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4B92F888" w14:textId="6E7325E7" w:rsidR="00C32E53" w:rsidRPr="00625A63" w:rsidRDefault="00625A63" w:rsidP="00625A63">
          <w:pPr>
            <w:spacing w:after="120" w:line="20" w:lineRule="atLeast"/>
            <w:contextualSpacing/>
            <w:jc w:val="center"/>
            <w:rPr>
              <w:rFonts w:ascii="Verdana" w:hAnsi="Verdana" w:cstheme="minorHAnsi"/>
              <w:b/>
              <w:bCs/>
              <w:color w:val="000000" w:themeColor="text1"/>
              <w:sz w:val="20"/>
              <w:szCs w:val="20"/>
            </w:rPr>
          </w:pPr>
          <w:r>
            <w:rPr>
              <w:rFonts w:ascii="Verdana" w:hAnsi="Verdana" w:cstheme="minorHAnsi"/>
              <w:b/>
              <w:bCs/>
              <w:color w:val="000000" w:themeColor="text1"/>
              <w:sz w:val="20"/>
              <w:szCs w:val="20"/>
            </w:rPr>
            <w:t>LIETUVOS IMTYNIŲ FEDERACIJA</w:t>
          </w:r>
          <w:r w:rsidR="00EB164F"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3B9B3762" w14:textId="77777777" w:rsidR="00A044F9" w:rsidRDefault="00A044F9" w:rsidP="004E4612">
          <w:pPr>
            <w:spacing w:after="120" w:line="20" w:lineRule="atLeast"/>
            <w:ind w:left="5245"/>
            <w:contextualSpacing/>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4E4612">
          <w:pPr>
            <w:spacing w:after="120" w:line="20" w:lineRule="atLeast"/>
            <w:contextualSpacing/>
            <w:jc w:val="center"/>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8ACC6AD" w14:textId="58C401B8" w:rsidR="00D526C8" w:rsidRPr="00E609D0" w:rsidRDefault="00D526C8" w:rsidP="008759BF">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VIEŠOJO PIRKIMO „</w:t>
          </w:r>
          <w:r w:rsidR="001E5562">
            <w:rPr>
              <w:rFonts w:ascii="Verdana" w:hAnsi="Verdana" w:cstheme="minorHAnsi"/>
              <w:b/>
              <w:bCs/>
              <w:caps/>
              <w:color w:val="000000" w:themeColor="text1"/>
              <w:sz w:val="24"/>
              <w:szCs w:val="24"/>
            </w:rPr>
            <w:t>KELIONIŲ ORGANIZAVIMO PASLAUGOS</w:t>
          </w:r>
          <w:r w:rsidRPr="00E609D0">
            <w:rPr>
              <w:rFonts w:ascii="Verdana" w:hAnsi="Verdana" w:cstheme="minorHAnsi"/>
              <w:b/>
              <w:bCs/>
              <w:color w:val="000000" w:themeColor="text1"/>
              <w:sz w:val="24"/>
              <w:szCs w:val="24"/>
            </w:rPr>
            <w:t>“</w:t>
          </w:r>
          <w:r w:rsidR="008759BF">
            <w:rPr>
              <w:rFonts w:ascii="Verdana" w:hAnsi="Verdana" w:cstheme="minorHAnsi"/>
              <w:b/>
              <w:bCs/>
              <w:color w:val="000000" w:themeColor="text1"/>
              <w:sz w:val="24"/>
              <w:szCs w:val="24"/>
            </w:rPr>
            <w:t xml:space="preserve"> </w:t>
          </w:r>
          <w:r w:rsidR="001B5BC9">
            <w:rPr>
              <w:rFonts w:ascii="Verdana" w:hAnsi="Verdana" w:cstheme="minorHAnsi"/>
              <w:b/>
              <w:bCs/>
              <w:color w:val="000000" w:themeColor="text1"/>
              <w:sz w:val="24"/>
              <w:szCs w:val="24"/>
            </w:rPr>
            <w:t xml:space="preserve">SKELBIAMOS APKLAUSOS </w:t>
          </w:r>
          <w:r w:rsidRPr="00E609D0">
            <w:rPr>
              <w:rFonts w:ascii="Verdana" w:hAnsi="Verdana" w:cstheme="minorHAnsi"/>
              <w:b/>
              <w:bCs/>
              <w:color w:val="000000" w:themeColor="text1"/>
              <w:sz w:val="24"/>
              <w:szCs w:val="24"/>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0"/>
              <w:szCs w:val="20"/>
            </w:rPr>
          </w:sdtEndPr>
          <w:sdtContent>
            <w:p w14:paraId="7C6E5D7B" w14:textId="45A5A38A" w:rsidR="001C24BC" w:rsidRPr="00DE2026" w:rsidRDefault="001C24BC" w:rsidP="004E4612">
              <w:pPr>
                <w:pStyle w:val="TOCHeading"/>
                <w:spacing w:before="0" w:line="20" w:lineRule="atLeast"/>
                <w:ind w:left="432" w:hanging="432"/>
                <w:contextualSpacing/>
                <w:rPr>
                  <w:rFonts w:ascii="Verdana" w:hAnsi="Verdana" w:cstheme="minorHAnsi"/>
                  <w:sz w:val="20"/>
                  <w:szCs w:val="20"/>
                </w:rPr>
              </w:pPr>
              <w:r w:rsidRPr="00DE2026">
                <w:rPr>
                  <w:rFonts w:ascii="Verdana" w:hAnsi="Verdana" w:cstheme="minorHAnsi"/>
                  <w:sz w:val="20"/>
                  <w:szCs w:val="20"/>
                </w:rPr>
                <w:t>TURINYS</w:t>
              </w:r>
            </w:p>
            <w:p w14:paraId="46015994" w14:textId="64E25F0A" w:rsidR="00DC48DC" w:rsidRPr="00DC48DC" w:rsidRDefault="001C24BC">
              <w:pPr>
                <w:pStyle w:val="TOC1"/>
                <w:tabs>
                  <w:tab w:val="left" w:pos="720"/>
                </w:tabs>
                <w:rPr>
                  <w:rFonts w:ascii="Verdana" w:hAnsi="Verdana"/>
                  <w:noProof/>
                  <w:kern w:val="2"/>
                  <w:sz w:val="20"/>
                  <w:szCs w:val="20"/>
                  <w14:ligatures w14:val="standardContextual"/>
                </w:rPr>
              </w:pPr>
              <w:r w:rsidRPr="00DC48DC">
                <w:rPr>
                  <w:rFonts w:ascii="Verdana" w:hAnsi="Verdana" w:cstheme="minorHAnsi"/>
                  <w:color w:val="2B579A"/>
                  <w:sz w:val="20"/>
                  <w:szCs w:val="20"/>
                  <w:shd w:val="clear" w:color="auto" w:fill="E6E6E6"/>
                </w:rPr>
                <w:fldChar w:fldCharType="begin"/>
              </w:r>
              <w:r w:rsidRPr="00DC48DC">
                <w:rPr>
                  <w:rFonts w:ascii="Verdana" w:hAnsi="Verdana" w:cstheme="minorHAnsi"/>
                  <w:sz w:val="20"/>
                  <w:szCs w:val="20"/>
                </w:rPr>
                <w:instrText xml:space="preserve"> TOC \o "1-3" \h \z \u </w:instrText>
              </w:r>
              <w:r w:rsidRPr="00DC48DC">
                <w:rPr>
                  <w:rFonts w:ascii="Verdana" w:hAnsi="Verdana" w:cstheme="minorHAnsi"/>
                  <w:color w:val="2B579A"/>
                  <w:sz w:val="20"/>
                  <w:szCs w:val="20"/>
                  <w:shd w:val="clear" w:color="auto" w:fill="E6E6E6"/>
                </w:rPr>
                <w:fldChar w:fldCharType="separate"/>
              </w:r>
              <w:hyperlink w:anchor="_Toc180428224" w:history="1">
                <w:r w:rsidR="00DC48DC" w:rsidRPr="00DC48DC">
                  <w:rPr>
                    <w:rStyle w:val="Hyperlink"/>
                    <w:rFonts w:ascii="Verdana" w:hAnsi="Verdana" w:cstheme="minorHAnsi"/>
                    <w:noProof/>
                    <w:sz w:val="20"/>
                    <w:szCs w:val="20"/>
                  </w:rPr>
                  <w:t>1.</w:t>
                </w:r>
                <w:r w:rsidR="00DC48DC" w:rsidRPr="00DC48DC">
                  <w:rPr>
                    <w:rFonts w:ascii="Verdana" w:hAnsi="Verdana"/>
                    <w:noProof/>
                    <w:kern w:val="2"/>
                    <w:sz w:val="20"/>
                    <w:szCs w:val="20"/>
                    <w14:ligatures w14:val="standardContextual"/>
                  </w:rPr>
                  <w:tab/>
                </w:r>
                <w:r w:rsidR="00DC48DC" w:rsidRPr="00DC48DC">
                  <w:rPr>
                    <w:rStyle w:val="Hyperlink"/>
                    <w:rFonts w:ascii="Verdana" w:hAnsi="Verdana" w:cstheme="minorHAnsi"/>
                    <w:noProof/>
                    <w:sz w:val="20"/>
                    <w:szCs w:val="20"/>
                  </w:rPr>
                  <w:t>Bendra informacija</w:t>
                </w:r>
                <w:r w:rsidR="00DC48DC" w:rsidRPr="00DC48DC">
                  <w:rPr>
                    <w:rFonts w:ascii="Verdana" w:hAnsi="Verdana"/>
                    <w:noProof/>
                    <w:webHidden/>
                    <w:sz w:val="20"/>
                    <w:szCs w:val="20"/>
                  </w:rPr>
                  <w:tab/>
                </w:r>
                <w:r w:rsidR="00DC48DC" w:rsidRPr="00DC48DC">
                  <w:rPr>
                    <w:rFonts w:ascii="Verdana" w:hAnsi="Verdana"/>
                    <w:noProof/>
                    <w:webHidden/>
                    <w:sz w:val="20"/>
                    <w:szCs w:val="20"/>
                  </w:rPr>
                  <w:fldChar w:fldCharType="begin"/>
                </w:r>
                <w:r w:rsidR="00DC48DC" w:rsidRPr="00DC48DC">
                  <w:rPr>
                    <w:rFonts w:ascii="Verdana" w:hAnsi="Verdana"/>
                    <w:noProof/>
                    <w:webHidden/>
                    <w:sz w:val="20"/>
                    <w:szCs w:val="20"/>
                  </w:rPr>
                  <w:instrText xml:space="preserve"> PAGEREF _Toc180428224 \h </w:instrText>
                </w:r>
                <w:r w:rsidR="00DC48DC" w:rsidRPr="00DC48DC">
                  <w:rPr>
                    <w:rFonts w:ascii="Verdana" w:hAnsi="Verdana"/>
                    <w:noProof/>
                    <w:webHidden/>
                    <w:sz w:val="20"/>
                    <w:szCs w:val="20"/>
                  </w:rPr>
                </w:r>
                <w:r w:rsidR="00DC48DC" w:rsidRPr="00DC48DC">
                  <w:rPr>
                    <w:rFonts w:ascii="Verdana" w:hAnsi="Verdana"/>
                    <w:noProof/>
                    <w:webHidden/>
                    <w:sz w:val="20"/>
                    <w:szCs w:val="20"/>
                  </w:rPr>
                  <w:fldChar w:fldCharType="separate"/>
                </w:r>
                <w:r w:rsidR="00BC29F6">
                  <w:rPr>
                    <w:rFonts w:ascii="Verdana" w:hAnsi="Verdana"/>
                    <w:noProof/>
                    <w:webHidden/>
                    <w:sz w:val="20"/>
                    <w:szCs w:val="20"/>
                  </w:rPr>
                  <w:t>2</w:t>
                </w:r>
                <w:r w:rsidR="00DC48DC" w:rsidRPr="00DC48DC">
                  <w:rPr>
                    <w:rFonts w:ascii="Verdana" w:hAnsi="Verdana"/>
                    <w:noProof/>
                    <w:webHidden/>
                    <w:sz w:val="20"/>
                    <w:szCs w:val="20"/>
                  </w:rPr>
                  <w:fldChar w:fldCharType="end"/>
                </w:r>
              </w:hyperlink>
            </w:p>
            <w:p w14:paraId="3CD66D77" w14:textId="09B1450C" w:rsidR="00DC48DC" w:rsidRPr="00DC48DC" w:rsidRDefault="00DC48DC">
              <w:pPr>
                <w:pStyle w:val="TOC1"/>
                <w:rPr>
                  <w:rFonts w:ascii="Verdana" w:hAnsi="Verdana"/>
                  <w:noProof/>
                  <w:kern w:val="2"/>
                  <w:sz w:val="20"/>
                  <w:szCs w:val="20"/>
                  <w14:ligatures w14:val="standardContextual"/>
                </w:rPr>
              </w:pPr>
              <w:hyperlink w:anchor="_Toc180428225" w:history="1">
                <w:r w:rsidRPr="00DC48DC">
                  <w:rPr>
                    <w:rStyle w:val="Hyperlink"/>
                    <w:rFonts w:ascii="Verdana" w:hAnsi="Verdana" w:cs="Calibri"/>
                    <w:noProof/>
                    <w:sz w:val="20"/>
                    <w:szCs w:val="20"/>
                  </w:rPr>
                  <w:t>2</w:t>
                </w:r>
                <w:r w:rsidRPr="00DC48DC">
                  <w:rPr>
                    <w:rStyle w:val="Hyperlink"/>
                    <w:rFonts w:ascii="Verdana" w:hAnsi="Verdana"/>
                    <w:noProof/>
                    <w:sz w:val="20"/>
                    <w:szCs w:val="20"/>
                  </w:rPr>
                  <w:t xml:space="preserve">. </w:t>
                </w:r>
                <w:r w:rsidRPr="00DC48DC">
                  <w:rPr>
                    <w:rStyle w:val="Hyperlink"/>
                    <w:rFonts w:ascii="Verdana" w:hAnsi="Verdana" w:cstheme="minorHAnsi"/>
                    <w:noProof/>
                    <w:sz w:val="20"/>
                    <w:szCs w:val="20"/>
                  </w:rPr>
                  <w:t>Pirkimo objektas</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_Toc180428225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2</w:t>
                </w:r>
                <w:r w:rsidRPr="00DC48DC">
                  <w:rPr>
                    <w:rFonts w:ascii="Verdana" w:hAnsi="Verdana"/>
                    <w:noProof/>
                    <w:webHidden/>
                    <w:sz w:val="20"/>
                    <w:szCs w:val="20"/>
                  </w:rPr>
                  <w:fldChar w:fldCharType="end"/>
                </w:r>
              </w:hyperlink>
            </w:p>
            <w:p w14:paraId="09323AE3" w14:textId="53A3C63B" w:rsidR="00DC48DC" w:rsidRPr="00DC48DC" w:rsidRDefault="00DC48DC">
              <w:pPr>
                <w:pStyle w:val="TOC1"/>
                <w:rPr>
                  <w:rFonts w:ascii="Verdana" w:hAnsi="Verdana"/>
                  <w:noProof/>
                  <w:kern w:val="2"/>
                  <w:sz w:val="20"/>
                  <w:szCs w:val="20"/>
                  <w14:ligatures w14:val="standardContextual"/>
                </w:rPr>
              </w:pPr>
              <w:hyperlink w:anchor="_Toc180428226" w:history="1">
                <w:r w:rsidRPr="00DC48DC">
                  <w:rPr>
                    <w:rStyle w:val="Hyperlink"/>
                    <w:rFonts w:ascii="Verdana" w:hAnsi="Verdana" w:cstheme="minorHAnsi"/>
                    <w:noProof/>
                    <w:sz w:val="20"/>
                    <w:szCs w:val="20"/>
                  </w:rPr>
                  <w:t>3. Susitikimai su tiekėjais ir objekto apžiūra</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_Toc180428226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3</w:t>
                </w:r>
                <w:r w:rsidRPr="00DC48DC">
                  <w:rPr>
                    <w:rFonts w:ascii="Verdana" w:hAnsi="Verdana"/>
                    <w:noProof/>
                    <w:webHidden/>
                    <w:sz w:val="20"/>
                    <w:szCs w:val="20"/>
                  </w:rPr>
                  <w:fldChar w:fldCharType="end"/>
                </w:r>
              </w:hyperlink>
            </w:p>
            <w:p w14:paraId="6709C2F8" w14:textId="7290FCB9" w:rsidR="00DC48DC" w:rsidRPr="00DC48DC" w:rsidRDefault="00DC48DC">
              <w:pPr>
                <w:pStyle w:val="TOC1"/>
                <w:rPr>
                  <w:rFonts w:ascii="Verdana" w:hAnsi="Verdana"/>
                  <w:noProof/>
                  <w:kern w:val="2"/>
                  <w:sz w:val="20"/>
                  <w:szCs w:val="20"/>
                  <w14:ligatures w14:val="standardContextual"/>
                </w:rPr>
              </w:pPr>
              <w:hyperlink w:anchor="_Toc180428227" w:history="1">
                <w:r w:rsidRPr="00DC48DC">
                  <w:rPr>
                    <w:rStyle w:val="Hyperlink"/>
                    <w:rFonts w:ascii="Verdana" w:hAnsi="Verdana" w:cstheme="majorHAnsi"/>
                    <w:noProof/>
                    <w:sz w:val="20"/>
                    <w:szCs w:val="20"/>
                  </w:rPr>
                  <w:t xml:space="preserve">4. </w:t>
                </w:r>
                <w:r w:rsidRPr="00DC48DC">
                  <w:rPr>
                    <w:rStyle w:val="Hyperlink"/>
                    <w:rFonts w:ascii="Verdana" w:hAnsi="Verdana" w:cstheme="minorHAnsi"/>
                    <w:noProof/>
                    <w:sz w:val="20"/>
                    <w:szCs w:val="20"/>
                  </w:rPr>
                  <w:t>Tiekėjų pašalinimo pagrindai ir kvalifikacijos reikalavimai</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_Toc180428227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3</w:t>
                </w:r>
                <w:r w:rsidRPr="00DC48DC">
                  <w:rPr>
                    <w:rFonts w:ascii="Verdana" w:hAnsi="Verdana"/>
                    <w:noProof/>
                    <w:webHidden/>
                    <w:sz w:val="20"/>
                    <w:szCs w:val="20"/>
                  </w:rPr>
                  <w:fldChar w:fldCharType="end"/>
                </w:r>
              </w:hyperlink>
            </w:p>
            <w:p w14:paraId="7C89A03F" w14:textId="1CEE4FC6" w:rsidR="00DC48DC" w:rsidRPr="00DC48DC" w:rsidRDefault="00DC48DC">
              <w:pPr>
                <w:pStyle w:val="TOC1"/>
                <w:rPr>
                  <w:rFonts w:ascii="Verdana" w:hAnsi="Verdana"/>
                  <w:noProof/>
                  <w:kern w:val="2"/>
                  <w:sz w:val="20"/>
                  <w:szCs w:val="20"/>
                  <w14:ligatures w14:val="standardContextual"/>
                </w:rPr>
              </w:pPr>
              <w:hyperlink w:anchor="_Toc180428228" w:history="1">
                <w:r w:rsidRPr="00DC48DC">
                  <w:rPr>
                    <w:rStyle w:val="Hyperlink"/>
                    <w:rFonts w:ascii="Verdana" w:hAnsi="Verdana" w:cstheme="minorHAnsi"/>
                    <w:noProof/>
                    <w:sz w:val="20"/>
                    <w:szCs w:val="20"/>
                  </w:rPr>
                  <w:t xml:space="preserve">5. </w:t>
                </w:r>
                <w:r w:rsidRPr="00DC48DC">
                  <w:rPr>
                    <w:rStyle w:val="Hyperlink"/>
                    <w:rFonts w:ascii="Verdana" w:hAnsi="Verdana" w:cs="Calibri"/>
                    <w:noProof/>
                    <w:sz w:val="20"/>
                    <w:szCs w:val="20"/>
                  </w:rPr>
                  <w:t>Reikalavimai, susiję su nacionaliniu saugumu</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_Toc180428228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3</w:t>
                </w:r>
                <w:r w:rsidRPr="00DC48DC">
                  <w:rPr>
                    <w:rFonts w:ascii="Verdana" w:hAnsi="Verdana"/>
                    <w:noProof/>
                    <w:webHidden/>
                    <w:sz w:val="20"/>
                    <w:szCs w:val="20"/>
                  </w:rPr>
                  <w:fldChar w:fldCharType="end"/>
                </w:r>
              </w:hyperlink>
            </w:p>
            <w:p w14:paraId="46D59044" w14:textId="7F46D1B1" w:rsidR="00DC48DC" w:rsidRPr="00DC48DC" w:rsidRDefault="00DC48DC">
              <w:pPr>
                <w:pStyle w:val="TOC1"/>
                <w:rPr>
                  <w:rFonts w:ascii="Verdana" w:hAnsi="Verdana"/>
                  <w:noProof/>
                  <w:kern w:val="2"/>
                  <w:sz w:val="20"/>
                  <w:szCs w:val="20"/>
                  <w14:ligatures w14:val="standardContextual"/>
                </w:rPr>
              </w:pPr>
              <w:hyperlink w:anchor="_Toc180428229" w:history="1">
                <w:r w:rsidRPr="00DC48DC">
                  <w:rPr>
                    <w:rStyle w:val="Hyperlink"/>
                    <w:rFonts w:ascii="Verdana" w:hAnsi="Verdana"/>
                    <w:noProof/>
                    <w:sz w:val="20"/>
                    <w:szCs w:val="20"/>
                  </w:rPr>
                  <w:t>6. Specialieji reikalavimai pasiūlymų rengimui ir pateikimui</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_Toc180428229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3</w:t>
                </w:r>
                <w:r w:rsidRPr="00DC48DC">
                  <w:rPr>
                    <w:rFonts w:ascii="Verdana" w:hAnsi="Verdana"/>
                    <w:noProof/>
                    <w:webHidden/>
                    <w:sz w:val="20"/>
                    <w:szCs w:val="20"/>
                  </w:rPr>
                  <w:fldChar w:fldCharType="end"/>
                </w:r>
              </w:hyperlink>
            </w:p>
            <w:p w14:paraId="0A0C5274" w14:textId="0F576E5A" w:rsidR="00DC48DC" w:rsidRPr="00DC48DC" w:rsidRDefault="00DC48DC">
              <w:pPr>
                <w:pStyle w:val="TOC1"/>
                <w:tabs>
                  <w:tab w:val="left" w:pos="720"/>
                </w:tabs>
                <w:rPr>
                  <w:rFonts w:ascii="Verdana" w:hAnsi="Verdana"/>
                  <w:noProof/>
                  <w:kern w:val="2"/>
                  <w:sz w:val="20"/>
                  <w:szCs w:val="20"/>
                  <w14:ligatures w14:val="standardContextual"/>
                </w:rPr>
              </w:pPr>
              <w:hyperlink w:anchor="_Toc180428230" w:history="1">
                <w:r w:rsidRPr="00DC48DC">
                  <w:rPr>
                    <w:rStyle w:val="Hyperlink"/>
                    <w:rFonts w:ascii="Verdana" w:eastAsia="Calibri" w:hAnsi="Verdana" w:cstheme="minorHAnsi"/>
                    <w:noProof/>
                    <w:sz w:val="20"/>
                    <w:szCs w:val="20"/>
                  </w:rPr>
                  <w:t>7.</w:t>
                </w:r>
                <w:r w:rsidRPr="00DC48DC">
                  <w:rPr>
                    <w:rFonts w:ascii="Verdana" w:hAnsi="Verdana"/>
                    <w:noProof/>
                    <w:kern w:val="2"/>
                    <w:sz w:val="20"/>
                    <w:szCs w:val="20"/>
                    <w14:ligatures w14:val="standardContextual"/>
                  </w:rPr>
                  <w:tab/>
                </w:r>
                <w:r w:rsidRPr="00DC48DC">
                  <w:rPr>
                    <w:rStyle w:val="Hyperlink"/>
                    <w:rFonts w:ascii="Verdana" w:hAnsi="Verdana" w:cstheme="minorHAnsi"/>
                    <w:noProof/>
                    <w:sz w:val="20"/>
                    <w:szCs w:val="20"/>
                  </w:rPr>
                  <w:t>Pasiūlymo galiojimo užtikrinimas</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_Toc180428230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5</w:t>
                </w:r>
                <w:r w:rsidRPr="00DC48DC">
                  <w:rPr>
                    <w:rFonts w:ascii="Verdana" w:hAnsi="Verdana"/>
                    <w:noProof/>
                    <w:webHidden/>
                    <w:sz w:val="20"/>
                    <w:szCs w:val="20"/>
                  </w:rPr>
                  <w:fldChar w:fldCharType="end"/>
                </w:r>
              </w:hyperlink>
            </w:p>
            <w:p w14:paraId="15C3E623" w14:textId="01293132" w:rsidR="00DC48DC" w:rsidRPr="00DC48DC" w:rsidRDefault="00DC48DC">
              <w:pPr>
                <w:pStyle w:val="TOC1"/>
                <w:tabs>
                  <w:tab w:val="left" w:pos="720"/>
                </w:tabs>
                <w:rPr>
                  <w:rFonts w:ascii="Verdana" w:hAnsi="Verdana"/>
                  <w:noProof/>
                  <w:kern w:val="2"/>
                  <w:sz w:val="20"/>
                  <w:szCs w:val="20"/>
                  <w14:ligatures w14:val="standardContextual"/>
                </w:rPr>
              </w:pPr>
              <w:hyperlink w:anchor="_Toc180428231" w:history="1">
                <w:r w:rsidRPr="00DC48DC">
                  <w:rPr>
                    <w:rStyle w:val="Hyperlink"/>
                    <w:rFonts w:ascii="Verdana" w:eastAsia="Calibri" w:hAnsi="Verdana" w:cstheme="minorHAnsi"/>
                    <w:noProof/>
                    <w:sz w:val="20"/>
                    <w:szCs w:val="20"/>
                  </w:rPr>
                  <w:t>8.</w:t>
                </w:r>
                <w:r w:rsidRPr="00DC48DC">
                  <w:rPr>
                    <w:rFonts w:ascii="Verdana" w:hAnsi="Verdana"/>
                    <w:noProof/>
                    <w:kern w:val="2"/>
                    <w:sz w:val="20"/>
                    <w:szCs w:val="20"/>
                    <w14:ligatures w14:val="standardContextual"/>
                  </w:rPr>
                  <w:tab/>
                </w:r>
                <w:r w:rsidRPr="00DC48DC">
                  <w:rPr>
                    <w:rStyle w:val="Hyperlink"/>
                    <w:rFonts w:ascii="Verdana" w:hAnsi="Verdana" w:cstheme="minorHAnsi"/>
                    <w:noProof/>
                    <w:sz w:val="20"/>
                    <w:szCs w:val="20"/>
                  </w:rPr>
                  <w:t>Elektroninis aukcionas</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_Toc180428231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5</w:t>
                </w:r>
                <w:r w:rsidRPr="00DC48DC">
                  <w:rPr>
                    <w:rFonts w:ascii="Verdana" w:hAnsi="Verdana"/>
                    <w:noProof/>
                    <w:webHidden/>
                    <w:sz w:val="20"/>
                    <w:szCs w:val="20"/>
                  </w:rPr>
                  <w:fldChar w:fldCharType="end"/>
                </w:r>
              </w:hyperlink>
            </w:p>
            <w:p w14:paraId="176096D2" w14:textId="69AF51C3" w:rsidR="00DC48DC" w:rsidRPr="00DC48DC" w:rsidRDefault="00DC48DC">
              <w:pPr>
                <w:pStyle w:val="TOC1"/>
                <w:tabs>
                  <w:tab w:val="left" w:pos="720"/>
                </w:tabs>
                <w:rPr>
                  <w:rFonts w:ascii="Verdana" w:hAnsi="Verdana"/>
                  <w:noProof/>
                  <w:kern w:val="2"/>
                  <w:sz w:val="20"/>
                  <w:szCs w:val="20"/>
                  <w14:ligatures w14:val="standardContextual"/>
                </w:rPr>
              </w:pPr>
              <w:hyperlink w:anchor="_Toc180428232" w:history="1">
                <w:r w:rsidRPr="00DC48DC">
                  <w:rPr>
                    <w:rStyle w:val="Hyperlink"/>
                    <w:rFonts w:ascii="Verdana" w:eastAsia="Calibri" w:hAnsi="Verdana" w:cstheme="minorHAnsi"/>
                    <w:noProof/>
                    <w:sz w:val="20"/>
                    <w:szCs w:val="20"/>
                  </w:rPr>
                  <w:t>9.</w:t>
                </w:r>
                <w:r w:rsidRPr="00DC48DC">
                  <w:rPr>
                    <w:rFonts w:ascii="Verdana" w:hAnsi="Verdana"/>
                    <w:noProof/>
                    <w:kern w:val="2"/>
                    <w:sz w:val="20"/>
                    <w:szCs w:val="20"/>
                    <w14:ligatures w14:val="standardContextual"/>
                  </w:rPr>
                  <w:tab/>
                </w:r>
                <w:r w:rsidRPr="00DC48DC">
                  <w:rPr>
                    <w:rStyle w:val="Hyperlink"/>
                    <w:rFonts w:ascii="Verdana" w:hAnsi="Verdana" w:cstheme="minorHAnsi"/>
                    <w:noProof/>
                    <w:sz w:val="20"/>
                    <w:szCs w:val="20"/>
                  </w:rPr>
                  <w:t>Pasiūlymų vertinimas</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_Toc180428232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5</w:t>
                </w:r>
                <w:r w:rsidRPr="00DC48DC">
                  <w:rPr>
                    <w:rFonts w:ascii="Verdana" w:hAnsi="Verdana"/>
                    <w:noProof/>
                    <w:webHidden/>
                    <w:sz w:val="20"/>
                    <w:szCs w:val="20"/>
                  </w:rPr>
                  <w:fldChar w:fldCharType="end"/>
                </w:r>
              </w:hyperlink>
            </w:p>
            <w:p w14:paraId="6F86C26A" w14:textId="34F5D0EE" w:rsidR="00DC48DC" w:rsidRPr="00DC48DC" w:rsidRDefault="00DC48DC">
              <w:pPr>
                <w:pStyle w:val="TOC1"/>
                <w:tabs>
                  <w:tab w:val="left" w:pos="960"/>
                </w:tabs>
                <w:rPr>
                  <w:rFonts w:ascii="Verdana" w:hAnsi="Verdana"/>
                  <w:noProof/>
                  <w:kern w:val="2"/>
                  <w:sz w:val="20"/>
                  <w:szCs w:val="20"/>
                  <w14:ligatures w14:val="standardContextual"/>
                </w:rPr>
              </w:pPr>
              <w:hyperlink w:anchor="_Toc180428233" w:history="1">
                <w:r w:rsidRPr="00DC48DC">
                  <w:rPr>
                    <w:rStyle w:val="Hyperlink"/>
                    <w:rFonts w:ascii="Verdana" w:eastAsia="Calibri" w:hAnsi="Verdana" w:cstheme="minorHAnsi"/>
                    <w:noProof/>
                    <w:sz w:val="20"/>
                    <w:szCs w:val="20"/>
                  </w:rPr>
                  <w:t>10.</w:t>
                </w:r>
                <w:r w:rsidRPr="00DC48DC">
                  <w:rPr>
                    <w:rFonts w:ascii="Verdana" w:hAnsi="Verdana"/>
                    <w:noProof/>
                    <w:kern w:val="2"/>
                    <w:sz w:val="20"/>
                    <w:szCs w:val="20"/>
                    <w14:ligatures w14:val="standardContextual"/>
                  </w:rPr>
                  <w:tab/>
                </w:r>
                <w:r w:rsidRPr="00DC48DC">
                  <w:rPr>
                    <w:rStyle w:val="Hyperlink"/>
                    <w:rFonts w:ascii="Verdana" w:hAnsi="Verdana" w:cstheme="minorHAnsi"/>
                    <w:noProof/>
                    <w:sz w:val="20"/>
                    <w:szCs w:val="20"/>
                  </w:rPr>
                  <w:t>Sutarties sudarymas</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_Toc180428233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5</w:t>
                </w:r>
                <w:r w:rsidRPr="00DC48DC">
                  <w:rPr>
                    <w:rFonts w:ascii="Verdana" w:hAnsi="Verdana"/>
                    <w:noProof/>
                    <w:webHidden/>
                    <w:sz w:val="20"/>
                    <w:szCs w:val="20"/>
                  </w:rPr>
                  <w:fldChar w:fldCharType="end"/>
                </w:r>
              </w:hyperlink>
            </w:p>
            <w:p w14:paraId="1FDD4B54" w14:textId="1D8309FE" w:rsidR="00DC48DC" w:rsidRPr="00DC48DC" w:rsidRDefault="00DC48DC">
              <w:pPr>
                <w:pStyle w:val="TOC1"/>
                <w:tabs>
                  <w:tab w:val="left" w:pos="960"/>
                </w:tabs>
                <w:rPr>
                  <w:rFonts w:ascii="Verdana" w:hAnsi="Verdana"/>
                  <w:noProof/>
                  <w:kern w:val="2"/>
                  <w:sz w:val="20"/>
                  <w:szCs w:val="20"/>
                  <w14:ligatures w14:val="standardContextual"/>
                </w:rPr>
              </w:pPr>
              <w:hyperlink w:anchor="_Toc180428234" w:history="1">
                <w:r w:rsidRPr="00DC48DC">
                  <w:rPr>
                    <w:rStyle w:val="Hyperlink"/>
                    <w:rFonts w:ascii="Verdana" w:hAnsi="Verdana" w:cstheme="minorHAnsi"/>
                    <w:noProof/>
                    <w:sz w:val="20"/>
                    <w:szCs w:val="20"/>
                  </w:rPr>
                  <w:t>11.</w:t>
                </w:r>
                <w:r w:rsidRPr="00DC48DC">
                  <w:rPr>
                    <w:rFonts w:ascii="Verdana" w:hAnsi="Verdana"/>
                    <w:noProof/>
                    <w:kern w:val="2"/>
                    <w:sz w:val="20"/>
                    <w:szCs w:val="20"/>
                    <w14:ligatures w14:val="standardContextual"/>
                  </w:rPr>
                  <w:tab/>
                </w:r>
                <w:r w:rsidRPr="00DC48DC">
                  <w:rPr>
                    <w:rStyle w:val="Hyperlink"/>
                    <w:rFonts w:ascii="Verdana" w:hAnsi="Verdana" w:cstheme="minorHAnsi"/>
                    <w:noProof/>
                    <w:sz w:val="20"/>
                    <w:szCs w:val="20"/>
                  </w:rPr>
                  <w:t>Kitos sąlygos</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_Toc180428234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5</w:t>
                </w:r>
                <w:r w:rsidRPr="00DC48DC">
                  <w:rPr>
                    <w:rFonts w:ascii="Verdana" w:hAnsi="Verdana"/>
                    <w:noProof/>
                    <w:webHidden/>
                    <w:sz w:val="20"/>
                    <w:szCs w:val="20"/>
                  </w:rPr>
                  <w:fldChar w:fldCharType="end"/>
                </w:r>
              </w:hyperlink>
            </w:p>
            <w:p w14:paraId="079FA1DF" w14:textId="458275FD" w:rsidR="00DC48DC" w:rsidRPr="00DC48DC" w:rsidRDefault="00DC48DC">
              <w:pPr>
                <w:pStyle w:val="TOC1"/>
                <w:rPr>
                  <w:rFonts w:ascii="Verdana" w:hAnsi="Verdana"/>
                  <w:noProof/>
                  <w:kern w:val="2"/>
                  <w:sz w:val="20"/>
                  <w:szCs w:val="20"/>
                  <w14:ligatures w14:val="standardContextual"/>
                </w:rPr>
              </w:pPr>
              <w:hyperlink w:anchor="_Toc180428235" w:history="1">
                <w:r w:rsidRPr="00DC48DC">
                  <w:rPr>
                    <w:rStyle w:val="Hyperlink"/>
                    <w:rFonts w:ascii="Verdana" w:hAnsi="Verdana" w:cstheme="minorHAnsi"/>
                    <w:noProof/>
                    <w:sz w:val="20"/>
                    <w:szCs w:val="20"/>
                  </w:rPr>
                  <w:t>Pirkimo sąlygų 1 priedas „Terminai“</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_Toc180428235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22</w:t>
                </w:r>
                <w:r w:rsidRPr="00DC48DC">
                  <w:rPr>
                    <w:rFonts w:ascii="Verdana" w:hAnsi="Verdana"/>
                    <w:noProof/>
                    <w:webHidden/>
                    <w:sz w:val="20"/>
                    <w:szCs w:val="20"/>
                  </w:rPr>
                  <w:fldChar w:fldCharType="end"/>
                </w:r>
              </w:hyperlink>
            </w:p>
            <w:p w14:paraId="12119F03" w14:textId="0F988179" w:rsidR="00DC48DC" w:rsidRPr="00DC48DC" w:rsidRDefault="00DC48DC">
              <w:pPr>
                <w:pStyle w:val="TOC2"/>
                <w:rPr>
                  <w:rFonts w:ascii="Verdana" w:hAnsi="Verdana"/>
                  <w:noProof/>
                  <w:kern w:val="2"/>
                  <w:sz w:val="20"/>
                  <w:szCs w:val="20"/>
                  <w14:ligatures w14:val="standardContextual"/>
                </w:rPr>
              </w:pPr>
              <w:hyperlink w:anchor="_Toc180428236" w:history="1">
                <w:r w:rsidRPr="00DC48DC">
                  <w:rPr>
                    <w:rStyle w:val="Hyperlink"/>
                    <w:rFonts w:ascii="Verdana" w:eastAsia="Calibri" w:hAnsi="Verdana" w:cstheme="minorHAnsi"/>
                    <w:noProof/>
                    <w:sz w:val="20"/>
                    <w:szCs w:val="20"/>
                  </w:rPr>
                  <w:t>Pirkimo sąlygų 2 priedas „Techninė specifikacija“</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_Toc180428236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25</w:t>
                </w:r>
                <w:r w:rsidRPr="00DC48DC">
                  <w:rPr>
                    <w:rFonts w:ascii="Verdana" w:hAnsi="Verdana"/>
                    <w:noProof/>
                    <w:webHidden/>
                    <w:sz w:val="20"/>
                    <w:szCs w:val="20"/>
                  </w:rPr>
                  <w:fldChar w:fldCharType="end"/>
                </w:r>
              </w:hyperlink>
            </w:p>
            <w:p w14:paraId="490DF601" w14:textId="3535E613" w:rsidR="00DC48DC" w:rsidRPr="00DC48DC" w:rsidRDefault="00DC48DC">
              <w:pPr>
                <w:pStyle w:val="TOC2"/>
                <w:rPr>
                  <w:rFonts w:ascii="Verdana" w:hAnsi="Verdana"/>
                  <w:noProof/>
                  <w:kern w:val="2"/>
                  <w:sz w:val="20"/>
                  <w:szCs w:val="20"/>
                  <w14:ligatures w14:val="standardContextual"/>
                </w:rPr>
              </w:pPr>
              <w:hyperlink w:anchor="_Toc180428237" w:history="1">
                <w:r w:rsidRPr="00DC48DC">
                  <w:rPr>
                    <w:rStyle w:val="Hyperlink"/>
                    <w:rFonts w:ascii="Verdana" w:eastAsia="Calibri" w:hAnsi="Verdana" w:cstheme="minorHAnsi"/>
                    <w:noProof/>
                    <w:sz w:val="20"/>
                    <w:szCs w:val="20"/>
                  </w:rPr>
                  <w:t>Pirkimo sąlygų 3 priedas „Tiekėjų pašalinimo pagrindai“</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_Toc180428237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31</w:t>
                </w:r>
                <w:r w:rsidRPr="00DC48DC">
                  <w:rPr>
                    <w:rFonts w:ascii="Verdana" w:hAnsi="Verdana"/>
                    <w:noProof/>
                    <w:webHidden/>
                    <w:sz w:val="20"/>
                    <w:szCs w:val="20"/>
                  </w:rPr>
                  <w:fldChar w:fldCharType="end"/>
                </w:r>
              </w:hyperlink>
            </w:p>
            <w:p w14:paraId="37A35BE1" w14:textId="31F0BF47" w:rsidR="00DC48DC" w:rsidRPr="00DC48DC" w:rsidRDefault="00DC48DC">
              <w:pPr>
                <w:pStyle w:val="TOC2"/>
                <w:rPr>
                  <w:rFonts w:ascii="Verdana" w:hAnsi="Verdana"/>
                  <w:noProof/>
                  <w:kern w:val="2"/>
                  <w:sz w:val="20"/>
                  <w:szCs w:val="20"/>
                  <w14:ligatures w14:val="standardContextual"/>
                </w:rPr>
              </w:pPr>
              <w:hyperlink w:anchor="_Toc180428238" w:history="1">
                <w:r w:rsidRPr="00DC48DC">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_Toc180428238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43</w:t>
                </w:r>
                <w:r w:rsidRPr="00DC48DC">
                  <w:rPr>
                    <w:rFonts w:ascii="Verdana" w:hAnsi="Verdana"/>
                    <w:noProof/>
                    <w:webHidden/>
                    <w:sz w:val="20"/>
                    <w:szCs w:val="20"/>
                  </w:rPr>
                  <w:fldChar w:fldCharType="end"/>
                </w:r>
              </w:hyperlink>
            </w:p>
            <w:p w14:paraId="1108A693" w14:textId="0354F232" w:rsidR="00DC48DC" w:rsidRPr="00DC48DC" w:rsidRDefault="00DC48DC">
              <w:pPr>
                <w:pStyle w:val="TOC2"/>
                <w:rPr>
                  <w:rFonts w:ascii="Verdana" w:hAnsi="Verdana"/>
                  <w:noProof/>
                  <w:kern w:val="2"/>
                  <w:sz w:val="20"/>
                  <w:szCs w:val="20"/>
                  <w14:ligatures w14:val="standardContextual"/>
                </w:rPr>
              </w:pPr>
              <w:hyperlink w:anchor="_Toc180428239" w:history="1">
                <w:r w:rsidRPr="00DC48DC">
                  <w:rPr>
                    <w:rStyle w:val="Hyperlink"/>
                    <w:rFonts w:ascii="Verdana" w:eastAsia="Calibri" w:hAnsi="Verdana" w:cstheme="minorHAnsi"/>
                    <w:noProof/>
                    <w:sz w:val="20"/>
                    <w:szCs w:val="20"/>
                  </w:rPr>
                  <w:t xml:space="preserve">Pirkimo sąlygų 5 priedas „EBVPD“ </w:t>
                </w:r>
                <w:r w:rsidRPr="00DC48DC">
                  <w:rPr>
                    <w:rStyle w:val="Hyperlink"/>
                    <w:rFonts w:ascii="Verdana" w:hAnsi="Verdana" w:cstheme="minorHAnsi"/>
                    <w:noProof/>
                    <w:sz w:val="20"/>
                    <w:szCs w:val="20"/>
                  </w:rPr>
                  <w:t>(XML formatu)</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_Toc180428239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46</w:t>
                </w:r>
                <w:r w:rsidRPr="00DC48DC">
                  <w:rPr>
                    <w:rFonts w:ascii="Verdana" w:hAnsi="Verdana"/>
                    <w:noProof/>
                    <w:webHidden/>
                    <w:sz w:val="20"/>
                    <w:szCs w:val="20"/>
                  </w:rPr>
                  <w:fldChar w:fldCharType="end"/>
                </w:r>
              </w:hyperlink>
            </w:p>
            <w:p w14:paraId="13EB1518" w14:textId="47F88BC2" w:rsidR="00DC48DC" w:rsidRPr="00DC48DC" w:rsidRDefault="00DC48DC">
              <w:pPr>
                <w:pStyle w:val="TOC2"/>
                <w:rPr>
                  <w:rFonts w:ascii="Verdana" w:hAnsi="Verdana"/>
                  <w:noProof/>
                  <w:kern w:val="2"/>
                  <w:sz w:val="20"/>
                  <w:szCs w:val="20"/>
                  <w14:ligatures w14:val="standardContextual"/>
                </w:rPr>
              </w:pPr>
              <w:hyperlink w:anchor="_Toc180428240" w:history="1">
                <w:r w:rsidRPr="00DC48DC">
                  <w:rPr>
                    <w:rStyle w:val="Hyperlink"/>
                    <w:rFonts w:ascii="Verdana" w:eastAsia="Calibri" w:hAnsi="Verdana" w:cstheme="minorHAnsi"/>
                    <w:noProof/>
                    <w:sz w:val="20"/>
                    <w:szCs w:val="20"/>
                  </w:rPr>
                  <w:t>Pirkimo sąlygų 6 priedas „Pasiūlymo forma“</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_Toc180428240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47</w:t>
                </w:r>
                <w:r w:rsidRPr="00DC48DC">
                  <w:rPr>
                    <w:rFonts w:ascii="Verdana" w:hAnsi="Verdana"/>
                    <w:noProof/>
                    <w:webHidden/>
                    <w:sz w:val="20"/>
                    <w:szCs w:val="20"/>
                  </w:rPr>
                  <w:fldChar w:fldCharType="end"/>
                </w:r>
              </w:hyperlink>
            </w:p>
            <w:p w14:paraId="3C94FC55" w14:textId="55B87BD0" w:rsidR="00DC48DC" w:rsidRPr="00DC48DC" w:rsidRDefault="00DC48DC">
              <w:pPr>
                <w:pStyle w:val="TOC2"/>
                <w:rPr>
                  <w:rFonts w:ascii="Verdana" w:hAnsi="Verdana"/>
                  <w:noProof/>
                  <w:kern w:val="2"/>
                  <w:sz w:val="20"/>
                  <w:szCs w:val="20"/>
                  <w14:ligatures w14:val="standardContextual"/>
                </w:rPr>
              </w:pPr>
              <w:hyperlink w:anchor="_Toc180428241" w:history="1">
                <w:r w:rsidRPr="00DC48DC">
                  <w:rPr>
                    <w:rStyle w:val="Hyperlink"/>
                    <w:rFonts w:ascii="Verdana" w:eastAsia="Calibri" w:hAnsi="Verdana" w:cstheme="minorHAnsi"/>
                    <w:noProof/>
                    <w:sz w:val="20"/>
                    <w:szCs w:val="20"/>
                  </w:rPr>
                  <w:t>Pirkimo sąlygų 7 priedas „Pasiūlymų vertinimo kriterijai ir sąlygos“</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_Toc180428241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51</w:t>
                </w:r>
                <w:r w:rsidRPr="00DC48DC">
                  <w:rPr>
                    <w:rFonts w:ascii="Verdana" w:hAnsi="Verdana"/>
                    <w:noProof/>
                    <w:webHidden/>
                    <w:sz w:val="20"/>
                    <w:szCs w:val="20"/>
                  </w:rPr>
                  <w:fldChar w:fldCharType="end"/>
                </w:r>
              </w:hyperlink>
            </w:p>
            <w:p w14:paraId="3AA10EB6" w14:textId="2EF25A0E" w:rsidR="00DC48DC" w:rsidRPr="00DC48DC" w:rsidRDefault="00DC48DC">
              <w:pPr>
                <w:pStyle w:val="TOC2"/>
                <w:rPr>
                  <w:rFonts w:ascii="Verdana" w:hAnsi="Verdana"/>
                  <w:noProof/>
                  <w:kern w:val="2"/>
                  <w:sz w:val="20"/>
                  <w:szCs w:val="20"/>
                  <w14:ligatures w14:val="standardContextual"/>
                </w:rPr>
              </w:pPr>
              <w:hyperlink w:anchor="_Toc180428242" w:history="1">
                <w:r w:rsidRPr="00DC48DC">
                  <w:rPr>
                    <w:rStyle w:val="Hyperlink"/>
                    <w:rFonts w:ascii="Verdana" w:hAnsi="Verdana"/>
                    <w:noProof/>
                    <w:sz w:val="20"/>
                    <w:szCs w:val="20"/>
                  </w:rPr>
                  <w:t>Pirkimo sąlygų 8 priedas „Tiekėjo/subtiekėjo deklaracija dėl atitikties Reglamento nuostatoms“</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_Toc180428242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52</w:t>
                </w:r>
                <w:r w:rsidRPr="00DC48DC">
                  <w:rPr>
                    <w:rFonts w:ascii="Verdana" w:hAnsi="Verdana"/>
                    <w:noProof/>
                    <w:webHidden/>
                    <w:sz w:val="20"/>
                    <w:szCs w:val="20"/>
                  </w:rPr>
                  <w:fldChar w:fldCharType="end"/>
                </w:r>
              </w:hyperlink>
            </w:p>
            <w:p w14:paraId="4FBE410C" w14:textId="1A50D68E" w:rsidR="00DC48DC" w:rsidRPr="00DC48DC" w:rsidRDefault="00DC48DC">
              <w:pPr>
                <w:pStyle w:val="TOC2"/>
                <w:rPr>
                  <w:rFonts w:ascii="Verdana" w:hAnsi="Verdana"/>
                  <w:noProof/>
                  <w:kern w:val="2"/>
                  <w:sz w:val="20"/>
                  <w:szCs w:val="20"/>
                  <w14:ligatures w14:val="standardContextual"/>
                </w:rPr>
              </w:pPr>
              <w:hyperlink w:anchor="_Toc180428243" w:history="1">
                <w:r w:rsidRPr="00DC48DC">
                  <w:rPr>
                    <w:rStyle w:val="Hyperlink"/>
                    <w:rFonts w:ascii="Verdana" w:hAnsi="Verdana"/>
                    <w:noProof/>
                    <w:sz w:val="20"/>
                    <w:szCs w:val="20"/>
                  </w:rPr>
                  <w:t>Pirkimo sąlygų 9 priedas „Sutarties projektas“</w:t>
                </w:r>
                <w:r w:rsidRPr="00DC48DC">
                  <w:rPr>
                    <w:rFonts w:ascii="Verdana" w:hAnsi="Verdana"/>
                    <w:noProof/>
                    <w:webHidden/>
                    <w:sz w:val="20"/>
                    <w:szCs w:val="20"/>
                  </w:rPr>
                  <w:tab/>
                </w:r>
                <w:r w:rsidRPr="00DC48DC">
                  <w:rPr>
                    <w:rFonts w:ascii="Verdana" w:hAnsi="Verdana"/>
                    <w:noProof/>
                    <w:webHidden/>
                    <w:sz w:val="20"/>
                    <w:szCs w:val="20"/>
                  </w:rPr>
                  <w:fldChar w:fldCharType="begin"/>
                </w:r>
                <w:r w:rsidRPr="00DC48DC">
                  <w:rPr>
                    <w:rFonts w:ascii="Verdana" w:hAnsi="Verdana"/>
                    <w:noProof/>
                    <w:webHidden/>
                    <w:sz w:val="20"/>
                    <w:szCs w:val="20"/>
                  </w:rPr>
                  <w:instrText xml:space="preserve"> PAGEREF _Toc180428243 \h </w:instrText>
                </w:r>
                <w:r w:rsidRPr="00DC48DC">
                  <w:rPr>
                    <w:rFonts w:ascii="Verdana" w:hAnsi="Verdana"/>
                    <w:noProof/>
                    <w:webHidden/>
                    <w:sz w:val="20"/>
                    <w:szCs w:val="20"/>
                  </w:rPr>
                </w:r>
                <w:r w:rsidRPr="00DC48DC">
                  <w:rPr>
                    <w:rFonts w:ascii="Verdana" w:hAnsi="Verdana"/>
                    <w:noProof/>
                    <w:webHidden/>
                    <w:sz w:val="20"/>
                    <w:szCs w:val="20"/>
                  </w:rPr>
                  <w:fldChar w:fldCharType="separate"/>
                </w:r>
                <w:r w:rsidR="00BC29F6">
                  <w:rPr>
                    <w:rFonts w:ascii="Verdana" w:hAnsi="Verdana"/>
                    <w:noProof/>
                    <w:webHidden/>
                    <w:sz w:val="20"/>
                    <w:szCs w:val="20"/>
                  </w:rPr>
                  <w:t>53</w:t>
                </w:r>
                <w:r w:rsidRPr="00DC48DC">
                  <w:rPr>
                    <w:rFonts w:ascii="Verdana" w:hAnsi="Verdana"/>
                    <w:noProof/>
                    <w:webHidden/>
                    <w:sz w:val="20"/>
                    <w:szCs w:val="20"/>
                  </w:rPr>
                  <w:fldChar w:fldCharType="end"/>
                </w:r>
              </w:hyperlink>
            </w:p>
            <w:p w14:paraId="0DDC40AE" w14:textId="50D23689" w:rsidR="001C24BC" w:rsidRPr="00624BD4" w:rsidRDefault="001C24BC" w:rsidP="004E4612">
              <w:pPr>
                <w:spacing w:after="120" w:line="20" w:lineRule="atLeast"/>
                <w:contextualSpacing/>
                <w:rPr>
                  <w:rFonts w:ascii="Verdana" w:hAnsi="Verdana" w:cstheme="minorHAnsi"/>
                  <w:sz w:val="20"/>
                  <w:szCs w:val="20"/>
                </w:rPr>
              </w:pPr>
              <w:r w:rsidRPr="00DC48DC">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180428224"/>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551B509C" w:rsidR="005B5ED5" w:rsidRPr="00101E6A" w:rsidRDefault="005F1AF6" w:rsidP="00841D4C">
      <w:pPr>
        <w:pStyle w:val="ListParagraph"/>
        <w:numPr>
          <w:ilvl w:val="1"/>
          <w:numId w:val="1"/>
        </w:numPr>
        <w:spacing w:after="0" w:line="20" w:lineRule="atLeast"/>
        <w:ind w:left="0" w:firstLine="567"/>
        <w:jc w:val="both"/>
        <w:rPr>
          <w:rFonts w:ascii="Verdana" w:hAnsi="Verdana"/>
          <w:sz w:val="20"/>
          <w:szCs w:val="20"/>
        </w:rPr>
      </w:pPr>
      <w:r>
        <w:rPr>
          <w:rFonts w:ascii="Verdana" w:hAnsi="Verdana" w:cs="Tahoma"/>
          <w:sz w:val="20"/>
          <w:szCs w:val="20"/>
        </w:rPr>
        <w:t>Lietuvos imtynių federacija</w:t>
      </w:r>
      <w:r w:rsidR="00841D4C" w:rsidRPr="00101E6A">
        <w:rPr>
          <w:rFonts w:ascii="Verdana" w:eastAsia="Calibri" w:hAnsi="Verdana" w:cs="Tahoma"/>
          <w:sz w:val="20"/>
          <w:szCs w:val="20"/>
        </w:rPr>
        <w:t>,</w:t>
      </w:r>
      <w:r w:rsidR="00841D4C" w:rsidRPr="00101E6A">
        <w:rPr>
          <w:rFonts w:ascii="Verdana" w:eastAsia="Calibri" w:hAnsi="Verdana" w:cs="Tahoma"/>
          <w:color w:val="00B050"/>
          <w:sz w:val="20"/>
          <w:szCs w:val="20"/>
        </w:rPr>
        <w:t xml:space="preserve"> </w:t>
      </w:r>
      <w:r w:rsidR="00841D4C" w:rsidRPr="00101E6A">
        <w:rPr>
          <w:rFonts w:ascii="Verdana" w:eastAsia="Calibri" w:hAnsi="Verdana" w:cs="Tahoma"/>
          <w:sz w:val="20"/>
          <w:szCs w:val="20"/>
        </w:rPr>
        <w:t xml:space="preserve">juridinio asmens kodas </w:t>
      </w:r>
      <w:r w:rsidRPr="005F1AF6">
        <w:rPr>
          <w:rFonts w:ascii="Verdana" w:eastAsia="Calibri" w:hAnsi="Verdana" w:cs="Tahoma"/>
          <w:sz w:val="20"/>
          <w:szCs w:val="20"/>
        </w:rPr>
        <w:t>290686330</w:t>
      </w:r>
      <w:r w:rsidR="00841D4C" w:rsidRPr="00101E6A">
        <w:rPr>
          <w:rFonts w:ascii="Verdana" w:eastAsia="Calibri" w:hAnsi="Verdana" w:cs="Tahoma"/>
          <w:sz w:val="20"/>
          <w:szCs w:val="20"/>
        </w:rPr>
        <w:t>, adresas</w:t>
      </w:r>
      <w:r w:rsidR="00841D4C" w:rsidRPr="00101E6A">
        <w:rPr>
          <w:rFonts w:ascii="Verdana" w:hAnsi="Verdana" w:cs="Tahoma"/>
          <w:sz w:val="20"/>
          <w:szCs w:val="20"/>
        </w:rPr>
        <w:t xml:space="preserve"> </w:t>
      </w:r>
      <w:r w:rsidRPr="005F1AF6">
        <w:rPr>
          <w:rFonts w:ascii="Verdana" w:hAnsi="Verdana" w:cs="Tahoma"/>
          <w:sz w:val="20"/>
          <w:szCs w:val="20"/>
        </w:rPr>
        <w:t>Žemaitės g. 6, LT-03117 Vilnius</w:t>
      </w:r>
      <w:r w:rsidR="00841D4C" w:rsidRPr="00101E6A">
        <w:rPr>
          <w:rFonts w:ascii="Verdana" w:eastAsia="Calibri" w:hAnsi="Verdana" w:cs="Tahoma"/>
          <w:sz w:val="20"/>
          <w:szCs w:val="20"/>
        </w:rPr>
        <w:t>, Lietuva</w:t>
      </w:r>
      <w:r w:rsidR="00841D4C"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 nėra PVM mokėtoja</w:t>
      </w:r>
      <w:r w:rsidR="00841D4C" w:rsidRPr="5C5F5BAB">
        <w:rPr>
          <w:rFonts w:ascii="Verdana" w:eastAsia="Calibri" w:hAnsi="Verdana"/>
          <w:sz w:val="20"/>
          <w:szCs w:val="20"/>
        </w:rPr>
        <w:t>, neapmokestinamasis asmuo.</w:t>
      </w:r>
    </w:p>
    <w:p w14:paraId="08EC0FDC" w14:textId="4C0B3FB9" w:rsidR="009B0BAB" w:rsidRPr="004A0980" w:rsidRDefault="002F5F8E" w:rsidP="009B0BAB">
      <w:pPr>
        <w:autoSpaceDE w:val="0"/>
        <w:autoSpaceDN w:val="0"/>
        <w:adjustRightInd w:val="0"/>
        <w:spacing w:after="0" w:line="240" w:lineRule="auto"/>
        <w:ind w:firstLine="567"/>
        <w:jc w:val="both"/>
        <w:rPr>
          <w:rFonts w:ascii="Verdana" w:hAnsi="Verdana"/>
          <w:color w:val="000000" w:themeColor="text1"/>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EA3FE5" w:rsidRPr="004A0980">
        <w:rPr>
          <w:rFonts w:ascii="Verdana" w:hAnsi="Verdana"/>
          <w:color w:val="000000" w:themeColor="text1"/>
          <w:sz w:val="20"/>
          <w:szCs w:val="20"/>
        </w:rPr>
        <w:t>Pirkimas neatliekamas naudojantis centralizuotų pirkimų katalogu</w:t>
      </w:r>
      <w:r w:rsidR="009B0BAB" w:rsidRPr="004A0980">
        <w:rPr>
          <w:rFonts w:ascii="Verdana" w:hAnsi="Verdana"/>
          <w:color w:val="000000" w:themeColor="text1"/>
          <w:sz w:val="20"/>
          <w:szCs w:val="20"/>
        </w:rPr>
        <w:t xml:space="preserve"> (toliau – CPO)</w:t>
      </w:r>
      <w:r w:rsidR="00EA3FE5" w:rsidRPr="004A0980">
        <w:rPr>
          <w:rFonts w:ascii="Verdana" w:hAnsi="Verdana"/>
          <w:color w:val="000000" w:themeColor="text1"/>
          <w:sz w:val="20"/>
          <w:szCs w:val="20"/>
        </w:rPr>
        <w:t>, nes</w:t>
      </w:r>
      <w:r w:rsidR="009B0BAB" w:rsidRPr="004A0980">
        <w:rPr>
          <w:rFonts w:ascii="Verdana" w:hAnsi="Verdana"/>
          <w:color w:val="000000" w:themeColor="text1"/>
          <w:sz w:val="20"/>
          <w:szCs w:val="20"/>
        </w:rPr>
        <w:t xml:space="preserve"> CPO kataloge siūlomas pirkimo objektas neatitinka perkančiosios organizacijos poreikių:</w:t>
      </w:r>
    </w:p>
    <w:p w14:paraId="63292657" w14:textId="4173711E" w:rsidR="009B0BAB" w:rsidRPr="004A0980" w:rsidRDefault="009B0BAB" w:rsidP="009B0BAB">
      <w:pPr>
        <w:autoSpaceDE w:val="0"/>
        <w:autoSpaceDN w:val="0"/>
        <w:adjustRightInd w:val="0"/>
        <w:spacing w:after="0" w:line="240" w:lineRule="auto"/>
        <w:ind w:firstLine="567"/>
        <w:jc w:val="both"/>
        <w:rPr>
          <w:rFonts w:ascii="Verdana" w:hAnsi="Verdana"/>
          <w:color w:val="000000" w:themeColor="text1"/>
          <w:sz w:val="20"/>
          <w:szCs w:val="20"/>
        </w:rPr>
      </w:pPr>
      <w:r w:rsidRPr="004A0980">
        <w:rPr>
          <w:rFonts w:ascii="Verdana" w:hAnsi="Verdana"/>
          <w:color w:val="000000" w:themeColor="text1"/>
          <w:sz w:val="20"/>
          <w:szCs w:val="20"/>
        </w:rPr>
        <w:t>1.2.1. CPO įtrauktos ne visos perkančiosios organizacijos poreikius atitinkančios paslaugos. Perkančioji organizacija dažnai perka kelių rūšių paslaugas (pvz. bilietus, apgyvendinimą ir pan.). Atšaukus vieną iš paslaugų, kelionių organizatorius gali greitai pakeisti ją kita paslauga, todėl perkančiajai organizacijai reikalinga, kad kelionių organizatoriai užtikrintų paslaugų teikimą 24/7 principu. Įsigijus paslaugas per CPO katalogą, tokiais atvejais nebūtų užtikrinama sklandi ir greita pagalba nenumatytais atvejais;</w:t>
      </w:r>
    </w:p>
    <w:p w14:paraId="3CB0B305" w14:textId="1FD973CC" w:rsidR="009B0BAB" w:rsidRPr="004A0980" w:rsidRDefault="002F5F8E" w:rsidP="009B0BAB">
      <w:pPr>
        <w:autoSpaceDE w:val="0"/>
        <w:autoSpaceDN w:val="0"/>
        <w:adjustRightInd w:val="0"/>
        <w:spacing w:after="0" w:line="240" w:lineRule="auto"/>
        <w:ind w:firstLine="567"/>
        <w:jc w:val="both"/>
        <w:rPr>
          <w:rFonts w:ascii="Verdana" w:hAnsi="Verdana"/>
          <w:color w:val="000000" w:themeColor="text1"/>
          <w:sz w:val="20"/>
          <w:szCs w:val="20"/>
        </w:rPr>
      </w:pPr>
      <w:r w:rsidRPr="004A0980">
        <w:rPr>
          <w:rFonts w:ascii="Verdana" w:hAnsi="Verdana"/>
          <w:color w:val="000000" w:themeColor="text1"/>
          <w:sz w:val="20"/>
          <w:szCs w:val="20"/>
        </w:rPr>
        <w:t>1.</w:t>
      </w:r>
      <w:r w:rsidR="009B0BAB" w:rsidRPr="004A0980">
        <w:rPr>
          <w:rFonts w:ascii="Verdana" w:hAnsi="Verdana"/>
          <w:color w:val="000000" w:themeColor="text1"/>
          <w:sz w:val="20"/>
          <w:szCs w:val="20"/>
        </w:rPr>
        <w:t>2.2. Vykdant atvirą konkursą galimai pirkime dalyvaus daugiau tiekėjų, todėl bus užtikrinta didesnė konkurencija ir efektyviau bei racionaliau panaudotos perkančiosios organizacijos turimos lėšos;</w:t>
      </w:r>
    </w:p>
    <w:p w14:paraId="61D0915E" w14:textId="4308AEEB" w:rsidR="009B0BAB" w:rsidRPr="004A0980" w:rsidRDefault="009B0BAB" w:rsidP="009B0BAB">
      <w:pPr>
        <w:autoSpaceDE w:val="0"/>
        <w:autoSpaceDN w:val="0"/>
        <w:adjustRightInd w:val="0"/>
        <w:spacing w:after="0" w:line="240" w:lineRule="auto"/>
        <w:ind w:firstLine="567"/>
        <w:jc w:val="both"/>
        <w:rPr>
          <w:rFonts w:ascii="Verdana" w:hAnsi="Verdana"/>
          <w:color w:val="000000" w:themeColor="text1"/>
          <w:sz w:val="20"/>
          <w:szCs w:val="20"/>
        </w:rPr>
      </w:pPr>
      <w:r w:rsidRPr="004A0980">
        <w:rPr>
          <w:rFonts w:ascii="Verdana" w:hAnsi="Verdana"/>
          <w:color w:val="000000" w:themeColor="text1"/>
          <w:sz w:val="20"/>
          <w:szCs w:val="20"/>
        </w:rPr>
        <w:t>1.2.3. Perkant per CPO būtų apribotos viešbučių rezervacinių sistemų galimybės, t. y. nebūtų galimybės užsakyti patogiausio vietos atžvilgiu viešbučio;</w:t>
      </w:r>
    </w:p>
    <w:p w14:paraId="1965B917" w14:textId="7501B5C6" w:rsidR="009B0BAB" w:rsidRPr="009B0BAB" w:rsidRDefault="009B0BAB" w:rsidP="009B0BAB">
      <w:pPr>
        <w:autoSpaceDE w:val="0"/>
        <w:autoSpaceDN w:val="0"/>
        <w:adjustRightInd w:val="0"/>
        <w:spacing w:after="0" w:line="240" w:lineRule="auto"/>
        <w:ind w:firstLine="567"/>
        <w:jc w:val="both"/>
        <w:rPr>
          <w:rFonts w:ascii="Verdana" w:hAnsi="Verdana"/>
          <w:color w:val="000000" w:themeColor="text1"/>
          <w:sz w:val="20"/>
          <w:szCs w:val="20"/>
        </w:rPr>
      </w:pPr>
      <w:r w:rsidRPr="004A0980">
        <w:rPr>
          <w:rFonts w:ascii="Verdana" w:hAnsi="Verdana"/>
          <w:color w:val="000000" w:themeColor="text1"/>
          <w:sz w:val="20"/>
          <w:szCs w:val="20"/>
        </w:rPr>
        <w:t>1.2.4. CPO kelionių organizavimo paslaugų modulis taip pat neturi tokio funkcionalumo kaip skrydžio rezervacija, esant skubiam poreikiui įsigyti skrydį. Tuo tarpu kelionių organizatoriai daugumai skrydžių turi galimybę rezervuoti bilietus, kas yra labai svarbu norint skubiai įsigyti skrydžio bilietus.</w:t>
      </w:r>
    </w:p>
    <w:p w14:paraId="3172A3A7" w14:textId="6E7A5715" w:rsidR="00AA23FB" w:rsidRPr="00101E6A" w:rsidRDefault="002F5F8E" w:rsidP="009B0BAB">
      <w:pPr>
        <w:autoSpaceDE w:val="0"/>
        <w:autoSpaceDN w:val="0"/>
        <w:adjustRightInd w:val="0"/>
        <w:spacing w:after="0" w:line="240" w:lineRule="auto"/>
        <w:ind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A7553E"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A7553E">
        <w:rPr>
          <w:rFonts w:ascii="Verdana" w:hAnsi="Verdana" w:cstheme="minorHAnsi"/>
          <w:sz w:val="20"/>
          <w:szCs w:val="20"/>
        </w:rPr>
        <w:t>4</w:t>
      </w:r>
      <w:r w:rsidRPr="00A7553E">
        <w:rPr>
          <w:rFonts w:ascii="Verdana" w:hAnsi="Verdana" w:cstheme="minorHAnsi"/>
          <w:sz w:val="20"/>
          <w:szCs w:val="20"/>
        </w:rPr>
        <w:t xml:space="preserve">. </w:t>
      </w:r>
      <w:r w:rsidR="00E32C8E" w:rsidRPr="00A7553E">
        <w:rPr>
          <w:rFonts w:ascii="Verdana" w:hAnsi="Verdana" w:cstheme="minorHAnsi"/>
          <w:sz w:val="20"/>
          <w:szCs w:val="20"/>
        </w:rPr>
        <w:t xml:space="preserve">Stebėtojai dalyvauti </w:t>
      </w:r>
      <w:r w:rsidR="008A3C98" w:rsidRPr="00A7553E">
        <w:rPr>
          <w:rFonts w:ascii="Verdana" w:hAnsi="Verdana" w:cstheme="minorHAnsi"/>
          <w:sz w:val="20"/>
          <w:szCs w:val="20"/>
        </w:rPr>
        <w:t>K</w:t>
      </w:r>
      <w:r w:rsidR="00E32C8E" w:rsidRPr="00A7553E">
        <w:rPr>
          <w:rFonts w:ascii="Verdana" w:hAnsi="Verdana" w:cstheme="minorHAnsi"/>
          <w:sz w:val="20"/>
          <w:szCs w:val="20"/>
        </w:rPr>
        <w:t>omisijos posėdžiuose nėra kviečiami.</w:t>
      </w:r>
    </w:p>
    <w:p w14:paraId="39603E6D" w14:textId="3F58BF9E" w:rsidR="005E62F0" w:rsidRPr="00A7553E" w:rsidRDefault="009622CA" w:rsidP="00810CF3">
      <w:pPr>
        <w:pStyle w:val="ListParagraph"/>
        <w:numPr>
          <w:ilvl w:val="1"/>
          <w:numId w:val="7"/>
        </w:numPr>
        <w:tabs>
          <w:tab w:val="left" w:pos="1134"/>
        </w:tabs>
        <w:spacing w:line="240" w:lineRule="auto"/>
        <w:ind w:left="0" w:firstLine="567"/>
        <w:jc w:val="both"/>
        <w:rPr>
          <w:rFonts w:ascii="Verdana" w:hAnsi="Verdana"/>
          <w:sz w:val="20"/>
          <w:szCs w:val="20"/>
        </w:rPr>
      </w:pPr>
      <w:r w:rsidRPr="00A7553E">
        <w:rPr>
          <w:rFonts w:ascii="Verdana" w:hAnsi="Verdana"/>
          <w:sz w:val="20"/>
          <w:szCs w:val="20"/>
        </w:rPr>
        <w:t>Atliekamas žaliasis pirkimas. Pirkimas vykdomas vadovaujantis Lietuvos Respublikos aplinkos ministro 2011 m. birželio 28 d. įsakymo Nr. D1-508 „Dėl Aplinkos apsaugos kriterijų taikymo, vykdant žaliuosius pirkimus, tvarkos aprašo patvirtinimo</w:t>
      </w:r>
      <w:r w:rsidR="005E62F0" w:rsidRPr="00A7553E">
        <w:rPr>
          <w:rFonts w:ascii="Verdana" w:hAnsi="Verdana"/>
          <w:sz w:val="20"/>
          <w:szCs w:val="20"/>
        </w:rPr>
        <w:t xml:space="preserve">“ </w:t>
      </w:r>
      <w:r w:rsidR="00B940F8">
        <w:rPr>
          <w:rFonts w:ascii="Verdana" w:hAnsi="Verdana"/>
          <w:sz w:val="20"/>
          <w:szCs w:val="20"/>
        </w:rPr>
        <w:t xml:space="preserve">4.1. ir </w:t>
      </w:r>
      <w:r w:rsidR="00810CF3" w:rsidRPr="00A7553E">
        <w:rPr>
          <w:rFonts w:ascii="Verdana" w:hAnsi="Verdana"/>
          <w:sz w:val="20"/>
          <w:szCs w:val="20"/>
        </w:rPr>
        <w:t xml:space="preserve">4.3 </w:t>
      </w:r>
      <w:r w:rsidR="00B5722D" w:rsidRPr="00A7553E">
        <w:rPr>
          <w:rFonts w:ascii="Verdana" w:hAnsi="Verdana"/>
          <w:sz w:val="20"/>
          <w:szCs w:val="20"/>
        </w:rPr>
        <w:t>punkt</w:t>
      </w:r>
      <w:r w:rsidR="00810CF3" w:rsidRPr="00A7553E">
        <w:rPr>
          <w:rFonts w:ascii="Verdana" w:hAnsi="Verdana"/>
          <w:sz w:val="20"/>
          <w:szCs w:val="20"/>
        </w:rPr>
        <w:t>ais</w:t>
      </w:r>
      <w:r w:rsidR="005E62F0" w:rsidRPr="00A7553E">
        <w:rPr>
          <w:rFonts w:ascii="Verdana" w:hAnsi="Verdana"/>
          <w:sz w:val="20"/>
          <w:szCs w:val="20"/>
        </w:rPr>
        <w:t>. Aplinkos ap</w:t>
      </w:r>
      <w:r w:rsidR="002E3716" w:rsidRPr="00A7553E">
        <w:rPr>
          <w:rFonts w:ascii="Verdana" w:hAnsi="Verdana"/>
          <w:sz w:val="20"/>
          <w:szCs w:val="20"/>
        </w:rPr>
        <w:t>s</w:t>
      </w:r>
      <w:r w:rsidR="005E62F0" w:rsidRPr="00A7553E">
        <w:rPr>
          <w:rFonts w:ascii="Verdana" w:hAnsi="Verdana"/>
          <w:sz w:val="20"/>
          <w:szCs w:val="20"/>
        </w:rPr>
        <w:t xml:space="preserve">augos kriterijai nustatyti </w:t>
      </w:r>
      <w:r w:rsidR="00B5722D" w:rsidRPr="00A7553E">
        <w:rPr>
          <w:rFonts w:ascii="Verdana" w:hAnsi="Verdana"/>
          <w:color w:val="000000" w:themeColor="text1"/>
          <w:sz w:val="20"/>
          <w:szCs w:val="20"/>
        </w:rPr>
        <w:t xml:space="preserve">specialiųjų pirkimo sąlygų </w:t>
      </w:r>
      <w:r w:rsidR="00D96E56" w:rsidRPr="00A7553E">
        <w:rPr>
          <w:rFonts w:ascii="Verdana" w:hAnsi="Verdana"/>
          <w:color w:val="000000" w:themeColor="text1"/>
          <w:sz w:val="20"/>
          <w:szCs w:val="20"/>
        </w:rPr>
        <w:t>2</w:t>
      </w:r>
      <w:r w:rsidR="00B5722D" w:rsidRPr="00A7553E">
        <w:rPr>
          <w:rFonts w:ascii="Verdana" w:hAnsi="Verdana"/>
          <w:color w:val="000000" w:themeColor="text1"/>
          <w:sz w:val="20"/>
          <w:szCs w:val="20"/>
        </w:rPr>
        <w:t xml:space="preserve"> priede „</w:t>
      </w:r>
      <w:r w:rsidR="00D96E56" w:rsidRPr="00A7553E">
        <w:rPr>
          <w:rFonts w:ascii="Verdana" w:hAnsi="Verdana"/>
          <w:color w:val="000000" w:themeColor="text1"/>
          <w:sz w:val="20"/>
          <w:szCs w:val="20"/>
        </w:rPr>
        <w:t>Techninė specifikacija</w:t>
      </w:r>
      <w:r w:rsidR="00B5722D" w:rsidRPr="00A7553E">
        <w:rPr>
          <w:rFonts w:ascii="Verdana" w:hAnsi="Verdana"/>
          <w:color w:val="000000" w:themeColor="text1"/>
          <w:sz w:val="20"/>
          <w:szCs w:val="20"/>
        </w:rPr>
        <w:t>“.</w:t>
      </w:r>
    </w:p>
    <w:p w14:paraId="2413C02D" w14:textId="0A5AB14A" w:rsidR="00E32C8E" w:rsidRPr="00101E6A" w:rsidRDefault="00E32C8E" w:rsidP="00810CF3">
      <w:pPr>
        <w:pStyle w:val="ListParagraph"/>
        <w:numPr>
          <w:ilvl w:val="1"/>
          <w:numId w:val="7"/>
        </w:numPr>
        <w:tabs>
          <w:tab w:val="left" w:pos="993"/>
        </w:tabs>
        <w:spacing w:after="0" w:line="240" w:lineRule="auto"/>
        <w:ind w:left="0" w:firstLine="567"/>
        <w:jc w:val="both"/>
        <w:rPr>
          <w:rFonts w:ascii="Verdana" w:eastAsia="Arial" w:hAnsi="Verdana"/>
          <w:color w:val="000000" w:themeColor="text1"/>
          <w:sz w:val="20"/>
          <w:szCs w:val="20"/>
        </w:rPr>
      </w:pPr>
      <w:r w:rsidRPr="00101E6A">
        <w:rPr>
          <w:rFonts w:ascii="Verdana" w:eastAsia="Arial" w:hAnsi="Verdana"/>
          <w:color w:val="000000" w:themeColor="text1"/>
          <w:sz w:val="20"/>
          <w:szCs w:val="20"/>
        </w:rPr>
        <w:t xml:space="preserve">Išankstinis skelbimas apie </w:t>
      </w:r>
      <w:r w:rsidR="007A68AD" w:rsidRPr="00101E6A">
        <w:rPr>
          <w:rFonts w:ascii="Verdana" w:eastAsia="Arial" w:hAnsi="Verdana"/>
          <w:color w:val="000000" w:themeColor="text1"/>
          <w:sz w:val="20"/>
          <w:szCs w:val="20"/>
        </w:rPr>
        <w:t>p</w:t>
      </w:r>
      <w:r w:rsidRPr="00101E6A">
        <w:rPr>
          <w:rFonts w:ascii="Verdana" w:eastAsia="Arial" w:hAnsi="Verdana"/>
          <w:color w:val="000000" w:themeColor="text1"/>
          <w:sz w:val="20"/>
          <w:szCs w:val="20"/>
        </w:rPr>
        <w:t>irkimą nebuvo paskelbtas</w:t>
      </w:r>
      <w:r w:rsidR="003570C3" w:rsidRPr="00101E6A">
        <w:rPr>
          <w:rFonts w:ascii="Verdana" w:eastAsia="Arial" w:hAnsi="Verdana"/>
          <w:color w:val="000000" w:themeColor="text1"/>
          <w:sz w:val="20"/>
          <w:szCs w:val="20"/>
        </w:rPr>
        <w:t>.</w:t>
      </w:r>
      <w:r w:rsidRPr="00101E6A">
        <w:rPr>
          <w:rFonts w:ascii="Verdana" w:eastAsia="Arial" w:hAnsi="Verdana"/>
          <w:color w:val="000000" w:themeColor="text1"/>
          <w:sz w:val="20"/>
          <w:szCs w:val="20"/>
        </w:rPr>
        <w:t xml:space="preserve"> </w:t>
      </w:r>
    </w:p>
    <w:p w14:paraId="72EF28E7" w14:textId="61993630" w:rsidR="00AF1430" w:rsidRPr="00101E6A" w:rsidRDefault="00015FC9" w:rsidP="00810CF3">
      <w:pPr>
        <w:pStyle w:val="ListParagraph"/>
        <w:numPr>
          <w:ilvl w:val="1"/>
          <w:numId w:val="7"/>
        </w:numPr>
        <w:tabs>
          <w:tab w:val="left" w:pos="851"/>
          <w:tab w:val="left" w:pos="993"/>
        </w:tabs>
        <w:spacing w:after="0" w:line="240" w:lineRule="auto"/>
        <w:ind w:firstLine="207"/>
        <w:jc w:val="both"/>
        <w:rPr>
          <w:rFonts w:ascii="Verdana" w:hAnsi="Verdana" w:cstheme="minorHAnsi"/>
          <w:sz w:val="20"/>
          <w:szCs w:val="20"/>
        </w:rPr>
      </w:pPr>
      <w:r w:rsidRPr="00101E6A">
        <w:rPr>
          <w:rFonts w:ascii="Verdana" w:hAnsi="Verdana" w:cstheme="minorHAnsi"/>
          <w:sz w:val="20"/>
          <w:szCs w:val="20"/>
          <w:lang w:eastAsia="en-US"/>
        </w:rPr>
        <w:t>P</w:t>
      </w:r>
      <w:r w:rsidR="00E32C8E" w:rsidRPr="00101E6A">
        <w:rPr>
          <w:rFonts w:ascii="Verdana" w:hAnsi="Verdana" w:cstheme="minorHAnsi"/>
          <w:sz w:val="20"/>
          <w:szCs w:val="20"/>
          <w:lang w:eastAsia="en-US"/>
        </w:rPr>
        <w:t xml:space="preserve">irkime </w:t>
      </w:r>
      <w:r w:rsidR="00E32C8E" w:rsidRPr="00101E6A">
        <w:rPr>
          <w:rFonts w:ascii="Verdana" w:hAnsi="Verdana" w:cstheme="minorHAnsi"/>
          <w:sz w:val="20"/>
          <w:szCs w:val="20"/>
        </w:rPr>
        <w:t xml:space="preserve"> </w:t>
      </w:r>
      <w:r w:rsidR="007A68AD" w:rsidRPr="00101E6A">
        <w:rPr>
          <w:rFonts w:ascii="Verdana" w:hAnsi="Verdana" w:cstheme="minorHAnsi"/>
          <w:sz w:val="20"/>
          <w:szCs w:val="20"/>
        </w:rPr>
        <w:t>perkančioji organizacija</w:t>
      </w:r>
      <w:r w:rsidR="00E32C8E" w:rsidRPr="00101E6A">
        <w:rPr>
          <w:rFonts w:ascii="Verdana" w:hAnsi="Verdana" w:cstheme="minorHAnsi"/>
          <w:sz w:val="20"/>
          <w:szCs w:val="20"/>
          <w:lang w:eastAsia="en-US"/>
        </w:rPr>
        <w:t xml:space="preserve"> nenumato skelbti pranešimo dėl savanoriško </w:t>
      </w:r>
      <w:proofErr w:type="spellStart"/>
      <w:r w:rsidR="00E32C8E" w:rsidRPr="00101E6A">
        <w:rPr>
          <w:rFonts w:ascii="Verdana" w:hAnsi="Verdana" w:cstheme="minorHAnsi"/>
          <w:i/>
          <w:iCs/>
          <w:sz w:val="20"/>
          <w:szCs w:val="20"/>
          <w:lang w:eastAsia="en-US"/>
        </w:rPr>
        <w:t>ex</w:t>
      </w:r>
      <w:proofErr w:type="spellEnd"/>
      <w:r w:rsidR="00E32C8E" w:rsidRPr="00101E6A">
        <w:rPr>
          <w:rFonts w:ascii="Verdana" w:hAnsi="Verdana" w:cstheme="minorHAnsi"/>
          <w:i/>
          <w:iCs/>
          <w:sz w:val="20"/>
          <w:szCs w:val="20"/>
          <w:lang w:eastAsia="en-US"/>
        </w:rPr>
        <w:t xml:space="preserve"> ante</w:t>
      </w:r>
      <w:r w:rsidR="00E32C8E" w:rsidRPr="00101E6A">
        <w:rPr>
          <w:rFonts w:ascii="Verdana" w:hAnsi="Verdana" w:cstheme="minorHAnsi"/>
          <w:sz w:val="20"/>
          <w:szCs w:val="20"/>
          <w:lang w:eastAsia="en-US"/>
        </w:rPr>
        <w:t xml:space="preserve"> skaidrumo.</w:t>
      </w:r>
    </w:p>
    <w:p w14:paraId="278EA4A0" w14:textId="7CBB2CA9" w:rsidR="00AF1430" w:rsidRPr="008759BF" w:rsidRDefault="007466F8" w:rsidP="00810CF3">
      <w:pPr>
        <w:pStyle w:val="ListParagraph"/>
        <w:numPr>
          <w:ilvl w:val="1"/>
          <w:numId w:val="7"/>
        </w:numPr>
        <w:tabs>
          <w:tab w:val="left" w:pos="851"/>
          <w:tab w:val="left" w:pos="993"/>
        </w:tabs>
        <w:spacing w:after="0" w:line="240" w:lineRule="auto"/>
        <w:ind w:left="0" w:firstLine="567"/>
        <w:jc w:val="both"/>
        <w:rPr>
          <w:rFonts w:ascii="Verdana" w:hAnsi="Verdana" w:cstheme="minorHAnsi"/>
          <w:color w:val="000000" w:themeColor="text1"/>
          <w:sz w:val="20"/>
          <w:szCs w:val="20"/>
        </w:rPr>
      </w:pPr>
      <w:r w:rsidRPr="008759BF">
        <w:rPr>
          <w:rFonts w:ascii="Verdana" w:hAnsi="Verdana" w:cstheme="minorHAnsi"/>
          <w:color w:val="000000" w:themeColor="text1"/>
          <w:sz w:val="20"/>
          <w:szCs w:val="20"/>
        </w:rPr>
        <w:t>Pirkime neleidžia</w:t>
      </w:r>
      <w:r w:rsidR="00216820" w:rsidRPr="008759BF">
        <w:rPr>
          <w:rFonts w:ascii="Verdana" w:hAnsi="Verdana" w:cstheme="minorHAnsi"/>
          <w:color w:val="000000" w:themeColor="text1"/>
          <w:sz w:val="20"/>
          <w:szCs w:val="20"/>
        </w:rPr>
        <w:t>ma</w:t>
      </w:r>
      <w:r w:rsidRPr="008759BF">
        <w:rPr>
          <w:rFonts w:ascii="Verdana" w:hAnsi="Verdana" w:cstheme="minorHAnsi"/>
          <w:color w:val="000000" w:themeColor="text1"/>
          <w:sz w:val="20"/>
          <w:szCs w:val="20"/>
        </w:rPr>
        <w:t xml:space="preserve"> pateikti alternatyvių </w:t>
      </w:r>
      <w:r w:rsidR="00D27E76" w:rsidRPr="008759BF">
        <w:rPr>
          <w:rFonts w:ascii="Verdana" w:hAnsi="Verdana" w:cstheme="minorHAnsi"/>
          <w:color w:val="000000" w:themeColor="text1"/>
          <w:sz w:val="20"/>
          <w:szCs w:val="20"/>
        </w:rPr>
        <w:t>p</w:t>
      </w:r>
      <w:r w:rsidRPr="008759BF">
        <w:rPr>
          <w:rFonts w:ascii="Verdana" w:hAnsi="Verdana" w:cstheme="minorHAnsi"/>
          <w:color w:val="000000" w:themeColor="text1"/>
          <w:sz w:val="20"/>
          <w:szCs w:val="20"/>
        </w:rPr>
        <w:t xml:space="preserve">asiūlymų. </w:t>
      </w:r>
    </w:p>
    <w:p w14:paraId="4F510A18" w14:textId="77777777" w:rsidR="003D55D3" w:rsidRPr="008759BF" w:rsidRDefault="00E32C8E" w:rsidP="00810CF3">
      <w:pPr>
        <w:pStyle w:val="ListParagraph"/>
        <w:numPr>
          <w:ilvl w:val="1"/>
          <w:numId w:val="7"/>
        </w:numPr>
        <w:tabs>
          <w:tab w:val="left" w:pos="993"/>
        </w:tabs>
        <w:spacing w:after="0" w:line="240" w:lineRule="auto"/>
        <w:ind w:firstLine="207"/>
        <w:jc w:val="both"/>
        <w:rPr>
          <w:rFonts w:ascii="Verdana" w:hAnsi="Verdana" w:cstheme="minorHAnsi"/>
          <w:color w:val="000000" w:themeColor="text1"/>
          <w:sz w:val="20"/>
          <w:szCs w:val="20"/>
        </w:rPr>
      </w:pPr>
      <w:r w:rsidRPr="008759BF">
        <w:rPr>
          <w:rFonts w:ascii="Verdana" w:eastAsia="Arial" w:hAnsi="Verdana" w:cstheme="minorHAnsi"/>
          <w:color w:val="000000" w:themeColor="text1"/>
          <w:sz w:val="20"/>
          <w:szCs w:val="20"/>
        </w:rPr>
        <w:t xml:space="preserve">Bendrosios </w:t>
      </w:r>
      <w:r w:rsidR="007E5F55" w:rsidRPr="008759BF">
        <w:rPr>
          <w:rFonts w:ascii="Verdana" w:eastAsia="Arial" w:hAnsi="Verdana" w:cstheme="minorHAnsi"/>
          <w:color w:val="000000" w:themeColor="text1"/>
          <w:sz w:val="20"/>
          <w:szCs w:val="20"/>
        </w:rPr>
        <w:t xml:space="preserve">pirkimo </w:t>
      </w:r>
      <w:r w:rsidRPr="008759BF">
        <w:rPr>
          <w:rFonts w:ascii="Verdana" w:eastAsia="Arial" w:hAnsi="Verdana" w:cstheme="minorHAnsi"/>
          <w:color w:val="000000" w:themeColor="text1"/>
          <w:sz w:val="20"/>
          <w:szCs w:val="20"/>
        </w:rPr>
        <w:t>sąlygos yra neatskiriama ši</w:t>
      </w:r>
      <w:r w:rsidR="00C07F25" w:rsidRPr="008759BF">
        <w:rPr>
          <w:rFonts w:ascii="Verdana" w:eastAsia="Arial" w:hAnsi="Verdana" w:cstheme="minorHAnsi"/>
          <w:color w:val="000000" w:themeColor="text1"/>
          <w:sz w:val="20"/>
          <w:szCs w:val="20"/>
        </w:rPr>
        <w:t>ų</w:t>
      </w:r>
      <w:r w:rsidRPr="008759BF">
        <w:rPr>
          <w:rFonts w:ascii="Verdana" w:eastAsia="Arial" w:hAnsi="Verdana" w:cstheme="minorHAnsi"/>
          <w:color w:val="000000" w:themeColor="text1"/>
          <w:sz w:val="20"/>
          <w:szCs w:val="20"/>
        </w:rPr>
        <w:t xml:space="preserve"> </w:t>
      </w:r>
      <w:r w:rsidR="00F4541C" w:rsidRPr="008759BF">
        <w:rPr>
          <w:rFonts w:ascii="Verdana" w:eastAsia="Arial" w:hAnsi="Verdana" w:cstheme="minorHAnsi"/>
          <w:color w:val="000000" w:themeColor="text1"/>
          <w:sz w:val="20"/>
          <w:szCs w:val="20"/>
        </w:rPr>
        <w:t>p</w:t>
      </w:r>
      <w:r w:rsidRPr="008759BF">
        <w:rPr>
          <w:rFonts w:ascii="Verdana" w:eastAsia="Arial" w:hAnsi="Verdana" w:cstheme="minorHAnsi"/>
          <w:color w:val="000000" w:themeColor="text1"/>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180428225"/>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0B7B0A50" w14:textId="0228C076" w:rsidR="00B41C66" w:rsidRPr="00B5722D" w:rsidRDefault="00B41C66" w:rsidP="00E75B24">
      <w:pPr>
        <w:pStyle w:val="NoSpacing"/>
        <w:numPr>
          <w:ilvl w:val="1"/>
          <w:numId w:val="5"/>
        </w:numPr>
        <w:ind w:left="0" w:firstLine="567"/>
        <w:contextualSpacing/>
        <w:jc w:val="both"/>
        <w:rPr>
          <w:rFonts w:ascii="Verdana" w:hAnsi="Verdana"/>
          <w:color w:val="FF0000"/>
          <w:sz w:val="20"/>
          <w:szCs w:val="20"/>
        </w:rPr>
      </w:pPr>
      <w:r w:rsidRPr="00B5722D">
        <w:rPr>
          <w:rFonts w:ascii="Verdana" w:eastAsia="Calibri" w:hAnsi="Verdana"/>
          <w:color w:val="000000" w:themeColor="text1"/>
          <w:sz w:val="20"/>
          <w:szCs w:val="20"/>
        </w:rPr>
        <w:t xml:space="preserve">Perkančioji organizacija numato įsigyti </w:t>
      </w:r>
      <w:r w:rsidR="00A10DF0">
        <w:rPr>
          <w:rFonts w:ascii="Verdana" w:eastAsia="Calibri" w:hAnsi="Verdana"/>
          <w:b/>
          <w:bCs/>
          <w:color w:val="000000" w:themeColor="text1"/>
          <w:sz w:val="20"/>
          <w:szCs w:val="20"/>
        </w:rPr>
        <w:t>kelionių organizavimo paslaugas</w:t>
      </w:r>
      <w:r w:rsidR="00791B40" w:rsidRPr="00791B40">
        <w:rPr>
          <w:rFonts w:ascii="Verdana" w:eastAsia="Calibri" w:hAnsi="Verdana"/>
          <w:b/>
          <w:bCs/>
          <w:color w:val="000000" w:themeColor="text1"/>
          <w:sz w:val="20"/>
          <w:szCs w:val="20"/>
        </w:rPr>
        <w:t xml:space="preserve"> </w:t>
      </w:r>
      <w:r w:rsidR="008B7500" w:rsidRPr="008B7500">
        <w:rPr>
          <w:rFonts w:ascii="Verdana" w:eastAsia="Calibri" w:hAnsi="Verdana"/>
          <w:color w:val="000000" w:themeColor="text1"/>
          <w:sz w:val="20"/>
          <w:szCs w:val="20"/>
        </w:rPr>
        <w:t xml:space="preserve">(toliau – </w:t>
      </w:r>
      <w:r w:rsidR="00887B4D">
        <w:rPr>
          <w:rFonts w:ascii="Verdana" w:eastAsia="Calibri" w:hAnsi="Verdana"/>
          <w:color w:val="000000" w:themeColor="text1"/>
          <w:sz w:val="20"/>
          <w:szCs w:val="20"/>
        </w:rPr>
        <w:t>P</w:t>
      </w:r>
      <w:r w:rsidR="004C72EA">
        <w:rPr>
          <w:rFonts w:ascii="Verdana" w:eastAsia="Calibri" w:hAnsi="Verdana"/>
          <w:color w:val="000000" w:themeColor="text1"/>
          <w:sz w:val="20"/>
          <w:szCs w:val="20"/>
        </w:rPr>
        <w:t>irkimo objektas</w:t>
      </w:r>
      <w:r w:rsidR="003A769A">
        <w:rPr>
          <w:rFonts w:ascii="Verdana" w:eastAsia="Calibri" w:hAnsi="Verdana"/>
          <w:color w:val="000000" w:themeColor="text1"/>
          <w:sz w:val="20"/>
          <w:szCs w:val="20"/>
        </w:rPr>
        <w:t>/</w:t>
      </w:r>
      <w:r w:rsidR="004C72EA">
        <w:rPr>
          <w:rFonts w:ascii="Verdana" w:eastAsia="Calibri" w:hAnsi="Verdana"/>
          <w:color w:val="000000" w:themeColor="text1"/>
          <w:sz w:val="20"/>
          <w:szCs w:val="20"/>
        </w:rPr>
        <w:t>Prekės</w:t>
      </w:r>
      <w:r w:rsidR="008B7500" w:rsidRPr="008B7500">
        <w:rPr>
          <w:rFonts w:ascii="Verdana" w:eastAsia="Calibri" w:hAnsi="Verdana"/>
          <w:color w:val="000000" w:themeColor="text1"/>
          <w:sz w:val="20"/>
          <w:szCs w:val="20"/>
        </w:rPr>
        <w:t>)</w:t>
      </w:r>
      <w:r w:rsidRPr="00B5722D">
        <w:rPr>
          <w:rFonts w:ascii="Verdana" w:eastAsia="Calibri" w:hAnsi="Verdana"/>
          <w:color w:val="000000" w:themeColor="text1"/>
          <w:sz w:val="20"/>
          <w:szCs w:val="20"/>
        </w:rPr>
        <w:t>.</w:t>
      </w:r>
      <w:r w:rsidRPr="7808475C">
        <w:rPr>
          <w:rFonts w:ascii="Verdana" w:hAnsi="Verdana"/>
          <w:sz w:val="20"/>
          <w:szCs w:val="20"/>
        </w:rPr>
        <w:t xml:space="preserve"> Reikalavimai pirkimo objektui nustatyti </w:t>
      </w:r>
      <w:r w:rsidR="00704310" w:rsidRPr="7808475C">
        <w:rPr>
          <w:rFonts w:ascii="Verdana" w:hAnsi="Verdana"/>
          <w:sz w:val="20"/>
          <w:szCs w:val="20"/>
        </w:rPr>
        <w:t>s</w:t>
      </w:r>
      <w:r w:rsidR="00444CAF" w:rsidRPr="7808475C">
        <w:rPr>
          <w:rFonts w:ascii="Verdana" w:hAnsi="Verdana"/>
          <w:sz w:val="20"/>
          <w:szCs w:val="20"/>
        </w:rPr>
        <w:t xml:space="preserve">pecialiųjų </w:t>
      </w:r>
      <w:r w:rsidR="00CE7209" w:rsidRPr="7808475C">
        <w:rPr>
          <w:rFonts w:ascii="Verdana" w:hAnsi="Verdana"/>
          <w:sz w:val="20"/>
          <w:szCs w:val="20"/>
        </w:rPr>
        <w:t xml:space="preserve">pirkimo </w:t>
      </w:r>
      <w:r w:rsidR="00444CAF" w:rsidRPr="7808475C">
        <w:rPr>
          <w:rFonts w:ascii="Verdana" w:hAnsi="Verdana"/>
          <w:sz w:val="20"/>
          <w:szCs w:val="20"/>
        </w:rPr>
        <w:t>sąlygų</w:t>
      </w:r>
      <w:r w:rsidR="004A769B" w:rsidRPr="7808475C">
        <w:rPr>
          <w:rFonts w:ascii="Verdana" w:hAnsi="Verdana"/>
          <w:color w:val="000000" w:themeColor="text1"/>
          <w:sz w:val="20"/>
          <w:szCs w:val="20"/>
        </w:rPr>
        <w:t xml:space="preserve"> 2</w:t>
      </w:r>
      <w:r w:rsidR="004A769B" w:rsidRPr="00B5722D">
        <w:rPr>
          <w:rFonts w:ascii="Verdana" w:hAnsi="Verdana" w:cs="Arial"/>
          <w:color w:val="000000" w:themeColor="text1"/>
          <w:sz w:val="20"/>
          <w:szCs w:val="20"/>
        </w:rPr>
        <w:t xml:space="preserve"> </w:t>
      </w:r>
      <w:r w:rsidR="004A769B" w:rsidRPr="7808475C">
        <w:rPr>
          <w:rFonts w:ascii="Verdana" w:hAnsi="Verdana"/>
          <w:color w:val="000000" w:themeColor="text1"/>
          <w:sz w:val="20"/>
          <w:szCs w:val="20"/>
        </w:rPr>
        <w:t>priede</w:t>
      </w:r>
      <w:r w:rsidR="004A769B" w:rsidRPr="7808475C">
        <w:rPr>
          <w:rFonts w:ascii="Verdana" w:hAnsi="Verdana"/>
          <w:sz w:val="20"/>
          <w:szCs w:val="20"/>
        </w:rPr>
        <w:t xml:space="preserve"> „Techninė specifikacija“</w:t>
      </w:r>
      <w:r w:rsidR="00FA7D78" w:rsidRPr="00B5722D">
        <w:rPr>
          <w:rFonts w:ascii="Verdana" w:hAnsi="Verdana" w:cs="Arial"/>
          <w:color w:val="00B050"/>
          <w:sz w:val="20"/>
          <w:szCs w:val="20"/>
        </w:rPr>
        <w:t xml:space="preserve"> </w:t>
      </w:r>
      <w:r w:rsidR="00444CAF" w:rsidRPr="7808475C">
        <w:rPr>
          <w:rFonts w:ascii="Verdana" w:hAnsi="Verdana"/>
          <w:sz w:val="20"/>
          <w:szCs w:val="20"/>
        </w:rPr>
        <w:t>priede</w:t>
      </w:r>
      <w:r w:rsidRPr="7808475C">
        <w:rPr>
          <w:rFonts w:ascii="Verdana" w:hAnsi="Verdana"/>
          <w:sz w:val="20"/>
          <w:szCs w:val="20"/>
        </w:rPr>
        <w:t>.</w:t>
      </w:r>
    </w:p>
    <w:p w14:paraId="60D7E22A" w14:textId="77777777" w:rsidR="001C46F3" w:rsidRDefault="00507DC9" w:rsidP="001C46F3">
      <w:pPr>
        <w:tabs>
          <w:tab w:val="left" w:pos="993"/>
        </w:tabs>
        <w:spacing w:after="0" w:line="240" w:lineRule="auto"/>
        <w:ind w:firstLine="567"/>
        <w:jc w:val="both"/>
        <w:rPr>
          <w:rFonts w:ascii="Verdana" w:eastAsia="Tahoma" w:hAnsi="Verdana" w:cs="Tahoma"/>
          <w:sz w:val="20"/>
          <w:szCs w:val="20"/>
          <w:lang w:eastAsia="en-US"/>
        </w:rPr>
      </w:pPr>
      <w:r w:rsidRPr="4E8F6EC4">
        <w:rPr>
          <w:rFonts w:ascii="Verdana" w:hAnsi="Verdana"/>
          <w:sz w:val="20"/>
          <w:szCs w:val="20"/>
        </w:rPr>
        <w:t>2.2</w:t>
      </w:r>
      <w:r w:rsidR="002F4AD7">
        <w:rPr>
          <w:rFonts w:ascii="Verdana" w:hAnsi="Verdana"/>
          <w:sz w:val="20"/>
          <w:szCs w:val="20"/>
        </w:rPr>
        <w:t xml:space="preserve">. </w:t>
      </w:r>
      <w:r w:rsidR="00DE690A" w:rsidRPr="008A4DF7">
        <w:rPr>
          <w:rFonts w:ascii="Verdana" w:hAnsi="Verdana" w:cstheme="minorHAnsi"/>
          <w:sz w:val="20"/>
          <w:szCs w:val="20"/>
        </w:rPr>
        <w:t xml:space="preserve">Pirkimo objektas </w:t>
      </w:r>
      <w:r w:rsidR="00B53920" w:rsidRPr="008A4DF7">
        <w:rPr>
          <w:rFonts w:ascii="Verdana" w:hAnsi="Verdana" w:cstheme="minorHAnsi"/>
          <w:sz w:val="20"/>
          <w:szCs w:val="20"/>
        </w:rPr>
        <w:t>į dalis ne</w:t>
      </w:r>
      <w:r w:rsidR="00DE690A" w:rsidRPr="008A4DF7">
        <w:rPr>
          <w:rFonts w:ascii="Verdana" w:hAnsi="Verdana" w:cstheme="minorHAnsi"/>
          <w:sz w:val="20"/>
          <w:szCs w:val="20"/>
        </w:rPr>
        <w:t>skaidomas</w:t>
      </w:r>
      <w:r w:rsidR="00062487" w:rsidRPr="008A4DF7">
        <w:rPr>
          <w:rFonts w:ascii="Verdana" w:hAnsi="Verdana" w:cstheme="minorHAnsi"/>
          <w:sz w:val="20"/>
          <w:szCs w:val="20"/>
        </w:rPr>
        <w:t>. Pagrindimas:</w:t>
      </w:r>
      <w:r w:rsidR="009E0BA8" w:rsidRPr="008A4DF7">
        <w:t xml:space="preserve"> </w:t>
      </w:r>
      <w:r w:rsidR="001C46F3" w:rsidRPr="001C46F3">
        <w:rPr>
          <w:rFonts w:ascii="Verdana" w:eastAsia="Tahoma" w:hAnsi="Verdana" w:cs="Tahoma"/>
          <w:sz w:val="20"/>
          <w:szCs w:val="20"/>
          <w:lang w:eastAsia="en-US"/>
        </w:rPr>
        <w:t>pirkimo objekto nėra galimybės skaidyti į pirkimo objekto dalis, nes pirkimo sutarties vykdymas taptų per daug brangus ar sudėtingas techniniu požiūriu, skirtingų pirkimo objekto dalių įgyvendinimas būtų glaudžiai susijęs ir dėl to perkančiajai organizacijai atsirastų būtinybė koordinuoti šių dalių tiekėjus ir tai keltų riziką netinkamai įvykdyti pirkimo sutartį, nes 1) paslaugos yra vientisos, atskiri paslaugų elementai glaudžiai susiję vieni su kitais, nes skirti tam pačiam tikslui: 2) paslaugos reikalingos dėl konkrečių veiklų/renginių, tad skirtingų tiekėjų būvimas neužtikrintų itin trumpų konkrečių užsakymo realizavimo terminų; 3) turint skirtingus tiekėjus nebūtų pasiektas pirkimo tikslas.</w:t>
      </w:r>
    </w:p>
    <w:p w14:paraId="0CA81FB8" w14:textId="1E3E8DF0" w:rsidR="00325243" w:rsidRPr="00B5722D" w:rsidRDefault="008B7500" w:rsidP="001C46F3">
      <w:pPr>
        <w:tabs>
          <w:tab w:val="left" w:pos="993"/>
        </w:tabs>
        <w:spacing w:after="0" w:line="240" w:lineRule="auto"/>
        <w:ind w:firstLine="567"/>
        <w:jc w:val="both"/>
        <w:rPr>
          <w:rFonts w:ascii="Verdana" w:hAnsi="Verdana"/>
          <w:sz w:val="20"/>
          <w:szCs w:val="20"/>
        </w:rPr>
      </w:pPr>
      <w:r w:rsidRPr="778C0880">
        <w:rPr>
          <w:rFonts w:ascii="Verdana" w:hAnsi="Verdana"/>
          <w:sz w:val="20"/>
          <w:szCs w:val="20"/>
        </w:rPr>
        <w:t>2</w:t>
      </w:r>
      <w:r w:rsidR="00325243" w:rsidRPr="778C0880">
        <w:rPr>
          <w:rFonts w:ascii="Verdana" w:hAnsi="Verdana"/>
          <w:sz w:val="20"/>
          <w:szCs w:val="20"/>
        </w:rPr>
        <w:t>.</w:t>
      </w:r>
      <w:r w:rsidR="00D10A60" w:rsidRPr="778C0880">
        <w:rPr>
          <w:rFonts w:ascii="Verdana" w:hAnsi="Verdana"/>
          <w:sz w:val="20"/>
          <w:szCs w:val="20"/>
        </w:rPr>
        <w:t>3</w:t>
      </w:r>
      <w:r w:rsidR="00325243" w:rsidRPr="778C0880">
        <w:rPr>
          <w:rFonts w:ascii="Verdana" w:hAnsi="Verdana"/>
          <w:sz w:val="20"/>
          <w:szCs w:val="20"/>
        </w:rPr>
        <w:t>.</w:t>
      </w:r>
      <w:r w:rsidR="00E53E12" w:rsidRPr="778C0880">
        <w:rPr>
          <w:rFonts w:ascii="Verdana" w:hAnsi="Verdana"/>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778C0880">
        <w:rPr>
          <w:rFonts w:ascii="Verdana" w:hAnsi="Verdana"/>
          <w:sz w:val="20"/>
          <w:szCs w:val="20"/>
        </w:rPr>
        <w:t xml:space="preserve">turi būti </w:t>
      </w:r>
      <w:r w:rsidR="00AE7624" w:rsidRPr="778C0880">
        <w:rPr>
          <w:rFonts w:ascii="Verdana" w:hAnsi="Verdana"/>
          <w:sz w:val="20"/>
          <w:szCs w:val="20"/>
        </w:rPr>
        <w:t xml:space="preserve">laikoma, kad kiekviena tokia nuoroda yra pateikta su žodžiais „arba lygiavertis“. </w:t>
      </w:r>
    </w:p>
    <w:p w14:paraId="3031DC86" w14:textId="07CCE835" w:rsidR="00004521" w:rsidRPr="00B5722D" w:rsidRDefault="00004521" w:rsidP="00E75B24">
      <w:pPr>
        <w:pStyle w:val="ListParagraph"/>
        <w:spacing w:after="0" w:line="240" w:lineRule="auto"/>
        <w:ind w:left="0" w:firstLine="567"/>
        <w:jc w:val="both"/>
        <w:rPr>
          <w:rFonts w:ascii="Verdana" w:hAnsi="Verdana" w:cstheme="minorHAnsi"/>
          <w:sz w:val="20"/>
          <w:szCs w:val="20"/>
        </w:rPr>
      </w:pPr>
      <w:r w:rsidRPr="00B5722D">
        <w:rPr>
          <w:rFonts w:ascii="Verdana" w:hAnsi="Verdana" w:cstheme="minorHAnsi"/>
          <w:sz w:val="20"/>
          <w:szCs w:val="20"/>
        </w:rPr>
        <w:lastRenderedPageBreak/>
        <w:t>2.</w:t>
      </w:r>
      <w:r w:rsidR="00D10A60">
        <w:rPr>
          <w:rFonts w:ascii="Verdana" w:hAnsi="Verdana" w:cstheme="minorHAnsi"/>
          <w:sz w:val="20"/>
          <w:szCs w:val="20"/>
        </w:rPr>
        <w:t>4</w:t>
      </w:r>
      <w:r w:rsidRPr="00B5722D">
        <w:rPr>
          <w:rFonts w:ascii="Verdana" w:hAnsi="Verdana" w:cstheme="minorHAnsi"/>
          <w:sz w:val="20"/>
          <w:szCs w:val="20"/>
        </w:rPr>
        <w:t>. Jeigu apibūdinant pirkimo objektą techninėje specifikacijoje nurodytas standartas</w:t>
      </w:r>
      <w:r w:rsidR="00245655" w:rsidRPr="00B5722D">
        <w:rPr>
          <w:rFonts w:ascii="Verdana" w:hAnsi="Verdana" w:cstheme="minorHAnsi"/>
          <w:sz w:val="20"/>
          <w:szCs w:val="20"/>
        </w:rPr>
        <w:t xml:space="preserve">, </w:t>
      </w:r>
      <w:r w:rsidR="00245655" w:rsidRPr="00B5722D">
        <w:rPr>
          <w:rFonts w:ascii="Verdana" w:hAnsi="Verdana"/>
          <w:color w:val="000000"/>
          <w:sz w:val="20"/>
          <w:szCs w:val="20"/>
        </w:rPr>
        <w:t>techninis liudijimas ar bendrosios techninės specifikacijos</w:t>
      </w:r>
      <w:r w:rsidR="00046522" w:rsidRPr="00B5722D">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722D">
        <w:rPr>
          <w:rFonts w:ascii="Verdana" w:hAnsi="Verdana"/>
          <w:color w:val="000000"/>
          <w:sz w:val="20"/>
          <w:szCs w:val="20"/>
        </w:rPr>
        <w:t xml:space="preserve">, </w:t>
      </w:r>
      <w:r w:rsidR="00245655" w:rsidRPr="00B5722D">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180428226"/>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6"/>
      <w:bookmarkEnd w:id="9"/>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180428227"/>
      <w:r w:rsidRPr="00B5722D">
        <w:rPr>
          <w:rFonts w:ascii="Verdana" w:hAnsi="Verdana" w:cstheme="majorHAnsi"/>
          <w:sz w:val="28"/>
          <w:szCs w:val="28"/>
        </w:rPr>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194A5733" w:rsidR="007B6F6D" w:rsidRPr="00C5549D" w:rsidRDefault="00970624" w:rsidP="00C5549D">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05051A" w:rsidRPr="0005051A">
        <w:rPr>
          <w:rFonts w:ascii="Verdana" w:hAnsi="Verdana"/>
          <w:color w:val="000000" w:themeColor="text1"/>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180428228"/>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2FC7443C" w14:textId="168776DE" w:rsidR="00DF3DDF" w:rsidRPr="00B5722D" w:rsidRDefault="00D24970" w:rsidP="007872CB">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sidR="0037632B" w:rsidRPr="00B5722D">
        <w:rPr>
          <w:rFonts w:ascii="Verdana" w:hAnsi="Verdana" w:cstheme="minorHAnsi"/>
          <w:color w:val="000000" w:themeColor="text1"/>
          <w:sz w:val="20"/>
          <w:szCs w:val="20"/>
        </w:rPr>
        <w:t xml:space="preserve">.1. </w:t>
      </w:r>
      <w:r w:rsidR="00DF3DDF" w:rsidRPr="00B5722D">
        <w:rPr>
          <w:rFonts w:ascii="Verdana" w:hAnsi="Verdana" w:cstheme="minorHAnsi"/>
          <w:color w:val="000000" w:themeColor="text1"/>
          <w:sz w:val="20"/>
          <w:szCs w:val="20"/>
        </w:rPr>
        <w:t xml:space="preserve">Pirkimui taikomos Reglamento nuostatos. </w:t>
      </w:r>
      <w:r w:rsidR="00FD6EE2" w:rsidRPr="00B5722D">
        <w:rPr>
          <w:rFonts w:ascii="Verdana" w:hAnsi="Verdana" w:cstheme="minorHAnsi"/>
          <w:color w:val="000000" w:themeColor="text1"/>
          <w:sz w:val="20"/>
          <w:szCs w:val="20"/>
        </w:rPr>
        <w:t xml:space="preserve">Kartu su </w:t>
      </w:r>
      <w:r w:rsidR="00E3566E" w:rsidRPr="00B5722D">
        <w:rPr>
          <w:rFonts w:ascii="Verdana" w:hAnsi="Verdana" w:cstheme="minorHAnsi"/>
          <w:color w:val="000000" w:themeColor="text1"/>
          <w:sz w:val="20"/>
          <w:szCs w:val="20"/>
        </w:rPr>
        <w:t>p</w:t>
      </w:r>
      <w:r w:rsidR="00FD6EE2" w:rsidRPr="00B5722D">
        <w:rPr>
          <w:rFonts w:ascii="Verdana" w:hAnsi="Verdana" w:cstheme="minorHAnsi"/>
          <w:color w:val="000000" w:themeColor="text1"/>
          <w:sz w:val="20"/>
          <w:szCs w:val="20"/>
        </w:rPr>
        <w:t xml:space="preserve">asiūlymu </w:t>
      </w:r>
      <w:bookmarkStart w:id="16" w:name="_Hlk168567443"/>
      <w:r w:rsidR="00FD6EE2" w:rsidRPr="00B5722D">
        <w:rPr>
          <w:rFonts w:ascii="Verdana" w:hAnsi="Verdana" w:cstheme="minorHAnsi"/>
          <w:color w:val="000000" w:themeColor="text1"/>
          <w:sz w:val="20"/>
          <w:szCs w:val="20"/>
        </w:rPr>
        <w:t>tiekėjas</w:t>
      </w:r>
      <w:r w:rsidR="003D4EF3">
        <w:rPr>
          <w:rFonts w:ascii="Verdana" w:hAnsi="Verdana" w:cstheme="minorHAnsi"/>
          <w:color w:val="000000" w:themeColor="text1"/>
          <w:sz w:val="20"/>
          <w:szCs w:val="20"/>
        </w:rPr>
        <w:t xml:space="preserve"> ir subtiekėjas (-ai) (jei tokie pasitelkiami)</w:t>
      </w:r>
      <w:bookmarkEnd w:id="16"/>
      <w:r w:rsidR="00FD6EE2" w:rsidRPr="00B5722D">
        <w:rPr>
          <w:rFonts w:ascii="Verdana" w:hAnsi="Verdana" w:cstheme="minorHAnsi"/>
          <w:color w:val="000000" w:themeColor="text1"/>
          <w:sz w:val="20"/>
          <w:szCs w:val="20"/>
        </w:rPr>
        <w:t xml:space="preserve"> turi pateikti</w:t>
      </w:r>
      <w:r w:rsidR="00B96756" w:rsidRPr="00B5722D">
        <w:rPr>
          <w:rFonts w:ascii="Verdana" w:hAnsi="Verdana" w:cstheme="minorHAnsi"/>
          <w:color w:val="000000" w:themeColor="text1"/>
          <w:sz w:val="20"/>
          <w:szCs w:val="20"/>
        </w:rPr>
        <w:t xml:space="preserve"> </w:t>
      </w:r>
      <w:r w:rsidR="00B24708" w:rsidRPr="00B5722D">
        <w:rPr>
          <w:rFonts w:ascii="Verdana" w:hAnsi="Verdana" w:cstheme="minorHAnsi"/>
          <w:color w:val="000000" w:themeColor="text1"/>
          <w:sz w:val="20"/>
          <w:szCs w:val="20"/>
        </w:rPr>
        <w:t xml:space="preserve">užpildytą </w:t>
      </w:r>
      <w:r w:rsidR="003D4EF3">
        <w:rPr>
          <w:rFonts w:ascii="Verdana" w:hAnsi="Verdana" w:cstheme="minorHAnsi"/>
          <w:color w:val="000000" w:themeColor="text1"/>
          <w:sz w:val="20"/>
          <w:szCs w:val="20"/>
        </w:rPr>
        <w:t xml:space="preserve">ir pasirašytą </w:t>
      </w:r>
      <w:r w:rsidR="0063163D" w:rsidRPr="00B5722D">
        <w:rPr>
          <w:rFonts w:ascii="Verdana" w:hAnsi="Verdana" w:cstheme="minorHAnsi"/>
          <w:color w:val="000000" w:themeColor="text1"/>
          <w:sz w:val="20"/>
          <w:szCs w:val="20"/>
        </w:rPr>
        <w:t>deklaracij</w:t>
      </w:r>
      <w:r w:rsidR="00FD6EE2" w:rsidRPr="00B5722D">
        <w:rPr>
          <w:rFonts w:ascii="Verdana" w:hAnsi="Verdana" w:cstheme="minorHAnsi"/>
          <w:color w:val="000000" w:themeColor="text1"/>
          <w:sz w:val="20"/>
          <w:szCs w:val="20"/>
        </w:rPr>
        <w:t>ą</w:t>
      </w:r>
      <w:r w:rsidR="0063163D" w:rsidRPr="00B5722D">
        <w:rPr>
          <w:rFonts w:ascii="Verdana" w:hAnsi="Verdana" w:cstheme="minorHAnsi"/>
          <w:color w:val="000000" w:themeColor="text1"/>
          <w:sz w:val="20"/>
          <w:szCs w:val="20"/>
        </w:rPr>
        <w:t xml:space="preserve"> </w:t>
      </w:r>
      <w:r w:rsidR="00FD6EE2" w:rsidRPr="00B5722D">
        <w:rPr>
          <w:rFonts w:ascii="Verdana" w:hAnsi="Verdana" w:cstheme="minorHAnsi"/>
          <w:color w:val="000000" w:themeColor="text1"/>
          <w:sz w:val="20"/>
          <w:szCs w:val="20"/>
        </w:rPr>
        <w:t xml:space="preserve">dėl </w:t>
      </w:r>
      <w:r w:rsidR="0078453C" w:rsidRPr="00B5722D">
        <w:rPr>
          <w:rFonts w:ascii="Verdana" w:hAnsi="Verdana" w:cstheme="minorHAnsi"/>
          <w:color w:val="000000" w:themeColor="text1"/>
          <w:sz w:val="20"/>
          <w:szCs w:val="20"/>
        </w:rPr>
        <w:t>(ne)atitikties Reglamento nuostatoms</w:t>
      </w:r>
      <w:r w:rsidR="0063163D" w:rsidRPr="00B5722D">
        <w:rPr>
          <w:rFonts w:ascii="Verdana" w:hAnsi="Verdana" w:cstheme="minorHAnsi"/>
          <w:color w:val="000000" w:themeColor="text1"/>
          <w:sz w:val="20"/>
          <w:szCs w:val="20"/>
        </w:rPr>
        <w:t xml:space="preserve">, kuri pateikta </w:t>
      </w:r>
      <w:r w:rsidR="006A737F" w:rsidRPr="00B5722D">
        <w:rPr>
          <w:rFonts w:ascii="Verdana" w:hAnsi="Verdana" w:cstheme="minorHAnsi"/>
          <w:color w:val="000000" w:themeColor="text1"/>
          <w:sz w:val="20"/>
          <w:szCs w:val="20"/>
        </w:rPr>
        <w:t>specialiųjų p</w:t>
      </w:r>
      <w:r w:rsidR="00551FA7" w:rsidRPr="00B5722D">
        <w:rPr>
          <w:rFonts w:ascii="Verdana" w:hAnsi="Verdana" w:cstheme="minorHAnsi"/>
          <w:color w:val="000000" w:themeColor="text1"/>
          <w:sz w:val="20"/>
          <w:szCs w:val="20"/>
        </w:rPr>
        <w:t xml:space="preserve">irkimo </w:t>
      </w:r>
      <w:r w:rsidR="0063163D" w:rsidRPr="00B5722D">
        <w:rPr>
          <w:rFonts w:ascii="Verdana" w:hAnsi="Verdana" w:cstheme="minorHAnsi"/>
          <w:color w:val="000000" w:themeColor="text1"/>
          <w:sz w:val="20"/>
          <w:szCs w:val="20"/>
        </w:rPr>
        <w:t xml:space="preserve">sąlygų </w:t>
      </w:r>
      <w:r w:rsidR="00717372" w:rsidRPr="00B5722D">
        <w:rPr>
          <w:rFonts w:ascii="Verdana" w:hAnsi="Verdana" w:cstheme="minorHAnsi"/>
          <w:color w:val="000000" w:themeColor="text1"/>
          <w:sz w:val="20"/>
          <w:szCs w:val="20"/>
        </w:rPr>
        <w:t>8 priede „Tiekėjo</w:t>
      </w:r>
      <w:r w:rsidR="0012520A">
        <w:rPr>
          <w:rFonts w:ascii="Verdana" w:hAnsi="Verdana" w:cstheme="minorHAnsi"/>
          <w:color w:val="000000" w:themeColor="text1"/>
          <w:sz w:val="20"/>
          <w:szCs w:val="20"/>
        </w:rPr>
        <w:t>/subtiekėjo</w:t>
      </w:r>
      <w:r w:rsidR="00717372" w:rsidRPr="00B5722D">
        <w:rPr>
          <w:rFonts w:ascii="Verdana" w:hAnsi="Verdana" w:cstheme="minorHAnsi"/>
          <w:color w:val="000000" w:themeColor="text1"/>
          <w:sz w:val="20"/>
          <w:szCs w:val="20"/>
        </w:rPr>
        <w:t xml:space="preserve"> deklaracija dėl atitikties Reglamento“</w:t>
      </w:r>
      <w:r w:rsidR="007B7269">
        <w:rPr>
          <w:rFonts w:ascii="Verdana" w:hAnsi="Verdana" w:cstheme="minorHAnsi"/>
          <w:color w:val="000000" w:themeColor="text1"/>
          <w:sz w:val="20"/>
          <w:szCs w:val="20"/>
        </w:rPr>
        <w:t xml:space="preserve">. </w:t>
      </w:r>
      <w:r w:rsidR="00B852B7" w:rsidRPr="00B5722D">
        <w:rPr>
          <w:rFonts w:ascii="Verdana" w:hAnsi="Verdana" w:cstheme="minorHAnsi"/>
          <w:color w:val="000000" w:themeColor="text1"/>
          <w:sz w:val="20"/>
          <w:szCs w:val="20"/>
        </w:rPr>
        <w:t xml:space="preserve">Kilus abejonių dėl </w:t>
      </w:r>
      <w:r w:rsidR="007349E0" w:rsidRPr="00B5722D">
        <w:rPr>
          <w:rFonts w:ascii="Verdana" w:hAnsi="Verdana" w:cstheme="minorHAnsi"/>
          <w:color w:val="000000" w:themeColor="text1"/>
          <w:sz w:val="20"/>
          <w:szCs w:val="20"/>
        </w:rPr>
        <w:t>tiekėjo</w:t>
      </w:r>
      <w:r w:rsidR="00203E4D">
        <w:rPr>
          <w:rFonts w:ascii="Verdana" w:hAnsi="Verdana" w:cstheme="minorHAnsi"/>
          <w:color w:val="000000" w:themeColor="text1"/>
          <w:sz w:val="20"/>
          <w:szCs w:val="20"/>
        </w:rPr>
        <w:t xml:space="preserve"> ir subtiekėjo (-ų) (jei tokie pasitelkiami)</w:t>
      </w:r>
      <w:r w:rsidR="00203E4D" w:rsidRPr="00B5722D">
        <w:rPr>
          <w:rFonts w:ascii="Verdana" w:hAnsi="Verdana" w:cstheme="minorHAnsi"/>
          <w:color w:val="000000" w:themeColor="text1"/>
          <w:sz w:val="20"/>
          <w:szCs w:val="20"/>
        </w:rPr>
        <w:t xml:space="preserve"> </w:t>
      </w:r>
      <w:r w:rsidR="007349E0" w:rsidRPr="00B5722D">
        <w:rPr>
          <w:rFonts w:ascii="Verdana" w:hAnsi="Verdana" w:cstheme="minorHAnsi"/>
          <w:color w:val="000000" w:themeColor="text1"/>
          <w:sz w:val="20"/>
          <w:szCs w:val="20"/>
        </w:rPr>
        <w:t xml:space="preserve"> (ne)atitikties Reglamento nuostatoms</w:t>
      </w:r>
      <w:r w:rsidR="0012639E" w:rsidRPr="00B5722D">
        <w:rPr>
          <w:rFonts w:ascii="Verdana" w:hAnsi="Verdana" w:cstheme="minorHAnsi"/>
          <w:color w:val="000000" w:themeColor="text1"/>
          <w:sz w:val="20"/>
          <w:szCs w:val="20"/>
        </w:rPr>
        <w:t xml:space="preserve">, perkančioji organizacija </w:t>
      </w:r>
      <w:r w:rsidR="006D5E06" w:rsidRPr="00B5722D">
        <w:rPr>
          <w:rFonts w:ascii="Verdana" w:hAnsi="Verdana" w:cstheme="minorHAnsi"/>
          <w:color w:val="000000" w:themeColor="text1"/>
          <w:sz w:val="20"/>
          <w:szCs w:val="20"/>
        </w:rPr>
        <w:t xml:space="preserve">iš galimo laimėtojo </w:t>
      </w:r>
      <w:r w:rsidR="0012639E" w:rsidRPr="00B5722D">
        <w:rPr>
          <w:rFonts w:ascii="Verdana" w:hAnsi="Verdana" w:cstheme="minorHAnsi"/>
          <w:color w:val="000000" w:themeColor="text1"/>
          <w:sz w:val="20"/>
          <w:szCs w:val="20"/>
        </w:rPr>
        <w:t xml:space="preserve">prašys pateikti </w:t>
      </w:r>
      <w:r w:rsidR="007349E0" w:rsidRPr="00B5722D">
        <w:rPr>
          <w:rFonts w:ascii="Verdana" w:hAnsi="Verdana" w:cstheme="minorHAnsi"/>
          <w:color w:val="000000" w:themeColor="text1"/>
          <w:sz w:val="20"/>
          <w:szCs w:val="20"/>
        </w:rPr>
        <w:t>dokumentus, įrodančius deklaracijoje pateiktų duomenų teisingumą.</w:t>
      </w:r>
    </w:p>
    <w:p w14:paraId="05E7CB20" w14:textId="294B38D3" w:rsidR="002A637A" w:rsidRPr="00B5722D" w:rsidRDefault="00D24970" w:rsidP="007872CB">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sidR="002A637A" w:rsidRPr="00B5722D">
        <w:rPr>
          <w:rFonts w:ascii="Verdana" w:hAnsi="Verdana" w:cstheme="minorHAnsi"/>
          <w:color w:val="000000" w:themeColor="text1"/>
          <w:sz w:val="20"/>
          <w:szCs w:val="20"/>
        </w:rPr>
        <w:t xml:space="preserve">.2. </w:t>
      </w:r>
      <w:r w:rsidR="00CF14EB" w:rsidRPr="00B5722D">
        <w:rPr>
          <w:rFonts w:ascii="Verdana" w:hAnsi="Verdana" w:cstheme="minorHAnsi"/>
          <w:color w:val="000000" w:themeColor="text1"/>
          <w:sz w:val="20"/>
          <w:szCs w:val="20"/>
        </w:rPr>
        <w:t>Perkanči</w:t>
      </w:r>
      <w:r w:rsidR="00C727CF" w:rsidRPr="00B5722D">
        <w:rPr>
          <w:rFonts w:ascii="Verdana" w:hAnsi="Verdana" w:cstheme="minorHAnsi"/>
          <w:color w:val="000000" w:themeColor="text1"/>
          <w:sz w:val="20"/>
          <w:szCs w:val="20"/>
        </w:rPr>
        <w:t xml:space="preserve">oji </w:t>
      </w:r>
      <w:r w:rsidR="00CF14EB" w:rsidRPr="00B5722D">
        <w:rPr>
          <w:rFonts w:ascii="Verdana" w:hAnsi="Verdana" w:cstheme="minorHAnsi"/>
          <w:color w:val="000000" w:themeColor="text1"/>
          <w:sz w:val="20"/>
          <w:szCs w:val="20"/>
        </w:rPr>
        <w:t>organizacija nustačius</w:t>
      </w:r>
      <w:r w:rsidR="00C727CF" w:rsidRPr="00B5722D">
        <w:rPr>
          <w:rFonts w:ascii="Verdana" w:hAnsi="Verdana" w:cstheme="minorHAnsi"/>
          <w:color w:val="000000" w:themeColor="text1"/>
          <w:sz w:val="20"/>
          <w:szCs w:val="20"/>
        </w:rPr>
        <w:t>i</w:t>
      </w:r>
      <w:r w:rsidR="00CF14EB" w:rsidRPr="00B5722D">
        <w:rPr>
          <w:rFonts w:ascii="Verdana" w:hAnsi="Verdana" w:cstheme="minorHAnsi"/>
          <w:color w:val="000000" w:themeColor="text1"/>
          <w:sz w:val="20"/>
          <w:szCs w:val="20"/>
        </w:rPr>
        <w:t xml:space="preserve">, kad tiekėjo pasitelktas subtiekėjas </w:t>
      </w:r>
      <w:r w:rsidR="009763B1" w:rsidRPr="00B5722D">
        <w:rPr>
          <w:rFonts w:ascii="Verdana" w:hAnsi="Verdana" w:cstheme="minorHAnsi"/>
          <w:color w:val="000000" w:themeColor="text1"/>
          <w:sz w:val="20"/>
          <w:szCs w:val="20"/>
        </w:rPr>
        <w:t xml:space="preserve">ar ūkio subjektas, kurio pajėgumais remiamasi, </w:t>
      </w:r>
      <w:r w:rsidR="00BA05C9" w:rsidRPr="00B5722D">
        <w:rPr>
          <w:rFonts w:ascii="Verdana" w:hAnsi="Verdana" w:cstheme="minorHAnsi"/>
          <w:color w:val="000000" w:themeColor="text1"/>
          <w:sz w:val="20"/>
          <w:szCs w:val="20"/>
        </w:rPr>
        <w:t>tenkin</w:t>
      </w:r>
      <w:r w:rsidR="00CF14EB" w:rsidRPr="00B5722D">
        <w:rPr>
          <w:rFonts w:ascii="Verdana" w:hAnsi="Verdana" w:cstheme="minorHAnsi"/>
          <w:color w:val="000000" w:themeColor="text1"/>
          <w:sz w:val="20"/>
          <w:szCs w:val="20"/>
        </w:rPr>
        <w:t xml:space="preserve">a </w:t>
      </w:r>
      <w:r w:rsidR="00DA1B9B" w:rsidRPr="00B5722D">
        <w:rPr>
          <w:rFonts w:ascii="Verdana" w:hAnsi="Verdana" w:cstheme="minorHAnsi"/>
          <w:color w:val="000000" w:themeColor="text1"/>
          <w:sz w:val="20"/>
          <w:szCs w:val="20"/>
        </w:rPr>
        <w:t xml:space="preserve">Reglamento </w:t>
      </w:r>
      <w:r w:rsidR="00A4619E" w:rsidRPr="00B5722D">
        <w:rPr>
          <w:rFonts w:ascii="Verdana" w:hAnsi="Verdana" w:cstheme="minorHAnsi"/>
          <w:color w:val="000000" w:themeColor="text1"/>
          <w:sz w:val="20"/>
          <w:szCs w:val="20"/>
        </w:rPr>
        <w:t xml:space="preserve">5 k straipsnyje </w:t>
      </w:r>
      <w:r w:rsidR="00A109FD" w:rsidRPr="00B5722D">
        <w:rPr>
          <w:rFonts w:ascii="Verdana" w:hAnsi="Verdana" w:cstheme="minorHAnsi"/>
          <w:color w:val="000000" w:themeColor="text1"/>
          <w:sz w:val="20"/>
          <w:szCs w:val="20"/>
        </w:rPr>
        <w:t xml:space="preserve">nustatytus </w:t>
      </w:r>
      <w:r w:rsidR="00BA05C9" w:rsidRPr="00B5722D">
        <w:rPr>
          <w:rFonts w:ascii="Verdana" w:hAnsi="Verdana" w:cstheme="minorHAnsi"/>
          <w:color w:val="000000" w:themeColor="text1"/>
          <w:sz w:val="20"/>
          <w:szCs w:val="20"/>
        </w:rPr>
        <w:t>ribojimus</w:t>
      </w:r>
      <w:r w:rsidR="00A109FD" w:rsidRPr="00B5722D">
        <w:rPr>
          <w:rFonts w:ascii="Verdana" w:hAnsi="Verdana" w:cstheme="minorHAnsi"/>
          <w:color w:val="000000" w:themeColor="text1"/>
          <w:sz w:val="20"/>
          <w:szCs w:val="20"/>
        </w:rPr>
        <w:t xml:space="preserve">, </w:t>
      </w:r>
      <w:r w:rsidR="00BA05C9" w:rsidRPr="00B5722D">
        <w:rPr>
          <w:rFonts w:ascii="Verdana" w:hAnsi="Verdana" w:cstheme="minorHAnsi"/>
          <w:color w:val="000000" w:themeColor="text1"/>
          <w:sz w:val="20"/>
          <w:szCs w:val="20"/>
        </w:rPr>
        <w:t>reikalaus tiekėjo</w:t>
      </w:r>
      <w:r w:rsidR="00A109FD" w:rsidRPr="00B5722D">
        <w:rPr>
          <w:rFonts w:ascii="Verdana" w:hAnsi="Verdana" w:cstheme="minorHAnsi"/>
          <w:color w:val="000000" w:themeColor="text1"/>
          <w:sz w:val="20"/>
          <w:szCs w:val="20"/>
        </w:rPr>
        <w:t xml:space="preserve"> juos pakeisti kitais, </w:t>
      </w:r>
      <w:r w:rsidR="00B42273" w:rsidRPr="00B5722D">
        <w:rPr>
          <w:rFonts w:ascii="Verdana" w:hAnsi="Verdana" w:cstheme="minorHAnsi"/>
          <w:color w:val="000000" w:themeColor="text1"/>
          <w:sz w:val="20"/>
          <w:szCs w:val="20"/>
        </w:rPr>
        <w:t>p</w:t>
      </w:r>
      <w:r w:rsidR="00A109FD" w:rsidRPr="00B5722D">
        <w:rPr>
          <w:rFonts w:ascii="Verdana" w:hAnsi="Verdana" w:cstheme="minorHAnsi"/>
          <w:color w:val="000000" w:themeColor="text1"/>
          <w:sz w:val="20"/>
          <w:szCs w:val="20"/>
        </w:rPr>
        <w:t>irkimo sąlygų reikalavimus atitinkančiais</w:t>
      </w:r>
      <w:r w:rsidR="00BA05C9" w:rsidRPr="00B5722D">
        <w:rPr>
          <w:rFonts w:ascii="Verdana" w:hAnsi="Verdana" w:cstheme="minorHAnsi"/>
          <w:color w:val="000000" w:themeColor="text1"/>
          <w:sz w:val="20"/>
          <w:szCs w:val="20"/>
        </w:rPr>
        <w:t>,</w:t>
      </w:r>
      <w:r w:rsidR="00A109FD" w:rsidRPr="00B5722D">
        <w:rPr>
          <w:rFonts w:ascii="Verdana" w:hAnsi="Verdana" w:cstheme="minorHAnsi"/>
          <w:color w:val="000000" w:themeColor="text1"/>
          <w:sz w:val="20"/>
          <w:szCs w:val="20"/>
        </w:rPr>
        <w:t xml:space="preserve"> subjektais. </w:t>
      </w:r>
    </w:p>
    <w:p w14:paraId="4BEDE7AF" w14:textId="457E0FAE" w:rsidR="00AF62E6" w:rsidRPr="00B5722D" w:rsidRDefault="00245E8F" w:rsidP="00142AB7">
      <w:pPr>
        <w:pStyle w:val="Heading1"/>
        <w:spacing w:line="20" w:lineRule="atLeast"/>
        <w:contextualSpacing/>
        <w:rPr>
          <w:rFonts w:ascii="Verdana" w:hAnsi="Verdana" w:cstheme="minorBidi"/>
          <w:sz w:val="28"/>
          <w:szCs w:val="28"/>
        </w:rPr>
      </w:pPr>
      <w:bookmarkStart w:id="17" w:name="_Ref39666794"/>
      <w:bookmarkStart w:id="18" w:name="_Ref39666796"/>
      <w:bookmarkStart w:id="19" w:name="_Toc180428229"/>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7"/>
      <w:bookmarkEnd w:id="18"/>
      <w:bookmarkEnd w:id="19"/>
    </w:p>
    <w:p w14:paraId="3D47F821" w14:textId="2F93D89B" w:rsidR="00EF5623" w:rsidRPr="00B5722D" w:rsidRDefault="00192AF9" w:rsidP="00B5722D">
      <w:pPr>
        <w:spacing w:after="0" w:line="20" w:lineRule="atLeast"/>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1D88FA9D" w:rsidR="00FF12F1" w:rsidRPr="00B5722D" w:rsidRDefault="003F0DA7" w:rsidP="00810CF3">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pasirašytas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021CA68F" w14:textId="346D8E49" w:rsidR="007C1C57" w:rsidRPr="00B5722D" w:rsidRDefault="000C55D6" w:rsidP="00810CF3">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0997451A" w14:textId="5E14F934" w:rsidR="006D0EC0" w:rsidRPr="002A4350" w:rsidRDefault="006D0EC0" w:rsidP="002A4350">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dokumentas, patvirtinantis, kad asmuo, kuris pasirašė </w:t>
      </w:r>
      <w:r w:rsidR="00212F68" w:rsidRPr="00B5722D">
        <w:rPr>
          <w:rFonts w:ascii="Verdana" w:hAnsi="Verdana" w:cstheme="minorHAnsi"/>
          <w:sz w:val="20"/>
          <w:szCs w:val="20"/>
        </w:rPr>
        <w:t>p</w:t>
      </w:r>
      <w:r w:rsidRPr="00B5722D">
        <w:rPr>
          <w:rFonts w:ascii="Verdana" w:hAnsi="Verdana" w:cstheme="minorHAnsi"/>
          <w:sz w:val="20"/>
          <w:szCs w:val="20"/>
        </w:rPr>
        <w:t>asiūlymą (jei jis ne tiekėjo vadovas), turėjo teisę jį pasirašyti;</w:t>
      </w:r>
    </w:p>
    <w:p w14:paraId="53A8B5A3" w14:textId="109B0BB3" w:rsidR="00450415" w:rsidRPr="00B5722D" w:rsidRDefault="00450415" w:rsidP="00810CF3">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810CF3">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054A3B95" w14:textId="575D1EEB" w:rsidR="00450415" w:rsidRPr="00B5722D" w:rsidRDefault="00450415" w:rsidP="00810CF3">
      <w:pPr>
        <w:pStyle w:val="ListParagraph"/>
        <w:numPr>
          <w:ilvl w:val="2"/>
          <w:numId w:val="8"/>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lastRenderedPageBreak/>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5722D">
        <w:rPr>
          <w:rFonts w:ascii="Verdana" w:hAnsi="Verdana" w:cstheme="minorHAnsi"/>
          <w:i/>
          <w:iCs/>
          <w:color w:val="FF0000"/>
          <w:sz w:val="20"/>
          <w:szCs w:val="20"/>
        </w:rPr>
        <w:t xml:space="preserve"> </w:t>
      </w:r>
    </w:p>
    <w:p w14:paraId="708889C6" w14:textId="21D4A2A0" w:rsidR="00E07BFF" w:rsidRPr="00B5722D" w:rsidRDefault="003D4EF3" w:rsidP="00810CF3">
      <w:pPr>
        <w:pStyle w:val="ListParagraph"/>
        <w:numPr>
          <w:ilvl w:val="2"/>
          <w:numId w:val="8"/>
        </w:numPr>
        <w:spacing w:after="0" w:line="240" w:lineRule="auto"/>
        <w:ind w:left="0" w:firstLine="567"/>
        <w:jc w:val="both"/>
        <w:rPr>
          <w:rFonts w:ascii="Verdana" w:hAnsi="Verdana" w:cstheme="minorHAnsi"/>
          <w:bCs/>
          <w:sz w:val="20"/>
          <w:szCs w:val="20"/>
        </w:rPr>
      </w:pPr>
      <w:r w:rsidRPr="003D4EF3">
        <w:rPr>
          <w:rFonts w:ascii="Verdana" w:hAnsi="Verdana" w:cstheme="minorHAnsi"/>
          <w:bCs/>
          <w:sz w:val="20"/>
          <w:szCs w:val="20"/>
        </w:rPr>
        <w:t>tiekėj</w:t>
      </w:r>
      <w:r>
        <w:rPr>
          <w:rFonts w:ascii="Verdana" w:hAnsi="Verdana" w:cstheme="minorHAnsi"/>
          <w:bCs/>
          <w:sz w:val="20"/>
          <w:szCs w:val="20"/>
        </w:rPr>
        <w:t>o</w:t>
      </w:r>
      <w:r w:rsidRPr="003D4EF3">
        <w:rPr>
          <w:rFonts w:ascii="Verdana" w:hAnsi="Verdana" w:cstheme="minorHAnsi"/>
          <w:bCs/>
          <w:sz w:val="20"/>
          <w:szCs w:val="20"/>
        </w:rPr>
        <w:t xml:space="preserve"> ir subtiekėj</w:t>
      </w:r>
      <w:r>
        <w:rPr>
          <w:rFonts w:ascii="Verdana" w:hAnsi="Verdana" w:cstheme="minorHAnsi"/>
          <w:bCs/>
          <w:sz w:val="20"/>
          <w:szCs w:val="20"/>
        </w:rPr>
        <w:t>o</w:t>
      </w:r>
      <w:r w:rsidRPr="003D4EF3">
        <w:rPr>
          <w:rFonts w:ascii="Verdana" w:hAnsi="Verdana" w:cstheme="minorHAnsi"/>
          <w:bCs/>
          <w:sz w:val="20"/>
          <w:szCs w:val="20"/>
        </w:rPr>
        <w:t xml:space="preserve"> (-</w:t>
      </w:r>
      <w:r>
        <w:rPr>
          <w:rFonts w:ascii="Verdana" w:hAnsi="Verdana" w:cstheme="minorHAnsi"/>
          <w:bCs/>
          <w:sz w:val="20"/>
          <w:szCs w:val="20"/>
        </w:rPr>
        <w:t>ų</w:t>
      </w:r>
      <w:r w:rsidRPr="003D4EF3">
        <w:rPr>
          <w:rFonts w:ascii="Verdana" w:hAnsi="Verdana" w:cstheme="minorHAnsi"/>
          <w:bCs/>
          <w:sz w:val="20"/>
          <w:szCs w:val="20"/>
        </w:rPr>
        <w:t>) (jei tokie pasitelkiami)</w:t>
      </w:r>
      <w:r>
        <w:rPr>
          <w:rFonts w:ascii="Verdana" w:hAnsi="Verdana" w:cstheme="minorHAnsi"/>
          <w:bCs/>
          <w:sz w:val="20"/>
          <w:szCs w:val="20"/>
        </w:rPr>
        <w:t xml:space="preserve"> </w:t>
      </w:r>
      <w:r w:rsidR="00E07BFF" w:rsidRPr="00B5722D">
        <w:rPr>
          <w:rFonts w:ascii="Verdana" w:hAnsi="Verdana" w:cstheme="minorHAnsi"/>
          <w:bCs/>
          <w:sz w:val="20"/>
          <w:szCs w:val="20"/>
        </w:rPr>
        <w:t xml:space="preserve">užpildyta </w:t>
      </w:r>
      <w:r>
        <w:rPr>
          <w:rFonts w:ascii="Verdana" w:hAnsi="Verdana" w:cstheme="minorHAnsi"/>
          <w:bCs/>
          <w:sz w:val="20"/>
          <w:szCs w:val="20"/>
        </w:rPr>
        <w:t xml:space="preserve">ir pasirašyta </w:t>
      </w:r>
      <w:r w:rsidR="00E07BFF" w:rsidRPr="00B5722D">
        <w:rPr>
          <w:rFonts w:ascii="Verdana" w:hAnsi="Verdana" w:cstheme="minorHAnsi"/>
          <w:bCs/>
          <w:sz w:val="20"/>
          <w:szCs w:val="20"/>
        </w:rPr>
        <w:t>deklaracija dėl (ne)atitikties Reglamento nuostatoms (pagal specialiųjų pirkimo sąlygų 8 pried</w:t>
      </w:r>
      <w:r w:rsidR="003412D9" w:rsidRPr="00B5722D">
        <w:rPr>
          <w:rFonts w:ascii="Verdana" w:hAnsi="Verdana" w:cstheme="minorHAnsi"/>
          <w:bCs/>
          <w:sz w:val="20"/>
          <w:szCs w:val="20"/>
        </w:rPr>
        <w:t>ą</w:t>
      </w:r>
      <w:r w:rsidR="00E07BFF" w:rsidRPr="00B5722D">
        <w:rPr>
          <w:rFonts w:ascii="Verdana" w:hAnsi="Verdana" w:cstheme="minorHAnsi"/>
          <w:bCs/>
          <w:sz w:val="20"/>
          <w:szCs w:val="20"/>
        </w:rPr>
        <w:t xml:space="preserve"> „Tiekėjo</w:t>
      </w:r>
      <w:r w:rsidR="0012520A">
        <w:rPr>
          <w:rFonts w:ascii="Verdana" w:hAnsi="Verdana" w:cstheme="minorHAnsi"/>
          <w:bCs/>
          <w:sz w:val="20"/>
          <w:szCs w:val="20"/>
        </w:rPr>
        <w:t>/subtiekėjo</w:t>
      </w:r>
      <w:r w:rsidR="00E07BFF" w:rsidRPr="00B5722D">
        <w:rPr>
          <w:rFonts w:ascii="Verdana" w:hAnsi="Verdana" w:cstheme="minorHAnsi"/>
          <w:bCs/>
          <w:sz w:val="20"/>
          <w:szCs w:val="20"/>
        </w:rPr>
        <w:t xml:space="preserve"> deklaracija dėl atitikties Reglamento nuos</w:t>
      </w:r>
      <w:r w:rsidR="007B7269">
        <w:rPr>
          <w:rFonts w:ascii="Verdana" w:hAnsi="Verdana" w:cstheme="minorHAnsi"/>
          <w:bCs/>
          <w:sz w:val="20"/>
          <w:szCs w:val="20"/>
        </w:rPr>
        <w:t>tatoms</w:t>
      </w:r>
      <w:r w:rsidR="00E07BFF" w:rsidRPr="00B5722D">
        <w:rPr>
          <w:rFonts w:ascii="Verdana" w:hAnsi="Verdana" w:cstheme="minorHAnsi"/>
          <w:bCs/>
          <w:sz w:val="20"/>
          <w:szCs w:val="20"/>
        </w:rPr>
        <w:t>“</w:t>
      </w:r>
      <w:r w:rsidR="003436D5" w:rsidRPr="00B5722D">
        <w:rPr>
          <w:rFonts w:ascii="Verdana" w:hAnsi="Verdana" w:cstheme="minorHAnsi"/>
          <w:bCs/>
          <w:sz w:val="20"/>
          <w:szCs w:val="20"/>
        </w:rPr>
        <w:t>;</w:t>
      </w:r>
    </w:p>
    <w:p w14:paraId="47A40D54" w14:textId="137787D5" w:rsidR="003436D5" w:rsidRPr="00013586" w:rsidRDefault="00B5722D" w:rsidP="00810CF3">
      <w:pPr>
        <w:pStyle w:val="ListParagraph"/>
        <w:numPr>
          <w:ilvl w:val="2"/>
          <w:numId w:val="8"/>
        </w:numPr>
        <w:spacing w:after="0" w:line="240" w:lineRule="auto"/>
        <w:ind w:left="0" w:firstLine="567"/>
        <w:jc w:val="both"/>
        <w:rPr>
          <w:rFonts w:ascii="Verdana" w:hAnsi="Verdana" w:cstheme="minorHAnsi"/>
          <w:bCs/>
          <w:sz w:val="20"/>
          <w:szCs w:val="20"/>
        </w:rPr>
      </w:pPr>
      <w:r w:rsidRPr="00013586">
        <w:rPr>
          <w:rFonts w:ascii="Verdana" w:hAnsi="Verdana" w:cstheme="minorHAnsi"/>
          <w:bCs/>
          <w:sz w:val="20"/>
          <w:szCs w:val="20"/>
        </w:rPr>
        <w:t xml:space="preserve"> </w:t>
      </w:r>
      <w:r w:rsidR="003436D5" w:rsidRPr="00013586">
        <w:rPr>
          <w:rFonts w:ascii="Verdana" w:hAnsi="Verdana" w:cstheme="minorHAnsi"/>
          <w:bCs/>
          <w:sz w:val="20"/>
          <w:szCs w:val="20"/>
        </w:rPr>
        <w:t xml:space="preserve">dokumentai, patvirtinantys tiekėjo atitiktį nustatytiems kvalifikacijos reikalavimams </w:t>
      </w:r>
      <w:r w:rsidR="00945AEC" w:rsidRPr="00E04AB8">
        <w:rPr>
          <w:rFonts w:ascii="Verdana" w:hAnsi="Verdana" w:cstheme="minorHAnsi"/>
          <w:b/>
          <w:bCs/>
          <w:color w:val="000000" w:themeColor="text1"/>
          <w:sz w:val="20"/>
          <w:szCs w:val="20"/>
        </w:rPr>
        <w:t>(šių dokumentų bus prašoma tik iš galimo pirkimo laimėtojo)</w:t>
      </w:r>
      <w:r w:rsidR="003436D5" w:rsidRPr="00E04AB8">
        <w:rPr>
          <w:rFonts w:ascii="Verdana" w:hAnsi="Verdana" w:cstheme="minorHAnsi"/>
          <w:sz w:val="20"/>
          <w:szCs w:val="20"/>
        </w:rPr>
        <w:t>;</w:t>
      </w:r>
    </w:p>
    <w:p w14:paraId="49BE60F9" w14:textId="65A93467" w:rsidR="003436D5" w:rsidRDefault="003436D5" w:rsidP="00810CF3">
      <w:pPr>
        <w:pStyle w:val="ListParagraph"/>
        <w:numPr>
          <w:ilvl w:val="2"/>
          <w:numId w:val="8"/>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2618F4B9" w14:textId="4396FE4A" w:rsidR="00E07BFF" w:rsidRPr="00F95DB5" w:rsidRDefault="00E04AB8" w:rsidP="00810CF3">
      <w:pPr>
        <w:pStyle w:val="ListParagraph"/>
        <w:numPr>
          <w:ilvl w:val="2"/>
          <w:numId w:val="8"/>
        </w:numPr>
        <w:spacing w:after="0" w:line="240" w:lineRule="auto"/>
        <w:ind w:left="0" w:firstLine="567"/>
        <w:jc w:val="both"/>
        <w:rPr>
          <w:rFonts w:ascii="Verdana" w:hAnsi="Verdana" w:cstheme="minorHAnsi"/>
          <w:bCs/>
          <w:sz w:val="20"/>
          <w:szCs w:val="20"/>
        </w:rPr>
      </w:pPr>
      <w:r>
        <w:rPr>
          <w:rFonts w:ascii="Verdana" w:hAnsi="Verdana" w:cstheme="minorHAnsi"/>
          <w:sz w:val="20"/>
          <w:szCs w:val="20"/>
        </w:rPr>
        <w:t xml:space="preserve"> </w:t>
      </w:r>
      <w:r w:rsidR="003610BD" w:rsidRPr="00F95DB5">
        <w:rPr>
          <w:rFonts w:ascii="Verdana" w:hAnsi="Verdana" w:cstheme="minorHAnsi"/>
          <w:sz w:val="20"/>
          <w:szCs w:val="20"/>
        </w:rPr>
        <w:t xml:space="preserve">kiti, tiekėjo nuomone, būtini dokumentai (jų kopijos). </w:t>
      </w:r>
    </w:p>
    <w:p w14:paraId="3E54366B" w14:textId="61BCE9AE" w:rsidR="00225BEF" w:rsidRPr="00B5722D" w:rsidRDefault="00C7179F" w:rsidP="008E032A">
      <w:pPr>
        <w:spacing w:after="0" w:line="240" w:lineRule="auto"/>
        <w:ind w:firstLine="567"/>
        <w:jc w:val="both"/>
        <w:rPr>
          <w:rFonts w:ascii="Verdana" w:hAnsi="Verdana" w:cstheme="minorHAnsi"/>
          <w:sz w:val="20"/>
          <w:szCs w:val="20"/>
        </w:rPr>
      </w:pPr>
      <w:r w:rsidRPr="00B5722D">
        <w:rPr>
          <w:rFonts w:ascii="Verdana" w:hAnsi="Verdana" w:cstheme="minorHAnsi"/>
          <w:sz w:val="20"/>
          <w:szCs w:val="20"/>
        </w:rPr>
        <w:t>6.2</w:t>
      </w:r>
      <w:r w:rsidR="00EE3480" w:rsidRPr="00B5722D">
        <w:rPr>
          <w:rFonts w:ascii="Verdana" w:hAnsi="Verdana" w:cstheme="minorHAnsi"/>
          <w:sz w:val="20"/>
          <w:szCs w:val="20"/>
        </w:rPr>
        <w:t>.</w:t>
      </w:r>
      <w:r w:rsidR="00E07BFF" w:rsidRPr="00B5722D">
        <w:rPr>
          <w:rFonts w:ascii="Verdana" w:hAnsi="Verdana" w:cstheme="minorHAnsi"/>
          <w:sz w:val="20"/>
          <w:szCs w:val="20"/>
        </w:rPr>
        <w:t xml:space="preserve"> </w:t>
      </w:r>
      <w:r w:rsidR="00424C4C" w:rsidRPr="00B5722D">
        <w:rPr>
          <w:rFonts w:ascii="Verdana" w:eastAsia="Calibri" w:hAnsi="Verdana"/>
          <w:sz w:val="20"/>
          <w:szCs w:val="20"/>
        </w:rPr>
        <w:t>Visas</w:t>
      </w:r>
      <w:r w:rsidR="004B6FBD" w:rsidRPr="00B5722D">
        <w:rPr>
          <w:rFonts w:ascii="Verdana" w:eastAsia="Calibri" w:hAnsi="Verdana"/>
          <w:sz w:val="20"/>
          <w:szCs w:val="20"/>
        </w:rPr>
        <w:t xml:space="preserve"> </w:t>
      </w:r>
      <w:r w:rsidRPr="00B5722D">
        <w:rPr>
          <w:rFonts w:ascii="Verdana" w:eastAsia="Calibri" w:hAnsi="Verdana"/>
          <w:sz w:val="20"/>
          <w:szCs w:val="20"/>
        </w:rPr>
        <w:t>p</w:t>
      </w:r>
      <w:r w:rsidR="00826A7E" w:rsidRPr="00B5722D">
        <w:rPr>
          <w:rFonts w:ascii="Verdana" w:eastAsia="Calibri" w:hAnsi="Verdana"/>
          <w:sz w:val="20"/>
          <w:szCs w:val="20"/>
        </w:rPr>
        <w:t xml:space="preserve">asiūlymas privalo būti pasirašytas kvalifikuotu elektroniniu parašu, atitinkančiu </w:t>
      </w:r>
      <w:r w:rsidR="00BA31F7" w:rsidRPr="00B5722D">
        <w:rPr>
          <w:rFonts w:ascii="Verdana" w:eastAsia="Calibri" w:hAnsi="Verdana"/>
          <w:sz w:val="20"/>
          <w:szCs w:val="20"/>
        </w:rPr>
        <w:t>VPĮ</w:t>
      </w:r>
      <w:r w:rsidR="00826A7E" w:rsidRPr="00B5722D">
        <w:rPr>
          <w:rFonts w:ascii="Verdana" w:eastAsia="Calibri" w:hAnsi="Verdana"/>
          <w:sz w:val="20"/>
          <w:szCs w:val="20"/>
        </w:rPr>
        <w:t xml:space="preserve"> 22 straipsnio 11 dalies 2 ir 3 punktuose nustatytus reikalavimus. Kvalifikuotu elektroniniu parašu </w:t>
      </w:r>
      <w:r w:rsidR="00BA31F7" w:rsidRPr="00B5722D">
        <w:rPr>
          <w:rFonts w:ascii="Verdana" w:eastAsia="Calibri" w:hAnsi="Verdana"/>
          <w:sz w:val="20"/>
          <w:szCs w:val="20"/>
        </w:rPr>
        <w:t xml:space="preserve">tiekėjo </w:t>
      </w:r>
      <w:r w:rsidR="00826A7E" w:rsidRPr="00B5722D">
        <w:rPr>
          <w:rFonts w:ascii="Verdana" w:eastAsia="Calibri" w:hAnsi="Verdana"/>
          <w:sz w:val="20"/>
          <w:szCs w:val="20"/>
        </w:rPr>
        <w:t>vadovas ar jo įgaliotas asmuo turi patvirtinti visą pasiūlymą</w:t>
      </w:r>
      <w:r w:rsidR="00BA31F7" w:rsidRPr="00B5722D">
        <w:rPr>
          <w:rFonts w:ascii="Verdana" w:eastAsia="Calibri" w:hAnsi="Verdana"/>
          <w:sz w:val="20"/>
          <w:szCs w:val="20"/>
        </w:rPr>
        <w:t xml:space="preserve">, </w:t>
      </w:r>
      <w:r w:rsidR="00826A7E" w:rsidRPr="00B5722D">
        <w:rPr>
          <w:rFonts w:ascii="Verdana" w:eastAsia="Calibri" w:hAnsi="Verdana"/>
          <w:sz w:val="20"/>
          <w:szCs w:val="20"/>
        </w:rPr>
        <w:t>atskirai kiekvieno</w:t>
      </w:r>
      <w:r w:rsidR="00225BEF" w:rsidRPr="00B5722D">
        <w:rPr>
          <w:rFonts w:ascii="Verdana" w:eastAsia="Calibri" w:hAnsi="Verdana"/>
          <w:sz w:val="20"/>
          <w:szCs w:val="20"/>
        </w:rPr>
        <w:t>s</w:t>
      </w:r>
      <w:r w:rsidR="00826A7E" w:rsidRPr="00B5722D">
        <w:rPr>
          <w:rFonts w:ascii="Verdana" w:eastAsia="Calibri" w:hAnsi="Verdana"/>
          <w:sz w:val="20"/>
          <w:szCs w:val="20"/>
        </w:rPr>
        <w:t xml:space="preserve"> dokument</w:t>
      </w:r>
      <w:r w:rsidR="00225BEF" w:rsidRPr="00B5722D">
        <w:rPr>
          <w:rFonts w:ascii="Verdana" w:eastAsia="Calibri" w:hAnsi="Verdana"/>
          <w:sz w:val="20"/>
          <w:szCs w:val="20"/>
        </w:rPr>
        <w:t>ų kopijos</w:t>
      </w:r>
      <w:r w:rsidR="00826A7E" w:rsidRPr="00B5722D">
        <w:rPr>
          <w:rFonts w:ascii="Verdana" w:eastAsia="Calibri" w:hAnsi="Verdana"/>
          <w:sz w:val="20"/>
          <w:szCs w:val="20"/>
        </w:rPr>
        <w:t xml:space="preserve"> pasirašyti kvalifikuotu elektroniniu parašu nereikia</w:t>
      </w:r>
      <w:r w:rsidR="00424C4C" w:rsidRPr="00B5722D">
        <w:rPr>
          <w:rFonts w:ascii="Verdana" w:eastAsia="Calibri" w:hAnsi="Verdana"/>
          <w:sz w:val="20"/>
          <w:szCs w:val="20"/>
        </w:rPr>
        <w:t xml:space="preserve"> (jei pirkimo </w:t>
      </w:r>
      <w:r w:rsidR="00AF4EF5" w:rsidRPr="00B5722D">
        <w:rPr>
          <w:rFonts w:ascii="Verdana" w:eastAsia="Calibri" w:hAnsi="Verdana"/>
          <w:sz w:val="20"/>
          <w:szCs w:val="20"/>
        </w:rPr>
        <w:t xml:space="preserve">sąlygose </w:t>
      </w:r>
      <w:r w:rsidR="00424C4C" w:rsidRPr="00B5722D">
        <w:rPr>
          <w:rFonts w:ascii="Verdana" w:eastAsia="Calibri" w:hAnsi="Verdana"/>
          <w:sz w:val="20"/>
          <w:szCs w:val="20"/>
        </w:rPr>
        <w:t>nenumatyta kitaip)</w:t>
      </w:r>
      <w:r w:rsidR="00826A7E" w:rsidRPr="00B5722D">
        <w:rPr>
          <w:rFonts w:ascii="Verdana" w:eastAsia="Calibri" w:hAnsi="Verdana"/>
          <w:sz w:val="20"/>
          <w:szCs w:val="20"/>
        </w:rPr>
        <w:t>.</w:t>
      </w:r>
      <w:r w:rsidR="00225BEF" w:rsidRPr="00B5722D">
        <w:rPr>
          <w:rFonts w:ascii="Verdana" w:eastAsia="Calibri" w:hAnsi="Verdana"/>
          <w:sz w:val="20"/>
          <w:szCs w:val="20"/>
        </w:rPr>
        <w:t xml:space="preserve"> Gali būti pateikiami:</w:t>
      </w:r>
    </w:p>
    <w:p w14:paraId="3FB88B46" w14:textId="1782D287" w:rsidR="00225BEF" w:rsidRPr="00B5722D" w:rsidRDefault="00225BEF" w:rsidP="00810CF3">
      <w:pPr>
        <w:pStyle w:val="ListParagraph"/>
        <w:numPr>
          <w:ilvl w:val="2"/>
          <w:numId w:val="9"/>
        </w:numPr>
        <w:spacing w:after="0" w:line="240" w:lineRule="auto"/>
        <w:ind w:left="0" w:firstLine="567"/>
        <w:jc w:val="both"/>
        <w:rPr>
          <w:rFonts w:ascii="Verdana" w:hAnsi="Verdana"/>
          <w:sz w:val="20"/>
          <w:szCs w:val="20"/>
          <w:u w:val="single"/>
        </w:rPr>
      </w:pPr>
      <w:r w:rsidRPr="00B5722D">
        <w:rPr>
          <w:rFonts w:ascii="Verdana" w:eastAsia="Calibri" w:hAnsi="Verdana"/>
          <w:sz w:val="20"/>
          <w:szCs w:val="20"/>
        </w:rPr>
        <w:t>kvalifikuotu elektroniniu parašu pasirašyti elektroninėmis priemonėmis suformuoti dokumentai (</w:t>
      </w:r>
      <w:r w:rsidR="003E51C1" w:rsidRPr="00B5722D">
        <w:rPr>
          <w:rFonts w:ascii="Verdana" w:eastAsia="Calibri" w:hAnsi="Verdana"/>
          <w:sz w:val="20"/>
          <w:szCs w:val="20"/>
        </w:rPr>
        <w:t>kai</w:t>
      </w:r>
      <w:r w:rsidRPr="00B5722D">
        <w:rPr>
          <w:rFonts w:ascii="Verdana" w:eastAsia="Calibri" w:hAnsi="Verdana"/>
          <w:sz w:val="20"/>
          <w:szCs w:val="20"/>
        </w:rPr>
        <w:t xml:space="preserve"> tiekėją atstovaujantis </w:t>
      </w:r>
      <w:r w:rsidR="003E51C1" w:rsidRPr="00B5722D">
        <w:rPr>
          <w:rFonts w:ascii="Verdana" w:eastAsia="Calibri" w:hAnsi="Verdana"/>
          <w:sz w:val="20"/>
          <w:szCs w:val="20"/>
        </w:rPr>
        <w:t xml:space="preserve">ir visą pasiūlymą pasirašantis </w:t>
      </w:r>
      <w:r w:rsidRPr="00B5722D">
        <w:rPr>
          <w:rFonts w:ascii="Verdana" w:eastAsia="Calibri" w:hAnsi="Verdana"/>
          <w:sz w:val="20"/>
          <w:szCs w:val="20"/>
        </w:rPr>
        <w:t xml:space="preserve">asmuo </w:t>
      </w:r>
      <w:r w:rsidR="003E51C1" w:rsidRPr="00B5722D">
        <w:rPr>
          <w:rFonts w:ascii="Verdana" w:eastAsia="Calibri" w:hAnsi="Verdana"/>
          <w:sz w:val="20"/>
          <w:szCs w:val="20"/>
        </w:rPr>
        <w:t>nesutampa</w:t>
      </w:r>
      <w:r w:rsidRPr="00B5722D">
        <w:rPr>
          <w:rFonts w:ascii="Verdana" w:eastAsia="Calibri" w:hAnsi="Verdana"/>
          <w:sz w:val="20"/>
          <w:szCs w:val="20"/>
        </w:rPr>
        <w:t xml:space="preserve"> su elektroniniu parašu </w:t>
      </w:r>
      <w:r w:rsidR="003E51C1" w:rsidRPr="00B5722D">
        <w:rPr>
          <w:rFonts w:ascii="Verdana" w:eastAsia="Calibri" w:hAnsi="Verdana"/>
          <w:sz w:val="20"/>
          <w:szCs w:val="20"/>
        </w:rPr>
        <w:t>atitinkamą</w:t>
      </w:r>
      <w:r w:rsidRPr="00B5722D">
        <w:rPr>
          <w:rFonts w:ascii="Verdana" w:eastAsia="Calibri" w:hAnsi="Verdana"/>
          <w:sz w:val="20"/>
          <w:szCs w:val="20"/>
        </w:rPr>
        <w:t xml:space="preserve"> dokumentą pasirašančiu asmeniu);</w:t>
      </w:r>
    </w:p>
    <w:p w14:paraId="4E59774C" w14:textId="2474DB5B" w:rsidR="00225BEF" w:rsidRPr="00B5722D" w:rsidRDefault="00225BEF" w:rsidP="00810CF3">
      <w:pPr>
        <w:pStyle w:val="ListParagraph"/>
        <w:numPr>
          <w:ilvl w:val="2"/>
          <w:numId w:val="9"/>
        </w:numPr>
        <w:spacing w:after="0" w:line="240" w:lineRule="auto"/>
        <w:ind w:left="0" w:firstLine="567"/>
        <w:jc w:val="both"/>
        <w:rPr>
          <w:rFonts w:ascii="Verdana" w:hAnsi="Verdana" w:cstheme="minorHAnsi"/>
          <w:bCs/>
          <w:iCs/>
          <w:sz w:val="20"/>
          <w:szCs w:val="20"/>
          <w:u w:val="single"/>
        </w:rPr>
      </w:pPr>
      <w:r w:rsidRPr="00B5722D">
        <w:rPr>
          <w:rFonts w:ascii="Verdana" w:eastAsia="Calibri" w:hAnsi="Verdana" w:cstheme="minorHAnsi"/>
          <w:bCs/>
          <w:iCs/>
          <w:sz w:val="20"/>
          <w:szCs w:val="20"/>
        </w:rPr>
        <w:t>elektroninėmis priemonėmis suformuoti dokumentai (</w:t>
      </w:r>
      <w:r w:rsidR="003E51C1" w:rsidRPr="00B5722D">
        <w:rPr>
          <w:rFonts w:ascii="Verdana" w:eastAsia="Calibri" w:hAnsi="Verdana" w:cstheme="minorHAnsi"/>
          <w:bCs/>
          <w:iCs/>
          <w:sz w:val="20"/>
          <w:szCs w:val="20"/>
        </w:rPr>
        <w:t>kai</w:t>
      </w:r>
      <w:r w:rsidRPr="00B5722D">
        <w:rPr>
          <w:rFonts w:ascii="Verdana" w:eastAsia="Calibri" w:hAnsi="Verdana" w:cstheme="minorHAnsi"/>
          <w:bCs/>
          <w:iCs/>
          <w:sz w:val="20"/>
          <w:szCs w:val="20"/>
        </w:rPr>
        <w:t xml:space="preserve"> tiekėją atstovaujantis </w:t>
      </w:r>
      <w:r w:rsidR="003E51C1" w:rsidRPr="00B5722D">
        <w:rPr>
          <w:rFonts w:ascii="Verdana" w:eastAsia="Calibri" w:hAnsi="Verdana" w:cstheme="minorHAnsi"/>
          <w:bCs/>
          <w:iCs/>
          <w:sz w:val="20"/>
          <w:szCs w:val="20"/>
        </w:rPr>
        <w:t xml:space="preserve">ir visą pasiūlymą pasirašantis </w:t>
      </w:r>
      <w:r w:rsidRPr="00B5722D">
        <w:rPr>
          <w:rFonts w:ascii="Verdana" w:eastAsia="Calibri" w:hAnsi="Verdana" w:cstheme="minorHAnsi"/>
          <w:bCs/>
          <w:iCs/>
          <w:sz w:val="20"/>
          <w:szCs w:val="20"/>
        </w:rPr>
        <w:t>asmuo suta</w:t>
      </w:r>
      <w:r w:rsidR="00147A63" w:rsidRPr="00B5722D">
        <w:rPr>
          <w:rFonts w:ascii="Verdana" w:eastAsia="Calibri" w:hAnsi="Verdana" w:cstheme="minorHAnsi"/>
          <w:bCs/>
          <w:iCs/>
          <w:sz w:val="20"/>
          <w:szCs w:val="20"/>
        </w:rPr>
        <w:t>m</w:t>
      </w:r>
      <w:r w:rsidRPr="00B5722D">
        <w:rPr>
          <w:rFonts w:ascii="Verdana" w:eastAsia="Calibri" w:hAnsi="Verdana" w:cstheme="minorHAnsi"/>
          <w:bCs/>
          <w:iCs/>
          <w:sz w:val="20"/>
          <w:szCs w:val="20"/>
        </w:rPr>
        <w:t>p</w:t>
      </w:r>
      <w:r w:rsidR="00147A63" w:rsidRPr="00B5722D">
        <w:rPr>
          <w:rFonts w:ascii="Verdana" w:eastAsia="Calibri" w:hAnsi="Verdana" w:cstheme="minorHAnsi"/>
          <w:bCs/>
          <w:iCs/>
          <w:sz w:val="20"/>
          <w:szCs w:val="20"/>
        </w:rPr>
        <w:t>a</w:t>
      </w:r>
      <w:r w:rsidRPr="00B5722D">
        <w:rPr>
          <w:rFonts w:ascii="Verdana" w:eastAsia="Calibri" w:hAnsi="Verdana" w:cstheme="minorHAnsi"/>
          <w:bCs/>
          <w:iCs/>
          <w:sz w:val="20"/>
          <w:szCs w:val="20"/>
        </w:rPr>
        <w:t xml:space="preserve"> su </w:t>
      </w:r>
      <w:r w:rsidR="003E51C1" w:rsidRPr="00B5722D">
        <w:rPr>
          <w:rFonts w:ascii="Verdana" w:eastAsia="Calibri" w:hAnsi="Verdana" w:cstheme="minorHAnsi"/>
          <w:bCs/>
          <w:iCs/>
          <w:sz w:val="20"/>
          <w:szCs w:val="20"/>
        </w:rPr>
        <w:t>atitinkamą</w:t>
      </w:r>
      <w:r w:rsidRPr="00B5722D">
        <w:rPr>
          <w:rFonts w:ascii="Verdana" w:eastAsia="Calibri" w:hAnsi="Verdana" w:cstheme="minorHAnsi"/>
          <w:bCs/>
          <w:iCs/>
          <w:sz w:val="20"/>
          <w:szCs w:val="20"/>
        </w:rPr>
        <w:t xml:space="preserve"> dokumentą </w:t>
      </w:r>
      <w:r w:rsidR="003E51C1" w:rsidRPr="00B5722D">
        <w:rPr>
          <w:rFonts w:ascii="Verdana" w:eastAsia="Calibri" w:hAnsi="Verdana" w:cstheme="minorHAnsi"/>
          <w:bCs/>
          <w:iCs/>
          <w:sz w:val="20"/>
          <w:szCs w:val="20"/>
        </w:rPr>
        <w:t xml:space="preserve">turinčiu teisę </w:t>
      </w:r>
      <w:r w:rsidRPr="00B5722D">
        <w:rPr>
          <w:rFonts w:ascii="Verdana" w:eastAsia="Calibri" w:hAnsi="Verdana" w:cstheme="minorHAnsi"/>
          <w:bCs/>
          <w:iCs/>
          <w:sz w:val="20"/>
          <w:szCs w:val="20"/>
        </w:rPr>
        <w:t>pasiraš</w:t>
      </w:r>
      <w:r w:rsidR="003E51C1" w:rsidRPr="00B5722D">
        <w:rPr>
          <w:rFonts w:ascii="Verdana" w:eastAsia="Calibri" w:hAnsi="Verdana" w:cstheme="minorHAnsi"/>
          <w:bCs/>
          <w:iCs/>
          <w:sz w:val="20"/>
          <w:szCs w:val="20"/>
        </w:rPr>
        <w:t>yti</w:t>
      </w:r>
      <w:r w:rsidRPr="00B5722D">
        <w:rPr>
          <w:rFonts w:ascii="Verdana" w:eastAsia="Calibri" w:hAnsi="Verdana" w:cstheme="minorHAnsi"/>
          <w:bCs/>
          <w:iCs/>
          <w:sz w:val="20"/>
          <w:szCs w:val="20"/>
        </w:rPr>
        <w:t xml:space="preserve"> asmeniu)</w:t>
      </w:r>
      <w:r w:rsidR="000464E8" w:rsidRPr="00B5722D">
        <w:rPr>
          <w:rFonts w:ascii="Verdana" w:eastAsia="Calibri" w:hAnsi="Verdana" w:cstheme="minorHAnsi"/>
          <w:bCs/>
          <w:iCs/>
          <w:sz w:val="20"/>
          <w:szCs w:val="20"/>
        </w:rPr>
        <w:t>;</w:t>
      </w:r>
    </w:p>
    <w:p w14:paraId="311D42C8" w14:textId="09882E1D" w:rsidR="00197943" w:rsidRPr="00B5722D" w:rsidRDefault="00225BEF" w:rsidP="00810CF3">
      <w:pPr>
        <w:pStyle w:val="ListParagraph"/>
        <w:numPr>
          <w:ilvl w:val="2"/>
          <w:numId w:val="9"/>
        </w:numPr>
        <w:spacing w:after="0" w:line="20" w:lineRule="atLeast"/>
        <w:ind w:left="0" w:firstLine="567"/>
        <w:jc w:val="both"/>
        <w:rPr>
          <w:rFonts w:ascii="Verdana" w:eastAsiaTheme="minorHAnsi" w:hAnsi="Verdana" w:cstheme="minorHAnsi"/>
          <w:bCs/>
          <w:iCs/>
          <w:sz w:val="20"/>
          <w:szCs w:val="20"/>
        </w:rPr>
      </w:pPr>
      <w:r w:rsidRPr="00B5722D">
        <w:rPr>
          <w:rFonts w:ascii="Verdana" w:eastAsia="Calibri" w:hAnsi="Verdana" w:cstheme="minorHAnsi"/>
          <w:bCs/>
          <w:iCs/>
          <w:sz w:val="20"/>
          <w:szCs w:val="20"/>
        </w:rPr>
        <w:t>skaitmeninės dokumentų kopijos (</w:t>
      </w:r>
      <w:r w:rsidRPr="00B5722D">
        <w:rPr>
          <w:rFonts w:ascii="Verdana" w:eastAsia="Calibri" w:hAnsi="Verdana" w:cstheme="minorHAnsi"/>
          <w:iCs/>
          <w:sz w:val="20"/>
          <w:szCs w:val="20"/>
        </w:rPr>
        <w:t>fiziniu asmens, nesutampančio, su pasiūlymą pasirašančiu asmeniu, parašu tvirtinami dokumentai turi būti pateikiami pasirašyti ir nuskenuoti)</w:t>
      </w:r>
      <w:r w:rsidRPr="00B5722D">
        <w:rPr>
          <w:rFonts w:ascii="Verdana" w:eastAsia="Calibri" w:hAnsi="Verdana" w:cstheme="minorHAnsi"/>
          <w:bCs/>
          <w:iCs/>
          <w:sz w:val="20"/>
          <w:szCs w:val="20"/>
        </w:rPr>
        <w:t>.</w:t>
      </w:r>
    </w:p>
    <w:p w14:paraId="6602056D" w14:textId="1D321964" w:rsidR="0096678C" w:rsidRPr="00063A9F" w:rsidRDefault="0099696F" w:rsidP="00810CF3">
      <w:pPr>
        <w:pStyle w:val="ListParagraph"/>
        <w:numPr>
          <w:ilvl w:val="1"/>
          <w:numId w:val="9"/>
        </w:numPr>
        <w:spacing w:line="240" w:lineRule="auto"/>
        <w:ind w:left="0" w:firstLine="567"/>
        <w:jc w:val="both"/>
        <w:rPr>
          <w:rFonts w:ascii="Verdana" w:hAnsi="Verdana"/>
          <w:sz w:val="20"/>
          <w:szCs w:val="20"/>
        </w:rPr>
      </w:pPr>
      <w:r w:rsidRPr="00B5722D">
        <w:rPr>
          <w:rFonts w:ascii="Verdana" w:hAnsi="Verdana"/>
          <w:sz w:val="20"/>
          <w:szCs w:val="20"/>
        </w:rPr>
        <w:t>P</w:t>
      </w:r>
      <w:r w:rsidR="0048587E" w:rsidRPr="00B5722D">
        <w:rPr>
          <w:rFonts w:ascii="Verdana" w:hAnsi="Verdana"/>
          <w:sz w:val="20"/>
          <w:szCs w:val="20"/>
        </w:rPr>
        <w:t>asiūlymas turi būti parengtas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48587E" w:rsidRPr="00B5722D">
        <w:rPr>
          <w:rFonts w:ascii="Verdana" w:hAnsi="Verdana"/>
          <w:sz w:val="20"/>
          <w:szCs w:val="20"/>
        </w:rPr>
        <w:t xml:space="preserve"> </w:t>
      </w:r>
      <w:r w:rsidR="00063A9F">
        <w:rPr>
          <w:rFonts w:ascii="Verdana" w:hAnsi="Verdana"/>
          <w:sz w:val="20"/>
          <w:szCs w:val="20"/>
        </w:rPr>
        <w:t>Techninius pasiūlymo aspektus pagrindžianti techninė dokumentacija gali būti pateikta užsienio kalba, tačiau Perkančioji organizacija (iškilus neaiškumams, dviprasmybėms, ginčams ir pan.) pasilieka sau teisę pareikalauti vertimo į lietuvių kalbą.</w:t>
      </w:r>
    </w:p>
    <w:p w14:paraId="4172BF9D" w14:textId="2AD635E3" w:rsidR="00380B99" w:rsidRPr="00B5722D" w:rsidRDefault="008D03B2" w:rsidP="00810CF3">
      <w:pPr>
        <w:pStyle w:val="ListParagraph"/>
        <w:numPr>
          <w:ilvl w:val="1"/>
          <w:numId w:val="9"/>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 xml:space="preserve">su PVM </w:t>
      </w:r>
      <w:r w:rsidR="000B049C" w:rsidRPr="00B5722D">
        <w:rPr>
          <w:rFonts w:ascii="Verdana" w:eastAsia="Arial" w:hAnsi="Verdana"/>
          <w:sz w:val="20"/>
          <w:szCs w:val="20"/>
        </w:rPr>
        <w:t xml:space="preserve"> turi būti nurodoma </w:t>
      </w:r>
      <w:r w:rsidR="00D247A7" w:rsidRPr="00B5722D">
        <w:rPr>
          <w:rFonts w:ascii="Verdana" w:eastAsia="Arial" w:hAnsi="Verdana"/>
          <w:sz w:val="20"/>
          <w:szCs w:val="20"/>
        </w:rPr>
        <w:t xml:space="preserve">dviejų skaičių po kablelio tikslumu. </w:t>
      </w:r>
      <w:r w:rsidR="00B75F6D" w:rsidRPr="00B5722D">
        <w:rPr>
          <w:rFonts w:ascii="Verdana" w:eastAsia="Arial" w:hAnsi="Verdana" w:cstheme="minorHAnsi"/>
          <w:sz w:val="20"/>
          <w:szCs w:val="20"/>
        </w:rPr>
        <w:t>Šią kainą sudarančios kainos sudedamosios dalys ar įkainiai gali būti išreikštos neribojant skaičių po kablelio kiekio</w:t>
      </w:r>
      <w:r w:rsidR="00B75F6D" w:rsidRPr="00B5722D">
        <w:rPr>
          <w:rFonts w:ascii="Verdana" w:eastAsia="Arial" w:hAnsi="Verdana" w:cs="Arial"/>
          <w:sz w:val="20"/>
          <w:szCs w:val="20"/>
        </w:rPr>
        <w:t xml:space="preserve">. </w:t>
      </w:r>
    </w:p>
    <w:p w14:paraId="22059CDA" w14:textId="115FFCF1" w:rsidR="003A0EC0" w:rsidRPr="00B5722D" w:rsidRDefault="003A0EC0" w:rsidP="00810CF3">
      <w:pPr>
        <w:pStyle w:val="ListParagraph"/>
        <w:numPr>
          <w:ilvl w:val="1"/>
          <w:numId w:val="9"/>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Default="00EE1C85" w:rsidP="00810CF3">
      <w:pPr>
        <w:pStyle w:val="Heading1"/>
        <w:numPr>
          <w:ilvl w:val="0"/>
          <w:numId w:val="9"/>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0428230"/>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217DAD77" w14:textId="5E64D83C" w:rsidR="00B469ED" w:rsidRPr="00B469ED" w:rsidRDefault="00B469ED" w:rsidP="00B469ED">
      <w:r>
        <w:t>Netaikoma</w:t>
      </w:r>
    </w:p>
    <w:p w14:paraId="7136C94B" w14:textId="6E03C3FE" w:rsidR="00040C0F" w:rsidRPr="000E7FA3" w:rsidRDefault="00040C0F" w:rsidP="00810CF3">
      <w:pPr>
        <w:pStyle w:val="Heading1"/>
        <w:numPr>
          <w:ilvl w:val="0"/>
          <w:numId w:val="9"/>
        </w:numPr>
        <w:tabs>
          <w:tab w:val="left" w:pos="709"/>
        </w:tabs>
        <w:spacing w:line="20" w:lineRule="atLeast"/>
        <w:contextualSpacing/>
        <w:rPr>
          <w:rFonts w:ascii="Verdana" w:hAnsi="Verdana" w:cstheme="minorHAnsi"/>
          <w:sz w:val="28"/>
          <w:szCs w:val="28"/>
        </w:rPr>
      </w:pPr>
      <w:bookmarkStart w:id="28" w:name="_Ref39658218"/>
      <w:bookmarkStart w:id="29" w:name="_Ref39658226"/>
      <w:bookmarkStart w:id="30" w:name="_Ref39658248"/>
      <w:bookmarkStart w:id="31" w:name="_Ref39658251"/>
      <w:bookmarkStart w:id="32" w:name="_Toc180428231"/>
      <w:bookmarkStart w:id="33" w:name="_Ref39485250"/>
      <w:bookmarkStart w:id="34" w:name="_Ref39485258"/>
      <w:r w:rsidRPr="000E7FA3">
        <w:rPr>
          <w:rFonts w:ascii="Verdana" w:hAnsi="Verdana" w:cstheme="minorHAnsi"/>
          <w:sz w:val="28"/>
          <w:szCs w:val="28"/>
        </w:rPr>
        <w:t>Elektroninis aukcionas</w:t>
      </w:r>
      <w:bookmarkEnd w:id="28"/>
      <w:bookmarkEnd w:id="29"/>
      <w:bookmarkEnd w:id="30"/>
      <w:bookmarkEnd w:id="31"/>
      <w:bookmarkEnd w:id="32"/>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810CF3">
      <w:pPr>
        <w:pStyle w:val="Heading1"/>
        <w:numPr>
          <w:ilvl w:val="0"/>
          <w:numId w:val="9"/>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180428232"/>
      <w:r w:rsidRPr="000E7FA3">
        <w:rPr>
          <w:rFonts w:ascii="Verdana" w:hAnsi="Verdana" w:cstheme="minorHAnsi"/>
          <w:sz w:val="28"/>
          <w:szCs w:val="28"/>
        </w:rPr>
        <w:lastRenderedPageBreak/>
        <w:t>P</w:t>
      </w:r>
      <w:r w:rsidR="00014A61" w:rsidRPr="000E7FA3">
        <w:rPr>
          <w:rFonts w:ascii="Verdana" w:hAnsi="Verdana" w:cstheme="minorHAnsi"/>
          <w:sz w:val="28"/>
          <w:szCs w:val="28"/>
        </w:rPr>
        <w:t>asiūlymų vertinimas</w:t>
      </w:r>
      <w:bookmarkEnd w:id="33"/>
      <w:bookmarkEnd w:id="34"/>
      <w:bookmarkEnd w:id="35"/>
      <w:bookmarkEnd w:id="36"/>
      <w:bookmarkEnd w:id="37"/>
    </w:p>
    <w:p w14:paraId="50BC7989" w14:textId="0F677221" w:rsidR="00003A3F" w:rsidRPr="000E7FA3" w:rsidRDefault="002D470F" w:rsidP="000E7FA3">
      <w:pPr>
        <w:spacing w:after="0" w:line="240" w:lineRule="auto"/>
        <w:ind w:firstLine="567"/>
        <w:jc w:val="both"/>
        <w:rPr>
          <w:rFonts w:ascii="Verdana" w:hAnsi="Verdana" w:cstheme="minorHAnsi"/>
          <w:bCs/>
          <w:i/>
          <w:iCs/>
          <w:color w:val="000000" w:themeColor="text1"/>
          <w:sz w:val="20"/>
          <w:szCs w:val="20"/>
        </w:rPr>
      </w:pPr>
      <w:r w:rsidRPr="000E7FA3">
        <w:rPr>
          <w:rFonts w:ascii="Verdana" w:hAnsi="Verdana" w:cstheme="minorHAnsi"/>
          <w:sz w:val="20"/>
          <w:szCs w:val="20"/>
        </w:rPr>
        <w:t xml:space="preserve">9.1. </w:t>
      </w:r>
      <w:r w:rsidR="00F8657E" w:rsidRPr="00F8657E">
        <w:rPr>
          <w:rFonts w:ascii="Verdana" w:hAnsi="Verdana" w:cstheme="minorHAnsi"/>
          <w:sz w:val="20"/>
          <w:szCs w:val="20"/>
        </w:rPr>
        <w:t xml:space="preserve">Perkančioji organizacija ekonomiškai naudingiausią pasiūlymą išrenka pagal tiekėjo pasiūlyme nurodytą kainą, kuri turi būti apskaičiuota ir nurodyta taip, kaip reikalaujama specialiųjų pirkimo sąlygų </w:t>
      </w:r>
      <w:r w:rsidR="00F8657E">
        <w:rPr>
          <w:rFonts w:ascii="Verdana" w:hAnsi="Verdana" w:cstheme="minorHAnsi"/>
          <w:sz w:val="20"/>
          <w:szCs w:val="20"/>
        </w:rPr>
        <w:t>6</w:t>
      </w:r>
      <w:r w:rsidR="00F8657E" w:rsidRPr="00F8657E">
        <w:rPr>
          <w:rFonts w:ascii="Verdana" w:hAnsi="Verdana" w:cstheme="minorHAnsi"/>
          <w:sz w:val="20"/>
          <w:szCs w:val="20"/>
        </w:rPr>
        <w:t xml:space="preserve"> priede</w:t>
      </w:r>
      <w:r w:rsidR="00F8657E">
        <w:rPr>
          <w:rFonts w:ascii="Verdana" w:hAnsi="Verdana" w:cstheme="minorHAnsi"/>
          <w:sz w:val="20"/>
          <w:szCs w:val="20"/>
        </w:rPr>
        <w:t xml:space="preserve"> „Pasiūlymo forma“</w:t>
      </w:r>
      <w:r w:rsidR="00F8657E" w:rsidRPr="00F8657E">
        <w:rPr>
          <w:rFonts w:ascii="Verdana" w:hAnsi="Verdana" w:cstheme="minorHAnsi"/>
          <w:sz w:val="20"/>
          <w:szCs w:val="20"/>
        </w:rPr>
        <w:t>.</w:t>
      </w:r>
    </w:p>
    <w:p w14:paraId="345EC5CE" w14:textId="77777777" w:rsidR="00CF3D6C" w:rsidRPr="00CF3D6C" w:rsidRDefault="002A17DE" w:rsidP="00810CF3">
      <w:pPr>
        <w:pStyle w:val="NoSpacing"/>
        <w:numPr>
          <w:ilvl w:val="1"/>
          <w:numId w:val="9"/>
        </w:numPr>
        <w:spacing w:line="20" w:lineRule="atLeast"/>
        <w:ind w:left="0" w:firstLine="567"/>
        <w:contextualSpacing/>
        <w:jc w:val="both"/>
        <w:rPr>
          <w:rFonts w:ascii="Verdana" w:eastAsiaTheme="minorHAnsi" w:hAnsi="Verdana" w:cstheme="minorHAnsi"/>
          <w:bCs/>
          <w:i/>
          <w:iCs/>
          <w:color w:val="7030A0"/>
          <w:sz w:val="20"/>
          <w:szCs w:val="20"/>
        </w:rPr>
      </w:pPr>
      <w:r w:rsidRPr="002A17DE">
        <w:rPr>
          <w:rFonts w:ascii="Verdana" w:hAnsi="Verdana" w:cstheme="minorHAnsi"/>
          <w:color w:val="000000" w:themeColor="text1"/>
          <w:sz w:val="20"/>
          <w:szCs w:val="20"/>
        </w:rPr>
        <w:t xml:space="preserve">Laimėjusiu pasiūlymu galės būti pripažintas tik 1 (vienas) ekonomiškai naudingiausias pasiūlymas, esantis pasiūlymų eilės pirmojoje vietoje. </w:t>
      </w:r>
    </w:p>
    <w:p w14:paraId="60FEBC05" w14:textId="253D1BC3" w:rsidR="001A25FD" w:rsidRPr="000E7FA3" w:rsidRDefault="00A9488B" w:rsidP="00810CF3">
      <w:pPr>
        <w:pStyle w:val="NoSpacing"/>
        <w:numPr>
          <w:ilvl w:val="1"/>
          <w:numId w:val="9"/>
        </w:numPr>
        <w:spacing w:line="20" w:lineRule="atLeast"/>
        <w:ind w:left="0" w:firstLine="567"/>
        <w:contextualSpacing/>
        <w:jc w:val="both"/>
        <w:rPr>
          <w:rFonts w:ascii="Verdana" w:eastAsiaTheme="minorHAnsi" w:hAnsi="Verdana" w:cstheme="minorHAnsi"/>
          <w:bCs/>
          <w:i/>
          <w:iCs/>
          <w:color w:val="7030A0"/>
          <w:sz w:val="20"/>
          <w:szCs w:val="20"/>
        </w:rPr>
      </w:pPr>
      <w:r w:rsidRPr="000E7FA3">
        <w:rPr>
          <w:rStyle w:val="cf01"/>
          <w:rFonts w:ascii="Verdana" w:hAnsi="Verdana" w:cstheme="minorHAnsi"/>
          <w:sz w:val="20"/>
          <w:szCs w:val="20"/>
        </w:rPr>
        <w:t>Perkančioji organizacija atmes tiekėjo pasiūlymą, jei</w:t>
      </w:r>
      <w:r w:rsidR="00195572" w:rsidRPr="000E7FA3">
        <w:rPr>
          <w:rStyle w:val="cf01"/>
          <w:rFonts w:ascii="Verdana" w:hAnsi="Verdana" w:cstheme="minorHAnsi"/>
          <w:sz w:val="20"/>
          <w:szCs w:val="20"/>
        </w:rPr>
        <w:t xml:space="preserve">gu kartu su pasiūlymu </w:t>
      </w:r>
      <w:r w:rsidR="00B2125E" w:rsidRPr="000E7FA3">
        <w:rPr>
          <w:rStyle w:val="cf01"/>
          <w:rFonts w:ascii="Verdana" w:hAnsi="Verdana" w:cstheme="minorHAnsi"/>
          <w:sz w:val="20"/>
          <w:szCs w:val="20"/>
        </w:rPr>
        <w:t xml:space="preserve">nebus pateikti šie </w:t>
      </w:r>
      <w:r w:rsidR="00277634" w:rsidRPr="000E7FA3">
        <w:rPr>
          <w:rStyle w:val="cf01"/>
          <w:rFonts w:ascii="Verdana" w:hAnsi="Verdana" w:cstheme="minorHAnsi"/>
          <w:sz w:val="20"/>
          <w:szCs w:val="20"/>
        </w:rPr>
        <w:t>p</w:t>
      </w:r>
      <w:r w:rsidR="00B2125E" w:rsidRPr="000E7FA3">
        <w:rPr>
          <w:rStyle w:val="cf01"/>
          <w:rFonts w:ascii="Verdana" w:hAnsi="Verdana" w:cstheme="minorHAnsi"/>
          <w:sz w:val="20"/>
          <w:szCs w:val="20"/>
        </w:rPr>
        <w:t xml:space="preserve">irkimo sąlygose reikalaujami pateikti dokumentai: </w:t>
      </w:r>
      <w:r w:rsidR="000E7FA3" w:rsidRPr="000E7FA3">
        <w:rPr>
          <w:rFonts w:ascii="Verdana" w:hAnsi="Verdana" w:cstheme="minorHAnsi"/>
          <w:color w:val="000000" w:themeColor="text1"/>
          <w:sz w:val="20"/>
          <w:szCs w:val="20"/>
        </w:rPr>
        <w:t>nėra.</w:t>
      </w:r>
      <w:r w:rsidR="000E7FA3">
        <w:rPr>
          <w:rFonts w:ascii="Verdana" w:hAnsi="Verdana" w:cstheme="minorHAnsi"/>
          <w:color w:val="000000" w:themeColor="text1"/>
          <w:sz w:val="20"/>
          <w:szCs w:val="20"/>
        </w:rPr>
        <w:t xml:space="preserve"> Atmetimo sąlygos nustatytos Bendrųjų sąlygų 18 skyriuje.</w:t>
      </w:r>
    </w:p>
    <w:p w14:paraId="678C44CA" w14:textId="6EB53055" w:rsidR="00FE7908" w:rsidRPr="000E7FA3" w:rsidRDefault="00FE7908" w:rsidP="00810CF3">
      <w:pPr>
        <w:pStyle w:val="Heading1"/>
        <w:numPr>
          <w:ilvl w:val="0"/>
          <w:numId w:val="9"/>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180428233"/>
      <w:r w:rsidRPr="000E7FA3">
        <w:rPr>
          <w:rFonts w:ascii="Verdana" w:hAnsi="Verdana" w:cstheme="minorHAnsi"/>
          <w:sz w:val="28"/>
          <w:szCs w:val="28"/>
        </w:rPr>
        <w:t>S</w:t>
      </w:r>
      <w:r w:rsidR="00281735" w:rsidRPr="000E7FA3">
        <w:rPr>
          <w:rFonts w:ascii="Verdana" w:hAnsi="Verdana" w:cstheme="minorHAnsi"/>
          <w:sz w:val="28"/>
          <w:szCs w:val="28"/>
        </w:rPr>
        <w:t>utarties sudarymas</w:t>
      </w:r>
      <w:bookmarkEnd w:id="38"/>
      <w:bookmarkEnd w:id="39"/>
      <w:bookmarkEnd w:id="40"/>
    </w:p>
    <w:p w14:paraId="27CAEFF7" w14:textId="31654D99" w:rsidR="00F57665" w:rsidRPr="007F5AA8" w:rsidRDefault="00F57665" w:rsidP="00810CF3">
      <w:pPr>
        <w:pStyle w:val="ListParagraph"/>
        <w:numPr>
          <w:ilvl w:val="1"/>
          <w:numId w:val="10"/>
        </w:numPr>
        <w:spacing w:after="0" w:line="240" w:lineRule="auto"/>
        <w:ind w:left="0" w:firstLine="567"/>
        <w:jc w:val="both"/>
        <w:rPr>
          <w:rFonts w:ascii="Verdana" w:hAnsi="Verdana"/>
          <w:color w:val="000000" w:themeColor="text1"/>
          <w:sz w:val="20"/>
          <w:szCs w:val="20"/>
        </w:rPr>
      </w:pPr>
      <w:r w:rsidRPr="1DBDA282">
        <w:rPr>
          <w:rFonts w:ascii="Verdana" w:hAnsi="Verdana"/>
          <w:color w:val="000000" w:themeColor="text1"/>
          <w:sz w:val="20"/>
          <w:szCs w:val="20"/>
        </w:rPr>
        <w:t>Ši pirkimo procedūra atliekama siekiant sudaryti sutartį</w:t>
      </w:r>
      <w:r w:rsidR="009A7D11" w:rsidRPr="1DBDA282">
        <w:rPr>
          <w:rFonts w:ascii="Verdana" w:hAnsi="Verdana"/>
          <w:color w:val="000000" w:themeColor="text1"/>
          <w:sz w:val="20"/>
          <w:szCs w:val="20"/>
        </w:rPr>
        <w:t xml:space="preserve"> su tiekėju, kurio pasiūlymas</w:t>
      </w:r>
      <w:r w:rsidR="007B12FF" w:rsidRPr="1DBDA282">
        <w:rPr>
          <w:rFonts w:ascii="Verdana" w:hAnsi="Verdana"/>
          <w:color w:val="000000" w:themeColor="text1"/>
          <w:sz w:val="20"/>
          <w:szCs w:val="20"/>
        </w:rPr>
        <w:t xml:space="preserve">, vadovaujantis </w:t>
      </w:r>
      <w:r w:rsidR="008F4194" w:rsidRPr="1DBDA282">
        <w:rPr>
          <w:rFonts w:ascii="Verdana" w:hAnsi="Verdana"/>
          <w:color w:val="000000" w:themeColor="text1"/>
          <w:sz w:val="20"/>
          <w:szCs w:val="20"/>
        </w:rPr>
        <w:t>p</w:t>
      </w:r>
      <w:r w:rsidR="007B12FF" w:rsidRPr="1DBDA282">
        <w:rPr>
          <w:rFonts w:ascii="Verdana" w:hAnsi="Verdana"/>
          <w:color w:val="000000" w:themeColor="text1"/>
          <w:sz w:val="20"/>
          <w:szCs w:val="20"/>
        </w:rPr>
        <w:t xml:space="preserve">irkimo </w:t>
      </w:r>
      <w:r w:rsidR="00207E40" w:rsidRPr="1DBDA282">
        <w:rPr>
          <w:rFonts w:ascii="Verdana" w:hAnsi="Verdana"/>
          <w:color w:val="000000" w:themeColor="text1"/>
          <w:sz w:val="20"/>
          <w:szCs w:val="20"/>
        </w:rPr>
        <w:t>sąlygose</w:t>
      </w:r>
      <w:r w:rsidR="007B12FF" w:rsidRPr="1DBDA282">
        <w:rPr>
          <w:rFonts w:ascii="Verdana" w:hAnsi="Verdana"/>
          <w:color w:val="0070C0"/>
          <w:sz w:val="20"/>
          <w:szCs w:val="20"/>
        </w:rPr>
        <w:t xml:space="preserve"> </w:t>
      </w:r>
      <w:r w:rsidR="007B12FF" w:rsidRPr="1DBDA282">
        <w:rPr>
          <w:rFonts w:ascii="Verdana" w:hAnsi="Verdana"/>
          <w:color w:val="000000" w:themeColor="text1"/>
          <w:sz w:val="20"/>
          <w:szCs w:val="20"/>
        </w:rPr>
        <w:t>nustatyta tvarka</w:t>
      </w:r>
      <w:r w:rsidR="0023505D" w:rsidRPr="1DBDA282">
        <w:rPr>
          <w:rFonts w:ascii="Verdana" w:hAnsi="Verdana"/>
          <w:color w:val="000000" w:themeColor="text1"/>
          <w:sz w:val="20"/>
          <w:szCs w:val="20"/>
        </w:rPr>
        <w:t>,</w:t>
      </w:r>
      <w:r w:rsidR="009A7D11" w:rsidRPr="1DBDA282">
        <w:rPr>
          <w:rFonts w:ascii="Verdana" w:hAnsi="Verdana"/>
          <w:color w:val="000000" w:themeColor="text1"/>
          <w:sz w:val="20"/>
          <w:szCs w:val="20"/>
        </w:rPr>
        <w:t xml:space="preserve"> bus pripažintas laimėjęs</w:t>
      </w:r>
      <w:r w:rsidR="008933BC" w:rsidRPr="1DBDA282">
        <w:rPr>
          <w:rFonts w:ascii="Verdana" w:hAnsi="Verdana"/>
          <w:color w:val="000000" w:themeColor="text1"/>
          <w:sz w:val="20"/>
          <w:szCs w:val="20"/>
        </w:rPr>
        <w:t>, o jei pirkimas skaidomas į dalis – su tiekėjais, kurių pasiūlymai bus pripažinti laimėję</w:t>
      </w:r>
      <w:r w:rsidR="00F065D6" w:rsidRPr="1DBDA282">
        <w:rPr>
          <w:rFonts w:ascii="Verdana" w:hAnsi="Verdana"/>
          <w:color w:val="000000" w:themeColor="text1"/>
          <w:sz w:val="20"/>
          <w:szCs w:val="20"/>
        </w:rPr>
        <w:t xml:space="preserve">. </w:t>
      </w:r>
      <w:r w:rsidR="004B2DE4" w:rsidRPr="1DBDA282">
        <w:rPr>
          <w:rFonts w:ascii="Verdana" w:hAnsi="Verdana"/>
          <w:sz w:val="20"/>
          <w:szCs w:val="20"/>
        </w:rPr>
        <w:t xml:space="preserve">Sutarties sąlygos pateikiamos </w:t>
      </w:r>
      <w:r w:rsidR="007F5AA8" w:rsidRPr="1DBDA282">
        <w:rPr>
          <w:rFonts w:ascii="Verdana" w:hAnsi="Verdana"/>
          <w:sz w:val="20"/>
          <w:szCs w:val="20"/>
        </w:rPr>
        <w:t xml:space="preserve">specialių </w:t>
      </w:r>
      <w:r w:rsidR="007F5AA8" w:rsidRPr="1DBDA282">
        <w:rPr>
          <w:rFonts w:ascii="Verdana" w:hAnsi="Verdana"/>
          <w:color w:val="000000" w:themeColor="text1"/>
          <w:sz w:val="20"/>
          <w:szCs w:val="20"/>
        </w:rPr>
        <w:t>p</w:t>
      </w:r>
      <w:r w:rsidR="00551FA7" w:rsidRPr="1DBDA282">
        <w:rPr>
          <w:rFonts w:ascii="Verdana" w:hAnsi="Verdana"/>
          <w:color w:val="000000" w:themeColor="text1"/>
          <w:sz w:val="20"/>
          <w:szCs w:val="20"/>
        </w:rPr>
        <w:t xml:space="preserve">irkimo </w:t>
      </w:r>
      <w:r w:rsidR="00D86901" w:rsidRPr="1DBDA282">
        <w:rPr>
          <w:rFonts w:ascii="Verdana" w:hAnsi="Verdana"/>
          <w:color w:val="000000" w:themeColor="text1"/>
          <w:sz w:val="20"/>
          <w:szCs w:val="20"/>
        </w:rPr>
        <w:t xml:space="preserve">sąlygų </w:t>
      </w:r>
      <w:r w:rsidR="007B7269">
        <w:rPr>
          <w:rFonts w:ascii="Verdana" w:hAnsi="Verdana"/>
          <w:color w:val="000000" w:themeColor="text1"/>
          <w:sz w:val="20"/>
          <w:szCs w:val="20"/>
        </w:rPr>
        <w:t>9</w:t>
      </w:r>
      <w:r w:rsidR="00013586" w:rsidRPr="1DBDA282">
        <w:rPr>
          <w:rFonts w:ascii="Verdana" w:hAnsi="Verdana"/>
          <w:color w:val="000000" w:themeColor="text1"/>
          <w:sz w:val="20"/>
          <w:szCs w:val="20"/>
        </w:rPr>
        <w:t xml:space="preserve"> </w:t>
      </w:r>
      <w:r w:rsidR="00D86901" w:rsidRPr="1DBDA282">
        <w:rPr>
          <w:rFonts w:ascii="Verdana" w:hAnsi="Verdana"/>
          <w:color w:val="000000" w:themeColor="text1"/>
          <w:sz w:val="20"/>
          <w:szCs w:val="20"/>
        </w:rPr>
        <w:t>priede „Sutarties projektas“</w:t>
      </w:r>
      <w:r w:rsidR="004B2DE4" w:rsidRPr="1DBDA282">
        <w:rPr>
          <w:rFonts w:ascii="Verdana" w:hAnsi="Verdana"/>
          <w:color w:val="000000" w:themeColor="text1"/>
          <w:sz w:val="20"/>
          <w:szCs w:val="20"/>
        </w:rPr>
        <w:t>.</w:t>
      </w:r>
    </w:p>
    <w:p w14:paraId="1640F94B" w14:textId="1B994232" w:rsidR="00640DBD" w:rsidRPr="007F5AA8" w:rsidRDefault="00640DBD" w:rsidP="00810CF3">
      <w:pPr>
        <w:pStyle w:val="Heading1"/>
        <w:numPr>
          <w:ilvl w:val="0"/>
          <w:numId w:val="10"/>
        </w:numPr>
        <w:tabs>
          <w:tab w:val="left" w:pos="567"/>
        </w:tabs>
        <w:spacing w:line="20" w:lineRule="atLeast"/>
        <w:contextualSpacing/>
        <w:jc w:val="both"/>
        <w:rPr>
          <w:rFonts w:ascii="Verdana" w:hAnsi="Verdana" w:cstheme="minorHAnsi"/>
          <w:b/>
          <w:bCs/>
          <w:sz w:val="28"/>
          <w:szCs w:val="28"/>
        </w:rPr>
      </w:pPr>
      <w:bookmarkStart w:id="41" w:name="_Toc180428234"/>
      <w:bookmarkEnd w:id="2"/>
      <w:r w:rsidRPr="007F5AA8">
        <w:rPr>
          <w:rFonts w:ascii="Verdana" w:hAnsi="Verdana" w:cstheme="minorHAnsi"/>
          <w:sz w:val="28"/>
          <w:szCs w:val="28"/>
        </w:rPr>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FF3560">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180428235"/>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6B189EA4" w14:textId="77777777" w:rsidR="001A6C79" w:rsidRPr="001A6C79" w:rsidRDefault="001A6C79" w:rsidP="001A6C79">
      <w:pPr>
        <w:spacing w:after="0"/>
        <w:jc w:val="center"/>
        <w:rPr>
          <w:rFonts w:ascii="Arial" w:eastAsiaTheme="minorHAnsi" w:hAnsi="Arial" w:cs="Arial"/>
          <w:b/>
          <w:bCs/>
          <w:iCs/>
          <w:sz w:val="24"/>
          <w:szCs w:val="24"/>
        </w:rPr>
      </w:pPr>
    </w:p>
    <w:tbl>
      <w:tblPr>
        <w:tblStyle w:val="TableGrid21"/>
        <w:tblW w:w="9781" w:type="dxa"/>
        <w:tblInd w:w="-5" w:type="dxa"/>
        <w:tblLayout w:type="fixed"/>
        <w:tblLook w:val="04A0" w:firstRow="1" w:lastRow="0" w:firstColumn="1" w:lastColumn="0" w:noHBand="0" w:noVBand="1"/>
      </w:tblPr>
      <w:tblGrid>
        <w:gridCol w:w="1418"/>
        <w:gridCol w:w="2977"/>
        <w:gridCol w:w="3543"/>
        <w:gridCol w:w="1843"/>
      </w:tblGrid>
      <w:tr w:rsidR="001A6C79" w:rsidRPr="001A6C79" w14:paraId="49D62145" w14:textId="77777777" w:rsidTr="001A6C79">
        <w:trPr>
          <w:trHeight w:val="20"/>
        </w:trPr>
        <w:tc>
          <w:tcPr>
            <w:tcW w:w="1418" w:type="dxa"/>
          </w:tcPr>
          <w:p w14:paraId="2A8AFC1B" w14:textId="77777777" w:rsidR="001A6C79" w:rsidRPr="001A6C79" w:rsidRDefault="001A6C79" w:rsidP="001A6C79">
            <w:pPr>
              <w:spacing w:line="276" w:lineRule="auto"/>
              <w:jc w:val="center"/>
              <w:rPr>
                <w:rFonts w:ascii="Arial" w:eastAsiaTheme="minorEastAsia" w:hAnsi="Arial" w:cs="Arial"/>
                <w:b/>
                <w:bCs/>
                <w:sz w:val="24"/>
                <w:szCs w:val="24"/>
              </w:rPr>
            </w:pPr>
            <w:r w:rsidRPr="001A6C79">
              <w:rPr>
                <w:rFonts w:ascii="Arial" w:eastAsiaTheme="minorEastAsia" w:hAnsi="Arial" w:cs="Arial"/>
                <w:b/>
                <w:bCs/>
                <w:sz w:val="24"/>
                <w:szCs w:val="24"/>
              </w:rPr>
              <w:t>Eil.</w:t>
            </w:r>
          </w:p>
          <w:p w14:paraId="30F65B78" w14:textId="77777777" w:rsidR="001A6C79" w:rsidRPr="001A6C79" w:rsidRDefault="001A6C79" w:rsidP="001A6C79">
            <w:pPr>
              <w:spacing w:line="276" w:lineRule="auto"/>
              <w:jc w:val="center"/>
              <w:rPr>
                <w:rFonts w:ascii="Arial" w:eastAsiaTheme="minorEastAsia" w:hAnsi="Arial" w:cs="Arial"/>
                <w:b/>
                <w:bCs/>
                <w:sz w:val="24"/>
                <w:szCs w:val="24"/>
              </w:rPr>
            </w:pPr>
            <w:r w:rsidRPr="001A6C79">
              <w:rPr>
                <w:rFonts w:ascii="Arial" w:eastAsiaTheme="minorEastAsia" w:hAnsi="Arial" w:cs="Arial"/>
                <w:b/>
                <w:bCs/>
                <w:sz w:val="24"/>
                <w:szCs w:val="24"/>
              </w:rPr>
              <w:t>Nr.</w:t>
            </w:r>
          </w:p>
        </w:tc>
        <w:tc>
          <w:tcPr>
            <w:tcW w:w="2977" w:type="dxa"/>
          </w:tcPr>
          <w:p w14:paraId="761FE541" w14:textId="77777777" w:rsidR="001A6C79" w:rsidRPr="001A6C79" w:rsidRDefault="001A6C79" w:rsidP="001A6C79">
            <w:pPr>
              <w:spacing w:line="276" w:lineRule="auto"/>
              <w:jc w:val="center"/>
              <w:rPr>
                <w:rFonts w:ascii="Arial" w:eastAsiaTheme="minorEastAsia" w:hAnsi="Arial" w:cs="Arial"/>
                <w:b/>
                <w:bCs/>
                <w:sz w:val="24"/>
                <w:szCs w:val="24"/>
              </w:rPr>
            </w:pPr>
            <w:r w:rsidRPr="001A6C79">
              <w:rPr>
                <w:rFonts w:ascii="Arial" w:eastAsiaTheme="minorEastAsia" w:hAnsi="Arial" w:cs="Arial"/>
                <w:b/>
                <w:bCs/>
                <w:sz w:val="24"/>
                <w:szCs w:val="24"/>
              </w:rPr>
              <w:t>VEIKSMAS</w:t>
            </w:r>
          </w:p>
        </w:tc>
        <w:tc>
          <w:tcPr>
            <w:tcW w:w="3543" w:type="dxa"/>
            <w:hideMark/>
          </w:tcPr>
          <w:p w14:paraId="40AAE693" w14:textId="77777777" w:rsidR="001A6C79" w:rsidRPr="001A6C79" w:rsidRDefault="001A6C79" w:rsidP="001A6C79">
            <w:pPr>
              <w:spacing w:line="276" w:lineRule="auto"/>
              <w:ind w:firstLine="34"/>
              <w:jc w:val="center"/>
              <w:rPr>
                <w:rFonts w:ascii="Arial" w:eastAsiaTheme="minorEastAsia" w:hAnsi="Arial" w:cs="Arial"/>
                <w:b/>
                <w:sz w:val="24"/>
                <w:szCs w:val="24"/>
              </w:rPr>
            </w:pPr>
            <w:r w:rsidRPr="001A6C79">
              <w:rPr>
                <w:rFonts w:ascii="Arial" w:eastAsiaTheme="minorEastAsia" w:hAnsi="Arial" w:cs="Arial"/>
                <w:b/>
                <w:sz w:val="24"/>
                <w:szCs w:val="24"/>
              </w:rPr>
              <w:t>DATA/DIENŲ SKAIČIUS/ LAIKAS</w:t>
            </w:r>
          </w:p>
          <w:p w14:paraId="775C67E5" w14:textId="77777777" w:rsidR="001A6C79" w:rsidRPr="001A6C79" w:rsidRDefault="001A6C79" w:rsidP="001A6C79">
            <w:pPr>
              <w:spacing w:line="276" w:lineRule="auto"/>
              <w:ind w:firstLine="34"/>
              <w:jc w:val="center"/>
              <w:rPr>
                <w:rFonts w:ascii="Arial" w:eastAsiaTheme="minorEastAsia" w:hAnsi="Arial" w:cs="Arial"/>
                <w:sz w:val="24"/>
                <w:szCs w:val="24"/>
              </w:rPr>
            </w:pPr>
            <w:r w:rsidRPr="001A6C79">
              <w:rPr>
                <w:rFonts w:ascii="Arial" w:eastAsiaTheme="minorEastAsia" w:hAnsi="Arial" w:cs="Arial"/>
                <w:sz w:val="24"/>
                <w:szCs w:val="24"/>
              </w:rPr>
              <w:t>(Lietuvos laiku)</w:t>
            </w:r>
          </w:p>
        </w:tc>
        <w:tc>
          <w:tcPr>
            <w:tcW w:w="1843" w:type="dxa"/>
            <w:hideMark/>
          </w:tcPr>
          <w:p w14:paraId="2F0ABBDF" w14:textId="77777777" w:rsidR="001A6C79" w:rsidRPr="001A6C79" w:rsidRDefault="001A6C79" w:rsidP="001A6C79">
            <w:pPr>
              <w:spacing w:line="276" w:lineRule="auto"/>
              <w:ind w:firstLine="34"/>
              <w:jc w:val="center"/>
              <w:rPr>
                <w:rFonts w:ascii="Arial" w:eastAsiaTheme="minorEastAsia" w:hAnsi="Arial" w:cs="Arial"/>
                <w:b/>
                <w:sz w:val="24"/>
                <w:szCs w:val="24"/>
              </w:rPr>
            </w:pPr>
            <w:r w:rsidRPr="001A6C79">
              <w:rPr>
                <w:rFonts w:ascii="Arial" w:eastAsiaTheme="minorEastAsia" w:hAnsi="Arial" w:cs="Arial"/>
                <w:b/>
                <w:sz w:val="24"/>
                <w:szCs w:val="24"/>
              </w:rPr>
              <w:t>PASTABOS</w:t>
            </w:r>
          </w:p>
        </w:tc>
      </w:tr>
      <w:tr w:rsidR="001A6C79" w:rsidRPr="001A6C79" w14:paraId="7BD93D06" w14:textId="77777777" w:rsidTr="001A6C79">
        <w:trPr>
          <w:trHeight w:val="20"/>
        </w:trPr>
        <w:tc>
          <w:tcPr>
            <w:tcW w:w="1418" w:type="dxa"/>
          </w:tcPr>
          <w:p w14:paraId="36C723F1"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1.</w:t>
            </w:r>
          </w:p>
        </w:tc>
        <w:tc>
          <w:tcPr>
            <w:tcW w:w="2977" w:type="dxa"/>
          </w:tcPr>
          <w:p w14:paraId="10BAA028" w14:textId="77777777" w:rsidR="001A6C79" w:rsidRPr="001A6C79" w:rsidRDefault="001A6C79" w:rsidP="001A6C79">
            <w:pPr>
              <w:spacing w:line="276" w:lineRule="auto"/>
              <w:rPr>
                <w:rFonts w:ascii="Arial" w:eastAsiaTheme="minorEastAsia" w:hAnsi="Arial" w:cs="Arial"/>
                <w:bCs/>
                <w:sz w:val="24"/>
                <w:szCs w:val="24"/>
              </w:rPr>
            </w:pPr>
            <w:r w:rsidRPr="001A6C79">
              <w:rPr>
                <w:rFonts w:ascii="Arial" w:eastAsiaTheme="minorEastAsia" w:hAnsi="Arial" w:cs="Arial"/>
                <w:bCs/>
                <w:sz w:val="24"/>
                <w:szCs w:val="24"/>
              </w:rPr>
              <w:t>Pasiūlymų pateikimo terminas</w:t>
            </w:r>
          </w:p>
        </w:tc>
        <w:tc>
          <w:tcPr>
            <w:tcW w:w="3543" w:type="dxa"/>
          </w:tcPr>
          <w:p w14:paraId="629EDC92"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Theme="minorEastAsia" w:hAnsi="Arial" w:cs="Arial"/>
                <w:sz w:val="24"/>
                <w:szCs w:val="24"/>
              </w:rPr>
              <w:t xml:space="preserve">Bus nurodytas skelbime apie pirkimą. </w:t>
            </w:r>
          </w:p>
        </w:tc>
        <w:tc>
          <w:tcPr>
            <w:tcW w:w="1843" w:type="dxa"/>
          </w:tcPr>
          <w:p w14:paraId="0380B62B"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Theme="minorEastAsia" w:hAnsi="Arial" w:cs="Arial"/>
                <w:sz w:val="24"/>
                <w:szCs w:val="24"/>
              </w:rPr>
              <w:t>Perkančioji organizacija turi teisę pratęsti pasiūlymų pateikimo terminą.</w:t>
            </w:r>
          </w:p>
        </w:tc>
      </w:tr>
      <w:tr w:rsidR="001A6C79" w:rsidRPr="001A6C79" w14:paraId="21B49402" w14:textId="77777777" w:rsidTr="001A6C79">
        <w:trPr>
          <w:trHeight w:val="20"/>
        </w:trPr>
        <w:tc>
          <w:tcPr>
            <w:tcW w:w="1418" w:type="dxa"/>
          </w:tcPr>
          <w:p w14:paraId="5807123A"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2.</w:t>
            </w:r>
          </w:p>
        </w:tc>
        <w:tc>
          <w:tcPr>
            <w:tcW w:w="2977" w:type="dxa"/>
          </w:tcPr>
          <w:p w14:paraId="22532F70" w14:textId="77777777" w:rsidR="001A6C79" w:rsidRPr="001A6C79" w:rsidRDefault="001A6C79" w:rsidP="001A6C79">
            <w:pPr>
              <w:spacing w:line="276" w:lineRule="auto"/>
              <w:rPr>
                <w:rFonts w:ascii="Arial" w:eastAsiaTheme="minorEastAsia" w:hAnsi="Arial" w:cs="Arial"/>
                <w:bCs/>
                <w:sz w:val="24"/>
                <w:szCs w:val="24"/>
              </w:rPr>
            </w:pPr>
            <w:r w:rsidRPr="001A6C79">
              <w:rPr>
                <w:rFonts w:ascii="Arial" w:eastAsiaTheme="minorEastAsia" w:hAnsi="Arial" w:cs="Arial"/>
                <w:sz w:val="24"/>
                <w:szCs w:val="24"/>
              </w:rPr>
              <w:t>Pasiūlymą patikslinti pirkimo dokumentus arba prašymus dėl pirkimo dokumentų paaiškinimų tiekėjas turi pateikti ne vėliau kaip:</w:t>
            </w:r>
          </w:p>
        </w:tc>
        <w:tc>
          <w:tcPr>
            <w:tcW w:w="3543" w:type="dxa"/>
          </w:tcPr>
          <w:p w14:paraId="6C4F9288"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Theme="minorEastAsia" w:hAnsi="Arial" w:cs="Arial"/>
                <w:sz w:val="24"/>
                <w:szCs w:val="24"/>
              </w:rPr>
              <w:t xml:space="preserve">Likus </w:t>
            </w:r>
            <w:r w:rsidRPr="001A6C79">
              <w:rPr>
                <w:rFonts w:ascii="Arial" w:eastAsiaTheme="minorEastAsia" w:hAnsi="Arial" w:cs="Arial"/>
                <w:b/>
                <w:sz w:val="24"/>
                <w:szCs w:val="24"/>
              </w:rPr>
              <w:t>2 darbo dienoms</w:t>
            </w:r>
            <w:r w:rsidRPr="001A6C79">
              <w:rPr>
                <w:rFonts w:ascii="Arial" w:eastAsiaTheme="minorEastAsia" w:hAnsi="Arial" w:cs="Arial"/>
                <w:sz w:val="24"/>
                <w:szCs w:val="24"/>
              </w:rPr>
              <w:t xml:space="preserve"> iki pasiūlymų pateikimo termino pabaigos.</w:t>
            </w:r>
          </w:p>
        </w:tc>
        <w:tc>
          <w:tcPr>
            <w:tcW w:w="1843" w:type="dxa"/>
          </w:tcPr>
          <w:p w14:paraId="43B56A1C" w14:textId="77777777" w:rsidR="001A6C79" w:rsidRPr="001A6C79" w:rsidRDefault="001A6C79" w:rsidP="001A6C79">
            <w:pPr>
              <w:spacing w:line="276" w:lineRule="auto"/>
              <w:rPr>
                <w:rFonts w:ascii="Arial" w:eastAsiaTheme="minorEastAsia" w:hAnsi="Arial" w:cs="Arial"/>
                <w:sz w:val="24"/>
                <w:szCs w:val="24"/>
              </w:rPr>
            </w:pPr>
          </w:p>
        </w:tc>
      </w:tr>
      <w:tr w:rsidR="001A6C79" w:rsidRPr="001A6C79" w14:paraId="12CC8A4D" w14:textId="77777777" w:rsidTr="001A6C79">
        <w:trPr>
          <w:trHeight w:val="20"/>
        </w:trPr>
        <w:tc>
          <w:tcPr>
            <w:tcW w:w="1418" w:type="dxa"/>
          </w:tcPr>
          <w:p w14:paraId="279ED06B"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3.</w:t>
            </w:r>
          </w:p>
        </w:tc>
        <w:tc>
          <w:tcPr>
            <w:tcW w:w="2977" w:type="dxa"/>
          </w:tcPr>
          <w:p w14:paraId="12AE5B7C"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Arial" w:hAnsi="Arial" w:cs="Arial"/>
                <w:sz w:val="24"/>
                <w:szCs w:val="24"/>
              </w:rPr>
              <w:t xml:space="preserve">Perkančioji organizacija </w:t>
            </w:r>
            <w:r w:rsidRPr="001A6C79">
              <w:rPr>
                <w:rFonts w:ascii="Arial" w:eastAsiaTheme="minorEastAsia" w:hAnsi="Arial" w:cs="Arial"/>
                <w:sz w:val="24"/>
                <w:szCs w:val="24"/>
              </w:rPr>
              <w:t>pirkimo dokumentų paaiškinimą, patikslinimą pateikia visiems dalyviams:</w:t>
            </w:r>
          </w:p>
        </w:tc>
        <w:tc>
          <w:tcPr>
            <w:tcW w:w="3543" w:type="dxa"/>
          </w:tcPr>
          <w:p w14:paraId="45F869E1"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Theme="minorEastAsia" w:hAnsi="Arial" w:cs="Arial"/>
                <w:bCs/>
                <w:sz w:val="24"/>
                <w:szCs w:val="24"/>
              </w:rPr>
              <w:t>Likus ne mažiau kaip</w:t>
            </w:r>
            <w:r w:rsidRPr="001A6C79">
              <w:rPr>
                <w:rFonts w:ascii="Arial" w:eastAsiaTheme="minorEastAsia" w:hAnsi="Arial" w:cs="Arial"/>
                <w:b/>
                <w:sz w:val="24"/>
                <w:szCs w:val="24"/>
              </w:rPr>
              <w:t xml:space="preserve"> 1 darbo dienai</w:t>
            </w:r>
            <w:r w:rsidRPr="001A6C79">
              <w:rPr>
                <w:rFonts w:ascii="Arial" w:eastAsiaTheme="minorEastAsia" w:hAnsi="Arial" w:cs="Arial"/>
                <w:sz w:val="24"/>
                <w:szCs w:val="24"/>
              </w:rPr>
              <w:t xml:space="preserve"> iki pasiūlymų pateikimo termino pabaigos.</w:t>
            </w:r>
          </w:p>
        </w:tc>
        <w:tc>
          <w:tcPr>
            <w:tcW w:w="1843" w:type="dxa"/>
          </w:tcPr>
          <w:p w14:paraId="6602C1AA" w14:textId="77777777" w:rsidR="001A6C79" w:rsidRPr="001A6C79" w:rsidRDefault="001A6C79" w:rsidP="001A6C79">
            <w:pPr>
              <w:spacing w:line="276" w:lineRule="auto"/>
              <w:rPr>
                <w:rFonts w:ascii="Arial" w:eastAsiaTheme="minorEastAsia" w:hAnsi="Arial" w:cs="Arial"/>
                <w:color w:val="7030A0"/>
                <w:sz w:val="24"/>
                <w:szCs w:val="24"/>
              </w:rPr>
            </w:pPr>
            <w:r w:rsidRPr="001A6C79">
              <w:rPr>
                <w:rFonts w:ascii="Arial" w:eastAsiaTheme="minorEastAsia" w:hAnsi="Arial" w:cs="Arial"/>
                <w:color w:val="000000"/>
                <w:sz w:val="24"/>
                <w:szCs w:val="24"/>
              </w:rPr>
              <w:t xml:space="preserve">Jei paaiškinimai ar patikslinimai teikiami perkančiosios organizacijos iniciatyva, jų pateikimo terminas nesikeičia. </w:t>
            </w:r>
          </w:p>
        </w:tc>
      </w:tr>
      <w:tr w:rsidR="001A6C79" w:rsidRPr="001A6C79" w14:paraId="4952338F" w14:textId="77777777" w:rsidTr="001A6C79">
        <w:trPr>
          <w:trHeight w:val="1055"/>
        </w:trPr>
        <w:tc>
          <w:tcPr>
            <w:tcW w:w="1418" w:type="dxa"/>
          </w:tcPr>
          <w:p w14:paraId="4BE262E5"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4.</w:t>
            </w:r>
          </w:p>
        </w:tc>
        <w:tc>
          <w:tcPr>
            <w:tcW w:w="2977" w:type="dxa"/>
            <w:hideMark/>
          </w:tcPr>
          <w:p w14:paraId="46F8CA80"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Theme="minorEastAsia" w:hAnsi="Arial" w:cs="Arial"/>
                <w:sz w:val="24"/>
                <w:szCs w:val="24"/>
              </w:rPr>
              <w:t>Pradinis susipažinimas su CVP IS priemonėmis gautais pasiūlymais</w:t>
            </w:r>
          </w:p>
        </w:tc>
        <w:tc>
          <w:tcPr>
            <w:tcW w:w="3543" w:type="dxa"/>
            <w:hideMark/>
          </w:tcPr>
          <w:p w14:paraId="517D6C23" w14:textId="77777777" w:rsidR="001A6C79" w:rsidRPr="001A6C79" w:rsidRDefault="001A6C79" w:rsidP="001A6C79">
            <w:pPr>
              <w:spacing w:line="276" w:lineRule="auto"/>
              <w:ind w:firstLine="34"/>
              <w:rPr>
                <w:rFonts w:ascii="Arial" w:eastAsiaTheme="minorEastAsia" w:hAnsi="Arial" w:cs="Arial"/>
                <w:sz w:val="24"/>
                <w:szCs w:val="24"/>
              </w:rPr>
            </w:pPr>
            <w:r w:rsidRPr="001A6C79">
              <w:rPr>
                <w:rFonts w:ascii="Arial" w:eastAsiaTheme="minorEastAsia" w:hAnsi="Arial" w:cs="Arial"/>
                <w:sz w:val="24"/>
                <w:szCs w:val="24"/>
              </w:rPr>
              <w:t xml:space="preserve">Pradedamas ne anksčiau nei </w:t>
            </w:r>
            <w:r w:rsidRPr="001A6C79">
              <w:rPr>
                <w:rFonts w:ascii="Arial" w:eastAsiaTheme="minorEastAsia" w:hAnsi="Arial" w:cs="Arial"/>
                <w:color w:val="000000" w:themeColor="text1"/>
                <w:sz w:val="24"/>
                <w:szCs w:val="24"/>
              </w:rPr>
              <w:t>po 30 minučių</w:t>
            </w:r>
            <w:r w:rsidRPr="001A6C79">
              <w:rPr>
                <w:rFonts w:ascii="Arial" w:eastAsiaTheme="minorEastAsia" w:hAnsi="Arial" w:cs="Arial"/>
                <w:sz w:val="24"/>
                <w:szCs w:val="24"/>
              </w:rPr>
              <w:t xml:space="preserve"> po galutinių pasiūlymų pateikimo termino pabaigos</w:t>
            </w:r>
          </w:p>
        </w:tc>
        <w:tc>
          <w:tcPr>
            <w:tcW w:w="1843" w:type="dxa"/>
            <w:hideMark/>
          </w:tcPr>
          <w:p w14:paraId="53AA5A2C" w14:textId="77777777" w:rsidR="001A6C79" w:rsidRPr="001A6C79" w:rsidRDefault="001A6C79" w:rsidP="001A6C79">
            <w:pPr>
              <w:spacing w:line="276" w:lineRule="auto"/>
              <w:ind w:firstLine="34"/>
              <w:rPr>
                <w:rFonts w:ascii="Arial" w:eastAsiaTheme="minorEastAsia" w:hAnsi="Arial" w:cs="Arial"/>
                <w:iCs/>
                <w:sz w:val="24"/>
                <w:szCs w:val="24"/>
              </w:rPr>
            </w:pPr>
          </w:p>
        </w:tc>
      </w:tr>
      <w:tr w:rsidR="001A6C79" w:rsidRPr="001A6C79" w14:paraId="4F495F96" w14:textId="77777777" w:rsidTr="001A6C79">
        <w:trPr>
          <w:trHeight w:val="20"/>
        </w:trPr>
        <w:tc>
          <w:tcPr>
            <w:tcW w:w="1418" w:type="dxa"/>
          </w:tcPr>
          <w:p w14:paraId="7190CC2A"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5.</w:t>
            </w:r>
          </w:p>
        </w:tc>
        <w:tc>
          <w:tcPr>
            <w:tcW w:w="2977" w:type="dxa"/>
          </w:tcPr>
          <w:p w14:paraId="5AF55194"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Theme="minorEastAsia" w:hAnsi="Arial" w:cs="Arial"/>
                <w:bCs/>
                <w:sz w:val="24"/>
                <w:szCs w:val="24"/>
              </w:rPr>
              <w:t xml:space="preserve">Pasiūlymo galiojimo ir pasiūlymo galiojimo užtikrinimo (jei </w:t>
            </w:r>
            <w:r w:rsidRPr="001A6C79">
              <w:rPr>
                <w:rFonts w:ascii="Arial" w:eastAsiaTheme="minorEastAsia" w:hAnsi="Arial" w:cs="Arial"/>
                <w:bCs/>
                <w:sz w:val="24"/>
                <w:szCs w:val="24"/>
              </w:rPr>
              <w:lastRenderedPageBreak/>
              <w:t>taikoma) terminas ne trumpesnis kaip</w:t>
            </w:r>
          </w:p>
        </w:tc>
        <w:tc>
          <w:tcPr>
            <w:tcW w:w="3543" w:type="dxa"/>
          </w:tcPr>
          <w:p w14:paraId="10479161" w14:textId="77777777" w:rsidR="001A6C79" w:rsidRPr="001A6C79" w:rsidRDefault="001A6C79" w:rsidP="001A6C79">
            <w:pPr>
              <w:spacing w:line="276" w:lineRule="auto"/>
              <w:ind w:firstLine="34"/>
              <w:rPr>
                <w:rFonts w:ascii="Arial" w:eastAsiaTheme="minorEastAsia" w:hAnsi="Arial" w:cs="Arial"/>
                <w:sz w:val="24"/>
                <w:szCs w:val="24"/>
              </w:rPr>
            </w:pPr>
            <w:r w:rsidRPr="001A6C79">
              <w:rPr>
                <w:rFonts w:ascii="Arial" w:eastAsiaTheme="minorEastAsia" w:hAnsi="Arial" w:cs="Arial"/>
                <w:sz w:val="24"/>
                <w:szCs w:val="24"/>
              </w:rPr>
              <w:lastRenderedPageBreak/>
              <w:t xml:space="preserve">90 (devyniasdešimt) dienų nuo pasiūlymų pateikimo galutinio termino pabaigos. </w:t>
            </w:r>
          </w:p>
        </w:tc>
        <w:tc>
          <w:tcPr>
            <w:tcW w:w="1843" w:type="dxa"/>
          </w:tcPr>
          <w:p w14:paraId="24A0FE52" w14:textId="77777777" w:rsidR="001A6C79" w:rsidRPr="001A6C79" w:rsidRDefault="001A6C79" w:rsidP="001A6C79">
            <w:pPr>
              <w:spacing w:line="276" w:lineRule="auto"/>
              <w:ind w:firstLine="34"/>
              <w:rPr>
                <w:rFonts w:ascii="Arial" w:eastAsiaTheme="minorEastAsia" w:hAnsi="Arial" w:cs="Arial"/>
                <w:sz w:val="24"/>
                <w:szCs w:val="24"/>
              </w:rPr>
            </w:pPr>
          </w:p>
        </w:tc>
      </w:tr>
      <w:tr w:rsidR="001A6C79" w:rsidRPr="001A6C79" w14:paraId="4F999445" w14:textId="77777777" w:rsidTr="001A6C79">
        <w:trPr>
          <w:trHeight w:val="20"/>
        </w:trPr>
        <w:tc>
          <w:tcPr>
            <w:tcW w:w="1418" w:type="dxa"/>
          </w:tcPr>
          <w:p w14:paraId="4CE4E87D"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6.</w:t>
            </w:r>
          </w:p>
        </w:tc>
        <w:tc>
          <w:tcPr>
            <w:tcW w:w="2977" w:type="dxa"/>
          </w:tcPr>
          <w:p w14:paraId="04B7EBF0"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Arial" w:hAnsi="Arial" w:cs="Arial"/>
                <w:sz w:val="24"/>
                <w:szCs w:val="24"/>
              </w:rPr>
              <w:t>Perkančioji organizacija</w:t>
            </w:r>
            <w:r w:rsidRPr="001A6C79">
              <w:rPr>
                <w:rFonts w:ascii="Arial" w:eastAsiaTheme="minorEastAsia" w:hAnsi="Arial" w:cs="Arial"/>
                <w:sz w:val="24"/>
                <w:szCs w:val="24"/>
              </w:rPr>
              <w:t xml:space="preserve"> atsako dalyviui, ar jis sutinka priimti dalyvio siūlomą pasiūlymo galiojimo užtikrinimą patvirtinantį dokumentą ne vėliau kaip per</w:t>
            </w:r>
          </w:p>
        </w:tc>
        <w:tc>
          <w:tcPr>
            <w:tcW w:w="3543" w:type="dxa"/>
          </w:tcPr>
          <w:p w14:paraId="1EE31894" w14:textId="77777777" w:rsidR="001A6C79" w:rsidRPr="001A6C79" w:rsidRDefault="001A6C79" w:rsidP="001A6C79">
            <w:pPr>
              <w:spacing w:line="276" w:lineRule="auto"/>
              <w:ind w:firstLine="34"/>
              <w:rPr>
                <w:rFonts w:ascii="Arial" w:eastAsiaTheme="minorEastAsia" w:hAnsi="Arial" w:cs="Arial"/>
                <w:sz w:val="24"/>
                <w:szCs w:val="24"/>
              </w:rPr>
            </w:pPr>
            <w:r w:rsidRPr="001A6C79">
              <w:rPr>
                <w:rFonts w:ascii="Arial" w:eastAsiaTheme="minorEastAsia" w:hAnsi="Arial" w:cs="Arial"/>
                <w:iCs/>
                <w:sz w:val="24"/>
                <w:szCs w:val="24"/>
              </w:rPr>
              <w:t xml:space="preserve">Netaikoma </w:t>
            </w:r>
          </w:p>
          <w:p w14:paraId="093296B3" w14:textId="77777777" w:rsidR="001A6C79" w:rsidRPr="001A6C79" w:rsidRDefault="001A6C79" w:rsidP="001A6C79">
            <w:pPr>
              <w:spacing w:line="276" w:lineRule="auto"/>
              <w:ind w:firstLine="34"/>
              <w:rPr>
                <w:rFonts w:ascii="Arial" w:eastAsiaTheme="minorEastAsia" w:hAnsi="Arial" w:cs="Arial"/>
                <w:sz w:val="24"/>
                <w:szCs w:val="24"/>
              </w:rPr>
            </w:pPr>
          </w:p>
        </w:tc>
        <w:tc>
          <w:tcPr>
            <w:tcW w:w="1843" w:type="dxa"/>
          </w:tcPr>
          <w:p w14:paraId="74CBF597" w14:textId="77777777" w:rsidR="001A6C79" w:rsidRPr="001A6C79" w:rsidRDefault="001A6C79" w:rsidP="001A6C79">
            <w:pPr>
              <w:spacing w:line="276" w:lineRule="auto"/>
              <w:ind w:firstLine="34"/>
              <w:rPr>
                <w:rFonts w:ascii="Arial" w:eastAsiaTheme="minorEastAsia" w:hAnsi="Arial" w:cs="Arial"/>
                <w:sz w:val="24"/>
                <w:szCs w:val="24"/>
              </w:rPr>
            </w:pPr>
          </w:p>
        </w:tc>
      </w:tr>
      <w:tr w:rsidR="001A6C79" w:rsidRPr="001A6C79" w14:paraId="40DD8FF1" w14:textId="77777777" w:rsidTr="001A6C79">
        <w:trPr>
          <w:trHeight w:val="20"/>
        </w:trPr>
        <w:tc>
          <w:tcPr>
            <w:tcW w:w="1418" w:type="dxa"/>
          </w:tcPr>
          <w:p w14:paraId="51DA02FE"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7.</w:t>
            </w:r>
          </w:p>
        </w:tc>
        <w:tc>
          <w:tcPr>
            <w:tcW w:w="2977" w:type="dxa"/>
          </w:tcPr>
          <w:p w14:paraId="33B1A1A4"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Theme="minorEastAsia" w:hAnsi="Arial" w:cs="Arial"/>
                <w:sz w:val="24"/>
                <w:szCs w:val="24"/>
              </w:rPr>
              <w:t>Pasiūlymo galiojimo užtikrinimas pirkimo dalyviui grąžinamas (arba atsisakoma teisių į jį) per</w:t>
            </w:r>
          </w:p>
        </w:tc>
        <w:tc>
          <w:tcPr>
            <w:tcW w:w="3543" w:type="dxa"/>
          </w:tcPr>
          <w:p w14:paraId="4092E27A" w14:textId="77777777" w:rsidR="001A6C79" w:rsidRPr="001A6C79" w:rsidRDefault="001A6C79" w:rsidP="001A6C79">
            <w:pPr>
              <w:spacing w:line="276" w:lineRule="auto"/>
              <w:ind w:firstLine="34"/>
              <w:rPr>
                <w:rFonts w:ascii="Arial" w:eastAsiaTheme="minorEastAsia" w:hAnsi="Arial" w:cs="Arial"/>
                <w:sz w:val="24"/>
                <w:szCs w:val="24"/>
              </w:rPr>
            </w:pPr>
            <w:r w:rsidRPr="001A6C79">
              <w:rPr>
                <w:rFonts w:ascii="Arial" w:eastAsiaTheme="minorEastAsia" w:hAnsi="Arial" w:cs="Arial"/>
                <w:iCs/>
                <w:sz w:val="24"/>
                <w:szCs w:val="24"/>
              </w:rPr>
              <w:t xml:space="preserve">Netaikoma </w:t>
            </w:r>
          </w:p>
          <w:p w14:paraId="5E072A40" w14:textId="77777777" w:rsidR="001A6C79" w:rsidRPr="001A6C79" w:rsidRDefault="001A6C79" w:rsidP="001A6C79">
            <w:pPr>
              <w:spacing w:line="276" w:lineRule="auto"/>
              <w:ind w:firstLine="34"/>
              <w:rPr>
                <w:rFonts w:ascii="Arial" w:eastAsiaTheme="minorEastAsia" w:hAnsi="Arial" w:cs="Arial"/>
                <w:sz w:val="24"/>
                <w:szCs w:val="24"/>
              </w:rPr>
            </w:pPr>
          </w:p>
        </w:tc>
        <w:tc>
          <w:tcPr>
            <w:tcW w:w="1843" w:type="dxa"/>
          </w:tcPr>
          <w:p w14:paraId="53ECC179" w14:textId="77777777" w:rsidR="001A6C79" w:rsidRPr="001A6C79" w:rsidRDefault="001A6C79" w:rsidP="001A6C79">
            <w:pPr>
              <w:spacing w:line="276" w:lineRule="auto"/>
              <w:ind w:firstLine="34"/>
              <w:rPr>
                <w:rFonts w:ascii="Arial" w:eastAsiaTheme="minorEastAsia" w:hAnsi="Arial" w:cs="Arial"/>
                <w:sz w:val="24"/>
                <w:szCs w:val="24"/>
              </w:rPr>
            </w:pPr>
          </w:p>
          <w:p w14:paraId="3CC73232" w14:textId="77777777" w:rsidR="001A6C79" w:rsidRPr="001A6C79" w:rsidRDefault="001A6C79" w:rsidP="001A6C79">
            <w:pPr>
              <w:spacing w:line="276" w:lineRule="auto"/>
              <w:rPr>
                <w:rFonts w:ascii="Arial" w:eastAsiaTheme="minorEastAsia" w:hAnsi="Arial" w:cs="Arial"/>
                <w:sz w:val="24"/>
                <w:szCs w:val="24"/>
              </w:rPr>
            </w:pPr>
          </w:p>
        </w:tc>
      </w:tr>
      <w:tr w:rsidR="001A6C79" w:rsidRPr="001A6C79" w14:paraId="4DE66845" w14:textId="77777777" w:rsidTr="001A6C79">
        <w:trPr>
          <w:trHeight w:val="20"/>
        </w:trPr>
        <w:tc>
          <w:tcPr>
            <w:tcW w:w="1418" w:type="dxa"/>
          </w:tcPr>
          <w:p w14:paraId="0EE7D9FC"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8.</w:t>
            </w:r>
          </w:p>
        </w:tc>
        <w:tc>
          <w:tcPr>
            <w:tcW w:w="2977" w:type="dxa"/>
          </w:tcPr>
          <w:p w14:paraId="6FA24C52"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Arial" w:hAnsi="Arial" w:cs="Arial"/>
                <w:sz w:val="24"/>
                <w:szCs w:val="24"/>
              </w:rPr>
              <w:t>Perkančioji organizacija</w:t>
            </w:r>
            <w:r w:rsidRPr="001A6C79">
              <w:rPr>
                <w:rFonts w:ascii="Arial" w:eastAsiaTheme="minorEastAsia" w:hAnsi="Arial" w:cs="Arial"/>
                <w:sz w:val="24"/>
                <w:szCs w:val="24"/>
              </w:rPr>
              <w:t xml:space="preserve"> informuoja dalyvius apie EBVPD vertinimo rezultatus, jeigu taikoma, ne vėliau kaip per</w:t>
            </w:r>
          </w:p>
        </w:tc>
        <w:tc>
          <w:tcPr>
            <w:tcW w:w="3543" w:type="dxa"/>
          </w:tcPr>
          <w:p w14:paraId="4056D356" w14:textId="77777777" w:rsidR="001A6C79" w:rsidRPr="001A6C79" w:rsidRDefault="001A6C79" w:rsidP="001A6C79">
            <w:pPr>
              <w:spacing w:line="276" w:lineRule="auto"/>
              <w:ind w:firstLine="34"/>
              <w:rPr>
                <w:rFonts w:ascii="Arial" w:eastAsiaTheme="minorEastAsia" w:hAnsi="Arial" w:cs="Arial"/>
                <w:sz w:val="24"/>
                <w:szCs w:val="24"/>
              </w:rPr>
            </w:pPr>
            <w:r w:rsidRPr="001A6C79">
              <w:rPr>
                <w:rFonts w:ascii="Arial" w:eastAsiaTheme="minorEastAsia" w:hAnsi="Arial" w:cs="Arial"/>
                <w:bCs/>
                <w:sz w:val="24"/>
                <w:szCs w:val="24"/>
              </w:rPr>
              <w:t>3 (tris) darbo dienas nuo sprendimo priėmimo dienos</w:t>
            </w:r>
          </w:p>
        </w:tc>
        <w:tc>
          <w:tcPr>
            <w:tcW w:w="1843" w:type="dxa"/>
          </w:tcPr>
          <w:p w14:paraId="5DF6534C" w14:textId="77777777" w:rsidR="001A6C79" w:rsidRPr="001A6C79" w:rsidRDefault="001A6C79" w:rsidP="001A6C79">
            <w:pPr>
              <w:spacing w:line="276" w:lineRule="auto"/>
              <w:ind w:firstLine="34"/>
              <w:rPr>
                <w:rFonts w:ascii="Arial" w:eastAsiaTheme="minorEastAsia" w:hAnsi="Arial" w:cs="Arial"/>
                <w:sz w:val="24"/>
                <w:szCs w:val="24"/>
              </w:rPr>
            </w:pPr>
          </w:p>
        </w:tc>
      </w:tr>
      <w:tr w:rsidR="001A6C79" w:rsidRPr="001A6C79" w14:paraId="12F4BBB3" w14:textId="77777777" w:rsidTr="001A6C79">
        <w:trPr>
          <w:trHeight w:val="20"/>
        </w:trPr>
        <w:tc>
          <w:tcPr>
            <w:tcW w:w="1418" w:type="dxa"/>
          </w:tcPr>
          <w:p w14:paraId="1B3AFADB"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9.</w:t>
            </w:r>
          </w:p>
        </w:tc>
        <w:tc>
          <w:tcPr>
            <w:tcW w:w="2977" w:type="dxa"/>
            <w:hideMark/>
          </w:tcPr>
          <w:p w14:paraId="40B66A97"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Arial" w:hAnsi="Arial" w:cs="Arial"/>
                <w:sz w:val="24"/>
                <w:szCs w:val="24"/>
              </w:rPr>
              <w:t>Perkančioji organizacija</w:t>
            </w:r>
            <w:r w:rsidRPr="001A6C79">
              <w:rPr>
                <w:rFonts w:ascii="Arial" w:eastAsiaTheme="minorEastAsia" w:hAnsi="Arial" w:cs="Arial"/>
                <w:sz w:val="24"/>
                <w:szCs w:val="24"/>
              </w:rPr>
              <w:t xml:space="preserve"> dalyviams praneša apie priimtą sprendimą nustatyti laimėjusį pasiūlymą, dėl kurio bus sudaroma sutartis ne vėliau kaip per</w:t>
            </w:r>
          </w:p>
        </w:tc>
        <w:tc>
          <w:tcPr>
            <w:tcW w:w="3543" w:type="dxa"/>
            <w:hideMark/>
          </w:tcPr>
          <w:p w14:paraId="31240430" w14:textId="77777777" w:rsidR="001A6C79" w:rsidRPr="001A6C79" w:rsidRDefault="001A6C79" w:rsidP="001A6C79">
            <w:pPr>
              <w:spacing w:line="276" w:lineRule="auto"/>
              <w:ind w:firstLine="34"/>
              <w:rPr>
                <w:rFonts w:ascii="Arial" w:eastAsiaTheme="minorEastAsia" w:hAnsi="Arial" w:cs="Arial"/>
                <w:bCs/>
                <w:sz w:val="24"/>
                <w:szCs w:val="24"/>
              </w:rPr>
            </w:pPr>
            <w:r w:rsidRPr="001A6C79">
              <w:rPr>
                <w:rFonts w:ascii="Arial" w:eastAsiaTheme="minorEastAsia" w:hAnsi="Arial" w:cs="Arial"/>
                <w:bCs/>
                <w:sz w:val="24"/>
                <w:szCs w:val="24"/>
              </w:rPr>
              <w:t>3 (tris) darbo dienas nuo sprendimo priėmimo dienos</w:t>
            </w:r>
          </w:p>
        </w:tc>
        <w:tc>
          <w:tcPr>
            <w:tcW w:w="1843" w:type="dxa"/>
            <w:hideMark/>
          </w:tcPr>
          <w:p w14:paraId="4DC17D67" w14:textId="77777777" w:rsidR="001A6C79" w:rsidRPr="001A6C79" w:rsidRDefault="001A6C79" w:rsidP="001A6C79">
            <w:pPr>
              <w:spacing w:line="276" w:lineRule="auto"/>
              <w:ind w:firstLine="34"/>
              <w:rPr>
                <w:rFonts w:ascii="Arial" w:eastAsiaTheme="minorEastAsia" w:hAnsi="Arial" w:cs="Arial"/>
                <w:sz w:val="24"/>
                <w:szCs w:val="24"/>
              </w:rPr>
            </w:pPr>
          </w:p>
        </w:tc>
      </w:tr>
      <w:tr w:rsidR="001A6C79" w:rsidRPr="001A6C79" w14:paraId="52435932" w14:textId="77777777" w:rsidTr="001A6C79">
        <w:trPr>
          <w:trHeight w:val="20"/>
        </w:trPr>
        <w:tc>
          <w:tcPr>
            <w:tcW w:w="1418" w:type="dxa"/>
          </w:tcPr>
          <w:p w14:paraId="51D18F5A"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10.</w:t>
            </w:r>
          </w:p>
        </w:tc>
        <w:tc>
          <w:tcPr>
            <w:tcW w:w="2977" w:type="dxa"/>
            <w:hideMark/>
          </w:tcPr>
          <w:p w14:paraId="6F755AEA" w14:textId="77777777" w:rsidR="001A6C79" w:rsidRPr="001A6C79" w:rsidRDefault="001A6C79" w:rsidP="001A6C79">
            <w:pPr>
              <w:spacing w:line="276" w:lineRule="auto"/>
              <w:rPr>
                <w:rFonts w:ascii="Arial" w:eastAsiaTheme="minorEastAsia" w:hAnsi="Arial" w:cs="Arial"/>
                <w:color w:val="000000"/>
                <w:sz w:val="24"/>
                <w:szCs w:val="24"/>
                <w:shd w:val="clear" w:color="auto" w:fill="FFFFFF"/>
              </w:rPr>
            </w:pPr>
            <w:r w:rsidRPr="001A6C79">
              <w:rPr>
                <w:rFonts w:ascii="Arial" w:eastAsiaTheme="minorEastAsia" w:hAnsi="Arial" w:cs="Arial"/>
                <w:color w:val="000000"/>
                <w:sz w:val="24"/>
                <w:szCs w:val="24"/>
                <w:shd w:val="clear" w:color="auto" w:fill="FFFFFF"/>
              </w:rPr>
              <w:t xml:space="preserve">Dalyvis turi teisę pateikti pretenziją </w:t>
            </w:r>
            <w:r w:rsidRPr="001A6C79">
              <w:rPr>
                <w:rFonts w:ascii="Arial" w:eastAsia="Arial" w:hAnsi="Arial" w:cs="Arial"/>
                <w:sz w:val="24"/>
                <w:szCs w:val="24"/>
              </w:rPr>
              <w:t xml:space="preserve">perkančiajai organizacijai </w:t>
            </w:r>
            <w:r w:rsidRPr="001A6C79">
              <w:rPr>
                <w:rFonts w:ascii="Arial" w:eastAsiaTheme="minorEastAsia" w:hAnsi="Arial" w:cs="Arial"/>
                <w:sz w:val="24"/>
                <w:szCs w:val="24"/>
                <w:shd w:val="clear" w:color="auto" w:fill="FFFFFF"/>
              </w:rPr>
              <w:t xml:space="preserve">pateikti prašymą ar </w:t>
            </w:r>
            <w:r w:rsidRPr="001A6C79">
              <w:rPr>
                <w:rFonts w:ascii="Arial" w:eastAsiaTheme="minorEastAsia" w:hAnsi="Arial" w:cs="Arial"/>
                <w:color w:val="000000"/>
                <w:sz w:val="24"/>
                <w:szCs w:val="24"/>
                <w:shd w:val="clear" w:color="auto" w:fill="FFFFFF"/>
              </w:rPr>
              <w:t xml:space="preserve">pareikšti ieškinį teismui </w:t>
            </w:r>
            <w:r w:rsidRPr="001A6C79">
              <w:rPr>
                <w:rFonts w:ascii="Arial" w:eastAsiaTheme="minorEastAsia" w:hAnsi="Arial" w:cs="Arial"/>
                <w:sz w:val="24"/>
                <w:szCs w:val="24"/>
              </w:rPr>
              <w:t>ne vėliau kaip per</w:t>
            </w:r>
          </w:p>
        </w:tc>
        <w:tc>
          <w:tcPr>
            <w:tcW w:w="3543" w:type="dxa"/>
            <w:hideMark/>
          </w:tcPr>
          <w:p w14:paraId="042DC071" w14:textId="77777777" w:rsidR="001A6C79" w:rsidRPr="001A6C79" w:rsidRDefault="001A6C79" w:rsidP="001A6C79">
            <w:pPr>
              <w:spacing w:line="276" w:lineRule="auto"/>
              <w:ind w:firstLine="34"/>
              <w:rPr>
                <w:rFonts w:ascii="Arial" w:eastAsiaTheme="minorEastAsia" w:hAnsi="Arial" w:cs="Arial"/>
                <w:sz w:val="24"/>
                <w:szCs w:val="24"/>
              </w:rPr>
            </w:pPr>
            <w:r w:rsidRPr="001A6C79">
              <w:rPr>
                <w:rFonts w:ascii="Arial" w:eastAsiaTheme="minorEastAsia" w:hAnsi="Arial" w:cs="Arial"/>
                <w:sz w:val="24"/>
                <w:szCs w:val="24"/>
              </w:rPr>
              <w:t>5 (penkias) darbo dienas</w:t>
            </w:r>
          </w:p>
          <w:p w14:paraId="6A3C6539" w14:textId="77777777" w:rsidR="001A6C79" w:rsidRPr="001A6C79" w:rsidRDefault="001A6C79" w:rsidP="001A6C79">
            <w:pPr>
              <w:spacing w:line="276" w:lineRule="auto"/>
              <w:ind w:firstLine="34"/>
              <w:rPr>
                <w:rFonts w:ascii="Arial" w:eastAsiaTheme="minorEastAsia" w:hAnsi="Arial" w:cs="Arial"/>
                <w:sz w:val="24"/>
                <w:szCs w:val="24"/>
              </w:rPr>
            </w:pPr>
            <w:r w:rsidRPr="001A6C79">
              <w:rPr>
                <w:rFonts w:ascii="Arial" w:eastAsiaTheme="minorEastAsia" w:hAnsi="Arial" w:cs="Arial"/>
                <w:sz w:val="24"/>
                <w:szCs w:val="24"/>
              </w:rPr>
              <w:t xml:space="preserve">nuo </w:t>
            </w:r>
            <w:r w:rsidRPr="001A6C79">
              <w:rPr>
                <w:rFonts w:ascii="Arial" w:eastAsia="Arial" w:hAnsi="Arial" w:cs="Arial"/>
                <w:sz w:val="24"/>
                <w:szCs w:val="24"/>
              </w:rPr>
              <w:t xml:space="preserve">perkančiosios organizacijos </w:t>
            </w:r>
            <w:r w:rsidRPr="001A6C79">
              <w:rPr>
                <w:rFonts w:ascii="Arial" w:eastAsiaTheme="minorEastAsia" w:hAnsi="Arial" w:cs="Arial"/>
                <w:sz w:val="24"/>
                <w:szCs w:val="24"/>
              </w:rPr>
              <w:t xml:space="preserve">pranešimo raštu apie jos priimtą sprendimą išsiuntimo tiekėjams dienos arba nuo paskelbimo apie </w:t>
            </w:r>
            <w:r w:rsidRPr="001A6C79">
              <w:rPr>
                <w:rFonts w:ascii="Arial" w:eastAsia="Arial" w:hAnsi="Arial" w:cs="Arial"/>
                <w:sz w:val="24"/>
                <w:szCs w:val="24"/>
              </w:rPr>
              <w:t xml:space="preserve"> perkančiosios organizacijos </w:t>
            </w:r>
            <w:r w:rsidRPr="001A6C79">
              <w:rPr>
                <w:rFonts w:ascii="Arial" w:eastAsiaTheme="minorEastAsia" w:hAnsi="Arial" w:cs="Arial"/>
                <w:sz w:val="24"/>
                <w:szCs w:val="24"/>
              </w:rPr>
              <w:t xml:space="preserve">priimtus sprendimus dienos, jei VPĮ nenumato reikalavimo raštu informuoti tiekėjus apie </w:t>
            </w:r>
            <w:r w:rsidRPr="001A6C79">
              <w:rPr>
                <w:rFonts w:ascii="Arial" w:eastAsia="Arial" w:hAnsi="Arial" w:cs="Arial"/>
                <w:sz w:val="24"/>
                <w:szCs w:val="24"/>
              </w:rPr>
              <w:t xml:space="preserve"> </w:t>
            </w:r>
            <w:r w:rsidRPr="001A6C79">
              <w:rPr>
                <w:rFonts w:ascii="Arial" w:eastAsia="Arial" w:hAnsi="Arial" w:cs="Arial"/>
                <w:sz w:val="24"/>
                <w:szCs w:val="24"/>
              </w:rPr>
              <w:lastRenderedPageBreak/>
              <w:t xml:space="preserve">perkančiosios organizacijos </w:t>
            </w:r>
            <w:r w:rsidRPr="001A6C79">
              <w:rPr>
                <w:rFonts w:ascii="Arial" w:eastAsiaTheme="minorEastAsia" w:hAnsi="Arial" w:cs="Arial"/>
                <w:sz w:val="24"/>
                <w:szCs w:val="24"/>
              </w:rPr>
              <w:t>priimtus sprendimus;</w:t>
            </w:r>
          </w:p>
          <w:p w14:paraId="2A042210" w14:textId="77777777" w:rsidR="001A6C79" w:rsidRPr="001A6C79" w:rsidRDefault="001A6C79" w:rsidP="001A6C79">
            <w:pPr>
              <w:spacing w:line="276" w:lineRule="auto"/>
              <w:ind w:firstLine="34"/>
              <w:rPr>
                <w:rFonts w:ascii="Arial" w:eastAsiaTheme="minorEastAsia" w:hAnsi="Arial" w:cs="Arial"/>
                <w:sz w:val="24"/>
                <w:szCs w:val="24"/>
              </w:rPr>
            </w:pPr>
          </w:p>
          <w:p w14:paraId="7B9B77EE" w14:textId="77777777" w:rsidR="001A6C79" w:rsidRPr="001A6C79" w:rsidRDefault="001A6C79" w:rsidP="001A6C79">
            <w:pPr>
              <w:spacing w:line="276" w:lineRule="auto"/>
              <w:ind w:firstLine="34"/>
              <w:rPr>
                <w:rFonts w:ascii="Arial" w:eastAsiaTheme="minorEastAsia" w:hAnsi="Arial" w:cs="Arial"/>
                <w:sz w:val="24"/>
                <w:szCs w:val="24"/>
              </w:rPr>
            </w:pPr>
            <w:r w:rsidRPr="001A6C79">
              <w:rPr>
                <w:rFonts w:ascii="Arial" w:eastAsiaTheme="minorEastAsia" w:hAnsi="Arial" w:cs="Arial"/>
                <w:sz w:val="24"/>
                <w:szCs w:val="24"/>
              </w:rPr>
              <w:t xml:space="preserve">15 (penkiolika) dienų nuo pranešimo išsiuntimo tiekėjams dienos, jeigu šis pranešimas nebuvo siunčiamas elektroninėmis priemonėmis. </w:t>
            </w:r>
          </w:p>
        </w:tc>
        <w:tc>
          <w:tcPr>
            <w:tcW w:w="1843" w:type="dxa"/>
            <w:hideMark/>
          </w:tcPr>
          <w:p w14:paraId="1654E78A" w14:textId="77777777" w:rsidR="001A6C79" w:rsidRPr="001A6C79" w:rsidRDefault="001A6C79" w:rsidP="001A6C79">
            <w:pPr>
              <w:spacing w:line="276" w:lineRule="auto"/>
              <w:ind w:firstLine="34"/>
              <w:rPr>
                <w:rFonts w:ascii="Arial" w:eastAsiaTheme="minorEastAsia" w:hAnsi="Arial" w:cs="Arial"/>
                <w:bCs/>
                <w:color w:val="7030A0"/>
                <w:sz w:val="24"/>
                <w:szCs w:val="24"/>
              </w:rPr>
            </w:pPr>
          </w:p>
        </w:tc>
      </w:tr>
      <w:tr w:rsidR="001A6C79" w:rsidRPr="001A6C79" w14:paraId="1156C39A" w14:textId="77777777" w:rsidTr="001A6C79">
        <w:trPr>
          <w:trHeight w:val="20"/>
        </w:trPr>
        <w:tc>
          <w:tcPr>
            <w:tcW w:w="1418" w:type="dxa"/>
          </w:tcPr>
          <w:p w14:paraId="7CC1B89D" w14:textId="77777777" w:rsidR="001A6C79" w:rsidRPr="001A6C79" w:rsidRDefault="001A6C79" w:rsidP="001A6C79">
            <w:pPr>
              <w:spacing w:line="276" w:lineRule="auto"/>
              <w:jc w:val="center"/>
              <w:rPr>
                <w:rFonts w:ascii="Arial" w:eastAsiaTheme="minorEastAsia" w:hAnsi="Arial" w:cs="Arial"/>
                <w:sz w:val="24"/>
                <w:szCs w:val="24"/>
              </w:rPr>
            </w:pPr>
            <w:r w:rsidRPr="001A6C79">
              <w:rPr>
                <w:rFonts w:ascii="Arial" w:eastAsiaTheme="minorEastAsia" w:hAnsi="Arial" w:cs="Arial"/>
                <w:sz w:val="24"/>
                <w:szCs w:val="24"/>
              </w:rPr>
              <w:t>11.</w:t>
            </w:r>
          </w:p>
        </w:tc>
        <w:tc>
          <w:tcPr>
            <w:tcW w:w="2977" w:type="dxa"/>
            <w:hideMark/>
          </w:tcPr>
          <w:p w14:paraId="2ED45CFE"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Arial" w:hAnsi="Arial" w:cs="Arial"/>
                <w:sz w:val="24"/>
                <w:szCs w:val="24"/>
              </w:rPr>
              <w:t xml:space="preserve">Perkančioji organizacija </w:t>
            </w:r>
            <w:r w:rsidRPr="001A6C79">
              <w:rPr>
                <w:rFonts w:ascii="Arial" w:eastAsiaTheme="minorEastAsia"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4003CCA" w14:textId="77777777" w:rsidR="001A6C79" w:rsidRPr="001A6C79" w:rsidRDefault="001A6C79" w:rsidP="001A6C79">
            <w:pPr>
              <w:spacing w:line="276" w:lineRule="auto"/>
              <w:ind w:firstLine="34"/>
              <w:rPr>
                <w:rFonts w:ascii="Arial" w:eastAsiaTheme="minorEastAsia" w:hAnsi="Arial" w:cs="Arial"/>
                <w:sz w:val="24"/>
                <w:szCs w:val="24"/>
              </w:rPr>
            </w:pPr>
            <w:r w:rsidRPr="001A6C79">
              <w:rPr>
                <w:rFonts w:ascii="Arial" w:eastAsiaTheme="minorEastAsia" w:hAnsi="Arial" w:cs="Arial"/>
                <w:sz w:val="24"/>
                <w:szCs w:val="24"/>
              </w:rPr>
              <w:t>6 (šešias) darbo dienas nuo pretenzijos gavimo dienos</w:t>
            </w:r>
          </w:p>
        </w:tc>
        <w:tc>
          <w:tcPr>
            <w:tcW w:w="1843" w:type="dxa"/>
            <w:hideMark/>
          </w:tcPr>
          <w:p w14:paraId="3828D3EC" w14:textId="77777777" w:rsidR="001A6C79" w:rsidRPr="001A6C79" w:rsidRDefault="001A6C79" w:rsidP="001A6C79">
            <w:pPr>
              <w:spacing w:line="276" w:lineRule="auto"/>
              <w:ind w:firstLine="34"/>
              <w:rPr>
                <w:rFonts w:ascii="Arial" w:eastAsiaTheme="minorEastAsia" w:hAnsi="Arial" w:cs="Arial"/>
                <w:sz w:val="24"/>
                <w:szCs w:val="24"/>
              </w:rPr>
            </w:pPr>
          </w:p>
        </w:tc>
      </w:tr>
      <w:tr w:rsidR="001A6C79" w:rsidRPr="001A6C79" w14:paraId="0157E0C8" w14:textId="77777777" w:rsidTr="001A6C79">
        <w:trPr>
          <w:trHeight w:val="20"/>
        </w:trPr>
        <w:tc>
          <w:tcPr>
            <w:tcW w:w="1418" w:type="dxa"/>
          </w:tcPr>
          <w:p w14:paraId="489AADA2" w14:textId="77777777" w:rsidR="001A6C79" w:rsidRPr="001A6C79" w:rsidRDefault="001A6C79" w:rsidP="001A6C79">
            <w:pPr>
              <w:spacing w:line="276" w:lineRule="auto"/>
              <w:jc w:val="center"/>
              <w:rPr>
                <w:rFonts w:ascii="Arial" w:eastAsiaTheme="minorEastAsia" w:hAnsi="Arial" w:cs="Arial"/>
                <w:bCs/>
                <w:sz w:val="24"/>
                <w:szCs w:val="24"/>
              </w:rPr>
            </w:pPr>
            <w:r w:rsidRPr="001A6C79">
              <w:rPr>
                <w:rFonts w:ascii="Arial" w:eastAsiaTheme="minorEastAsia" w:hAnsi="Arial" w:cs="Arial"/>
                <w:bCs/>
                <w:sz w:val="24"/>
                <w:szCs w:val="24"/>
              </w:rPr>
              <w:t>12.</w:t>
            </w:r>
          </w:p>
        </w:tc>
        <w:tc>
          <w:tcPr>
            <w:tcW w:w="2977" w:type="dxa"/>
            <w:hideMark/>
          </w:tcPr>
          <w:p w14:paraId="7103ECA7" w14:textId="77777777" w:rsidR="001A6C79" w:rsidRPr="001A6C79" w:rsidRDefault="001A6C79" w:rsidP="001A6C79">
            <w:pPr>
              <w:spacing w:line="276" w:lineRule="auto"/>
              <w:rPr>
                <w:rFonts w:ascii="Arial" w:eastAsiaTheme="minorEastAsia" w:hAnsi="Arial" w:cs="Arial"/>
                <w:sz w:val="24"/>
                <w:szCs w:val="24"/>
              </w:rPr>
            </w:pPr>
            <w:r w:rsidRPr="001A6C79">
              <w:rPr>
                <w:rFonts w:ascii="Arial" w:eastAsiaTheme="minorEastAsia" w:hAnsi="Arial" w:cs="Arial"/>
                <w:sz w:val="24"/>
                <w:szCs w:val="24"/>
              </w:rPr>
              <w:t xml:space="preserve">Jeigu </w:t>
            </w:r>
            <w:r w:rsidRPr="001A6C79">
              <w:rPr>
                <w:rFonts w:ascii="Arial" w:eastAsia="Arial" w:hAnsi="Arial" w:cs="Arial"/>
                <w:sz w:val="24"/>
                <w:szCs w:val="24"/>
              </w:rPr>
              <w:t xml:space="preserve">perkančioji organizacija </w:t>
            </w:r>
            <w:r w:rsidRPr="001A6C79">
              <w:rPr>
                <w:rFonts w:ascii="Arial" w:eastAsiaTheme="minorEastAsia"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3E9AA37A" w14:textId="77777777" w:rsidR="001A6C79" w:rsidRPr="001A6C79" w:rsidRDefault="001A6C79" w:rsidP="001A6C79">
            <w:pPr>
              <w:spacing w:line="276" w:lineRule="auto"/>
              <w:ind w:firstLine="34"/>
              <w:rPr>
                <w:rFonts w:ascii="Arial" w:eastAsiaTheme="minorEastAsia" w:hAnsi="Arial" w:cs="Arial"/>
                <w:sz w:val="24"/>
                <w:szCs w:val="24"/>
                <w:highlight w:val="yellow"/>
              </w:rPr>
            </w:pPr>
            <w:r w:rsidRPr="001A6C79">
              <w:rPr>
                <w:rFonts w:ascii="Arial" w:eastAsiaTheme="minorEastAsia" w:hAnsi="Arial" w:cs="Arial"/>
                <w:sz w:val="24"/>
                <w:szCs w:val="24"/>
              </w:rPr>
              <w:t xml:space="preserve">per 15 (penkiolika) dienų nuo dienos, kurią </w:t>
            </w:r>
            <w:r w:rsidRPr="001A6C79">
              <w:rPr>
                <w:rFonts w:ascii="Arial" w:eastAsia="Arial" w:hAnsi="Arial" w:cs="Arial"/>
                <w:sz w:val="24"/>
                <w:szCs w:val="24"/>
              </w:rPr>
              <w:t xml:space="preserve">perkančioji organizacija </w:t>
            </w:r>
            <w:r w:rsidRPr="001A6C79">
              <w:rPr>
                <w:rFonts w:ascii="Arial" w:eastAsiaTheme="minorEastAsia" w:hAnsi="Arial" w:cs="Arial"/>
                <w:sz w:val="24"/>
                <w:szCs w:val="24"/>
              </w:rPr>
              <w:t xml:space="preserve">turėjo raštu pranešti apie priimtą sprendimą </w:t>
            </w:r>
          </w:p>
        </w:tc>
        <w:tc>
          <w:tcPr>
            <w:tcW w:w="1843" w:type="dxa"/>
            <w:hideMark/>
          </w:tcPr>
          <w:p w14:paraId="4D7E4CDF" w14:textId="77777777" w:rsidR="001A6C79" w:rsidRPr="001A6C79" w:rsidRDefault="001A6C79" w:rsidP="001A6C79">
            <w:pPr>
              <w:spacing w:line="276" w:lineRule="auto"/>
              <w:ind w:firstLine="34"/>
              <w:rPr>
                <w:rFonts w:ascii="Arial" w:eastAsiaTheme="minorEastAsia" w:hAnsi="Arial" w:cs="Arial"/>
                <w:sz w:val="24"/>
                <w:szCs w:val="24"/>
              </w:rPr>
            </w:pPr>
          </w:p>
        </w:tc>
      </w:tr>
    </w:tbl>
    <w:p w14:paraId="765A67F5" w14:textId="60EB2EB6" w:rsidR="00BF5201" w:rsidRDefault="008021F6" w:rsidP="00BF5201">
      <w:pPr>
        <w:tabs>
          <w:tab w:val="left" w:pos="6364"/>
        </w:tabs>
        <w:rPr>
          <w:rFonts w:eastAsia="Calibri" w:cstheme="minorHAnsi"/>
        </w:rPr>
      </w:pPr>
      <w:r>
        <w:rPr>
          <w:rFonts w:eastAsia="Calibri" w:cstheme="minorHAnsi"/>
        </w:rPr>
        <w:br w:type="textWrapping" w:clear="all"/>
      </w:r>
    </w:p>
    <w:p w14:paraId="078A8C19" w14:textId="77777777" w:rsidR="00AA45C3" w:rsidRDefault="00AA45C3" w:rsidP="00BF5201">
      <w:pPr>
        <w:tabs>
          <w:tab w:val="left" w:pos="6364"/>
        </w:tabs>
        <w:rPr>
          <w:rFonts w:eastAsia="Calibri" w:cstheme="minorHAnsi"/>
        </w:rPr>
      </w:pPr>
    </w:p>
    <w:p w14:paraId="07D89065" w14:textId="77777777" w:rsidR="00AA45C3" w:rsidRDefault="00AA45C3" w:rsidP="00BF5201">
      <w:pPr>
        <w:tabs>
          <w:tab w:val="left" w:pos="6364"/>
        </w:tabs>
        <w:rPr>
          <w:rFonts w:eastAsia="Calibri" w:cstheme="minorHAnsi"/>
        </w:rPr>
      </w:pPr>
    </w:p>
    <w:p w14:paraId="72B8ED0D" w14:textId="77777777" w:rsidR="00AA45C3" w:rsidRDefault="00AA45C3" w:rsidP="00BF5201">
      <w:pPr>
        <w:tabs>
          <w:tab w:val="left" w:pos="6364"/>
        </w:tabs>
        <w:rPr>
          <w:rFonts w:eastAsia="Calibri" w:cstheme="minorHAnsi"/>
        </w:rPr>
      </w:pPr>
    </w:p>
    <w:p w14:paraId="72303A53" w14:textId="77777777" w:rsidR="00AA45C3" w:rsidRPr="00BF5201" w:rsidRDefault="00AA45C3" w:rsidP="00BF5201">
      <w:pPr>
        <w:tabs>
          <w:tab w:val="left" w:pos="6364"/>
        </w:tabs>
        <w:rPr>
          <w:rFonts w:eastAsia="Calibri" w:cstheme="minorHAnsi"/>
        </w:rPr>
      </w:pPr>
    </w:p>
    <w:p w14:paraId="01D56E47" w14:textId="0230D006" w:rsidR="008D704D" w:rsidRPr="00B5613D" w:rsidRDefault="00B5613D" w:rsidP="00B5613D">
      <w:pPr>
        <w:rPr>
          <w:rFonts w:eastAsia="Calibri" w:cstheme="minorHAnsi"/>
        </w:rPr>
      </w:pPr>
      <w:bookmarkStart w:id="43" w:name="_Ref38539939"/>
      <w:bookmarkStart w:id="44" w:name="_Ref38541068"/>
      <w:bookmarkStart w:id="45" w:name="_Ref38885053"/>
      <w:bookmarkStart w:id="46" w:name="_Ref38899023"/>
      <w:bookmarkStart w:id="47" w:name="_Toc180428236"/>
      <w:r>
        <w:rPr>
          <w:rFonts w:eastAsia="Calibri" w:cstheme="minorHAnsi"/>
        </w:rPr>
        <w:lastRenderedPageBreak/>
        <w:t xml:space="preserve">                                                                                                     </w:t>
      </w:r>
      <w:r w:rsidR="008D704D" w:rsidRPr="002066F0">
        <w:rPr>
          <w:rFonts w:ascii="Verdana" w:eastAsia="Calibri" w:hAnsi="Verdana" w:cstheme="minorHAnsi"/>
          <w:color w:val="0070C0"/>
          <w:sz w:val="20"/>
          <w:szCs w:val="20"/>
        </w:rPr>
        <w:t xml:space="preserve">Pirkimo sąlygų </w:t>
      </w:r>
      <w:r w:rsidR="005F0B78" w:rsidRPr="002066F0">
        <w:rPr>
          <w:rFonts w:ascii="Verdana" w:eastAsia="Calibri" w:hAnsi="Verdana" w:cstheme="minorHAnsi"/>
          <w:color w:val="0070C0"/>
          <w:sz w:val="20"/>
          <w:szCs w:val="20"/>
        </w:rPr>
        <w:t>2</w:t>
      </w:r>
      <w:r w:rsidR="008D704D" w:rsidRPr="002066F0">
        <w:rPr>
          <w:rFonts w:ascii="Verdana" w:eastAsia="Calibri" w:hAnsi="Verdana" w:cstheme="minorHAnsi"/>
          <w:color w:val="0070C0"/>
          <w:sz w:val="20"/>
          <w:szCs w:val="20"/>
        </w:rPr>
        <w:t xml:space="preserve"> priedas „Techninė specifikacija“</w:t>
      </w:r>
      <w:bookmarkEnd w:id="43"/>
      <w:bookmarkEnd w:id="44"/>
      <w:bookmarkEnd w:id="45"/>
      <w:bookmarkEnd w:id="46"/>
      <w:bookmarkEnd w:id="47"/>
    </w:p>
    <w:p w14:paraId="251A9256" w14:textId="77777777" w:rsidR="00281735" w:rsidRPr="00F0499F" w:rsidRDefault="00281735" w:rsidP="0034295A">
      <w:pPr>
        <w:jc w:val="center"/>
        <w:rPr>
          <w:rFonts w:cstheme="minorHAnsi"/>
          <w:b/>
          <w:bCs/>
        </w:rPr>
      </w:pPr>
    </w:p>
    <w:p w14:paraId="046731DE" w14:textId="77777777" w:rsidR="0034295A" w:rsidRPr="0034295A" w:rsidRDefault="0034295A" w:rsidP="0034295A">
      <w:pPr>
        <w:spacing w:after="0" w:line="240" w:lineRule="auto"/>
        <w:ind w:firstLine="709"/>
        <w:jc w:val="center"/>
        <w:rPr>
          <w:rFonts w:ascii="Verdana" w:eastAsia="Times New Roman" w:hAnsi="Verdana" w:cs="Tahoma"/>
          <w:b/>
          <w:sz w:val="20"/>
          <w:szCs w:val="20"/>
          <w:lang w:eastAsia="en-US"/>
        </w:rPr>
      </w:pPr>
      <w:bookmarkStart w:id="48" w:name="_Ref38285444"/>
      <w:bookmarkStart w:id="49" w:name="_Ref38291496"/>
      <w:r w:rsidRPr="0034295A">
        <w:rPr>
          <w:rFonts w:ascii="Verdana" w:eastAsia="Times New Roman" w:hAnsi="Verdana" w:cs="Tahoma"/>
          <w:b/>
          <w:sz w:val="20"/>
          <w:szCs w:val="20"/>
          <w:lang w:eastAsia="en-US"/>
        </w:rPr>
        <w:t>KELIONIŲ ORGANIZAVIMO PASLAUGŲ PIRKIMO</w:t>
      </w:r>
    </w:p>
    <w:p w14:paraId="05F0D65D" w14:textId="77777777" w:rsidR="0034295A" w:rsidRPr="0034295A" w:rsidRDefault="0034295A" w:rsidP="0034295A">
      <w:pPr>
        <w:spacing w:after="0" w:line="240" w:lineRule="auto"/>
        <w:ind w:firstLine="709"/>
        <w:jc w:val="center"/>
        <w:rPr>
          <w:rFonts w:ascii="Verdana" w:eastAsia="Times New Roman" w:hAnsi="Verdana" w:cs="Tahoma"/>
          <w:b/>
          <w:sz w:val="20"/>
          <w:szCs w:val="20"/>
          <w:lang w:eastAsia="en-US"/>
        </w:rPr>
      </w:pPr>
      <w:r w:rsidRPr="0034295A">
        <w:rPr>
          <w:rFonts w:ascii="Verdana" w:eastAsia="Times New Roman" w:hAnsi="Verdana" w:cs="Tahoma"/>
          <w:b/>
          <w:sz w:val="20"/>
          <w:szCs w:val="20"/>
          <w:lang w:eastAsia="en-US"/>
        </w:rPr>
        <w:t>TECHNINĖ SPECIFIKACIJA</w:t>
      </w:r>
    </w:p>
    <w:p w14:paraId="035C508E" w14:textId="77777777" w:rsidR="0034295A" w:rsidRPr="0034295A" w:rsidRDefault="0034295A" w:rsidP="0034295A">
      <w:pPr>
        <w:spacing w:after="0" w:line="240" w:lineRule="auto"/>
        <w:ind w:firstLine="709"/>
        <w:jc w:val="both"/>
        <w:rPr>
          <w:rFonts w:ascii="Verdana" w:eastAsia="Times New Roman" w:hAnsi="Verdana" w:cs="Tahoma"/>
          <w:b/>
          <w:sz w:val="20"/>
          <w:szCs w:val="20"/>
          <w:lang w:eastAsia="en-US"/>
        </w:rPr>
      </w:pPr>
    </w:p>
    <w:p w14:paraId="078B15DB" w14:textId="77777777" w:rsidR="0034295A" w:rsidRPr="0034295A" w:rsidRDefault="0034295A" w:rsidP="0034295A">
      <w:pPr>
        <w:spacing w:after="0" w:line="240" w:lineRule="auto"/>
        <w:ind w:firstLine="709"/>
        <w:rPr>
          <w:rFonts w:ascii="Verdana" w:eastAsia="Times New Roman" w:hAnsi="Verdana" w:cs="Tahoma"/>
          <w:b/>
          <w:sz w:val="20"/>
          <w:szCs w:val="20"/>
          <w:lang w:eastAsia="en-US"/>
        </w:rPr>
      </w:pPr>
    </w:p>
    <w:p w14:paraId="7DD223DC" w14:textId="77777777" w:rsidR="0034295A" w:rsidRPr="0034295A" w:rsidRDefault="0034295A" w:rsidP="0034295A">
      <w:pPr>
        <w:spacing w:after="0" w:line="240" w:lineRule="auto"/>
        <w:ind w:firstLine="709"/>
        <w:jc w:val="center"/>
        <w:rPr>
          <w:rFonts w:ascii="Verdana" w:eastAsia="Times New Roman" w:hAnsi="Verdana" w:cs="Tahoma"/>
          <w:b/>
          <w:sz w:val="20"/>
          <w:szCs w:val="20"/>
          <w:lang w:eastAsia="en-US"/>
        </w:rPr>
      </w:pPr>
      <w:r w:rsidRPr="0034295A">
        <w:rPr>
          <w:rFonts w:ascii="Verdana" w:eastAsia="Times New Roman" w:hAnsi="Verdana" w:cs="Tahoma"/>
          <w:b/>
          <w:sz w:val="20"/>
          <w:szCs w:val="20"/>
          <w:lang w:eastAsia="en-US"/>
        </w:rPr>
        <w:t>I. PIRKIMO OBJEKTAS IR APIMTYS</w:t>
      </w:r>
    </w:p>
    <w:p w14:paraId="01B69CB2" w14:textId="77777777" w:rsidR="0034295A" w:rsidRPr="0034295A" w:rsidRDefault="0034295A" w:rsidP="0034295A">
      <w:pPr>
        <w:spacing w:after="0" w:line="240" w:lineRule="auto"/>
        <w:ind w:firstLine="709"/>
        <w:jc w:val="center"/>
        <w:rPr>
          <w:rFonts w:ascii="Verdana" w:eastAsia="Times New Roman" w:hAnsi="Verdana" w:cs="Tahoma"/>
          <w:b/>
          <w:sz w:val="20"/>
          <w:szCs w:val="20"/>
          <w:lang w:eastAsia="en-US"/>
        </w:rPr>
      </w:pPr>
    </w:p>
    <w:p w14:paraId="55A6102F"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1. Kelionių organizavimo paslaugos (toliau – Paslaugos), kurias sudaro:  </w:t>
      </w:r>
    </w:p>
    <w:p w14:paraId="5EC7CBC4" w14:textId="77777777" w:rsidR="0034295A" w:rsidRPr="0034295A" w:rsidRDefault="0034295A" w:rsidP="0034295A">
      <w:pPr>
        <w:tabs>
          <w:tab w:val="left" w:pos="630"/>
        </w:tabs>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1.1. kelionės oro transportu (lėktuvų bilietai) organizavimo paslaugos;</w:t>
      </w:r>
    </w:p>
    <w:p w14:paraId="31E1163D"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1.2. viešbučio rezervavimo ir apgyvendinimo jame organizavimo paslaugos;</w:t>
      </w:r>
    </w:p>
    <w:p w14:paraId="231EFB8D"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1.3. kelionės sausumos ir vandens transportu (autobusų, traukinių ir vandens transporto bilietų rezervavimo ir pardavimo paslaugos, transporto nuomos ir transporto organizavimo nuo oro uosto iki viešbučio ir atgal paslaugos bei kitos panašios paslaugos) organizavimo paslaugos;</w:t>
      </w:r>
    </w:p>
    <w:p w14:paraId="76A51E72"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1.4.</w:t>
      </w:r>
      <w:r w:rsidRPr="0034295A">
        <w:rPr>
          <w:rFonts w:ascii="Verdana" w:eastAsia="Times New Roman" w:hAnsi="Verdana" w:cs="Times New Roman"/>
          <w:sz w:val="20"/>
          <w:szCs w:val="20"/>
          <w:lang w:eastAsia="en-US"/>
        </w:rPr>
        <w:t xml:space="preserve"> draudimo ir kitos kelionių agentūros teikiamų paslaugų pardavimas (medicininių išlaidų, nelaimingų atsitikimų draudimas, bagažo praradimo/ sugadinimo/ vėlavimo draudimas, kelionės jungties, neįvykusios, nutrūkusios kelionės, kelionės atidėjimo, atšaukimo, kelionės dokumentų ar kt. rūšies draudimas – pirkimo sąlygose nenurodyti kaip būtiniausi kelionės dokumentai, tačiau jie gali būti perkami atsiradus poreikiui, konsultacijos) pagal poreikį;</w:t>
      </w:r>
    </w:p>
    <w:p w14:paraId="378DED88"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1.5. vizų ir kitų kelionei būtinų dokumentų įforminimo bei išdavimo organizavimo paslaugos</w:t>
      </w:r>
      <w:r w:rsidRPr="0034295A">
        <w:rPr>
          <w:rFonts w:ascii="Verdana" w:eastAsia="Times New Roman" w:hAnsi="Verdana" w:cs="Times New Roman"/>
          <w:sz w:val="20"/>
          <w:szCs w:val="20"/>
          <w:lang w:eastAsia="en-US"/>
        </w:rPr>
        <w:t xml:space="preserve"> </w:t>
      </w:r>
      <w:r w:rsidRPr="0034295A">
        <w:rPr>
          <w:rFonts w:ascii="Verdana" w:eastAsia="Times New Roman" w:hAnsi="Verdana" w:cs="Tahoma"/>
          <w:sz w:val="20"/>
          <w:szCs w:val="20"/>
          <w:lang w:eastAsia="en-US"/>
        </w:rPr>
        <w:t xml:space="preserve"> (neįskaitant atitinkamų rūšių kelionių draudimo pardavimo paslaugų).</w:t>
      </w:r>
    </w:p>
    <w:p w14:paraId="5ADE4675" w14:textId="5FEC9B95"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2. Paslaugos perkamos </w:t>
      </w:r>
      <w:r w:rsidR="00CA5E10">
        <w:rPr>
          <w:rFonts w:ascii="Verdana" w:eastAsia="Times New Roman" w:hAnsi="Verdana" w:cs="Tahoma"/>
          <w:sz w:val="20"/>
          <w:szCs w:val="20"/>
          <w:lang w:eastAsia="en-US"/>
        </w:rPr>
        <w:t>Lietuvos imtynių federacijos</w:t>
      </w:r>
      <w:r w:rsidRPr="0034295A">
        <w:rPr>
          <w:rFonts w:ascii="Verdana" w:eastAsia="Times New Roman" w:hAnsi="Verdana" w:cs="Tahoma"/>
          <w:sz w:val="20"/>
          <w:szCs w:val="20"/>
          <w:lang w:eastAsia="en-US"/>
        </w:rPr>
        <w:t xml:space="preserve"> (toliau – </w:t>
      </w:r>
      <w:bookmarkStart w:id="50" w:name="_Hlk119318885"/>
      <w:r w:rsidRPr="0034295A">
        <w:rPr>
          <w:rFonts w:ascii="Verdana" w:eastAsia="Times New Roman" w:hAnsi="Verdana" w:cs="Tahoma"/>
          <w:sz w:val="20"/>
          <w:szCs w:val="20"/>
          <w:lang w:eastAsia="en-US"/>
        </w:rPr>
        <w:t>Perkančioji organizacija</w:t>
      </w:r>
      <w:bookmarkEnd w:id="50"/>
      <w:r w:rsidRPr="0034295A">
        <w:rPr>
          <w:rFonts w:ascii="Verdana" w:eastAsia="Times New Roman" w:hAnsi="Verdana" w:cs="Tahoma"/>
          <w:sz w:val="20"/>
          <w:szCs w:val="20"/>
          <w:lang w:eastAsia="en-US"/>
        </w:rPr>
        <w:t>) darbuotojams, tačiau gali būti užsakomos ir ne Perkančiosios organizacijos darbuotojams.</w:t>
      </w:r>
    </w:p>
    <w:p w14:paraId="1C41DE5B"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3. Kelionių organizatoriaus ar kelionių pardavimo agento (toliau – Tiekėjas) patirtos Sutarties vykdymo išlaidos atlyginamos Sutartyje nustatyta tvarka.</w:t>
      </w:r>
    </w:p>
    <w:p w14:paraId="25FC1975"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53697385" w14:textId="77777777" w:rsidR="0034295A" w:rsidRPr="0034295A" w:rsidRDefault="0034295A" w:rsidP="0034295A">
      <w:pPr>
        <w:spacing w:after="0" w:line="240" w:lineRule="auto"/>
        <w:ind w:firstLine="709"/>
        <w:jc w:val="center"/>
        <w:rPr>
          <w:rFonts w:ascii="Verdana" w:eastAsia="Times New Roman" w:hAnsi="Verdana" w:cs="Tahoma"/>
          <w:b/>
          <w:sz w:val="20"/>
          <w:szCs w:val="20"/>
          <w:lang w:eastAsia="en-US"/>
        </w:rPr>
      </w:pPr>
      <w:r w:rsidRPr="0034295A">
        <w:rPr>
          <w:rFonts w:ascii="Verdana" w:eastAsia="Times New Roman" w:hAnsi="Verdana" w:cs="Tahoma"/>
          <w:b/>
          <w:sz w:val="20"/>
          <w:szCs w:val="20"/>
          <w:lang w:eastAsia="en-US"/>
        </w:rPr>
        <w:t>II. REIKALAVIMAI PIRKIMO OBJEKTUI</w:t>
      </w:r>
    </w:p>
    <w:p w14:paraId="0F81A33D"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7B60208A"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4. Perkančioji organizacija planuoja keliones užsienyje. Esant poreikiui, Paslaugos gali būti užsakomos ir kelionei Lietuvoje. Detali informacija apie numatomas įsigyti konkrečias paslaugas, bus pateikiama kiekvieno konkretaus užsakymo metu Tiekėjo nurodytu kontaktiniu el. paštu. </w:t>
      </w:r>
    </w:p>
    <w:p w14:paraId="31CD55FB" w14:textId="77777777" w:rsidR="0034295A" w:rsidRPr="0034295A" w:rsidRDefault="0034295A" w:rsidP="0034295A">
      <w:pPr>
        <w:tabs>
          <w:tab w:val="left" w:pos="993"/>
        </w:tabs>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5.</w:t>
      </w:r>
      <w:r w:rsidRPr="0034295A">
        <w:rPr>
          <w:rFonts w:ascii="Verdana" w:eastAsia="Times New Roman" w:hAnsi="Verdana" w:cs="Tahoma"/>
          <w:sz w:val="20"/>
          <w:szCs w:val="20"/>
          <w:lang w:eastAsia="en-US"/>
        </w:rPr>
        <w:tab/>
      </w:r>
      <w:r w:rsidRPr="0034295A">
        <w:rPr>
          <w:rFonts w:ascii="Verdana" w:eastAsia="Times New Roman" w:hAnsi="Verdana" w:cs="Tahoma"/>
          <w:sz w:val="20"/>
          <w:szCs w:val="20"/>
          <w:u w:val="single"/>
          <w:lang w:eastAsia="en-US"/>
        </w:rPr>
        <w:t>Tiekėjas turi pateikti kelionės organizavimo pasiūlymus Perkančiosios organizacijos nurodytu el. paštu per 4 darbo valandas nuo Perkančiosios organizacijos užsakymo pateikimo</w:t>
      </w:r>
      <w:r w:rsidRPr="0034295A">
        <w:rPr>
          <w:rFonts w:ascii="Verdana" w:eastAsia="Times New Roman" w:hAnsi="Verdana" w:cs="Tahoma"/>
          <w:sz w:val="20"/>
          <w:szCs w:val="20"/>
          <w:lang w:eastAsia="en-US"/>
        </w:rPr>
        <w:t xml:space="preserve">. </w:t>
      </w:r>
    </w:p>
    <w:p w14:paraId="2D683DCD"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6. Jeigu Perkančioji organizacija, pasinaudodama visa jai viešai prieinama informacija, per 1 valandą nuo Tiekėjo pasiūlymo užsakymui pateikimo nustato, kad rinkoje yra pigesnių, nei pateikė Tiekėjas, transporto bilietų ar/ir viešbučių, atitinkančių techninės specifikacijos ir užsakyme pateiktus reikalavimus,</w:t>
      </w:r>
      <w:r w:rsidRPr="0034295A">
        <w:rPr>
          <w:rFonts w:ascii="Times New Roman" w:eastAsia="Times New Roman" w:hAnsi="Times New Roman" w:cs="Times New Roman"/>
          <w:sz w:val="24"/>
          <w:szCs w:val="24"/>
          <w:lang w:eastAsia="en-US"/>
        </w:rPr>
        <w:t xml:space="preserve"> </w:t>
      </w:r>
      <w:r w:rsidRPr="0034295A">
        <w:rPr>
          <w:rFonts w:ascii="Verdana" w:eastAsia="Times New Roman" w:hAnsi="Verdana" w:cs="Tahoma"/>
          <w:sz w:val="20"/>
          <w:szCs w:val="20"/>
          <w:lang w:eastAsia="en-US"/>
        </w:rPr>
        <w:t>Perkančioji organizacija praneša Tiekėjui apie kitą nei pasiūlyta kaina, nurodo iš kur ji paimta, o informaciją apie tokią kainą gavęs Tiekėjas patikrina, ar yra galimybė parduoti</w:t>
      </w:r>
      <w:r w:rsidRPr="0034295A">
        <w:rPr>
          <w:rFonts w:ascii="Times New Roman" w:eastAsia="Times New Roman" w:hAnsi="Times New Roman" w:cs="Times New Roman"/>
          <w:sz w:val="24"/>
          <w:szCs w:val="24"/>
          <w:lang w:eastAsia="en-US"/>
        </w:rPr>
        <w:t xml:space="preserve"> </w:t>
      </w:r>
      <w:r w:rsidRPr="0034295A">
        <w:rPr>
          <w:rFonts w:ascii="Verdana" w:eastAsia="Times New Roman" w:hAnsi="Verdana" w:cs="Tahoma"/>
          <w:sz w:val="20"/>
          <w:szCs w:val="20"/>
          <w:lang w:eastAsia="en-US"/>
        </w:rPr>
        <w:t>arba, jeigu patvirtinti galimybės nėra, Tiekėjas nurodo objektyvias priežastis. Jeigu tokia galimybė yra, Tiekėjas per 1 val. kainą patvirtina.</w:t>
      </w:r>
      <w:r w:rsidRPr="0034295A">
        <w:rPr>
          <w:rFonts w:ascii="Times New Roman" w:eastAsia="Times New Roman" w:hAnsi="Times New Roman" w:cs="Times New Roman"/>
          <w:sz w:val="24"/>
          <w:szCs w:val="24"/>
          <w:lang w:eastAsia="en-US"/>
        </w:rPr>
        <w:t xml:space="preserve"> </w:t>
      </w:r>
      <w:r w:rsidRPr="0034295A">
        <w:rPr>
          <w:rFonts w:ascii="Verdana" w:eastAsia="Times New Roman" w:hAnsi="Verdana" w:cs="Tahoma"/>
          <w:sz w:val="20"/>
          <w:szCs w:val="20"/>
          <w:lang w:eastAsia="en-US"/>
        </w:rPr>
        <w:t xml:space="preserve">Tiekėjas pakartotinai pateikia pasiūlymą užsakymui, įtraukdamas Perkančiosios organizacijos nurodytas transporto bilietų ar/ir viešbučių kainas. </w:t>
      </w:r>
    </w:p>
    <w:p w14:paraId="13179D1E"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7. Tiekėjas atnaujintą pasiūlymą turės atsiųsti per 1 valandą nuo Perkančiosios organizacijos informacijos apie rastas mažesnes kainas pateikimo. Tiekėjui per 1 valandą nepateikus pakartotino pasiūlymo užsakymui su Perkančiosios organizacijos nurodytomis kainomis, bus taikomos pirkimo sutartyje numatytos sankcijos. </w:t>
      </w:r>
      <w:bookmarkStart w:id="51" w:name="_Hlk495314173"/>
    </w:p>
    <w:p w14:paraId="0BF351DB"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8. Perkančioji organizacija patvirtina gautą pasiūlymą pagal pateiktą užsakymą tą pačią, </w:t>
      </w:r>
      <w:proofErr w:type="spellStart"/>
      <w:r w:rsidRPr="0034295A">
        <w:rPr>
          <w:rFonts w:ascii="Verdana" w:eastAsia="Times New Roman" w:hAnsi="Verdana" w:cs="Tahoma"/>
          <w:sz w:val="20"/>
          <w:szCs w:val="20"/>
          <w:lang w:eastAsia="en-US"/>
        </w:rPr>
        <w:t>t.y</w:t>
      </w:r>
      <w:proofErr w:type="spellEnd"/>
      <w:r w:rsidRPr="0034295A">
        <w:rPr>
          <w:rFonts w:ascii="Verdana" w:eastAsia="Times New Roman" w:hAnsi="Verdana" w:cs="Tahoma"/>
          <w:sz w:val="20"/>
          <w:szCs w:val="20"/>
          <w:lang w:eastAsia="en-US"/>
        </w:rPr>
        <w:t xml:space="preserve">. pasiūlymo pateikimo dieną, jei nėra sutarta kitaip. Perkančiajai organizacijai patvirtinus gautą pasiūlymą pagal pateiktą užsakymą ir pageidaujant gauti kelionės dokumentus, </w:t>
      </w:r>
      <w:r w:rsidRPr="0034295A">
        <w:rPr>
          <w:rFonts w:ascii="Verdana" w:eastAsia="Times New Roman" w:hAnsi="Verdana" w:cs="Tahoma"/>
          <w:sz w:val="20"/>
          <w:szCs w:val="20"/>
          <w:u w:val="single"/>
          <w:lang w:eastAsia="en-US"/>
        </w:rPr>
        <w:t xml:space="preserve">elektroninius </w:t>
      </w:r>
      <w:r w:rsidRPr="0034295A">
        <w:rPr>
          <w:rFonts w:ascii="Verdana" w:eastAsia="Times New Roman" w:hAnsi="Verdana" w:cs="Tahoma"/>
          <w:sz w:val="20"/>
          <w:szCs w:val="20"/>
          <w:u w:val="single"/>
          <w:lang w:eastAsia="en-US"/>
        </w:rPr>
        <w:lastRenderedPageBreak/>
        <w:t xml:space="preserve">kelionės ir (ar) kitus dokumentus, Tiekėjas turi atsiųsti </w:t>
      </w:r>
      <w:bookmarkEnd w:id="51"/>
      <w:r w:rsidRPr="0034295A">
        <w:rPr>
          <w:rFonts w:ascii="Verdana" w:eastAsia="Times New Roman" w:hAnsi="Verdana" w:cs="Tahoma"/>
          <w:sz w:val="20"/>
          <w:szCs w:val="20"/>
          <w:u w:val="single"/>
          <w:lang w:eastAsia="en-US"/>
        </w:rPr>
        <w:t>Perkančiosios organizacijos nurodytu el. pašto adresu ne vėliau kaip per 2 darbo valandas nuo užsakymo patvirtinimo, jei nėra sutarta kitaip</w:t>
      </w:r>
      <w:r w:rsidRPr="0034295A">
        <w:rPr>
          <w:rFonts w:ascii="Verdana" w:eastAsia="Times New Roman" w:hAnsi="Verdana" w:cs="Tahoma"/>
          <w:sz w:val="20"/>
          <w:szCs w:val="20"/>
          <w:lang w:eastAsia="en-US"/>
        </w:rPr>
        <w:t>.</w:t>
      </w:r>
      <w:r w:rsidRPr="0034295A">
        <w:rPr>
          <w:rFonts w:ascii="Times New Roman" w:eastAsia="Times New Roman" w:hAnsi="Times New Roman" w:cs="Times New Roman"/>
          <w:sz w:val="24"/>
          <w:szCs w:val="24"/>
          <w:lang w:eastAsia="en-US"/>
        </w:rPr>
        <w:t xml:space="preserve"> </w:t>
      </w:r>
    </w:p>
    <w:p w14:paraId="1097FCC1"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9. </w:t>
      </w:r>
      <w:r w:rsidRPr="0034295A">
        <w:rPr>
          <w:rFonts w:ascii="Verdana" w:eastAsia="Times New Roman" w:hAnsi="Verdana" w:cs="Times New Roman"/>
          <w:sz w:val="20"/>
          <w:szCs w:val="20"/>
          <w:lang w:eastAsia="en-US"/>
        </w:rPr>
        <w:t>Jeigu bet kokios trumpalaikės akcijos metu tam tikriems skrydžių maršrutams/viešbučiams/kitiems transporto bilietams/kitoms kelionių organizavimo paslaugoms yra siūlomos kainos, žemesnės už rinkos kainas, ir jeigu tų kainų sąlygos bei galiojimo ir pardavimo laikotarpis atitinka Perkančiosios organizacijos planuojamos kelionės poreikį, Tiekėjas paslaugas turi parduoti ne didesnėmis nei tuo metu siūlomomis kainomis.</w:t>
      </w:r>
    </w:p>
    <w:p w14:paraId="31C82273"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10. Tiekėjas visais atvejais turi dėti pastangas ir siūlyti Perkančiajai organizacijai kelionių organizavimo pasiūlymus su mažiausiomis rinkoje esančiomis kainomis.</w:t>
      </w:r>
    </w:p>
    <w:p w14:paraId="65DE614E"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11.</w:t>
      </w:r>
      <w:r w:rsidRPr="0034295A">
        <w:rPr>
          <w:rFonts w:ascii="Verdana" w:eastAsia="Times New Roman" w:hAnsi="Verdana" w:cs="Times New Roman"/>
          <w:sz w:val="20"/>
          <w:szCs w:val="20"/>
          <w:lang w:eastAsia="en-US"/>
        </w:rPr>
        <w:t xml:space="preserve"> </w:t>
      </w:r>
      <w:r w:rsidRPr="0034295A">
        <w:rPr>
          <w:rFonts w:ascii="Verdana" w:eastAsia="Times New Roman" w:hAnsi="Verdana" w:cs="Tahoma"/>
          <w:sz w:val="20"/>
          <w:szCs w:val="20"/>
          <w:lang w:eastAsia="en-US"/>
        </w:rPr>
        <w:t>Tiekėjas įsipareigoja vykdyti užsakymą dėl Perkančiosios organizacijos pasirinkto skrydžio, apgyvendinimo ir kitų paslaugų, tik gavęs raštišką (el. paštu) Perkančiosios organizacijos užsakymo patvirtinimą. Tiekėjas privalo ištaisyti dėl jo (jo darbuotojų ar subtiekėjų) kaltės atsiradusius trūkumus savo sąskaita.</w:t>
      </w:r>
    </w:p>
    <w:p w14:paraId="1F47CAC6"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12. Tiekėjas privalo nedelsiant raštu informuoti Perkančiąją organizaciją apie bet kokius pasikeitimus, susijusius su Paslaugų teikimu.</w:t>
      </w:r>
    </w:p>
    <w:p w14:paraId="203AD4D0"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0C0302F6" w14:textId="77777777" w:rsidR="0034295A" w:rsidRPr="0034295A" w:rsidRDefault="0034295A" w:rsidP="0034295A">
      <w:pPr>
        <w:spacing w:after="0" w:line="240" w:lineRule="auto"/>
        <w:ind w:firstLine="709"/>
        <w:jc w:val="center"/>
        <w:rPr>
          <w:rFonts w:ascii="Verdana" w:eastAsia="Times New Roman" w:hAnsi="Verdana" w:cs="Tahoma"/>
          <w:b/>
          <w:bCs/>
          <w:sz w:val="20"/>
          <w:szCs w:val="20"/>
          <w:lang w:eastAsia="en-US"/>
        </w:rPr>
      </w:pPr>
      <w:r w:rsidRPr="0034295A">
        <w:rPr>
          <w:rFonts w:ascii="Verdana" w:eastAsia="Times New Roman" w:hAnsi="Verdana" w:cs="Tahoma"/>
          <w:b/>
          <w:bCs/>
          <w:sz w:val="20"/>
          <w:szCs w:val="20"/>
          <w:lang w:eastAsia="en-US"/>
        </w:rPr>
        <w:t>III. KELIONIŲ ORO TRANSPORTU ORGANIZAVIMAS</w:t>
      </w:r>
    </w:p>
    <w:p w14:paraId="6A955136"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7D596725"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13. Tiekėjas turi pateikti ne mažiau kaip 3 kelionės maršrutų pasiūlymus (jei rinkoje tuo metu yra trys tokie galimi, kai tai įmanoma), iš kurių perkančioji organizacija išsirenka optimalų, jos poreikius atitinkantį pasiūlymą. Kelionės maršrutai siūlomi ekonomine klase, be nakvynių tarpiniuose miestuose, išskyrus atvejus, kai nebėra įmanoma gauti bilietų ekonomine klase arba ekonomiškesnis kelionės maršrutas yra verslo klase arba Perkančioji organizacija pageidauja maršruto verslo klase. </w:t>
      </w:r>
    </w:p>
    <w:p w14:paraId="69D6F12C" w14:textId="0FB7BA3A"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14. Jei neįmanoma pasiekti kelionės tikslo be persėdimų, maršrutas parenkamas su mažiausiu (iš galimų variantų) persėdimų skaičiumi. Perkančioji organizacija gali paprašyti Tiekėjo pateikti momentines ekrano kopijas (</w:t>
      </w:r>
      <w:r w:rsidRPr="0034295A">
        <w:rPr>
          <w:rFonts w:ascii="Verdana" w:eastAsia="Times New Roman" w:hAnsi="Verdana" w:cs="Tahoma"/>
          <w:i/>
          <w:sz w:val="20"/>
          <w:szCs w:val="20"/>
          <w:lang w:eastAsia="en-US"/>
        </w:rPr>
        <w:t xml:space="preserve">anglų k. </w:t>
      </w:r>
      <w:proofErr w:type="spellStart"/>
      <w:r w:rsidRPr="0034295A">
        <w:rPr>
          <w:rFonts w:ascii="Verdana" w:eastAsia="Times New Roman" w:hAnsi="Verdana" w:cs="Tahoma"/>
          <w:i/>
          <w:sz w:val="20"/>
          <w:szCs w:val="20"/>
          <w:lang w:eastAsia="en-US"/>
        </w:rPr>
        <w:t>printscre</w:t>
      </w:r>
      <w:r w:rsidR="00357A6E">
        <w:rPr>
          <w:rFonts w:ascii="Verdana" w:eastAsia="Times New Roman" w:hAnsi="Verdana" w:cs="Tahoma"/>
          <w:i/>
          <w:sz w:val="20"/>
          <w:szCs w:val="20"/>
          <w:lang w:eastAsia="en-US"/>
        </w:rPr>
        <w:t>e</w:t>
      </w:r>
      <w:r w:rsidRPr="0034295A">
        <w:rPr>
          <w:rFonts w:ascii="Verdana" w:eastAsia="Times New Roman" w:hAnsi="Verdana" w:cs="Tahoma"/>
          <w:i/>
          <w:sz w:val="20"/>
          <w:szCs w:val="20"/>
          <w:lang w:eastAsia="en-US"/>
        </w:rPr>
        <w:t>n</w:t>
      </w:r>
      <w:proofErr w:type="spellEnd"/>
      <w:r w:rsidRPr="0034295A">
        <w:rPr>
          <w:rFonts w:ascii="Verdana" w:eastAsia="Times New Roman" w:hAnsi="Verdana" w:cs="Tahoma"/>
          <w:sz w:val="20"/>
          <w:szCs w:val="20"/>
          <w:lang w:eastAsia="en-US"/>
        </w:rPr>
        <w:t>), kuriose matytųsi paieškos rezultatai ir kiti galimi kelionės maršrutai, kurių Tiekėjas nepasiūlė (kai tai įmanoma). Perkančioji organizacija savo užsakyme gali prašyti pateikti ir kitokius galimus kelionės variantus.</w:t>
      </w:r>
    </w:p>
    <w:p w14:paraId="75EF1333"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15. Tiekėjas gali siūlyti aviakompanijų Tarptautinės oro transporto asociacijos (toliau – IATA) narių </w:t>
      </w:r>
      <w:proofErr w:type="spellStart"/>
      <w:r w:rsidRPr="0034295A">
        <w:rPr>
          <w:rFonts w:ascii="Verdana" w:eastAsia="Times New Roman" w:hAnsi="Verdana" w:cs="Tahoma"/>
          <w:sz w:val="20"/>
          <w:szCs w:val="20"/>
          <w:lang w:eastAsia="en-US"/>
        </w:rPr>
        <w:t>aviabilietus</w:t>
      </w:r>
      <w:proofErr w:type="spellEnd"/>
      <w:r w:rsidRPr="0034295A">
        <w:rPr>
          <w:rFonts w:ascii="Verdana" w:eastAsia="Times New Roman" w:hAnsi="Verdana" w:cs="Tahoma"/>
          <w:sz w:val="20"/>
          <w:szCs w:val="20"/>
          <w:lang w:eastAsia="en-US"/>
        </w:rPr>
        <w:t xml:space="preserve"> arba kitų aviakompanijų nesančių IATA narėmis </w:t>
      </w:r>
      <w:proofErr w:type="spellStart"/>
      <w:r w:rsidRPr="0034295A">
        <w:rPr>
          <w:rFonts w:ascii="Verdana" w:eastAsia="Times New Roman" w:hAnsi="Verdana" w:cs="Tahoma"/>
          <w:sz w:val="20"/>
          <w:szCs w:val="20"/>
          <w:lang w:eastAsia="en-US"/>
        </w:rPr>
        <w:t>aviabilietus</w:t>
      </w:r>
      <w:proofErr w:type="spellEnd"/>
      <w:r w:rsidRPr="0034295A">
        <w:rPr>
          <w:rFonts w:ascii="Verdana" w:eastAsia="Times New Roman" w:hAnsi="Verdana" w:cs="Tahoma"/>
          <w:sz w:val="20"/>
          <w:szCs w:val="20"/>
          <w:lang w:eastAsia="en-US"/>
        </w:rPr>
        <w:t>, esant Techninės specifikacijos 19.9</w:t>
      </w:r>
      <w:r w:rsidRPr="0034295A">
        <w:rPr>
          <w:rFonts w:ascii="Times New Roman" w:eastAsia="Times New Roman" w:hAnsi="Times New Roman" w:cs="Times New Roman"/>
          <w:sz w:val="24"/>
          <w:szCs w:val="24"/>
          <w:lang w:eastAsia="en-US"/>
        </w:rPr>
        <w:t xml:space="preserve"> </w:t>
      </w:r>
      <w:r w:rsidRPr="0034295A">
        <w:rPr>
          <w:rFonts w:ascii="Verdana" w:eastAsia="Times New Roman" w:hAnsi="Verdana" w:cs="Tahoma"/>
          <w:sz w:val="20"/>
          <w:szCs w:val="20"/>
          <w:lang w:eastAsia="en-US"/>
        </w:rPr>
        <w:t xml:space="preserve">papunkčio sąlygai. </w:t>
      </w:r>
    </w:p>
    <w:p w14:paraId="6FC09325"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16. Skrendant į Europos ar kitą žemyno dalį ar žemyną su persėdimais, tarpiniai oro uostai turi būti Europos Sąjungos šalių miestai (kai tai yra įmanoma), o laukimo laikas tarp persėdimų negali būti ilgesnis kaip 4 val. (išskyrus atvejus, kai ilgesnė trukmė iš anksto suderinta su Perkančiąja organizacija).</w:t>
      </w:r>
    </w:p>
    <w:p w14:paraId="49D9E9F4"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17. Tiekėjas kiekviename konkrečiame užsakyme nurodo lėktuvo bilietų išankstinio rezervavimo ir išsipirkimo po rezervacijos sąlygas. Perkančiajai organizacijai turi būti leidžiama keisti arba grąžinti lėktuvo bilietus be apribojimų, jei tai leidžia </w:t>
      </w:r>
      <w:bookmarkStart w:id="52" w:name="_Hlk119315949"/>
      <w:proofErr w:type="spellStart"/>
      <w:r w:rsidRPr="0034295A">
        <w:rPr>
          <w:rFonts w:ascii="Verdana" w:eastAsia="Times New Roman" w:hAnsi="Verdana" w:cs="Tahoma"/>
          <w:sz w:val="20"/>
          <w:szCs w:val="20"/>
          <w:lang w:eastAsia="en-US"/>
        </w:rPr>
        <w:t>aviavežėjų</w:t>
      </w:r>
      <w:bookmarkEnd w:id="52"/>
      <w:proofErr w:type="spellEnd"/>
      <w:r w:rsidRPr="0034295A">
        <w:rPr>
          <w:rFonts w:ascii="Verdana" w:eastAsia="Times New Roman" w:hAnsi="Verdana" w:cs="Tahoma"/>
          <w:sz w:val="20"/>
          <w:szCs w:val="20"/>
          <w:lang w:eastAsia="en-US"/>
        </w:rPr>
        <w:t xml:space="preserve"> nustatytos bilietų pardavimo taisyklės arba Tiekėjas gali teikti pagerintų savybių bilietus.  Jei </w:t>
      </w:r>
      <w:proofErr w:type="spellStart"/>
      <w:r w:rsidRPr="0034295A">
        <w:rPr>
          <w:rFonts w:ascii="Verdana" w:eastAsia="Times New Roman" w:hAnsi="Verdana" w:cs="Tahoma"/>
          <w:sz w:val="20"/>
          <w:szCs w:val="20"/>
          <w:lang w:eastAsia="en-US"/>
        </w:rPr>
        <w:t>aviavežėjų</w:t>
      </w:r>
      <w:proofErr w:type="spellEnd"/>
      <w:r w:rsidRPr="0034295A">
        <w:rPr>
          <w:rFonts w:ascii="Verdana" w:eastAsia="Times New Roman" w:hAnsi="Verdana" w:cs="Tahoma"/>
          <w:sz w:val="20"/>
          <w:szCs w:val="20"/>
          <w:lang w:eastAsia="en-US"/>
        </w:rPr>
        <w:t xml:space="preserve"> taisyklės to daryti neleidžia, </w:t>
      </w:r>
      <w:proofErr w:type="spellStart"/>
      <w:r w:rsidRPr="0034295A">
        <w:rPr>
          <w:rFonts w:ascii="Verdana" w:eastAsia="Times New Roman" w:hAnsi="Verdana" w:cs="Tahoma"/>
          <w:sz w:val="20"/>
          <w:szCs w:val="20"/>
          <w:lang w:eastAsia="en-US"/>
        </w:rPr>
        <w:t>aviabilietai</w:t>
      </w:r>
      <w:proofErr w:type="spellEnd"/>
      <w:r w:rsidRPr="0034295A">
        <w:rPr>
          <w:rFonts w:ascii="Verdana" w:eastAsia="Times New Roman" w:hAnsi="Verdana" w:cs="Tahoma"/>
          <w:sz w:val="20"/>
          <w:szCs w:val="20"/>
          <w:lang w:eastAsia="en-US"/>
        </w:rPr>
        <w:t xml:space="preserve"> keičiami arba grąžinami su aviakompanijų bilietų pardavimo taisyklėse nustatyta priemoka arba bauda. Ar Perkančiajai organizacijai bus reikalingi bilietai su galimybe keisti arba grąžinti be apribojimų, nurodoma konkretaus užsakymo metu.</w:t>
      </w:r>
    </w:p>
    <w:p w14:paraId="47F104B1"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18. Esant poreikiui Tiekėjas turi organizuoti keliones, derinant kelias transporto rūšis: lėktuvus, autobusus, traukinius ir kitas transporto priemones be papildomo mokesčio už suderinimą (taikant tik Sutartyje numatytus aptarnavimo mokesčius).</w:t>
      </w:r>
    </w:p>
    <w:p w14:paraId="044DC5FB"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b/>
          <w:sz w:val="20"/>
          <w:szCs w:val="20"/>
          <w:lang w:eastAsia="en-US"/>
        </w:rPr>
        <w:t>19. Organizuodamas kelionę oro transportu Tiekėjas turi</w:t>
      </w:r>
      <w:r w:rsidRPr="0034295A">
        <w:rPr>
          <w:rFonts w:ascii="Verdana" w:eastAsia="Times New Roman" w:hAnsi="Verdana" w:cs="Tahoma"/>
          <w:sz w:val="20"/>
          <w:szCs w:val="20"/>
          <w:lang w:eastAsia="en-US"/>
        </w:rPr>
        <w:t>:</w:t>
      </w:r>
    </w:p>
    <w:p w14:paraId="36B0F332"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19.1. teikti pagalbą užsakant, keičiant, grąžinant </w:t>
      </w:r>
      <w:proofErr w:type="spellStart"/>
      <w:r w:rsidRPr="0034295A">
        <w:rPr>
          <w:rFonts w:ascii="Verdana" w:eastAsia="Times New Roman" w:hAnsi="Verdana" w:cs="Tahoma"/>
          <w:sz w:val="20"/>
          <w:szCs w:val="20"/>
          <w:lang w:eastAsia="en-US"/>
        </w:rPr>
        <w:t>aviabilietus</w:t>
      </w:r>
      <w:proofErr w:type="spellEnd"/>
      <w:r w:rsidRPr="0034295A">
        <w:rPr>
          <w:rFonts w:ascii="Verdana" w:eastAsia="Times New Roman" w:hAnsi="Verdana" w:cs="Tahoma"/>
          <w:sz w:val="20"/>
          <w:szCs w:val="20"/>
          <w:lang w:eastAsia="en-US"/>
        </w:rPr>
        <w:t>;</w:t>
      </w:r>
    </w:p>
    <w:p w14:paraId="3D6E83CE"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19.2. tarpininkauti organizuojant apgyvendinimą, teikti pagalbą skrydžių vėlavimo, atšaukimo, atidėjimo ar atsisakymo vežti atvejais;</w:t>
      </w:r>
    </w:p>
    <w:p w14:paraId="53C349FB"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lastRenderedPageBreak/>
        <w:t>19.3. vykdyti keliaujančių asmenų registraciją į skrydžius, galutinio užsakymo patvirtinimo momentu pateikiant reikalingą informaciją registracijai į skrydį vykdyti;</w:t>
      </w:r>
    </w:p>
    <w:p w14:paraId="05F9FB5A"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19.4. užsakyti bagažą (jei yra poreikis);</w:t>
      </w:r>
    </w:p>
    <w:p w14:paraId="622C6504"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19.5. nurodyti taikomą užsakyto bilieto pirkimo/pardavimo (išrašymo) terminą;</w:t>
      </w:r>
    </w:p>
    <w:p w14:paraId="5C2C2291"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19.6. atstovauti Perkančiosios organizacijos interesams ir bendrauti su aviakompanija dėl dingusio ar sugadinto bagažo, siekiant susigrąžinti dingusį bagažą ar gauti kompensaciją;</w:t>
      </w:r>
    </w:p>
    <w:p w14:paraId="243705E5" w14:textId="77777777" w:rsidR="0034295A" w:rsidRPr="0034295A" w:rsidRDefault="0034295A" w:rsidP="0034295A">
      <w:pPr>
        <w:spacing w:after="0" w:line="240" w:lineRule="auto"/>
        <w:ind w:firstLine="709"/>
        <w:jc w:val="both"/>
        <w:rPr>
          <w:rFonts w:ascii="Verdana" w:eastAsia="Times New Roman" w:hAnsi="Verdana" w:cs="Tahoma"/>
          <w:i/>
          <w:sz w:val="20"/>
          <w:szCs w:val="20"/>
          <w:lang w:eastAsia="en-US"/>
        </w:rPr>
      </w:pPr>
      <w:r w:rsidRPr="0034295A">
        <w:rPr>
          <w:rFonts w:ascii="Verdana" w:eastAsia="Times New Roman" w:hAnsi="Verdana" w:cs="Tahoma"/>
          <w:sz w:val="20"/>
          <w:szCs w:val="20"/>
          <w:lang w:eastAsia="en-US"/>
        </w:rPr>
        <w:t>19.7. siekti užtikrinti, kad kelionės oro transportu būtų saugios: oro vežėjai turi būti IATA narės arba kitos aviakompanijos nesančios IATA narės, esant Techninės specifikacijos 19.9 papunkčio sąlygai;</w:t>
      </w:r>
    </w:p>
    <w:p w14:paraId="6DE9E746"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19.8. jei netiesioginis skrydis vykdomas skirtingais </w:t>
      </w:r>
      <w:proofErr w:type="spellStart"/>
      <w:r w:rsidRPr="0034295A">
        <w:rPr>
          <w:rFonts w:ascii="Verdana" w:eastAsia="Times New Roman" w:hAnsi="Verdana" w:cs="Tahoma"/>
          <w:sz w:val="20"/>
          <w:szCs w:val="20"/>
          <w:lang w:eastAsia="en-US"/>
        </w:rPr>
        <w:t>aviavežėjais</w:t>
      </w:r>
      <w:proofErr w:type="spellEnd"/>
      <w:r w:rsidRPr="0034295A">
        <w:rPr>
          <w:rFonts w:ascii="Verdana" w:eastAsia="Times New Roman" w:hAnsi="Verdana" w:cs="Tahoma"/>
          <w:sz w:val="20"/>
          <w:szCs w:val="20"/>
          <w:lang w:eastAsia="en-US"/>
        </w:rPr>
        <w:t xml:space="preserve"> ir ne dėl skrendančiojo kaltės pavėluojama į kitą užsakytą reisą, Tiekėjas privalo rasti pagal kainą ir skrydžio</w:t>
      </w:r>
      <w:r w:rsidRPr="0034295A">
        <w:rPr>
          <w:rFonts w:ascii="Verdana" w:eastAsia="Times New Roman" w:hAnsi="Verdana" w:cs="Tahoma"/>
          <w:i/>
          <w:sz w:val="20"/>
          <w:szCs w:val="20"/>
          <w:lang w:eastAsia="en-US"/>
        </w:rPr>
        <w:t xml:space="preserve"> </w:t>
      </w:r>
      <w:r w:rsidRPr="0034295A">
        <w:rPr>
          <w:rFonts w:ascii="Verdana" w:eastAsia="Times New Roman" w:hAnsi="Verdana" w:cs="Tahoma"/>
          <w:sz w:val="20"/>
          <w:szCs w:val="20"/>
          <w:lang w:eastAsia="en-US"/>
        </w:rPr>
        <w:t>laiką priimtiniausią variantą Perkančiosios organizacijos keleiviui nuskraidinti iki galutinės maršruto vietos,</w:t>
      </w:r>
      <w:r w:rsidRPr="0034295A">
        <w:rPr>
          <w:rFonts w:ascii="Verdana" w:eastAsia="Times New Roman" w:hAnsi="Verdana" w:cs="Times New Roman"/>
          <w:sz w:val="20"/>
          <w:szCs w:val="20"/>
          <w:lang w:eastAsia="en-US"/>
        </w:rPr>
        <w:t xml:space="preserve"> </w:t>
      </w:r>
      <w:r w:rsidRPr="0034295A">
        <w:rPr>
          <w:rFonts w:ascii="Verdana" w:eastAsia="Times New Roman" w:hAnsi="Verdana" w:cs="Tahoma"/>
          <w:sz w:val="20"/>
          <w:szCs w:val="20"/>
          <w:lang w:eastAsia="en-US"/>
        </w:rPr>
        <w:t>taip pat tarpininkauti dėl visų papildomai patiriamų išlaidų (nakvynės, maitinimo tarpiniame oro uoste (mieste), viešojo transporto ar taksi paslaugų ir kt.) atlyginimo;</w:t>
      </w:r>
    </w:p>
    <w:p w14:paraId="415A5467"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19.9. esant Perkančiosios organizacijos pageidavimui, teikti internetinius pasiūlymus. Tiekėjas pateikia internetinę bilieto kainą, o Perkančioji organizacija privalo ją patvirtinti ne vėliau kaip tą pačią darbo dieną. Gavęs patvirtinimą, Tiekėjas patikrina bilieto kainos galiojimą ir nuperka bilietą. Internetinių bilietų pirkimo atvejais, Tiekėjas gali siūlyti ir aviakompanijų ne IATA narių skrydžius.</w:t>
      </w:r>
    </w:p>
    <w:p w14:paraId="4164C384"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19.10. </w:t>
      </w:r>
      <w:r w:rsidRPr="0034295A">
        <w:rPr>
          <w:rFonts w:ascii="Verdana" w:eastAsia="Times New Roman" w:hAnsi="Verdana" w:cs="Times New Roman"/>
          <w:sz w:val="20"/>
          <w:szCs w:val="20"/>
          <w:lang w:eastAsia="en-US"/>
        </w:rPr>
        <w:t>tarpininkauti parūpinant apgyvendinimą ir visokeriopą pagalbą skrydžių atšaukimo, atidėjimo ar atsisakymo vežti atvejais</w:t>
      </w:r>
      <w:r w:rsidRPr="0034295A">
        <w:rPr>
          <w:rFonts w:ascii="Verdana" w:eastAsia="Times New Roman" w:hAnsi="Verdana" w:cs="Tahoma"/>
          <w:sz w:val="20"/>
          <w:szCs w:val="20"/>
          <w:lang w:eastAsia="en-US"/>
        </w:rPr>
        <w:t>.</w:t>
      </w:r>
    </w:p>
    <w:p w14:paraId="51AD7F76"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07FFA9E9" w14:textId="77777777" w:rsidR="0034295A" w:rsidRPr="0034295A" w:rsidRDefault="0034295A" w:rsidP="0034295A">
      <w:pPr>
        <w:spacing w:after="0" w:line="240" w:lineRule="auto"/>
        <w:ind w:firstLine="709"/>
        <w:jc w:val="center"/>
        <w:rPr>
          <w:rFonts w:ascii="Verdana" w:eastAsia="Times New Roman" w:hAnsi="Verdana" w:cs="Tahoma"/>
          <w:b/>
          <w:bCs/>
          <w:sz w:val="20"/>
          <w:szCs w:val="20"/>
          <w:lang w:eastAsia="en-US"/>
        </w:rPr>
      </w:pPr>
      <w:r w:rsidRPr="0034295A">
        <w:rPr>
          <w:rFonts w:ascii="Verdana" w:eastAsia="Times New Roman" w:hAnsi="Verdana" w:cs="Tahoma"/>
          <w:b/>
          <w:bCs/>
          <w:sz w:val="20"/>
          <w:szCs w:val="20"/>
          <w:lang w:eastAsia="en-US"/>
        </w:rPr>
        <w:t>IV. VIZŲ IR KITŲ KELIONEI BŪTINŲ DOKUMENTŲ ĮFORMINIMO BEI IŠDAVIMO PASLAUGOS</w:t>
      </w:r>
    </w:p>
    <w:p w14:paraId="76261387"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2DC8119D"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20. </w:t>
      </w:r>
      <w:r w:rsidRPr="0034295A">
        <w:rPr>
          <w:rFonts w:ascii="Verdana" w:eastAsia="Times New Roman" w:hAnsi="Verdana" w:cs="Tahoma"/>
          <w:bCs/>
          <w:sz w:val="20"/>
          <w:szCs w:val="20"/>
          <w:lang w:eastAsia="en-US"/>
        </w:rPr>
        <w:t>Teikdamas vizų bei kitų kelionei būtinų dokumentų įforminimo bei išdavimo organizavimo paslaugas, Tiekėjas</w:t>
      </w:r>
      <w:r w:rsidRPr="0034295A">
        <w:rPr>
          <w:rFonts w:ascii="Verdana" w:eastAsia="Times New Roman" w:hAnsi="Verdana" w:cs="Tahoma"/>
          <w:sz w:val="20"/>
          <w:szCs w:val="20"/>
          <w:lang w:eastAsia="en-US"/>
        </w:rPr>
        <w:t xml:space="preserve"> privalo teikti vizų įforminimo bei išdavimo organizavimo, kitų kelionei būtinų dokumentų įforminimo bei išdavimo organizavimo paslaugas vykimo į užsienio valstybę laikotarpiui, atsižvelgiant į šalį/regioną, į kurį vykstama. </w:t>
      </w:r>
    </w:p>
    <w:p w14:paraId="6F587957"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21.Perkančioji organizacija, konkretaus užsakymo metu su Tiekėju suderina, per kiek laiko turi būti padarytos vizos ar kiti kelionei reikalingi dokumentai. Perkančiajai organizacijai pageidaujant, Tiekėjas rūpinasi visais reikiamais dokumentais, susijusiais su vizų ar kitų kelionei reikalingų dokumentų įforminimo bei išdavimo organizavimu, t. y. atvažiuoja pasiimti pasų, nuotraukų ir pan. </w:t>
      </w:r>
    </w:p>
    <w:p w14:paraId="3033FF7C"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22. Sutvarkius vizas, Tiekėjas pasus nedelsiant grąžina Perkančiajai organizacijai buveinės adresu </w:t>
      </w:r>
      <w:r w:rsidRPr="0034295A">
        <w:rPr>
          <w:rFonts w:ascii="Verdana" w:eastAsia="Times New Roman" w:hAnsi="Verdana" w:cs="Times New Roman"/>
          <w:sz w:val="20"/>
          <w:szCs w:val="20"/>
          <w:lang w:eastAsia="en-US"/>
        </w:rPr>
        <w:t>(taikoma popieriniams dokumentams).</w:t>
      </w:r>
      <w:r w:rsidRPr="0034295A">
        <w:rPr>
          <w:rFonts w:ascii="Verdana" w:eastAsia="Times New Roman" w:hAnsi="Verdana" w:cs="Tahoma"/>
          <w:sz w:val="20"/>
          <w:szCs w:val="20"/>
          <w:lang w:eastAsia="en-US"/>
        </w:rPr>
        <w:t xml:space="preserve"> Į faktines išlaidas negali būti įtrauktas Tiekėjo pelnas.</w:t>
      </w:r>
    </w:p>
    <w:p w14:paraId="55DCFBB5"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19B1296B" w14:textId="77777777" w:rsidR="0034295A" w:rsidRPr="0034295A" w:rsidRDefault="0034295A" w:rsidP="0034295A">
      <w:pPr>
        <w:spacing w:after="0" w:line="240" w:lineRule="auto"/>
        <w:ind w:firstLine="709"/>
        <w:jc w:val="center"/>
        <w:rPr>
          <w:rFonts w:ascii="Verdana" w:eastAsia="Times New Roman" w:hAnsi="Verdana" w:cs="Tahoma"/>
          <w:b/>
          <w:bCs/>
          <w:sz w:val="20"/>
          <w:szCs w:val="20"/>
          <w:lang w:eastAsia="en-US"/>
        </w:rPr>
      </w:pPr>
      <w:r w:rsidRPr="0034295A">
        <w:rPr>
          <w:rFonts w:ascii="Verdana" w:eastAsia="Times New Roman" w:hAnsi="Verdana" w:cs="Tahoma"/>
          <w:b/>
          <w:bCs/>
          <w:sz w:val="20"/>
          <w:szCs w:val="20"/>
          <w:lang w:eastAsia="en-US"/>
        </w:rPr>
        <w:t>V. DRAUDIMO IR KITŲ KELIONĖS DOKUMENTŲ ĮFORMINIMO BEI IŠDAVIMO PASLAUGOS</w:t>
      </w:r>
    </w:p>
    <w:p w14:paraId="3C8EBF78"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4B543104" w14:textId="77777777" w:rsidR="0034295A" w:rsidRPr="0034295A" w:rsidRDefault="0034295A" w:rsidP="0034295A">
      <w:pPr>
        <w:spacing w:after="0" w:line="240" w:lineRule="auto"/>
        <w:ind w:firstLine="709"/>
        <w:jc w:val="both"/>
        <w:rPr>
          <w:rFonts w:ascii="Verdana" w:eastAsia="Times New Roman" w:hAnsi="Verdana" w:cs="Tahoma"/>
          <w:spacing w:val="-1"/>
          <w:sz w:val="20"/>
          <w:szCs w:val="20"/>
          <w:lang w:eastAsia="en-US"/>
        </w:rPr>
      </w:pPr>
      <w:r w:rsidRPr="0034295A">
        <w:rPr>
          <w:rFonts w:ascii="Verdana" w:eastAsia="Times New Roman" w:hAnsi="Verdana" w:cs="Tahoma"/>
          <w:sz w:val="20"/>
          <w:szCs w:val="20"/>
          <w:lang w:eastAsia="en-US"/>
        </w:rPr>
        <w:t xml:space="preserve">23. </w:t>
      </w:r>
      <w:r w:rsidRPr="0034295A">
        <w:rPr>
          <w:rFonts w:ascii="Verdana" w:eastAsia="Times New Roman" w:hAnsi="Verdana" w:cs="Tahoma"/>
          <w:bCs/>
          <w:sz w:val="20"/>
          <w:szCs w:val="20"/>
          <w:lang w:eastAsia="en-US"/>
        </w:rPr>
        <w:t xml:space="preserve">Perkančiajai organizacijai nurodžius, Tiekėjas teikia kitas kelionių agentūros teikiamas paslaugas (medicininių išlaidų, nelaimingų atsitikimų draudimas, bagažo praradimo/ sugadinimo/vėlavimo, kelionės jungties, neįvykusios, nutrūkusios kelionės, kelionės atidėjimo, atšaukimo, kelionės dokumentų ar kt. rūšies draudimą – Pirkimo sąlygose nenurodytų kaip būtiniausių kelionės dokumentų, tačiau jie gali būti perkami atsiradus poreikiui) įforminimo bei išdavimo organizavimo paslaugas be papildomo mokesčio pagal standartines draudimo kompanijos taisykles (mokant tik už faktines trečiųjų šalių išlaidas) vykimo į užsienio valstybę (ar ilgesniam) laikotarpiui, atsižvelgiant į šalį/regioną, į kurį vykstama. Į faktines išlaidas negali būti įtrauktas Tiekėjo pelnas. </w:t>
      </w:r>
      <w:r w:rsidRPr="0034295A">
        <w:rPr>
          <w:rFonts w:ascii="Verdana" w:eastAsia="Times New Roman" w:hAnsi="Verdana" w:cs="Tahoma"/>
          <w:spacing w:val="-2"/>
          <w:sz w:val="20"/>
          <w:szCs w:val="20"/>
          <w:lang w:eastAsia="en-US"/>
        </w:rPr>
        <w:t xml:space="preserve">Medicininių išlaidų draudimo suma turi būti ne mažesnė kaip </w:t>
      </w:r>
      <w:r w:rsidRPr="0034295A">
        <w:rPr>
          <w:rFonts w:ascii="Verdana" w:eastAsia="Times New Roman" w:hAnsi="Verdana" w:cs="Tahoma"/>
          <w:spacing w:val="-2"/>
          <w:sz w:val="20"/>
          <w:szCs w:val="20"/>
          <w:lang w:eastAsia="en-US"/>
        </w:rPr>
        <w:br/>
        <w:t>100 000 Eur. Nelaimingų atsitikimų draudimas turi apimti mirties, neįgalumo ir traumų rizikas, kai  draudimo suma kiekvienai iš rizikų</w:t>
      </w:r>
      <w:r w:rsidRPr="0034295A">
        <w:rPr>
          <w:rFonts w:ascii="Verdana" w:eastAsia="Times New Roman" w:hAnsi="Verdana" w:cs="Tahoma"/>
          <w:spacing w:val="-1"/>
          <w:sz w:val="20"/>
          <w:szCs w:val="20"/>
          <w:lang w:eastAsia="en-US"/>
        </w:rPr>
        <w:t xml:space="preserve"> ne mažesnė nei 6000 Eur suma.</w:t>
      </w:r>
      <w:r w:rsidRPr="0034295A">
        <w:rPr>
          <w:rFonts w:ascii="Verdana" w:eastAsia="Times New Roman" w:hAnsi="Verdana" w:cs="Times New Roman"/>
          <w:sz w:val="20"/>
          <w:szCs w:val="20"/>
          <w:lang w:eastAsia="en-US"/>
        </w:rPr>
        <w:t xml:space="preserve"> Tiekėjas privalo </w:t>
      </w:r>
      <w:r w:rsidRPr="0034295A">
        <w:rPr>
          <w:rFonts w:ascii="Verdana" w:eastAsia="Times New Roman" w:hAnsi="Verdana" w:cs="Tahoma"/>
          <w:spacing w:val="-1"/>
          <w:sz w:val="20"/>
          <w:szCs w:val="20"/>
          <w:lang w:eastAsia="en-US"/>
        </w:rPr>
        <w:t xml:space="preserve">draudimo ir </w:t>
      </w:r>
      <w:r w:rsidRPr="0034295A">
        <w:rPr>
          <w:rFonts w:ascii="Verdana" w:eastAsia="Times New Roman" w:hAnsi="Verdana" w:cs="Tahoma"/>
          <w:spacing w:val="-1"/>
          <w:sz w:val="20"/>
          <w:szCs w:val="20"/>
          <w:lang w:eastAsia="en-US"/>
        </w:rPr>
        <w:lastRenderedPageBreak/>
        <w:t>kitų kelionės dokumentų skaitmenines kopijas pateikti Perkančiajai organizacijai nurodytu elektroniniu paštu arba jos buveinės adresu.</w:t>
      </w:r>
      <w:r w:rsidRPr="0034295A">
        <w:rPr>
          <w:rFonts w:ascii="Verdana" w:eastAsia="Times New Roman" w:hAnsi="Verdana" w:cs="Tahoma"/>
          <w:spacing w:val="-1"/>
          <w:sz w:val="20"/>
          <w:szCs w:val="20"/>
          <w:lang w:eastAsia="en-US"/>
        </w:rPr>
        <w:cr/>
      </w:r>
    </w:p>
    <w:p w14:paraId="77E938CC" w14:textId="77777777" w:rsidR="0034295A" w:rsidRPr="0034295A" w:rsidRDefault="0034295A" w:rsidP="0034295A">
      <w:pPr>
        <w:spacing w:after="0" w:line="240" w:lineRule="auto"/>
        <w:ind w:firstLine="709"/>
        <w:jc w:val="center"/>
        <w:rPr>
          <w:rFonts w:ascii="Verdana" w:eastAsia="Times New Roman" w:hAnsi="Verdana" w:cs="Tahoma"/>
          <w:spacing w:val="-1"/>
          <w:sz w:val="20"/>
          <w:szCs w:val="20"/>
          <w:lang w:eastAsia="en-US"/>
        </w:rPr>
      </w:pPr>
      <w:r w:rsidRPr="0034295A">
        <w:rPr>
          <w:rFonts w:ascii="Verdana" w:eastAsia="Times New Roman" w:hAnsi="Verdana" w:cs="Tahoma"/>
          <w:b/>
          <w:bCs/>
          <w:spacing w:val="-1"/>
          <w:sz w:val="20"/>
          <w:szCs w:val="20"/>
          <w:lang w:eastAsia="en-US"/>
        </w:rPr>
        <w:t>VI. KELIONIŲ KITOMIS TRANSPORTO RŪŠIMIS ORGANIZAVIMO PASLAUGOS</w:t>
      </w:r>
      <w:r w:rsidRPr="0034295A">
        <w:rPr>
          <w:rFonts w:ascii="Verdana" w:eastAsia="Times New Roman" w:hAnsi="Verdana" w:cs="Tahoma"/>
          <w:b/>
          <w:bCs/>
          <w:spacing w:val="-1"/>
          <w:sz w:val="20"/>
          <w:szCs w:val="20"/>
          <w:lang w:eastAsia="en-US"/>
        </w:rPr>
        <w:cr/>
      </w:r>
    </w:p>
    <w:p w14:paraId="4934DBDA"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24. </w:t>
      </w:r>
      <w:r w:rsidRPr="0034295A">
        <w:rPr>
          <w:rFonts w:ascii="Verdana" w:eastAsia="Times New Roman" w:hAnsi="Verdana" w:cs="Tahoma"/>
          <w:bCs/>
          <w:sz w:val="20"/>
          <w:szCs w:val="20"/>
          <w:lang w:eastAsia="en-US"/>
        </w:rPr>
        <w:t>Tiekėjas teikia autobusų, traukinių, vandens ir kito transporto bilietų rezervacijos ir jų pardavimo (jei įmanoma) paslaugas. Perkančiajai</w:t>
      </w:r>
      <w:r w:rsidRPr="0034295A">
        <w:rPr>
          <w:rFonts w:ascii="Verdana" w:eastAsia="Times New Roman" w:hAnsi="Verdana" w:cs="Tahoma"/>
          <w:sz w:val="20"/>
          <w:szCs w:val="20"/>
          <w:lang w:eastAsia="en-US"/>
        </w:rPr>
        <w:t xml:space="preserve"> organizacijai turi būti leidžiama keisti arba grąžinti bilietus be apribojimų, jei tai leidžia vežėjų nustatytos bilietų pardavimo taisyklės arba Tiekėjas gali teikti pagerintų savybių bilietus. Jei šios taisyklės to daryti neleidžia, bilietai keičiami arba grąžinami su atitinkamų vežėjų bilietų pardavimo taisyklėse nustatyta priemoka arba bauda.</w:t>
      </w:r>
    </w:p>
    <w:p w14:paraId="0BE309D9"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25. Esant poreikiui, Tiekėjas turi organizuoti transportą iš oro uosto, viešbučio ir atgal. </w:t>
      </w:r>
    </w:p>
    <w:p w14:paraId="1FFD8088" w14:textId="77777777" w:rsidR="0034295A" w:rsidRPr="0034295A" w:rsidRDefault="0034295A" w:rsidP="0034295A">
      <w:pPr>
        <w:spacing w:after="0" w:line="240" w:lineRule="auto"/>
        <w:ind w:firstLine="709"/>
        <w:jc w:val="both"/>
        <w:rPr>
          <w:rFonts w:ascii="Verdana" w:eastAsia="Times New Roman" w:hAnsi="Verdana" w:cs="Times New Roman"/>
          <w:sz w:val="20"/>
          <w:szCs w:val="20"/>
          <w:lang w:eastAsia="en-US"/>
        </w:rPr>
      </w:pPr>
      <w:r w:rsidRPr="0034295A">
        <w:rPr>
          <w:rFonts w:ascii="Verdana" w:eastAsia="Times New Roman" w:hAnsi="Verdana" w:cs="Tahoma"/>
          <w:sz w:val="20"/>
          <w:szCs w:val="20"/>
          <w:lang w:eastAsia="en-US"/>
        </w:rPr>
        <w:t>26. Perkančiajai organizacijai nurodžius, Tiekėjas organizuoja automobilio ar kito transporto nuomą Perkančiosios organizacijos užsakyme nurodytam kelionės laikotarpiui</w:t>
      </w:r>
      <w:r w:rsidRPr="0034295A">
        <w:rPr>
          <w:rFonts w:ascii="Verdana" w:eastAsia="Times New Roman" w:hAnsi="Verdana" w:cs="Times New Roman"/>
          <w:sz w:val="20"/>
          <w:szCs w:val="20"/>
          <w:lang w:eastAsia="en-US"/>
        </w:rPr>
        <w:t>.</w:t>
      </w:r>
    </w:p>
    <w:p w14:paraId="5B38ABCF" w14:textId="77777777" w:rsidR="0034295A" w:rsidRPr="0034295A" w:rsidRDefault="0034295A" w:rsidP="0034295A">
      <w:pPr>
        <w:spacing w:after="0" w:line="240" w:lineRule="auto"/>
        <w:ind w:firstLine="709"/>
        <w:jc w:val="both"/>
        <w:rPr>
          <w:rFonts w:ascii="Verdana" w:eastAsia="Times New Roman" w:hAnsi="Verdana" w:cs="Times New Roman"/>
          <w:sz w:val="20"/>
          <w:szCs w:val="20"/>
          <w:lang w:eastAsia="en-US"/>
        </w:rPr>
      </w:pPr>
      <w:r w:rsidRPr="0034295A">
        <w:rPr>
          <w:rFonts w:ascii="Verdana" w:eastAsia="Times New Roman" w:hAnsi="Verdana" w:cs="Times New Roman"/>
          <w:sz w:val="20"/>
          <w:szCs w:val="20"/>
          <w:lang w:eastAsia="en-US"/>
        </w:rPr>
        <w:t>27. Esant Perkančiosios organizacijos poreikiui, Tiekėjas privalo užsakyti ir apmokėti transporto priemonių parkavimo vietą prie viešbučio, jei tokia galimybė yra. Jeigu nėra galimybės iš anksto apmokėti transporto priemonės parkavimo, tuomet Tiekėjas privalo tik užsakyti transporto priemonių parkavimo vietą ir informuoti Perkančiąją organizaciją apie būtinybę atsiskaityti atskirai viešbutyje.</w:t>
      </w:r>
    </w:p>
    <w:p w14:paraId="28240C34" w14:textId="77777777" w:rsidR="0034295A" w:rsidRPr="0034295A" w:rsidRDefault="0034295A" w:rsidP="0034295A">
      <w:pPr>
        <w:spacing w:after="0" w:line="240" w:lineRule="auto"/>
        <w:ind w:firstLine="709"/>
        <w:jc w:val="both"/>
        <w:rPr>
          <w:rFonts w:ascii="Verdana" w:eastAsia="Times New Roman" w:hAnsi="Verdana" w:cs="Times New Roman"/>
          <w:sz w:val="20"/>
          <w:szCs w:val="20"/>
          <w:lang w:eastAsia="en-US"/>
        </w:rPr>
      </w:pPr>
      <w:r w:rsidRPr="0034295A">
        <w:rPr>
          <w:rFonts w:ascii="Verdana" w:eastAsia="Times New Roman" w:hAnsi="Verdana" w:cs="Times New Roman"/>
          <w:sz w:val="20"/>
          <w:szCs w:val="20"/>
          <w:lang w:eastAsia="en-US"/>
        </w:rPr>
        <w:t>28. Kelionių sausumos ir vandens transporto paslaugos apima vežėjo (autobusų, traukinių, vandens transporto kompanijos) bilieto nupirkimo paslaugą ir sutarties vykdymo metu jos bus teikiamos už Tiekėjo pasiūlyme nurodytą aptarnavimo mokestį (į faktines išlaidas negali būti įtrauktas Tiekėjo pelnas) ir neapima transporto priemonių nuomos paslaugų, pervežimų iš/į oro uostą, viešbutį, kadangi pastarosios paslaugos turės būti tiekiamos Perkančiajai organizacijai mokant tik už faktines trečiųjų šalių išlaidas.</w:t>
      </w:r>
    </w:p>
    <w:p w14:paraId="09F4DEDE"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12169210" w14:textId="77777777" w:rsidR="0034295A" w:rsidRPr="0034295A" w:rsidRDefault="0034295A" w:rsidP="0034295A">
      <w:pPr>
        <w:spacing w:after="0" w:line="240" w:lineRule="auto"/>
        <w:ind w:firstLine="709"/>
        <w:jc w:val="center"/>
        <w:rPr>
          <w:rFonts w:ascii="Verdana" w:eastAsia="Times New Roman" w:hAnsi="Verdana" w:cs="Tahoma"/>
          <w:b/>
          <w:bCs/>
          <w:sz w:val="20"/>
          <w:szCs w:val="20"/>
          <w:lang w:eastAsia="en-US"/>
        </w:rPr>
      </w:pPr>
      <w:r w:rsidRPr="0034295A">
        <w:rPr>
          <w:rFonts w:ascii="Verdana" w:eastAsia="Times New Roman" w:hAnsi="Verdana" w:cs="Tahoma"/>
          <w:b/>
          <w:bCs/>
          <w:sz w:val="20"/>
          <w:szCs w:val="20"/>
          <w:lang w:eastAsia="en-US"/>
        </w:rPr>
        <w:t>VII. VIEŠBUČIŲ REZERVAVIMO IR APGYVENDINIMO JUOSE PARDAVIMO PASLAUGOS</w:t>
      </w:r>
    </w:p>
    <w:p w14:paraId="06EE381F"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7BEBBB99"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29. </w:t>
      </w:r>
      <w:r w:rsidRPr="0034295A">
        <w:rPr>
          <w:rFonts w:ascii="Verdana" w:eastAsia="Times New Roman" w:hAnsi="Verdana" w:cs="Tahoma"/>
          <w:bCs/>
          <w:sz w:val="20"/>
          <w:szCs w:val="20"/>
          <w:lang w:eastAsia="en-US"/>
        </w:rPr>
        <w:t xml:space="preserve">Tiekėjas, teikdamas viešbučių rezervavimo ir apgyvendinimo juose organizavimo paslaugas, turi pateikti ne mažiau kaip 3 Perkančiosios organizacijos užsakyme nurodytus reikalavimus, pavyzdžiui, </w:t>
      </w:r>
      <w:r w:rsidRPr="0034295A">
        <w:rPr>
          <w:rFonts w:ascii="Verdana" w:eastAsia="Times New Roman" w:hAnsi="Verdana" w:cs="Tahoma"/>
          <w:bCs/>
          <w:i/>
          <w:sz w:val="20"/>
          <w:szCs w:val="20"/>
          <w:lang w:eastAsia="en-US"/>
        </w:rPr>
        <w:t>nakvynės naktų skaičių, atstumą iki atitinkamos vietos, viešbučio žvaigždučių skaičių ir panašiai</w:t>
      </w:r>
      <w:r w:rsidRPr="0034295A">
        <w:rPr>
          <w:rFonts w:ascii="Verdana" w:eastAsia="Times New Roman" w:hAnsi="Verdana" w:cs="Tahoma"/>
          <w:bCs/>
          <w:sz w:val="20"/>
          <w:szCs w:val="20"/>
          <w:lang w:eastAsia="en-US"/>
        </w:rPr>
        <w:t>, atitinkančių viešbučių pasiūlymus</w:t>
      </w:r>
      <w:r w:rsidRPr="0034295A">
        <w:rPr>
          <w:rFonts w:ascii="Verdana" w:eastAsia="Times New Roman" w:hAnsi="Verdana" w:cs="Tahoma"/>
          <w:sz w:val="20"/>
          <w:szCs w:val="20"/>
          <w:lang w:eastAsia="en-US"/>
        </w:rPr>
        <w:t xml:space="preserve"> (kai tai įmanoma). Perkančioji organizacija gali paprašyti Tiekėjo pateikti momentines ekrano kopijas (anglų k. </w:t>
      </w:r>
      <w:proofErr w:type="spellStart"/>
      <w:r w:rsidRPr="0034295A">
        <w:rPr>
          <w:rFonts w:ascii="Verdana" w:eastAsia="Times New Roman" w:hAnsi="Verdana" w:cs="Tahoma"/>
          <w:i/>
          <w:sz w:val="20"/>
          <w:szCs w:val="20"/>
          <w:lang w:eastAsia="en-US"/>
        </w:rPr>
        <w:t>printscrean</w:t>
      </w:r>
      <w:proofErr w:type="spellEnd"/>
      <w:r w:rsidRPr="0034295A">
        <w:rPr>
          <w:rFonts w:ascii="Verdana" w:eastAsia="Times New Roman" w:hAnsi="Verdana" w:cs="Tahoma"/>
          <w:sz w:val="20"/>
          <w:szCs w:val="20"/>
          <w:lang w:eastAsia="en-US"/>
        </w:rPr>
        <w:t>), kuriose matytųsi paieškos rezultatai ir kiti galimi viešbučiai, kurių Tiekėjas nepasiūlė (kai tai įmanoma).</w:t>
      </w:r>
    </w:p>
    <w:p w14:paraId="1D88E195"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30. Tiekėjas turi siūlyti ekonominės klasės viešbutį, ne žemesnio kaip 3 žvaigždučių standarto, nebent Perkančioji organizacija nurodo kitaip. Esant objektyvioms ir pagrįstoms priežastims, kuomet apgyvendinimo nėra galimybės užsakyti viešbutyje, išimtinais atvejais, suderinus su Perkančiąja organizacija, apgyvendinimą galima užsakyti iš apgyvendinimo platformų. </w:t>
      </w:r>
    </w:p>
    <w:p w14:paraId="2742D47E"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31. Apgyvendinimo vietos nuomos kaina neturi viršyti Lietuvos Respublikos Vyriausybės 2004 m. balandžio 29 d. nutarimu Nr. 526 (toliau – Nutarimas) „Dėl dienpinigių ir kitų komandiruočių išlaidų apmokėjimo“ (pagal užsakymo metu aktualią redakciją) patvirtintų normų, išskyrus atvejus, kai nebėra įmanoma gauti apgyvendinimo paslaugų, neviršijančių Nutarime patvirtintų nuomos kainos normų.</w:t>
      </w:r>
    </w:p>
    <w:p w14:paraId="49DEA490"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32. Perkančiosios organizacijos pageidavimu Tiekėjas turi pakeisti, atšaukti viešbučių rezervacijas be Tiekėjo taikomo papildomo mokesčio (taikant tik Sutartyje numatytus aptarnavimo mokesčius).</w:t>
      </w:r>
    </w:p>
    <w:p w14:paraId="7D5C0A64"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33. Tiekėjas turi garantuoti nurodytą viešbučio rezervacijos kainą konkrečiam užsakymui, </w:t>
      </w:r>
      <w:r w:rsidRPr="0034295A">
        <w:rPr>
          <w:rFonts w:ascii="Verdana" w:eastAsia="Times New Roman" w:hAnsi="Verdana" w:cs="Tahoma"/>
          <w:sz w:val="20"/>
          <w:szCs w:val="20"/>
          <w:lang w:eastAsia="en-US"/>
        </w:rPr>
        <w:br/>
        <w:t>t. y. keliaujančiam asmeniui nuvykus į pasirinktą viešbutį neturi būti taikomi jokie papildomi mokesčiai, išskyrus tuos atvejus, kai atitinkamą mokestį turi susimokėti pats į šalį atvykęs keliaujantis asmuo, pavyzdžiui, miesto mokestį.</w:t>
      </w:r>
    </w:p>
    <w:p w14:paraId="4F07959D"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lastRenderedPageBreak/>
        <w:t>34.  Rezervuoti vienviečius standartinio tipo kambarius be maitinimo, nebent maitinimas įskaitomas į pagrindinę viešbučio rezervacijos kainą (pvz., pusryčiai) ir su bevielio interneto paslauga (išskyrus atvejus, kai užsakyme nurodoma kitaip);</w:t>
      </w:r>
    </w:p>
    <w:p w14:paraId="71038877"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35. Rezervuoti viešbutį atsižvelgiant į Perkančiosios organizacijos nurodymus/pageidavimus (nurodytam nakvynių skaičiui, kuo arčiau tam tikros vietos. Siūlyti tokius viešbučius, su kuriais galimas patogiausias/optimaliausias susisiekimas renginio, į kurį vykstama, ir oro uosto atžvilgiu);</w:t>
      </w:r>
    </w:p>
    <w:p w14:paraId="2F9734AB"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36. Tiekėjas turi atsiųsti ne vėliau kaip per 2 darbo valandas nuo viešbučio rezervacijos patvirtinimo išsamią informaciją apie viešbučio rezervaciją. Rezervacija gali būti siunčiama iš Tiekėjo arba tiesiogiai iš viešbučio rezervacinės sistemos;</w:t>
      </w:r>
    </w:p>
    <w:p w14:paraId="56CC4C47"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37. Užsakant viešbučius, įvertinti kokiu transportu ketinama vykti ir, esant poreikiui, užtikrinti automobilio parkavimą. Jei parkavimo paslaugai yra taikomas mokestis, jis turi būti įtrauktas į sąskaitą atskira eilute;</w:t>
      </w:r>
    </w:p>
    <w:p w14:paraId="7697168F"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38. Tiekėjo siūloma viešbučio kaina negali būti didesnė, nei oficialiai skelbiama pageidaujamo viešbučio kambario (-</w:t>
      </w:r>
      <w:proofErr w:type="spellStart"/>
      <w:r w:rsidRPr="0034295A">
        <w:rPr>
          <w:rFonts w:ascii="Verdana" w:eastAsia="Times New Roman" w:hAnsi="Verdana" w:cs="Tahoma"/>
          <w:sz w:val="20"/>
          <w:szCs w:val="20"/>
          <w:lang w:eastAsia="en-US"/>
        </w:rPr>
        <w:t>ių</w:t>
      </w:r>
      <w:proofErr w:type="spellEnd"/>
      <w:r w:rsidRPr="0034295A">
        <w:rPr>
          <w:rFonts w:ascii="Verdana" w:eastAsia="Times New Roman" w:hAnsi="Verdana" w:cs="Tahoma"/>
          <w:sz w:val="20"/>
          <w:szCs w:val="20"/>
          <w:lang w:eastAsia="en-US"/>
        </w:rPr>
        <w:t xml:space="preserve">) kainininke (viešbučio internetiniame puslapyje ar kt.). </w:t>
      </w:r>
      <w:r w:rsidRPr="0034295A">
        <w:rPr>
          <w:rFonts w:ascii="Verdana" w:eastAsia="Times New Roman" w:hAnsi="Verdana" w:cs="Tahoma"/>
          <w:sz w:val="20"/>
          <w:szCs w:val="20"/>
          <w:lang w:eastAsia="en-US"/>
        </w:rPr>
        <w:br/>
        <w:t>Į faktines išlaidas negali būti įtrauktas Tiekėjo pelnas.</w:t>
      </w:r>
      <w:r w:rsidRPr="0034295A">
        <w:rPr>
          <w:rFonts w:ascii="Verdana" w:eastAsia="Times New Roman" w:hAnsi="Verdana" w:cs="Tahoma"/>
          <w:sz w:val="20"/>
          <w:szCs w:val="20"/>
          <w:lang w:eastAsia="en-US"/>
        </w:rPr>
        <w:cr/>
      </w:r>
    </w:p>
    <w:p w14:paraId="1D4952D4" w14:textId="77777777" w:rsidR="0034295A" w:rsidRPr="0034295A" w:rsidRDefault="0034295A" w:rsidP="0034295A">
      <w:pPr>
        <w:spacing w:after="0" w:line="240" w:lineRule="auto"/>
        <w:ind w:firstLine="709"/>
        <w:jc w:val="center"/>
        <w:rPr>
          <w:rFonts w:ascii="Verdana" w:eastAsia="Times New Roman" w:hAnsi="Verdana" w:cs="Tahoma"/>
          <w:b/>
          <w:bCs/>
          <w:sz w:val="20"/>
          <w:szCs w:val="20"/>
          <w:lang w:eastAsia="en-US"/>
        </w:rPr>
      </w:pPr>
      <w:r w:rsidRPr="0034295A">
        <w:rPr>
          <w:rFonts w:ascii="Verdana" w:eastAsia="Times New Roman" w:hAnsi="Verdana" w:cs="Tahoma"/>
          <w:b/>
          <w:bCs/>
          <w:sz w:val="20"/>
          <w:szCs w:val="20"/>
          <w:lang w:eastAsia="en-US"/>
        </w:rPr>
        <w:t>VIII. BENDRIEJI REIKALAVIMAI PASLAUGŲ TEIKIMUI</w:t>
      </w:r>
    </w:p>
    <w:p w14:paraId="20FB51A1"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64775352"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39. Teikdamas aukščiau nurodytas Paslaugas, Tiekėjas įsipareigoja:</w:t>
      </w:r>
    </w:p>
    <w:p w14:paraId="50C455B7"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40. vykdyti Perkančiosios organizacijos užsakymus Paslaugoms tik gavęs raštišką (el. paštu) Perkančiosios organizacijos užsakymo patvirtinimą (dėl užsakymo patvirtinimo Perkančioji organizacija su Tiekėju derina atskirai);</w:t>
      </w:r>
    </w:p>
    <w:p w14:paraId="17194106"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41. Perkančiosios organizacijos pageidavimu, be papildomo mokesčio (mokant tik už faktines trečiųjų šalių išlaidas) organizuoti: transportą iš/į oro uostą, viešbutį, automobilio ar kito transporto nuomą;</w:t>
      </w:r>
    </w:p>
    <w:p w14:paraId="3EE03A1A"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42. konsultuoti visais kelionių organizavimo klausimais be papildomo mokesčio (taikant tik Sutartyje numatytus aptarnavimo mokesčius);</w:t>
      </w:r>
    </w:p>
    <w:p w14:paraId="3B21D6C1"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43. spręsti visas kitas užsakymo vykdymo metu atsiradusias problemas, </w:t>
      </w:r>
      <w:r w:rsidRPr="0034295A">
        <w:rPr>
          <w:rFonts w:ascii="Verdana" w:eastAsia="Times New Roman" w:hAnsi="Verdana" w:cs="Times New Roman"/>
          <w:sz w:val="20"/>
          <w:szCs w:val="20"/>
          <w:lang w:eastAsia="en-US"/>
        </w:rPr>
        <w:t>atstovauti Perkančiosios organizacijos interesus bendraujant su įvairiomis įstaigomis, įmonėmis, organizacijomis, susijusiosiomis su Paslaugų teikimu;</w:t>
      </w:r>
    </w:p>
    <w:p w14:paraId="1C3885C1"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44. nemokamai pristatyti ne elektroninius bilietus ar kitus ne elektroninius kelionėms reikalingus dokumentus Perkančiosios organizacijos buveinės adresu.</w:t>
      </w:r>
    </w:p>
    <w:p w14:paraId="3F6FF636"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45. Perkančiąją organizacijai paprašius, kartą per ketvirtį, bet ne dažniau kaip 1 kartą per mėnesį, Perkančiosios organizacijos už Sutarties vykdymą atsakingo asmens, nurodyto Sutartyje, elektroniniu paštu pateikti apibendrintą informaciją (užsakymų skaičių ir bendrą paslaugų kainą) apie užsakytas Paslaugas, skirstant jas į grupes pagal keliavusį asmenį, transporto rūšis, maršrutus, kelionės trukmę, bilieto keitimą, bilieto grąžinimą, o kelionių oro transporto atveju – ir pagal aviakompanijas, išankstinio lėktuvo bilietų rezervavimo variantus, rezervuoto lėktuvo bilieto išpirkimo, grąžinimo ir keitimo variantus, kelionės klasę. Teikti pilną informaciją apie užsakytas nurodytų grupių paslaugas, viešbučių, susisiekimo kitu transportu paslaugas bei kitas su šiuo Pirkimu susijusias paslaugas;</w:t>
      </w:r>
    </w:p>
    <w:p w14:paraId="454538D4"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46. organizuoti keliones, derinant kelias transporto rūšis: lėktuvus, traukinius, keltus, autobusus ir kt. transporto priemones be papildomo mokesčio už derinimą;</w:t>
      </w:r>
    </w:p>
    <w:p w14:paraId="0BA1F43C"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47.</w:t>
      </w:r>
      <w:r w:rsidRPr="0034295A">
        <w:rPr>
          <w:rFonts w:ascii="Verdana" w:eastAsia="Times New Roman" w:hAnsi="Verdana" w:cs="Times New Roman"/>
          <w:sz w:val="20"/>
          <w:szCs w:val="20"/>
          <w:lang w:eastAsia="en-US"/>
        </w:rPr>
        <w:t xml:space="preserve"> </w:t>
      </w:r>
      <w:r w:rsidRPr="0034295A">
        <w:rPr>
          <w:rFonts w:ascii="Verdana" w:eastAsia="Times New Roman" w:hAnsi="Verdana" w:cs="Tahoma"/>
          <w:sz w:val="20"/>
          <w:szCs w:val="20"/>
          <w:lang w:eastAsia="en-US"/>
        </w:rPr>
        <w:t>tuo atveju, kai Perkančioji organizacija patvirtina užsakymą likus mažiau kaip 2 (dviem) kalendorinėms dienoms iki kelionės pradžios, suderinti kelionės dokumentų (išskyrus elektroninių) atsiėmimą abiem šalims priimtinu būdu;</w:t>
      </w:r>
    </w:p>
    <w:p w14:paraId="5F2365C1"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48. </w:t>
      </w:r>
      <w:r w:rsidRPr="0034295A">
        <w:rPr>
          <w:rFonts w:ascii="Verdana" w:eastAsia="Times New Roman" w:hAnsi="Verdana" w:cs="Times New Roman"/>
          <w:sz w:val="20"/>
          <w:szCs w:val="20"/>
          <w:lang w:eastAsia="en-US"/>
        </w:rPr>
        <w:t>bet kurio užsakymo vykdymo metu Perkančiajai organizacijai paprašius, pateikti siūlomų kainų sudėtines dalis (pvz., lėktuvo bilieto tarifo, tarifui taikomos nuolaidos (jei Paslaugų teikėjas ją taiko), privalomų mokesčių) patvirtinančius dokumentus. Pavyzdžiui, oficialios lėktuvo bilietų kainos pagrindžiamos rezervavimo sistemų pažymomis ir rezervavimo sistemų kainų išrašais, patvirtinančiais aviakompanijos kainą (tarifą) ir privalomus mokesčius.</w:t>
      </w:r>
    </w:p>
    <w:p w14:paraId="6C0393A6"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lastRenderedPageBreak/>
        <w:t xml:space="preserve">49. </w:t>
      </w:r>
      <w:r w:rsidRPr="00EA0985">
        <w:rPr>
          <w:rFonts w:ascii="Verdana" w:eastAsia="Times New Roman" w:hAnsi="Verdana" w:cs="Times New Roman"/>
          <w:sz w:val="20"/>
          <w:szCs w:val="20"/>
          <w:lang w:eastAsia="en-US"/>
        </w:rPr>
        <w:t xml:space="preserve">Tiekėjas privalo užtikrinti 24/7 ne atsakiklio principu veikiančią telefono liniją </w:t>
      </w:r>
      <w:r w:rsidRPr="00EA0985">
        <w:rPr>
          <w:rFonts w:ascii="Verdana" w:eastAsia="Times New Roman" w:hAnsi="Verdana" w:cs="Times New Roman"/>
          <w:sz w:val="20"/>
          <w:szCs w:val="20"/>
          <w:lang w:eastAsia="en-US"/>
        </w:rPr>
        <w:br/>
        <w:t>pasiekiamą 7 dienas per savaitę, 24 val. per parą ir konsultuoti kelionių metu iškilus nenumatytiems klausimams bei suteikti reikiamas paslaugas, susijusias su kelionės klausimais.</w:t>
      </w:r>
    </w:p>
    <w:p w14:paraId="60442EC7"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32C382A7" w14:textId="77777777" w:rsidR="0034295A" w:rsidRPr="0034295A" w:rsidRDefault="0034295A" w:rsidP="0034295A">
      <w:pPr>
        <w:spacing w:after="0" w:line="240" w:lineRule="auto"/>
        <w:ind w:firstLine="709"/>
        <w:jc w:val="center"/>
        <w:rPr>
          <w:rFonts w:ascii="Verdana" w:eastAsia="Times New Roman" w:hAnsi="Verdana" w:cs="Tahoma"/>
          <w:b/>
          <w:bCs/>
          <w:sz w:val="20"/>
          <w:szCs w:val="20"/>
          <w:lang w:eastAsia="en-US"/>
        </w:rPr>
      </w:pPr>
      <w:r w:rsidRPr="0034295A">
        <w:rPr>
          <w:rFonts w:ascii="Verdana" w:eastAsia="Times New Roman" w:hAnsi="Verdana" w:cs="Tahoma"/>
          <w:b/>
          <w:bCs/>
          <w:sz w:val="20"/>
          <w:szCs w:val="20"/>
          <w:lang w:eastAsia="en-US"/>
        </w:rPr>
        <w:t>IX. REIKALAVIMAI ŽALIAJAM PIRKIMUI</w:t>
      </w:r>
    </w:p>
    <w:p w14:paraId="11780BE6"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p>
    <w:p w14:paraId="456D381E"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50. Paslaugų teikimui keliami aplinkosauginiai reikalavimai:</w:t>
      </w:r>
    </w:p>
    <w:p w14:paraId="0A0EAE45"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 xml:space="preserve">50.1. Tiekėjas turi mažinti popieriaus sunaudojimą, atsisakyti nebūtino dokumentų kopijavimo ir spausdinimo, rengiama dokumentacija Perkančiajai organizacijai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w:t>
      </w:r>
      <w:r w:rsidRPr="0034295A">
        <w:rPr>
          <w:rFonts w:ascii="Verdana" w:eastAsia="Times New Roman" w:hAnsi="Verdana" w:cs="Tahoma"/>
          <w:sz w:val="20"/>
          <w:szCs w:val="20"/>
          <w:lang w:eastAsia="en-US"/>
        </w:rPr>
        <w:br/>
        <w:t>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0403899" w14:textId="77777777" w:rsidR="0034295A" w:rsidRPr="0034295A" w:rsidRDefault="0034295A" w:rsidP="0034295A">
      <w:pPr>
        <w:spacing w:after="0" w:line="240" w:lineRule="auto"/>
        <w:ind w:firstLine="709"/>
        <w:jc w:val="both"/>
        <w:rPr>
          <w:rFonts w:ascii="Verdana" w:eastAsia="Times New Roman" w:hAnsi="Verdana" w:cs="Tahoma"/>
          <w:sz w:val="20"/>
          <w:szCs w:val="20"/>
          <w:lang w:eastAsia="en-US"/>
        </w:rPr>
      </w:pPr>
      <w:r w:rsidRPr="0034295A">
        <w:rPr>
          <w:rFonts w:ascii="Verdana" w:eastAsia="Times New Roman" w:hAnsi="Verdana" w:cs="Tahoma"/>
          <w:sz w:val="20"/>
          <w:szCs w:val="20"/>
          <w:lang w:eastAsia="en-US"/>
        </w:rPr>
        <w:t>50.2. Atliekant konkretų užsakymą Perkančioji organizacija gali nurodyti, kad tiekėjas kelionei privalo pasiūlyti viešbutį, kuris turi atitikti „</w:t>
      </w:r>
      <w:proofErr w:type="spellStart"/>
      <w:r w:rsidRPr="0034295A">
        <w:rPr>
          <w:rFonts w:ascii="Verdana" w:eastAsia="Times New Roman" w:hAnsi="Verdana" w:cs="Tahoma"/>
          <w:sz w:val="20"/>
          <w:szCs w:val="20"/>
          <w:lang w:eastAsia="en-US"/>
        </w:rPr>
        <w:t>Green</w:t>
      </w:r>
      <w:proofErr w:type="spellEnd"/>
      <w:r w:rsidRPr="0034295A">
        <w:rPr>
          <w:rFonts w:ascii="Verdana" w:eastAsia="Times New Roman" w:hAnsi="Verdana" w:cs="Tahoma"/>
          <w:sz w:val="20"/>
          <w:szCs w:val="20"/>
          <w:lang w:eastAsia="en-US"/>
        </w:rPr>
        <w:t xml:space="preserve"> </w:t>
      </w:r>
      <w:proofErr w:type="spellStart"/>
      <w:r w:rsidRPr="0034295A">
        <w:rPr>
          <w:rFonts w:ascii="Verdana" w:eastAsia="Times New Roman" w:hAnsi="Verdana" w:cs="Tahoma"/>
          <w:sz w:val="20"/>
          <w:szCs w:val="20"/>
          <w:lang w:eastAsia="en-US"/>
        </w:rPr>
        <w:t>Key</w:t>
      </w:r>
      <w:proofErr w:type="spellEnd"/>
      <w:r w:rsidRPr="0034295A">
        <w:rPr>
          <w:rFonts w:ascii="Verdana" w:eastAsia="Times New Roman" w:hAnsi="Verdana" w:cs="Tahoma"/>
          <w:sz w:val="20"/>
          <w:szCs w:val="20"/>
          <w:lang w:eastAsia="en-US"/>
        </w:rPr>
        <w:t>“ reikalavimus, - t. y. Tiekėjas turi siūlyti tik „</w:t>
      </w:r>
      <w:proofErr w:type="spellStart"/>
      <w:r w:rsidRPr="0034295A">
        <w:rPr>
          <w:rFonts w:ascii="Verdana" w:eastAsia="Times New Roman" w:hAnsi="Verdana" w:cs="Tahoma"/>
          <w:sz w:val="20"/>
          <w:szCs w:val="20"/>
          <w:lang w:eastAsia="en-US"/>
        </w:rPr>
        <w:t>Green</w:t>
      </w:r>
      <w:proofErr w:type="spellEnd"/>
      <w:r w:rsidRPr="0034295A">
        <w:rPr>
          <w:rFonts w:ascii="Verdana" w:eastAsia="Times New Roman" w:hAnsi="Verdana" w:cs="Tahoma"/>
          <w:sz w:val="20"/>
          <w:szCs w:val="20"/>
          <w:lang w:eastAsia="en-US"/>
        </w:rPr>
        <w:t xml:space="preserve"> </w:t>
      </w:r>
      <w:proofErr w:type="spellStart"/>
      <w:r w:rsidRPr="0034295A">
        <w:rPr>
          <w:rFonts w:ascii="Verdana" w:eastAsia="Times New Roman" w:hAnsi="Verdana" w:cs="Tahoma"/>
          <w:sz w:val="20"/>
          <w:szCs w:val="20"/>
          <w:lang w:eastAsia="en-US"/>
        </w:rPr>
        <w:t>Key</w:t>
      </w:r>
      <w:proofErr w:type="spellEnd"/>
      <w:r w:rsidRPr="0034295A">
        <w:rPr>
          <w:rFonts w:ascii="Verdana" w:eastAsia="Times New Roman" w:hAnsi="Verdana" w:cs="Tahoma"/>
          <w:sz w:val="20"/>
          <w:szCs w:val="20"/>
          <w:lang w:eastAsia="en-US"/>
        </w:rPr>
        <w:t>” ar lygiaverčius reikalavimus atitinkančius viešbučius (informacija apie „</w:t>
      </w:r>
      <w:proofErr w:type="spellStart"/>
      <w:r w:rsidRPr="0034295A">
        <w:rPr>
          <w:rFonts w:ascii="Verdana" w:eastAsia="Times New Roman" w:hAnsi="Verdana" w:cs="Tahoma"/>
          <w:sz w:val="20"/>
          <w:szCs w:val="20"/>
          <w:lang w:eastAsia="en-US"/>
        </w:rPr>
        <w:t>Green</w:t>
      </w:r>
      <w:proofErr w:type="spellEnd"/>
      <w:r w:rsidRPr="0034295A">
        <w:rPr>
          <w:rFonts w:ascii="Verdana" w:eastAsia="Times New Roman" w:hAnsi="Verdana" w:cs="Tahoma"/>
          <w:sz w:val="20"/>
          <w:szCs w:val="20"/>
          <w:lang w:eastAsia="en-US"/>
        </w:rPr>
        <w:t xml:space="preserve"> </w:t>
      </w:r>
      <w:proofErr w:type="spellStart"/>
      <w:r w:rsidRPr="0034295A">
        <w:rPr>
          <w:rFonts w:ascii="Verdana" w:eastAsia="Times New Roman" w:hAnsi="Verdana" w:cs="Tahoma"/>
          <w:sz w:val="20"/>
          <w:szCs w:val="20"/>
          <w:lang w:eastAsia="en-US"/>
        </w:rPr>
        <w:t>Key</w:t>
      </w:r>
      <w:proofErr w:type="spellEnd"/>
      <w:r w:rsidRPr="0034295A">
        <w:rPr>
          <w:rFonts w:ascii="Verdana" w:eastAsia="Times New Roman" w:hAnsi="Verdana" w:cs="Tahoma"/>
          <w:sz w:val="20"/>
          <w:szCs w:val="20"/>
          <w:lang w:eastAsia="en-US"/>
        </w:rPr>
        <w:t xml:space="preserve">” reikalavimus atitinkančius viešbučius pateikiama adresu </w:t>
      </w:r>
      <w:hyperlink r:id="rId14" w:history="1">
        <w:r w:rsidRPr="0034295A">
          <w:rPr>
            <w:rFonts w:ascii="Verdana" w:eastAsia="Times New Roman" w:hAnsi="Verdana" w:cs="Tahoma"/>
            <w:color w:val="0563C1"/>
            <w:sz w:val="20"/>
            <w:szCs w:val="20"/>
            <w:u w:val="single"/>
            <w:lang w:eastAsia="en-US"/>
          </w:rPr>
          <w:t>https://www.greenkey.global/green-key-sites</w:t>
        </w:r>
      </w:hyperlink>
      <w:r w:rsidRPr="0034295A">
        <w:rPr>
          <w:rFonts w:ascii="Verdana" w:eastAsia="Times New Roman" w:hAnsi="Verdana" w:cs="Tahoma"/>
          <w:sz w:val="20"/>
          <w:szCs w:val="20"/>
          <w:lang w:eastAsia="en-US"/>
        </w:rPr>
        <w:t>).</w:t>
      </w:r>
    </w:p>
    <w:p w14:paraId="1D7B009A" w14:textId="119F6D3D" w:rsidR="0034295A" w:rsidRPr="0034295A" w:rsidRDefault="0034295A" w:rsidP="001B071A">
      <w:pPr>
        <w:spacing w:after="0" w:line="240" w:lineRule="auto"/>
        <w:ind w:firstLine="709"/>
        <w:jc w:val="both"/>
        <w:rPr>
          <w:rFonts w:ascii="Verdana" w:eastAsia="Times New Roman" w:hAnsi="Verdana" w:cs="Tahoma"/>
          <w:sz w:val="20"/>
          <w:szCs w:val="20"/>
          <w:lang w:eastAsia="en-US"/>
        </w:rPr>
      </w:pPr>
      <w:r w:rsidRPr="004A0980">
        <w:rPr>
          <w:rFonts w:ascii="Verdana" w:eastAsia="Times New Roman" w:hAnsi="Verdana" w:cs="Tahoma"/>
          <w:sz w:val="20"/>
          <w:szCs w:val="20"/>
          <w:lang w:eastAsia="en-US"/>
        </w:rPr>
        <w:t>51. Atitiktį reikalavimams įrodantys dokumentai:</w:t>
      </w:r>
      <w:r w:rsidR="001B071A" w:rsidRPr="004A0980">
        <w:rPr>
          <w:rFonts w:ascii="Verdana" w:eastAsia="Times New Roman" w:hAnsi="Verdana" w:cs="Tahoma"/>
          <w:sz w:val="20"/>
          <w:szCs w:val="20"/>
          <w:lang w:eastAsia="en-US"/>
        </w:rPr>
        <w:t xml:space="preserve"> </w:t>
      </w:r>
      <w:r w:rsidR="009B0BAB" w:rsidRPr="004A0980">
        <w:rPr>
          <w:rFonts w:ascii="Verdana" w:eastAsia="Times New Roman" w:hAnsi="Verdana" w:cs="Tahoma"/>
          <w:sz w:val="20"/>
          <w:szCs w:val="20"/>
          <w:lang w:eastAsia="en-US"/>
        </w:rPr>
        <w:t xml:space="preserve">Perkančiajai organizacijai paprašius, </w:t>
      </w:r>
      <w:r w:rsidRPr="004A0980">
        <w:rPr>
          <w:rFonts w:ascii="Verdana" w:eastAsia="Times New Roman" w:hAnsi="Verdana" w:cs="Tahoma"/>
          <w:sz w:val="20"/>
          <w:szCs w:val="20"/>
          <w:lang w:eastAsia="en-US"/>
        </w:rPr>
        <w:t>tiekėjas pateikia deklaracij</w:t>
      </w:r>
      <w:r w:rsidR="6D14EDB8" w:rsidRPr="004A0980">
        <w:rPr>
          <w:rFonts w:ascii="Verdana" w:eastAsia="Times New Roman" w:hAnsi="Verdana" w:cs="Tahoma"/>
          <w:sz w:val="20"/>
          <w:szCs w:val="20"/>
          <w:lang w:eastAsia="en-US"/>
        </w:rPr>
        <w:t>ą</w:t>
      </w:r>
      <w:r w:rsidRPr="004A0980">
        <w:rPr>
          <w:rFonts w:ascii="Verdana" w:eastAsia="Times New Roman" w:hAnsi="Verdana" w:cs="Tahoma"/>
          <w:sz w:val="20"/>
          <w:szCs w:val="20"/>
          <w:lang w:eastAsia="en-US"/>
        </w:rPr>
        <w:t xml:space="preserve"> su patvirtinimu, kad mažintas popieriaus sunaudojimas, atsisakyta nebūtino dokumentų kopijavimo ir spausdinimo, rengta dokumentacija, paslaugų perdavimo–priėmimo aktai pateikti tik elektroniniu formatu, o dokumentacija buvo pasirašyta elektroniniu parašu. Jei buvo būtina spausdinti, naudotas perdirbtas popierius, kuris atitinka žaliojo pirkimo reikalavimus.</w:t>
      </w:r>
    </w:p>
    <w:p w14:paraId="3F0A9FF0" w14:textId="65A4D4ED" w:rsidR="0034295A" w:rsidRPr="0034295A" w:rsidRDefault="00B92CF1" w:rsidP="004A0980">
      <w:pPr>
        <w:spacing w:after="0" w:line="240" w:lineRule="auto"/>
        <w:ind w:right="-613"/>
        <w:jc w:val="center"/>
        <w:rPr>
          <w:rFonts w:ascii="Verdana" w:eastAsia="Times New Roman" w:hAnsi="Verdana" w:cs="Tahoma"/>
          <w:sz w:val="20"/>
          <w:szCs w:val="20"/>
          <w:lang w:eastAsia="en-US"/>
        </w:rPr>
      </w:pPr>
      <w:r>
        <w:rPr>
          <w:rFonts w:ascii="Verdana" w:eastAsia="Times New Roman" w:hAnsi="Verdana" w:cs="Tahoma"/>
          <w:sz w:val="20"/>
          <w:szCs w:val="20"/>
          <w:lang w:eastAsia="en-US"/>
        </w:rPr>
        <w:t>_________________</w:t>
      </w:r>
    </w:p>
    <w:p w14:paraId="15A67F80" w14:textId="77777777" w:rsidR="0034295A" w:rsidRPr="0034295A" w:rsidRDefault="0034295A" w:rsidP="0034295A">
      <w:pPr>
        <w:spacing w:after="0" w:line="240" w:lineRule="auto"/>
        <w:ind w:right="-613"/>
        <w:jc w:val="both"/>
        <w:rPr>
          <w:rFonts w:ascii="Verdana" w:eastAsia="Times New Roman" w:hAnsi="Verdana" w:cs="Tahoma"/>
          <w:sz w:val="20"/>
          <w:szCs w:val="20"/>
          <w:lang w:eastAsia="en-US"/>
        </w:rPr>
      </w:pPr>
    </w:p>
    <w:p w14:paraId="2F7605A7" w14:textId="77777777" w:rsidR="0034295A" w:rsidRPr="0034295A" w:rsidRDefault="0034295A" w:rsidP="0034295A">
      <w:pPr>
        <w:spacing w:after="0" w:line="240" w:lineRule="auto"/>
        <w:ind w:right="-613"/>
        <w:jc w:val="both"/>
        <w:rPr>
          <w:rFonts w:ascii="Verdana" w:eastAsia="Times New Roman" w:hAnsi="Verdana" w:cs="Tahoma"/>
          <w:sz w:val="20"/>
          <w:szCs w:val="20"/>
          <w:lang w:eastAsia="en-US"/>
        </w:rPr>
      </w:pPr>
    </w:p>
    <w:p w14:paraId="5DC39B54" w14:textId="77777777" w:rsidR="0034295A" w:rsidRPr="0034295A" w:rsidRDefault="0034295A" w:rsidP="0034295A">
      <w:pPr>
        <w:spacing w:after="0" w:line="240" w:lineRule="auto"/>
        <w:rPr>
          <w:rFonts w:ascii="Verdana" w:eastAsia="Times New Roman" w:hAnsi="Verdana" w:cs="Times New Roman"/>
          <w:sz w:val="20"/>
          <w:szCs w:val="20"/>
          <w:lang w:eastAsia="en-US"/>
        </w:rPr>
      </w:pPr>
    </w:p>
    <w:p w14:paraId="10E1644B" w14:textId="77777777" w:rsidR="00C76247" w:rsidRDefault="00C76247" w:rsidP="00C76247">
      <w:pPr>
        <w:rPr>
          <w:rFonts w:ascii="Verdana" w:hAnsi="Verdana"/>
        </w:rPr>
      </w:pPr>
    </w:p>
    <w:p w14:paraId="7D940479" w14:textId="77777777" w:rsidR="009022FF" w:rsidRDefault="009022FF" w:rsidP="00C76247">
      <w:pPr>
        <w:rPr>
          <w:rFonts w:ascii="Verdana" w:hAnsi="Verdana"/>
        </w:rPr>
      </w:pPr>
    </w:p>
    <w:p w14:paraId="6EA54B24" w14:textId="77777777" w:rsidR="009022FF" w:rsidRDefault="009022FF" w:rsidP="00C76247">
      <w:pPr>
        <w:rPr>
          <w:rFonts w:ascii="Verdana" w:hAnsi="Verdana"/>
        </w:rPr>
      </w:pPr>
    </w:p>
    <w:p w14:paraId="081F1904" w14:textId="77777777" w:rsidR="009022FF" w:rsidRDefault="009022FF" w:rsidP="00C76247">
      <w:pPr>
        <w:rPr>
          <w:rFonts w:ascii="Verdana" w:hAnsi="Verdana"/>
        </w:rPr>
      </w:pPr>
    </w:p>
    <w:p w14:paraId="62F6729C" w14:textId="77777777" w:rsidR="009022FF" w:rsidRDefault="009022FF" w:rsidP="00C76247">
      <w:pPr>
        <w:rPr>
          <w:rFonts w:ascii="Verdana" w:hAnsi="Verdana"/>
        </w:rPr>
      </w:pPr>
    </w:p>
    <w:p w14:paraId="0C6C5D4F" w14:textId="77777777" w:rsidR="009022FF" w:rsidRDefault="009022FF" w:rsidP="00C76247">
      <w:pPr>
        <w:rPr>
          <w:rFonts w:ascii="Verdana" w:hAnsi="Verdana"/>
        </w:rPr>
      </w:pPr>
    </w:p>
    <w:p w14:paraId="3A96E9C6" w14:textId="77777777" w:rsidR="009022FF" w:rsidRDefault="009022FF" w:rsidP="00C76247">
      <w:pPr>
        <w:rPr>
          <w:rFonts w:ascii="Verdana" w:hAnsi="Verdana"/>
        </w:rPr>
      </w:pPr>
    </w:p>
    <w:p w14:paraId="085B9615" w14:textId="77777777" w:rsidR="009022FF" w:rsidRDefault="009022FF" w:rsidP="00C76247">
      <w:pPr>
        <w:rPr>
          <w:rFonts w:ascii="Verdana" w:hAnsi="Verdana"/>
        </w:rPr>
      </w:pPr>
    </w:p>
    <w:p w14:paraId="66528DAD" w14:textId="77777777" w:rsidR="004A0980" w:rsidRDefault="004A0980" w:rsidP="00C76247">
      <w:pPr>
        <w:rPr>
          <w:rFonts w:ascii="Verdana" w:hAnsi="Verdana"/>
        </w:rPr>
      </w:pPr>
    </w:p>
    <w:p w14:paraId="05D81F09" w14:textId="77777777" w:rsidR="009022FF" w:rsidRPr="00C76247" w:rsidRDefault="009022FF" w:rsidP="00C76247">
      <w:pPr>
        <w:rPr>
          <w:rFonts w:ascii="Verdana" w:hAnsi="Verdana"/>
        </w:rPr>
      </w:pPr>
    </w:p>
    <w:p w14:paraId="73F43DFB" w14:textId="0C5F5964" w:rsidR="008D704D" w:rsidRPr="00CA2DCF" w:rsidRDefault="008D704D" w:rsidP="008D704D">
      <w:pPr>
        <w:pStyle w:val="Heading2"/>
        <w:ind w:left="5103"/>
        <w:rPr>
          <w:rFonts w:ascii="Verdana" w:eastAsia="Calibri" w:hAnsi="Verdana" w:cstheme="minorHAnsi"/>
          <w:color w:val="0070C0"/>
          <w:sz w:val="20"/>
          <w:szCs w:val="20"/>
        </w:rPr>
      </w:pPr>
      <w:bookmarkStart w:id="53" w:name="_Toc180428237"/>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8"/>
      <w:bookmarkEnd w:id="49"/>
      <w:bookmarkEnd w:id="53"/>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061FBEEC" w14:textId="276FC605" w:rsidR="00E17CD7" w:rsidRDefault="00E17CD7" w:rsidP="00C6497D">
      <w:pPr>
        <w:jc w:val="center"/>
        <w:rPr>
          <w:rFonts w:ascii="Verdana" w:hAnsi="Verdana" w:cstheme="minorHAnsi"/>
          <w:smallCaps/>
          <w:sz w:val="20"/>
          <w:szCs w:val="20"/>
        </w:rPr>
      </w:pPr>
      <w:r>
        <w:rPr>
          <w:rFonts w:ascii="Verdana" w:hAnsi="Verdana" w:cstheme="minorHAnsi"/>
          <w:smallCaps/>
          <w:sz w:val="20"/>
          <w:szCs w:val="20"/>
        </w:rPr>
        <w:t>NETAIKOMA</w:t>
      </w:r>
    </w:p>
    <w:p w14:paraId="327B1AA3" w14:textId="5FB3C287"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54" w:name="_Ref38291223"/>
      <w:bookmarkStart w:id="55" w:name="_Ref38291334"/>
      <w:bookmarkStart w:id="56" w:name="_Ref38533412"/>
      <w:bookmarkStart w:id="57" w:name="_Toc180428238"/>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CA2DCF" w:rsidRDefault="002F396F" w:rsidP="007C0612">
      <w:pPr>
        <w:pStyle w:val="Subtitle"/>
        <w:spacing w:line="240" w:lineRule="auto"/>
        <w:jc w:val="center"/>
        <w:rPr>
          <w:rFonts w:ascii="Verdana" w:hAnsi="Verdana"/>
          <w:smallCaps/>
          <w:sz w:val="24"/>
          <w:szCs w:val="24"/>
        </w:rPr>
      </w:pPr>
      <w:r w:rsidRPr="00CA2DCF">
        <w:rPr>
          <w:rFonts w:ascii="Verdana" w:hAnsi="Verdana"/>
          <w:smallCaps/>
          <w:sz w:val="24"/>
          <w:szCs w:val="24"/>
        </w:rPr>
        <w:t>TIEKĖJŲ KVALIFIKACIJOS REIKALAVIMAI</w:t>
      </w:r>
      <w:r w:rsidR="00955F2F" w:rsidRPr="00CA2DCF">
        <w:rPr>
          <w:rFonts w:ascii="Verdana" w:hAnsi="Verdana"/>
          <w:smallCaps/>
          <w:sz w:val="24"/>
          <w:szCs w:val="24"/>
        </w:rPr>
        <w:t xml:space="preserve"> IR REIKALAVIMAI LAIKYTIS </w:t>
      </w:r>
      <w:r w:rsidR="00955F2F" w:rsidRPr="00CA2DCF">
        <w:rPr>
          <w:rFonts w:ascii="Verdana" w:hAnsi="Verdana"/>
          <w:sz w:val="24"/>
          <w:szCs w:val="24"/>
          <w:lang w:eastAsia="en-US"/>
        </w:rPr>
        <w:t>KOKYBĖS VADYBOS SISTEMOS IR (ARBA) APLINKOS APSAUGOS VADYBOS SISTEMOS STANDARTŲ</w:t>
      </w:r>
    </w:p>
    <w:p w14:paraId="391EA13B" w14:textId="77777777" w:rsidR="00EB43AC" w:rsidRPr="004D0CC1" w:rsidRDefault="00EB43AC" w:rsidP="00EB43AC">
      <w:pPr>
        <w:spacing w:before="60" w:after="60" w:line="256" w:lineRule="auto"/>
        <w:jc w:val="center"/>
        <w:rPr>
          <w:rFonts w:ascii="Verdana" w:eastAsiaTheme="minorHAnsi" w:hAnsi="Verdana" w:cstheme="minorHAnsi"/>
          <w:b/>
          <w:bCs/>
          <w:sz w:val="20"/>
          <w:szCs w:val="20"/>
        </w:rPr>
      </w:pPr>
      <w:r w:rsidRPr="00CA2DCF">
        <w:rPr>
          <w:rFonts w:ascii="Verdana" w:eastAsiaTheme="minorHAnsi" w:hAnsi="Verdana" w:cstheme="minorHAnsi"/>
          <w:b/>
          <w:bCs/>
          <w:sz w:val="20"/>
          <w:szCs w:val="20"/>
        </w:rPr>
        <w:t>Tiekėjų kvalifikacijos reikalavimai</w:t>
      </w:r>
    </w:p>
    <w:p w14:paraId="32CFBCE9" w14:textId="77777777" w:rsidR="002A1C38" w:rsidRPr="002A1C38" w:rsidRDefault="002A1C38" w:rsidP="00810CF3">
      <w:pPr>
        <w:numPr>
          <w:ilvl w:val="0"/>
          <w:numId w:val="20"/>
        </w:numPr>
        <w:tabs>
          <w:tab w:val="left" w:pos="567"/>
          <w:tab w:val="left" w:pos="851"/>
          <w:tab w:val="left" w:pos="1134"/>
        </w:tabs>
        <w:spacing w:after="0" w:line="254" w:lineRule="auto"/>
        <w:ind w:left="0" w:firstLine="567"/>
        <w:contextualSpacing/>
        <w:jc w:val="both"/>
        <w:rPr>
          <w:rFonts w:ascii="Verdana" w:eastAsia="Calibri" w:hAnsi="Verdana" w:cs="Tahoma"/>
          <w:sz w:val="20"/>
          <w:szCs w:val="20"/>
        </w:rPr>
      </w:pPr>
      <w:r w:rsidRPr="002A1C38">
        <w:rPr>
          <w:rFonts w:ascii="Verdana" w:eastAsia="Calibri" w:hAnsi="Verdana" w:cs="Tahoma"/>
          <w:sz w:val="20"/>
          <w:szCs w:val="20"/>
          <w:lang w:eastAsia="en-US"/>
        </w:rPr>
        <w:t>Tiekėjo kvalifikacija turi atitikti šiame Pirkimo sąlygų priede nustatytus reikalavimus kvalifikacijai.</w:t>
      </w:r>
      <w:r w:rsidRPr="002A1C38">
        <w:rPr>
          <w:rFonts w:ascii="Verdana" w:eastAsia="Calibri" w:hAnsi="Verdana" w:cs="Tahoma"/>
          <w:sz w:val="20"/>
          <w:szCs w:val="20"/>
        </w:rPr>
        <w:t xml:space="preserve"> Jeigu tiekėjo kvalifikacija dėl teisės verstis atitinkama veikla nėra tikrinama visa apimtimi, tiekėjas perkančiajai organizacijai įsipareigoja, kad sutartį vykdys tik teisę verstis atitinkama veikla turintys asmenys.</w:t>
      </w:r>
    </w:p>
    <w:p w14:paraId="668F17C0" w14:textId="77777777" w:rsidR="002A1C38" w:rsidRPr="002A1C38" w:rsidRDefault="002A1C38" w:rsidP="00810CF3">
      <w:pPr>
        <w:numPr>
          <w:ilvl w:val="0"/>
          <w:numId w:val="20"/>
        </w:numPr>
        <w:tabs>
          <w:tab w:val="left" w:pos="851"/>
          <w:tab w:val="left" w:pos="1134"/>
        </w:tabs>
        <w:spacing w:after="0" w:line="254" w:lineRule="auto"/>
        <w:ind w:left="0" w:firstLine="567"/>
        <w:contextualSpacing/>
        <w:jc w:val="both"/>
        <w:rPr>
          <w:rFonts w:ascii="Verdana" w:eastAsia="Times New Roman" w:hAnsi="Verdana" w:cs="Tahoma"/>
          <w:sz w:val="20"/>
          <w:szCs w:val="20"/>
        </w:rPr>
      </w:pPr>
      <w:r w:rsidRPr="002A1C38">
        <w:rPr>
          <w:rFonts w:ascii="Verdana" w:eastAsia="Times New Roman" w:hAnsi="Verdana" w:cs="Tahoma"/>
          <w:sz w:val="20"/>
          <w:szCs w:val="20"/>
        </w:rPr>
        <w:t xml:space="preserve">Perkančioji organizacija gali laikyti, kad tiekėjas neturi reikalaujamo profesinio pajėgumo, jeigu nustato tiekėjo interesų konfliktą, galintį neigiamai paveikti sutarties vykdymą. </w:t>
      </w:r>
    </w:p>
    <w:p w14:paraId="1A8F0A2D" w14:textId="77777777" w:rsidR="002A1C38" w:rsidRPr="002A1C38" w:rsidRDefault="002A1C38" w:rsidP="00810CF3">
      <w:pPr>
        <w:numPr>
          <w:ilvl w:val="0"/>
          <w:numId w:val="20"/>
        </w:numPr>
        <w:tabs>
          <w:tab w:val="left" w:pos="851"/>
          <w:tab w:val="left" w:pos="1134"/>
        </w:tabs>
        <w:spacing w:after="0" w:line="254" w:lineRule="auto"/>
        <w:ind w:hanging="153"/>
        <w:contextualSpacing/>
        <w:jc w:val="both"/>
        <w:rPr>
          <w:rFonts w:ascii="Verdana" w:eastAsia="Times New Roman" w:hAnsi="Verdana" w:cs="Tahoma"/>
          <w:b/>
          <w:bCs/>
          <w:color w:val="FF0000"/>
          <w:sz w:val="20"/>
          <w:szCs w:val="20"/>
        </w:rPr>
      </w:pPr>
      <w:r w:rsidRPr="002A1C38">
        <w:rPr>
          <w:rFonts w:ascii="Verdana" w:eastAsia="Times New Roman" w:hAnsi="Verdana" w:cs="Tahoma"/>
          <w:b/>
          <w:bCs/>
          <w:color w:val="000000" w:themeColor="text1"/>
          <w:sz w:val="20"/>
          <w:szCs w:val="20"/>
        </w:rPr>
        <w:t>Šiame pirkime keliami tokie kvalifikaciniai reikalavimai:</w:t>
      </w:r>
    </w:p>
    <w:tbl>
      <w:tblPr>
        <w:tblStyle w:val="TableGrid1"/>
        <w:tblW w:w="9923" w:type="dxa"/>
        <w:tblInd w:w="-5" w:type="dxa"/>
        <w:tblLayout w:type="fixed"/>
        <w:tblLook w:val="04A0" w:firstRow="1" w:lastRow="0" w:firstColumn="1" w:lastColumn="0" w:noHBand="0" w:noVBand="1"/>
      </w:tblPr>
      <w:tblGrid>
        <w:gridCol w:w="709"/>
        <w:gridCol w:w="4256"/>
        <w:gridCol w:w="4958"/>
      </w:tblGrid>
      <w:tr w:rsidR="00382746" w:rsidRPr="002A1C38" w14:paraId="1C635033" w14:textId="77777777" w:rsidTr="006A67C4">
        <w:trPr>
          <w:trHeight w:val="455"/>
        </w:trPr>
        <w:tc>
          <w:tcPr>
            <w:tcW w:w="7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B7F91F" w14:textId="22FACEF5" w:rsidR="00382746" w:rsidRPr="00382746" w:rsidRDefault="00382746" w:rsidP="00B50850">
            <w:pPr>
              <w:tabs>
                <w:tab w:val="left" w:pos="360"/>
              </w:tabs>
              <w:contextualSpacing/>
              <w:jc w:val="center"/>
              <w:rPr>
                <w:rFonts w:ascii="Verdana" w:hAnsi="Verdana" w:cs="Arial"/>
                <w:b/>
                <w:bCs/>
                <w:iCs/>
                <w:lang w:val="en-US"/>
              </w:rPr>
            </w:pPr>
            <w:r w:rsidRPr="00382746">
              <w:rPr>
                <w:rFonts w:ascii="Verdana" w:hAnsi="Verdana" w:cs="Arial"/>
                <w:b/>
                <w:bCs/>
                <w:iCs/>
                <w:lang w:val="en-US"/>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3DCBCA7" w14:textId="3A5ABCCA" w:rsidR="00382746" w:rsidRPr="00382746" w:rsidRDefault="00382746" w:rsidP="00B50850">
            <w:pPr>
              <w:jc w:val="center"/>
              <w:rPr>
                <w:rFonts w:ascii="Verdana" w:hAnsi="Verdana" w:cs="Arial"/>
                <w:b/>
                <w:bCs/>
                <w:lang w:val="fi-FI"/>
              </w:rPr>
            </w:pPr>
            <w:r w:rsidRPr="00382746">
              <w:rPr>
                <w:rFonts w:ascii="Verdana" w:hAnsi="Verdana" w:cs="Arial"/>
                <w:b/>
                <w:bCs/>
                <w:lang w:val="fi-FI"/>
              </w:rPr>
              <w:t>Reikalavimas</w:t>
            </w:r>
          </w:p>
        </w:tc>
        <w:tc>
          <w:tcPr>
            <w:tcW w:w="495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63E3AD2" w14:textId="2041943B" w:rsidR="00382746" w:rsidRPr="00382746" w:rsidRDefault="00382746" w:rsidP="00B50850">
            <w:pPr>
              <w:jc w:val="center"/>
              <w:rPr>
                <w:rFonts w:ascii="Verdana" w:hAnsi="Verdana" w:cs="Arial"/>
                <w:b/>
                <w:bCs/>
                <w:lang w:val="fi-FI"/>
              </w:rPr>
            </w:pPr>
            <w:r w:rsidRPr="00382746">
              <w:rPr>
                <w:rFonts w:ascii="Verdana" w:hAnsi="Verdana" w:cs="Arial"/>
                <w:b/>
                <w:bCs/>
                <w:lang w:val="fi-FI"/>
              </w:rPr>
              <w:t>Atitiktį reikalavimui įrodantys dokumentai</w:t>
            </w:r>
          </w:p>
        </w:tc>
      </w:tr>
      <w:tr w:rsidR="002A1C38" w:rsidRPr="002A1C38" w14:paraId="462A388F" w14:textId="77777777" w:rsidTr="00B50850">
        <w:trPr>
          <w:trHeight w:val="699"/>
        </w:trPr>
        <w:tc>
          <w:tcPr>
            <w:tcW w:w="709" w:type="dxa"/>
            <w:tcBorders>
              <w:top w:val="single" w:sz="4" w:space="0" w:color="000000"/>
              <w:left w:val="single" w:sz="4" w:space="0" w:color="000000"/>
              <w:bottom w:val="single" w:sz="4" w:space="0" w:color="000000"/>
              <w:right w:val="single" w:sz="4" w:space="0" w:color="000000"/>
            </w:tcBorders>
            <w:hideMark/>
          </w:tcPr>
          <w:p w14:paraId="41F7D1B1" w14:textId="74D6EADA" w:rsidR="002A1C38" w:rsidRPr="002A1C38" w:rsidRDefault="00CB0B52" w:rsidP="00B50850">
            <w:pPr>
              <w:tabs>
                <w:tab w:val="left" w:pos="360"/>
              </w:tabs>
              <w:contextualSpacing/>
              <w:rPr>
                <w:rFonts w:ascii="Verdana" w:hAnsi="Verdana" w:cs="Arial"/>
                <w:iCs/>
                <w:lang w:val="en-US"/>
              </w:rPr>
            </w:pPr>
            <w:r>
              <w:rPr>
                <w:rFonts w:ascii="Verdana" w:hAnsi="Verdana" w:cs="Arial"/>
                <w:iCs/>
                <w:lang w:val="en-US"/>
              </w:rPr>
              <w:t>3.</w:t>
            </w:r>
            <w:r w:rsidR="002A1C38" w:rsidRPr="002A1C38">
              <w:rPr>
                <w:rFonts w:ascii="Verdana" w:hAnsi="Verdana" w:cs="Arial"/>
                <w:iCs/>
                <w:lang w:val="en-US"/>
              </w:rPr>
              <w:t>1.</w:t>
            </w:r>
          </w:p>
        </w:tc>
        <w:tc>
          <w:tcPr>
            <w:tcW w:w="4256" w:type="dxa"/>
            <w:tcBorders>
              <w:top w:val="single" w:sz="4" w:space="0" w:color="000000"/>
              <w:left w:val="single" w:sz="4" w:space="0" w:color="000000"/>
              <w:bottom w:val="single" w:sz="4" w:space="0" w:color="000000"/>
              <w:right w:val="single" w:sz="4" w:space="0" w:color="000000"/>
            </w:tcBorders>
          </w:tcPr>
          <w:p w14:paraId="5B3442CC" w14:textId="77777777" w:rsidR="002A1C38" w:rsidRPr="002A1C38" w:rsidRDefault="002A1C38" w:rsidP="00B50850">
            <w:pPr>
              <w:jc w:val="both"/>
              <w:rPr>
                <w:rFonts w:ascii="Verdana" w:hAnsi="Verdana" w:cs="Arial"/>
                <w:i/>
                <w:iCs/>
                <w:color w:val="FF0000"/>
                <w:lang w:val="fi-FI"/>
              </w:rPr>
            </w:pPr>
            <w:r w:rsidRPr="002A1C38">
              <w:rPr>
                <w:rFonts w:ascii="Verdana" w:hAnsi="Verdana" w:cs="Arial"/>
                <w:lang w:val="fi-FI"/>
              </w:rPr>
              <w:t>Tiekėjas turi teisę verstis kelionių organizavimo veikla.</w:t>
            </w:r>
          </w:p>
          <w:p w14:paraId="7EF38198" w14:textId="77777777" w:rsidR="002A1C38" w:rsidRPr="002A1C38" w:rsidRDefault="002A1C38" w:rsidP="00B50850">
            <w:pPr>
              <w:jc w:val="center"/>
              <w:rPr>
                <w:rFonts w:ascii="Verdana" w:hAnsi="Verdana" w:cs="Arial"/>
                <w:bCs/>
                <w:color w:val="000000"/>
                <w:highlight w:val="yellow"/>
                <w:lang w:val="fi-FI"/>
              </w:rPr>
            </w:pPr>
          </w:p>
          <w:p w14:paraId="5EBF9D3A" w14:textId="77777777" w:rsidR="002A1C38" w:rsidRPr="002A1C38" w:rsidRDefault="002A1C38" w:rsidP="00B50850">
            <w:pPr>
              <w:tabs>
                <w:tab w:val="left" w:pos="567"/>
              </w:tabs>
              <w:jc w:val="both"/>
              <w:rPr>
                <w:rFonts w:ascii="Verdana" w:hAnsi="Verdana" w:cs="Arial"/>
                <w:i/>
                <w:color w:val="FF0000"/>
                <w:lang w:val="fi-FI"/>
              </w:rPr>
            </w:pPr>
          </w:p>
          <w:p w14:paraId="77FFA165" w14:textId="77777777" w:rsidR="002A1C38" w:rsidRPr="002A1C38" w:rsidRDefault="002A1C38" w:rsidP="00B50850">
            <w:pPr>
              <w:tabs>
                <w:tab w:val="left" w:pos="177"/>
              </w:tabs>
              <w:jc w:val="both"/>
              <w:rPr>
                <w:rFonts w:ascii="Verdana" w:hAnsi="Verdana" w:cs="Arial"/>
                <w:lang w:val="fi-FI"/>
              </w:rPr>
            </w:pPr>
            <w:r w:rsidRPr="002A1C38">
              <w:rPr>
                <w:rFonts w:ascii="Verdana" w:hAnsi="Verdana" w:cs="Arial"/>
                <w:lang w:val="fi-FI"/>
              </w:rPr>
              <w:t>Jeigu pasiūlymą teikia ūkio subjektų grupė – reikalavimą turi atitikti kiekvienas ūkio subjektų grupės narys (-iai), pagal jų prisiimamus įsipareigojimus pirkimo sutarčiai vykdyti; tiekėjas gali remtis kitų ūkio subjektų pajėgumais tik tuomet, kai tie subjektai, kurių pajėgumais buvo pasiremta, patys tieks prekes, teiks paslaugas ar atliks darbus, kuriems reikia jų pajėgumų; subtiekėjai, kuriuos tiekėjas pasitelks pirkimo sutarties vykdymui (kurių pajėgumais tiekėjas nesiremia, kad atitiktų pirkimo dokumentuose nustatytus kvalifikacijos reikalavimus), privalo turėti teisę verstis ta veikla, kuriai jis pasitelkiamas.</w:t>
            </w:r>
          </w:p>
        </w:tc>
        <w:tc>
          <w:tcPr>
            <w:tcW w:w="4958" w:type="dxa"/>
            <w:tcBorders>
              <w:top w:val="single" w:sz="4" w:space="0" w:color="000000"/>
              <w:left w:val="single" w:sz="4" w:space="0" w:color="000000"/>
              <w:bottom w:val="single" w:sz="4" w:space="0" w:color="000000"/>
              <w:right w:val="single" w:sz="4" w:space="0" w:color="000000"/>
            </w:tcBorders>
          </w:tcPr>
          <w:p w14:paraId="2F0C2849" w14:textId="77777777" w:rsidR="002A1C38" w:rsidRPr="002A1C38" w:rsidRDefault="002A1C38" w:rsidP="00B50850">
            <w:pPr>
              <w:jc w:val="both"/>
              <w:rPr>
                <w:rFonts w:ascii="Verdana" w:hAnsi="Verdana" w:cs="Arial"/>
                <w:b/>
                <w:bCs/>
                <w:lang w:val="fi-FI"/>
              </w:rPr>
            </w:pPr>
            <w:r w:rsidRPr="002A1C38">
              <w:rPr>
                <w:rFonts w:ascii="Verdana" w:hAnsi="Verdana" w:cs="Arial"/>
                <w:b/>
                <w:bCs/>
                <w:lang w:val="fi-FI"/>
              </w:rPr>
              <w:t>Tiekėjas, kuris pagal vertinimo rezultatus galės būti pripažintas laimėjusiu, Perkančiajai organizacijai pareikalavus, turės pateikti:</w:t>
            </w:r>
          </w:p>
          <w:p w14:paraId="00724B65" w14:textId="77777777" w:rsidR="002A1C38" w:rsidRPr="002A1C38" w:rsidRDefault="002A1C38" w:rsidP="00B50850">
            <w:pPr>
              <w:jc w:val="both"/>
              <w:rPr>
                <w:rFonts w:ascii="Verdana" w:hAnsi="Verdana" w:cs="Arial"/>
                <w:lang w:val="fi-FI"/>
              </w:rPr>
            </w:pPr>
          </w:p>
          <w:p w14:paraId="3BC3111F" w14:textId="77777777" w:rsidR="002A1C38" w:rsidRPr="002A1C38" w:rsidRDefault="002A1C38" w:rsidP="00B50850">
            <w:pPr>
              <w:jc w:val="both"/>
              <w:rPr>
                <w:rFonts w:ascii="Verdana" w:hAnsi="Verdana" w:cs="Arial"/>
                <w:lang w:val="fi-FI"/>
              </w:rPr>
            </w:pPr>
            <w:r w:rsidRPr="002A1C38">
              <w:rPr>
                <w:rFonts w:ascii="Verdana" w:hAnsi="Verdana" w:cs="Arial"/>
                <w:lang w:val="fi-FI"/>
              </w:rPr>
              <w:t xml:space="preserve">Valstybinės vartotojų teisių apsaugos tarnybos (iki likvidavimo – Valstybinio turizmo departamento prie Ūkio ministerijos) išduotas pažymėjimas, patvirtinantis, kad tiekėjas turi teisę teikti kelionių organizavimo paslaugas ar atitinkamos užsienio šalies institucijos (profesinių ar veiklos tvarkytojų, valstybės įgaliotų institucijų pažymos, kaip yra nustatyta toje valstybėje, kurioje teikėjas registruotas) išduotas dokumentas, ar kiti dokumentai, patvirtinantys tiekėjo teisę verstis kelionių organizavimo paslaugomis. </w:t>
            </w:r>
          </w:p>
          <w:p w14:paraId="4574AB47" w14:textId="77777777" w:rsidR="002A1C38" w:rsidRPr="002A1C38" w:rsidRDefault="002A1C38" w:rsidP="00B50850">
            <w:pPr>
              <w:jc w:val="both"/>
              <w:outlineLvl w:val="3"/>
              <w:rPr>
                <w:rFonts w:ascii="Verdana" w:hAnsi="Verdana" w:cs="Arial"/>
                <w:bCs/>
                <w:lang w:val="fi-FI"/>
              </w:rPr>
            </w:pPr>
            <w:r w:rsidRPr="002A1C38">
              <w:rPr>
                <w:rFonts w:ascii="Verdana" w:hAnsi="Verdana" w:cs="Arial"/>
                <w:bCs/>
                <w:lang w:val="fi-FI"/>
              </w:rPr>
              <w:t xml:space="preserve">Jeigu Tiekėjas negali pateikti nurodytų dokumentų, nes valstybėje narėje ar atitinkamoje šalyje tokie dokumentai neišduodami arba toje šalyje išduodami dokumentai neapima visų VPĮ </w:t>
            </w:r>
            <w:r w:rsidRPr="002A1C38">
              <w:rPr>
                <w:rFonts w:ascii="Verdana" w:eastAsia="Calibri" w:hAnsi="Verdana" w:cs="Arial"/>
                <w:lang w:val="fi-FI"/>
              </w:rPr>
              <w:t>46 straipsnio 1 ir 3 dalyse ir 6 dalies 2 punkte</w:t>
            </w:r>
            <w:r w:rsidRPr="002A1C38">
              <w:rPr>
                <w:rFonts w:ascii="Verdana" w:hAnsi="Verdana" w:cs="Arial"/>
                <w:bCs/>
                <w:lang w:val="fi-FI"/>
              </w:rPr>
              <w:t xml:space="preserve"> keliamų klausimų, jie gali būti pakeisti:</w:t>
            </w:r>
          </w:p>
          <w:p w14:paraId="27DBA001" w14:textId="77777777" w:rsidR="002A1C38" w:rsidRPr="002A1C38" w:rsidRDefault="002A1C38" w:rsidP="00B50850">
            <w:pPr>
              <w:jc w:val="both"/>
              <w:outlineLvl w:val="3"/>
              <w:rPr>
                <w:rFonts w:ascii="Verdana" w:hAnsi="Verdana" w:cs="Arial"/>
                <w:bCs/>
                <w:lang w:val="fi-FI"/>
              </w:rPr>
            </w:pPr>
            <w:r w:rsidRPr="002A1C38">
              <w:rPr>
                <w:rFonts w:ascii="Verdana" w:hAnsi="Verdana" w:cs="Arial"/>
                <w:bCs/>
                <w:lang w:val="fi-FI"/>
              </w:rPr>
              <w:t>1) priesaikos deklaracija;</w:t>
            </w:r>
          </w:p>
          <w:p w14:paraId="2F961EB4" w14:textId="77777777" w:rsidR="002A1C38" w:rsidRPr="002A1C38" w:rsidRDefault="002A1C38" w:rsidP="00B50850">
            <w:pPr>
              <w:jc w:val="both"/>
              <w:rPr>
                <w:rFonts w:ascii="Verdana" w:hAnsi="Verdana" w:cs="Arial"/>
                <w:bCs/>
                <w:lang w:val="fi-FI"/>
              </w:rPr>
            </w:pPr>
            <w:r w:rsidRPr="002A1C38">
              <w:rPr>
                <w:rFonts w:ascii="Verdana" w:hAnsi="Verdana" w:cs="Arial"/>
                <w:bCs/>
                <w:lang w:val="fi-FI"/>
              </w:rPr>
              <w:t xml:space="preserve">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2A1C38">
              <w:rPr>
                <w:rFonts w:ascii="Verdana" w:hAnsi="Verdana" w:cs="Arial"/>
                <w:bCs/>
                <w:lang w:val="fi-FI"/>
              </w:rPr>
              <w:lastRenderedPageBreak/>
              <w:t>kompetentingos profesinės ar prekybos organizacijos</w:t>
            </w:r>
          </w:p>
          <w:p w14:paraId="2D24BF27" w14:textId="77777777" w:rsidR="002A1C38" w:rsidRPr="002A1C38" w:rsidRDefault="002A1C38" w:rsidP="00B50850">
            <w:pPr>
              <w:jc w:val="both"/>
              <w:rPr>
                <w:rFonts w:ascii="Verdana" w:hAnsi="Verdana" w:cs="Arial"/>
                <w:bCs/>
                <w:lang w:val="fi-FI"/>
              </w:rPr>
            </w:pPr>
          </w:p>
          <w:p w14:paraId="75C5F3E3" w14:textId="77777777" w:rsidR="002A1C38" w:rsidRPr="002A1C38" w:rsidRDefault="002A1C38" w:rsidP="00B50850">
            <w:pPr>
              <w:jc w:val="both"/>
              <w:rPr>
                <w:rFonts w:ascii="Verdana" w:hAnsi="Verdana" w:cs="Arial"/>
                <w:i/>
                <w:iCs/>
                <w:color w:val="000000"/>
                <w:lang w:val="fi-FI"/>
              </w:rPr>
            </w:pPr>
            <w:r w:rsidRPr="002A1C38">
              <w:rPr>
                <w:rFonts w:ascii="Verdana" w:hAnsi="Verdana" w:cs="Arial"/>
                <w:i/>
                <w:iCs/>
                <w:color w:val="000000"/>
                <w:lang w:val="fi-FI"/>
              </w:rPr>
              <w:t>Pateikiamos dokumentų skaitmeninės kopijos CVP IS priemonėmis.</w:t>
            </w:r>
          </w:p>
        </w:tc>
      </w:tr>
      <w:tr w:rsidR="002A1C38" w:rsidRPr="002A1C38" w14:paraId="2639DB5E" w14:textId="77777777" w:rsidTr="00B50850">
        <w:trPr>
          <w:trHeight w:val="70"/>
        </w:trPr>
        <w:tc>
          <w:tcPr>
            <w:tcW w:w="709" w:type="dxa"/>
            <w:tcBorders>
              <w:top w:val="single" w:sz="4" w:space="0" w:color="000000"/>
              <w:left w:val="single" w:sz="4" w:space="0" w:color="000000"/>
              <w:bottom w:val="single" w:sz="4" w:space="0" w:color="000000"/>
              <w:right w:val="single" w:sz="4" w:space="0" w:color="000000"/>
            </w:tcBorders>
            <w:hideMark/>
          </w:tcPr>
          <w:p w14:paraId="5CC8B1C5" w14:textId="55B76DEA" w:rsidR="002A1C38" w:rsidRPr="002A1C38" w:rsidRDefault="005910D1" w:rsidP="002A1C38">
            <w:pPr>
              <w:tabs>
                <w:tab w:val="left" w:pos="360"/>
              </w:tabs>
              <w:spacing w:before="60" w:after="60"/>
              <w:ind w:left="-7"/>
              <w:contextualSpacing/>
              <w:rPr>
                <w:rFonts w:ascii="Verdana" w:hAnsi="Verdana" w:cs="Arial"/>
                <w:iCs/>
                <w:lang w:val="en-US"/>
              </w:rPr>
            </w:pPr>
            <w:r>
              <w:rPr>
                <w:rFonts w:ascii="Verdana" w:hAnsi="Verdana" w:cs="Arial"/>
                <w:iCs/>
                <w:lang w:val="en-US"/>
              </w:rPr>
              <w:lastRenderedPageBreak/>
              <w:t>3.</w:t>
            </w:r>
            <w:r w:rsidR="002A1C38" w:rsidRPr="002A1C38">
              <w:rPr>
                <w:rFonts w:ascii="Verdana" w:hAnsi="Verdana" w:cs="Arial"/>
                <w:iCs/>
                <w:lang w:val="en-US"/>
              </w:rPr>
              <w:t>2.</w:t>
            </w:r>
          </w:p>
        </w:tc>
        <w:tc>
          <w:tcPr>
            <w:tcW w:w="4256" w:type="dxa"/>
            <w:tcBorders>
              <w:top w:val="single" w:sz="4" w:space="0" w:color="000000"/>
              <w:left w:val="single" w:sz="4" w:space="0" w:color="000000"/>
              <w:bottom w:val="single" w:sz="4" w:space="0" w:color="000000"/>
              <w:right w:val="single" w:sz="4" w:space="0" w:color="000000"/>
            </w:tcBorders>
          </w:tcPr>
          <w:p w14:paraId="1A58BB05" w14:textId="304E0B36" w:rsidR="002A1C38" w:rsidRPr="002A1C38" w:rsidRDefault="002A1C38" w:rsidP="002A1C38">
            <w:pPr>
              <w:jc w:val="both"/>
              <w:rPr>
                <w:rFonts w:ascii="Verdana" w:hAnsi="Verdana" w:cs="Arial"/>
                <w:lang w:val="en-US"/>
              </w:rPr>
            </w:pPr>
            <w:proofErr w:type="spellStart"/>
            <w:r w:rsidRPr="002A1C38">
              <w:rPr>
                <w:rFonts w:ascii="Verdana" w:hAnsi="Verdana" w:cs="Arial"/>
                <w:lang w:val="en-US"/>
              </w:rPr>
              <w:t>Tiekėjas</w:t>
            </w:r>
            <w:proofErr w:type="spellEnd"/>
            <w:r w:rsidRPr="002A1C38">
              <w:rPr>
                <w:rFonts w:ascii="Verdana" w:hAnsi="Verdana" w:cs="Arial"/>
                <w:lang w:val="en-US"/>
              </w:rPr>
              <w:t xml:space="preserve"> per </w:t>
            </w:r>
            <w:proofErr w:type="spellStart"/>
            <w:r w:rsidRPr="002A1C38">
              <w:rPr>
                <w:rFonts w:ascii="Verdana" w:hAnsi="Verdana" w:cs="Arial"/>
                <w:lang w:val="en-US"/>
              </w:rPr>
              <w:t>paskutinius</w:t>
            </w:r>
            <w:proofErr w:type="spellEnd"/>
            <w:r w:rsidRPr="002A1C38">
              <w:rPr>
                <w:rFonts w:ascii="Verdana" w:hAnsi="Verdana" w:cs="Arial"/>
                <w:lang w:val="en-US"/>
              </w:rPr>
              <w:t xml:space="preserve"> 3 </w:t>
            </w:r>
            <w:proofErr w:type="spellStart"/>
            <w:r w:rsidRPr="002A1C38">
              <w:rPr>
                <w:rFonts w:ascii="Verdana" w:hAnsi="Verdana" w:cs="Arial"/>
                <w:lang w:val="en-US"/>
              </w:rPr>
              <w:t>metus</w:t>
            </w:r>
            <w:proofErr w:type="spellEnd"/>
            <w:r w:rsidRPr="002A1C38">
              <w:rPr>
                <w:rFonts w:ascii="Verdana" w:hAnsi="Verdana" w:cs="Arial"/>
                <w:lang w:val="en-US"/>
              </w:rPr>
              <w:t xml:space="preserve"> (</w:t>
            </w:r>
            <w:proofErr w:type="spellStart"/>
            <w:r w:rsidRPr="002A1C38">
              <w:rPr>
                <w:rFonts w:ascii="Verdana" w:hAnsi="Verdana" w:cs="Arial"/>
                <w:lang w:val="en-US"/>
              </w:rPr>
              <w:t>iki</w:t>
            </w:r>
            <w:proofErr w:type="spellEnd"/>
            <w:r w:rsidRPr="002A1C38">
              <w:rPr>
                <w:rFonts w:ascii="Verdana" w:hAnsi="Verdana" w:cs="Arial"/>
                <w:lang w:val="en-US"/>
              </w:rPr>
              <w:t xml:space="preserve"> </w:t>
            </w:r>
            <w:proofErr w:type="spellStart"/>
            <w:r w:rsidRPr="002A1C38">
              <w:rPr>
                <w:rFonts w:ascii="Verdana" w:hAnsi="Verdana" w:cs="Arial"/>
                <w:lang w:val="en-US"/>
              </w:rPr>
              <w:t>pasiūlymų</w:t>
            </w:r>
            <w:proofErr w:type="spellEnd"/>
            <w:r w:rsidRPr="002A1C38">
              <w:rPr>
                <w:rFonts w:ascii="Verdana" w:hAnsi="Verdana" w:cs="Arial"/>
                <w:lang w:val="en-US"/>
              </w:rPr>
              <w:t xml:space="preserve"> </w:t>
            </w:r>
            <w:proofErr w:type="spellStart"/>
            <w:r w:rsidRPr="002A1C38">
              <w:rPr>
                <w:rFonts w:ascii="Verdana" w:hAnsi="Verdana" w:cs="Arial"/>
                <w:lang w:val="en-US"/>
              </w:rPr>
              <w:t>pateikimo</w:t>
            </w:r>
            <w:proofErr w:type="spellEnd"/>
            <w:r w:rsidRPr="002A1C38">
              <w:rPr>
                <w:rFonts w:ascii="Verdana" w:hAnsi="Verdana" w:cs="Arial"/>
                <w:lang w:val="en-US"/>
              </w:rPr>
              <w:t xml:space="preserve"> </w:t>
            </w:r>
            <w:proofErr w:type="spellStart"/>
            <w:r w:rsidRPr="002A1C38">
              <w:rPr>
                <w:rFonts w:ascii="Verdana" w:hAnsi="Verdana" w:cs="Arial"/>
                <w:lang w:val="en-US"/>
              </w:rPr>
              <w:t>termino</w:t>
            </w:r>
            <w:proofErr w:type="spellEnd"/>
            <w:r w:rsidRPr="002A1C38">
              <w:rPr>
                <w:rFonts w:ascii="Verdana" w:hAnsi="Verdana" w:cs="Arial"/>
                <w:lang w:val="en-US"/>
              </w:rPr>
              <w:t xml:space="preserve"> </w:t>
            </w:r>
            <w:proofErr w:type="spellStart"/>
            <w:r w:rsidRPr="002A1C38">
              <w:rPr>
                <w:rFonts w:ascii="Verdana" w:hAnsi="Verdana" w:cs="Arial"/>
                <w:lang w:val="en-US"/>
              </w:rPr>
              <w:t>pabaigos</w:t>
            </w:r>
            <w:proofErr w:type="spellEnd"/>
            <w:r w:rsidRPr="002A1C38">
              <w:rPr>
                <w:rFonts w:ascii="Verdana" w:hAnsi="Verdana" w:cs="Arial"/>
                <w:lang w:val="en-US"/>
              </w:rPr>
              <w:t xml:space="preserve">) </w:t>
            </w:r>
            <w:proofErr w:type="spellStart"/>
            <w:r w:rsidRPr="002A1C38">
              <w:rPr>
                <w:rFonts w:ascii="Verdana" w:hAnsi="Verdana" w:cs="Arial"/>
                <w:lang w:val="en-US"/>
              </w:rPr>
              <w:t>arba</w:t>
            </w:r>
            <w:proofErr w:type="spellEnd"/>
            <w:r w:rsidRPr="002A1C38">
              <w:rPr>
                <w:rFonts w:ascii="Verdana" w:hAnsi="Verdana" w:cs="Arial"/>
                <w:lang w:val="en-US"/>
              </w:rPr>
              <w:t xml:space="preserve"> per </w:t>
            </w:r>
            <w:proofErr w:type="spellStart"/>
            <w:r w:rsidRPr="002A1C38">
              <w:rPr>
                <w:rFonts w:ascii="Verdana" w:hAnsi="Verdana" w:cs="Arial"/>
                <w:lang w:val="en-US"/>
              </w:rPr>
              <w:t>laiką</w:t>
            </w:r>
            <w:proofErr w:type="spellEnd"/>
            <w:r w:rsidRPr="002A1C38">
              <w:rPr>
                <w:rFonts w:ascii="Verdana" w:hAnsi="Verdana" w:cs="Arial"/>
                <w:lang w:val="en-US"/>
              </w:rPr>
              <w:t xml:space="preserve"> </w:t>
            </w:r>
            <w:proofErr w:type="spellStart"/>
            <w:r w:rsidRPr="002A1C38">
              <w:rPr>
                <w:rFonts w:ascii="Verdana" w:hAnsi="Verdana" w:cs="Arial"/>
                <w:lang w:val="en-US"/>
              </w:rPr>
              <w:t>nuo</w:t>
            </w:r>
            <w:proofErr w:type="spellEnd"/>
            <w:r w:rsidRPr="002A1C38">
              <w:rPr>
                <w:rFonts w:ascii="Verdana" w:hAnsi="Verdana" w:cs="Arial"/>
                <w:lang w:val="en-US"/>
              </w:rPr>
              <w:t xml:space="preserve"> </w:t>
            </w:r>
            <w:proofErr w:type="spellStart"/>
            <w:r w:rsidRPr="002A1C38">
              <w:rPr>
                <w:rFonts w:ascii="Verdana" w:hAnsi="Verdana" w:cs="Arial"/>
                <w:lang w:val="en-US"/>
              </w:rPr>
              <w:t>tiekėjo</w:t>
            </w:r>
            <w:proofErr w:type="spellEnd"/>
            <w:r w:rsidRPr="002A1C38">
              <w:rPr>
                <w:rFonts w:ascii="Verdana" w:hAnsi="Verdana" w:cs="Arial"/>
                <w:lang w:val="en-US"/>
              </w:rPr>
              <w:t xml:space="preserve"> </w:t>
            </w:r>
            <w:proofErr w:type="spellStart"/>
            <w:r w:rsidRPr="002A1C38">
              <w:rPr>
                <w:rFonts w:ascii="Verdana" w:hAnsi="Verdana" w:cs="Arial"/>
                <w:lang w:val="en-US"/>
              </w:rPr>
              <w:t>įregistravimo</w:t>
            </w:r>
            <w:proofErr w:type="spellEnd"/>
            <w:r w:rsidRPr="002A1C38">
              <w:rPr>
                <w:rFonts w:ascii="Verdana" w:hAnsi="Verdana" w:cs="Arial"/>
                <w:lang w:val="en-US"/>
              </w:rPr>
              <w:t xml:space="preserve"> </w:t>
            </w:r>
            <w:proofErr w:type="spellStart"/>
            <w:r w:rsidRPr="002A1C38">
              <w:rPr>
                <w:rFonts w:ascii="Verdana" w:hAnsi="Verdana" w:cs="Arial"/>
                <w:lang w:val="en-US"/>
              </w:rPr>
              <w:t>dienos</w:t>
            </w:r>
            <w:proofErr w:type="spellEnd"/>
            <w:r w:rsidRPr="002A1C38">
              <w:rPr>
                <w:rFonts w:ascii="Verdana" w:hAnsi="Verdana" w:cs="Arial"/>
                <w:lang w:val="en-US"/>
              </w:rPr>
              <w:t xml:space="preserve"> (</w:t>
            </w:r>
            <w:proofErr w:type="spellStart"/>
            <w:r w:rsidRPr="002A1C38">
              <w:rPr>
                <w:rFonts w:ascii="Verdana" w:hAnsi="Verdana" w:cs="Arial"/>
                <w:lang w:val="en-US"/>
              </w:rPr>
              <w:t>jeigu</w:t>
            </w:r>
            <w:proofErr w:type="spellEnd"/>
            <w:r w:rsidRPr="002A1C38">
              <w:rPr>
                <w:rFonts w:ascii="Verdana" w:hAnsi="Verdana" w:cs="Arial"/>
                <w:lang w:val="en-US"/>
              </w:rPr>
              <w:t xml:space="preserve"> </w:t>
            </w:r>
            <w:proofErr w:type="spellStart"/>
            <w:r w:rsidRPr="002A1C38">
              <w:rPr>
                <w:rFonts w:ascii="Verdana" w:hAnsi="Verdana" w:cs="Arial"/>
                <w:lang w:val="en-US"/>
              </w:rPr>
              <w:t>tiekėjas</w:t>
            </w:r>
            <w:proofErr w:type="spellEnd"/>
            <w:r w:rsidRPr="002A1C38">
              <w:rPr>
                <w:rFonts w:ascii="Verdana" w:hAnsi="Verdana" w:cs="Arial"/>
                <w:lang w:val="en-US"/>
              </w:rPr>
              <w:t xml:space="preserve"> </w:t>
            </w:r>
            <w:proofErr w:type="spellStart"/>
            <w:r w:rsidRPr="002A1C38">
              <w:rPr>
                <w:rFonts w:ascii="Verdana" w:hAnsi="Verdana" w:cs="Arial"/>
                <w:lang w:val="en-US"/>
              </w:rPr>
              <w:t>vykdė</w:t>
            </w:r>
            <w:proofErr w:type="spellEnd"/>
            <w:r w:rsidRPr="002A1C38">
              <w:rPr>
                <w:rFonts w:ascii="Verdana" w:hAnsi="Verdana" w:cs="Arial"/>
                <w:lang w:val="en-US"/>
              </w:rPr>
              <w:t xml:space="preserve"> </w:t>
            </w:r>
            <w:proofErr w:type="spellStart"/>
            <w:r w:rsidRPr="002A1C38">
              <w:rPr>
                <w:rFonts w:ascii="Verdana" w:hAnsi="Verdana" w:cs="Arial"/>
                <w:lang w:val="en-US"/>
              </w:rPr>
              <w:t>veiklą</w:t>
            </w:r>
            <w:proofErr w:type="spellEnd"/>
            <w:r w:rsidRPr="002A1C38">
              <w:rPr>
                <w:rFonts w:ascii="Verdana" w:hAnsi="Verdana" w:cs="Arial"/>
                <w:lang w:val="en-US"/>
              </w:rPr>
              <w:t xml:space="preserve"> </w:t>
            </w:r>
            <w:proofErr w:type="spellStart"/>
            <w:r w:rsidRPr="002A1C38">
              <w:rPr>
                <w:rFonts w:ascii="Verdana" w:hAnsi="Verdana" w:cs="Arial"/>
                <w:lang w:val="en-US"/>
              </w:rPr>
              <w:t>mažiau</w:t>
            </w:r>
            <w:proofErr w:type="spellEnd"/>
            <w:r w:rsidRPr="002A1C38">
              <w:rPr>
                <w:rFonts w:ascii="Verdana" w:hAnsi="Verdana" w:cs="Arial"/>
                <w:lang w:val="en-US"/>
              </w:rPr>
              <w:t xml:space="preserve"> </w:t>
            </w:r>
            <w:proofErr w:type="spellStart"/>
            <w:r w:rsidRPr="002A1C38">
              <w:rPr>
                <w:rFonts w:ascii="Verdana" w:hAnsi="Verdana" w:cs="Arial"/>
                <w:lang w:val="en-US"/>
              </w:rPr>
              <w:t>nei</w:t>
            </w:r>
            <w:proofErr w:type="spellEnd"/>
            <w:r w:rsidRPr="002A1C38">
              <w:rPr>
                <w:rFonts w:ascii="Verdana" w:hAnsi="Verdana" w:cs="Arial"/>
                <w:lang w:val="en-US"/>
              </w:rPr>
              <w:t xml:space="preserve"> 3 </w:t>
            </w:r>
            <w:proofErr w:type="spellStart"/>
            <w:r w:rsidRPr="002A1C38">
              <w:rPr>
                <w:rFonts w:ascii="Verdana" w:hAnsi="Verdana" w:cs="Arial"/>
                <w:lang w:val="en-US"/>
              </w:rPr>
              <w:t>metus</w:t>
            </w:r>
            <w:proofErr w:type="spellEnd"/>
            <w:r w:rsidRPr="002A1C38">
              <w:rPr>
                <w:rFonts w:ascii="Verdana" w:hAnsi="Verdana" w:cs="Arial"/>
                <w:lang w:val="en-US"/>
              </w:rPr>
              <w:t xml:space="preserve">) </w:t>
            </w:r>
            <w:proofErr w:type="spellStart"/>
            <w:r w:rsidR="00114E01">
              <w:rPr>
                <w:rFonts w:ascii="Verdana" w:hAnsi="Verdana" w:cs="Arial"/>
                <w:lang w:val="en-US"/>
              </w:rPr>
              <w:t>pagal</w:t>
            </w:r>
            <w:proofErr w:type="spellEnd"/>
            <w:r w:rsidR="00114E01">
              <w:rPr>
                <w:rFonts w:ascii="Verdana" w:hAnsi="Verdana" w:cs="Arial"/>
                <w:lang w:val="en-US"/>
              </w:rPr>
              <w:t xml:space="preserve"> </w:t>
            </w:r>
            <w:proofErr w:type="spellStart"/>
            <w:r w:rsidR="00114E01">
              <w:rPr>
                <w:rFonts w:ascii="Verdana" w:hAnsi="Verdana" w:cs="Arial"/>
                <w:lang w:val="en-US"/>
              </w:rPr>
              <w:t>v</w:t>
            </w:r>
            <w:r w:rsidR="007B5FF5">
              <w:rPr>
                <w:rFonts w:ascii="Verdana" w:hAnsi="Verdana" w:cs="Arial"/>
                <w:lang w:val="en-US"/>
              </w:rPr>
              <w:t>ieną</w:t>
            </w:r>
            <w:proofErr w:type="spellEnd"/>
            <w:r w:rsidR="007B5FF5">
              <w:rPr>
                <w:rFonts w:ascii="Verdana" w:hAnsi="Verdana" w:cs="Arial"/>
                <w:lang w:val="en-US"/>
              </w:rPr>
              <w:t xml:space="preserve"> </w:t>
            </w:r>
            <w:proofErr w:type="spellStart"/>
            <w:r w:rsidR="007B5FF5">
              <w:rPr>
                <w:rFonts w:ascii="Verdana" w:hAnsi="Verdana" w:cs="Arial"/>
                <w:lang w:val="en-US"/>
              </w:rPr>
              <w:t>ar</w:t>
            </w:r>
            <w:proofErr w:type="spellEnd"/>
            <w:r w:rsidR="007B5FF5">
              <w:rPr>
                <w:rFonts w:ascii="Verdana" w:hAnsi="Verdana" w:cs="Arial"/>
                <w:lang w:val="en-US"/>
              </w:rPr>
              <w:t xml:space="preserve"> </w:t>
            </w:r>
            <w:proofErr w:type="spellStart"/>
            <w:r w:rsidR="007B5FF5">
              <w:rPr>
                <w:rFonts w:ascii="Verdana" w:hAnsi="Verdana" w:cs="Arial"/>
                <w:lang w:val="en-US"/>
              </w:rPr>
              <w:t>daugiau</w:t>
            </w:r>
            <w:proofErr w:type="spellEnd"/>
            <w:r w:rsidR="007B5FF5">
              <w:rPr>
                <w:rFonts w:ascii="Verdana" w:hAnsi="Verdana" w:cs="Arial"/>
                <w:lang w:val="en-US"/>
              </w:rPr>
              <w:t xml:space="preserve"> </w:t>
            </w:r>
            <w:proofErr w:type="spellStart"/>
            <w:r w:rsidR="007B5FF5">
              <w:rPr>
                <w:rFonts w:ascii="Verdana" w:hAnsi="Verdana" w:cs="Arial"/>
                <w:lang w:val="en-US"/>
              </w:rPr>
              <w:t>sutarčių</w:t>
            </w:r>
            <w:proofErr w:type="spellEnd"/>
            <w:r w:rsidR="007B5FF5">
              <w:rPr>
                <w:rFonts w:ascii="Verdana" w:hAnsi="Verdana" w:cs="Arial"/>
                <w:lang w:val="en-US"/>
              </w:rPr>
              <w:t xml:space="preserve"> </w:t>
            </w:r>
            <w:proofErr w:type="spellStart"/>
            <w:r w:rsidR="0081516C">
              <w:rPr>
                <w:rFonts w:ascii="Verdana" w:hAnsi="Verdana" w:cs="Arial"/>
                <w:lang w:val="en-US"/>
              </w:rPr>
              <w:t>yra</w:t>
            </w:r>
            <w:proofErr w:type="spellEnd"/>
            <w:r w:rsidR="0081516C">
              <w:rPr>
                <w:rFonts w:ascii="Verdana" w:hAnsi="Verdana" w:cs="Arial"/>
                <w:lang w:val="en-US"/>
              </w:rPr>
              <w:t xml:space="preserve"> </w:t>
            </w:r>
            <w:proofErr w:type="spellStart"/>
            <w:r w:rsidR="0081516C">
              <w:rPr>
                <w:rFonts w:ascii="Verdana" w:hAnsi="Verdana" w:cs="Arial"/>
                <w:lang w:val="en-US"/>
              </w:rPr>
              <w:t>tinkamai</w:t>
            </w:r>
            <w:proofErr w:type="spellEnd"/>
            <w:r w:rsidR="00AD121E">
              <w:rPr>
                <w:rFonts w:ascii="Verdana" w:hAnsi="Verdana" w:cs="Arial"/>
                <w:lang w:val="en-US"/>
              </w:rPr>
              <w:t xml:space="preserve"> </w:t>
            </w:r>
            <w:proofErr w:type="spellStart"/>
            <w:r w:rsidR="00AD121E">
              <w:rPr>
                <w:rFonts w:ascii="Verdana" w:hAnsi="Verdana" w:cs="Arial"/>
                <w:lang w:val="en-US"/>
              </w:rPr>
              <w:t>savo</w:t>
            </w:r>
            <w:proofErr w:type="spellEnd"/>
            <w:r w:rsidR="00AD121E">
              <w:rPr>
                <w:rFonts w:ascii="Verdana" w:hAnsi="Verdana" w:cs="Arial"/>
                <w:lang w:val="en-US"/>
              </w:rPr>
              <w:t xml:space="preserve"> </w:t>
            </w:r>
            <w:proofErr w:type="spellStart"/>
            <w:r w:rsidR="00AD121E">
              <w:rPr>
                <w:rFonts w:ascii="Verdana" w:hAnsi="Verdana" w:cs="Arial"/>
                <w:lang w:val="en-US"/>
              </w:rPr>
              <w:t>jėgomis</w:t>
            </w:r>
            <w:proofErr w:type="spellEnd"/>
            <w:r w:rsidR="0081516C">
              <w:rPr>
                <w:rFonts w:ascii="Verdana" w:hAnsi="Verdana" w:cs="Arial"/>
                <w:lang w:val="en-US"/>
              </w:rPr>
              <w:t xml:space="preserve"> </w:t>
            </w:r>
            <w:proofErr w:type="spellStart"/>
            <w:r w:rsidR="008C61B6">
              <w:rPr>
                <w:rFonts w:ascii="Verdana" w:hAnsi="Verdana" w:cs="Arial"/>
                <w:lang w:val="en-US"/>
              </w:rPr>
              <w:t>suteikęs</w:t>
            </w:r>
            <w:proofErr w:type="spellEnd"/>
            <w:r w:rsidR="008C61B6">
              <w:rPr>
                <w:rFonts w:ascii="Verdana" w:hAnsi="Verdana" w:cs="Arial"/>
                <w:lang w:val="en-US"/>
              </w:rPr>
              <w:t xml:space="preserve"> </w:t>
            </w:r>
            <w:proofErr w:type="spellStart"/>
            <w:r w:rsidR="008C61B6">
              <w:rPr>
                <w:rFonts w:ascii="Verdana" w:hAnsi="Verdana" w:cs="Arial"/>
                <w:lang w:val="en-US"/>
              </w:rPr>
              <w:t>kelionių</w:t>
            </w:r>
            <w:proofErr w:type="spellEnd"/>
            <w:r w:rsidR="008C61B6">
              <w:rPr>
                <w:rFonts w:ascii="Verdana" w:hAnsi="Verdana" w:cs="Arial"/>
                <w:lang w:val="en-US"/>
              </w:rPr>
              <w:t xml:space="preserve"> </w:t>
            </w:r>
            <w:proofErr w:type="spellStart"/>
            <w:r w:rsidR="008C61B6">
              <w:rPr>
                <w:rFonts w:ascii="Verdana" w:hAnsi="Verdana" w:cs="Arial"/>
                <w:lang w:val="en-US"/>
              </w:rPr>
              <w:t>organizavimo</w:t>
            </w:r>
            <w:proofErr w:type="spellEnd"/>
            <w:r w:rsidR="008C61B6">
              <w:rPr>
                <w:rFonts w:ascii="Verdana" w:hAnsi="Verdana" w:cs="Arial"/>
                <w:lang w:val="en-US"/>
              </w:rPr>
              <w:t xml:space="preserve"> </w:t>
            </w:r>
            <w:proofErr w:type="spellStart"/>
            <w:r w:rsidR="008C61B6">
              <w:rPr>
                <w:rFonts w:ascii="Verdana" w:hAnsi="Verdana" w:cs="Arial"/>
                <w:lang w:val="en-US"/>
              </w:rPr>
              <w:t>paslaugų</w:t>
            </w:r>
            <w:proofErr w:type="spellEnd"/>
            <w:r w:rsidR="008C5389">
              <w:rPr>
                <w:rFonts w:ascii="Verdana" w:hAnsi="Verdana" w:cs="Arial"/>
                <w:lang w:val="en-US"/>
              </w:rPr>
              <w:t xml:space="preserve"> </w:t>
            </w:r>
            <w:r w:rsidRPr="002A1C38">
              <w:rPr>
                <w:rFonts w:ascii="Verdana" w:hAnsi="Verdana" w:cs="Arial"/>
                <w:lang w:val="en-US"/>
              </w:rPr>
              <w:t xml:space="preserve">ne </w:t>
            </w:r>
            <w:proofErr w:type="spellStart"/>
            <w:r w:rsidRPr="002A1C38">
              <w:rPr>
                <w:rFonts w:ascii="Verdana" w:hAnsi="Verdana" w:cs="Arial"/>
                <w:lang w:val="en-US"/>
              </w:rPr>
              <w:t>maž</w:t>
            </w:r>
            <w:r w:rsidR="008C5389">
              <w:rPr>
                <w:rFonts w:ascii="Verdana" w:hAnsi="Verdana" w:cs="Arial"/>
                <w:lang w:val="en-US"/>
              </w:rPr>
              <w:t>iau</w:t>
            </w:r>
            <w:proofErr w:type="spellEnd"/>
            <w:r w:rsidRPr="002A1C38">
              <w:rPr>
                <w:rFonts w:ascii="Verdana" w:hAnsi="Verdana" w:cs="Arial"/>
                <w:lang w:val="en-US"/>
              </w:rPr>
              <w:t xml:space="preserve"> </w:t>
            </w:r>
            <w:proofErr w:type="spellStart"/>
            <w:r w:rsidRPr="002A1C38">
              <w:rPr>
                <w:rFonts w:ascii="Verdana" w:hAnsi="Verdana" w:cs="Arial"/>
                <w:lang w:val="en-US"/>
              </w:rPr>
              <w:t>kaip</w:t>
            </w:r>
            <w:proofErr w:type="spellEnd"/>
            <w:r w:rsidR="008C5389">
              <w:rPr>
                <w:rFonts w:ascii="Verdana" w:hAnsi="Verdana" w:cs="Arial"/>
                <w:lang w:val="en-US"/>
              </w:rPr>
              <w:t xml:space="preserve"> </w:t>
            </w:r>
            <w:proofErr w:type="spellStart"/>
            <w:r w:rsidR="008C5389">
              <w:rPr>
                <w:rFonts w:ascii="Verdana" w:hAnsi="Verdana" w:cs="Arial"/>
                <w:lang w:val="en-US"/>
              </w:rPr>
              <w:t>už</w:t>
            </w:r>
            <w:proofErr w:type="spellEnd"/>
            <w:r w:rsidRPr="002A1C38">
              <w:rPr>
                <w:rFonts w:ascii="Verdana" w:hAnsi="Verdana" w:cs="Arial"/>
                <w:lang w:val="en-US"/>
              </w:rPr>
              <w:t xml:space="preserve"> </w:t>
            </w:r>
            <w:r w:rsidRPr="002A1C38">
              <w:rPr>
                <w:rFonts w:ascii="Verdana" w:hAnsi="Verdana" w:cs="Arial"/>
                <w:lang w:val="en-US"/>
              </w:rPr>
              <w:br/>
            </w:r>
            <w:r w:rsidR="00B4320C">
              <w:rPr>
                <w:rFonts w:ascii="Verdana" w:hAnsi="Verdana" w:cs="Arial"/>
                <w:lang w:val="en-US"/>
              </w:rPr>
              <w:t>70</w:t>
            </w:r>
            <w:r w:rsidRPr="009B0BAB">
              <w:rPr>
                <w:rFonts w:ascii="Verdana" w:hAnsi="Verdana" w:cs="Arial"/>
                <w:lang w:val="en-US"/>
              </w:rPr>
              <w:t xml:space="preserve"> 000,00</w:t>
            </w:r>
            <w:r w:rsidRPr="002A1C38">
              <w:rPr>
                <w:rFonts w:ascii="Verdana" w:hAnsi="Verdana" w:cs="Arial"/>
                <w:lang w:val="en-US"/>
              </w:rPr>
              <w:t xml:space="preserve"> </w:t>
            </w:r>
            <w:proofErr w:type="spellStart"/>
            <w:r w:rsidRPr="002A1C38">
              <w:rPr>
                <w:rFonts w:ascii="Verdana" w:hAnsi="Verdana" w:cs="Arial"/>
                <w:lang w:val="en-US"/>
              </w:rPr>
              <w:t>Eur</w:t>
            </w:r>
            <w:proofErr w:type="spellEnd"/>
            <w:r w:rsidRPr="002A1C38">
              <w:rPr>
                <w:rFonts w:ascii="Verdana" w:hAnsi="Verdana" w:cs="Arial"/>
                <w:lang w:val="en-US"/>
              </w:rPr>
              <w:t xml:space="preserve"> be PVM. </w:t>
            </w:r>
          </w:p>
          <w:p w14:paraId="590B6A3C" w14:textId="77777777" w:rsidR="002A1C38" w:rsidRPr="002A1C38" w:rsidRDefault="002A1C38" w:rsidP="002A1C38">
            <w:pPr>
              <w:jc w:val="both"/>
              <w:rPr>
                <w:rFonts w:ascii="Verdana" w:hAnsi="Verdana" w:cs="Arial"/>
                <w:lang w:val="en-US"/>
              </w:rPr>
            </w:pPr>
          </w:p>
          <w:p w14:paraId="56CBEF94" w14:textId="71450467" w:rsidR="002A1C38" w:rsidRPr="002A1C38" w:rsidRDefault="002A1C38" w:rsidP="00185AB7">
            <w:pPr>
              <w:jc w:val="both"/>
              <w:rPr>
                <w:rFonts w:ascii="Verdana" w:hAnsi="Verdana" w:cs="Arial"/>
                <w:lang w:val="en-US"/>
              </w:rPr>
            </w:pPr>
          </w:p>
        </w:tc>
        <w:tc>
          <w:tcPr>
            <w:tcW w:w="4958" w:type="dxa"/>
            <w:tcBorders>
              <w:top w:val="single" w:sz="4" w:space="0" w:color="000000"/>
              <w:left w:val="single" w:sz="4" w:space="0" w:color="000000"/>
              <w:bottom w:val="single" w:sz="4" w:space="0" w:color="000000"/>
              <w:right w:val="single" w:sz="4" w:space="0" w:color="000000"/>
            </w:tcBorders>
          </w:tcPr>
          <w:p w14:paraId="34CBEC31" w14:textId="77777777" w:rsidR="002A1C38" w:rsidRPr="002A1C38" w:rsidRDefault="002A1C38" w:rsidP="002A1C38">
            <w:pPr>
              <w:tabs>
                <w:tab w:val="left" w:pos="567"/>
              </w:tabs>
              <w:jc w:val="both"/>
              <w:rPr>
                <w:rFonts w:ascii="Verdana" w:hAnsi="Verdana" w:cs="Arial"/>
                <w:b/>
                <w:bCs/>
                <w:lang w:val="en-US"/>
              </w:rPr>
            </w:pPr>
            <w:proofErr w:type="spellStart"/>
            <w:r w:rsidRPr="002A1C38">
              <w:rPr>
                <w:rFonts w:ascii="Verdana" w:hAnsi="Verdana" w:cs="Arial"/>
                <w:b/>
                <w:bCs/>
                <w:lang w:val="en-US"/>
              </w:rPr>
              <w:t>Tiekėjas</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kuris</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pagal</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vertinimo</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rezultatus</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galės</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būti</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pripažintas</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laimėjusiu</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Perkančiajai</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organizacijai</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pareikalavus</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turės</w:t>
            </w:r>
            <w:proofErr w:type="spellEnd"/>
            <w:r w:rsidRPr="002A1C38">
              <w:rPr>
                <w:rFonts w:ascii="Verdana" w:hAnsi="Verdana" w:cs="Arial"/>
                <w:b/>
                <w:bCs/>
                <w:lang w:val="en-US"/>
              </w:rPr>
              <w:t xml:space="preserve"> </w:t>
            </w:r>
            <w:proofErr w:type="spellStart"/>
            <w:r w:rsidRPr="002A1C38">
              <w:rPr>
                <w:rFonts w:ascii="Verdana" w:hAnsi="Verdana" w:cs="Arial"/>
                <w:b/>
                <w:bCs/>
                <w:lang w:val="en-US"/>
              </w:rPr>
              <w:t>pateikti</w:t>
            </w:r>
            <w:proofErr w:type="spellEnd"/>
            <w:r w:rsidRPr="002A1C38">
              <w:rPr>
                <w:rFonts w:ascii="Verdana" w:hAnsi="Verdana" w:cs="Arial"/>
                <w:b/>
                <w:bCs/>
                <w:lang w:val="en-US"/>
              </w:rPr>
              <w:t>:</w:t>
            </w:r>
          </w:p>
          <w:p w14:paraId="3111094E" w14:textId="77777777" w:rsidR="002A1C38" w:rsidRPr="002A1C38" w:rsidRDefault="002A1C38" w:rsidP="002A1C38">
            <w:pPr>
              <w:autoSpaceDE w:val="0"/>
              <w:autoSpaceDN w:val="0"/>
              <w:adjustRightInd w:val="0"/>
              <w:jc w:val="both"/>
              <w:rPr>
                <w:rFonts w:ascii="Verdana" w:eastAsia="Calibri" w:hAnsi="Verdana"/>
                <w:lang w:val="en-US"/>
              </w:rPr>
            </w:pPr>
          </w:p>
          <w:p w14:paraId="759EC97A" w14:textId="1F0E3F22" w:rsidR="002A1C38" w:rsidRPr="00974301" w:rsidRDefault="002A1C38" w:rsidP="002A1C38">
            <w:pPr>
              <w:autoSpaceDE w:val="0"/>
              <w:autoSpaceDN w:val="0"/>
              <w:adjustRightInd w:val="0"/>
              <w:jc w:val="both"/>
              <w:rPr>
                <w:rFonts w:ascii="Verdana" w:eastAsia="Calibri" w:hAnsi="Verdana" w:cs="Trebuchet MS"/>
                <w:color w:val="000000"/>
                <w:lang w:val="en-US"/>
              </w:rPr>
            </w:pPr>
            <w:r w:rsidRPr="00974301">
              <w:rPr>
                <w:rFonts w:ascii="Verdana" w:eastAsia="Calibri" w:hAnsi="Verdana" w:cs="Trebuchet MS"/>
                <w:color w:val="000000"/>
                <w:lang w:val="en-US"/>
              </w:rPr>
              <w:t>1)</w:t>
            </w:r>
            <w:proofErr w:type="spellStart"/>
            <w:r w:rsidRPr="00974301">
              <w:rPr>
                <w:rFonts w:ascii="Verdana" w:eastAsia="Calibri" w:hAnsi="Verdana" w:cs="Trebuchet MS"/>
                <w:color w:val="000000"/>
                <w:lang w:val="en-US"/>
              </w:rPr>
              <w:t>Tiekėjo</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vadovo</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ar</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įgalioto</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atstovo</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pasirašyt</w:t>
            </w:r>
            <w:r w:rsidR="007E3F95" w:rsidRPr="00974301">
              <w:rPr>
                <w:rFonts w:ascii="Verdana" w:eastAsia="Calibri" w:hAnsi="Verdana" w:cs="Trebuchet MS"/>
                <w:color w:val="000000"/>
                <w:lang w:val="en-US"/>
              </w:rPr>
              <w:t>as</w:t>
            </w:r>
            <w:proofErr w:type="spellEnd"/>
            <w:r w:rsidR="007E3F95" w:rsidRPr="00974301">
              <w:rPr>
                <w:rFonts w:ascii="Verdana" w:eastAsia="Calibri" w:hAnsi="Verdana" w:cs="Trebuchet MS"/>
                <w:color w:val="000000"/>
                <w:lang w:val="en-US"/>
              </w:rPr>
              <w:t xml:space="preserve"> </w:t>
            </w:r>
            <w:proofErr w:type="spellStart"/>
            <w:r w:rsidR="007E3F95" w:rsidRPr="00974301">
              <w:rPr>
                <w:rFonts w:ascii="Verdana" w:eastAsia="Calibri" w:hAnsi="Verdana" w:cs="Trebuchet MS"/>
                <w:color w:val="000000"/>
                <w:lang w:val="en-US"/>
              </w:rPr>
              <w:t>laisvos</w:t>
            </w:r>
            <w:proofErr w:type="spellEnd"/>
            <w:r w:rsidR="007E3F95" w:rsidRPr="00974301">
              <w:rPr>
                <w:rFonts w:ascii="Verdana" w:eastAsia="Calibri" w:hAnsi="Verdana" w:cs="Trebuchet MS"/>
                <w:color w:val="000000"/>
                <w:lang w:val="en-US"/>
              </w:rPr>
              <w:t xml:space="preserve"> </w:t>
            </w:r>
            <w:proofErr w:type="spellStart"/>
            <w:r w:rsidR="007E3F95" w:rsidRPr="00974301">
              <w:rPr>
                <w:rFonts w:ascii="Verdana" w:eastAsia="Calibri" w:hAnsi="Verdana" w:cs="Trebuchet MS"/>
                <w:color w:val="000000"/>
                <w:lang w:val="en-US"/>
              </w:rPr>
              <w:t>formos</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įvykdytų</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sutarčių</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sąraš</w:t>
            </w:r>
            <w:r w:rsidR="0055504D" w:rsidRPr="00974301">
              <w:rPr>
                <w:rFonts w:ascii="Verdana" w:eastAsia="Calibri" w:hAnsi="Verdana" w:cs="Trebuchet MS"/>
                <w:color w:val="000000"/>
                <w:lang w:val="en-US"/>
              </w:rPr>
              <w:t>ą</w:t>
            </w:r>
            <w:proofErr w:type="spellEnd"/>
            <w:r w:rsidR="007E3F95" w:rsidRPr="00974301">
              <w:rPr>
                <w:rFonts w:ascii="Verdana" w:eastAsia="Calibri" w:hAnsi="Verdana" w:cs="Trebuchet MS"/>
                <w:color w:val="000000"/>
                <w:lang w:val="en-US"/>
              </w:rPr>
              <w:t xml:space="preserve">, </w:t>
            </w:r>
            <w:proofErr w:type="spellStart"/>
            <w:r w:rsidR="007E3F95" w:rsidRPr="00974301">
              <w:rPr>
                <w:rFonts w:ascii="Verdana" w:eastAsia="Calibri" w:hAnsi="Verdana" w:cs="Trebuchet MS"/>
                <w:color w:val="000000"/>
                <w:lang w:val="en-US"/>
              </w:rPr>
              <w:t>kuriame</w:t>
            </w:r>
            <w:proofErr w:type="spellEnd"/>
            <w:r w:rsidR="007E3F95" w:rsidRPr="00974301">
              <w:rPr>
                <w:rFonts w:ascii="Verdana" w:eastAsia="Calibri" w:hAnsi="Verdana" w:cs="Trebuchet MS"/>
                <w:color w:val="000000"/>
                <w:lang w:val="en-US"/>
              </w:rPr>
              <w:t xml:space="preserve"> </w:t>
            </w:r>
            <w:proofErr w:type="spellStart"/>
            <w:r w:rsidR="007E3F95" w:rsidRPr="00974301">
              <w:rPr>
                <w:rFonts w:ascii="Verdana" w:eastAsia="Calibri" w:hAnsi="Verdana" w:cs="Trebuchet MS"/>
                <w:color w:val="000000"/>
                <w:lang w:val="en-US"/>
              </w:rPr>
              <w:t>pateiki</w:t>
            </w:r>
            <w:r w:rsidR="0055504D" w:rsidRPr="00974301">
              <w:rPr>
                <w:rFonts w:ascii="Verdana" w:eastAsia="Calibri" w:hAnsi="Verdana" w:cs="Trebuchet MS"/>
                <w:color w:val="000000"/>
                <w:lang w:val="en-US"/>
              </w:rPr>
              <w:t>a</w:t>
            </w:r>
            <w:r w:rsidR="007E3F95" w:rsidRPr="00974301">
              <w:rPr>
                <w:rFonts w:ascii="Verdana" w:eastAsia="Calibri" w:hAnsi="Verdana" w:cs="Trebuchet MS"/>
                <w:color w:val="000000"/>
                <w:lang w:val="en-US"/>
              </w:rPr>
              <w:t>ma</w:t>
            </w:r>
            <w:proofErr w:type="spellEnd"/>
            <w:r w:rsidR="00BB0B7D" w:rsidRPr="00974301">
              <w:rPr>
                <w:rFonts w:ascii="Verdana" w:eastAsia="Calibri" w:hAnsi="Verdana" w:cs="Trebuchet MS"/>
                <w:color w:val="000000"/>
                <w:lang w:val="en-US"/>
              </w:rPr>
              <w:t xml:space="preserve"> </w:t>
            </w:r>
            <w:proofErr w:type="spellStart"/>
            <w:r w:rsidR="007E3F95" w:rsidRPr="00974301">
              <w:rPr>
                <w:rFonts w:ascii="Verdana" w:eastAsia="Calibri" w:hAnsi="Verdana" w:cs="Trebuchet MS"/>
                <w:color w:val="000000"/>
                <w:lang w:val="en-US"/>
              </w:rPr>
              <w:t>informacija</w:t>
            </w:r>
            <w:proofErr w:type="spellEnd"/>
            <w:r w:rsidR="007E3F95" w:rsidRPr="00974301">
              <w:rPr>
                <w:rFonts w:ascii="Verdana" w:eastAsia="Calibri" w:hAnsi="Verdana" w:cs="Trebuchet MS"/>
                <w:color w:val="000000"/>
                <w:lang w:val="en-US"/>
              </w:rPr>
              <w:t xml:space="preserve"> </w:t>
            </w:r>
            <w:proofErr w:type="spellStart"/>
            <w:r w:rsidR="007E3F95" w:rsidRPr="00974301">
              <w:rPr>
                <w:rFonts w:ascii="Verdana" w:eastAsia="Calibri" w:hAnsi="Verdana" w:cs="Trebuchet MS"/>
                <w:color w:val="000000"/>
                <w:lang w:val="en-US"/>
              </w:rPr>
              <w:t>apie</w:t>
            </w:r>
            <w:proofErr w:type="spellEnd"/>
            <w:r w:rsidR="007E3F95" w:rsidRPr="00974301">
              <w:rPr>
                <w:rFonts w:ascii="Verdana" w:eastAsia="Calibri" w:hAnsi="Verdana" w:cs="Trebuchet MS"/>
                <w:color w:val="000000"/>
                <w:lang w:val="en-US"/>
              </w:rPr>
              <w:t xml:space="preserve"> </w:t>
            </w:r>
            <w:proofErr w:type="spellStart"/>
            <w:r w:rsidR="007E3F95" w:rsidRPr="00974301">
              <w:rPr>
                <w:rFonts w:ascii="Verdana" w:eastAsia="Calibri" w:hAnsi="Verdana" w:cs="Trebuchet MS"/>
                <w:color w:val="000000"/>
                <w:lang w:val="en-US"/>
              </w:rPr>
              <w:t>ti</w:t>
            </w:r>
            <w:r w:rsidR="0055504D" w:rsidRPr="00974301">
              <w:rPr>
                <w:rFonts w:ascii="Verdana" w:eastAsia="Calibri" w:hAnsi="Verdana" w:cs="Trebuchet MS"/>
                <w:color w:val="000000"/>
                <w:lang w:val="en-US"/>
              </w:rPr>
              <w:t>ek</w:t>
            </w:r>
            <w:r w:rsidR="007E3F95" w:rsidRPr="00974301">
              <w:rPr>
                <w:rFonts w:ascii="Verdana" w:eastAsia="Calibri" w:hAnsi="Verdana" w:cs="Trebuchet MS"/>
                <w:color w:val="000000"/>
                <w:lang w:val="en-US"/>
              </w:rPr>
              <w:t>ėjo</w:t>
            </w:r>
            <w:proofErr w:type="spellEnd"/>
            <w:r w:rsidR="007E3F95" w:rsidRPr="00974301">
              <w:rPr>
                <w:rFonts w:ascii="Verdana" w:eastAsia="Calibri" w:hAnsi="Verdana" w:cs="Trebuchet MS"/>
                <w:color w:val="000000"/>
                <w:lang w:val="en-US"/>
              </w:rPr>
              <w:t xml:space="preserve"> </w:t>
            </w:r>
            <w:proofErr w:type="spellStart"/>
            <w:r w:rsidR="007E3F95" w:rsidRPr="00974301">
              <w:rPr>
                <w:rFonts w:ascii="Verdana" w:eastAsia="Calibri" w:hAnsi="Verdana" w:cs="Trebuchet MS"/>
                <w:color w:val="000000"/>
                <w:lang w:val="en-US"/>
              </w:rPr>
              <w:t>įvykdytą</w:t>
            </w:r>
            <w:proofErr w:type="spellEnd"/>
            <w:r w:rsidR="007E3F95" w:rsidRPr="00974301">
              <w:rPr>
                <w:rFonts w:ascii="Verdana" w:eastAsia="Calibri" w:hAnsi="Verdana" w:cs="Trebuchet MS"/>
                <w:color w:val="000000"/>
                <w:lang w:val="en-US"/>
              </w:rPr>
              <w:t xml:space="preserve"> (-as) </w:t>
            </w:r>
            <w:proofErr w:type="spellStart"/>
            <w:r w:rsidR="007E3F95" w:rsidRPr="00974301">
              <w:rPr>
                <w:rFonts w:ascii="Verdana" w:eastAsia="Calibri" w:hAnsi="Verdana" w:cs="Trebuchet MS"/>
                <w:color w:val="000000"/>
                <w:lang w:val="en-US"/>
              </w:rPr>
              <w:t>ar</w:t>
            </w:r>
            <w:proofErr w:type="spellEnd"/>
            <w:r w:rsidR="007E3F95" w:rsidRPr="00974301">
              <w:rPr>
                <w:rFonts w:ascii="Verdana" w:eastAsia="Calibri" w:hAnsi="Verdana" w:cs="Trebuchet MS"/>
                <w:color w:val="000000"/>
                <w:lang w:val="en-US"/>
              </w:rPr>
              <w:t xml:space="preserve"> </w:t>
            </w:r>
            <w:proofErr w:type="spellStart"/>
            <w:r w:rsidR="007E3F95" w:rsidRPr="00974301">
              <w:rPr>
                <w:rFonts w:ascii="Verdana" w:eastAsia="Calibri" w:hAnsi="Verdana" w:cs="Trebuchet MS"/>
                <w:color w:val="000000"/>
                <w:lang w:val="en-US"/>
              </w:rPr>
              <w:t>vykdomą</w:t>
            </w:r>
            <w:proofErr w:type="spellEnd"/>
            <w:r w:rsidR="007E3F95" w:rsidRPr="00974301">
              <w:rPr>
                <w:rFonts w:ascii="Verdana" w:eastAsia="Calibri" w:hAnsi="Verdana" w:cs="Trebuchet MS"/>
                <w:color w:val="000000"/>
                <w:lang w:val="en-US"/>
              </w:rPr>
              <w:t xml:space="preserve"> (-as) </w:t>
            </w:r>
            <w:proofErr w:type="spellStart"/>
            <w:r w:rsidR="007E3F95" w:rsidRPr="00974301">
              <w:rPr>
                <w:rFonts w:ascii="Verdana" w:eastAsia="Calibri" w:hAnsi="Verdana" w:cs="Trebuchet MS"/>
                <w:color w:val="000000"/>
                <w:lang w:val="en-US"/>
              </w:rPr>
              <w:t>sutartį</w:t>
            </w:r>
            <w:proofErr w:type="spellEnd"/>
            <w:r w:rsidR="007E3F95" w:rsidRPr="00974301">
              <w:rPr>
                <w:rFonts w:ascii="Verdana" w:eastAsia="Calibri" w:hAnsi="Verdana" w:cs="Trebuchet MS"/>
                <w:color w:val="000000"/>
                <w:lang w:val="en-US"/>
              </w:rPr>
              <w:t xml:space="preserve"> (-is)</w:t>
            </w:r>
            <w:r w:rsidR="00BB0B7D" w:rsidRPr="00974301">
              <w:rPr>
                <w:rFonts w:ascii="Verdana" w:eastAsia="Calibri" w:hAnsi="Verdana" w:cs="Trebuchet MS"/>
                <w:color w:val="000000"/>
                <w:lang w:val="en-US"/>
              </w:rPr>
              <w:t>:</w:t>
            </w:r>
          </w:p>
          <w:p w14:paraId="74C2110E" w14:textId="736C17B6" w:rsidR="006E10C1" w:rsidRPr="00974301" w:rsidRDefault="006E10C1" w:rsidP="002A1C38">
            <w:pPr>
              <w:autoSpaceDE w:val="0"/>
              <w:autoSpaceDN w:val="0"/>
              <w:adjustRightInd w:val="0"/>
              <w:jc w:val="both"/>
              <w:rPr>
                <w:rFonts w:ascii="Verdana" w:eastAsia="Calibri" w:hAnsi="Verdana" w:cs="Trebuchet MS"/>
                <w:color w:val="000000"/>
                <w:lang w:val="en-US"/>
              </w:rPr>
            </w:pPr>
            <w:r w:rsidRPr="00974301">
              <w:rPr>
                <w:rFonts w:ascii="Verdana" w:eastAsia="Calibri" w:hAnsi="Verdana" w:cs="Trebuchet MS"/>
                <w:color w:val="000000"/>
                <w:lang w:val="en-US"/>
              </w:rPr>
              <w:t xml:space="preserve">- </w:t>
            </w:r>
            <w:proofErr w:type="spellStart"/>
            <w:r w:rsidR="00BB0B7D" w:rsidRPr="00974301">
              <w:rPr>
                <w:rFonts w:ascii="Verdana" w:eastAsia="Calibri" w:hAnsi="Verdana" w:cs="Trebuchet MS"/>
                <w:color w:val="000000"/>
                <w:lang w:val="en-US"/>
              </w:rPr>
              <w:t>sutarties</w:t>
            </w:r>
            <w:proofErr w:type="spellEnd"/>
            <w:r w:rsidR="00BB0B7D" w:rsidRPr="00974301">
              <w:rPr>
                <w:rFonts w:ascii="Verdana" w:eastAsia="Calibri" w:hAnsi="Verdana" w:cs="Trebuchet MS"/>
                <w:color w:val="000000"/>
                <w:lang w:val="en-US"/>
              </w:rPr>
              <w:t xml:space="preserve"> </w:t>
            </w:r>
            <w:proofErr w:type="spellStart"/>
            <w:r w:rsidR="00BB0B7D" w:rsidRPr="00974301">
              <w:rPr>
                <w:rFonts w:ascii="Verdana" w:eastAsia="Calibri" w:hAnsi="Verdana" w:cs="Trebuchet MS"/>
                <w:color w:val="000000"/>
                <w:lang w:val="en-US"/>
              </w:rPr>
              <w:t>pavadinimas</w:t>
            </w:r>
            <w:proofErr w:type="spellEnd"/>
            <w:r w:rsidR="00BB0B7D" w:rsidRPr="00974301">
              <w:rPr>
                <w:rFonts w:ascii="Verdana" w:eastAsia="Calibri" w:hAnsi="Verdana" w:cs="Trebuchet MS"/>
                <w:color w:val="000000"/>
                <w:lang w:val="en-US"/>
              </w:rPr>
              <w:t xml:space="preserve">, </w:t>
            </w:r>
            <w:proofErr w:type="spellStart"/>
            <w:r w:rsidR="00BB0B7D" w:rsidRPr="00974301">
              <w:rPr>
                <w:rFonts w:ascii="Verdana" w:eastAsia="Calibri" w:hAnsi="Verdana" w:cs="Trebuchet MS"/>
                <w:color w:val="000000"/>
                <w:lang w:val="en-US"/>
              </w:rPr>
              <w:t>sudarymo</w:t>
            </w:r>
            <w:proofErr w:type="spellEnd"/>
            <w:r w:rsidR="00BB0B7D" w:rsidRPr="00974301">
              <w:rPr>
                <w:rFonts w:ascii="Verdana" w:eastAsia="Calibri" w:hAnsi="Verdana" w:cs="Trebuchet MS"/>
                <w:color w:val="000000"/>
                <w:lang w:val="en-US"/>
              </w:rPr>
              <w:t xml:space="preserve"> data </w:t>
            </w:r>
            <w:proofErr w:type="spellStart"/>
            <w:r w:rsidR="00BB0B7D" w:rsidRPr="00974301">
              <w:rPr>
                <w:rFonts w:ascii="Verdana" w:eastAsia="Calibri" w:hAnsi="Verdana" w:cs="Trebuchet MS"/>
                <w:color w:val="000000"/>
                <w:lang w:val="en-US"/>
              </w:rPr>
              <w:t>ir</w:t>
            </w:r>
            <w:proofErr w:type="spellEnd"/>
            <w:r w:rsidR="00BB0B7D" w:rsidRPr="00974301">
              <w:rPr>
                <w:rFonts w:ascii="Verdana" w:eastAsia="Calibri" w:hAnsi="Verdana" w:cs="Trebuchet MS"/>
                <w:color w:val="000000"/>
                <w:lang w:val="en-US"/>
              </w:rPr>
              <w:t xml:space="preserve"> </w:t>
            </w:r>
            <w:proofErr w:type="spellStart"/>
            <w:r w:rsidR="00BB0B7D" w:rsidRPr="00974301">
              <w:rPr>
                <w:rFonts w:ascii="Verdana" w:eastAsia="Calibri" w:hAnsi="Verdana" w:cs="Trebuchet MS"/>
                <w:color w:val="000000"/>
                <w:lang w:val="en-US"/>
              </w:rPr>
              <w:t>numeris</w:t>
            </w:r>
            <w:proofErr w:type="spellEnd"/>
            <w:r w:rsidR="00BB0B7D" w:rsidRPr="00974301">
              <w:rPr>
                <w:rFonts w:ascii="Verdana" w:eastAsia="Calibri" w:hAnsi="Verdana" w:cs="Trebuchet MS"/>
                <w:color w:val="000000"/>
                <w:lang w:val="en-US"/>
              </w:rPr>
              <w:t>;</w:t>
            </w:r>
          </w:p>
          <w:p w14:paraId="04DB9642" w14:textId="6DD594A5" w:rsidR="00BB0B7D" w:rsidRPr="00974301" w:rsidRDefault="00BB0B7D" w:rsidP="002A1C38">
            <w:pPr>
              <w:autoSpaceDE w:val="0"/>
              <w:autoSpaceDN w:val="0"/>
              <w:adjustRightInd w:val="0"/>
              <w:jc w:val="both"/>
              <w:rPr>
                <w:rFonts w:ascii="Verdana" w:eastAsia="Calibri" w:hAnsi="Verdana" w:cs="Trebuchet MS"/>
                <w:color w:val="000000"/>
                <w:lang w:val="en-US"/>
              </w:rPr>
            </w:pPr>
            <w:r w:rsidRPr="00974301">
              <w:rPr>
                <w:rFonts w:ascii="Verdana" w:eastAsia="Calibri" w:hAnsi="Verdana" w:cs="Trebuchet MS"/>
                <w:color w:val="000000"/>
                <w:lang w:val="en-US"/>
              </w:rPr>
              <w:t xml:space="preserve">- </w:t>
            </w:r>
            <w:proofErr w:type="spellStart"/>
            <w:r w:rsidR="00B97CD4" w:rsidRPr="00974301">
              <w:rPr>
                <w:rFonts w:ascii="Verdana" w:eastAsia="Calibri" w:hAnsi="Verdana" w:cs="Trebuchet MS"/>
                <w:color w:val="000000"/>
                <w:lang w:val="en-US"/>
              </w:rPr>
              <w:t>trumpas</w:t>
            </w:r>
            <w:proofErr w:type="spellEnd"/>
            <w:r w:rsidR="00B97CD4" w:rsidRPr="00974301">
              <w:rPr>
                <w:rFonts w:ascii="Verdana" w:eastAsia="Calibri" w:hAnsi="Verdana" w:cs="Trebuchet MS"/>
                <w:color w:val="000000"/>
                <w:lang w:val="en-US"/>
              </w:rPr>
              <w:t xml:space="preserve"> </w:t>
            </w:r>
            <w:proofErr w:type="spellStart"/>
            <w:r w:rsidR="00B97CD4" w:rsidRPr="00974301">
              <w:rPr>
                <w:rFonts w:ascii="Verdana" w:eastAsia="Calibri" w:hAnsi="Verdana" w:cs="Trebuchet MS"/>
                <w:color w:val="000000"/>
                <w:lang w:val="en-US"/>
              </w:rPr>
              <w:t>sutarties</w:t>
            </w:r>
            <w:proofErr w:type="spellEnd"/>
            <w:r w:rsidR="00B97CD4" w:rsidRPr="00974301">
              <w:rPr>
                <w:rFonts w:ascii="Verdana" w:eastAsia="Calibri" w:hAnsi="Verdana" w:cs="Trebuchet MS"/>
                <w:color w:val="000000"/>
                <w:lang w:val="en-US"/>
              </w:rPr>
              <w:t xml:space="preserve"> (</w:t>
            </w:r>
            <w:proofErr w:type="spellStart"/>
            <w:r w:rsidR="00B97CD4" w:rsidRPr="00974301">
              <w:rPr>
                <w:rFonts w:ascii="Verdana" w:eastAsia="Calibri" w:hAnsi="Verdana" w:cs="Trebuchet MS"/>
                <w:color w:val="000000"/>
                <w:lang w:val="en-US"/>
              </w:rPr>
              <w:t>suteiktų</w:t>
            </w:r>
            <w:proofErr w:type="spellEnd"/>
            <w:r w:rsidR="00B97CD4" w:rsidRPr="00974301">
              <w:rPr>
                <w:rFonts w:ascii="Verdana" w:eastAsia="Calibri" w:hAnsi="Verdana" w:cs="Trebuchet MS"/>
                <w:color w:val="000000"/>
                <w:lang w:val="en-US"/>
              </w:rPr>
              <w:t xml:space="preserve"> </w:t>
            </w:r>
            <w:proofErr w:type="spellStart"/>
            <w:r w:rsidR="00B97CD4" w:rsidRPr="00974301">
              <w:rPr>
                <w:rFonts w:ascii="Verdana" w:eastAsia="Calibri" w:hAnsi="Verdana" w:cs="Trebuchet MS"/>
                <w:color w:val="000000"/>
                <w:lang w:val="en-US"/>
              </w:rPr>
              <w:t>paslaugų</w:t>
            </w:r>
            <w:proofErr w:type="spellEnd"/>
            <w:r w:rsidR="00B97CD4" w:rsidRPr="00974301">
              <w:rPr>
                <w:rFonts w:ascii="Verdana" w:eastAsia="Calibri" w:hAnsi="Verdana" w:cs="Trebuchet MS"/>
                <w:color w:val="000000"/>
                <w:lang w:val="en-US"/>
              </w:rPr>
              <w:t xml:space="preserve">) </w:t>
            </w:r>
            <w:proofErr w:type="spellStart"/>
            <w:r w:rsidR="00B97CD4" w:rsidRPr="00974301">
              <w:rPr>
                <w:rFonts w:ascii="Verdana" w:eastAsia="Calibri" w:hAnsi="Verdana" w:cs="Trebuchet MS"/>
                <w:color w:val="000000"/>
                <w:lang w:val="en-US"/>
              </w:rPr>
              <w:t>aprašymas</w:t>
            </w:r>
            <w:proofErr w:type="spellEnd"/>
            <w:r w:rsidR="00B97CD4" w:rsidRPr="00974301">
              <w:rPr>
                <w:rFonts w:ascii="Verdana" w:eastAsia="Calibri" w:hAnsi="Verdana" w:cs="Trebuchet MS"/>
                <w:color w:val="000000"/>
                <w:lang w:val="en-US"/>
              </w:rPr>
              <w:t xml:space="preserve">, </w:t>
            </w:r>
            <w:proofErr w:type="spellStart"/>
            <w:r w:rsidR="00B97CD4" w:rsidRPr="00974301">
              <w:rPr>
                <w:rFonts w:ascii="Verdana" w:eastAsia="Calibri" w:hAnsi="Verdana" w:cs="Trebuchet MS"/>
                <w:color w:val="000000"/>
                <w:lang w:val="en-US"/>
              </w:rPr>
              <w:t>įvykdytos</w:t>
            </w:r>
            <w:proofErr w:type="spellEnd"/>
            <w:r w:rsidR="00304DB7" w:rsidRPr="00974301">
              <w:rPr>
                <w:rFonts w:ascii="Verdana" w:eastAsia="Calibri" w:hAnsi="Verdana" w:cs="Trebuchet MS"/>
                <w:color w:val="000000"/>
                <w:lang w:val="en-US"/>
              </w:rPr>
              <w:t xml:space="preserve"> </w:t>
            </w:r>
            <w:proofErr w:type="spellStart"/>
            <w:r w:rsidR="00304DB7" w:rsidRPr="00974301">
              <w:rPr>
                <w:rFonts w:ascii="Verdana" w:eastAsia="Calibri" w:hAnsi="Verdana" w:cs="Trebuchet MS"/>
                <w:color w:val="000000"/>
                <w:lang w:val="en-US"/>
              </w:rPr>
              <w:t>sutarties</w:t>
            </w:r>
            <w:proofErr w:type="spellEnd"/>
            <w:r w:rsidR="00304DB7" w:rsidRPr="00974301">
              <w:rPr>
                <w:rFonts w:ascii="Verdana" w:eastAsia="Calibri" w:hAnsi="Verdana" w:cs="Trebuchet MS"/>
                <w:color w:val="000000"/>
                <w:lang w:val="en-US"/>
              </w:rPr>
              <w:t xml:space="preserve"> (-</w:t>
            </w:r>
            <w:proofErr w:type="spellStart"/>
            <w:r w:rsidR="00304DB7" w:rsidRPr="00974301">
              <w:rPr>
                <w:rFonts w:ascii="Verdana" w:eastAsia="Calibri" w:hAnsi="Verdana" w:cs="Trebuchet MS"/>
                <w:color w:val="000000"/>
                <w:lang w:val="en-US"/>
              </w:rPr>
              <w:t>čių</w:t>
            </w:r>
            <w:proofErr w:type="spellEnd"/>
            <w:r w:rsidR="00304DB7" w:rsidRPr="00974301">
              <w:rPr>
                <w:rFonts w:ascii="Verdana" w:eastAsia="Calibri" w:hAnsi="Verdana" w:cs="Trebuchet MS"/>
                <w:color w:val="000000"/>
                <w:lang w:val="en-US"/>
              </w:rPr>
              <w:t>)</w:t>
            </w:r>
            <w:r w:rsidR="007C4D05" w:rsidRPr="00974301">
              <w:rPr>
                <w:rFonts w:ascii="Verdana" w:eastAsia="Calibri" w:hAnsi="Verdana" w:cs="Trebuchet MS"/>
                <w:color w:val="000000"/>
                <w:lang w:val="en-US"/>
              </w:rPr>
              <w:t xml:space="preserve"> </w:t>
            </w:r>
            <w:proofErr w:type="spellStart"/>
            <w:r w:rsidR="007C4D05" w:rsidRPr="00974301">
              <w:rPr>
                <w:rFonts w:ascii="Verdana" w:eastAsia="Calibri" w:hAnsi="Verdana" w:cs="Trebuchet MS"/>
                <w:color w:val="000000"/>
                <w:lang w:val="en-US"/>
              </w:rPr>
              <w:t>vertė</w:t>
            </w:r>
            <w:proofErr w:type="spellEnd"/>
            <w:r w:rsidR="007C4D05" w:rsidRPr="00974301">
              <w:rPr>
                <w:rFonts w:ascii="Verdana" w:eastAsia="Calibri" w:hAnsi="Verdana" w:cs="Trebuchet MS"/>
                <w:color w:val="000000"/>
                <w:lang w:val="en-US"/>
              </w:rPr>
              <w:t xml:space="preserve"> </w:t>
            </w:r>
            <w:proofErr w:type="spellStart"/>
            <w:r w:rsidR="007C4D05" w:rsidRPr="00974301">
              <w:rPr>
                <w:rFonts w:ascii="Verdana" w:eastAsia="Calibri" w:hAnsi="Verdana" w:cs="Trebuchet MS"/>
                <w:color w:val="000000"/>
                <w:lang w:val="en-US"/>
              </w:rPr>
              <w:t>ar</w:t>
            </w:r>
            <w:proofErr w:type="spellEnd"/>
            <w:r w:rsidR="007C4D05" w:rsidRPr="00974301">
              <w:rPr>
                <w:rFonts w:ascii="Verdana" w:eastAsia="Calibri" w:hAnsi="Verdana" w:cs="Trebuchet MS"/>
                <w:color w:val="000000"/>
                <w:lang w:val="en-US"/>
              </w:rPr>
              <w:t xml:space="preserve"> </w:t>
            </w:r>
            <w:proofErr w:type="spellStart"/>
            <w:r w:rsidR="000D6CC1" w:rsidRPr="00974301">
              <w:rPr>
                <w:rFonts w:ascii="Verdana" w:eastAsia="Calibri" w:hAnsi="Verdana" w:cs="Trebuchet MS"/>
                <w:color w:val="000000"/>
                <w:lang w:val="en-US"/>
              </w:rPr>
              <w:t>vykd</w:t>
            </w:r>
            <w:r w:rsidR="00E15773" w:rsidRPr="00974301">
              <w:rPr>
                <w:rFonts w:ascii="Verdana" w:eastAsia="Calibri" w:hAnsi="Verdana" w:cs="Trebuchet MS"/>
                <w:color w:val="000000"/>
                <w:lang w:val="en-US"/>
              </w:rPr>
              <w:t>omos</w:t>
            </w:r>
            <w:proofErr w:type="spellEnd"/>
            <w:r w:rsidR="00F16F05" w:rsidRPr="00974301">
              <w:rPr>
                <w:rFonts w:ascii="Verdana" w:eastAsia="Calibri" w:hAnsi="Verdana" w:cs="Trebuchet MS"/>
                <w:color w:val="000000"/>
                <w:lang w:val="en-US"/>
              </w:rPr>
              <w:t xml:space="preserve"> (-ų) </w:t>
            </w:r>
            <w:proofErr w:type="spellStart"/>
            <w:r w:rsidR="00F16F05" w:rsidRPr="00974301">
              <w:rPr>
                <w:rFonts w:ascii="Verdana" w:hAnsi="Verdana" w:cs="Arial"/>
                <w:lang w:val="en-US"/>
              </w:rPr>
              <w:t>sutarties</w:t>
            </w:r>
            <w:proofErr w:type="spellEnd"/>
            <w:r w:rsidR="00F16F05" w:rsidRPr="00974301">
              <w:rPr>
                <w:rFonts w:ascii="Verdana" w:hAnsi="Verdana" w:cs="Arial"/>
                <w:lang w:val="en-US"/>
              </w:rPr>
              <w:t xml:space="preserve"> (-</w:t>
            </w:r>
            <w:proofErr w:type="spellStart"/>
            <w:r w:rsidR="00F16F05" w:rsidRPr="00974301">
              <w:rPr>
                <w:rFonts w:ascii="Verdana" w:hAnsi="Verdana" w:cs="Arial"/>
                <w:lang w:val="en-US"/>
              </w:rPr>
              <w:t>čių</w:t>
            </w:r>
            <w:proofErr w:type="spellEnd"/>
            <w:r w:rsidR="00F16F05" w:rsidRPr="00974301">
              <w:rPr>
                <w:rFonts w:ascii="Verdana" w:hAnsi="Verdana" w:cs="Arial"/>
                <w:lang w:val="en-US"/>
              </w:rPr>
              <w:t xml:space="preserve">) </w:t>
            </w:r>
            <w:proofErr w:type="spellStart"/>
            <w:r w:rsidR="00F16F05" w:rsidRPr="00974301">
              <w:rPr>
                <w:rFonts w:ascii="Verdana" w:hAnsi="Verdana" w:cs="Arial"/>
                <w:lang w:val="en-US"/>
              </w:rPr>
              <w:t>įvykdyta</w:t>
            </w:r>
            <w:proofErr w:type="spellEnd"/>
            <w:r w:rsidR="00F16F05" w:rsidRPr="00974301">
              <w:rPr>
                <w:rFonts w:ascii="Verdana" w:hAnsi="Verdana" w:cs="Arial"/>
                <w:lang w:val="en-US"/>
              </w:rPr>
              <w:t xml:space="preserve"> </w:t>
            </w:r>
            <w:proofErr w:type="spellStart"/>
            <w:r w:rsidR="00F16F05" w:rsidRPr="00974301">
              <w:rPr>
                <w:rFonts w:ascii="Verdana" w:hAnsi="Verdana" w:cs="Arial"/>
                <w:lang w:val="en-US"/>
              </w:rPr>
              <w:t>dalis</w:t>
            </w:r>
            <w:proofErr w:type="spellEnd"/>
            <w:r w:rsidR="00304DB7" w:rsidRPr="00974301">
              <w:rPr>
                <w:rFonts w:ascii="Verdana" w:eastAsia="Calibri" w:hAnsi="Verdana" w:cs="Trebuchet MS"/>
                <w:color w:val="000000"/>
                <w:lang w:val="en-US"/>
              </w:rPr>
              <w:t xml:space="preserve"> </w:t>
            </w:r>
            <w:proofErr w:type="spellStart"/>
            <w:r w:rsidR="00304DB7" w:rsidRPr="00974301">
              <w:rPr>
                <w:rFonts w:ascii="Verdana" w:eastAsia="Calibri" w:hAnsi="Verdana" w:cs="Trebuchet MS"/>
                <w:color w:val="000000"/>
                <w:lang w:val="en-US"/>
              </w:rPr>
              <w:t>Eur</w:t>
            </w:r>
            <w:proofErr w:type="spellEnd"/>
            <w:r w:rsidR="00304DB7" w:rsidRPr="00974301">
              <w:rPr>
                <w:rFonts w:ascii="Verdana" w:eastAsia="Calibri" w:hAnsi="Verdana" w:cs="Trebuchet MS"/>
                <w:color w:val="000000"/>
                <w:lang w:val="en-US"/>
              </w:rPr>
              <w:t xml:space="preserve"> be PVM</w:t>
            </w:r>
            <w:r w:rsidR="007C4D05" w:rsidRPr="00974301">
              <w:rPr>
                <w:rFonts w:ascii="Verdana" w:eastAsia="Calibri" w:hAnsi="Verdana" w:cs="Trebuchet MS"/>
                <w:color w:val="000000"/>
                <w:lang w:val="en-US"/>
              </w:rPr>
              <w:t>;</w:t>
            </w:r>
          </w:p>
          <w:p w14:paraId="07D299CC" w14:textId="232EA7DF" w:rsidR="00ED4CA0" w:rsidRPr="00974301" w:rsidRDefault="00ED4CA0" w:rsidP="002A1C38">
            <w:pPr>
              <w:autoSpaceDE w:val="0"/>
              <w:autoSpaceDN w:val="0"/>
              <w:adjustRightInd w:val="0"/>
              <w:jc w:val="both"/>
              <w:rPr>
                <w:rFonts w:ascii="Verdana" w:eastAsia="Calibri" w:hAnsi="Verdana" w:cs="Trebuchet MS"/>
                <w:color w:val="000000"/>
                <w:lang w:val="en-US"/>
              </w:rPr>
            </w:pPr>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duomenys</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apie</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užsakovą</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užsakovo</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pavadinimas</w:t>
            </w:r>
            <w:proofErr w:type="spellEnd"/>
            <w:r w:rsidR="00A76480" w:rsidRPr="00974301">
              <w:rPr>
                <w:rFonts w:ascii="Verdana" w:eastAsia="Calibri" w:hAnsi="Verdana" w:cs="Trebuchet MS"/>
                <w:color w:val="000000"/>
                <w:lang w:val="en-US"/>
              </w:rPr>
              <w:t xml:space="preserve">, </w:t>
            </w:r>
            <w:proofErr w:type="spellStart"/>
            <w:r w:rsidR="00A76480" w:rsidRPr="00974301">
              <w:rPr>
                <w:rFonts w:ascii="Verdana" w:eastAsia="Calibri" w:hAnsi="Verdana" w:cs="Trebuchet MS"/>
                <w:color w:val="000000"/>
                <w:lang w:val="en-US"/>
              </w:rPr>
              <w:t>adresas</w:t>
            </w:r>
            <w:proofErr w:type="spellEnd"/>
            <w:r w:rsidR="00A76480" w:rsidRPr="00974301">
              <w:rPr>
                <w:rFonts w:ascii="Verdana" w:eastAsia="Calibri" w:hAnsi="Verdana" w:cs="Trebuchet MS"/>
                <w:color w:val="000000"/>
                <w:lang w:val="en-US"/>
              </w:rPr>
              <w:t xml:space="preserve">, </w:t>
            </w:r>
            <w:proofErr w:type="spellStart"/>
            <w:r w:rsidR="00A76480" w:rsidRPr="00974301">
              <w:rPr>
                <w:rFonts w:ascii="Verdana" w:eastAsia="Calibri" w:hAnsi="Verdana" w:cs="Trebuchet MS"/>
                <w:color w:val="000000"/>
                <w:lang w:val="en-US"/>
              </w:rPr>
              <w:t>atstovo</w:t>
            </w:r>
            <w:proofErr w:type="spellEnd"/>
            <w:r w:rsidR="00A76480" w:rsidRPr="00974301">
              <w:rPr>
                <w:rFonts w:ascii="Verdana" w:eastAsia="Calibri" w:hAnsi="Verdana" w:cs="Trebuchet MS"/>
                <w:color w:val="000000"/>
                <w:lang w:val="en-US"/>
              </w:rPr>
              <w:t xml:space="preserve"> </w:t>
            </w:r>
            <w:proofErr w:type="spellStart"/>
            <w:r w:rsidR="00A76480" w:rsidRPr="00974301">
              <w:rPr>
                <w:rFonts w:ascii="Verdana" w:eastAsia="Calibri" w:hAnsi="Verdana" w:cs="Trebuchet MS"/>
                <w:color w:val="000000"/>
                <w:lang w:val="en-US"/>
              </w:rPr>
              <w:t>vardas</w:t>
            </w:r>
            <w:proofErr w:type="spellEnd"/>
            <w:r w:rsidR="00A76480" w:rsidRPr="00974301">
              <w:rPr>
                <w:rFonts w:ascii="Verdana" w:eastAsia="Calibri" w:hAnsi="Verdana" w:cs="Trebuchet MS"/>
                <w:color w:val="000000"/>
                <w:lang w:val="en-US"/>
              </w:rPr>
              <w:t xml:space="preserve">, </w:t>
            </w:r>
            <w:proofErr w:type="spellStart"/>
            <w:r w:rsidR="00A76480" w:rsidRPr="00974301">
              <w:rPr>
                <w:rFonts w:ascii="Verdana" w:eastAsia="Calibri" w:hAnsi="Verdana" w:cs="Trebuchet MS"/>
                <w:color w:val="000000"/>
                <w:lang w:val="en-US"/>
              </w:rPr>
              <w:t>pavardė</w:t>
            </w:r>
            <w:proofErr w:type="spellEnd"/>
            <w:r w:rsidR="00A76480" w:rsidRPr="00974301">
              <w:rPr>
                <w:rFonts w:ascii="Verdana" w:eastAsia="Calibri" w:hAnsi="Verdana" w:cs="Trebuchet MS"/>
                <w:color w:val="000000"/>
                <w:lang w:val="en-US"/>
              </w:rPr>
              <w:t xml:space="preserve">, </w:t>
            </w:r>
            <w:proofErr w:type="spellStart"/>
            <w:r w:rsidR="00A76480" w:rsidRPr="00974301">
              <w:rPr>
                <w:rFonts w:ascii="Verdana" w:eastAsia="Calibri" w:hAnsi="Verdana" w:cs="Trebuchet MS"/>
                <w:color w:val="000000"/>
                <w:lang w:val="en-US"/>
              </w:rPr>
              <w:t>telefono</w:t>
            </w:r>
            <w:proofErr w:type="spellEnd"/>
            <w:r w:rsidR="00A76480" w:rsidRPr="00974301">
              <w:rPr>
                <w:rFonts w:ascii="Verdana" w:eastAsia="Calibri" w:hAnsi="Verdana" w:cs="Trebuchet MS"/>
                <w:color w:val="000000"/>
                <w:lang w:val="en-US"/>
              </w:rPr>
              <w:t xml:space="preserve"> </w:t>
            </w:r>
            <w:proofErr w:type="spellStart"/>
            <w:r w:rsidR="00A76480" w:rsidRPr="00974301">
              <w:rPr>
                <w:rFonts w:ascii="Verdana" w:eastAsia="Calibri" w:hAnsi="Verdana" w:cs="Trebuchet MS"/>
                <w:color w:val="000000"/>
                <w:lang w:val="en-US"/>
              </w:rPr>
              <w:t>numeris</w:t>
            </w:r>
            <w:proofErr w:type="spellEnd"/>
            <w:r w:rsidR="00A76480" w:rsidRPr="00974301">
              <w:rPr>
                <w:rFonts w:ascii="Verdana" w:eastAsia="Calibri" w:hAnsi="Verdana" w:cs="Trebuchet MS"/>
                <w:color w:val="000000"/>
                <w:lang w:val="en-US"/>
              </w:rPr>
              <w:t xml:space="preserve">, el. </w:t>
            </w:r>
            <w:proofErr w:type="spellStart"/>
            <w:r w:rsidR="00A76480" w:rsidRPr="00974301">
              <w:rPr>
                <w:rFonts w:ascii="Verdana" w:eastAsia="Calibri" w:hAnsi="Verdana" w:cs="Trebuchet MS"/>
                <w:color w:val="000000"/>
                <w:lang w:val="en-US"/>
              </w:rPr>
              <w:t>pašto</w:t>
            </w:r>
            <w:proofErr w:type="spellEnd"/>
            <w:r w:rsidR="00A76480" w:rsidRPr="00974301">
              <w:rPr>
                <w:rFonts w:ascii="Verdana" w:eastAsia="Calibri" w:hAnsi="Verdana" w:cs="Trebuchet MS"/>
                <w:color w:val="000000"/>
                <w:lang w:val="en-US"/>
              </w:rPr>
              <w:t xml:space="preserve"> </w:t>
            </w:r>
            <w:proofErr w:type="spellStart"/>
            <w:r w:rsidR="00A76480" w:rsidRPr="00974301">
              <w:rPr>
                <w:rFonts w:ascii="Verdana" w:eastAsia="Calibri" w:hAnsi="Verdana" w:cs="Trebuchet MS"/>
                <w:color w:val="000000"/>
                <w:lang w:val="en-US"/>
              </w:rPr>
              <w:t>adresas</w:t>
            </w:r>
            <w:proofErr w:type="spellEnd"/>
            <w:r w:rsidR="00A76480" w:rsidRPr="00974301">
              <w:rPr>
                <w:rFonts w:ascii="Verdana" w:eastAsia="Calibri" w:hAnsi="Verdana" w:cs="Trebuchet MS"/>
                <w:color w:val="000000"/>
                <w:lang w:val="en-US"/>
              </w:rPr>
              <w:t>)</w:t>
            </w:r>
            <w:r w:rsidR="002567AD" w:rsidRPr="00974301">
              <w:rPr>
                <w:rFonts w:ascii="Verdana" w:eastAsia="Calibri" w:hAnsi="Verdana" w:cs="Trebuchet MS"/>
                <w:color w:val="000000"/>
                <w:lang w:val="en-US"/>
              </w:rPr>
              <w:t>;</w:t>
            </w:r>
          </w:p>
          <w:p w14:paraId="02B2B35D" w14:textId="508E0589" w:rsidR="002567AD" w:rsidRPr="00974301" w:rsidRDefault="002567AD" w:rsidP="002A1C38">
            <w:pPr>
              <w:autoSpaceDE w:val="0"/>
              <w:autoSpaceDN w:val="0"/>
              <w:adjustRightInd w:val="0"/>
              <w:jc w:val="both"/>
              <w:rPr>
                <w:rFonts w:ascii="Verdana" w:eastAsia="Calibri" w:hAnsi="Verdana" w:cs="Trebuchet MS"/>
                <w:color w:val="000000"/>
                <w:lang w:val="en-US"/>
              </w:rPr>
            </w:pPr>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sutarties</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vykdymo</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pradžios</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ir</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pabaigos</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datos</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mėnesio</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tikslumu</w:t>
            </w:r>
            <w:proofErr w:type="spellEnd"/>
            <w:r w:rsidRPr="00974301">
              <w:rPr>
                <w:rFonts w:ascii="Verdana" w:eastAsia="Calibri" w:hAnsi="Verdana" w:cs="Trebuchet MS"/>
                <w:color w:val="000000"/>
                <w:lang w:val="en-US"/>
              </w:rPr>
              <w:t>)</w:t>
            </w:r>
            <w:r w:rsidR="00C84F16" w:rsidRPr="00974301">
              <w:rPr>
                <w:rFonts w:ascii="Verdana" w:eastAsia="Calibri" w:hAnsi="Verdana" w:cs="Trebuchet MS"/>
                <w:color w:val="000000"/>
                <w:lang w:val="en-US"/>
              </w:rPr>
              <w:t>.</w:t>
            </w:r>
          </w:p>
          <w:p w14:paraId="67A44CD9" w14:textId="77777777" w:rsidR="002A1C38" w:rsidRPr="002A1C38" w:rsidRDefault="002A1C38" w:rsidP="002A1C38">
            <w:pPr>
              <w:autoSpaceDE w:val="0"/>
              <w:autoSpaceDN w:val="0"/>
              <w:adjustRightInd w:val="0"/>
              <w:jc w:val="both"/>
              <w:rPr>
                <w:rFonts w:ascii="Verdana" w:eastAsia="Calibri" w:hAnsi="Verdana" w:cs="Trebuchet MS"/>
                <w:color w:val="000000"/>
                <w:lang w:val="en-US"/>
              </w:rPr>
            </w:pPr>
            <w:r w:rsidRPr="00974301">
              <w:rPr>
                <w:rFonts w:ascii="Verdana" w:eastAsia="Calibri" w:hAnsi="Verdana" w:cs="Trebuchet MS"/>
                <w:color w:val="000000"/>
                <w:lang w:val="en-US"/>
              </w:rPr>
              <w:t xml:space="preserve">2) </w:t>
            </w:r>
            <w:proofErr w:type="spellStart"/>
            <w:r w:rsidRPr="00974301">
              <w:rPr>
                <w:rFonts w:ascii="Verdana" w:eastAsia="Calibri" w:hAnsi="Verdana" w:cs="Trebuchet MS"/>
                <w:color w:val="000000"/>
                <w:lang w:val="en-US"/>
              </w:rPr>
              <w:t>Sutarties</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užsakovo</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teigiamą</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atsiliepimą</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apie</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šios</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sutarties</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sėkmingą</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tinkamą</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ir</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laiku</w:t>
            </w:r>
            <w:proofErr w:type="spellEnd"/>
            <w:r w:rsidRPr="00974301">
              <w:rPr>
                <w:rFonts w:ascii="Verdana" w:eastAsia="Calibri" w:hAnsi="Verdana" w:cs="Trebuchet MS"/>
                <w:color w:val="000000"/>
                <w:lang w:val="en-US"/>
              </w:rPr>
              <w:t xml:space="preserve">) </w:t>
            </w:r>
            <w:proofErr w:type="spellStart"/>
            <w:r w:rsidRPr="00974301">
              <w:rPr>
                <w:rFonts w:ascii="Verdana" w:eastAsia="Calibri" w:hAnsi="Verdana" w:cs="Trebuchet MS"/>
                <w:color w:val="000000"/>
                <w:lang w:val="en-US"/>
              </w:rPr>
              <w:t>įvykdymą</w:t>
            </w:r>
            <w:proofErr w:type="spellEnd"/>
            <w:r w:rsidRPr="00974301">
              <w:rPr>
                <w:rFonts w:ascii="Verdana" w:eastAsia="Calibri" w:hAnsi="Verdana" w:cs="Trebuchet MS"/>
                <w:color w:val="000000"/>
                <w:lang w:val="en-US"/>
              </w:rPr>
              <w:t>/</w:t>
            </w:r>
            <w:proofErr w:type="spellStart"/>
            <w:r w:rsidRPr="00974301">
              <w:rPr>
                <w:rFonts w:ascii="Verdana" w:eastAsia="Calibri" w:hAnsi="Verdana" w:cs="Trebuchet MS"/>
                <w:color w:val="000000"/>
                <w:lang w:val="en-US"/>
              </w:rPr>
              <w:t>vykdymą</w:t>
            </w:r>
            <w:proofErr w:type="spellEnd"/>
            <w:r w:rsidRPr="00974301">
              <w:rPr>
                <w:rFonts w:ascii="Verdana" w:eastAsia="Calibri" w:hAnsi="Verdana" w:cs="Trebuchet MS"/>
                <w:color w:val="000000"/>
                <w:lang w:val="en-US"/>
              </w:rPr>
              <w:t>.</w:t>
            </w:r>
            <w:r w:rsidRPr="002A1C38">
              <w:rPr>
                <w:rFonts w:ascii="Verdana" w:eastAsia="Calibri" w:hAnsi="Verdana" w:cs="Trebuchet MS"/>
                <w:color w:val="000000"/>
                <w:lang w:val="en-US"/>
              </w:rPr>
              <w:t xml:space="preserve"> </w:t>
            </w:r>
          </w:p>
          <w:p w14:paraId="252500AB" w14:textId="77777777" w:rsidR="002A1C38" w:rsidRPr="002A1C38" w:rsidRDefault="002A1C38" w:rsidP="002A1C38">
            <w:pPr>
              <w:tabs>
                <w:tab w:val="left" w:pos="567"/>
              </w:tabs>
              <w:jc w:val="both"/>
              <w:rPr>
                <w:rFonts w:ascii="Verdana" w:hAnsi="Verdana" w:cs="Arial"/>
                <w:lang w:val="en-US"/>
              </w:rPr>
            </w:pPr>
          </w:p>
          <w:p w14:paraId="17975FD0" w14:textId="77777777" w:rsidR="002A1C38" w:rsidRDefault="002A1C38" w:rsidP="002A1C38">
            <w:pPr>
              <w:tabs>
                <w:tab w:val="left" w:pos="567"/>
              </w:tabs>
              <w:jc w:val="both"/>
              <w:rPr>
                <w:rFonts w:ascii="Verdana" w:hAnsi="Verdana" w:cs="Arial"/>
                <w:i/>
                <w:iCs/>
                <w:lang w:val="en-US"/>
              </w:rPr>
            </w:pPr>
            <w:proofErr w:type="spellStart"/>
            <w:r w:rsidRPr="002A1C38">
              <w:rPr>
                <w:rFonts w:ascii="Verdana" w:hAnsi="Verdana" w:cs="Arial"/>
                <w:i/>
                <w:iCs/>
                <w:lang w:val="en-US"/>
              </w:rPr>
              <w:t>Pateikiamos</w:t>
            </w:r>
            <w:proofErr w:type="spellEnd"/>
            <w:r w:rsidRPr="002A1C38">
              <w:rPr>
                <w:rFonts w:ascii="Verdana" w:hAnsi="Verdana" w:cs="Arial"/>
                <w:i/>
                <w:iCs/>
                <w:lang w:val="en-US"/>
              </w:rPr>
              <w:t xml:space="preserve"> </w:t>
            </w:r>
            <w:proofErr w:type="spellStart"/>
            <w:r w:rsidRPr="002A1C38">
              <w:rPr>
                <w:rFonts w:ascii="Verdana" w:hAnsi="Verdana" w:cs="Arial"/>
                <w:i/>
                <w:iCs/>
                <w:lang w:val="en-US"/>
              </w:rPr>
              <w:t>dokumentų</w:t>
            </w:r>
            <w:proofErr w:type="spellEnd"/>
            <w:r w:rsidRPr="002A1C38">
              <w:rPr>
                <w:rFonts w:ascii="Verdana" w:hAnsi="Verdana" w:cs="Arial"/>
                <w:i/>
                <w:iCs/>
                <w:lang w:val="en-US"/>
              </w:rPr>
              <w:t xml:space="preserve"> </w:t>
            </w:r>
            <w:proofErr w:type="spellStart"/>
            <w:r w:rsidRPr="002A1C38">
              <w:rPr>
                <w:rFonts w:ascii="Verdana" w:hAnsi="Verdana" w:cs="Arial"/>
                <w:i/>
                <w:iCs/>
                <w:lang w:val="en-US"/>
              </w:rPr>
              <w:t>skaitmeninės</w:t>
            </w:r>
            <w:proofErr w:type="spellEnd"/>
            <w:r w:rsidRPr="002A1C38">
              <w:rPr>
                <w:rFonts w:ascii="Verdana" w:hAnsi="Verdana" w:cs="Arial"/>
                <w:i/>
                <w:iCs/>
                <w:lang w:val="en-US"/>
              </w:rPr>
              <w:t xml:space="preserve"> </w:t>
            </w:r>
            <w:proofErr w:type="spellStart"/>
            <w:r w:rsidRPr="002A1C38">
              <w:rPr>
                <w:rFonts w:ascii="Verdana" w:hAnsi="Verdana" w:cs="Arial"/>
                <w:i/>
                <w:iCs/>
                <w:lang w:val="en-US"/>
              </w:rPr>
              <w:t>kopijos</w:t>
            </w:r>
            <w:proofErr w:type="spellEnd"/>
            <w:r w:rsidRPr="002A1C38">
              <w:rPr>
                <w:rFonts w:ascii="Verdana" w:hAnsi="Verdana" w:cs="Arial"/>
                <w:i/>
                <w:iCs/>
                <w:lang w:val="en-US"/>
              </w:rPr>
              <w:t xml:space="preserve"> CVP IS </w:t>
            </w:r>
            <w:proofErr w:type="spellStart"/>
            <w:r w:rsidRPr="002A1C38">
              <w:rPr>
                <w:rFonts w:ascii="Verdana" w:hAnsi="Verdana" w:cs="Arial"/>
                <w:i/>
                <w:iCs/>
                <w:lang w:val="en-US"/>
              </w:rPr>
              <w:t>priemonėmis</w:t>
            </w:r>
            <w:proofErr w:type="spellEnd"/>
            <w:r w:rsidRPr="002A1C38">
              <w:rPr>
                <w:rFonts w:ascii="Verdana" w:hAnsi="Verdana" w:cs="Arial"/>
                <w:i/>
                <w:iCs/>
                <w:lang w:val="en-US"/>
              </w:rPr>
              <w:t>.</w:t>
            </w:r>
          </w:p>
          <w:p w14:paraId="39CFCB6A" w14:textId="77777777" w:rsidR="003553D3" w:rsidRDefault="003553D3" w:rsidP="002A1C38">
            <w:pPr>
              <w:tabs>
                <w:tab w:val="left" w:pos="567"/>
              </w:tabs>
              <w:jc w:val="both"/>
              <w:rPr>
                <w:rFonts w:ascii="Verdana" w:hAnsi="Verdana" w:cs="Arial"/>
                <w:i/>
                <w:iCs/>
                <w:lang w:val="en-US"/>
              </w:rPr>
            </w:pPr>
          </w:p>
          <w:p w14:paraId="77257D65" w14:textId="77777777" w:rsidR="003553D3" w:rsidRPr="003553D3" w:rsidRDefault="003553D3" w:rsidP="003553D3">
            <w:pPr>
              <w:tabs>
                <w:tab w:val="left" w:pos="567"/>
              </w:tabs>
              <w:jc w:val="both"/>
              <w:rPr>
                <w:rFonts w:ascii="Verdana" w:hAnsi="Verdana" w:cs="Arial"/>
                <w:i/>
                <w:iCs/>
                <w:lang w:val="en-US"/>
              </w:rPr>
            </w:pPr>
            <w:proofErr w:type="spellStart"/>
            <w:r w:rsidRPr="003553D3">
              <w:rPr>
                <w:rFonts w:ascii="Verdana" w:hAnsi="Verdana" w:cs="Arial"/>
                <w:i/>
                <w:iCs/>
                <w:lang w:val="en-US"/>
              </w:rPr>
              <w:t>Perkančioji</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organizacija</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norėdama</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įsitikinti</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arba</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siekdama</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patikslinti</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pateiktą</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informaciją</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atskiru</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pranešimu</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gali</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prašyti</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pateikti</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vykdytų</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vykdomų</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sutarčių</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kopijas</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arba</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išrašus</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iš</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sutarčių</w:t>
            </w:r>
            <w:proofErr w:type="spellEnd"/>
            <w:r w:rsidRPr="003553D3">
              <w:rPr>
                <w:rFonts w:ascii="Verdana" w:hAnsi="Verdana" w:cs="Arial"/>
                <w:i/>
                <w:iCs/>
                <w:lang w:val="en-US"/>
              </w:rPr>
              <w:t>.</w:t>
            </w:r>
          </w:p>
          <w:p w14:paraId="74487E8E" w14:textId="77777777" w:rsidR="003553D3" w:rsidRPr="003553D3" w:rsidRDefault="003553D3" w:rsidP="003553D3">
            <w:pPr>
              <w:tabs>
                <w:tab w:val="left" w:pos="567"/>
              </w:tabs>
              <w:jc w:val="both"/>
              <w:rPr>
                <w:rFonts w:ascii="Verdana" w:hAnsi="Verdana" w:cs="Arial"/>
                <w:i/>
                <w:iCs/>
                <w:lang w:val="en-US"/>
              </w:rPr>
            </w:pPr>
          </w:p>
          <w:p w14:paraId="1C2BF8F6" w14:textId="1237DAA9" w:rsidR="003553D3" w:rsidRPr="003553D3" w:rsidRDefault="003553D3" w:rsidP="003553D3">
            <w:pPr>
              <w:tabs>
                <w:tab w:val="left" w:pos="567"/>
              </w:tabs>
              <w:jc w:val="both"/>
              <w:rPr>
                <w:rFonts w:ascii="Verdana" w:hAnsi="Verdana" w:cs="Arial"/>
                <w:i/>
                <w:iCs/>
                <w:lang w:val="en-US"/>
              </w:rPr>
            </w:pPr>
            <w:proofErr w:type="spellStart"/>
            <w:r w:rsidRPr="003553D3">
              <w:rPr>
                <w:rFonts w:ascii="Verdana" w:hAnsi="Verdana" w:cs="Arial"/>
                <w:i/>
                <w:iCs/>
                <w:lang w:val="en-US"/>
              </w:rPr>
              <w:t>Perkančioji</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organizacija</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siekdama</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patikslinti</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informaciją</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apie</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sute</w:t>
            </w:r>
            <w:r w:rsidR="00C85D25">
              <w:rPr>
                <w:rFonts w:ascii="Verdana" w:hAnsi="Verdana" w:cs="Arial"/>
                <w:i/>
                <w:iCs/>
                <w:lang w:val="en-US"/>
              </w:rPr>
              <w:t>i</w:t>
            </w:r>
            <w:r w:rsidRPr="003553D3">
              <w:rPr>
                <w:rFonts w:ascii="Verdana" w:hAnsi="Verdana" w:cs="Arial"/>
                <w:i/>
                <w:iCs/>
                <w:lang w:val="en-US"/>
              </w:rPr>
              <w:t>ktas</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paslaugas</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pasilieka</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teisę</w:t>
            </w:r>
            <w:proofErr w:type="spellEnd"/>
            <w:r w:rsidRPr="003553D3">
              <w:rPr>
                <w:rFonts w:ascii="Verdana" w:hAnsi="Verdana" w:cs="Arial"/>
                <w:i/>
                <w:iCs/>
                <w:lang w:val="en-US"/>
              </w:rPr>
              <w:t xml:space="preserve"> be </w:t>
            </w:r>
            <w:proofErr w:type="spellStart"/>
            <w:r w:rsidRPr="003553D3">
              <w:rPr>
                <w:rFonts w:ascii="Verdana" w:hAnsi="Verdana" w:cs="Arial"/>
                <w:i/>
                <w:iCs/>
                <w:lang w:val="en-US"/>
              </w:rPr>
              <w:t>išankstinio</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įspėjimo</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susisiekti</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su</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tiekėjo</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nurodytu</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užsakovo</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kontaktiniu</w:t>
            </w:r>
            <w:proofErr w:type="spellEnd"/>
            <w:r w:rsidRPr="003553D3">
              <w:rPr>
                <w:rFonts w:ascii="Verdana" w:hAnsi="Verdana" w:cs="Arial"/>
                <w:i/>
                <w:iCs/>
                <w:lang w:val="en-US"/>
              </w:rPr>
              <w:t xml:space="preserve"> </w:t>
            </w:r>
            <w:proofErr w:type="spellStart"/>
            <w:r w:rsidRPr="003553D3">
              <w:rPr>
                <w:rFonts w:ascii="Verdana" w:hAnsi="Verdana" w:cs="Arial"/>
                <w:i/>
                <w:iCs/>
                <w:lang w:val="en-US"/>
              </w:rPr>
              <w:t>asmeniu</w:t>
            </w:r>
            <w:proofErr w:type="spellEnd"/>
            <w:r w:rsidRPr="003553D3">
              <w:rPr>
                <w:rFonts w:ascii="Verdana" w:hAnsi="Verdana" w:cs="Arial"/>
                <w:i/>
                <w:iCs/>
                <w:lang w:val="en-US"/>
              </w:rPr>
              <w:t>.</w:t>
            </w:r>
          </w:p>
          <w:p w14:paraId="78AECB90" w14:textId="77777777" w:rsidR="003553D3" w:rsidRDefault="003553D3" w:rsidP="002A1C38">
            <w:pPr>
              <w:tabs>
                <w:tab w:val="left" w:pos="567"/>
              </w:tabs>
              <w:jc w:val="both"/>
              <w:rPr>
                <w:rFonts w:ascii="Verdana" w:hAnsi="Verdana" w:cs="Arial"/>
                <w:i/>
                <w:iCs/>
                <w:lang w:val="en-US"/>
              </w:rPr>
            </w:pPr>
          </w:p>
          <w:p w14:paraId="158B3EC2" w14:textId="77777777" w:rsidR="002A1C38" w:rsidRPr="002A1C38" w:rsidRDefault="002A1C38" w:rsidP="002A1C38">
            <w:pPr>
              <w:tabs>
                <w:tab w:val="left" w:pos="567"/>
              </w:tabs>
              <w:jc w:val="both"/>
              <w:rPr>
                <w:rFonts w:ascii="Verdana" w:hAnsi="Verdana" w:cs="Arial"/>
                <w:lang w:val="en-US"/>
              </w:rPr>
            </w:pPr>
          </w:p>
          <w:p w14:paraId="19F34F67" w14:textId="77777777" w:rsidR="002A1C38" w:rsidRPr="002A1C38" w:rsidRDefault="002A1C38" w:rsidP="002A1C38">
            <w:pPr>
              <w:tabs>
                <w:tab w:val="left" w:pos="567"/>
              </w:tabs>
              <w:jc w:val="both"/>
              <w:rPr>
                <w:rFonts w:ascii="Verdana" w:hAnsi="Verdana" w:cs="Arial"/>
                <w:b/>
                <w:bCs/>
                <w:lang w:val="en-US"/>
              </w:rPr>
            </w:pPr>
          </w:p>
        </w:tc>
      </w:tr>
      <w:tr w:rsidR="002A1C38" w:rsidRPr="002A1C38" w14:paraId="2C1115C4" w14:textId="77777777" w:rsidTr="00B50850">
        <w:trPr>
          <w:trHeight w:val="486"/>
        </w:trPr>
        <w:tc>
          <w:tcPr>
            <w:tcW w:w="709" w:type="dxa"/>
            <w:tcBorders>
              <w:top w:val="single" w:sz="4" w:space="0" w:color="000000"/>
              <w:left w:val="single" w:sz="4" w:space="0" w:color="000000"/>
              <w:bottom w:val="single" w:sz="4" w:space="0" w:color="000000"/>
              <w:right w:val="single" w:sz="4" w:space="0" w:color="000000"/>
            </w:tcBorders>
            <w:hideMark/>
          </w:tcPr>
          <w:p w14:paraId="14A15A6D" w14:textId="232B14E1" w:rsidR="002A1C38" w:rsidRPr="002A1C38" w:rsidRDefault="002A1C38" w:rsidP="002A1C38">
            <w:pPr>
              <w:tabs>
                <w:tab w:val="left" w:pos="360"/>
              </w:tabs>
              <w:spacing w:before="60" w:after="60"/>
              <w:ind w:left="-7"/>
              <w:contextualSpacing/>
              <w:rPr>
                <w:rFonts w:ascii="Verdana" w:hAnsi="Verdana" w:cs="Arial"/>
                <w:iCs/>
                <w:lang w:val="en-US"/>
              </w:rPr>
            </w:pPr>
            <w:r w:rsidRPr="002A1C38">
              <w:rPr>
                <w:rFonts w:ascii="Verdana" w:hAnsi="Verdana" w:cs="Arial"/>
                <w:iCs/>
                <w:lang w:val="en-US"/>
              </w:rPr>
              <w:t>3.</w:t>
            </w:r>
            <w:r w:rsidR="005910D1">
              <w:rPr>
                <w:rFonts w:ascii="Verdana" w:hAnsi="Verdana" w:cs="Arial"/>
                <w:iCs/>
                <w:lang w:val="en-US"/>
              </w:rPr>
              <w:t>3.</w:t>
            </w:r>
          </w:p>
        </w:tc>
        <w:tc>
          <w:tcPr>
            <w:tcW w:w="4256" w:type="dxa"/>
            <w:tcBorders>
              <w:top w:val="single" w:sz="4" w:space="0" w:color="000000"/>
              <w:left w:val="single" w:sz="4" w:space="0" w:color="000000"/>
              <w:bottom w:val="single" w:sz="4" w:space="0" w:color="000000"/>
              <w:right w:val="single" w:sz="4" w:space="0" w:color="000000"/>
            </w:tcBorders>
          </w:tcPr>
          <w:p w14:paraId="47AEF49D" w14:textId="50FF0E23" w:rsidR="00626837" w:rsidRPr="002A1C38" w:rsidRDefault="00626837" w:rsidP="002A1C38">
            <w:pPr>
              <w:jc w:val="both"/>
              <w:rPr>
                <w:rFonts w:ascii="Verdana" w:hAnsi="Verdana" w:cs="Arial"/>
                <w:lang w:val="en-US"/>
              </w:rPr>
            </w:pPr>
            <w:r>
              <w:rPr>
                <w:rFonts w:ascii="Arial" w:hAnsi="Arial" w:cs="Arial"/>
                <w:color w:val="222222"/>
                <w:sz w:val="22"/>
                <w:szCs w:val="22"/>
                <w:shd w:val="clear" w:color="auto" w:fill="FFFFFF"/>
              </w:rPr>
              <w:t>Tiekėjas turi būti Tarptautinės oro transporto asociacijos (IATA) akredituotas agentas</w:t>
            </w:r>
          </w:p>
          <w:p w14:paraId="25987B98" w14:textId="77777777" w:rsidR="002A1C38" w:rsidRPr="002A1C38" w:rsidRDefault="002A1C38" w:rsidP="002A1C38">
            <w:pPr>
              <w:jc w:val="both"/>
              <w:rPr>
                <w:rFonts w:ascii="Verdana" w:hAnsi="Verdana" w:cs="Arial"/>
                <w:lang w:val="en-US"/>
              </w:rPr>
            </w:pPr>
          </w:p>
          <w:p w14:paraId="65CA3A2D" w14:textId="76A2D1A7" w:rsidR="002A1C38" w:rsidRPr="002A1C38" w:rsidRDefault="002A1C38" w:rsidP="002A1C38">
            <w:pPr>
              <w:tabs>
                <w:tab w:val="left" w:pos="177"/>
              </w:tabs>
              <w:ind w:left="35"/>
              <w:contextualSpacing/>
              <w:jc w:val="both"/>
              <w:rPr>
                <w:rFonts w:ascii="Verdana" w:hAnsi="Verdana"/>
                <w:lang w:val="en-US"/>
              </w:rPr>
            </w:pPr>
          </w:p>
        </w:tc>
        <w:tc>
          <w:tcPr>
            <w:tcW w:w="4958" w:type="dxa"/>
            <w:tcBorders>
              <w:top w:val="single" w:sz="4" w:space="0" w:color="000000"/>
              <w:left w:val="single" w:sz="4" w:space="0" w:color="000000"/>
              <w:bottom w:val="single" w:sz="4" w:space="0" w:color="000000"/>
              <w:right w:val="single" w:sz="4" w:space="0" w:color="000000"/>
            </w:tcBorders>
          </w:tcPr>
          <w:p w14:paraId="50D277D5" w14:textId="77777777" w:rsidR="00367868" w:rsidRPr="00367868" w:rsidRDefault="00367868" w:rsidP="00367868">
            <w:pPr>
              <w:shd w:val="clear" w:color="auto" w:fill="FFFFFF"/>
              <w:rPr>
                <w:rFonts w:ascii="Arial" w:hAnsi="Arial" w:cs="Arial"/>
                <w:color w:val="222222"/>
                <w:sz w:val="24"/>
                <w:szCs w:val="24"/>
                <w:lang w:val="en-US"/>
              </w:rPr>
            </w:pPr>
            <w:r w:rsidRPr="00367868">
              <w:rPr>
                <w:rFonts w:ascii="Arial" w:hAnsi="Arial" w:cs="Arial"/>
                <w:b/>
                <w:bCs/>
                <w:color w:val="222222"/>
                <w:sz w:val="22"/>
                <w:szCs w:val="22"/>
              </w:rPr>
              <w:lastRenderedPageBreak/>
              <w:t>Tiekėjas, kuris pagal vertinimo rezultatus galės būti pripažintas laimėjusiu, Perkančiajai organizacijai pareikalavus, turės pateikti:</w:t>
            </w:r>
          </w:p>
          <w:p w14:paraId="354C0936" w14:textId="77777777" w:rsidR="00367868" w:rsidRPr="00367868" w:rsidRDefault="00367868" w:rsidP="00367868">
            <w:pPr>
              <w:shd w:val="clear" w:color="auto" w:fill="FFFFFF"/>
              <w:rPr>
                <w:rFonts w:ascii="Arial" w:hAnsi="Arial" w:cs="Arial"/>
                <w:color w:val="222222"/>
                <w:sz w:val="24"/>
                <w:szCs w:val="24"/>
                <w:lang w:val="en-US"/>
              </w:rPr>
            </w:pPr>
            <w:r w:rsidRPr="00367868">
              <w:rPr>
                <w:rFonts w:ascii="Arial" w:hAnsi="Arial" w:cs="Arial"/>
                <w:color w:val="222222"/>
                <w:sz w:val="22"/>
                <w:szCs w:val="22"/>
              </w:rPr>
              <w:lastRenderedPageBreak/>
              <w:t> </w:t>
            </w:r>
          </w:p>
          <w:p w14:paraId="410A267F" w14:textId="77777777" w:rsidR="00367868" w:rsidRPr="00367868" w:rsidRDefault="00367868" w:rsidP="00367868">
            <w:pPr>
              <w:shd w:val="clear" w:color="auto" w:fill="FFFFFF"/>
              <w:rPr>
                <w:rFonts w:ascii="Arial" w:hAnsi="Arial" w:cs="Arial"/>
                <w:color w:val="222222"/>
                <w:sz w:val="24"/>
                <w:szCs w:val="24"/>
                <w:lang w:val="en-US"/>
              </w:rPr>
            </w:pPr>
            <w:proofErr w:type="spellStart"/>
            <w:r w:rsidRPr="00367868">
              <w:rPr>
                <w:rFonts w:ascii="Arial" w:hAnsi="Arial" w:cs="Arial"/>
                <w:color w:val="222222"/>
                <w:sz w:val="22"/>
                <w:szCs w:val="22"/>
                <w:lang w:val="en-US"/>
              </w:rPr>
              <w:t>Tarptautinės</w:t>
            </w:r>
            <w:proofErr w:type="spellEnd"/>
            <w:r w:rsidRPr="00367868">
              <w:rPr>
                <w:rFonts w:ascii="Arial" w:hAnsi="Arial" w:cs="Arial"/>
                <w:color w:val="222222"/>
                <w:sz w:val="22"/>
                <w:szCs w:val="22"/>
                <w:lang w:val="en-US"/>
              </w:rPr>
              <w:t xml:space="preserve"> </w:t>
            </w:r>
            <w:proofErr w:type="spellStart"/>
            <w:r w:rsidRPr="00367868">
              <w:rPr>
                <w:rFonts w:ascii="Arial" w:hAnsi="Arial" w:cs="Arial"/>
                <w:color w:val="222222"/>
                <w:sz w:val="22"/>
                <w:szCs w:val="22"/>
                <w:lang w:val="en-US"/>
              </w:rPr>
              <w:t>oro</w:t>
            </w:r>
            <w:proofErr w:type="spellEnd"/>
            <w:r w:rsidRPr="00367868">
              <w:rPr>
                <w:rFonts w:ascii="Arial" w:hAnsi="Arial" w:cs="Arial"/>
                <w:color w:val="222222"/>
                <w:sz w:val="22"/>
                <w:szCs w:val="22"/>
                <w:lang w:val="en-US"/>
              </w:rPr>
              <w:t xml:space="preserve"> </w:t>
            </w:r>
            <w:proofErr w:type="spellStart"/>
            <w:r w:rsidRPr="00367868">
              <w:rPr>
                <w:rFonts w:ascii="Arial" w:hAnsi="Arial" w:cs="Arial"/>
                <w:color w:val="222222"/>
                <w:sz w:val="22"/>
                <w:szCs w:val="22"/>
                <w:lang w:val="en-US"/>
              </w:rPr>
              <w:t>transporto</w:t>
            </w:r>
            <w:proofErr w:type="spellEnd"/>
            <w:r w:rsidRPr="00367868">
              <w:rPr>
                <w:rFonts w:ascii="Arial" w:hAnsi="Arial" w:cs="Arial"/>
                <w:color w:val="222222"/>
                <w:sz w:val="22"/>
                <w:szCs w:val="22"/>
                <w:lang w:val="en-US"/>
              </w:rPr>
              <w:t xml:space="preserve"> </w:t>
            </w:r>
            <w:proofErr w:type="spellStart"/>
            <w:r w:rsidRPr="00367868">
              <w:rPr>
                <w:rFonts w:ascii="Arial" w:hAnsi="Arial" w:cs="Arial"/>
                <w:color w:val="222222"/>
                <w:sz w:val="22"/>
                <w:szCs w:val="22"/>
                <w:lang w:val="en-US"/>
              </w:rPr>
              <w:t>asociacijos</w:t>
            </w:r>
            <w:proofErr w:type="spellEnd"/>
            <w:r w:rsidRPr="00367868">
              <w:rPr>
                <w:rFonts w:ascii="Arial" w:hAnsi="Arial" w:cs="Arial"/>
                <w:color w:val="222222"/>
                <w:sz w:val="22"/>
                <w:szCs w:val="22"/>
                <w:lang w:val="en-US"/>
              </w:rPr>
              <w:t xml:space="preserve"> </w:t>
            </w:r>
            <w:proofErr w:type="spellStart"/>
            <w:r w:rsidRPr="00367868">
              <w:rPr>
                <w:rFonts w:ascii="Arial" w:hAnsi="Arial" w:cs="Arial"/>
                <w:color w:val="222222"/>
                <w:sz w:val="22"/>
                <w:szCs w:val="22"/>
                <w:lang w:val="en-US"/>
              </w:rPr>
              <w:t>nario</w:t>
            </w:r>
            <w:proofErr w:type="spellEnd"/>
            <w:r w:rsidRPr="00367868">
              <w:rPr>
                <w:rFonts w:ascii="Arial" w:hAnsi="Arial" w:cs="Arial"/>
                <w:color w:val="222222"/>
                <w:sz w:val="22"/>
                <w:szCs w:val="22"/>
                <w:lang w:val="en-US"/>
              </w:rPr>
              <w:t xml:space="preserve"> </w:t>
            </w:r>
            <w:proofErr w:type="spellStart"/>
            <w:r w:rsidRPr="00367868">
              <w:rPr>
                <w:rFonts w:ascii="Arial" w:hAnsi="Arial" w:cs="Arial"/>
                <w:color w:val="222222"/>
                <w:sz w:val="22"/>
                <w:szCs w:val="22"/>
                <w:lang w:val="en-US"/>
              </w:rPr>
              <w:t>sertifikatą</w:t>
            </w:r>
            <w:proofErr w:type="spellEnd"/>
            <w:r w:rsidRPr="00367868">
              <w:rPr>
                <w:rFonts w:ascii="Arial" w:hAnsi="Arial" w:cs="Arial"/>
                <w:color w:val="222222"/>
                <w:sz w:val="22"/>
                <w:szCs w:val="22"/>
                <w:lang w:val="en-US"/>
              </w:rPr>
              <w:t xml:space="preserve"> </w:t>
            </w:r>
            <w:proofErr w:type="spellStart"/>
            <w:r w:rsidRPr="00367868">
              <w:rPr>
                <w:rFonts w:ascii="Arial" w:hAnsi="Arial" w:cs="Arial"/>
                <w:color w:val="222222"/>
                <w:sz w:val="22"/>
                <w:szCs w:val="22"/>
                <w:lang w:val="en-US"/>
              </w:rPr>
              <w:t>arba</w:t>
            </w:r>
            <w:proofErr w:type="spellEnd"/>
            <w:r w:rsidRPr="00367868">
              <w:rPr>
                <w:rFonts w:ascii="Arial" w:hAnsi="Arial" w:cs="Arial"/>
                <w:color w:val="222222"/>
                <w:sz w:val="22"/>
                <w:szCs w:val="22"/>
                <w:lang w:val="en-US"/>
              </w:rPr>
              <w:t xml:space="preserve"> </w:t>
            </w:r>
            <w:proofErr w:type="spellStart"/>
            <w:r w:rsidRPr="00367868">
              <w:rPr>
                <w:rFonts w:ascii="Arial" w:hAnsi="Arial" w:cs="Arial"/>
                <w:color w:val="222222"/>
                <w:sz w:val="22"/>
                <w:szCs w:val="22"/>
                <w:lang w:val="en-US"/>
              </w:rPr>
              <w:t>lygiavertį</w:t>
            </w:r>
            <w:proofErr w:type="spellEnd"/>
            <w:r w:rsidRPr="00367868">
              <w:rPr>
                <w:rFonts w:ascii="Arial" w:hAnsi="Arial" w:cs="Arial"/>
                <w:color w:val="222222"/>
                <w:sz w:val="22"/>
                <w:szCs w:val="22"/>
                <w:lang w:val="en-US"/>
              </w:rPr>
              <w:t xml:space="preserve"> </w:t>
            </w:r>
            <w:proofErr w:type="spellStart"/>
            <w:r w:rsidRPr="00367868">
              <w:rPr>
                <w:rFonts w:ascii="Arial" w:hAnsi="Arial" w:cs="Arial"/>
                <w:color w:val="222222"/>
                <w:sz w:val="22"/>
                <w:szCs w:val="22"/>
                <w:lang w:val="en-US"/>
              </w:rPr>
              <w:t>dokumentą</w:t>
            </w:r>
            <w:proofErr w:type="spellEnd"/>
            <w:r w:rsidRPr="00367868">
              <w:rPr>
                <w:rFonts w:ascii="Arial" w:hAnsi="Arial" w:cs="Arial"/>
                <w:color w:val="222222"/>
                <w:sz w:val="22"/>
                <w:szCs w:val="22"/>
                <w:lang w:val="en-US"/>
              </w:rPr>
              <w:t>.</w:t>
            </w:r>
          </w:p>
          <w:p w14:paraId="3D73B3B9" w14:textId="77777777" w:rsidR="00367868" w:rsidRPr="00367868" w:rsidRDefault="00367868" w:rsidP="00367868">
            <w:pPr>
              <w:shd w:val="clear" w:color="auto" w:fill="FFFFFF"/>
              <w:rPr>
                <w:rFonts w:ascii="Arial" w:hAnsi="Arial" w:cs="Arial"/>
                <w:color w:val="222222"/>
                <w:sz w:val="24"/>
                <w:szCs w:val="24"/>
                <w:lang w:val="en-US"/>
              </w:rPr>
            </w:pPr>
            <w:r w:rsidRPr="00367868">
              <w:rPr>
                <w:rFonts w:ascii="Arial" w:hAnsi="Arial" w:cs="Arial"/>
                <w:color w:val="222222"/>
                <w:sz w:val="22"/>
                <w:szCs w:val="22"/>
                <w:lang w:val="en-US"/>
              </w:rPr>
              <w:t> </w:t>
            </w:r>
          </w:p>
          <w:p w14:paraId="1AC29507" w14:textId="77777777" w:rsidR="00367868" w:rsidRPr="00367868" w:rsidRDefault="00367868" w:rsidP="00367868">
            <w:pPr>
              <w:shd w:val="clear" w:color="auto" w:fill="FFFFFF"/>
              <w:rPr>
                <w:rFonts w:ascii="Arial" w:hAnsi="Arial" w:cs="Arial"/>
                <w:color w:val="222222"/>
                <w:sz w:val="24"/>
                <w:szCs w:val="24"/>
                <w:lang w:val="en-US"/>
              </w:rPr>
            </w:pPr>
            <w:r w:rsidRPr="00367868">
              <w:rPr>
                <w:rFonts w:ascii="Arial" w:hAnsi="Arial" w:cs="Arial"/>
                <w:color w:val="222222"/>
                <w:sz w:val="22"/>
                <w:szCs w:val="22"/>
                <w:lang w:val="en-US"/>
              </w:rPr>
              <w:t> </w:t>
            </w:r>
          </w:p>
          <w:p w14:paraId="35DBF8B2" w14:textId="77777777" w:rsidR="00367868" w:rsidRPr="00367868" w:rsidRDefault="00367868" w:rsidP="00367868">
            <w:pPr>
              <w:shd w:val="clear" w:color="auto" w:fill="FFFFFF"/>
              <w:rPr>
                <w:rFonts w:ascii="Arial" w:hAnsi="Arial" w:cs="Arial"/>
                <w:color w:val="222222"/>
                <w:sz w:val="24"/>
                <w:szCs w:val="24"/>
                <w:lang w:val="en-US"/>
              </w:rPr>
            </w:pPr>
            <w:proofErr w:type="spellStart"/>
            <w:r w:rsidRPr="00367868">
              <w:rPr>
                <w:rFonts w:ascii="Arial" w:hAnsi="Arial" w:cs="Arial"/>
                <w:i/>
                <w:iCs/>
                <w:color w:val="222222"/>
                <w:sz w:val="22"/>
                <w:szCs w:val="22"/>
                <w:lang w:val="en-US"/>
              </w:rPr>
              <w:t>Pateikiamos</w:t>
            </w:r>
            <w:proofErr w:type="spellEnd"/>
            <w:r w:rsidRPr="00367868">
              <w:rPr>
                <w:rFonts w:ascii="Arial" w:hAnsi="Arial" w:cs="Arial"/>
                <w:i/>
                <w:iCs/>
                <w:color w:val="222222"/>
                <w:sz w:val="22"/>
                <w:szCs w:val="22"/>
                <w:lang w:val="en-US"/>
              </w:rPr>
              <w:t xml:space="preserve"> </w:t>
            </w:r>
            <w:proofErr w:type="spellStart"/>
            <w:r w:rsidRPr="00367868">
              <w:rPr>
                <w:rFonts w:ascii="Arial" w:hAnsi="Arial" w:cs="Arial"/>
                <w:i/>
                <w:iCs/>
                <w:color w:val="222222"/>
                <w:sz w:val="22"/>
                <w:szCs w:val="22"/>
                <w:lang w:val="en-US"/>
              </w:rPr>
              <w:t>skaitmeninės</w:t>
            </w:r>
            <w:proofErr w:type="spellEnd"/>
            <w:r w:rsidRPr="00367868">
              <w:rPr>
                <w:rFonts w:ascii="Arial" w:hAnsi="Arial" w:cs="Arial"/>
                <w:i/>
                <w:iCs/>
                <w:color w:val="222222"/>
                <w:sz w:val="22"/>
                <w:szCs w:val="22"/>
                <w:lang w:val="en-US"/>
              </w:rPr>
              <w:t xml:space="preserve"> </w:t>
            </w:r>
            <w:proofErr w:type="spellStart"/>
            <w:r w:rsidRPr="00367868">
              <w:rPr>
                <w:rFonts w:ascii="Arial" w:hAnsi="Arial" w:cs="Arial"/>
                <w:i/>
                <w:iCs/>
                <w:color w:val="222222"/>
                <w:sz w:val="22"/>
                <w:szCs w:val="22"/>
                <w:lang w:val="en-US"/>
              </w:rPr>
              <w:t>dokumentų</w:t>
            </w:r>
            <w:proofErr w:type="spellEnd"/>
            <w:r w:rsidRPr="00367868">
              <w:rPr>
                <w:rFonts w:ascii="Arial" w:hAnsi="Arial" w:cs="Arial"/>
                <w:i/>
                <w:iCs/>
                <w:color w:val="222222"/>
                <w:sz w:val="22"/>
                <w:szCs w:val="22"/>
                <w:lang w:val="en-US"/>
              </w:rPr>
              <w:t xml:space="preserve"> </w:t>
            </w:r>
            <w:proofErr w:type="spellStart"/>
            <w:r w:rsidRPr="00367868">
              <w:rPr>
                <w:rFonts w:ascii="Arial" w:hAnsi="Arial" w:cs="Arial"/>
                <w:i/>
                <w:iCs/>
                <w:color w:val="222222"/>
                <w:sz w:val="22"/>
                <w:szCs w:val="22"/>
                <w:lang w:val="en-US"/>
              </w:rPr>
              <w:t>kopijos</w:t>
            </w:r>
            <w:proofErr w:type="spellEnd"/>
            <w:r w:rsidRPr="00367868">
              <w:rPr>
                <w:rFonts w:ascii="Arial" w:hAnsi="Arial" w:cs="Arial"/>
                <w:i/>
                <w:iCs/>
                <w:color w:val="222222"/>
                <w:sz w:val="22"/>
                <w:szCs w:val="22"/>
                <w:lang w:val="en-US"/>
              </w:rPr>
              <w:t xml:space="preserve"> CVP IS </w:t>
            </w:r>
            <w:proofErr w:type="spellStart"/>
            <w:r w:rsidRPr="00367868">
              <w:rPr>
                <w:rFonts w:ascii="Arial" w:hAnsi="Arial" w:cs="Arial"/>
                <w:i/>
                <w:iCs/>
                <w:color w:val="222222"/>
                <w:sz w:val="22"/>
                <w:szCs w:val="22"/>
                <w:lang w:val="en-US"/>
              </w:rPr>
              <w:t>priemonėmis</w:t>
            </w:r>
            <w:proofErr w:type="spellEnd"/>
            <w:r w:rsidRPr="00367868">
              <w:rPr>
                <w:rFonts w:ascii="Arial" w:hAnsi="Arial" w:cs="Arial"/>
                <w:i/>
                <w:iCs/>
                <w:color w:val="222222"/>
                <w:sz w:val="22"/>
                <w:szCs w:val="22"/>
                <w:lang w:val="en-US"/>
              </w:rPr>
              <w:t>.</w:t>
            </w:r>
          </w:p>
          <w:p w14:paraId="05872131" w14:textId="0B9CA4D4" w:rsidR="002A1C38" w:rsidRPr="002A1C38" w:rsidRDefault="002A1C38" w:rsidP="002A1C38">
            <w:pPr>
              <w:tabs>
                <w:tab w:val="left" w:pos="567"/>
              </w:tabs>
              <w:jc w:val="both"/>
              <w:rPr>
                <w:rFonts w:ascii="Verdana" w:hAnsi="Verdana" w:cs="Arial"/>
                <w:i/>
                <w:iCs/>
                <w:lang w:val="en-US"/>
              </w:rPr>
            </w:pPr>
          </w:p>
        </w:tc>
      </w:tr>
    </w:tbl>
    <w:p w14:paraId="08F9334F" w14:textId="77777777" w:rsidR="002A1C38" w:rsidRPr="002A1C38" w:rsidRDefault="002A1C38" w:rsidP="003F6337">
      <w:pPr>
        <w:tabs>
          <w:tab w:val="left" w:pos="1134"/>
        </w:tabs>
        <w:spacing w:after="0" w:line="254" w:lineRule="auto"/>
        <w:contextualSpacing/>
        <w:jc w:val="both"/>
        <w:rPr>
          <w:rFonts w:ascii="Verdana" w:eastAsia="Times New Roman" w:hAnsi="Verdana" w:cs="Tahoma"/>
          <w:b/>
          <w:bCs/>
          <w:color w:val="FF0000"/>
          <w:sz w:val="20"/>
          <w:szCs w:val="20"/>
        </w:rPr>
      </w:pPr>
    </w:p>
    <w:p w14:paraId="5B32063C" w14:textId="2FE772EA" w:rsidR="002A1C38" w:rsidRPr="002A1C38" w:rsidRDefault="002A1C38" w:rsidP="002A1C38">
      <w:pPr>
        <w:spacing w:after="0" w:line="240" w:lineRule="auto"/>
        <w:ind w:firstLine="567"/>
        <w:jc w:val="both"/>
        <w:rPr>
          <w:rFonts w:ascii="Verdana" w:eastAsia="Times New Roman" w:hAnsi="Verdana" w:cs="Tahoma"/>
          <w:sz w:val="20"/>
          <w:szCs w:val="20"/>
          <w:u w:val="single"/>
          <w:lang w:eastAsia="en-US"/>
        </w:rPr>
      </w:pPr>
      <w:r w:rsidRPr="002A1C38">
        <w:rPr>
          <w:rFonts w:ascii="Verdana" w:eastAsia="Times New Roman" w:hAnsi="Verdana" w:cs="Tahoma"/>
          <w:sz w:val="20"/>
          <w:szCs w:val="20"/>
          <w:lang w:eastAsia="en-US"/>
        </w:rPr>
        <w:t xml:space="preserve">5. </w:t>
      </w:r>
      <w:r w:rsidRPr="002A1C38">
        <w:rPr>
          <w:rFonts w:ascii="Verdana" w:eastAsia="Times New Roman" w:hAnsi="Verdana" w:cs="Tahoma"/>
          <w:b/>
          <w:bCs/>
          <w:sz w:val="20"/>
          <w:szCs w:val="20"/>
          <w:u w:val="single"/>
          <w:lang w:eastAsia="en-US"/>
        </w:rPr>
        <w:t>Tiekėjas su pasiūlymu</w:t>
      </w:r>
      <w:r w:rsidR="002443A0">
        <w:rPr>
          <w:rFonts w:ascii="Verdana" w:eastAsia="Times New Roman" w:hAnsi="Verdana" w:cs="Tahoma"/>
          <w:b/>
          <w:bCs/>
          <w:sz w:val="20"/>
          <w:szCs w:val="20"/>
          <w:u w:val="single"/>
          <w:lang w:eastAsia="en-US"/>
        </w:rPr>
        <w:t xml:space="preserve"> ne</w:t>
      </w:r>
      <w:r w:rsidRPr="002A1C38">
        <w:rPr>
          <w:rFonts w:ascii="Verdana" w:eastAsia="Times New Roman" w:hAnsi="Verdana" w:cs="Tahoma"/>
          <w:b/>
          <w:bCs/>
          <w:sz w:val="20"/>
          <w:szCs w:val="20"/>
          <w:u w:val="single"/>
          <w:lang w:eastAsia="en-US"/>
        </w:rPr>
        <w:t>turi pateikti</w:t>
      </w:r>
      <w:r w:rsidRPr="002A1C38">
        <w:rPr>
          <w:rFonts w:ascii="Verdana" w:eastAsia="Times New Roman" w:hAnsi="Verdana" w:cs="Tahoma"/>
          <w:sz w:val="20"/>
          <w:szCs w:val="20"/>
          <w:u w:val="single"/>
          <w:lang w:eastAsia="en-US"/>
        </w:rPr>
        <w:t xml:space="preserve"> </w:t>
      </w:r>
      <w:r w:rsidRPr="002A1C38">
        <w:rPr>
          <w:rFonts w:ascii="Verdana" w:eastAsia="Times New Roman" w:hAnsi="Verdana" w:cs="Tahoma"/>
          <w:b/>
          <w:bCs/>
          <w:sz w:val="20"/>
          <w:szCs w:val="20"/>
          <w:u w:val="single"/>
          <w:lang w:eastAsia="en-US"/>
        </w:rPr>
        <w:t>EBVPD</w:t>
      </w:r>
      <w:r w:rsidRPr="002A1C38">
        <w:rPr>
          <w:rFonts w:ascii="Verdana" w:eastAsia="Times New Roman" w:hAnsi="Verdana" w:cs="Tahoma"/>
          <w:b/>
          <w:bCs/>
          <w:color w:val="0070C0"/>
          <w:sz w:val="20"/>
          <w:szCs w:val="20"/>
          <w:u w:val="single"/>
          <w:lang w:eastAsia="en-US"/>
        </w:rPr>
        <w:t>.</w:t>
      </w:r>
    </w:p>
    <w:p w14:paraId="343CDE2C" w14:textId="56C7E422" w:rsidR="002A1C38" w:rsidRPr="002A1C38" w:rsidRDefault="00FB6C49" w:rsidP="002A1C38">
      <w:pPr>
        <w:spacing w:after="0" w:line="240" w:lineRule="auto"/>
        <w:ind w:firstLine="567"/>
        <w:jc w:val="both"/>
        <w:rPr>
          <w:rFonts w:ascii="Verdana" w:eastAsia="Times New Roman" w:hAnsi="Verdana" w:cs="Tahoma"/>
          <w:sz w:val="20"/>
          <w:szCs w:val="20"/>
          <w:lang w:eastAsia="en-US"/>
        </w:rPr>
      </w:pPr>
      <w:r>
        <w:rPr>
          <w:rFonts w:ascii="Verdana" w:eastAsia="Times New Roman" w:hAnsi="Verdana" w:cs="Tahoma"/>
          <w:sz w:val="20"/>
          <w:szCs w:val="20"/>
          <w:lang w:eastAsia="en-US"/>
        </w:rPr>
        <w:t>6</w:t>
      </w:r>
      <w:r w:rsidR="002A1C38" w:rsidRPr="002A1C38">
        <w:rPr>
          <w:rFonts w:ascii="Verdana" w:eastAsia="Times New Roman" w:hAnsi="Verdana" w:cs="Tahoma"/>
          <w:sz w:val="20"/>
          <w:szCs w:val="20"/>
          <w:lang w:eastAsia="en-US"/>
        </w:rPr>
        <w:t>. Šiame priede reikalaujama kvalifikacija turi būti įgyta iki pasiūlymų pateikimo termino pabaigos.</w:t>
      </w:r>
    </w:p>
    <w:p w14:paraId="3D2E1BDD" w14:textId="77777777" w:rsidR="00EB43AC" w:rsidRPr="00CA2DCF" w:rsidRDefault="00EB43AC" w:rsidP="00EB43AC">
      <w:pPr>
        <w:tabs>
          <w:tab w:val="left" w:pos="720"/>
        </w:tabs>
        <w:spacing w:after="0" w:line="240" w:lineRule="auto"/>
        <w:ind w:firstLine="567"/>
        <w:jc w:val="center"/>
        <w:rPr>
          <w:rFonts w:ascii="Verdana" w:eastAsia="Calibri" w:hAnsi="Verdana"/>
          <w:b/>
          <w:bCs/>
          <w:sz w:val="20"/>
          <w:szCs w:val="20"/>
          <w:lang w:eastAsia="en-US"/>
        </w:rPr>
      </w:pPr>
    </w:p>
    <w:p w14:paraId="2CEFC314" w14:textId="77777777" w:rsidR="00EB43AC" w:rsidRPr="00CA2DCF" w:rsidRDefault="00EB43AC" w:rsidP="00EB43AC">
      <w:pPr>
        <w:tabs>
          <w:tab w:val="left" w:pos="720"/>
        </w:tabs>
        <w:spacing w:after="0" w:line="240" w:lineRule="auto"/>
        <w:ind w:firstLine="567"/>
        <w:jc w:val="center"/>
        <w:rPr>
          <w:rFonts w:ascii="Verdana" w:eastAsia="Calibri" w:hAnsi="Verdana"/>
          <w:b/>
          <w:bCs/>
          <w:sz w:val="20"/>
          <w:szCs w:val="20"/>
          <w:lang w:eastAsia="en-US"/>
        </w:rPr>
      </w:pPr>
      <w:r w:rsidRPr="00CA2DCF">
        <w:rPr>
          <w:rFonts w:ascii="Verdana" w:eastAsia="Calibri" w:hAnsi="Verdana"/>
          <w:b/>
          <w:bCs/>
          <w:sz w:val="20"/>
          <w:szCs w:val="20"/>
          <w:lang w:eastAsia="en-US"/>
        </w:rPr>
        <w:t>Tiekėjams keliami reikalavimai dėl kokybės vadybos sistemos ir (ar) aplinkos apsaugos vadybos sistemos standartų reikalavimai</w:t>
      </w:r>
    </w:p>
    <w:p w14:paraId="051BAF49" w14:textId="77777777" w:rsidR="00EB43AC" w:rsidRPr="00CA2DCF" w:rsidRDefault="00EB43AC" w:rsidP="00EB43AC">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12202EE8" w14:textId="417C51E9" w:rsidR="00EB43AC" w:rsidRPr="00CA2DCF" w:rsidRDefault="00F8657E" w:rsidP="00EB43AC">
      <w:pPr>
        <w:spacing w:after="0" w:line="20" w:lineRule="atLeast"/>
        <w:ind w:firstLine="567"/>
        <w:jc w:val="both"/>
        <w:rPr>
          <w:rFonts w:ascii="Verdana" w:eastAsiaTheme="minorHAnsi" w:hAnsi="Verdana" w:cstheme="minorHAnsi"/>
          <w:sz w:val="20"/>
          <w:szCs w:val="20"/>
        </w:rPr>
      </w:pPr>
      <w:r>
        <w:rPr>
          <w:rFonts w:ascii="Verdana" w:eastAsiaTheme="minorHAnsi" w:hAnsi="Verdana" w:cstheme="minorHAnsi"/>
          <w:sz w:val="20"/>
          <w:szCs w:val="20"/>
        </w:rPr>
        <w:t>7</w:t>
      </w:r>
      <w:r w:rsidR="00EB43AC" w:rsidRPr="00CA2DCF">
        <w:rPr>
          <w:rFonts w:ascii="Verdana" w:eastAsiaTheme="minorHAnsi" w:hAnsi="Verdana" w:cstheme="minorHAnsi"/>
          <w:sz w:val="20"/>
          <w:szCs w:val="20"/>
        </w:rPr>
        <w:t xml:space="preserve">. </w:t>
      </w:r>
      <w:r w:rsidR="00EB43AC" w:rsidRPr="00CA2DCF">
        <w:rPr>
          <w:rFonts w:ascii="Verdana" w:eastAsia="Calibri" w:hAnsi="Verdana" w:cstheme="minorHAnsi"/>
          <w:sz w:val="20"/>
          <w:szCs w:val="20"/>
          <w:lang w:eastAsia="en-US"/>
        </w:rPr>
        <w:t xml:space="preserve">Perkančioji organizacija nereikalauja, kad tiekėjai laikytųsi </w:t>
      </w:r>
      <w:r w:rsidR="00EB43AC" w:rsidRPr="00CA2DCF">
        <w:rPr>
          <w:rFonts w:ascii="Verdana" w:eastAsia="Calibri" w:hAnsi="Verdana" w:cstheme="minorHAnsi"/>
          <w:color w:val="000000" w:themeColor="text1"/>
          <w:sz w:val="20"/>
          <w:szCs w:val="20"/>
          <w:lang w:eastAsia="en-US"/>
        </w:rPr>
        <w:t>k</w:t>
      </w:r>
      <w:r w:rsidR="00EB43AC" w:rsidRPr="00CA2DCF">
        <w:rPr>
          <w:rFonts w:ascii="Verdana" w:eastAsia="Calibri" w:hAnsi="Verdana" w:cstheme="minorHAnsi"/>
          <w:iCs/>
          <w:color w:val="000000" w:themeColor="text1"/>
          <w:sz w:val="20"/>
          <w:szCs w:val="20"/>
          <w:lang w:eastAsia="en-US"/>
        </w:rPr>
        <w:t>okybės vadybos sistemos ir (arba) aplinkos apsaugos vadybos sistemos standartų.</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8" w:name="_Ref38291379"/>
      <w:bookmarkStart w:id="59" w:name="_Ref38291394"/>
      <w:bookmarkStart w:id="60" w:name="_Ref38898251"/>
      <w:bookmarkStart w:id="61" w:name="_Toc180428239"/>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42AFC8D0" w:rsidR="002F396F" w:rsidRPr="00792485" w:rsidRDefault="005F3A92" w:rsidP="002F396F">
      <w:pPr>
        <w:jc w:val="both"/>
        <w:rPr>
          <w:rFonts w:ascii="Verdana" w:hAnsi="Verdana" w:cstheme="minorHAnsi"/>
          <w:sz w:val="20"/>
          <w:szCs w:val="20"/>
        </w:rPr>
      </w:pPr>
      <w:r>
        <w:rPr>
          <w:rFonts w:ascii="Verdana" w:hAnsi="Verdana" w:cstheme="minorHAnsi"/>
          <w:sz w:val="20"/>
          <w:szCs w:val="20"/>
        </w:rPr>
        <w:t>NETAIKOMA</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62" w:name="_Ref38540913"/>
      <w:bookmarkStart w:id="63" w:name="_Ref38898051"/>
      <w:bookmarkStart w:id="64" w:name="_Ref38901392"/>
      <w:bookmarkStart w:id="65" w:name="_Toc180428240"/>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62"/>
      <w:bookmarkEnd w:id="63"/>
      <w:bookmarkEnd w:id="64"/>
      <w:bookmarkEnd w:id="65"/>
    </w:p>
    <w:p w14:paraId="5DAE07DC" w14:textId="77777777" w:rsidR="00BF6FAA" w:rsidRDefault="00BF6FAA" w:rsidP="00BF6FAA">
      <w:pPr>
        <w:spacing w:after="0"/>
        <w:jc w:val="center"/>
        <w:rPr>
          <w:rFonts w:ascii="Verdana" w:eastAsia="Arial" w:hAnsi="Verdana" w:cs="Times New Roman"/>
          <w:color w:val="000000"/>
          <w:sz w:val="20"/>
          <w:szCs w:val="20"/>
        </w:rPr>
      </w:pPr>
    </w:p>
    <w:p w14:paraId="19DA3519" w14:textId="150AE2DD" w:rsidR="00BF6FAA" w:rsidRPr="00717372" w:rsidRDefault="00BF6FAA" w:rsidP="00BF6FAA">
      <w:pPr>
        <w:spacing w:after="0"/>
        <w:jc w:val="center"/>
        <w:rPr>
          <w:rFonts w:ascii="Verdana" w:eastAsia="Arial" w:hAnsi="Verdana" w:cs="Times New Roman"/>
          <w:color w:val="000000"/>
          <w:sz w:val="20"/>
          <w:szCs w:val="20"/>
        </w:rPr>
      </w:pPr>
      <w:r w:rsidRPr="00717372">
        <w:rPr>
          <w:rFonts w:ascii="Verdana" w:eastAsia="Arial" w:hAnsi="Verdana" w:cs="Times New Roman"/>
          <w:color w:val="000000"/>
          <w:sz w:val="20"/>
          <w:szCs w:val="20"/>
        </w:rPr>
        <w:t>Herbas arba prekių ženklas</w:t>
      </w:r>
    </w:p>
    <w:p w14:paraId="6333D127" w14:textId="77777777" w:rsidR="00BF6FAA" w:rsidRPr="00717372" w:rsidRDefault="00BF6FAA" w:rsidP="00BF6FAA">
      <w:pPr>
        <w:spacing w:after="0"/>
        <w:jc w:val="center"/>
        <w:rPr>
          <w:rFonts w:ascii="Verdana" w:eastAsia="Arial" w:hAnsi="Verdana" w:cs="Times New Roman"/>
          <w:color w:val="000000"/>
          <w:sz w:val="20"/>
          <w:szCs w:val="20"/>
        </w:rPr>
      </w:pPr>
    </w:p>
    <w:p w14:paraId="55EBB389" w14:textId="77777777" w:rsidR="00BF6FAA" w:rsidRPr="00717372" w:rsidRDefault="00000000" w:rsidP="00BF6FAA">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590515991"/>
          <w:placeholder>
            <w:docPart w:val="0A2C9939817141B1937765F96D418A61"/>
          </w:placeholder>
          <w:temporary/>
          <w:showingPlcHdr/>
          <w:text/>
        </w:sdtPr>
        <w:sdtContent>
          <w:r w:rsidR="00BF6FAA" w:rsidRPr="00717372">
            <w:rPr>
              <w:rFonts w:ascii="Verdana" w:eastAsia="Arial" w:hAnsi="Verdana" w:cs="Times New Roman"/>
              <w:i/>
              <w:color w:val="000000"/>
              <w:sz w:val="20"/>
              <w:szCs w:val="20"/>
              <w:highlight w:val="lightGray"/>
            </w:rPr>
            <w:t>Tiekėjo pavadinimas</w:t>
          </w:r>
        </w:sdtContent>
      </w:sdt>
    </w:p>
    <w:p w14:paraId="4E537DF6" w14:textId="77777777" w:rsidR="00BF6FAA" w:rsidRPr="00717372" w:rsidRDefault="00BF6FAA" w:rsidP="00BF6FAA">
      <w:pPr>
        <w:spacing w:after="0" w:line="240" w:lineRule="auto"/>
        <w:jc w:val="center"/>
        <w:rPr>
          <w:rFonts w:ascii="Verdana" w:eastAsia="Arial" w:hAnsi="Verdana" w:cs="Times New Roman"/>
          <w:color w:val="000000"/>
          <w:sz w:val="20"/>
          <w:szCs w:val="20"/>
        </w:rPr>
      </w:pPr>
    </w:p>
    <w:p w14:paraId="7414357C" w14:textId="77777777" w:rsidR="00BF6FAA" w:rsidRPr="00717372" w:rsidRDefault="00000000" w:rsidP="00BF6FAA">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129772446"/>
          <w:placeholder>
            <w:docPart w:val="AD796EE7A1D74E99809D0A247AC5107E"/>
          </w:placeholder>
          <w:temporary/>
          <w:showingPlcHdr/>
          <w:text/>
        </w:sdtPr>
        <w:sdtContent>
          <w:r w:rsidR="00BF6FAA" w:rsidRPr="00717372">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4654BE32" w14:textId="77777777" w:rsidR="00BF6FAA" w:rsidRPr="00717372" w:rsidRDefault="00BF6FAA" w:rsidP="00BF6FAA">
      <w:pPr>
        <w:spacing w:after="0" w:line="240" w:lineRule="auto"/>
        <w:jc w:val="center"/>
        <w:rPr>
          <w:rFonts w:ascii="Verdana" w:eastAsia="Arial" w:hAnsi="Verdana" w:cs="Times New Roman"/>
          <w:color w:val="000000"/>
          <w:sz w:val="20"/>
          <w:szCs w:val="20"/>
        </w:rPr>
      </w:pPr>
    </w:p>
    <w:p w14:paraId="3C117096" w14:textId="77777777" w:rsidR="00BF6FAA" w:rsidRPr="00717372" w:rsidRDefault="00BF6FAA" w:rsidP="00BF6FAA">
      <w:pPr>
        <w:spacing w:after="0"/>
        <w:jc w:val="both"/>
        <w:rPr>
          <w:rFonts w:ascii="Verdana" w:eastAsia="Arial" w:hAnsi="Verdana" w:cs="Times New Roman"/>
          <w:b/>
          <w:bCs/>
          <w:color w:val="000000"/>
          <w:sz w:val="20"/>
          <w:szCs w:val="20"/>
        </w:rPr>
      </w:pPr>
    </w:p>
    <w:p w14:paraId="0418FDF7" w14:textId="3D4D827E" w:rsidR="00BF6FAA" w:rsidRDefault="00052FCA" w:rsidP="00BF6FAA">
      <w:pPr>
        <w:spacing w:after="0"/>
        <w:jc w:val="both"/>
        <w:rPr>
          <w:rFonts w:ascii="Verdana" w:eastAsia="Arial" w:hAnsi="Verdana" w:cs="Times New Roman"/>
          <w:color w:val="000000"/>
          <w:sz w:val="20"/>
          <w:szCs w:val="20"/>
        </w:rPr>
      </w:pPr>
      <w:r>
        <w:rPr>
          <w:rFonts w:ascii="Verdana" w:eastAsia="Arial" w:hAnsi="Verdana" w:cs="Times New Roman"/>
          <w:color w:val="000000"/>
          <w:sz w:val="20"/>
          <w:szCs w:val="20"/>
        </w:rPr>
        <w:t>Lietuvos imtynių federacijai</w:t>
      </w:r>
    </w:p>
    <w:p w14:paraId="4DD3AD8B" w14:textId="77777777" w:rsidR="00BF6FAA" w:rsidRPr="00717372" w:rsidRDefault="00BF6FAA" w:rsidP="00BF6FAA">
      <w:pPr>
        <w:spacing w:after="0"/>
        <w:jc w:val="both"/>
        <w:rPr>
          <w:rFonts w:ascii="Verdana" w:eastAsia="Arial" w:hAnsi="Verdana" w:cs="Times New Roman"/>
          <w:b/>
          <w:color w:val="000000"/>
          <w:sz w:val="20"/>
          <w:szCs w:val="20"/>
        </w:rPr>
      </w:pPr>
    </w:p>
    <w:p w14:paraId="4CB58BE8" w14:textId="77777777" w:rsidR="00BF6FAA" w:rsidRPr="00717372" w:rsidRDefault="00BF6FAA" w:rsidP="00BF6FAA">
      <w:pPr>
        <w:spacing w:after="0"/>
        <w:jc w:val="center"/>
        <w:rPr>
          <w:rFonts w:ascii="Verdana" w:eastAsia="Arial" w:hAnsi="Verdana" w:cs="Times New Roman"/>
          <w:b/>
          <w:color w:val="000000"/>
          <w:sz w:val="20"/>
          <w:szCs w:val="20"/>
        </w:rPr>
      </w:pPr>
      <w:r w:rsidRPr="00717372">
        <w:rPr>
          <w:rFonts w:ascii="Verdana" w:eastAsia="Arial" w:hAnsi="Verdana" w:cs="Times New Roman"/>
          <w:b/>
          <w:color w:val="000000"/>
          <w:sz w:val="20"/>
          <w:szCs w:val="20"/>
        </w:rPr>
        <w:t>PASIŪLYMAS</w:t>
      </w:r>
    </w:p>
    <w:p w14:paraId="6BC51806" w14:textId="2FDB9DA5" w:rsidR="00BF6FAA" w:rsidRPr="00717372" w:rsidRDefault="00BF6FAA" w:rsidP="00BF6FAA">
      <w:pPr>
        <w:spacing w:after="0"/>
        <w:jc w:val="center"/>
        <w:rPr>
          <w:rFonts w:ascii="Verdana" w:eastAsia="Arial" w:hAnsi="Verdana" w:cs="Times New Roman"/>
          <w:color w:val="000000"/>
          <w:sz w:val="20"/>
          <w:szCs w:val="20"/>
        </w:rPr>
      </w:pPr>
      <w:r w:rsidRPr="00717372">
        <w:rPr>
          <w:rFonts w:ascii="Verdana" w:eastAsia="Arial" w:hAnsi="Verdana" w:cs="Times New Roman"/>
          <w:b/>
          <w:color w:val="000000"/>
          <w:sz w:val="20"/>
          <w:szCs w:val="20"/>
        </w:rPr>
        <w:t xml:space="preserve">DĖL </w:t>
      </w:r>
      <w:r w:rsidR="006E2FC7">
        <w:rPr>
          <w:rFonts w:ascii="Verdana" w:eastAsia="Arial" w:hAnsi="Verdana" w:cs="Times New Roman"/>
          <w:b/>
          <w:bCs/>
          <w:caps/>
          <w:color w:val="000000"/>
          <w:sz w:val="20"/>
          <w:szCs w:val="20"/>
        </w:rPr>
        <w:t>KELIONIŲ ORGANIZAVIMO PASLAUGŲ</w:t>
      </w:r>
      <w:r>
        <w:rPr>
          <w:rFonts w:ascii="Verdana" w:eastAsia="Arial" w:hAnsi="Verdana" w:cs="Times New Roman"/>
          <w:b/>
          <w:bCs/>
          <w:caps/>
          <w:color w:val="000000"/>
          <w:sz w:val="20"/>
          <w:szCs w:val="20"/>
        </w:rPr>
        <w:t xml:space="preserve"> VIEŠOJO PIRKIMO</w:t>
      </w:r>
    </w:p>
    <w:p w14:paraId="033788BB" w14:textId="77777777" w:rsidR="00BF6FAA" w:rsidRPr="00717372" w:rsidRDefault="00BF6FAA" w:rsidP="00BF6FAA">
      <w:pPr>
        <w:shd w:val="clear" w:color="auto" w:fill="FFFFFF"/>
        <w:spacing w:after="0"/>
        <w:rPr>
          <w:rFonts w:ascii="Verdana" w:eastAsia="Arial" w:hAnsi="Verdana" w:cs="Times New Roman"/>
          <w:color w:val="000000"/>
          <w:sz w:val="20"/>
          <w:szCs w:val="20"/>
        </w:rPr>
      </w:pPr>
    </w:p>
    <w:p w14:paraId="04852CCD" w14:textId="77777777" w:rsidR="00BF6FAA" w:rsidRPr="00717372" w:rsidRDefault="00000000" w:rsidP="00BF6FAA">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448002535"/>
          <w:placeholder>
            <w:docPart w:val="D2EB4A4034C840FC80B4AA6D1F48446E"/>
          </w:placeholder>
          <w:temporary/>
          <w:showingPlcHdr/>
          <w:text/>
        </w:sdtPr>
        <w:sdtContent>
          <w:r w:rsidR="00BF6FAA" w:rsidRPr="00717372">
            <w:rPr>
              <w:rFonts w:ascii="Verdana" w:eastAsia="Arial" w:hAnsi="Verdana" w:cs="Times New Roman"/>
              <w:i/>
              <w:color w:val="000000"/>
              <w:sz w:val="20"/>
              <w:szCs w:val="20"/>
              <w:highlight w:val="lightGray"/>
            </w:rPr>
            <w:t>nurodyti datą</w:t>
          </w:r>
        </w:sdtContent>
      </w:sdt>
      <w:r w:rsidR="00BF6FAA" w:rsidRPr="00717372">
        <w:rPr>
          <w:rFonts w:ascii="Verdana" w:eastAsia="Arial" w:hAnsi="Verdana" w:cs="Times New Roman"/>
          <w:b/>
          <w:bCs/>
          <w:color w:val="000000"/>
          <w:sz w:val="20"/>
          <w:szCs w:val="20"/>
        </w:rPr>
        <w:t xml:space="preserve"> </w:t>
      </w:r>
      <w:r w:rsidR="00BF6FAA" w:rsidRPr="00717372">
        <w:rPr>
          <w:rFonts w:ascii="Verdana" w:eastAsia="Arial" w:hAnsi="Verdana" w:cs="Times New Roman"/>
          <w:bCs/>
          <w:color w:val="000000"/>
          <w:sz w:val="20"/>
          <w:szCs w:val="20"/>
        </w:rPr>
        <w:t>Nr.</w:t>
      </w:r>
      <w:r w:rsidR="00BF6FAA" w:rsidRPr="00717372">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397874598"/>
          <w:placeholder>
            <w:docPart w:val="1A1EFEEF0749453E8A37CCC5C318C9D0"/>
          </w:placeholder>
          <w:temporary/>
          <w:showingPlcHdr/>
          <w:text/>
        </w:sdtPr>
        <w:sdtContent>
          <w:r w:rsidR="00BF6FAA" w:rsidRPr="00717372">
            <w:rPr>
              <w:rFonts w:ascii="Verdana" w:eastAsia="Arial" w:hAnsi="Verdana" w:cs="Times New Roman"/>
              <w:i/>
              <w:color w:val="000000"/>
              <w:sz w:val="20"/>
              <w:szCs w:val="20"/>
              <w:highlight w:val="lightGray"/>
            </w:rPr>
            <w:t>____</w:t>
          </w:r>
        </w:sdtContent>
      </w:sdt>
    </w:p>
    <w:p w14:paraId="0414772A" w14:textId="77777777" w:rsidR="00BF6FAA" w:rsidRPr="00717372" w:rsidRDefault="00000000" w:rsidP="00BF6FAA">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29486587"/>
          <w:placeholder>
            <w:docPart w:val="FAAEF4B739F74FE5AF2A467A88F6C2C8"/>
          </w:placeholder>
          <w:temporary/>
          <w:showingPlcHdr/>
          <w:text/>
        </w:sdtPr>
        <w:sdtContent>
          <w:r w:rsidR="00BF6FAA" w:rsidRPr="00717372">
            <w:rPr>
              <w:rFonts w:ascii="Verdana" w:eastAsia="Arial" w:hAnsi="Verdana" w:cs="Times New Roman"/>
              <w:i/>
              <w:color w:val="000000"/>
              <w:sz w:val="20"/>
              <w:szCs w:val="20"/>
              <w:highlight w:val="lightGray"/>
            </w:rPr>
            <w:t>nurodyti sudarymo vietą</w:t>
          </w:r>
        </w:sdtContent>
      </w:sdt>
    </w:p>
    <w:p w14:paraId="202C43B1" w14:textId="77777777" w:rsidR="00BF6FAA" w:rsidRPr="00717372" w:rsidRDefault="00BF6FAA" w:rsidP="00BF6FAA">
      <w:pPr>
        <w:spacing w:before="120" w:after="0" w:line="20" w:lineRule="atLeast"/>
        <w:jc w:val="both"/>
        <w:rPr>
          <w:rFonts w:ascii="Verdana" w:eastAsia="Arial" w:hAnsi="Verdana" w:cs="Times New Roman"/>
          <w:b/>
          <w:i/>
          <w:color w:val="00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BF6FAA" w:rsidRPr="00717372" w14:paraId="5055B933" w14:textId="77777777">
        <w:tc>
          <w:tcPr>
            <w:tcW w:w="5485" w:type="dxa"/>
            <w:tcBorders>
              <w:top w:val="single" w:sz="4" w:space="0" w:color="auto"/>
              <w:left w:val="single" w:sz="4" w:space="0" w:color="auto"/>
              <w:bottom w:val="single" w:sz="4" w:space="0" w:color="auto"/>
              <w:right w:val="single" w:sz="4" w:space="0" w:color="auto"/>
            </w:tcBorders>
            <w:hideMark/>
          </w:tcPr>
          <w:p w14:paraId="5D2DA5C8" w14:textId="77777777" w:rsidR="00BF6FAA" w:rsidRPr="00717372" w:rsidRDefault="00BF6FAA">
            <w:pPr>
              <w:spacing w:after="0" w:line="240" w:lineRule="auto"/>
              <w:rPr>
                <w:rFonts w:ascii="Verdana" w:hAnsi="Verdana" w:cstheme="minorHAnsi"/>
                <w:sz w:val="20"/>
                <w:szCs w:val="20"/>
              </w:rPr>
            </w:pPr>
            <w:r w:rsidRPr="00717372">
              <w:rPr>
                <w:rFonts w:ascii="Verdana" w:hAnsi="Verdana" w:cstheme="minorHAnsi"/>
                <w:sz w:val="20"/>
                <w:szCs w:val="20"/>
              </w:rPr>
              <w:t xml:space="preserve">Tiekėjo arba ūkio subjektų grupės dalyvių pavadinimas (-ai), juridinio asmens kodas (-ai) </w:t>
            </w:r>
            <w:r w:rsidRPr="00717372">
              <w:rPr>
                <w:rFonts w:ascii="Verdana" w:hAnsi="Verdana" w:cstheme="minorHAnsi"/>
                <w:i/>
                <w:sz w:val="20"/>
                <w:szCs w:val="20"/>
              </w:rPr>
              <w:t>(jeigu pasiūlymą teikia fizinis asmuo – verslo ar individualios veiklos pažymėjimo Nr. ar pan.)</w:t>
            </w:r>
            <w:r w:rsidRPr="00717372">
              <w:rPr>
                <w:rFonts w:ascii="Verdana" w:hAnsi="Verdana" w:cstheme="minorHAnsi"/>
                <w:iCs/>
                <w:sz w:val="20"/>
                <w:szCs w:val="20"/>
              </w:rPr>
              <w:t>, adresas (-ai)</w:t>
            </w:r>
          </w:p>
        </w:tc>
        <w:tc>
          <w:tcPr>
            <w:tcW w:w="4149" w:type="dxa"/>
            <w:tcBorders>
              <w:top w:val="single" w:sz="4" w:space="0" w:color="auto"/>
              <w:left w:val="single" w:sz="4" w:space="0" w:color="auto"/>
              <w:bottom w:val="single" w:sz="4" w:space="0" w:color="auto"/>
              <w:right w:val="single" w:sz="4" w:space="0" w:color="auto"/>
            </w:tcBorders>
          </w:tcPr>
          <w:p w14:paraId="3B3DE3B7" w14:textId="77777777" w:rsidR="00BF6FAA" w:rsidRPr="00717372" w:rsidRDefault="00BF6FAA">
            <w:pPr>
              <w:spacing w:after="0" w:line="240" w:lineRule="auto"/>
              <w:rPr>
                <w:rFonts w:ascii="Verdana" w:hAnsi="Verdana" w:cstheme="minorHAnsi"/>
                <w:sz w:val="20"/>
                <w:szCs w:val="20"/>
              </w:rPr>
            </w:pPr>
          </w:p>
        </w:tc>
      </w:tr>
      <w:tr w:rsidR="00BF6FAA" w:rsidRPr="00717372" w14:paraId="10F2C30E" w14:textId="77777777">
        <w:tc>
          <w:tcPr>
            <w:tcW w:w="5485" w:type="dxa"/>
            <w:tcBorders>
              <w:top w:val="single" w:sz="4" w:space="0" w:color="auto"/>
              <w:left w:val="single" w:sz="4" w:space="0" w:color="auto"/>
              <w:bottom w:val="single" w:sz="4" w:space="0" w:color="auto"/>
              <w:right w:val="single" w:sz="4" w:space="0" w:color="auto"/>
            </w:tcBorders>
          </w:tcPr>
          <w:p w14:paraId="03AEAB94" w14:textId="77777777" w:rsidR="00BF6FAA" w:rsidRPr="00717372" w:rsidRDefault="00BF6FAA">
            <w:pPr>
              <w:spacing w:after="0" w:line="240" w:lineRule="auto"/>
              <w:rPr>
                <w:rFonts w:ascii="Verdana" w:hAnsi="Verdana" w:cstheme="minorHAnsi"/>
                <w:sz w:val="20"/>
                <w:szCs w:val="20"/>
              </w:rPr>
            </w:pPr>
            <w:r w:rsidRPr="00717372">
              <w:rPr>
                <w:rFonts w:ascii="Verdana" w:eastAsia="Calibri" w:hAnsi="Verdana" w:cstheme="minorHAnsi"/>
                <w:sz w:val="20"/>
                <w:szCs w:val="20"/>
              </w:rPr>
              <w:t xml:space="preserve">Ūkio subjektų grupės dalyvis, atstovaujantis arba vadovaujantis ūkio subjektų grupei </w:t>
            </w:r>
            <w:r w:rsidRPr="00717372">
              <w:rPr>
                <w:rFonts w:ascii="Verdana" w:hAnsi="Verdana" w:cstheme="minorHAnsi"/>
                <w:i/>
                <w:sz w:val="20"/>
                <w:szCs w:val="20"/>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EF8FC45" w14:textId="77777777" w:rsidR="00BF6FAA" w:rsidRPr="00717372" w:rsidRDefault="00BF6FAA">
            <w:pPr>
              <w:spacing w:after="0" w:line="240" w:lineRule="auto"/>
              <w:rPr>
                <w:rFonts w:ascii="Verdana" w:hAnsi="Verdana" w:cstheme="minorHAnsi"/>
                <w:sz w:val="20"/>
                <w:szCs w:val="20"/>
              </w:rPr>
            </w:pPr>
          </w:p>
        </w:tc>
      </w:tr>
      <w:tr w:rsidR="00BF6FAA" w:rsidRPr="00717372" w14:paraId="7029DCC1" w14:textId="77777777">
        <w:tc>
          <w:tcPr>
            <w:tcW w:w="5485" w:type="dxa"/>
            <w:tcBorders>
              <w:top w:val="single" w:sz="4" w:space="0" w:color="auto"/>
              <w:left w:val="single" w:sz="4" w:space="0" w:color="auto"/>
              <w:bottom w:val="single" w:sz="4" w:space="0" w:color="auto"/>
              <w:right w:val="single" w:sz="4" w:space="0" w:color="auto"/>
            </w:tcBorders>
          </w:tcPr>
          <w:p w14:paraId="4C319759" w14:textId="77777777" w:rsidR="00BF6FAA" w:rsidRPr="00717372" w:rsidRDefault="00BF6FAA">
            <w:pPr>
              <w:spacing w:after="0" w:line="240" w:lineRule="auto"/>
              <w:rPr>
                <w:rFonts w:ascii="Verdana" w:hAnsi="Verdana" w:cstheme="minorHAnsi"/>
                <w:sz w:val="20"/>
                <w:szCs w:val="20"/>
              </w:rPr>
            </w:pPr>
            <w:r w:rsidRPr="00717372">
              <w:rPr>
                <w:rFonts w:ascii="Verdana" w:hAnsi="Verdana" w:cstheme="minorHAnsi"/>
                <w:sz w:val="20"/>
                <w:szCs w:val="20"/>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25881211" w14:textId="77777777" w:rsidR="00BF6FAA" w:rsidRPr="00717372" w:rsidRDefault="00BF6FAA">
            <w:pPr>
              <w:spacing w:after="0" w:line="240" w:lineRule="auto"/>
              <w:rPr>
                <w:rFonts w:ascii="Verdana" w:hAnsi="Verdana" w:cstheme="minorHAnsi"/>
                <w:sz w:val="20"/>
                <w:szCs w:val="20"/>
              </w:rPr>
            </w:pPr>
          </w:p>
        </w:tc>
      </w:tr>
    </w:tbl>
    <w:p w14:paraId="1106DC5D" w14:textId="77777777" w:rsidR="00BF6FAA" w:rsidRPr="00717372" w:rsidRDefault="00BF6FAA" w:rsidP="00BF6FAA">
      <w:pPr>
        <w:tabs>
          <w:tab w:val="left" w:pos="567"/>
        </w:tabs>
        <w:spacing w:after="0" w:line="240" w:lineRule="auto"/>
        <w:ind w:left="360"/>
        <w:contextualSpacing/>
        <w:jc w:val="center"/>
        <w:rPr>
          <w:rFonts w:cstheme="minorHAnsi"/>
          <w:b/>
          <w:bCs/>
        </w:rPr>
      </w:pPr>
    </w:p>
    <w:p w14:paraId="6A79B858" w14:textId="13333464" w:rsidR="00820D59" w:rsidRPr="00717372" w:rsidRDefault="00820D59" w:rsidP="00820D59">
      <w:pPr>
        <w:widowControl w:val="0"/>
        <w:tabs>
          <w:tab w:val="left" w:pos="0"/>
        </w:tabs>
        <w:autoSpaceDE w:val="0"/>
        <w:spacing w:after="0" w:line="240" w:lineRule="auto"/>
        <w:ind w:firstLine="284"/>
        <w:jc w:val="center"/>
        <w:rPr>
          <w:rFonts w:ascii="Verdana" w:eastAsia="Times New Roman" w:hAnsi="Verdana" w:cs="Times New Roman"/>
          <w:b/>
          <w:bCs/>
          <w:iCs/>
          <w:caps/>
          <w:sz w:val="20"/>
          <w:szCs w:val="20"/>
          <w:lang w:eastAsia="zh-CN"/>
        </w:rPr>
      </w:pPr>
      <w:r>
        <w:rPr>
          <w:rFonts w:ascii="Verdana" w:eastAsia="Times New Roman" w:hAnsi="Verdana" w:cs="Times New Roman"/>
          <w:b/>
          <w:iCs/>
          <w:caps/>
          <w:sz w:val="20"/>
          <w:szCs w:val="20"/>
          <w:lang w:eastAsia="zh-CN"/>
        </w:rPr>
        <w:t xml:space="preserve">1. </w:t>
      </w:r>
      <w:r w:rsidRPr="00717372">
        <w:rPr>
          <w:rFonts w:ascii="Verdana" w:eastAsia="Times New Roman" w:hAnsi="Verdana" w:cs="Times New Roman"/>
          <w:b/>
          <w:iCs/>
          <w:caps/>
          <w:sz w:val="20"/>
          <w:szCs w:val="20"/>
          <w:lang w:eastAsia="zh-CN"/>
        </w:rPr>
        <w:t xml:space="preserve">Informacija apie Tiekėjo / Tiekėjų grupės nario/ių ar </w:t>
      </w:r>
      <w:r w:rsidRPr="00717372">
        <w:rPr>
          <w:rFonts w:ascii="Verdana" w:eastAsia="Times New Roman" w:hAnsi="Verdana" w:cs="Times New Roman"/>
          <w:b/>
          <w:bCs/>
          <w:iCs/>
          <w:caps/>
          <w:sz w:val="20"/>
          <w:szCs w:val="20"/>
          <w:lang w:eastAsia="zh-CN"/>
        </w:rPr>
        <w:t>Ūkio subjekto, kurio pajėgumais remiamasi (jeigu jis pasitelkiamas) ar Subtiekėjo (-ų), kurio (-ių) pajėgumais tiekėjas nesiremia, (jeigu taikomas reikalavimas dėl pašalinimo pagrindų nebuvimo) juridinio asmens, kitos organizacijos ar jos padalinio asmenis:</w:t>
      </w:r>
    </w:p>
    <w:p w14:paraId="5AA2034D" w14:textId="77777777" w:rsidR="00820D59" w:rsidRPr="00717372" w:rsidRDefault="00820D59" w:rsidP="00820D59">
      <w:pPr>
        <w:widowControl w:val="0"/>
        <w:tabs>
          <w:tab w:val="left" w:pos="0"/>
        </w:tabs>
        <w:autoSpaceDE w:val="0"/>
        <w:spacing w:after="0" w:line="240" w:lineRule="auto"/>
        <w:ind w:firstLine="284"/>
        <w:jc w:val="center"/>
        <w:rPr>
          <w:rFonts w:ascii="Verdana" w:eastAsia="Times New Roman" w:hAnsi="Verdana" w:cs="Times New Roman"/>
          <w:b/>
          <w:iCs/>
          <w:caps/>
          <w:sz w:val="20"/>
          <w:szCs w:val="20"/>
          <w:lang w:eastAsia="zh-CN"/>
        </w:rPr>
      </w:pPr>
    </w:p>
    <w:tbl>
      <w:tblPr>
        <w:tblStyle w:val="Lentelstinklelis3"/>
        <w:tblW w:w="9634" w:type="dxa"/>
        <w:tblInd w:w="0" w:type="dxa"/>
        <w:tblLook w:val="04A0" w:firstRow="1" w:lastRow="0" w:firstColumn="1" w:lastColumn="0" w:noHBand="0" w:noVBand="1"/>
      </w:tblPr>
      <w:tblGrid>
        <w:gridCol w:w="1109"/>
        <w:gridCol w:w="4195"/>
        <w:gridCol w:w="4330"/>
      </w:tblGrid>
      <w:tr w:rsidR="00820D59" w:rsidRPr="00717372" w14:paraId="14089088" w14:textId="77777777">
        <w:trPr>
          <w:trHeight w:val="414"/>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4657A11" w14:textId="77777777" w:rsidR="00820D59" w:rsidRPr="00717372" w:rsidRDefault="00820D59">
            <w:pPr>
              <w:widowControl w:val="0"/>
              <w:suppressAutoHyphens/>
              <w:autoSpaceDE w:val="0"/>
              <w:contextualSpacing/>
              <w:jc w:val="center"/>
              <w:rPr>
                <w:rFonts w:ascii="Verdana" w:eastAsia="Times New Roman" w:hAnsi="Verdana" w:cs="Times New Roman"/>
                <w:b/>
                <w:sz w:val="20"/>
                <w:szCs w:val="20"/>
                <w:lang w:val="lt-LT" w:eastAsia="zh-CN"/>
              </w:rPr>
            </w:pPr>
            <w:r w:rsidRPr="00717372">
              <w:rPr>
                <w:rFonts w:ascii="Verdana" w:eastAsia="Times New Roman" w:hAnsi="Verdana" w:cs="Times New Roman"/>
                <w:b/>
                <w:sz w:val="20"/>
                <w:szCs w:val="20"/>
                <w:lang w:val="lt-LT" w:eastAsia="zh-CN"/>
              </w:rPr>
              <w:t>PRIVALOMA PAŽYMĖTI IR NURODYTI VISUS JURIDINĮ ASMENĮ SUDARANČIUS ORGANUS/ASMENIS</w:t>
            </w:r>
          </w:p>
        </w:tc>
      </w:tr>
      <w:tr w:rsidR="00820D59" w:rsidRPr="00717372" w14:paraId="3AE0CA81" w14:textId="77777777">
        <w:trPr>
          <w:trHeight w:val="20"/>
        </w:trPr>
        <w:tc>
          <w:tcPr>
            <w:tcW w:w="1109" w:type="dxa"/>
            <w:tcBorders>
              <w:top w:val="single" w:sz="4" w:space="0" w:color="auto"/>
              <w:left w:val="single" w:sz="4" w:space="0" w:color="000000"/>
              <w:bottom w:val="single" w:sz="4" w:space="0" w:color="auto"/>
              <w:right w:val="single" w:sz="4" w:space="0" w:color="000000"/>
            </w:tcBorders>
            <w:vAlign w:val="center"/>
            <w:hideMark/>
          </w:tcPr>
          <w:p w14:paraId="279D6748" w14:textId="77777777" w:rsidR="00820D59" w:rsidRPr="00717372" w:rsidRDefault="00000000">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953663830"/>
                <w14:checkbox>
                  <w14:checked w14:val="0"/>
                  <w14:checkedState w14:val="2612" w14:font="MS Gothic"/>
                  <w14:uncheckedState w14:val="2610" w14:font="MS Gothic"/>
                </w14:checkbox>
              </w:sdt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auto"/>
              <w:left w:val="single" w:sz="4" w:space="0" w:color="000000"/>
              <w:bottom w:val="single" w:sz="4" w:space="0" w:color="auto"/>
              <w:right w:val="single" w:sz="4" w:space="0" w:color="auto"/>
            </w:tcBorders>
            <w:vAlign w:val="center"/>
            <w:hideMark/>
          </w:tcPr>
          <w:p w14:paraId="5C8FFFA2" w14:textId="77777777" w:rsidR="00820D59" w:rsidRPr="00717372" w:rsidRDefault="00820D59">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Vadovas</w:t>
            </w:r>
            <w:proofErr w:type="spellEnd"/>
          </w:p>
        </w:tc>
        <w:tc>
          <w:tcPr>
            <w:tcW w:w="4330" w:type="dxa"/>
            <w:tcBorders>
              <w:top w:val="single" w:sz="4" w:space="0" w:color="auto"/>
              <w:left w:val="single" w:sz="4" w:space="0" w:color="auto"/>
              <w:bottom w:val="single" w:sz="4" w:space="0" w:color="auto"/>
              <w:right w:val="single" w:sz="4" w:space="0" w:color="000000"/>
            </w:tcBorders>
            <w:vAlign w:val="center"/>
            <w:hideMark/>
          </w:tcPr>
          <w:p w14:paraId="1B4ED8D3" w14:textId="77777777" w:rsidR="00820D59" w:rsidRPr="00717372" w:rsidRDefault="00820D59">
            <w:pPr>
              <w:widowControl w:val="0"/>
              <w:suppressAutoHyphens/>
              <w:autoSpaceDE w:val="0"/>
              <w:jc w:val="center"/>
              <w:rPr>
                <w:rFonts w:ascii="Verdana" w:eastAsia="Times New Roman" w:hAnsi="Verdana" w:cs="Times New Roman"/>
                <w:bCs/>
                <w:i/>
                <w:iCs/>
                <w:sz w:val="20"/>
                <w:szCs w:val="20"/>
                <w:lang w:eastAsia="zh-CN"/>
              </w:rPr>
            </w:pPr>
            <w:proofErr w:type="spellStart"/>
            <w:r w:rsidRPr="00717372">
              <w:rPr>
                <w:rFonts w:ascii="Verdana" w:eastAsia="Times New Roman" w:hAnsi="Verdana" w:cs="Times New Roman"/>
                <w:bCs/>
                <w:i/>
                <w:iCs/>
                <w:sz w:val="20"/>
                <w:szCs w:val="20"/>
                <w:lang w:eastAsia="zh-CN"/>
              </w:rPr>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asmenį</w:t>
            </w:r>
            <w:proofErr w:type="spellEnd"/>
          </w:p>
        </w:tc>
      </w:tr>
      <w:tr w:rsidR="00820D59" w:rsidRPr="00717372" w14:paraId="30F0CF7C" w14:textId="77777777">
        <w:trPr>
          <w:trHeight w:val="20"/>
        </w:trPr>
        <w:tc>
          <w:tcPr>
            <w:tcW w:w="1109" w:type="dxa"/>
            <w:tcBorders>
              <w:top w:val="single" w:sz="4" w:space="0" w:color="auto"/>
              <w:left w:val="single" w:sz="4" w:space="0" w:color="000000"/>
              <w:bottom w:val="single" w:sz="4" w:space="0" w:color="000000"/>
              <w:right w:val="single" w:sz="4" w:space="0" w:color="000000"/>
            </w:tcBorders>
            <w:vAlign w:val="center"/>
            <w:hideMark/>
          </w:tcPr>
          <w:p w14:paraId="5CC58503" w14:textId="77777777" w:rsidR="00820D59" w:rsidRPr="00717372" w:rsidRDefault="00000000">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020313881"/>
                <w14:checkbox>
                  <w14:checked w14:val="0"/>
                  <w14:checkedState w14:val="2612" w14:font="MS Gothic"/>
                  <w14:uncheckedState w14:val="2610" w14:font="MS Gothic"/>
                </w14:checkbox>
              </w:sdt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auto"/>
              <w:left w:val="single" w:sz="4" w:space="0" w:color="000000"/>
              <w:bottom w:val="single" w:sz="4" w:space="0" w:color="000000"/>
              <w:right w:val="single" w:sz="4" w:space="0" w:color="auto"/>
            </w:tcBorders>
            <w:vAlign w:val="center"/>
            <w:hideMark/>
          </w:tcPr>
          <w:p w14:paraId="208CAF3D" w14:textId="77777777" w:rsidR="00820D59" w:rsidRPr="00717372" w:rsidRDefault="00820D59">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Valdyba</w:t>
            </w:r>
            <w:proofErr w:type="spellEnd"/>
          </w:p>
        </w:tc>
        <w:tc>
          <w:tcPr>
            <w:tcW w:w="4330" w:type="dxa"/>
            <w:tcBorders>
              <w:top w:val="single" w:sz="4" w:space="0" w:color="auto"/>
              <w:left w:val="single" w:sz="4" w:space="0" w:color="auto"/>
              <w:bottom w:val="single" w:sz="4" w:space="0" w:color="000000"/>
              <w:right w:val="single" w:sz="4" w:space="0" w:color="000000"/>
            </w:tcBorders>
            <w:vAlign w:val="center"/>
            <w:hideMark/>
          </w:tcPr>
          <w:p w14:paraId="502B8742" w14:textId="77777777" w:rsidR="00820D59" w:rsidRPr="000D2790" w:rsidRDefault="00820D59">
            <w:pPr>
              <w:widowControl w:val="0"/>
              <w:suppressAutoHyphens/>
              <w:autoSpaceDE w:val="0"/>
              <w:jc w:val="center"/>
              <w:rPr>
                <w:rFonts w:ascii="Verdana" w:eastAsia="Times New Roman" w:hAnsi="Verdana" w:cs="Times New Roman"/>
                <w:bCs/>
                <w:i/>
                <w:iCs/>
                <w:sz w:val="20"/>
                <w:szCs w:val="20"/>
                <w:lang w:val="fi-FI" w:eastAsia="zh-CN"/>
              </w:rPr>
            </w:pPr>
            <w:r w:rsidRPr="000D2790">
              <w:rPr>
                <w:rFonts w:ascii="Verdana" w:eastAsia="Times New Roman" w:hAnsi="Verdana" w:cs="Times New Roman"/>
                <w:bCs/>
                <w:i/>
                <w:iCs/>
                <w:sz w:val="20"/>
                <w:szCs w:val="20"/>
                <w:lang w:val="fi-FI" w:eastAsia="zh-CN"/>
              </w:rPr>
              <w:t>įvardyti sudarančius asmenis (į) (narius)</w:t>
            </w:r>
          </w:p>
        </w:tc>
      </w:tr>
      <w:tr w:rsidR="00820D59" w:rsidRPr="00717372" w14:paraId="5E3F382A" w14:textId="77777777">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2154A017" w14:textId="77777777" w:rsidR="00820D59" w:rsidRPr="00717372" w:rsidRDefault="00000000">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2145807934"/>
                <w14:checkbox>
                  <w14:checked w14:val="0"/>
                  <w14:checkedState w14:val="2612" w14:font="MS Gothic"/>
                  <w14:uncheckedState w14:val="2610" w14:font="MS Gothic"/>
                </w14:checkbox>
              </w:sdt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468E563E" w14:textId="77777777" w:rsidR="00820D59" w:rsidRPr="00717372" w:rsidRDefault="00820D59">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Stebėtojų</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taryba</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kitas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priežiūros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organas</w:t>
            </w:r>
            <w:proofErr w:type="spellEnd"/>
          </w:p>
        </w:tc>
        <w:tc>
          <w:tcPr>
            <w:tcW w:w="4330" w:type="dxa"/>
            <w:tcBorders>
              <w:top w:val="single" w:sz="4" w:space="0" w:color="000000"/>
              <w:left w:val="single" w:sz="4" w:space="0" w:color="auto"/>
              <w:bottom w:val="single" w:sz="4" w:space="0" w:color="000000"/>
              <w:right w:val="single" w:sz="4" w:space="0" w:color="000000"/>
            </w:tcBorders>
            <w:vAlign w:val="center"/>
            <w:hideMark/>
          </w:tcPr>
          <w:p w14:paraId="5D8F51BA" w14:textId="77777777" w:rsidR="00820D59" w:rsidRPr="000D2790" w:rsidRDefault="00820D59">
            <w:pPr>
              <w:widowControl w:val="0"/>
              <w:suppressAutoHyphens/>
              <w:autoSpaceDE w:val="0"/>
              <w:jc w:val="center"/>
              <w:rPr>
                <w:rFonts w:ascii="Verdana" w:eastAsia="Times New Roman" w:hAnsi="Verdana" w:cs="Times New Roman"/>
                <w:bCs/>
                <w:iCs/>
                <w:sz w:val="20"/>
                <w:szCs w:val="20"/>
                <w:lang w:val="fi-FI" w:eastAsia="zh-CN"/>
              </w:rPr>
            </w:pPr>
            <w:r w:rsidRPr="000D2790">
              <w:rPr>
                <w:rFonts w:ascii="Verdana" w:eastAsia="Times New Roman" w:hAnsi="Verdana" w:cs="Times New Roman"/>
                <w:bCs/>
                <w:i/>
                <w:iCs/>
                <w:sz w:val="20"/>
                <w:szCs w:val="20"/>
                <w:lang w:val="fi-FI" w:eastAsia="zh-CN"/>
              </w:rPr>
              <w:t>įvardyti sudarančius asmenis (į) (narius)</w:t>
            </w:r>
          </w:p>
        </w:tc>
      </w:tr>
      <w:tr w:rsidR="00820D59" w:rsidRPr="00717372" w14:paraId="76DE4BDF" w14:textId="77777777">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3A5A9D2B" w14:textId="77777777" w:rsidR="00820D59" w:rsidRPr="00717372" w:rsidRDefault="00000000">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428700686"/>
                <w14:checkbox>
                  <w14:checked w14:val="0"/>
                  <w14:checkedState w14:val="2612" w14:font="MS Gothic"/>
                  <w14:uncheckedState w14:val="2610" w14:font="MS Gothic"/>
                </w14:checkbox>
              </w:sdt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414C4267" w14:textId="07EE1550" w:rsidR="00820D59" w:rsidRPr="00FA54F3" w:rsidRDefault="00820D59" w:rsidP="00FA54F3">
            <w:pPr>
              <w:widowControl w:val="0"/>
              <w:suppressAutoHyphens/>
              <w:autoSpaceDE w:val="0"/>
              <w:jc w:val="center"/>
              <w:rPr>
                <w:rFonts w:ascii="Verdana" w:eastAsia="Times New Roman" w:hAnsi="Verdana" w:cs="Times New Roman"/>
                <w:sz w:val="20"/>
                <w:szCs w:val="20"/>
                <w:lang w:val="fi-FI" w:eastAsia="zh-CN"/>
              </w:rPr>
            </w:pPr>
            <w:r w:rsidRPr="00FA54F3">
              <w:rPr>
                <w:rFonts w:ascii="Verdana" w:eastAsia="Times New Roman" w:hAnsi="Verdana" w:cs="Times New Roman"/>
                <w:sz w:val="20"/>
                <w:szCs w:val="20"/>
                <w:lang w:val="fi-FI" w:eastAsia="zh-CN"/>
              </w:rPr>
              <w:t>Kitas valdymo organas</w:t>
            </w:r>
            <w:r w:rsidR="00FA54F3" w:rsidRPr="00FA54F3">
              <w:rPr>
                <w:rFonts w:ascii="Verdana" w:eastAsia="Times New Roman" w:hAnsi="Verdana" w:cs="Times New Roman"/>
                <w:sz w:val="20"/>
                <w:szCs w:val="20"/>
                <w:lang w:val="fi-FI" w:eastAsia="zh-CN"/>
              </w:rPr>
              <w:t xml:space="preserve"> turintis, teisę atstovauti</w:t>
            </w:r>
            <w:r w:rsidR="00FA54F3">
              <w:rPr>
                <w:rFonts w:ascii="Verdana" w:eastAsia="Times New Roman" w:hAnsi="Verdana" w:cs="Times New Roman"/>
                <w:sz w:val="20"/>
                <w:szCs w:val="20"/>
                <w:lang w:val="fi-FI" w:eastAsia="zh-CN"/>
              </w:rPr>
              <w:t xml:space="preserve"> </w:t>
            </w:r>
            <w:r w:rsidR="00FA54F3" w:rsidRPr="00FA54F3">
              <w:rPr>
                <w:rFonts w:ascii="Verdana" w:eastAsia="Times New Roman" w:hAnsi="Verdana" w:cs="Times New Roman"/>
                <w:sz w:val="20"/>
                <w:szCs w:val="20"/>
                <w:lang w:val="fi-FI" w:eastAsia="zh-CN"/>
              </w:rPr>
              <w:t>tiekėjui ar jį kontroliuoti, jo vardu, priimti sprendimą, sudaryti sandorį</w:t>
            </w:r>
          </w:p>
        </w:tc>
        <w:tc>
          <w:tcPr>
            <w:tcW w:w="4330" w:type="dxa"/>
            <w:tcBorders>
              <w:top w:val="single" w:sz="4" w:space="0" w:color="000000"/>
              <w:left w:val="single" w:sz="4" w:space="0" w:color="auto"/>
              <w:bottom w:val="single" w:sz="4" w:space="0" w:color="000000"/>
              <w:right w:val="single" w:sz="4" w:space="0" w:color="000000"/>
            </w:tcBorders>
            <w:vAlign w:val="center"/>
            <w:hideMark/>
          </w:tcPr>
          <w:p w14:paraId="259C43B5" w14:textId="77777777" w:rsidR="00820D59" w:rsidRPr="000D2790" w:rsidRDefault="00820D59">
            <w:pPr>
              <w:widowControl w:val="0"/>
              <w:suppressAutoHyphens/>
              <w:autoSpaceDE w:val="0"/>
              <w:jc w:val="center"/>
              <w:rPr>
                <w:rFonts w:ascii="Verdana" w:eastAsia="Times New Roman" w:hAnsi="Verdana" w:cs="Times New Roman"/>
                <w:bCs/>
                <w:iCs/>
                <w:sz w:val="20"/>
                <w:szCs w:val="20"/>
                <w:lang w:val="fi-FI" w:eastAsia="zh-CN"/>
              </w:rPr>
            </w:pPr>
            <w:r w:rsidRPr="000D2790">
              <w:rPr>
                <w:rFonts w:ascii="Verdana" w:eastAsia="Times New Roman" w:hAnsi="Verdana" w:cs="Times New Roman"/>
                <w:bCs/>
                <w:i/>
                <w:iCs/>
                <w:sz w:val="20"/>
                <w:szCs w:val="20"/>
                <w:lang w:val="fi-FI" w:eastAsia="zh-CN"/>
              </w:rPr>
              <w:t>įvardyti sudarančius asmenis (į) (narius)</w:t>
            </w:r>
          </w:p>
        </w:tc>
      </w:tr>
      <w:tr w:rsidR="00820D59" w:rsidRPr="00717372" w14:paraId="3DCE0AD2" w14:textId="77777777">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4911910A" w14:textId="77777777" w:rsidR="00820D59" w:rsidRPr="00717372" w:rsidRDefault="00000000">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920318123"/>
                <w14:checkbox>
                  <w14:checked w14:val="0"/>
                  <w14:checkedState w14:val="2612" w14:font="MS Gothic"/>
                  <w14:uncheckedState w14:val="2610" w14:font="MS Gothic"/>
                </w14:checkbox>
              </w:sdt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14FEB1AB" w14:textId="502E2C39" w:rsidR="00820D59" w:rsidRPr="00717372" w:rsidRDefault="00820D59" w:rsidP="00391E1E">
            <w:pPr>
              <w:widowControl w:val="0"/>
              <w:suppressAutoHyphens/>
              <w:autoSpaceDE w:val="0"/>
              <w:jc w:val="center"/>
              <w:rPr>
                <w:rFonts w:ascii="Verdana" w:eastAsia="Times New Roman" w:hAnsi="Verdana" w:cs="Times New Roman"/>
                <w:sz w:val="20"/>
                <w:szCs w:val="20"/>
                <w:lang w:eastAsia="zh-CN"/>
              </w:rPr>
            </w:pPr>
            <w:r w:rsidRPr="00717372">
              <w:rPr>
                <w:rFonts w:ascii="Verdana" w:eastAsia="Times New Roman" w:hAnsi="Verdana" w:cs="Times New Roman"/>
                <w:sz w:val="20"/>
                <w:szCs w:val="20"/>
                <w:lang w:eastAsia="zh-CN"/>
              </w:rPr>
              <w:t xml:space="preserve">Kitas </w:t>
            </w:r>
            <w:proofErr w:type="spellStart"/>
            <w:r w:rsidRPr="00717372">
              <w:rPr>
                <w:rFonts w:ascii="Verdana" w:eastAsia="Times New Roman" w:hAnsi="Verdana" w:cs="Times New Roman"/>
                <w:sz w:val="20"/>
                <w:szCs w:val="20"/>
                <w:lang w:eastAsia="zh-CN"/>
              </w:rPr>
              <w:t>fizinis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juridinis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asmuo</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turintis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lastRenderedPageBreak/>
              <w:t>teisę</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atstovauti</w:t>
            </w:r>
            <w:proofErr w:type="spellEnd"/>
            <w:r w:rsidR="00391E1E">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tiekėjui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jį</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kontroliuoti</w:t>
            </w:r>
            <w:proofErr w:type="spellEnd"/>
            <w:r w:rsidRPr="00717372">
              <w:rPr>
                <w:rFonts w:ascii="Verdana" w:eastAsia="Times New Roman" w:hAnsi="Verdana" w:cs="Times New Roman"/>
                <w:sz w:val="20"/>
                <w:szCs w:val="20"/>
                <w:lang w:eastAsia="zh-CN"/>
              </w:rPr>
              <w:t xml:space="preserve">, jo </w:t>
            </w:r>
            <w:proofErr w:type="spellStart"/>
            <w:r w:rsidRPr="00717372">
              <w:rPr>
                <w:rFonts w:ascii="Verdana" w:eastAsia="Times New Roman" w:hAnsi="Verdana" w:cs="Times New Roman"/>
                <w:sz w:val="20"/>
                <w:szCs w:val="20"/>
                <w:lang w:eastAsia="zh-CN"/>
              </w:rPr>
              <w:t>vardu</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priimti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sprendimą</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sudaryti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sandorį</w:t>
            </w:r>
            <w:proofErr w:type="spellEnd"/>
          </w:p>
        </w:tc>
        <w:tc>
          <w:tcPr>
            <w:tcW w:w="4330" w:type="dxa"/>
            <w:tcBorders>
              <w:top w:val="single" w:sz="4" w:space="0" w:color="000000"/>
              <w:left w:val="single" w:sz="4" w:space="0" w:color="auto"/>
              <w:bottom w:val="single" w:sz="4" w:space="0" w:color="000000"/>
              <w:right w:val="single" w:sz="4" w:space="0" w:color="000000"/>
            </w:tcBorders>
            <w:vAlign w:val="center"/>
            <w:hideMark/>
          </w:tcPr>
          <w:p w14:paraId="09F2AC70" w14:textId="77777777" w:rsidR="00820D59" w:rsidRPr="00717372" w:rsidRDefault="00820D59">
            <w:pPr>
              <w:widowControl w:val="0"/>
              <w:suppressAutoHyphens/>
              <w:autoSpaceDE w:val="0"/>
              <w:jc w:val="center"/>
              <w:rPr>
                <w:rFonts w:ascii="Verdana" w:eastAsia="Times New Roman" w:hAnsi="Verdana" w:cs="Times New Roman"/>
                <w:bCs/>
                <w:iCs/>
                <w:sz w:val="20"/>
                <w:szCs w:val="20"/>
                <w:lang w:eastAsia="zh-CN"/>
              </w:rPr>
            </w:pPr>
            <w:proofErr w:type="spellStart"/>
            <w:r w:rsidRPr="00717372">
              <w:rPr>
                <w:rFonts w:ascii="Verdana" w:eastAsia="Times New Roman" w:hAnsi="Verdana" w:cs="Times New Roman"/>
                <w:bCs/>
                <w:i/>
                <w:iCs/>
                <w:sz w:val="20"/>
                <w:szCs w:val="20"/>
                <w:lang w:eastAsia="zh-CN"/>
              </w:rPr>
              <w:lastRenderedPageBreak/>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asmenis</w:t>
            </w:r>
            <w:proofErr w:type="spellEnd"/>
            <w:r w:rsidRPr="00717372">
              <w:rPr>
                <w:rFonts w:ascii="Verdana" w:eastAsia="Times New Roman" w:hAnsi="Verdana" w:cs="Times New Roman"/>
                <w:bCs/>
                <w:i/>
                <w:iCs/>
                <w:sz w:val="20"/>
                <w:szCs w:val="20"/>
                <w:lang w:eastAsia="zh-CN"/>
              </w:rPr>
              <w:t xml:space="preserve"> (į) </w:t>
            </w:r>
          </w:p>
        </w:tc>
      </w:tr>
      <w:tr w:rsidR="00820D59" w:rsidRPr="00717372" w14:paraId="710649DD" w14:textId="77777777">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2481F4BB" w14:textId="77777777" w:rsidR="00820D59" w:rsidRPr="00717372" w:rsidRDefault="00000000">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618496380"/>
                <w14:checkbox>
                  <w14:checked w14:val="0"/>
                  <w14:checkedState w14:val="2612" w14:font="MS Gothic"/>
                  <w14:uncheckedState w14:val="2610" w14:font="MS Gothic"/>
                </w14:checkbox>
              </w:sdtPr>
              <w:sdtContent>
                <w:r w:rsidR="00820D59"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289666A1" w14:textId="77777777" w:rsidR="00820D59" w:rsidRPr="000D2790" w:rsidRDefault="00820D59">
            <w:pPr>
              <w:widowControl w:val="0"/>
              <w:suppressAutoHyphens/>
              <w:autoSpaceDE w:val="0"/>
              <w:jc w:val="center"/>
              <w:rPr>
                <w:rFonts w:ascii="Verdana" w:eastAsia="Times New Roman" w:hAnsi="Verdana" w:cs="Times New Roman"/>
                <w:sz w:val="20"/>
                <w:szCs w:val="20"/>
                <w:lang w:val="fi-FI" w:eastAsia="zh-CN"/>
              </w:rPr>
            </w:pPr>
            <w:r w:rsidRPr="000D2790">
              <w:rPr>
                <w:rFonts w:ascii="Verdana" w:eastAsia="Times New Roman" w:hAnsi="Verdana" w:cs="Times New Roman"/>
                <w:sz w:val="20"/>
                <w:szCs w:val="20"/>
                <w:lang w:val="fi-FI" w:eastAsia="zh-CN"/>
              </w:rPr>
              <w:t>Asmuo (asmenys), turintis (turintys) teisę surašyti ir pasirašyti tiekėjo finansinės apskaitos dokumentus</w:t>
            </w:r>
          </w:p>
        </w:tc>
        <w:tc>
          <w:tcPr>
            <w:tcW w:w="4330" w:type="dxa"/>
            <w:tcBorders>
              <w:top w:val="single" w:sz="4" w:space="0" w:color="000000"/>
              <w:left w:val="single" w:sz="4" w:space="0" w:color="auto"/>
              <w:bottom w:val="single" w:sz="4" w:space="0" w:color="000000"/>
              <w:right w:val="single" w:sz="4" w:space="0" w:color="000000"/>
            </w:tcBorders>
            <w:vAlign w:val="center"/>
            <w:hideMark/>
          </w:tcPr>
          <w:p w14:paraId="2CEBE6E9" w14:textId="77777777" w:rsidR="00820D59" w:rsidRPr="00717372" w:rsidRDefault="00820D59">
            <w:pPr>
              <w:widowControl w:val="0"/>
              <w:suppressAutoHyphens/>
              <w:autoSpaceDE w:val="0"/>
              <w:jc w:val="center"/>
              <w:rPr>
                <w:rFonts w:ascii="Verdana" w:eastAsia="Times New Roman" w:hAnsi="Verdana" w:cs="Times New Roman"/>
                <w:bCs/>
                <w:iCs/>
                <w:sz w:val="20"/>
                <w:szCs w:val="20"/>
                <w:lang w:eastAsia="zh-CN"/>
              </w:rPr>
            </w:pPr>
            <w:proofErr w:type="spellStart"/>
            <w:r w:rsidRPr="00717372">
              <w:rPr>
                <w:rFonts w:ascii="Verdana" w:eastAsia="Times New Roman" w:hAnsi="Verdana" w:cs="Times New Roman"/>
                <w:bCs/>
                <w:i/>
                <w:iCs/>
                <w:sz w:val="20"/>
                <w:szCs w:val="20"/>
                <w:lang w:eastAsia="zh-CN"/>
              </w:rPr>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asmenis</w:t>
            </w:r>
            <w:proofErr w:type="spellEnd"/>
            <w:r w:rsidRPr="00717372">
              <w:rPr>
                <w:rFonts w:ascii="Verdana" w:eastAsia="Times New Roman" w:hAnsi="Verdana" w:cs="Times New Roman"/>
                <w:bCs/>
                <w:i/>
                <w:iCs/>
                <w:sz w:val="20"/>
                <w:szCs w:val="20"/>
                <w:lang w:eastAsia="zh-CN"/>
              </w:rPr>
              <w:t xml:space="preserve"> (į)</w:t>
            </w:r>
          </w:p>
        </w:tc>
      </w:tr>
    </w:tbl>
    <w:p w14:paraId="194C9F98" w14:textId="77777777" w:rsidR="00820D59" w:rsidRPr="00717372" w:rsidRDefault="00820D59" w:rsidP="00820D59">
      <w:pPr>
        <w:spacing w:after="0" w:line="240" w:lineRule="auto"/>
        <w:rPr>
          <w:rFonts w:ascii="Verdana" w:eastAsia="Calibri" w:hAnsi="Verdana" w:cstheme="minorHAnsi"/>
          <w:color w:val="000000" w:themeColor="text1"/>
          <w:sz w:val="20"/>
          <w:szCs w:val="20"/>
        </w:rPr>
      </w:pPr>
    </w:p>
    <w:p w14:paraId="5DF612CB" w14:textId="2F93BBEB" w:rsidR="00BF6FAA" w:rsidRPr="00820D59" w:rsidRDefault="00820D59" w:rsidP="00820D59">
      <w:pPr>
        <w:tabs>
          <w:tab w:val="left" w:pos="567"/>
        </w:tabs>
        <w:spacing w:after="0" w:line="240" w:lineRule="auto"/>
        <w:ind w:left="284"/>
        <w:jc w:val="center"/>
        <w:rPr>
          <w:rFonts w:ascii="Verdana" w:eastAsia="Calibri" w:hAnsi="Verdana" w:cstheme="minorHAnsi"/>
          <w:b/>
          <w:bCs/>
          <w:color w:val="000000" w:themeColor="text1"/>
          <w:sz w:val="20"/>
          <w:szCs w:val="20"/>
        </w:rPr>
      </w:pPr>
      <w:r>
        <w:rPr>
          <w:rFonts w:ascii="Verdana" w:hAnsi="Verdana" w:cstheme="minorHAnsi"/>
          <w:b/>
          <w:bCs/>
          <w:sz w:val="20"/>
          <w:szCs w:val="20"/>
        </w:rPr>
        <w:t xml:space="preserve">2. </w:t>
      </w:r>
      <w:r w:rsidR="00BF6FAA" w:rsidRPr="00820D59">
        <w:rPr>
          <w:rFonts w:ascii="Verdana" w:hAnsi="Verdana" w:cstheme="minorHAnsi"/>
          <w:b/>
          <w:bCs/>
          <w:sz w:val="20"/>
          <w:szCs w:val="20"/>
        </w:rPr>
        <w:t>INFORMACIJA APIE ŽINOMUS SUBTIEKĖJUS IR JIEMS PERDUODAMA VYKDYTI SUTARTIES DALIS</w:t>
      </w:r>
    </w:p>
    <w:p w14:paraId="443BEA2F" w14:textId="77777777" w:rsidR="00BF6FAA" w:rsidRPr="00717372" w:rsidRDefault="00BF6FAA" w:rsidP="00BF6FAA">
      <w:pPr>
        <w:spacing w:after="0" w:line="240" w:lineRule="auto"/>
        <w:ind w:left="567"/>
        <w:contextualSpacing/>
        <w:jc w:val="center"/>
        <w:rPr>
          <w:rFonts w:ascii="Verdana" w:eastAsia="Calibri" w:hAnsi="Verdana" w:cstheme="minorHAnsi"/>
          <w:i/>
          <w:iCs/>
          <w:color w:val="000000" w:themeColor="text1"/>
          <w:sz w:val="20"/>
          <w:szCs w:val="20"/>
        </w:rPr>
      </w:pPr>
      <w:r w:rsidRPr="00717372">
        <w:rPr>
          <w:rFonts w:ascii="Verdana" w:eastAsia="Calibri" w:hAnsi="Verdana" w:cstheme="minorHAnsi"/>
          <w:i/>
          <w:iCs/>
          <w:color w:val="000000" w:themeColor="text1"/>
          <w:sz w:val="20"/>
          <w:szCs w:val="20"/>
        </w:rPr>
        <w:t>(pildoma, jei tiekėjas pasitelkia subtiekėjus)</w:t>
      </w:r>
    </w:p>
    <w:tbl>
      <w:tblPr>
        <w:tblStyle w:val="TableGrid"/>
        <w:tblW w:w="9634" w:type="dxa"/>
        <w:tblInd w:w="0" w:type="dxa"/>
        <w:tblLook w:val="04A0" w:firstRow="1" w:lastRow="0" w:firstColumn="1" w:lastColumn="0" w:noHBand="0" w:noVBand="1"/>
      </w:tblPr>
      <w:tblGrid>
        <w:gridCol w:w="562"/>
        <w:gridCol w:w="4071"/>
        <w:gridCol w:w="5001"/>
      </w:tblGrid>
      <w:tr w:rsidR="00BF6FAA" w:rsidRPr="00717372" w14:paraId="6478CA26" w14:textId="77777777">
        <w:tc>
          <w:tcPr>
            <w:tcW w:w="562" w:type="dxa"/>
            <w:shd w:val="clear" w:color="auto" w:fill="D9E2F3" w:themeFill="accent1" w:themeFillTint="33"/>
          </w:tcPr>
          <w:p w14:paraId="4993F141" w14:textId="77777777" w:rsidR="00BF6FAA" w:rsidRPr="00717372" w:rsidRDefault="00BF6FAA" w:rsidP="008D4654">
            <w:pPr>
              <w:jc w:val="center"/>
              <w:rPr>
                <w:rFonts w:ascii="Verdana" w:hAnsi="Verdana" w:cstheme="minorHAnsi"/>
                <w:b/>
              </w:rPr>
            </w:pPr>
            <w:r w:rsidRPr="00717372">
              <w:rPr>
                <w:rFonts w:ascii="Verdana" w:hAnsi="Verdana" w:cstheme="minorHAnsi"/>
                <w:b/>
              </w:rPr>
              <w:t>Eil. Nr.</w:t>
            </w:r>
          </w:p>
        </w:tc>
        <w:tc>
          <w:tcPr>
            <w:tcW w:w="4071" w:type="dxa"/>
            <w:shd w:val="clear" w:color="auto" w:fill="D9E2F3" w:themeFill="accent1" w:themeFillTint="33"/>
          </w:tcPr>
          <w:p w14:paraId="4B9B1ED5" w14:textId="77777777" w:rsidR="00BF6FAA" w:rsidRPr="00717372" w:rsidRDefault="00BF6FAA" w:rsidP="008D4654">
            <w:pPr>
              <w:jc w:val="center"/>
              <w:rPr>
                <w:rFonts w:ascii="Verdana" w:hAnsi="Verdana" w:cstheme="minorHAnsi"/>
                <w:b/>
              </w:rPr>
            </w:pPr>
            <w:r w:rsidRPr="00717372">
              <w:rPr>
                <w:rFonts w:ascii="Verdana" w:hAnsi="Verdana" w:cstheme="minorHAnsi"/>
                <w:b/>
              </w:rPr>
              <w:t>Subtiekėjo pavadinimas, juridinio asmens kodas, adresas</w:t>
            </w:r>
          </w:p>
        </w:tc>
        <w:tc>
          <w:tcPr>
            <w:tcW w:w="5001" w:type="dxa"/>
            <w:shd w:val="clear" w:color="auto" w:fill="D9E2F3" w:themeFill="accent1" w:themeFillTint="33"/>
          </w:tcPr>
          <w:p w14:paraId="18FAB184" w14:textId="77777777" w:rsidR="00BF6FAA" w:rsidRPr="00717372" w:rsidRDefault="00BF6FAA" w:rsidP="008D4654">
            <w:pPr>
              <w:jc w:val="center"/>
              <w:rPr>
                <w:rFonts w:ascii="Verdana" w:hAnsi="Verdana" w:cstheme="minorHAnsi"/>
                <w:b/>
              </w:rPr>
            </w:pPr>
            <w:r w:rsidRPr="00717372">
              <w:rPr>
                <w:rFonts w:ascii="Verdana" w:hAnsi="Verdana" w:cstheme="minorHAnsi"/>
                <w:b/>
              </w:rPr>
              <w:t>Sutarties objekto dalies, perduodamos vykdyti subtiekėjui, aprašymas</w:t>
            </w:r>
          </w:p>
        </w:tc>
      </w:tr>
      <w:tr w:rsidR="00BF6FAA" w:rsidRPr="00717372" w14:paraId="6CC78C10" w14:textId="77777777">
        <w:tc>
          <w:tcPr>
            <w:tcW w:w="562" w:type="dxa"/>
          </w:tcPr>
          <w:p w14:paraId="08F012A9" w14:textId="77777777" w:rsidR="00BF6FAA" w:rsidRPr="00717372" w:rsidRDefault="00BF6FAA" w:rsidP="008D4654">
            <w:pPr>
              <w:jc w:val="center"/>
              <w:rPr>
                <w:rFonts w:ascii="Verdana" w:hAnsi="Verdana" w:cstheme="minorHAnsi"/>
                <w:bCs/>
              </w:rPr>
            </w:pPr>
            <w:r w:rsidRPr="00717372">
              <w:rPr>
                <w:rFonts w:ascii="Verdana" w:hAnsi="Verdana" w:cstheme="minorHAnsi"/>
                <w:bCs/>
              </w:rPr>
              <w:t>1.</w:t>
            </w:r>
          </w:p>
        </w:tc>
        <w:tc>
          <w:tcPr>
            <w:tcW w:w="4071" w:type="dxa"/>
          </w:tcPr>
          <w:p w14:paraId="7D08A4B9" w14:textId="77777777" w:rsidR="00BF6FAA" w:rsidRPr="00717372" w:rsidRDefault="00BF6FAA" w:rsidP="008D4654">
            <w:pPr>
              <w:jc w:val="center"/>
              <w:rPr>
                <w:rFonts w:ascii="Verdana" w:hAnsi="Verdana" w:cstheme="minorHAnsi"/>
                <w:bCs/>
              </w:rPr>
            </w:pPr>
          </w:p>
        </w:tc>
        <w:tc>
          <w:tcPr>
            <w:tcW w:w="5001" w:type="dxa"/>
          </w:tcPr>
          <w:p w14:paraId="4FA44A69" w14:textId="77777777" w:rsidR="00BF6FAA" w:rsidRPr="00717372" w:rsidRDefault="00BF6FAA" w:rsidP="008D4654">
            <w:pPr>
              <w:jc w:val="center"/>
              <w:rPr>
                <w:rFonts w:ascii="Verdana" w:hAnsi="Verdana" w:cstheme="minorHAnsi"/>
                <w:bCs/>
              </w:rPr>
            </w:pPr>
          </w:p>
        </w:tc>
      </w:tr>
      <w:tr w:rsidR="00BF6FAA" w:rsidRPr="00717372" w14:paraId="1AE1F21B" w14:textId="77777777">
        <w:tc>
          <w:tcPr>
            <w:tcW w:w="562" w:type="dxa"/>
          </w:tcPr>
          <w:p w14:paraId="3E552D8F" w14:textId="77777777" w:rsidR="00BF6FAA" w:rsidRPr="00717372" w:rsidRDefault="00BF6FAA" w:rsidP="008D4654">
            <w:pPr>
              <w:jc w:val="center"/>
              <w:rPr>
                <w:rFonts w:ascii="Verdana" w:hAnsi="Verdana" w:cstheme="minorHAnsi"/>
                <w:bCs/>
              </w:rPr>
            </w:pPr>
            <w:r w:rsidRPr="00717372">
              <w:rPr>
                <w:rFonts w:ascii="Verdana" w:hAnsi="Verdana" w:cstheme="minorHAnsi"/>
                <w:bCs/>
              </w:rPr>
              <w:t>2.</w:t>
            </w:r>
          </w:p>
        </w:tc>
        <w:tc>
          <w:tcPr>
            <w:tcW w:w="4071" w:type="dxa"/>
          </w:tcPr>
          <w:p w14:paraId="64C1A894" w14:textId="77777777" w:rsidR="00BF6FAA" w:rsidRPr="00717372" w:rsidRDefault="00BF6FAA" w:rsidP="008D4654">
            <w:pPr>
              <w:jc w:val="center"/>
              <w:rPr>
                <w:rFonts w:ascii="Verdana" w:hAnsi="Verdana" w:cstheme="minorHAnsi"/>
                <w:bCs/>
              </w:rPr>
            </w:pPr>
          </w:p>
        </w:tc>
        <w:tc>
          <w:tcPr>
            <w:tcW w:w="5001" w:type="dxa"/>
          </w:tcPr>
          <w:p w14:paraId="746D299A" w14:textId="77777777" w:rsidR="00BF6FAA" w:rsidRPr="00717372" w:rsidRDefault="00BF6FAA" w:rsidP="008D4654">
            <w:pPr>
              <w:jc w:val="center"/>
              <w:rPr>
                <w:rFonts w:ascii="Verdana" w:hAnsi="Verdana" w:cstheme="minorHAnsi"/>
                <w:bCs/>
              </w:rPr>
            </w:pPr>
          </w:p>
        </w:tc>
      </w:tr>
    </w:tbl>
    <w:p w14:paraId="6911C4B5" w14:textId="77777777" w:rsidR="00BF6FAA" w:rsidRPr="00717372" w:rsidRDefault="00BF6FAA" w:rsidP="00BF6FAA">
      <w:pPr>
        <w:spacing w:after="0" w:line="240" w:lineRule="auto"/>
        <w:rPr>
          <w:rFonts w:cstheme="minorHAnsi"/>
        </w:rPr>
      </w:pPr>
    </w:p>
    <w:p w14:paraId="69B437DB" w14:textId="62F020CB" w:rsidR="00BF6FAA" w:rsidRPr="007870C3" w:rsidRDefault="00DC48DC" w:rsidP="00820D59">
      <w:pPr>
        <w:pStyle w:val="ListParagraph"/>
        <w:spacing w:after="0" w:line="240" w:lineRule="auto"/>
        <w:ind w:left="644"/>
        <w:jc w:val="center"/>
        <w:rPr>
          <w:rFonts w:ascii="Verdana" w:eastAsiaTheme="minorHAnsi" w:hAnsi="Verdana" w:cs="Tahoma"/>
          <w:color w:val="000000" w:themeColor="text1"/>
          <w:sz w:val="20"/>
          <w:szCs w:val="20"/>
          <w:lang w:eastAsia="en-US"/>
        </w:rPr>
      </w:pPr>
      <w:r>
        <w:rPr>
          <w:rFonts w:ascii="Verdana" w:eastAsiaTheme="minorHAnsi" w:hAnsi="Verdana" w:cs="Tahoma"/>
          <w:b/>
          <w:bCs/>
          <w:color w:val="000000" w:themeColor="text1"/>
          <w:sz w:val="20"/>
          <w:szCs w:val="20"/>
          <w:lang w:eastAsia="en-US"/>
        </w:rPr>
        <w:t>3</w:t>
      </w:r>
      <w:r w:rsidR="00820D59">
        <w:rPr>
          <w:rFonts w:ascii="Verdana" w:eastAsiaTheme="minorHAnsi" w:hAnsi="Verdana" w:cs="Tahoma"/>
          <w:b/>
          <w:bCs/>
          <w:color w:val="000000" w:themeColor="text1"/>
          <w:sz w:val="20"/>
          <w:szCs w:val="20"/>
          <w:lang w:eastAsia="en-US"/>
        </w:rPr>
        <w:t xml:space="preserve">. </w:t>
      </w:r>
      <w:r w:rsidR="00BF6FAA" w:rsidRPr="007870C3">
        <w:rPr>
          <w:rFonts w:ascii="Verdana" w:eastAsiaTheme="minorHAnsi" w:hAnsi="Verdana" w:cs="Tahoma"/>
          <w:b/>
          <w:bCs/>
          <w:color w:val="000000" w:themeColor="text1"/>
          <w:sz w:val="20"/>
          <w:szCs w:val="20"/>
          <w:lang w:eastAsia="en-US"/>
        </w:rPr>
        <w:t>PASIŪLYMO KAINA</w:t>
      </w:r>
    </w:p>
    <w:p w14:paraId="41CFC02C" w14:textId="77777777" w:rsidR="00BF6FAA" w:rsidRPr="00717372" w:rsidRDefault="00BF6FAA" w:rsidP="00BF6FAA">
      <w:pPr>
        <w:spacing w:after="0" w:line="20" w:lineRule="atLeast"/>
        <w:ind w:firstLine="567"/>
        <w:jc w:val="both"/>
        <w:rPr>
          <w:rFonts w:ascii="Verdana" w:hAnsi="Verdana" w:cs="Tahoma"/>
          <w:bCs/>
          <w:iCs/>
          <w:color w:val="000000" w:themeColor="text1"/>
          <w:sz w:val="20"/>
          <w:szCs w:val="20"/>
        </w:rPr>
      </w:pPr>
    </w:p>
    <w:p w14:paraId="5A0C3C3D" w14:textId="40F9C6D9" w:rsidR="00BF6FAA" w:rsidRDefault="00DC48DC" w:rsidP="00BF6FAA">
      <w:pPr>
        <w:spacing w:after="0" w:line="20" w:lineRule="atLeast"/>
        <w:ind w:firstLine="567"/>
        <w:jc w:val="both"/>
        <w:rPr>
          <w:rFonts w:ascii="Verdana" w:hAnsi="Verdana" w:cs="Tahoma"/>
          <w:bCs/>
          <w:iCs/>
          <w:sz w:val="20"/>
          <w:szCs w:val="20"/>
        </w:rPr>
      </w:pPr>
      <w:r>
        <w:rPr>
          <w:rFonts w:ascii="Verdana" w:hAnsi="Verdana" w:cs="Tahoma"/>
          <w:bCs/>
          <w:iCs/>
          <w:sz w:val="20"/>
          <w:szCs w:val="20"/>
        </w:rPr>
        <w:t>3</w:t>
      </w:r>
      <w:r w:rsidR="00BF6FAA">
        <w:rPr>
          <w:rFonts w:ascii="Verdana" w:hAnsi="Verdana" w:cs="Tahoma"/>
          <w:bCs/>
          <w:iCs/>
          <w:sz w:val="20"/>
          <w:szCs w:val="20"/>
        </w:rPr>
        <w:t xml:space="preserve">.1. </w:t>
      </w:r>
      <w:r w:rsidR="00BF6FAA" w:rsidRPr="00717372">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w:t>
      </w:r>
      <w:r w:rsidR="00BF6FAA">
        <w:rPr>
          <w:rFonts w:ascii="Verdana" w:hAnsi="Verdana" w:cs="Tahoma"/>
          <w:bCs/>
          <w:iCs/>
          <w:sz w:val="20"/>
          <w:szCs w:val="20"/>
        </w:rPr>
        <w:t>rekių</w:t>
      </w:r>
      <w:r w:rsidR="00BF6FAA" w:rsidRPr="00717372">
        <w:rPr>
          <w:rFonts w:ascii="Verdana" w:hAnsi="Verdana" w:cs="Tahoma"/>
          <w:bCs/>
          <w:iCs/>
          <w:sz w:val="20"/>
          <w:szCs w:val="20"/>
        </w:rPr>
        <w:t xml:space="preserve"> ti</w:t>
      </w:r>
      <w:r w:rsidR="00BF6FAA">
        <w:rPr>
          <w:rFonts w:ascii="Verdana" w:hAnsi="Verdana" w:cs="Tahoma"/>
          <w:bCs/>
          <w:iCs/>
          <w:sz w:val="20"/>
          <w:szCs w:val="20"/>
        </w:rPr>
        <w:t>e</w:t>
      </w:r>
      <w:r w:rsidR="00BF6FAA" w:rsidRPr="00717372">
        <w:rPr>
          <w:rFonts w:ascii="Verdana" w:hAnsi="Verdana" w:cs="Tahoma"/>
          <w:bCs/>
          <w:iCs/>
          <w:sz w:val="20"/>
          <w:szCs w:val="20"/>
        </w:rPr>
        <w:t>kimu.</w:t>
      </w:r>
    </w:p>
    <w:p w14:paraId="226FCB5A" w14:textId="5B227CB1" w:rsidR="00BF6FAA" w:rsidRDefault="00DC48DC" w:rsidP="00BF6FAA">
      <w:pPr>
        <w:spacing w:after="0" w:line="20" w:lineRule="atLeast"/>
        <w:ind w:firstLine="567"/>
        <w:jc w:val="both"/>
        <w:rPr>
          <w:rFonts w:ascii="Verdana" w:hAnsi="Verdana" w:cs="Tahoma"/>
          <w:b/>
          <w:iCs/>
          <w:sz w:val="20"/>
          <w:szCs w:val="20"/>
        </w:rPr>
      </w:pPr>
      <w:r>
        <w:rPr>
          <w:rFonts w:ascii="Verdana" w:hAnsi="Verdana" w:cs="Tahoma"/>
          <w:b/>
          <w:iCs/>
          <w:sz w:val="20"/>
          <w:szCs w:val="20"/>
        </w:rPr>
        <w:t>3</w:t>
      </w:r>
      <w:r w:rsidR="00BF6FAA" w:rsidRPr="007870C3">
        <w:rPr>
          <w:rFonts w:ascii="Verdana" w:hAnsi="Verdana" w:cs="Tahoma"/>
          <w:b/>
          <w:iCs/>
          <w:sz w:val="20"/>
          <w:szCs w:val="20"/>
        </w:rPr>
        <w:t xml:space="preserve">.2. </w:t>
      </w:r>
      <w:r w:rsidR="00F30812">
        <w:rPr>
          <w:rFonts w:ascii="Verdana" w:hAnsi="Verdana" w:cs="Tahoma"/>
          <w:b/>
          <w:iCs/>
          <w:sz w:val="20"/>
          <w:szCs w:val="20"/>
        </w:rPr>
        <w:t xml:space="preserve">Siūlomi Paslaugų, atitinkančių pirkimo dokumentuose nurodytus </w:t>
      </w:r>
      <w:r w:rsidR="00F3286B">
        <w:rPr>
          <w:rFonts w:ascii="Verdana" w:hAnsi="Verdana" w:cs="Tahoma"/>
          <w:b/>
          <w:iCs/>
          <w:sz w:val="20"/>
          <w:szCs w:val="20"/>
        </w:rPr>
        <w:t xml:space="preserve">techninius </w:t>
      </w:r>
      <w:r w:rsidR="00F30812">
        <w:rPr>
          <w:rFonts w:ascii="Verdana" w:hAnsi="Verdana" w:cs="Tahoma"/>
          <w:b/>
          <w:iCs/>
          <w:sz w:val="20"/>
          <w:szCs w:val="20"/>
        </w:rPr>
        <w:t>reikalavimus</w:t>
      </w:r>
      <w:r w:rsidR="00BF6FAA" w:rsidRPr="007870C3">
        <w:rPr>
          <w:rFonts w:ascii="Verdana" w:hAnsi="Verdana" w:cs="Tahoma"/>
          <w:b/>
          <w:iCs/>
          <w:sz w:val="20"/>
          <w:szCs w:val="20"/>
        </w:rPr>
        <w:t xml:space="preserve"> </w:t>
      </w:r>
      <w:r w:rsidR="00F3286B">
        <w:rPr>
          <w:rFonts w:ascii="Verdana" w:hAnsi="Verdana" w:cs="Tahoma"/>
          <w:b/>
          <w:iCs/>
          <w:sz w:val="20"/>
          <w:szCs w:val="20"/>
        </w:rPr>
        <w:t>(specifikaciją), į</w:t>
      </w:r>
      <w:r w:rsidR="00BF6FAA" w:rsidRPr="007870C3">
        <w:rPr>
          <w:rFonts w:ascii="Verdana" w:hAnsi="Verdana" w:cs="Tahoma"/>
          <w:b/>
          <w:iCs/>
          <w:sz w:val="20"/>
          <w:szCs w:val="20"/>
        </w:rPr>
        <w:t>kain</w:t>
      </w:r>
      <w:r w:rsidR="00F3286B">
        <w:rPr>
          <w:rFonts w:ascii="Verdana" w:hAnsi="Verdana" w:cs="Tahoma"/>
          <w:b/>
          <w:iCs/>
          <w:sz w:val="20"/>
          <w:szCs w:val="20"/>
        </w:rPr>
        <w:t>iai</w:t>
      </w:r>
      <w:r w:rsidR="00BF6FAA" w:rsidRPr="007870C3">
        <w:rPr>
          <w:rFonts w:ascii="Verdana" w:hAnsi="Verdana" w:cs="Tahoma"/>
          <w:b/>
          <w:iCs/>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249"/>
        <w:gridCol w:w="1550"/>
        <w:gridCol w:w="2289"/>
        <w:gridCol w:w="2268"/>
      </w:tblGrid>
      <w:tr w:rsidR="00D155B4" w:rsidRPr="00D155B4" w14:paraId="1965092B" w14:textId="77777777" w:rsidTr="006A67C4">
        <w:trPr>
          <w:trHeight w:val="309"/>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2D93774" w14:textId="77777777" w:rsidR="00D155B4" w:rsidRPr="00D155B4" w:rsidRDefault="00D155B4" w:rsidP="0020173E">
            <w:pPr>
              <w:spacing w:after="0" w:line="240" w:lineRule="auto"/>
              <w:jc w:val="center"/>
              <w:rPr>
                <w:rFonts w:ascii="Verdana" w:eastAsia="Times New Roman" w:hAnsi="Verdana" w:cs="Arial"/>
                <w:b/>
                <w:bCs/>
                <w:sz w:val="20"/>
                <w:szCs w:val="20"/>
                <w:lang w:eastAsia="en-US"/>
              </w:rPr>
            </w:pPr>
            <w:r w:rsidRPr="00D155B4">
              <w:rPr>
                <w:rFonts w:ascii="Verdana" w:eastAsia="Times New Roman" w:hAnsi="Verdana" w:cs="Arial"/>
                <w:b/>
                <w:bCs/>
                <w:sz w:val="20"/>
                <w:szCs w:val="20"/>
                <w:lang w:eastAsia="en-US"/>
              </w:rPr>
              <w:t>Eil. Nr.</w:t>
            </w:r>
          </w:p>
        </w:tc>
        <w:tc>
          <w:tcPr>
            <w:tcW w:w="32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2312F7E" w14:textId="77777777" w:rsidR="00D155B4" w:rsidRPr="00D155B4" w:rsidRDefault="00D155B4" w:rsidP="0020173E">
            <w:pPr>
              <w:spacing w:after="0" w:line="240" w:lineRule="auto"/>
              <w:jc w:val="center"/>
              <w:rPr>
                <w:rFonts w:ascii="Verdana" w:eastAsia="Times New Roman" w:hAnsi="Verdana" w:cs="Arial"/>
                <w:b/>
                <w:bCs/>
                <w:sz w:val="20"/>
                <w:szCs w:val="20"/>
                <w:lang w:eastAsia="en-US"/>
              </w:rPr>
            </w:pPr>
            <w:r w:rsidRPr="00D155B4">
              <w:rPr>
                <w:rFonts w:ascii="Verdana" w:eastAsia="Times New Roman" w:hAnsi="Verdana" w:cs="Arial"/>
                <w:b/>
                <w:bCs/>
                <w:sz w:val="20"/>
                <w:szCs w:val="20"/>
                <w:lang w:eastAsia="en-US"/>
              </w:rPr>
              <w:t>Paslaugos pavadinimas</w:t>
            </w:r>
          </w:p>
        </w:tc>
        <w:tc>
          <w:tcPr>
            <w:tcW w:w="155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3F799CA" w14:textId="77777777" w:rsidR="00D155B4" w:rsidRPr="00D155B4" w:rsidRDefault="00D155B4" w:rsidP="0020173E">
            <w:pPr>
              <w:spacing w:after="0" w:line="240" w:lineRule="auto"/>
              <w:jc w:val="center"/>
              <w:rPr>
                <w:rFonts w:ascii="Verdana" w:eastAsia="Times New Roman" w:hAnsi="Verdana" w:cs="Arial"/>
                <w:b/>
                <w:bCs/>
                <w:sz w:val="20"/>
                <w:szCs w:val="20"/>
                <w:lang w:eastAsia="en-US"/>
              </w:rPr>
            </w:pPr>
            <w:r w:rsidRPr="00D155B4">
              <w:rPr>
                <w:rFonts w:ascii="Verdana" w:eastAsia="Times New Roman" w:hAnsi="Verdana" w:cs="Arial"/>
                <w:b/>
                <w:bCs/>
                <w:sz w:val="20"/>
                <w:szCs w:val="20"/>
                <w:lang w:eastAsia="en-US"/>
              </w:rPr>
              <w:t>Paslaugos lyginamasis svoris</w:t>
            </w:r>
          </w:p>
        </w:tc>
        <w:tc>
          <w:tcPr>
            <w:tcW w:w="22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D3A9E2" w14:textId="23CB300C" w:rsidR="00D155B4" w:rsidRPr="00D155B4" w:rsidRDefault="00D155B4" w:rsidP="0020173E">
            <w:pPr>
              <w:spacing w:after="0" w:line="240" w:lineRule="auto"/>
              <w:jc w:val="center"/>
              <w:rPr>
                <w:rFonts w:ascii="Verdana" w:eastAsia="Times New Roman" w:hAnsi="Verdana" w:cs="Arial"/>
                <w:b/>
                <w:bCs/>
                <w:sz w:val="20"/>
                <w:szCs w:val="20"/>
                <w:highlight w:val="yellow"/>
                <w:lang w:eastAsia="en-US"/>
              </w:rPr>
            </w:pPr>
            <w:r w:rsidRPr="00D155B4">
              <w:rPr>
                <w:rFonts w:ascii="Verdana" w:eastAsia="Times New Roman" w:hAnsi="Verdana" w:cs="Arial"/>
                <w:b/>
                <w:bCs/>
                <w:sz w:val="20"/>
                <w:szCs w:val="20"/>
                <w:lang w:eastAsia="en-US"/>
              </w:rPr>
              <w:t xml:space="preserve">Paslaugos įkainis 1 </w:t>
            </w:r>
            <w:proofErr w:type="spellStart"/>
            <w:r w:rsidRPr="00D155B4">
              <w:rPr>
                <w:rFonts w:ascii="Verdana" w:eastAsia="Times New Roman" w:hAnsi="Verdana" w:cs="Arial"/>
                <w:b/>
                <w:bCs/>
                <w:sz w:val="20"/>
                <w:szCs w:val="20"/>
                <w:lang w:eastAsia="en-US"/>
              </w:rPr>
              <w:t>asm</w:t>
            </w:r>
            <w:proofErr w:type="spellEnd"/>
            <w:r w:rsidRPr="00D155B4">
              <w:rPr>
                <w:rFonts w:ascii="Verdana" w:eastAsia="Times New Roman" w:hAnsi="Verdana" w:cs="Arial"/>
                <w:b/>
                <w:bCs/>
                <w:sz w:val="20"/>
                <w:szCs w:val="20"/>
                <w:lang w:eastAsia="en-US"/>
              </w:rPr>
              <w:t>. 1 kelionės metu*, Eur be PVM</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F29293B" w14:textId="73E02855" w:rsidR="00D155B4" w:rsidRPr="00D155B4" w:rsidRDefault="00D91A01" w:rsidP="0020173E">
            <w:pPr>
              <w:spacing w:after="0" w:line="240" w:lineRule="auto"/>
              <w:jc w:val="center"/>
              <w:rPr>
                <w:rFonts w:ascii="Verdana" w:eastAsia="Times New Roman" w:hAnsi="Verdana" w:cs="Arial"/>
                <w:b/>
                <w:bCs/>
                <w:sz w:val="20"/>
                <w:szCs w:val="20"/>
                <w:lang w:eastAsia="en-US"/>
              </w:rPr>
            </w:pPr>
            <w:r>
              <w:rPr>
                <w:rFonts w:ascii="Verdana" w:eastAsia="Times New Roman" w:hAnsi="Verdana" w:cs="Arial"/>
                <w:b/>
                <w:bCs/>
                <w:sz w:val="20"/>
                <w:szCs w:val="20"/>
                <w:lang w:eastAsia="en-US"/>
              </w:rPr>
              <w:t xml:space="preserve">Perskaičiuotas </w:t>
            </w:r>
            <w:r w:rsidR="00D155B4" w:rsidRPr="00D155B4">
              <w:rPr>
                <w:rFonts w:ascii="Verdana" w:eastAsia="Times New Roman" w:hAnsi="Verdana" w:cs="Arial"/>
                <w:b/>
                <w:bCs/>
                <w:sz w:val="20"/>
                <w:szCs w:val="20"/>
                <w:lang w:eastAsia="en-US"/>
              </w:rPr>
              <w:t xml:space="preserve">paslaugos </w:t>
            </w:r>
            <w:r>
              <w:rPr>
                <w:rFonts w:ascii="Verdana" w:eastAsia="Times New Roman" w:hAnsi="Verdana" w:cs="Arial"/>
                <w:b/>
                <w:bCs/>
                <w:sz w:val="20"/>
                <w:szCs w:val="20"/>
                <w:lang w:eastAsia="en-US"/>
              </w:rPr>
              <w:t>į</w:t>
            </w:r>
            <w:r w:rsidR="00D155B4" w:rsidRPr="00D155B4">
              <w:rPr>
                <w:rFonts w:ascii="Verdana" w:eastAsia="Times New Roman" w:hAnsi="Verdana" w:cs="Arial"/>
                <w:b/>
                <w:bCs/>
                <w:sz w:val="20"/>
                <w:szCs w:val="20"/>
                <w:lang w:eastAsia="en-US"/>
              </w:rPr>
              <w:t>kain</w:t>
            </w:r>
            <w:r>
              <w:rPr>
                <w:rFonts w:ascii="Verdana" w:eastAsia="Times New Roman" w:hAnsi="Verdana" w:cs="Arial"/>
                <w:b/>
                <w:bCs/>
                <w:sz w:val="20"/>
                <w:szCs w:val="20"/>
                <w:lang w:eastAsia="en-US"/>
              </w:rPr>
              <w:t>is</w:t>
            </w:r>
            <w:r w:rsidR="00D155B4" w:rsidRPr="00D155B4">
              <w:rPr>
                <w:rFonts w:ascii="Verdana" w:eastAsia="Times New Roman" w:hAnsi="Verdana" w:cs="Arial"/>
                <w:b/>
                <w:bCs/>
                <w:sz w:val="20"/>
                <w:szCs w:val="20"/>
                <w:lang w:eastAsia="en-US"/>
              </w:rPr>
              <w:t>, Eur be PVM**</w:t>
            </w:r>
          </w:p>
          <w:p w14:paraId="091F8604" w14:textId="77777777" w:rsidR="00D155B4" w:rsidRPr="00D155B4" w:rsidRDefault="00D155B4" w:rsidP="0020173E">
            <w:pPr>
              <w:spacing w:after="0" w:line="240" w:lineRule="auto"/>
              <w:jc w:val="center"/>
              <w:rPr>
                <w:rFonts w:ascii="Verdana" w:eastAsia="Times New Roman" w:hAnsi="Verdana" w:cs="Arial"/>
                <w:b/>
                <w:bCs/>
                <w:sz w:val="20"/>
                <w:szCs w:val="20"/>
                <w:lang w:eastAsia="en-US"/>
              </w:rPr>
            </w:pPr>
            <w:r w:rsidRPr="00D155B4">
              <w:rPr>
                <w:rFonts w:ascii="Verdana" w:eastAsia="Times New Roman" w:hAnsi="Verdana" w:cs="Arial"/>
                <w:b/>
                <w:bCs/>
                <w:sz w:val="20"/>
                <w:szCs w:val="20"/>
                <w:lang w:eastAsia="en-US"/>
              </w:rPr>
              <w:t>(3*4)</w:t>
            </w:r>
          </w:p>
        </w:tc>
      </w:tr>
      <w:tr w:rsidR="00D155B4" w:rsidRPr="00D155B4" w14:paraId="119D86D6" w14:textId="77777777" w:rsidTr="00D22DCE">
        <w:trPr>
          <w:trHeight w:val="13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41D758F" w14:textId="77777777" w:rsidR="00D155B4" w:rsidRPr="00D155B4" w:rsidRDefault="00D155B4" w:rsidP="0020173E">
            <w:pPr>
              <w:spacing w:after="0" w:line="240" w:lineRule="auto"/>
              <w:jc w:val="center"/>
              <w:rPr>
                <w:rFonts w:ascii="Verdana" w:eastAsia="Times New Roman" w:hAnsi="Verdana" w:cs="Arial"/>
                <w:i/>
                <w:iCs/>
                <w:sz w:val="16"/>
                <w:szCs w:val="16"/>
                <w:lang w:eastAsia="en-US"/>
              </w:rPr>
            </w:pPr>
            <w:r w:rsidRPr="00D155B4">
              <w:rPr>
                <w:rFonts w:ascii="Verdana" w:eastAsia="Times New Roman" w:hAnsi="Verdana" w:cs="Arial"/>
                <w:i/>
                <w:iCs/>
                <w:sz w:val="16"/>
                <w:szCs w:val="16"/>
                <w:lang w:eastAsia="en-US"/>
              </w:rPr>
              <w:t>1</w:t>
            </w:r>
          </w:p>
        </w:tc>
        <w:tc>
          <w:tcPr>
            <w:tcW w:w="3249" w:type="dxa"/>
            <w:tcBorders>
              <w:top w:val="single" w:sz="4" w:space="0" w:color="000000"/>
              <w:left w:val="single" w:sz="4" w:space="0" w:color="000000"/>
              <w:bottom w:val="single" w:sz="4" w:space="0" w:color="000000"/>
              <w:right w:val="single" w:sz="4" w:space="0" w:color="000000"/>
            </w:tcBorders>
            <w:vAlign w:val="center"/>
            <w:hideMark/>
          </w:tcPr>
          <w:p w14:paraId="0933DEF8" w14:textId="77777777" w:rsidR="00D155B4" w:rsidRPr="00D155B4" w:rsidRDefault="00D155B4" w:rsidP="0020173E">
            <w:pPr>
              <w:spacing w:after="0" w:line="240" w:lineRule="auto"/>
              <w:jc w:val="center"/>
              <w:rPr>
                <w:rFonts w:ascii="Verdana" w:eastAsia="Times New Roman" w:hAnsi="Verdana" w:cs="Arial"/>
                <w:i/>
                <w:iCs/>
                <w:sz w:val="16"/>
                <w:szCs w:val="16"/>
                <w:lang w:eastAsia="en-US"/>
              </w:rPr>
            </w:pPr>
            <w:r w:rsidRPr="00D155B4">
              <w:rPr>
                <w:rFonts w:ascii="Verdana" w:eastAsia="Times New Roman" w:hAnsi="Verdana" w:cs="Arial"/>
                <w:i/>
                <w:iCs/>
                <w:sz w:val="16"/>
                <w:szCs w:val="16"/>
                <w:lang w:eastAsia="en-US"/>
              </w:rPr>
              <w:t>2</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25FD98C7" w14:textId="77777777" w:rsidR="00D155B4" w:rsidRPr="00D155B4" w:rsidRDefault="00D155B4" w:rsidP="0020173E">
            <w:pPr>
              <w:spacing w:after="0" w:line="240" w:lineRule="auto"/>
              <w:jc w:val="center"/>
              <w:rPr>
                <w:rFonts w:ascii="Verdana" w:eastAsia="Times New Roman" w:hAnsi="Verdana" w:cs="Arial"/>
                <w:i/>
                <w:iCs/>
                <w:sz w:val="16"/>
                <w:szCs w:val="16"/>
                <w:lang w:eastAsia="en-US"/>
              </w:rPr>
            </w:pPr>
            <w:r w:rsidRPr="00D155B4">
              <w:rPr>
                <w:rFonts w:ascii="Verdana" w:eastAsia="Times New Roman" w:hAnsi="Verdana" w:cs="Arial"/>
                <w:i/>
                <w:iCs/>
                <w:sz w:val="16"/>
                <w:szCs w:val="16"/>
                <w:lang w:eastAsia="en-US"/>
              </w:rPr>
              <w:t>3</w:t>
            </w:r>
          </w:p>
        </w:tc>
        <w:tc>
          <w:tcPr>
            <w:tcW w:w="2289" w:type="dxa"/>
            <w:tcBorders>
              <w:top w:val="single" w:sz="4" w:space="0" w:color="000000"/>
              <w:left w:val="single" w:sz="4" w:space="0" w:color="000000"/>
              <w:bottom w:val="single" w:sz="4" w:space="0" w:color="000000"/>
              <w:right w:val="single" w:sz="4" w:space="0" w:color="000000"/>
            </w:tcBorders>
            <w:vAlign w:val="center"/>
            <w:hideMark/>
          </w:tcPr>
          <w:p w14:paraId="0CDAC51D" w14:textId="77777777" w:rsidR="00D155B4" w:rsidRPr="00D155B4" w:rsidRDefault="00D155B4" w:rsidP="0020173E">
            <w:pPr>
              <w:spacing w:after="0" w:line="240" w:lineRule="auto"/>
              <w:jc w:val="center"/>
              <w:rPr>
                <w:rFonts w:ascii="Verdana" w:eastAsia="Times New Roman" w:hAnsi="Verdana" w:cs="Arial"/>
                <w:i/>
                <w:iCs/>
                <w:sz w:val="16"/>
                <w:szCs w:val="16"/>
                <w:lang w:eastAsia="en-US"/>
              </w:rPr>
            </w:pPr>
            <w:r w:rsidRPr="00D155B4">
              <w:rPr>
                <w:rFonts w:ascii="Verdana" w:eastAsia="Times New Roman" w:hAnsi="Verdana" w:cs="Arial"/>
                <w:i/>
                <w:iCs/>
                <w:sz w:val="16"/>
                <w:szCs w:val="16"/>
                <w:lang w:eastAsia="en-US"/>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FC8B391" w14:textId="77777777" w:rsidR="00D155B4" w:rsidRPr="00D155B4" w:rsidRDefault="00D155B4" w:rsidP="0020173E">
            <w:pPr>
              <w:spacing w:after="0" w:line="240" w:lineRule="auto"/>
              <w:jc w:val="center"/>
              <w:rPr>
                <w:rFonts w:ascii="Verdana" w:eastAsia="Times New Roman" w:hAnsi="Verdana" w:cs="Arial"/>
                <w:i/>
                <w:iCs/>
                <w:sz w:val="16"/>
                <w:szCs w:val="16"/>
                <w:lang w:eastAsia="en-US"/>
              </w:rPr>
            </w:pPr>
            <w:r w:rsidRPr="00D155B4">
              <w:rPr>
                <w:rFonts w:ascii="Verdana" w:eastAsia="Times New Roman" w:hAnsi="Verdana" w:cs="Arial"/>
                <w:i/>
                <w:iCs/>
                <w:sz w:val="16"/>
                <w:szCs w:val="16"/>
                <w:lang w:eastAsia="en-US"/>
              </w:rPr>
              <w:t>5</w:t>
            </w:r>
          </w:p>
        </w:tc>
      </w:tr>
      <w:tr w:rsidR="00D155B4" w:rsidRPr="00D155B4" w14:paraId="3BC74D82" w14:textId="77777777" w:rsidTr="00D22DCE">
        <w:tc>
          <w:tcPr>
            <w:tcW w:w="562" w:type="dxa"/>
            <w:tcBorders>
              <w:top w:val="single" w:sz="4" w:space="0" w:color="000000"/>
              <w:left w:val="single" w:sz="4" w:space="0" w:color="000000"/>
              <w:bottom w:val="single" w:sz="4" w:space="0" w:color="000000"/>
              <w:right w:val="single" w:sz="4" w:space="0" w:color="000000"/>
            </w:tcBorders>
            <w:hideMark/>
          </w:tcPr>
          <w:p w14:paraId="634A8C51" w14:textId="77777777" w:rsidR="00D155B4" w:rsidRPr="00D155B4" w:rsidRDefault="00D155B4" w:rsidP="0020173E">
            <w:pPr>
              <w:spacing w:after="0" w:line="240" w:lineRule="auto"/>
              <w:jc w:val="center"/>
              <w:rPr>
                <w:rFonts w:ascii="Verdana" w:eastAsia="Times New Roman" w:hAnsi="Verdana" w:cs="Arial"/>
                <w:sz w:val="20"/>
                <w:szCs w:val="20"/>
                <w:lang w:eastAsia="en-US"/>
              </w:rPr>
            </w:pPr>
            <w:r w:rsidRPr="00D155B4">
              <w:rPr>
                <w:rFonts w:ascii="Verdana" w:eastAsia="Times New Roman" w:hAnsi="Verdana" w:cs="Arial"/>
                <w:sz w:val="20"/>
                <w:szCs w:val="20"/>
                <w:lang w:eastAsia="en-US"/>
              </w:rPr>
              <w:t>1.</w:t>
            </w:r>
          </w:p>
        </w:tc>
        <w:tc>
          <w:tcPr>
            <w:tcW w:w="3249" w:type="dxa"/>
            <w:tcBorders>
              <w:top w:val="single" w:sz="4" w:space="0" w:color="000000"/>
              <w:left w:val="single" w:sz="4" w:space="0" w:color="000000"/>
              <w:bottom w:val="single" w:sz="4" w:space="0" w:color="000000"/>
              <w:right w:val="single" w:sz="4" w:space="0" w:color="000000"/>
            </w:tcBorders>
            <w:hideMark/>
          </w:tcPr>
          <w:p w14:paraId="3DF5F1B1" w14:textId="77777777" w:rsidR="00D155B4" w:rsidRPr="00D155B4" w:rsidRDefault="00D155B4" w:rsidP="0020173E">
            <w:pPr>
              <w:spacing w:after="0" w:line="240" w:lineRule="auto"/>
              <w:jc w:val="both"/>
              <w:rPr>
                <w:rFonts w:ascii="Verdana" w:eastAsia="Times New Roman" w:hAnsi="Verdana" w:cs="Arial"/>
                <w:sz w:val="20"/>
                <w:szCs w:val="20"/>
                <w:lang w:eastAsia="en-US"/>
              </w:rPr>
            </w:pPr>
            <w:r w:rsidRPr="00D155B4">
              <w:rPr>
                <w:rFonts w:ascii="Verdana" w:eastAsia="Times New Roman" w:hAnsi="Verdana" w:cs="Arial"/>
                <w:sz w:val="20"/>
                <w:szCs w:val="20"/>
                <w:lang w:eastAsia="en-US"/>
              </w:rPr>
              <w:t>Kelionių oro transportu (pirmyn-atgal) organizavimo paslaugos</w:t>
            </w:r>
          </w:p>
        </w:tc>
        <w:tc>
          <w:tcPr>
            <w:tcW w:w="1550" w:type="dxa"/>
            <w:tcBorders>
              <w:top w:val="single" w:sz="4" w:space="0" w:color="000000"/>
              <w:left w:val="single" w:sz="4" w:space="0" w:color="000000"/>
              <w:bottom w:val="single" w:sz="4" w:space="0" w:color="000000"/>
              <w:right w:val="single" w:sz="4" w:space="0" w:color="000000"/>
            </w:tcBorders>
            <w:hideMark/>
          </w:tcPr>
          <w:p w14:paraId="1F45ED38" w14:textId="40F4D19B" w:rsidR="00D155B4" w:rsidRPr="00D155B4" w:rsidRDefault="00D155B4" w:rsidP="0020173E">
            <w:pPr>
              <w:spacing w:after="0" w:line="240" w:lineRule="auto"/>
              <w:jc w:val="center"/>
              <w:rPr>
                <w:rFonts w:ascii="Verdana" w:eastAsia="Times New Roman" w:hAnsi="Verdana" w:cs="Arial"/>
                <w:sz w:val="20"/>
                <w:szCs w:val="20"/>
                <w:lang w:eastAsia="en-US"/>
              </w:rPr>
            </w:pPr>
            <w:r w:rsidRPr="00D155B4">
              <w:rPr>
                <w:rFonts w:ascii="Verdana" w:eastAsia="Times New Roman" w:hAnsi="Verdana" w:cs="Arial"/>
                <w:sz w:val="20"/>
                <w:szCs w:val="20"/>
                <w:lang w:eastAsia="en-US"/>
              </w:rPr>
              <w:t>0</w:t>
            </w:r>
            <w:r w:rsidR="0020173E">
              <w:rPr>
                <w:rFonts w:ascii="Verdana" w:eastAsia="Times New Roman" w:hAnsi="Verdana" w:cs="Arial"/>
                <w:sz w:val="20"/>
                <w:szCs w:val="20"/>
                <w:lang w:eastAsia="en-US"/>
              </w:rPr>
              <w:t>,</w:t>
            </w:r>
            <w:r w:rsidRPr="00D155B4">
              <w:rPr>
                <w:rFonts w:ascii="Verdana" w:eastAsia="Times New Roman" w:hAnsi="Verdana" w:cs="Arial"/>
                <w:sz w:val="20"/>
                <w:szCs w:val="20"/>
                <w:lang w:eastAsia="en-US"/>
              </w:rPr>
              <w:t>4</w:t>
            </w:r>
          </w:p>
        </w:tc>
        <w:tc>
          <w:tcPr>
            <w:tcW w:w="2289" w:type="dxa"/>
            <w:tcBorders>
              <w:top w:val="single" w:sz="4" w:space="0" w:color="000000"/>
              <w:left w:val="single" w:sz="4" w:space="0" w:color="000000"/>
              <w:bottom w:val="single" w:sz="4" w:space="0" w:color="000000"/>
              <w:right w:val="single" w:sz="4" w:space="0" w:color="000000"/>
            </w:tcBorders>
          </w:tcPr>
          <w:p w14:paraId="58AA2F9F" w14:textId="77777777" w:rsidR="00D155B4" w:rsidRPr="00D155B4" w:rsidRDefault="00D155B4" w:rsidP="0020173E">
            <w:pPr>
              <w:spacing w:after="0" w:line="240" w:lineRule="auto"/>
              <w:ind w:firstLine="41"/>
              <w:rPr>
                <w:rFonts w:ascii="Verdana" w:eastAsia="Times New Roman" w:hAnsi="Verdana" w:cs="Arial"/>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13F1BC08" w14:textId="77777777" w:rsidR="00D155B4" w:rsidRPr="00D155B4" w:rsidRDefault="00D155B4" w:rsidP="0020173E">
            <w:pPr>
              <w:spacing w:after="0" w:line="240" w:lineRule="auto"/>
              <w:ind w:firstLine="41"/>
              <w:rPr>
                <w:rFonts w:ascii="Verdana" w:eastAsia="Times New Roman" w:hAnsi="Verdana" w:cs="Arial"/>
                <w:sz w:val="20"/>
                <w:szCs w:val="20"/>
                <w:lang w:eastAsia="en-US"/>
              </w:rPr>
            </w:pPr>
          </w:p>
        </w:tc>
      </w:tr>
      <w:tr w:rsidR="00D155B4" w:rsidRPr="00D155B4" w14:paraId="2B784BBB" w14:textId="77777777" w:rsidTr="00D22DCE">
        <w:tc>
          <w:tcPr>
            <w:tcW w:w="562" w:type="dxa"/>
            <w:tcBorders>
              <w:top w:val="single" w:sz="4" w:space="0" w:color="000000"/>
              <w:left w:val="single" w:sz="4" w:space="0" w:color="000000"/>
              <w:bottom w:val="single" w:sz="4" w:space="0" w:color="000000"/>
              <w:right w:val="single" w:sz="4" w:space="0" w:color="000000"/>
            </w:tcBorders>
            <w:hideMark/>
          </w:tcPr>
          <w:p w14:paraId="67F53C75" w14:textId="77777777" w:rsidR="00D155B4" w:rsidRPr="00D155B4" w:rsidRDefault="00D155B4" w:rsidP="0020173E">
            <w:pPr>
              <w:spacing w:after="0" w:line="240" w:lineRule="auto"/>
              <w:ind w:hanging="22"/>
              <w:jc w:val="center"/>
              <w:rPr>
                <w:rFonts w:ascii="Verdana" w:eastAsia="Times New Roman" w:hAnsi="Verdana" w:cs="Arial"/>
                <w:sz w:val="20"/>
                <w:szCs w:val="20"/>
                <w:lang w:eastAsia="en-US"/>
              </w:rPr>
            </w:pPr>
            <w:r w:rsidRPr="00D155B4">
              <w:rPr>
                <w:rFonts w:ascii="Verdana" w:eastAsia="Times New Roman" w:hAnsi="Verdana" w:cs="Arial"/>
                <w:sz w:val="20"/>
                <w:szCs w:val="20"/>
                <w:lang w:eastAsia="en-US"/>
              </w:rPr>
              <w:t>2.</w:t>
            </w:r>
          </w:p>
        </w:tc>
        <w:tc>
          <w:tcPr>
            <w:tcW w:w="3249" w:type="dxa"/>
            <w:tcBorders>
              <w:top w:val="single" w:sz="4" w:space="0" w:color="000000"/>
              <w:left w:val="single" w:sz="4" w:space="0" w:color="000000"/>
              <w:bottom w:val="single" w:sz="4" w:space="0" w:color="000000"/>
              <w:right w:val="single" w:sz="4" w:space="0" w:color="000000"/>
            </w:tcBorders>
            <w:hideMark/>
          </w:tcPr>
          <w:p w14:paraId="461D323D" w14:textId="77777777" w:rsidR="00D155B4" w:rsidRPr="00D155B4" w:rsidRDefault="00D155B4" w:rsidP="0020173E">
            <w:pPr>
              <w:spacing w:after="0" w:line="240" w:lineRule="auto"/>
              <w:ind w:hanging="22"/>
              <w:jc w:val="both"/>
              <w:rPr>
                <w:rFonts w:ascii="Verdana" w:eastAsia="Times New Roman" w:hAnsi="Verdana" w:cs="Arial"/>
                <w:sz w:val="20"/>
                <w:szCs w:val="20"/>
                <w:lang w:eastAsia="en-US"/>
              </w:rPr>
            </w:pPr>
            <w:r w:rsidRPr="00D155B4">
              <w:rPr>
                <w:rFonts w:ascii="Verdana" w:eastAsia="Times New Roman" w:hAnsi="Verdana" w:cs="Arial"/>
                <w:sz w:val="20"/>
                <w:szCs w:val="20"/>
                <w:lang w:eastAsia="en-US"/>
              </w:rPr>
              <w:t>Viešbučio rezervavimo bei apgyvendinimo organizavimo jame paslaugos</w:t>
            </w:r>
          </w:p>
        </w:tc>
        <w:tc>
          <w:tcPr>
            <w:tcW w:w="1550" w:type="dxa"/>
            <w:tcBorders>
              <w:top w:val="single" w:sz="4" w:space="0" w:color="000000"/>
              <w:left w:val="single" w:sz="4" w:space="0" w:color="000000"/>
              <w:bottom w:val="single" w:sz="4" w:space="0" w:color="000000"/>
              <w:right w:val="single" w:sz="4" w:space="0" w:color="000000"/>
            </w:tcBorders>
            <w:hideMark/>
          </w:tcPr>
          <w:p w14:paraId="691D30EA" w14:textId="00E43262" w:rsidR="00D155B4" w:rsidRPr="00D155B4" w:rsidRDefault="00D155B4" w:rsidP="0020173E">
            <w:pPr>
              <w:spacing w:after="0" w:line="240" w:lineRule="auto"/>
              <w:ind w:firstLine="41"/>
              <w:jc w:val="center"/>
              <w:rPr>
                <w:rFonts w:ascii="Verdana" w:eastAsia="Times New Roman" w:hAnsi="Verdana" w:cs="Arial"/>
                <w:sz w:val="20"/>
                <w:szCs w:val="20"/>
                <w:lang w:eastAsia="en-US"/>
              </w:rPr>
            </w:pPr>
            <w:r w:rsidRPr="00D155B4">
              <w:rPr>
                <w:rFonts w:ascii="Verdana" w:eastAsia="Times New Roman" w:hAnsi="Verdana" w:cs="Arial"/>
                <w:sz w:val="20"/>
                <w:szCs w:val="20"/>
                <w:lang w:eastAsia="en-US"/>
              </w:rPr>
              <w:t>0</w:t>
            </w:r>
            <w:r w:rsidR="0020173E">
              <w:rPr>
                <w:rFonts w:ascii="Verdana" w:eastAsia="Times New Roman" w:hAnsi="Verdana" w:cs="Arial"/>
                <w:sz w:val="20"/>
                <w:szCs w:val="20"/>
                <w:lang w:eastAsia="en-US"/>
              </w:rPr>
              <w:t>,</w:t>
            </w:r>
            <w:r w:rsidRPr="00D155B4">
              <w:rPr>
                <w:rFonts w:ascii="Verdana" w:eastAsia="Times New Roman" w:hAnsi="Verdana" w:cs="Arial"/>
                <w:sz w:val="20"/>
                <w:szCs w:val="20"/>
                <w:lang w:eastAsia="en-US"/>
              </w:rPr>
              <w:t>3</w:t>
            </w:r>
          </w:p>
        </w:tc>
        <w:tc>
          <w:tcPr>
            <w:tcW w:w="2289" w:type="dxa"/>
            <w:tcBorders>
              <w:top w:val="single" w:sz="4" w:space="0" w:color="000000"/>
              <w:left w:val="single" w:sz="4" w:space="0" w:color="000000"/>
              <w:bottom w:val="single" w:sz="4" w:space="0" w:color="000000"/>
              <w:right w:val="single" w:sz="4" w:space="0" w:color="000000"/>
            </w:tcBorders>
          </w:tcPr>
          <w:p w14:paraId="1FEA6A49"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7EFC2DDC"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r>
      <w:tr w:rsidR="00D155B4" w:rsidRPr="00D155B4" w14:paraId="6AF3960B" w14:textId="77777777" w:rsidTr="00D22DCE">
        <w:tc>
          <w:tcPr>
            <w:tcW w:w="562" w:type="dxa"/>
            <w:tcBorders>
              <w:top w:val="single" w:sz="4" w:space="0" w:color="000000"/>
              <w:left w:val="single" w:sz="4" w:space="0" w:color="000000"/>
              <w:bottom w:val="single" w:sz="4" w:space="0" w:color="000000"/>
              <w:right w:val="single" w:sz="4" w:space="0" w:color="000000"/>
            </w:tcBorders>
            <w:hideMark/>
          </w:tcPr>
          <w:p w14:paraId="40FE13AF" w14:textId="77777777" w:rsidR="00D155B4" w:rsidRPr="00D155B4" w:rsidRDefault="00D155B4" w:rsidP="0020173E">
            <w:pPr>
              <w:spacing w:after="0" w:line="240" w:lineRule="auto"/>
              <w:ind w:hanging="22"/>
              <w:jc w:val="center"/>
              <w:rPr>
                <w:rFonts w:ascii="Verdana" w:eastAsia="Times New Roman" w:hAnsi="Verdana" w:cs="Arial"/>
                <w:sz w:val="20"/>
                <w:szCs w:val="20"/>
                <w:lang w:eastAsia="en-US"/>
              </w:rPr>
            </w:pPr>
            <w:r w:rsidRPr="00D155B4">
              <w:rPr>
                <w:rFonts w:ascii="Verdana" w:eastAsia="Times New Roman" w:hAnsi="Verdana" w:cs="Arial"/>
                <w:sz w:val="20"/>
                <w:szCs w:val="20"/>
                <w:lang w:eastAsia="en-US"/>
              </w:rPr>
              <w:t>3.</w:t>
            </w:r>
          </w:p>
        </w:tc>
        <w:tc>
          <w:tcPr>
            <w:tcW w:w="3249" w:type="dxa"/>
            <w:tcBorders>
              <w:top w:val="single" w:sz="4" w:space="0" w:color="000000"/>
              <w:left w:val="single" w:sz="4" w:space="0" w:color="000000"/>
              <w:bottom w:val="single" w:sz="4" w:space="0" w:color="000000"/>
              <w:right w:val="single" w:sz="4" w:space="0" w:color="000000"/>
            </w:tcBorders>
            <w:hideMark/>
          </w:tcPr>
          <w:p w14:paraId="6E45F6BD" w14:textId="77777777" w:rsidR="00D155B4" w:rsidRPr="00D155B4" w:rsidRDefault="00D155B4" w:rsidP="0020173E">
            <w:pPr>
              <w:spacing w:after="0" w:line="240" w:lineRule="auto"/>
              <w:ind w:hanging="22"/>
              <w:jc w:val="both"/>
              <w:rPr>
                <w:rFonts w:ascii="Verdana" w:eastAsia="Times New Roman" w:hAnsi="Verdana" w:cs="Arial"/>
                <w:sz w:val="20"/>
                <w:szCs w:val="20"/>
                <w:lang w:eastAsia="en-US"/>
              </w:rPr>
            </w:pPr>
            <w:r w:rsidRPr="00D155B4">
              <w:rPr>
                <w:rFonts w:ascii="Verdana" w:eastAsia="Times New Roman" w:hAnsi="Verdana" w:cs="Arial"/>
                <w:sz w:val="20"/>
                <w:szCs w:val="20"/>
                <w:lang w:eastAsia="en-US"/>
              </w:rPr>
              <w:t>Draudimo pardavimo paslaugos</w:t>
            </w:r>
          </w:p>
        </w:tc>
        <w:tc>
          <w:tcPr>
            <w:tcW w:w="1550" w:type="dxa"/>
            <w:tcBorders>
              <w:top w:val="single" w:sz="4" w:space="0" w:color="000000"/>
              <w:left w:val="single" w:sz="4" w:space="0" w:color="000000"/>
              <w:bottom w:val="single" w:sz="4" w:space="0" w:color="000000"/>
              <w:right w:val="single" w:sz="4" w:space="0" w:color="000000"/>
            </w:tcBorders>
            <w:hideMark/>
          </w:tcPr>
          <w:p w14:paraId="0D17AC85" w14:textId="00651773" w:rsidR="00D155B4" w:rsidRPr="00D155B4" w:rsidRDefault="00D155B4" w:rsidP="0020173E">
            <w:pPr>
              <w:spacing w:after="0" w:line="240" w:lineRule="auto"/>
              <w:ind w:firstLine="41"/>
              <w:jc w:val="center"/>
              <w:rPr>
                <w:rFonts w:ascii="Verdana" w:eastAsia="Times New Roman" w:hAnsi="Verdana" w:cs="Arial"/>
                <w:sz w:val="20"/>
                <w:szCs w:val="20"/>
                <w:lang w:eastAsia="en-US"/>
              </w:rPr>
            </w:pPr>
            <w:r w:rsidRPr="00D155B4">
              <w:rPr>
                <w:rFonts w:ascii="Verdana" w:eastAsia="Times New Roman" w:hAnsi="Verdana" w:cs="Arial"/>
                <w:sz w:val="20"/>
                <w:szCs w:val="20"/>
                <w:lang w:eastAsia="en-US"/>
              </w:rPr>
              <w:t>0</w:t>
            </w:r>
            <w:r w:rsidR="0020173E">
              <w:rPr>
                <w:rFonts w:ascii="Verdana" w:eastAsia="Times New Roman" w:hAnsi="Verdana" w:cs="Arial"/>
                <w:sz w:val="20"/>
                <w:szCs w:val="20"/>
                <w:lang w:eastAsia="en-US"/>
              </w:rPr>
              <w:t>,</w:t>
            </w:r>
            <w:r w:rsidRPr="00D155B4">
              <w:rPr>
                <w:rFonts w:ascii="Verdana" w:eastAsia="Times New Roman" w:hAnsi="Verdana" w:cs="Arial"/>
                <w:sz w:val="20"/>
                <w:szCs w:val="20"/>
                <w:lang w:eastAsia="en-US"/>
              </w:rPr>
              <w:t>05</w:t>
            </w:r>
          </w:p>
        </w:tc>
        <w:tc>
          <w:tcPr>
            <w:tcW w:w="2289" w:type="dxa"/>
            <w:tcBorders>
              <w:top w:val="single" w:sz="4" w:space="0" w:color="000000"/>
              <w:left w:val="single" w:sz="4" w:space="0" w:color="000000"/>
              <w:bottom w:val="single" w:sz="4" w:space="0" w:color="000000"/>
              <w:right w:val="single" w:sz="4" w:space="0" w:color="000000"/>
            </w:tcBorders>
          </w:tcPr>
          <w:p w14:paraId="60422788"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64F3759B"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r>
      <w:tr w:rsidR="00D155B4" w:rsidRPr="00D155B4" w14:paraId="1DC4298D" w14:textId="77777777" w:rsidTr="00D22DCE">
        <w:tc>
          <w:tcPr>
            <w:tcW w:w="562" w:type="dxa"/>
            <w:tcBorders>
              <w:top w:val="single" w:sz="4" w:space="0" w:color="000000"/>
              <w:left w:val="single" w:sz="4" w:space="0" w:color="000000"/>
              <w:bottom w:val="single" w:sz="4" w:space="0" w:color="000000"/>
              <w:right w:val="single" w:sz="4" w:space="0" w:color="000000"/>
            </w:tcBorders>
            <w:hideMark/>
          </w:tcPr>
          <w:p w14:paraId="1DD022ED" w14:textId="77777777" w:rsidR="00D155B4" w:rsidRPr="00D155B4" w:rsidRDefault="00D155B4" w:rsidP="0020173E">
            <w:pPr>
              <w:spacing w:after="0" w:line="240" w:lineRule="auto"/>
              <w:ind w:hanging="22"/>
              <w:jc w:val="center"/>
              <w:rPr>
                <w:rFonts w:ascii="Verdana" w:eastAsia="Times New Roman" w:hAnsi="Verdana" w:cs="Arial"/>
                <w:sz w:val="20"/>
                <w:szCs w:val="20"/>
                <w:lang w:eastAsia="en-US"/>
              </w:rPr>
            </w:pPr>
            <w:r w:rsidRPr="00D155B4">
              <w:rPr>
                <w:rFonts w:ascii="Verdana" w:eastAsia="Times New Roman" w:hAnsi="Verdana" w:cs="Arial"/>
                <w:sz w:val="20"/>
                <w:szCs w:val="20"/>
                <w:lang w:eastAsia="en-US"/>
              </w:rPr>
              <w:t>4.</w:t>
            </w:r>
          </w:p>
        </w:tc>
        <w:tc>
          <w:tcPr>
            <w:tcW w:w="3249" w:type="dxa"/>
            <w:tcBorders>
              <w:top w:val="single" w:sz="4" w:space="0" w:color="000000"/>
              <w:left w:val="single" w:sz="4" w:space="0" w:color="000000"/>
              <w:bottom w:val="single" w:sz="4" w:space="0" w:color="000000"/>
              <w:right w:val="single" w:sz="4" w:space="0" w:color="000000"/>
            </w:tcBorders>
            <w:hideMark/>
          </w:tcPr>
          <w:p w14:paraId="54D8AC8C" w14:textId="77777777" w:rsidR="00D155B4" w:rsidRPr="00D155B4" w:rsidRDefault="00D155B4" w:rsidP="0020173E">
            <w:pPr>
              <w:spacing w:after="0" w:line="240" w:lineRule="auto"/>
              <w:ind w:hanging="22"/>
              <w:jc w:val="both"/>
              <w:rPr>
                <w:rFonts w:ascii="Verdana" w:eastAsia="Times New Roman" w:hAnsi="Verdana" w:cs="Arial"/>
                <w:sz w:val="20"/>
                <w:szCs w:val="20"/>
                <w:lang w:eastAsia="en-US"/>
              </w:rPr>
            </w:pPr>
            <w:r w:rsidRPr="00D155B4">
              <w:rPr>
                <w:rFonts w:ascii="Verdana" w:eastAsia="Times New Roman" w:hAnsi="Verdana" w:cs="Arial"/>
                <w:sz w:val="20"/>
                <w:szCs w:val="20"/>
                <w:lang w:eastAsia="en-US"/>
              </w:rPr>
              <w:t>Kelionių sausumos ir vandens transportu organizavimo paslaugos</w:t>
            </w:r>
          </w:p>
        </w:tc>
        <w:tc>
          <w:tcPr>
            <w:tcW w:w="1550" w:type="dxa"/>
            <w:tcBorders>
              <w:top w:val="single" w:sz="4" w:space="0" w:color="000000"/>
              <w:left w:val="single" w:sz="4" w:space="0" w:color="000000"/>
              <w:bottom w:val="single" w:sz="4" w:space="0" w:color="000000"/>
              <w:right w:val="single" w:sz="4" w:space="0" w:color="000000"/>
            </w:tcBorders>
            <w:hideMark/>
          </w:tcPr>
          <w:p w14:paraId="17605785" w14:textId="005D3635" w:rsidR="00D155B4" w:rsidRPr="00D155B4" w:rsidRDefault="00D155B4" w:rsidP="0020173E">
            <w:pPr>
              <w:spacing w:after="0" w:line="240" w:lineRule="auto"/>
              <w:ind w:firstLine="41"/>
              <w:jc w:val="center"/>
              <w:rPr>
                <w:rFonts w:ascii="Verdana" w:eastAsia="Times New Roman" w:hAnsi="Verdana" w:cs="Arial"/>
                <w:sz w:val="20"/>
                <w:szCs w:val="20"/>
                <w:lang w:eastAsia="en-US"/>
              </w:rPr>
            </w:pPr>
            <w:r w:rsidRPr="00D155B4">
              <w:rPr>
                <w:rFonts w:ascii="Verdana" w:eastAsia="Times New Roman" w:hAnsi="Verdana" w:cs="Arial"/>
                <w:sz w:val="20"/>
                <w:szCs w:val="20"/>
                <w:lang w:eastAsia="en-US"/>
              </w:rPr>
              <w:t>0</w:t>
            </w:r>
            <w:r w:rsidR="0020173E">
              <w:rPr>
                <w:rFonts w:ascii="Verdana" w:eastAsia="Times New Roman" w:hAnsi="Verdana" w:cs="Arial"/>
                <w:sz w:val="20"/>
                <w:szCs w:val="20"/>
                <w:lang w:eastAsia="en-US"/>
              </w:rPr>
              <w:t>,</w:t>
            </w:r>
            <w:r w:rsidRPr="00D155B4">
              <w:rPr>
                <w:rFonts w:ascii="Verdana" w:eastAsia="Times New Roman" w:hAnsi="Verdana" w:cs="Arial"/>
                <w:sz w:val="20"/>
                <w:szCs w:val="20"/>
                <w:lang w:eastAsia="en-US"/>
              </w:rPr>
              <w:t>2</w:t>
            </w:r>
          </w:p>
        </w:tc>
        <w:tc>
          <w:tcPr>
            <w:tcW w:w="2289" w:type="dxa"/>
            <w:tcBorders>
              <w:top w:val="single" w:sz="4" w:space="0" w:color="000000"/>
              <w:left w:val="single" w:sz="4" w:space="0" w:color="000000"/>
              <w:bottom w:val="single" w:sz="4" w:space="0" w:color="000000"/>
              <w:right w:val="single" w:sz="4" w:space="0" w:color="000000"/>
            </w:tcBorders>
          </w:tcPr>
          <w:p w14:paraId="660A48EE"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39CB478"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r>
      <w:tr w:rsidR="00D155B4" w:rsidRPr="00D155B4" w14:paraId="6022B357" w14:textId="77777777" w:rsidTr="00D22DCE">
        <w:tc>
          <w:tcPr>
            <w:tcW w:w="562" w:type="dxa"/>
            <w:tcBorders>
              <w:top w:val="single" w:sz="4" w:space="0" w:color="000000"/>
              <w:left w:val="single" w:sz="4" w:space="0" w:color="000000"/>
              <w:bottom w:val="single" w:sz="4" w:space="0" w:color="000000"/>
              <w:right w:val="single" w:sz="4" w:space="0" w:color="000000"/>
            </w:tcBorders>
            <w:hideMark/>
          </w:tcPr>
          <w:p w14:paraId="097AC46B" w14:textId="77777777" w:rsidR="00D155B4" w:rsidRPr="00D155B4" w:rsidRDefault="00D155B4" w:rsidP="0020173E">
            <w:pPr>
              <w:spacing w:after="0" w:line="240" w:lineRule="auto"/>
              <w:ind w:hanging="22"/>
              <w:jc w:val="center"/>
              <w:rPr>
                <w:rFonts w:ascii="Verdana" w:eastAsia="Times New Roman" w:hAnsi="Verdana" w:cs="Arial"/>
                <w:sz w:val="20"/>
                <w:szCs w:val="20"/>
                <w:lang w:eastAsia="en-US"/>
              </w:rPr>
            </w:pPr>
            <w:r w:rsidRPr="00D155B4">
              <w:rPr>
                <w:rFonts w:ascii="Verdana" w:eastAsia="Times New Roman" w:hAnsi="Verdana" w:cs="Arial"/>
                <w:sz w:val="20"/>
                <w:szCs w:val="20"/>
                <w:lang w:eastAsia="en-US"/>
              </w:rPr>
              <w:t>5.</w:t>
            </w:r>
          </w:p>
        </w:tc>
        <w:tc>
          <w:tcPr>
            <w:tcW w:w="3249" w:type="dxa"/>
            <w:tcBorders>
              <w:top w:val="single" w:sz="4" w:space="0" w:color="000000"/>
              <w:left w:val="single" w:sz="4" w:space="0" w:color="000000"/>
              <w:bottom w:val="single" w:sz="4" w:space="0" w:color="000000"/>
              <w:right w:val="single" w:sz="4" w:space="0" w:color="000000"/>
            </w:tcBorders>
            <w:hideMark/>
          </w:tcPr>
          <w:p w14:paraId="45CDE735" w14:textId="77777777" w:rsidR="00D155B4" w:rsidRPr="00D155B4" w:rsidRDefault="00D155B4" w:rsidP="0020173E">
            <w:pPr>
              <w:spacing w:after="0" w:line="240" w:lineRule="auto"/>
              <w:ind w:hanging="22"/>
              <w:jc w:val="both"/>
              <w:rPr>
                <w:rFonts w:ascii="Verdana" w:eastAsia="Times New Roman" w:hAnsi="Verdana" w:cs="Arial"/>
                <w:sz w:val="20"/>
                <w:szCs w:val="20"/>
                <w:lang w:eastAsia="en-US"/>
              </w:rPr>
            </w:pPr>
            <w:r w:rsidRPr="00D155B4">
              <w:rPr>
                <w:rFonts w:ascii="Verdana" w:eastAsia="Times New Roman" w:hAnsi="Verdana" w:cs="Arial"/>
                <w:sz w:val="20"/>
                <w:szCs w:val="20"/>
                <w:lang w:eastAsia="en-US"/>
              </w:rPr>
              <w:t xml:space="preserve">Vizų ir kitų kelionei būtinų dokumentų įforminimo bei išdavimo organizavimo paslaugos (neįskaitant atitinkamų rūšių kelionių </w:t>
            </w:r>
            <w:r w:rsidRPr="00D155B4">
              <w:rPr>
                <w:rFonts w:ascii="Verdana" w:eastAsia="Times New Roman" w:hAnsi="Verdana" w:cs="Arial"/>
                <w:sz w:val="20"/>
                <w:szCs w:val="20"/>
                <w:lang w:eastAsia="en-US"/>
              </w:rPr>
              <w:lastRenderedPageBreak/>
              <w:t xml:space="preserve">draudimo pardavimo paslaugų)  </w:t>
            </w:r>
          </w:p>
        </w:tc>
        <w:tc>
          <w:tcPr>
            <w:tcW w:w="1550" w:type="dxa"/>
            <w:tcBorders>
              <w:top w:val="single" w:sz="4" w:space="0" w:color="000000"/>
              <w:left w:val="single" w:sz="4" w:space="0" w:color="000000"/>
              <w:bottom w:val="single" w:sz="4" w:space="0" w:color="000000"/>
              <w:right w:val="single" w:sz="4" w:space="0" w:color="000000"/>
            </w:tcBorders>
            <w:hideMark/>
          </w:tcPr>
          <w:p w14:paraId="072BA7C9" w14:textId="62DD7655" w:rsidR="00D155B4" w:rsidRPr="00D155B4" w:rsidRDefault="00D155B4" w:rsidP="0020173E">
            <w:pPr>
              <w:spacing w:after="0" w:line="240" w:lineRule="auto"/>
              <w:ind w:firstLine="41"/>
              <w:jc w:val="center"/>
              <w:rPr>
                <w:rFonts w:ascii="Verdana" w:eastAsia="Times New Roman" w:hAnsi="Verdana" w:cs="Arial"/>
                <w:sz w:val="20"/>
                <w:szCs w:val="20"/>
                <w:lang w:eastAsia="en-US"/>
              </w:rPr>
            </w:pPr>
            <w:r w:rsidRPr="00D155B4">
              <w:rPr>
                <w:rFonts w:ascii="Verdana" w:eastAsia="Times New Roman" w:hAnsi="Verdana" w:cs="Arial"/>
                <w:sz w:val="20"/>
                <w:szCs w:val="20"/>
                <w:lang w:eastAsia="en-US"/>
              </w:rPr>
              <w:lastRenderedPageBreak/>
              <w:t>0</w:t>
            </w:r>
            <w:r w:rsidR="0020173E">
              <w:rPr>
                <w:rFonts w:ascii="Verdana" w:eastAsia="Times New Roman" w:hAnsi="Verdana" w:cs="Arial"/>
                <w:sz w:val="20"/>
                <w:szCs w:val="20"/>
                <w:lang w:eastAsia="en-US"/>
              </w:rPr>
              <w:t>,</w:t>
            </w:r>
            <w:r w:rsidRPr="00D155B4">
              <w:rPr>
                <w:rFonts w:ascii="Verdana" w:eastAsia="Times New Roman" w:hAnsi="Verdana" w:cs="Arial"/>
                <w:sz w:val="20"/>
                <w:szCs w:val="20"/>
                <w:lang w:eastAsia="en-US"/>
              </w:rPr>
              <w:t>05</w:t>
            </w:r>
          </w:p>
        </w:tc>
        <w:tc>
          <w:tcPr>
            <w:tcW w:w="2289" w:type="dxa"/>
            <w:tcBorders>
              <w:top w:val="single" w:sz="4" w:space="0" w:color="000000"/>
              <w:left w:val="single" w:sz="4" w:space="0" w:color="000000"/>
              <w:bottom w:val="single" w:sz="4" w:space="0" w:color="000000"/>
              <w:right w:val="single" w:sz="4" w:space="0" w:color="000000"/>
            </w:tcBorders>
          </w:tcPr>
          <w:p w14:paraId="30D08118"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9F53C9A"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r>
      <w:tr w:rsidR="00D155B4" w:rsidRPr="00D155B4" w14:paraId="4907F316" w14:textId="77777777" w:rsidTr="00D22DCE">
        <w:tc>
          <w:tcPr>
            <w:tcW w:w="7650" w:type="dxa"/>
            <w:gridSpan w:val="4"/>
            <w:tcBorders>
              <w:top w:val="single" w:sz="4" w:space="0" w:color="000000"/>
              <w:left w:val="single" w:sz="4" w:space="0" w:color="000000"/>
              <w:bottom w:val="single" w:sz="4" w:space="0" w:color="000000"/>
              <w:right w:val="single" w:sz="4" w:space="0" w:color="000000"/>
            </w:tcBorders>
            <w:hideMark/>
          </w:tcPr>
          <w:p w14:paraId="2E46F0D1" w14:textId="12E30DF7" w:rsidR="00D155B4" w:rsidRPr="00D155B4" w:rsidRDefault="00D155B4" w:rsidP="0020173E">
            <w:pPr>
              <w:spacing w:after="0" w:line="240" w:lineRule="auto"/>
              <w:ind w:firstLine="41"/>
              <w:jc w:val="right"/>
              <w:rPr>
                <w:rFonts w:ascii="Verdana" w:eastAsia="Times New Roman" w:hAnsi="Verdana" w:cs="Arial"/>
                <w:sz w:val="20"/>
                <w:szCs w:val="20"/>
                <w:lang w:eastAsia="en-US"/>
              </w:rPr>
            </w:pPr>
            <w:r w:rsidRPr="00D155B4">
              <w:rPr>
                <w:rFonts w:ascii="Verdana" w:eastAsia="Times New Roman" w:hAnsi="Verdana" w:cs="Tahoma"/>
                <w:b/>
                <w:sz w:val="20"/>
                <w:szCs w:val="20"/>
                <w:lang w:eastAsia="en-US"/>
              </w:rPr>
              <w:t>Palyginamoji</w:t>
            </w:r>
            <w:r w:rsidRPr="00D155B4">
              <w:rPr>
                <w:rFonts w:ascii="Verdana" w:eastAsia="Times New Roman" w:hAnsi="Verdana" w:cs="Arial"/>
                <w:b/>
                <w:sz w:val="20"/>
                <w:szCs w:val="20"/>
                <w:lang w:eastAsia="en-US"/>
              </w:rPr>
              <w:t xml:space="preserve"> pasiūlymo kaina, </w:t>
            </w:r>
            <w:r w:rsidRPr="00D155B4">
              <w:rPr>
                <w:rFonts w:ascii="Verdana" w:eastAsia="Times New Roman" w:hAnsi="Verdana" w:cs="Arial"/>
                <w:b/>
                <w:iCs/>
                <w:sz w:val="20"/>
                <w:szCs w:val="20"/>
                <w:lang w:eastAsia="en-US"/>
              </w:rPr>
              <w:t>Eur</w:t>
            </w:r>
            <w:r w:rsidRPr="00D155B4">
              <w:rPr>
                <w:rFonts w:ascii="Verdana" w:eastAsia="Times New Roman" w:hAnsi="Verdana" w:cs="Arial"/>
                <w:b/>
                <w:sz w:val="20"/>
                <w:szCs w:val="20"/>
                <w:lang w:eastAsia="en-US"/>
              </w:rPr>
              <w:t xml:space="preserve"> be PVM</w:t>
            </w:r>
            <w:r w:rsidR="00E101D7" w:rsidRPr="00D155B4">
              <w:rPr>
                <w:rFonts w:ascii="Verdana" w:eastAsia="Times New Roman" w:hAnsi="Verdana" w:cs="Arial"/>
                <w:sz w:val="20"/>
                <w:szCs w:val="20"/>
                <w:lang w:eastAsia="en-US"/>
              </w:rPr>
              <w:t>**</w:t>
            </w:r>
            <w:r w:rsidR="00E101D7">
              <w:rPr>
                <w:rFonts w:ascii="Verdana" w:eastAsia="Times New Roman" w:hAnsi="Verdana" w:cs="Arial"/>
                <w:sz w:val="20"/>
                <w:szCs w:val="20"/>
                <w:lang w:eastAsia="en-US"/>
              </w:rPr>
              <w:t>*</w:t>
            </w:r>
          </w:p>
        </w:tc>
        <w:tc>
          <w:tcPr>
            <w:tcW w:w="2268" w:type="dxa"/>
            <w:tcBorders>
              <w:top w:val="single" w:sz="4" w:space="0" w:color="000000"/>
              <w:left w:val="single" w:sz="4" w:space="0" w:color="000000"/>
              <w:bottom w:val="single" w:sz="4" w:space="0" w:color="000000"/>
              <w:right w:val="single" w:sz="4" w:space="0" w:color="000000"/>
            </w:tcBorders>
          </w:tcPr>
          <w:p w14:paraId="72913E17"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r>
      <w:tr w:rsidR="00D155B4" w:rsidRPr="00D155B4" w14:paraId="7B2BC35F" w14:textId="77777777" w:rsidTr="00D22DCE">
        <w:tc>
          <w:tcPr>
            <w:tcW w:w="7650" w:type="dxa"/>
            <w:gridSpan w:val="4"/>
            <w:tcBorders>
              <w:top w:val="single" w:sz="4" w:space="0" w:color="000000"/>
              <w:left w:val="single" w:sz="4" w:space="0" w:color="000000"/>
              <w:bottom w:val="single" w:sz="4" w:space="0" w:color="000000"/>
              <w:right w:val="single" w:sz="4" w:space="0" w:color="000000"/>
            </w:tcBorders>
            <w:hideMark/>
          </w:tcPr>
          <w:p w14:paraId="51058136" w14:textId="07A0E026" w:rsidR="00D155B4" w:rsidRPr="00D155B4" w:rsidRDefault="00D155B4" w:rsidP="0020173E">
            <w:pPr>
              <w:spacing w:after="0" w:line="240" w:lineRule="auto"/>
              <w:ind w:firstLine="41"/>
              <w:jc w:val="right"/>
              <w:rPr>
                <w:rFonts w:ascii="Verdana" w:eastAsia="Times New Roman" w:hAnsi="Verdana" w:cs="Arial"/>
                <w:sz w:val="20"/>
                <w:szCs w:val="20"/>
                <w:lang w:eastAsia="en-US"/>
              </w:rPr>
            </w:pPr>
            <w:r w:rsidRPr="00D155B4">
              <w:rPr>
                <w:rFonts w:ascii="Verdana" w:eastAsia="Times New Roman" w:hAnsi="Verdana" w:cs="Arial"/>
                <w:b/>
                <w:bCs/>
                <w:sz w:val="20"/>
                <w:szCs w:val="20"/>
                <w:lang w:eastAsia="en-US"/>
              </w:rPr>
              <w:t>PVM</w:t>
            </w:r>
            <w:r w:rsidRPr="00D155B4">
              <w:rPr>
                <w:rFonts w:ascii="Verdana" w:eastAsia="Times New Roman" w:hAnsi="Verdana" w:cs="Arial"/>
                <w:sz w:val="20"/>
                <w:szCs w:val="20"/>
                <w:lang w:eastAsia="en-US"/>
              </w:rPr>
              <w:t>**</w:t>
            </w:r>
            <w:r w:rsidR="00D5490E">
              <w:rPr>
                <w:rFonts w:ascii="Verdana" w:eastAsia="Times New Roman" w:hAnsi="Verdana" w:cs="Arial"/>
                <w:sz w:val="20"/>
                <w:szCs w:val="20"/>
                <w:lang w:eastAsia="en-US"/>
              </w:rPr>
              <w:t>*</w:t>
            </w:r>
            <w:r w:rsidR="0092325E">
              <w:rPr>
                <w:rFonts w:ascii="Verdana" w:eastAsia="Times New Roman" w:hAnsi="Verdana" w:cs="Arial"/>
                <w:sz w:val="20"/>
                <w:szCs w:val="20"/>
                <w:lang w:eastAsia="en-US"/>
              </w:rPr>
              <w:t>*</w:t>
            </w:r>
          </w:p>
        </w:tc>
        <w:tc>
          <w:tcPr>
            <w:tcW w:w="2268" w:type="dxa"/>
            <w:tcBorders>
              <w:top w:val="single" w:sz="4" w:space="0" w:color="000000"/>
              <w:left w:val="single" w:sz="4" w:space="0" w:color="000000"/>
              <w:bottom w:val="single" w:sz="4" w:space="0" w:color="000000"/>
              <w:right w:val="single" w:sz="4" w:space="0" w:color="000000"/>
            </w:tcBorders>
          </w:tcPr>
          <w:p w14:paraId="5B3AD5DF"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r>
      <w:tr w:rsidR="00D155B4" w:rsidRPr="00D155B4" w14:paraId="55BB38BF" w14:textId="77777777" w:rsidTr="00D22DCE">
        <w:tc>
          <w:tcPr>
            <w:tcW w:w="7650" w:type="dxa"/>
            <w:gridSpan w:val="4"/>
            <w:tcBorders>
              <w:top w:val="single" w:sz="4" w:space="0" w:color="000000"/>
              <w:left w:val="single" w:sz="4" w:space="0" w:color="000000"/>
              <w:bottom w:val="single" w:sz="4" w:space="0" w:color="000000"/>
              <w:right w:val="single" w:sz="4" w:space="0" w:color="000000"/>
            </w:tcBorders>
            <w:hideMark/>
          </w:tcPr>
          <w:p w14:paraId="58F2FAE9" w14:textId="458704EF" w:rsidR="00D155B4" w:rsidRPr="00D155B4" w:rsidRDefault="00D155B4" w:rsidP="0020173E">
            <w:pPr>
              <w:spacing w:after="0" w:line="240" w:lineRule="auto"/>
              <w:jc w:val="right"/>
              <w:rPr>
                <w:rFonts w:ascii="Verdana" w:eastAsia="Times New Roman" w:hAnsi="Verdana" w:cs="Arial"/>
                <w:sz w:val="20"/>
                <w:szCs w:val="20"/>
                <w:lang w:eastAsia="en-US"/>
              </w:rPr>
            </w:pPr>
            <w:r w:rsidRPr="00D155B4">
              <w:rPr>
                <w:rFonts w:ascii="Verdana" w:eastAsia="Times New Roman" w:hAnsi="Verdana" w:cs="Arial"/>
                <w:b/>
                <w:bCs/>
                <w:sz w:val="20"/>
                <w:szCs w:val="20"/>
                <w:lang w:eastAsia="en-US"/>
              </w:rPr>
              <w:t xml:space="preserve">Palyginamoji pasiūlymo kaina </w:t>
            </w:r>
            <w:r w:rsidRPr="00D155B4">
              <w:rPr>
                <w:rFonts w:ascii="Verdana" w:eastAsia="Times New Roman" w:hAnsi="Verdana" w:cs="Arial"/>
                <w:b/>
                <w:bCs/>
                <w:iCs/>
                <w:sz w:val="20"/>
                <w:szCs w:val="20"/>
                <w:lang w:eastAsia="en-US"/>
              </w:rPr>
              <w:t>Eur</w:t>
            </w:r>
            <w:r w:rsidRPr="00D155B4">
              <w:rPr>
                <w:rFonts w:ascii="Verdana" w:eastAsia="Times New Roman" w:hAnsi="Verdana" w:cs="Arial"/>
                <w:b/>
                <w:bCs/>
                <w:sz w:val="20"/>
                <w:szCs w:val="20"/>
                <w:lang w:eastAsia="en-US"/>
              </w:rPr>
              <w:t xml:space="preserve"> su PVM</w:t>
            </w:r>
            <w:r w:rsidRPr="00D155B4">
              <w:rPr>
                <w:rFonts w:ascii="Verdana" w:eastAsia="Times New Roman" w:hAnsi="Verdana" w:cs="Arial"/>
                <w:sz w:val="20"/>
                <w:szCs w:val="20"/>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C90AFF5" w14:textId="77777777" w:rsidR="00D155B4" w:rsidRPr="00D155B4" w:rsidRDefault="00D155B4" w:rsidP="0020173E">
            <w:pPr>
              <w:spacing w:after="0" w:line="240" w:lineRule="auto"/>
              <w:ind w:firstLine="41"/>
              <w:jc w:val="center"/>
              <w:rPr>
                <w:rFonts w:ascii="Verdana" w:eastAsia="Times New Roman" w:hAnsi="Verdana" w:cs="Arial"/>
                <w:sz w:val="20"/>
                <w:szCs w:val="20"/>
                <w:lang w:eastAsia="en-US"/>
              </w:rPr>
            </w:pPr>
          </w:p>
        </w:tc>
      </w:tr>
    </w:tbl>
    <w:p w14:paraId="5695EB2C" w14:textId="7514F919" w:rsidR="00D155B4" w:rsidRPr="00D155B4" w:rsidRDefault="00D155B4" w:rsidP="007C582C">
      <w:pPr>
        <w:spacing w:after="0" w:line="240" w:lineRule="auto"/>
        <w:jc w:val="both"/>
        <w:rPr>
          <w:rFonts w:ascii="Verdana" w:eastAsia="Times New Roman" w:hAnsi="Verdana" w:cs="Arial"/>
          <w:sz w:val="20"/>
          <w:szCs w:val="20"/>
        </w:rPr>
      </w:pPr>
      <w:r w:rsidRPr="00D155B4">
        <w:rPr>
          <w:rFonts w:ascii="Verdana" w:eastAsia="Times New Roman" w:hAnsi="Verdana" w:cs="Arial"/>
          <w:sz w:val="20"/>
          <w:szCs w:val="20"/>
        </w:rPr>
        <w:t xml:space="preserve">*Įkainiai turi būti pateikiami ne daugiau kaip </w:t>
      </w:r>
      <w:r w:rsidR="009855F7">
        <w:rPr>
          <w:rFonts w:ascii="Verdana" w:eastAsia="Times New Roman" w:hAnsi="Verdana" w:cs="Arial"/>
          <w:sz w:val="20"/>
          <w:szCs w:val="20"/>
        </w:rPr>
        <w:t>2 (</w:t>
      </w:r>
      <w:r w:rsidRPr="00D155B4">
        <w:rPr>
          <w:rFonts w:ascii="Verdana" w:eastAsia="Times New Roman" w:hAnsi="Verdana" w:cs="Arial"/>
          <w:sz w:val="20"/>
          <w:szCs w:val="20"/>
        </w:rPr>
        <w:t>dviejų</w:t>
      </w:r>
      <w:r w:rsidR="009855F7">
        <w:rPr>
          <w:rFonts w:ascii="Verdana" w:eastAsia="Times New Roman" w:hAnsi="Verdana" w:cs="Arial"/>
          <w:sz w:val="20"/>
          <w:szCs w:val="20"/>
        </w:rPr>
        <w:t>)</w:t>
      </w:r>
      <w:r w:rsidRPr="00D155B4">
        <w:rPr>
          <w:rFonts w:ascii="Verdana" w:eastAsia="Times New Roman" w:hAnsi="Verdana" w:cs="Arial"/>
          <w:sz w:val="20"/>
          <w:szCs w:val="20"/>
        </w:rPr>
        <w:t xml:space="preserve"> skaičių po kablelio tikslumu.</w:t>
      </w:r>
      <w:r w:rsidR="00F80AA9">
        <w:rPr>
          <w:rFonts w:ascii="Verdana" w:eastAsia="Times New Roman" w:hAnsi="Verdana" w:cs="Arial"/>
          <w:sz w:val="20"/>
          <w:szCs w:val="20"/>
        </w:rPr>
        <w:t xml:space="preserve"> Įkainiai </w:t>
      </w:r>
      <w:r w:rsidR="00F80AA9" w:rsidRPr="00F80AA9">
        <w:rPr>
          <w:rFonts w:ascii="Verdana" w:eastAsia="Times New Roman" w:hAnsi="Verdana" w:cs="Arial"/>
          <w:sz w:val="20"/>
          <w:szCs w:val="20"/>
        </w:rPr>
        <w:t>už paslaugas nurodomi už paslaugos teikimą vienam asmeniui vienos kelionės (pvz., oro transporto bilietų pirkimui - pirmyn ir atgal) metu.</w:t>
      </w:r>
    </w:p>
    <w:p w14:paraId="506BD279" w14:textId="06004473" w:rsidR="00D155B4" w:rsidRPr="00D155B4" w:rsidRDefault="00D155B4" w:rsidP="007C582C">
      <w:pPr>
        <w:spacing w:after="0" w:line="240" w:lineRule="auto"/>
        <w:jc w:val="both"/>
        <w:rPr>
          <w:rFonts w:ascii="Verdana" w:eastAsia="Times New Roman" w:hAnsi="Verdana" w:cs="Arial"/>
          <w:sz w:val="20"/>
          <w:szCs w:val="20"/>
        </w:rPr>
      </w:pPr>
      <w:r w:rsidRPr="00D155B4">
        <w:rPr>
          <w:rFonts w:ascii="Verdana" w:eastAsia="Times New Roman" w:hAnsi="Verdana" w:cs="Arial"/>
          <w:sz w:val="20"/>
          <w:szCs w:val="20"/>
        </w:rPr>
        <w:t>**</w:t>
      </w:r>
      <w:r w:rsidR="006F2EEA">
        <w:rPr>
          <w:rFonts w:ascii="Verdana" w:eastAsia="Times New Roman" w:hAnsi="Verdana" w:cs="Arial"/>
          <w:sz w:val="20"/>
          <w:szCs w:val="20"/>
        </w:rPr>
        <w:t>Perskaičiuotą paslaugų įkainį</w:t>
      </w:r>
      <w:r w:rsidRPr="00D155B4">
        <w:rPr>
          <w:rFonts w:ascii="Verdana" w:eastAsia="Times New Roman" w:hAnsi="Verdana" w:cs="Arial"/>
          <w:sz w:val="20"/>
          <w:szCs w:val="20"/>
        </w:rPr>
        <w:t xml:space="preserve"> Tiekėjai turi nurodyti 4 </w:t>
      </w:r>
      <w:r w:rsidR="009855F7">
        <w:rPr>
          <w:rFonts w:ascii="Verdana" w:eastAsia="Times New Roman" w:hAnsi="Verdana" w:cs="Arial"/>
          <w:sz w:val="20"/>
          <w:szCs w:val="20"/>
        </w:rPr>
        <w:t xml:space="preserve">(keturių) </w:t>
      </w:r>
      <w:r w:rsidRPr="00D155B4">
        <w:rPr>
          <w:rFonts w:ascii="Verdana" w:eastAsia="Times New Roman" w:hAnsi="Verdana" w:cs="Arial"/>
          <w:sz w:val="20"/>
          <w:szCs w:val="20"/>
        </w:rPr>
        <w:t>skaitmenų po kablelio tikslumu.</w:t>
      </w:r>
    </w:p>
    <w:p w14:paraId="47166BA4" w14:textId="41C3D5C4" w:rsidR="00D61BEC" w:rsidRDefault="00D61BEC" w:rsidP="007C582C">
      <w:pPr>
        <w:spacing w:after="0" w:line="240" w:lineRule="auto"/>
        <w:jc w:val="both"/>
        <w:rPr>
          <w:rFonts w:ascii="Verdana" w:eastAsia="Times New Roman" w:hAnsi="Verdana" w:cs="Arial"/>
          <w:sz w:val="20"/>
          <w:szCs w:val="20"/>
        </w:rPr>
      </w:pPr>
      <w:r>
        <w:rPr>
          <w:rFonts w:ascii="Verdana" w:eastAsia="Times New Roman" w:hAnsi="Verdana" w:cs="Arial"/>
          <w:sz w:val="20"/>
          <w:szCs w:val="20"/>
        </w:rPr>
        <w:t>***</w:t>
      </w:r>
      <w:r w:rsidRPr="00D61BEC">
        <w:rPr>
          <w:rFonts w:ascii="Verdana" w:eastAsia="Times New Roman" w:hAnsi="Verdana" w:cs="Arial"/>
          <w:sz w:val="20"/>
          <w:szCs w:val="20"/>
        </w:rPr>
        <w:t>Palyginamoji pasiūlymo kaina Eur be PVM bus naudojama tik pasiūlymų vertinimui ir palyginimui.</w:t>
      </w:r>
    </w:p>
    <w:p w14:paraId="279D5BAB" w14:textId="723C1FE7" w:rsidR="0092325E" w:rsidRDefault="0092325E" w:rsidP="0092325E">
      <w:pPr>
        <w:spacing w:after="0" w:line="240" w:lineRule="auto"/>
        <w:jc w:val="both"/>
        <w:rPr>
          <w:rFonts w:ascii="Verdana" w:eastAsia="Times New Roman" w:hAnsi="Verdana" w:cs="Arial"/>
          <w:sz w:val="20"/>
          <w:szCs w:val="20"/>
        </w:rPr>
      </w:pPr>
      <w:r w:rsidRPr="00D5490E">
        <w:rPr>
          <w:rFonts w:ascii="Verdana" w:eastAsia="Times New Roman" w:hAnsi="Verdana" w:cs="Arial"/>
          <w:sz w:val="20"/>
          <w:szCs w:val="20"/>
        </w:rPr>
        <w:t>***</w:t>
      </w:r>
      <w:r>
        <w:rPr>
          <w:rFonts w:ascii="Verdana" w:hAnsi="Verdana"/>
          <w:sz w:val="20"/>
          <w:szCs w:val="20"/>
        </w:rPr>
        <w:t>*</w:t>
      </w:r>
      <w:r w:rsidRPr="00981EB1">
        <w:rPr>
          <w:rFonts w:ascii="Verdana" w:eastAsia="Times New Roman" w:hAnsi="Verdana" w:cs="Arial"/>
          <w:sz w:val="20"/>
          <w:szCs w:val="20"/>
        </w:rPr>
        <w:t>Jei Tiekėjas nėra PVM mokėtojas arba paslaugoms nėra taikomas PVM arba taikomas lengvatinis PVM, Tiekėjas turi nurodyti PVM netaikymo ar lengvatinio PVM taikymo pagrindimą</w:t>
      </w:r>
      <w:r w:rsidRPr="00D155B4">
        <w:rPr>
          <w:rFonts w:ascii="Verdana" w:eastAsia="Times New Roman" w:hAnsi="Verdana" w:cs="Arial"/>
          <w:sz w:val="20"/>
          <w:szCs w:val="20"/>
        </w:rPr>
        <w:t>: ____________________________________________________________________ .</w:t>
      </w:r>
      <w:r>
        <w:rPr>
          <w:rFonts w:ascii="Verdana" w:eastAsia="Times New Roman" w:hAnsi="Verdana" w:cs="Arial"/>
          <w:sz w:val="20"/>
          <w:szCs w:val="20"/>
        </w:rPr>
        <w:t xml:space="preserve"> </w:t>
      </w:r>
      <w:r w:rsidRPr="004E6FEB">
        <w:rPr>
          <w:rFonts w:ascii="Verdana" w:eastAsia="Times New Roman" w:hAnsi="Verdana" w:cs="Arial"/>
          <w:sz w:val="20"/>
          <w:szCs w:val="20"/>
        </w:rPr>
        <w:t>Jei Tiekėjas nėra PVM mokėtojas arba paslaugos yra neapmokestinamos PVM pagal Lietuvos Respublikos pridėtinės vertės mokesčio įstatymą, grafoje „PVM“ rašoma – 0, o grafoje „Palyginamoji pasiūlymo kaina Eur su PVM“ įrašoma ta pati suma kaip ir grafoje „Palyginamoji pasiūlymo kaina Eur be PVM“</w:t>
      </w:r>
      <w:r>
        <w:rPr>
          <w:rFonts w:ascii="Verdana" w:eastAsia="Times New Roman" w:hAnsi="Verdana" w:cs="Arial"/>
          <w:sz w:val="20"/>
          <w:szCs w:val="20"/>
        </w:rPr>
        <w:t>.</w:t>
      </w:r>
    </w:p>
    <w:p w14:paraId="699136F7" w14:textId="77777777" w:rsidR="004C51EA" w:rsidRDefault="004C51EA" w:rsidP="00D155B4">
      <w:pPr>
        <w:spacing w:line="240" w:lineRule="auto"/>
        <w:jc w:val="both"/>
        <w:rPr>
          <w:rFonts w:ascii="Verdana" w:eastAsia="Times New Roman" w:hAnsi="Verdana" w:cs="Arial"/>
          <w:sz w:val="20"/>
          <w:szCs w:val="20"/>
        </w:rPr>
      </w:pPr>
    </w:p>
    <w:p w14:paraId="3FD45849" w14:textId="747C99E2" w:rsidR="00B91179" w:rsidRDefault="004C51EA" w:rsidP="00D155B4">
      <w:pPr>
        <w:spacing w:line="240" w:lineRule="auto"/>
        <w:jc w:val="both"/>
        <w:rPr>
          <w:rFonts w:ascii="Verdana" w:eastAsia="Times New Roman" w:hAnsi="Verdana" w:cs="Arial"/>
          <w:sz w:val="20"/>
          <w:szCs w:val="20"/>
        </w:rPr>
      </w:pPr>
      <w:r>
        <w:rPr>
          <w:rFonts w:ascii="Verdana" w:eastAsia="Times New Roman" w:hAnsi="Verdana" w:cs="Arial"/>
          <w:sz w:val="20"/>
          <w:szCs w:val="20"/>
        </w:rPr>
        <w:t>Teikdamas pasiūlymą tiekėjas į siū</w:t>
      </w:r>
      <w:r w:rsidR="009823CB">
        <w:rPr>
          <w:rFonts w:ascii="Verdana" w:eastAsia="Times New Roman" w:hAnsi="Verdana" w:cs="Arial"/>
          <w:sz w:val="20"/>
          <w:szCs w:val="20"/>
        </w:rPr>
        <w:t>lomą paslaugų kainą turi įskaičiuoti</w:t>
      </w:r>
      <w:r w:rsidR="00AE0C07">
        <w:rPr>
          <w:rFonts w:ascii="Verdana" w:eastAsia="Times New Roman" w:hAnsi="Verdana" w:cs="Arial"/>
          <w:sz w:val="20"/>
          <w:szCs w:val="20"/>
        </w:rPr>
        <w:t xml:space="preserve"> </w:t>
      </w:r>
      <w:r w:rsidR="008778BE" w:rsidRPr="008778BE">
        <w:rPr>
          <w:rFonts w:ascii="Verdana" w:eastAsia="Times New Roman" w:hAnsi="Verdana" w:cs="Arial"/>
          <w:sz w:val="20"/>
          <w:szCs w:val="20"/>
        </w:rPr>
        <w:t>visas išlaidas, visus mokesčius ir apmokestinimus, mokėtinus pagal galiojančius Lietuvos Respublikos įstatymus.</w:t>
      </w:r>
    </w:p>
    <w:p w14:paraId="6DE50C2E" w14:textId="0D4F8CAC" w:rsidR="00D155B4" w:rsidRPr="00D155B4" w:rsidRDefault="008778BE" w:rsidP="000A140D">
      <w:pPr>
        <w:spacing w:after="0" w:line="240" w:lineRule="auto"/>
        <w:jc w:val="both"/>
        <w:rPr>
          <w:rFonts w:ascii="Verdana" w:eastAsia="Times New Roman" w:hAnsi="Verdana" w:cs="Arial"/>
          <w:b/>
          <w:bCs/>
          <w:sz w:val="20"/>
          <w:szCs w:val="20"/>
          <w:highlight w:val="yellow"/>
        </w:rPr>
      </w:pPr>
      <w:r w:rsidRPr="000A140D">
        <w:rPr>
          <w:rFonts w:ascii="Verdana" w:eastAsia="Times New Roman" w:hAnsi="Verdana" w:cs="Arial"/>
          <w:sz w:val="20"/>
          <w:szCs w:val="20"/>
        </w:rPr>
        <w:t xml:space="preserve"> </w:t>
      </w:r>
      <w:r w:rsidR="00D155B4" w:rsidRPr="00D155B4">
        <w:rPr>
          <w:rFonts w:ascii="Verdana" w:eastAsia="Times New Roman" w:hAnsi="Verdana" w:cs="Arial"/>
          <w:b/>
          <w:bCs/>
          <w:sz w:val="20"/>
          <w:szCs w:val="20"/>
        </w:rPr>
        <w:t>Palyginamosios pasiūlymo kainos apskaičiavimo tvarka:</w:t>
      </w:r>
    </w:p>
    <w:p w14:paraId="39C0BC1A" w14:textId="19F1D71B" w:rsidR="00D155B4" w:rsidRPr="00D155B4" w:rsidRDefault="00D155B4" w:rsidP="000A140D">
      <w:pPr>
        <w:spacing w:after="0" w:line="240" w:lineRule="auto"/>
        <w:jc w:val="both"/>
        <w:rPr>
          <w:rFonts w:ascii="Verdana" w:eastAsia="Times New Roman" w:hAnsi="Verdana" w:cs="Arial"/>
          <w:sz w:val="20"/>
          <w:szCs w:val="20"/>
        </w:rPr>
      </w:pPr>
      <w:r w:rsidRPr="00D155B4">
        <w:rPr>
          <w:rFonts w:ascii="Verdana" w:eastAsia="Times New Roman" w:hAnsi="Verdana" w:cs="Arial"/>
          <w:sz w:val="20"/>
          <w:szCs w:val="20"/>
        </w:rPr>
        <w:t xml:space="preserve">1) Kiekvienas lentelės 4 stulpelyje „Paslaugos įkainis 1 </w:t>
      </w:r>
      <w:proofErr w:type="spellStart"/>
      <w:r w:rsidRPr="00D155B4">
        <w:rPr>
          <w:rFonts w:ascii="Verdana" w:eastAsia="Times New Roman" w:hAnsi="Verdana" w:cs="Arial"/>
          <w:sz w:val="20"/>
          <w:szCs w:val="20"/>
        </w:rPr>
        <w:t>asm</w:t>
      </w:r>
      <w:proofErr w:type="spellEnd"/>
      <w:r w:rsidRPr="00D155B4">
        <w:rPr>
          <w:rFonts w:ascii="Verdana" w:eastAsia="Times New Roman" w:hAnsi="Verdana" w:cs="Arial"/>
          <w:sz w:val="20"/>
          <w:szCs w:val="20"/>
        </w:rPr>
        <w:t>. 1 kelionės metu*, Eur be PVM</w:t>
      </w:r>
      <w:r w:rsidR="002A747F" w:rsidRPr="0079445C">
        <w:rPr>
          <w:rFonts w:ascii="Verdana" w:eastAsia="Times New Roman" w:hAnsi="Verdana" w:cs="Arial"/>
          <w:sz w:val="20"/>
          <w:szCs w:val="20"/>
        </w:rPr>
        <w:t>“</w:t>
      </w:r>
      <w:r w:rsidRPr="00D155B4">
        <w:rPr>
          <w:rFonts w:ascii="Verdana" w:eastAsia="Times New Roman" w:hAnsi="Verdana" w:cs="Arial"/>
          <w:sz w:val="20"/>
          <w:szCs w:val="20"/>
        </w:rPr>
        <w:t xml:space="preserve"> siūlomas įkainis negali būti mažesnis kaip 0</w:t>
      </w:r>
      <w:r w:rsidR="00C41547" w:rsidRPr="0079445C">
        <w:rPr>
          <w:rFonts w:ascii="Verdana" w:eastAsia="Times New Roman" w:hAnsi="Verdana" w:cs="Arial"/>
          <w:sz w:val="20"/>
          <w:szCs w:val="20"/>
        </w:rPr>
        <w:t>,</w:t>
      </w:r>
      <w:r w:rsidRPr="00D155B4">
        <w:rPr>
          <w:rFonts w:ascii="Verdana" w:eastAsia="Times New Roman" w:hAnsi="Verdana" w:cs="Arial"/>
          <w:sz w:val="20"/>
          <w:szCs w:val="20"/>
        </w:rPr>
        <w:t>01 Eur</w:t>
      </w:r>
      <w:r w:rsidR="002A747F" w:rsidRPr="0079445C">
        <w:rPr>
          <w:rFonts w:ascii="Verdana" w:eastAsia="Times New Roman" w:hAnsi="Verdana" w:cs="Arial"/>
          <w:sz w:val="20"/>
          <w:szCs w:val="20"/>
        </w:rPr>
        <w:t xml:space="preserve"> ar </w:t>
      </w:r>
      <w:r w:rsidRPr="00D155B4">
        <w:rPr>
          <w:rFonts w:ascii="Verdana" w:eastAsia="Times New Roman" w:hAnsi="Verdana" w:cs="Arial"/>
          <w:sz w:val="20"/>
          <w:szCs w:val="20"/>
        </w:rPr>
        <w:t>nurodytas neigiamas, t.</w:t>
      </w:r>
      <w:r w:rsidR="002A747F" w:rsidRPr="0079445C">
        <w:rPr>
          <w:rFonts w:ascii="Verdana" w:eastAsia="Times New Roman" w:hAnsi="Verdana" w:cs="Arial"/>
          <w:sz w:val="20"/>
          <w:szCs w:val="20"/>
        </w:rPr>
        <w:t xml:space="preserve"> </w:t>
      </w:r>
      <w:r w:rsidRPr="00D155B4">
        <w:rPr>
          <w:rFonts w:ascii="Verdana" w:eastAsia="Times New Roman" w:hAnsi="Verdana" w:cs="Arial"/>
          <w:sz w:val="20"/>
          <w:szCs w:val="20"/>
        </w:rPr>
        <w:t>y. su „minuso“  ženklu, pvz.</w:t>
      </w:r>
      <w:r w:rsidR="002A747F" w:rsidRPr="0079445C">
        <w:rPr>
          <w:rFonts w:ascii="Verdana" w:eastAsia="Times New Roman" w:hAnsi="Verdana" w:cs="Arial"/>
          <w:sz w:val="20"/>
          <w:szCs w:val="20"/>
        </w:rPr>
        <w:t>:</w:t>
      </w:r>
      <w:r w:rsidRPr="00D155B4">
        <w:rPr>
          <w:rFonts w:ascii="Verdana" w:eastAsia="Times New Roman" w:hAnsi="Verdana" w:cs="Arial"/>
          <w:sz w:val="20"/>
          <w:szCs w:val="20"/>
        </w:rPr>
        <w:t xml:space="preserve"> -5</w:t>
      </w:r>
      <w:r w:rsidR="00C41547" w:rsidRPr="0079445C">
        <w:rPr>
          <w:rFonts w:ascii="Verdana" w:eastAsia="Times New Roman" w:hAnsi="Verdana" w:cs="Arial"/>
          <w:sz w:val="20"/>
          <w:szCs w:val="20"/>
        </w:rPr>
        <w:t>,</w:t>
      </w:r>
      <w:r w:rsidRPr="00D155B4">
        <w:rPr>
          <w:rFonts w:ascii="Verdana" w:eastAsia="Times New Roman" w:hAnsi="Verdana" w:cs="Arial"/>
          <w:sz w:val="20"/>
          <w:szCs w:val="20"/>
        </w:rPr>
        <w:t>00</w:t>
      </w:r>
      <w:r w:rsidR="00606F9D">
        <w:rPr>
          <w:rFonts w:ascii="Verdana" w:eastAsia="Times New Roman" w:hAnsi="Verdana" w:cs="Arial"/>
          <w:sz w:val="20"/>
          <w:szCs w:val="20"/>
        </w:rPr>
        <w:t>;</w:t>
      </w:r>
    </w:p>
    <w:p w14:paraId="54F15251" w14:textId="52833C44" w:rsidR="00D155B4" w:rsidRPr="00D155B4" w:rsidRDefault="00606F9D" w:rsidP="000A140D">
      <w:pPr>
        <w:spacing w:after="0" w:line="240" w:lineRule="auto"/>
        <w:jc w:val="both"/>
        <w:rPr>
          <w:rFonts w:ascii="Verdana" w:eastAsia="Times New Roman" w:hAnsi="Verdana" w:cs="Arial"/>
          <w:sz w:val="20"/>
          <w:szCs w:val="20"/>
        </w:rPr>
      </w:pPr>
      <w:r w:rsidRPr="00161011">
        <w:rPr>
          <w:rFonts w:ascii="Verdana" w:eastAsia="Times New Roman" w:hAnsi="Verdana" w:cs="Arial"/>
          <w:sz w:val="20"/>
          <w:szCs w:val="20"/>
        </w:rPr>
        <w:t>2</w:t>
      </w:r>
      <w:r w:rsidR="00D155B4" w:rsidRPr="00D155B4">
        <w:rPr>
          <w:rFonts w:ascii="Verdana" w:eastAsia="Times New Roman" w:hAnsi="Verdana" w:cs="Arial"/>
          <w:sz w:val="20"/>
          <w:szCs w:val="20"/>
        </w:rPr>
        <w:t>)</w:t>
      </w:r>
      <w:r w:rsidR="00D155B4" w:rsidRPr="00D155B4">
        <w:rPr>
          <w:rFonts w:ascii="Verdana" w:eastAsia="Times New Roman" w:hAnsi="Verdana" w:cs="Arial"/>
          <w:b/>
          <w:bCs/>
          <w:sz w:val="20"/>
          <w:szCs w:val="20"/>
        </w:rPr>
        <w:t xml:space="preserve"> </w:t>
      </w:r>
      <w:r w:rsidR="00D155B4" w:rsidRPr="00D155B4">
        <w:rPr>
          <w:rFonts w:ascii="Verdana" w:eastAsia="Times New Roman" w:hAnsi="Verdana" w:cs="Arial"/>
          <w:sz w:val="20"/>
          <w:szCs w:val="20"/>
        </w:rPr>
        <w:t>4 stulpelyje turi būti nurodyt</w:t>
      </w:r>
      <w:r w:rsidR="00A93F67" w:rsidRPr="00161011">
        <w:rPr>
          <w:rFonts w:ascii="Verdana" w:eastAsia="Times New Roman" w:hAnsi="Verdana" w:cs="Arial"/>
          <w:sz w:val="20"/>
          <w:szCs w:val="20"/>
        </w:rPr>
        <w:t>i</w:t>
      </w:r>
      <w:r w:rsidR="00D155B4" w:rsidRPr="00D155B4">
        <w:rPr>
          <w:rFonts w:ascii="Verdana" w:eastAsia="Times New Roman" w:hAnsi="Verdana" w:cs="Arial"/>
          <w:sz w:val="20"/>
          <w:szCs w:val="20"/>
        </w:rPr>
        <w:t xml:space="preserve"> įkaini</w:t>
      </w:r>
      <w:r w:rsidR="00A93F67" w:rsidRPr="00161011">
        <w:rPr>
          <w:rFonts w:ascii="Verdana" w:eastAsia="Times New Roman" w:hAnsi="Verdana" w:cs="Arial"/>
          <w:sz w:val="20"/>
          <w:szCs w:val="20"/>
        </w:rPr>
        <w:t>ai</w:t>
      </w:r>
      <w:r w:rsidR="00D155B4" w:rsidRPr="00D155B4">
        <w:rPr>
          <w:rFonts w:ascii="Verdana" w:eastAsia="Times New Roman" w:hAnsi="Verdana" w:cs="Arial"/>
          <w:sz w:val="20"/>
          <w:szCs w:val="20"/>
        </w:rPr>
        <w:t xml:space="preserve"> Eur be PVM</w:t>
      </w:r>
      <w:r w:rsidR="009942CB">
        <w:rPr>
          <w:rFonts w:ascii="Verdana" w:eastAsia="Times New Roman" w:hAnsi="Verdana" w:cs="Arial"/>
          <w:sz w:val="20"/>
          <w:szCs w:val="20"/>
        </w:rPr>
        <w:t>;</w:t>
      </w:r>
    </w:p>
    <w:p w14:paraId="48EFDF9E" w14:textId="57E36789" w:rsidR="00D155B4" w:rsidRDefault="00A93F67" w:rsidP="000A140D">
      <w:pPr>
        <w:spacing w:after="0" w:line="240" w:lineRule="auto"/>
        <w:jc w:val="both"/>
        <w:rPr>
          <w:rFonts w:ascii="Verdana" w:eastAsia="Times New Roman" w:hAnsi="Verdana" w:cs="Arial"/>
          <w:sz w:val="20"/>
          <w:szCs w:val="20"/>
        </w:rPr>
      </w:pPr>
      <w:r w:rsidRPr="00161011">
        <w:rPr>
          <w:rFonts w:ascii="Verdana" w:eastAsia="Times New Roman" w:hAnsi="Verdana" w:cs="Arial"/>
          <w:sz w:val="20"/>
          <w:szCs w:val="20"/>
        </w:rPr>
        <w:t>3</w:t>
      </w:r>
      <w:r w:rsidR="00D155B4" w:rsidRPr="00D155B4">
        <w:rPr>
          <w:rFonts w:ascii="Verdana" w:eastAsia="Times New Roman" w:hAnsi="Verdana" w:cs="Arial"/>
          <w:sz w:val="20"/>
          <w:szCs w:val="20"/>
        </w:rPr>
        <w:t>) 5 stulpelis apskaičiuojamas taip: 5 = 3 x 4, t.</w:t>
      </w:r>
      <w:r w:rsidRPr="00161011">
        <w:rPr>
          <w:rFonts w:ascii="Verdana" w:eastAsia="Times New Roman" w:hAnsi="Verdana" w:cs="Arial"/>
          <w:sz w:val="20"/>
          <w:szCs w:val="20"/>
        </w:rPr>
        <w:t xml:space="preserve"> </w:t>
      </w:r>
      <w:r w:rsidR="00D155B4" w:rsidRPr="00D155B4">
        <w:rPr>
          <w:rFonts w:ascii="Verdana" w:eastAsia="Times New Roman" w:hAnsi="Verdana" w:cs="Arial"/>
          <w:sz w:val="20"/>
          <w:szCs w:val="20"/>
        </w:rPr>
        <w:t xml:space="preserve">y. paslaugos lyginamasis svoris padaugintas iš paslaugos </w:t>
      </w:r>
      <w:r w:rsidR="00161011" w:rsidRPr="00161011">
        <w:rPr>
          <w:rFonts w:ascii="Verdana" w:eastAsia="Times New Roman" w:hAnsi="Verdana" w:cs="Arial"/>
          <w:sz w:val="20"/>
          <w:szCs w:val="20"/>
        </w:rPr>
        <w:t>į</w:t>
      </w:r>
      <w:r w:rsidR="00D155B4" w:rsidRPr="00D155B4">
        <w:rPr>
          <w:rFonts w:ascii="Verdana" w:eastAsia="Times New Roman" w:hAnsi="Verdana" w:cs="Arial"/>
          <w:sz w:val="20"/>
          <w:szCs w:val="20"/>
        </w:rPr>
        <w:t>kain</w:t>
      </w:r>
      <w:r w:rsidR="00161011" w:rsidRPr="00161011">
        <w:rPr>
          <w:rFonts w:ascii="Verdana" w:eastAsia="Times New Roman" w:hAnsi="Verdana" w:cs="Arial"/>
          <w:sz w:val="20"/>
          <w:szCs w:val="20"/>
        </w:rPr>
        <w:t>io</w:t>
      </w:r>
      <w:r w:rsidR="00D155B4" w:rsidRPr="00D155B4">
        <w:rPr>
          <w:rFonts w:ascii="Verdana" w:eastAsia="Times New Roman" w:hAnsi="Verdana" w:cs="Arial"/>
          <w:sz w:val="20"/>
          <w:szCs w:val="20"/>
        </w:rPr>
        <w:t>, Eur be PVM. Pavyzdžiui, 4 stulpelyje „Kelionių oro transportu (pirmyn-atgal) organizavimo paslaugos“ nurodyta</w:t>
      </w:r>
      <w:r w:rsidR="00161011" w:rsidRPr="00161011">
        <w:rPr>
          <w:rFonts w:ascii="Verdana" w:eastAsia="Times New Roman" w:hAnsi="Verdana" w:cs="Arial"/>
          <w:sz w:val="20"/>
          <w:szCs w:val="20"/>
        </w:rPr>
        <w:t>s įkainis</w:t>
      </w:r>
      <w:r w:rsidR="00D155B4" w:rsidRPr="00D155B4">
        <w:rPr>
          <w:rFonts w:ascii="Verdana" w:eastAsia="Times New Roman" w:hAnsi="Verdana" w:cs="Arial"/>
          <w:sz w:val="20"/>
          <w:szCs w:val="20"/>
        </w:rPr>
        <w:t xml:space="preserve"> 0</w:t>
      </w:r>
      <w:r w:rsidR="00161011" w:rsidRPr="00161011">
        <w:rPr>
          <w:rFonts w:ascii="Verdana" w:eastAsia="Times New Roman" w:hAnsi="Verdana" w:cs="Arial"/>
          <w:sz w:val="20"/>
          <w:szCs w:val="20"/>
        </w:rPr>
        <w:t>,</w:t>
      </w:r>
      <w:r w:rsidR="00D155B4" w:rsidRPr="00D155B4">
        <w:rPr>
          <w:rFonts w:ascii="Verdana" w:eastAsia="Times New Roman" w:hAnsi="Verdana" w:cs="Arial"/>
          <w:sz w:val="20"/>
          <w:szCs w:val="20"/>
        </w:rPr>
        <w:t>25 Eur be PVM, tai 5 = 0</w:t>
      </w:r>
      <w:r w:rsidR="00161011" w:rsidRPr="00161011">
        <w:rPr>
          <w:rFonts w:ascii="Verdana" w:eastAsia="Times New Roman" w:hAnsi="Verdana" w:cs="Arial"/>
          <w:sz w:val="20"/>
          <w:szCs w:val="20"/>
        </w:rPr>
        <w:t>,</w:t>
      </w:r>
      <w:r w:rsidR="00D155B4" w:rsidRPr="00D155B4">
        <w:rPr>
          <w:rFonts w:ascii="Verdana" w:eastAsia="Times New Roman" w:hAnsi="Verdana" w:cs="Arial"/>
          <w:sz w:val="20"/>
          <w:szCs w:val="20"/>
        </w:rPr>
        <w:t>4 x 0</w:t>
      </w:r>
      <w:r w:rsidR="00161011" w:rsidRPr="00161011">
        <w:rPr>
          <w:rFonts w:ascii="Verdana" w:eastAsia="Times New Roman" w:hAnsi="Verdana" w:cs="Arial"/>
          <w:sz w:val="20"/>
          <w:szCs w:val="20"/>
        </w:rPr>
        <w:t>,</w:t>
      </w:r>
      <w:r w:rsidR="00D155B4" w:rsidRPr="00D155B4">
        <w:rPr>
          <w:rFonts w:ascii="Verdana" w:eastAsia="Times New Roman" w:hAnsi="Verdana" w:cs="Arial"/>
          <w:sz w:val="20"/>
          <w:szCs w:val="20"/>
        </w:rPr>
        <w:t>25=0</w:t>
      </w:r>
      <w:r w:rsidR="00161011" w:rsidRPr="00161011">
        <w:rPr>
          <w:rFonts w:ascii="Verdana" w:eastAsia="Times New Roman" w:hAnsi="Verdana" w:cs="Arial"/>
          <w:sz w:val="20"/>
          <w:szCs w:val="20"/>
        </w:rPr>
        <w:t>,</w:t>
      </w:r>
      <w:r w:rsidR="00D155B4" w:rsidRPr="00D155B4">
        <w:rPr>
          <w:rFonts w:ascii="Verdana" w:eastAsia="Times New Roman" w:hAnsi="Verdana" w:cs="Arial"/>
          <w:sz w:val="20"/>
          <w:szCs w:val="20"/>
        </w:rPr>
        <w:t>1000.</w:t>
      </w:r>
    </w:p>
    <w:p w14:paraId="4CEBE733" w14:textId="77777777" w:rsidR="00161011" w:rsidRPr="00D155B4" w:rsidRDefault="00161011" w:rsidP="000A140D">
      <w:pPr>
        <w:spacing w:after="0" w:line="240" w:lineRule="auto"/>
        <w:jc w:val="both"/>
        <w:rPr>
          <w:rFonts w:ascii="Verdana" w:eastAsia="Times New Roman" w:hAnsi="Verdana" w:cs="Arial"/>
          <w:sz w:val="20"/>
          <w:szCs w:val="20"/>
        </w:rPr>
      </w:pPr>
    </w:p>
    <w:p w14:paraId="35628358" w14:textId="20E4B653" w:rsidR="00D155B4" w:rsidRPr="00161011" w:rsidRDefault="00D155B4" w:rsidP="000A140D">
      <w:pPr>
        <w:spacing w:after="0" w:line="240" w:lineRule="auto"/>
        <w:jc w:val="both"/>
        <w:rPr>
          <w:rFonts w:ascii="Verdana" w:eastAsia="Times New Roman" w:hAnsi="Verdana" w:cs="Tahoma"/>
          <w:sz w:val="20"/>
          <w:szCs w:val="20"/>
        </w:rPr>
      </w:pPr>
      <w:r w:rsidRPr="00D155B4">
        <w:rPr>
          <w:rFonts w:ascii="Verdana" w:eastAsia="Times New Roman" w:hAnsi="Verdana" w:cs="Tahoma"/>
          <w:sz w:val="20"/>
          <w:szCs w:val="20"/>
        </w:rPr>
        <w:t xml:space="preserve">Maksimali Sutarties vertė trejų metų laikotarpiui yra </w:t>
      </w:r>
      <w:r w:rsidR="00FD06F0">
        <w:rPr>
          <w:rFonts w:ascii="Verdana" w:eastAsia="Times New Roman" w:hAnsi="Verdana" w:cs="Tahoma"/>
          <w:b/>
          <w:bCs/>
          <w:sz w:val="20"/>
          <w:szCs w:val="20"/>
        </w:rPr>
        <w:t>7</w:t>
      </w:r>
      <w:r w:rsidR="000750FB" w:rsidRPr="000750FB">
        <w:rPr>
          <w:rFonts w:ascii="Verdana" w:eastAsia="Times New Roman" w:hAnsi="Verdana" w:cs="Tahoma"/>
          <w:b/>
          <w:bCs/>
          <w:sz w:val="20"/>
          <w:szCs w:val="20"/>
        </w:rPr>
        <w:t>0</w:t>
      </w:r>
      <w:r w:rsidRPr="00D155B4">
        <w:rPr>
          <w:rFonts w:ascii="Verdana" w:eastAsia="Times New Roman" w:hAnsi="Verdana" w:cs="Tahoma"/>
          <w:b/>
          <w:bCs/>
          <w:sz w:val="20"/>
          <w:szCs w:val="20"/>
        </w:rPr>
        <w:t xml:space="preserve"> 000,00 Eur </w:t>
      </w:r>
      <w:r w:rsidR="00FD06F0">
        <w:rPr>
          <w:rFonts w:ascii="Verdana" w:eastAsia="Times New Roman" w:hAnsi="Verdana" w:cs="Tahoma"/>
          <w:b/>
          <w:bCs/>
          <w:sz w:val="20"/>
          <w:szCs w:val="20"/>
        </w:rPr>
        <w:t>BE</w:t>
      </w:r>
      <w:r w:rsidRPr="00D155B4">
        <w:rPr>
          <w:rFonts w:ascii="Verdana" w:eastAsia="Times New Roman" w:hAnsi="Verdana" w:cs="Tahoma"/>
          <w:b/>
          <w:bCs/>
          <w:sz w:val="20"/>
          <w:szCs w:val="20"/>
        </w:rPr>
        <w:t xml:space="preserve"> PVM</w:t>
      </w:r>
      <w:r w:rsidR="00E04AB8">
        <w:rPr>
          <w:rFonts w:ascii="Verdana" w:eastAsia="Times New Roman" w:hAnsi="Verdana" w:cs="Tahoma"/>
          <w:b/>
          <w:bCs/>
          <w:sz w:val="20"/>
          <w:szCs w:val="20"/>
        </w:rPr>
        <w:t>.</w:t>
      </w:r>
    </w:p>
    <w:p w14:paraId="696A96E1" w14:textId="77777777" w:rsidR="000A140D" w:rsidRPr="00D155B4" w:rsidRDefault="000A140D" w:rsidP="000A140D">
      <w:pPr>
        <w:spacing w:after="0" w:line="240" w:lineRule="auto"/>
        <w:jc w:val="both"/>
        <w:rPr>
          <w:rFonts w:ascii="Verdana" w:eastAsia="Times New Roman" w:hAnsi="Verdana" w:cs="Tahoma"/>
          <w:b/>
          <w:sz w:val="20"/>
          <w:szCs w:val="20"/>
        </w:rPr>
      </w:pPr>
    </w:p>
    <w:p w14:paraId="28A55E6A" w14:textId="58B26D93" w:rsidR="00BF6FAA" w:rsidRPr="00690048" w:rsidRDefault="00DC48DC" w:rsidP="0032503A">
      <w:pPr>
        <w:pStyle w:val="ListParagraph"/>
        <w:spacing w:after="0" w:line="240" w:lineRule="auto"/>
        <w:ind w:left="644"/>
        <w:jc w:val="center"/>
        <w:rPr>
          <w:rFonts w:ascii="Verdana" w:eastAsiaTheme="minorHAnsi" w:hAnsi="Verdana" w:cs="Tahoma"/>
          <w:b/>
          <w:bCs/>
          <w:sz w:val="20"/>
          <w:szCs w:val="20"/>
          <w:lang w:eastAsia="en-US"/>
        </w:rPr>
      </w:pPr>
      <w:r>
        <w:rPr>
          <w:rFonts w:ascii="Verdana" w:eastAsiaTheme="minorHAnsi" w:hAnsi="Verdana" w:cs="Tahoma"/>
          <w:b/>
          <w:bCs/>
          <w:sz w:val="20"/>
          <w:szCs w:val="20"/>
          <w:lang w:eastAsia="en-US"/>
        </w:rPr>
        <w:t>4</w:t>
      </w:r>
      <w:r w:rsidR="0032503A">
        <w:rPr>
          <w:rFonts w:ascii="Verdana" w:eastAsiaTheme="minorHAnsi" w:hAnsi="Verdana" w:cs="Tahoma"/>
          <w:b/>
          <w:bCs/>
          <w:sz w:val="20"/>
          <w:szCs w:val="20"/>
          <w:lang w:eastAsia="en-US"/>
        </w:rPr>
        <w:t xml:space="preserve">. </w:t>
      </w:r>
      <w:r w:rsidR="00BF6FAA" w:rsidRPr="00690048">
        <w:rPr>
          <w:rFonts w:ascii="Verdana" w:eastAsiaTheme="minorHAnsi" w:hAnsi="Verdana" w:cs="Tahoma"/>
          <w:b/>
          <w:bCs/>
          <w:sz w:val="20"/>
          <w:szCs w:val="20"/>
          <w:lang w:eastAsia="en-US"/>
        </w:rPr>
        <w:t>PRIDEDAMI DOKUMENTAI IR INFORMACIJA APIE KONFIDENCIALUMĄ</w:t>
      </w:r>
    </w:p>
    <w:p w14:paraId="6B23E425" w14:textId="77777777" w:rsidR="00BF6FAA" w:rsidRPr="00717372" w:rsidRDefault="00BF6FAA" w:rsidP="00BF6FAA">
      <w:pPr>
        <w:spacing w:after="0" w:line="240" w:lineRule="auto"/>
        <w:ind w:left="1080"/>
        <w:contextualSpacing/>
        <w:rPr>
          <w:rFonts w:ascii="Verdana" w:eastAsiaTheme="minorHAnsi" w:hAnsi="Verdana" w:cs="Tahoma"/>
          <w:b/>
          <w:bCs/>
          <w:sz w:val="20"/>
          <w:szCs w:val="20"/>
          <w:lang w:eastAsia="en-US"/>
        </w:rPr>
      </w:pPr>
    </w:p>
    <w:p w14:paraId="5AF43EE6" w14:textId="77777777" w:rsidR="00BF6FAA" w:rsidRPr="00717372" w:rsidRDefault="00BF6FAA" w:rsidP="00BF6FAA">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291"/>
        <w:gridCol w:w="2513"/>
      </w:tblGrid>
      <w:tr w:rsidR="00BF6FAA" w:rsidRPr="00717372" w14:paraId="05F2266B" w14:textId="77777777" w:rsidTr="006A67C4">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71DE747" w14:textId="77777777" w:rsidR="00BF6FAA" w:rsidRPr="00717372" w:rsidRDefault="00BF6FAA">
            <w:pPr>
              <w:jc w:val="center"/>
              <w:rPr>
                <w:rFonts w:ascii="Verdana" w:hAnsi="Verdana" w:cs="Tahoma"/>
                <w:b/>
                <w:bCs/>
              </w:rPr>
            </w:pPr>
            <w:r w:rsidRPr="00717372">
              <w:rPr>
                <w:rFonts w:ascii="Verdana" w:hAnsi="Verdana" w:cs="Tahoma"/>
                <w:b/>
                <w:bCs/>
              </w:rPr>
              <w:t>Eil.</w:t>
            </w:r>
          </w:p>
          <w:p w14:paraId="013E73F3" w14:textId="77777777" w:rsidR="00BF6FAA" w:rsidRPr="00717372" w:rsidRDefault="00BF6FAA">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F2ECFF" w14:textId="77777777" w:rsidR="00BF6FAA" w:rsidRPr="00717372" w:rsidRDefault="00BF6FAA">
            <w:pPr>
              <w:jc w:val="center"/>
              <w:rPr>
                <w:rFonts w:ascii="Verdana" w:hAnsi="Verdana" w:cs="Tahoma"/>
                <w:b/>
                <w:bCs/>
              </w:rPr>
            </w:pPr>
            <w:r w:rsidRPr="00717372">
              <w:rPr>
                <w:rFonts w:ascii="Verdana" w:hAnsi="Verdana" w:cs="Tahoma"/>
                <w:b/>
                <w:bCs/>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7AC390" w14:textId="77777777" w:rsidR="00BF6FAA" w:rsidRPr="00717372" w:rsidRDefault="00BF6FAA">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5AD30D8" w14:textId="77777777" w:rsidR="00BF6FAA" w:rsidRPr="00717372" w:rsidRDefault="00BF6FAA">
            <w:pPr>
              <w:jc w:val="center"/>
              <w:rPr>
                <w:rFonts w:ascii="Verdana" w:hAnsi="Verdana" w:cs="Tahoma"/>
                <w:b/>
                <w:bCs/>
              </w:rPr>
            </w:pPr>
            <w:r w:rsidRPr="00717372">
              <w:rPr>
                <w:rFonts w:ascii="Verdana" w:hAnsi="Verdana" w:cs="Tahoma"/>
                <w:b/>
                <w:bCs/>
              </w:rPr>
              <w:t>Ar dokumente yra konfidencialios informacijos?</w:t>
            </w:r>
          </w:p>
          <w:p w14:paraId="4037BDE3" w14:textId="77777777" w:rsidR="00BF6FAA" w:rsidRPr="00717372" w:rsidRDefault="00BF6FAA">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7C8B20" w14:textId="77777777" w:rsidR="00BF6FAA" w:rsidRPr="00717372" w:rsidRDefault="00BF6FAA">
            <w:pPr>
              <w:spacing w:after="160"/>
              <w:jc w:val="center"/>
              <w:rPr>
                <w:rFonts w:ascii="Verdana" w:hAnsi="Verdana" w:cs="Tahoma"/>
                <w:b/>
                <w:bCs/>
              </w:rPr>
            </w:pPr>
            <w:r w:rsidRPr="00717372">
              <w:rPr>
                <w:rFonts w:ascii="Verdana" w:hAnsi="Verdana" w:cs="Tahoma"/>
                <w:b/>
                <w:bCs/>
              </w:rPr>
              <w:t>Paaiškinimas, kokia konkreti informacija dokumente yra konfidenciali ir kodėl</w:t>
            </w:r>
          </w:p>
        </w:tc>
      </w:tr>
      <w:tr w:rsidR="00BF6FAA" w:rsidRPr="00717372" w14:paraId="45C10808"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35B8778A" w14:textId="77777777" w:rsidR="00BF6FAA" w:rsidRPr="00717372" w:rsidRDefault="00BF6FAA">
            <w:pPr>
              <w:jc w:val="center"/>
              <w:rPr>
                <w:rFonts w:ascii="Verdana" w:hAnsi="Verdana" w:cs="Tahoma"/>
                <w:bCs/>
                <w:sz w:val="16"/>
                <w:szCs w:val="16"/>
              </w:rPr>
            </w:pPr>
            <w:r w:rsidRPr="00717372">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0CECA78" w14:textId="77777777" w:rsidR="00BF6FAA" w:rsidRPr="00717372" w:rsidRDefault="00BF6FAA">
            <w:pPr>
              <w:jc w:val="center"/>
              <w:rPr>
                <w:rFonts w:ascii="Verdana" w:hAnsi="Verdana" w:cs="Tahoma"/>
                <w:bCs/>
                <w:sz w:val="16"/>
                <w:szCs w:val="16"/>
              </w:rPr>
            </w:pPr>
            <w:r w:rsidRPr="00717372">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183A0F33" w14:textId="77777777" w:rsidR="00BF6FAA" w:rsidRPr="00717372" w:rsidRDefault="00BF6FAA">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5D473" w14:textId="77777777" w:rsidR="00BF6FAA" w:rsidRPr="00717372" w:rsidRDefault="00BF6FAA">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93F23F" w14:textId="77777777" w:rsidR="00BF6FAA" w:rsidRPr="00717372" w:rsidRDefault="00BF6FAA">
            <w:pPr>
              <w:spacing w:after="160"/>
              <w:jc w:val="center"/>
              <w:rPr>
                <w:rFonts w:ascii="Verdana" w:hAnsi="Verdana" w:cs="Tahoma"/>
                <w:bCs/>
                <w:sz w:val="16"/>
                <w:szCs w:val="16"/>
              </w:rPr>
            </w:pPr>
            <w:r w:rsidRPr="00717372">
              <w:rPr>
                <w:rFonts w:ascii="Verdana" w:hAnsi="Verdana" w:cs="Tahoma"/>
                <w:i/>
                <w:sz w:val="16"/>
                <w:szCs w:val="16"/>
              </w:rPr>
              <w:t>5</w:t>
            </w:r>
          </w:p>
        </w:tc>
      </w:tr>
      <w:tr w:rsidR="00BF6FAA" w:rsidRPr="00717372" w14:paraId="46002697" w14:textId="77777777">
        <w:tc>
          <w:tcPr>
            <w:tcW w:w="0" w:type="auto"/>
            <w:tcBorders>
              <w:top w:val="single" w:sz="4" w:space="0" w:color="000000"/>
              <w:left w:val="single" w:sz="4" w:space="0" w:color="000000"/>
              <w:bottom w:val="single" w:sz="4" w:space="0" w:color="000000"/>
              <w:right w:val="single" w:sz="4" w:space="0" w:color="000000"/>
            </w:tcBorders>
            <w:hideMark/>
          </w:tcPr>
          <w:p w14:paraId="195DF263" w14:textId="77777777" w:rsidR="00BF6FAA" w:rsidRPr="00717372" w:rsidRDefault="00BF6FAA">
            <w:pPr>
              <w:rPr>
                <w:rFonts w:ascii="Verdana" w:hAnsi="Verdana" w:cs="Tahoma"/>
              </w:rPr>
            </w:pPr>
            <w:r w:rsidRPr="00717372">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44288918" w14:textId="77777777" w:rsidR="00BF6FAA" w:rsidRPr="00792485" w:rsidRDefault="00BF6FAA">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62204258"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9E2800"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714F67" w14:textId="77777777" w:rsidR="00BF6FAA" w:rsidRPr="00717372" w:rsidRDefault="00BF6FAA">
            <w:pPr>
              <w:spacing w:after="160"/>
              <w:rPr>
                <w:rFonts w:ascii="Verdana" w:hAnsi="Verdana" w:cs="Tahoma"/>
              </w:rPr>
            </w:pPr>
          </w:p>
        </w:tc>
      </w:tr>
      <w:tr w:rsidR="00BF6FAA" w:rsidRPr="00717372" w14:paraId="49DE61F5" w14:textId="77777777">
        <w:tc>
          <w:tcPr>
            <w:tcW w:w="0" w:type="auto"/>
            <w:tcBorders>
              <w:top w:val="single" w:sz="4" w:space="0" w:color="000000"/>
              <w:left w:val="single" w:sz="4" w:space="0" w:color="000000"/>
              <w:bottom w:val="single" w:sz="4" w:space="0" w:color="000000"/>
              <w:right w:val="single" w:sz="4" w:space="0" w:color="000000"/>
            </w:tcBorders>
            <w:hideMark/>
          </w:tcPr>
          <w:p w14:paraId="0ED55895" w14:textId="77777777" w:rsidR="00BF6FAA" w:rsidRPr="00717372" w:rsidRDefault="00BF6FAA">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29B40AEC" w14:textId="77777777" w:rsidR="00BF6FAA" w:rsidRPr="00792485" w:rsidRDefault="00BF6FAA">
            <w:pPr>
              <w:jc w:val="both"/>
              <w:rPr>
                <w:rFonts w:ascii="Verdana" w:hAnsi="Verdana" w:cs="Tahoma"/>
                <w:i/>
              </w:rPr>
            </w:pPr>
            <w:r w:rsidRPr="00792485">
              <w:rPr>
                <w:rFonts w:ascii="Verdana" w:hAnsi="Verdana" w:cs="Tahoma"/>
                <w:i/>
              </w:rPr>
              <w:t xml:space="preserve">Įgaliojimo ar kito dokumento, suteikiančio teisę pateikti ir (ar) pasirašyti pasiūlymą bei kitus dokumentus, kopija (jeigu pasiūlymą pateikia ir ar </w:t>
            </w:r>
            <w:r w:rsidRPr="00792485">
              <w:rPr>
                <w:rFonts w:ascii="Verdana" w:hAnsi="Verdana" w:cs="Tahoma"/>
                <w:i/>
              </w:rPr>
              <w:lastRenderedPageBreak/>
              <w:t>dokumentus pasirašo ne tiekėjo, ūkio subjektų grupės dalyvių, 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7B13BB73"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F0B2210"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926A03F" w14:textId="77777777" w:rsidR="00BF6FAA" w:rsidRPr="00717372" w:rsidRDefault="00BF6FAA">
            <w:pPr>
              <w:spacing w:after="160"/>
              <w:rPr>
                <w:rFonts w:ascii="Verdana" w:hAnsi="Verdana" w:cs="Tahoma"/>
              </w:rPr>
            </w:pPr>
          </w:p>
        </w:tc>
      </w:tr>
      <w:tr w:rsidR="00BF6FAA" w:rsidRPr="00717372" w14:paraId="0368C258" w14:textId="77777777">
        <w:tc>
          <w:tcPr>
            <w:tcW w:w="0" w:type="auto"/>
            <w:tcBorders>
              <w:top w:val="single" w:sz="4" w:space="0" w:color="000000"/>
              <w:left w:val="single" w:sz="4" w:space="0" w:color="000000"/>
              <w:bottom w:val="single" w:sz="4" w:space="0" w:color="000000"/>
              <w:right w:val="single" w:sz="4" w:space="0" w:color="000000"/>
            </w:tcBorders>
            <w:hideMark/>
          </w:tcPr>
          <w:p w14:paraId="7360E25F" w14:textId="77777777" w:rsidR="00BF6FAA" w:rsidRPr="00717372" w:rsidRDefault="00BF6FAA">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66D945B4" w14:textId="77777777" w:rsidR="00BF6FAA" w:rsidRPr="00792485" w:rsidRDefault="00BF6FAA">
            <w:pPr>
              <w:tabs>
                <w:tab w:val="left" w:pos="1701"/>
              </w:tabs>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118" w:type="dxa"/>
            <w:tcBorders>
              <w:top w:val="single" w:sz="4" w:space="0" w:color="000000"/>
              <w:left w:val="single" w:sz="4" w:space="0" w:color="000000"/>
              <w:bottom w:val="single" w:sz="4" w:space="0" w:color="000000"/>
              <w:right w:val="single" w:sz="4" w:space="0" w:color="000000"/>
            </w:tcBorders>
          </w:tcPr>
          <w:p w14:paraId="3853F983"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897D861" w14:textId="77777777" w:rsidR="00BF6FAA" w:rsidRPr="00717372" w:rsidRDefault="00BF6FAA">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454C725" w14:textId="77777777" w:rsidR="00BF6FAA" w:rsidRPr="00717372" w:rsidRDefault="00BF6FAA">
            <w:pPr>
              <w:spacing w:after="160"/>
              <w:rPr>
                <w:rFonts w:ascii="Verdana" w:hAnsi="Verdana" w:cs="Tahoma"/>
              </w:rPr>
            </w:pPr>
          </w:p>
        </w:tc>
      </w:tr>
    </w:tbl>
    <w:p w14:paraId="25F9E112" w14:textId="77777777" w:rsidR="00BF6FAA" w:rsidRPr="00717372" w:rsidRDefault="00BF6FAA" w:rsidP="00BF6FAA">
      <w:pPr>
        <w:spacing w:after="0" w:line="240" w:lineRule="auto"/>
        <w:jc w:val="both"/>
        <w:rPr>
          <w:rFonts w:ascii="Tahoma" w:hAnsi="Tahoma" w:cs="Tahoma"/>
        </w:rPr>
      </w:pPr>
    </w:p>
    <w:p w14:paraId="7E3C2E8D" w14:textId="77777777" w:rsidR="00BF6FAA" w:rsidRPr="00717372" w:rsidRDefault="00BF6FAA" w:rsidP="00BF6FAA">
      <w:pPr>
        <w:spacing w:after="0" w:line="240" w:lineRule="auto"/>
        <w:jc w:val="both"/>
        <w:rPr>
          <w:rFonts w:ascii="Verdana" w:hAnsi="Verdana" w:cs="Tahoma"/>
          <w:b/>
          <w:bCs/>
          <w:sz w:val="20"/>
          <w:szCs w:val="20"/>
        </w:rPr>
      </w:pPr>
      <w:r w:rsidRPr="00717372">
        <w:rPr>
          <w:rFonts w:ascii="Verdana" w:hAnsi="Verdana" w:cs="Tahoma"/>
          <w:b/>
          <w:bCs/>
          <w:sz w:val="20"/>
          <w:szCs w:val="20"/>
        </w:rPr>
        <w:t>Pasirašydamas šį pasiūlymą, tvirtintu, kad:</w:t>
      </w:r>
    </w:p>
    <w:p w14:paraId="65D2CE35" w14:textId="77777777" w:rsidR="00BF6FAA" w:rsidRPr="00717372" w:rsidRDefault="00BF6FAA" w:rsidP="00810CF3">
      <w:pPr>
        <w:numPr>
          <w:ilvl w:val="0"/>
          <w:numId w:val="4"/>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3DB22D" w14:textId="77777777" w:rsidR="00BF6FAA" w:rsidRPr="00717372" w:rsidRDefault="00BF6FAA" w:rsidP="00810CF3">
      <w:pPr>
        <w:numPr>
          <w:ilvl w:val="0"/>
          <w:numId w:val="4"/>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50E949E7" w14:textId="77777777" w:rsidR="00BF6FAA" w:rsidRPr="00717372" w:rsidRDefault="00BF6FAA" w:rsidP="00810CF3">
      <w:pPr>
        <w:numPr>
          <w:ilvl w:val="0"/>
          <w:numId w:val="4"/>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20C50FCA" w14:textId="77777777" w:rsidR="00BF6FAA" w:rsidRDefault="00BF6FAA" w:rsidP="00810CF3">
      <w:pPr>
        <w:numPr>
          <w:ilvl w:val="0"/>
          <w:numId w:val="4"/>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Pr>
          <w:rFonts w:ascii="Verdana" w:eastAsiaTheme="minorHAnsi" w:hAnsi="Verdana" w:cs="Tahoma"/>
          <w:color w:val="0070C0"/>
          <w:sz w:val="20"/>
          <w:szCs w:val="20"/>
          <w:lang w:eastAsia="en-US"/>
        </w:rPr>
        <w:t xml:space="preserve">1 </w:t>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p w14:paraId="1DB2AABD" w14:textId="1E5435D1" w:rsidR="00CD3355" w:rsidRPr="00717372" w:rsidRDefault="00CD3355" w:rsidP="00CD3355">
      <w:pPr>
        <w:spacing w:after="0" w:line="240" w:lineRule="auto"/>
        <w:ind w:left="567"/>
        <w:contextualSpacing/>
        <w:jc w:val="both"/>
        <w:rPr>
          <w:rFonts w:ascii="Verdana" w:eastAsiaTheme="minorHAnsi" w:hAnsi="Verdana" w:cs="Tahoma"/>
          <w:sz w:val="20"/>
          <w:szCs w:val="20"/>
          <w:lang w:eastAsia="en-US"/>
        </w:rPr>
      </w:pPr>
      <w:r>
        <w:rPr>
          <w:rFonts w:ascii="Arial" w:hAnsi="Arial" w:cs="Arial"/>
          <w:b/>
          <w:bCs/>
          <w:i/>
          <w:iCs/>
          <w:color w:val="222222"/>
          <w:sz w:val="22"/>
          <w:szCs w:val="22"/>
          <w:u w:val="single"/>
          <w:shd w:val="clear" w:color="auto" w:fill="FFFFFF"/>
        </w:rPr>
        <w:t>TIEKĖJO PASIŪLYMAS PRIVALO BŪTI PARENGTAS PAGAL PERKANČIOSIOS ORGANIZACIJOS PATEIKTĄ PASIŪLYMO FORMĄ. PASIŪLYMAI PATEIKTI KITA FORMA, BUS ATMESTI KAIP NEATITINKANTYS PIRKIMO DOKUMENTŲ REIKALAVIMŲ.</w:t>
      </w:r>
    </w:p>
    <w:p w14:paraId="42FB8F4D" w14:textId="77777777" w:rsidR="00BF6FAA" w:rsidRPr="00717372" w:rsidRDefault="00BF6FAA" w:rsidP="00BF6FAA">
      <w:pPr>
        <w:spacing w:after="0" w:line="240" w:lineRule="auto"/>
        <w:rPr>
          <w:rFonts w:ascii="Tahoma" w:hAnsi="Tahoma" w:cs="Tahoma"/>
        </w:rPr>
      </w:pPr>
    </w:p>
    <w:p w14:paraId="47B54B6C" w14:textId="77777777" w:rsidR="00BF6FAA" w:rsidRPr="00717372" w:rsidRDefault="00BF6FAA" w:rsidP="00BF6FAA">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BF6FAA" w:rsidRPr="00717372" w14:paraId="48CF6B3B" w14:textId="77777777">
        <w:trPr>
          <w:trHeight w:val="186"/>
        </w:trPr>
        <w:tc>
          <w:tcPr>
            <w:tcW w:w="3888" w:type="dxa"/>
            <w:tcBorders>
              <w:top w:val="single" w:sz="4" w:space="0" w:color="auto"/>
              <w:left w:val="nil"/>
              <w:bottom w:val="nil"/>
              <w:right w:val="nil"/>
            </w:tcBorders>
            <w:hideMark/>
          </w:tcPr>
          <w:p w14:paraId="111B4EE5" w14:textId="77777777" w:rsidR="00BF6FAA" w:rsidRPr="00717372" w:rsidRDefault="00BF6FAA">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5FAE66CE" w14:textId="77777777" w:rsidR="00BF6FAA" w:rsidRPr="00717372" w:rsidRDefault="00BF6FAA">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40AACED8" w14:textId="77777777" w:rsidR="00BF6FAA" w:rsidRPr="00717372" w:rsidRDefault="00BF6FAA">
            <w:pPr>
              <w:spacing w:after="0" w:line="240" w:lineRule="auto"/>
              <w:jc w:val="center"/>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73CDFE6C" w14:textId="77777777" w:rsidR="00BF6FAA" w:rsidRPr="00717372" w:rsidRDefault="00BF6FAA">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40A659CA" w14:textId="77777777" w:rsidR="00BF6FAA" w:rsidRPr="00717372" w:rsidRDefault="00BF6FAA">
            <w:pPr>
              <w:spacing w:after="0" w:line="240" w:lineRule="auto"/>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58518FE6" w14:textId="77777777" w:rsidR="00BF6FAA" w:rsidRPr="00717372" w:rsidRDefault="00BF6FAA" w:rsidP="00BF6FAA">
      <w:pPr>
        <w:spacing w:after="0" w:line="240" w:lineRule="auto"/>
        <w:rPr>
          <w:rFonts w:ascii="Tahoma" w:hAnsi="Tahoma" w:cs="Tahoma"/>
        </w:rPr>
      </w:pPr>
    </w:p>
    <w:p w14:paraId="4C0A3FBF" w14:textId="77777777" w:rsidR="00BF6FAA" w:rsidRPr="00717372" w:rsidRDefault="00BF6FAA" w:rsidP="00BF6FAA">
      <w:pPr>
        <w:spacing w:after="0"/>
        <w:jc w:val="both"/>
        <w:rPr>
          <w:rFonts w:ascii="Verdana" w:eastAsia="Arial" w:hAnsi="Verdana" w:cs="Times New Roman"/>
          <w:color w:val="000000"/>
          <w:sz w:val="20"/>
          <w:szCs w:val="20"/>
        </w:rPr>
      </w:pPr>
    </w:p>
    <w:p w14:paraId="403C7062" w14:textId="77777777" w:rsidR="00BF6FAA" w:rsidRPr="00717372" w:rsidRDefault="00BF6FAA" w:rsidP="00BF6FAA">
      <w:pPr>
        <w:shd w:val="clear" w:color="auto" w:fill="FFFFFF"/>
        <w:spacing w:after="0"/>
        <w:jc w:val="both"/>
        <w:rPr>
          <w:rFonts w:ascii="Verdana" w:eastAsia="Arial" w:hAnsi="Verdana" w:cs="Times New Roman"/>
          <w:b/>
          <w:i/>
          <w:color w:val="525252"/>
          <w:sz w:val="18"/>
          <w:szCs w:val="18"/>
        </w:rPr>
      </w:pPr>
      <w:r w:rsidRPr="00717372">
        <w:rPr>
          <w:rFonts w:ascii="Verdana" w:eastAsia="Arial" w:hAnsi="Verdana" w:cs="Times New Roman"/>
          <w:i/>
          <w:color w:val="525252"/>
          <w:sz w:val="18"/>
          <w:szCs w:val="18"/>
        </w:rPr>
        <w:t>* Tais atvejais, kai pirkimo dokumentuose nustatyta, kad visas pasiūlymas pasirašomas saugiu elektroniniu parašu, šio dokumento atskirai pasirašyti neprivaloma.</w:t>
      </w:r>
    </w:p>
    <w:p w14:paraId="69B02BF4" w14:textId="77777777" w:rsidR="00BF6FAA" w:rsidRDefault="00BF6FAA" w:rsidP="00BF6FAA">
      <w:pPr>
        <w:jc w:val="center"/>
        <w:rPr>
          <w:rFonts w:cstheme="minorHAnsi"/>
          <w:color w:val="7030A0"/>
        </w:rPr>
      </w:pPr>
      <w:r w:rsidRPr="00F0499F">
        <w:rPr>
          <w:rFonts w:cstheme="minorHAnsi"/>
        </w:rPr>
        <w:t>__________</w:t>
      </w:r>
    </w:p>
    <w:p w14:paraId="26930D01" w14:textId="77777777" w:rsidR="00BF6FAA" w:rsidRPr="00F30A0D" w:rsidRDefault="00BF6FAA" w:rsidP="00BF6FAA">
      <w:pPr>
        <w:rPr>
          <w:rFonts w:cstheme="minorHAnsi"/>
          <w:color w:val="7030A0"/>
        </w:rPr>
      </w:pPr>
      <w:r>
        <w:rPr>
          <w:rFonts w:cstheme="minorHAnsi"/>
          <w:color w:val="7030A0"/>
        </w:rPr>
        <w:br w:type="page"/>
      </w:r>
    </w:p>
    <w:p w14:paraId="3D8CCDF3" w14:textId="59F0EF1A" w:rsidR="008D704D" w:rsidRPr="009A55D7" w:rsidRDefault="008D704D" w:rsidP="008D704D">
      <w:pPr>
        <w:pStyle w:val="Heading2"/>
        <w:ind w:left="5103"/>
        <w:rPr>
          <w:rFonts w:ascii="Verdana" w:eastAsia="Calibri" w:hAnsi="Verdana" w:cstheme="minorHAnsi"/>
          <w:color w:val="0070C0"/>
          <w:sz w:val="20"/>
          <w:szCs w:val="20"/>
        </w:rPr>
      </w:pPr>
      <w:bookmarkStart w:id="66" w:name="_Ref39484039"/>
      <w:bookmarkStart w:id="67" w:name="_Ref40278562"/>
      <w:bookmarkStart w:id="68" w:name="_Toc180428241"/>
      <w:r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Pr="009A55D7">
        <w:rPr>
          <w:rFonts w:ascii="Verdana" w:eastAsia="Calibri" w:hAnsi="Verdana" w:cstheme="minorHAnsi"/>
          <w:color w:val="0070C0"/>
          <w:sz w:val="20"/>
          <w:szCs w:val="20"/>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0D442F" w14:textId="77777777" w:rsidR="009A55D7" w:rsidRPr="009A55D7" w:rsidRDefault="009A55D7" w:rsidP="009A55D7">
      <w:pPr>
        <w:numPr>
          <w:ilvl w:val="1"/>
          <w:numId w:val="0"/>
        </w:numPr>
        <w:spacing w:after="0"/>
        <w:jc w:val="center"/>
        <w:rPr>
          <w:rFonts w:ascii="Verdana" w:hAnsi="Verdana" w:cs="Tahoma"/>
          <w:b/>
          <w:bCs/>
          <w:caps/>
          <w:color w:val="404040" w:themeColor="text1" w:themeTint="BF"/>
          <w:spacing w:val="20"/>
          <w:sz w:val="20"/>
          <w:szCs w:val="20"/>
        </w:rPr>
      </w:pPr>
      <w:bookmarkStart w:id="69" w:name="_Hlk180427910"/>
      <w:r w:rsidRPr="009A55D7">
        <w:rPr>
          <w:rFonts w:ascii="Verdana" w:hAnsi="Verdana" w:cs="Tahoma"/>
          <w:b/>
          <w:bCs/>
          <w:caps/>
          <w:color w:val="404040" w:themeColor="text1" w:themeTint="BF"/>
          <w:spacing w:val="20"/>
          <w:sz w:val="20"/>
          <w:szCs w:val="20"/>
        </w:rPr>
        <w:t>PASIŪLYMŲ VERTINIMO KRITERIJAI ir Sąlygos</w:t>
      </w:r>
    </w:p>
    <w:p w14:paraId="60FDB5D5" w14:textId="77777777" w:rsidR="009A55D7" w:rsidRPr="009A55D7" w:rsidRDefault="009A55D7" w:rsidP="009A55D7">
      <w:pPr>
        <w:spacing w:after="0"/>
      </w:pPr>
    </w:p>
    <w:p w14:paraId="35543B5B" w14:textId="50A85832" w:rsidR="00D521E7" w:rsidRPr="000F24E4" w:rsidRDefault="00F96DDE" w:rsidP="00DC48DC">
      <w:pPr>
        <w:numPr>
          <w:ilvl w:val="0"/>
          <w:numId w:val="24"/>
        </w:numPr>
        <w:spacing w:after="0" w:line="240" w:lineRule="auto"/>
        <w:ind w:left="0" w:firstLine="567"/>
        <w:contextualSpacing/>
        <w:jc w:val="both"/>
        <w:rPr>
          <w:rFonts w:ascii="Verdana" w:eastAsiaTheme="minorHAnsi" w:hAnsi="Verdana" w:cs="Tahoma"/>
          <w:b/>
          <w:bCs/>
          <w:sz w:val="20"/>
          <w:szCs w:val="20"/>
          <w:lang w:eastAsia="en-US"/>
        </w:rPr>
      </w:pPr>
      <w:r w:rsidRPr="00F96DDE">
        <w:rPr>
          <w:rFonts w:ascii="Verdana" w:eastAsiaTheme="minorHAnsi" w:hAnsi="Verdana" w:cs="Tahoma"/>
          <w:sz w:val="20"/>
          <w:szCs w:val="20"/>
          <w:lang w:eastAsia="en-US"/>
        </w:rPr>
        <w:t xml:space="preserve">Pirkimui numatyta maksimali lėšų suma </w:t>
      </w:r>
      <w:r w:rsidR="00D521E7" w:rsidRPr="00D521E7">
        <w:rPr>
          <w:rFonts w:ascii="Verdana" w:eastAsiaTheme="minorHAnsi" w:hAnsi="Verdana" w:cs="Tahoma"/>
          <w:sz w:val="20"/>
          <w:szCs w:val="20"/>
          <w:lang w:eastAsia="en-US"/>
        </w:rPr>
        <w:t xml:space="preserve">– </w:t>
      </w:r>
      <w:r w:rsidR="008E75CD">
        <w:rPr>
          <w:rFonts w:ascii="Verdana" w:eastAsiaTheme="minorHAnsi" w:hAnsi="Verdana" w:cs="Tahoma"/>
          <w:b/>
          <w:bCs/>
          <w:sz w:val="20"/>
          <w:szCs w:val="20"/>
          <w:lang w:eastAsia="en-US"/>
        </w:rPr>
        <w:t>7</w:t>
      </w:r>
      <w:r w:rsidR="00D521E7" w:rsidRPr="000F24E4">
        <w:rPr>
          <w:rFonts w:ascii="Verdana" w:eastAsiaTheme="minorHAnsi" w:hAnsi="Verdana" w:cs="Tahoma"/>
          <w:b/>
          <w:bCs/>
          <w:sz w:val="20"/>
          <w:szCs w:val="20"/>
          <w:lang w:eastAsia="en-US"/>
        </w:rPr>
        <w:t xml:space="preserve">0 000,00 Eur </w:t>
      </w:r>
      <w:r w:rsidR="008E75CD">
        <w:rPr>
          <w:rFonts w:ascii="Verdana" w:eastAsiaTheme="minorHAnsi" w:hAnsi="Verdana" w:cs="Tahoma"/>
          <w:b/>
          <w:bCs/>
          <w:sz w:val="20"/>
          <w:szCs w:val="20"/>
          <w:lang w:eastAsia="en-US"/>
        </w:rPr>
        <w:t>be</w:t>
      </w:r>
      <w:r w:rsidR="00D521E7" w:rsidRPr="000F24E4">
        <w:rPr>
          <w:rFonts w:ascii="Verdana" w:eastAsiaTheme="minorHAnsi" w:hAnsi="Verdana" w:cs="Tahoma"/>
          <w:b/>
          <w:bCs/>
          <w:sz w:val="20"/>
          <w:szCs w:val="20"/>
          <w:lang w:eastAsia="en-US"/>
        </w:rPr>
        <w:t xml:space="preserve"> PVM.</w:t>
      </w:r>
    </w:p>
    <w:p w14:paraId="43D325C9" w14:textId="77777777" w:rsidR="00DC48DC" w:rsidRDefault="00DC48DC" w:rsidP="00DC48DC">
      <w:pPr>
        <w:numPr>
          <w:ilvl w:val="0"/>
          <w:numId w:val="24"/>
        </w:numPr>
        <w:spacing w:after="0" w:line="240" w:lineRule="auto"/>
        <w:ind w:left="0" w:firstLine="567"/>
        <w:contextualSpacing/>
        <w:jc w:val="both"/>
        <w:rPr>
          <w:rFonts w:ascii="Verdana" w:eastAsiaTheme="minorHAnsi" w:hAnsi="Verdana" w:cs="Tahoma"/>
          <w:color w:val="000000" w:themeColor="text1"/>
          <w:sz w:val="20"/>
          <w:szCs w:val="20"/>
          <w:lang w:eastAsia="en-US"/>
        </w:rPr>
      </w:pPr>
      <w:r w:rsidRPr="009A55D7">
        <w:rPr>
          <w:rFonts w:ascii="Verdana" w:eastAsiaTheme="minorHAnsi" w:hAnsi="Verdana" w:cs="Tahoma"/>
          <w:color w:val="000000" w:themeColor="text1"/>
          <w:sz w:val="20"/>
          <w:szCs w:val="20"/>
          <w:lang w:eastAsia="en-US"/>
        </w:rPr>
        <w:t xml:space="preserve">Perkančioji organizacija vertindama pasiūlymus atsižvelgs į tai, kokia </w:t>
      </w:r>
      <w:r w:rsidRPr="009A55D7">
        <w:rPr>
          <w:rFonts w:ascii="Verdana" w:eastAsiaTheme="minorHAnsi" w:hAnsi="Verdana" w:cs="Tahoma"/>
          <w:bCs/>
          <w:color w:val="000000" w:themeColor="text1"/>
          <w:sz w:val="20"/>
          <w:szCs w:val="20"/>
          <w:lang w:eastAsia="en-US"/>
        </w:rPr>
        <w:t>bus galutinė lėšų suma išleista viešajam pirkimui, įskaitant ir dėl sutarties sudarymo su viešojo pirkimo laimėtoju jos pačios įgyjamas mokestines prievoles (ar teises).</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bookmarkEnd w:id="69"/>
    </w:p>
    <w:p w14:paraId="07E397BF" w14:textId="09E6327C" w:rsidR="007545D6" w:rsidRPr="009A55D7" w:rsidRDefault="00FE3D1F" w:rsidP="00AB5541">
      <w:pPr>
        <w:pStyle w:val="Heading2"/>
        <w:ind w:left="5103"/>
        <w:rPr>
          <w:rFonts w:ascii="Verdana" w:hAnsi="Verdana"/>
          <w:color w:val="0070C0"/>
          <w:sz w:val="20"/>
          <w:szCs w:val="20"/>
        </w:rPr>
      </w:pPr>
      <w:bookmarkStart w:id="70" w:name="_Toc180428242"/>
      <w:bookmarkStart w:id="71" w:name="_Ref39586171"/>
      <w:bookmarkStart w:id="72" w:name="_Ref39673580"/>
      <w:bookmarkStart w:id="73" w:name="_Ref39674283"/>
      <w:r w:rsidRPr="009A55D7">
        <w:rPr>
          <w:rFonts w:ascii="Verdana" w:hAnsi="Verdana"/>
          <w:color w:val="0070C0"/>
          <w:sz w:val="20"/>
          <w:szCs w:val="20"/>
        </w:rPr>
        <w:lastRenderedPageBreak/>
        <w:t xml:space="preserve">Pirkimo sąlygų </w:t>
      </w:r>
      <w:r w:rsidR="007545D6" w:rsidRPr="009A55D7">
        <w:rPr>
          <w:rFonts w:ascii="Verdana" w:hAnsi="Verdana"/>
          <w:color w:val="0070C0"/>
          <w:sz w:val="20"/>
          <w:szCs w:val="20"/>
        </w:rPr>
        <w:t>8 priedas „</w:t>
      </w:r>
      <w:r w:rsidR="00FF607F" w:rsidRPr="009A55D7">
        <w:rPr>
          <w:rFonts w:ascii="Verdana" w:hAnsi="Verdana"/>
          <w:color w:val="0070C0"/>
          <w:sz w:val="20"/>
          <w:szCs w:val="20"/>
        </w:rPr>
        <w:t>Tiekėjo</w:t>
      </w:r>
      <w:r w:rsidR="0012520A">
        <w:rPr>
          <w:rFonts w:ascii="Verdana" w:hAnsi="Verdana"/>
          <w:color w:val="0070C0"/>
          <w:sz w:val="20"/>
          <w:szCs w:val="20"/>
        </w:rPr>
        <w:t>/subtiekėjo</w:t>
      </w:r>
      <w:r w:rsidR="00FF607F" w:rsidRPr="009A55D7">
        <w:rPr>
          <w:rFonts w:ascii="Verdana" w:hAnsi="Verdana"/>
          <w:color w:val="0070C0"/>
          <w:sz w:val="20"/>
          <w:szCs w:val="20"/>
        </w:rPr>
        <w:t xml:space="preserve"> deklaracija</w:t>
      </w:r>
      <w:r w:rsidR="004D3BE3" w:rsidRPr="009A55D7">
        <w:rPr>
          <w:rFonts w:ascii="Verdana" w:hAnsi="Verdana"/>
          <w:color w:val="0070C0"/>
          <w:sz w:val="20"/>
          <w:szCs w:val="20"/>
        </w:rPr>
        <w:t xml:space="preserve"> </w:t>
      </w:r>
      <w:r w:rsidR="00B03CE0" w:rsidRPr="009A55D7">
        <w:rPr>
          <w:rFonts w:ascii="Verdana" w:hAnsi="Verdana"/>
          <w:color w:val="0070C0"/>
          <w:sz w:val="20"/>
          <w:szCs w:val="20"/>
        </w:rPr>
        <w:t xml:space="preserve">dėl </w:t>
      </w:r>
      <w:r w:rsidR="00596C27" w:rsidRPr="009A55D7">
        <w:rPr>
          <w:rFonts w:ascii="Verdana" w:hAnsi="Verdana"/>
          <w:color w:val="0070C0"/>
          <w:sz w:val="20"/>
          <w:szCs w:val="20"/>
        </w:rPr>
        <w:t xml:space="preserve">atitikties </w:t>
      </w:r>
      <w:r w:rsidR="00B03CE0" w:rsidRPr="009A55D7">
        <w:rPr>
          <w:rFonts w:ascii="Verdana" w:hAnsi="Verdana"/>
          <w:color w:val="0070C0"/>
          <w:sz w:val="20"/>
          <w:szCs w:val="20"/>
        </w:rPr>
        <w:t xml:space="preserve">Reglamento </w:t>
      </w:r>
      <w:r w:rsidR="00596C27" w:rsidRPr="009A55D7">
        <w:rPr>
          <w:rFonts w:ascii="Verdana" w:hAnsi="Verdana"/>
          <w:color w:val="0070C0"/>
          <w:sz w:val="20"/>
          <w:szCs w:val="20"/>
        </w:rPr>
        <w:t>nuostatoms</w:t>
      </w:r>
      <w:r w:rsidR="00FF607F" w:rsidRPr="009A55D7">
        <w:rPr>
          <w:rFonts w:ascii="Verdana" w:hAnsi="Verdana"/>
          <w:color w:val="0070C0"/>
          <w:sz w:val="20"/>
          <w:szCs w:val="20"/>
        </w:rPr>
        <w:t>“</w:t>
      </w:r>
      <w:bookmarkEnd w:id="70"/>
    </w:p>
    <w:p w14:paraId="5B45E78B" w14:textId="77777777" w:rsidR="00210594" w:rsidRPr="009A55D7" w:rsidRDefault="00210594" w:rsidP="00210594">
      <w:pPr>
        <w:rPr>
          <w:rFonts w:ascii="Verdana" w:hAnsi="Verdana"/>
          <w:sz w:val="20"/>
          <w:szCs w:val="20"/>
        </w:rPr>
      </w:pPr>
    </w:p>
    <w:p w14:paraId="00A9F200" w14:textId="4317D88D" w:rsidR="008C7C8C" w:rsidRPr="009A55D7" w:rsidRDefault="008C7C8C" w:rsidP="008C7C8C">
      <w:pPr>
        <w:jc w:val="center"/>
        <w:rPr>
          <w:rFonts w:ascii="Verdana" w:hAnsi="Verdana" w:cstheme="minorHAnsi"/>
          <w:sz w:val="20"/>
          <w:szCs w:val="20"/>
        </w:rPr>
      </w:pPr>
      <w:r w:rsidRPr="009A55D7">
        <w:rPr>
          <w:rFonts w:ascii="Verdana" w:hAnsi="Verdana" w:cstheme="minorHAnsi"/>
          <w:sz w:val="20"/>
          <w:szCs w:val="20"/>
        </w:rPr>
        <w:t>(Tiekėjo</w:t>
      </w:r>
      <w:r w:rsidR="0012520A">
        <w:rPr>
          <w:rFonts w:ascii="Verdana" w:hAnsi="Verdana" w:cstheme="minorHAnsi"/>
          <w:sz w:val="20"/>
          <w:szCs w:val="20"/>
        </w:rPr>
        <w:t>/subtiekėjo</w:t>
      </w:r>
      <w:r w:rsidRPr="009A55D7">
        <w:rPr>
          <w:rFonts w:ascii="Verdana" w:hAnsi="Verdana" w:cstheme="minorHAnsi"/>
          <w:sz w:val="20"/>
          <w:szCs w:val="20"/>
        </w:rPr>
        <w:t xml:space="preserve"> pavadinimas</w:t>
      </w:r>
      <w:r w:rsidR="00202253">
        <w:rPr>
          <w:rFonts w:ascii="Verdana" w:hAnsi="Verdana" w:cstheme="minorHAnsi"/>
          <w:sz w:val="20"/>
          <w:szCs w:val="20"/>
        </w:rPr>
        <w:t>, rekvizitai</w:t>
      </w:r>
      <w:r w:rsidRPr="009A55D7">
        <w:rPr>
          <w:rFonts w:ascii="Verdana" w:hAnsi="Verdana" w:cstheme="minorHAnsi"/>
          <w:sz w:val="20"/>
          <w:szCs w:val="20"/>
        </w:rPr>
        <w:t>)</w:t>
      </w:r>
    </w:p>
    <w:p w14:paraId="5059007A" w14:textId="77777777" w:rsidR="009A496B" w:rsidRDefault="009A496B" w:rsidP="009A496B">
      <w:pPr>
        <w:spacing w:after="0" w:line="240" w:lineRule="auto"/>
        <w:rPr>
          <w:rFonts w:ascii="Verdana" w:hAnsi="Verdana" w:cstheme="minorHAnsi"/>
          <w:sz w:val="20"/>
          <w:szCs w:val="20"/>
        </w:rPr>
      </w:pPr>
    </w:p>
    <w:p w14:paraId="7B58F7D7" w14:textId="4F4CCCC8" w:rsidR="008C7C8C" w:rsidRPr="009A55D7" w:rsidRDefault="008C7C8C" w:rsidP="009A496B">
      <w:pPr>
        <w:spacing w:after="0" w:line="240" w:lineRule="auto"/>
        <w:rPr>
          <w:rFonts w:ascii="Verdana" w:hAnsi="Verdana" w:cstheme="minorHAnsi"/>
          <w:sz w:val="20"/>
          <w:szCs w:val="20"/>
        </w:rPr>
      </w:pPr>
      <w:r w:rsidRPr="009A55D7">
        <w:rPr>
          <w:rFonts w:ascii="Verdana" w:hAnsi="Verdana" w:cstheme="minorHAnsi"/>
          <w:sz w:val="20"/>
          <w:szCs w:val="20"/>
        </w:rPr>
        <w:t>__________________________</w:t>
      </w:r>
    </w:p>
    <w:p w14:paraId="1F28F2A3" w14:textId="4D4758B1" w:rsidR="008C7C8C" w:rsidRPr="009A496B" w:rsidRDefault="008C7C8C" w:rsidP="009A496B">
      <w:pPr>
        <w:tabs>
          <w:tab w:val="center" w:pos="2520"/>
        </w:tabs>
        <w:spacing w:after="0" w:line="240" w:lineRule="auto"/>
        <w:rPr>
          <w:rFonts w:ascii="Verdana" w:hAnsi="Verdana" w:cstheme="minorHAnsi"/>
          <w:i/>
          <w:iCs/>
          <w:sz w:val="16"/>
          <w:szCs w:val="16"/>
        </w:rPr>
      </w:pPr>
      <w:r w:rsidRPr="009A496B">
        <w:rPr>
          <w:rFonts w:ascii="Verdana" w:hAnsi="Verdana" w:cstheme="minorHAnsi"/>
          <w:i/>
          <w:iCs/>
          <w:sz w:val="16"/>
          <w:szCs w:val="16"/>
        </w:rPr>
        <w:t>(Adresatas (p</w:t>
      </w:r>
      <w:r w:rsidR="009D03EB" w:rsidRPr="009A496B">
        <w:rPr>
          <w:rFonts w:ascii="Verdana" w:hAnsi="Verdana" w:cstheme="minorHAnsi"/>
          <w:i/>
          <w:iCs/>
          <w:sz w:val="16"/>
          <w:szCs w:val="16"/>
        </w:rPr>
        <w:t>erkančioji organizacija</w:t>
      </w:r>
      <w:r w:rsidRPr="009A496B">
        <w:rPr>
          <w:rFonts w:ascii="Verdana" w:hAnsi="Verdana" w:cstheme="minorHAnsi"/>
          <w:i/>
          <w:iCs/>
          <w:sz w:val="16"/>
          <w:szCs w:val="16"/>
        </w:rPr>
        <w:t>))</w:t>
      </w:r>
    </w:p>
    <w:p w14:paraId="00F110B0" w14:textId="77777777" w:rsidR="008C7C8C" w:rsidRPr="009A55D7" w:rsidRDefault="008C7C8C" w:rsidP="008C7C8C">
      <w:pPr>
        <w:jc w:val="center"/>
        <w:rPr>
          <w:rFonts w:ascii="Verdana" w:hAnsi="Verdana" w:cstheme="minorHAnsi"/>
          <w:b/>
          <w:sz w:val="20"/>
          <w:szCs w:val="20"/>
        </w:rPr>
      </w:pPr>
    </w:p>
    <w:p w14:paraId="3B19EFA1" w14:textId="7A4E2F2D" w:rsidR="008C7C8C" w:rsidRPr="009A55D7" w:rsidRDefault="008C7C8C" w:rsidP="008C7C8C">
      <w:pPr>
        <w:autoSpaceDE w:val="0"/>
        <w:autoSpaceDN w:val="0"/>
        <w:adjustRightInd w:val="0"/>
        <w:jc w:val="center"/>
        <w:rPr>
          <w:rFonts w:ascii="Verdana" w:hAnsi="Verdana" w:cstheme="minorHAnsi"/>
          <w:sz w:val="20"/>
          <w:szCs w:val="20"/>
        </w:rPr>
      </w:pPr>
      <w:r w:rsidRPr="009A55D7">
        <w:rPr>
          <w:rFonts w:ascii="Verdana" w:hAnsi="Verdana" w:cstheme="minorHAnsi"/>
          <w:b/>
          <w:bCs/>
          <w:sz w:val="20"/>
          <w:szCs w:val="20"/>
        </w:rPr>
        <w:t>TIEKĖJO</w:t>
      </w:r>
      <w:r w:rsidR="0012520A">
        <w:rPr>
          <w:rFonts w:ascii="Verdana" w:hAnsi="Verdana" w:cstheme="minorHAnsi"/>
          <w:b/>
          <w:bCs/>
          <w:sz w:val="20"/>
          <w:szCs w:val="20"/>
        </w:rPr>
        <w:t>/SUBTIEKĖJO</w:t>
      </w:r>
      <w:r w:rsidRPr="009A55D7">
        <w:rPr>
          <w:rFonts w:ascii="Verdana" w:hAnsi="Verdana" w:cstheme="minorHAnsi"/>
          <w:b/>
          <w:bCs/>
          <w:sz w:val="20"/>
          <w:szCs w:val="20"/>
        </w:rPr>
        <w:t xml:space="preserve"> DEKLARACIJA</w:t>
      </w:r>
    </w:p>
    <w:p w14:paraId="6D0AB619" w14:textId="77777777" w:rsidR="008C7C8C" w:rsidRPr="009A55D7" w:rsidRDefault="008C7C8C" w:rsidP="009D03EB">
      <w:pPr>
        <w:shd w:val="clear" w:color="auto" w:fill="FFFFFF"/>
        <w:spacing w:after="0" w:line="240" w:lineRule="auto"/>
        <w:jc w:val="center"/>
        <w:rPr>
          <w:rFonts w:ascii="Verdana" w:hAnsi="Verdana" w:cstheme="minorHAnsi"/>
          <w:b/>
          <w:bCs/>
          <w:sz w:val="20"/>
          <w:szCs w:val="20"/>
        </w:rPr>
      </w:pPr>
      <w:r w:rsidRPr="009A55D7">
        <w:rPr>
          <w:rFonts w:ascii="Verdana" w:hAnsi="Verdana" w:cstheme="minorHAnsi"/>
          <w:sz w:val="20"/>
          <w:szCs w:val="20"/>
        </w:rPr>
        <w:t>_____________</w:t>
      </w:r>
      <w:r w:rsidRPr="009A55D7">
        <w:rPr>
          <w:rFonts w:ascii="Verdana" w:hAnsi="Verdana" w:cstheme="minorHAnsi"/>
          <w:b/>
          <w:bCs/>
          <w:sz w:val="20"/>
          <w:szCs w:val="20"/>
        </w:rPr>
        <w:t xml:space="preserve"> </w:t>
      </w:r>
      <w:r w:rsidRPr="009A55D7">
        <w:rPr>
          <w:rFonts w:ascii="Verdana" w:hAnsi="Verdana" w:cstheme="minorHAnsi"/>
          <w:sz w:val="20"/>
          <w:szCs w:val="20"/>
        </w:rPr>
        <w:t>Nr.______</w:t>
      </w:r>
    </w:p>
    <w:p w14:paraId="4EF8D4BE" w14:textId="77777777" w:rsidR="008C7C8C" w:rsidRPr="009A496B" w:rsidRDefault="008C7C8C" w:rsidP="009D03EB">
      <w:pPr>
        <w:shd w:val="clear" w:color="auto" w:fill="FFFFFF"/>
        <w:spacing w:after="0" w:line="240" w:lineRule="auto"/>
        <w:ind w:firstLine="3969"/>
        <w:rPr>
          <w:rFonts w:ascii="Verdana" w:hAnsi="Verdana" w:cstheme="minorHAnsi"/>
          <w:bCs/>
          <w:i/>
          <w:iCs/>
          <w:color w:val="000000"/>
          <w:sz w:val="16"/>
          <w:szCs w:val="16"/>
        </w:rPr>
      </w:pPr>
      <w:r w:rsidRPr="009A55D7">
        <w:rPr>
          <w:rFonts w:ascii="Verdana" w:hAnsi="Verdana" w:cstheme="minorHAnsi"/>
          <w:bCs/>
          <w:i/>
          <w:iCs/>
          <w:color w:val="000000"/>
          <w:sz w:val="20"/>
          <w:szCs w:val="20"/>
        </w:rPr>
        <w:t xml:space="preserve">           </w:t>
      </w:r>
      <w:r w:rsidRPr="009A496B">
        <w:rPr>
          <w:rFonts w:ascii="Verdana" w:hAnsi="Verdana" w:cstheme="minorHAnsi"/>
          <w:bCs/>
          <w:i/>
          <w:iCs/>
          <w:color w:val="000000"/>
          <w:sz w:val="16"/>
          <w:szCs w:val="16"/>
        </w:rPr>
        <w:t>(Data)</w:t>
      </w:r>
    </w:p>
    <w:p w14:paraId="3B065A03" w14:textId="77777777" w:rsidR="008C7C8C" w:rsidRPr="009A55D7" w:rsidRDefault="008C7C8C" w:rsidP="009D03EB">
      <w:pPr>
        <w:shd w:val="clear" w:color="auto" w:fill="FFFFFF"/>
        <w:spacing w:after="0" w:line="240" w:lineRule="auto"/>
        <w:jc w:val="center"/>
        <w:rPr>
          <w:rFonts w:ascii="Verdana" w:hAnsi="Verdana" w:cstheme="minorHAnsi"/>
          <w:bCs/>
          <w:color w:val="000000"/>
          <w:sz w:val="20"/>
          <w:szCs w:val="20"/>
        </w:rPr>
      </w:pPr>
      <w:r w:rsidRPr="009A55D7">
        <w:rPr>
          <w:rFonts w:ascii="Verdana" w:hAnsi="Verdana" w:cstheme="minorHAnsi"/>
          <w:bCs/>
          <w:color w:val="000000"/>
          <w:sz w:val="20"/>
          <w:szCs w:val="20"/>
        </w:rPr>
        <w:t>_____________</w:t>
      </w:r>
    </w:p>
    <w:p w14:paraId="7DB7E886" w14:textId="77777777" w:rsidR="008C7C8C" w:rsidRPr="009A496B" w:rsidRDefault="008C7C8C" w:rsidP="009D03EB">
      <w:pPr>
        <w:shd w:val="clear" w:color="auto" w:fill="FFFFFF"/>
        <w:spacing w:after="0" w:line="240" w:lineRule="auto"/>
        <w:jc w:val="center"/>
        <w:rPr>
          <w:rFonts w:ascii="Verdana" w:hAnsi="Verdana" w:cstheme="minorHAnsi"/>
          <w:bCs/>
          <w:i/>
          <w:iCs/>
          <w:color w:val="000000"/>
          <w:sz w:val="16"/>
          <w:szCs w:val="16"/>
        </w:rPr>
      </w:pPr>
      <w:r w:rsidRPr="009A496B">
        <w:rPr>
          <w:rFonts w:ascii="Verdana" w:hAnsi="Verdana" w:cstheme="minorHAnsi"/>
          <w:bCs/>
          <w:i/>
          <w:iCs/>
          <w:color w:val="000000"/>
          <w:sz w:val="16"/>
          <w:szCs w:val="16"/>
        </w:rPr>
        <w:t>(Sudarymo vieta)</w:t>
      </w:r>
    </w:p>
    <w:p w14:paraId="136048CE" w14:textId="77777777" w:rsidR="008C7C8C" w:rsidRPr="009A55D7" w:rsidRDefault="008C7C8C" w:rsidP="008C7C8C">
      <w:pPr>
        <w:shd w:val="clear" w:color="auto" w:fill="FFFFFF"/>
        <w:jc w:val="center"/>
        <w:rPr>
          <w:rFonts w:ascii="Verdana" w:hAnsi="Verdana" w:cstheme="minorHAnsi"/>
          <w:bCs/>
          <w:color w:val="000000"/>
          <w:sz w:val="20"/>
          <w:szCs w:val="20"/>
        </w:rPr>
      </w:pPr>
    </w:p>
    <w:p w14:paraId="16E79B25" w14:textId="6FAC503B" w:rsidR="001C1EA8" w:rsidRPr="001C1EA8" w:rsidRDefault="001A449A" w:rsidP="001C1EA8">
      <w:pPr>
        <w:jc w:val="both"/>
        <w:rPr>
          <w:rFonts w:ascii="Verdana" w:hAnsi="Verdana" w:cstheme="minorHAnsi"/>
          <w:sz w:val="20"/>
          <w:szCs w:val="20"/>
        </w:rPr>
      </w:pPr>
      <w:r w:rsidRPr="001A449A">
        <w:rPr>
          <w:rFonts w:ascii="Verdana" w:hAnsi="Verdana" w:cstheme="minorHAnsi"/>
          <w:spacing w:val="-2"/>
          <w:sz w:val="20"/>
          <w:szCs w:val="20"/>
        </w:rPr>
        <w:t xml:space="preserve">Patvirtinu, kad mano atstovaujamo tiekėjo / subtiekėjo sudėtyje nėra Rusijos dalyvavimo, viršijančio 2014 m. liepos 31 d. Tarybos reglamento (ES) Nr. 833/2014 dėl ribojamųjų priemonių atsižvelgiant į Rusijos veiksmus, kuriais destabilizuojama padėtis Ukrainoje, su visais pakeitimais, nustatytas ribas t. y.: </w:t>
      </w:r>
      <w:r w:rsidR="001C1EA8" w:rsidRPr="001C1EA8">
        <w:rPr>
          <w:rFonts w:ascii="Verdana" w:hAnsi="Verdana" w:cstheme="minorHAnsi"/>
          <w:sz w:val="20"/>
          <w:szCs w:val="20"/>
        </w:rPr>
        <w:t>(a) mano atstovaujamas tiekėjas / subtiekėjas (ir nė vienas iš tiekėjų grupės narių) nėra Rusijos pilietis arba Rusijoje įsisteigęs fizinis ar juridinis asmuo, subjektas ar įstaiga;</w:t>
      </w:r>
    </w:p>
    <w:p w14:paraId="4E378C58" w14:textId="77777777" w:rsidR="001C1EA8" w:rsidRPr="001C1EA8" w:rsidRDefault="001C1EA8" w:rsidP="001C1EA8">
      <w:pPr>
        <w:jc w:val="both"/>
        <w:rPr>
          <w:rFonts w:ascii="Verdana" w:hAnsi="Verdana" w:cstheme="minorHAnsi"/>
          <w:sz w:val="20"/>
          <w:szCs w:val="20"/>
        </w:rPr>
      </w:pPr>
      <w:r w:rsidRPr="001C1EA8">
        <w:rPr>
          <w:rFonts w:ascii="Verdana" w:hAnsi="Verdana" w:cstheme="minorHAnsi"/>
          <w:sz w:val="20"/>
          <w:szCs w:val="20"/>
        </w:rPr>
        <w:t>(b) mano atstovaujamas tiekėjas / subtiekėjas (ir nė vienas iš tiekėjų grupės narių) nėra juridinis asmuo, subjektas ar įstaiga, kurio nuosavybės teisės tiesiogiai ar netiesiogiai daugiau kaip 50 % priklauso šios dalies a) punkte nurodytam subjektui;</w:t>
      </w:r>
    </w:p>
    <w:p w14:paraId="440FE4C2" w14:textId="77777777" w:rsidR="001C1EA8" w:rsidRPr="001C1EA8" w:rsidRDefault="001C1EA8" w:rsidP="001C1EA8">
      <w:pPr>
        <w:jc w:val="both"/>
        <w:rPr>
          <w:rFonts w:ascii="Verdana" w:hAnsi="Verdana" w:cstheme="minorHAnsi"/>
          <w:sz w:val="20"/>
          <w:szCs w:val="20"/>
        </w:rPr>
      </w:pPr>
      <w:r w:rsidRPr="001C1EA8">
        <w:rPr>
          <w:rFonts w:ascii="Verdana" w:hAnsi="Verdana" w:cstheme="minorHAnsi"/>
          <w:sz w:val="20"/>
          <w:szCs w:val="20"/>
        </w:rPr>
        <w:t>(c) nei aš, nei mano atstovaujama bendrovė nėra fizinis ar juridinis asmuo, subjektas ar įstaiga, veikianti a) arba b) punkte nurodyto subjekto vardu ar jo nurodymu;</w:t>
      </w:r>
    </w:p>
    <w:p w14:paraId="30C7C9AF" w14:textId="77777777" w:rsidR="001C1EA8" w:rsidRPr="001C1EA8" w:rsidRDefault="001C1EA8" w:rsidP="001C1EA8">
      <w:pPr>
        <w:jc w:val="both"/>
        <w:rPr>
          <w:rFonts w:ascii="Verdana" w:hAnsi="Verdana" w:cstheme="minorHAnsi"/>
          <w:sz w:val="20"/>
          <w:szCs w:val="20"/>
        </w:rPr>
      </w:pPr>
      <w:r w:rsidRPr="001C1EA8">
        <w:rPr>
          <w:rFonts w:ascii="Verdana" w:hAnsi="Verdana" w:cstheme="minorHAnsi"/>
          <w:sz w:val="20"/>
          <w:szCs w:val="20"/>
        </w:rPr>
        <w:t>(d) a)-c) punktuose išvardyti subjektai nedalyvauja subtiekėjais, tiekėjais ar subjektais, kurių pajėgumais remiasi mano atstovaujamas tiekėjas, tais atvejais kai jiems tenka daugiau kaip 10 % sutarties vertės.</w:t>
      </w:r>
    </w:p>
    <w:p w14:paraId="7B9104EE" w14:textId="77777777" w:rsidR="001C1EA8" w:rsidRPr="001C1EA8" w:rsidRDefault="001C1EA8" w:rsidP="001C1EA8">
      <w:pPr>
        <w:jc w:val="both"/>
        <w:rPr>
          <w:rFonts w:ascii="Verdana" w:hAnsi="Verdana" w:cstheme="minorHAnsi"/>
          <w:sz w:val="20"/>
          <w:szCs w:val="20"/>
        </w:rPr>
      </w:pPr>
      <w:r w:rsidRPr="001C1EA8">
        <w:rPr>
          <w:rFonts w:ascii="Verdana" w:hAnsi="Verdana" w:cstheme="minorHAnsi"/>
          <w:sz w:val="20"/>
          <w:szCs w:val="20"/>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5770DCF" w14:textId="77777777" w:rsidR="001C1EA8" w:rsidRPr="001C1EA8" w:rsidRDefault="001C1EA8" w:rsidP="001C1EA8">
      <w:pPr>
        <w:jc w:val="both"/>
        <w:rPr>
          <w:rFonts w:ascii="Verdana" w:hAnsi="Verdana" w:cstheme="minorHAnsi"/>
          <w:sz w:val="20"/>
          <w:szCs w:val="20"/>
        </w:rPr>
      </w:pPr>
    </w:p>
    <w:p w14:paraId="43596EAE" w14:textId="77777777" w:rsidR="001C1EA8" w:rsidRPr="001C1EA8" w:rsidRDefault="001C1EA8" w:rsidP="001C1EA8">
      <w:pPr>
        <w:jc w:val="both"/>
        <w:rPr>
          <w:rFonts w:ascii="Verdana" w:hAnsi="Verdana" w:cstheme="minorHAnsi"/>
          <w:sz w:val="20"/>
          <w:szCs w:val="20"/>
        </w:rPr>
      </w:pPr>
      <w:r w:rsidRPr="001C1EA8">
        <w:rPr>
          <w:rFonts w:ascii="Verdana" w:hAnsi="Verdana" w:cstheme="minorHAnsi"/>
          <w:sz w:val="20"/>
          <w:szCs w:val="20"/>
        </w:rPr>
        <w:t xml:space="preserve">Deklaruojamoms aplinkybėms pasikeitus, įsipareigoju nedelsiant apie tai informuoti Pirkimo vykdytoją. </w:t>
      </w:r>
    </w:p>
    <w:tbl>
      <w:tblPr>
        <w:tblW w:w="8536" w:type="dxa"/>
        <w:tblInd w:w="605" w:type="dxa"/>
        <w:tblLook w:val="04A0" w:firstRow="1" w:lastRow="0" w:firstColumn="1" w:lastColumn="0" w:noHBand="0" w:noVBand="1"/>
      </w:tblPr>
      <w:tblGrid>
        <w:gridCol w:w="1947"/>
        <w:gridCol w:w="401"/>
        <w:gridCol w:w="401"/>
        <w:gridCol w:w="401"/>
        <w:gridCol w:w="4985"/>
        <w:gridCol w:w="401"/>
      </w:tblGrid>
      <w:tr w:rsidR="001C1EA8" w:rsidRPr="001C1EA8" w14:paraId="360DFB15" w14:textId="77777777" w:rsidTr="001C1EA8">
        <w:trPr>
          <w:trHeight w:val="458"/>
        </w:trPr>
        <w:tc>
          <w:tcPr>
            <w:tcW w:w="0" w:type="auto"/>
            <w:gridSpan w:val="6"/>
            <w:hideMark/>
          </w:tcPr>
          <w:p w14:paraId="58F7D0B1" w14:textId="77777777" w:rsidR="001C1EA8" w:rsidRPr="001C1EA8" w:rsidRDefault="001C1EA8" w:rsidP="001C1EA8">
            <w:pPr>
              <w:jc w:val="both"/>
              <w:rPr>
                <w:rFonts w:ascii="Verdana" w:hAnsi="Verdana" w:cstheme="minorHAnsi"/>
                <w:sz w:val="20"/>
                <w:szCs w:val="20"/>
              </w:rPr>
            </w:pPr>
          </w:p>
        </w:tc>
      </w:tr>
      <w:tr w:rsidR="001C1EA8" w:rsidRPr="001C1EA8" w14:paraId="3B209B22" w14:textId="77777777" w:rsidTr="001C1EA8">
        <w:trPr>
          <w:trHeight w:val="332"/>
        </w:trPr>
        <w:tc>
          <w:tcPr>
            <w:tcW w:w="0" w:type="auto"/>
            <w:tcBorders>
              <w:top w:val="nil"/>
              <w:left w:val="nil"/>
              <w:bottom w:val="single" w:sz="4" w:space="0" w:color="000000" w:themeColor="text1"/>
              <w:right w:val="nil"/>
            </w:tcBorders>
            <w:hideMark/>
          </w:tcPr>
          <w:p w14:paraId="516613DE" w14:textId="77777777" w:rsidR="001C1EA8" w:rsidRPr="001C1EA8" w:rsidRDefault="001C1EA8" w:rsidP="001C1EA8">
            <w:pPr>
              <w:jc w:val="both"/>
              <w:rPr>
                <w:rFonts w:ascii="Verdana" w:hAnsi="Verdana" w:cstheme="minorHAnsi"/>
                <w:sz w:val="20"/>
                <w:szCs w:val="20"/>
              </w:rPr>
            </w:pPr>
          </w:p>
        </w:tc>
        <w:tc>
          <w:tcPr>
            <w:tcW w:w="0" w:type="auto"/>
            <w:hideMark/>
          </w:tcPr>
          <w:p w14:paraId="5415112D" w14:textId="77777777" w:rsidR="001C1EA8" w:rsidRPr="001C1EA8" w:rsidRDefault="001C1EA8" w:rsidP="001C1EA8">
            <w:pPr>
              <w:jc w:val="both"/>
              <w:rPr>
                <w:rFonts w:ascii="Verdana" w:hAnsi="Verdana" w:cstheme="minorHAnsi"/>
                <w:sz w:val="20"/>
                <w:szCs w:val="20"/>
              </w:rPr>
            </w:pPr>
          </w:p>
        </w:tc>
        <w:tc>
          <w:tcPr>
            <w:tcW w:w="0" w:type="auto"/>
            <w:hideMark/>
          </w:tcPr>
          <w:p w14:paraId="4740C9E8" w14:textId="77777777" w:rsidR="001C1EA8" w:rsidRPr="001C1EA8" w:rsidRDefault="001C1EA8" w:rsidP="001C1EA8">
            <w:pPr>
              <w:jc w:val="both"/>
              <w:rPr>
                <w:rFonts w:ascii="Verdana" w:hAnsi="Verdana" w:cstheme="minorHAnsi"/>
                <w:sz w:val="20"/>
                <w:szCs w:val="20"/>
              </w:rPr>
            </w:pPr>
          </w:p>
        </w:tc>
        <w:tc>
          <w:tcPr>
            <w:tcW w:w="0" w:type="auto"/>
            <w:hideMark/>
          </w:tcPr>
          <w:p w14:paraId="1B8EABF7" w14:textId="77777777" w:rsidR="001C1EA8" w:rsidRPr="001C1EA8" w:rsidRDefault="001C1EA8" w:rsidP="001C1EA8">
            <w:pPr>
              <w:jc w:val="both"/>
              <w:rPr>
                <w:rFonts w:ascii="Verdana" w:hAnsi="Verdana" w:cstheme="minorHAnsi"/>
                <w:sz w:val="20"/>
                <w:szCs w:val="20"/>
              </w:rPr>
            </w:pPr>
          </w:p>
        </w:tc>
        <w:tc>
          <w:tcPr>
            <w:tcW w:w="0" w:type="auto"/>
            <w:tcBorders>
              <w:top w:val="nil"/>
              <w:left w:val="nil"/>
              <w:bottom w:val="single" w:sz="4" w:space="0" w:color="000000" w:themeColor="text1"/>
              <w:right w:val="nil"/>
            </w:tcBorders>
            <w:hideMark/>
          </w:tcPr>
          <w:p w14:paraId="4B67DEAC" w14:textId="77777777" w:rsidR="001C1EA8" w:rsidRPr="001C1EA8" w:rsidRDefault="001C1EA8" w:rsidP="001C1EA8">
            <w:pPr>
              <w:jc w:val="both"/>
              <w:rPr>
                <w:rFonts w:ascii="Verdana" w:hAnsi="Verdana" w:cstheme="minorHAnsi"/>
                <w:sz w:val="20"/>
                <w:szCs w:val="20"/>
              </w:rPr>
            </w:pPr>
          </w:p>
        </w:tc>
        <w:tc>
          <w:tcPr>
            <w:tcW w:w="0" w:type="auto"/>
            <w:hideMark/>
          </w:tcPr>
          <w:p w14:paraId="6AD6524F" w14:textId="77777777" w:rsidR="001C1EA8" w:rsidRPr="001C1EA8" w:rsidRDefault="001C1EA8" w:rsidP="001C1EA8">
            <w:pPr>
              <w:jc w:val="both"/>
              <w:rPr>
                <w:rFonts w:ascii="Verdana" w:hAnsi="Verdana" w:cstheme="minorHAnsi"/>
                <w:sz w:val="20"/>
                <w:szCs w:val="20"/>
              </w:rPr>
            </w:pPr>
          </w:p>
        </w:tc>
      </w:tr>
      <w:tr w:rsidR="001C1EA8" w:rsidRPr="001C1EA8" w14:paraId="2778D553" w14:textId="77777777" w:rsidTr="001C1EA8">
        <w:trPr>
          <w:trHeight w:val="217"/>
        </w:trPr>
        <w:tc>
          <w:tcPr>
            <w:tcW w:w="0" w:type="auto"/>
            <w:tcBorders>
              <w:top w:val="single" w:sz="4" w:space="0" w:color="000000" w:themeColor="text1"/>
              <w:left w:val="nil"/>
              <w:bottom w:val="nil"/>
              <w:right w:val="nil"/>
            </w:tcBorders>
            <w:hideMark/>
          </w:tcPr>
          <w:p w14:paraId="6CEC39B2" w14:textId="77777777" w:rsidR="001C1EA8" w:rsidRPr="001C1EA8" w:rsidRDefault="001C1EA8" w:rsidP="001C1EA8">
            <w:pPr>
              <w:jc w:val="both"/>
              <w:rPr>
                <w:rFonts w:ascii="Verdana" w:hAnsi="Verdana" w:cstheme="minorHAnsi"/>
                <w:sz w:val="18"/>
                <w:szCs w:val="18"/>
              </w:rPr>
            </w:pPr>
            <w:r w:rsidRPr="001C1EA8">
              <w:rPr>
                <w:rFonts w:ascii="Verdana" w:hAnsi="Verdana" w:cstheme="minorHAnsi"/>
                <w:sz w:val="18"/>
                <w:szCs w:val="18"/>
              </w:rPr>
              <w:t>(Parašas)</w:t>
            </w:r>
          </w:p>
        </w:tc>
        <w:tc>
          <w:tcPr>
            <w:tcW w:w="0" w:type="auto"/>
            <w:hideMark/>
          </w:tcPr>
          <w:p w14:paraId="3D6E5368" w14:textId="77777777" w:rsidR="001C1EA8" w:rsidRPr="001C1EA8" w:rsidRDefault="001C1EA8" w:rsidP="001C1EA8">
            <w:pPr>
              <w:jc w:val="both"/>
              <w:rPr>
                <w:rFonts w:ascii="Verdana" w:hAnsi="Verdana" w:cstheme="minorHAnsi"/>
                <w:sz w:val="18"/>
                <w:szCs w:val="18"/>
              </w:rPr>
            </w:pPr>
          </w:p>
        </w:tc>
        <w:tc>
          <w:tcPr>
            <w:tcW w:w="0" w:type="auto"/>
            <w:hideMark/>
          </w:tcPr>
          <w:p w14:paraId="4C828C6E" w14:textId="77777777" w:rsidR="001C1EA8" w:rsidRPr="001C1EA8" w:rsidRDefault="001C1EA8" w:rsidP="001C1EA8">
            <w:pPr>
              <w:jc w:val="both"/>
              <w:rPr>
                <w:rFonts w:ascii="Verdana" w:hAnsi="Verdana" w:cstheme="minorHAnsi"/>
                <w:sz w:val="18"/>
                <w:szCs w:val="18"/>
              </w:rPr>
            </w:pPr>
          </w:p>
        </w:tc>
        <w:tc>
          <w:tcPr>
            <w:tcW w:w="0" w:type="auto"/>
            <w:hideMark/>
          </w:tcPr>
          <w:p w14:paraId="47523506" w14:textId="77777777" w:rsidR="001C1EA8" w:rsidRPr="001C1EA8" w:rsidRDefault="001C1EA8" w:rsidP="001C1EA8">
            <w:pPr>
              <w:jc w:val="both"/>
              <w:rPr>
                <w:rFonts w:ascii="Verdana" w:hAnsi="Verdana" w:cstheme="minorHAnsi"/>
                <w:sz w:val="18"/>
                <w:szCs w:val="18"/>
              </w:rPr>
            </w:pPr>
          </w:p>
        </w:tc>
        <w:tc>
          <w:tcPr>
            <w:tcW w:w="0" w:type="auto"/>
            <w:tcBorders>
              <w:top w:val="single" w:sz="4" w:space="0" w:color="000000" w:themeColor="text1"/>
              <w:left w:val="nil"/>
              <w:bottom w:val="nil"/>
              <w:right w:val="nil"/>
            </w:tcBorders>
            <w:hideMark/>
          </w:tcPr>
          <w:p w14:paraId="37C8F196" w14:textId="77777777" w:rsidR="001C1EA8" w:rsidRPr="001C1EA8" w:rsidRDefault="001C1EA8" w:rsidP="001C1EA8">
            <w:pPr>
              <w:jc w:val="both"/>
              <w:rPr>
                <w:rFonts w:ascii="Verdana" w:hAnsi="Verdana" w:cstheme="minorHAnsi"/>
                <w:sz w:val="18"/>
                <w:szCs w:val="18"/>
              </w:rPr>
            </w:pPr>
            <w:r w:rsidRPr="001C1EA8">
              <w:rPr>
                <w:rFonts w:ascii="Verdana" w:hAnsi="Verdana" w:cstheme="minorHAnsi"/>
                <w:sz w:val="18"/>
                <w:szCs w:val="18"/>
              </w:rPr>
              <w:t>(Vardas, pavardė, pareigos)</w:t>
            </w:r>
          </w:p>
        </w:tc>
        <w:tc>
          <w:tcPr>
            <w:tcW w:w="0" w:type="auto"/>
            <w:hideMark/>
          </w:tcPr>
          <w:p w14:paraId="32E8C921" w14:textId="77777777" w:rsidR="001C1EA8" w:rsidRPr="001C1EA8" w:rsidRDefault="001C1EA8" w:rsidP="001C1EA8">
            <w:pPr>
              <w:jc w:val="both"/>
              <w:rPr>
                <w:rFonts w:ascii="Verdana" w:hAnsi="Verdana" w:cstheme="minorHAnsi"/>
                <w:sz w:val="20"/>
                <w:szCs w:val="20"/>
              </w:rPr>
            </w:pPr>
          </w:p>
        </w:tc>
      </w:tr>
    </w:tbl>
    <w:p w14:paraId="040FB65E" w14:textId="19F43F9A" w:rsidR="00AE422D" w:rsidRPr="00A43CB8" w:rsidRDefault="00FE3D1F" w:rsidP="00A43CB8">
      <w:pPr>
        <w:pStyle w:val="Heading2"/>
        <w:ind w:left="5103"/>
        <w:rPr>
          <w:rFonts w:ascii="Verdana" w:hAnsi="Verdana"/>
          <w:color w:val="0070C0"/>
          <w:sz w:val="20"/>
          <w:szCs w:val="20"/>
        </w:rPr>
      </w:pPr>
      <w:bookmarkStart w:id="74" w:name="_Toc180428243"/>
      <w:r w:rsidRPr="009A496B">
        <w:rPr>
          <w:rFonts w:ascii="Verdana" w:hAnsi="Verdana"/>
          <w:color w:val="0070C0"/>
          <w:sz w:val="20"/>
          <w:szCs w:val="20"/>
        </w:rPr>
        <w:lastRenderedPageBreak/>
        <w:t xml:space="preserve">Pirkimo sąlygų </w:t>
      </w:r>
      <w:r w:rsidR="001A449A">
        <w:rPr>
          <w:rFonts w:ascii="Verdana" w:hAnsi="Verdana"/>
          <w:color w:val="0070C0"/>
          <w:sz w:val="20"/>
          <w:szCs w:val="20"/>
        </w:rPr>
        <w:t>9</w:t>
      </w:r>
      <w:r w:rsidRPr="009A496B">
        <w:rPr>
          <w:rFonts w:ascii="Verdana" w:hAnsi="Verdana"/>
          <w:color w:val="0070C0"/>
          <w:sz w:val="20"/>
          <w:szCs w:val="20"/>
        </w:rPr>
        <w:t xml:space="preserve"> priedas </w:t>
      </w:r>
      <w:r w:rsidR="008D704D" w:rsidRPr="009A496B">
        <w:rPr>
          <w:rFonts w:ascii="Verdana" w:hAnsi="Verdana"/>
          <w:color w:val="0070C0"/>
          <w:sz w:val="20"/>
          <w:szCs w:val="20"/>
        </w:rPr>
        <w:t>„Sutarties projektas“</w:t>
      </w:r>
      <w:bookmarkEnd w:id="71"/>
      <w:bookmarkEnd w:id="72"/>
      <w:bookmarkEnd w:id="73"/>
      <w:bookmarkEnd w:id="74"/>
    </w:p>
    <w:p w14:paraId="787F5620" w14:textId="77777777" w:rsidR="005A07E9" w:rsidRPr="005A07E9" w:rsidRDefault="005A07E9" w:rsidP="005A07E9">
      <w:pPr>
        <w:spacing w:after="0" w:line="240" w:lineRule="auto"/>
        <w:rPr>
          <w:rFonts w:ascii="Verdana" w:eastAsia="Times New Roman" w:hAnsi="Verdana" w:cs="Tahoma"/>
          <w:b/>
          <w:sz w:val="20"/>
          <w:szCs w:val="20"/>
          <w:lang w:eastAsia="en-US"/>
        </w:rPr>
      </w:pPr>
      <w:bookmarkStart w:id="75" w:name="_Toc10462770"/>
      <w:bookmarkStart w:id="76" w:name="_Toc10461035"/>
    </w:p>
    <w:p w14:paraId="09796A2E" w14:textId="00F5C4FC" w:rsidR="00624BD4" w:rsidRDefault="00624BD4" w:rsidP="00624BD4">
      <w:pPr>
        <w:spacing w:after="0" w:line="240" w:lineRule="auto"/>
        <w:jc w:val="both"/>
        <w:rPr>
          <w:rFonts w:ascii="Verdana" w:eastAsia="Times New Roman" w:hAnsi="Verdana" w:cs="Tahoma"/>
          <w:bCs/>
          <w:sz w:val="20"/>
          <w:szCs w:val="20"/>
          <w:lang w:eastAsia="en-US"/>
        </w:rPr>
      </w:pPr>
      <w:r>
        <w:rPr>
          <w:rFonts w:ascii="Verdana" w:eastAsia="Times New Roman" w:hAnsi="Verdana" w:cs="Tahoma"/>
          <w:bCs/>
          <w:sz w:val="20"/>
          <w:szCs w:val="20"/>
          <w:lang w:eastAsia="en-US"/>
        </w:rPr>
        <w:t xml:space="preserve">Sutarties projektas pateikimas </w:t>
      </w:r>
      <w:r w:rsidRPr="004A1D11">
        <w:rPr>
          <w:rFonts w:ascii="Verdana" w:eastAsia="Times New Roman" w:hAnsi="Verdana" w:cs="Tahoma"/>
          <w:bCs/>
          <w:sz w:val="20"/>
          <w:szCs w:val="20"/>
          <w:lang w:eastAsia="en-US"/>
        </w:rPr>
        <w:t xml:space="preserve">atskirame </w:t>
      </w:r>
      <w:r>
        <w:rPr>
          <w:rFonts w:ascii="Verdana" w:eastAsia="Times New Roman" w:hAnsi="Verdana" w:cs="Tahoma"/>
          <w:bCs/>
          <w:sz w:val="20"/>
          <w:szCs w:val="20"/>
          <w:lang w:eastAsia="en-US"/>
        </w:rPr>
        <w:t>dokumente „</w:t>
      </w:r>
      <w:r w:rsidRPr="00624BD4">
        <w:rPr>
          <w:rFonts w:ascii="Verdana" w:eastAsia="Times New Roman" w:hAnsi="Verdana" w:cs="Tahoma"/>
          <w:bCs/>
          <w:sz w:val="20"/>
          <w:szCs w:val="20"/>
          <w:lang w:eastAsia="en-US"/>
        </w:rPr>
        <w:t xml:space="preserve">Specialiųjų pirkimo sąlygų </w:t>
      </w:r>
      <w:r w:rsidR="001A449A">
        <w:rPr>
          <w:rFonts w:ascii="Verdana" w:eastAsia="Times New Roman" w:hAnsi="Verdana" w:cs="Tahoma"/>
          <w:bCs/>
          <w:sz w:val="20"/>
          <w:szCs w:val="20"/>
          <w:lang w:eastAsia="en-US"/>
        </w:rPr>
        <w:t>9</w:t>
      </w:r>
      <w:r w:rsidRPr="00624BD4">
        <w:rPr>
          <w:rFonts w:ascii="Verdana" w:eastAsia="Times New Roman" w:hAnsi="Verdana" w:cs="Tahoma"/>
          <w:bCs/>
          <w:sz w:val="20"/>
          <w:szCs w:val="20"/>
          <w:lang w:eastAsia="en-US"/>
        </w:rPr>
        <w:t xml:space="preserve"> priedas. Sutarties projektas</w:t>
      </w:r>
      <w:r>
        <w:rPr>
          <w:rFonts w:ascii="Verdana" w:eastAsia="Times New Roman" w:hAnsi="Verdana" w:cs="Tahoma"/>
          <w:bCs/>
          <w:sz w:val="20"/>
          <w:szCs w:val="20"/>
          <w:lang w:eastAsia="en-US"/>
        </w:rPr>
        <w:t>“.</w:t>
      </w:r>
      <w:bookmarkEnd w:id="75"/>
      <w:bookmarkEnd w:id="76"/>
    </w:p>
    <w:p w14:paraId="7134B768"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5C4ACD1"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1E8B676" w14:textId="77777777" w:rsidR="003266BF" w:rsidRDefault="003266BF" w:rsidP="00624BD4">
      <w:pPr>
        <w:spacing w:after="0" w:line="240" w:lineRule="auto"/>
        <w:jc w:val="both"/>
        <w:rPr>
          <w:rFonts w:ascii="Verdana" w:eastAsia="Times New Roman" w:hAnsi="Verdana" w:cs="Tahoma"/>
          <w:bCs/>
          <w:sz w:val="20"/>
          <w:szCs w:val="20"/>
          <w:lang w:eastAsia="en-US"/>
        </w:rPr>
      </w:pPr>
    </w:p>
    <w:p w14:paraId="2381B694"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39CD0D8"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7246E52" w14:textId="77777777" w:rsidR="003266BF" w:rsidRDefault="003266BF" w:rsidP="00624BD4">
      <w:pPr>
        <w:spacing w:after="0" w:line="240" w:lineRule="auto"/>
        <w:jc w:val="both"/>
        <w:rPr>
          <w:rFonts w:ascii="Verdana" w:eastAsia="Times New Roman" w:hAnsi="Verdana" w:cs="Tahoma"/>
          <w:bCs/>
          <w:sz w:val="20"/>
          <w:szCs w:val="20"/>
          <w:lang w:eastAsia="en-US"/>
        </w:rPr>
      </w:pPr>
    </w:p>
    <w:p w14:paraId="3E15E303" w14:textId="77777777" w:rsidR="003266BF" w:rsidRDefault="003266BF" w:rsidP="00624BD4">
      <w:pPr>
        <w:spacing w:after="0" w:line="240" w:lineRule="auto"/>
        <w:jc w:val="both"/>
        <w:rPr>
          <w:rFonts w:ascii="Verdana" w:eastAsia="Times New Roman" w:hAnsi="Verdana" w:cs="Tahoma"/>
          <w:bCs/>
          <w:sz w:val="20"/>
          <w:szCs w:val="20"/>
          <w:lang w:eastAsia="en-US"/>
        </w:rPr>
      </w:pPr>
    </w:p>
    <w:p w14:paraId="2CE6C51A"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5A4EF2A" w14:textId="77777777" w:rsidR="003266BF" w:rsidRDefault="003266BF" w:rsidP="00624BD4">
      <w:pPr>
        <w:spacing w:after="0" w:line="240" w:lineRule="auto"/>
        <w:jc w:val="both"/>
        <w:rPr>
          <w:rFonts w:ascii="Verdana" w:eastAsia="Times New Roman" w:hAnsi="Verdana" w:cs="Tahoma"/>
          <w:bCs/>
          <w:sz w:val="20"/>
          <w:szCs w:val="20"/>
          <w:lang w:eastAsia="en-US"/>
        </w:rPr>
      </w:pPr>
    </w:p>
    <w:p w14:paraId="4700A79B" w14:textId="77777777" w:rsidR="003266BF" w:rsidRDefault="003266BF" w:rsidP="00624BD4">
      <w:pPr>
        <w:spacing w:after="0" w:line="240" w:lineRule="auto"/>
        <w:jc w:val="both"/>
        <w:rPr>
          <w:rFonts w:ascii="Verdana" w:eastAsia="Times New Roman" w:hAnsi="Verdana" w:cs="Tahoma"/>
          <w:bCs/>
          <w:sz w:val="20"/>
          <w:szCs w:val="20"/>
          <w:lang w:eastAsia="en-US"/>
        </w:rPr>
      </w:pPr>
    </w:p>
    <w:p w14:paraId="2713598C" w14:textId="77777777" w:rsidR="003266BF" w:rsidRDefault="003266BF" w:rsidP="00624BD4">
      <w:pPr>
        <w:spacing w:after="0" w:line="240" w:lineRule="auto"/>
        <w:jc w:val="both"/>
        <w:rPr>
          <w:rFonts w:ascii="Verdana" w:eastAsia="Times New Roman" w:hAnsi="Verdana" w:cs="Tahoma"/>
          <w:bCs/>
          <w:sz w:val="20"/>
          <w:szCs w:val="20"/>
          <w:lang w:eastAsia="en-US"/>
        </w:rPr>
      </w:pPr>
    </w:p>
    <w:p w14:paraId="557FBB5C" w14:textId="77777777" w:rsidR="003266BF" w:rsidRDefault="003266BF" w:rsidP="00624BD4">
      <w:pPr>
        <w:spacing w:after="0" w:line="240" w:lineRule="auto"/>
        <w:jc w:val="both"/>
        <w:rPr>
          <w:rFonts w:ascii="Verdana" w:eastAsia="Times New Roman" w:hAnsi="Verdana" w:cs="Tahoma"/>
          <w:bCs/>
          <w:sz w:val="20"/>
          <w:szCs w:val="20"/>
          <w:lang w:eastAsia="en-US"/>
        </w:rPr>
      </w:pPr>
    </w:p>
    <w:p w14:paraId="5CAD963C"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55AA7A6" w14:textId="77777777" w:rsidR="003266BF" w:rsidRDefault="003266BF" w:rsidP="00624BD4">
      <w:pPr>
        <w:spacing w:after="0" w:line="240" w:lineRule="auto"/>
        <w:jc w:val="both"/>
        <w:rPr>
          <w:rFonts w:ascii="Verdana" w:eastAsia="Times New Roman" w:hAnsi="Verdana" w:cs="Tahoma"/>
          <w:bCs/>
          <w:sz w:val="20"/>
          <w:szCs w:val="20"/>
          <w:lang w:eastAsia="en-US"/>
        </w:rPr>
      </w:pPr>
    </w:p>
    <w:p w14:paraId="4899739E" w14:textId="77777777" w:rsidR="003266BF" w:rsidRDefault="003266BF" w:rsidP="00624BD4">
      <w:pPr>
        <w:spacing w:after="0" w:line="240" w:lineRule="auto"/>
        <w:jc w:val="both"/>
        <w:rPr>
          <w:rFonts w:ascii="Verdana" w:eastAsia="Times New Roman" w:hAnsi="Verdana" w:cs="Tahoma"/>
          <w:bCs/>
          <w:sz w:val="20"/>
          <w:szCs w:val="20"/>
          <w:lang w:eastAsia="en-US"/>
        </w:rPr>
      </w:pPr>
    </w:p>
    <w:p w14:paraId="7B965985" w14:textId="77777777" w:rsidR="003266BF" w:rsidRDefault="003266BF" w:rsidP="00624BD4">
      <w:pPr>
        <w:spacing w:after="0" w:line="240" w:lineRule="auto"/>
        <w:jc w:val="both"/>
        <w:rPr>
          <w:rFonts w:ascii="Verdana" w:eastAsia="Times New Roman" w:hAnsi="Verdana" w:cs="Tahoma"/>
          <w:bCs/>
          <w:sz w:val="20"/>
          <w:szCs w:val="20"/>
          <w:lang w:eastAsia="en-US"/>
        </w:rPr>
      </w:pPr>
    </w:p>
    <w:p w14:paraId="4945F5D3"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D054707"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FFF7D4B" w14:textId="77777777" w:rsidR="003266BF" w:rsidRDefault="003266BF" w:rsidP="00624BD4">
      <w:pPr>
        <w:spacing w:after="0" w:line="240" w:lineRule="auto"/>
        <w:jc w:val="both"/>
        <w:rPr>
          <w:rFonts w:ascii="Verdana" w:eastAsia="Times New Roman" w:hAnsi="Verdana" w:cs="Tahoma"/>
          <w:bCs/>
          <w:sz w:val="20"/>
          <w:szCs w:val="20"/>
          <w:lang w:eastAsia="en-US"/>
        </w:rPr>
      </w:pPr>
    </w:p>
    <w:p w14:paraId="75F1D69F" w14:textId="77777777" w:rsidR="003266BF" w:rsidRDefault="003266BF" w:rsidP="00624BD4">
      <w:pPr>
        <w:spacing w:after="0" w:line="240" w:lineRule="auto"/>
        <w:jc w:val="both"/>
        <w:rPr>
          <w:rFonts w:ascii="Verdana" w:eastAsia="Times New Roman" w:hAnsi="Verdana" w:cs="Tahoma"/>
          <w:bCs/>
          <w:sz w:val="20"/>
          <w:szCs w:val="20"/>
          <w:lang w:eastAsia="en-US"/>
        </w:rPr>
      </w:pPr>
    </w:p>
    <w:p w14:paraId="3D2874E5" w14:textId="77777777" w:rsidR="003266BF" w:rsidRDefault="003266BF" w:rsidP="00624BD4">
      <w:pPr>
        <w:spacing w:after="0" w:line="240" w:lineRule="auto"/>
        <w:jc w:val="both"/>
        <w:rPr>
          <w:rFonts w:ascii="Verdana" w:eastAsia="Times New Roman" w:hAnsi="Verdana" w:cs="Tahoma"/>
          <w:bCs/>
          <w:sz w:val="20"/>
          <w:szCs w:val="20"/>
          <w:lang w:eastAsia="en-US"/>
        </w:rPr>
      </w:pPr>
    </w:p>
    <w:p w14:paraId="6BFC406D"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25E1B0E" w14:textId="77777777" w:rsidR="003266BF" w:rsidRDefault="003266BF" w:rsidP="00624BD4">
      <w:pPr>
        <w:spacing w:after="0" w:line="240" w:lineRule="auto"/>
        <w:jc w:val="both"/>
        <w:rPr>
          <w:rFonts w:ascii="Verdana" w:eastAsia="Times New Roman" w:hAnsi="Verdana" w:cs="Tahoma"/>
          <w:bCs/>
          <w:sz w:val="20"/>
          <w:szCs w:val="20"/>
          <w:lang w:eastAsia="en-US"/>
        </w:rPr>
      </w:pPr>
    </w:p>
    <w:p w14:paraId="2DC4C7AA" w14:textId="77777777" w:rsidR="003266BF" w:rsidRDefault="003266BF" w:rsidP="00624BD4">
      <w:pPr>
        <w:spacing w:after="0" w:line="240" w:lineRule="auto"/>
        <w:jc w:val="both"/>
        <w:rPr>
          <w:rFonts w:ascii="Verdana" w:eastAsia="Times New Roman" w:hAnsi="Verdana" w:cs="Tahoma"/>
          <w:bCs/>
          <w:sz w:val="20"/>
          <w:szCs w:val="20"/>
          <w:lang w:eastAsia="en-US"/>
        </w:rPr>
      </w:pPr>
    </w:p>
    <w:p w14:paraId="575D0A4C" w14:textId="77777777" w:rsidR="003266BF" w:rsidRDefault="003266BF" w:rsidP="00624BD4">
      <w:pPr>
        <w:spacing w:after="0" w:line="240" w:lineRule="auto"/>
        <w:jc w:val="both"/>
        <w:rPr>
          <w:rFonts w:ascii="Verdana" w:eastAsia="Times New Roman" w:hAnsi="Verdana" w:cs="Tahoma"/>
          <w:bCs/>
          <w:sz w:val="20"/>
          <w:szCs w:val="20"/>
          <w:lang w:eastAsia="en-US"/>
        </w:rPr>
      </w:pPr>
    </w:p>
    <w:p w14:paraId="4B71848D"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8D94381"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E0D51DE"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7F923C5"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B463392" w14:textId="77777777" w:rsidR="003266BF" w:rsidRDefault="003266BF" w:rsidP="00624BD4">
      <w:pPr>
        <w:spacing w:after="0" w:line="240" w:lineRule="auto"/>
        <w:jc w:val="both"/>
        <w:rPr>
          <w:rFonts w:ascii="Verdana" w:eastAsia="Times New Roman" w:hAnsi="Verdana" w:cs="Tahoma"/>
          <w:bCs/>
          <w:sz w:val="20"/>
          <w:szCs w:val="20"/>
          <w:lang w:eastAsia="en-US"/>
        </w:rPr>
      </w:pPr>
    </w:p>
    <w:p w14:paraId="62AFB129"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3D537CD" w14:textId="77777777" w:rsidR="003266BF" w:rsidRDefault="003266BF" w:rsidP="00624BD4">
      <w:pPr>
        <w:spacing w:after="0" w:line="240" w:lineRule="auto"/>
        <w:jc w:val="both"/>
        <w:rPr>
          <w:rFonts w:ascii="Verdana" w:eastAsia="Times New Roman" w:hAnsi="Verdana" w:cs="Tahoma"/>
          <w:bCs/>
          <w:sz w:val="20"/>
          <w:szCs w:val="20"/>
          <w:lang w:eastAsia="en-US"/>
        </w:rPr>
      </w:pPr>
    </w:p>
    <w:p w14:paraId="5F161E62" w14:textId="77777777" w:rsidR="003266BF" w:rsidRDefault="003266BF" w:rsidP="00624BD4">
      <w:pPr>
        <w:spacing w:after="0" w:line="240" w:lineRule="auto"/>
        <w:jc w:val="both"/>
        <w:rPr>
          <w:rFonts w:ascii="Verdana" w:eastAsia="Times New Roman" w:hAnsi="Verdana" w:cs="Tahoma"/>
          <w:bCs/>
          <w:sz w:val="20"/>
          <w:szCs w:val="20"/>
          <w:lang w:eastAsia="en-US"/>
        </w:rPr>
      </w:pPr>
    </w:p>
    <w:p w14:paraId="68BE964F" w14:textId="77777777" w:rsidR="003266BF" w:rsidRDefault="003266BF" w:rsidP="00624BD4">
      <w:pPr>
        <w:spacing w:after="0" w:line="240" w:lineRule="auto"/>
        <w:jc w:val="both"/>
        <w:rPr>
          <w:rFonts w:ascii="Verdana" w:eastAsia="Times New Roman" w:hAnsi="Verdana" w:cs="Tahoma"/>
          <w:bCs/>
          <w:sz w:val="20"/>
          <w:szCs w:val="20"/>
          <w:lang w:eastAsia="en-US"/>
        </w:rPr>
      </w:pPr>
    </w:p>
    <w:p w14:paraId="7A6A2C7D" w14:textId="77777777" w:rsidR="003266BF" w:rsidRDefault="003266BF" w:rsidP="00624BD4">
      <w:pPr>
        <w:spacing w:after="0" w:line="240" w:lineRule="auto"/>
        <w:jc w:val="both"/>
        <w:rPr>
          <w:rFonts w:ascii="Verdana" w:eastAsia="Times New Roman" w:hAnsi="Verdana" w:cs="Tahoma"/>
          <w:bCs/>
          <w:sz w:val="20"/>
          <w:szCs w:val="20"/>
          <w:lang w:eastAsia="en-US"/>
        </w:rPr>
      </w:pPr>
    </w:p>
    <w:p w14:paraId="00C142B7" w14:textId="77777777" w:rsidR="003266BF" w:rsidRDefault="003266BF" w:rsidP="00624BD4">
      <w:pPr>
        <w:spacing w:after="0" w:line="240" w:lineRule="auto"/>
        <w:jc w:val="both"/>
        <w:rPr>
          <w:rFonts w:ascii="Verdana" w:eastAsia="Times New Roman" w:hAnsi="Verdana" w:cs="Tahoma"/>
          <w:bCs/>
          <w:sz w:val="20"/>
          <w:szCs w:val="20"/>
          <w:lang w:eastAsia="en-US"/>
        </w:rPr>
      </w:pPr>
    </w:p>
    <w:p w14:paraId="70C73E52"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A6CD08F" w14:textId="77777777" w:rsidR="003266BF" w:rsidRDefault="003266BF" w:rsidP="00624BD4">
      <w:pPr>
        <w:spacing w:after="0" w:line="240" w:lineRule="auto"/>
        <w:jc w:val="both"/>
        <w:rPr>
          <w:rFonts w:ascii="Verdana" w:eastAsia="Times New Roman" w:hAnsi="Verdana" w:cs="Tahoma"/>
          <w:bCs/>
          <w:sz w:val="20"/>
          <w:szCs w:val="20"/>
          <w:lang w:eastAsia="en-US"/>
        </w:rPr>
      </w:pPr>
    </w:p>
    <w:p w14:paraId="5064E65C"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E2512B7" w14:textId="77777777" w:rsidR="003266BF" w:rsidRDefault="003266BF" w:rsidP="00624BD4">
      <w:pPr>
        <w:spacing w:after="0" w:line="240" w:lineRule="auto"/>
        <w:jc w:val="both"/>
        <w:rPr>
          <w:rFonts w:ascii="Verdana" w:eastAsia="Times New Roman" w:hAnsi="Verdana" w:cs="Tahoma"/>
          <w:bCs/>
          <w:sz w:val="20"/>
          <w:szCs w:val="20"/>
          <w:lang w:eastAsia="en-US"/>
        </w:rPr>
      </w:pPr>
    </w:p>
    <w:p w14:paraId="65060AB3"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C392A0D" w14:textId="77777777" w:rsidR="003266BF" w:rsidRDefault="003266BF" w:rsidP="00624BD4">
      <w:pPr>
        <w:spacing w:after="0" w:line="240" w:lineRule="auto"/>
        <w:jc w:val="both"/>
        <w:rPr>
          <w:rFonts w:ascii="Verdana" w:eastAsia="Times New Roman" w:hAnsi="Verdana" w:cs="Tahoma"/>
          <w:bCs/>
          <w:sz w:val="20"/>
          <w:szCs w:val="20"/>
          <w:lang w:eastAsia="en-US"/>
        </w:rPr>
      </w:pPr>
    </w:p>
    <w:p w14:paraId="51EE3BAB" w14:textId="77777777" w:rsidR="003266BF" w:rsidRDefault="003266BF" w:rsidP="00624BD4">
      <w:pPr>
        <w:spacing w:after="0" w:line="240" w:lineRule="auto"/>
        <w:jc w:val="both"/>
        <w:rPr>
          <w:rFonts w:ascii="Verdana" w:eastAsia="Times New Roman" w:hAnsi="Verdana" w:cs="Tahoma"/>
          <w:bCs/>
          <w:sz w:val="20"/>
          <w:szCs w:val="20"/>
          <w:lang w:eastAsia="en-US"/>
        </w:rPr>
      </w:pPr>
    </w:p>
    <w:p w14:paraId="6A8042BC" w14:textId="77777777" w:rsidR="003266BF" w:rsidRDefault="003266BF" w:rsidP="00624BD4">
      <w:pPr>
        <w:spacing w:after="0" w:line="240" w:lineRule="auto"/>
        <w:jc w:val="both"/>
        <w:rPr>
          <w:rFonts w:ascii="Verdana" w:eastAsia="Times New Roman" w:hAnsi="Verdana" w:cs="Tahoma"/>
          <w:bCs/>
          <w:sz w:val="20"/>
          <w:szCs w:val="20"/>
          <w:lang w:eastAsia="en-US"/>
        </w:rPr>
      </w:pPr>
    </w:p>
    <w:p w14:paraId="1E00283E" w14:textId="77777777" w:rsidR="003266BF" w:rsidRDefault="003266BF" w:rsidP="00624BD4">
      <w:pPr>
        <w:spacing w:after="0" w:line="240" w:lineRule="auto"/>
        <w:jc w:val="both"/>
        <w:rPr>
          <w:rFonts w:ascii="Verdana" w:eastAsia="Times New Roman" w:hAnsi="Verdana" w:cs="Tahoma"/>
          <w:bCs/>
          <w:sz w:val="20"/>
          <w:szCs w:val="20"/>
          <w:lang w:eastAsia="en-US"/>
        </w:rPr>
      </w:pPr>
    </w:p>
    <w:p w14:paraId="3AAA510F" w14:textId="77777777" w:rsidR="003266BF" w:rsidRDefault="003266BF" w:rsidP="00624BD4">
      <w:pPr>
        <w:spacing w:after="0" w:line="240" w:lineRule="auto"/>
        <w:jc w:val="both"/>
        <w:rPr>
          <w:rFonts w:ascii="Verdana" w:eastAsia="Times New Roman" w:hAnsi="Verdana" w:cs="Tahoma"/>
          <w:bCs/>
          <w:sz w:val="20"/>
          <w:szCs w:val="20"/>
          <w:lang w:eastAsia="en-US"/>
        </w:rPr>
      </w:pPr>
    </w:p>
    <w:p w14:paraId="65E47FB7" w14:textId="77777777" w:rsidR="003266BF" w:rsidRDefault="003266BF" w:rsidP="00624BD4">
      <w:pPr>
        <w:spacing w:after="0" w:line="240" w:lineRule="auto"/>
        <w:jc w:val="both"/>
        <w:rPr>
          <w:rFonts w:ascii="Verdana" w:eastAsia="Times New Roman" w:hAnsi="Verdana" w:cs="Tahoma"/>
          <w:bCs/>
          <w:sz w:val="20"/>
          <w:szCs w:val="20"/>
          <w:lang w:eastAsia="en-US"/>
        </w:rPr>
      </w:pPr>
    </w:p>
    <w:sectPr w:rsidR="003266BF" w:rsidSect="00FF3560">
      <w:pgSz w:w="12240" w:h="15840" w:code="1"/>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CC2E" w14:textId="77777777" w:rsidR="00A77E97" w:rsidRDefault="00A77E97" w:rsidP="00D05666">
      <w:r>
        <w:separator/>
      </w:r>
    </w:p>
  </w:endnote>
  <w:endnote w:type="continuationSeparator" w:id="0">
    <w:p w14:paraId="67A306E4" w14:textId="77777777" w:rsidR="00A77E97" w:rsidRDefault="00A77E97" w:rsidP="00D05666">
      <w:r>
        <w:continuationSeparator/>
      </w:r>
    </w:p>
  </w:endnote>
  <w:endnote w:type="continuationNotice" w:id="1">
    <w:p w14:paraId="2AA25766" w14:textId="77777777" w:rsidR="00A77E97" w:rsidRDefault="00A77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5893C557" w:rsidR="008E032A" w:rsidRDefault="008E032A">
        <w:pPr>
          <w:pStyle w:val="Footer"/>
          <w:jc w:val="right"/>
        </w:pPr>
        <w:r>
          <w:fldChar w:fldCharType="begin"/>
        </w:r>
        <w:r>
          <w:instrText xml:space="preserve"> PAGE   \* MERGEFORMAT </w:instrText>
        </w:r>
        <w:r>
          <w:fldChar w:fldCharType="separate"/>
        </w:r>
        <w:r w:rsidR="000B1FFE">
          <w:rPr>
            <w:noProof/>
          </w:rPr>
          <w:t>39</w:t>
        </w:r>
        <w:r>
          <w:rPr>
            <w:noProof/>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1639" w14:textId="77777777" w:rsidR="00A77E97" w:rsidRDefault="00A77E97" w:rsidP="00D05666">
      <w:r>
        <w:separator/>
      </w:r>
    </w:p>
  </w:footnote>
  <w:footnote w:type="continuationSeparator" w:id="0">
    <w:p w14:paraId="6256232B" w14:textId="77777777" w:rsidR="00A77E97" w:rsidRDefault="00A77E97" w:rsidP="00D05666">
      <w:r>
        <w:continuationSeparator/>
      </w:r>
    </w:p>
  </w:footnote>
  <w:footnote w:type="continuationNotice" w:id="1">
    <w:p w14:paraId="39DAAD9B" w14:textId="77777777" w:rsidR="00A77E97" w:rsidRDefault="00A77E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rsidP="00B5613D">
    <w:pPr>
      <w:pStyle w:val="Header"/>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FB1F3E"/>
    <w:multiLevelType w:val="multilevel"/>
    <w:tmpl w:val="0427001F"/>
    <w:lvl w:ilvl="0">
      <w:start w:val="1"/>
      <w:numFmt w:val="decimal"/>
      <w:lvlText w:val="%1."/>
      <w:lvlJc w:val="left"/>
      <w:pPr>
        <w:ind w:left="360" w:hanging="360"/>
      </w:pPr>
    </w:lvl>
    <w:lvl w:ilvl="1">
      <w:start w:val="1"/>
      <w:numFmt w:val="decimal"/>
      <w:lvlText w:val="%1.%2."/>
      <w:lvlJc w:val="left"/>
      <w:pPr>
        <w:ind w:left="68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1A126B6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664C7"/>
    <w:multiLevelType w:val="hybridMultilevel"/>
    <w:tmpl w:val="5AE8F24E"/>
    <w:lvl w:ilvl="0" w:tplc="209EABDA">
      <w:start w:val="1"/>
      <w:numFmt w:val="lowerLetter"/>
      <w:lvlText w:val="%1)"/>
      <w:lvlJc w:val="left"/>
      <w:pPr>
        <w:ind w:left="360" w:hanging="360"/>
      </w:pPr>
      <w:rPr>
        <w:rFonts w:ascii="Verdana" w:eastAsia="Times New Roman" w:hAnsi="Verdana" w:cs="Tahoma"/>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477258B"/>
    <w:multiLevelType w:val="multilevel"/>
    <w:tmpl w:val="B3147F0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3C65C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3189047">
    <w:abstractNumId w:val="7"/>
  </w:num>
  <w:num w:numId="2" w16cid:durableId="1755005748">
    <w:abstractNumId w:val="5"/>
  </w:num>
  <w:num w:numId="3" w16cid:durableId="970552567">
    <w:abstractNumId w:val="16"/>
  </w:num>
  <w:num w:numId="4" w16cid:durableId="259411014">
    <w:abstractNumId w:val="21"/>
  </w:num>
  <w:num w:numId="5" w16cid:durableId="1397239528">
    <w:abstractNumId w:val="10"/>
  </w:num>
  <w:num w:numId="6" w16cid:durableId="2037272092">
    <w:abstractNumId w:val="22"/>
  </w:num>
  <w:num w:numId="7" w16cid:durableId="563417429">
    <w:abstractNumId w:val="19"/>
  </w:num>
  <w:num w:numId="8" w16cid:durableId="1517386202">
    <w:abstractNumId w:val="3"/>
  </w:num>
  <w:num w:numId="9" w16cid:durableId="809708509">
    <w:abstractNumId w:val="20"/>
  </w:num>
  <w:num w:numId="10" w16cid:durableId="954947293">
    <w:abstractNumId w:val="18"/>
  </w:num>
  <w:num w:numId="11" w16cid:durableId="10828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062404">
    <w:abstractNumId w:val="11"/>
  </w:num>
  <w:num w:numId="13" w16cid:durableId="1404717705">
    <w:abstractNumId w:val="15"/>
  </w:num>
  <w:num w:numId="14" w16cid:durableId="37822041">
    <w:abstractNumId w:val="8"/>
  </w:num>
  <w:num w:numId="15" w16cid:durableId="99484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4984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4372507">
    <w:abstractNumId w:val="2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424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6591504">
    <w:abstractNumId w:val="6"/>
    <w:lvlOverride w:ilvl="0">
      <w:startOverride w:val="1"/>
    </w:lvlOverride>
    <w:lvlOverride w:ilvl="1"/>
    <w:lvlOverride w:ilvl="2"/>
    <w:lvlOverride w:ilvl="3"/>
    <w:lvlOverride w:ilvl="4"/>
    <w:lvlOverride w:ilvl="5"/>
    <w:lvlOverride w:ilvl="6"/>
    <w:lvlOverride w:ilvl="7"/>
    <w:lvlOverride w:ilvl="8"/>
  </w:num>
  <w:num w:numId="22" w16cid:durableId="1536771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8057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155716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B6A"/>
    <w:rsid w:val="00001CCF"/>
    <w:rsid w:val="00003568"/>
    <w:rsid w:val="000035DA"/>
    <w:rsid w:val="00003A28"/>
    <w:rsid w:val="00003A3F"/>
    <w:rsid w:val="00004521"/>
    <w:rsid w:val="00004A08"/>
    <w:rsid w:val="000056F9"/>
    <w:rsid w:val="0000581B"/>
    <w:rsid w:val="00005F36"/>
    <w:rsid w:val="000060AC"/>
    <w:rsid w:val="00006991"/>
    <w:rsid w:val="00006CA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86"/>
    <w:rsid w:val="00013DF0"/>
    <w:rsid w:val="00013EF1"/>
    <w:rsid w:val="00013FF6"/>
    <w:rsid w:val="00014495"/>
    <w:rsid w:val="00014A61"/>
    <w:rsid w:val="00015C75"/>
    <w:rsid w:val="00015FC9"/>
    <w:rsid w:val="0001618D"/>
    <w:rsid w:val="0001658B"/>
    <w:rsid w:val="0001670E"/>
    <w:rsid w:val="00016FDD"/>
    <w:rsid w:val="00017009"/>
    <w:rsid w:val="00017A4B"/>
    <w:rsid w:val="000200D0"/>
    <w:rsid w:val="00020589"/>
    <w:rsid w:val="000206C9"/>
    <w:rsid w:val="00020FD4"/>
    <w:rsid w:val="00021574"/>
    <w:rsid w:val="00021ECC"/>
    <w:rsid w:val="00021EFA"/>
    <w:rsid w:val="000221F4"/>
    <w:rsid w:val="0002259B"/>
    <w:rsid w:val="00022DEB"/>
    <w:rsid w:val="00022E0C"/>
    <w:rsid w:val="00023641"/>
    <w:rsid w:val="00024DB9"/>
    <w:rsid w:val="00024F1C"/>
    <w:rsid w:val="0002541F"/>
    <w:rsid w:val="00026246"/>
    <w:rsid w:val="00026673"/>
    <w:rsid w:val="00026690"/>
    <w:rsid w:val="00026A51"/>
    <w:rsid w:val="00026D16"/>
    <w:rsid w:val="00027904"/>
    <w:rsid w:val="00030590"/>
    <w:rsid w:val="0003062F"/>
    <w:rsid w:val="00030C02"/>
    <w:rsid w:val="00030C76"/>
    <w:rsid w:val="00030F90"/>
    <w:rsid w:val="00031343"/>
    <w:rsid w:val="000315EB"/>
    <w:rsid w:val="0003169B"/>
    <w:rsid w:val="00031A62"/>
    <w:rsid w:val="000321E6"/>
    <w:rsid w:val="00032783"/>
    <w:rsid w:val="0003281A"/>
    <w:rsid w:val="00032D19"/>
    <w:rsid w:val="000338BB"/>
    <w:rsid w:val="000342F9"/>
    <w:rsid w:val="00034A4A"/>
    <w:rsid w:val="00034FF3"/>
    <w:rsid w:val="00035221"/>
    <w:rsid w:val="000356C7"/>
    <w:rsid w:val="0003587B"/>
    <w:rsid w:val="0003638B"/>
    <w:rsid w:val="000371B6"/>
    <w:rsid w:val="000372C8"/>
    <w:rsid w:val="000372F4"/>
    <w:rsid w:val="000373E5"/>
    <w:rsid w:val="00037649"/>
    <w:rsid w:val="00040233"/>
    <w:rsid w:val="00040C0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1A"/>
    <w:rsid w:val="00051151"/>
    <w:rsid w:val="0005129B"/>
    <w:rsid w:val="0005148B"/>
    <w:rsid w:val="00051544"/>
    <w:rsid w:val="00051A51"/>
    <w:rsid w:val="00051E9D"/>
    <w:rsid w:val="00051F2D"/>
    <w:rsid w:val="000521F2"/>
    <w:rsid w:val="00052365"/>
    <w:rsid w:val="0005295E"/>
    <w:rsid w:val="00052FCA"/>
    <w:rsid w:val="00053139"/>
    <w:rsid w:val="000538D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87"/>
    <w:rsid w:val="0006300C"/>
    <w:rsid w:val="000631F1"/>
    <w:rsid w:val="00063544"/>
    <w:rsid w:val="00063A9F"/>
    <w:rsid w:val="00064868"/>
    <w:rsid w:val="00064B36"/>
    <w:rsid w:val="0006575D"/>
    <w:rsid w:val="000659E9"/>
    <w:rsid w:val="00066BB9"/>
    <w:rsid w:val="00066D29"/>
    <w:rsid w:val="000674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0FB"/>
    <w:rsid w:val="0007511C"/>
    <w:rsid w:val="00075511"/>
    <w:rsid w:val="00075D27"/>
    <w:rsid w:val="00076FB7"/>
    <w:rsid w:val="00077583"/>
    <w:rsid w:val="000775B4"/>
    <w:rsid w:val="00080396"/>
    <w:rsid w:val="00080EE8"/>
    <w:rsid w:val="00080F53"/>
    <w:rsid w:val="0008241E"/>
    <w:rsid w:val="00082D12"/>
    <w:rsid w:val="00082F6A"/>
    <w:rsid w:val="0008369A"/>
    <w:rsid w:val="0008436A"/>
    <w:rsid w:val="00084687"/>
    <w:rsid w:val="000851E4"/>
    <w:rsid w:val="00085478"/>
    <w:rsid w:val="00085609"/>
    <w:rsid w:val="000859C8"/>
    <w:rsid w:val="00086C16"/>
    <w:rsid w:val="00086D57"/>
    <w:rsid w:val="00086DDB"/>
    <w:rsid w:val="00087211"/>
    <w:rsid w:val="000873A9"/>
    <w:rsid w:val="000876C6"/>
    <w:rsid w:val="000876F9"/>
    <w:rsid w:val="00087EFE"/>
    <w:rsid w:val="00090235"/>
    <w:rsid w:val="000903D5"/>
    <w:rsid w:val="000904B3"/>
    <w:rsid w:val="00090916"/>
    <w:rsid w:val="00090F9B"/>
    <w:rsid w:val="00091346"/>
    <w:rsid w:val="000917F2"/>
    <w:rsid w:val="00091C9D"/>
    <w:rsid w:val="0009436D"/>
    <w:rsid w:val="00094604"/>
    <w:rsid w:val="00095834"/>
    <w:rsid w:val="00095A99"/>
    <w:rsid w:val="0009724E"/>
    <w:rsid w:val="00097B80"/>
    <w:rsid w:val="000A05FB"/>
    <w:rsid w:val="000A09BB"/>
    <w:rsid w:val="000A0DFE"/>
    <w:rsid w:val="000A0F5D"/>
    <w:rsid w:val="000A140D"/>
    <w:rsid w:val="000A19C1"/>
    <w:rsid w:val="000A1E34"/>
    <w:rsid w:val="000A202B"/>
    <w:rsid w:val="000A2368"/>
    <w:rsid w:val="000A259B"/>
    <w:rsid w:val="000A2CBA"/>
    <w:rsid w:val="000A2D88"/>
    <w:rsid w:val="000A5738"/>
    <w:rsid w:val="000A5FB1"/>
    <w:rsid w:val="000A6BBE"/>
    <w:rsid w:val="000A76C1"/>
    <w:rsid w:val="000A7BF8"/>
    <w:rsid w:val="000A7E99"/>
    <w:rsid w:val="000B049C"/>
    <w:rsid w:val="000B0CED"/>
    <w:rsid w:val="000B1FFE"/>
    <w:rsid w:val="000B2E23"/>
    <w:rsid w:val="000B36CB"/>
    <w:rsid w:val="000B4CA8"/>
    <w:rsid w:val="000B4E01"/>
    <w:rsid w:val="000B4E6D"/>
    <w:rsid w:val="000B4E90"/>
    <w:rsid w:val="000B51DF"/>
    <w:rsid w:val="000B5255"/>
    <w:rsid w:val="000B653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90"/>
    <w:rsid w:val="000D412D"/>
    <w:rsid w:val="000D4406"/>
    <w:rsid w:val="000D4B9C"/>
    <w:rsid w:val="000D4E2B"/>
    <w:rsid w:val="000D500B"/>
    <w:rsid w:val="000D5C58"/>
    <w:rsid w:val="000D638A"/>
    <w:rsid w:val="000D6CC1"/>
    <w:rsid w:val="000D71C2"/>
    <w:rsid w:val="000D7494"/>
    <w:rsid w:val="000D7AD2"/>
    <w:rsid w:val="000E083B"/>
    <w:rsid w:val="000E0EAE"/>
    <w:rsid w:val="000E0F2D"/>
    <w:rsid w:val="000E10BD"/>
    <w:rsid w:val="000E149B"/>
    <w:rsid w:val="000E15C6"/>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FA3"/>
    <w:rsid w:val="000F01E1"/>
    <w:rsid w:val="000F04F7"/>
    <w:rsid w:val="000F051B"/>
    <w:rsid w:val="000F111F"/>
    <w:rsid w:val="000F1287"/>
    <w:rsid w:val="000F1B57"/>
    <w:rsid w:val="000F2282"/>
    <w:rsid w:val="000F2369"/>
    <w:rsid w:val="000F24E4"/>
    <w:rsid w:val="000F2D84"/>
    <w:rsid w:val="000F2FF1"/>
    <w:rsid w:val="000F32FF"/>
    <w:rsid w:val="000F403D"/>
    <w:rsid w:val="000F4071"/>
    <w:rsid w:val="000F40E9"/>
    <w:rsid w:val="000F4AA3"/>
    <w:rsid w:val="000F4B65"/>
    <w:rsid w:val="000F4B8F"/>
    <w:rsid w:val="000F513D"/>
    <w:rsid w:val="000F52CE"/>
    <w:rsid w:val="000F5948"/>
    <w:rsid w:val="000F7102"/>
    <w:rsid w:val="00100B24"/>
    <w:rsid w:val="00100B38"/>
    <w:rsid w:val="001010F7"/>
    <w:rsid w:val="00101313"/>
    <w:rsid w:val="00101C48"/>
    <w:rsid w:val="00101DB0"/>
    <w:rsid w:val="00101E31"/>
    <w:rsid w:val="00101E6A"/>
    <w:rsid w:val="0010270D"/>
    <w:rsid w:val="00102D1D"/>
    <w:rsid w:val="00103779"/>
    <w:rsid w:val="001045A6"/>
    <w:rsid w:val="00104948"/>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BD"/>
    <w:rsid w:val="00114E01"/>
    <w:rsid w:val="00115438"/>
    <w:rsid w:val="00115A35"/>
    <w:rsid w:val="00115F60"/>
    <w:rsid w:val="00116A84"/>
    <w:rsid w:val="0011798C"/>
    <w:rsid w:val="00117DD0"/>
    <w:rsid w:val="00120F58"/>
    <w:rsid w:val="00121867"/>
    <w:rsid w:val="00121982"/>
    <w:rsid w:val="0012267C"/>
    <w:rsid w:val="001229FD"/>
    <w:rsid w:val="00123DD1"/>
    <w:rsid w:val="00124338"/>
    <w:rsid w:val="00124345"/>
    <w:rsid w:val="00124FB1"/>
    <w:rsid w:val="00125082"/>
    <w:rsid w:val="0012520A"/>
    <w:rsid w:val="0012584E"/>
    <w:rsid w:val="00125E03"/>
    <w:rsid w:val="0012639E"/>
    <w:rsid w:val="00127196"/>
    <w:rsid w:val="001275FB"/>
    <w:rsid w:val="00127F38"/>
    <w:rsid w:val="00127F42"/>
    <w:rsid w:val="0013010B"/>
    <w:rsid w:val="0013140B"/>
    <w:rsid w:val="00131BA4"/>
    <w:rsid w:val="00132347"/>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651"/>
    <w:rsid w:val="00140D50"/>
    <w:rsid w:val="00141292"/>
    <w:rsid w:val="00141BF1"/>
    <w:rsid w:val="00142352"/>
    <w:rsid w:val="00142759"/>
    <w:rsid w:val="0014277F"/>
    <w:rsid w:val="001427AB"/>
    <w:rsid w:val="001429E3"/>
    <w:rsid w:val="00142AB7"/>
    <w:rsid w:val="00143338"/>
    <w:rsid w:val="001437F7"/>
    <w:rsid w:val="00143940"/>
    <w:rsid w:val="0014414A"/>
    <w:rsid w:val="001455B2"/>
    <w:rsid w:val="0014578C"/>
    <w:rsid w:val="00145B8E"/>
    <w:rsid w:val="00146B17"/>
    <w:rsid w:val="00146BC9"/>
    <w:rsid w:val="00147552"/>
    <w:rsid w:val="001475EA"/>
    <w:rsid w:val="0014767B"/>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011"/>
    <w:rsid w:val="001640AF"/>
    <w:rsid w:val="00164443"/>
    <w:rsid w:val="001647BD"/>
    <w:rsid w:val="001655E3"/>
    <w:rsid w:val="00166073"/>
    <w:rsid w:val="0016665C"/>
    <w:rsid w:val="00166EB7"/>
    <w:rsid w:val="00167192"/>
    <w:rsid w:val="00167555"/>
    <w:rsid w:val="00167A34"/>
    <w:rsid w:val="00167E09"/>
    <w:rsid w:val="00170676"/>
    <w:rsid w:val="00170753"/>
    <w:rsid w:val="0017154D"/>
    <w:rsid w:val="00171C73"/>
    <w:rsid w:val="00171FE7"/>
    <w:rsid w:val="0017277D"/>
    <w:rsid w:val="00172B79"/>
    <w:rsid w:val="00172D53"/>
    <w:rsid w:val="00173ACB"/>
    <w:rsid w:val="00173E9D"/>
    <w:rsid w:val="001741F9"/>
    <w:rsid w:val="0017496C"/>
    <w:rsid w:val="00174A2F"/>
    <w:rsid w:val="00174A4C"/>
    <w:rsid w:val="00174EE0"/>
    <w:rsid w:val="0017506F"/>
    <w:rsid w:val="0017533E"/>
    <w:rsid w:val="00175474"/>
    <w:rsid w:val="0017586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B7"/>
    <w:rsid w:val="001853B6"/>
    <w:rsid w:val="00185454"/>
    <w:rsid w:val="00185997"/>
    <w:rsid w:val="00185AB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C1B"/>
    <w:rsid w:val="001A2E70"/>
    <w:rsid w:val="001A39B5"/>
    <w:rsid w:val="001A449A"/>
    <w:rsid w:val="001A49EA"/>
    <w:rsid w:val="001A4D7F"/>
    <w:rsid w:val="001A4D9A"/>
    <w:rsid w:val="001A5289"/>
    <w:rsid w:val="001A5F8E"/>
    <w:rsid w:val="001A5FBA"/>
    <w:rsid w:val="001A5FE0"/>
    <w:rsid w:val="001A67B2"/>
    <w:rsid w:val="001A6C79"/>
    <w:rsid w:val="001A6CC7"/>
    <w:rsid w:val="001A7088"/>
    <w:rsid w:val="001A710C"/>
    <w:rsid w:val="001A7678"/>
    <w:rsid w:val="001A7B3D"/>
    <w:rsid w:val="001B071A"/>
    <w:rsid w:val="001B1895"/>
    <w:rsid w:val="001B2074"/>
    <w:rsid w:val="001B2226"/>
    <w:rsid w:val="001B3250"/>
    <w:rsid w:val="001B33A4"/>
    <w:rsid w:val="001B370C"/>
    <w:rsid w:val="001B3C7D"/>
    <w:rsid w:val="001B3F4C"/>
    <w:rsid w:val="001B4266"/>
    <w:rsid w:val="001B4AA6"/>
    <w:rsid w:val="001B4F43"/>
    <w:rsid w:val="001B50F3"/>
    <w:rsid w:val="001B53D6"/>
    <w:rsid w:val="001B58DA"/>
    <w:rsid w:val="001B59DE"/>
    <w:rsid w:val="001B5BC9"/>
    <w:rsid w:val="001B77FA"/>
    <w:rsid w:val="001C0412"/>
    <w:rsid w:val="001C1AD0"/>
    <w:rsid w:val="001C1CC5"/>
    <w:rsid w:val="001C1EA8"/>
    <w:rsid w:val="001C24BC"/>
    <w:rsid w:val="001C305A"/>
    <w:rsid w:val="001C37BD"/>
    <w:rsid w:val="001C45C1"/>
    <w:rsid w:val="001C468D"/>
    <w:rsid w:val="001C46F3"/>
    <w:rsid w:val="001C4F12"/>
    <w:rsid w:val="001C545C"/>
    <w:rsid w:val="001C635E"/>
    <w:rsid w:val="001C6757"/>
    <w:rsid w:val="001C6A8E"/>
    <w:rsid w:val="001C762B"/>
    <w:rsid w:val="001C7C4B"/>
    <w:rsid w:val="001C7F48"/>
    <w:rsid w:val="001D002E"/>
    <w:rsid w:val="001D2623"/>
    <w:rsid w:val="001D2CB6"/>
    <w:rsid w:val="001D37D8"/>
    <w:rsid w:val="001D414C"/>
    <w:rsid w:val="001D41F4"/>
    <w:rsid w:val="001D540E"/>
    <w:rsid w:val="001D5752"/>
    <w:rsid w:val="001D612E"/>
    <w:rsid w:val="001D65F8"/>
    <w:rsid w:val="001D7492"/>
    <w:rsid w:val="001D7890"/>
    <w:rsid w:val="001E0107"/>
    <w:rsid w:val="001E250F"/>
    <w:rsid w:val="001E274D"/>
    <w:rsid w:val="001E2774"/>
    <w:rsid w:val="001E2BC5"/>
    <w:rsid w:val="001E30E4"/>
    <w:rsid w:val="001E3801"/>
    <w:rsid w:val="001E3D5A"/>
    <w:rsid w:val="001E4891"/>
    <w:rsid w:val="001E4C29"/>
    <w:rsid w:val="001E4DB2"/>
    <w:rsid w:val="001E5562"/>
    <w:rsid w:val="001E5701"/>
    <w:rsid w:val="001E61DF"/>
    <w:rsid w:val="001E76C7"/>
    <w:rsid w:val="001E7E24"/>
    <w:rsid w:val="001F04C1"/>
    <w:rsid w:val="001F15A0"/>
    <w:rsid w:val="001F1D6C"/>
    <w:rsid w:val="001F1DB6"/>
    <w:rsid w:val="001F1FB1"/>
    <w:rsid w:val="001F2168"/>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BE3"/>
    <w:rsid w:val="00200F5D"/>
    <w:rsid w:val="002014CF"/>
    <w:rsid w:val="0020173E"/>
    <w:rsid w:val="00202253"/>
    <w:rsid w:val="00202323"/>
    <w:rsid w:val="0020254E"/>
    <w:rsid w:val="00202A46"/>
    <w:rsid w:val="00202B69"/>
    <w:rsid w:val="00202DC9"/>
    <w:rsid w:val="00202F59"/>
    <w:rsid w:val="00203725"/>
    <w:rsid w:val="002037C0"/>
    <w:rsid w:val="00203D02"/>
    <w:rsid w:val="00203E4D"/>
    <w:rsid w:val="0020417D"/>
    <w:rsid w:val="002058A4"/>
    <w:rsid w:val="002059C4"/>
    <w:rsid w:val="00206179"/>
    <w:rsid w:val="002066F0"/>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DB0"/>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59"/>
    <w:rsid w:val="002279BC"/>
    <w:rsid w:val="002306AB"/>
    <w:rsid w:val="00231166"/>
    <w:rsid w:val="002322E7"/>
    <w:rsid w:val="0023232F"/>
    <w:rsid w:val="00233169"/>
    <w:rsid w:val="0023335E"/>
    <w:rsid w:val="002338C0"/>
    <w:rsid w:val="002342E3"/>
    <w:rsid w:val="00234717"/>
    <w:rsid w:val="00234920"/>
    <w:rsid w:val="0023505D"/>
    <w:rsid w:val="002358F1"/>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3A0"/>
    <w:rsid w:val="00244688"/>
    <w:rsid w:val="00245655"/>
    <w:rsid w:val="00245DD5"/>
    <w:rsid w:val="00245E8F"/>
    <w:rsid w:val="00246C31"/>
    <w:rsid w:val="0024735B"/>
    <w:rsid w:val="002476D5"/>
    <w:rsid w:val="002504C0"/>
    <w:rsid w:val="002510C4"/>
    <w:rsid w:val="0025176F"/>
    <w:rsid w:val="00251D4A"/>
    <w:rsid w:val="00252A35"/>
    <w:rsid w:val="00253090"/>
    <w:rsid w:val="00253C3C"/>
    <w:rsid w:val="00254895"/>
    <w:rsid w:val="00254B13"/>
    <w:rsid w:val="00255225"/>
    <w:rsid w:val="00255F37"/>
    <w:rsid w:val="0025607C"/>
    <w:rsid w:val="002567A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7F7"/>
    <w:rsid w:val="00267E9A"/>
    <w:rsid w:val="00270113"/>
    <w:rsid w:val="002701C2"/>
    <w:rsid w:val="002707A9"/>
    <w:rsid w:val="002713FB"/>
    <w:rsid w:val="00271411"/>
    <w:rsid w:val="002716D8"/>
    <w:rsid w:val="00272038"/>
    <w:rsid w:val="00272182"/>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B5"/>
    <w:rsid w:val="002907D9"/>
    <w:rsid w:val="00290850"/>
    <w:rsid w:val="00290E7C"/>
    <w:rsid w:val="00290EC4"/>
    <w:rsid w:val="00290F12"/>
    <w:rsid w:val="00291163"/>
    <w:rsid w:val="00291DCB"/>
    <w:rsid w:val="0029216D"/>
    <w:rsid w:val="002926A1"/>
    <w:rsid w:val="00294B97"/>
    <w:rsid w:val="00294BE3"/>
    <w:rsid w:val="002955C5"/>
    <w:rsid w:val="002960E2"/>
    <w:rsid w:val="002970CF"/>
    <w:rsid w:val="00297179"/>
    <w:rsid w:val="00297490"/>
    <w:rsid w:val="002974D4"/>
    <w:rsid w:val="0029750A"/>
    <w:rsid w:val="002A00F8"/>
    <w:rsid w:val="002A17DE"/>
    <w:rsid w:val="002A1C38"/>
    <w:rsid w:val="002A1EB6"/>
    <w:rsid w:val="002A25D9"/>
    <w:rsid w:val="002A3B3E"/>
    <w:rsid w:val="002A3C89"/>
    <w:rsid w:val="002A4350"/>
    <w:rsid w:val="002A43AA"/>
    <w:rsid w:val="002A4AC9"/>
    <w:rsid w:val="002A5143"/>
    <w:rsid w:val="002A62B6"/>
    <w:rsid w:val="002A637A"/>
    <w:rsid w:val="002A6658"/>
    <w:rsid w:val="002A67D2"/>
    <w:rsid w:val="002A70E6"/>
    <w:rsid w:val="002A71C8"/>
    <w:rsid w:val="002A747F"/>
    <w:rsid w:val="002A7976"/>
    <w:rsid w:val="002A7A35"/>
    <w:rsid w:val="002B0002"/>
    <w:rsid w:val="002B061D"/>
    <w:rsid w:val="002B062F"/>
    <w:rsid w:val="002B0B4C"/>
    <w:rsid w:val="002B12BE"/>
    <w:rsid w:val="002B144C"/>
    <w:rsid w:val="002B165D"/>
    <w:rsid w:val="002B189A"/>
    <w:rsid w:val="002B19CD"/>
    <w:rsid w:val="002B1AA6"/>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68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F0F"/>
    <w:rsid w:val="002D470F"/>
    <w:rsid w:val="002D48BB"/>
    <w:rsid w:val="002D51D8"/>
    <w:rsid w:val="002D54D5"/>
    <w:rsid w:val="002D5ABC"/>
    <w:rsid w:val="002D61AE"/>
    <w:rsid w:val="002D6348"/>
    <w:rsid w:val="002D6D51"/>
    <w:rsid w:val="002D6E52"/>
    <w:rsid w:val="002D6F74"/>
    <w:rsid w:val="002D71B6"/>
    <w:rsid w:val="002D7F06"/>
    <w:rsid w:val="002E00F1"/>
    <w:rsid w:val="002E0EFA"/>
    <w:rsid w:val="002E115D"/>
    <w:rsid w:val="002E120E"/>
    <w:rsid w:val="002E1796"/>
    <w:rsid w:val="002E259F"/>
    <w:rsid w:val="002E2B93"/>
    <w:rsid w:val="002E2CD8"/>
    <w:rsid w:val="002E348F"/>
    <w:rsid w:val="002E3716"/>
    <w:rsid w:val="002E3C32"/>
    <w:rsid w:val="002E4A5A"/>
    <w:rsid w:val="002E5C9B"/>
    <w:rsid w:val="002E5EA9"/>
    <w:rsid w:val="002E6BB6"/>
    <w:rsid w:val="002E6F65"/>
    <w:rsid w:val="002F0349"/>
    <w:rsid w:val="002F05C1"/>
    <w:rsid w:val="002F0663"/>
    <w:rsid w:val="002F0923"/>
    <w:rsid w:val="002F0BCF"/>
    <w:rsid w:val="002F0FBA"/>
    <w:rsid w:val="002F12E7"/>
    <w:rsid w:val="002F148F"/>
    <w:rsid w:val="002F1998"/>
    <w:rsid w:val="002F1CD9"/>
    <w:rsid w:val="002F1D5C"/>
    <w:rsid w:val="002F396F"/>
    <w:rsid w:val="002F44C0"/>
    <w:rsid w:val="002F4AD7"/>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B7"/>
    <w:rsid w:val="00304E45"/>
    <w:rsid w:val="00305A3E"/>
    <w:rsid w:val="00305D7A"/>
    <w:rsid w:val="00306737"/>
    <w:rsid w:val="00306D9F"/>
    <w:rsid w:val="00306F87"/>
    <w:rsid w:val="003074D1"/>
    <w:rsid w:val="00307648"/>
    <w:rsid w:val="00307836"/>
    <w:rsid w:val="00307D1E"/>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EDB"/>
    <w:rsid w:val="00320115"/>
    <w:rsid w:val="00321802"/>
    <w:rsid w:val="00321A79"/>
    <w:rsid w:val="00321B1F"/>
    <w:rsid w:val="0032200F"/>
    <w:rsid w:val="003225D1"/>
    <w:rsid w:val="0032266C"/>
    <w:rsid w:val="003232C3"/>
    <w:rsid w:val="00324073"/>
    <w:rsid w:val="003241B0"/>
    <w:rsid w:val="003241B4"/>
    <w:rsid w:val="0032494C"/>
    <w:rsid w:val="0032503A"/>
    <w:rsid w:val="003251BF"/>
    <w:rsid w:val="00325243"/>
    <w:rsid w:val="00325A84"/>
    <w:rsid w:val="00325BB7"/>
    <w:rsid w:val="00325D58"/>
    <w:rsid w:val="00325F1F"/>
    <w:rsid w:val="00326357"/>
    <w:rsid w:val="003266BF"/>
    <w:rsid w:val="00326CB7"/>
    <w:rsid w:val="00326F19"/>
    <w:rsid w:val="00326F9E"/>
    <w:rsid w:val="0032700A"/>
    <w:rsid w:val="003300F2"/>
    <w:rsid w:val="00331673"/>
    <w:rsid w:val="00331ED1"/>
    <w:rsid w:val="003328D9"/>
    <w:rsid w:val="00333ACD"/>
    <w:rsid w:val="00333BFA"/>
    <w:rsid w:val="00334D33"/>
    <w:rsid w:val="00334EB8"/>
    <w:rsid w:val="00335A01"/>
    <w:rsid w:val="00335DA5"/>
    <w:rsid w:val="0033642E"/>
    <w:rsid w:val="003406FD"/>
    <w:rsid w:val="00340F7A"/>
    <w:rsid w:val="003412D9"/>
    <w:rsid w:val="00341929"/>
    <w:rsid w:val="00341D20"/>
    <w:rsid w:val="00341D9A"/>
    <w:rsid w:val="0034295A"/>
    <w:rsid w:val="00343586"/>
    <w:rsid w:val="003436A3"/>
    <w:rsid w:val="003436D5"/>
    <w:rsid w:val="00343AFE"/>
    <w:rsid w:val="00343F12"/>
    <w:rsid w:val="0034460F"/>
    <w:rsid w:val="00344F46"/>
    <w:rsid w:val="00345141"/>
    <w:rsid w:val="003451F8"/>
    <w:rsid w:val="003453C2"/>
    <w:rsid w:val="00345FB3"/>
    <w:rsid w:val="00346410"/>
    <w:rsid w:val="00350286"/>
    <w:rsid w:val="00350404"/>
    <w:rsid w:val="0035041E"/>
    <w:rsid w:val="00350730"/>
    <w:rsid w:val="00351D26"/>
    <w:rsid w:val="00351D68"/>
    <w:rsid w:val="00352626"/>
    <w:rsid w:val="00352C78"/>
    <w:rsid w:val="003536CF"/>
    <w:rsid w:val="00353A48"/>
    <w:rsid w:val="00353D1B"/>
    <w:rsid w:val="00354AB4"/>
    <w:rsid w:val="003553D3"/>
    <w:rsid w:val="00355501"/>
    <w:rsid w:val="00355743"/>
    <w:rsid w:val="00355846"/>
    <w:rsid w:val="003559E0"/>
    <w:rsid w:val="00356D0D"/>
    <w:rsid w:val="003570C3"/>
    <w:rsid w:val="003576C1"/>
    <w:rsid w:val="00357A6E"/>
    <w:rsid w:val="00357BB8"/>
    <w:rsid w:val="00357C23"/>
    <w:rsid w:val="003600F2"/>
    <w:rsid w:val="003605E4"/>
    <w:rsid w:val="00360DB9"/>
    <w:rsid w:val="00360F9B"/>
    <w:rsid w:val="003610BD"/>
    <w:rsid w:val="00361525"/>
    <w:rsid w:val="003617F1"/>
    <w:rsid w:val="00362719"/>
    <w:rsid w:val="00363134"/>
    <w:rsid w:val="00364946"/>
    <w:rsid w:val="00365331"/>
    <w:rsid w:val="00365384"/>
    <w:rsid w:val="003660B8"/>
    <w:rsid w:val="00366CC1"/>
    <w:rsid w:val="003671C3"/>
    <w:rsid w:val="00367868"/>
    <w:rsid w:val="003678E1"/>
    <w:rsid w:val="00370489"/>
    <w:rsid w:val="00370682"/>
    <w:rsid w:val="003713E4"/>
    <w:rsid w:val="00371433"/>
    <w:rsid w:val="00372AC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46"/>
    <w:rsid w:val="00382939"/>
    <w:rsid w:val="00382A83"/>
    <w:rsid w:val="00382E31"/>
    <w:rsid w:val="003833CD"/>
    <w:rsid w:val="003835F5"/>
    <w:rsid w:val="00384F5A"/>
    <w:rsid w:val="00385D49"/>
    <w:rsid w:val="00386C04"/>
    <w:rsid w:val="00386E76"/>
    <w:rsid w:val="003903FB"/>
    <w:rsid w:val="00390B20"/>
    <w:rsid w:val="0039114B"/>
    <w:rsid w:val="003914CA"/>
    <w:rsid w:val="0039183A"/>
    <w:rsid w:val="00391E1E"/>
    <w:rsid w:val="00391FE7"/>
    <w:rsid w:val="0039299B"/>
    <w:rsid w:val="00393012"/>
    <w:rsid w:val="003933CB"/>
    <w:rsid w:val="00393698"/>
    <w:rsid w:val="0039371E"/>
    <w:rsid w:val="00393A1C"/>
    <w:rsid w:val="003947CD"/>
    <w:rsid w:val="00394C27"/>
    <w:rsid w:val="003950FB"/>
    <w:rsid w:val="00396BDC"/>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AF9"/>
    <w:rsid w:val="003A636D"/>
    <w:rsid w:val="003A65F9"/>
    <w:rsid w:val="003A6638"/>
    <w:rsid w:val="003A6652"/>
    <w:rsid w:val="003A683D"/>
    <w:rsid w:val="003A6967"/>
    <w:rsid w:val="003A6BC4"/>
    <w:rsid w:val="003A769A"/>
    <w:rsid w:val="003B03D1"/>
    <w:rsid w:val="003B0F1F"/>
    <w:rsid w:val="003B12DE"/>
    <w:rsid w:val="003B160F"/>
    <w:rsid w:val="003B3624"/>
    <w:rsid w:val="003B3660"/>
    <w:rsid w:val="003B386F"/>
    <w:rsid w:val="003B39F9"/>
    <w:rsid w:val="003B4138"/>
    <w:rsid w:val="003B66BE"/>
    <w:rsid w:val="003B6924"/>
    <w:rsid w:val="003B7095"/>
    <w:rsid w:val="003B73B7"/>
    <w:rsid w:val="003B7634"/>
    <w:rsid w:val="003B78AD"/>
    <w:rsid w:val="003C018A"/>
    <w:rsid w:val="003C07A3"/>
    <w:rsid w:val="003C126F"/>
    <w:rsid w:val="003C16E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5EF"/>
    <w:rsid w:val="003D33F6"/>
    <w:rsid w:val="003D346C"/>
    <w:rsid w:val="003D3597"/>
    <w:rsid w:val="003D4196"/>
    <w:rsid w:val="003D490C"/>
    <w:rsid w:val="003D4EF3"/>
    <w:rsid w:val="003D4F69"/>
    <w:rsid w:val="003D517C"/>
    <w:rsid w:val="003D55D3"/>
    <w:rsid w:val="003D5A05"/>
    <w:rsid w:val="003D5EC9"/>
    <w:rsid w:val="003D6258"/>
    <w:rsid w:val="003D6501"/>
    <w:rsid w:val="003D6BCA"/>
    <w:rsid w:val="003D6DF2"/>
    <w:rsid w:val="003D74E8"/>
    <w:rsid w:val="003D7DD9"/>
    <w:rsid w:val="003E02C0"/>
    <w:rsid w:val="003E0A08"/>
    <w:rsid w:val="003E0AF4"/>
    <w:rsid w:val="003E0FEA"/>
    <w:rsid w:val="003E1160"/>
    <w:rsid w:val="003E1371"/>
    <w:rsid w:val="003E1D0D"/>
    <w:rsid w:val="003E1D80"/>
    <w:rsid w:val="003E2280"/>
    <w:rsid w:val="003E23F7"/>
    <w:rsid w:val="003E2796"/>
    <w:rsid w:val="003E4314"/>
    <w:rsid w:val="003E436D"/>
    <w:rsid w:val="003E4AC7"/>
    <w:rsid w:val="003E4DB9"/>
    <w:rsid w:val="003E51C1"/>
    <w:rsid w:val="003E6626"/>
    <w:rsid w:val="003E664F"/>
    <w:rsid w:val="003E713F"/>
    <w:rsid w:val="003E7F39"/>
    <w:rsid w:val="003F0136"/>
    <w:rsid w:val="003F084C"/>
    <w:rsid w:val="003F092C"/>
    <w:rsid w:val="003F0DA7"/>
    <w:rsid w:val="003F138E"/>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337"/>
    <w:rsid w:val="003F7147"/>
    <w:rsid w:val="003F740A"/>
    <w:rsid w:val="003F7FE3"/>
    <w:rsid w:val="00400269"/>
    <w:rsid w:val="004017E7"/>
    <w:rsid w:val="00401CAD"/>
    <w:rsid w:val="004022F2"/>
    <w:rsid w:val="0040276A"/>
    <w:rsid w:val="004038D3"/>
    <w:rsid w:val="00403C4D"/>
    <w:rsid w:val="0040427C"/>
    <w:rsid w:val="00404533"/>
    <w:rsid w:val="0040472C"/>
    <w:rsid w:val="004047D7"/>
    <w:rsid w:val="00405312"/>
    <w:rsid w:val="00405855"/>
    <w:rsid w:val="00405B22"/>
    <w:rsid w:val="00405D65"/>
    <w:rsid w:val="0040657F"/>
    <w:rsid w:val="0040684B"/>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0F3"/>
    <w:rsid w:val="004157B6"/>
    <w:rsid w:val="0041685F"/>
    <w:rsid w:val="004169E8"/>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D67"/>
    <w:rsid w:val="00433FD7"/>
    <w:rsid w:val="004344CB"/>
    <w:rsid w:val="0043452E"/>
    <w:rsid w:val="0043483A"/>
    <w:rsid w:val="004350FA"/>
    <w:rsid w:val="00435186"/>
    <w:rsid w:val="00435437"/>
    <w:rsid w:val="004356A8"/>
    <w:rsid w:val="00435D68"/>
    <w:rsid w:val="00436201"/>
    <w:rsid w:val="004375A5"/>
    <w:rsid w:val="00437883"/>
    <w:rsid w:val="00440B16"/>
    <w:rsid w:val="00440E2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AE6"/>
    <w:rsid w:val="00451AF7"/>
    <w:rsid w:val="00451FD4"/>
    <w:rsid w:val="004525F0"/>
    <w:rsid w:val="00452C1D"/>
    <w:rsid w:val="00453770"/>
    <w:rsid w:val="004545ED"/>
    <w:rsid w:val="00454F45"/>
    <w:rsid w:val="00455131"/>
    <w:rsid w:val="00455697"/>
    <w:rsid w:val="00455810"/>
    <w:rsid w:val="00455A08"/>
    <w:rsid w:val="00455AA9"/>
    <w:rsid w:val="00455D76"/>
    <w:rsid w:val="00456067"/>
    <w:rsid w:val="0045653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3C"/>
    <w:rsid w:val="00467B1D"/>
    <w:rsid w:val="00467DB9"/>
    <w:rsid w:val="00467FCB"/>
    <w:rsid w:val="0047047D"/>
    <w:rsid w:val="0047054B"/>
    <w:rsid w:val="00471043"/>
    <w:rsid w:val="004712B7"/>
    <w:rsid w:val="004713B5"/>
    <w:rsid w:val="004720C4"/>
    <w:rsid w:val="00472910"/>
    <w:rsid w:val="004729D9"/>
    <w:rsid w:val="00472F7A"/>
    <w:rsid w:val="00472F8C"/>
    <w:rsid w:val="0047399D"/>
    <w:rsid w:val="00473DA9"/>
    <w:rsid w:val="004745B4"/>
    <w:rsid w:val="00475262"/>
    <w:rsid w:val="0047554A"/>
    <w:rsid w:val="00475F9B"/>
    <w:rsid w:val="00476119"/>
    <w:rsid w:val="0047687E"/>
    <w:rsid w:val="00476CDD"/>
    <w:rsid w:val="00476F8C"/>
    <w:rsid w:val="00477E28"/>
    <w:rsid w:val="00477E9D"/>
    <w:rsid w:val="00481849"/>
    <w:rsid w:val="00482647"/>
    <w:rsid w:val="004826D9"/>
    <w:rsid w:val="00482BC0"/>
    <w:rsid w:val="00483066"/>
    <w:rsid w:val="00483462"/>
    <w:rsid w:val="00483E10"/>
    <w:rsid w:val="004847DE"/>
    <w:rsid w:val="00484906"/>
    <w:rsid w:val="00484E76"/>
    <w:rsid w:val="004850B9"/>
    <w:rsid w:val="0048587E"/>
    <w:rsid w:val="00485E23"/>
    <w:rsid w:val="0048654D"/>
    <w:rsid w:val="004867B9"/>
    <w:rsid w:val="00486B0D"/>
    <w:rsid w:val="00486DCD"/>
    <w:rsid w:val="00486E21"/>
    <w:rsid w:val="004873D5"/>
    <w:rsid w:val="00487BE7"/>
    <w:rsid w:val="004905CE"/>
    <w:rsid w:val="00490671"/>
    <w:rsid w:val="0049097A"/>
    <w:rsid w:val="004909FF"/>
    <w:rsid w:val="004923AA"/>
    <w:rsid w:val="004940A0"/>
    <w:rsid w:val="00494394"/>
    <w:rsid w:val="0049538A"/>
    <w:rsid w:val="00495F71"/>
    <w:rsid w:val="00496EFB"/>
    <w:rsid w:val="00497851"/>
    <w:rsid w:val="0049788B"/>
    <w:rsid w:val="00497DF3"/>
    <w:rsid w:val="00497E9F"/>
    <w:rsid w:val="004A01F5"/>
    <w:rsid w:val="004A0401"/>
    <w:rsid w:val="004A0980"/>
    <w:rsid w:val="004A0E10"/>
    <w:rsid w:val="004A13CE"/>
    <w:rsid w:val="004A15D0"/>
    <w:rsid w:val="004A1BB5"/>
    <w:rsid w:val="004A1D11"/>
    <w:rsid w:val="004A282B"/>
    <w:rsid w:val="004A299F"/>
    <w:rsid w:val="004A29AC"/>
    <w:rsid w:val="004A2AD9"/>
    <w:rsid w:val="004A2CEE"/>
    <w:rsid w:val="004A35ED"/>
    <w:rsid w:val="004A3697"/>
    <w:rsid w:val="004A3C50"/>
    <w:rsid w:val="004A3CFF"/>
    <w:rsid w:val="004A3D0F"/>
    <w:rsid w:val="004A3F9F"/>
    <w:rsid w:val="004A4444"/>
    <w:rsid w:val="004A4761"/>
    <w:rsid w:val="004A48CA"/>
    <w:rsid w:val="004A4A14"/>
    <w:rsid w:val="004A4C80"/>
    <w:rsid w:val="004A4DA2"/>
    <w:rsid w:val="004A51B9"/>
    <w:rsid w:val="004A53AB"/>
    <w:rsid w:val="004A553B"/>
    <w:rsid w:val="004A60B1"/>
    <w:rsid w:val="004A708C"/>
    <w:rsid w:val="004A7223"/>
    <w:rsid w:val="004A7485"/>
    <w:rsid w:val="004A769B"/>
    <w:rsid w:val="004A7F0E"/>
    <w:rsid w:val="004B0E0C"/>
    <w:rsid w:val="004B15B4"/>
    <w:rsid w:val="004B1B04"/>
    <w:rsid w:val="004B2DE0"/>
    <w:rsid w:val="004B2DE4"/>
    <w:rsid w:val="004B3551"/>
    <w:rsid w:val="004B42DF"/>
    <w:rsid w:val="004B4807"/>
    <w:rsid w:val="004B5982"/>
    <w:rsid w:val="004B6390"/>
    <w:rsid w:val="004B685B"/>
    <w:rsid w:val="004B6BCA"/>
    <w:rsid w:val="004B6EDC"/>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1EA"/>
    <w:rsid w:val="004C53C3"/>
    <w:rsid w:val="004C606C"/>
    <w:rsid w:val="004C72EA"/>
    <w:rsid w:val="004C7DC4"/>
    <w:rsid w:val="004C7E0B"/>
    <w:rsid w:val="004C7E53"/>
    <w:rsid w:val="004D017C"/>
    <w:rsid w:val="004D1010"/>
    <w:rsid w:val="004D248A"/>
    <w:rsid w:val="004D3BE3"/>
    <w:rsid w:val="004D459D"/>
    <w:rsid w:val="004D4C7B"/>
    <w:rsid w:val="004D590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20"/>
    <w:rsid w:val="004E4612"/>
    <w:rsid w:val="004E47F9"/>
    <w:rsid w:val="004E4DB4"/>
    <w:rsid w:val="004E5340"/>
    <w:rsid w:val="004E63B6"/>
    <w:rsid w:val="004E6400"/>
    <w:rsid w:val="004E6AD3"/>
    <w:rsid w:val="004E6F7E"/>
    <w:rsid w:val="004E6FEB"/>
    <w:rsid w:val="004E71CB"/>
    <w:rsid w:val="004E776B"/>
    <w:rsid w:val="004E7D39"/>
    <w:rsid w:val="004F0107"/>
    <w:rsid w:val="004F0C1D"/>
    <w:rsid w:val="004F1077"/>
    <w:rsid w:val="004F1635"/>
    <w:rsid w:val="004F1855"/>
    <w:rsid w:val="004F1982"/>
    <w:rsid w:val="004F1E4F"/>
    <w:rsid w:val="004F2357"/>
    <w:rsid w:val="004F30E1"/>
    <w:rsid w:val="004F33F0"/>
    <w:rsid w:val="004F4BF8"/>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3FDA"/>
    <w:rsid w:val="005047B8"/>
    <w:rsid w:val="00504E9D"/>
    <w:rsid w:val="00505506"/>
    <w:rsid w:val="005070CC"/>
    <w:rsid w:val="0050724C"/>
    <w:rsid w:val="00507441"/>
    <w:rsid w:val="00507DC9"/>
    <w:rsid w:val="005107DF"/>
    <w:rsid w:val="0051113D"/>
    <w:rsid w:val="0051148D"/>
    <w:rsid w:val="0051157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78"/>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4D3"/>
    <w:rsid w:val="00533865"/>
    <w:rsid w:val="00533C4A"/>
    <w:rsid w:val="00533F13"/>
    <w:rsid w:val="005346BB"/>
    <w:rsid w:val="00535763"/>
    <w:rsid w:val="005357BB"/>
    <w:rsid w:val="005377B5"/>
    <w:rsid w:val="005379E7"/>
    <w:rsid w:val="00537A4A"/>
    <w:rsid w:val="00540017"/>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1B5"/>
    <w:rsid w:val="00553286"/>
    <w:rsid w:val="00553E2C"/>
    <w:rsid w:val="0055476C"/>
    <w:rsid w:val="0055504D"/>
    <w:rsid w:val="00556133"/>
    <w:rsid w:val="0055710D"/>
    <w:rsid w:val="00557458"/>
    <w:rsid w:val="005605D0"/>
    <w:rsid w:val="00560AD2"/>
    <w:rsid w:val="00561265"/>
    <w:rsid w:val="00561B70"/>
    <w:rsid w:val="00561DBA"/>
    <w:rsid w:val="0056203C"/>
    <w:rsid w:val="00562B41"/>
    <w:rsid w:val="00562F0D"/>
    <w:rsid w:val="0056365F"/>
    <w:rsid w:val="0056375F"/>
    <w:rsid w:val="00563B8D"/>
    <w:rsid w:val="00563DE6"/>
    <w:rsid w:val="0056412E"/>
    <w:rsid w:val="00564379"/>
    <w:rsid w:val="00564383"/>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068"/>
    <w:rsid w:val="0057250B"/>
    <w:rsid w:val="00572AF3"/>
    <w:rsid w:val="00574529"/>
    <w:rsid w:val="005753B6"/>
    <w:rsid w:val="00575DFE"/>
    <w:rsid w:val="005765F9"/>
    <w:rsid w:val="005769FF"/>
    <w:rsid w:val="00576C9E"/>
    <w:rsid w:val="0057724C"/>
    <w:rsid w:val="0057745D"/>
    <w:rsid w:val="00577925"/>
    <w:rsid w:val="00577A72"/>
    <w:rsid w:val="005806D2"/>
    <w:rsid w:val="00582CE9"/>
    <w:rsid w:val="00583195"/>
    <w:rsid w:val="0058377F"/>
    <w:rsid w:val="00583982"/>
    <w:rsid w:val="00583B84"/>
    <w:rsid w:val="00583CA7"/>
    <w:rsid w:val="005847C0"/>
    <w:rsid w:val="00584DCA"/>
    <w:rsid w:val="00584F57"/>
    <w:rsid w:val="0058525D"/>
    <w:rsid w:val="005857F6"/>
    <w:rsid w:val="00585C84"/>
    <w:rsid w:val="00586DAF"/>
    <w:rsid w:val="0058726C"/>
    <w:rsid w:val="005872C9"/>
    <w:rsid w:val="00587BAC"/>
    <w:rsid w:val="00590030"/>
    <w:rsid w:val="00590232"/>
    <w:rsid w:val="005910D1"/>
    <w:rsid w:val="0059139F"/>
    <w:rsid w:val="005927B4"/>
    <w:rsid w:val="00593111"/>
    <w:rsid w:val="00593816"/>
    <w:rsid w:val="00593D67"/>
    <w:rsid w:val="00593F3E"/>
    <w:rsid w:val="0059418B"/>
    <w:rsid w:val="00594D9C"/>
    <w:rsid w:val="00594FA6"/>
    <w:rsid w:val="00595F0B"/>
    <w:rsid w:val="00595F1A"/>
    <w:rsid w:val="00595F8E"/>
    <w:rsid w:val="00596474"/>
    <w:rsid w:val="00596895"/>
    <w:rsid w:val="00596BDA"/>
    <w:rsid w:val="00596C27"/>
    <w:rsid w:val="00597090"/>
    <w:rsid w:val="00597743"/>
    <w:rsid w:val="00597972"/>
    <w:rsid w:val="005979E9"/>
    <w:rsid w:val="005A0791"/>
    <w:rsid w:val="005A07D8"/>
    <w:rsid w:val="005A07E9"/>
    <w:rsid w:val="005A0B9A"/>
    <w:rsid w:val="005A102B"/>
    <w:rsid w:val="005A195F"/>
    <w:rsid w:val="005A1FB7"/>
    <w:rsid w:val="005A2704"/>
    <w:rsid w:val="005A2AC1"/>
    <w:rsid w:val="005A2B07"/>
    <w:rsid w:val="005A58E6"/>
    <w:rsid w:val="005A65C8"/>
    <w:rsid w:val="005A74E8"/>
    <w:rsid w:val="005B0449"/>
    <w:rsid w:val="005B0749"/>
    <w:rsid w:val="005B0C67"/>
    <w:rsid w:val="005B19E4"/>
    <w:rsid w:val="005B1D8D"/>
    <w:rsid w:val="005B1E1B"/>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8B0"/>
    <w:rsid w:val="005C3F18"/>
    <w:rsid w:val="005C5BD5"/>
    <w:rsid w:val="005C6C2A"/>
    <w:rsid w:val="005C6D8F"/>
    <w:rsid w:val="005D0093"/>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485"/>
    <w:rsid w:val="005E1572"/>
    <w:rsid w:val="005E192D"/>
    <w:rsid w:val="005E25A4"/>
    <w:rsid w:val="005E2611"/>
    <w:rsid w:val="005E2700"/>
    <w:rsid w:val="005E29E3"/>
    <w:rsid w:val="005E2C4A"/>
    <w:rsid w:val="005E36FB"/>
    <w:rsid w:val="005E3B81"/>
    <w:rsid w:val="005E454D"/>
    <w:rsid w:val="005E4667"/>
    <w:rsid w:val="005E4B18"/>
    <w:rsid w:val="005E4E02"/>
    <w:rsid w:val="005E5C65"/>
    <w:rsid w:val="005E5FE0"/>
    <w:rsid w:val="005E62F0"/>
    <w:rsid w:val="005E6838"/>
    <w:rsid w:val="005E6C99"/>
    <w:rsid w:val="005F03EF"/>
    <w:rsid w:val="005F03F3"/>
    <w:rsid w:val="005F0B78"/>
    <w:rsid w:val="005F0E6E"/>
    <w:rsid w:val="005F0F73"/>
    <w:rsid w:val="005F1245"/>
    <w:rsid w:val="005F13F0"/>
    <w:rsid w:val="005F1492"/>
    <w:rsid w:val="005F152B"/>
    <w:rsid w:val="005F17E7"/>
    <w:rsid w:val="005F1AE7"/>
    <w:rsid w:val="005F1AF6"/>
    <w:rsid w:val="005F2443"/>
    <w:rsid w:val="005F2C28"/>
    <w:rsid w:val="005F2D7B"/>
    <w:rsid w:val="005F3294"/>
    <w:rsid w:val="005F348F"/>
    <w:rsid w:val="005F35B9"/>
    <w:rsid w:val="005F38FC"/>
    <w:rsid w:val="005F3A92"/>
    <w:rsid w:val="005F3DEF"/>
    <w:rsid w:val="005F3FEB"/>
    <w:rsid w:val="005F4815"/>
    <w:rsid w:val="005F4B74"/>
    <w:rsid w:val="005F5663"/>
    <w:rsid w:val="005F5849"/>
    <w:rsid w:val="005F5EF4"/>
    <w:rsid w:val="005F5F2C"/>
    <w:rsid w:val="005F60EC"/>
    <w:rsid w:val="005F68D4"/>
    <w:rsid w:val="005F6991"/>
    <w:rsid w:val="005F70E4"/>
    <w:rsid w:val="005F7EBF"/>
    <w:rsid w:val="00600527"/>
    <w:rsid w:val="006015A1"/>
    <w:rsid w:val="006015E1"/>
    <w:rsid w:val="00601B91"/>
    <w:rsid w:val="00601DD0"/>
    <w:rsid w:val="0060200D"/>
    <w:rsid w:val="00603E31"/>
    <w:rsid w:val="006041B7"/>
    <w:rsid w:val="0060451D"/>
    <w:rsid w:val="00605629"/>
    <w:rsid w:val="006059FB"/>
    <w:rsid w:val="00605D03"/>
    <w:rsid w:val="00606F9D"/>
    <w:rsid w:val="00606FD4"/>
    <w:rsid w:val="00607C46"/>
    <w:rsid w:val="006102F3"/>
    <w:rsid w:val="0061093E"/>
    <w:rsid w:val="00610AB4"/>
    <w:rsid w:val="006119DC"/>
    <w:rsid w:val="00612434"/>
    <w:rsid w:val="00612CE6"/>
    <w:rsid w:val="00612DA3"/>
    <w:rsid w:val="00612EDD"/>
    <w:rsid w:val="00612FBA"/>
    <w:rsid w:val="00614A7B"/>
    <w:rsid w:val="00614FF2"/>
    <w:rsid w:val="006158E4"/>
    <w:rsid w:val="006158FB"/>
    <w:rsid w:val="00615C08"/>
    <w:rsid w:val="0061733E"/>
    <w:rsid w:val="0061741C"/>
    <w:rsid w:val="0061754E"/>
    <w:rsid w:val="0061785B"/>
    <w:rsid w:val="00617AD3"/>
    <w:rsid w:val="0062058C"/>
    <w:rsid w:val="006207BC"/>
    <w:rsid w:val="00621335"/>
    <w:rsid w:val="0062150E"/>
    <w:rsid w:val="00623F37"/>
    <w:rsid w:val="00623F56"/>
    <w:rsid w:val="006242E9"/>
    <w:rsid w:val="00624BD4"/>
    <w:rsid w:val="006250F6"/>
    <w:rsid w:val="006258F1"/>
    <w:rsid w:val="00625A63"/>
    <w:rsid w:val="00626341"/>
    <w:rsid w:val="00626837"/>
    <w:rsid w:val="00626BBC"/>
    <w:rsid w:val="006274B9"/>
    <w:rsid w:val="0062770C"/>
    <w:rsid w:val="00627808"/>
    <w:rsid w:val="0062788C"/>
    <w:rsid w:val="00627CD4"/>
    <w:rsid w:val="0063005C"/>
    <w:rsid w:val="006300B6"/>
    <w:rsid w:val="00630A0F"/>
    <w:rsid w:val="00630AD2"/>
    <w:rsid w:val="00630DE9"/>
    <w:rsid w:val="00630F03"/>
    <w:rsid w:val="0063163D"/>
    <w:rsid w:val="0063190D"/>
    <w:rsid w:val="00631E78"/>
    <w:rsid w:val="00632B0E"/>
    <w:rsid w:val="00632F7B"/>
    <w:rsid w:val="00633526"/>
    <w:rsid w:val="00633A99"/>
    <w:rsid w:val="00633F89"/>
    <w:rsid w:val="006342E2"/>
    <w:rsid w:val="0063491E"/>
    <w:rsid w:val="006349FB"/>
    <w:rsid w:val="00634E47"/>
    <w:rsid w:val="00635013"/>
    <w:rsid w:val="0063557A"/>
    <w:rsid w:val="00636208"/>
    <w:rsid w:val="006375BD"/>
    <w:rsid w:val="00637BFC"/>
    <w:rsid w:val="00637F68"/>
    <w:rsid w:val="00640399"/>
    <w:rsid w:val="00640DBD"/>
    <w:rsid w:val="0064169B"/>
    <w:rsid w:val="006420F9"/>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F29"/>
    <w:rsid w:val="0065109E"/>
    <w:rsid w:val="006512AF"/>
    <w:rsid w:val="00651301"/>
    <w:rsid w:val="0065132D"/>
    <w:rsid w:val="00651E2B"/>
    <w:rsid w:val="00652352"/>
    <w:rsid w:val="006524E0"/>
    <w:rsid w:val="006524E3"/>
    <w:rsid w:val="00652A2E"/>
    <w:rsid w:val="00653069"/>
    <w:rsid w:val="00653A37"/>
    <w:rsid w:val="00653C2C"/>
    <w:rsid w:val="00653C49"/>
    <w:rsid w:val="006541EB"/>
    <w:rsid w:val="00654366"/>
    <w:rsid w:val="006545F9"/>
    <w:rsid w:val="00654BDB"/>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1CF"/>
    <w:rsid w:val="00670373"/>
    <w:rsid w:val="006715F4"/>
    <w:rsid w:val="00671B2B"/>
    <w:rsid w:val="00671DB5"/>
    <w:rsid w:val="0067281B"/>
    <w:rsid w:val="0067282A"/>
    <w:rsid w:val="00673301"/>
    <w:rsid w:val="00673538"/>
    <w:rsid w:val="006752D5"/>
    <w:rsid w:val="00675AFC"/>
    <w:rsid w:val="00676607"/>
    <w:rsid w:val="00676714"/>
    <w:rsid w:val="006773B6"/>
    <w:rsid w:val="00677704"/>
    <w:rsid w:val="00680281"/>
    <w:rsid w:val="00681CDE"/>
    <w:rsid w:val="00681E77"/>
    <w:rsid w:val="00681F7E"/>
    <w:rsid w:val="006824FC"/>
    <w:rsid w:val="006837D6"/>
    <w:rsid w:val="00684097"/>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9F1"/>
    <w:rsid w:val="00691BDB"/>
    <w:rsid w:val="00692F35"/>
    <w:rsid w:val="00692F9F"/>
    <w:rsid w:val="006932C2"/>
    <w:rsid w:val="00693481"/>
    <w:rsid w:val="006937F3"/>
    <w:rsid w:val="00693BF3"/>
    <w:rsid w:val="00693D4F"/>
    <w:rsid w:val="006942B0"/>
    <w:rsid w:val="006944F4"/>
    <w:rsid w:val="00694911"/>
    <w:rsid w:val="00694CE0"/>
    <w:rsid w:val="00696781"/>
    <w:rsid w:val="006967C9"/>
    <w:rsid w:val="00696EED"/>
    <w:rsid w:val="006974CE"/>
    <w:rsid w:val="00697FA2"/>
    <w:rsid w:val="006A049B"/>
    <w:rsid w:val="006A1307"/>
    <w:rsid w:val="006A137F"/>
    <w:rsid w:val="006A13BA"/>
    <w:rsid w:val="006A2327"/>
    <w:rsid w:val="006A2889"/>
    <w:rsid w:val="006A3033"/>
    <w:rsid w:val="006A46F4"/>
    <w:rsid w:val="006A4AF7"/>
    <w:rsid w:val="006A58FD"/>
    <w:rsid w:val="006A5FCC"/>
    <w:rsid w:val="006A6750"/>
    <w:rsid w:val="006A675A"/>
    <w:rsid w:val="006A67C4"/>
    <w:rsid w:val="006A737F"/>
    <w:rsid w:val="006A7476"/>
    <w:rsid w:val="006A7D03"/>
    <w:rsid w:val="006B019A"/>
    <w:rsid w:val="006B02BE"/>
    <w:rsid w:val="006B0411"/>
    <w:rsid w:val="006B257C"/>
    <w:rsid w:val="006B30B8"/>
    <w:rsid w:val="006B35FA"/>
    <w:rsid w:val="006B37E8"/>
    <w:rsid w:val="006B3B0C"/>
    <w:rsid w:val="006B3ECB"/>
    <w:rsid w:val="006B3FBF"/>
    <w:rsid w:val="006B43D6"/>
    <w:rsid w:val="006B4773"/>
    <w:rsid w:val="006B4B0E"/>
    <w:rsid w:val="006B5492"/>
    <w:rsid w:val="006B5692"/>
    <w:rsid w:val="006B56F2"/>
    <w:rsid w:val="006B5A2F"/>
    <w:rsid w:val="006B746E"/>
    <w:rsid w:val="006B7F6F"/>
    <w:rsid w:val="006C0723"/>
    <w:rsid w:val="006C0B42"/>
    <w:rsid w:val="006C0F06"/>
    <w:rsid w:val="006C176F"/>
    <w:rsid w:val="006C1CEA"/>
    <w:rsid w:val="006C2777"/>
    <w:rsid w:val="006C2ED7"/>
    <w:rsid w:val="006C348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C1"/>
    <w:rsid w:val="006E1496"/>
    <w:rsid w:val="006E1CFB"/>
    <w:rsid w:val="006E202E"/>
    <w:rsid w:val="006E28D7"/>
    <w:rsid w:val="006E2957"/>
    <w:rsid w:val="006E2F05"/>
    <w:rsid w:val="006E2FC7"/>
    <w:rsid w:val="006E3394"/>
    <w:rsid w:val="006E3E2C"/>
    <w:rsid w:val="006E5188"/>
    <w:rsid w:val="006E533D"/>
    <w:rsid w:val="006E6883"/>
    <w:rsid w:val="006E75C7"/>
    <w:rsid w:val="006E7679"/>
    <w:rsid w:val="006E7A3F"/>
    <w:rsid w:val="006F2478"/>
    <w:rsid w:val="006F2EEA"/>
    <w:rsid w:val="006F2F71"/>
    <w:rsid w:val="006F4380"/>
    <w:rsid w:val="006F506C"/>
    <w:rsid w:val="006F5B33"/>
    <w:rsid w:val="006F631C"/>
    <w:rsid w:val="006F692E"/>
    <w:rsid w:val="006F6DAA"/>
    <w:rsid w:val="006F7115"/>
    <w:rsid w:val="00701093"/>
    <w:rsid w:val="00701577"/>
    <w:rsid w:val="0070177A"/>
    <w:rsid w:val="007022FB"/>
    <w:rsid w:val="0070256E"/>
    <w:rsid w:val="007026EE"/>
    <w:rsid w:val="00702FDC"/>
    <w:rsid w:val="00703132"/>
    <w:rsid w:val="00703430"/>
    <w:rsid w:val="0070349D"/>
    <w:rsid w:val="00704310"/>
    <w:rsid w:val="007046CE"/>
    <w:rsid w:val="007057C5"/>
    <w:rsid w:val="0070681D"/>
    <w:rsid w:val="00706BD5"/>
    <w:rsid w:val="00706F4D"/>
    <w:rsid w:val="00707712"/>
    <w:rsid w:val="00710024"/>
    <w:rsid w:val="007101B7"/>
    <w:rsid w:val="007109D6"/>
    <w:rsid w:val="00710F05"/>
    <w:rsid w:val="0071157E"/>
    <w:rsid w:val="007117A7"/>
    <w:rsid w:val="007128D8"/>
    <w:rsid w:val="007128DA"/>
    <w:rsid w:val="00712D41"/>
    <w:rsid w:val="00713185"/>
    <w:rsid w:val="0071379D"/>
    <w:rsid w:val="00713C6F"/>
    <w:rsid w:val="00714244"/>
    <w:rsid w:val="00714305"/>
    <w:rsid w:val="007152B7"/>
    <w:rsid w:val="007160DA"/>
    <w:rsid w:val="0071650A"/>
    <w:rsid w:val="0071679C"/>
    <w:rsid w:val="00716F5E"/>
    <w:rsid w:val="00717339"/>
    <w:rsid w:val="00717372"/>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8D8"/>
    <w:rsid w:val="00725A44"/>
    <w:rsid w:val="00725AB6"/>
    <w:rsid w:val="00725D1E"/>
    <w:rsid w:val="00726D3A"/>
    <w:rsid w:val="00726E01"/>
    <w:rsid w:val="00726E9F"/>
    <w:rsid w:val="007270DC"/>
    <w:rsid w:val="00727CEA"/>
    <w:rsid w:val="007317B5"/>
    <w:rsid w:val="0073210C"/>
    <w:rsid w:val="007321DE"/>
    <w:rsid w:val="0073238A"/>
    <w:rsid w:val="007335E8"/>
    <w:rsid w:val="00733758"/>
    <w:rsid w:val="00734737"/>
    <w:rsid w:val="007349E0"/>
    <w:rsid w:val="00734BBA"/>
    <w:rsid w:val="0073524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2A"/>
    <w:rsid w:val="007461B1"/>
    <w:rsid w:val="007466F8"/>
    <w:rsid w:val="00747175"/>
    <w:rsid w:val="0074743B"/>
    <w:rsid w:val="00747663"/>
    <w:rsid w:val="00747A97"/>
    <w:rsid w:val="00750BFE"/>
    <w:rsid w:val="007511C4"/>
    <w:rsid w:val="00751799"/>
    <w:rsid w:val="007520CD"/>
    <w:rsid w:val="0075257E"/>
    <w:rsid w:val="00752758"/>
    <w:rsid w:val="00752BFC"/>
    <w:rsid w:val="00752DE9"/>
    <w:rsid w:val="00752E01"/>
    <w:rsid w:val="00752FCB"/>
    <w:rsid w:val="007530F8"/>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BF"/>
    <w:rsid w:val="00761933"/>
    <w:rsid w:val="007620BE"/>
    <w:rsid w:val="0076216E"/>
    <w:rsid w:val="00762388"/>
    <w:rsid w:val="0076284D"/>
    <w:rsid w:val="00762B52"/>
    <w:rsid w:val="007630E3"/>
    <w:rsid w:val="00764CFF"/>
    <w:rsid w:val="00764FD6"/>
    <w:rsid w:val="00765189"/>
    <w:rsid w:val="007654C6"/>
    <w:rsid w:val="00766211"/>
    <w:rsid w:val="00767410"/>
    <w:rsid w:val="0076791F"/>
    <w:rsid w:val="00767D66"/>
    <w:rsid w:val="00767E88"/>
    <w:rsid w:val="00771A43"/>
    <w:rsid w:val="00771D7A"/>
    <w:rsid w:val="00771EC8"/>
    <w:rsid w:val="007720C2"/>
    <w:rsid w:val="00772B3C"/>
    <w:rsid w:val="007731F0"/>
    <w:rsid w:val="007740AD"/>
    <w:rsid w:val="00774AA5"/>
    <w:rsid w:val="0077554C"/>
    <w:rsid w:val="00775B59"/>
    <w:rsid w:val="00775FC3"/>
    <w:rsid w:val="007763E1"/>
    <w:rsid w:val="00776705"/>
    <w:rsid w:val="00777670"/>
    <w:rsid w:val="00777DC5"/>
    <w:rsid w:val="00780F8E"/>
    <w:rsid w:val="00781CAF"/>
    <w:rsid w:val="00782B3B"/>
    <w:rsid w:val="00782BF8"/>
    <w:rsid w:val="00782DCD"/>
    <w:rsid w:val="007834AA"/>
    <w:rsid w:val="00783536"/>
    <w:rsid w:val="00783C19"/>
    <w:rsid w:val="0078453C"/>
    <w:rsid w:val="0078516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40"/>
    <w:rsid w:val="00791E5B"/>
    <w:rsid w:val="00791FC9"/>
    <w:rsid w:val="00792483"/>
    <w:rsid w:val="00792485"/>
    <w:rsid w:val="0079367F"/>
    <w:rsid w:val="00793A26"/>
    <w:rsid w:val="0079445C"/>
    <w:rsid w:val="0079488E"/>
    <w:rsid w:val="007948D0"/>
    <w:rsid w:val="007949C1"/>
    <w:rsid w:val="00794F1E"/>
    <w:rsid w:val="00795365"/>
    <w:rsid w:val="00795F50"/>
    <w:rsid w:val="00796861"/>
    <w:rsid w:val="00796EB0"/>
    <w:rsid w:val="007976F5"/>
    <w:rsid w:val="007A059A"/>
    <w:rsid w:val="007A130B"/>
    <w:rsid w:val="007A15EC"/>
    <w:rsid w:val="007A1E23"/>
    <w:rsid w:val="007A2F2E"/>
    <w:rsid w:val="007A3578"/>
    <w:rsid w:val="007A55C8"/>
    <w:rsid w:val="007A5905"/>
    <w:rsid w:val="007A5BDA"/>
    <w:rsid w:val="007A5D9C"/>
    <w:rsid w:val="007A68AD"/>
    <w:rsid w:val="007A6DF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F5"/>
    <w:rsid w:val="007B6219"/>
    <w:rsid w:val="007B6F6D"/>
    <w:rsid w:val="007B7269"/>
    <w:rsid w:val="007B732B"/>
    <w:rsid w:val="007B7651"/>
    <w:rsid w:val="007B773D"/>
    <w:rsid w:val="007C0612"/>
    <w:rsid w:val="007C1C57"/>
    <w:rsid w:val="007C348D"/>
    <w:rsid w:val="007C3B9B"/>
    <w:rsid w:val="007C4A8E"/>
    <w:rsid w:val="007C4D05"/>
    <w:rsid w:val="007C4EA7"/>
    <w:rsid w:val="007C4F49"/>
    <w:rsid w:val="007C4FA1"/>
    <w:rsid w:val="007C50E5"/>
    <w:rsid w:val="007C5376"/>
    <w:rsid w:val="007C582C"/>
    <w:rsid w:val="007C65CC"/>
    <w:rsid w:val="007C6D35"/>
    <w:rsid w:val="007C7A8A"/>
    <w:rsid w:val="007C7D60"/>
    <w:rsid w:val="007D0225"/>
    <w:rsid w:val="007D08AE"/>
    <w:rsid w:val="007D0F6B"/>
    <w:rsid w:val="007D1221"/>
    <w:rsid w:val="007D156D"/>
    <w:rsid w:val="007D1BAE"/>
    <w:rsid w:val="007D41C0"/>
    <w:rsid w:val="007D5985"/>
    <w:rsid w:val="007D5C61"/>
    <w:rsid w:val="007D5EC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EE"/>
    <w:rsid w:val="007E3D46"/>
    <w:rsid w:val="007E3D62"/>
    <w:rsid w:val="007E3F95"/>
    <w:rsid w:val="007E41FF"/>
    <w:rsid w:val="007E44E9"/>
    <w:rsid w:val="007E50FE"/>
    <w:rsid w:val="007E5F3B"/>
    <w:rsid w:val="007E5F55"/>
    <w:rsid w:val="007E625C"/>
    <w:rsid w:val="007E6857"/>
    <w:rsid w:val="007E7010"/>
    <w:rsid w:val="007E7231"/>
    <w:rsid w:val="007E7658"/>
    <w:rsid w:val="007E76F7"/>
    <w:rsid w:val="007E7A93"/>
    <w:rsid w:val="007E7DDC"/>
    <w:rsid w:val="007F0164"/>
    <w:rsid w:val="007F1543"/>
    <w:rsid w:val="007F1A0D"/>
    <w:rsid w:val="007F1B2E"/>
    <w:rsid w:val="007F1B84"/>
    <w:rsid w:val="007F2173"/>
    <w:rsid w:val="007F2491"/>
    <w:rsid w:val="007F2536"/>
    <w:rsid w:val="007F2790"/>
    <w:rsid w:val="007F34C7"/>
    <w:rsid w:val="007F366E"/>
    <w:rsid w:val="007F47E7"/>
    <w:rsid w:val="007F4F75"/>
    <w:rsid w:val="007F5AA8"/>
    <w:rsid w:val="007F6402"/>
    <w:rsid w:val="007F6753"/>
    <w:rsid w:val="007F6C4A"/>
    <w:rsid w:val="007F6C5E"/>
    <w:rsid w:val="007F70F3"/>
    <w:rsid w:val="0080079C"/>
    <w:rsid w:val="008021F6"/>
    <w:rsid w:val="0080226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CF3"/>
    <w:rsid w:val="00812ADC"/>
    <w:rsid w:val="00812CF7"/>
    <w:rsid w:val="00813105"/>
    <w:rsid w:val="0081425E"/>
    <w:rsid w:val="008142E7"/>
    <w:rsid w:val="00814604"/>
    <w:rsid w:val="00814C2C"/>
    <w:rsid w:val="00814F72"/>
    <w:rsid w:val="008150F0"/>
    <w:rsid w:val="0081516C"/>
    <w:rsid w:val="008151FA"/>
    <w:rsid w:val="0081570A"/>
    <w:rsid w:val="00815D5F"/>
    <w:rsid w:val="00816329"/>
    <w:rsid w:val="0081651A"/>
    <w:rsid w:val="008176D9"/>
    <w:rsid w:val="00817D5A"/>
    <w:rsid w:val="00820D59"/>
    <w:rsid w:val="008216CF"/>
    <w:rsid w:val="00821BB1"/>
    <w:rsid w:val="0082225E"/>
    <w:rsid w:val="00822FE2"/>
    <w:rsid w:val="00823BF2"/>
    <w:rsid w:val="0082502F"/>
    <w:rsid w:val="008253EC"/>
    <w:rsid w:val="0082571E"/>
    <w:rsid w:val="00825FEE"/>
    <w:rsid w:val="0082692A"/>
    <w:rsid w:val="00826A7E"/>
    <w:rsid w:val="00826C98"/>
    <w:rsid w:val="008272CE"/>
    <w:rsid w:val="00827AF2"/>
    <w:rsid w:val="00827CCA"/>
    <w:rsid w:val="00827D03"/>
    <w:rsid w:val="008305F0"/>
    <w:rsid w:val="00830CAF"/>
    <w:rsid w:val="00830D3F"/>
    <w:rsid w:val="00831187"/>
    <w:rsid w:val="00831650"/>
    <w:rsid w:val="00831B75"/>
    <w:rsid w:val="008320EC"/>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95"/>
    <w:rsid w:val="00841D4C"/>
    <w:rsid w:val="00841D69"/>
    <w:rsid w:val="00841F69"/>
    <w:rsid w:val="008429BA"/>
    <w:rsid w:val="00845944"/>
    <w:rsid w:val="00845A50"/>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AC0"/>
    <w:rsid w:val="00857DE3"/>
    <w:rsid w:val="008601A5"/>
    <w:rsid w:val="00860F5E"/>
    <w:rsid w:val="00861205"/>
    <w:rsid w:val="00861C17"/>
    <w:rsid w:val="00861F49"/>
    <w:rsid w:val="0086202D"/>
    <w:rsid w:val="00862DB8"/>
    <w:rsid w:val="0086303D"/>
    <w:rsid w:val="00863417"/>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56"/>
    <w:rsid w:val="00874383"/>
    <w:rsid w:val="00875609"/>
    <w:rsid w:val="008759BF"/>
    <w:rsid w:val="00875E60"/>
    <w:rsid w:val="00876B29"/>
    <w:rsid w:val="00876B6A"/>
    <w:rsid w:val="00876F48"/>
    <w:rsid w:val="008778BE"/>
    <w:rsid w:val="00877A5D"/>
    <w:rsid w:val="008802B8"/>
    <w:rsid w:val="00881064"/>
    <w:rsid w:val="00881B1D"/>
    <w:rsid w:val="0088228F"/>
    <w:rsid w:val="00882826"/>
    <w:rsid w:val="00882956"/>
    <w:rsid w:val="008833DC"/>
    <w:rsid w:val="008834C6"/>
    <w:rsid w:val="00884B13"/>
    <w:rsid w:val="00884D1B"/>
    <w:rsid w:val="0088536D"/>
    <w:rsid w:val="0088667C"/>
    <w:rsid w:val="008877C1"/>
    <w:rsid w:val="00887B4D"/>
    <w:rsid w:val="00887B5D"/>
    <w:rsid w:val="008909C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6A"/>
    <w:rsid w:val="008A1365"/>
    <w:rsid w:val="008A1AB1"/>
    <w:rsid w:val="008A1D5F"/>
    <w:rsid w:val="008A216D"/>
    <w:rsid w:val="008A2970"/>
    <w:rsid w:val="008A2E29"/>
    <w:rsid w:val="008A3657"/>
    <w:rsid w:val="008A3A6F"/>
    <w:rsid w:val="008A3C76"/>
    <w:rsid w:val="008A3C98"/>
    <w:rsid w:val="008A4861"/>
    <w:rsid w:val="008A4DF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F6B"/>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F57"/>
    <w:rsid w:val="008C39ED"/>
    <w:rsid w:val="008C3D60"/>
    <w:rsid w:val="008C3FB4"/>
    <w:rsid w:val="008C4071"/>
    <w:rsid w:val="008C5210"/>
    <w:rsid w:val="008C5389"/>
    <w:rsid w:val="008C5433"/>
    <w:rsid w:val="008C5658"/>
    <w:rsid w:val="008C5F5E"/>
    <w:rsid w:val="008C61B6"/>
    <w:rsid w:val="008C6767"/>
    <w:rsid w:val="008C6C6D"/>
    <w:rsid w:val="008C6D60"/>
    <w:rsid w:val="008C6FC9"/>
    <w:rsid w:val="008C7B15"/>
    <w:rsid w:val="008C7C8C"/>
    <w:rsid w:val="008D03B2"/>
    <w:rsid w:val="008D058E"/>
    <w:rsid w:val="008D07EC"/>
    <w:rsid w:val="008D0A7E"/>
    <w:rsid w:val="008D10F7"/>
    <w:rsid w:val="008D114E"/>
    <w:rsid w:val="008D1798"/>
    <w:rsid w:val="008D181A"/>
    <w:rsid w:val="008D2C3D"/>
    <w:rsid w:val="008D2D3D"/>
    <w:rsid w:val="008D2D94"/>
    <w:rsid w:val="008D3187"/>
    <w:rsid w:val="008D3752"/>
    <w:rsid w:val="008D3AE8"/>
    <w:rsid w:val="008D454C"/>
    <w:rsid w:val="008D4654"/>
    <w:rsid w:val="008D6DD2"/>
    <w:rsid w:val="008D6F67"/>
    <w:rsid w:val="008D6FCC"/>
    <w:rsid w:val="008D704D"/>
    <w:rsid w:val="008E0150"/>
    <w:rsid w:val="008E02DE"/>
    <w:rsid w:val="008E032A"/>
    <w:rsid w:val="008E1835"/>
    <w:rsid w:val="008E1BD3"/>
    <w:rsid w:val="008E2035"/>
    <w:rsid w:val="008E2DC0"/>
    <w:rsid w:val="008E3081"/>
    <w:rsid w:val="008E31B9"/>
    <w:rsid w:val="008E42F1"/>
    <w:rsid w:val="008E479D"/>
    <w:rsid w:val="008E4A13"/>
    <w:rsid w:val="008E4A3C"/>
    <w:rsid w:val="008E4CB4"/>
    <w:rsid w:val="008E5421"/>
    <w:rsid w:val="008E654F"/>
    <w:rsid w:val="008E656A"/>
    <w:rsid w:val="008E6D07"/>
    <w:rsid w:val="008E75C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75"/>
    <w:rsid w:val="008F7226"/>
    <w:rsid w:val="008F78D4"/>
    <w:rsid w:val="008F7BC1"/>
    <w:rsid w:val="008F7F9A"/>
    <w:rsid w:val="009003B1"/>
    <w:rsid w:val="00900D5D"/>
    <w:rsid w:val="00901552"/>
    <w:rsid w:val="00901FB3"/>
    <w:rsid w:val="009022FF"/>
    <w:rsid w:val="009025EC"/>
    <w:rsid w:val="009032BE"/>
    <w:rsid w:val="009034DF"/>
    <w:rsid w:val="00903F2F"/>
    <w:rsid w:val="009043AE"/>
    <w:rsid w:val="00904BC4"/>
    <w:rsid w:val="00905C8B"/>
    <w:rsid w:val="00907904"/>
    <w:rsid w:val="009079D3"/>
    <w:rsid w:val="00910C39"/>
    <w:rsid w:val="00911B90"/>
    <w:rsid w:val="00911C54"/>
    <w:rsid w:val="009122A7"/>
    <w:rsid w:val="00912795"/>
    <w:rsid w:val="00913029"/>
    <w:rsid w:val="00913CF4"/>
    <w:rsid w:val="00913EE3"/>
    <w:rsid w:val="009142CB"/>
    <w:rsid w:val="0091436F"/>
    <w:rsid w:val="00914D3F"/>
    <w:rsid w:val="009152F5"/>
    <w:rsid w:val="0091557F"/>
    <w:rsid w:val="00915AF0"/>
    <w:rsid w:val="00915D08"/>
    <w:rsid w:val="0091615C"/>
    <w:rsid w:val="00916CA4"/>
    <w:rsid w:val="00917759"/>
    <w:rsid w:val="0092026D"/>
    <w:rsid w:val="00920619"/>
    <w:rsid w:val="00920762"/>
    <w:rsid w:val="009207CE"/>
    <w:rsid w:val="00920A13"/>
    <w:rsid w:val="00920DF2"/>
    <w:rsid w:val="009216C5"/>
    <w:rsid w:val="00922326"/>
    <w:rsid w:val="00922922"/>
    <w:rsid w:val="0092325E"/>
    <w:rsid w:val="00923A02"/>
    <w:rsid w:val="00924445"/>
    <w:rsid w:val="00925348"/>
    <w:rsid w:val="00925677"/>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68B"/>
    <w:rsid w:val="00937E1D"/>
    <w:rsid w:val="009400B9"/>
    <w:rsid w:val="00940EF8"/>
    <w:rsid w:val="00942030"/>
    <w:rsid w:val="00942226"/>
    <w:rsid w:val="00942379"/>
    <w:rsid w:val="009425A7"/>
    <w:rsid w:val="00942662"/>
    <w:rsid w:val="00942B80"/>
    <w:rsid w:val="00942BCA"/>
    <w:rsid w:val="00942C81"/>
    <w:rsid w:val="00942FD4"/>
    <w:rsid w:val="0094429A"/>
    <w:rsid w:val="00945504"/>
    <w:rsid w:val="00945AEC"/>
    <w:rsid w:val="009465A0"/>
    <w:rsid w:val="00946722"/>
    <w:rsid w:val="009501C3"/>
    <w:rsid w:val="009502BE"/>
    <w:rsid w:val="009502F5"/>
    <w:rsid w:val="0095251F"/>
    <w:rsid w:val="0095321C"/>
    <w:rsid w:val="00953D09"/>
    <w:rsid w:val="00953F2B"/>
    <w:rsid w:val="00954A8F"/>
    <w:rsid w:val="00954CB8"/>
    <w:rsid w:val="00955067"/>
    <w:rsid w:val="00955109"/>
    <w:rsid w:val="00955F2F"/>
    <w:rsid w:val="00956A4E"/>
    <w:rsid w:val="00956AB5"/>
    <w:rsid w:val="009572B3"/>
    <w:rsid w:val="00957893"/>
    <w:rsid w:val="00960A92"/>
    <w:rsid w:val="00961502"/>
    <w:rsid w:val="009621A2"/>
    <w:rsid w:val="009622CA"/>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01"/>
    <w:rsid w:val="009743D3"/>
    <w:rsid w:val="00975737"/>
    <w:rsid w:val="00975F1F"/>
    <w:rsid w:val="0097609B"/>
    <w:rsid w:val="009760A5"/>
    <w:rsid w:val="009763A6"/>
    <w:rsid w:val="009763B1"/>
    <w:rsid w:val="009766CF"/>
    <w:rsid w:val="00976A65"/>
    <w:rsid w:val="00976B5B"/>
    <w:rsid w:val="0097716E"/>
    <w:rsid w:val="009773F1"/>
    <w:rsid w:val="009774CC"/>
    <w:rsid w:val="00980D68"/>
    <w:rsid w:val="0098179C"/>
    <w:rsid w:val="00981C01"/>
    <w:rsid w:val="00981EB1"/>
    <w:rsid w:val="009823CB"/>
    <w:rsid w:val="00982504"/>
    <w:rsid w:val="009827EC"/>
    <w:rsid w:val="00982EE8"/>
    <w:rsid w:val="00983A43"/>
    <w:rsid w:val="009841CD"/>
    <w:rsid w:val="00984B02"/>
    <w:rsid w:val="009855D4"/>
    <w:rsid w:val="009855F7"/>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2CB"/>
    <w:rsid w:val="00995FEE"/>
    <w:rsid w:val="00996076"/>
    <w:rsid w:val="0099696F"/>
    <w:rsid w:val="00996A31"/>
    <w:rsid w:val="0099736C"/>
    <w:rsid w:val="00997429"/>
    <w:rsid w:val="009978CF"/>
    <w:rsid w:val="009A0886"/>
    <w:rsid w:val="009A180D"/>
    <w:rsid w:val="009A201E"/>
    <w:rsid w:val="009A3252"/>
    <w:rsid w:val="009A3A73"/>
    <w:rsid w:val="009A43BF"/>
    <w:rsid w:val="009A496B"/>
    <w:rsid w:val="009A50B5"/>
    <w:rsid w:val="009A55D7"/>
    <w:rsid w:val="009A61DC"/>
    <w:rsid w:val="009A6678"/>
    <w:rsid w:val="009A7D11"/>
    <w:rsid w:val="009B0BAB"/>
    <w:rsid w:val="009B1258"/>
    <w:rsid w:val="009B2302"/>
    <w:rsid w:val="009B2D7A"/>
    <w:rsid w:val="009B3266"/>
    <w:rsid w:val="009B338B"/>
    <w:rsid w:val="009B3AF8"/>
    <w:rsid w:val="009B3D97"/>
    <w:rsid w:val="009B3F3E"/>
    <w:rsid w:val="009B3F45"/>
    <w:rsid w:val="009B3FDD"/>
    <w:rsid w:val="009B490F"/>
    <w:rsid w:val="009B4D43"/>
    <w:rsid w:val="009B62AA"/>
    <w:rsid w:val="009B654D"/>
    <w:rsid w:val="009B6595"/>
    <w:rsid w:val="009B6E32"/>
    <w:rsid w:val="009B6F95"/>
    <w:rsid w:val="009B711D"/>
    <w:rsid w:val="009C00DC"/>
    <w:rsid w:val="009C06DA"/>
    <w:rsid w:val="009C1141"/>
    <w:rsid w:val="009C1155"/>
    <w:rsid w:val="009C19E0"/>
    <w:rsid w:val="009C1B9B"/>
    <w:rsid w:val="009C2357"/>
    <w:rsid w:val="009C2518"/>
    <w:rsid w:val="009C30B3"/>
    <w:rsid w:val="009C3882"/>
    <w:rsid w:val="009C436F"/>
    <w:rsid w:val="009C43B4"/>
    <w:rsid w:val="009C4837"/>
    <w:rsid w:val="009C4A6D"/>
    <w:rsid w:val="009C5825"/>
    <w:rsid w:val="009C5AA9"/>
    <w:rsid w:val="009C621B"/>
    <w:rsid w:val="009C622E"/>
    <w:rsid w:val="009C658D"/>
    <w:rsid w:val="009C69A4"/>
    <w:rsid w:val="009C6C1E"/>
    <w:rsid w:val="009C6DCC"/>
    <w:rsid w:val="009C6DFE"/>
    <w:rsid w:val="009C74E3"/>
    <w:rsid w:val="009C7A2D"/>
    <w:rsid w:val="009C7D51"/>
    <w:rsid w:val="009D0012"/>
    <w:rsid w:val="009D02CC"/>
    <w:rsid w:val="009D03EB"/>
    <w:rsid w:val="009D08A3"/>
    <w:rsid w:val="009D0C3F"/>
    <w:rsid w:val="009D0DC5"/>
    <w:rsid w:val="009D1038"/>
    <w:rsid w:val="009D184C"/>
    <w:rsid w:val="009D2A6E"/>
    <w:rsid w:val="009D2F13"/>
    <w:rsid w:val="009D2F4F"/>
    <w:rsid w:val="009D5909"/>
    <w:rsid w:val="009D5D9E"/>
    <w:rsid w:val="009D61CE"/>
    <w:rsid w:val="009D62CF"/>
    <w:rsid w:val="009D6598"/>
    <w:rsid w:val="009D7294"/>
    <w:rsid w:val="009D73D9"/>
    <w:rsid w:val="009D779F"/>
    <w:rsid w:val="009E0018"/>
    <w:rsid w:val="009E064A"/>
    <w:rsid w:val="009E0BA8"/>
    <w:rsid w:val="009E1FFB"/>
    <w:rsid w:val="009E20B7"/>
    <w:rsid w:val="009E2403"/>
    <w:rsid w:val="009E35E5"/>
    <w:rsid w:val="009E3E43"/>
    <w:rsid w:val="009E43D5"/>
    <w:rsid w:val="009E46B6"/>
    <w:rsid w:val="009E46BC"/>
    <w:rsid w:val="009E4C53"/>
    <w:rsid w:val="009E4CDE"/>
    <w:rsid w:val="009E61A9"/>
    <w:rsid w:val="009E6D64"/>
    <w:rsid w:val="009E6E3B"/>
    <w:rsid w:val="009F0698"/>
    <w:rsid w:val="009F0935"/>
    <w:rsid w:val="009F0A4E"/>
    <w:rsid w:val="009F18CF"/>
    <w:rsid w:val="009F1B1C"/>
    <w:rsid w:val="009F3379"/>
    <w:rsid w:val="009F402F"/>
    <w:rsid w:val="009F474E"/>
    <w:rsid w:val="009F4CE8"/>
    <w:rsid w:val="009F4E56"/>
    <w:rsid w:val="009F4FBE"/>
    <w:rsid w:val="009F5405"/>
    <w:rsid w:val="009F5AAD"/>
    <w:rsid w:val="009F639D"/>
    <w:rsid w:val="009F644C"/>
    <w:rsid w:val="009F6C4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1B"/>
    <w:rsid w:val="00A0430F"/>
    <w:rsid w:val="00A044F9"/>
    <w:rsid w:val="00A045BC"/>
    <w:rsid w:val="00A0494F"/>
    <w:rsid w:val="00A04ACA"/>
    <w:rsid w:val="00A054B9"/>
    <w:rsid w:val="00A054C3"/>
    <w:rsid w:val="00A06455"/>
    <w:rsid w:val="00A065A2"/>
    <w:rsid w:val="00A06AC2"/>
    <w:rsid w:val="00A06CBB"/>
    <w:rsid w:val="00A07631"/>
    <w:rsid w:val="00A07E54"/>
    <w:rsid w:val="00A109FD"/>
    <w:rsid w:val="00A10DF0"/>
    <w:rsid w:val="00A10FCA"/>
    <w:rsid w:val="00A113C1"/>
    <w:rsid w:val="00A130D3"/>
    <w:rsid w:val="00A13EAF"/>
    <w:rsid w:val="00A147C9"/>
    <w:rsid w:val="00A14833"/>
    <w:rsid w:val="00A14C9A"/>
    <w:rsid w:val="00A176D5"/>
    <w:rsid w:val="00A1780C"/>
    <w:rsid w:val="00A215B6"/>
    <w:rsid w:val="00A217B2"/>
    <w:rsid w:val="00A21F3E"/>
    <w:rsid w:val="00A222A1"/>
    <w:rsid w:val="00A22CE7"/>
    <w:rsid w:val="00A23042"/>
    <w:rsid w:val="00A23B71"/>
    <w:rsid w:val="00A23C2A"/>
    <w:rsid w:val="00A2480E"/>
    <w:rsid w:val="00A2486D"/>
    <w:rsid w:val="00A24C87"/>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280"/>
    <w:rsid w:val="00A3675E"/>
    <w:rsid w:val="00A3699B"/>
    <w:rsid w:val="00A36D58"/>
    <w:rsid w:val="00A37503"/>
    <w:rsid w:val="00A41AC1"/>
    <w:rsid w:val="00A41CA4"/>
    <w:rsid w:val="00A42B33"/>
    <w:rsid w:val="00A42FE7"/>
    <w:rsid w:val="00A43140"/>
    <w:rsid w:val="00A4394E"/>
    <w:rsid w:val="00A43BC1"/>
    <w:rsid w:val="00A43C02"/>
    <w:rsid w:val="00A43CB8"/>
    <w:rsid w:val="00A44166"/>
    <w:rsid w:val="00A44C01"/>
    <w:rsid w:val="00A45433"/>
    <w:rsid w:val="00A4580A"/>
    <w:rsid w:val="00A4599F"/>
    <w:rsid w:val="00A45BF7"/>
    <w:rsid w:val="00A4619E"/>
    <w:rsid w:val="00A464A4"/>
    <w:rsid w:val="00A466F1"/>
    <w:rsid w:val="00A478DF"/>
    <w:rsid w:val="00A47A85"/>
    <w:rsid w:val="00A50436"/>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F1E"/>
    <w:rsid w:val="00A6625B"/>
    <w:rsid w:val="00A67567"/>
    <w:rsid w:val="00A70472"/>
    <w:rsid w:val="00A704CD"/>
    <w:rsid w:val="00A70D62"/>
    <w:rsid w:val="00A70DAE"/>
    <w:rsid w:val="00A70DC3"/>
    <w:rsid w:val="00A70E68"/>
    <w:rsid w:val="00A716B7"/>
    <w:rsid w:val="00A71BA0"/>
    <w:rsid w:val="00A728AD"/>
    <w:rsid w:val="00A73148"/>
    <w:rsid w:val="00A73BF7"/>
    <w:rsid w:val="00A744AD"/>
    <w:rsid w:val="00A747AC"/>
    <w:rsid w:val="00A74B22"/>
    <w:rsid w:val="00A74B37"/>
    <w:rsid w:val="00A75114"/>
    <w:rsid w:val="00A75148"/>
    <w:rsid w:val="00A7553E"/>
    <w:rsid w:val="00A756C9"/>
    <w:rsid w:val="00A76480"/>
    <w:rsid w:val="00A76F66"/>
    <w:rsid w:val="00A77900"/>
    <w:rsid w:val="00A77E9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478"/>
    <w:rsid w:val="00A85DD2"/>
    <w:rsid w:val="00A86352"/>
    <w:rsid w:val="00A865DA"/>
    <w:rsid w:val="00A86F83"/>
    <w:rsid w:val="00A90AF8"/>
    <w:rsid w:val="00A91483"/>
    <w:rsid w:val="00A92611"/>
    <w:rsid w:val="00A934E0"/>
    <w:rsid w:val="00A93C5D"/>
    <w:rsid w:val="00A93F67"/>
    <w:rsid w:val="00A940CF"/>
    <w:rsid w:val="00A94866"/>
    <w:rsid w:val="00A9488B"/>
    <w:rsid w:val="00A94AAE"/>
    <w:rsid w:val="00A96518"/>
    <w:rsid w:val="00A96630"/>
    <w:rsid w:val="00A96F3F"/>
    <w:rsid w:val="00A97192"/>
    <w:rsid w:val="00A97EDD"/>
    <w:rsid w:val="00A97EF0"/>
    <w:rsid w:val="00AA0DC1"/>
    <w:rsid w:val="00AA1198"/>
    <w:rsid w:val="00AA1D7C"/>
    <w:rsid w:val="00AA23FB"/>
    <w:rsid w:val="00AA2718"/>
    <w:rsid w:val="00AA29DF"/>
    <w:rsid w:val="00AA2A14"/>
    <w:rsid w:val="00AA362E"/>
    <w:rsid w:val="00AA45C3"/>
    <w:rsid w:val="00AA4CE6"/>
    <w:rsid w:val="00AA52E1"/>
    <w:rsid w:val="00AA53BB"/>
    <w:rsid w:val="00AA62D6"/>
    <w:rsid w:val="00AA6640"/>
    <w:rsid w:val="00AA66DF"/>
    <w:rsid w:val="00AA6796"/>
    <w:rsid w:val="00AA758B"/>
    <w:rsid w:val="00AA78B2"/>
    <w:rsid w:val="00AA7C0D"/>
    <w:rsid w:val="00AA7DD1"/>
    <w:rsid w:val="00AB1754"/>
    <w:rsid w:val="00AB1EF3"/>
    <w:rsid w:val="00AB2528"/>
    <w:rsid w:val="00AB2DB9"/>
    <w:rsid w:val="00AB2E78"/>
    <w:rsid w:val="00AB2FA0"/>
    <w:rsid w:val="00AB300C"/>
    <w:rsid w:val="00AB3B35"/>
    <w:rsid w:val="00AB3B5E"/>
    <w:rsid w:val="00AB3EA4"/>
    <w:rsid w:val="00AB5541"/>
    <w:rsid w:val="00AB5657"/>
    <w:rsid w:val="00AB5FFA"/>
    <w:rsid w:val="00AB6922"/>
    <w:rsid w:val="00AB69B0"/>
    <w:rsid w:val="00AB7367"/>
    <w:rsid w:val="00AB7576"/>
    <w:rsid w:val="00AB7730"/>
    <w:rsid w:val="00AC0848"/>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79D"/>
    <w:rsid w:val="00AC7C29"/>
    <w:rsid w:val="00AD010C"/>
    <w:rsid w:val="00AD0431"/>
    <w:rsid w:val="00AD0911"/>
    <w:rsid w:val="00AD0F22"/>
    <w:rsid w:val="00AD121E"/>
    <w:rsid w:val="00AD16FA"/>
    <w:rsid w:val="00AD1B88"/>
    <w:rsid w:val="00AD2428"/>
    <w:rsid w:val="00AD326F"/>
    <w:rsid w:val="00AD352D"/>
    <w:rsid w:val="00AD3648"/>
    <w:rsid w:val="00AD3951"/>
    <w:rsid w:val="00AD3DCD"/>
    <w:rsid w:val="00AD4055"/>
    <w:rsid w:val="00AD5069"/>
    <w:rsid w:val="00AD51F7"/>
    <w:rsid w:val="00AD56F4"/>
    <w:rsid w:val="00AD57B1"/>
    <w:rsid w:val="00AD5BC5"/>
    <w:rsid w:val="00AD5DD1"/>
    <w:rsid w:val="00AD6119"/>
    <w:rsid w:val="00AD6353"/>
    <w:rsid w:val="00AD6A9B"/>
    <w:rsid w:val="00AD7D83"/>
    <w:rsid w:val="00AE0668"/>
    <w:rsid w:val="00AE0C07"/>
    <w:rsid w:val="00AE1244"/>
    <w:rsid w:val="00AE1C5F"/>
    <w:rsid w:val="00AE27CA"/>
    <w:rsid w:val="00AE2B70"/>
    <w:rsid w:val="00AE3439"/>
    <w:rsid w:val="00AE422D"/>
    <w:rsid w:val="00AE55E5"/>
    <w:rsid w:val="00AE60D1"/>
    <w:rsid w:val="00AE6BCB"/>
    <w:rsid w:val="00AE7624"/>
    <w:rsid w:val="00AF0AB7"/>
    <w:rsid w:val="00AF0E3E"/>
    <w:rsid w:val="00AF0F4B"/>
    <w:rsid w:val="00AF120E"/>
    <w:rsid w:val="00AF1430"/>
    <w:rsid w:val="00AF16C9"/>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A9"/>
    <w:rsid w:val="00AF76C1"/>
    <w:rsid w:val="00AF7CB0"/>
    <w:rsid w:val="00AF7F98"/>
    <w:rsid w:val="00AF7FB3"/>
    <w:rsid w:val="00B004F2"/>
    <w:rsid w:val="00B00C12"/>
    <w:rsid w:val="00B012CF"/>
    <w:rsid w:val="00B015FC"/>
    <w:rsid w:val="00B01A92"/>
    <w:rsid w:val="00B01C30"/>
    <w:rsid w:val="00B03CE0"/>
    <w:rsid w:val="00B04732"/>
    <w:rsid w:val="00B05093"/>
    <w:rsid w:val="00B05A03"/>
    <w:rsid w:val="00B06665"/>
    <w:rsid w:val="00B06A47"/>
    <w:rsid w:val="00B06EA0"/>
    <w:rsid w:val="00B07665"/>
    <w:rsid w:val="00B078F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C1"/>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EAC"/>
    <w:rsid w:val="00B343CF"/>
    <w:rsid w:val="00B34FE6"/>
    <w:rsid w:val="00B3551C"/>
    <w:rsid w:val="00B359A7"/>
    <w:rsid w:val="00B35FC1"/>
    <w:rsid w:val="00B368D9"/>
    <w:rsid w:val="00B3699E"/>
    <w:rsid w:val="00B37366"/>
    <w:rsid w:val="00B3759F"/>
    <w:rsid w:val="00B37854"/>
    <w:rsid w:val="00B40021"/>
    <w:rsid w:val="00B4080D"/>
    <w:rsid w:val="00B40DCB"/>
    <w:rsid w:val="00B41056"/>
    <w:rsid w:val="00B411DB"/>
    <w:rsid w:val="00B413C6"/>
    <w:rsid w:val="00B41C66"/>
    <w:rsid w:val="00B42273"/>
    <w:rsid w:val="00B424B6"/>
    <w:rsid w:val="00B42690"/>
    <w:rsid w:val="00B4320C"/>
    <w:rsid w:val="00B43A30"/>
    <w:rsid w:val="00B44939"/>
    <w:rsid w:val="00B44C07"/>
    <w:rsid w:val="00B44DAE"/>
    <w:rsid w:val="00B45958"/>
    <w:rsid w:val="00B45C8C"/>
    <w:rsid w:val="00B4694C"/>
    <w:rsid w:val="00B4698A"/>
    <w:rsid w:val="00B469ED"/>
    <w:rsid w:val="00B46BD1"/>
    <w:rsid w:val="00B46C90"/>
    <w:rsid w:val="00B47415"/>
    <w:rsid w:val="00B47535"/>
    <w:rsid w:val="00B477F1"/>
    <w:rsid w:val="00B4792F"/>
    <w:rsid w:val="00B47C05"/>
    <w:rsid w:val="00B50760"/>
    <w:rsid w:val="00B50850"/>
    <w:rsid w:val="00B5221E"/>
    <w:rsid w:val="00B522AC"/>
    <w:rsid w:val="00B52729"/>
    <w:rsid w:val="00B53920"/>
    <w:rsid w:val="00B5429E"/>
    <w:rsid w:val="00B54910"/>
    <w:rsid w:val="00B54990"/>
    <w:rsid w:val="00B54C37"/>
    <w:rsid w:val="00B54DAB"/>
    <w:rsid w:val="00B5521E"/>
    <w:rsid w:val="00B55A65"/>
    <w:rsid w:val="00B55FAF"/>
    <w:rsid w:val="00B5613D"/>
    <w:rsid w:val="00B56BAB"/>
    <w:rsid w:val="00B56D81"/>
    <w:rsid w:val="00B57190"/>
    <w:rsid w:val="00B5722D"/>
    <w:rsid w:val="00B600AE"/>
    <w:rsid w:val="00B606C9"/>
    <w:rsid w:val="00B60A40"/>
    <w:rsid w:val="00B60CB8"/>
    <w:rsid w:val="00B61C26"/>
    <w:rsid w:val="00B61E41"/>
    <w:rsid w:val="00B61F68"/>
    <w:rsid w:val="00B62973"/>
    <w:rsid w:val="00B62C56"/>
    <w:rsid w:val="00B62D48"/>
    <w:rsid w:val="00B64F95"/>
    <w:rsid w:val="00B6522C"/>
    <w:rsid w:val="00B65DE7"/>
    <w:rsid w:val="00B65F97"/>
    <w:rsid w:val="00B669F2"/>
    <w:rsid w:val="00B66E67"/>
    <w:rsid w:val="00B67D76"/>
    <w:rsid w:val="00B6C697"/>
    <w:rsid w:val="00B70104"/>
    <w:rsid w:val="00B712C7"/>
    <w:rsid w:val="00B71986"/>
    <w:rsid w:val="00B71B06"/>
    <w:rsid w:val="00B72551"/>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D4"/>
    <w:rsid w:val="00B84B33"/>
    <w:rsid w:val="00B84D7D"/>
    <w:rsid w:val="00B852B7"/>
    <w:rsid w:val="00B856FF"/>
    <w:rsid w:val="00B85888"/>
    <w:rsid w:val="00B85D0A"/>
    <w:rsid w:val="00B85D18"/>
    <w:rsid w:val="00B85EF8"/>
    <w:rsid w:val="00B864A7"/>
    <w:rsid w:val="00B8671F"/>
    <w:rsid w:val="00B86CBC"/>
    <w:rsid w:val="00B86E91"/>
    <w:rsid w:val="00B87909"/>
    <w:rsid w:val="00B87FE9"/>
    <w:rsid w:val="00B91179"/>
    <w:rsid w:val="00B9137D"/>
    <w:rsid w:val="00B91FB8"/>
    <w:rsid w:val="00B9241A"/>
    <w:rsid w:val="00B92CF1"/>
    <w:rsid w:val="00B937E7"/>
    <w:rsid w:val="00B93866"/>
    <w:rsid w:val="00B93A46"/>
    <w:rsid w:val="00B940F8"/>
    <w:rsid w:val="00B944B8"/>
    <w:rsid w:val="00B946B2"/>
    <w:rsid w:val="00B95A24"/>
    <w:rsid w:val="00B9652B"/>
    <w:rsid w:val="00B9672B"/>
    <w:rsid w:val="00B96756"/>
    <w:rsid w:val="00B96A6C"/>
    <w:rsid w:val="00B970B0"/>
    <w:rsid w:val="00B97CD4"/>
    <w:rsid w:val="00B97D87"/>
    <w:rsid w:val="00BA05C9"/>
    <w:rsid w:val="00BA080B"/>
    <w:rsid w:val="00BA0A4F"/>
    <w:rsid w:val="00BA0F66"/>
    <w:rsid w:val="00BA1311"/>
    <w:rsid w:val="00BA136E"/>
    <w:rsid w:val="00BA1D8F"/>
    <w:rsid w:val="00BA28D7"/>
    <w:rsid w:val="00BA31F7"/>
    <w:rsid w:val="00BA341F"/>
    <w:rsid w:val="00BA38A5"/>
    <w:rsid w:val="00BA3D88"/>
    <w:rsid w:val="00BA4AA9"/>
    <w:rsid w:val="00BA4ACB"/>
    <w:rsid w:val="00BA4D96"/>
    <w:rsid w:val="00BA5539"/>
    <w:rsid w:val="00BA5C6D"/>
    <w:rsid w:val="00BA5D95"/>
    <w:rsid w:val="00BA69FA"/>
    <w:rsid w:val="00BA6AB3"/>
    <w:rsid w:val="00BA6EE1"/>
    <w:rsid w:val="00BA733E"/>
    <w:rsid w:val="00BA74D7"/>
    <w:rsid w:val="00BB0514"/>
    <w:rsid w:val="00BB0B7D"/>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C64"/>
    <w:rsid w:val="00BB71B1"/>
    <w:rsid w:val="00BB7C27"/>
    <w:rsid w:val="00BB7D63"/>
    <w:rsid w:val="00BC01CC"/>
    <w:rsid w:val="00BC0EC9"/>
    <w:rsid w:val="00BC10FB"/>
    <w:rsid w:val="00BC1792"/>
    <w:rsid w:val="00BC1C83"/>
    <w:rsid w:val="00BC1CD4"/>
    <w:rsid w:val="00BC1DBB"/>
    <w:rsid w:val="00BC22EF"/>
    <w:rsid w:val="00BC2907"/>
    <w:rsid w:val="00BC29F6"/>
    <w:rsid w:val="00BC2E44"/>
    <w:rsid w:val="00BC2E6B"/>
    <w:rsid w:val="00BC3440"/>
    <w:rsid w:val="00BC3BBD"/>
    <w:rsid w:val="00BC3DF9"/>
    <w:rsid w:val="00BC3EEA"/>
    <w:rsid w:val="00BC403A"/>
    <w:rsid w:val="00BC4678"/>
    <w:rsid w:val="00BC512A"/>
    <w:rsid w:val="00BC5391"/>
    <w:rsid w:val="00BC652D"/>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82D"/>
    <w:rsid w:val="00BE7C72"/>
    <w:rsid w:val="00BF073D"/>
    <w:rsid w:val="00BF129F"/>
    <w:rsid w:val="00BF1959"/>
    <w:rsid w:val="00BF1D3B"/>
    <w:rsid w:val="00BF22F5"/>
    <w:rsid w:val="00BF2B58"/>
    <w:rsid w:val="00BF4594"/>
    <w:rsid w:val="00BF5201"/>
    <w:rsid w:val="00BF5915"/>
    <w:rsid w:val="00BF5AEB"/>
    <w:rsid w:val="00BF6ABE"/>
    <w:rsid w:val="00BF6BED"/>
    <w:rsid w:val="00BF6C92"/>
    <w:rsid w:val="00BF6FAA"/>
    <w:rsid w:val="00BF73B5"/>
    <w:rsid w:val="00BF780E"/>
    <w:rsid w:val="00C00F86"/>
    <w:rsid w:val="00C012C7"/>
    <w:rsid w:val="00C01740"/>
    <w:rsid w:val="00C0177E"/>
    <w:rsid w:val="00C01B4A"/>
    <w:rsid w:val="00C02966"/>
    <w:rsid w:val="00C02B55"/>
    <w:rsid w:val="00C036BE"/>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5F5"/>
    <w:rsid w:val="00C158E9"/>
    <w:rsid w:val="00C160A1"/>
    <w:rsid w:val="00C16987"/>
    <w:rsid w:val="00C16D04"/>
    <w:rsid w:val="00C171EA"/>
    <w:rsid w:val="00C17340"/>
    <w:rsid w:val="00C179C4"/>
    <w:rsid w:val="00C2059A"/>
    <w:rsid w:val="00C20A77"/>
    <w:rsid w:val="00C20E68"/>
    <w:rsid w:val="00C20FD7"/>
    <w:rsid w:val="00C21132"/>
    <w:rsid w:val="00C21A30"/>
    <w:rsid w:val="00C22DB0"/>
    <w:rsid w:val="00C230ED"/>
    <w:rsid w:val="00C23DFD"/>
    <w:rsid w:val="00C23E06"/>
    <w:rsid w:val="00C25FC8"/>
    <w:rsid w:val="00C26588"/>
    <w:rsid w:val="00C265EA"/>
    <w:rsid w:val="00C271D1"/>
    <w:rsid w:val="00C3021F"/>
    <w:rsid w:val="00C3061F"/>
    <w:rsid w:val="00C31457"/>
    <w:rsid w:val="00C31BFE"/>
    <w:rsid w:val="00C32030"/>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547"/>
    <w:rsid w:val="00C42A0E"/>
    <w:rsid w:val="00C438F5"/>
    <w:rsid w:val="00C441D7"/>
    <w:rsid w:val="00C4463D"/>
    <w:rsid w:val="00C447D2"/>
    <w:rsid w:val="00C46234"/>
    <w:rsid w:val="00C46663"/>
    <w:rsid w:val="00C468E9"/>
    <w:rsid w:val="00C47599"/>
    <w:rsid w:val="00C476FC"/>
    <w:rsid w:val="00C477E1"/>
    <w:rsid w:val="00C47CE7"/>
    <w:rsid w:val="00C504F9"/>
    <w:rsid w:val="00C50B8F"/>
    <w:rsid w:val="00C515B6"/>
    <w:rsid w:val="00C52086"/>
    <w:rsid w:val="00C52854"/>
    <w:rsid w:val="00C52A24"/>
    <w:rsid w:val="00C53932"/>
    <w:rsid w:val="00C544C8"/>
    <w:rsid w:val="00C54574"/>
    <w:rsid w:val="00C54DAD"/>
    <w:rsid w:val="00C5549D"/>
    <w:rsid w:val="00C55C05"/>
    <w:rsid w:val="00C56765"/>
    <w:rsid w:val="00C5753C"/>
    <w:rsid w:val="00C57816"/>
    <w:rsid w:val="00C605A8"/>
    <w:rsid w:val="00C61071"/>
    <w:rsid w:val="00C611D3"/>
    <w:rsid w:val="00C612F6"/>
    <w:rsid w:val="00C61989"/>
    <w:rsid w:val="00C619A2"/>
    <w:rsid w:val="00C62047"/>
    <w:rsid w:val="00C62355"/>
    <w:rsid w:val="00C62559"/>
    <w:rsid w:val="00C62D98"/>
    <w:rsid w:val="00C632A3"/>
    <w:rsid w:val="00C6399F"/>
    <w:rsid w:val="00C63E24"/>
    <w:rsid w:val="00C643C7"/>
    <w:rsid w:val="00C6497D"/>
    <w:rsid w:val="00C64A65"/>
    <w:rsid w:val="00C6526E"/>
    <w:rsid w:val="00C654DD"/>
    <w:rsid w:val="00C65A50"/>
    <w:rsid w:val="00C65CAE"/>
    <w:rsid w:val="00C665FD"/>
    <w:rsid w:val="00C66BEE"/>
    <w:rsid w:val="00C66E3C"/>
    <w:rsid w:val="00C671FD"/>
    <w:rsid w:val="00C67553"/>
    <w:rsid w:val="00C67DBA"/>
    <w:rsid w:val="00C67E20"/>
    <w:rsid w:val="00C7012A"/>
    <w:rsid w:val="00C70AD7"/>
    <w:rsid w:val="00C70F76"/>
    <w:rsid w:val="00C714A2"/>
    <w:rsid w:val="00C7179F"/>
    <w:rsid w:val="00C725E4"/>
    <w:rsid w:val="00C727CF"/>
    <w:rsid w:val="00C72D44"/>
    <w:rsid w:val="00C73C61"/>
    <w:rsid w:val="00C744E2"/>
    <w:rsid w:val="00C75E83"/>
    <w:rsid w:val="00C761B8"/>
    <w:rsid w:val="00C76247"/>
    <w:rsid w:val="00C7706C"/>
    <w:rsid w:val="00C77938"/>
    <w:rsid w:val="00C77AC5"/>
    <w:rsid w:val="00C77CAE"/>
    <w:rsid w:val="00C80574"/>
    <w:rsid w:val="00C809AB"/>
    <w:rsid w:val="00C80DC5"/>
    <w:rsid w:val="00C80EBC"/>
    <w:rsid w:val="00C8106D"/>
    <w:rsid w:val="00C822DC"/>
    <w:rsid w:val="00C826A7"/>
    <w:rsid w:val="00C8357B"/>
    <w:rsid w:val="00C83859"/>
    <w:rsid w:val="00C83FE2"/>
    <w:rsid w:val="00C840C6"/>
    <w:rsid w:val="00C84434"/>
    <w:rsid w:val="00C84604"/>
    <w:rsid w:val="00C84723"/>
    <w:rsid w:val="00C84F16"/>
    <w:rsid w:val="00C8502B"/>
    <w:rsid w:val="00C85777"/>
    <w:rsid w:val="00C85D25"/>
    <w:rsid w:val="00C85D49"/>
    <w:rsid w:val="00C86519"/>
    <w:rsid w:val="00C865A4"/>
    <w:rsid w:val="00C86785"/>
    <w:rsid w:val="00C8691A"/>
    <w:rsid w:val="00C86A8A"/>
    <w:rsid w:val="00C87941"/>
    <w:rsid w:val="00C87AB8"/>
    <w:rsid w:val="00C87B0E"/>
    <w:rsid w:val="00C87E49"/>
    <w:rsid w:val="00C906F5"/>
    <w:rsid w:val="00C90917"/>
    <w:rsid w:val="00C90E94"/>
    <w:rsid w:val="00C91381"/>
    <w:rsid w:val="00C91C64"/>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F9"/>
    <w:rsid w:val="00CA237E"/>
    <w:rsid w:val="00CA2535"/>
    <w:rsid w:val="00CA2DCF"/>
    <w:rsid w:val="00CA3999"/>
    <w:rsid w:val="00CA4139"/>
    <w:rsid w:val="00CA42C1"/>
    <w:rsid w:val="00CA47CB"/>
    <w:rsid w:val="00CA5166"/>
    <w:rsid w:val="00CA5E10"/>
    <w:rsid w:val="00CA64E1"/>
    <w:rsid w:val="00CA686D"/>
    <w:rsid w:val="00CA73F5"/>
    <w:rsid w:val="00CA77FA"/>
    <w:rsid w:val="00CB0B52"/>
    <w:rsid w:val="00CB1979"/>
    <w:rsid w:val="00CB1BFC"/>
    <w:rsid w:val="00CB1C73"/>
    <w:rsid w:val="00CB20ED"/>
    <w:rsid w:val="00CB21ED"/>
    <w:rsid w:val="00CB3C1E"/>
    <w:rsid w:val="00CB3D38"/>
    <w:rsid w:val="00CB3E24"/>
    <w:rsid w:val="00CB46BF"/>
    <w:rsid w:val="00CB55B3"/>
    <w:rsid w:val="00CB5616"/>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9D"/>
    <w:rsid w:val="00CC45EE"/>
    <w:rsid w:val="00CC4E78"/>
    <w:rsid w:val="00CC4EEC"/>
    <w:rsid w:val="00CC4F9F"/>
    <w:rsid w:val="00CC55A5"/>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55"/>
    <w:rsid w:val="00CD338F"/>
    <w:rsid w:val="00CD41CC"/>
    <w:rsid w:val="00CD44A5"/>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15D"/>
    <w:rsid w:val="00CE6713"/>
    <w:rsid w:val="00CE6800"/>
    <w:rsid w:val="00CE7209"/>
    <w:rsid w:val="00CE75F2"/>
    <w:rsid w:val="00CE7939"/>
    <w:rsid w:val="00CE7FDF"/>
    <w:rsid w:val="00CF06D5"/>
    <w:rsid w:val="00CF06DE"/>
    <w:rsid w:val="00CF0E17"/>
    <w:rsid w:val="00CF14EB"/>
    <w:rsid w:val="00CF1D58"/>
    <w:rsid w:val="00CF1F79"/>
    <w:rsid w:val="00CF2677"/>
    <w:rsid w:val="00CF2758"/>
    <w:rsid w:val="00CF2CB6"/>
    <w:rsid w:val="00CF32DA"/>
    <w:rsid w:val="00CF3D6C"/>
    <w:rsid w:val="00CF410E"/>
    <w:rsid w:val="00CF4C97"/>
    <w:rsid w:val="00CF63E5"/>
    <w:rsid w:val="00CF66FF"/>
    <w:rsid w:val="00CF705D"/>
    <w:rsid w:val="00CF7073"/>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A60"/>
    <w:rsid w:val="00D10ED2"/>
    <w:rsid w:val="00D10FA6"/>
    <w:rsid w:val="00D11917"/>
    <w:rsid w:val="00D11E3A"/>
    <w:rsid w:val="00D129E9"/>
    <w:rsid w:val="00D134FE"/>
    <w:rsid w:val="00D137B6"/>
    <w:rsid w:val="00D1403A"/>
    <w:rsid w:val="00D14BB3"/>
    <w:rsid w:val="00D1501C"/>
    <w:rsid w:val="00D155B4"/>
    <w:rsid w:val="00D1581F"/>
    <w:rsid w:val="00D159D2"/>
    <w:rsid w:val="00D16060"/>
    <w:rsid w:val="00D1609F"/>
    <w:rsid w:val="00D17945"/>
    <w:rsid w:val="00D17972"/>
    <w:rsid w:val="00D202BA"/>
    <w:rsid w:val="00D20B5F"/>
    <w:rsid w:val="00D22226"/>
    <w:rsid w:val="00D22DCE"/>
    <w:rsid w:val="00D232F1"/>
    <w:rsid w:val="00D23CC8"/>
    <w:rsid w:val="00D247A7"/>
    <w:rsid w:val="00D24970"/>
    <w:rsid w:val="00D24EF8"/>
    <w:rsid w:val="00D25088"/>
    <w:rsid w:val="00D25782"/>
    <w:rsid w:val="00D26D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0F4"/>
    <w:rsid w:val="00D37664"/>
    <w:rsid w:val="00D400BD"/>
    <w:rsid w:val="00D4094C"/>
    <w:rsid w:val="00D40BD6"/>
    <w:rsid w:val="00D40E98"/>
    <w:rsid w:val="00D41091"/>
    <w:rsid w:val="00D4126D"/>
    <w:rsid w:val="00D4135B"/>
    <w:rsid w:val="00D41480"/>
    <w:rsid w:val="00D41BC8"/>
    <w:rsid w:val="00D41D77"/>
    <w:rsid w:val="00D42637"/>
    <w:rsid w:val="00D42BE0"/>
    <w:rsid w:val="00D4300D"/>
    <w:rsid w:val="00D43195"/>
    <w:rsid w:val="00D4327D"/>
    <w:rsid w:val="00D434C3"/>
    <w:rsid w:val="00D43E2A"/>
    <w:rsid w:val="00D44402"/>
    <w:rsid w:val="00D4468E"/>
    <w:rsid w:val="00D4483A"/>
    <w:rsid w:val="00D4518C"/>
    <w:rsid w:val="00D4558C"/>
    <w:rsid w:val="00D45631"/>
    <w:rsid w:val="00D456B0"/>
    <w:rsid w:val="00D457AB"/>
    <w:rsid w:val="00D45A95"/>
    <w:rsid w:val="00D45B9E"/>
    <w:rsid w:val="00D45E0B"/>
    <w:rsid w:val="00D45F21"/>
    <w:rsid w:val="00D4630D"/>
    <w:rsid w:val="00D464BD"/>
    <w:rsid w:val="00D4720C"/>
    <w:rsid w:val="00D4785E"/>
    <w:rsid w:val="00D5003D"/>
    <w:rsid w:val="00D5020B"/>
    <w:rsid w:val="00D50778"/>
    <w:rsid w:val="00D50D63"/>
    <w:rsid w:val="00D51C5E"/>
    <w:rsid w:val="00D521E7"/>
    <w:rsid w:val="00D52243"/>
    <w:rsid w:val="00D52566"/>
    <w:rsid w:val="00D526C8"/>
    <w:rsid w:val="00D53215"/>
    <w:rsid w:val="00D53BF4"/>
    <w:rsid w:val="00D5428E"/>
    <w:rsid w:val="00D54741"/>
    <w:rsid w:val="00D5490E"/>
    <w:rsid w:val="00D551E2"/>
    <w:rsid w:val="00D56B13"/>
    <w:rsid w:val="00D56E36"/>
    <w:rsid w:val="00D5753E"/>
    <w:rsid w:val="00D5779B"/>
    <w:rsid w:val="00D57FFE"/>
    <w:rsid w:val="00D60217"/>
    <w:rsid w:val="00D60271"/>
    <w:rsid w:val="00D60623"/>
    <w:rsid w:val="00D60E01"/>
    <w:rsid w:val="00D611AB"/>
    <w:rsid w:val="00D61620"/>
    <w:rsid w:val="00D61638"/>
    <w:rsid w:val="00D61BEC"/>
    <w:rsid w:val="00D62793"/>
    <w:rsid w:val="00D62B64"/>
    <w:rsid w:val="00D65C16"/>
    <w:rsid w:val="00D6641F"/>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A01"/>
    <w:rsid w:val="00D92083"/>
    <w:rsid w:val="00D92090"/>
    <w:rsid w:val="00D93420"/>
    <w:rsid w:val="00D934AE"/>
    <w:rsid w:val="00D93A2C"/>
    <w:rsid w:val="00D93AC0"/>
    <w:rsid w:val="00D94336"/>
    <w:rsid w:val="00D94650"/>
    <w:rsid w:val="00D94A6A"/>
    <w:rsid w:val="00D95547"/>
    <w:rsid w:val="00D959F6"/>
    <w:rsid w:val="00D95F57"/>
    <w:rsid w:val="00D96083"/>
    <w:rsid w:val="00D9669E"/>
    <w:rsid w:val="00D96A3A"/>
    <w:rsid w:val="00D96E56"/>
    <w:rsid w:val="00D974EE"/>
    <w:rsid w:val="00D97A86"/>
    <w:rsid w:val="00DA050F"/>
    <w:rsid w:val="00DA05AB"/>
    <w:rsid w:val="00DA0A61"/>
    <w:rsid w:val="00DA0BE3"/>
    <w:rsid w:val="00DA1942"/>
    <w:rsid w:val="00DA1B9B"/>
    <w:rsid w:val="00DA22F0"/>
    <w:rsid w:val="00DA2729"/>
    <w:rsid w:val="00DA303A"/>
    <w:rsid w:val="00DA40DB"/>
    <w:rsid w:val="00DA62B5"/>
    <w:rsid w:val="00DA649F"/>
    <w:rsid w:val="00DA6C21"/>
    <w:rsid w:val="00DA72F8"/>
    <w:rsid w:val="00DA758B"/>
    <w:rsid w:val="00DA7A8A"/>
    <w:rsid w:val="00DA7EE1"/>
    <w:rsid w:val="00DB0683"/>
    <w:rsid w:val="00DB27C4"/>
    <w:rsid w:val="00DB2857"/>
    <w:rsid w:val="00DB374C"/>
    <w:rsid w:val="00DB445D"/>
    <w:rsid w:val="00DB48B9"/>
    <w:rsid w:val="00DB4B5C"/>
    <w:rsid w:val="00DB4CE3"/>
    <w:rsid w:val="00DB5356"/>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DC"/>
    <w:rsid w:val="00DC4BE0"/>
    <w:rsid w:val="00DC5C9E"/>
    <w:rsid w:val="00DC63C5"/>
    <w:rsid w:val="00DC6585"/>
    <w:rsid w:val="00DC68B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7A7"/>
    <w:rsid w:val="00DD2A10"/>
    <w:rsid w:val="00DD2ADA"/>
    <w:rsid w:val="00DD2E82"/>
    <w:rsid w:val="00DD314D"/>
    <w:rsid w:val="00DD37E7"/>
    <w:rsid w:val="00DD39A8"/>
    <w:rsid w:val="00DD47C8"/>
    <w:rsid w:val="00DD4C63"/>
    <w:rsid w:val="00DD55DB"/>
    <w:rsid w:val="00DD5A6E"/>
    <w:rsid w:val="00DD5EB4"/>
    <w:rsid w:val="00DD5F7F"/>
    <w:rsid w:val="00DD6064"/>
    <w:rsid w:val="00DD6138"/>
    <w:rsid w:val="00DD6240"/>
    <w:rsid w:val="00DD649E"/>
    <w:rsid w:val="00DD65A3"/>
    <w:rsid w:val="00DD6E16"/>
    <w:rsid w:val="00DD7697"/>
    <w:rsid w:val="00DD772F"/>
    <w:rsid w:val="00DDB847"/>
    <w:rsid w:val="00DE0954"/>
    <w:rsid w:val="00DE0A53"/>
    <w:rsid w:val="00DE1660"/>
    <w:rsid w:val="00DE1720"/>
    <w:rsid w:val="00DE18FF"/>
    <w:rsid w:val="00DE2026"/>
    <w:rsid w:val="00DE2046"/>
    <w:rsid w:val="00DE290C"/>
    <w:rsid w:val="00DE34A5"/>
    <w:rsid w:val="00DE36F4"/>
    <w:rsid w:val="00DE37BE"/>
    <w:rsid w:val="00DE3D84"/>
    <w:rsid w:val="00DE41C1"/>
    <w:rsid w:val="00DE4696"/>
    <w:rsid w:val="00DE4BE1"/>
    <w:rsid w:val="00DE4FAD"/>
    <w:rsid w:val="00DE504D"/>
    <w:rsid w:val="00DE5120"/>
    <w:rsid w:val="00DE5711"/>
    <w:rsid w:val="00DE5F20"/>
    <w:rsid w:val="00DE661B"/>
    <w:rsid w:val="00DE690A"/>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095"/>
    <w:rsid w:val="00DF6558"/>
    <w:rsid w:val="00DF67F9"/>
    <w:rsid w:val="00DF690E"/>
    <w:rsid w:val="00DF6973"/>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AB8"/>
    <w:rsid w:val="00E05E2D"/>
    <w:rsid w:val="00E069E3"/>
    <w:rsid w:val="00E06C42"/>
    <w:rsid w:val="00E076BB"/>
    <w:rsid w:val="00E07BFF"/>
    <w:rsid w:val="00E101B8"/>
    <w:rsid w:val="00E101D7"/>
    <w:rsid w:val="00E10741"/>
    <w:rsid w:val="00E110DE"/>
    <w:rsid w:val="00E113C6"/>
    <w:rsid w:val="00E1204F"/>
    <w:rsid w:val="00E121DF"/>
    <w:rsid w:val="00E123CC"/>
    <w:rsid w:val="00E12907"/>
    <w:rsid w:val="00E12A44"/>
    <w:rsid w:val="00E12FBA"/>
    <w:rsid w:val="00E1304E"/>
    <w:rsid w:val="00E1329C"/>
    <w:rsid w:val="00E13E63"/>
    <w:rsid w:val="00E14179"/>
    <w:rsid w:val="00E146F6"/>
    <w:rsid w:val="00E146F8"/>
    <w:rsid w:val="00E15773"/>
    <w:rsid w:val="00E16072"/>
    <w:rsid w:val="00E160F5"/>
    <w:rsid w:val="00E16240"/>
    <w:rsid w:val="00E16397"/>
    <w:rsid w:val="00E16722"/>
    <w:rsid w:val="00E17CD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BE"/>
    <w:rsid w:val="00E262E0"/>
    <w:rsid w:val="00E263AF"/>
    <w:rsid w:val="00E2694C"/>
    <w:rsid w:val="00E270AB"/>
    <w:rsid w:val="00E2789F"/>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501E4"/>
    <w:rsid w:val="00E50AD0"/>
    <w:rsid w:val="00E50D81"/>
    <w:rsid w:val="00E50F51"/>
    <w:rsid w:val="00E50F94"/>
    <w:rsid w:val="00E52B67"/>
    <w:rsid w:val="00E5330C"/>
    <w:rsid w:val="00E53CA2"/>
    <w:rsid w:val="00E53E12"/>
    <w:rsid w:val="00E54362"/>
    <w:rsid w:val="00E54BE2"/>
    <w:rsid w:val="00E55E1A"/>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0E7"/>
    <w:rsid w:val="00E729B9"/>
    <w:rsid w:val="00E74E8B"/>
    <w:rsid w:val="00E75068"/>
    <w:rsid w:val="00E75B24"/>
    <w:rsid w:val="00E76190"/>
    <w:rsid w:val="00E76292"/>
    <w:rsid w:val="00E76434"/>
    <w:rsid w:val="00E76A3A"/>
    <w:rsid w:val="00E77D11"/>
    <w:rsid w:val="00E80EDE"/>
    <w:rsid w:val="00E81337"/>
    <w:rsid w:val="00E81505"/>
    <w:rsid w:val="00E81709"/>
    <w:rsid w:val="00E81834"/>
    <w:rsid w:val="00E81CD8"/>
    <w:rsid w:val="00E81D97"/>
    <w:rsid w:val="00E81E81"/>
    <w:rsid w:val="00E8279E"/>
    <w:rsid w:val="00E83154"/>
    <w:rsid w:val="00E83222"/>
    <w:rsid w:val="00E8432A"/>
    <w:rsid w:val="00E84E50"/>
    <w:rsid w:val="00E85013"/>
    <w:rsid w:val="00E85E8B"/>
    <w:rsid w:val="00E865C4"/>
    <w:rsid w:val="00E865CE"/>
    <w:rsid w:val="00E86BCE"/>
    <w:rsid w:val="00E871A9"/>
    <w:rsid w:val="00E9025B"/>
    <w:rsid w:val="00E909CE"/>
    <w:rsid w:val="00E90D60"/>
    <w:rsid w:val="00E91223"/>
    <w:rsid w:val="00E915FB"/>
    <w:rsid w:val="00E92AF7"/>
    <w:rsid w:val="00E93148"/>
    <w:rsid w:val="00E934C8"/>
    <w:rsid w:val="00E93534"/>
    <w:rsid w:val="00E93F89"/>
    <w:rsid w:val="00E941C9"/>
    <w:rsid w:val="00E94274"/>
    <w:rsid w:val="00E9431B"/>
    <w:rsid w:val="00E9470E"/>
    <w:rsid w:val="00E95179"/>
    <w:rsid w:val="00E957CD"/>
    <w:rsid w:val="00E95964"/>
    <w:rsid w:val="00E959F1"/>
    <w:rsid w:val="00E95F7F"/>
    <w:rsid w:val="00E96378"/>
    <w:rsid w:val="00E9667A"/>
    <w:rsid w:val="00E96E22"/>
    <w:rsid w:val="00E97228"/>
    <w:rsid w:val="00E97C7F"/>
    <w:rsid w:val="00EA001C"/>
    <w:rsid w:val="00EA0985"/>
    <w:rsid w:val="00EA0CD1"/>
    <w:rsid w:val="00EA100E"/>
    <w:rsid w:val="00EA104C"/>
    <w:rsid w:val="00EA141A"/>
    <w:rsid w:val="00EA1790"/>
    <w:rsid w:val="00EA18DA"/>
    <w:rsid w:val="00EA256A"/>
    <w:rsid w:val="00EA3FE5"/>
    <w:rsid w:val="00EA401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5EA"/>
    <w:rsid w:val="00EB3280"/>
    <w:rsid w:val="00EB32C7"/>
    <w:rsid w:val="00EB33BE"/>
    <w:rsid w:val="00EB35C1"/>
    <w:rsid w:val="00EB3686"/>
    <w:rsid w:val="00EB381D"/>
    <w:rsid w:val="00EB43AC"/>
    <w:rsid w:val="00EB444B"/>
    <w:rsid w:val="00EB4CA8"/>
    <w:rsid w:val="00EB4E31"/>
    <w:rsid w:val="00EB5160"/>
    <w:rsid w:val="00EB58C7"/>
    <w:rsid w:val="00EB5A03"/>
    <w:rsid w:val="00EB5C85"/>
    <w:rsid w:val="00EB5DC1"/>
    <w:rsid w:val="00EB6D85"/>
    <w:rsid w:val="00EB6E93"/>
    <w:rsid w:val="00EB79EA"/>
    <w:rsid w:val="00EB7BEA"/>
    <w:rsid w:val="00EB7FCE"/>
    <w:rsid w:val="00EC0799"/>
    <w:rsid w:val="00EC121F"/>
    <w:rsid w:val="00EC1554"/>
    <w:rsid w:val="00EC1B6F"/>
    <w:rsid w:val="00EC27C4"/>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A0"/>
    <w:rsid w:val="00ED4CED"/>
    <w:rsid w:val="00ED508C"/>
    <w:rsid w:val="00ED51C8"/>
    <w:rsid w:val="00ED55DB"/>
    <w:rsid w:val="00ED57F6"/>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D86"/>
    <w:rsid w:val="00EE5F7A"/>
    <w:rsid w:val="00EE5FC7"/>
    <w:rsid w:val="00EE61D3"/>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443"/>
    <w:rsid w:val="00F01B51"/>
    <w:rsid w:val="00F01DAE"/>
    <w:rsid w:val="00F02806"/>
    <w:rsid w:val="00F02B98"/>
    <w:rsid w:val="00F02C2E"/>
    <w:rsid w:val="00F03222"/>
    <w:rsid w:val="00F032A4"/>
    <w:rsid w:val="00F03537"/>
    <w:rsid w:val="00F03CCB"/>
    <w:rsid w:val="00F03EE0"/>
    <w:rsid w:val="00F0480A"/>
    <w:rsid w:val="00F0499F"/>
    <w:rsid w:val="00F04FAC"/>
    <w:rsid w:val="00F05F84"/>
    <w:rsid w:val="00F065D6"/>
    <w:rsid w:val="00F07198"/>
    <w:rsid w:val="00F07575"/>
    <w:rsid w:val="00F0779F"/>
    <w:rsid w:val="00F101A5"/>
    <w:rsid w:val="00F10EB1"/>
    <w:rsid w:val="00F11188"/>
    <w:rsid w:val="00F1174E"/>
    <w:rsid w:val="00F126A8"/>
    <w:rsid w:val="00F1334C"/>
    <w:rsid w:val="00F133E3"/>
    <w:rsid w:val="00F13921"/>
    <w:rsid w:val="00F166A2"/>
    <w:rsid w:val="00F16F05"/>
    <w:rsid w:val="00F170D1"/>
    <w:rsid w:val="00F17A1F"/>
    <w:rsid w:val="00F20241"/>
    <w:rsid w:val="00F207CB"/>
    <w:rsid w:val="00F2108C"/>
    <w:rsid w:val="00F211FE"/>
    <w:rsid w:val="00F217F8"/>
    <w:rsid w:val="00F21BAE"/>
    <w:rsid w:val="00F21F12"/>
    <w:rsid w:val="00F2293A"/>
    <w:rsid w:val="00F229DE"/>
    <w:rsid w:val="00F235F7"/>
    <w:rsid w:val="00F2421D"/>
    <w:rsid w:val="00F245FF"/>
    <w:rsid w:val="00F25241"/>
    <w:rsid w:val="00F266D9"/>
    <w:rsid w:val="00F26DD1"/>
    <w:rsid w:val="00F302A5"/>
    <w:rsid w:val="00F30812"/>
    <w:rsid w:val="00F308B9"/>
    <w:rsid w:val="00F30AA8"/>
    <w:rsid w:val="00F31B00"/>
    <w:rsid w:val="00F32018"/>
    <w:rsid w:val="00F3286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37"/>
    <w:rsid w:val="00F50491"/>
    <w:rsid w:val="00F504C4"/>
    <w:rsid w:val="00F5068A"/>
    <w:rsid w:val="00F50C57"/>
    <w:rsid w:val="00F510FD"/>
    <w:rsid w:val="00F511B0"/>
    <w:rsid w:val="00F51433"/>
    <w:rsid w:val="00F5171B"/>
    <w:rsid w:val="00F51A87"/>
    <w:rsid w:val="00F52939"/>
    <w:rsid w:val="00F52B84"/>
    <w:rsid w:val="00F53752"/>
    <w:rsid w:val="00F5388C"/>
    <w:rsid w:val="00F54219"/>
    <w:rsid w:val="00F5422E"/>
    <w:rsid w:val="00F54431"/>
    <w:rsid w:val="00F55531"/>
    <w:rsid w:val="00F555C4"/>
    <w:rsid w:val="00F55DB5"/>
    <w:rsid w:val="00F560B4"/>
    <w:rsid w:val="00F56281"/>
    <w:rsid w:val="00F56594"/>
    <w:rsid w:val="00F56FD0"/>
    <w:rsid w:val="00F57102"/>
    <w:rsid w:val="00F5729B"/>
    <w:rsid w:val="00F57665"/>
    <w:rsid w:val="00F57868"/>
    <w:rsid w:val="00F602FE"/>
    <w:rsid w:val="00F608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9C6"/>
    <w:rsid w:val="00F71B90"/>
    <w:rsid w:val="00F7215F"/>
    <w:rsid w:val="00F73AF9"/>
    <w:rsid w:val="00F73B04"/>
    <w:rsid w:val="00F74ADE"/>
    <w:rsid w:val="00F75592"/>
    <w:rsid w:val="00F7593A"/>
    <w:rsid w:val="00F7599F"/>
    <w:rsid w:val="00F75FB4"/>
    <w:rsid w:val="00F7680D"/>
    <w:rsid w:val="00F76C42"/>
    <w:rsid w:val="00F7725C"/>
    <w:rsid w:val="00F7789D"/>
    <w:rsid w:val="00F80241"/>
    <w:rsid w:val="00F80AA9"/>
    <w:rsid w:val="00F80B9A"/>
    <w:rsid w:val="00F81C54"/>
    <w:rsid w:val="00F81F56"/>
    <w:rsid w:val="00F82282"/>
    <w:rsid w:val="00F82324"/>
    <w:rsid w:val="00F83041"/>
    <w:rsid w:val="00F83398"/>
    <w:rsid w:val="00F835DF"/>
    <w:rsid w:val="00F84093"/>
    <w:rsid w:val="00F85285"/>
    <w:rsid w:val="00F85EE3"/>
    <w:rsid w:val="00F8657E"/>
    <w:rsid w:val="00F86AF6"/>
    <w:rsid w:val="00F86F43"/>
    <w:rsid w:val="00F87CD9"/>
    <w:rsid w:val="00F87DF1"/>
    <w:rsid w:val="00F9024D"/>
    <w:rsid w:val="00F90651"/>
    <w:rsid w:val="00F910F5"/>
    <w:rsid w:val="00F914B7"/>
    <w:rsid w:val="00F929A5"/>
    <w:rsid w:val="00F929B7"/>
    <w:rsid w:val="00F9327D"/>
    <w:rsid w:val="00F94AFD"/>
    <w:rsid w:val="00F94D71"/>
    <w:rsid w:val="00F952BE"/>
    <w:rsid w:val="00F953B3"/>
    <w:rsid w:val="00F9566B"/>
    <w:rsid w:val="00F9576C"/>
    <w:rsid w:val="00F95DB5"/>
    <w:rsid w:val="00F96714"/>
    <w:rsid w:val="00F96DDE"/>
    <w:rsid w:val="00FA0E33"/>
    <w:rsid w:val="00FA144D"/>
    <w:rsid w:val="00FA19B4"/>
    <w:rsid w:val="00FA263B"/>
    <w:rsid w:val="00FA36EB"/>
    <w:rsid w:val="00FA54F3"/>
    <w:rsid w:val="00FA56CE"/>
    <w:rsid w:val="00FA5EA4"/>
    <w:rsid w:val="00FA61E3"/>
    <w:rsid w:val="00FA6816"/>
    <w:rsid w:val="00FA7142"/>
    <w:rsid w:val="00FA7269"/>
    <w:rsid w:val="00FA75F8"/>
    <w:rsid w:val="00FA7D78"/>
    <w:rsid w:val="00FB0339"/>
    <w:rsid w:val="00FB059B"/>
    <w:rsid w:val="00FB0F4F"/>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C49"/>
    <w:rsid w:val="00FB78A1"/>
    <w:rsid w:val="00FB7BCA"/>
    <w:rsid w:val="00FC0DC2"/>
    <w:rsid w:val="00FC11E6"/>
    <w:rsid w:val="00FC1A04"/>
    <w:rsid w:val="00FC2982"/>
    <w:rsid w:val="00FC30FB"/>
    <w:rsid w:val="00FC46D9"/>
    <w:rsid w:val="00FC5AAA"/>
    <w:rsid w:val="00FC5CAE"/>
    <w:rsid w:val="00FC5EA5"/>
    <w:rsid w:val="00FC674E"/>
    <w:rsid w:val="00FC6A6B"/>
    <w:rsid w:val="00FC7724"/>
    <w:rsid w:val="00FC7AD6"/>
    <w:rsid w:val="00FD003B"/>
    <w:rsid w:val="00FD030E"/>
    <w:rsid w:val="00FD03FA"/>
    <w:rsid w:val="00FD06F0"/>
    <w:rsid w:val="00FD1513"/>
    <w:rsid w:val="00FD1A28"/>
    <w:rsid w:val="00FD1E9A"/>
    <w:rsid w:val="00FD2A30"/>
    <w:rsid w:val="00FD2A7C"/>
    <w:rsid w:val="00FD2CAE"/>
    <w:rsid w:val="00FD34DC"/>
    <w:rsid w:val="00FD46C9"/>
    <w:rsid w:val="00FD4BBC"/>
    <w:rsid w:val="00FD4E21"/>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FB"/>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560"/>
    <w:rsid w:val="00FF3CA3"/>
    <w:rsid w:val="00FF3F9F"/>
    <w:rsid w:val="00FF4C6F"/>
    <w:rsid w:val="00FF5672"/>
    <w:rsid w:val="00FF5BD4"/>
    <w:rsid w:val="00FF607F"/>
    <w:rsid w:val="00FF6252"/>
    <w:rsid w:val="00FF6DA7"/>
    <w:rsid w:val="00FF769F"/>
    <w:rsid w:val="00FF7969"/>
    <w:rsid w:val="00FF7DDF"/>
    <w:rsid w:val="016882B6"/>
    <w:rsid w:val="01B3BC1B"/>
    <w:rsid w:val="01D1D2BE"/>
    <w:rsid w:val="02475DFB"/>
    <w:rsid w:val="02C7005F"/>
    <w:rsid w:val="02C71D05"/>
    <w:rsid w:val="042C4E03"/>
    <w:rsid w:val="05A71347"/>
    <w:rsid w:val="05B271EF"/>
    <w:rsid w:val="060CDC08"/>
    <w:rsid w:val="0649C5AA"/>
    <w:rsid w:val="079F3781"/>
    <w:rsid w:val="08795038"/>
    <w:rsid w:val="08C7CD04"/>
    <w:rsid w:val="0A4FC840"/>
    <w:rsid w:val="0A562399"/>
    <w:rsid w:val="0AA8BEC1"/>
    <w:rsid w:val="0BA4E548"/>
    <w:rsid w:val="0BCA4ED4"/>
    <w:rsid w:val="0C8C0344"/>
    <w:rsid w:val="0E1A5CCE"/>
    <w:rsid w:val="0E9F67AF"/>
    <w:rsid w:val="0F5100FC"/>
    <w:rsid w:val="0F531156"/>
    <w:rsid w:val="10F847D7"/>
    <w:rsid w:val="11690C5F"/>
    <w:rsid w:val="122E87B6"/>
    <w:rsid w:val="127DD6E8"/>
    <w:rsid w:val="13C3E59B"/>
    <w:rsid w:val="1405D88F"/>
    <w:rsid w:val="16E24906"/>
    <w:rsid w:val="178550F4"/>
    <w:rsid w:val="18B372B8"/>
    <w:rsid w:val="19628E1A"/>
    <w:rsid w:val="1A93B05D"/>
    <w:rsid w:val="1B02B292"/>
    <w:rsid w:val="1B50AA71"/>
    <w:rsid w:val="1B69D2CE"/>
    <w:rsid w:val="1CEE0E69"/>
    <w:rsid w:val="1D38F496"/>
    <w:rsid w:val="1D685762"/>
    <w:rsid w:val="1D8F5E3C"/>
    <w:rsid w:val="1DAE3FA9"/>
    <w:rsid w:val="1DBDA282"/>
    <w:rsid w:val="1E4C07C4"/>
    <w:rsid w:val="2046DA28"/>
    <w:rsid w:val="20C10B21"/>
    <w:rsid w:val="212699AF"/>
    <w:rsid w:val="220D3511"/>
    <w:rsid w:val="226A615D"/>
    <w:rsid w:val="22CC8F73"/>
    <w:rsid w:val="23346773"/>
    <w:rsid w:val="233EDC7B"/>
    <w:rsid w:val="23669F6D"/>
    <w:rsid w:val="24A15850"/>
    <w:rsid w:val="24CE03D2"/>
    <w:rsid w:val="26112D16"/>
    <w:rsid w:val="26A5DCF4"/>
    <w:rsid w:val="26C0805F"/>
    <w:rsid w:val="26F6114B"/>
    <w:rsid w:val="284C8067"/>
    <w:rsid w:val="287FAB2E"/>
    <w:rsid w:val="29FF445E"/>
    <w:rsid w:val="2A093867"/>
    <w:rsid w:val="2B4DEDE4"/>
    <w:rsid w:val="2BA08F6C"/>
    <w:rsid w:val="2BEB28F9"/>
    <w:rsid w:val="2E3255FC"/>
    <w:rsid w:val="2F71CD79"/>
    <w:rsid w:val="2FBBBF34"/>
    <w:rsid w:val="30BA2180"/>
    <w:rsid w:val="30C4C4B4"/>
    <w:rsid w:val="30FA7BAF"/>
    <w:rsid w:val="333B943E"/>
    <w:rsid w:val="33F88EE6"/>
    <w:rsid w:val="34077A9A"/>
    <w:rsid w:val="35033C01"/>
    <w:rsid w:val="355AC5BD"/>
    <w:rsid w:val="3595FF21"/>
    <w:rsid w:val="35A51A90"/>
    <w:rsid w:val="36FB7771"/>
    <w:rsid w:val="378F7779"/>
    <w:rsid w:val="383EC46F"/>
    <w:rsid w:val="388BDB4C"/>
    <w:rsid w:val="38D98776"/>
    <w:rsid w:val="3A44BE38"/>
    <w:rsid w:val="3A5CDF1D"/>
    <w:rsid w:val="3AD5FB4A"/>
    <w:rsid w:val="3B0336CE"/>
    <w:rsid w:val="3B21011E"/>
    <w:rsid w:val="3B2EB020"/>
    <w:rsid w:val="3BB93F48"/>
    <w:rsid w:val="3BBD9531"/>
    <w:rsid w:val="3CA96C74"/>
    <w:rsid w:val="3D08E841"/>
    <w:rsid w:val="3D4DD333"/>
    <w:rsid w:val="3DD10B38"/>
    <w:rsid w:val="3E208043"/>
    <w:rsid w:val="3E44E06D"/>
    <w:rsid w:val="3EAF67BE"/>
    <w:rsid w:val="40DC6EFC"/>
    <w:rsid w:val="40E83534"/>
    <w:rsid w:val="41D3F277"/>
    <w:rsid w:val="41E03D9D"/>
    <w:rsid w:val="42B0B6B1"/>
    <w:rsid w:val="4356B2A5"/>
    <w:rsid w:val="436B8008"/>
    <w:rsid w:val="43D6D34B"/>
    <w:rsid w:val="4592400E"/>
    <w:rsid w:val="45BB8F87"/>
    <w:rsid w:val="4991D5A1"/>
    <w:rsid w:val="4B2F0331"/>
    <w:rsid w:val="4BD74370"/>
    <w:rsid w:val="4C0A131D"/>
    <w:rsid w:val="4C831C77"/>
    <w:rsid w:val="4CBA6209"/>
    <w:rsid w:val="4CC77BEE"/>
    <w:rsid w:val="4E0A803B"/>
    <w:rsid w:val="4E885B9B"/>
    <w:rsid w:val="4E8F6EC4"/>
    <w:rsid w:val="4EA80E2B"/>
    <w:rsid w:val="4F0DA797"/>
    <w:rsid w:val="50CC865C"/>
    <w:rsid w:val="51AD3C93"/>
    <w:rsid w:val="52538494"/>
    <w:rsid w:val="53052ADD"/>
    <w:rsid w:val="538C0006"/>
    <w:rsid w:val="54A44937"/>
    <w:rsid w:val="55135482"/>
    <w:rsid w:val="55C51E6C"/>
    <w:rsid w:val="57E573D9"/>
    <w:rsid w:val="58529BFA"/>
    <w:rsid w:val="594FA05F"/>
    <w:rsid w:val="59C7DBCC"/>
    <w:rsid w:val="5A7ECE9B"/>
    <w:rsid w:val="5AC94544"/>
    <w:rsid w:val="5B407698"/>
    <w:rsid w:val="5BDDAF4F"/>
    <w:rsid w:val="5BE13E7D"/>
    <w:rsid w:val="5C5F5BAB"/>
    <w:rsid w:val="5CCFAF79"/>
    <w:rsid w:val="5D3A24C3"/>
    <w:rsid w:val="5DCFF2E8"/>
    <w:rsid w:val="5F1B5509"/>
    <w:rsid w:val="5F42D745"/>
    <w:rsid w:val="5F4B7FAB"/>
    <w:rsid w:val="5FC39548"/>
    <w:rsid w:val="601D2E00"/>
    <w:rsid w:val="60A6047F"/>
    <w:rsid w:val="60AF8EA3"/>
    <w:rsid w:val="60B44648"/>
    <w:rsid w:val="60D6564E"/>
    <w:rsid w:val="6157D976"/>
    <w:rsid w:val="6158BBE4"/>
    <w:rsid w:val="63E918EA"/>
    <w:rsid w:val="64179AF2"/>
    <w:rsid w:val="64B26020"/>
    <w:rsid w:val="64C15F1E"/>
    <w:rsid w:val="65F1BE62"/>
    <w:rsid w:val="66FD2703"/>
    <w:rsid w:val="68C66425"/>
    <w:rsid w:val="6A6E6C97"/>
    <w:rsid w:val="6ABDDFC7"/>
    <w:rsid w:val="6AD7B287"/>
    <w:rsid w:val="6B8C1185"/>
    <w:rsid w:val="6BBF8DC0"/>
    <w:rsid w:val="6BC9E537"/>
    <w:rsid w:val="6D14EDB8"/>
    <w:rsid w:val="6D21C20F"/>
    <w:rsid w:val="6DAF75FC"/>
    <w:rsid w:val="6E07B99D"/>
    <w:rsid w:val="6F295977"/>
    <w:rsid w:val="6FC68502"/>
    <w:rsid w:val="7048AC84"/>
    <w:rsid w:val="7096C741"/>
    <w:rsid w:val="7148BA73"/>
    <w:rsid w:val="72992D50"/>
    <w:rsid w:val="73DAC46E"/>
    <w:rsid w:val="74420439"/>
    <w:rsid w:val="74F6AFE9"/>
    <w:rsid w:val="75E15D83"/>
    <w:rsid w:val="766A7ED6"/>
    <w:rsid w:val="76A6ED5A"/>
    <w:rsid w:val="778C0880"/>
    <w:rsid w:val="77ABB0FB"/>
    <w:rsid w:val="77F102DF"/>
    <w:rsid w:val="7808475C"/>
    <w:rsid w:val="78733A52"/>
    <w:rsid w:val="799489CF"/>
    <w:rsid w:val="79A52F8C"/>
    <w:rsid w:val="79AD2FE4"/>
    <w:rsid w:val="7AAD5E53"/>
    <w:rsid w:val="7B338C60"/>
    <w:rsid w:val="7B6239B5"/>
    <w:rsid w:val="7BA49172"/>
    <w:rsid w:val="7C611334"/>
    <w:rsid w:val="7CDA57B9"/>
    <w:rsid w:val="7CF66721"/>
    <w:rsid w:val="7EC20F7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51DEA41-9B3D-4186-ABA8-5F9716C3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6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6390"/>
  </w:style>
  <w:style w:type="paragraph" w:styleId="HTMLPreformatted">
    <w:name w:val="HTML Preformatted"/>
    <w:basedOn w:val="Normal"/>
    <w:link w:val="HTMLPreformattedChar"/>
    <w:uiPriority w:val="99"/>
    <w:unhideWhenUsed/>
    <w:rsid w:val="004B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4B6390"/>
    <w:rPr>
      <w:rFonts w:ascii="Courier New" w:eastAsia="Times New Roman" w:hAnsi="Courier New" w:cs="Times New Roman"/>
      <w:sz w:val="20"/>
      <w:szCs w:val="20"/>
    </w:rPr>
  </w:style>
  <w:style w:type="paragraph" w:customStyle="1" w:styleId="Standarduser">
    <w:name w:val="Standard (user)"/>
    <w:rsid w:val="00272182"/>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272182"/>
    <w:pPr>
      <w:suppressLineNumbers/>
    </w:pPr>
  </w:style>
  <w:style w:type="character" w:customStyle="1" w:styleId="apple-style-span">
    <w:name w:val="apple-style-span"/>
    <w:basedOn w:val="DefaultParagraphFont"/>
    <w:rsid w:val="00272182"/>
  </w:style>
  <w:style w:type="table" w:customStyle="1" w:styleId="TableGrid21">
    <w:name w:val="Table Grid21"/>
    <w:basedOn w:val="TableNormal"/>
    <w:next w:val="TableGrid"/>
    <w:uiPriority w:val="39"/>
    <w:rsid w:val="001A6C79"/>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685243">
      <w:bodyDiv w:val="1"/>
      <w:marLeft w:val="0"/>
      <w:marRight w:val="0"/>
      <w:marTop w:val="0"/>
      <w:marBottom w:val="0"/>
      <w:divBdr>
        <w:top w:val="none" w:sz="0" w:space="0" w:color="auto"/>
        <w:left w:val="none" w:sz="0" w:space="0" w:color="auto"/>
        <w:bottom w:val="none" w:sz="0" w:space="0" w:color="auto"/>
        <w:right w:val="none" w:sz="0" w:space="0" w:color="auto"/>
      </w:divBdr>
    </w:div>
    <w:div w:id="31171389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786856">
      <w:bodyDiv w:val="1"/>
      <w:marLeft w:val="0"/>
      <w:marRight w:val="0"/>
      <w:marTop w:val="0"/>
      <w:marBottom w:val="0"/>
      <w:divBdr>
        <w:top w:val="none" w:sz="0" w:space="0" w:color="auto"/>
        <w:left w:val="none" w:sz="0" w:space="0" w:color="auto"/>
        <w:bottom w:val="none" w:sz="0" w:space="0" w:color="auto"/>
        <w:right w:val="none" w:sz="0" w:space="0" w:color="auto"/>
      </w:divBdr>
    </w:div>
    <w:div w:id="429201638">
      <w:bodyDiv w:val="1"/>
      <w:marLeft w:val="0"/>
      <w:marRight w:val="0"/>
      <w:marTop w:val="0"/>
      <w:marBottom w:val="0"/>
      <w:divBdr>
        <w:top w:val="none" w:sz="0" w:space="0" w:color="auto"/>
        <w:left w:val="none" w:sz="0" w:space="0" w:color="auto"/>
        <w:bottom w:val="none" w:sz="0" w:space="0" w:color="auto"/>
        <w:right w:val="none" w:sz="0" w:space="0" w:color="auto"/>
      </w:divBdr>
    </w:div>
    <w:div w:id="429813197">
      <w:bodyDiv w:val="1"/>
      <w:marLeft w:val="0"/>
      <w:marRight w:val="0"/>
      <w:marTop w:val="0"/>
      <w:marBottom w:val="0"/>
      <w:divBdr>
        <w:top w:val="none" w:sz="0" w:space="0" w:color="auto"/>
        <w:left w:val="none" w:sz="0" w:space="0" w:color="auto"/>
        <w:bottom w:val="none" w:sz="0" w:space="0" w:color="auto"/>
        <w:right w:val="none" w:sz="0" w:space="0" w:color="auto"/>
      </w:divBdr>
    </w:div>
    <w:div w:id="4438129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86364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242">
      <w:bodyDiv w:val="1"/>
      <w:marLeft w:val="0"/>
      <w:marRight w:val="0"/>
      <w:marTop w:val="0"/>
      <w:marBottom w:val="0"/>
      <w:divBdr>
        <w:top w:val="none" w:sz="0" w:space="0" w:color="auto"/>
        <w:left w:val="none" w:sz="0" w:space="0" w:color="auto"/>
        <w:bottom w:val="none" w:sz="0" w:space="0" w:color="auto"/>
        <w:right w:val="none" w:sz="0" w:space="0" w:color="auto"/>
      </w:divBdr>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55153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86267502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99522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8402293">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7611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key.global/green-key-site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2C9939817141B1937765F96D418A61"/>
        <w:category>
          <w:name w:val="General"/>
          <w:gallery w:val="placeholder"/>
        </w:category>
        <w:types>
          <w:type w:val="bbPlcHdr"/>
        </w:types>
        <w:behaviors>
          <w:behavior w:val="content"/>
        </w:behaviors>
        <w:guid w:val="{C7B645D3-A9BC-42E3-B4FD-FC6BF5DF5BC4}"/>
      </w:docPartPr>
      <w:docPartBody>
        <w:p w:rsidR="0050589A" w:rsidRDefault="0050589A" w:rsidP="0050589A">
          <w:pPr>
            <w:pStyle w:val="0A2C9939817141B1937765F96D418A61"/>
          </w:pPr>
          <w:r w:rsidRPr="00211209">
            <w:rPr>
              <w:rFonts w:ascii="Times New Roman" w:hAnsi="Times New Roman" w:cs="Times New Roman"/>
              <w:i/>
              <w:highlight w:val="lightGray"/>
            </w:rPr>
            <w:t>Tiekėjo pavadinimas</w:t>
          </w:r>
        </w:p>
      </w:docPartBody>
    </w:docPart>
    <w:docPart>
      <w:docPartPr>
        <w:name w:val="AD796EE7A1D74E99809D0A247AC5107E"/>
        <w:category>
          <w:name w:val="General"/>
          <w:gallery w:val="placeholder"/>
        </w:category>
        <w:types>
          <w:type w:val="bbPlcHdr"/>
        </w:types>
        <w:behaviors>
          <w:behavior w:val="content"/>
        </w:behaviors>
        <w:guid w:val="{CFC3ED8F-B500-42B1-A5A4-6A9B7321F6CC}"/>
      </w:docPartPr>
      <w:docPartBody>
        <w:p w:rsidR="0050589A" w:rsidRDefault="0050589A" w:rsidP="0050589A">
          <w:pPr>
            <w:pStyle w:val="AD796EE7A1D74E99809D0A247AC5107E"/>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D2EB4A4034C840FC80B4AA6D1F48446E"/>
        <w:category>
          <w:name w:val="General"/>
          <w:gallery w:val="placeholder"/>
        </w:category>
        <w:types>
          <w:type w:val="bbPlcHdr"/>
        </w:types>
        <w:behaviors>
          <w:behavior w:val="content"/>
        </w:behaviors>
        <w:guid w:val="{CD1FA818-0EF2-4544-A226-FAC4BEDC5C2C}"/>
      </w:docPartPr>
      <w:docPartBody>
        <w:p w:rsidR="0050589A" w:rsidRDefault="0050589A" w:rsidP="0050589A">
          <w:pPr>
            <w:pStyle w:val="D2EB4A4034C840FC80B4AA6D1F48446E"/>
          </w:pPr>
          <w:r w:rsidRPr="00211209">
            <w:rPr>
              <w:rFonts w:ascii="Times New Roman" w:hAnsi="Times New Roman" w:cs="Times New Roman"/>
              <w:i/>
              <w:highlight w:val="lightGray"/>
            </w:rPr>
            <w:t>nurodyti datą</w:t>
          </w:r>
        </w:p>
      </w:docPartBody>
    </w:docPart>
    <w:docPart>
      <w:docPartPr>
        <w:name w:val="1A1EFEEF0749453E8A37CCC5C318C9D0"/>
        <w:category>
          <w:name w:val="General"/>
          <w:gallery w:val="placeholder"/>
        </w:category>
        <w:types>
          <w:type w:val="bbPlcHdr"/>
        </w:types>
        <w:behaviors>
          <w:behavior w:val="content"/>
        </w:behaviors>
        <w:guid w:val="{69E36707-5C6A-4693-8046-3D3A45AFABF3}"/>
      </w:docPartPr>
      <w:docPartBody>
        <w:p w:rsidR="0050589A" w:rsidRDefault="0050589A" w:rsidP="0050589A">
          <w:pPr>
            <w:pStyle w:val="1A1EFEEF0749453E8A37CCC5C318C9D0"/>
          </w:pPr>
          <w:r w:rsidRPr="00211209">
            <w:rPr>
              <w:rFonts w:ascii="Times New Roman" w:hAnsi="Times New Roman" w:cs="Times New Roman"/>
              <w:i/>
              <w:highlight w:val="lightGray"/>
            </w:rPr>
            <w:t>____</w:t>
          </w:r>
        </w:p>
      </w:docPartBody>
    </w:docPart>
    <w:docPart>
      <w:docPartPr>
        <w:name w:val="FAAEF4B739F74FE5AF2A467A88F6C2C8"/>
        <w:category>
          <w:name w:val="General"/>
          <w:gallery w:val="placeholder"/>
        </w:category>
        <w:types>
          <w:type w:val="bbPlcHdr"/>
        </w:types>
        <w:behaviors>
          <w:behavior w:val="content"/>
        </w:behaviors>
        <w:guid w:val="{6B886C34-877A-473E-A5F0-15ADF8E2EA36}"/>
      </w:docPartPr>
      <w:docPartBody>
        <w:p w:rsidR="0050589A" w:rsidRDefault="0050589A" w:rsidP="0050589A">
          <w:pPr>
            <w:pStyle w:val="FAAEF4B739F74FE5AF2A467A88F6C2C8"/>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5D1"/>
    <w:rsid w:val="000100AE"/>
    <w:rsid w:val="00031343"/>
    <w:rsid w:val="0010172F"/>
    <w:rsid w:val="00161F2E"/>
    <w:rsid w:val="001B58DA"/>
    <w:rsid w:val="001E2774"/>
    <w:rsid w:val="00223215"/>
    <w:rsid w:val="00231BB2"/>
    <w:rsid w:val="002F51A6"/>
    <w:rsid w:val="003225D1"/>
    <w:rsid w:val="0032700A"/>
    <w:rsid w:val="003605E4"/>
    <w:rsid w:val="00415243"/>
    <w:rsid w:val="004169E8"/>
    <w:rsid w:val="00487BE7"/>
    <w:rsid w:val="0049097A"/>
    <w:rsid w:val="0050589A"/>
    <w:rsid w:val="00524F28"/>
    <w:rsid w:val="00535405"/>
    <w:rsid w:val="00546794"/>
    <w:rsid w:val="00564383"/>
    <w:rsid w:val="0057724C"/>
    <w:rsid w:val="005D6E62"/>
    <w:rsid w:val="005F4B74"/>
    <w:rsid w:val="0061754E"/>
    <w:rsid w:val="006701CF"/>
    <w:rsid w:val="00690687"/>
    <w:rsid w:val="006B42EF"/>
    <w:rsid w:val="007057C5"/>
    <w:rsid w:val="00760CBF"/>
    <w:rsid w:val="007E7658"/>
    <w:rsid w:val="008519D6"/>
    <w:rsid w:val="0087572B"/>
    <w:rsid w:val="008C2F57"/>
    <w:rsid w:val="00921AA9"/>
    <w:rsid w:val="0093037F"/>
    <w:rsid w:val="00964648"/>
    <w:rsid w:val="00A756C9"/>
    <w:rsid w:val="00AC3A3E"/>
    <w:rsid w:val="00B05093"/>
    <w:rsid w:val="00B63AAE"/>
    <w:rsid w:val="00B84B33"/>
    <w:rsid w:val="00C20FD7"/>
    <w:rsid w:val="00C33F69"/>
    <w:rsid w:val="00C66652"/>
    <w:rsid w:val="00C826A7"/>
    <w:rsid w:val="00CD7600"/>
    <w:rsid w:val="00D16060"/>
    <w:rsid w:val="00D26DD2"/>
    <w:rsid w:val="00DA084F"/>
    <w:rsid w:val="00DB5356"/>
    <w:rsid w:val="00DC68B0"/>
    <w:rsid w:val="00DF6973"/>
    <w:rsid w:val="00E171D2"/>
    <w:rsid w:val="00E6133A"/>
    <w:rsid w:val="00E74E8B"/>
    <w:rsid w:val="00EA104C"/>
    <w:rsid w:val="00EC27C4"/>
    <w:rsid w:val="00F363FE"/>
    <w:rsid w:val="00F54758"/>
    <w:rsid w:val="00F60230"/>
    <w:rsid w:val="00FB333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2C9939817141B1937765F96D418A61">
    <w:name w:val="0A2C9939817141B1937765F96D418A61"/>
    <w:rsid w:val="0050589A"/>
    <w:pPr>
      <w:spacing w:line="278" w:lineRule="auto"/>
    </w:pPr>
    <w:rPr>
      <w:sz w:val="24"/>
      <w:szCs w:val="24"/>
    </w:rPr>
  </w:style>
  <w:style w:type="paragraph" w:customStyle="1" w:styleId="AD796EE7A1D74E99809D0A247AC5107E">
    <w:name w:val="AD796EE7A1D74E99809D0A247AC5107E"/>
    <w:rsid w:val="0050589A"/>
    <w:pPr>
      <w:spacing w:line="278" w:lineRule="auto"/>
    </w:pPr>
    <w:rPr>
      <w:sz w:val="24"/>
      <w:szCs w:val="24"/>
    </w:rPr>
  </w:style>
  <w:style w:type="paragraph" w:customStyle="1" w:styleId="D2EB4A4034C840FC80B4AA6D1F48446E">
    <w:name w:val="D2EB4A4034C840FC80B4AA6D1F48446E"/>
    <w:rsid w:val="0050589A"/>
    <w:pPr>
      <w:spacing w:line="278" w:lineRule="auto"/>
    </w:pPr>
    <w:rPr>
      <w:sz w:val="24"/>
      <w:szCs w:val="24"/>
    </w:rPr>
  </w:style>
  <w:style w:type="paragraph" w:customStyle="1" w:styleId="1A1EFEEF0749453E8A37CCC5C318C9D0">
    <w:name w:val="1A1EFEEF0749453E8A37CCC5C318C9D0"/>
    <w:rsid w:val="0050589A"/>
    <w:pPr>
      <w:spacing w:line="278" w:lineRule="auto"/>
    </w:pPr>
    <w:rPr>
      <w:sz w:val="24"/>
      <w:szCs w:val="24"/>
    </w:rPr>
  </w:style>
  <w:style w:type="paragraph" w:customStyle="1" w:styleId="FAAEF4B739F74FE5AF2A467A88F6C2C8">
    <w:name w:val="FAAEF4B739F74FE5AF2A467A88F6C2C8"/>
    <w:rsid w:val="0050589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B802398B-089C-4F9B-A921-DEF11A3F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8086</Words>
  <Characters>46096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B.</cp:lastModifiedBy>
  <cp:revision>28</cp:revision>
  <dcterms:created xsi:type="dcterms:W3CDTF">2025-03-10T14:03:00Z</dcterms:created>
  <dcterms:modified xsi:type="dcterms:W3CDTF">2025-04-02T15:31:00Z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