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8D9EA" w14:textId="7D875F61" w:rsidR="2106E776" w:rsidRPr="00282886" w:rsidRDefault="0018738E" w:rsidP="00982C71">
      <w:pPr>
        <w:pStyle w:val="Pavadinimas"/>
        <w:rPr>
          <w:rFonts w:eastAsia="Times New Roman"/>
        </w:rPr>
      </w:pPr>
      <w:bookmarkStart w:id="0" w:name="_Hlk163560559"/>
      <w:r w:rsidRPr="00282886">
        <w:rPr>
          <w:rFonts w:eastAsia="Times New Roman"/>
        </w:rPr>
        <w:t xml:space="preserve">klaipėdos </w:t>
      </w:r>
      <w:r w:rsidR="007A63B6" w:rsidRPr="00282886">
        <w:rPr>
          <w:rFonts w:eastAsia="Times New Roman"/>
        </w:rPr>
        <w:t xml:space="preserve">šilumos tiekimo tinklų </w:t>
      </w:r>
      <w:r w:rsidRPr="00282886">
        <w:rPr>
          <w:rFonts w:eastAsia="Times New Roman"/>
        </w:rPr>
        <w:t>avarinio papildymo</w:t>
      </w:r>
      <w:r w:rsidR="001E0D1E" w:rsidRPr="00282886">
        <w:rPr>
          <w:rFonts w:eastAsia="Times New Roman"/>
        </w:rPr>
        <w:t xml:space="preserve"> </w:t>
      </w:r>
      <w:r w:rsidR="009F7605" w:rsidRPr="00282886">
        <w:rPr>
          <w:rFonts w:eastAsia="Times New Roman"/>
        </w:rPr>
        <w:t>automatizavimo</w:t>
      </w:r>
    </w:p>
    <w:p w14:paraId="0C3FF8BE" w14:textId="1CEAF318" w:rsidR="00517AC4" w:rsidRPr="00282886" w:rsidRDefault="00517AC4" w:rsidP="00517AC4">
      <w:pPr>
        <w:pStyle w:val="Pavadinimas"/>
      </w:pPr>
      <w:r w:rsidRPr="00282886">
        <w:t>Techninė specifikacija</w:t>
      </w:r>
    </w:p>
    <w:p w14:paraId="6C99FC7D" w14:textId="77777777" w:rsidR="005F5F5B" w:rsidRPr="00282886" w:rsidRDefault="005F5F5B" w:rsidP="005F5F5B">
      <w:pPr>
        <w:pStyle w:val="Vardinimas1"/>
      </w:pPr>
      <w:bookmarkStart w:id="1" w:name="_Toc327531716"/>
      <w:bookmarkStart w:id="2" w:name="_Toc327532383"/>
      <w:bookmarkStart w:id="3" w:name="_Toc327532471"/>
      <w:bookmarkStart w:id="4" w:name="_Toc327532551"/>
      <w:bookmarkStart w:id="5" w:name="_Toc428973450"/>
      <w:r w:rsidRPr="00282886">
        <w:t>P</w:t>
      </w:r>
      <w:bookmarkEnd w:id="1"/>
      <w:bookmarkEnd w:id="2"/>
      <w:bookmarkEnd w:id="3"/>
      <w:bookmarkEnd w:id="4"/>
      <w:bookmarkEnd w:id="5"/>
      <w:r w:rsidRPr="00282886">
        <w:t>ROJEKTO PAVADINIMAS</w:t>
      </w:r>
    </w:p>
    <w:p w14:paraId="41834197" w14:textId="37E5DD0D" w:rsidR="001F0F64" w:rsidRPr="00282886" w:rsidRDefault="001E0D1E" w:rsidP="0077579A">
      <w:pPr>
        <w:pStyle w:val="Pastraipa"/>
      </w:pPr>
      <w:r w:rsidRPr="00282886">
        <w:t>Klaipėdos šilumos tiekimo tinklų avarinio papildymo automatizavimas</w:t>
      </w:r>
      <w:r w:rsidR="74EA5712" w:rsidRPr="00282886">
        <w:t>.</w:t>
      </w:r>
    </w:p>
    <w:p w14:paraId="4AC34DF4" w14:textId="094EB7FF" w:rsidR="0077579A" w:rsidRPr="00282886" w:rsidRDefault="0006775E" w:rsidP="0077579A">
      <w:pPr>
        <w:pStyle w:val="Vardinimas1"/>
      </w:pPr>
      <w:r w:rsidRPr="00282886">
        <w:t>užsakovas</w:t>
      </w:r>
    </w:p>
    <w:p w14:paraId="0020BC1E" w14:textId="759E6D5B" w:rsidR="0006775E" w:rsidRPr="00282886" w:rsidRDefault="003E152E" w:rsidP="003E152E">
      <w:pPr>
        <w:pStyle w:val="Pastraipa"/>
      </w:pPr>
      <w:r w:rsidRPr="00282886">
        <w:t>AB „Klaipėdos energija“</w:t>
      </w:r>
    </w:p>
    <w:p w14:paraId="47087737" w14:textId="4CF0339C" w:rsidR="003E152E" w:rsidRPr="00282886" w:rsidRDefault="003E152E" w:rsidP="003E152E">
      <w:pPr>
        <w:pStyle w:val="Vardinimas1"/>
      </w:pPr>
      <w:r w:rsidRPr="00282886">
        <w:t>vieta</w:t>
      </w:r>
    </w:p>
    <w:p w14:paraId="383BF082" w14:textId="085E19E9" w:rsidR="00D565B8" w:rsidRPr="00282886" w:rsidRDefault="00F20FF5" w:rsidP="00F20FF5">
      <w:pPr>
        <w:pStyle w:val="Pastraipa"/>
      </w:pPr>
      <w:r w:rsidRPr="00282886">
        <w:t>Šilutės pl. 26, Klaipėda</w:t>
      </w:r>
      <w:r w:rsidR="00EA6B9B" w:rsidRPr="00282886">
        <w:t>.</w:t>
      </w:r>
    </w:p>
    <w:p w14:paraId="7CB070DC" w14:textId="31C5F5EC" w:rsidR="00E55873" w:rsidRPr="00282886" w:rsidRDefault="00333B12" w:rsidP="00470A35">
      <w:pPr>
        <w:pStyle w:val="Vardinimas1"/>
      </w:pPr>
      <w:r w:rsidRPr="00282886">
        <w:t>projekto apimtis</w:t>
      </w:r>
    </w:p>
    <w:p w14:paraId="17E6AC9F" w14:textId="0EBB06B7" w:rsidR="00E55873" w:rsidRPr="00282886" w:rsidRDefault="004560A9" w:rsidP="0047608B">
      <w:pPr>
        <w:pStyle w:val="Vardinimas2"/>
      </w:pPr>
      <w:r w:rsidRPr="00282886">
        <w:t xml:space="preserve">Esama </w:t>
      </w:r>
      <w:r w:rsidR="00580272" w:rsidRPr="00282886">
        <w:t>padėtis</w:t>
      </w:r>
    </w:p>
    <w:p w14:paraId="07791D9E" w14:textId="2719BE5D" w:rsidR="00E55873" w:rsidRPr="00282886" w:rsidRDefault="0097023A" w:rsidP="00EA4F5E">
      <w:pPr>
        <w:pStyle w:val="Vardinimas3"/>
      </w:pPr>
      <w:r w:rsidRPr="00282886">
        <w:t>Klaipėdos centrinėje katilinėje (toliau – KCK)</w:t>
      </w:r>
      <w:r w:rsidR="00ED5351" w:rsidRPr="00282886">
        <w:t xml:space="preserve"> yra įrengtos 2 </w:t>
      </w:r>
      <w:r w:rsidR="00B425AB" w:rsidRPr="00282886">
        <w:t>šilumos tiekimo tinklų avarinio papildymo talpos</w:t>
      </w:r>
      <w:r w:rsidR="007443E3" w:rsidRPr="00282886">
        <w:t xml:space="preserve"> (toliau – APT)</w:t>
      </w:r>
      <w:r w:rsidR="00B425AB" w:rsidRPr="00282886">
        <w:t xml:space="preserve"> po 400 m</w:t>
      </w:r>
      <w:r w:rsidR="00B425AB" w:rsidRPr="00282886">
        <w:rPr>
          <w:vertAlign w:val="superscript"/>
        </w:rPr>
        <w:t>3</w:t>
      </w:r>
      <w:r w:rsidR="00B425AB" w:rsidRPr="00282886">
        <w:t>.</w:t>
      </w:r>
      <w:r w:rsidR="00345925" w:rsidRPr="00282886">
        <w:t xml:space="preserve"> </w:t>
      </w:r>
      <w:r w:rsidR="007443E3" w:rsidRPr="00282886">
        <w:t>APT</w:t>
      </w:r>
      <w:r w:rsidR="00345925" w:rsidRPr="00282886">
        <w:t xml:space="preserve"> schema pateikta 1 paveikslėlyje.</w:t>
      </w:r>
    </w:p>
    <w:p w14:paraId="5A160BFF" w14:textId="651BCDEB" w:rsidR="00DE5B2D" w:rsidRPr="00282886" w:rsidRDefault="00ED7C3D" w:rsidP="00375848">
      <w:r w:rsidRPr="00ED7C3D">
        <w:rPr>
          <w:noProof/>
        </w:rPr>
        <w:drawing>
          <wp:inline distT="0" distB="0" distL="0" distR="0" wp14:anchorId="76B7A674" wp14:editId="45A5D2D2">
            <wp:extent cx="6570345" cy="4533265"/>
            <wp:effectExtent l="0" t="0" r="1905" b="635"/>
            <wp:docPr id="161907989"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7989" name="Picture 1" descr="A diagram of a machine&#10;&#10;AI-generated content may be incorrect."/>
                    <pic:cNvPicPr/>
                  </pic:nvPicPr>
                  <pic:blipFill>
                    <a:blip r:embed="rId8"/>
                    <a:stretch>
                      <a:fillRect/>
                    </a:stretch>
                  </pic:blipFill>
                  <pic:spPr>
                    <a:xfrm>
                      <a:off x="0" y="0"/>
                      <a:ext cx="6570345" cy="4533265"/>
                    </a:xfrm>
                    <a:prstGeom prst="rect">
                      <a:avLst/>
                    </a:prstGeom>
                  </pic:spPr>
                </pic:pic>
              </a:graphicData>
            </a:graphic>
          </wp:inline>
        </w:drawing>
      </w:r>
    </w:p>
    <w:p w14:paraId="1F492279" w14:textId="226BEF82" w:rsidR="009C1977" w:rsidRPr="00E3102B" w:rsidRDefault="00DE5B2D" w:rsidP="00375848">
      <w:pPr>
        <w:pStyle w:val="Antrat"/>
      </w:pPr>
      <w:fldSimple w:instr=" SEQ pav. \* ARABIC ">
        <w:r w:rsidRPr="00E3102B">
          <w:rPr>
            <w:noProof/>
          </w:rPr>
          <w:t>1</w:t>
        </w:r>
      </w:fldSimple>
      <w:r w:rsidRPr="00E3102B">
        <w:t xml:space="preserve"> pa</w:t>
      </w:r>
      <w:r w:rsidR="00EC4C10" w:rsidRPr="00E3102B">
        <w:t>v. Avarinio papildymo talpų schema.</w:t>
      </w:r>
    </w:p>
    <w:p w14:paraId="74D2E072" w14:textId="52FBE151" w:rsidR="006C0F44" w:rsidRPr="00282886" w:rsidRDefault="02EEE253" w:rsidP="00EA4F5E">
      <w:pPr>
        <w:pStyle w:val="Vardinimas3"/>
      </w:pPr>
      <w:r>
        <w:t>APT</w:t>
      </w:r>
      <w:r w:rsidR="009E111E" w:rsidRPr="00282886">
        <w:t xml:space="preserve"> </w:t>
      </w:r>
      <w:r w:rsidR="00C10583" w:rsidRPr="00282886">
        <w:t>įrengtos</w:t>
      </w:r>
      <w:r w:rsidR="009E111E" w:rsidRPr="00282886">
        <w:t xml:space="preserve"> </w:t>
      </w:r>
      <w:r w:rsidR="009F468A" w:rsidRPr="00282886">
        <w:t>avarinio talpų papildymo patalpoje</w:t>
      </w:r>
      <w:r w:rsidR="000950F0" w:rsidRPr="00282886">
        <w:t xml:space="preserve">, kur taip pat </w:t>
      </w:r>
      <w:r w:rsidR="00C10583" w:rsidRPr="00282886">
        <w:t>įrengti 3 tinklų</w:t>
      </w:r>
      <w:r w:rsidR="00214834" w:rsidRPr="00282886">
        <w:t xml:space="preserve"> avarinio</w:t>
      </w:r>
      <w:r w:rsidR="00C10583" w:rsidRPr="00282886">
        <w:t xml:space="preserve"> papildymo siurbliai (APS-1, 2, 3)</w:t>
      </w:r>
      <w:r w:rsidR="00785E40" w:rsidRPr="00282886">
        <w:t>,</w:t>
      </w:r>
      <w:r w:rsidR="00AB1E65" w:rsidRPr="00282886">
        <w:t xml:space="preserve"> tinklų papildymo srauto reguliatorius su pavara</w:t>
      </w:r>
      <w:r w:rsidR="003318B4" w:rsidRPr="00282886">
        <w:t xml:space="preserve">, </w:t>
      </w:r>
      <w:r w:rsidR="00E400C8" w:rsidRPr="00282886">
        <w:t>talpų lygio</w:t>
      </w:r>
      <w:r w:rsidR="000C37FE" w:rsidRPr="00282886">
        <w:t xml:space="preserve"> (hidrostatinio slėgio)</w:t>
      </w:r>
      <w:r w:rsidR="00E400C8" w:rsidRPr="00282886">
        <w:t xml:space="preserve"> matavimo jutikliai ir rankinės sklendės.</w:t>
      </w:r>
    </w:p>
    <w:p w14:paraId="28299F83" w14:textId="70CF3717" w:rsidR="00D44C71" w:rsidRPr="00282886" w:rsidRDefault="00D44C71" w:rsidP="00EA4F5E">
      <w:pPr>
        <w:pStyle w:val="Vardinimas3"/>
      </w:pPr>
      <w:r w:rsidRPr="00282886">
        <w:t xml:space="preserve">KCK katilinėje įrengti </w:t>
      </w:r>
      <w:r w:rsidR="00020353" w:rsidRPr="00282886">
        <w:t>2 vandens kiekio matuokliai (į APT ir iš APT)</w:t>
      </w:r>
      <w:r w:rsidR="00FC7FFA" w:rsidRPr="00282886">
        <w:t xml:space="preserve"> </w:t>
      </w:r>
      <w:r w:rsidR="001459DB" w:rsidRPr="00282886">
        <w:t>bei</w:t>
      </w:r>
      <w:r w:rsidR="00FC7FFA" w:rsidRPr="00282886">
        <w:t xml:space="preserve"> rankinės sklendės.</w:t>
      </w:r>
    </w:p>
    <w:p w14:paraId="59A5B53C" w14:textId="622CDAC2" w:rsidR="003E12BD" w:rsidRPr="00282886" w:rsidRDefault="000C37FE" w:rsidP="003E12BD">
      <w:pPr>
        <w:pStyle w:val="Vardinimas3"/>
      </w:pPr>
      <w:r w:rsidRPr="00282886">
        <w:t>Avarinio papildymo siurbliai APS</w:t>
      </w:r>
      <w:r w:rsidR="00FC144C" w:rsidRPr="00282886">
        <w:t>-1 (</w:t>
      </w:r>
      <w:r w:rsidR="000B27D8" w:rsidRPr="00282886">
        <w:t xml:space="preserve">11 kW, </w:t>
      </w:r>
      <w:r w:rsidR="7628D463">
        <w:t>200</w:t>
      </w:r>
      <w:r w:rsidR="000B27D8" w:rsidRPr="00282886">
        <w:t xml:space="preserve"> m</w:t>
      </w:r>
      <w:r w:rsidR="000B27D8" w:rsidRPr="00282886">
        <w:rPr>
          <w:vertAlign w:val="superscript"/>
        </w:rPr>
        <w:t>3</w:t>
      </w:r>
      <w:r w:rsidR="000B27D8" w:rsidRPr="00282886">
        <w:t xml:space="preserve">) APS-3 </w:t>
      </w:r>
      <w:r w:rsidR="003E12BD" w:rsidRPr="00282886">
        <w:t xml:space="preserve">(37 kW, </w:t>
      </w:r>
      <w:r w:rsidR="1D5EC856">
        <w:t>4</w:t>
      </w:r>
      <w:r w:rsidR="27B59C4B">
        <w:t>0</w:t>
      </w:r>
      <w:r w:rsidR="003E12BD" w:rsidRPr="00282886">
        <w:t xml:space="preserve"> m</w:t>
      </w:r>
      <w:r w:rsidR="003E12BD" w:rsidRPr="00282886">
        <w:rPr>
          <w:vertAlign w:val="superscript"/>
        </w:rPr>
        <w:t>3</w:t>
      </w:r>
      <w:r w:rsidR="003E12BD" w:rsidRPr="00282886">
        <w:t>)</w:t>
      </w:r>
      <w:r w:rsidR="00183CA6" w:rsidRPr="00282886">
        <w:t xml:space="preserve"> yra tiesioginio paleidimo, valdomi mygtukais KCK </w:t>
      </w:r>
      <w:r w:rsidR="00B359B1" w:rsidRPr="00282886">
        <w:t>valdymo pulte</w:t>
      </w:r>
      <w:r w:rsidR="006B294B" w:rsidRPr="00282886">
        <w:t>. APS-2 (15 kW, 140 m</w:t>
      </w:r>
      <w:r w:rsidR="006B294B" w:rsidRPr="00282886">
        <w:rPr>
          <w:vertAlign w:val="superscript"/>
        </w:rPr>
        <w:t>3</w:t>
      </w:r>
      <w:r w:rsidR="006B294B" w:rsidRPr="00282886">
        <w:t>)</w:t>
      </w:r>
      <w:r w:rsidR="00B359B1" w:rsidRPr="00282886">
        <w:t xml:space="preserve"> valdomas dažnio keitikliu</w:t>
      </w:r>
      <w:r w:rsidR="00201C0A" w:rsidRPr="00282886">
        <w:t xml:space="preserve"> iš KCK valdymo pulto.</w:t>
      </w:r>
    </w:p>
    <w:p w14:paraId="3AB89982" w14:textId="7C388016" w:rsidR="008F3BD8" w:rsidRPr="00282886" w:rsidRDefault="008F3BD8" w:rsidP="003E12BD">
      <w:pPr>
        <w:pStyle w:val="Vardinimas3"/>
      </w:pPr>
      <w:r w:rsidRPr="00282886">
        <w:lastRenderedPageBreak/>
        <w:t xml:space="preserve">Srauto reguliatorius valdomas </w:t>
      </w:r>
      <w:r w:rsidR="00BC2E05" w:rsidRPr="00282886">
        <w:t>jungikliais KCK valdymo pulte.</w:t>
      </w:r>
    </w:p>
    <w:p w14:paraId="7439F4A8" w14:textId="5254FC75" w:rsidR="00520C76" w:rsidRPr="00282886" w:rsidRDefault="00C24967" w:rsidP="003E12BD">
      <w:pPr>
        <w:pStyle w:val="Vardinimas3"/>
      </w:pPr>
      <w:r w:rsidRPr="00282886">
        <w:t>ŠTT avarinio papildymo sistema</w:t>
      </w:r>
      <w:r w:rsidR="00AD548B" w:rsidRPr="00282886">
        <w:t>, priklausomai nuo slėgio grįžtamoje linijoje (RK1 arba RK2)</w:t>
      </w:r>
      <w:r w:rsidR="00C13E00" w:rsidRPr="00282886">
        <w:t>,</w:t>
      </w:r>
      <w:r w:rsidRPr="00282886">
        <w:t xml:space="preserve"> gali veikti dv</w:t>
      </w:r>
      <w:r w:rsidR="00F35C00" w:rsidRPr="00282886">
        <w:t>ejomis kryptimis - į APT arba iš APT. Veikimo krypti</w:t>
      </w:r>
      <w:r w:rsidR="0009028A" w:rsidRPr="00282886">
        <w:t>es perjungimas, vamzdyno perkonfigūravimas ir sistemos paleidimas vykdomas rankiniu būdu.</w:t>
      </w:r>
    </w:p>
    <w:p w14:paraId="3DC99058" w14:textId="389DFD1A" w:rsidR="003A44CC" w:rsidRPr="00282886" w:rsidRDefault="003A44CC" w:rsidP="003E12BD">
      <w:pPr>
        <w:pStyle w:val="Vardinimas3"/>
      </w:pPr>
      <w:r w:rsidRPr="00282886">
        <w:t xml:space="preserve">KCK </w:t>
      </w:r>
      <w:r w:rsidR="0090221F" w:rsidRPr="00282886">
        <w:t>įrengta 3000 m</w:t>
      </w:r>
      <w:r w:rsidR="0090221F" w:rsidRPr="00282886">
        <w:rPr>
          <w:vertAlign w:val="superscript"/>
        </w:rPr>
        <w:t>3</w:t>
      </w:r>
      <w:r w:rsidR="0090221F" w:rsidRPr="00282886">
        <w:t xml:space="preserve"> akumuliacinė talpa (toliau – AT)</w:t>
      </w:r>
      <w:r w:rsidR="006C2D7C" w:rsidRPr="00282886">
        <w:t xml:space="preserve">, kurios pirminė paskirtis – tinklų balansavimo </w:t>
      </w:r>
      <w:r w:rsidR="00964367" w:rsidRPr="00282886">
        <w:t xml:space="preserve">funkcija </w:t>
      </w:r>
      <w:r w:rsidR="00772C4E" w:rsidRPr="00282886">
        <w:t>akumuliuojant arba atiduodant sukauptą šilumos energiją į tinklus. Tinklų avarijos atveju</w:t>
      </w:r>
      <w:r w:rsidR="00317EBF" w:rsidRPr="00282886">
        <w:t xml:space="preserve"> AT gali būti panaudota avariniam tinklų papildymui </w:t>
      </w:r>
      <w:r w:rsidR="00C15A5B" w:rsidRPr="00282886">
        <w:t>distanciniu/rankiniu</w:t>
      </w:r>
      <w:r w:rsidR="00317EBF" w:rsidRPr="00282886">
        <w:t xml:space="preserve"> būdu</w:t>
      </w:r>
      <w:r w:rsidR="006B7DF5" w:rsidRPr="00282886">
        <w:t xml:space="preserve"> paruoš</w:t>
      </w:r>
      <w:r w:rsidR="00935EB8" w:rsidRPr="00282886">
        <w:t>iant talpos vamzdyną ir paleidžiant iškrovimo siurblius</w:t>
      </w:r>
      <w:r w:rsidR="007A3381" w:rsidRPr="00282886">
        <w:t xml:space="preserve">. AT iškrovimo siurbliai gali dirbti ir </w:t>
      </w:r>
      <w:r w:rsidR="001E6CD8" w:rsidRPr="00282886">
        <w:t>į RK1 ir į RK-2 tinklus.</w:t>
      </w:r>
    </w:p>
    <w:p w14:paraId="58404F63" w14:textId="6743CD5E" w:rsidR="00F740F3" w:rsidRPr="00282886" w:rsidRDefault="00F0206E" w:rsidP="007955B4">
      <w:pPr>
        <w:pStyle w:val="Vardinimas2"/>
        <w:spacing w:before="240"/>
      </w:pPr>
      <w:r w:rsidRPr="00282886">
        <w:t>Projektavimo ir montavimo apimtys</w:t>
      </w:r>
    </w:p>
    <w:p w14:paraId="04B64700" w14:textId="3574395B" w:rsidR="008714AA" w:rsidRPr="00282886" w:rsidRDefault="00525CD6" w:rsidP="00CC0C7C">
      <w:pPr>
        <w:pStyle w:val="Vardinimas3"/>
      </w:pPr>
      <w:r w:rsidRPr="00282886">
        <w:t xml:space="preserve">Suprojektuoti ir </w:t>
      </w:r>
      <w:r w:rsidR="001F7084" w:rsidRPr="00282886">
        <w:t>realizuoti</w:t>
      </w:r>
      <w:r w:rsidR="00537C2B" w:rsidRPr="00282886">
        <w:t xml:space="preserve"> avarinio</w:t>
      </w:r>
      <w:r w:rsidR="001F7084" w:rsidRPr="00282886">
        <w:t xml:space="preserve"> </w:t>
      </w:r>
      <w:r w:rsidR="00CE21A6" w:rsidRPr="00282886">
        <w:t>šilumos tiekimo tinklų</w:t>
      </w:r>
      <w:r w:rsidR="007B4AA9" w:rsidRPr="00282886">
        <w:t xml:space="preserve"> (toliau – ŠTT)</w:t>
      </w:r>
      <w:r w:rsidR="00CE21A6" w:rsidRPr="00282886">
        <w:t xml:space="preserve"> papildymo</w:t>
      </w:r>
      <w:r w:rsidR="00580E83" w:rsidRPr="00282886">
        <w:t xml:space="preserve"> automatinio valdymo sistemą</w:t>
      </w:r>
      <w:r w:rsidR="00940677" w:rsidRPr="00282886">
        <w:t xml:space="preserve"> papildant AT projektą</w:t>
      </w:r>
      <w:r w:rsidR="00D90366" w:rsidRPr="00282886">
        <w:t xml:space="preserve"> pagal šioje techninėje specifikacijoje nurodytas apimtis.</w:t>
      </w:r>
    </w:p>
    <w:p w14:paraId="29ABE59A" w14:textId="780C2361" w:rsidR="00CC0C7C" w:rsidRPr="00282886" w:rsidRDefault="00AC5D94" w:rsidP="00CC0C7C">
      <w:pPr>
        <w:pStyle w:val="Vardinimas3"/>
      </w:pPr>
      <w:r w:rsidRPr="00282886">
        <w:t>Išplėst</w:t>
      </w:r>
      <w:r w:rsidR="00F22E6B" w:rsidRPr="00282886">
        <w:t>i esamą AT valdymo sistemą</w:t>
      </w:r>
      <w:r w:rsidR="007D0B5E" w:rsidRPr="00282886">
        <w:t xml:space="preserve"> (valdiklis Siemens </w:t>
      </w:r>
      <w:r w:rsidR="004A4199" w:rsidRPr="00282886">
        <w:t>1512SP-1 PN)</w:t>
      </w:r>
      <w:r w:rsidR="0087084E" w:rsidRPr="00282886">
        <w:t xml:space="preserve">. </w:t>
      </w:r>
      <w:r w:rsidR="00816D35" w:rsidRPr="00282886">
        <w:t>APT patalpoje</w:t>
      </w:r>
      <w:r w:rsidR="00AB22E2" w:rsidRPr="00282886">
        <w:t xml:space="preserve"> suprojektuoti ir</w:t>
      </w:r>
      <w:r w:rsidR="00816D35" w:rsidRPr="00282886">
        <w:t xml:space="preserve"> įrengti </w:t>
      </w:r>
      <w:r w:rsidR="00E277C9" w:rsidRPr="00282886">
        <w:t>AT valdiklio išplėtimo skydą.</w:t>
      </w:r>
    </w:p>
    <w:p w14:paraId="6237AAB0" w14:textId="3FAE7E1A" w:rsidR="00E277C9" w:rsidRPr="00282886" w:rsidRDefault="006804C7" w:rsidP="00CC0C7C">
      <w:pPr>
        <w:pStyle w:val="Vardinimas3"/>
      </w:pPr>
      <w:r w:rsidRPr="00282886">
        <w:t>Naujame s</w:t>
      </w:r>
      <w:r w:rsidR="00EE262D" w:rsidRPr="00282886">
        <w:t xml:space="preserve">kyde </w:t>
      </w:r>
      <w:r w:rsidR="00D775F8" w:rsidRPr="00282886">
        <w:t>numatyti</w:t>
      </w:r>
      <w:r w:rsidR="002624F3" w:rsidRPr="00282886">
        <w:t xml:space="preserve"> visą</w:t>
      </w:r>
      <w:r w:rsidR="00D775F8" w:rsidRPr="00282886">
        <w:t xml:space="preserve"> reikiamą komunikacijos</w:t>
      </w:r>
      <w:r w:rsidRPr="00282886">
        <w:t xml:space="preserve"> ir valdymo įrangą reikalingą</w:t>
      </w:r>
      <w:r w:rsidR="00357B9F" w:rsidRPr="00282886">
        <w:t xml:space="preserve"> esamo valdiklio išplėtimui ir</w:t>
      </w:r>
      <w:r w:rsidR="00886A1A" w:rsidRPr="00282886">
        <w:t xml:space="preserve"> naujos APT valdymo</w:t>
      </w:r>
      <w:r w:rsidR="00357B9F" w:rsidRPr="00282886">
        <w:t xml:space="preserve"> </w:t>
      </w:r>
      <w:r w:rsidR="00284C68" w:rsidRPr="00282886">
        <w:t>įrangos</w:t>
      </w:r>
      <w:r w:rsidR="005C691F" w:rsidRPr="00282886">
        <w:t xml:space="preserve"> APT patalpoje</w:t>
      </w:r>
      <w:r w:rsidR="00886A1A" w:rsidRPr="00282886">
        <w:t xml:space="preserve"> valdymui</w:t>
      </w:r>
      <w:r w:rsidR="005C691F" w:rsidRPr="00282886">
        <w:t>.</w:t>
      </w:r>
      <w:r w:rsidR="00961E56" w:rsidRPr="00282886">
        <w:t xml:space="preserve"> Numatyti ne mažiau 20% rezervinių įėjimų ir išėjimų (DI, DO, AI).</w:t>
      </w:r>
    </w:p>
    <w:p w14:paraId="357EE2D5" w14:textId="7887F503" w:rsidR="000B24A1" w:rsidRPr="00282886" w:rsidRDefault="000B24A1" w:rsidP="00CC0C7C">
      <w:pPr>
        <w:pStyle w:val="Vardinimas3"/>
      </w:pPr>
      <w:r w:rsidRPr="00282886">
        <w:t>Ryšiui tarp naujai projektu</w:t>
      </w:r>
      <w:r w:rsidR="00BC6432" w:rsidRPr="00282886">
        <w:t xml:space="preserve">ojamo </w:t>
      </w:r>
      <w:r w:rsidR="007A11C3">
        <w:t>išplėtimo</w:t>
      </w:r>
      <w:r w:rsidR="00BC6432" w:rsidRPr="00282886">
        <w:t xml:space="preserve"> skyd</w:t>
      </w:r>
      <w:r w:rsidR="00D1777D">
        <w:t>o</w:t>
      </w:r>
      <w:r w:rsidR="00BC6432" w:rsidRPr="00282886">
        <w:t xml:space="preserve"> iki esamo AT valdymo skydo (</w:t>
      </w:r>
      <w:r w:rsidR="00C51F34" w:rsidRPr="00282886">
        <w:t>AT-1 AVS-1)</w:t>
      </w:r>
      <w:r w:rsidR="002D0A74" w:rsidRPr="00282886">
        <w:t xml:space="preserve"> sumontuoti optinį kabelį</w:t>
      </w:r>
      <w:r w:rsidR="001E3369" w:rsidRPr="00282886">
        <w:t xml:space="preserve"> ir ODF dėžutes</w:t>
      </w:r>
      <w:r w:rsidR="0031644C" w:rsidRPr="00282886">
        <w:t xml:space="preserve"> skyduose</w:t>
      </w:r>
      <w:r w:rsidR="008230B9" w:rsidRPr="00282886">
        <w:t xml:space="preserve">. Optinis kabelis turi būti </w:t>
      </w:r>
      <w:r w:rsidR="0031644C" w:rsidRPr="00282886">
        <w:t>SM tipo ir turėti ne mažiau 12 skaidulų</w:t>
      </w:r>
      <w:r w:rsidR="005D19E7" w:rsidRPr="00282886">
        <w:t>, kabelis turi būti pritaikytas lauko sąlygoms</w:t>
      </w:r>
      <w:r w:rsidR="006368DD" w:rsidRPr="00282886">
        <w:t>. Kabelis tiesiamas esamomis kabelinėmis konstrukcijomis.</w:t>
      </w:r>
    </w:p>
    <w:p w14:paraId="3D438D39" w14:textId="5F105EBA" w:rsidR="00D456EF" w:rsidRPr="00282886" w:rsidRDefault="00B40A5F" w:rsidP="00CC0C7C">
      <w:pPr>
        <w:pStyle w:val="Vardinimas3"/>
      </w:pPr>
      <w:r w:rsidRPr="00282886">
        <w:t>Ryšiui AT-1 AVS-1 panaudoti rezervinę optinę jungtį</w:t>
      </w:r>
      <w:r w:rsidR="007B24A0" w:rsidRPr="00282886">
        <w:t xml:space="preserve"> esamame komutatoriuje. Naujame skyde numatyti</w:t>
      </w:r>
      <w:r w:rsidR="007B559D" w:rsidRPr="00282886">
        <w:t xml:space="preserve"> valdomą tinklo komutatorių</w:t>
      </w:r>
      <w:r w:rsidR="00E477CE" w:rsidRPr="00282886">
        <w:t xml:space="preserve"> su ne mažiau</w:t>
      </w:r>
      <w:r w:rsidR="00D053A7" w:rsidRPr="00282886">
        <w:t xml:space="preserve"> nei</w:t>
      </w:r>
      <w:r w:rsidR="00E477CE" w:rsidRPr="00282886">
        <w:t xml:space="preserve"> 2 optinėmis jungtimis ir </w:t>
      </w:r>
      <w:r w:rsidR="00070F03" w:rsidRPr="00282886">
        <w:t>ne mažiau</w:t>
      </w:r>
      <w:r w:rsidR="00D053A7" w:rsidRPr="00282886">
        <w:t xml:space="preserve"> nei</w:t>
      </w:r>
      <w:r w:rsidR="00070F03" w:rsidRPr="00282886">
        <w:t xml:space="preserve"> 8 RJ45 jungtimis. Komutatorius turi palaikyti PROFINET protokolą</w:t>
      </w:r>
      <w:r w:rsidR="0003021C" w:rsidRPr="00282886">
        <w:t xml:space="preserve"> pilnai įrangos integracijai į esamą valdymo sistemą</w:t>
      </w:r>
      <w:r w:rsidR="00070F03" w:rsidRPr="00282886">
        <w:t>.</w:t>
      </w:r>
    </w:p>
    <w:p w14:paraId="4E92D863" w14:textId="2346202C" w:rsidR="001808E9" w:rsidRPr="00282886" w:rsidRDefault="001808E9" w:rsidP="00CC0C7C">
      <w:pPr>
        <w:pStyle w:val="Vardinimas3"/>
      </w:pPr>
      <w:r w:rsidRPr="00282886">
        <w:t xml:space="preserve">Įrengti </w:t>
      </w:r>
      <w:r w:rsidR="0096337F" w:rsidRPr="00282886">
        <w:t>dažnio keitiklį APS-1 siurblio varikliui</w:t>
      </w:r>
      <w:r w:rsidR="003A4D02" w:rsidRPr="00282886">
        <w:t xml:space="preserve">. Dažnio keitiklį tiekia </w:t>
      </w:r>
      <w:r w:rsidR="003A4D02" w:rsidRPr="009535B5">
        <w:t>užsakovas</w:t>
      </w:r>
      <w:r w:rsidR="00462B9B" w:rsidRPr="009535B5">
        <w:t xml:space="preserve"> (</w:t>
      </w:r>
      <w:proofErr w:type="spellStart"/>
      <w:r w:rsidR="00462B9B" w:rsidRPr="009535B5">
        <w:t>Danfoss</w:t>
      </w:r>
      <w:proofErr w:type="spellEnd"/>
      <w:r w:rsidR="00462B9B" w:rsidRPr="009535B5">
        <w:t xml:space="preserve"> </w:t>
      </w:r>
      <w:r w:rsidR="002750EF" w:rsidRPr="009535B5">
        <w:t>FC-202</w:t>
      </w:r>
      <w:r w:rsidR="009535B5">
        <w:t>, 15 kW</w:t>
      </w:r>
      <w:r w:rsidR="004656C0">
        <w:t xml:space="preserve">, P/N </w:t>
      </w:r>
      <w:r w:rsidR="004656C0" w:rsidRPr="004656C0">
        <w:t>131B9008</w:t>
      </w:r>
      <w:r w:rsidR="00462B9B" w:rsidRPr="00282886">
        <w:t>)</w:t>
      </w:r>
      <w:r w:rsidR="00284F2B" w:rsidRPr="00282886">
        <w:t>.</w:t>
      </w:r>
      <w:r w:rsidR="00465250" w:rsidRPr="00282886">
        <w:t xml:space="preserve"> Dažnio keitiklio valdymas </w:t>
      </w:r>
      <w:r w:rsidR="000C3632" w:rsidRPr="00282886">
        <w:t>–</w:t>
      </w:r>
      <w:r w:rsidR="00465250" w:rsidRPr="00282886">
        <w:t xml:space="preserve"> PROFINET</w:t>
      </w:r>
      <w:r w:rsidR="000C3632" w:rsidRPr="00282886">
        <w:t xml:space="preserve"> protokolu.</w:t>
      </w:r>
      <w:r w:rsidR="009535B5">
        <w:t xml:space="preserve"> Patiekti </w:t>
      </w:r>
      <w:r w:rsidR="00003848">
        <w:t>dažnio keitikliui  PROFINET komunikacijos</w:t>
      </w:r>
      <w:r w:rsidR="004656C0">
        <w:t xml:space="preserve"> ir </w:t>
      </w:r>
      <w:r w:rsidR="00AD727F">
        <w:t xml:space="preserve">išorinio </w:t>
      </w:r>
      <w:r w:rsidR="004656C0">
        <w:t>24 VDC</w:t>
      </w:r>
      <w:r w:rsidR="00AD727F">
        <w:t xml:space="preserve"> maitinimo </w:t>
      </w:r>
      <w:r w:rsidR="00755B94">
        <w:t>modulius</w:t>
      </w:r>
      <w:r w:rsidR="00003848">
        <w:t>.</w:t>
      </w:r>
    </w:p>
    <w:p w14:paraId="60637FB1" w14:textId="4867F62C" w:rsidR="009D7C59" w:rsidRPr="00282886" w:rsidRDefault="000C3632" w:rsidP="009D7C59">
      <w:pPr>
        <w:pStyle w:val="Vardinimas3"/>
      </w:pPr>
      <w:r w:rsidRPr="00282886">
        <w:t>Patiekti ir įrengti dažnio keitiklį APS-3 siurblio varikliui</w:t>
      </w:r>
      <w:r w:rsidR="009D7C59" w:rsidRPr="00282886">
        <w:t>. Dažnio keitiklio valdymas – PROFINET protokolu.</w:t>
      </w:r>
    </w:p>
    <w:p w14:paraId="3FD48CAB" w14:textId="61DCA234" w:rsidR="003F42D0" w:rsidRPr="00282886" w:rsidRDefault="002A2B11" w:rsidP="009D7C59">
      <w:pPr>
        <w:pStyle w:val="Vardinimas3"/>
      </w:pPr>
      <w:r w:rsidRPr="00282886">
        <w:t>Prijungti esamą siurblio APS-2</w:t>
      </w:r>
      <w:r w:rsidR="00F27DD5" w:rsidRPr="00282886">
        <w:t xml:space="preserve"> variklio dažnio keitiklį prie naujai projektuojamos sistemos.</w:t>
      </w:r>
      <w:r w:rsidR="00DA08DE" w:rsidRPr="00282886">
        <w:t xml:space="preserve"> Dažnio keitiklio valdymas – analoginis/diskretinis. Esamus valdymo kabelius demont</w:t>
      </w:r>
      <w:r w:rsidR="00FC0930" w:rsidRPr="00282886">
        <w:t>uoja užsakovas.</w:t>
      </w:r>
    </w:p>
    <w:p w14:paraId="6441823B" w14:textId="43636D30" w:rsidR="00FC0930" w:rsidRPr="00282886" w:rsidRDefault="00FC0930" w:rsidP="009D7C59">
      <w:pPr>
        <w:pStyle w:val="Vardinimas3"/>
      </w:pPr>
      <w:r w:rsidRPr="00282886">
        <w:t xml:space="preserve">Prijungti esamus </w:t>
      </w:r>
      <w:r w:rsidR="005F4B67" w:rsidRPr="00282886">
        <w:t>APT hidrostatinio lygio slėgio jutiklius prie naujai projektuojamos sistemos</w:t>
      </w:r>
      <w:r w:rsidR="007C1081" w:rsidRPr="00282886">
        <w:t>.</w:t>
      </w:r>
      <w:r w:rsidR="001A7B00" w:rsidRPr="00282886">
        <w:t xml:space="preserve"> Analoginis signalas 4-20 </w:t>
      </w:r>
      <w:proofErr w:type="spellStart"/>
      <w:r w:rsidR="001A7B00" w:rsidRPr="00282886">
        <w:t>mA</w:t>
      </w:r>
      <w:proofErr w:type="spellEnd"/>
      <w:r w:rsidR="001A7B00" w:rsidRPr="00282886">
        <w:t>.</w:t>
      </w:r>
      <w:r w:rsidR="007C1081" w:rsidRPr="00282886">
        <w:t xml:space="preserve"> Esamus kabelius demontuoja užsakovas.</w:t>
      </w:r>
    </w:p>
    <w:p w14:paraId="71E59D4A" w14:textId="0F7F8B29" w:rsidR="00E82E02" w:rsidRPr="00F86580" w:rsidRDefault="00FE4BA5" w:rsidP="009D7C59">
      <w:pPr>
        <w:pStyle w:val="Vardinimas3"/>
      </w:pPr>
      <w:r w:rsidRPr="00BB3AA5">
        <w:t>Prijungti esamą tinklų papildymo slėgio daviklį APT patalpoje prie naujai projektuojamos sistemos.</w:t>
      </w:r>
      <w:r w:rsidR="001A7B00" w:rsidRPr="00BB3AA5">
        <w:t xml:space="preserve"> </w:t>
      </w:r>
      <w:r w:rsidR="001A7B00" w:rsidRPr="00F86580">
        <w:t xml:space="preserve">Analoginis signalas 4-20 </w:t>
      </w:r>
      <w:proofErr w:type="spellStart"/>
      <w:r w:rsidR="001A7B00" w:rsidRPr="00F86580">
        <w:t>mA</w:t>
      </w:r>
      <w:proofErr w:type="spellEnd"/>
      <w:r w:rsidR="001A7B00" w:rsidRPr="00F86580">
        <w:t>.</w:t>
      </w:r>
      <w:r w:rsidRPr="00F86580">
        <w:t xml:space="preserve"> Esamus kabelius demontuoja užsakovas.</w:t>
      </w:r>
    </w:p>
    <w:p w14:paraId="4EA137D8" w14:textId="6626AE83" w:rsidR="007C1081" w:rsidRPr="00F86580" w:rsidRDefault="00267D01" w:rsidP="009D7C59">
      <w:pPr>
        <w:pStyle w:val="Vardinimas3"/>
      </w:pPr>
      <w:r w:rsidRPr="00F86580">
        <w:t xml:space="preserve">Prijungti </w:t>
      </w:r>
      <w:r w:rsidR="00162624" w:rsidRPr="00F86580">
        <w:t>esamų vandens kiekio matuoklių</w:t>
      </w:r>
      <w:r w:rsidR="008034CA" w:rsidRPr="00F86580">
        <w:t xml:space="preserve"> srauto</w:t>
      </w:r>
      <w:r w:rsidRPr="00F86580">
        <w:t xml:space="preserve"> analoginius </w:t>
      </w:r>
      <w:r w:rsidR="004756B5" w:rsidRPr="00F86580">
        <w:t xml:space="preserve">4-20 </w:t>
      </w:r>
      <w:proofErr w:type="spellStart"/>
      <w:r w:rsidR="004756B5" w:rsidRPr="00F86580">
        <w:t>mA</w:t>
      </w:r>
      <w:proofErr w:type="spellEnd"/>
      <w:r w:rsidR="004756B5" w:rsidRPr="00F86580">
        <w:t xml:space="preserve"> signalus</w:t>
      </w:r>
      <w:r w:rsidR="00162624" w:rsidRPr="00F86580">
        <w:t xml:space="preserve"> į </w:t>
      </w:r>
      <w:r w:rsidR="00C631B5" w:rsidRPr="00F86580">
        <w:t>AT-1 AVS-1 valdiklį</w:t>
      </w:r>
      <w:r w:rsidR="008034CA" w:rsidRPr="00F86580">
        <w:t>. Esamus kabelius demontuoja užsakovas.</w:t>
      </w:r>
    </w:p>
    <w:p w14:paraId="4A2E57A6" w14:textId="13B23E05" w:rsidR="00826232" w:rsidRPr="00F86580" w:rsidRDefault="00860AC6" w:rsidP="009D7C59">
      <w:pPr>
        <w:pStyle w:val="Vardinimas3"/>
      </w:pPr>
      <w:r w:rsidRPr="00F86580">
        <w:t>Įrengti 2</w:t>
      </w:r>
      <w:r w:rsidR="007242B8" w:rsidRPr="00F86580">
        <w:t xml:space="preserve"> slėgo matavimo </w:t>
      </w:r>
      <w:r w:rsidR="00097F83" w:rsidRPr="00F86580">
        <w:t>jutiklius</w:t>
      </w:r>
      <w:r w:rsidR="007242B8" w:rsidRPr="00F86580">
        <w:t xml:space="preserve"> RK-1 ir RK</w:t>
      </w:r>
      <w:r w:rsidR="0009245C" w:rsidRPr="00F86580">
        <w:t xml:space="preserve">-2 linijose. Analoginius 4-20 </w:t>
      </w:r>
      <w:proofErr w:type="spellStart"/>
      <w:r w:rsidR="0009245C" w:rsidRPr="00F86580">
        <w:t>mA</w:t>
      </w:r>
      <w:proofErr w:type="spellEnd"/>
      <w:r w:rsidR="0009245C" w:rsidRPr="00F86580">
        <w:t xml:space="preserve"> signalus </w:t>
      </w:r>
      <w:r w:rsidR="00446A36" w:rsidRPr="00F86580">
        <w:t>pajungti</w:t>
      </w:r>
      <w:r w:rsidR="0009245C" w:rsidRPr="00F86580">
        <w:t xml:space="preserve"> į AT-1 AVS-1 valdiklį.</w:t>
      </w:r>
    </w:p>
    <w:p w14:paraId="07E25B6D" w14:textId="5A13FE1C" w:rsidR="00FB48A7" w:rsidRPr="00F86580" w:rsidRDefault="0081307D" w:rsidP="4E183E82">
      <w:pPr>
        <w:pStyle w:val="Vardinimas3"/>
      </w:pPr>
      <w:r w:rsidRPr="00F86580">
        <w:t>Naujų signalų pajungimui</w:t>
      </w:r>
      <w:r w:rsidR="00BD1A39" w:rsidRPr="00F86580">
        <w:t xml:space="preserve"> AT-1 AVS-1 </w:t>
      </w:r>
      <w:r w:rsidR="00F86580" w:rsidRPr="00F86580">
        <w:t>skyde</w:t>
      </w:r>
      <w:r w:rsidRPr="00F86580">
        <w:t xml:space="preserve"> panaudoti rezervinius valdiklio </w:t>
      </w:r>
      <w:r w:rsidR="00F219D8" w:rsidRPr="00F86580">
        <w:t>įėjimus</w:t>
      </w:r>
      <w:r w:rsidR="00490A82" w:rsidRPr="00F86580">
        <w:t>.</w:t>
      </w:r>
    </w:p>
    <w:p w14:paraId="55DA8316" w14:textId="1CE14F1E" w:rsidR="002F2940" w:rsidRPr="00282886" w:rsidRDefault="00501512" w:rsidP="00986F18">
      <w:pPr>
        <w:pStyle w:val="Vardinimas3"/>
      </w:pPr>
      <w:r w:rsidRPr="00F86580">
        <w:t>Patiekti naują sklendę kartu su pavara vietoje esamos rankinės sklendės A-261. Esamoms sklendėms A-265, A-271, A-268/</w:t>
      </w:r>
      <w:r w:rsidRPr="00501512">
        <w:t>1, A-268/2 ir reguliatoriui R-01 patiekti pavaras</w:t>
      </w:r>
      <w:r w:rsidR="002F2940" w:rsidRPr="00282886">
        <w:t>.</w:t>
      </w:r>
      <w:r w:rsidR="008C0165" w:rsidRPr="00282886">
        <w:t xml:space="preserve"> </w:t>
      </w:r>
      <w:r w:rsidR="005C23D2" w:rsidRPr="00282886">
        <w:t>Pavarų ir sklend</w:t>
      </w:r>
      <w:r w:rsidR="00275DBA" w:rsidRPr="00282886">
        <w:t>ės</w:t>
      </w:r>
      <w:r w:rsidR="00FE31E3" w:rsidRPr="00282886">
        <w:t xml:space="preserve"> montavimą atlieka užsakovas</w:t>
      </w:r>
      <w:r w:rsidR="00B470A5" w:rsidRPr="00282886">
        <w:t xml:space="preserve">, </w:t>
      </w:r>
      <w:r w:rsidR="009F33A8" w:rsidRPr="00282886">
        <w:t>pajungimą</w:t>
      </w:r>
      <w:r w:rsidR="00B470A5" w:rsidRPr="00282886">
        <w:t xml:space="preserve"> ir valdymą realizuoja </w:t>
      </w:r>
      <w:r w:rsidR="6392C14E">
        <w:t>R</w:t>
      </w:r>
      <w:r w:rsidR="485DB4CD">
        <w:t>angovas.</w:t>
      </w:r>
      <w:r w:rsidR="009A01CD" w:rsidRPr="00282886">
        <w:t xml:space="preserve"> Visų pavarų valdymas – PROFINET protokolu</w:t>
      </w:r>
      <w:r w:rsidR="008F62CE" w:rsidRPr="00282886">
        <w:t>.</w:t>
      </w:r>
      <w:r w:rsidR="00245ADA" w:rsidRPr="00282886">
        <w:t xml:space="preserve"> Pavarų derinimą</w:t>
      </w:r>
      <w:r w:rsidR="007B2F91">
        <w:t xml:space="preserve"> vietoje</w:t>
      </w:r>
      <w:r w:rsidR="00245ADA" w:rsidRPr="00282886">
        <w:t xml:space="preserve"> turi atlikti pavarų gamintojo atstovas.</w:t>
      </w:r>
      <w:r w:rsidR="0041574B" w:rsidRPr="00282886">
        <w:t xml:space="preserve"> </w:t>
      </w:r>
      <w:r w:rsidR="00BB3AA5">
        <w:t>Esamų s</w:t>
      </w:r>
      <w:r w:rsidR="0041574B" w:rsidRPr="00282886">
        <w:t>klendžių duomenys pateikti 1 lentelėje.</w:t>
      </w:r>
    </w:p>
    <w:p w14:paraId="3A1DDCEE" w14:textId="75A87B1B" w:rsidR="00075B7D" w:rsidRPr="00282886" w:rsidRDefault="00075B7D" w:rsidP="00075B7D">
      <w:pPr>
        <w:pStyle w:val="Lentelsantrat"/>
      </w:pPr>
      <w:r>
        <w:fldChar w:fldCharType="begin"/>
      </w:r>
      <w:r>
        <w:instrText>SEQ lentelė \* ARABIC</w:instrText>
      </w:r>
      <w:r>
        <w:fldChar w:fldCharType="separate"/>
      </w:r>
      <w:r w:rsidRPr="00282886">
        <w:rPr>
          <w:noProof/>
        </w:rPr>
        <w:t>1</w:t>
      </w:r>
      <w:r>
        <w:fldChar w:fldCharType="end"/>
      </w:r>
      <w:r w:rsidR="00610147" w:rsidRPr="00282886">
        <w:t xml:space="preserve"> </w:t>
      </w:r>
      <w:r w:rsidRPr="00282886">
        <w:t xml:space="preserve">lentelė. </w:t>
      </w:r>
      <w:r w:rsidR="00610147" w:rsidRPr="00282886">
        <w:t>Sklendžių duomenų lentelė.</w:t>
      </w:r>
    </w:p>
    <w:tbl>
      <w:tblPr>
        <w:tblStyle w:val="Lentelstinklelis"/>
        <w:tblW w:w="0" w:type="auto"/>
        <w:tblLook w:val="04A0" w:firstRow="1" w:lastRow="0" w:firstColumn="1" w:lastColumn="0" w:noHBand="0" w:noVBand="1"/>
      </w:tblPr>
      <w:tblGrid>
        <w:gridCol w:w="2584"/>
        <w:gridCol w:w="2584"/>
        <w:gridCol w:w="2584"/>
        <w:gridCol w:w="2585"/>
      </w:tblGrid>
      <w:tr w:rsidR="009E0672" w:rsidRPr="00282886" w14:paraId="334CA6BB" w14:textId="77777777" w:rsidTr="000D5971">
        <w:tc>
          <w:tcPr>
            <w:tcW w:w="2584" w:type="dxa"/>
            <w:shd w:val="clear" w:color="auto" w:fill="E2EFD9" w:themeFill="accent6" w:themeFillTint="33"/>
          </w:tcPr>
          <w:p w14:paraId="327D8BC9" w14:textId="34F2182F" w:rsidR="009E0672" w:rsidRPr="00282886" w:rsidRDefault="009E0672" w:rsidP="009E0672">
            <w:pPr>
              <w:pStyle w:val="Vardinimas3"/>
              <w:numPr>
                <w:ilvl w:val="0"/>
                <w:numId w:val="0"/>
              </w:numPr>
              <w:spacing w:before="0" w:after="0"/>
              <w:jc w:val="center"/>
            </w:pPr>
            <w:r w:rsidRPr="00282886">
              <w:t>Pavadinimas</w:t>
            </w:r>
          </w:p>
        </w:tc>
        <w:tc>
          <w:tcPr>
            <w:tcW w:w="2584" w:type="dxa"/>
            <w:shd w:val="clear" w:color="auto" w:fill="E2EFD9" w:themeFill="accent6" w:themeFillTint="33"/>
          </w:tcPr>
          <w:p w14:paraId="1568735E" w14:textId="24752849" w:rsidR="009E0672" w:rsidRPr="00282886" w:rsidRDefault="009E0672" w:rsidP="009E0672">
            <w:pPr>
              <w:pStyle w:val="Vardinimas3"/>
              <w:numPr>
                <w:ilvl w:val="0"/>
                <w:numId w:val="0"/>
              </w:numPr>
              <w:spacing w:before="0" w:after="0"/>
              <w:jc w:val="center"/>
            </w:pPr>
            <w:r w:rsidRPr="00282886">
              <w:t>Gamintojas</w:t>
            </w:r>
          </w:p>
        </w:tc>
        <w:tc>
          <w:tcPr>
            <w:tcW w:w="2584" w:type="dxa"/>
            <w:shd w:val="clear" w:color="auto" w:fill="E2EFD9" w:themeFill="accent6" w:themeFillTint="33"/>
          </w:tcPr>
          <w:p w14:paraId="631E8C5A" w14:textId="0314ED11" w:rsidR="009E0672" w:rsidRPr="00282886" w:rsidRDefault="009E0672" w:rsidP="009E0672">
            <w:pPr>
              <w:pStyle w:val="Vardinimas3"/>
              <w:numPr>
                <w:ilvl w:val="0"/>
                <w:numId w:val="0"/>
              </w:numPr>
              <w:spacing w:before="0" w:after="0"/>
              <w:jc w:val="center"/>
            </w:pPr>
            <w:r w:rsidRPr="00282886">
              <w:t>Modelis</w:t>
            </w:r>
          </w:p>
        </w:tc>
        <w:tc>
          <w:tcPr>
            <w:tcW w:w="2585" w:type="dxa"/>
            <w:shd w:val="clear" w:color="auto" w:fill="E2EFD9" w:themeFill="accent6" w:themeFillTint="33"/>
          </w:tcPr>
          <w:p w14:paraId="25FB432C" w14:textId="2EF2E949" w:rsidR="009E0672" w:rsidRPr="00282886" w:rsidRDefault="001A7B17" w:rsidP="009E0672">
            <w:pPr>
              <w:pStyle w:val="Vardinimas3"/>
              <w:numPr>
                <w:ilvl w:val="0"/>
                <w:numId w:val="0"/>
              </w:numPr>
              <w:spacing w:before="0" w:after="0"/>
              <w:jc w:val="center"/>
            </w:pPr>
            <w:r w:rsidRPr="00282886">
              <w:t>Savybės</w:t>
            </w:r>
          </w:p>
        </w:tc>
      </w:tr>
      <w:tr w:rsidR="009E0672" w:rsidRPr="00282886" w14:paraId="2395E9EA" w14:textId="77777777" w:rsidTr="009E0672">
        <w:tc>
          <w:tcPr>
            <w:tcW w:w="2584" w:type="dxa"/>
          </w:tcPr>
          <w:p w14:paraId="1EA5332B" w14:textId="6C33B761" w:rsidR="009E0672" w:rsidRPr="00282886" w:rsidRDefault="00EF08CA" w:rsidP="009E0672">
            <w:pPr>
              <w:pStyle w:val="Vardinimas3"/>
              <w:numPr>
                <w:ilvl w:val="0"/>
                <w:numId w:val="0"/>
              </w:numPr>
              <w:spacing w:before="0" w:after="0"/>
              <w:jc w:val="center"/>
            </w:pPr>
            <w:r w:rsidRPr="00282886">
              <w:t>A-260</w:t>
            </w:r>
          </w:p>
        </w:tc>
        <w:tc>
          <w:tcPr>
            <w:tcW w:w="2584" w:type="dxa"/>
          </w:tcPr>
          <w:p w14:paraId="42A8CD4A" w14:textId="294E43A2" w:rsidR="009E0672" w:rsidRPr="00282886" w:rsidRDefault="001A7B17" w:rsidP="009E0672">
            <w:pPr>
              <w:pStyle w:val="Vardinimas3"/>
              <w:numPr>
                <w:ilvl w:val="0"/>
                <w:numId w:val="0"/>
              </w:numPr>
              <w:spacing w:before="0" w:after="0"/>
              <w:jc w:val="center"/>
            </w:pPr>
            <w:proofErr w:type="spellStart"/>
            <w:r w:rsidRPr="00282886">
              <w:t>Naval</w:t>
            </w:r>
            <w:proofErr w:type="spellEnd"/>
          </w:p>
        </w:tc>
        <w:tc>
          <w:tcPr>
            <w:tcW w:w="2584" w:type="dxa"/>
          </w:tcPr>
          <w:p w14:paraId="60D87376" w14:textId="5F0C2933" w:rsidR="009E0672" w:rsidRPr="00282886" w:rsidRDefault="001A7B17" w:rsidP="009E0672">
            <w:pPr>
              <w:pStyle w:val="Vardinimas3"/>
              <w:numPr>
                <w:ilvl w:val="0"/>
                <w:numId w:val="0"/>
              </w:numPr>
              <w:spacing w:before="0" w:after="0"/>
              <w:jc w:val="center"/>
            </w:pPr>
            <w:r w:rsidRPr="00282886">
              <w:t>284454</w:t>
            </w:r>
          </w:p>
        </w:tc>
        <w:tc>
          <w:tcPr>
            <w:tcW w:w="2585" w:type="dxa"/>
          </w:tcPr>
          <w:p w14:paraId="6AD25F10" w14:textId="36FFC8E6" w:rsidR="009E0672" w:rsidRPr="00282886" w:rsidRDefault="001A7B17" w:rsidP="009E0672">
            <w:pPr>
              <w:pStyle w:val="Vardinimas3"/>
              <w:numPr>
                <w:ilvl w:val="0"/>
                <w:numId w:val="0"/>
              </w:numPr>
              <w:spacing w:before="0" w:after="0"/>
              <w:jc w:val="center"/>
            </w:pPr>
            <w:r w:rsidRPr="00282886">
              <w:t>DN</w:t>
            </w:r>
            <w:r w:rsidR="004506F6" w:rsidRPr="00282886">
              <w:t>150, PN25</w:t>
            </w:r>
          </w:p>
        </w:tc>
      </w:tr>
      <w:tr w:rsidR="00B26F7E" w:rsidRPr="00282886" w14:paraId="1DFEE485" w14:textId="77777777" w:rsidTr="009E0672">
        <w:tc>
          <w:tcPr>
            <w:tcW w:w="2584" w:type="dxa"/>
          </w:tcPr>
          <w:p w14:paraId="45597041" w14:textId="5100E75F" w:rsidR="00B26F7E" w:rsidRPr="00282886" w:rsidRDefault="00B26F7E" w:rsidP="00B26F7E">
            <w:pPr>
              <w:pStyle w:val="Vardinimas3"/>
              <w:numPr>
                <w:ilvl w:val="0"/>
                <w:numId w:val="0"/>
              </w:numPr>
              <w:spacing w:before="0" w:after="0"/>
              <w:jc w:val="center"/>
            </w:pPr>
            <w:r w:rsidRPr="00282886">
              <w:t>A-261</w:t>
            </w:r>
          </w:p>
        </w:tc>
        <w:tc>
          <w:tcPr>
            <w:tcW w:w="2584" w:type="dxa"/>
          </w:tcPr>
          <w:p w14:paraId="133448CE" w14:textId="0754CC22" w:rsidR="00B26F7E" w:rsidRPr="00282886" w:rsidRDefault="00B26F7E" w:rsidP="00B26F7E">
            <w:pPr>
              <w:pStyle w:val="Vardinimas3"/>
              <w:numPr>
                <w:ilvl w:val="0"/>
                <w:numId w:val="0"/>
              </w:numPr>
              <w:spacing w:before="0" w:after="0"/>
              <w:jc w:val="center"/>
            </w:pPr>
            <w:proofErr w:type="spellStart"/>
            <w:r w:rsidRPr="00282886">
              <w:t>Naval</w:t>
            </w:r>
            <w:proofErr w:type="spellEnd"/>
          </w:p>
        </w:tc>
        <w:tc>
          <w:tcPr>
            <w:tcW w:w="2584" w:type="dxa"/>
          </w:tcPr>
          <w:p w14:paraId="57D9BC7C" w14:textId="5B27F577" w:rsidR="00B26F7E" w:rsidRPr="00282886" w:rsidRDefault="00B26F7E" w:rsidP="00B26F7E">
            <w:pPr>
              <w:pStyle w:val="Vardinimas3"/>
              <w:numPr>
                <w:ilvl w:val="0"/>
                <w:numId w:val="0"/>
              </w:numPr>
              <w:spacing w:before="0" w:after="0"/>
              <w:jc w:val="center"/>
            </w:pPr>
            <w:r w:rsidRPr="00282886">
              <w:t>284456</w:t>
            </w:r>
          </w:p>
        </w:tc>
        <w:tc>
          <w:tcPr>
            <w:tcW w:w="2585" w:type="dxa"/>
          </w:tcPr>
          <w:p w14:paraId="5720BCFC" w14:textId="2700AA27" w:rsidR="00B26F7E" w:rsidRPr="00282886" w:rsidRDefault="00B26F7E" w:rsidP="00B26F7E">
            <w:pPr>
              <w:pStyle w:val="Vardinimas3"/>
              <w:numPr>
                <w:ilvl w:val="0"/>
                <w:numId w:val="0"/>
              </w:numPr>
              <w:spacing w:before="0" w:after="0"/>
              <w:jc w:val="center"/>
            </w:pPr>
            <w:r w:rsidRPr="00282886">
              <w:t>DN200, PN25</w:t>
            </w:r>
          </w:p>
        </w:tc>
      </w:tr>
      <w:tr w:rsidR="00D54769" w:rsidRPr="00282886" w14:paraId="59B7610C" w14:textId="77777777" w:rsidTr="009E0672">
        <w:tc>
          <w:tcPr>
            <w:tcW w:w="2584" w:type="dxa"/>
          </w:tcPr>
          <w:p w14:paraId="3BCBC263" w14:textId="0FE5B3BC" w:rsidR="00D54769" w:rsidRPr="00282886" w:rsidRDefault="00D54769" w:rsidP="00D54769">
            <w:pPr>
              <w:pStyle w:val="Vardinimas3"/>
              <w:numPr>
                <w:ilvl w:val="0"/>
                <w:numId w:val="0"/>
              </w:numPr>
              <w:spacing w:before="0" w:after="0"/>
              <w:jc w:val="center"/>
            </w:pPr>
            <w:r w:rsidRPr="00282886">
              <w:t>A-265</w:t>
            </w:r>
          </w:p>
        </w:tc>
        <w:tc>
          <w:tcPr>
            <w:tcW w:w="2584" w:type="dxa"/>
          </w:tcPr>
          <w:p w14:paraId="12ED1F9E" w14:textId="312348D1" w:rsidR="00D54769" w:rsidRPr="00282886" w:rsidRDefault="00D54769" w:rsidP="00D54769">
            <w:pPr>
              <w:pStyle w:val="Vardinimas3"/>
              <w:numPr>
                <w:ilvl w:val="0"/>
                <w:numId w:val="0"/>
              </w:numPr>
              <w:spacing w:before="0" w:after="0"/>
              <w:jc w:val="center"/>
            </w:pPr>
            <w:proofErr w:type="spellStart"/>
            <w:r w:rsidRPr="00282886">
              <w:t>Vexve</w:t>
            </w:r>
            <w:proofErr w:type="spellEnd"/>
          </w:p>
        </w:tc>
        <w:tc>
          <w:tcPr>
            <w:tcW w:w="2584" w:type="dxa"/>
          </w:tcPr>
          <w:p w14:paraId="2DE2A719" w14:textId="31AD4322" w:rsidR="00D54769" w:rsidRPr="00282886" w:rsidRDefault="00D54769" w:rsidP="00D54769">
            <w:pPr>
              <w:pStyle w:val="Vardinimas3"/>
              <w:numPr>
                <w:ilvl w:val="0"/>
                <w:numId w:val="0"/>
              </w:numPr>
              <w:spacing w:before="0" w:after="0"/>
              <w:jc w:val="center"/>
            </w:pPr>
            <w:r w:rsidRPr="00282886">
              <w:t>-</w:t>
            </w:r>
          </w:p>
        </w:tc>
        <w:tc>
          <w:tcPr>
            <w:tcW w:w="2585" w:type="dxa"/>
          </w:tcPr>
          <w:p w14:paraId="6B31347C" w14:textId="5EF53495" w:rsidR="00D54769" w:rsidRPr="00282886" w:rsidRDefault="00D54769" w:rsidP="00D54769">
            <w:pPr>
              <w:pStyle w:val="Vardinimas3"/>
              <w:numPr>
                <w:ilvl w:val="0"/>
                <w:numId w:val="0"/>
              </w:numPr>
              <w:spacing w:before="0" w:after="0"/>
              <w:jc w:val="center"/>
            </w:pPr>
            <w:r w:rsidRPr="00282886">
              <w:t>DN50, PN40</w:t>
            </w:r>
          </w:p>
        </w:tc>
      </w:tr>
      <w:tr w:rsidR="00134AEC" w:rsidRPr="00282886" w14:paraId="71F2A206" w14:textId="77777777" w:rsidTr="00204F4A">
        <w:tc>
          <w:tcPr>
            <w:tcW w:w="2584" w:type="dxa"/>
          </w:tcPr>
          <w:p w14:paraId="3F3D4E66" w14:textId="3D0BACFC" w:rsidR="00134AEC" w:rsidRPr="00282886" w:rsidRDefault="00134AEC" w:rsidP="00D54769">
            <w:pPr>
              <w:pStyle w:val="Vardinimas3"/>
              <w:numPr>
                <w:ilvl w:val="0"/>
                <w:numId w:val="0"/>
              </w:numPr>
              <w:spacing w:before="0" w:after="0"/>
              <w:jc w:val="center"/>
            </w:pPr>
            <w:r w:rsidRPr="00282886">
              <w:t>A-271</w:t>
            </w:r>
          </w:p>
        </w:tc>
        <w:tc>
          <w:tcPr>
            <w:tcW w:w="7753" w:type="dxa"/>
            <w:gridSpan w:val="3"/>
          </w:tcPr>
          <w:p w14:paraId="0181F723" w14:textId="549DC47F" w:rsidR="00134AEC" w:rsidRPr="00282886" w:rsidRDefault="000033D9" w:rsidP="00D54769">
            <w:pPr>
              <w:pStyle w:val="Vardinimas3"/>
              <w:numPr>
                <w:ilvl w:val="0"/>
                <w:numId w:val="0"/>
              </w:numPr>
              <w:spacing w:before="0" w:after="0"/>
              <w:jc w:val="center"/>
            </w:pPr>
            <w:r>
              <w:t>Tiekiama nauja</w:t>
            </w:r>
            <w:r w:rsidR="00134AEC" w:rsidRPr="00282886">
              <w:t xml:space="preserve"> sklendė</w:t>
            </w:r>
            <w:r w:rsidR="000D5971" w:rsidRPr="00282886">
              <w:t xml:space="preserve"> </w:t>
            </w:r>
            <w:r>
              <w:t>su</w:t>
            </w:r>
            <w:r w:rsidR="000D5971" w:rsidRPr="00282886">
              <w:t xml:space="preserve"> pavara</w:t>
            </w:r>
            <w:r w:rsidR="00134AEC" w:rsidRPr="00282886">
              <w:t xml:space="preserve"> DN150, PN25</w:t>
            </w:r>
          </w:p>
        </w:tc>
      </w:tr>
      <w:tr w:rsidR="00D54769" w:rsidRPr="00282886" w14:paraId="1639A57B" w14:textId="77777777" w:rsidTr="009E0672">
        <w:tc>
          <w:tcPr>
            <w:tcW w:w="2584" w:type="dxa"/>
          </w:tcPr>
          <w:p w14:paraId="043EB5BF" w14:textId="72D16503" w:rsidR="00D54769" w:rsidRPr="00282886" w:rsidRDefault="00D54769" w:rsidP="00D54769">
            <w:pPr>
              <w:pStyle w:val="Vardinimas3"/>
              <w:numPr>
                <w:ilvl w:val="0"/>
                <w:numId w:val="0"/>
              </w:numPr>
              <w:spacing w:before="0" w:after="0"/>
              <w:jc w:val="center"/>
            </w:pPr>
            <w:r w:rsidRPr="00282886">
              <w:t>A-268/1</w:t>
            </w:r>
          </w:p>
        </w:tc>
        <w:tc>
          <w:tcPr>
            <w:tcW w:w="2584" w:type="dxa"/>
          </w:tcPr>
          <w:p w14:paraId="74CF1F40" w14:textId="3CEEB8F3" w:rsidR="00D54769" w:rsidRPr="00282886" w:rsidRDefault="00D54769" w:rsidP="00D54769">
            <w:pPr>
              <w:pStyle w:val="Vardinimas3"/>
              <w:numPr>
                <w:ilvl w:val="0"/>
                <w:numId w:val="0"/>
              </w:numPr>
              <w:spacing w:before="0" w:after="0"/>
              <w:jc w:val="center"/>
            </w:pPr>
            <w:proofErr w:type="spellStart"/>
            <w:r w:rsidRPr="00282886">
              <w:t>Naval</w:t>
            </w:r>
            <w:proofErr w:type="spellEnd"/>
          </w:p>
        </w:tc>
        <w:tc>
          <w:tcPr>
            <w:tcW w:w="2584" w:type="dxa"/>
          </w:tcPr>
          <w:p w14:paraId="48EEC34D" w14:textId="217A016A" w:rsidR="00D54769" w:rsidRPr="00282886" w:rsidRDefault="00D54769" w:rsidP="00D54769">
            <w:pPr>
              <w:pStyle w:val="Vardinimas3"/>
              <w:numPr>
                <w:ilvl w:val="0"/>
                <w:numId w:val="0"/>
              </w:numPr>
              <w:spacing w:before="0" w:after="0"/>
              <w:jc w:val="center"/>
            </w:pPr>
            <w:r w:rsidRPr="00282886">
              <w:t>284412</w:t>
            </w:r>
          </w:p>
        </w:tc>
        <w:tc>
          <w:tcPr>
            <w:tcW w:w="2585" w:type="dxa"/>
          </w:tcPr>
          <w:p w14:paraId="0AC72DED" w14:textId="6FE23804" w:rsidR="00D54769" w:rsidRPr="00282886" w:rsidRDefault="00D54769" w:rsidP="00D54769">
            <w:pPr>
              <w:pStyle w:val="Vardinimas3"/>
              <w:numPr>
                <w:ilvl w:val="0"/>
                <w:numId w:val="0"/>
              </w:numPr>
              <w:spacing w:before="0" w:after="0"/>
              <w:jc w:val="center"/>
            </w:pPr>
            <w:r w:rsidRPr="00282886">
              <w:t>DN100, PN25</w:t>
            </w:r>
          </w:p>
        </w:tc>
      </w:tr>
      <w:tr w:rsidR="00D54769" w:rsidRPr="00282886" w14:paraId="05ABA05A" w14:textId="77777777" w:rsidTr="009E0672">
        <w:tc>
          <w:tcPr>
            <w:tcW w:w="2584" w:type="dxa"/>
          </w:tcPr>
          <w:p w14:paraId="28AADC59" w14:textId="5DA66B4E" w:rsidR="00D54769" w:rsidRPr="00282886" w:rsidRDefault="00D54769" w:rsidP="00D54769">
            <w:pPr>
              <w:pStyle w:val="Vardinimas3"/>
              <w:numPr>
                <w:ilvl w:val="0"/>
                <w:numId w:val="0"/>
              </w:numPr>
              <w:spacing w:before="0" w:after="0"/>
              <w:jc w:val="center"/>
            </w:pPr>
            <w:r w:rsidRPr="00282886">
              <w:t>A-268/2</w:t>
            </w:r>
          </w:p>
        </w:tc>
        <w:tc>
          <w:tcPr>
            <w:tcW w:w="2584" w:type="dxa"/>
          </w:tcPr>
          <w:p w14:paraId="3DD4192D" w14:textId="16F87DD2" w:rsidR="00D54769" w:rsidRPr="00282886" w:rsidRDefault="00D54769" w:rsidP="00D54769">
            <w:pPr>
              <w:pStyle w:val="Vardinimas3"/>
              <w:numPr>
                <w:ilvl w:val="0"/>
                <w:numId w:val="0"/>
              </w:numPr>
              <w:spacing w:before="0" w:after="0"/>
              <w:jc w:val="center"/>
            </w:pPr>
            <w:proofErr w:type="spellStart"/>
            <w:r w:rsidRPr="00282886">
              <w:t>Naval</w:t>
            </w:r>
            <w:proofErr w:type="spellEnd"/>
          </w:p>
        </w:tc>
        <w:tc>
          <w:tcPr>
            <w:tcW w:w="2584" w:type="dxa"/>
          </w:tcPr>
          <w:p w14:paraId="0CD69AD5" w14:textId="70AACD15" w:rsidR="00D54769" w:rsidRPr="00282886" w:rsidRDefault="00D54769" w:rsidP="00D54769">
            <w:pPr>
              <w:pStyle w:val="Vardinimas3"/>
              <w:numPr>
                <w:ilvl w:val="0"/>
                <w:numId w:val="0"/>
              </w:numPr>
              <w:spacing w:before="0" w:after="0"/>
              <w:jc w:val="center"/>
            </w:pPr>
            <w:r w:rsidRPr="00282886">
              <w:t>284412</w:t>
            </w:r>
          </w:p>
        </w:tc>
        <w:tc>
          <w:tcPr>
            <w:tcW w:w="2585" w:type="dxa"/>
          </w:tcPr>
          <w:p w14:paraId="1FFE9BCC" w14:textId="02C1D3FC" w:rsidR="00D54769" w:rsidRPr="00282886" w:rsidRDefault="00D54769" w:rsidP="00D54769">
            <w:pPr>
              <w:pStyle w:val="Vardinimas3"/>
              <w:numPr>
                <w:ilvl w:val="0"/>
                <w:numId w:val="0"/>
              </w:numPr>
              <w:spacing w:before="0" w:after="0"/>
              <w:jc w:val="center"/>
            </w:pPr>
            <w:r w:rsidRPr="00282886">
              <w:t>DN100, PN25</w:t>
            </w:r>
          </w:p>
        </w:tc>
      </w:tr>
      <w:tr w:rsidR="000D5971" w:rsidRPr="00282886" w14:paraId="14D22827" w14:textId="77777777" w:rsidTr="00204F4A">
        <w:tc>
          <w:tcPr>
            <w:tcW w:w="2584" w:type="dxa"/>
          </w:tcPr>
          <w:p w14:paraId="59DB077C" w14:textId="20D089D8" w:rsidR="000D5971" w:rsidRPr="00282886" w:rsidRDefault="000D5971" w:rsidP="00D54769">
            <w:pPr>
              <w:pStyle w:val="Vardinimas3"/>
              <w:numPr>
                <w:ilvl w:val="0"/>
                <w:numId w:val="0"/>
              </w:numPr>
              <w:spacing w:before="0" w:after="0"/>
              <w:jc w:val="center"/>
            </w:pPr>
            <w:r w:rsidRPr="00282886">
              <w:t>Reguliatorius</w:t>
            </w:r>
          </w:p>
        </w:tc>
        <w:tc>
          <w:tcPr>
            <w:tcW w:w="7753" w:type="dxa"/>
            <w:gridSpan w:val="3"/>
          </w:tcPr>
          <w:p w14:paraId="398740EA" w14:textId="5E7F99C8" w:rsidR="000D5971" w:rsidRPr="00282886" w:rsidRDefault="000D5971" w:rsidP="00D54769">
            <w:pPr>
              <w:pStyle w:val="Vardinimas3"/>
              <w:numPr>
                <w:ilvl w:val="0"/>
                <w:numId w:val="0"/>
              </w:numPr>
              <w:spacing w:before="0" w:after="0"/>
              <w:jc w:val="center"/>
            </w:pPr>
            <w:r w:rsidRPr="00282886">
              <w:t>Reguliatoriaus pavara su reduktoriumi ir trauke</w:t>
            </w:r>
          </w:p>
        </w:tc>
      </w:tr>
    </w:tbl>
    <w:p w14:paraId="4186DF21" w14:textId="369756EE" w:rsidR="00C60C4A" w:rsidRPr="00282886" w:rsidRDefault="00A05DBB" w:rsidP="00C60C4A">
      <w:pPr>
        <w:pStyle w:val="Vardinimas3"/>
      </w:pPr>
      <w:r w:rsidRPr="00282886">
        <w:lastRenderedPageBreak/>
        <w:t xml:space="preserve">Sklendėms </w:t>
      </w:r>
      <w:r w:rsidR="00527655" w:rsidRPr="00282886">
        <w:t>A-260, A-265,</w:t>
      </w:r>
      <w:r w:rsidR="00104280" w:rsidRPr="00282886">
        <w:t xml:space="preserve"> A-268/1, A-268/2 kartu su pavaromis patiekti pavarų montavimo </w:t>
      </w:r>
      <w:proofErr w:type="spellStart"/>
      <w:r w:rsidR="00C60C4A" w:rsidRPr="00282886">
        <w:t>flanšus</w:t>
      </w:r>
      <w:proofErr w:type="spellEnd"/>
      <w:r w:rsidR="00C60C4A" w:rsidRPr="00282886">
        <w:t>.</w:t>
      </w:r>
      <w:r w:rsidR="00610147" w:rsidRPr="00282886">
        <w:t xml:space="preserve"> </w:t>
      </w:r>
      <w:r w:rsidR="00BC5872" w:rsidRPr="00282886">
        <w:t>Išmatavimus tikslinti vietoje.</w:t>
      </w:r>
    </w:p>
    <w:p w14:paraId="5E1A0EED" w14:textId="0E06B9AD" w:rsidR="00600CF2" w:rsidRPr="00282886" w:rsidRDefault="00134AEC" w:rsidP="00C60C4A">
      <w:pPr>
        <w:pStyle w:val="Vardinimas3"/>
      </w:pPr>
      <w:r w:rsidRPr="00282886">
        <w:t xml:space="preserve">Patiekti 2 elektromagnetinius vožtuvus </w:t>
      </w:r>
      <w:r w:rsidR="00181606" w:rsidRPr="00282886">
        <w:t>vietoje</w:t>
      </w:r>
      <w:r w:rsidR="00C4155A" w:rsidRPr="00282886">
        <w:t xml:space="preserve"> esamų</w:t>
      </w:r>
      <w:r w:rsidR="00181606" w:rsidRPr="00282886">
        <w:t xml:space="preserve"> </w:t>
      </w:r>
      <w:r w:rsidR="00C32F72">
        <w:t>Dr-024</w:t>
      </w:r>
      <w:r w:rsidR="005F0722">
        <w:t>/1</w:t>
      </w:r>
      <w:r w:rsidR="004E0196" w:rsidRPr="00282886">
        <w:t xml:space="preserve"> ir </w:t>
      </w:r>
      <w:r w:rsidR="005F0722">
        <w:t xml:space="preserve">Dr-024/1 </w:t>
      </w:r>
      <w:r w:rsidR="004E0196" w:rsidRPr="00282886">
        <w:t>rankinių ventilių. Vožtuvų montavimą atlieką užsakovas</w:t>
      </w:r>
      <w:r w:rsidR="00FB063C" w:rsidRPr="00282886">
        <w:t xml:space="preserve">, </w:t>
      </w:r>
      <w:r w:rsidR="009F33A8" w:rsidRPr="00282886">
        <w:t xml:space="preserve">pajungimą ir </w:t>
      </w:r>
      <w:r w:rsidR="00FB063C" w:rsidRPr="00282886">
        <w:t>valdymą realizuoja rangovas.</w:t>
      </w:r>
    </w:p>
    <w:p w14:paraId="157CA9EE" w14:textId="21BEBCDE" w:rsidR="00282886" w:rsidRPr="00DF4ABB" w:rsidRDefault="0053237A" w:rsidP="00282886">
      <w:pPr>
        <w:pStyle w:val="Vardinimas3"/>
      </w:pPr>
      <w:r w:rsidRPr="00282886">
        <w:t xml:space="preserve">Išlaikyti AT projekto vientisumą ir tęstinumą. </w:t>
      </w:r>
      <w:r w:rsidR="000A27D6" w:rsidRPr="00282886">
        <w:t>Išlaikyti vienodą markiravimo</w:t>
      </w:r>
      <w:r w:rsidR="00A06395" w:rsidRPr="00282886">
        <w:t xml:space="preserve"> sistemą, vienodą</w:t>
      </w:r>
      <w:r w:rsidR="001E3AF8" w:rsidRPr="00282886">
        <w:t xml:space="preserve"> </w:t>
      </w:r>
      <w:r w:rsidR="001E3AF8" w:rsidRPr="00DF4ABB">
        <w:t>automatikos</w:t>
      </w:r>
      <w:r w:rsidR="00A06395" w:rsidRPr="00DF4ABB">
        <w:t xml:space="preserve"> skydų</w:t>
      </w:r>
      <w:r w:rsidR="003A3D45" w:rsidRPr="00DF4ABB">
        <w:t xml:space="preserve"> vizualinį išpildymą</w:t>
      </w:r>
      <w:r w:rsidR="001E3AF8" w:rsidRPr="00DF4ABB">
        <w:t>.</w:t>
      </w:r>
    </w:p>
    <w:p w14:paraId="07D1ECC9" w14:textId="28560808" w:rsidR="00A05DBB" w:rsidRPr="00DF4ABB" w:rsidRDefault="00B90D7A" w:rsidP="00C87CF1">
      <w:pPr>
        <w:pStyle w:val="Vardinimas2"/>
      </w:pPr>
      <w:r w:rsidRPr="00DF4ABB">
        <w:t xml:space="preserve">SCADA ir </w:t>
      </w:r>
      <w:r w:rsidR="00623C35" w:rsidRPr="00DF4ABB">
        <w:t>operacinio pultelio programavimo apimtys</w:t>
      </w:r>
    </w:p>
    <w:p w14:paraId="2A586AC3" w14:textId="18210261" w:rsidR="00C87CF1" w:rsidRPr="00DF4ABB" w:rsidRDefault="00C87CF1" w:rsidP="00C87CF1">
      <w:pPr>
        <w:pStyle w:val="Vardinimas3"/>
      </w:pPr>
      <w:r w:rsidRPr="00DF4ABB">
        <w:t>Visas</w:t>
      </w:r>
      <w:r w:rsidR="006118EC" w:rsidRPr="00DF4ABB">
        <w:t xml:space="preserve"> avarinis</w:t>
      </w:r>
      <w:r w:rsidR="00430BC4" w:rsidRPr="00DF4ABB">
        <w:t xml:space="preserve"> </w:t>
      </w:r>
      <w:r w:rsidR="00537C2B" w:rsidRPr="00DF4ABB">
        <w:t>ŠTT</w:t>
      </w:r>
      <w:r w:rsidR="00430BC4" w:rsidRPr="00DF4ABB">
        <w:t xml:space="preserve"> papildymo</w:t>
      </w:r>
      <w:r w:rsidR="00F558DD" w:rsidRPr="00DF4ABB">
        <w:t xml:space="preserve"> valdymas turi </w:t>
      </w:r>
      <w:r w:rsidR="00CC33E0" w:rsidRPr="00DF4ABB">
        <w:t>būti realizuotas esamame AT</w:t>
      </w:r>
      <w:r w:rsidR="00D36553" w:rsidRPr="00DF4ABB">
        <w:t xml:space="preserve"> valdiklyje</w:t>
      </w:r>
      <w:r w:rsidR="00430BC4" w:rsidRPr="00DF4ABB">
        <w:t>.</w:t>
      </w:r>
    </w:p>
    <w:p w14:paraId="530B86C1" w14:textId="5316532C" w:rsidR="00430BC4" w:rsidRPr="00DF4ABB" w:rsidRDefault="00F64CDB" w:rsidP="00C87CF1">
      <w:pPr>
        <w:pStyle w:val="Vardinimas3"/>
      </w:pPr>
      <w:r w:rsidRPr="00DF4ABB">
        <w:t>Avarinio ŠTT papildymo d</w:t>
      </w:r>
      <w:r w:rsidR="0032249D" w:rsidRPr="00DF4ABB">
        <w:t>uomenų atvaizdavimui ir valdymui</w:t>
      </w:r>
      <w:r w:rsidRPr="00DF4ABB">
        <w:t xml:space="preserve"> </w:t>
      </w:r>
      <w:r w:rsidR="003D3CF0" w:rsidRPr="00DF4ABB">
        <w:t>papildyti esamą AT SCADA sistemą</w:t>
      </w:r>
      <w:r w:rsidR="00FA4E10" w:rsidRPr="00DF4ABB">
        <w:t xml:space="preserve">. </w:t>
      </w:r>
      <w:r w:rsidR="00EC609A" w:rsidRPr="00DF4ABB">
        <w:t>Realizuoti papildomą SCADA langą „Avarini</w:t>
      </w:r>
      <w:r w:rsidR="002F363B" w:rsidRPr="00DF4ABB">
        <w:t xml:space="preserve">s ŠTT papildymas“, kuriame turi būti atvaizduota </w:t>
      </w:r>
      <w:r w:rsidR="002C3C7C" w:rsidRPr="00DF4ABB">
        <w:t>APT</w:t>
      </w:r>
      <w:r w:rsidR="00C13E70" w:rsidRPr="00DF4ABB">
        <w:t xml:space="preserve"> ir</w:t>
      </w:r>
      <w:r w:rsidR="00055C68" w:rsidRPr="00DF4ABB">
        <w:t xml:space="preserve"> vamzdyno</w:t>
      </w:r>
      <w:r w:rsidR="001E7333" w:rsidRPr="00DF4ABB">
        <w:t xml:space="preserve"> </w:t>
      </w:r>
      <w:proofErr w:type="spellStart"/>
      <w:r w:rsidR="001E7333" w:rsidRPr="00DF4ABB">
        <w:t>mnemo</w:t>
      </w:r>
      <w:r w:rsidR="002C3C7C" w:rsidRPr="00DF4ABB">
        <w:t>schema</w:t>
      </w:r>
      <w:proofErr w:type="spellEnd"/>
      <w:r w:rsidR="002C3C7C" w:rsidRPr="00DF4ABB">
        <w:t xml:space="preserve"> su</w:t>
      </w:r>
      <w:r w:rsidR="00B00CCE" w:rsidRPr="00DF4ABB">
        <w:t xml:space="preserve"> visa armatūra, siurbliais</w:t>
      </w:r>
      <w:r w:rsidR="001360A9" w:rsidRPr="00DF4ABB">
        <w:t xml:space="preserve"> ir</w:t>
      </w:r>
      <w:r w:rsidR="00B00CCE" w:rsidRPr="00DF4ABB">
        <w:t xml:space="preserve"> matavimo prietaisais</w:t>
      </w:r>
      <w:r w:rsidR="001360A9" w:rsidRPr="00DF4ABB">
        <w:t>.</w:t>
      </w:r>
    </w:p>
    <w:p w14:paraId="63A32EAD" w14:textId="79622E38" w:rsidR="001360A9" w:rsidRPr="00DF4ABB" w:rsidRDefault="001360A9" w:rsidP="00C87CF1">
      <w:pPr>
        <w:pStyle w:val="Vardinimas3"/>
      </w:pPr>
      <w:r w:rsidRPr="00DF4ABB">
        <w:t>Visų</w:t>
      </w:r>
      <w:r w:rsidR="0089623E" w:rsidRPr="00DF4ABB">
        <w:t xml:space="preserve"> naujojo lango</w:t>
      </w:r>
      <w:r w:rsidRPr="00DF4ABB">
        <w:t xml:space="preserve"> SCADA elementų</w:t>
      </w:r>
      <w:r w:rsidR="0089623E" w:rsidRPr="00DF4ABB">
        <w:t xml:space="preserve"> funkcionalumas</w:t>
      </w:r>
      <w:r w:rsidR="00A45E9E" w:rsidRPr="00DF4ABB">
        <w:t xml:space="preserve"> ir vizualinis išpildymas</w:t>
      </w:r>
      <w:r w:rsidR="0089623E" w:rsidRPr="00DF4ABB">
        <w:t xml:space="preserve"> turi būti analogiškas</w:t>
      </w:r>
      <w:r w:rsidR="00A45E9E" w:rsidRPr="00DF4ABB">
        <w:t xml:space="preserve"> esamiems</w:t>
      </w:r>
      <w:r w:rsidR="00C57EF4" w:rsidRPr="00DF4ABB">
        <w:t xml:space="preserve"> SCADA</w:t>
      </w:r>
      <w:r w:rsidR="00A45E9E" w:rsidRPr="00DF4ABB">
        <w:t xml:space="preserve"> elementams.</w:t>
      </w:r>
    </w:p>
    <w:p w14:paraId="17E1CDDD" w14:textId="4456B022" w:rsidR="00C758B3" w:rsidRPr="00DF4ABB" w:rsidRDefault="00E068B2" w:rsidP="00C87CF1">
      <w:pPr>
        <w:pStyle w:val="Vardinimas3"/>
      </w:pPr>
      <w:r w:rsidRPr="00DF4ABB">
        <w:t>P</w:t>
      </w:r>
      <w:r w:rsidR="00C758B3" w:rsidRPr="00DF4ABB">
        <w:t xml:space="preserve">apildyti </w:t>
      </w:r>
      <w:r w:rsidR="00407604" w:rsidRPr="00DF4ABB">
        <w:t>AT-1 AVS-1 operacinį pultelį</w:t>
      </w:r>
      <w:r w:rsidR="00BC270F" w:rsidRPr="00DF4ABB">
        <w:t xml:space="preserve"> nauju langu „Avarinis ŠTT papildymas“, kuriame turi būti atvaizduota APT vamzdyno </w:t>
      </w:r>
      <w:proofErr w:type="spellStart"/>
      <w:r w:rsidR="00BC270F" w:rsidRPr="00DF4ABB">
        <w:t>mnemoschema</w:t>
      </w:r>
      <w:proofErr w:type="spellEnd"/>
      <w:r w:rsidR="00BC270F" w:rsidRPr="00DF4ABB">
        <w:t xml:space="preserve"> su visa armatūra, siurbliais ir matavimo prietaisais.</w:t>
      </w:r>
    </w:p>
    <w:p w14:paraId="1C73DE75" w14:textId="7F874D43" w:rsidR="00F542F6" w:rsidRPr="00DF4ABB" w:rsidRDefault="00F542F6" w:rsidP="00F542F6">
      <w:pPr>
        <w:pStyle w:val="Vardinimas3"/>
      </w:pPr>
      <w:r w:rsidRPr="00DF4ABB">
        <w:t>Visų naujojo lango OP elementų funkcionalumas ir vizualinis išpildymas turi būti analogiškas esamiems</w:t>
      </w:r>
      <w:r w:rsidR="00C57EF4" w:rsidRPr="00DF4ABB">
        <w:t xml:space="preserve"> OP</w:t>
      </w:r>
      <w:r w:rsidRPr="00DF4ABB">
        <w:t xml:space="preserve"> elementams.</w:t>
      </w:r>
    </w:p>
    <w:p w14:paraId="142610B9" w14:textId="084884BC" w:rsidR="00D54B8A" w:rsidRPr="00DF4ABB" w:rsidRDefault="00C640FC" w:rsidP="00C87CF1">
      <w:pPr>
        <w:pStyle w:val="Vardinimas3"/>
      </w:pPr>
      <w:r w:rsidRPr="00DF4ABB">
        <w:t>Išlaikyti lygiavertį SCADA ir OP funkcionalumą</w:t>
      </w:r>
      <w:r w:rsidR="00345D46" w:rsidRPr="00DF4ABB">
        <w:t>.</w:t>
      </w:r>
    </w:p>
    <w:p w14:paraId="106C1098" w14:textId="0B70714A" w:rsidR="00CB356D" w:rsidRPr="00DF4ABB" w:rsidRDefault="00CB356D" w:rsidP="00CB356D">
      <w:pPr>
        <w:pStyle w:val="Vardinimas3"/>
      </w:pPr>
      <w:r w:rsidRPr="00DF4ABB">
        <w:t>Papildyti SCADA ir OP pranešimų</w:t>
      </w:r>
      <w:r w:rsidR="00423B4F" w:rsidRPr="00DF4ABB">
        <w:t xml:space="preserve"> ir grafikų</w:t>
      </w:r>
      <w:r w:rsidRPr="00DF4ABB">
        <w:t xml:space="preserve"> sąrašą. Sąrašas derinamas su užsakovu.</w:t>
      </w:r>
    </w:p>
    <w:p w14:paraId="219D59D3" w14:textId="594209BA" w:rsidR="00A05DBB" w:rsidRPr="00DF4ABB" w:rsidRDefault="00B32420" w:rsidP="00756594">
      <w:pPr>
        <w:pStyle w:val="Vardinimas2"/>
      </w:pPr>
      <w:r w:rsidRPr="00DF4ABB">
        <w:t>Valdymo a</w:t>
      </w:r>
      <w:r w:rsidR="00B26918" w:rsidRPr="00DF4ABB">
        <w:t>lgoritmo apimtys</w:t>
      </w:r>
    </w:p>
    <w:p w14:paraId="13239BEC" w14:textId="16D28B6D" w:rsidR="0088597C" w:rsidRPr="00E3102B" w:rsidRDefault="00472BA0" w:rsidP="00C53E89">
      <w:pPr>
        <w:pStyle w:val="Vardinimas3"/>
      </w:pPr>
      <w:r w:rsidRPr="00E3102B">
        <w:t>Realizuoti</w:t>
      </w:r>
      <w:r w:rsidR="00DB199C" w:rsidRPr="00E3102B">
        <w:t xml:space="preserve"> automatinį</w:t>
      </w:r>
      <w:r w:rsidRPr="00E3102B">
        <w:t xml:space="preserve"> AP</w:t>
      </w:r>
      <w:r w:rsidR="00577CD3" w:rsidRPr="00E3102B">
        <w:t>T</w:t>
      </w:r>
      <w:r w:rsidR="00E66760" w:rsidRPr="00E3102B">
        <w:t xml:space="preserve"> talpų</w:t>
      </w:r>
      <w:r w:rsidR="00DB199C" w:rsidRPr="00E3102B">
        <w:t xml:space="preserve"> darbo algoritmą (</w:t>
      </w:r>
      <w:r w:rsidR="001D6D72" w:rsidRPr="00E3102B">
        <w:t xml:space="preserve">darbui abejomis kryptimis – į ŠTT ir </w:t>
      </w:r>
      <w:r w:rsidR="00037AE2" w:rsidRPr="00E3102B">
        <w:t>į AP</w:t>
      </w:r>
      <w:r w:rsidR="00764DEC" w:rsidRPr="00E3102B">
        <w:t>T</w:t>
      </w:r>
      <w:r w:rsidR="00037AE2" w:rsidRPr="00E3102B">
        <w:t xml:space="preserve"> talpas</w:t>
      </w:r>
      <w:r w:rsidR="001D6D72" w:rsidRPr="00E3102B">
        <w:t>)</w:t>
      </w:r>
      <w:r w:rsidR="00760379" w:rsidRPr="00E3102B">
        <w:t xml:space="preserve"> numatant šiuos galimus darbo režimus:</w:t>
      </w:r>
    </w:p>
    <w:p w14:paraId="3D6CCBAA" w14:textId="2991B605" w:rsidR="000D756A" w:rsidRPr="00E3102B" w:rsidRDefault="00B36EA0" w:rsidP="006772C9">
      <w:pPr>
        <w:pStyle w:val="Vardinimas4"/>
      </w:pPr>
      <w:r w:rsidRPr="00E3102B">
        <w:t>Distancini</w:t>
      </w:r>
      <w:r w:rsidR="0039725C" w:rsidRPr="00E3102B">
        <w:t>s - šiame</w:t>
      </w:r>
      <w:r w:rsidRPr="00E3102B">
        <w:t xml:space="preserve"> režime turi būti</w:t>
      </w:r>
      <w:r w:rsidR="00F973CE" w:rsidRPr="00E3102B">
        <w:t xml:space="preserve"> galimybė</w:t>
      </w:r>
      <w:r w:rsidR="000D7382" w:rsidRPr="00E3102B">
        <w:t xml:space="preserve"> įvesti</w:t>
      </w:r>
      <w:r w:rsidR="00F973CE" w:rsidRPr="00E3102B">
        <w:t xml:space="preserve"> </w:t>
      </w:r>
      <w:r w:rsidR="00C813AD" w:rsidRPr="00E3102B">
        <w:t>norimą</w:t>
      </w:r>
      <w:r w:rsidR="00F973CE" w:rsidRPr="00E3102B">
        <w:t xml:space="preserve"> papildymo srautą</w:t>
      </w:r>
      <w:r w:rsidR="00213410" w:rsidRPr="00E3102B">
        <w:t xml:space="preserve"> ir</w:t>
      </w:r>
      <w:r w:rsidR="00C813AD" w:rsidRPr="00E3102B">
        <w:t xml:space="preserve"> pasirinkti</w:t>
      </w:r>
      <w:r w:rsidR="00213410" w:rsidRPr="00E3102B">
        <w:t xml:space="preserve"> darbinį papildymo </w:t>
      </w:r>
      <w:r w:rsidR="00C813AD" w:rsidRPr="00E3102B">
        <w:t>siurblį</w:t>
      </w:r>
      <w:r w:rsidR="001848E6" w:rsidRPr="00E3102B">
        <w:t xml:space="preserve"> ir darbo kryptį</w:t>
      </w:r>
      <w:r w:rsidR="000D7382" w:rsidRPr="00E3102B">
        <w:t>.</w:t>
      </w:r>
      <w:r w:rsidR="000B004C" w:rsidRPr="00E3102B">
        <w:t xml:space="preserve"> Paleidimas – distancinis iš SCADA arba OP.</w:t>
      </w:r>
      <w:r w:rsidR="0039725C" w:rsidRPr="00E3102B">
        <w:t xml:space="preserve"> Viso </w:t>
      </w:r>
      <w:r w:rsidR="00803AD1" w:rsidRPr="00E3102B">
        <w:t>darbo</w:t>
      </w:r>
      <w:r w:rsidR="0039725C" w:rsidRPr="00E3102B">
        <w:t xml:space="preserve"> metu palaikomas pasirinktas vandens srautas</w:t>
      </w:r>
      <w:r w:rsidR="002D13B3" w:rsidRPr="00E3102B">
        <w:t xml:space="preserve"> į ŠTT arba į A</w:t>
      </w:r>
      <w:r w:rsidR="00764DEC" w:rsidRPr="00E3102B">
        <w:t>PT</w:t>
      </w:r>
      <w:r w:rsidR="002D13B3" w:rsidRPr="00E3102B">
        <w:t xml:space="preserve"> talpas</w:t>
      </w:r>
      <w:r w:rsidR="0039725C" w:rsidRPr="00E3102B">
        <w:t>.</w:t>
      </w:r>
    </w:p>
    <w:p w14:paraId="458352B7" w14:textId="465B4C94" w:rsidR="0039725C" w:rsidRPr="00E3102B" w:rsidRDefault="00786856" w:rsidP="4E183E82">
      <w:pPr>
        <w:pStyle w:val="Vardinimas4"/>
      </w:pPr>
      <w:r w:rsidRPr="00E3102B">
        <w:t xml:space="preserve">Automatinis </w:t>
      </w:r>
      <w:r w:rsidR="00E15B61" w:rsidRPr="00E3102B">
        <w:t>–</w:t>
      </w:r>
      <w:r w:rsidRPr="00E3102B">
        <w:t xml:space="preserve"> </w:t>
      </w:r>
      <w:r w:rsidR="1E73126F" w:rsidRPr="00E3102B">
        <w:t xml:space="preserve">dirbant akumuliaciniai talpai </w:t>
      </w:r>
      <w:r w:rsidR="00E15B61" w:rsidRPr="00E3102B">
        <w:t>AP</w:t>
      </w:r>
      <w:r w:rsidR="00577CD3" w:rsidRPr="00E3102B">
        <w:t>T</w:t>
      </w:r>
      <w:r w:rsidR="00E15B61" w:rsidRPr="00E3102B">
        <w:t xml:space="preserve"> siste</w:t>
      </w:r>
      <w:r w:rsidR="00396127" w:rsidRPr="00E3102B">
        <w:t>ma turi palaikyti nustatytą</w:t>
      </w:r>
      <w:r w:rsidR="00CF3589" w:rsidRPr="00E3102B">
        <w:t xml:space="preserve"> ŠTT grįžtamų linijų</w:t>
      </w:r>
      <w:r w:rsidR="00194AA6" w:rsidRPr="00E3102B">
        <w:t>, pasirinktinai</w:t>
      </w:r>
      <w:r w:rsidR="005937B8" w:rsidRPr="00E3102B">
        <w:t xml:space="preserve"> -</w:t>
      </w:r>
      <w:r w:rsidR="00425C92" w:rsidRPr="00E3102B">
        <w:t xml:space="preserve"> </w:t>
      </w:r>
      <w:r w:rsidR="00CF3589" w:rsidRPr="00E3102B">
        <w:t>RK1 arba RK</w:t>
      </w:r>
      <w:r w:rsidR="005A254F" w:rsidRPr="00E3102B">
        <w:t>2</w:t>
      </w:r>
      <w:r w:rsidR="00E74BEF" w:rsidRPr="00E3102B">
        <w:t>,</w:t>
      </w:r>
      <w:r w:rsidR="005A254F" w:rsidRPr="00E3102B">
        <w:t xml:space="preserve"> slėgį.</w:t>
      </w:r>
      <w:r w:rsidR="003326B2" w:rsidRPr="00E3102B">
        <w:t xml:space="preserve"> </w:t>
      </w:r>
      <w:r w:rsidR="00DD3385" w:rsidRPr="00E3102B">
        <w:t xml:space="preserve">Esant </w:t>
      </w:r>
      <w:r w:rsidR="008D5D89" w:rsidRPr="00E3102B">
        <w:t xml:space="preserve">slėgio pertekliui - </w:t>
      </w:r>
      <w:r w:rsidR="007C357D" w:rsidRPr="00E3102B">
        <w:t>pildyti</w:t>
      </w:r>
      <w:r w:rsidR="008D5D89" w:rsidRPr="00E3102B">
        <w:t xml:space="preserve"> APT</w:t>
      </w:r>
      <w:r w:rsidR="00875F25" w:rsidRPr="00E3102B">
        <w:t xml:space="preserve"> palaikant nustatytą slėgį</w:t>
      </w:r>
      <w:r w:rsidR="00646E9C" w:rsidRPr="00E3102B">
        <w:t>, esant per mažam slėgiui – pildyti ŠTT palaikant nustatytą slėgį.</w:t>
      </w:r>
    </w:p>
    <w:p w14:paraId="5FB668EE" w14:textId="5024F010" w:rsidR="00765832" w:rsidRPr="00DF4ABB" w:rsidRDefault="00C519F5" w:rsidP="006772C9">
      <w:pPr>
        <w:pStyle w:val="Vardinimas4"/>
      </w:pPr>
      <w:r w:rsidRPr="00E3102B">
        <w:t>Realizuoti ŠTT avarinio papildymo stabdymą iš A</w:t>
      </w:r>
      <w:r w:rsidR="00764DEC" w:rsidRPr="00E3102B">
        <w:t>PT</w:t>
      </w:r>
      <w:r w:rsidR="00576593" w:rsidRPr="00E3102B">
        <w:t xml:space="preserve"> talpų</w:t>
      </w:r>
      <w:r w:rsidRPr="00E3102B">
        <w:t xml:space="preserve"> </w:t>
      </w:r>
      <w:r w:rsidRPr="00DF4ABB">
        <w:t>dėl</w:t>
      </w:r>
      <w:r w:rsidR="00576593" w:rsidRPr="00DF4ABB">
        <w:t>:</w:t>
      </w:r>
    </w:p>
    <w:p w14:paraId="16F715E4" w14:textId="334A705C" w:rsidR="00576593" w:rsidRPr="00DF4ABB" w:rsidRDefault="00576593" w:rsidP="00576593">
      <w:pPr>
        <w:pStyle w:val="Vard"/>
      </w:pPr>
      <w:r w:rsidRPr="00DF4ABB">
        <w:t>žemo vandens lygio talpose</w:t>
      </w:r>
      <w:r w:rsidR="00580556" w:rsidRPr="00DF4ABB">
        <w:t xml:space="preserve"> – esami talpų hidrostatinio slėgio jutikliai</w:t>
      </w:r>
      <w:r w:rsidRPr="00DF4ABB">
        <w:t>;</w:t>
      </w:r>
    </w:p>
    <w:p w14:paraId="10A82328" w14:textId="59D734FE" w:rsidR="00576593" w:rsidRPr="00DF4ABB" w:rsidRDefault="00675E07" w:rsidP="00576593">
      <w:pPr>
        <w:pStyle w:val="Vard"/>
      </w:pPr>
      <w:r w:rsidRPr="00DF4ABB">
        <w:t>siurblių gedimo;</w:t>
      </w:r>
    </w:p>
    <w:p w14:paraId="44B048CD" w14:textId="64218211" w:rsidR="00675E07" w:rsidRPr="00DF4ABB" w:rsidRDefault="00675E07" w:rsidP="00576593">
      <w:pPr>
        <w:pStyle w:val="Vard"/>
      </w:pPr>
      <w:r w:rsidRPr="00DF4ABB">
        <w:t>AP</w:t>
      </w:r>
      <w:r w:rsidR="00577CD3" w:rsidRPr="00DF4ABB">
        <w:t>T</w:t>
      </w:r>
      <w:r w:rsidRPr="00DF4ABB">
        <w:t xml:space="preserve"> reguliatoriaus gedimo.</w:t>
      </w:r>
    </w:p>
    <w:p w14:paraId="1D206B41" w14:textId="0FFBB63B" w:rsidR="00C149DD" w:rsidRPr="00DF4ABB" w:rsidRDefault="002F355B" w:rsidP="00C149DD">
      <w:pPr>
        <w:pStyle w:val="Vardinimas3"/>
      </w:pPr>
      <w:r w:rsidRPr="00DF4ABB">
        <w:t xml:space="preserve">Realizuoti </w:t>
      </w:r>
      <w:r w:rsidR="00153660" w:rsidRPr="00DF4ABB">
        <w:t>ŠTT avarinį papildymą</w:t>
      </w:r>
      <w:r w:rsidR="00EB4F06" w:rsidRPr="00DF4ABB">
        <w:t xml:space="preserve"> iš </w:t>
      </w:r>
      <w:r w:rsidR="00E66760" w:rsidRPr="00DF4ABB">
        <w:t>akumuliacinės talpos</w:t>
      </w:r>
      <w:r w:rsidR="00EB4F06" w:rsidRPr="00DF4ABB">
        <w:t xml:space="preserve">. Numatyti galimybę </w:t>
      </w:r>
      <w:r w:rsidR="00D43171" w:rsidRPr="00DF4ABB">
        <w:t>įvesti</w:t>
      </w:r>
      <w:r w:rsidR="00954684" w:rsidRPr="00DF4ABB">
        <w:t xml:space="preserve"> papildymo vandens srautą</w:t>
      </w:r>
      <w:r w:rsidR="00D74A59" w:rsidRPr="00DF4ABB">
        <w:t xml:space="preserve"> ir</w:t>
      </w:r>
      <w:r w:rsidR="004F3BCE" w:rsidRPr="00DF4ABB">
        <w:t xml:space="preserve"> pasirinkti</w:t>
      </w:r>
      <w:r w:rsidR="00D74A59" w:rsidRPr="00DF4ABB">
        <w:t xml:space="preserve"> </w:t>
      </w:r>
      <w:r w:rsidR="007F50F3" w:rsidRPr="00DF4ABB">
        <w:t>iškrovimo siurblį, kuriuo bus vykdomas tinklų papildymas.</w:t>
      </w:r>
      <w:r w:rsidR="00C779E8" w:rsidRPr="00DF4ABB">
        <w:t xml:space="preserve"> Papildymo paleidimas – distancinis</w:t>
      </w:r>
      <w:r w:rsidR="00812B4C" w:rsidRPr="00DF4ABB">
        <w:t xml:space="preserve"> iš SCADA arba OP</w:t>
      </w:r>
      <w:r w:rsidR="00C779E8" w:rsidRPr="00DF4ABB">
        <w:t>.</w:t>
      </w:r>
      <w:r w:rsidR="00EF3914" w:rsidRPr="00DF4ABB">
        <w:t xml:space="preserve"> Viso papildymo metu palaikomas pasirinktas </w:t>
      </w:r>
      <w:r w:rsidR="00227E58" w:rsidRPr="00DF4ABB">
        <w:t>vandens srautas.</w:t>
      </w:r>
    </w:p>
    <w:p w14:paraId="3A03D3C2" w14:textId="77777777" w:rsidR="00DC5519" w:rsidRPr="00DF4ABB" w:rsidRDefault="00227E58" w:rsidP="00AC3217">
      <w:pPr>
        <w:pStyle w:val="Vardinimas4"/>
      </w:pPr>
      <w:r w:rsidRPr="00DF4ABB">
        <w:t xml:space="preserve">Realizuoti ŠTT avarinio papildymo stabdymą iš </w:t>
      </w:r>
      <w:r w:rsidR="00630D84" w:rsidRPr="00DF4ABB">
        <w:t xml:space="preserve">AT </w:t>
      </w:r>
      <w:r w:rsidR="004E791C" w:rsidRPr="00DF4ABB">
        <w:t>dėl</w:t>
      </w:r>
      <w:r w:rsidR="00DC5519" w:rsidRPr="00DF4ABB">
        <w:t>:</w:t>
      </w:r>
    </w:p>
    <w:p w14:paraId="5FC62D9C" w14:textId="5578971E" w:rsidR="00F54D5C" w:rsidRPr="00DF4ABB" w:rsidRDefault="004E791C" w:rsidP="00DC5519">
      <w:pPr>
        <w:pStyle w:val="Vard"/>
      </w:pPr>
      <w:r w:rsidRPr="00DF4ABB">
        <w:t xml:space="preserve">per mažo slėgio </w:t>
      </w:r>
      <w:r w:rsidR="00F810D3" w:rsidRPr="00DF4ABB">
        <w:t>talpoje (apsauga nuo vakuum</w:t>
      </w:r>
      <w:r w:rsidR="00FF584F" w:rsidRPr="00DF4ABB">
        <w:t>o susidarymo)</w:t>
      </w:r>
      <w:r w:rsidR="00DC5519" w:rsidRPr="00DF4ABB">
        <w:t xml:space="preserve"> – esamas slėgio matuoklis;</w:t>
      </w:r>
    </w:p>
    <w:p w14:paraId="506D62CC" w14:textId="36AAEAFE" w:rsidR="00DC5519" w:rsidRPr="00DF4ABB" w:rsidRDefault="00116F08" w:rsidP="00DC5519">
      <w:pPr>
        <w:pStyle w:val="Vard"/>
      </w:pPr>
      <w:r w:rsidRPr="00DF4ABB">
        <w:t>žemo vandens lygio AT – esamas radarinis lygio matuoklis</w:t>
      </w:r>
      <w:r w:rsidR="0013105F" w:rsidRPr="00DF4ABB">
        <w:t>;</w:t>
      </w:r>
    </w:p>
    <w:p w14:paraId="46D72F58" w14:textId="5605EA03" w:rsidR="0013105F" w:rsidRPr="00DF4ABB" w:rsidRDefault="0013105F" w:rsidP="00DC5519">
      <w:pPr>
        <w:pStyle w:val="Vard"/>
      </w:pPr>
      <w:r w:rsidRPr="00DF4ABB">
        <w:t>reguliatoriaus gedimo;</w:t>
      </w:r>
    </w:p>
    <w:p w14:paraId="6ABBC3B4" w14:textId="18F53A0B" w:rsidR="0013105F" w:rsidRPr="00DF4ABB" w:rsidRDefault="00646C00" w:rsidP="00DC5519">
      <w:pPr>
        <w:pStyle w:val="Vard"/>
      </w:pPr>
      <w:r w:rsidRPr="00DF4ABB">
        <w:t>iškrovimo siurblių gedimo.</w:t>
      </w:r>
    </w:p>
    <w:p w14:paraId="0716F576" w14:textId="3674D0CE" w:rsidR="00A05DBB" w:rsidRPr="00DF4ABB" w:rsidRDefault="00AC3217" w:rsidP="00603C2F">
      <w:pPr>
        <w:pStyle w:val="Vardinimas4"/>
      </w:pPr>
      <w:r w:rsidRPr="00DF4ABB">
        <w:t xml:space="preserve">Realizuoti </w:t>
      </w:r>
      <w:r w:rsidR="00DA3A77" w:rsidRPr="00DF4ABB">
        <w:t xml:space="preserve">atitinkamus </w:t>
      </w:r>
      <w:r w:rsidR="0160DFAB" w:rsidRPr="00DF4ABB">
        <w:t xml:space="preserve">operatoriaus veiksmų informacinius (įrenginių darbo režimų pakeitimas, </w:t>
      </w:r>
      <w:r w:rsidR="34323E58" w:rsidRPr="00DF4ABB">
        <w:t>įjungimas, išjungimas, atidarymas, uždarymas ir kt.)</w:t>
      </w:r>
      <w:r w:rsidR="006730AB" w:rsidRPr="00DF4ABB">
        <w:t>,</w:t>
      </w:r>
      <w:r w:rsidR="0160DFAB" w:rsidRPr="00DF4ABB">
        <w:t xml:space="preserve"> </w:t>
      </w:r>
      <w:r w:rsidR="00DA3A77" w:rsidRPr="00DF4ABB">
        <w:t>perspėjamuosius ir avarinius pranešimus.</w:t>
      </w:r>
    </w:p>
    <w:p w14:paraId="2BA599A4" w14:textId="0A2ABA7D" w:rsidR="009C5633" w:rsidRPr="00282886" w:rsidRDefault="009C5633" w:rsidP="00605D7D">
      <w:pPr>
        <w:pStyle w:val="Vardinimas2"/>
      </w:pPr>
      <w:bookmarkStart w:id="6" w:name="_Hlk121686007"/>
      <w:r w:rsidRPr="00282886">
        <w:t>Bendri reikalavimai</w:t>
      </w:r>
    </w:p>
    <w:p w14:paraId="396B9ACC" w14:textId="0126A88F" w:rsidR="009C5633" w:rsidRPr="00282886" w:rsidRDefault="009C5633" w:rsidP="00605D7D">
      <w:pPr>
        <w:pStyle w:val="Vardinimas3"/>
      </w:pPr>
      <w:r w:rsidRPr="00282886">
        <w:t>Valdymo sistem</w:t>
      </w:r>
      <w:r w:rsidR="0052228C" w:rsidRPr="00282886">
        <w:t>ų</w:t>
      </w:r>
      <w:r w:rsidRPr="00282886">
        <w:t xml:space="preserve"> automatizavimo,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Užsakovas.</w:t>
      </w:r>
    </w:p>
    <w:p w14:paraId="701E44D8" w14:textId="51E6BA5E" w:rsidR="009C5633" w:rsidRPr="00282886" w:rsidRDefault="009C5633" w:rsidP="00605D7D">
      <w:pPr>
        <w:pStyle w:val="Vardinimas3"/>
      </w:pPr>
      <w:r w:rsidRPr="00282886">
        <w:t>Projektuojami automatizacijos įrenginiai turi būti skirti pramoniniam naudojimui.</w:t>
      </w:r>
    </w:p>
    <w:p w14:paraId="5231265E" w14:textId="564FC3D6" w:rsidR="009C5633" w:rsidRPr="00282886" w:rsidRDefault="009C5633" w:rsidP="00605D7D">
      <w:pPr>
        <w:pStyle w:val="Vardinimas3"/>
      </w:pPr>
      <w:r w:rsidRPr="00282886">
        <w:lastRenderedPageBreak/>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p>
    <w:p w14:paraId="4BBC4E45" w14:textId="04A5B907" w:rsidR="009C5633" w:rsidRPr="00282886" w:rsidRDefault="009C5633" w:rsidP="00605D7D">
      <w:pPr>
        <w:pStyle w:val="Vardinimas3"/>
      </w:pPr>
      <w:r w:rsidRPr="00282886">
        <w:t>Visi įrenginiai, gaminiai ir medžiagos, numatyti įrengti statomame objekte turi atitikti Europos normas ir standartus bei turi būti sertifikuoti ir nustatyta tvarka įteisinti Lietuvos Respublikoje.</w:t>
      </w:r>
    </w:p>
    <w:p w14:paraId="3A43467D" w14:textId="3A6EDBB2" w:rsidR="00C5657F" w:rsidRPr="00282886" w:rsidRDefault="00C5657F" w:rsidP="00605D7D">
      <w:pPr>
        <w:pStyle w:val="Vardinimas3"/>
      </w:pPr>
      <w:r w:rsidRPr="00282886">
        <w:t>SCADA ir PLV programiniuose projektuose kintamųjų simboliai, signalų ir objektų pavadinimai turi būti vienodi.</w:t>
      </w:r>
    </w:p>
    <w:p w14:paraId="3384F5B0" w14:textId="5E22E4B2" w:rsidR="00C5657F" w:rsidRPr="00C82A84" w:rsidRDefault="00C5657F" w:rsidP="00605D7D">
      <w:pPr>
        <w:pStyle w:val="Vardinimas3"/>
      </w:pPr>
      <w:r w:rsidRPr="00C82A84">
        <w:t>Numatyti SCADA sistemoje galimybę keisti analoginių signalų matavimo ribas, histerezę, filtruoti analoginiame signale atsirandančius trikdžius naudojant vartotojų apsaugos lygius.</w:t>
      </w:r>
    </w:p>
    <w:p w14:paraId="79112B96" w14:textId="11E777E2" w:rsidR="00C5657F" w:rsidRPr="00C82A84" w:rsidRDefault="00C5657F" w:rsidP="00605D7D">
      <w:pPr>
        <w:pStyle w:val="Vardinimas3"/>
      </w:pPr>
      <w:r w:rsidRPr="00C82A84">
        <w:t>Numatyti SCADA sistemoje galimybę keisti avarinės ir perspėjamosios signalizacijos ribas naudojant vartotojų apsaugos lygius.</w:t>
      </w:r>
    </w:p>
    <w:p w14:paraId="681BF56E" w14:textId="5CC19980" w:rsidR="00C5657F" w:rsidRPr="00C82A84" w:rsidRDefault="00C5657F" w:rsidP="00605D7D">
      <w:pPr>
        <w:pStyle w:val="Vardinimas3"/>
      </w:pPr>
      <w:r w:rsidRPr="00C82A84">
        <w:t>Komunikacijos tarp įrenginių turi būti realaus laiko. Procesų duomenys turi būti surenkami ir atvaizduojami realiu laiku.</w:t>
      </w:r>
    </w:p>
    <w:bookmarkEnd w:id="6"/>
    <w:p w14:paraId="001D06CB" w14:textId="6606EF54" w:rsidR="00C31811" w:rsidRPr="00C82A84" w:rsidRDefault="00FA0EF4" w:rsidP="00F26D67">
      <w:pPr>
        <w:pStyle w:val="Vardinimas1"/>
      </w:pPr>
      <w:r w:rsidRPr="00C82A84">
        <w:t>techniai reikalavimai įrangai</w:t>
      </w:r>
    </w:p>
    <w:p w14:paraId="2A982945" w14:textId="77777777" w:rsidR="00FA0EF4" w:rsidRPr="00C82A84" w:rsidRDefault="00FA0EF4" w:rsidP="0051497C">
      <w:pPr>
        <w:pStyle w:val="Vardinimas21"/>
      </w:pPr>
      <w:r w:rsidRPr="00C82A84">
        <w:t>Reikalavimai A-261 sklendei</w:t>
      </w:r>
    </w:p>
    <w:p w14:paraId="2A73F610" w14:textId="192614FB" w:rsidR="00FA0EF4" w:rsidRPr="00C82A84" w:rsidRDefault="004E5069" w:rsidP="0051497C">
      <w:pPr>
        <w:pStyle w:val="Vard"/>
      </w:pPr>
      <w:proofErr w:type="spellStart"/>
      <w:r w:rsidRPr="00C82A84">
        <w:t>f</w:t>
      </w:r>
      <w:r w:rsidR="00FA0EF4" w:rsidRPr="00C82A84">
        <w:t>lanšinė</w:t>
      </w:r>
      <w:proofErr w:type="spellEnd"/>
      <w:r w:rsidR="00FA0EF4" w:rsidRPr="00C82A84">
        <w:t xml:space="preserve"> sklendė, DN150, slėgis ne mažiau PN25;</w:t>
      </w:r>
    </w:p>
    <w:p w14:paraId="3DB38DEB" w14:textId="6E9180E2" w:rsidR="00FA0EF4" w:rsidRPr="00C82A84" w:rsidRDefault="00A33702" w:rsidP="0051497C">
      <w:pPr>
        <w:pStyle w:val="Vard"/>
      </w:pPr>
      <w:r w:rsidRPr="00C82A84">
        <w:t xml:space="preserve">darbinės terpės </w:t>
      </w:r>
      <w:r w:rsidR="004E5069" w:rsidRPr="00C82A84">
        <w:t>t</w:t>
      </w:r>
      <w:r w:rsidR="00FA0EF4" w:rsidRPr="00C82A84">
        <w:t>emperatūra ne mažiau 200 °C;</w:t>
      </w:r>
    </w:p>
    <w:p w14:paraId="2C583C80" w14:textId="61DDE955" w:rsidR="00FA0EF4" w:rsidRPr="00C82A84" w:rsidRDefault="004E5069" w:rsidP="0051497C">
      <w:pPr>
        <w:pStyle w:val="Vard"/>
      </w:pPr>
      <w:r w:rsidRPr="00C82A84">
        <w:t>d</w:t>
      </w:r>
      <w:r w:rsidR="00FA0EF4" w:rsidRPr="00C82A84">
        <w:t>arbinė terpė – termofikacinis vanduo;</w:t>
      </w:r>
    </w:p>
    <w:p w14:paraId="5015C2F4" w14:textId="467C8B09" w:rsidR="00FA0EF4" w:rsidRPr="00C82A84" w:rsidRDefault="004E5069" w:rsidP="0051497C">
      <w:pPr>
        <w:pStyle w:val="Vard"/>
      </w:pPr>
      <w:r w:rsidRPr="00C82A84">
        <w:t>t</w:t>
      </w:r>
      <w:r w:rsidR="00FA0EF4" w:rsidRPr="00C82A84">
        <w:t>ipas – rutulinė, pilno pralaidumo;</w:t>
      </w:r>
    </w:p>
    <w:p w14:paraId="6DE4FD47" w14:textId="0C4D35AA" w:rsidR="00FA0EF4" w:rsidRPr="00C82A84" w:rsidRDefault="004E5069" w:rsidP="0051497C">
      <w:pPr>
        <w:pStyle w:val="Vard"/>
      </w:pPr>
      <w:r w:rsidRPr="00C82A84">
        <w:t>k</w:t>
      </w:r>
      <w:r w:rsidR="00FA0EF4" w:rsidRPr="00C82A84">
        <w:t>orpusas nelegiruotas plienas 1,0345 arba lygiavertis;</w:t>
      </w:r>
    </w:p>
    <w:p w14:paraId="04D5898D" w14:textId="072B7A35" w:rsidR="00FA0EF4" w:rsidRPr="00C82A84" w:rsidRDefault="004E5069" w:rsidP="0051497C">
      <w:pPr>
        <w:pStyle w:val="Vard"/>
      </w:pPr>
      <w:r w:rsidRPr="00C82A84">
        <w:t>r</w:t>
      </w:r>
      <w:r w:rsidR="00FA0EF4" w:rsidRPr="00C82A84">
        <w:t>utulio medžiaga nerūdijantis plienas 1,4301 arba lygiavert</w:t>
      </w:r>
      <w:r w:rsidR="006F2D9D" w:rsidRPr="00C82A84">
        <w:t>ė</w:t>
      </w:r>
      <w:r w:rsidR="00FA0EF4" w:rsidRPr="00C82A84">
        <w:t>;</w:t>
      </w:r>
    </w:p>
    <w:p w14:paraId="0F0AAA56" w14:textId="5CDE486E" w:rsidR="00FA0EF4" w:rsidRPr="00C82A84" w:rsidRDefault="004E5069" w:rsidP="0051497C">
      <w:pPr>
        <w:pStyle w:val="Vard"/>
      </w:pPr>
      <w:r w:rsidRPr="00C82A84">
        <w:t>l</w:t>
      </w:r>
      <w:r w:rsidR="00FA0EF4" w:rsidRPr="00C82A84">
        <w:t>izdo medžiaga - PTFE+C arba lygiavertė;</w:t>
      </w:r>
    </w:p>
    <w:p w14:paraId="27355CFE" w14:textId="10954155" w:rsidR="00FA0EF4" w:rsidRPr="00C82A84" w:rsidRDefault="004E5069" w:rsidP="0051497C">
      <w:pPr>
        <w:pStyle w:val="Vard"/>
      </w:pPr>
      <w:r w:rsidRPr="00C82A84">
        <w:t>š</w:t>
      </w:r>
      <w:r w:rsidR="00FA0EF4" w:rsidRPr="00C82A84">
        <w:t xml:space="preserve">toko medžiaga - </w:t>
      </w:r>
      <w:proofErr w:type="spellStart"/>
      <w:r w:rsidR="00FA0EF4" w:rsidRPr="00C82A84">
        <w:t>austenitinis</w:t>
      </w:r>
      <w:proofErr w:type="spellEnd"/>
      <w:r w:rsidR="00FA0EF4" w:rsidRPr="00C82A84">
        <w:t xml:space="preserve"> plienas 1,4305 arba lygiavert</w:t>
      </w:r>
      <w:r w:rsidR="008E4315" w:rsidRPr="00C82A84">
        <w:t>ė</w:t>
      </w:r>
      <w:r w:rsidR="00FA0EF4" w:rsidRPr="00C82A84">
        <w:t>;</w:t>
      </w:r>
    </w:p>
    <w:p w14:paraId="453D3525" w14:textId="702E493F" w:rsidR="00FA0EF4" w:rsidRPr="00C82A84" w:rsidRDefault="004E5069" w:rsidP="0051497C">
      <w:pPr>
        <w:pStyle w:val="Vard"/>
      </w:pPr>
      <w:r w:rsidRPr="00C82A84">
        <w:t>š</w:t>
      </w:r>
      <w:r w:rsidR="00FA0EF4" w:rsidRPr="00C82A84">
        <w:t>toko sandariklio medžiaga: fluoro guma FPM/Viton arba lygiavertė;</w:t>
      </w:r>
    </w:p>
    <w:p w14:paraId="582CA11C" w14:textId="77777777" w:rsidR="00FA0EF4" w:rsidRPr="00C82A84" w:rsidRDefault="00FA0EF4" w:rsidP="0051497C">
      <w:pPr>
        <w:pStyle w:val="Vardinimas21"/>
      </w:pPr>
      <w:r w:rsidRPr="00C82A84">
        <w:t>Reikalavimai elektromagnetiniams vožtuvams</w:t>
      </w:r>
    </w:p>
    <w:p w14:paraId="432D92C0" w14:textId="7D64EBAB" w:rsidR="00FA0EF4" w:rsidRPr="00C82A84" w:rsidRDefault="004E5069" w:rsidP="0051497C">
      <w:pPr>
        <w:pStyle w:val="Vard"/>
      </w:pPr>
      <w:r w:rsidRPr="00C82A84">
        <w:t>d</w:t>
      </w:r>
      <w:r w:rsidR="00FA0EF4" w:rsidRPr="00C82A84">
        <w:t>arbinė terpė – termofikacinis vanduo;</w:t>
      </w:r>
    </w:p>
    <w:p w14:paraId="7ABB1D03" w14:textId="46B85295" w:rsidR="00FA0EF4" w:rsidRPr="00C82A84" w:rsidRDefault="00A33702" w:rsidP="0051497C">
      <w:pPr>
        <w:pStyle w:val="Vard"/>
      </w:pPr>
      <w:r w:rsidRPr="00C82A84">
        <w:t xml:space="preserve">darbinės terpės </w:t>
      </w:r>
      <w:r w:rsidR="004E5069" w:rsidRPr="00C82A84">
        <w:t>t</w:t>
      </w:r>
      <w:r w:rsidR="00FA0EF4" w:rsidRPr="00C82A84">
        <w:t xml:space="preserve">emperatūra ne mažiau </w:t>
      </w:r>
      <w:r w:rsidR="6E7BB514" w:rsidRPr="00C82A84">
        <w:t>80</w:t>
      </w:r>
      <w:r w:rsidR="00FA0EF4" w:rsidRPr="00C82A84">
        <w:t xml:space="preserve"> °C;</w:t>
      </w:r>
    </w:p>
    <w:p w14:paraId="33F6CE80" w14:textId="483CBD03" w:rsidR="00E32239" w:rsidRPr="00C82A84" w:rsidRDefault="00E32239" w:rsidP="00E32239">
      <w:pPr>
        <w:pStyle w:val="Vard"/>
      </w:pPr>
      <w:r w:rsidRPr="00C82A84">
        <w:t xml:space="preserve">pajungimas – </w:t>
      </w:r>
      <w:proofErr w:type="spellStart"/>
      <w:r w:rsidRPr="00C82A84">
        <w:t>flanšinis</w:t>
      </w:r>
      <w:proofErr w:type="spellEnd"/>
      <w:r w:rsidRPr="00C82A84">
        <w:t xml:space="preserve"> arba </w:t>
      </w:r>
      <w:proofErr w:type="spellStart"/>
      <w:r w:rsidRPr="00C82A84">
        <w:t>srieginis</w:t>
      </w:r>
      <w:proofErr w:type="spellEnd"/>
      <w:r w:rsidRPr="00C82A84">
        <w:t>, DN20, slėgis ne mažiau PN16;</w:t>
      </w:r>
    </w:p>
    <w:p w14:paraId="7754FB04" w14:textId="3FAD9DF4" w:rsidR="00FA0EF4" w:rsidRPr="00C82A84" w:rsidRDefault="000C6226" w:rsidP="0051497C">
      <w:pPr>
        <w:pStyle w:val="Vard"/>
      </w:pPr>
      <w:r w:rsidRPr="00C82A84">
        <w:t>m</w:t>
      </w:r>
      <w:r w:rsidR="00FA0EF4" w:rsidRPr="00C82A84">
        <w:t>edžiaga – nerūdijantis plienas, bronza;</w:t>
      </w:r>
    </w:p>
    <w:p w14:paraId="122EBD45" w14:textId="27437691" w:rsidR="00FA0EF4" w:rsidRPr="00C82A84" w:rsidRDefault="000C6226" w:rsidP="0051497C">
      <w:pPr>
        <w:pStyle w:val="Vard"/>
      </w:pPr>
      <w:r w:rsidRPr="00C82A84">
        <w:t>n</w:t>
      </w:r>
      <w:r w:rsidR="00FA0EF4" w:rsidRPr="00C82A84">
        <w:t>ormaliai uždarytas;</w:t>
      </w:r>
    </w:p>
    <w:p w14:paraId="261FBA70" w14:textId="5CBA0FF2" w:rsidR="00FA0EF4" w:rsidRPr="00C82A84" w:rsidRDefault="000C6226" w:rsidP="0051497C">
      <w:pPr>
        <w:pStyle w:val="Vard"/>
      </w:pPr>
      <w:r w:rsidRPr="00C82A84">
        <w:t>v</w:t>
      </w:r>
      <w:r w:rsidR="00FA0EF4" w:rsidRPr="00C82A84">
        <w:t>aldymas 24 VDC.</w:t>
      </w:r>
    </w:p>
    <w:p w14:paraId="2A402146" w14:textId="77777777" w:rsidR="00FA0EF4" w:rsidRPr="00C82A84" w:rsidRDefault="00FA0EF4" w:rsidP="008B0C22">
      <w:pPr>
        <w:pStyle w:val="Vardinimas21"/>
      </w:pPr>
      <w:r w:rsidRPr="00C82A84">
        <w:t>Reikalavimai sklendžių pavaroms</w:t>
      </w:r>
    </w:p>
    <w:p w14:paraId="794931F3" w14:textId="424E1A0D" w:rsidR="00FA0EF4" w:rsidRPr="00282886" w:rsidRDefault="008C1355" w:rsidP="00F7097C">
      <w:pPr>
        <w:pStyle w:val="Vard"/>
      </w:pPr>
      <w:r>
        <w:t>p</w:t>
      </w:r>
      <w:r w:rsidR="00FA0EF4" w:rsidRPr="00282886">
        <w:t>avara išmanioji su LCD ekranu pavaros padėties indikacijai bei programavimo/nustatymo darbams atlikti, su Bluetooth ryšio palaikymu;</w:t>
      </w:r>
    </w:p>
    <w:p w14:paraId="080E27F9" w14:textId="3F3538A9" w:rsidR="00FA0EF4" w:rsidRPr="00282886" w:rsidRDefault="008C1355" w:rsidP="00F7097C">
      <w:pPr>
        <w:pStyle w:val="Vard"/>
      </w:pPr>
      <w:r>
        <w:t>p</w:t>
      </w:r>
      <w:r w:rsidR="00FA0EF4" w:rsidRPr="00282886">
        <w:t>avaros maitinimas – 3~400 V, 50 Hz;</w:t>
      </w:r>
    </w:p>
    <w:p w14:paraId="22203621" w14:textId="52FA408A" w:rsidR="00FA0EF4" w:rsidRPr="00282886" w:rsidRDefault="008C1355" w:rsidP="00F7097C">
      <w:pPr>
        <w:pStyle w:val="Vard"/>
      </w:pPr>
      <w:r>
        <w:t>p</w:t>
      </w:r>
      <w:r w:rsidR="00FA0EF4" w:rsidRPr="00282886">
        <w:t>apildomas išorinis 24 VDC modulis pavaros valdymo bloko maitinimui dingus trifaziam maitinimui.</w:t>
      </w:r>
    </w:p>
    <w:p w14:paraId="48C94C15" w14:textId="1BC9C33B" w:rsidR="00FA0EF4" w:rsidRPr="00282886" w:rsidRDefault="008C1355" w:rsidP="00F7097C">
      <w:pPr>
        <w:pStyle w:val="Vard"/>
      </w:pPr>
      <w:r>
        <w:t>d</w:t>
      </w:r>
      <w:r w:rsidR="00FA0EF4" w:rsidRPr="00282886">
        <w:t>arbo režimas pagal IEC 60034 – S2-15 min. (darbo režimas atidaryta – uždaryta);</w:t>
      </w:r>
    </w:p>
    <w:p w14:paraId="6D788F07" w14:textId="68EE2D28" w:rsidR="00FA0EF4" w:rsidRPr="00282886" w:rsidRDefault="008C1355" w:rsidP="00F7097C">
      <w:pPr>
        <w:pStyle w:val="Vard"/>
      </w:pPr>
      <w:r>
        <w:t>p</w:t>
      </w:r>
      <w:r w:rsidR="00FA0EF4" w:rsidRPr="00282886">
        <w:t xml:space="preserve">avaros variklio komutavimas – </w:t>
      </w:r>
      <w:proofErr w:type="spellStart"/>
      <w:r w:rsidR="00FA0EF4" w:rsidRPr="00282886">
        <w:t>tiristorinis</w:t>
      </w:r>
      <w:proofErr w:type="spellEnd"/>
      <w:r w:rsidR="00FA0EF4" w:rsidRPr="00282886">
        <w:t>;</w:t>
      </w:r>
    </w:p>
    <w:p w14:paraId="4513F1BC" w14:textId="0F5CA037" w:rsidR="00FA0EF4" w:rsidRPr="00282886" w:rsidRDefault="008C1355" w:rsidP="00F7097C">
      <w:pPr>
        <w:pStyle w:val="Vard"/>
      </w:pPr>
      <w:r>
        <w:t>p</w:t>
      </w:r>
      <w:r w:rsidR="00FA0EF4" w:rsidRPr="00282886">
        <w:t>avaros sukimo momentas paskaičiuotas prie maksimalių darbo režimo  apkrovimų su +30% atsarga.</w:t>
      </w:r>
    </w:p>
    <w:p w14:paraId="292D8C3F" w14:textId="5F5F46EA" w:rsidR="00FA0EF4" w:rsidRPr="00282886" w:rsidRDefault="008C1355" w:rsidP="00F7097C">
      <w:pPr>
        <w:pStyle w:val="Vard"/>
      </w:pPr>
      <w:r>
        <w:t>m</w:t>
      </w:r>
      <w:r w:rsidR="00FA0EF4" w:rsidRPr="00282886">
        <w:t>echaninis pavaros padėties indikatorius;</w:t>
      </w:r>
    </w:p>
    <w:p w14:paraId="536A0349" w14:textId="0F3F9B4B" w:rsidR="00FA0EF4" w:rsidRPr="00282886" w:rsidRDefault="008C1355" w:rsidP="00F7097C">
      <w:pPr>
        <w:pStyle w:val="Vard"/>
      </w:pPr>
      <w:r>
        <w:t>e</w:t>
      </w:r>
      <w:r w:rsidR="00FA0EF4" w:rsidRPr="00282886">
        <w:t xml:space="preserve">lektroninis </w:t>
      </w:r>
      <w:proofErr w:type="spellStart"/>
      <w:r w:rsidR="00FA0EF4" w:rsidRPr="00282886">
        <w:t>pozicionierius</w:t>
      </w:r>
      <w:proofErr w:type="spellEnd"/>
      <w:r w:rsidR="00FA0EF4" w:rsidRPr="00282886">
        <w:t>;</w:t>
      </w:r>
    </w:p>
    <w:p w14:paraId="250CDC6A" w14:textId="166F9023" w:rsidR="00FA0EF4" w:rsidRPr="00282886" w:rsidRDefault="008C1355" w:rsidP="00F7097C">
      <w:pPr>
        <w:pStyle w:val="Vard"/>
      </w:pPr>
      <w:r>
        <w:t>p</w:t>
      </w:r>
      <w:r w:rsidR="00FA0EF4" w:rsidRPr="00282886">
        <w:t xml:space="preserve">avaros galinių padėčių jungikliai ir sukimo momento jungikliai yra derinami neatidarinėjant gaubto (angl. </w:t>
      </w:r>
      <w:proofErr w:type="spellStart"/>
      <w:r w:rsidR="00FA0EF4" w:rsidRPr="00282886">
        <w:t>Non</w:t>
      </w:r>
      <w:proofErr w:type="spellEnd"/>
      <w:r w:rsidR="00FA0EF4" w:rsidRPr="00282886">
        <w:t xml:space="preserve">- </w:t>
      </w:r>
      <w:proofErr w:type="spellStart"/>
      <w:r w:rsidR="00FA0EF4" w:rsidRPr="00282886">
        <w:t>intrusive</w:t>
      </w:r>
      <w:proofErr w:type="spellEnd"/>
      <w:r w:rsidR="00FA0EF4" w:rsidRPr="00282886">
        <w:t>);</w:t>
      </w:r>
    </w:p>
    <w:p w14:paraId="0D63BEC9" w14:textId="77777777" w:rsidR="00E96BC1" w:rsidRPr="00C60945" w:rsidRDefault="00E96BC1" w:rsidP="00E96BC1">
      <w:pPr>
        <w:pStyle w:val="Vard"/>
      </w:pPr>
      <w:proofErr w:type="spellStart"/>
      <w:r w:rsidRPr="00C60945">
        <w:t>šturvalinė</w:t>
      </w:r>
      <w:proofErr w:type="spellEnd"/>
      <w:r w:rsidRPr="00C60945">
        <w:t>/rankinė pavara;</w:t>
      </w:r>
    </w:p>
    <w:p w14:paraId="469AD054" w14:textId="77777777" w:rsidR="00E96BC1" w:rsidRPr="00C60945" w:rsidRDefault="00E96BC1" w:rsidP="00E96BC1">
      <w:pPr>
        <w:pStyle w:val="Vard"/>
      </w:pPr>
      <w:r w:rsidRPr="00C60945">
        <w:t>vietinio valdymo įranga (režimo raktas - vietinis/išjungta/nuotolinis, vietinio valdymo mygtukai – atidaryti/stop/uždaryti,  gedimo ir galinių padėčių indikacija);</w:t>
      </w:r>
    </w:p>
    <w:p w14:paraId="3C36FFE8" w14:textId="77777777" w:rsidR="00E96BC1" w:rsidRPr="00282886" w:rsidRDefault="00E96BC1" w:rsidP="00E96BC1">
      <w:pPr>
        <w:pStyle w:val="Vard"/>
      </w:pPr>
      <w:r w:rsidRPr="00282886">
        <w:t>PROFINET</w:t>
      </w:r>
      <w:r>
        <w:t xml:space="preserve"> komunikacija</w:t>
      </w:r>
      <w:r w:rsidRPr="00282886">
        <w:t>;</w:t>
      </w:r>
    </w:p>
    <w:p w14:paraId="25043582" w14:textId="77777777" w:rsidR="00E96BC1" w:rsidRPr="00282886" w:rsidRDefault="00E96BC1" w:rsidP="00E96BC1">
      <w:pPr>
        <w:pStyle w:val="Vard"/>
      </w:pPr>
      <w:r>
        <w:t>a</w:t>
      </w:r>
      <w:r w:rsidRPr="00282886">
        <w:t>psaugos laipsnis ≥ IP 68;</w:t>
      </w:r>
    </w:p>
    <w:p w14:paraId="2D8587FB" w14:textId="77777777" w:rsidR="00E96BC1" w:rsidRPr="00282886" w:rsidRDefault="00E96BC1" w:rsidP="00E96BC1">
      <w:pPr>
        <w:pStyle w:val="Vard"/>
      </w:pPr>
      <w:r>
        <w:t>p</w:t>
      </w:r>
      <w:r w:rsidRPr="00282886">
        <w:t xml:space="preserve">avaros variklio </w:t>
      </w:r>
      <w:r>
        <w:t>apsauga nuo perkaitimo</w:t>
      </w:r>
      <w:r w:rsidRPr="00282886">
        <w:t>;</w:t>
      </w:r>
    </w:p>
    <w:p w14:paraId="776CA0AC" w14:textId="1420FF5B" w:rsidR="00FA0EF4" w:rsidRPr="00282886" w:rsidRDefault="008C1355" w:rsidP="004E5069">
      <w:pPr>
        <w:pStyle w:val="Vard"/>
      </w:pPr>
      <w:r>
        <w:t>a</w:t>
      </w:r>
      <w:r w:rsidR="00FA0EF4" w:rsidRPr="00282886">
        <w:t>utomatinė apsauga/koreliacija sukimo padėčiai esant neteisingam fazės pajungimui;</w:t>
      </w:r>
    </w:p>
    <w:p w14:paraId="1D5CDAC7" w14:textId="489EC30F" w:rsidR="00FA0EF4" w:rsidRPr="00282886" w:rsidRDefault="008C1355" w:rsidP="004E5069">
      <w:pPr>
        <w:pStyle w:val="Vard"/>
      </w:pPr>
      <w:r>
        <w:t>a</w:t>
      </w:r>
      <w:r w:rsidR="00FA0EF4" w:rsidRPr="00282886">
        <w:t>plinkos temperatūra nemažesnio intervalo nei nuo -30 iki +70 °C;</w:t>
      </w:r>
    </w:p>
    <w:p w14:paraId="0E41B42D" w14:textId="67FBB51E" w:rsidR="00FA0EF4" w:rsidRPr="00282886" w:rsidRDefault="008C1355" w:rsidP="004E5069">
      <w:pPr>
        <w:pStyle w:val="Vard"/>
      </w:pPr>
      <w:r>
        <w:t>a</w:t>
      </w:r>
      <w:r w:rsidR="00FA0EF4" w:rsidRPr="00282886">
        <w:t>psauga nuo korozijos pagal EN ISO 12944-2 ar lygiavertį standartą;</w:t>
      </w:r>
    </w:p>
    <w:p w14:paraId="09A9D873" w14:textId="0AF8949B" w:rsidR="00FA0EF4" w:rsidRPr="00282886" w:rsidRDefault="008C1355" w:rsidP="004E5069">
      <w:pPr>
        <w:pStyle w:val="Vard"/>
      </w:pPr>
      <w:r>
        <w:t>g</w:t>
      </w:r>
      <w:r w:rsidR="00FA0EF4" w:rsidRPr="00282886">
        <w:t>aminys turi turėti CE žymėjimą;</w:t>
      </w:r>
    </w:p>
    <w:p w14:paraId="53E16CCC" w14:textId="77777777" w:rsidR="00FA0EF4" w:rsidRDefault="00FA0EF4" w:rsidP="008B0C22">
      <w:pPr>
        <w:pStyle w:val="Vardinimas21"/>
      </w:pPr>
      <w:r>
        <w:lastRenderedPageBreak/>
        <w:t>Reikalavimai APT reguliatoriaus pavarai</w:t>
      </w:r>
    </w:p>
    <w:p w14:paraId="0A17B0B8" w14:textId="0B1EBAD6" w:rsidR="00FA0EF4" w:rsidRPr="00282886" w:rsidRDefault="00FA0936" w:rsidP="00FA0936">
      <w:pPr>
        <w:pStyle w:val="Vard"/>
      </w:pPr>
      <w:r>
        <w:t>p</w:t>
      </w:r>
      <w:r w:rsidR="00FA0EF4" w:rsidRPr="00282886">
        <w:t>avara išmanioji su LCD ekranu pavaros padėties indikacijai bei programavimo/nustatymo darbams atlikti, su Bluetooth ryšio palaikymu;</w:t>
      </w:r>
    </w:p>
    <w:p w14:paraId="49E337D1" w14:textId="4E84C279" w:rsidR="00FA0EF4" w:rsidRPr="00282886" w:rsidRDefault="00FA0936" w:rsidP="00FA0936">
      <w:pPr>
        <w:pStyle w:val="Vard"/>
      </w:pPr>
      <w:r>
        <w:t>p</w:t>
      </w:r>
      <w:r w:rsidR="00FA0EF4" w:rsidRPr="00282886">
        <w:t>avaros maitinimas – 3~400 V, 50 Hz;</w:t>
      </w:r>
    </w:p>
    <w:p w14:paraId="2CE136E0" w14:textId="78F66451" w:rsidR="00FA0EF4" w:rsidRPr="00282886" w:rsidRDefault="00FA0936" w:rsidP="00FA0936">
      <w:pPr>
        <w:pStyle w:val="Vard"/>
      </w:pPr>
      <w:r>
        <w:t>p</w:t>
      </w:r>
      <w:r w:rsidR="00FA0EF4" w:rsidRPr="00282886">
        <w:t>apildomas išorinis 24 VDC modulis pavaros valdymo bloko maitinimui dingus trifaziam maitinimui.</w:t>
      </w:r>
    </w:p>
    <w:p w14:paraId="57030312" w14:textId="2BE68B7B" w:rsidR="00FA0EF4" w:rsidRPr="00282886" w:rsidRDefault="00FA0936" w:rsidP="00FA0936">
      <w:pPr>
        <w:pStyle w:val="Vard"/>
      </w:pPr>
      <w:r>
        <w:t>d</w:t>
      </w:r>
      <w:r w:rsidR="00FA0EF4" w:rsidRPr="00282886">
        <w:t>arbo režimas pagal</w:t>
      </w:r>
      <w:r w:rsidR="00FA0EF4" w:rsidRPr="000F2954">
        <w:t xml:space="preserve"> IEC 60034 – S4-25 min. (darbo režimas moduliavimo / reguliavimo);</w:t>
      </w:r>
    </w:p>
    <w:p w14:paraId="29999F42" w14:textId="79776C61" w:rsidR="00FA0EF4" w:rsidRPr="00282886" w:rsidRDefault="00FA0936" w:rsidP="00FA0936">
      <w:pPr>
        <w:pStyle w:val="Vard"/>
      </w:pPr>
      <w:r>
        <w:t>p</w:t>
      </w:r>
      <w:r w:rsidR="00FA0EF4" w:rsidRPr="00282886">
        <w:t xml:space="preserve">avaros variklio komutavimas – </w:t>
      </w:r>
      <w:proofErr w:type="spellStart"/>
      <w:r w:rsidR="00FA0EF4" w:rsidRPr="00282886">
        <w:t>tiristorinis</w:t>
      </w:r>
      <w:proofErr w:type="spellEnd"/>
      <w:r w:rsidR="00FA0EF4" w:rsidRPr="00282886">
        <w:t>;</w:t>
      </w:r>
    </w:p>
    <w:p w14:paraId="057F7907" w14:textId="24BB56D7" w:rsidR="00FA0EF4" w:rsidRDefault="00FA0936" w:rsidP="00FA0936">
      <w:pPr>
        <w:pStyle w:val="Vard"/>
      </w:pPr>
      <w:r>
        <w:t>p</w:t>
      </w:r>
      <w:r w:rsidR="00FA0EF4" w:rsidRPr="00282886">
        <w:t xml:space="preserve">avaros sukimo momentas </w:t>
      </w:r>
      <w:r w:rsidR="00FA0EF4">
        <w:t xml:space="preserve">ne mažiau 1000 </w:t>
      </w:r>
      <w:proofErr w:type="spellStart"/>
      <w:r w:rsidR="00FA0EF4">
        <w:t>Nm</w:t>
      </w:r>
      <w:proofErr w:type="spellEnd"/>
      <w:r w:rsidR="00FA0EF4">
        <w:t>;</w:t>
      </w:r>
    </w:p>
    <w:p w14:paraId="0652B10D" w14:textId="79A2547B" w:rsidR="00FA0EF4" w:rsidRPr="00282886" w:rsidRDefault="00FA0936" w:rsidP="00FA0936">
      <w:pPr>
        <w:pStyle w:val="Vard"/>
      </w:pPr>
      <w:r>
        <w:t>t</w:t>
      </w:r>
      <w:r w:rsidR="00FA0EF4">
        <w:t>iekiama kartu su reduktoriumi reguliatoriaus valdymui per traukę;</w:t>
      </w:r>
    </w:p>
    <w:p w14:paraId="2D5EF958" w14:textId="23A808C0" w:rsidR="00FA0EF4" w:rsidRPr="00282886" w:rsidRDefault="00FA0936" w:rsidP="00FA0936">
      <w:pPr>
        <w:pStyle w:val="Vard"/>
      </w:pPr>
      <w:r>
        <w:t>m</w:t>
      </w:r>
      <w:r w:rsidR="00FA0EF4" w:rsidRPr="00282886">
        <w:t>echaninis pavaros padėties indikatorius;</w:t>
      </w:r>
    </w:p>
    <w:p w14:paraId="2F907299" w14:textId="27710E8B" w:rsidR="00FA0EF4" w:rsidRPr="00282886" w:rsidRDefault="00FA0936" w:rsidP="00FA0936">
      <w:pPr>
        <w:pStyle w:val="Vard"/>
      </w:pPr>
      <w:r>
        <w:t>e</w:t>
      </w:r>
      <w:r w:rsidR="00FA0EF4" w:rsidRPr="00282886">
        <w:t xml:space="preserve">lektroninis </w:t>
      </w:r>
      <w:proofErr w:type="spellStart"/>
      <w:r w:rsidR="00FA0EF4" w:rsidRPr="00282886">
        <w:t>pozicionierius</w:t>
      </w:r>
      <w:proofErr w:type="spellEnd"/>
      <w:r w:rsidR="00FA0EF4" w:rsidRPr="00282886">
        <w:t>;</w:t>
      </w:r>
    </w:p>
    <w:p w14:paraId="538911F3" w14:textId="558C2B16" w:rsidR="00FA0EF4" w:rsidRPr="00282886" w:rsidRDefault="00FA0936" w:rsidP="00FA0936">
      <w:pPr>
        <w:pStyle w:val="Vard"/>
      </w:pPr>
      <w:r>
        <w:t>p</w:t>
      </w:r>
      <w:r w:rsidR="00FA0EF4" w:rsidRPr="00282886">
        <w:t xml:space="preserve">avaros galinių padėčių jungikliai ir sukimo momento jungikliai yra derinami neatidarinėjant gaubto (angl. </w:t>
      </w:r>
      <w:proofErr w:type="spellStart"/>
      <w:r w:rsidR="00FA0EF4" w:rsidRPr="00282886">
        <w:t>Non</w:t>
      </w:r>
      <w:proofErr w:type="spellEnd"/>
      <w:r w:rsidR="00FA0EF4" w:rsidRPr="00282886">
        <w:t xml:space="preserve">- </w:t>
      </w:r>
      <w:proofErr w:type="spellStart"/>
      <w:r w:rsidR="00FA0EF4" w:rsidRPr="00282886">
        <w:t>intrusive</w:t>
      </w:r>
      <w:proofErr w:type="spellEnd"/>
      <w:r w:rsidR="00FA0EF4" w:rsidRPr="00282886">
        <w:t>);</w:t>
      </w:r>
    </w:p>
    <w:p w14:paraId="46175C98" w14:textId="41D885B4" w:rsidR="00FA0EF4" w:rsidRPr="00C60945" w:rsidRDefault="00FA0EF4" w:rsidP="00C60945">
      <w:pPr>
        <w:pStyle w:val="Vard"/>
      </w:pPr>
      <w:proofErr w:type="spellStart"/>
      <w:r w:rsidRPr="00C60945">
        <w:t>šturvalinė</w:t>
      </w:r>
      <w:proofErr w:type="spellEnd"/>
      <w:r w:rsidRPr="00C60945">
        <w:t>/rankinė pavara;</w:t>
      </w:r>
    </w:p>
    <w:p w14:paraId="0947FD8D" w14:textId="28122413" w:rsidR="00FA0EF4" w:rsidRPr="00C60945" w:rsidRDefault="00FA0EF4" w:rsidP="00C60945">
      <w:pPr>
        <w:pStyle w:val="Vard"/>
      </w:pPr>
      <w:r w:rsidRPr="00C60945">
        <w:t>vietinio valdymo įranga (režimo raktas - vietinis/išjungta/nuotolinis, vietinio valdymo mygtukai – atidaryti/stop/uždaryti,  gedimo ir galinių padėčių indikacija);</w:t>
      </w:r>
    </w:p>
    <w:p w14:paraId="29D6C4E5" w14:textId="4F00E5DA" w:rsidR="00FA0EF4" w:rsidRPr="00282886" w:rsidRDefault="00FA0EF4" w:rsidP="00C60945">
      <w:pPr>
        <w:pStyle w:val="Vard"/>
      </w:pPr>
      <w:r w:rsidRPr="00282886">
        <w:t>PROFINET</w:t>
      </w:r>
      <w:r w:rsidR="008D6842">
        <w:t xml:space="preserve"> komunikacija</w:t>
      </w:r>
      <w:r w:rsidRPr="00282886">
        <w:t>;</w:t>
      </w:r>
    </w:p>
    <w:p w14:paraId="2F4C4149" w14:textId="342CDD59" w:rsidR="00FA0EF4" w:rsidRPr="00282886" w:rsidRDefault="00891C27" w:rsidP="00891C27">
      <w:pPr>
        <w:pStyle w:val="Vard"/>
      </w:pPr>
      <w:r>
        <w:t>a</w:t>
      </w:r>
      <w:r w:rsidR="00FA0EF4" w:rsidRPr="00282886">
        <w:t>psaugos laipsnis ≥ IP 68;</w:t>
      </w:r>
    </w:p>
    <w:p w14:paraId="1B715AEC" w14:textId="32BED558" w:rsidR="00FA0EF4" w:rsidRPr="00282886" w:rsidRDefault="00C60945" w:rsidP="00891C27">
      <w:pPr>
        <w:pStyle w:val="Vard"/>
      </w:pPr>
      <w:r>
        <w:t>p</w:t>
      </w:r>
      <w:r w:rsidR="00FA0EF4" w:rsidRPr="00282886">
        <w:t xml:space="preserve">avaros variklio </w:t>
      </w:r>
      <w:r w:rsidR="008D6842">
        <w:t>apsauga nuo perkaitimo</w:t>
      </w:r>
      <w:r w:rsidR="00FA0EF4" w:rsidRPr="00282886">
        <w:t>;</w:t>
      </w:r>
    </w:p>
    <w:p w14:paraId="66B9DB8F" w14:textId="5022ED97" w:rsidR="00FA0EF4" w:rsidRPr="00282886" w:rsidRDefault="00C60945" w:rsidP="00891C27">
      <w:pPr>
        <w:pStyle w:val="Vard"/>
      </w:pPr>
      <w:r>
        <w:t>a</w:t>
      </w:r>
      <w:r w:rsidR="00FA0EF4" w:rsidRPr="00282886">
        <w:t>utomatinė apsauga/koreliacija sukimo padėčiai esant neteisingam fazės pajungimui;</w:t>
      </w:r>
    </w:p>
    <w:p w14:paraId="0328F643" w14:textId="53B64B07" w:rsidR="00FA0EF4" w:rsidRPr="00282886" w:rsidRDefault="00C60945" w:rsidP="00891C27">
      <w:pPr>
        <w:pStyle w:val="Vard"/>
      </w:pPr>
      <w:r>
        <w:t>a</w:t>
      </w:r>
      <w:r w:rsidR="00FA0EF4" w:rsidRPr="00282886">
        <w:t>plinkos temperatūra ne</w:t>
      </w:r>
      <w:r w:rsidR="00345601">
        <w:t xml:space="preserve"> </w:t>
      </w:r>
      <w:r w:rsidR="00FA0EF4" w:rsidRPr="00282886">
        <w:t>mažesnio intervalo nei nuo -30 iki +70 °C;</w:t>
      </w:r>
    </w:p>
    <w:p w14:paraId="557C1EBD" w14:textId="2F870664" w:rsidR="00FA0EF4" w:rsidRPr="00282886" w:rsidRDefault="00C60945" w:rsidP="00891C27">
      <w:pPr>
        <w:pStyle w:val="Vard"/>
      </w:pPr>
      <w:r>
        <w:t>a</w:t>
      </w:r>
      <w:r w:rsidR="00FA0EF4" w:rsidRPr="00282886">
        <w:t>psauga nuo korozijos pagal EN ISO 12944-2 ar lygiavertį standartą;</w:t>
      </w:r>
    </w:p>
    <w:p w14:paraId="15B40D8F" w14:textId="0FA51FF6" w:rsidR="00FA0EF4" w:rsidRPr="00282886" w:rsidRDefault="00C60945" w:rsidP="00891C27">
      <w:pPr>
        <w:pStyle w:val="Vard"/>
      </w:pPr>
      <w:r>
        <w:t>g</w:t>
      </w:r>
      <w:r w:rsidR="00FA0EF4" w:rsidRPr="00282886">
        <w:t>aminys turi turėti CE žymėjimą;</w:t>
      </w:r>
    </w:p>
    <w:p w14:paraId="3778E9B6" w14:textId="77777777" w:rsidR="00FA0EF4" w:rsidRDefault="00FA0EF4" w:rsidP="008B0C22">
      <w:pPr>
        <w:pStyle w:val="Vardinimas21"/>
      </w:pPr>
      <w:r>
        <w:t xml:space="preserve">Reikalavimai </w:t>
      </w:r>
      <w:r w:rsidRPr="00282886">
        <w:t>APS-3</w:t>
      </w:r>
      <w:r>
        <w:t xml:space="preserve"> siurblio variklio dažnio keitikliui</w:t>
      </w:r>
    </w:p>
    <w:p w14:paraId="34AABEE3" w14:textId="4377965C" w:rsidR="00FA0EF4" w:rsidRDefault="00FA0EF4" w:rsidP="008B0C22">
      <w:pPr>
        <w:pStyle w:val="Vard"/>
      </w:pPr>
      <w:r>
        <w:t xml:space="preserve">maitinimas ne mažesnio intervalo nei </w:t>
      </w:r>
      <w:r w:rsidRPr="00763210">
        <w:t>380 - 480 VAC</w:t>
      </w:r>
      <w:r>
        <w:t>;</w:t>
      </w:r>
    </w:p>
    <w:p w14:paraId="1569E727" w14:textId="6F315E47" w:rsidR="00FA0EF4" w:rsidRDefault="008B0C22" w:rsidP="008B0C22">
      <w:pPr>
        <w:pStyle w:val="Vard"/>
      </w:pPr>
      <w:r>
        <w:t>g</w:t>
      </w:r>
      <w:r w:rsidR="00FA0EF4">
        <w:t>alia ne mažiau 37 kW;</w:t>
      </w:r>
    </w:p>
    <w:p w14:paraId="1AD59119" w14:textId="5780093E" w:rsidR="00FA0EF4" w:rsidRDefault="008B0C22" w:rsidP="008B0C22">
      <w:pPr>
        <w:pStyle w:val="Vard"/>
      </w:pPr>
      <w:r>
        <w:t>p</w:t>
      </w:r>
      <w:r w:rsidR="00FA0EF4">
        <w:t>ilno teksto valdymo pultelis;</w:t>
      </w:r>
    </w:p>
    <w:p w14:paraId="0E2C1BF7" w14:textId="77777777" w:rsidR="00FA0EF4" w:rsidRDefault="00FA0EF4" w:rsidP="008B0C22">
      <w:pPr>
        <w:pStyle w:val="Vard"/>
      </w:pPr>
      <w:r>
        <w:t>PROFINET komunikacija;</w:t>
      </w:r>
    </w:p>
    <w:p w14:paraId="4D3988D4" w14:textId="30DFD5F6" w:rsidR="00FA0EF4" w:rsidRDefault="008B0C22" w:rsidP="008B0C22">
      <w:pPr>
        <w:pStyle w:val="Vard"/>
      </w:pPr>
      <w:r>
        <w:t>i</w:t>
      </w:r>
      <w:r w:rsidR="00FA0EF4">
        <w:t>šorinis 24 VDC maitinimas;</w:t>
      </w:r>
    </w:p>
    <w:p w14:paraId="33430C67" w14:textId="67E0C17E" w:rsidR="00FA0EF4" w:rsidRDefault="000C6226" w:rsidP="008B0C22">
      <w:pPr>
        <w:pStyle w:val="Vard"/>
      </w:pPr>
      <w:r>
        <w:t>p</w:t>
      </w:r>
      <w:r w:rsidR="00FA0EF4">
        <w:t>ritaikytas darbui su siurbliais;</w:t>
      </w:r>
    </w:p>
    <w:p w14:paraId="2E3F87A9" w14:textId="29A3C239" w:rsidR="00FA0EF4" w:rsidRDefault="000C6226" w:rsidP="008B0C22">
      <w:pPr>
        <w:pStyle w:val="Vard"/>
      </w:pPr>
      <w:r>
        <w:t>a</w:t>
      </w:r>
      <w:r w:rsidR="00FA0EF4" w:rsidRPr="00282886">
        <w:t xml:space="preserve">psaugos laipsnis ≥ IP </w:t>
      </w:r>
      <w:r w:rsidR="00FA0EF4">
        <w:t>55</w:t>
      </w:r>
      <w:r w:rsidR="00FA0EF4" w:rsidRPr="00282886">
        <w:t>;</w:t>
      </w:r>
    </w:p>
    <w:p w14:paraId="49211A96" w14:textId="36180CF8" w:rsidR="00FA0EF4" w:rsidRDefault="000C6226" w:rsidP="008B0C22">
      <w:pPr>
        <w:pStyle w:val="Vard"/>
      </w:pPr>
      <w:r>
        <w:t>a</w:t>
      </w:r>
      <w:r w:rsidR="00FA0EF4" w:rsidRPr="00282886">
        <w:t>plinkos temperatūra ne</w:t>
      </w:r>
      <w:r w:rsidR="00345601">
        <w:t xml:space="preserve"> </w:t>
      </w:r>
      <w:r w:rsidR="00FA0EF4" w:rsidRPr="00282886">
        <w:t>mažesnio intervalo nei nuo -</w:t>
      </w:r>
      <w:r w:rsidR="00FA0EF4">
        <w:t>10</w:t>
      </w:r>
      <w:r w:rsidR="00FA0EF4" w:rsidRPr="00282886">
        <w:t xml:space="preserve"> iki +</w:t>
      </w:r>
      <w:r w:rsidR="00FA0EF4">
        <w:t>50</w:t>
      </w:r>
      <w:r w:rsidR="00FA0EF4" w:rsidRPr="00282886">
        <w:t xml:space="preserve"> °C;</w:t>
      </w:r>
    </w:p>
    <w:p w14:paraId="06BB7291" w14:textId="77777777" w:rsidR="008B0C22" w:rsidRPr="00282886" w:rsidRDefault="008B0C22" w:rsidP="008B0C22">
      <w:pPr>
        <w:pStyle w:val="Vardinimas4"/>
        <w:rPr>
          <w:lang w:eastAsia="en-US"/>
        </w:rPr>
      </w:pPr>
      <w:r w:rsidRPr="00282886">
        <w:t>Slėgio matavimo jutikliai:</w:t>
      </w:r>
    </w:p>
    <w:p w14:paraId="6026CC89" w14:textId="2B319B6D" w:rsidR="008B0C22" w:rsidRDefault="00345601" w:rsidP="008B0C22">
      <w:pPr>
        <w:pStyle w:val="Vard"/>
      </w:pPr>
      <w:r>
        <w:t>darbinė terpė – termofikacinis vanduo;</w:t>
      </w:r>
    </w:p>
    <w:p w14:paraId="0A8EB866" w14:textId="4062DB29" w:rsidR="00532B81" w:rsidRPr="00282886" w:rsidRDefault="003B7A13" w:rsidP="008B0C22">
      <w:pPr>
        <w:pStyle w:val="Vard"/>
      </w:pPr>
      <w:r>
        <w:t>matavimo riba iki</w:t>
      </w:r>
      <w:r w:rsidR="00532B81">
        <w:t xml:space="preserve"> 16 bar;</w:t>
      </w:r>
    </w:p>
    <w:p w14:paraId="4B8195E3" w14:textId="77777777" w:rsidR="008B0C22" w:rsidRPr="00282886" w:rsidRDefault="008B0C22" w:rsidP="008B0C22">
      <w:pPr>
        <w:pStyle w:val="Vard"/>
      </w:pPr>
      <w:r w:rsidRPr="00282886">
        <w:t>darbinė aplinkos temperatūra ne mažesnių ribų kaip -40..+80°C;</w:t>
      </w:r>
    </w:p>
    <w:p w14:paraId="7E001157" w14:textId="77777777" w:rsidR="008B0C22" w:rsidRPr="00282886" w:rsidRDefault="008B0C22" w:rsidP="008B0C22">
      <w:pPr>
        <w:pStyle w:val="Vard"/>
      </w:pPr>
      <w:r w:rsidRPr="00282886">
        <w:t xml:space="preserve">apsaugos klasė nemažiau IP65; </w:t>
      </w:r>
    </w:p>
    <w:p w14:paraId="63A6329C" w14:textId="6AA1193D" w:rsidR="008B0C22" w:rsidRPr="00282886" w:rsidRDefault="008B0C22" w:rsidP="008B0C22">
      <w:pPr>
        <w:pStyle w:val="Vard"/>
      </w:pPr>
      <w:r w:rsidRPr="00282886">
        <w:t>paklaida ne</w:t>
      </w:r>
      <w:r w:rsidR="00034BE6">
        <w:t xml:space="preserve"> </w:t>
      </w:r>
      <w:r w:rsidRPr="00282886">
        <w:t>daugiau ±0,2% per nustatytą matavimo ribą;</w:t>
      </w:r>
    </w:p>
    <w:p w14:paraId="79F07C2F" w14:textId="77777777" w:rsidR="008B0C22" w:rsidRPr="00282886" w:rsidRDefault="008B0C22" w:rsidP="008B0C22">
      <w:pPr>
        <w:pStyle w:val="Vard"/>
      </w:pPr>
      <w:r w:rsidRPr="00282886">
        <w:t>maitinimo įtampa 24VDC;</w:t>
      </w:r>
    </w:p>
    <w:p w14:paraId="19D91E66" w14:textId="77777777" w:rsidR="008B0C22" w:rsidRPr="00282886" w:rsidRDefault="008B0C22" w:rsidP="008B0C22">
      <w:pPr>
        <w:pStyle w:val="Vard"/>
      </w:pPr>
      <w:r w:rsidRPr="00282886">
        <w:t xml:space="preserve">išėjimo signalas 4-20 </w:t>
      </w:r>
      <w:proofErr w:type="spellStart"/>
      <w:r w:rsidRPr="00282886">
        <w:t>mA</w:t>
      </w:r>
      <w:proofErr w:type="spellEnd"/>
      <w:r w:rsidRPr="00282886">
        <w:t>;</w:t>
      </w:r>
    </w:p>
    <w:p w14:paraId="396FE454" w14:textId="77777777" w:rsidR="008B0C22" w:rsidRPr="00282886" w:rsidRDefault="008B0C22" w:rsidP="008B0C22">
      <w:pPr>
        <w:pStyle w:val="Vard"/>
      </w:pPr>
      <w:r w:rsidRPr="00282886">
        <w:t>sriegis G1/2;</w:t>
      </w:r>
    </w:p>
    <w:p w14:paraId="149749FA" w14:textId="77777777" w:rsidR="008B0C22" w:rsidRPr="00282886" w:rsidRDefault="008B0C22" w:rsidP="008B0C22">
      <w:pPr>
        <w:pStyle w:val="Vard"/>
        <w:rPr>
          <w:rFonts w:eastAsiaTheme="majorEastAsia"/>
          <w:color w:val="000000" w:themeColor="text1"/>
        </w:rPr>
      </w:pPr>
      <w:r w:rsidRPr="00282886">
        <w:t>nulinio taško ir viršutinės ribos nustatymo (derinimo) funkcija arba HART protokolo palaikymas.</w:t>
      </w:r>
    </w:p>
    <w:p w14:paraId="0AFDBF09" w14:textId="77777777" w:rsidR="008B0C22" w:rsidRPr="00282886" w:rsidRDefault="008B0C22" w:rsidP="005F3442">
      <w:pPr>
        <w:pStyle w:val="Sraopastraipa"/>
        <w:widowControl w:val="0"/>
        <w:numPr>
          <w:ilvl w:val="1"/>
          <w:numId w:val="1"/>
        </w:numPr>
        <w:tabs>
          <w:tab w:val="left" w:pos="993"/>
        </w:tabs>
        <w:ind w:left="709" w:hanging="425"/>
        <w:jc w:val="both"/>
        <w:rPr>
          <w:vanish/>
          <w:color w:val="000000" w:themeColor="text1"/>
          <w:lang w:val="lt-LT"/>
        </w:rPr>
      </w:pPr>
    </w:p>
    <w:p w14:paraId="43966D1F" w14:textId="77777777" w:rsidR="008B0C22" w:rsidRPr="00282886" w:rsidRDefault="008B0C22" w:rsidP="008B0C22">
      <w:pPr>
        <w:pStyle w:val="Vardinimas4"/>
      </w:pPr>
      <w:r w:rsidRPr="00282886">
        <w:t>Kompiuterinio tinklo kabelis:</w:t>
      </w:r>
    </w:p>
    <w:p w14:paraId="7CE52895" w14:textId="77777777" w:rsidR="008B0C22" w:rsidRPr="00282886" w:rsidRDefault="008B0C22" w:rsidP="008B0C22">
      <w:pPr>
        <w:pStyle w:val="Vard"/>
      </w:pPr>
      <w:r w:rsidRPr="00282886">
        <w:t>skydo viduje – gamyklinis ekranuotas lankstus, ne prastesnis nei CAT6, tinklo (</w:t>
      </w:r>
      <w:proofErr w:type="spellStart"/>
      <w:r w:rsidRPr="00282886">
        <w:t>patch</w:t>
      </w:r>
      <w:proofErr w:type="spellEnd"/>
      <w:r w:rsidRPr="00282886">
        <w:t>) kabelis;</w:t>
      </w:r>
    </w:p>
    <w:p w14:paraId="7E52D2A9" w14:textId="77777777" w:rsidR="008B0C22" w:rsidRDefault="008B0C22" w:rsidP="008B0C22">
      <w:pPr>
        <w:pStyle w:val="Vard"/>
      </w:pPr>
      <w:r w:rsidRPr="00282886">
        <w:t>skydo išorėje – ne prastesnis nei S-UTP CAT</w:t>
      </w:r>
      <w:r>
        <w:t>5e</w:t>
      </w:r>
      <w:r w:rsidRPr="00282886">
        <w:t xml:space="preserve"> pinto ekrano kabelis su pramoninėmis daugkartinio naudojimo RJ45 jungtimis.</w:t>
      </w:r>
    </w:p>
    <w:p w14:paraId="3021A1B4" w14:textId="5633DC5B" w:rsidR="003B7A13" w:rsidRPr="00282886" w:rsidRDefault="006A14D9" w:rsidP="008B0C22">
      <w:pPr>
        <w:pStyle w:val="Vard"/>
      </w:pPr>
      <w:r>
        <w:t>PROFINET tinklo kabelis</w:t>
      </w:r>
      <w:r w:rsidR="00794979">
        <w:t xml:space="preserve"> -</w:t>
      </w:r>
      <w:r>
        <w:t xml:space="preserve"> specializuotas, 2 porų </w:t>
      </w:r>
      <w:r w:rsidR="00794979">
        <w:t xml:space="preserve">CAT5e </w:t>
      </w:r>
      <w:r w:rsidR="00794979" w:rsidRPr="00282886">
        <w:t>pinto ekrano kabelis</w:t>
      </w:r>
    </w:p>
    <w:p w14:paraId="4A68AB62" w14:textId="77777777" w:rsidR="008B0C22" w:rsidRPr="00282886" w:rsidRDefault="008B0C22" w:rsidP="008B0C22">
      <w:pPr>
        <w:pStyle w:val="Vardinimas4"/>
      </w:pPr>
      <w:r w:rsidRPr="00282886">
        <w:t>Kabeliai:</w:t>
      </w:r>
    </w:p>
    <w:p w14:paraId="2C83B089" w14:textId="77777777" w:rsidR="008B0C22" w:rsidRPr="00282886" w:rsidRDefault="008B0C22" w:rsidP="008B0C22">
      <w:pPr>
        <w:pStyle w:val="Vard"/>
      </w:pPr>
      <w:r w:rsidRPr="00282886">
        <w:t>visi kabeliai privalo būti lankstūs, variniai, daugiavieliai;</w:t>
      </w:r>
    </w:p>
    <w:p w14:paraId="53183AC1" w14:textId="77777777" w:rsidR="008B0C22" w:rsidRPr="00282886" w:rsidRDefault="008B0C22" w:rsidP="008B0C22">
      <w:pPr>
        <w:pStyle w:val="Vard"/>
      </w:pPr>
      <w:r w:rsidRPr="00282886">
        <w:t>visi kontroliniai ir signaliniai kabeliai privalo būti ekranuoti;</w:t>
      </w:r>
    </w:p>
    <w:p w14:paraId="6392E6C9" w14:textId="77777777" w:rsidR="008B0C22" w:rsidRDefault="008B0C22" w:rsidP="008B0C22">
      <w:pPr>
        <w:pStyle w:val="Vard"/>
      </w:pPr>
      <w:r w:rsidRPr="00282886">
        <w:t>visų kontrolinių ir signalinių kabelių gyslos privalo turėti skaitinį</w:t>
      </w:r>
      <w:r>
        <w:t xml:space="preserve"> arba spalvinį</w:t>
      </w:r>
      <w:r w:rsidRPr="00282886">
        <w:t xml:space="preserve"> ženklinimą</w:t>
      </w:r>
      <w:r>
        <w:t>;</w:t>
      </w:r>
    </w:p>
    <w:p w14:paraId="6DDBF08B" w14:textId="7FBAE989" w:rsidR="008B0C22" w:rsidRDefault="008B0C22" w:rsidP="008B0C22">
      <w:pPr>
        <w:pStyle w:val="Vard"/>
      </w:pPr>
      <w:r>
        <w:t>visi jėgos kabeliai po dažnio keitiklių privalo būti ekranuoti.</w:t>
      </w:r>
    </w:p>
    <w:p w14:paraId="1B715890" w14:textId="77777777" w:rsidR="00B965EF" w:rsidRPr="00282886" w:rsidRDefault="00B965EF" w:rsidP="00B965EF">
      <w:pPr>
        <w:pStyle w:val="Vardinimas1"/>
      </w:pPr>
      <w:r w:rsidRPr="00282886">
        <w:t>Reikalavimai projektavimui ir techninei dokumentacijai.</w:t>
      </w:r>
    </w:p>
    <w:p w14:paraId="665F4FBF" w14:textId="5C590D09" w:rsidR="00B965EF" w:rsidRPr="00282886" w:rsidRDefault="00B965EF" w:rsidP="29C8D80A">
      <w:pPr>
        <w:pStyle w:val="Vardinimas21"/>
        <w:numPr>
          <w:ilvl w:val="0"/>
          <w:numId w:val="0"/>
        </w:numPr>
      </w:pPr>
      <w:r w:rsidRPr="00282886">
        <w:lastRenderedPageBreak/>
        <w:t xml:space="preserve">Prieš pradedant projekto rengimą </w:t>
      </w:r>
      <w:r w:rsidR="1B609AED">
        <w:t>Rangovams rekomenduojama</w:t>
      </w:r>
      <w:r w:rsidRPr="00282886">
        <w:t xml:space="preserve"> apsilankyti pas Užsakovą, susipažinti su esama situacija, išnagrinėti įrenginių išdėstymą ir techninį stovį ir numatyti visas pagrindinių ir papildomų medžiagų ir paslaugų apimtis, kurios nenurodytos šiose techninėse sąlygose, bet reikalingos pilnam projekto įvykdymui. Į pasiūlymą turi būti įtraukti visų medžiagų, įrangos ir paslaugų kaštai.</w:t>
      </w:r>
    </w:p>
    <w:p w14:paraId="71833E81" w14:textId="77777777" w:rsidR="00B965EF" w:rsidRPr="00767ADA" w:rsidRDefault="00B965EF" w:rsidP="00B965EF">
      <w:pPr>
        <w:pStyle w:val="Vardinimas21"/>
      </w:pPr>
      <w:r w:rsidRPr="00282886">
        <w:t xml:space="preserve">Rangovas turi atlikti visus  projektavimo, įrenginių ir medžiagų tiekimo, sudėtinių dalių tarpusavio montavimo, </w:t>
      </w:r>
      <w:r w:rsidRPr="00767ADA">
        <w:t>paleidimo-derinimo, užsakovo personalo apmokymo ir pridavimo darbus, išorinių jėgos ir signalinių kabelių kabelinių trasų projektavimą, minėtų kabelių klojimo, prijungimo ir markiravimo darbus, naujų elektros įrenginių prijungimo prie esamo įžeminimo kontūro darbus Rangovui atliekant minėtų darbų autorinę priežiūrą.</w:t>
      </w:r>
    </w:p>
    <w:p w14:paraId="5301DF30" w14:textId="77777777" w:rsidR="00B965EF" w:rsidRPr="00767ADA" w:rsidRDefault="00B965EF" w:rsidP="00767ADA">
      <w:pPr>
        <w:pStyle w:val="Vardinimas21"/>
      </w:pPr>
      <w:r w:rsidRPr="00767ADA">
        <w:t xml:space="preserve">Rangovas turi papildyti procesų valdymo ir automatizavimo ir elektros projektų dalių dokumentaciją. Visa su projektu susijusi techninė dokumentacija, brėžiniai, schemos, eksploatacijos instrukcijos, įrenginių tiekiamų šiam projektui vartotojo instrukcijos turi būti paruošta lietuvių kalba. </w:t>
      </w:r>
    </w:p>
    <w:p w14:paraId="09DC05E3" w14:textId="77777777" w:rsidR="00B965EF" w:rsidRPr="00767ADA" w:rsidRDefault="00B965EF" w:rsidP="00B965EF">
      <w:pPr>
        <w:pStyle w:val="Vardinimas21"/>
      </w:pPr>
      <w:r w:rsidRPr="00767ADA">
        <w:t>Visi projekte naudojami žymenys privalo būti suderinti su Užsakovu.</w:t>
      </w:r>
    </w:p>
    <w:p w14:paraId="58DA99F3" w14:textId="77777777" w:rsidR="00B965EF" w:rsidRPr="00282886" w:rsidRDefault="00B965EF" w:rsidP="00B965EF">
      <w:pPr>
        <w:pStyle w:val="Vardinimas21"/>
      </w:pPr>
      <w:r w:rsidRPr="00767ADA">
        <w:t xml:space="preserve">Tekstiniai dokumentai ir brėžiniai turi teikti </w:t>
      </w:r>
      <w:r w:rsidRPr="00282886">
        <w:t>aiškią, vienareikšmišką, neabejotiną ir pilną informaciją apie pateiktos įrangos įrengimą, eksploataciją ir techninį aptarnavimą. Kiekvienas brėžinys ir schema privalo turėti pavadinimą, numerį, parengimo datą, pakeitimų datas ir pavardes asmenų parengusių, tikrinusių ir tvirtinusių dokumentą.</w:t>
      </w:r>
    </w:p>
    <w:p w14:paraId="5550D9DD" w14:textId="454F97E2" w:rsidR="00B965EF" w:rsidRPr="00282886" w:rsidRDefault="00B965EF" w:rsidP="428CCBA2">
      <w:pPr>
        <w:pStyle w:val="Vardinimas21"/>
        <w:numPr>
          <w:ilvl w:val="0"/>
          <w:numId w:val="0"/>
        </w:numPr>
      </w:pPr>
      <w:r>
        <w:t xml:space="preserve">Šie nurodymai dokumentacijai taip pat turi būti taikomi ir </w:t>
      </w:r>
      <w:r w:rsidR="36BEA8C5">
        <w:t>S</w:t>
      </w:r>
      <w:r>
        <w:t>ubrangovams.</w:t>
      </w:r>
    </w:p>
    <w:p w14:paraId="19C2E448" w14:textId="77777777" w:rsidR="00B965EF" w:rsidRPr="00767ADA" w:rsidRDefault="00B965EF" w:rsidP="00B965EF">
      <w:pPr>
        <w:pStyle w:val="Vardinimas21"/>
      </w:pPr>
      <w:r w:rsidRPr="00282886">
        <w:t xml:space="preserve">Projektą rangovas turi </w:t>
      </w:r>
      <w:r w:rsidRPr="00767ADA">
        <w:t>suderinti su Užsakovu. Projekto suderinimas su Užsakovu neatleidžia Rangovo nuo atsakomybės už padarytas klaidas. Projektas turi būti atliktas taip, kad būtų numatyti visi tam reikalingi darbai ir medžiagos. Projektavimo ir tiekimo metu iškilus nenumatytiems klausimams, jie turės būti išspręsti nedidinant sutarties kainos.</w:t>
      </w:r>
    </w:p>
    <w:p w14:paraId="64BC4E55" w14:textId="77777777" w:rsidR="00B965EF" w:rsidRPr="00767ADA" w:rsidRDefault="00B965EF" w:rsidP="00B965EF">
      <w:pPr>
        <w:pStyle w:val="Vardinimas21"/>
      </w:pPr>
      <w:r w:rsidRPr="00767ADA">
        <w:t xml:space="preserve">Pagal Užsakovo pastabas, šių techninės specifikacijos ir galiojančių norminių dokumentų reikalavimų apimtyje, Rangovas turi atlikti projekto dokumentacijos korekcijas.  </w:t>
      </w:r>
    </w:p>
    <w:p w14:paraId="27160B37" w14:textId="77777777" w:rsidR="00B965EF" w:rsidRPr="00767ADA" w:rsidRDefault="00B965EF" w:rsidP="00B965EF">
      <w:pPr>
        <w:pStyle w:val="Vardinimas21"/>
      </w:pPr>
      <w:r w:rsidRPr="00767ADA">
        <w:t>Rangovas privalo atlikti projekto autorinę priežiūrą, kaip numatyta LR norminiuose dokumentuose.</w:t>
      </w:r>
    </w:p>
    <w:p w14:paraId="13B90BE2" w14:textId="77777777" w:rsidR="00B965EF" w:rsidRPr="00767ADA" w:rsidRDefault="00B965EF" w:rsidP="00B965EF">
      <w:pPr>
        <w:pStyle w:val="Vardinimas21"/>
      </w:pPr>
      <w:r w:rsidRPr="00767ADA">
        <w:t>Procesų valdymo ir automatikos techninio ir darbo projekte Rangovas privalo pateikti aiškinamuosius raštus, kuriuose turi būti aprašyti automatizavimo sprendiniai bei jų atitikimas Užsakovo reikalavimams.</w:t>
      </w:r>
    </w:p>
    <w:p w14:paraId="3D099AD8" w14:textId="77777777" w:rsidR="00B965EF" w:rsidRPr="00767ADA" w:rsidRDefault="00B965EF" w:rsidP="00B965EF">
      <w:pPr>
        <w:pStyle w:val="Vardinimas21"/>
      </w:pPr>
      <w:r w:rsidRPr="00767ADA">
        <w:t xml:space="preserve">Priėmimo – perdavimo metu Rangovas privalo pateikti Lietuvių kalba sekančią dokumentaciją:  </w:t>
      </w:r>
    </w:p>
    <w:p w14:paraId="34861DB9" w14:textId="1A99ECD5" w:rsidR="00B965EF" w:rsidRPr="00767ADA" w:rsidRDefault="00B965EF" w:rsidP="00B965EF">
      <w:pPr>
        <w:pStyle w:val="Vard"/>
      </w:pPr>
      <w:r w:rsidRPr="00767ADA">
        <w:t>Projekto PVA ir E darbo projekt</w:t>
      </w:r>
      <w:r w:rsidR="0875BC5B" w:rsidRPr="00767ADA">
        <w:t>o</w:t>
      </w:r>
      <w:r w:rsidRPr="00767ADA">
        <w:t xml:space="preserve"> </w:t>
      </w:r>
      <w:r w:rsidR="0875BC5B" w:rsidRPr="00767ADA">
        <w:t xml:space="preserve">atnaujintų </w:t>
      </w:r>
      <w:r w:rsidR="00767ADA" w:rsidRPr="00767ADA">
        <w:t>bylų</w:t>
      </w:r>
      <w:r w:rsidRPr="00767ADA">
        <w:t xml:space="preserve"> 1 komplektą visos projektinės dokumentacijos, įskaitant schemas, elektroninę versiją skaitmeninėje laikmenoje Microsoft Word DOCX ir AutoCAD DWG formatu su galimybe juos naudoti aptiktų klaidų ištaisymų ar koregavimų atlikimui (neapribojant naudojimo).  </w:t>
      </w:r>
    </w:p>
    <w:p w14:paraId="182F001A" w14:textId="77777777" w:rsidR="00B965EF" w:rsidRPr="00767ADA" w:rsidRDefault="00B965EF" w:rsidP="00B965EF">
      <w:pPr>
        <w:pStyle w:val="Vard"/>
      </w:pPr>
      <w:r w:rsidRPr="00767ADA">
        <w:t>SCADA nuotolinio valdymo ir vizualizacijos sistemos eksploatacijos instrukcijos.</w:t>
      </w:r>
    </w:p>
    <w:p w14:paraId="5E239A45" w14:textId="77777777" w:rsidR="00B965EF" w:rsidRPr="00282886" w:rsidRDefault="00B965EF" w:rsidP="00B965EF">
      <w:pPr>
        <w:pStyle w:val="Vardinimas21"/>
      </w:pPr>
      <w:r w:rsidRPr="00767ADA">
        <w:t xml:space="preserve">Priėmimo/perdavimo metu pateikti vizualizacijos SCADA programinį </w:t>
      </w:r>
      <w:r w:rsidRPr="00282886">
        <w:t>projektą.</w:t>
      </w:r>
    </w:p>
    <w:p w14:paraId="16E22515" w14:textId="77777777" w:rsidR="00B965EF" w:rsidRPr="00282886" w:rsidRDefault="00B965EF" w:rsidP="00B965EF">
      <w:pPr>
        <w:pStyle w:val="Vardinimas21"/>
      </w:pPr>
      <w:r w:rsidRPr="00282886">
        <w:t>Priėmimo/perdavimo metu pateikti valdymo sistemos programuojamojo(ų) loginio(ų) valdiklio(ų) (PLV) projektą(</w:t>
      </w:r>
      <w:proofErr w:type="spellStart"/>
      <w:r w:rsidRPr="00282886">
        <w:t>us</w:t>
      </w:r>
      <w:proofErr w:type="spellEnd"/>
      <w:r w:rsidRPr="00282886">
        <w:t>) su valdymo algoritmais ir komentarais.</w:t>
      </w:r>
    </w:p>
    <w:p w14:paraId="7CB54C33" w14:textId="77777777" w:rsidR="00B965EF" w:rsidRPr="00282886" w:rsidRDefault="00B965EF" w:rsidP="00B965EF">
      <w:pPr>
        <w:pStyle w:val="Vardinimas21"/>
      </w:pPr>
      <w:r w:rsidRPr="00282886">
        <w:t>Jei į kompiuterį instaliuojama papildoma įranga (programinė, kontroleriai), pateikti operacinei sistemai skirtas tvarkykles bei susijusią su įranga dokumentaciją.</w:t>
      </w:r>
    </w:p>
    <w:p w14:paraId="55AFCCB5" w14:textId="4C6E0758" w:rsidR="00B965EF" w:rsidRDefault="00B965EF" w:rsidP="00B965EF">
      <w:pPr>
        <w:pStyle w:val="Vardinimas21"/>
      </w:pPr>
      <w:r w:rsidRPr="00282886">
        <w:t>Visų, naujai sumontuotų įrenginių, prietaisų techniniai aprašymai, jų montavimo, veikimo ir valdymo  instrukcijos turi būti pateiktos lietuvių kalba.</w:t>
      </w:r>
    </w:p>
    <w:p w14:paraId="14503030" w14:textId="742DC784" w:rsidR="00FA0EF4" w:rsidRPr="00282886" w:rsidRDefault="00FA0EF4" w:rsidP="00FA0EF4">
      <w:pPr>
        <w:pStyle w:val="Vardinimas1"/>
      </w:pPr>
      <w:r w:rsidRPr="00282886">
        <w:t>Reikalavimai montavimo darbams</w:t>
      </w:r>
    </w:p>
    <w:p w14:paraId="0C79428A" w14:textId="3434B1BF" w:rsidR="007E41FA" w:rsidRPr="002F1B22" w:rsidRDefault="007E41FA" w:rsidP="00F26D67">
      <w:pPr>
        <w:pStyle w:val="Vardinimas21"/>
      </w:pPr>
      <w:r w:rsidRPr="00282886">
        <w:t>Vadovaujanti</w:t>
      </w:r>
      <w:r w:rsidR="00287C6A">
        <w:t>s</w:t>
      </w:r>
      <w:r w:rsidRPr="00282886">
        <w:t xml:space="preserve"> projektu Rangovas privalo patiekti visą reikalingą projektui įgyvendinti sertifikuotą įrangą, įrenginių pasus su techninėmis charakteristikomis ir kitą išpildomąją dokumentaciją, atlikti visos reikalingos projektui įgyvendinti įrangos montavimo, instaliavimo, paleidimo - derinimo ir galutinio </w:t>
      </w:r>
      <w:r w:rsidRPr="002F1B22">
        <w:t>pridavimo eksploatacijai darbus.</w:t>
      </w:r>
    </w:p>
    <w:p w14:paraId="22FA5923" w14:textId="13E8D1F7" w:rsidR="007E41FA" w:rsidRPr="002F1B22" w:rsidRDefault="007E41FA" w:rsidP="00F26D67">
      <w:pPr>
        <w:pStyle w:val="Vardinimas21"/>
      </w:pPr>
      <w:r w:rsidRPr="002F1B22">
        <w:t xml:space="preserve">Visos medžiagos, prietaisai bei sistemos tiekiamos šiam projektui turi atitikti galiojančių standartų, teisinių ir norminių dokumentų reikalavimus, įrenginių gamintojų įrengimo ir eksploatacijos instrukcijas bei </w:t>
      </w:r>
      <w:r w:rsidRPr="002F1B22">
        <w:lastRenderedPageBreak/>
        <w:t>techninėse sąlygose numatytą kokybę. Visos tiekiamos medžiagos, prietaisai bei sistemos privalo būti naujos, technologiškai tvarkingos ir jas turi priimti Užsakovas.</w:t>
      </w:r>
    </w:p>
    <w:p w14:paraId="793A659C" w14:textId="44217641" w:rsidR="007E41FA" w:rsidRPr="002F1B22" w:rsidRDefault="007E41FA" w:rsidP="00F26D67">
      <w:pPr>
        <w:pStyle w:val="Vardinimas21"/>
      </w:pPr>
      <w:r w:rsidRPr="002F1B22">
        <w:t>Visus elektrotechninius darbus turi atlikti kvalifikuotas personalas.</w:t>
      </w:r>
    </w:p>
    <w:p w14:paraId="5058FFF7" w14:textId="4188FC07" w:rsidR="007E41FA" w:rsidRPr="002F1B22" w:rsidRDefault="007E41FA" w:rsidP="00F26D67">
      <w:pPr>
        <w:pStyle w:val="Vardinimas21"/>
      </w:pPr>
      <w:r w:rsidRPr="002F1B22">
        <w:t xml:space="preserve">Visi kabeliai privalo būti pritaikyti </w:t>
      </w:r>
      <w:r w:rsidR="009860D9" w:rsidRPr="002F1B22">
        <w:t>montavimo sąlygoms.</w:t>
      </w:r>
    </w:p>
    <w:p w14:paraId="01608EF6" w14:textId="3F39808B" w:rsidR="007E41FA" w:rsidRPr="002F1B22" w:rsidRDefault="007E41FA" w:rsidP="00F26D67">
      <w:pPr>
        <w:pStyle w:val="Vardinimas21"/>
        <w:rPr>
          <w:bCs/>
          <w:iCs/>
        </w:rPr>
      </w:pPr>
      <w:r w:rsidRPr="002F1B22">
        <w:rPr>
          <w:bCs/>
          <w:iCs/>
        </w:rPr>
        <w:t>Įrenginių apsauga nuo elektromagnetinių trikdžių poveikio turi būti realizuojama taikant „</w:t>
      </w:r>
      <w:proofErr w:type="spellStart"/>
      <w:r w:rsidRPr="002F1B22">
        <w:rPr>
          <w:bCs/>
          <w:iCs/>
        </w:rPr>
        <w:t>vienataškio</w:t>
      </w:r>
      <w:proofErr w:type="spellEnd"/>
      <w:r w:rsidRPr="002F1B22">
        <w:rPr>
          <w:bCs/>
          <w:iCs/>
        </w:rPr>
        <w:t xml:space="preserve">“ įžeminimo principą. Matavimo keitiklių ir kontrolinių kabelių nuo trikdžių saugantys ekranai turi būti prijungiami prie terminalo skydo signalinio įžeminimo PE šynos. PE šyna skirta prietaisų signaliniam įžeminimui ir turi būti </w:t>
      </w:r>
      <w:proofErr w:type="spellStart"/>
      <w:r w:rsidRPr="002F1B22">
        <w:rPr>
          <w:bCs/>
          <w:iCs/>
        </w:rPr>
        <w:t>elektriškai</w:t>
      </w:r>
      <w:proofErr w:type="spellEnd"/>
      <w:r w:rsidRPr="002F1B22">
        <w:rPr>
          <w:bCs/>
          <w:iCs/>
        </w:rPr>
        <w:t xml:space="preserve"> izoliuota nuo gaubto.</w:t>
      </w:r>
    </w:p>
    <w:p w14:paraId="705919E1" w14:textId="3C9B4B46" w:rsidR="007E41FA" w:rsidRPr="002F1B22" w:rsidRDefault="007E41FA" w:rsidP="00F26D67">
      <w:pPr>
        <w:pStyle w:val="Vardinimas21"/>
      </w:pPr>
      <w:r w:rsidRPr="002F1B22">
        <w:rPr>
          <w:bCs/>
          <w:iCs/>
        </w:rPr>
        <w:t>Prie apsauginio įžeminimo šynos (PE) turi būti prijungti:</w:t>
      </w:r>
    </w:p>
    <w:p w14:paraId="2542B484" w14:textId="557D5255" w:rsidR="007E41FA" w:rsidRPr="002F1B22" w:rsidRDefault="00A763D7" w:rsidP="007D6669">
      <w:pPr>
        <w:pStyle w:val="Vard"/>
      </w:pPr>
      <w:r w:rsidRPr="002F1B22">
        <w:t>metaliniai prietaisų</w:t>
      </w:r>
      <w:r w:rsidR="007E41FA" w:rsidRPr="002F1B22">
        <w:t xml:space="preserve"> </w:t>
      </w:r>
      <w:r w:rsidR="00652E13" w:rsidRPr="002F1B22">
        <w:t>korpusai</w:t>
      </w:r>
      <w:r w:rsidRPr="002F1B22">
        <w:t xml:space="preserve"> ir gaubtai</w:t>
      </w:r>
      <w:r w:rsidR="007E41FA" w:rsidRPr="002F1B22">
        <w:t>;</w:t>
      </w:r>
    </w:p>
    <w:p w14:paraId="0B140100" w14:textId="0010F9B6" w:rsidR="007E41FA" w:rsidRPr="002F1B22" w:rsidRDefault="00F26D67" w:rsidP="007D6669">
      <w:pPr>
        <w:pStyle w:val="Vard"/>
      </w:pPr>
      <w:r w:rsidRPr="002F1B22">
        <w:t>m</w:t>
      </w:r>
      <w:r w:rsidR="007E41FA" w:rsidRPr="002F1B22">
        <w:t>etalinės kabelinės konstrukcijos</w:t>
      </w:r>
      <w:r w:rsidR="00652E13" w:rsidRPr="002F1B22">
        <w:t>;</w:t>
      </w:r>
    </w:p>
    <w:p w14:paraId="17D671BE" w14:textId="314759C4" w:rsidR="00652E13" w:rsidRPr="002F1B22" w:rsidRDefault="00652E13" w:rsidP="007D6669">
      <w:pPr>
        <w:pStyle w:val="Vard"/>
      </w:pPr>
      <w:r w:rsidRPr="002F1B22">
        <w:t>elektros skyd</w:t>
      </w:r>
      <w:r w:rsidR="00374BDF" w:rsidRPr="002F1B22">
        <w:t>ų korpusai ir durys.</w:t>
      </w:r>
    </w:p>
    <w:p w14:paraId="197716B3" w14:textId="107250F8" w:rsidR="007E41FA" w:rsidRPr="002F1B22" w:rsidRDefault="007E41FA" w:rsidP="001669A3">
      <w:pPr>
        <w:pStyle w:val="Vardinimas4"/>
      </w:pPr>
      <w:r w:rsidRPr="002F1B22">
        <w:t>Įžeminimo grandinės neturi sudaryti kontūrų, į kuriuos galėtų įtakoti induktyvaus pobūdžio trikdžiai.</w:t>
      </w:r>
    </w:p>
    <w:p w14:paraId="2954E397" w14:textId="0B493C34" w:rsidR="007E41FA" w:rsidRPr="002F1B22" w:rsidRDefault="007E41FA" w:rsidP="001669A3">
      <w:pPr>
        <w:pStyle w:val="Vardinimas4"/>
      </w:pPr>
      <w:r w:rsidRPr="002F1B22">
        <w:rPr>
          <w:bCs/>
          <w:iCs/>
        </w:rPr>
        <w:t>Visų kabelių galuose (įėjimuose į prietaisus, ar skydus) turi būti naudojami sandarikliai, tiek</w:t>
      </w:r>
      <w:r w:rsidR="003F5775" w:rsidRPr="002F1B22">
        <w:rPr>
          <w:bCs/>
          <w:iCs/>
        </w:rPr>
        <w:t xml:space="preserve"> gofruotam vamzdžiui</w:t>
      </w:r>
      <w:r w:rsidRPr="002F1B22">
        <w:rPr>
          <w:bCs/>
          <w:iCs/>
        </w:rPr>
        <w:t xml:space="preserve"> tiek kabeliui. Jei gamykliniuose prietaisuose, davikliuose ar kituose įrenginiuose, nenumatyti tokie sandarikliai, jie turi būti sumontuoti Rangovo.</w:t>
      </w:r>
    </w:p>
    <w:p w14:paraId="38ABDED0" w14:textId="1B9E0EED" w:rsidR="007E41FA" w:rsidRPr="002F1B22" w:rsidRDefault="007E41FA" w:rsidP="001669A3">
      <w:pPr>
        <w:pStyle w:val="Vardinimas4"/>
      </w:pPr>
      <w:r w:rsidRPr="002F1B22">
        <w:t xml:space="preserve">Visi įrenginiai ir instaliacija spintose (laidai, komutacinė įranga, </w:t>
      </w:r>
      <w:proofErr w:type="spellStart"/>
      <w:r w:rsidRPr="002F1B22">
        <w:t>rinklės</w:t>
      </w:r>
      <w:proofErr w:type="spellEnd"/>
      <w:r w:rsidRPr="002F1B22">
        <w:t>, maitinimo šaltiniai, keitikliai ir pan.)</w:t>
      </w:r>
      <w:r w:rsidR="00C33A22" w:rsidRPr="002F1B22">
        <w:t xml:space="preserve">, </w:t>
      </w:r>
      <w:r w:rsidRPr="002F1B22">
        <w:t xml:space="preserve">kabeliai ir kabelių gyslos, laidai turi būti sužymėti pagal projektinę dokumentaciją. Ant kabelio markiruotės/žymens turi būti nurodyta kabelio projektinis žymuo, pradinis įrenginys, </w:t>
      </w:r>
      <w:r w:rsidR="00A74170" w:rsidRPr="002F1B22">
        <w:t xml:space="preserve">galutinis įrenginys, </w:t>
      </w:r>
      <w:r w:rsidRPr="002F1B22">
        <w:t>kabelio tipas, gyslų skaičius, skerspjūvis, kabelio ilgis</w:t>
      </w:r>
      <w:r w:rsidR="00A74170" w:rsidRPr="002F1B22">
        <w:t>.</w:t>
      </w:r>
      <w:r w:rsidRPr="002F1B22">
        <w:t xml:space="preserve"> Žymenys dedami ant visų kabelių perėjimuose per sienas, posūkiuose, prieš spintas ir jose. </w:t>
      </w:r>
    </w:p>
    <w:p w14:paraId="348FABED" w14:textId="077C0C7C" w:rsidR="007E41FA" w:rsidRPr="002F1B22" w:rsidRDefault="007E41FA" w:rsidP="001669A3">
      <w:pPr>
        <w:pStyle w:val="Vardinimas4"/>
      </w:pPr>
      <w:r w:rsidRPr="002F1B22">
        <w:t>Bandymais montavimo metu turi būti patikrinta, kad:</w:t>
      </w:r>
    </w:p>
    <w:p w14:paraId="06C37F30" w14:textId="77777777" w:rsidR="007E41FA" w:rsidRPr="002F1B22" w:rsidRDefault="007E41FA" w:rsidP="007D6669">
      <w:pPr>
        <w:pStyle w:val="Vard"/>
      </w:pPr>
      <w:r w:rsidRPr="002F1B22">
        <w:t>visi kabeliai prijungti teisingai, jų vientisumas ir izoliacijos varža patikrinti;</w:t>
      </w:r>
    </w:p>
    <w:p w14:paraId="14F310FC" w14:textId="0FB8B09A" w:rsidR="007E41FA" w:rsidRPr="002F1B22" w:rsidRDefault="007E41FA" w:rsidP="007D6669">
      <w:pPr>
        <w:pStyle w:val="Vard"/>
      </w:pPr>
      <w:r w:rsidRPr="002F1B22">
        <w:t>įžeminimo kontūrai įrengti teisingai, jų varža patikrinta</w:t>
      </w:r>
      <w:r w:rsidR="00520EB6" w:rsidRPr="002F1B22">
        <w:t>;</w:t>
      </w:r>
    </w:p>
    <w:p w14:paraId="6975CB34" w14:textId="77777777" w:rsidR="00192DF3" w:rsidRPr="002F1B22" w:rsidRDefault="00EA4980" w:rsidP="00192DF3">
      <w:pPr>
        <w:pStyle w:val="Vard"/>
      </w:pPr>
      <w:r w:rsidRPr="002F1B22">
        <w:t>grandinių nuo įžeminamų elementų iki įžemintuvų varža;</w:t>
      </w:r>
    </w:p>
    <w:p w14:paraId="7C06C279" w14:textId="76C10D81" w:rsidR="00192DF3" w:rsidRPr="002F1B22" w:rsidRDefault="00192DF3" w:rsidP="00192DF3">
      <w:pPr>
        <w:pStyle w:val="Vard"/>
      </w:pPr>
      <w:r w:rsidRPr="002F1B22">
        <w:t xml:space="preserve">grandinės fazė – nulis pilnosios varžos tikrinimas tiesiogiai įžemintos </w:t>
      </w:r>
      <w:proofErr w:type="spellStart"/>
      <w:r w:rsidRPr="002F1B22">
        <w:t>neutralės</w:t>
      </w:r>
      <w:proofErr w:type="spellEnd"/>
      <w:r w:rsidRPr="002F1B22">
        <w:t xml:space="preserve"> tinkluose.</w:t>
      </w:r>
    </w:p>
    <w:p w14:paraId="4E5B925F" w14:textId="16D81E15" w:rsidR="007E41FA" w:rsidRPr="002F1B22" w:rsidRDefault="007E41FA" w:rsidP="00192DF3">
      <w:pPr>
        <w:pStyle w:val="Vardinimas21"/>
      </w:pPr>
      <w:r w:rsidRPr="002F1B22">
        <w:t>Visi kabeliai turi būti klojami ant kabelinių kopėčių</w:t>
      </w:r>
      <w:r w:rsidR="00CD4A53" w:rsidRPr="002F1B22">
        <w:t xml:space="preserve"> arba lovelių</w:t>
      </w:r>
      <w:r w:rsidRPr="002F1B22">
        <w:t>, gamykliniais sujungimais, kampais, perėjimais bei su kabelinėmis konstrukcijomis.</w:t>
      </w:r>
    </w:p>
    <w:p w14:paraId="2A0B1BB5" w14:textId="6458F017" w:rsidR="007E41FA" w:rsidRPr="002F1B22" w:rsidRDefault="007E41FA" w:rsidP="001C483A">
      <w:pPr>
        <w:pStyle w:val="Vardinimas21"/>
      </w:pPr>
      <w:r w:rsidRPr="002F1B22">
        <w:rPr>
          <w:spacing w:val="3"/>
        </w:rPr>
        <w:t>Kabeliai turi būti tiesiami</w:t>
      </w:r>
      <w:r w:rsidR="00CD4A53" w:rsidRPr="002F1B22">
        <w:rPr>
          <w:spacing w:val="3"/>
        </w:rPr>
        <w:t xml:space="preserve"> </w:t>
      </w:r>
      <w:r w:rsidR="00CD4A53" w:rsidRPr="002F1B22">
        <w:t>kabelinėmis kopėčiomis</w:t>
      </w:r>
      <w:r w:rsidR="00BA286A" w:rsidRPr="002F1B22">
        <w:t>,</w:t>
      </w:r>
      <w:r w:rsidR="00CD4A53" w:rsidRPr="002F1B22">
        <w:t xml:space="preserve"> loveliais</w:t>
      </w:r>
      <w:r w:rsidR="00BA286A" w:rsidRPr="002F1B22">
        <w:t xml:space="preserve"> ir vamzdeliais</w:t>
      </w:r>
      <w:r w:rsidR="00CD4A53" w:rsidRPr="002F1B22">
        <w:t>. Konstrukcijos turi atitikti C4 arba aukštesnę korozijos atsparumo klasę.</w:t>
      </w:r>
      <w:r w:rsidRPr="002F1B22">
        <w:rPr>
          <w:spacing w:val="3"/>
        </w:rPr>
        <w:t xml:space="preserve"> Nupjautos dalys  turi būti nudažytos aliuminio cinko dažais.</w:t>
      </w:r>
    </w:p>
    <w:p w14:paraId="0765FF89" w14:textId="35A584F1" w:rsidR="003B7DEE" w:rsidRPr="002F1B22" w:rsidRDefault="003B7DEE" w:rsidP="003B7DEE">
      <w:pPr>
        <w:pStyle w:val="Vardinimas21"/>
      </w:pPr>
      <w:r w:rsidRPr="002F1B22">
        <w:t>Visi kabeliai turi būti montuojami be tarpinių sujungimo dėžučių.</w:t>
      </w:r>
    </w:p>
    <w:p w14:paraId="2842C755" w14:textId="0C405385" w:rsidR="00537031" w:rsidRPr="002F1B22" w:rsidRDefault="00537031" w:rsidP="001C483A">
      <w:pPr>
        <w:pStyle w:val="Vardinimas21"/>
        <w:rPr>
          <w:bCs/>
          <w:iCs/>
        </w:rPr>
      </w:pPr>
      <w:r w:rsidRPr="002F1B22">
        <w:rPr>
          <w:bCs/>
          <w:iCs/>
        </w:rPr>
        <w:t xml:space="preserve">Matavimo prietaisai turi būti montuojami tokiu būdu, kad jie nebūtų </w:t>
      </w:r>
      <w:r w:rsidR="00BA286A" w:rsidRPr="002F1B22">
        <w:rPr>
          <w:bCs/>
          <w:iCs/>
        </w:rPr>
        <w:t>pažeisti</w:t>
      </w:r>
      <w:r w:rsidRPr="002F1B22">
        <w:rPr>
          <w:bCs/>
          <w:iCs/>
        </w:rPr>
        <w:t xml:space="preserve"> atliekant technologinių įrenginių planinius aptarnavimo darbus arba šalinant įrenginių gedimus.</w:t>
      </w:r>
    </w:p>
    <w:p w14:paraId="602C83B4" w14:textId="48697DE1" w:rsidR="00537031" w:rsidRPr="002F1B22" w:rsidRDefault="00537031" w:rsidP="001C483A">
      <w:pPr>
        <w:pStyle w:val="Vardinimas21"/>
        <w:rPr>
          <w:bCs/>
          <w:iCs/>
        </w:rPr>
      </w:pPr>
      <w:r w:rsidRPr="002F1B22">
        <w:rPr>
          <w:bCs/>
          <w:iCs/>
        </w:rPr>
        <w:t>Matavimo prietaisai, indikatoriai, valdymo įrangos įtaisai, valdymo raktai ir kiti automatikos įrenginiai ir prietaisai turi turėti žymines lenteles, kuriose turi būti pateikta sekanti informacija:</w:t>
      </w:r>
    </w:p>
    <w:p w14:paraId="26C568CF" w14:textId="77777777" w:rsidR="00537031" w:rsidRPr="002F1B22" w:rsidRDefault="00537031" w:rsidP="007D6669">
      <w:pPr>
        <w:pStyle w:val="Vard"/>
      </w:pPr>
      <w:r w:rsidRPr="002F1B22">
        <w:t>matuojamo parametro pavadinimas/ar įrenginio paskirtis;</w:t>
      </w:r>
    </w:p>
    <w:p w14:paraId="7E528D8F" w14:textId="3AF22343" w:rsidR="00537031" w:rsidRPr="002F1B22" w:rsidRDefault="00537031" w:rsidP="007D6669">
      <w:pPr>
        <w:pStyle w:val="Vard"/>
      </w:pPr>
      <w:r w:rsidRPr="002F1B22">
        <w:t>projektinis žymuo</w:t>
      </w:r>
      <w:r w:rsidR="00672349" w:rsidRPr="002F1B22">
        <w:t>.</w:t>
      </w:r>
    </w:p>
    <w:p w14:paraId="5BDE7EFB" w14:textId="3EF288EA" w:rsidR="00D02824" w:rsidRPr="002F1B22" w:rsidRDefault="00323E5F" w:rsidP="00636863">
      <w:pPr>
        <w:pStyle w:val="Vardinimas21"/>
      </w:pPr>
      <w:r w:rsidRPr="002F1B22">
        <w:t>V</w:t>
      </w:r>
      <w:r w:rsidR="00537031" w:rsidRPr="002F1B22">
        <w:t>aldymo sistem</w:t>
      </w:r>
      <w:r w:rsidRPr="002F1B22">
        <w:t>ų</w:t>
      </w:r>
      <w:r w:rsidR="00537031" w:rsidRPr="002F1B22">
        <w:t xml:space="preserve"> matavimo prietaisų, automatikos įrenginių, rinklių, spintų ir kitų įrenginių operatyvinių ir techninių pavadinimų bei žymenų informacinėms lentelėms </w:t>
      </w:r>
      <w:r w:rsidR="00243AF5" w:rsidRPr="002F1B22">
        <w:t xml:space="preserve">turi būti plastikinės arba metalinės, </w:t>
      </w:r>
      <w:r w:rsidR="002415F4" w:rsidRPr="002F1B22">
        <w:t>atsparios UV spinduliuotei bei cheminiam poveikiui, tekstas ryškus</w:t>
      </w:r>
      <w:r w:rsidR="006B1C2C" w:rsidRPr="002F1B22">
        <w:t xml:space="preserve"> ir atsparus mechaniniam poveikiui.</w:t>
      </w:r>
      <w:bookmarkEnd w:id="0"/>
    </w:p>
    <w:p w14:paraId="13663A35" w14:textId="77777777" w:rsidR="006A04F6" w:rsidRPr="002F1B22" w:rsidRDefault="006A04F6" w:rsidP="005F3442">
      <w:pPr>
        <w:pStyle w:val="Vardinimas1"/>
        <w:numPr>
          <w:ilvl w:val="0"/>
          <w:numId w:val="3"/>
        </w:numPr>
        <w:rPr>
          <w:lang w:bidi="bo-CN"/>
        </w:rPr>
      </w:pPr>
      <w:r w:rsidRPr="002F1B22">
        <w:t>KITI REIKALAVIMAI</w:t>
      </w:r>
    </w:p>
    <w:p w14:paraId="53D3D17A" w14:textId="77777777" w:rsidR="006A04F6" w:rsidRPr="002F1B22" w:rsidRDefault="006A04F6" w:rsidP="005F3442">
      <w:pPr>
        <w:pStyle w:val="Vardinimas21"/>
        <w:numPr>
          <w:ilvl w:val="1"/>
          <w:numId w:val="3"/>
        </w:numPr>
        <w:rPr>
          <w:lang w:bidi="bo-CN"/>
        </w:rPr>
      </w:pPr>
      <w:r w:rsidRPr="002F1B22">
        <w:t>Visi darbai atliekami pagal Lietuvos Respublikoje galiojančius standartus, normas ir taisykles.</w:t>
      </w:r>
    </w:p>
    <w:p w14:paraId="00182771" w14:textId="77777777" w:rsidR="006A04F6" w:rsidRPr="002F1B22" w:rsidRDefault="006A04F6" w:rsidP="005F3442">
      <w:pPr>
        <w:pStyle w:val="Vardinimas21"/>
        <w:numPr>
          <w:ilvl w:val="1"/>
          <w:numId w:val="3"/>
        </w:numPr>
        <w:rPr>
          <w:lang w:bidi="bo-CN"/>
        </w:rPr>
      </w:pPr>
      <w:r w:rsidRPr="002F1B22">
        <w:t>Darbams atlikti naudojamos Lietuvos Respublikoje ir ES šalyse sertifikuotos medžiagos, gaminiai ir konstrukcijos.</w:t>
      </w:r>
    </w:p>
    <w:p w14:paraId="39ADBFAA" w14:textId="38998220" w:rsidR="006A04F6" w:rsidRPr="002F1B22" w:rsidRDefault="006A04F6" w:rsidP="005F3442">
      <w:pPr>
        <w:pStyle w:val="Vardinimas21"/>
        <w:numPr>
          <w:ilvl w:val="1"/>
          <w:numId w:val="3"/>
        </w:numPr>
        <w:rPr>
          <w:lang w:bidi="bo-CN"/>
        </w:rPr>
      </w:pPr>
      <w:r w:rsidRPr="002F1B22">
        <w:t xml:space="preserve">Rangovas privalo užtikrinti sklandų darbų įvykdymą per sutartą darbų atlikimo terminą ir užbaigtų darbų perdavimą Užsakovui. Darbų terminas – </w:t>
      </w:r>
      <w:r w:rsidR="007135B4">
        <w:t>8</w:t>
      </w:r>
      <w:r w:rsidRPr="002F1B22">
        <w:t xml:space="preserve"> mėn. po rangos darbų sutarties įsigaliojimo.</w:t>
      </w:r>
    </w:p>
    <w:p w14:paraId="599EBDA4" w14:textId="280CCC07" w:rsidR="006A04F6" w:rsidRPr="002F1B22" w:rsidRDefault="006A04F6" w:rsidP="17F2E6D0">
      <w:pPr>
        <w:pStyle w:val="Vardinimas21"/>
        <w:numPr>
          <w:ilvl w:val="0"/>
          <w:numId w:val="0"/>
        </w:numPr>
        <w:rPr>
          <w:lang w:bidi="bo-CN"/>
        </w:rPr>
      </w:pPr>
      <w:r>
        <w:lastRenderedPageBreak/>
        <w:t xml:space="preserve">Rangovo darbuotojų, transporto priemonių, bei statybinės technikos patekimas į įmonės teritoriją bus galimas tik iš anksto suderinus ir patvirtinus darbuotojų ir transporto sąrašus. </w:t>
      </w:r>
      <w:r w:rsidR="7EE3E7F7">
        <w:t>Rangovas</w:t>
      </w:r>
      <w:r>
        <w:t xml:space="preserve"> iki darbų pradžios suderina su Užsakovu darbų technologiją, eiliškumą bei raštu pateikia prašymą</w:t>
      </w:r>
      <w:r w:rsidR="00F62E3B">
        <w:t xml:space="preserve"> Klaipėdos energijos interne</w:t>
      </w:r>
      <w:r w:rsidR="00670A56">
        <w:t>tiniame puslapyje https://www.klenergija.lt/patekimo-i-teritorija-forma-juridiniams-asmenims/</w:t>
      </w:r>
      <w:r>
        <w:t xml:space="preserve"> dėl atsakingų asmenų skyrimo darbų atlikimui. Prašyme turi būti nurodyta:</w:t>
      </w:r>
    </w:p>
    <w:p w14:paraId="39DE1EBC" w14:textId="77777777" w:rsidR="006A04F6" w:rsidRPr="002F1B22" w:rsidRDefault="006A04F6" w:rsidP="4E183E82">
      <w:pPr>
        <w:pStyle w:val="Vard"/>
      </w:pPr>
      <w:r w:rsidRPr="002F1B22">
        <w:t>Darbų vadovas – vardas, pavardė, pareigos, atestato Nr.</w:t>
      </w:r>
    </w:p>
    <w:p w14:paraId="194DEA31" w14:textId="77777777" w:rsidR="006A04F6" w:rsidRPr="002F1B22" w:rsidRDefault="006A04F6" w:rsidP="4E183E82">
      <w:pPr>
        <w:pStyle w:val="Vard"/>
      </w:pPr>
      <w:r w:rsidRPr="002F1B22">
        <w:t>Darbų vykdytojas – vardas, pavardė, pareigos, atestato Nr.</w:t>
      </w:r>
    </w:p>
    <w:p w14:paraId="5D1E0FBF" w14:textId="77777777" w:rsidR="006A04F6" w:rsidRPr="002F1B22" w:rsidRDefault="006A04F6" w:rsidP="4E183E82">
      <w:pPr>
        <w:pStyle w:val="Vard"/>
      </w:pPr>
      <w:r w:rsidRPr="002F1B22">
        <w:t xml:space="preserve">Brigados nariai – vardas, pavardė, pareigos, atestato Nr. </w:t>
      </w:r>
    </w:p>
    <w:p w14:paraId="654F0A32" w14:textId="722641CE" w:rsidR="006A04F6" w:rsidRPr="00282886" w:rsidRDefault="006A04F6" w:rsidP="005F3442">
      <w:pPr>
        <w:pStyle w:val="Vardinimas21"/>
        <w:numPr>
          <w:ilvl w:val="1"/>
          <w:numId w:val="3"/>
        </w:numPr>
      </w:pPr>
      <w:r>
        <w:t xml:space="preserve">Visi </w:t>
      </w:r>
      <w:r w:rsidR="43AD93AE">
        <w:t>Rangovo</w:t>
      </w:r>
      <w:r>
        <w:t xml:space="preserve"> darbuotojai turi turėti individualias apsaugos priemones ir dėvėti spec. rūbus su atstovaujamos kompanijos skiriamaisiais ženklais ir nešioti Darbo pažymėjimą, kuriame nurodyta pavardė ir pareigos. </w:t>
      </w:r>
      <w:r w:rsidR="1DE199A7">
        <w:t xml:space="preserve">Rangovo </w:t>
      </w:r>
      <w:r>
        <w:t>darbuotojai turi laikytis AB „Klaipėdos energija“ vidaus darbo tvarkos taisyklių.</w:t>
      </w:r>
    </w:p>
    <w:p w14:paraId="24470B04" w14:textId="77777777" w:rsidR="006A04F6" w:rsidRPr="00282886" w:rsidRDefault="006A04F6" w:rsidP="005F3442">
      <w:pPr>
        <w:pStyle w:val="Vardinimas21"/>
        <w:numPr>
          <w:ilvl w:val="1"/>
          <w:numId w:val="3"/>
        </w:numPr>
      </w:pPr>
      <w:r w:rsidRPr="00282886">
        <w:t>Rangovas turi būti apsirūpinęs būtina technika, patalpomis, transportu, ryšio priemonėmis, visa kita pagal gerąją tarptautinę praktiką Darbų atlikimui būtina įranga, medžiagomis ir kitais resursais.</w:t>
      </w:r>
    </w:p>
    <w:p w14:paraId="547E4CAD" w14:textId="77777777" w:rsidR="006A04F6" w:rsidRPr="00282886" w:rsidRDefault="006A04F6" w:rsidP="005F3442">
      <w:pPr>
        <w:pStyle w:val="Vardinimas21"/>
        <w:numPr>
          <w:ilvl w:val="1"/>
          <w:numId w:val="3"/>
        </w:numPr>
      </w:pPr>
      <w:r w:rsidRPr="00282886">
        <w:t>Rangovas privalo turėti technines galimybes kokybiškai atlikti darbus, nurodytus minėtuose dokumentuose.</w:t>
      </w:r>
    </w:p>
    <w:p w14:paraId="0C5079D8" w14:textId="77777777" w:rsidR="006A04F6" w:rsidRPr="00282886" w:rsidRDefault="006A04F6" w:rsidP="005F3442">
      <w:pPr>
        <w:pStyle w:val="Vardinimas21"/>
        <w:numPr>
          <w:ilvl w:val="1"/>
          <w:numId w:val="3"/>
        </w:numPr>
      </w:pPr>
      <w:r w:rsidRPr="00282886">
        <w:t>Darbų zona turi būti iš anksto suderinta su Užsakovu. Darbų zona iki darbų pradžios turi būti aptverta laikina tvora su įspėjamaisiais ženklais. Už darbo zonos švarą atsako Rangovas.</w:t>
      </w:r>
    </w:p>
    <w:p w14:paraId="065F03A7" w14:textId="77777777" w:rsidR="006A04F6" w:rsidRPr="00282886" w:rsidRDefault="006A04F6" w:rsidP="005F3442">
      <w:pPr>
        <w:pStyle w:val="Vardinimas21"/>
        <w:numPr>
          <w:ilvl w:val="1"/>
          <w:numId w:val="3"/>
        </w:numPr>
      </w:pPr>
      <w:r w:rsidRPr="00282886">
        <w:t xml:space="preserve">Rangovas atsako už savo paties arba savo subrangovų bet kokių darbų metu padarytus nuostolius ar žalą medžiagoms, turtui ir darbams garantiniu laikotarpiu. Pastebėjus garantijos laikotarpyje Rangovo atliktuose darbuose defektus, Užsakovas apie tai informuoja Rangovą raštu. Rangovas įsipareigoja trumpiausiu įmanomu laiku pašalinti šiuos defektus savo sąskaita, jei šie defektai atsirado dėl Rangovo kaltės. </w:t>
      </w:r>
    </w:p>
    <w:p w14:paraId="061BC948" w14:textId="77777777" w:rsidR="006A04F6" w:rsidRPr="00282886" w:rsidRDefault="006A04F6" w:rsidP="005F3442">
      <w:pPr>
        <w:pStyle w:val="Vardinimas21"/>
        <w:numPr>
          <w:ilvl w:val="1"/>
          <w:numId w:val="3"/>
        </w:numPr>
      </w:pPr>
      <w:r w:rsidRPr="00282886">
        <w:t xml:space="preserve">Už darbų saugą, darbininkų higienines-sanitarines sąlygas, socialines bei draudimines garantijas, darbų organizavimą atsako Rangovas. Taip pat atsako už </w:t>
      </w:r>
      <w:r w:rsidRPr="00282886">
        <w:rPr>
          <w:shd w:val="clear" w:color="auto" w:fill="FFFFFF"/>
        </w:rPr>
        <w:t>gaisrinę saugą reglamentuojančių teisės aktų reikalavimų užtikinimą.</w:t>
      </w:r>
    </w:p>
    <w:p w14:paraId="730577B1" w14:textId="77777777" w:rsidR="006A04F6" w:rsidRPr="00282886" w:rsidRDefault="006A04F6" w:rsidP="005F3442">
      <w:pPr>
        <w:pStyle w:val="Vardinimas21"/>
        <w:numPr>
          <w:ilvl w:val="1"/>
          <w:numId w:val="3"/>
        </w:numPr>
      </w:pPr>
      <w:r w:rsidRPr="00282886">
        <w:t>Užsakovas turi teisę bet kada sustabdyti Rangovo vykdomus darbus, pastebėjęs šiurkščius darbų saugos pažeidimus, kurie kelia pavojų darbuotojų ir/ar aplinkinių sveikatai, gyvybei bei įrangos, darbų zonoje esančių statinių būklei.</w:t>
      </w:r>
    </w:p>
    <w:p w14:paraId="09CB77EC" w14:textId="77777777" w:rsidR="008F0DB8" w:rsidRPr="00282886" w:rsidRDefault="008F0DB8" w:rsidP="008F0DB8">
      <w:pPr>
        <w:pStyle w:val="Vardinimas1"/>
      </w:pPr>
      <w:r w:rsidRPr="00282886">
        <w:t>GARANTIJA</w:t>
      </w:r>
    </w:p>
    <w:p w14:paraId="5DC45892" w14:textId="5D44CD8F" w:rsidR="008F0DB8" w:rsidRPr="00282886" w:rsidRDefault="008F0DB8" w:rsidP="008F0DB8">
      <w:pPr>
        <w:pStyle w:val="Vardinimas21"/>
        <w:rPr>
          <w:lang w:bidi="bo-CN"/>
        </w:rPr>
      </w:pPr>
      <w:r w:rsidRPr="00282886">
        <w:t xml:space="preserve">Garantinis laikas atliktiems darbams, visiems pateiktiems įrenginiams suteikiamas </w:t>
      </w:r>
      <w:r w:rsidR="00F31FD1" w:rsidRPr="00282886">
        <w:t>24</w:t>
      </w:r>
      <w:r w:rsidRPr="00282886">
        <w:t xml:space="preserve"> (</w:t>
      </w:r>
      <w:r w:rsidR="008C13CF" w:rsidRPr="00282886">
        <w:t>dvidešimt keturi</w:t>
      </w:r>
      <w:r w:rsidRPr="00282886">
        <w:t xml:space="preserve">) mėnesiai, skaičiuojant nuo ,,Priėmimo – perdavimo  akto” pasirašymo dienos. Jeigu Teisės aktai nustato ilgesnius garantinius terminus, taikomi Teisės aktų nustatyti terminai. </w:t>
      </w:r>
    </w:p>
    <w:p w14:paraId="5086CFF3" w14:textId="77777777" w:rsidR="008F0DB8" w:rsidRPr="00282886" w:rsidRDefault="008F0DB8" w:rsidP="008F0DB8">
      <w:pPr>
        <w:pStyle w:val="Vardinimas21"/>
        <w:rPr>
          <w:lang w:bidi="bo-CN"/>
        </w:rPr>
      </w:pPr>
      <w:r w:rsidRPr="00282886">
        <w:t>Pastebėjus garantijos laikotarpio metu Rangovo atliktuose darbuose trūkumus ar patiektos įrangos defektus, Užsakovas ne ilgiau kaip per 5 dienas praneša apie tai Rangovui raštu. Rangovas įsipareigoja 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195C6CED" w14:textId="6911491F" w:rsidR="008F0DB8" w:rsidRPr="00282886" w:rsidRDefault="008F0DB8" w:rsidP="008F0DB8">
      <w:pPr>
        <w:pStyle w:val="Vardinimas21"/>
        <w:rPr>
          <w:lang w:bidi="bo-CN"/>
        </w:rPr>
      </w:pPr>
      <w:r w:rsidRPr="00282886">
        <w:t>Jeigu aptikti defektai garantinio laikotarpio metu nebus ištaisyti ir pašalinti, garantinis laikotarpis turi būti pratęsiamas tokiu laikotarpiu, kiek jo reikės defektams ištaisyti.</w:t>
      </w:r>
    </w:p>
    <w:p w14:paraId="4C7DE990" w14:textId="77777777" w:rsidR="003D3303" w:rsidRPr="00282886" w:rsidRDefault="003D3303" w:rsidP="005F3442">
      <w:pPr>
        <w:pStyle w:val="Vardinimas1"/>
        <w:numPr>
          <w:ilvl w:val="0"/>
          <w:numId w:val="3"/>
        </w:numPr>
      </w:pPr>
      <w:r w:rsidRPr="00282886">
        <w:t>APLINKOSAUGINIAI REIKALAVIMAI</w:t>
      </w:r>
    </w:p>
    <w:p w14:paraId="1576133B" w14:textId="77777777" w:rsidR="003D3303" w:rsidRPr="00282886" w:rsidRDefault="003D3303" w:rsidP="005F3442">
      <w:pPr>
        <w:pStyle w:val="Vardinimas21"/>
        <w:numPr>
          <w:ilvl w:val="1"/>
          <w:numId w:val="3"/>
        </w:numPr>
        <w:rPr>
          <w:lang w:bidi="bo-CN"/>
        </w:rPr>
      </w:pPr>
      <w:r w:rsidRPr="00282886">
        <w:rPr>
          <w:lang w:bidi="bo-CN"/>
        </w:rPr>
        <w:t>Rangovo aplinkos apsaugos vadybos sistema atitinka technologinių įrenginių įrengimo arba modernizavimo LST EN ISO 14001 arba lygiavertės sistemos standartų reikalavimus.</w:t>
      </w:r>
    </w:p>
    <w:p w14:paraId="2D8EA636" w14:textId="77777777" w:rsidR="00BD0C76" w:rsidRPr="00282886" w:rsidRDefault="00BD0C76" w:rsidP="0029337F">
      <w:pPr>
        <w:spacing w:before="840"/>
        <w:rPr>
          <w:rFonts w:ascii="Times New Roman" w:hAnsi="Times New Roman" w:cs="Times New Roman"/>
          <w:b/>
          <w:bCs/>
          <w:sz w:val="24"/>
          <w:szCs w:val="24"/>
        </w:rPr>
      </w:pPr>
      <w:r w:rsidRPr="00282886">
        <w:rPr>
          <w:rFonts w:ascii="Times New Roman" w:hAnsi="Times New Roman" w:cs="Times New Roman"/>
          <w:b/>
          <w:bCs/>
          <w:sz w:val="24"/>
          <w:szCs w:val="24"/>
        </w:rPr>
        <w:t>Technines sąlygas ruošė:</w:t>
      </w:r>
    </w:p>
    <w:p w14:paraId="37119012" w14:textId="7DFFABB7" w:rsidR="00D02824" w:rsidRPr="00282886" w:rsidRDefault="00BD0C76" w:rsidP="00BD0C76">
      <w:pPr>
        <w:rPr>
          <w:rFonts w:ascii="Times New Roman" w:hAnsi="Times New Roman" w:cs="Times New Roman"/>
          <w:sz w:val="24"/>
          <w:szCs w:val="24"/>
        </w:rPr>
      </w:pPr>
      <w:r w:rsidRPr="00282886">
        <w:rPr>
          <w:rFonts w:ascii="Times New Roman" w:hAnsi="Times New Roman" w:cs="Times New Roman"/>
          <w:sz w:val="24"/>
          <w:szCs w:val="24"/>
        </w:rPr>
        <w:t>Automatikos grupės vadovas</w:t>
      </w:r>
      <w:r w:rsidRPr="00282886">
        <w:rPr>
          <w:rFonts w:ascii="Times New Roman" w:hAnsi="Times New Roman" w:cs="Times New Roman"/>
          <w:sz w:val="24"/>
          <w:szCs w:val="24"/>
        </w:rPr>
        <w:tab/>
      </w:r>
      <w:r w:rsidRPr="00282886">
        <w:rPr>
          <w:rFonts w:ascii="Times New Roman" w:hAnsi="Times New Roman" w:cs="Times New Roman"/>
          <w:sz w:val="24"/>
          <w:szCs w:val="24"/>
        </w:rPr>
        <w:tab/>
      </w:r>
      <w:r w:rsidR="00922CC2" w:rsidRPr="00282886">
        <w:rPr>
          <w:rFonts w:ascii="Times New Roman" w:hAnsi="Times New Roman" w:cs="Times New Roman"/>
          <w:sz w:val="24"/>
          <w:szCs w:val="24"/>
        </w:rPr>
        <w:tab/>
      </w:r>
      <w:r w:rsidRPr="00282886">
        <w:rPr>
          <w:rFonts w:ascii="Times New Roman" w:hAnsi="Times New Roman" w:cs="Times New Roman"/>
          <w:sz w:val="24"/>
          <w:szCs w:val="24"/>
        </w:rPr>
        <w:t>Tomas Zaburas</w:t>
      </w:r>
    </w:p>
    <w:sectPr w:rsidR="00D02824" w:rsidRPr="00282886" w:rsidSect="000135D9">
      <w:footerReference w:type="default" r:id="rId9"/>
      <w:pgSz w:w="11906" w:h="16838"/>
      <w:pgMar w:top="539" w:right="425" w:bottom="567" w:left="1134" w:header="28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1C3B" w14:textId="77777777" w:rsidR="007C6F83" w:rsidRDefault="007C6F83">
      <w:r>
        <w:separator/>
      </w:r>
    </w:p>
  </w:endnote>
  <w:endnote w:type="continuationSeparator" w:id="0">
    <w:p w14:paraId="04EDB967" w14:textId="77777777" w:rsidR="007C6F83" w:rsidRDefault="007C6F83">
      <w:r>
        <w:continuationSeparator/>
      </w:r>
    </w:p>
  </w:endnote>
  <w:endnote w:type="continuationNotice" w:id="1">
    <w:p w14:paraId="0667381F" w14:textId="77777777" w:rsidR="007C6F83" w:rsidRDefault="007C6F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411B" w14:textId="63688A0C" w:rsidR="00A91C1F" w:rsidRPr="00C85868" w:rsidRDefault="00A91C1F" w:rsidP="00BC5CA0">
    <w:pPr>
      <w:pStyle w:val="Porat"/>
      <w:tabs>
        <w:tab w:val="clear" w:pos="4153"/>
        <w:tab w:val="clear" w:pos="8306"/>
        <w:tab w:val="left" w:pos="6840"/>
      </w:tabs>
      <w:rPr>
        <w:lang w:val="lt-LT"/>
      </w:rPr>
    </w:pPr>
    <w:r>
      <w:rPr>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A47C" w14:textId="77777777" w:rsidR="007C6F83" w:rsidRDefault="007C6F83">
      <w:r>
        <w:separator/>
      </w:r>
    </w:p>
  </w:footnote>
  <w:footnote w:type="continuationSeparator" w:id="0">
    <w:p w14:paraId="32419C9C" w14:textId="77777777" w:rsidR="007C6F83" w:rsidRDefault="007C6F83">
      <w:r>
        <w:continuationSeparator/>
      </w:r>
    </w:p>
  </w:footnote>
  <w:footnote w:type="continuationNotice" w:id="1">
    <w:p w14:paraId="2041D086" w14:textId="77777777" w:rsidR="007C6F83" w:rsidRDefault="007C6F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C6"/>
    <w:multiLevelType w:val="hybridMultilevel"/>
    <w:tmpl w:val="E42AD12E"/>
    <w:lvl w:ilvl="0" w:tplc="0BEEF4FC">
      <w:start w:val="1"/>
      <w:numFmt w:val="bullet"/>
      <w:pStyle w:val="Vard"/>
      <w:lvlText w:val=""/>
      <w:lvlJc w:val="left"/>
      <w:pPr>
        <w:ind w:left="567" w:hanging="340"/>
      </w:pPr>
      <w:rPr>
        <w:rFonts w:ascii="Symbol" w:hAnsi="Symbol" w:hint="default"/>
        <w:color w:val="auto"/>
        <w:sz w:val="22"/>
        <w:szCs w:val="22"/>
      </w:rPr>
    </w:lvl>
    <w:lvl w:ilvl="1" w:tplc="0FEC4B14">
      <w:start w:val="1"/>
      <w:numFmt w:val="bullet"/>
      <w:lvlText w:val="o"/>
      <w:lvlJc w:val="left"/>
      <w:pPr>
        <w:ind w:left="567" w:hanging="340"/>
      </w:pPr>
      <w:rPr>
        <w:rFonts w:ascii="Courier New" w:hAnsi="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 w15:restartNumberingAfterBreak="0">
    <w:nsid w:val="16CE0563"/>
    <w:multiLevelType w:val="multilevel"/>
    <w:tmpl w:val="326002CA"/>
    <w:lvl w:ilvl="0">
      <w:start w:val="6"/>
      <w:numFmt w:val="decimal"/>
      <w:lvlText w:val="%1."/>
      <w:lvlJc w:val="left"/>
      <w:pPr>
        <w:ind w:left="540" w:hanging="540"/>
      </w:pPr>
      <w:rPr>
        <w:rFonts w:hint="default"/>
      </w:rPr>
    </w:lvl>
    <w:lvl w:ilvl="1">
      <w:start w:val="5"/>
      <w:numFmt w:val="decimal"/>
      <w:lvlText w:val="%1.%2."/>
      <w:lvlJc w:val="left"/>
      <w:pPr>
        <w:ind w:left="1107" w:hanging="54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413D94"/>
    <w:multiLevelType w:val="multilevel"/>
    <w:tmpl w:val="CBD43282"/>
    <w:name w:val="PPPPP"/>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rFonts w:hint="default"/>
        <w:b/>
      </w:rPr>
    </w:lvl>
    <w:lvl w:ilvl="2">
      <w:start w:val="1"/>
      <w:numFmt w:val="decimal"/>
      <w:pStyle w:val="Vardinimas3"/>
      <w:lvlText w:val="%1.%2.%3."/>
      <w:lvlJc w:val="left"/>
      <w:pPr>
        <w:tabs>
          <w:tab w:val="num" w:pos="794"/>
        </w:tabs>
        <w:ind w:left="0" w:firstLine="0"/>
      </w:pPr>
      <w:rPr>
        <w:rFonts w:hint="default"/>
        <w:b/>
        <w:strike w:val="0"/>
      </w:rPr>
    </w:lvl>
    <w:lvl w:ilvl="3">
      <w:start w:val="1"/>
      <w:numFmt w:val="decimal"/>
      <w:pStyle w:val="Vardinimas4"/>
      <w:lvlText w:val="%1.%2.%3.%4."/>
      <w:lvlJc w:val="left"/>
      <w:pPr>
        <w:tabs>
          <w:tab w:val="num" w:pos="1021"/>
        </w:tabs>
        <w:ind w:left="0" w:firstLine="0"/>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3" w15:restartNumberingAfterBreak="0">
    <w:nsid w:val="1B2338CA"/>
    <w:multiLevelType w:val="multilevel"/>
    <w:tmpl w:val="2D6258D6"/>
    <w:lvl w:ilvl="0">
      <w:start w:val="1"/>
      <w:numFmt w:val="upperRoman"/>
      <w:lvlText w:val="%1."/>
      <w:lvlJc w:val="left"/>
      <w:pPr>
        <w:ind w:left="284" w:hanging="284"/>
      </w:pPr>
      <w:rPr>
        <w:rFonts w:hint="default"/>
        <w:b/>
      </w:rPr>
    </w:lvl>
    <w:lvl w:ilvl="1">
      <w:start w:val="1"/>
      <w:numFmt w:val="decimal"/>
      <w:lvlText w:val="%2."/>
      <w:lvlJc w:val="left"/>
      <w:pPr>
        <w:tabs>
          <w:tab w:val="num" w:pos="340"/>
        </w:tabs>
        <w:ind w:left="340" w:hanging="340"/>
      </w:pPr>
      <w:rPr>
        <w:rFonts w:hint="default"/>
      </w:rPr>
    </w:lvl>
    <w:lvl w:ilvl="2">
      <w:start w:val="1"/>
      <w:numFmt w:val="decimal"/>
      <w:pStyle w:val="Vardinimas10"/>
      <w:lvlText w:val="%2.%3."/>
      <w:lvlJc w:val="left"/>
      <w:pPr>
        <w:tabs>
          <w:tab w:val="num" w:pos="510"/>
        </w:tabs>
        <w:ind w:left="510" w:hanging="510"/>
      </w:pPr>
      <w:rPr>
        <w:rFonts w:hint="default"/>
      </w:rPr>
    </w:lvl>
    <w:lvl w:ilvl="3">
      <w:start w:val="1"/>
      <w:numFmt w:val="decimal"/>
      <w:pStyle w:val="Vardinimas20"/>
      <w:lvlText w:val="%2.%3.%4."/>
      <w:lvlJc w:val="left"/>
      <w:pPr>
        <w:tabs>
          <w:tab w:val="num" w:pos="680"/>
        </w:tabs>
        <w:ind w:left="680" w:hanging="680"/>
      </w:pPr>
      <w:rPr>
        <w:rFonts w:hint="default"/>
      </w:rPr>
    </w:lvl>
    <w:lvl w:ilvl="4">
      <w:start w:val="1"/>
      <w:numFmt w:val="decimal"/>
      <w:pStyle w:val="Vardinimas30"/>
      <w:suff w:val="space"/>
      <w:lvlText w:val="%2.%3.%4.%5."/>
      <w:lvlJc w:val="left"/>
      <w:pPr>
        <w:ind w:left="1304" w:hanging="737"/>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580052F"/>
    <w:multiLevelType w:val="multilevel"/>
    <w:tmpl w:val="FA320FF8"/>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4170862">
    <w:abstractNumId w:val="1"/>
  </w:num>
  <w:num w:numId="2" w16cid:durableId="324093084">
    <w:abstractNumId w:val="3"/>
  </w:num>
  <w:num w:numId="3" w16cid:durableId="661354266">
    <w:abstractNumId w:val="2"/>
  </w:num>
  <w:num w:numId="4" w16cid:durableId="1165901932">
    <w:abstractNumId w:val="4"/>
  </w:num>
  <w:num w:numId="5" w16cid:durableId="677344254">
    <w:abstractNumId w:val="2"/>
  </w:num>
  <w:num w:numId="6" w16cid:durableId="6606184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DA"/>
    <w:rsid w:val="0000091C"/>
    <w:rsid w:val="000010F5"/>
    <w:rsid w:val="00001167"/>
    <w:rsid w:val="000018B5"/>
    <w:rsid w:val="00001CFB"/>
    <w:rsid w:val="00001FFA"/>
    <w:rsid w:val="00002025"/>
    <w:rsid w:val="000020D6"/>
    <w:rsid w:val="00002B5B"/>
    <w:rsid w:val="00002E7C"/>
    <w:rsid w:val="000033D9"/>
    <w:rsid w:val="0000379D"/>
    <w:rsid w:val="00003848"/>
    <w:rsid w:val="00004970"/>
    <w:rsid w:val="0000685B"/>
    <w:rsid w:val="00007194"/>
    <w:rsid w:val="00007409"/>
    <w:rsid w:val="00007A45"/>
    <w:rsid w:val="00007AA3"/>
    <w:rsid w:val="00007C83"/>
    <w:rsid w:val="00007F71"/>
    <w:rsid w:val="000107F6"/>
    <w:rsid w:val="000135D9"/>
    <w:rsid w:val="00014890"/>
    <w:rsid w:val="00015D7D"/>
    <w:rsid w:val="000166D3"/>
    <w:rsid w:val="0001749C"/>
    <w:rsid w:val="00017AC6"/>
    <w:rsid w:val="00020353"/>
    <w:rsid w:val="00020363"/>
    <w:rsid w:val="00020FA2"/>
    <w:rsid w:val="000210EB"/>
    <w:rsid w:val="00021243"/>
    <w:rsid w:val="000212FE"/>
    <w:rsid w:val="00021367"/>
    <w:rsid w:val="00021BD7"/>
    <w:rsid w:val="0002244A"/>
    <w:rsid w:val="000227A2"/>
    <w:rsid w:val="00023299"/>
    <w:rsid w:val="00023754"/>
    <w:rsid w:val="00023F22"/>
    <w:rsid w:val="00024A85"/>
    <w:rsid w:val="00024C47"/>
    <w:rsid w:val="00024D1F"/>
    <w:rsid w:val="00025318"/>
    <w:rsid w:val="00025984"/>
    <w:rsid w:val="0002610D"/>
    <w:rsid w:val="00026CD9"/>
    <w:rsid w:val="00026FAF"/>
    <w:rsid w:val="000274C7"/>
    <w:rsid w:val="00027D9F"/>
    <w:rsid w:val="000301B8"/>
    <w:rsid w:val="0003021C"/>
    <w:rsid w:val="000308D5"/>
    <w:rsid w:val="0003093F"/>
    <w:rsid w:val="00030F97"/>
    <w:rsid w:val="00031139"/>
    <w:rsid w:val="00031F43"/>
    <w:rsid w:val="00032359"/>
    <w:rsid w:val="0003239C"/>
    <w:rsid w:val="00032754"/>
    <w:rsid w:val="00032BDD"/>
    <w:rsid w:val="00033459"/>
    <w:rsid w:val="000335B2"/>
    <w:rsid w:val="00033BFE"/>
    <w:rsid w:val="000342A9"/>
    <w:rsid w:val="00034BE6"/>
    <w:rsid w:val="00035640"/>
    <w:rsid w:val="0003645B"/>
    <w:rsid w:val="00036BA3"/>
    <w:rsid w:val="0003730C"/>
    <w:rsid w:val="00037452"/>
    <w:rsid w:val="000379A6"/>
    <w:rsid w:val="00037AE2"/>
    <w:rsid w:val="000402FA"/>
    <w:rsid w:val="00041708"/>
    <w:rsid w:val="0004172B"/>
    <w:rsid w:val="00041BD0"/>
    <w:rsid w:val="0004229E"/>
    <w:rsid w:val="0004240A"/>
    <w:rsid w:val="00042AE2"/>
    <w:rsid w:val="00042EA3"/>
    <w:rsid w:val="00042FFE"/>
    <w:rsid w:val="0004333C"/>
    <w:rsid w:val="000434DA"/>
    <w:rsid w:val="00043A6F"/>
    <w:rsid w:val="00044025"/>
    <w:rsid w:val="000441A1"/>
    <w:rsid w:val="00044435"/>
    <w:rsid w:val="00044936"/>
    <w:rsid w:val="00045665"/>
    <w:rsid w:val="00045C1F"/>
    <w:rsid w:val="00047F3D"/>
    <w:rsid w:val="00050BD7"/>
    <w:rsid w:val="00050ECB"/>
    <w:rsid w:val="00051519"/>
    <w:rsid w:val="000518AE"/>
    <w:rsid w:val="0005238D"/>
    <w:rsid w:val="00052546"/>
    <w:rsid w:val="00052767"/>
    <w:rsid w:val="00052A7F"/>
    <w:rsid w:val="00052E39"/>
    <w:rsid w:val="00053233"/>
    <w:rsid w:val="000532C2"/>
    <w:rsid w:val="00053899"/>
    <w:rsid w:val="00054B13"/>
    <w:rsid w:val="00054F44"/>
    <w:rsid w:val="00055C68"/>
    <w:rsid w:val="00055E30"/>
    <w:rsid w:val="000566A7"/>
    <w:rsid w:val="00056ACD"/>
    <w:rsid w:val="00056DA7"/>
    <w:rsid w:val="000606F4"/>
    <w:rsid w:val="00060BEB"/>
    <w:rsid w:val="00061B77"/>
    <w:rsid w:val="00061CC1"/>
    <w:rsid w:val="00063242"/>
    <w:rsid w:val="0006341A"/>
    <w:rsid w:val="00063DED"/>
    <w:rsid w:val="00065677"/>
    <w:rsid w:val="00065850"/>
    <w:rsid w:val="00065FF2"/>
    <w:rsid w:val="00066DA9"/>
    <w:rsid w:val="000673DB"/>
    <w:rsid w:val="0006775E"/>
    <w:rsid w:val="00070502"/>
    <w:rsid w:val="00070641"/>
    <w:rsid w:val="00070F03"/>
    <w:rsid w:val="00071164"/>
    <w:rsid w:val="000717A5"/>
    <w:rsid w:val="00071CCD"/>
    <w:rsid w:val="000721F4"/>
    <w:rsid w:val="00072207"/>
    <w:rsid w:val="000723CE"/>
    <w:rsid w:val="00073180"/>
    <w:rsid w:val="00073454"/>
    <w:rsid w:val="00074CBD"/>
    <w:rsid w:val="000753F7"/>
    <w:rsid w:val="00075B7D"/>
    <w:rsid w:val="00075F18"/>
    <w:rsid w:val="00076057"/>
    <w:rsid w:val="00076519"/>
    <w:rsid w:val="0007656E"/>
    <w:rsid w:val="000765A6"/>
    <w:rsid w:val="000765E0"/>
    <w:rsid w:val="0008073D"/>
    <w:rsid w:val="000811B4"/>
    <w:rsid w:val="00081C90"/>
    <w:rsid w:val="00082003"/>
    <w:rsid w:val="0008212B"/>
    <w:rsid w:val="00082376"/>
    <w:rsid w:val="00082E6B"/>
    <w:rsid w:val="00082E80"/>
    <w:rsid w:val="0008382E"/>
    <w:rsid w:val="0008384F"/>
    <w:rsid w:val="00083AE5"/>
    <w:rsid w:val="00083AFE"/>
    <w:rsid w:val="00083FBB"/>
    <w:rsid w:val="000840F5"/>
    <w:rsid w:val="00084385"/>
    <w:rsid w:val="0008549E"/>
    <w:rsid w:val="00087162"/>
    <w:rsid w:val="000900B7"/>
    <w:rsid w:val="0009028A"/>
    <w:rsid w:val="00090933"/>
    <w:rsid w:val="0009245C"/>
    <w:rsid w:val="000924B4"/>
    <w:rsid w:val="00092C91"/>
    <w:rsid w:val="000939F4"/>
    <w:rsid w:val="000950F0"/>
    <w:rsid w:val="00095BCC"/>
    <w:rsid w:val="000964E6"/>
    <w:rsid w:val="000965C2"/>
    <w:rsid w:val="00096ECA"/>
    <w:rsid w:val="00097F83"/>
    <w:rsid w:val="000A00A4"/>
    <w:rsid w:val="000A1F6E"/>
    <w:rsid w:val="000A2291"/>
    <w:rsid w:val="000A234A"/>
    <w:rsid w:val="000A2699"/>
    <w:rsid w:val="000A27D6"/>
    <w:rsid w:val="000A28D0"/>
    <w:rsid w:val="000A29F9"/>
    <w:rsid w:val="000A3384"/>
    <w:rsid w:val="000A38AE"/>
    <w:rsid w:val="000A3B7D"/>
    <w:rsid w:val="000A3B88"/>
    <w:rsid w:val="000A3F72"/>
    <w:rsid w:val="000A4161"/>
    <w:rsid w:val="000A47C2"/>
    <w:rsid w:val="000A47C6"/>
    <w:rsid w:val="000A5DFC"/>
    <w:rsid w:val="000A628C"/>
    <w:rsid w:val="000A63F5"/>
    <w:rsid w:val="000A6B83"/>
    <w:rsid w:val="000A6C93"/>
    <w:rsid w:val="000A73DB"/>
    <w:rsid w:val="000A7E2E"/>
    <w:rsid w:val="000B004C"/>
    <w:rsid w:val="000B0471"/>
    <w:rsid w:val="000B0B6A"/>
    <w:rsid w:val="000B140F"/>
    <w:rsid w:val="000B1B73"/>
    <w:rsid w:val="000B20BD"/>
    <w:rsid w:val="000B24A1"/>
    <w:rsid w:val="000B27D8"/>
    <w:rsid w:val="000B2ABB"/>
    <w:rsid w:val="000B3BE4"/>
    <w:rsid w:val="000B45A6"/>
    <w:rsid w:val="000B4767"/>
    <w:rsid w:val="000B500A"/>
    <w:rsid w:val="000B53F4"/>
    <w:rsid w:val="000B5A49"/>
    <w:rsid w:val="000B5C6A"/>
    <w:rsid w:val="000B5D84"/>
    <w:rsid w:val="000B62C7"/>
    <w:rsid w:val="000B66CD"/>
    <w:rsid w:val="000B6E02"/>
    <w:rsid w:val="000C066C"/>
    <w:rsid w:val="000C0736"/>
    <w:rsid w:val="000C2088"/>
    <w:rsid w:val="000C2344"/>
    <w:rsid w:val="000C3632"/>
    <w:rsid w:val="000C3665"/>
    <w:rsid w:val="000C37FE"/>
    <w:rsid w:val="000C3CBF"/>
    <w:rsid w:val="000C558E"/>
    <w:rsid w:val="000C6226"/>
    <w:rsid w:val="000C6A93"/>
    <w:rsid w:val="000C732A"/>
    <w:rsid w:val="000C7AB8"/>
    <w:rsid w:val="000C7CC1"/>
    <w:rsid w:val="000C7EE7"/>
    <w:rsid w:val="000D0BDA"/>
    <w:rsid w:val="000D0EB5"/>
    <w:rsid w:val="000D1591"/>
    <w:rsid w:val="000D1B13"/>
    <w:rsid w:val="000D1D22"/>
    <w:rsid w:val="000D3D14"/>
    <w:rsid w:val="000D4272"/>
    <w:rsid w:val="000D4E6D"/>
    <w:rsid w:val="000D56AD"/>
    <w:rsid w:val="000D5971"/>
    <w:rsid w:val="000D700D"/>
    <w:rsid w:val="000D729D"/>
    <w:rsid w:val="000D7382"/>
    <w:rsid w:val="000D7498"/>
    <w:rsid w:val="000D756A"/>
    <w:rsid w:val="000D777B"/>
    <w:rsid w:val="000D7FE2"/>
    <w:rsid w:val="000E0391"/>
    <w:rsid w:val="000E05C5"/>
    <w:rsid w:val="000E09BB"/>
    <w:rsid w:val="000E1BF4"/>
    <w:rsid w:val="000E1DA0"/>
    <w:rsid w:val="000E22AC"/>
    <w:rsid w:val="000E2CBF"/>
    <w:rsid w:val="000E3FF9"/>
    <w:rsid w:val="000E41D7"/>
    <w:rsid w:val="000E5661"/>
    <w:rsid w:val="000E5A79"/>
    <w:rsid w:val="000E6036"/>
    <w:rsid w:val="000E6721"/>
    <w:rsid w:val="000E6A14"/>
    <w:rsid w:val="000E71EC"/>
    <w:rsid w:val="000F05C5"/>
    <w:rsid w:val="000F15E7"/>
    <w:rsid w:val="000F27ED"/>
    <w:rsid w:val="000F2954"/>
    <w:rsid w:val="000F2C79"/>
    <w:rsid w:val="000F35B6"/>
    <w:rsid w:val="000F3772"/>
    <w:rsid w:val="000F651D"/>
    <w:rsid w:val="000F6872"/>
    <w:rsid w:val="000F6944"/>
    <w:rsid w:val="000F714B"/>
    <w:rsid w:val="000F7607"/>
    <w:rsid w:val="000F7CC7"/>
    <w:rsid w:val="000F7EFB"/>
    <w:rsid w:val="00100210"/>
    <w:rsid w:val="00101482"/>
    <w:rsid w:val="0010177B"/>
    <w:rsid w:val="001017FD"/>
    <w:rsid w:val="00101E8E"/>
    <w:rsid w:val="0010223A"/>
    <w:rsid w:val="00102BFA"/>
    <w:rsid w:val="00102D02"/>
    <w:rsid w:val="001035FC"/>
    <w:rsid w:val="001036AF"/>
    <w:rsid w:val="00103760"/>
    <w:rsid w:val="00104280"/>
    <w:rsid w:val="00104679"/>
    <w:rsid w:val="00104B36"/>
    <w:rsid w:val="0010501D"/>
    <w:rsid w:val="001050C2"/>
    <w:rsid w:val="00105B3C"/>
    <w:rsid w:val="00105E18"/>
    <w:rsid w:val="00106084"/>
    <w:rsid w:val="00106255"/>
    <w:rsid w:val="00106940"/>
    <w:rsid w:val="00106BF9"/>
    <w:rsid w:val="00106E54"/>
    <w:rsid w:val="001070E2"/>
    <w:rsid w:val="00107723"/>
    <w:rsid w:val="00110107"/>
    <w:rsid w:val="00111170"/>
    <w:rsid w:val="00111223"/>
    <w:rsid w:val="00112002"/>
    <w:rsid w:val="00112022"/>
    <w:rsid w:val="00112681"/>
    <w:rsid w:val="00112C79"/>
    <w:rsid w:val="0011361F"/>
    <w:rsid w:val="00113B08"/>
    <w:rsid w:val="001141B3"/>
    <w:rsid w:val="00114763"/>
    <w:rsid w:val="0011480E"/>
    <w:rsid w:val="00114A37"/>
    <w:rsid w:val="00114C11"/>
    <w:rsid w:val="0011598F"/>
    <w:rsid w:val="00115AA0"/>
    <w:rsid w:val="00115DA6"/>
    <w:rsid w:val="00115F20"/>
    <w:rsid w:val="00115FE7"/>
    <w:rsid w:val="00116506"/>
    <w:rsid w:val="00116C51"/>
    <w:rsid w:val="00116EC1"/>
    <w:rsid w:val="00116F08"/>
    <w:rsid w:val="00117481"/>
    <w:rsid w:val="00117FB9"/>
    <w:rsid w:val="00121033"/>
    <w:rsid w:val="00121DD1"/>
    <w:rsid w:val="00121F40"/>
    <w:rsid w:val="00122642"/>
    <w:rsid w:val="0012264D"/>
    <w:rsid w:val="001226B8"/>
    <w:rsid w:val="00123A8F"/>
    <w:rsid w:val="00124D34"/>
    <w:rsid w:val="001256D2"/>
    <w:rsid w:val="00125B46"/>
    <w:rsid w:val="00126198"/>
    <w:rsid w:val="00130097"/>
    <w:rsid w:val="001302C2"/>
    <w:rsid w:val="00130531"/>
    <w:rsid w:val="0013105F"/>
    <w:rsid w:val="00131DB1"/>
    <w:rsid w:val="001327BF"/>
    <w:rsid w:val="00133635"/>
    <w:rsid w:val="00133D07"/>
    <w:rsid w:val="00134565"/>
    <w:rsid w:val="00134911"/>
    <w:rsid w:val="00134AEC"/>
    <w:rsid w:val="001360A9"/>
    <w:rsid w:val="00136438"/>
    <w:rsid w:val="0013669E"/>
    <w:rsid w:val="00136D27"/>
    <w:rsid w:val="00136D58"/>
    <w:rsid w:val="00137BE6"/>
    <w:rsid w:val="001406F0"/>
    <w:rsid w:val="00142EC6"/>
    <w:rsid w:val="00143146"/>
    <w:rsid w:val="0014351A"/>
    <w:rsid w:val="0014422D"/>
    <w:rsid w:val="001444A6"/>
    <w:rsid w:val="001444F4"/>
    <w:rsid w:val="00144941"/>
    <w:rsid w:val="001449EB"/>
    <w:rsid w:val="00144AE2"/>
    <w:rsid w:val="0014500D"/>
    <w:rsid w:val="001457E7"/>
    <w:rsid w:val="001459DB"/>
    <w:rsid w:val="00145A19"/>
    <w:rsid w:val="00145B09"/>
    <w:rsid w:val="0014624D"/>
    <w:rsid w:val="00146526"/>
    <w:rsid w:val="001470FE"/>
    <w:rsid w:val="0014710D"/>
    <w:rsid w:val="00150F0C"/>
    <w:rsid w:val="001511D8"/>
    <w:rsid w:val="00151493"/>
    <w:rsid w:val="00151656"/>
    <w:rsid w:val="00151BDE"/>
    <w:rsid w:val="00153533"/>
    <w:rsid w:val="001535BC"/>
    <w:rsid w:val="00153660"/>
    <w:rsid w:val="001536C8"/>
    <w:rsid w:val="00153C51"/>
    <w:rsid w:val="00153D21"/>
    <w:rsid w:val="0015406F"/>
    <w:rsid w:val="00154757"/>
    <w:rsid w:val="00154B50"/>
    <w:rsid w:val="00155692"/>
    <w:rsid w:val="00155B28"/>
    <w:rsid w:val="00155B47"/>
    <w:rsid w:val="00156CE9"/>
    <w:rsid w:val="00157D81"/>
    <w:rsid w:val="00157DE7"/>
    <w:rsid w:val="00160D01"/>
    <w:rsid w:val="00160D0B"/>
    <w:rsid w:val="00161327"/>
    <w:rsid w:val="00161B4E"/>
    <w:rsid w:val="00162624"/>
    <w:rsid w:val="00165116"/>
    <w:rsid w:val="00165862"/>
    <w:rsid w:val="00165CA4"/>
    <w:rsid w:val="00166019"/>
    <w:rsid w:val="001660F6"/>
    <w:rsid w:val="00166901"/>
    <w:rsid w:val="001669A3"/>
    <w:rsid w:val="00166FE1"/>
    <w:rsid w:val="00167416"/>
    <w:rsid w:val="001675A6"/>
    <w:rsid w:val="00167994"/>
    <w:rsid w:val="00167DA9"/>
    <w:rsid w:val="001707F8"/>
    <w:rsid w:val="00170E9F"/>
    <w:rsid w:val="0017167B"/>
    <w:rsid w:val="00171C7F"/>
    <w:rsid w:val="00171CC3"/>
    <w:rsid w:val="00171EAB"/>
    <w:rsid w:val="001735A3"/>
    <w:rsid w:val="00173F7C"/>
    <w:rsid w:val="00174F82"/>
    <w:rsid w:val="0017581E"/>
    <w:rsid w:val="001765AE"/>
    <w:rsid w:val="00176A20"/>
    <w:rsid w:val="00176FBD"/>
    <w:rsid w:val="00177BE5"/>
    <w:rsid w:val="00177EA7"/>
    <w:rsid w:val="00177F22"/>
    <w:rsid w:val="001803D3"/>
    <w:rsid w:val="00180882"/>
    <w:rsid w:val="001808E9"/>
    <w:rsid w:val="00180E48"/>
    <w:rsid w:val="00181606"/>
    <w:rsid w:val="00181B96"/>
    <w:rsid w:val="00182087"/>
    <w:rsid w:val="001827CA"/>
    <w:rsid w:val="00182EE2"/>
    <w:rsid w:val="001832E9"/>
    <w:rsid w:val="00183525"/>
    <w:rsid w:val="00183CA6"/>
    <w:rsid w:val="0018411D"/>
    <w:rsid w:val="00184820"/>
    <w:rsid w:val="001848E6"/>
    <w:rsid w:val="00184EBF"/>
    <w:rsid w:val="00185C72"/>
    <w:rsid w:val="00185CBB"/>
    <w:rsid w:val="00186833"/>
    <w:rsid w:val="00186A1C"/>
    <w:rsid w:val="0018738E"/>
    <w:rsid w:val="001901A4"/>
    <w:rsid w:val="00190209"/>
    <w:rsid w:val="0019226B"/>
    <w:rsid w:val="0019296F"/>
    <w:rsid w:val="00192C2A"/>
    <w:rsid w:val="00192DF3"/>
    <w:rsid w:val="001936DF"/>
    <w:rsid w:val="00193B92"/>
    <w:rsid w:val="001943BD"/>
    <w:rsid w:val="00194AA6"/>
    <w:rsid w:val="00194BAC"/>
    <w:rsid w:val="00194EBA"/>
    <w:rsid w:val="00195011"/>
    <w:rsid w:val="00195075"/>
    <w:rsid w:val="00196311"/>
    <w:rsid w:val="00196403"/>
    <w:rsid w:val="00196618"/>
    <w:rsid w:val="00197C06"/>
    <w:rsid w:val="001A07D4"/>
    <w:rsid w:val="001A2128"/>
    <w:rsid w:val="001A2CB0"/>
    <w:rsid w:val="001A2FAE"/>
    <w:rsid w:val="001A3218"/>
    <w:rsid w:val="001A369B"/>
    <w:rsid w:val="001A3C98"/>
    <w:rsid w:val="001A4700"/>
    <w:rsid w:val="001A4A4E"/>
    <w:rsid w:val="001A4E1B"/>
    <w:rsid w:val="001A5139"/>
    <w:rsid w:val="001A5C34"/>
    <w:rsid w:val="001A5FB3"/>
    <w:rsid w:val="001A681B"/>
    <w:rsid w:val="001A70B4"/>
    <w:rsid w:val="001A74DC"/>
    <w:rsid w:val="001A7B00"/>
    <w:rsid w:val="001A7B17"/>
    <w:rsid w:val="001B01F3"/>
    <w:rsid w:val="001B115A"/>
    <w:rsid w:val="001B2A84"/>
    <w:rsid w:val="001B2BF6"/>
    <w:rsid w:val="001B2E6D"/>
    <w:rsid w:val="001B3147"/>
    <w:rsid w:val="001B3372"/>
    <w:rsid w:val="001B3C80"/>
    <w:rsid w:val="001B5602"/>
    <w:rsid w:val="001B5699"/>
    <w:rsid w:val="001B598C"/>
    <w:rsid w:val="001B5C48"/>
    <w:rsid w:val="001B6A1D"/>
    <w:rsid w:val="001B7443"/>
    <w:rsid w:val="001B7AA5"/>
    <w:rsid w:val="001B7DD7"/>
    <w:rsid w:val="001C10BA"/>
    <w:rsid w:val="001C17EF"/>
    <w:rsid w:val="001C210B"/>
    <w:rsid w:val="001C2A05"/>
    <w:rsid w:val="001C31FC"/>
    <w:rsid w:val="001C339A"/>
    <w:rsid w:val="001C483A"/>
    <w:rsid w:val="001C484A"/>
    <w:rsid w:val="001C59D7"/>
    <w:rsid w:val="001C6585"/>
    <w:rsid w:val="001C6ADE"/>
    <w:rsid w:val="001C7275"/>
    <w:rsid w:val="001D02D9"/>
    <w:rsid w:val="001D1105"/>
    <w:rsid w:val="001D1B90"/>
    <w:rsid w:val="001D1FC3"/>
    <w:rsid w:val="001D2FCC"/>
    <w:rsid w:val="001D3A17"/>
    <w:rsid w:val="001D5311"/>
    <w:rsid w:val="001D5500"/>
    <w:rsid w:val="001D5BAA"/>
    <w:rsid w:val="001D695F"/>
    <w:rsid w:val="001D6D72"/>
    <w:rsid w:val="001D6DCF"/>
    <w:rsid w:val="001D730F"/>
    <w:rsid w:val="001D79C5"/>
    <w:rsid w:val="001E00E9"/>
    <w:rsid w:val="001E06FE"/>
    <w:rsid w:val="001E0D1E"/>
    <w:rsid w:val="001E0EDA"/>
    <w:rsid w:val="001E126C"/>
    <w:rsid w:val="001E1D41"/>
    <w:rsid w:val="001E3369"/>
    <w:rsid w:val="001E3442"/>
    <w:rsid w:val="001E3AF8"/>
    <w:rsid w:val="001E3BA5"/>
    <w:rsid w:val="001E4A0A"/>
    <w:rsid w:val="001E4D17"/>
    <w:rsid w:val="001E55E2"/>
    <w:rsid w:val="001E5B09"/>
    <w:rsid w:val="001E5C0D"/>
    <w:rsid w:val="001E5C86"/>
    <w:rsid w:val="001E5D29"/>
    <w:rsid w:val="001E61D8"/>
    <w:rsid w:val="001E6483"/>
    <w:rsid w:val="001E69C4"/>
    <w:rsid w:val="001E6CD8"/>
    <w:rsid w:val="001E6D68"/>
    <w:rsid w:val="001E7333"/>
    <w:rsid w:val="001E7391"/>
    <w:rsid w:val="001F032E"/>
    <w:rsid w:val="001F068B"/>
    <w:rsid w:val="001F0F64"/>
    <w:rsid w:val="001F1270"/>
    <w:rsid w:val="001F18C7"/>
    <w:rsid w:val="001F1ABF"/>
    <w:rsid w:val="001F1CB8"/>
    <w:rsid w:val="001F1E00"/>
    <w:rsid w:val="001F27D9"/>
    <w:rsid w:val="001F429B"/>
    <w:rsid w:val="001F49A3"/>
    <w:rsid w:val="001F54A4"/>
    <w:rsid w:val="001F7084"/>
    <w:rsid w:val="001F7486"/>
    <w:rsid w:val="00200141"/>
    <w:rsid w:val="00200E2B"/>
    <w:rsid w:val="0020169F"/>
    <w:rsid w:val="00201C0A"/>
    <w:rsid w:val="00201EB5"/>
    <w:rsid w:val="00201F2D"/>
    <w:rsid w:val="00202BE9"/>
    <w:rsid w:val="0020319E"/>
    <w:rsid w:val="0020324E"/>
    <w:rsid w:val="00203395"/>
    <w:rsid w:val="00203B86"/>
    <w:rsid w:val="00203C26"/>
    <w:rsid w:val="00204A3B"/>
    <w:rsid w:val="00204AFD"/>
    <w:rsid w:val="00204F4A"/>
    <w:rsid w:val="00205D90"/>
    <w:rsid w:val="00206861"/>
    <w:rsid w:val="00206866"/>
    <w:rsid w:val="00206F15"/>
    <w:rsid w:val="0020711E"/>
    <w:rsid w:val="0020761A"/>
    <w:rsid w:val="00207F59"/>
    <w:rsid w:val="0021045D"/>
    <w:rsid w:val="00211B7E"/>
    <w:rsid w:val="00211D8F"/>
    <w:rsid w:val="00211D98"/>
    <w:rsid w:val="0021210F"/>
    <w:rsid w:val="002128A8"/>
    <w:rsid w:val="00213387"/>
    <w:rsid w:val="00213410"/>
    <w:rsid w:val="0021389A"/>
    <w:rsid w:val="00213EE3"/>
    <w:rsid w:val="00214002"/>
    <w:rsid w:val="00214206"/>
    <w:rsid w:val="00214834"/>
    <w:rsid w:val="00214949"/>
    <w:rsid w:val="00214DCE"/>
    <w:rsid w:val="00215163"/>
    <w:rsid w:val="00216361"/>
    <w:rsid w:val="0021677E"/>
    <w:rsid w:val="00216AC7"/>
    <w:rsid w:val="002170FF"/>
    <w:rsid w:val="002171BD"/>
    <w:rsid w:val="0021733F"/>
    <w:rsid w:val="00217872"/>
    <w:rsid w:val="002178D4"/>
    <w:rsid w:val="00220252"/>
    <w:rsid w:val="00220B7E"/>
    <w:rsid w:val="002210C5"/>
    <w:rsid w:val="002218D0"/>
    <w:rsid w:val="00221A60"/>
    <w:rsid w:val="00221B79"/>
    <w:rsid w:val="00221CD6"/>
    <w:rsid w:val="002220AD"/>
    <w:rsid w:val="0022276F"/>
    <w:rsid w:val="00222C5B"/>
    <w:rsid w:val="00222ECC"/>
    <w:rsid w:val="00223493"/>
    <w:rsid w:val="00223638"/>
    <w:rsid w:val="00223952"/>
    <w:rsid w:val="00224505"/>
    <w:rsid w:val="00224A06"/>
    <w:rsid w:val="002252E7"/>
    <w:rsid w:val="00225521"/>
    <w:rsid w:val="00225A1E"/>
    <w:rsid w:val="00226271"/>
    <w:rsid w:val="002267E9"/>
    <w:rsid w:val="0022703A"/>
    <w:rsid w:val="0022732F"/>
    <w:rsid w:val="0022771E"/>
    <w:rsid w:val="0022786B"/>
    <w:rsid w:val="00227B91"/>
    <w:rsid w:val="00227E58"/>
    <w:rsid w:val="0023016D"/>
    <w:rsid w:val="002305C4"/>
    <w:rsid w:val="00230766"/>
    <w:rsid w:val="00230B76"/>
    <w:rsid w:val="00231311"/>
    <w:rsid w:val="00231655"/>
    <w:rsid w:val="00231735"/>
    <w:rsid w:val="00231E31"/>
    <w:rsid w:val="002322BC"/>
    <w:rsid w:val="002328FA"/>
    <w:rsid w:val="0023292F"/>
    <w:rsid w:val="00232AB4"/>
    <w:rsid w:val="00232C88"/>
    <w:rsid w:val="00232D52"/>
    <w:rsid w:val="0023304B"/>
    <w:rsid w:val="0023325A"/>
    <w:rsid w:val="00233B43"/>
    <w:rsid w:val="00233CA1"/>
    <w:rsid w:val="00233DBD"/>
    <w:rsid w:val="00233FE6"/>
    <w:rsid w:val="0023413B"/>
    <w:rsid w:val="00234A06"/>
    <w:rsid w:val="00234BD3"/>
    <w:rsid w:val="0023510F"/>
    <w:rsid w:val="00235716"/>
    <w:rsid w:val="00235772"/>
    <w:rsid w:val="00236609"/>
    <w:rsid w:val="002366A4"/>
    <w:rsid w:val="00236AA8"/>
    <w:rsid w:val="00237186"/>
    <w:rsid w:val="002372EE"/>
    <w:rsid w:val="00237451"/>
    <w:rsid w:val="002375B8"/>
    <w:rsid w:val="00240292"/>
    <w:rsid w:val="002404B7"/>
    <w:rsid w:val="00240AB3"/>
    <w:rsid w:val="002415F4"/>
    <w:rsid w:val="0024181E"/>
    <w:rsid w:val="00242080"/>
    <w:rsid w:val="002425AE"/>
    <w:rsid w:val="00242B2F"/>
    <w:rsid w:val="00242BA2"/>
    <w:rsid w:val="00242FA1"/>
    <w:rsid w:val="0024383C"/>
    <w:rsid w:val="00243AF5"/>
    <w:rsid w:val="00244BDF"/>
    <w:rsid w:val="00245019"/>
    <w:rsid w:val="00245ADA"/>
    <w:rsid w:val="002461DE"/>
    <w:rsid w:val="00246308"/>
    <w:rsid w:val="00247DDF"/>
    <w:rsid w:val="00250724"/>
    <w:rsid w:val="002508D1"/>
    <w:rsid w:val="0025179B"/>
    <w:rsid w:val="0025190E"/>
    <w:rsid w:val="00251FE1"/>
    <w:rsid w:val="0025225C"/>
    <w:rsid w:val="00254BF3"/>
    <w:rsid w:val="002556F5"/>
    <w:rsid w:val="00256080"/>
    <w:rsid w:val="00260BE0"/>
    <w:rsid w:val="00261460"/>
    <w:rsid w:val="002616E4"/>
    <w:rsid w:val="002617F9"/>
    <w:rsid w:val="00261B6B"/>
    <w:rsid w:val="00261D04"/>
    <w:rsid w:val="002624F3"/>
    <w:rsid w:val="0026253C"/>
    <w:rsid w:val="00263BB2"/>
    <w:rsid w:val="00263C12"/>
    <w:rsid w:val="00263E8E"/>
    <w:rsid w:val="00264AE7"/>
    <w:rsid w:val="00264B2A"/>
    <w:rsid w:val="002653DF"/>
    <w:rsid w:val="0026544A"/>
    <w:rsid w:val="00265733"/>
    <w:rsid w:val="002659E7"/>
    <w:rsid w:val="002661E4"/>
    <w:rsid w:val="002661F7"/>
    <w:rsid w:val="0026705C"/>
    <w:rsid w:val="00267627"/>
    <w:rsid w:val="0026767B"/>
    <w:rsid w:val="00267D01"/>
    <w:rsid w:val="0027016A"/>
    <w:rsid w:val="0027033B"/>
    <w:rsid w:val="00270B96"/>
    <w:rsid w:val="00270D3C"/>
    <w:rsid w:val="002718FC"/>
    <w:rsid w:val="00271A06"/>
    <w:rsid w:val="00271A5A"/>
    <w:rsid w:val="0027244E"/>
    <w:rsid w:val="00272843"/>
    <w:rsid w:val="00273937"/>
    <w:rsid w:val="00273B09"/>
    <w:rsid w:val="00275038"/>
    <w:rsid w:val="002750EF"/>
    <w:rsid w:val="0027537D"/>
    <w:rsid w:val="00275D95"/>
    <w:rsid w:val="00275DBA"/>
    <w:rsid w:val="00276ECA"/>
    <w:rsid w:val="0028141C"/>
    <w:rsid w:val="00281818"/>
    <w:rsid w:val="00282389"/>
    <w:rsid w:val="002826FB"/>
    <w:rsid w:val="00282886"/>
    <w:rsid w:val="002838A0"/>
    <w:rsid w:val="00283993"/>
    <w:rsid w:val="00284178"/>
    <w:rsid w:val="0028421B"/>
    <w:rsid w:val="002848DB"/>
    <w:rsid w:val="00284C68"/>
    <w:rsid w:val="00284E8A"/>
    <w:rsid w:val="00284F2B"/>
    <w:rsid w:val="00284FF0"/>
    <w:rsid w:val="00285B4F"/>
    <w:rsid w:val="0028688C"/>
    <w:rsid w:val="00287079"/>
    <w:rsid w:val="00287122"/>
    <w:rsid w:val="002874E3"/>
    <w:rsid w:val="002876EB"/>
    <w:rsid w:val="002879DB"/>
    <w:rsid w:val="00287C6A"/>
    <w:rsid w:val="00287D22"/>
    <w:rsid w:val="002902C1"/>
    <w:rsid w:val="002908BF"/>
    <w:rsid w:val="00290DD2"/>
    <w:rsid w:val="00292751"/>
    <w:rsid w:val="00292A6A"/>
    <w:rsid w:val="00292FEA"/>
    <w:rsid w:val="0029337F"/>
    <w:rsid w:val="002935A1"/>
    <w:rsid w:val="002938E3"/>
    <w:rsid w:val="002939E8"/>
    <w:rsid w:val="00293CB9"/>
    <w:rsid w:val="00294269"/>
    <w:rsid w:val="00294801"/>
    <w:rsid w:val="0029528A"/>
    <w:rsid w:val="0029579B"/>
    <w:rsid w:val="002957A8"/>
    <w:rsid w:val="00295BA7"/>
    <w:rsid w:val="00296DC8"/>
    <w:rsid w:val="00297455"/>
    <w:rsid w:val="00297E40"/>
    <w:rsid w:val="002A032F"/>
    <w:rsid w:val="002A0E00"/>
    <w:rsid w:val="002A1D6E"/>
    <w:rsid w:val="002A2279"/>
    <w:rsid w:val="002A243D"/>
    <w:rsid w:val="002A253D"/>
    <w:rsid w:val="002A2629"/>
    <w:rsid w:val="002A2B11"/>
    <w:rsid w:val="002A34EE"/>
    <w:rsid w:val="002A35A3"/>
    <w:rsid w:val="002A3651"/>
    <w:rsid w:val="002A43B3"/>
    <w:rsid w:val="002A502A"/>
    <w:rsid w:val="002A58AD"/>
    <w:rsid w:val="002A5E3A"/>
    <w:rsid w:val="002A6CA2"/>
    <w:rsid w:val="002A76C8"/>
    <w:rsid w:val="002A7941"/>
    <w:rsid w:val="002B0711"/>
    <w:rsid w:val="002B1012"/>
    <w:rsid w:val="002B2D3B"/>
    <w:rsid w:val="002B325E"/>
    <w:rsid w:val="002B32E6"/>
    <w:rsid w:val="002B333F"/>
    <w:rsid w:val="002B33EE"/>
    <w:rsid w:val="002B528D"/>
    <w:rsid w:val="002B578D"/>
    <w:rsid w:val="002B57B5"/>
    <w:rsid w:val="002B647B"/>
    <w:rsid w:val="002B65F0"/>
    <w:rsid w:val="002B673B"/>
    <w:rsid w:val="002B6C77"/>
    <w:rsid w:val="002B70B8"/>
    <w:rsid w:val="002B7424"/>
    <w:rsid w:val="002B7B98"/>
    <w:rsid w:val="002B7F33"/>
    <w:rsid w:val="002C03B7"/>
    <w:rsid w:val="002C0878"/>
    <w:rsid w:val="002C0F0F"/>
    <w:rsid w:val="002C1911"/>
    <w:rsid w:val="002C320F"/>
    <w:rsid w:val="002C3C7C"/>
    <w:rsid w:val="002C4852"/>
    <w:rsid w:val="002C4A64"/>
    <w:rsid w:val="002C5071"/>
    <w:rsid w:val="002C601B"/>
    <w:rsid w:val="002C6817"/>
    <w:rsid w:val="002C68E2"/>
    <w:rsid w:val="002C6A52"/>
    <w:rsid w:val="002C7799"/>
    <w:rsid w:val="002C7DA2"/>
    <w:rsid w:val="002D058D"/>
    <w:rsid w:val="002D0A74"/>
    <w:rsid w:val="002D0E1C"/>
    <w:rsid w:val="002D13B3"/>
    <w:rsid w:val="002D1B05"/>
    <w:rsid w:val="002D3A50"/>
    <w:rsid w:val="002D3ACE"/>
    <w:rsid w:val="002D40C1"/>
    <w:rsid w:val="002D41F0"/>
    <w:rsid w:val="002D45DC"/>
    <w:rsid w:val="002D4C07"/>
    <w:rsid w:val="002D5968"/>
    <w:rsid w:val="002D6042"/>
    <w:rsid w:val="002D62D8"/>
    <w:rsid w:val="002D7153"/>
    <w:rsid w:val="002D7162"/>
    <w:rsid w:val="002D7454"/>
    <w:rsid w:val="002D76C7"/>
    <w:rsid w:val="002E065F"/>
    <w:rsid w:val="002E0664"/>
    <w:rsid w:val="002E1E51"/>
    <w:rsid w:val="002E1FE8"/>
    <w:rsid w:val="002E28FD"/>
    <w:rsid w:val="002E2C1E"/>
    <w:rsid w:val="002E303D"/>
    <w:rsid w:val="002E3048"/>
    <w:rsid w:val="002E3986"/>
    <w:rsid w:val="002E4482"/>
    <w:rsid w:val="002E52EB"/>
    <w:rsid w:val="002E5D66"/>
    <w:rsid w:val="002E6B28"/>
    <w:rsid w:val="002E78D9"/>
    <w:rsid w:val="002E7F2E"/>
    <w:rsid w:val="002F138A"/>
    <w:rsid w:val="002F165D"/>
    <w:rsid w:val="002F19A3"/>
    <w:rsid w:val="002F1B22"/>
    <w:rsid w:val="002F1BDC"/>
    <w:rsid w:val="002F207B"/>
    <w:rsid w:val="002F2639"/>
    <w:rsid w:val="002F2940"/>
    <w:rsid w:val="002F2DA2"/>
    <w:rsid w:val="002F2E5F"/>
    <w:rsid w:val="002F355B"/>
    <w:rsid w:val="002F363B"/>
    <w:rsid w:val="002F5B59"/>
    <w:rsid w:val="002F5C77"/>
    <w:rsid w:val="002F5E79"/>
    <w:rsid w:val="002F6276"/>
    <w:rsid w:val="002F6889"/>
    <w:rsid w:val="00300618"/>
    <w:rsid w:val="00300865"/>
    <w:rsid w:val="00300CBF"/>
    <w:rsid w:val="00301A12"/>
    <w:rsid w:val="00301A53"/>
    <w:rsid w:val="00301DA4"/>
    <w:rsid w:val="003021C2"/>
    <w:rsid w:val="00302ABF"/>
    <w:rsid w:val="00302BFA"/>
    <w:rsid w:val="0030366A"/>
    <w:rsid w:val="0030454F"/>
    <w:rsid w:val="00305459"/>
    <w:rsid w:val="00306111"/>
    <w:rsid w:val="003061BA"/>
    <w:rsid w:val="0030665C"/>
    <w:rsid w:val="00306741"/>
    <w:rsid w:val="00306DEA"/>
    <w:rsid w:val="00306E26"/>
    <w:rsid w:val="00307ABC"/>
    <w:rsid w:val="00307CB5"/>
    <w:rsid w:val="00310392"/>
    <w:rsid w:val="00310EAC"/>
    <w:rsid w:val="00311A27"/>
    <w:rsid w:val="00311E77"/>
    <w:rsid w:val="003127B4"/>
    <w:rsid w:val="0031297D"/>
    <w:rsid w:val="00312A6B"/>
    <w:rsid w:val="00312C66"/>
    <w:rsid w:val="003132F3"/>
    <w:rsid w:val="0031355D"/>
    <w:rsid w:val="00313560"/>
    <w:rsid w:val="00313EB9"/>
    <w:rsid w:val="00314955"/>
    <w:rsid w:val="00314F37"/>
    <w:rsid w:val="003156D4"/>
    <w:rsid w:val="00315901"/>
    <w:rsid w:val="0031644C"/>
    <w:rsid w:val="00316A48"/>
    <w:rsid w:val="00317EBF"/>
    <w:rsid w:val="003203AA"/>
    <w:rsid w:val="00320FA4"/>
    <w:rsid w:val="003212AB"/>
    <w:rsid w:val="00321745"/>
    <w:rsid w:val="00321789"/>
    <w:rsid w:val="0032249D"/>
    <w:rsid w:val="00323009"/>
    <w:rsid w:val="00323E5F"/>
    <w:rsid w:val="00323E65"/>
    <w:rsid w:val="00324A29"/>
    <w:rsid w:val="0032593F"/>
    <w:rsid w:val="00325E6C"/>
    <w:rsid w:val="003262A0"/>
    <w:rsid w:val="00327B73"/>
    <w:rsid w:val="00330006"/>
    <w:rsid w:val="003301DF"/>
    <w:rsid w:val="00330AD6"/>
    <w:rsid w:val="00330C7F"/>
    <w:rsid w:val="00330E58"/>
    <w:rsid w:val="003318B4"/>
    <w:rsid w:val="003324FE"/>
    <w:rsid w:val="003326B2"/>
    <w:rsid w:val="00332ADF"/>
    <w:rsid w:val="00333A89"/>
    <w:rsid w:val="00333B12"/>
    <w:rsid w:val="00333BEB"/>
    <w:rsid w:val="00334382"/>
    <w:rsid w:val="003349AB"/>
    <w:rsid w:val="003352C9"/>
    <w:rsid w:val="00335307"/>
    <w:rsid w:val="003353F4"/>
    <w:rsid w:val="00335BAB"/>
    <w:rsid w:val="00335C9C"/>
    <w:rsid w:val="00336631"/>
    <w:rsid w:val="00336800"/>
    <w:rsid w:val="00336D31"/>
    <w:rsid w:val="00336F2C"/>
    <w:rsid w:val="0034007E"/>
    <w:rsid w:val="003403B7"/>
    <w:rsid w:val="00340B70"/>
    <w:rsid w:val="003411E7"/>
    <w:rsid w:val="003413F4"/>
    <w:rsid w:val="00341458"/>
    <w:rsid w:val="00341CFA"/>
    <w:rsid w:val="00341DAB"/>
    <w:rsid w:val="00342004"/>
    <w:rsid w:val="00343A24"/>
    <w:rsid w:val="00343AE2"/>
    <w:rsid w:val="00344F9B"/>
    <w:rsid w:val="00345601"/>
    <w:rsid w:val="00345925"/>
    <w:rsid w:val="00345D46"/>
    <w:rsid w:val="00346097"/>
    <w:rsid w:val="00346195"/>
    <w:rsid w:val="003461C7"/>
    <w:rsid w:val="0034648A"/>
    <w:rsid w:val="00346BC5"/>
    <w:rsid w:val="00346D9A"/>
    <w:rsid w:val="00347062"/>
    <w:rsid w:val="00347323"/>
    <w:rsid w:val="003476A1"/>
    <w:rsid w:val="00350D79"/>
    <w:rsid w:val="00350FD6"/>
    <w:rsid w:val="0035128C"/>
    <w:rsid w:val="00352049"/>
    <w:rsid w:val="0035326A"/>
    <w:rsid w:val="003533D6"/>
    <w:rsid w:val="00353B21"/>
    <w:rsid w:val="00353CFB"/>
    <w:rsid w:val="003543CD"/>
    <w:rsid w:val="003543F3"/>
    <w:rsid w:val="00354637"/>
    <w:rsid w:val="00354AE8"/>
    <w:rsid w:val="00354EE8"/>
    <w:rsid w:val="003561C8"/>
    <w:rsid w:val="003562ED"/>
    <w:rsid w:val="003564B8"/>
    <w:rsid w:val="00357AA7"/>
    <w:rsid w:val="00357B9F"/>
    <w:rsid w:val="00357D4A"/>
    <w:rsid w:val="00357F55"/>
    <w:rsid w:val="00360520"/>
    <w:rsid w:val="00360710"/>
    <w:rsid w:val="003618A7"/>
    <w:rsid w:val="00361AFB"/>
    <w:rsid w:val="00361C07"/>
    <w:rsid w:val="00361DA2"/>
    <w:rsid w:val="00362705"/>
    <w:rsid w:val="00362832"/>
    <w:rsid w:val="00362D9D"/>
    <w:rsid w:val="00363EC6"/>
    <w:rsid w:val="00364C91"/>
    <w:rsid w:val="00364D1B"/>
    <w:rsid w:val="00364E3F"/>
    <w:rsid w:val="00365495"/>
    <w:rsid w:val="003661A5"/>
    <w:rsid w:val="0036683F"/>
    <w:rsid w:val="00366BB6"/>
    <w:rsid w:val="00367DE0"/>
    <w:rsid w:val="00367F59"/>
    <w:rsid w:val="00370109"/>
    <w:rsid w:val="00370741"/>
    <w:rsid w:val="00370A2C"/>
    <w:rsid w:val="00370B83"/>
    <w:rsid w:val="0037191F"/>
    <w:rsid w:val="0037216F"/>
    <w:rsid w:val="00372B78"/>
    <w:rsid w:val="00372D94"/>
    <w:rsid w:val="00372DB7"/>
    <w:rsid w:val="003731FC"/>
    <w:rsid w:val="00373289"/>
    <w:rsid w:val="0037344D"/>
    <w:rsid w:val="003737E6"/>
    <w:rsid w:val="00373A7A"/>
    <w:rsid w:val="00374133"/>
    <w:rsid w:val="00374377"/>
    <w:rsid w:val="00374AAA"/>
    <w:rsid w:val="00374BDF"/>
    <w:rsid w:val="00374E05"/>
    <w:rsid w:val="0037513A"/>
    <w:rsid w:val="00375848"/>
    <w:rsid w:val="00375FC3"/>
    <w:rsid w:val="00376141"/>
    <w:rsid w:val="0037618F"/>
    <w:rsid w:val="003774E2"/>
    <w:rsid w:val="003775F2"/>
    <w:rsid w:val="00377D6F"/>
    <w:rsid w:val="00377EAC"/>
    <w:rsid w:val="00382D4A"/>
    <w:rsid w:val="00382FEA"/>
    <w:rsid w:val="0038345D"/>
    <w:rsid w:val="00383E7B"/>
    <w:rsid w:val="00384100"/>
    <w:rsid w:val="003844C6"/>
    <w:rsid w:val="0038455D"/>
    <w:rsid w:val="00385190"/>
    <w:rsid w:val="003852EC"/>
    <w:rsid w:val="00385C12"/>
    <w:rsid w:val="00386CBF"/>
    <w:rsid w:val="00387358"/>
    <w:rsid w:val="0038755A"/>
    <w:rsid w:val="003902D8"/>
    <w:rsid w:val="003903F4"/>
    <w:rsid w:val="00390877"/>
    <w:rsid w:val="00390B3C"/>
    <w:rsid w:val="00391250"/>
    <w:rsid w:val="00391C9E"/>
    <w:rsid w:val="00391E34"/>
    <w:rsid w:val="003951DA"/>
    <w:rsid w:val="00395314"/>
    <w:rsid w:val="00395978"/>
    <w:rsid w:val="00395D90"/>
    <w:rsid w:val="00395FB5"/>
    <w:rsid w:val="00396127"/>
    <w:rsid w:val="00396E77"/>
    <w:rsid w:val="0039725C"/>
    <w:rsid w:val="00397727"/>
    <w:rsid w:val="00397738"/>
    <w:rsid w:val="003978CD"/>
    <w:rsid w:val="00397E1C"/>
    <w:rsid w:val="003A04D7"/>
    <w:rsid w:val="003A06EB"/>
    <w:rsid w:val="003A0EB0"/>
    <w:rsid w:val="003A10B3"/>
    <w:rsid w:val="003A129B"/>
    <w:rsid w:val="003A1CB6"/>
    <w:rsid w:val="003A2DD9"/>
    <w:rsid w:val="003A38AA"/>
    <w:rsid w:val="003A3D45"/>
    <w:rsid w:val="003A44CC"/>
    <w:rsid w:val="003A4D02"/>
    <w:rsid w:val="003A502F"/>
    <w:rsid w:val="003A50A6"/>
    <w:rsid w:val="003A6182"/>
    <w:rsid w:val="003A71EA"/>
    <w:rsid w:val="003A741F"/>
    <w:rsid w:val="003A7937"/>
    <w:rsid w:val="003A79C1"/>
    <w:rsid w:val="003A7C5A"/>
    <w:rsid w:val="003A7D8B"/>
    <w:rsid w:val="003A7FC3"/>
    <w:rsid w:val="003B0B0B"/>
    <w:rsid w:val="003B1443"/>
    <w:rsid w:val="003B1C58"/>
    <w:rsid w:val="003B27F7"/>
    <w:rsid w:val="003B2C46"/>
    <w:rsid w:val="003B3495"/>
    <w:rsid w:val="003B361F"/>
    <w:rsid w:val="003B3B67"/>
    <w:rsid w:val="003B3C44"/>
    <w:rsid w:val="003B5F18"/>
    <w:rsid w:val="003B63B7"/>
    <w:rsid w:val="003B7A13"/>
    <w:rsid w:val="003B7DEE"/>
    <w:rsid w:val="003C01AF"/>
    <w:rsid w:val="003C0663"/>
    <w:rsid w:val="003C0AB6"/>
    <w:rsid w:val="003C0D7B"/>
    <w:rsid w:val="003C207A"/>
    <w:rsid w:val="003C24B0"/>
    <w:rsid w:val="003C3314"/>
    <w:rsid w:val="003C3583"/>
    <w:rsid w:val="003C43FA"/>
    <w:rsid w:val="003C5082"/>
    <w:rsid w:val="003C5E56"/>
    <w:rsid w:val="003C61FA"/>
    <w:rsid w:val="003C63B8"/>
    <w:rsid w:val="003C6B68"/>
    <w:rsid w:val="003C6E52"/>
    <w:rsid w:val="003C6F21"/>
    <w:rsid w:val="003C7307"/>
    <w:rsid w:val="003D1280"/>
    <w:rsid w:val="003D14F9"/>
    <w:rsid w:val="003D2689"/>
    <w:rsid w:val="003D2758"/>
    <w:rsid w:val="003D293A"/>
    <w:rsid w:val="003D2BDB"/>
    <w:rsid w:val="003D2D60"/>
    <w:rsid w:val="003D2DD4"/>
    <w:rsid w:val="003D303E"/>
    <w:rsid w:val="003D3303"/>
    <w:rsid w:val="003D3CF0"/>
    <w:rsid w:val="003D3F33"/>
    <w:rsid w:val="003D418B"/>
    <w:rsid w:val="003D4357"/>
    <w:rsid w:val="003D55C1"/>
    <w:rsid w:val="003D666C"/>
    <w:rsid w:val="003D6E51"/>
    <w:rsid w:val="003D79CE"/>
    <w:rsid w:val="003D7D14"/>
    <w:rsid w:val="003D7F22"/>
    <w:rsid w:val="003E0111"/>
    <w:rsid w:val="003E12BD"/>
    <w:rsid w:val="003E152E"/>
    <w:rsid w:val="003E1E1B"/>
    <w:rsid w:val="003E1FBF"/>
    <w:rsid w:val="003E234B"/>
    <w:rsid w:val="003E2A0A"/>
    <w:rsid w:val="003E2B19"/>
    <w:rsid w:val="003E2C64"/>
    <w:rsid w:val="003E39E6"/>
    <w:rsid w:val="003E4A4D"/>
    <w:rsid w:val="003E53BB"/>
    <w:rsid w:val="003E5507"/>
    <w:rsid w:val="003E5A7D"/>
    <w:rsid w:val="003E639E"/>
    <w:rsid w:val="003E6503"/>
    <w:rsid w:val="003E6B26"/>
    <w:rsid w:val="003E6F0B"/>
    <w:rsid w:val="003F02C3"/>
    <w:rsid w:val="003F03A0"/>
    <w:rsid w:val="003F15B4"/>
    <w:rsid w:val="003F177D"/>
    <w:rsid w:val="003F17C9"/>
    <w:rsid w:val="003F2190"/>
    <w:rsid w:val="003F2458"/>
    <w:rsid w:val="003F3116"/>
    <w:rsid w:val="003F348E"/>
    <w:rsid w:val="003F3E60"/>
    <w:rsid w:val="003F4099"/>
    <w:rsid w:val="003F42D0"/>
    <w:rsid w:val="003F474D"/>
    <w:rsid w:val="003F4AF9"/>
    <w:rsid w:val="003F5775"/>
    <w:rsid w:val="003F5AEB"/>
    <w:rsid w:val="003F5FBA"/>
    <w:rsid w:val="003F69A6"/>
    <w:rsid w:val="003F724B"/>
    <w:rsid w:val="003F7435"/>
    <w:rsid w:val="003F7460"/>
    <w:rsid w:val="003F7C5A"/>
    <w:rsid w:val="003F7F5B"/>
    <w:rsid w:val="004000B3"/>
    <w:rsid w:val="0040017E"/>
    <w:rsid w:val="0040060B"/>
    <w:rsid w:val="00400BCA"/>
    <w:rsid w:val="00401158"/>
    <w:rsid w:val="004021F4"/>
    <w:rsid w:val="0040269A"/>
    <w:rsid w:val="00402EC0"/>
    <w:rsid w:val="00403285"/>
    <w:rsid w:val="00404D46"/>
    <w:rsid w:val="00405749"/>
    <w:rsid w:val="00405BEB"/>
    <w:rsid w:val="0040647B"/>
    <w:rsid w:val="0040657C"/>
    <w:rsid w:val="00406734"/>
    <w:rsid w:val="00407180"/>
    <w:rsid w:val="00407604"/>
    <w:rsid w:val="00407910"/>
    <w:rsid w:val="00411117"/>
    <w:rsid w:val="00412A2E"/>
    <w:rsid w:val="00412FB4"/>
    <w:rsid w:val="00413332"/>
    <w:rsid w:val="00413387"/>
    <w:rsid w:val="00413CE4"/>
    <w:rsid w:val="004140F7"/>
    <w:rsid w:val="00414591"/>
    <w:rsid w:val="00414D5C"/>
    <w:rsid w:val="0041574B"/>
    <w:rsid w:val="0041582C"/>
    <w:rsid w:val="004158E9"/>
    <w:rsid w:val="00416448"/>
    <w:rsid w:val="00417287"/>
    <w:rsid w:val="00417786"/>
    <w:rsid w:val="00420089"/>
    <w:rsid w:val="00420129"/>
    <w:rsid w:val="004206BF"/>
    <w:rsid w:val="004208F2"/>
    <w:rsid w:val="00420A2E"/>
    <w:rsid w:val="004211DB"/>
    <w:rsid w:val="00421DDB"/>
    <w:rsid w:val="00422A4F"/>
    <w:rsid w:val="00423399"/>
    <w:rsid w:val="00423B4F"/>
    <w:rsid w:val="00424032"/>
    <w:rsid w:val="004248D7"/>
    <w:rsid w:val="00424937"/>
    <w:rsid w:val="00425C92"/>
    <w:rsid w:val="004273F5"/>
    <w:rsid w:val="00427EB5"/>
    <w:rsid w:val="00430856"/>
    <w:rsid w:val="00430AED"/>
    <w:rsid w:val="00430B56"/>
    <w:rsid w:val="00430BC4"/>
    <w:rsid w:val="00431DB0"/>
    <w:rsid w:val="004327B5"/>
    <w:rsid w:val="00433D0A"/>
    <w:rsid w:val="0043447E"/>
    <w:rsid w:val="00434B4E"/>
    <w:rsid w:val="00434FE3"/>
    <w:rsid w:val="00436264"/>
    <w:rsid w:val="0043790E"/>
    <w:rsid w:val="00441676"/>
    <w:rsid w:val="004419D3"/>
    <w:rsid w:val="00441B48"/>
    <w:rsid w:val="00441E03"/>
    <w:rsid w:val="004423CE"/>
    <w:rsid w:val="00442574"/>
    <w:rsid w:val="00442CBD"/>
    <w:rsid w:val="0044392E"/>
    <w:rsid w:val="00443AB0"/>
    <w:rsid w:val="00443C2C"/>
    <w:rsid w:val="00444E81"/>
    <w:rsid w:val="00445B8B"/>
    <w:rsid w:val="004466BC"/>
    <w:rsid w:val="00446A36"/>
    <w:rsid w:val="004478FD"/>
    <w:rsid w:val="00447A64"/>
    <w:rsid w:val="00447A7A"/>
    <w:rsid w:val="00447F6A"/>
    <w:rsid w:val="004500B1"/>
    <w:rsid w:val="004506F6"/>
    <w:rsid w:val="00450D63"/>
    <w:rsid w:val="0045327E"/>
    <w:rsid w:val="00453847"/>
    <w:rsid w:val="00453C14"/>
    <w:rsid w:val="00453EA8"/>
    <w:rsid w:val="0045451F"/>
    <w:rsid w:val="00455601"/>
    <w:rsid w:val="004560A9"/>
    <w:rsid w:val="0045612B"/>
    <w:rsid w:val="00456C80"/>
    <w:rsid w:val="00456D72"/>
    <w:rsid w:val="00457071"/>
    <w:rsid w:val="00457294"/>
    <w:rsid w:val="00457EDB"/>
    <w:rsid w:val="00460354"/>
    <w:rsid w:val="00460FC6"/>
    <w:rsid w:val="00461E42"/>
    <w:rsid w:val="00461E7D"/>
    <w:rsid w:val="004620EA"/>
    <w:rsid w:val="004623AD"/>
    <w:rsid w:val="00462B9B"/>
    <w:rsid w:val="004635F3"/>
    <w:rsid w:val="00463D23"/>
    <w:rsid w:val="00463FAB"/>
    <w:rsid w:val="0046400E"/>
    <w:rsid w:val="004640D1"/>
    <w:rsid w:val="0046475F"/>
    <w:rsid w:val="00465250"/>
    <w:rsid w:val="00465328"/>
    <w:rsid w:val="004656C0"/>
    <w:rsid w:val="00465BC4"/>
    <w:rsid w:val="004676D9"/>
    <w:rsid w:val="00467831"/>
    <w:rsid w:val="00470101"/>
    <w:rsid w:val="00470322"/>
    <w:rsid w:val="00470A35"/>
    <w:rsid w:val="0047120F"/>
    <w:rsid w:val="004715C3"/>
    <w:rsid w:val="0047170E"/>
    <w:rsid w:val="00471A95"/>
    <w:rsid w:val="004721FE"/>
    <w:rsid w:val="00472BA0"/>
    <w:rsid w:val="00472CE8"/>
    <w:rsid w:val="0047312E"/>
    <w:rsid w:val="0047319D"/>
    <w:rsid w:val="00474433"/>
    <w:rsid w:val="00474617"/>
    <w:rsid w:val="004756B5"/>
    <w:rsid w:val="004756DC"/>
    <w:rsid w:val="00475758"/>
    <w:rsid w:val="00475787"/>
    <w:rsid w:val="00475FFB"/>
    <w:rsid w:val="0047608B"/>
    <w:rsid w:val="00476400"/>
    <w:rsid w:val="00477EA8"/>
    <w:rsid w:val="00477FD2"/>
    <w:rsid w:val="004810A1"/>
    <w:rsid w:val="004811AD"/>
    <w:rsid w:val="004817BE"/>
    <w:rsid w:val="00481B89"/>
    <w:rsid w:val="0048221D"/>
    <w:rsid w:val="00482B5F"/>
    <w:rsid w:val="00484331"/>
    <w:rsid w:val="0048439F"/>
    <w:rsid w:val="00484FA9"/>
    <w:rsid w:val="0048563B"/>
    <w:rsid w:val="00485A1F"/>
    <w:rsid w:val="00485A3F"/>
    <w:rsid w:val="00485AAC"/>
    <w:rsid w:val="00485EB4"/>
    <w:rsid w:val="004866F2"/>
    <w:rsid w:val="0048697F"/>
    <w:rsid w:val="00486D7B"/>
    <w:rsid w:val="0048760F"/>
    <w:rsid w:val="004879E0"/>
    <w:rsid w:val="0049018D"/>
    <w:rsid w:val="00490A82"/>
    <w:rsid w:val="0049144D"/>
    <w:rsid w:val="00491AA5"/>
    <w:rsid w:val="00491DA2"/>
    <w:rsid w:val="0049299C"/>
    <w:rsid w:val="00493DF9"/>
    <w:rsid w:val="004940FF"/>
    <w:rsid w:val="00494790"/>
    <w:rsid w:val="004950F7"/>
    <w:rsid w:val="004952D0"/>
    <w:rsid w:val="00495343"/>
    <w:rsid w:val="004964E6"/>
    <w:rsid w:val="00497826"/>
    <w:rsid w:val="004A013F"/>
    <w:rsid w:val="004A068C"/>
    <w:rsid w:val="004A0BC6"/>
    <w:rsid w:val="004A1179"/>
    <w:rsid w:val="004A129C"/>
    <w:rsid w:val="004A179E"/>
    <w:rsid w:val="004A21C9"/>
    <w:rsid w:val="004A222F"/>
    <w:rsid w:val="004A22F8"/>
    <w:rsid w:val="004A2E9E"/>
    <w:rsid w:val="004A39F9"/>
    <w:rsid w:val="004A4199"/>
    <w:rsid w:val="004A4B6B"/>
    <w:rsid w:val="004A55D1"/>
    <w:rsid w:val="004A58AC"/>
    <w:rsid w:val="004A5998"/>
    <w:rsid w:val="004A5D41"/>
    <w:rsid w:val="004A5F42"/>
    <w:rsid w:val="004A6121"/>
    <w:rsid w:val="004A6565"/>
    <w:rsid w:val="004A6A73"/>
    <w:rsid w:val="004A7169"/>
    <w:rsid w:val="004A75E0"/>
    <w:rsid w:val="004B02A4"/>
    <w:rsid w:val="004B123A"/>
    <w:rsid w:val="004B1A6A"/>
    <w:rsid w:val="004B1E1B"/>
    <w:rsid w:val="004B1ED4"/>
    <w:rsid w:val="004B2F29"/>
    <w:rsid w:val="004B37BF"/>
    <w:rsid w:val="004B4810"/>
    <w:rsid w:val="004B4AD3"/>
    <w:rsid w:val="004B4C44"/>
    <w:rsid w:val="004B56EE"/>
    <w:rsid w:val="004B5B77"/>
    <w:rsid w:val="004B70C8"/>
    <w:rsid w:val="004B785F"/>
    <w:rsid w:val="004B7AB7"/>
    <w:rsid w:val="004B7AD7"/>
    <w:rsid w:val="004C030F"/>
    <w:rsid w:val="004C06E6"/>
    <w:rsid w:val="004C1761"/>
    <w:rsid w:val="004C28A5"/>
    <w:rsid w:val="004C3134"/>
    <w:rsid w:val="004C3485"/>
    <w:rsid w:val="004C3B25"/>
    <w:rsid w:val="004C4A82"/>
    <w:rsid w:val="004C7049"/>
    <w:rsid w:val="004C70E7"/>
    <w:rsid w:val="004D00A9"/>
    <w:rsid w:val="004D091B"/>
    <w:rsid w:val="004D15B0"/>
    <w:rsid w:val="004D1698"/>
    <w:rsid w:val="004D1957"/>
    <w:rsid w:val="004D1B72"/>
    <w:rsid w:val="004D1CD5"/>
    <w:rsid w:val="004D1F92"/>
    <w:rsid w:val="004D269E"/>
    <w:rsid w:val="004D26BC"/>
    <w:rsid w:val="004D3396"/>
    <w:rsid w:val="004D4708"/>
    <w:rsid w:val="004D4936"/>
    <w:rsid w:val="004D4DF6"/>
    <w:rsid w:val="004E0196"/>
    <w:rsid w:val="004E0A17"/>
    <w:rsid w:val="004E0BB3"/>
    <w:rsid w:val="004E16CB"/>
    <w:rsid w:val="004E1D8B"/>
    <w:rsid w:val="004E21D2"/>
    <w:rsid w:val="004E26CC"/>
    <w:rsid w:val="004E2712"/>
    <w:rsid w:val="004E2982"/>
    <w:rsid w:val="004E2C8A"/>
    <w:rsid w:val="004E3132"/>
    <w:rsid w:val="004E363D"/>
    <w:rsid w:val="004E3797"/>
    <w:rsid w:val="004E4148"/>
    <w:rsid w:val="004E4199"/>
    <w:rsid w:val="004E470F"/>
    <w:rsid w:val="004E47AE"/>
    <w:rsid w:val="004E4D76"/>
    <w:rsid w:val="004E5069"/>
    <w:rsid w:val="004E555F"/>
    <w:rsid w:val="004E5BDD"/>
    <w:rsid w:val="004E5CDA"/>
    <w:rsid w:val="004E5FCA"/>
    <w:rsid w:val="004E65E2"/>
    <w:rsid w:val="004E6917"/>
    <w:rsid w:val="004E6A27"/>
    <w:rsid w:val="004E6D67"/>
    <w:rsid w:val="004E76FC"/>
    <w:rsid w:val="004E791C"/>
    <w:rsid w:val="004F032A"/>
    <w:rsid w:val="004F0646"/>
    <w:rsid w:val="004F14E1"/>
    <w:rsid w:val="004F1646"/>
    <w:rsid w:val="004F176E"/>
    <w:rsid w:val="004F278D"/>
    <w:rsid w:val="004F3BCE"/>
    <w:rsid w:val="004F41E0"/>
    <w:rsid w:val="004F420D"/>
    <w:rsid w:val="004F4459"/>
    <w:rsid w:val="004F4502"/>
    <w:rsid w:val="004F453B"/>
    <w:rsid w:val="004F4D82"/>
    <w:rsid w:val="004F4DF3"/>
    <w:rsid w:val="004F576E"/>
    <w:rsid w:val="004F5C4F"/>
    <w:rsid w:val="004F5F96"/>
    <w:rsid w:val="004F68C8"/>
    <w:rsid w:val="004F68CF"/>
    <w:rsid w:val="004F6C1F"/>
    <w:rsid w:val="004F6CBB"/>
    <w:rsid w:val="004F72E2"/>
    <w:rsid w:val="004F773B"/>
    <w:rsid w:val="004F7BA6"/>
    <w:rsid w:val="004F7F2B"/>
    <w:rsid w:val="0050053D"/>
    <w:rsid w:val="00501198"/>
    <w:rsid w:val="00501512"/>
    <w:rsid w:val="00502A45"/>
    <w:rsid w:val="00503407"/>
    <w:rsid w:val="005044A8"/>
    <w:rsid w:val="00504778"/>
    <w:rsid w:val="00505250"/>
    <w:rsid w:val="00505481"/>
    <w:rsid w:val="005055A5"/>
    <w:rsid w:val="005061B7"/>
    <w:rsid w:val="005069D8"/>
    <w:rsid w:val="00506A6F"/>
    <w:rsid w:val="0050762F"/>
    <w:rsid w:val="005079E5"/>
    <w:rsid w:val="00507DE1"/>
    <w:rsid w:val="005103DB"/>
    <w:rsid w:val="005105A2"/>
    <w:rsid w:val="00510D46"/>
    <w:rsid w:val="00511874"/>
    <w:rsid w:val="005123EB"/>
    <w:rsid w:val="00512A1B"/>
    <w:rsid w:val="005130F4"/>
    <w:rsid w:val="005131AB"/>
    <w:rsid w:val="005142F6"/>
    <w:rsid w:val="0051454F"/>
    <w:rsid w:val="0051497C"/>
    <w:rsid w:val="005163A9"/>
    <w:rsid w:val="005165E0"/>
    <w:rsid w:val="00516856"/>
    <w:rsid w:val="00516EF2"/>
    <w:rsid w:val="00517532"/>
    <w:rsid w:val="00517AC4"/>
    <w:rsid w:val="00517C4B"/>
    <w:rsid w:val="00520C76"/>
    <w:rsid w:val="00520EB6"/>
    <w:rsid w:val="00521042"/>
    <w:rsid w:val="0052228C"/>
    <w:rsid w:val="00522581"/>
    <w:rsid w:val="00522FD0"/>
    <w:rsid w:val="00523142"/>
    <w:rsid w:val="00523217"/>
    <w:rsid w:val="00523DC3"/>
    <w:rsid w:val="00524047"/>
    <w:rsid w:val="0052437B"/>
    <w:rsid w:val="00525342"/>
    <w:rsid w:val="00525730"/>
    <w:rsid w:val="00525CD6"/>
    <w:rsid w:val="005271EF"/>
    <w:rsid w:val="00527655"/>
    <w:rsid w:val="005278F0"/>
    <w:rsid w:val="00527E70"/>
    <w:rsid w:val="005319AD"/>
    <w:rsid w:val="0053237A"/>
    <w:rsid w:val="00532B81"/>
    <w:rsid w:val="005331C4"/>
    <w:rsid w:val="005336E3"/>
    <w:rsid w:val="005337BD"/>
    <w:rsid w:val="0053426D"/>
    <w:rsid w:val="0053483B"/>
    <w:rsid w:val="00534CB6"/>
    <w:rsid w:val="00534FB6"/>
    <w:rsid w:val="0053512E"/>
    <w:rsid w:val="005352BA"/>
    <w:rsid w:val="00535623"/>
    <w:rsid w:val="00535F9D"/>
    <w:rsid w:val="00537031"/>
    <w:rsid w:val="00537281"/>
    <w:rsid w:val="00537434"/>
    <w:rsid w:val="00537C2B"/>
    <w:rsid w:val="005400BE"/>
    <w:rsid w:val="00540328"/>
    <w:rsid w:val="00540610"/>
    <w:rsid w:val="00540FF7"/>
    <w:rsid w:val="00541650"/>
    <w:rsid w:val="005416C4"/>
    <w:rsid w:val="005422A2"/>
    <w:rsid w:val="00542901"/>
    <w:rsid w:val="00542A5B"/>
    <w:rsid w:val="00542DE4"/>
    <w:rsid w:val="0054397D"/>
    <w:rsid w:val="00543D79"/>
    <w:rsid w:val="00544949"/>
    <w:rsid w:val="00544C0F"/>
    <w:rsid w:val="00545197"/>
    <w:rsid w:val="005458D9"/>
    <w:rsid w:val="00545F65"/>
    <w:rsid w:val="005466BB"/>
    <w:rsid w:val="00547B96"/>
    <w:rsid w:val="0055047B"/>
    <w:rsid w:val="00551C3A"/>
    <w:rsid w:val="005531F0"/>
    <w:rsid w:val="00553609"/>
    <w:rsid w:val="00553E65"/>
    <w:rsid w:val="00554787"/>
    <w:rsid w:val="00554957"/>
    <w:rsid w:val="00554BA1"/>
    <w:rsid w:val="0055584A"/>
    <w:rsid w:val="005559B0"/>
    <w:rsid w:val="00555D4C"/>
    <w:rsid w:val="00555E72"/>
    <w:rsid w:val="00555E9B"/>
    <w:rsid w:val="00556E3A"/>
    <w:rsid w:val="00557342"/>
    <w:rsid w:val="0055774E"/>
    <w:rsid w:val="00557969"/>
    <w:rsid w:val="00557D9F"/>
    <w:rsid w:val="00557E36"/>
    <w:rsid w:val="00557E96"/>
    <w:rsid w:val="00557EEB"/>
    <w:rsid w:val="00560147"/>
    <w:rsid w:val="00560C9C"/>
    <w:rsid w:val="00560D43"/>
    <w:rsid w:val="00561E5A"/>
    <w:rsid w:val="00561E98"/>
    <w:rsid w:val="00562230"/>
    <w:rsid w:val="0056277F"/>
    <w:rsid w:val="00562B63"/>
    <w:rsid w:val="00562E31"/>
    <w:rsid w:val="00562EEB"/>
    <w:rsid w:val="005633F3"/>
    <w:rsid w:val="00563AA6"/>
    <w:rsid w:val="00564459"/>
    <w:rsid w:val="0056498E"/>
    <w:rsid w:val="00564DD2"/>
    <w:rsid w:val="005655EB"/>
    <w:rsid w:val="00565CD3"/>
    <w:rsid w:val="00566618"/>
    <w:rsid w:val="0056698E"/>
    <w:rsid w:val="00566E0A"/>
    <w:rsid w:val="00570B7E"/>
    <w:rsid w:val="00571195"/>
    <w:rsid w:val="00571873"/>
    <w:rsid w:val="0057222F"/>
    <w:rsid w:val="0057235B"/>
    <w:rsid w:val="00572984"/>
    <w:rsid w:val="0057350B"/>
    <w:rsid w:val="00574DF2"/>
    <w:rsid w:val="00575067"/>
    <w:rsid w:val="00575BF9"/>
    <w:rsid w:val="00575EC9"/>
    <w:rsid w:val="00576593"/>
    <w:rsid w:val="00576793"/>
    <w:rsid w:val="00577194"/>
    <w:rsid w:val="00577263"/>
    <w:rsid w:val="00577CD3"/>
    <w:rsid w:val="00580272"/>
    <w:rsid w:val="00580556"/>
    <w:rsid w:val="00580B6E"/>
    <w:rsid w:val="00580C2F"/>
    <w:rsid w:val="00580E83"/>
    <w:rsid w:val="00581FBF"/>
    <w:rsid w:val="00583593"/>
    <w:rsid w:val="005836CD"/>
    <w:rsid w:val="005839DB"/>
    <w:rsid w:val="00585A5E"/>
    <w:rsid w:val="00585E68"/>
    <w:rsid w:val="00586181"/>
    <w:rsid w:val="005879B4"/>
    <w:rsid w:val="00587B9C"/>
    <w:rsid w:val="00587DA4"/>
    <w:rsid w:val="00590CDC"/>
    <w:rsid w:val="0059161C"/>
    <w:rsid w:val="00591A81"/>
    <w:rsid w:val="00591F5F"/>
    <w:rsid w:val="00593299"/>
    <w:rsid w:val="005937B8"/>
    <w:rsid w:val="00593DA2"/>
    <w:rsid w:val="0059458B"/>
    <w:rsid w:val="00594EEF"/>
    <w:rsid w:val="00595532"/>
    <w:rsid w:val="00595928"/>
    <w:rsid w:val="00595962"/>
    <w:rsid w:val="00595D34"/>
    <w:rsid w:val="00596AC2"/>
    <w:rsid w:val="00596CE8"/>
    <w:rsid w:val="0059716E"/>
    <w:rsid w:val="0059724D"/>
    <w:rsid w:val="00597751"/>
    <w:rsid w:val="005A0045"/>
    <w:rsid w:val="005A0B35"/>
    <w:rsid w:val="005A0FCA"/>
    <w:rsid w:val="005A1274"/>
    <w:rsid w:val="005A230B"/>
    <w:rsid w:val="005A254F"/>
    <w:rsid w:val="005A34B2"/>
    <w:rsid w:val="005A3894"/>
    <w:rsid w:val="005A4882"/>
    <w:rsid w:val="005A5000"/>
    <w:rsid w:val="005A5658"/>
    <w:rsid w:val="005A5A3B"/>
    <w:rsid w:val="005A6532"/>
    <w:rsid w:val="005A6F43"/>
    <w:rsid w:val="005A7BCB"/>
    <w:rsid w:val="005B01F0"/>
    <w:rsid w:val="005B0CDC"/>
    <w:rsid w:val="005B0EC8"/>
    <w:rsid w:val="005B15AB"/>
    <w:rsid w:val="005B1B4A"/>
    <w:rsid w:val="005B1E6D"/>
    <w:rsid w:val="005B23AD"/>
    <w:rsid w:val="005B2BB8"/>
    <w:rsid w:val="005B3EB9"/>
    <w:rsid w:val="005B4667"/>
    <w:rsid w:val="005B49D8"/>
    <w:rsid w:val="005B4AEE"/>
    <w:rsid w:val="005B5061"/>
    <w:rsid w:val="005B58CD"/>
    <w:rsid w:val="005B5C7F"/>
    <w:rsid w:val="005C057A"/>
    <w:rsid w:val="005C1080"/>
    <w:rsid w:val="005C117B"/>
    <w:rsid w:val="005C23D2"/>
    <w:rsid w:val="005C2E7E"/>
    <w:rsid w:val="005C3B25"/>
    <w:rsid w:val="005C3DC9"/>
    <w:rsid w:val="005C3FCD"/>
    <w:rsid w:val="005C4364"/>
    <w:rsid w:val="005C4649"/>
    <w:rsid w:val="005C4B13"/>
    <w:rsid w:val="005C4F68"/>
    <w:rsid w:val="005C57EF"/>
    <w:rsid w:val="005C691F"/>
    <w:rsid w:val="005C7F31"/>
    <w:rsid w:val="005D0067"/>
    <w:rsid w:val="005D06C0"/>
    <w:rsid w:val="005D0A60"/>
    <w:rsid w:val="005D0AAB"/>
    <w:rsid w:val="005D0DAA"/>
    <w:rsid w:val="005D19E7"/>
    <w:rsid w:val="005D1C13"/>
    <w:rsid w:val="005D1D9F"/>
    <w:rsid w:val="005D1E04"/>
    <w:rsid w:val="005D2252"/>
    <w:rsid w:val="005D2266"/>
    <w:rsid w:val="005D2DB6"/>
    <w:rsid w:val="005D2DEE"/>
    <w:rsid w:val="005D3804"/>
    <w:rsid w:val="005D3AC5"/>
    <w:rsid w:val="005D3E4F"/>
    <w:rsid w:val="005D5017"/>
    <w:rsid w:val="005D628E"/>
    <w:rsid w:val="005D6589"/>
    <w:rsid w:val="005D720D"/>
    <w:rsid w:val="005D768B"/>
    <w:rsid w:val="005E02DF"/>
    <w:rsid w:val="005E058B"/>
    <w:rsid w:val="005E0B53"/>
    <w:rsid w:val="005E0F6E"/>
    <w:rsid w:val="005E12EE"/>
    <w:rsid w:val="005E1524"/>
    <w:rsid w:val="005E161B"/>
    <w:rsid w:val="005E1C55"/>
    <w:rsid w:val="005E25D1"/>
    <w:rsid w:val="005E26F7"/>
    <w:rsid w:val="005E2D2C"/>
    <w:rsid w:val="005E3C87"/>
    <w:rsid w:val="005E422D"/>
    <w:rsid w:val="005E533B"/>
    <w:rsid w:val="005E5B8D"/>
    <w:rsid w:val="005E5C62"/>
    <w:rsid w:val="005E6735"/>
    <w:rsid w:val="005E6B8A"/>
    <w:rsid w:val="005E79DF"/>
    <w:rsid w:val="005F0722"/>
    <w:rsid w:val="005F0A42"/>
    <w:rsid w:val="005F0A49"/>
    <w:rsid w:val="005F148C"/>
    <w:rsid w:val="005F15B3"/>
    <w:rsid w:val="005F1791"/>
    <w:rsid w:val="005F1B7E"/>
    <w:rsid w:val="005F1D40"/>
    <w:rsid w:val="005F2550"/>
    <w:rsid w:val="005F2C4B"/>
    <w:rsid w:val="005F318F"/>
    <w:rsid w:val="005F3442"/>
    <w:rsid w:val="005F46C2"/>
    <w:rsid w:val="005F4806"/>
    <w:rsid w:val="005F494C"/>
    <w:rsid w:val="005F4A5F"/>
    <w:rsid w:val="005F4B67"/>
    <w:rsid w:val="005F4D7A"/>
    <w:rsid w:val="005F598E"/>
    <w:rsid w:val="005F5E77"/>
    <w:rsid w:val="005F5F54"/>
    <w:rsid w:val="005F5F5B"/>
    <w:rsid w:val="005F6093"/>
    <w:rsid w:val="005F6803"/>
    <w:rsid w:val="005F7367"/>
    <w:rsid w:val="0060037E"/>
    <w:rsid w:val="00600C40"/>
    <w:rsid w:val="00600CF2"/>
    <w:rsid w:val="0060207F"/>
    <w:rsid w:val="00602147"/>
    <w:rsid w:val="00602496"/>
    <w:rsid w:val="00602766"/>
    <w:rsid w:val="00602D05"/>
    <w:rsid w:val="00603625"/>
    <w:rsid w:val="00603C2F"/>
    <w:rsid w:val="00603D1B"/>
    <w:rsid w:val="00604C1E"/>
    <w:rsid w:val="00605285"/>
    <w:rsid w:val="00605D7D"/>
    <w:rsid w:val="00606009"/>
    <w:rsid w:val="00606962"/>
    <w:rsid w:val="00606AF0"/>
    <w:rsid w:val="00606B5E"/>
    <w:rsid w:val="00606DFE"/>
    <w:rsid w:val="0060728B"/>
    <w:rsid w:val="00607864"/>
    <w:rsid w:val="00607D1C"/>
    <w:rsid w:val="00610147"/>
    <w:rsid w:val="006118EC"/>
    <w:rsid w:val="00611D89"/>
    <w:rsid w:val="00612189"/>
    <w:rsid w:val="00612F09"/>
    <w:rsid w:val="0061362E"/>
    <w:rsid w:val="0061380E"/>
    <w:rsid w:val="00614D3E"/>
    <w:rsid w:val="00615275"/>
    <w:rsid w:val="006154FE"/>
    <w:rsid w:val="006167E5"/>
    <w:rsid w:val="00616B1F"/>
    <w:rsid w:val="00616C48"/>
    <w:rsid w:val="0061778C"/>
    <w:rsid w:val="00617CA3"/>
    <w:rsid w:val="00620D45"/>
    <w:rsid w:val="006210F9"/>
    <w:rsid w:val="0062208B"/>
    <w:rsid w:val="0062288B"/>
    <w:rsid w:val="00622CFE"/>
    <w:rsid w:val="0062356B"/>
    <w:rsid w:val="00623C35"/>
    <w:rsid w:val="0062410B"/>
    <w:rsid w:val="0062520D"/>
    <w:rsid w:val="00625284"/>
    <w:rsid w:val="00625D2D"/>
    <w:rsid w:val="0062623E"/>
    <w:rsid w:val="0062671E"/>
    <w:rsid w:val="00626944"/>
    <w:rsid w:val="006269EC"/>
    <w:rsid w:val="00630C35"/>
    <w:rsid w:val="00630D84"/>
    <w:rsid w:val="00631312"/>
    <w:rsid w:val="0063468A"/>
    <w:rsid w:val="00634E88"/>
    <w:rsid w:val="006352CD"/>
    <w:rsid w:val="00635811"/>
    <w:rsid w:val="0063599A"/>
    <w:rsid w:val="00635F25"/>
    <w:rsid w:val="006362E7"/>
    <w:rsid w:val="00636863"/>
    <w:rsid w:val="006368DD"/>
    <w:rsid w:val="00636E23"/>
    <w:rsid w:val="00636F0E"/>
    <w:rsid w:val="006371C0"/>
    <w:rsid w:val="006374C6"/>
    <w:rsid w:val="00637590"/>
    <w:rsid w:val="00637699"/>
    <w:rsid w:val="00637EC0"/>
    <w:rsid w:val="00640FA0"/>
    <w:rsid w:val="006412D8"/>
    <w:rsid w:val="00642439"/>
    <w:rsid w:val="00642B78"/>
    <w:rsid w:val="00642C03"/>
    <w:rsid w:val="006430DF"/>
    <w:rsid w:val="00643368"/>
    <w:rsid w:val="006444DB"/>
    <w:rsid w:val="00644636"/>
    <w:rsid w:val="006451C6"/>
    <w:rsid w:val="0064526D"/>
    <w:rsid w:val="006452B7"/>
    <w:rsid w:val="0064688E"/>
    <w:rsid w:val="00646C00"/>
    <w:rsid w:val="00646E9C"/>
    <w:rsid w:val="0064708E"/>
    <w:rsid w:val="0064795A"/>
    <w:rsid w:val="00650094"/>
    <w:rsid w:val="00650315"/>
    <w:rsid w:val="00650E8C"/>
    <w:rsid w:val="006513B4"/>
    <w:rsid w:val="00651E12"/>
    <w:rsid w:val="0065250A"/>
    <w:rsid w:val="00652E13"/>
    <w:rsid w:val="0065346C"/>
    <w:rsid w:val="00653C62"/>
    <w:rsid w:val="00653F1E"/>
    <w:rsid w:val="00654054"/>
    <w:rsid w:val="00654C8C"/>
    <w:rsid w:val="006555E6"/>
    <w:rsid w:val="00656033"/>
    <w:rsid w:val="00656A0F"/>
    <w:rsid w:val="0065795C"/>
    <w:rsid w:val="00660188"/>
    <w:rsid w:val="00660F6A"/>
    <w:rsid w:val="00661438"/>
    <w:rsid w:val="0066240D"/>
    <w:rsid w:val="00662750"/>
    <w:rsid w:val="006627AE"/>
    <w:rsid w:val="00663680"/>
    <w:rsid w:val="0066387E"/>
    <w:rsid w:val="00663968"/>
    <w:rsid w:val="00663A14"/>
    <w:rsid w:val="00664009"/>
    <w:rsid w:val="006646EF"/>
    <w:rsid w:val="00664CBD"/>
    <w:rsid w:val="00664F3D"/>
    <w:rsid w:val="006653FB"/>
    <w:rsid w:val="00665705"/>
    <w:rsid w:val="0066590C"/>
    <w:rsid w:val="006665D3"/>
    <w:rsid w:val="006668FE"/>
    <w:rsid w:val="00666D58"/>
    <w:rsid w:val="00667982"/>
    <w:rsid w:val="0067042B"/>
    <w:rsid w:val="006705C4"/>
    <w:rsid w:val="00670A56"/>
    <w:rsid w:val="006713B4"/>
    <w:rsid w:val="00671762"/>
    <w:rsid w:val="00672349"/>
    <w:rsid w:val="006723DE"/>
    <w:rsid w:val="00672554"/>
    <w:rsid w:val="006725B0"/>
    <w:rsid w:val="00672934"/>
    <w:rsid w:val="006730AB"/>
    <w:rsid w:val="00673749"/>
    <w:rsid w:val="0067382F"/>
    <w:rsid w:val="00673A5D"/>
    <w:rsid w:val="006743C6"/>
    <w:rsid w:val="00674743"/>
    <w:rsid w:val="006749E8"/>
    <w:rsid w:val="00674C37"/>
    <w:rsid w:val="00675E07"/>
    <w:rsid w:val="00676825"/>
    <w:rsid w:val="006768CE"/>
    <w:rsid w:val="006772C9"/>
    <w:rsid w:val="00680104"/>
    <w:rsid w:val="006804C7"/>
    <w:rsid w:val="006806D7"/>
    <w:rsid w:val="00680D6B"/>
    <w:rsid w:val="006814C1"/>
    <w:rsid w:val="0068169F"/>
    <w:rsid w:val="0068283A"/>
    <w:rsid w:val="006839E8"/>
    <w:rsid w:val="00683FF9"/>
    <w:rsid w:val="006840FD"/>
    <w:rsid w:val="00684C1F"/>
    <w:rsid w:val="00684F3B"/>
    <w:rsid w:val="006850F1"/>
    <w:rsid w:val="006855B9"/>
    <w:rsid w:val="0068588A"/>
    <w:rsid w:val="00685F9D"/>
    <w:rsid w:val="00686149"/>
    <w:rsid w:val="00686891"/>
    <w:rsid w:val="00686A8A"/>
    <w:rsid w:val="00687795"/>
    <w:rsid w:val="006879B7"/>
    <w:rsid w:val="00691178"/>
    <w:rsid w:val="00691204"/>
    <w:rsid w:val="0069181C"/>
    <w:rsid w:val="00691E54"/>
    <w:rsid w:val="00691E98"/>
    <w:rsid w:val="00692FEE"/>
    <w:rsid w:val="0069300A"/>
    <w:rsid w:val="00693069"/>
    <w:rsid w:val="00693180"/>
    <w:rsid w:val="0069376E"/>
    <w:rsid w:val="00694520"/>
    <w:rsid w:val="00694E44"/>
    <w:rsid w:val="00695035"/>
    <w:rsid w:val="00695170"/>
    <w:rsid w:val="00695704"/>
    <w:rsid w:val="0069577E"/>
    <w:rsid w:val="00695BDB"/>
    <w:rsid w:val="00695D70"/>
    <w:rsid w:val="00695DA0"/>
    <w:rsid w:val="00696546"/>
    <w:rsid w:val="00696898"/>
    <w:rsid w:val="0069755F"/>
    <w:rsid w:val="0069785A"/>
    <w:rsid w:val="006A04F6"/>
    <w:rsid w:val="006A0BA8"/>
    <w:rsid w:val="006A14D9"/>
    <w:rsid w:val="006A2230"/>
    <w:rsid w:val="006A2CEB"/>
    <w:rsid w:val="006A2EB3"/>
    <w:rsid w:val="006A3F33"/>
    <w:rsid w:val="006A4111"/>
    <w:rsid w:val="006A47CA"/>
    <w:rsid w:val="006A555D"/>
    <w:rsid w:val="006A63AE"/>
    <w:rsid w:val="006A643F"/>
    <w:rsid w:val="006A6E8A"/>
    <w:rsid w:val="006B0414"/>
    <w:rsid w:val="006B061D"/>
    <w:rsid w:val="006B0B87"/>
    <w:rsid w:val="006B0F6E"/>
    <w:rsid w:val="006B1308"/>
    <w:rsid w:val="006B1C2C"/>
    <w:rsid w:val="006B2155"/>
    <w:rsid w:val="006B2771"/>
    <w:rsid w:val="006B294B"/>
    <w:rsid w:val="006B2D3D"/>
    <w:rsid w:val="006B308B"/>
    <w:rsid w:val="006B3A08"/>
    <w:rsid w:val="006B3D1F"/>
    <w:rsid w:val="006B3DC9"/>
    <w:rsid w:val="006B43E3"/>
    <w:rsid w:val="006B4A7C"/>
    <w:rsid w:val="006B4B9F"/>
    <w:rsid w:val="006B532E"/>
    <w:rsid w:val="006B56DC"/>
    <w:rsid w:val="006B5849"/>
    <w:rsid w:val="006B7CD3"/>
    <w:rsid w:val="006B7DF5"/>
    <w:rsid w:val="006C0266"/>
    <w:rsid w:val="006C0469"/>
    <w:rsid w:val="006C0F44"/>
    <w:rsid w:val="006C0F48"/>
    <w:rsid w:val="006C13FF"/>
    <w:rsid w:val="006C1E87"/>
    <w:rsid w:val="006C2D3D"/>
    <w:rsid w:val="006C2D7C"/>
    <w:rsid w:val="006C3B64"/>
    <w:rsid w:val="006C3F11"/>
    <w:rsid w:val="006C3F21"/>
    <w:rsid w:val="006C4372"/>
    <w:rsid w:val="006C48C2"/>
    <w:rsid w:val="006C4D75"/>
    <w:rsid w:val="006C4DC4"/>
    <w:rsid w:val="006C4F63"/>
    <w:rsid w:val="006C51A3"/>
    <w:rsid w:val="006C5670"/>
    <w:rsid w:val="006C5966"/>
    <w:rsid w:val="006C64E5"/>
    <w:rsid w:val="006C6C66"/>
    <w:rsid w:val="006C751E"/>
    <w:rsid w:val="006C7521"/>
    <w:rsid w:val="006C7738"/>
    <w:rsid w:val="006D20D7"/>
    <w:rsid w:val="006D22DD"/>
    <w:rsid w:val="006D23D3"/>
    <w:rsid w:val="006D25D8"/>
    <w:rsid w:val="006D3F89"/>
    <w:rsid w:val="006D42A9"/>
    <w:rsid w:val="006D489A"/>
    <w:rsid w:val="006D5E69"/>
    <w:rsid w:val="006D6AD2"/>
    <w:rsid w:val="006D765F"/>
    <w:rsid w:val="006D76A0"/>
    <w:rsid w:val="006E00C3"/>
    <w:rsid w:val="006E06EB"/>
    <w:rsid w:val="006E0912"/>
    <w:rsid w:val="006E10E3"/>
    <w:rsid w:val="006E157D"/>
    <w:rsid w:val="006E1CBD"/>
    <w:rsid w:val="006E28CB"/>
    <w:rsid w:val="006E36FC"/>
    <w:rsid w:val="006E4EC8"/>
    <w:rsid w:val="006E5164"/>
    <w:rsid w:val="006E65CB"/>
    <w:rsid w:val="006E67F9"/>
    <w:rsid w:val="006E6A37"/>
    <w:rsid w:val="006E79D1"/>
    <w:rsid w:val="006F0589"/>
    <w:rsid w:val="006F076A"/>
    <w:rsid w:val="006F09BF"/>
    <w:rsid w:val="006F0DB5"/>
    <w:rsid w:val="006F2BCC"/>
    <w:rsid w:val="006F2C6C"/>
    <w:rsid w:val="006F2CC5"/>
    <w:rsid w:val="006F2D9D"/>
    <w:rsid w:val="006F30F1"/>
    <w:rsid w:val="006F348B"/>
    <w:rsid w:val="006F3A18"/>
    <w:rsid w:val="006F4563"/>
    <w:rsid w:val="006F45B8"/>
    <w:rsid w:val="006F4B62"/>
    <w:rsid w:val="006F666A"/>
    <w:rsid w:val="006F6D30"/>
    <w:rsid w:val="006F7555"/>
    <w:rsid w:val="00700144"/>
    <w:rsid w:val="007001B7"/>
    <w:rsid w:val="00701666"/>
    <w:rsid w:val="00701BB4"/>
    <w:rsid w:val="00702108"/>
    <w:rsid w:val="007022EA"/>
    <w:rsid w:val="0070244E"/>
    <w:rsid w:val="007035C8"/>
    <w:rsid w:val="00703641"/>
    <w:rsid w:val="00703704"/>
    <w:rsid w:val="00703726"/>
    <w:rsid w:val="007037C2"/>
    <w:rsid w:val="00704D5A"/>
    <w:rsid w:val="00704FAD"/>
    <w:rsid w:val="0070531F"/>
    <w:rsid w:val="00705C2E"/>
    <w:rsid w:val="00705C56"/>
    <w:rsid w:val="00706EF2"/>
    <w:rsid w:val="007074E5"/>
    <w:rsid w:val="0070767B"/>
    <w:rsid w:val="007076C5"/>
    <w:rsid w:val="00707951"/>
    <w:rsid w:val="00707A04"/>
    <w:rsid w:val="00707EA0"/>
    <w:rsid w:val="007103D9"/>
    <w:rsid w:val="007108C5"/>
    <w:rsid w:val="00710F6A"/>
    <w:rsid w:val="00711167"/>
    <w:rsid w:val="00711538"/>
    <w:rsid w:val="00712929"/>
    <w:rsid w:val="007135B4"/>
    <w:rsid w:val="00713897"/>
    <w:rsid w:val="00713D17"/>
    <w:rsid w:val="00713D3A"/>
    <w:rsid w:val="00714521"/>
    <w:rsid w:val="00714627"/>
    <w:rsid w:val="0071464C"/>
    <w:rsid w:val="00714F4C"/>
    <w:rsid w:val="007154A4"/>
    <w:rsid w:val="00716412"/>
    <w:rsid w:val="0071661D"/>
    <w:rsid w:val="00716B1C"/>
    <w:rsid w:val="00716B3F"/>
    <w:rsid w:val="0071745C"/>
    <w:rsid w:val="00717860"/>
    <w:rsid w:val="00717F4D"/>
    <w:rsid w:val="00721A54"/>
    <w:rsid w:val="00721EDD"/>
    <w:rsid w:val="007226D4"/>
    <w:rsid w:val="007232A7"/>
    <w:rsid w:val="007236B2"/>
    <w:rsid w:val="007240C5"/>
    <w:rsid w:val="007242B8"/>
    <w:rsid w:val="007244E9"/>
    <w:rsid w:val="00724FF6"/>
    <w:rsid w:val="00725BEF"/>
    <w:rsid w:val="00727436"/>
    <w:rsid w:val="007278B1"/>
    <w:rsid w:val="00727AE8"/>
    <w:rsid w:val="00730004"/>
    <w:rsid w:val="00730950"/>
    <w:rsid w:val="00731615"/>
    <w:rsid w:val="00732369"/>
    <w:rsid w:val="00732D75"/>
    <w:rsid w:val="0073334A"/>
    <w:rsid w:val="007338DB"/>
    <w:rsid w:val="00733C4C"/>
    <w:rsid w:val="00734404"/>
    <w:rsid w:val="0073448B"/>
    <w:rsid w:val="0073520B"/>
    <w:rsid w:val="00735F98"/>
    <w:rsid w:val="007368CD"/>
    <w:rsid w:val="00736A70"/>
    <w:rsid w:val="00736CB1"/>
    <w:rsid w:val="007375AE"/>
    <w:rsid w:val="00737FBD"/>
    <w:rsid w:val="007403DB"/>
    <w:rsid w:val="007405D0"/>
    <w:rsid w:val="00740AA7"/>
    <w:rsid w:val="007410BA"/>
    <w:rsid w:val="007413D7"/>
    <w:rsid w:val="00741B8C"/>
    <w:rsid w:val="007424A7"/>
    <w:rsid w:val="00742730"/>
    <w:rsid w:val="00742DF6"/>
    <w:rsid w:val="00743C15"/>
    <w:rsid w:val="00743C8B"/>
    <w:rsid w:val="00743EBC"/>
    <w:rsid w:val="007443E3"/>
    <w:rsid w:val="00744EF2"/>
    <w:rsid w:val="00745D52"/>
    <w:rsid w:val="00745F86"/>
    <w:rsid w:val="00746911"/>
    <w:rsid w:val="00746D4B"/>
    <w:rsid w:val="007474F8"/>
    <w:rsid w:val="007477D8"/>
    <w:rsid w:val="00747ECC"/>
    <w:rsid w:val="00750185"/>
    <w:rsid w:val="0075062F"/>
    <w:rsid w:val="0075067C"/>
    <w:rsid w:val="00750904"/>
    <w:rsid w:val="007518DC"/>
    <w:rsid w:val="00751A9D"/>
    <w:rsid w:val="007527BA"/>
    <w:rsid w:val="007530BF"/>
    <w:rsid w:val="007534CE"/>
    <w:rsid w:val="007536A0"/>
    <w:rsid w:val="00754316"/>
    <w:rsid w:val="007543D9"/>
    <w:rsid w:val="007546F8"/>
    <w:rsid w:val="007550C7"/>
    <w:rsid w:val="007551FA"/>
    <w:rsid w:val="00755B94"/>
    <w:rsid w:val="00756085"/>
    <w:rsid w:val="00756594"/>
    <w:rsid w:val="007566A4"/>
    <w:rsid w:val="007568C0"/>
    <w:rsid w:val="00756B92"/>
    <w:rsid w:val="00756D45"/>
    <w:rsid w:val="00756DB6"/>
    <w:rsid w:val="00756DEE"/>
    <w:rsid w:val="00756EED"/>
    <w:rsid w:val="00760035"/>
    <w:rsid w:val="00760301"/>
    <w:rsid w:val="00760379"/>
    <w:rsid w:val="007607E5"/>
    <w:rsid w:val="007610BD"/>
    <w:rsid w:val="007611D7"/>
    <w:rsid w:val="007616E3"/>
    <w:rsid w:val="00761C96"/>
    <w:rsid w:val="00762B2C"/>
    <w:rsid w:val="00762D98"/>
    <w:rsid w:val="00763210"/>
    <w:rsid w:val="00763311"/>
    <w:rsid w:val="007634DF"/>
    <w:rsid w:val="00763730"/>
    <w:rsid w:val="00763D47"/>
    <w:rsid w:val="007644F5"/>
    <w:rsid w:val="007646CF"/>
    <w:rsid w:val="00764BEF"/>
    <w:rsid w:val="00764C66"/>
    <w:rsid w:val="00764DEC"/>
    <w:rsid w:val="00764F6D"/>
    <w:rsid w:val="007657A5"/>
    <w:rsid w:val="00765832"/>
    <w:rsid w:val="00765B13"/>
    <w:rsid w:val="00766040"/>
    <w:rsid w:val="00766192"/>
    <w:rsid w:val="00766415"/>
    <w:rsid w:val="00766638"/>
    <w:rsid w:val="00766B69"/>
    <w:rsid w:val="00766CAE"/>
    <w:rsid w:val="00766D62"/>
    <w:rsid w:val="00767ADA"/>
    <w:rsid w:val="0077095B"/>
    <w:rsid w:val="00770B72"/>
    <w:rsid w:val="00771503"/>
    <w:rsid w:val="0077243E"/>
    <w:rsid w:val="00772C4E"/>
    <w:rsid w:val="00772E23"/>
    <w:rsid w:val="00773A19"/>
    <w:rsid w:val="007741A9"/>
    <w:rsid w:val="00775260"/>
    <w:rsid w:val="0077579A"/>
    <w:rsid w:val="0077619C"/>
    <w:rsid w:val="00776366"/>
    <w:rsid w:val="007814FF"/>
    <w:rsid w:val="007818AE"/>
    <w:rsid w:val="00781C01"/>
    <w:rsid w:val="007826C6"/>
    <w:rsid w:val="00782BBD"/>
    <w:rsid w:val="00782C6B"/>
    <w:rsid w:val="0078357F"/>
    <w:rsid w:val="00783E75"/>
    <w:rsid w:val="00784168"/>
    <w:rsid w:val="007842F0"/>
    <w:rsid w:val="00785178"/>
    <w:rsid w:val="0078526C"/>
    <w:rsid w:val="00785560"/>
    <w:rsid w:val="00785E40"/>
    <w:rsid w:val="00785E86"/>
    <w:rsid w:val="00786263"/>
    <w:rsid w:val="0078679F"/>
    <w:rsid w:val="00786856"/>
    <w:rsid w:val="00786A9B"/>
    <w:rsid w:val="007872E0"/>
    <w:rsid w:val="00787771"/>
    <w:rsid w:val="00790A60"/>
    <w:rsid w:val="00791328"/>
    <w:rsid w:val="00791B65"/>
    <w:rsid w:val="007922BD"/>
    <w:rsid w:val="00792C3E"/>
    <w:rsid w:val="00793243"/>
    <w:rsid w:val="00793CCF"/>
    <w:rsid w:val="0079423D"/>
    <w:rsid w:val="00794979"/>
    <w:rsid w:val="00795533"/>
    <w:rsid w:val="007955B4"/>
    <w:rsid w:val="00795F03"/>
    <w:rsid w:val="007966C5"/>
    <w:rsid w:val="0079701F"/>
    <w:rsid w:val="007976B0"/>
    <w:rsid w:val="007A02B5"/>
    <w:rsid w:val="007A0754"/>
    <w:rsid w:val="007A0AA9"/>
    <w:rsid w:val="007A11C3"/>
    <w:rsid w:val="007A3381"/>
    <w:rsid w:val="007A3F2A"/>
    <w:rsid w:val="007A4B1E"/>
    <w:rsid w:val="007A526D"/>
    <w:rsid w:val="007A63B6"/>
    <w:rsid w:val="007A63E1"/>
    <w:rsid w:val="007A7892"/>
    <w:rsid w:val="007A7907"/>
    <w:rsid w:val="007B0170"/>
    <w:rsid w:val="007B05C9"/>
    <w:rsid w:val="007B05E7"/>
    <w:rsid w:val="007B0B62"/>
    <w:rsid w:val="007B118E"/>
    <w:rsid w:val="007B20A8"/>
    <w:rsid w:val="007B2203"/>
    <w:rsid w:val="007B24A0"/>
    <w:rsid w:val="007B2F91"/>
    <w:rsid w:val="007B369F"/>
    <w:rsid w:val="007B40E0"/>
    <w:rsid w:val="007B41BF"/>
    <w:rsid w:val="007B425A"/>
    <w:rsid w:val="007B4AA9"/>
    <w:rsid w:val="007B4C24"/>
    <w:rsid w:val="007B5148"/>
    <w:rsid w:val="007B559D"/>
    <w:rsid w:val="007B5AE3"/>
    <w:rsid w:val="007B68B6"/>
    <w:rsid w:val="007B6A25"/>
    <w:rsid w:val="007B745A"/>
    <w:rsid w:val="007B7701"/>
    <w:rsid w:val="007B7C38"/>
    <w:rsid w:val="007C007F"/>
    <w:rsid w:val="007C066F"/>
    <w:rsid w:val="007C0986"/>
    <w:rsid w:val="007C1081"/>
    <w:rsid w:val="007C16FC"/>
    <w:rsid w:val="007C1FF5"/>
    <w:rsid w:val="007C2564"/>
    <w:rsid w:val="007C2D00"/>
    <w:rsid w:val="007C2D49"/>
    <w:rsid w:val="007C2D8D"/>
    <w:rsid w:val="007C3369"/>
    <w:rsid w:val="007C3370"/>
    <w:rsid w:val="007C357D"/>
    <w:rsid w:val="007C4574"/>
    <w:rsid w:val="007C4AAD"/>
    <w:rsid w:val="007C4E9B"/>
    <w:rsid w:val="007C59FE"/>
    <w:rsid w:val="007C5B59"/>
    <w:rsid w:val="007C6765"/>
    <w:rsid w:val="007C6D2D"/>
    <w:rsid w:val="007C6F83"/>
    <w:rsid w:val="007D009D"/>
    <w:rsid w:val="007D09DA"/>
    <w:rsid w:val="007D0B5E"/>
    <w:rsid w:val="007D1272"/>
    <w:rsid w:val="007D14C5"/>
    <w:rsid w:val="007D1AAC"/>
    <w:rsid w:val="007D2457"/>
    <w:rsid w:val="007D2E3C"/>
    <w:rsid w:val="007D2E4C"/>
    <w:rsid w:val="007D3C35"/>
    <w:rsid w:val="007D4AEC"/>
    <w:rsid w:val="007D5663"/>
    <w:rsid w:val="007D5DBC"/>
    <w:rsid w:val="007D6226"/>
    <w:rsid w:val="007D6443"/>
    <w:rsid w:val="007D6669"/>
    <w:rsid w:val="007D6A19"/>
    <w:rsid w:val="007D7BB6"/>
    <w:rsid w:val="007D7E35"/>
    <w:rsid w:val="007E062B"/>
    <w:rsid w:val="007E0AF0"/>
    <w:rsid w:val="007E12D0"/>
    <w:rsid w:val="007E2393"/>
    <w:rsid w:val="007E2F3E"/>
    <w:rsid w:val="007E30A6"/>
    <w:rsid w:val="007E4160"/>
    <w:rsid w:val="007E41FA"/>
    <w:rsid w:val="007E4429"/>
    <w:rsid w:val="007E4AC6"/>
    <w:rsid w:val="007E4F80"/>
    <w:rsid w:val="007E50A5"/>
    <w:rsid w:val="007E575D"/>
    <w:rsid w:val="007E59E1"/>
    <w:rsid w:val="007E5F5D"/>
    <w:rsid w:val="007E67EA"/>
    <w:rsid w:val="007E70A2"/>
    <w:rsid w:val="007E717A"/>
    <w:rsid w:val="007F01E4"/>
    <w:rsid w:val="007F0A63"/>
    <w:rsid w:val="007F0E30"/>
    <w:rsid w:val="007F1722"/>
    <w:rsid w:val="007F2AC4"/>
    <w:rsid w:val="007F2B7B"/>
    <w:rsid w:val="007F3530"/>
    <w:rsid w:val="007F3A1B"/>
    <w:rsid w:val="007F3CFE"/>
    <w:rsid w:val="007F43B0"/>
    <w:rsid w:val="007F50F3"/>
    <w:rsid w:val="007F5250"/>
    <w:rsid w:val="007F557D"/>
    <w:rsid w:val="007F5A11"/>
    <w:rsid w:val="007F5BDB"/>
    <w:rsid w:val="007F5C8C"/>
    <w:rsid w:val="007F6C1B"/>
    <w:rsid w:val="007F6DF4"/>
    <w:rsid w:val="007F72CA"/>
    <w:rsid w:val="007F755F"/>
    <w:rsid w:val="007F7A7C"/>
    <w:rsid w:val="007F7F5F"/>
    <w:rsid w:val="00800551"/>
    <w:rsid w:val="008011C5"/>
    <w:rsid w:val="008013DE"/>
    <w:rsid w:val="00801626"/>
    <w:rsid w:val="00801A9A"/>
    <w:rsid w:val="00801CFE"/>
    <w:rsid w:val="00802243"/>
    <w:rsid w:val="0080305A"/>
    <w:rsid w:val="008034CA"/>
    <w:rsid w:val="00803AD1"/>
    <w:rsid w:val="00803EE5"/>
    <w:rsid w:val="008045FD"/>
    <w:rsid w:val="008048D7"/>
    <w:rsid w:val="00806048"/>
    <w:rsid w:val="0080615A"/>
    <w:rsid w:val="0080672C"/>
    <w:rsid w:val="00807762"/>
    <w:rsid w:val="0081010E"/>
    <w:rsid w:val="00810351"/>
    <w:rsid w:val="00810BC6"/>
    <w:rsid w:val="008115F5"/>
    <w:rsid w:val="00811A82"/>
    <w:rsid w:val="00812993"/>
    <w:rsid w:val="00812B4C"/>
    <w:rsid w:val="00813014"/>
    <w:rsid w:val="0081307D"/>
    <w:rsid w:val="008132FA"/>
    <w:rsid w:val="008136F7"/>
    <w:rsid w:val="00813BB3"/>
    <w:rsid w:val="00815CB6"/>
    <w:rsid w:val="00815E11"/>
    <w:rsid w:val="00815EB4"/>
    <w:rsid w:val="0081625E"/>
    <w:rsid w:val="00816393"/>
    <w:rsid w:val="00816D35"/>
    <w:rsid w:val="00817B5A"/>
    <w:rsid w:val="00817D31"/>
    <w:rsid w:val="00820A1C"/>
    <w:rsid w:val="00820F3B"/>
    <w:rsid w:val="00821650"/>
    <w:rsid w:val="00821D94"/>
    <w:rsid w:val="00821E66"/>
    <w:rsid w:val="00822C03"/>
    <w:rsid w:val="00822C6B"/>
    <w:rsid w:val="008230B9"/>
    <w:rsid w:val="008237F2"/>
    <w:rsid w:val="008238AC"/>
    <w:rsid w:val="008239FE"/>
    <w:rsid w:val="00823B2D"/>
    <w:rsid w:val="00823D57"/>
    <w:rsid w:val="008243DF"/>
    <w:rsid w:val="00824B22"/>
    <w:rsid w:val="00824CB0"/>
    <w:rsid w:val="00826232"/>
    <w:rsid w:val="008263CF"/>
    <w:rsid w:val="008265FC"/>
    <w:rsid w:val="00827552"/>
    <w:rsid w:val="00827DE1"/>
    <w:rsid w:val="00830486"/>
    <w:rsid w:val="008310C6"/>
    <w:rsid w:val="00831113"/>
    <w:rsid w:val="00832416"/>
    <w:rsid w:val="00832AE4"/>
    <w:rsid w:val="00834134"/>
    <w:rsid w:val="008342E1"/>
    <w:rsid w:val="00834402"/>
    <w:rsid w:val="008347EF"/>
    <w:rsid w:val="00834B96"/>
    <w:rsid w:val="008355DD"/>
    <w:rsid w:val="008356A2"/>
    <w:rsid w:val="00835930"/>
    <w:rsid w:val="008359A0"/>
    <w:rsid w:val="00836616"/>
    <w:rsid w:val="008366A7"/>
    <w:rsid w:val="00836830"/>
    <w:rsid w:val="00836A96"/>
    <w:rsid w:val="008378CD"/>
    <w:rsid w:val="00837959"/>
    <w:rsid w:val="00837AB8"/>
    <w:rsid w:val="008402DD"/>
    <w:rsid w:val="00840E99"/>
    <w:rsid w:val="0084254C"/>
    <w:rsid w:val="00842AA3"/>
    <w:rsid w:val="00845713"/>
    <w:rsid w:val="008467C0"/>
    <w:rsid w:val="00846886"/>
    <w:rsid w:val="008469B9"/>
    <w:rsid w:val="00847A1E"/>
    <w:rsid w:val="00847BC8"/>
    <w:rsid w:val="008502F1"/>
    <w:rsid w:val="00850404"/>
    <w:rsid w:val="008505D7"/>
    <w:rsid w:val="00850D79"/>
    <w:rsid w:val="00851746"/>
    <w:rsid w:val="008522AE"/>
    <w:rsid w:val="008529C3"/>
    <w:rsid w:val="0085342B"/>
    <w:rsid w:val="008537F3"/>
    <w:rsid w:val="00853B1E"/>
    <w:rsid w:val="00854C18"/>
    <w:rsid w:val="0085645B"/>
    <w:rsid w:val="00856A5A"/>
    <w:rsid w:val="0085706A"/>
    <w:rsid w:val="00857AE5"/>
    <w:rsid w:val="00857D5A"/>
    <w:rsid w:val="00860787"/>
    <w:rsid w:val="008608F8"/>
    <w:rsid w:val="00860AC6"/>
    <w:rsid w:val="008617B3"/>
    <w:rsid w:val="0086261E"/>
    <w:rsid w:val="00863234"/>
    <w:rsid w:val="00863BFA"/>
    <w:rsid w:val="00863C18"/>
    <w:rsid w:val="008643E9"/>
    <w:rsid w:val="00865696"/>
    <w:rsid w:val="00866027"/>
    <w:rsid w:val="00866150"/>
    <w:rsid w:val="0086775D"/>
    <w:rsid w:val="00867FCD"/>
    <w:rsid w:val="008701FB"/>
    <w:rsid w:val="0087084E"/>
    <w:rsid w:val="00870F96"/>
    <w:rsid w:val="008714AA"/>
    <w:rsid w:val="0087150D"/>
    <w:rsid w:val="00872179"/>
    <w:rsid w:val="0087238A"/>
    <w:rsid w:val="00872A36"/>
    <w:rsid w:val="00872B43"/>
    <w:rsid w:val="00872CF7"/>
    <w:rsid w:val="00872D50"/>
    <w:rsid w:val="00872E5D"/>
    <w:rsid w:val="00873328"/>
    <w:rsid w:val="00873943"/>
    <w:rsid w:val="00873CE5"/>
    <w:rsid w:val="0087405E"/>
    <w:rsid w:val="00874459"/>
    <w:rsid w:val="00875972"/>
    <w:rsid w:val="008759DC"/>
    <w:rsid w:val="00875DC5"/>
    <w:rsid w:val="00875F25"/>
    <w:rsid w:val="008801A8"/>
    <w:rsid w:val="00880671"/>
    <w:rsid w:val="00880A05"/>
    <w:rsid w:val="00880B44"/>
    <w:rsid w:val="00881434"/>
    <w:rsid w:val="00881900"/>
    <w:rsid w:val="00881B48"/>
    <w:rsid w:val="00881F0C"/>
    <w:rsid w:val="00882742"/>
    <w:rsid w:val="00882B36"/>
    <w:rsid w:val="0088324E"/>
    <w:rsid w:val="008839BD"/>
    <w:rsid w:val="00883F3E"/>
    <w:rsid w:val="008843D6"/>
    <w:rsid w:val="00885144"/>
    <w:rsid w:val="0088597C"/>
    <w:rsid w:val="00886A1A"/>
    <w:rsid w:val="00886CB9"/>
    <w:rsid w:val="00886F5E"/>
    <w:rsid w:val="0088734F"/>
    <w:rsid w:val="008876CC"/>
    <w:rsid w:val="00887A5D"/>
    <w:rsid w:val="00887C1F"/>
    <w:rsid w:val="00890E82"/>
    <w:rsid w:val="0089102C"/>
    <w:rsid w:val="00891491"/>
    <w:rsid w:val="00891C27"/>
    <w:rsid w:val="0089239B"/>
    <w:rsid w:val="008924F4"/>
    <w:rsid w:val="0089261D"/>
    <w:rsid w:val="00892BEE"/>
    <w:rsid w:val="0089310A"/>
    <w:rsid w:val="00893642"/>
    <w:rsid w:val="00893888"/>
    <w:rsid w:val="00894377"/>
    <w:rsid w:val="008945E3"/>
    <w:rsid w:val="0089468D"/>
    <w:rsid w:val="0089623E"/>
    <w:rsid w:val="00897455"/>
    <w:rsid w:val="0089775B"/>
    <w:rsid w:val="00897BCC"/>
    <w:rsid w:val="008A0739"/>
    <w:rsid w:val="008A14AF"/>
    <w:rsid w:val="008A1602"/>
    <w:rsid w:val="008A22C4"/>
    <w:rsid w:val="008A32C7"/>
    <w:rsid w:val="008A389A"/>
    <w:rsid w:val="008A47FA"/>
    <w:rsid w:val="008A53E7"/>
    <w:rsid w:val="008A5607"/>
    <w:rsid w:val="008A5A68"/>
    <w:rsid w:val="008A7EBD"/>
    <w:rsid w:val="008A7FAF"/>
    <w:rsid w:val="008B0C22"/>
    <w:rsid w:val="008B15C6"/>
    <w:rsid w:val="008B1A15"/>
    <w:rsid w:val="008B1F59"/>
    <w:rsid w:val="008B21E2"/>
    <w:rsid w:val="008B290D"/>
    <w:rsid w:val="008B2EC7"/>
    <w:rsid w:val="008B4F93"/>
    <w:rsid w:val="008B5CA7"/>
    <w:rsid w:val="008B6104"/>
    <w:rsid w:val="008B70ED"/>
    <w:rsid w:val="008B7A25"/>
    <w:rsid w:val="008C0165"/>
    <w:rsid w:val="008C05AC"/>
    <w:rsid w:val="008C0F33"/>
    <w:rsid w:val="008C0FC5"/>
    <w:rsid w:val="008C11DF"/>
    <w:rsid w:val="008C1355"/>
    <w:rsid w:val="008C13CF"/>
    <w:rsid w:val="008C1455"/>
    <w:rsid w:val="008C17E8"/>
    <w:rsid w:val="008C197D"/>
    <w:rsid w:val="008C20BE"/>
    <w:rsid w:val="008C24A7"/>
    <w:rsid w:val="008C28B4"/>
    <w:rsid w:val="008C2F2B"/>
    <w:rsid w:val="008C3176"/>
    <w:rsid w:val="008C4B8B"/>
    <w:rsid w:val="008C4CDD"/>
    <w:rsid w:val="008C605B"/>
    <w:rsid w:val="008C632F"/>
    <w:rsid w:val="008C72E0"/>
    <w:rsid w:val="008C77F2"/>
    <w:rsid w:val="008C783B"/>
    <w:rsid w:val="008D09E5"/>
    <w:rsid w:val="008D0ED6"/>
    <w:rsid w:val="008D10B4"/>
    <w:rsid w:val="008D1832"/>
    <w:rsid w:val="008D1926"/>
    <w:rsid w:val="008D1A4D"/>
    <w:rsid w:val="008D1C8C"/>
    <w:rsid w:val="008D2888"/>
    <w:rsid w:val="008D2970"/>
    <w:rsid w:val="008D2D45"/>
    <w:rsid w:val="008D30BA"/>
    <w:rsid w:val="008D3491"/>
    <w:rsid w:val="008D3655"/>
    <w:rsid w:val="008D3D95"/>
    <w:rsid w:val="008D4277"/>
    <w:rsid w:val="008D46AF"/>
    <w:rsid w:val="008D49D6"/>
    <w:rsid w:val="008D4A7D"/>
    <w:rsid w:val="008D4B3A"/>
    <w:rsid w:val="008D4DA5"/>
    <w:rsid w:val="008D5B0D"/>
    <w:rsid w:val="008D5D89"/>
    <w:rsid w:val="008D5E44"/>
    <w:rsid w:val="008D64AE"/>
    <w:rsid w:val="008D6842"/>
    <w:rsid w:val="008D6E85"/>
    <w:rsid w:val="008D72AF"/>
    <w:rsid w:val="008D774E"/>
    <w:rsid w:val="008D7952"/>
    <w:rsid w:val="008E01B8"/>
    <w:rsid w:val="008E15CD"/>
    <w:rsid w:val="008E28E0"/>
    <w:rsid w:val="008E367C"/>
    <w:rsid w:val="008E3C69"/>
    <w:rsid w:val="008E4315"/>
    <w:rsid w:val="008E46D2"/>
    <w:rsid w:val="008E4C6F"/>
    <w:rsid w:val="008E4D85"/>
    <w:rsid w:val="008E4E0D"/>
    <w:rsid w:val="008E594C"/>
    <w:rsid w:val="008E7189"/>
    <w:rsid w:val="008E72BF"/>
    <w:rsid w:val="008E73CA"/>
    <w:rsid w:val="008E7958"/>
    <w:rsid w:val="008F02E5"/>
    <w:rsid w:val="008F07DD"/>
    <w:rsid w:val="008F0C36"/>
    <w:rsid w:val="008F0DAF"/>
    <w:rsid w:val="008F0DB8"/>
    <w:rsid w:val="008F2269"/>
    <w:rsid w:val="008F2397"/>
    <w:rsid w:val="008F24FE"/>
    <w:rsid w:val="008F3BD8"/>
    <w:rsid w:val="008F3F6F"/>
    <w:rsid w:val="008F413B"/>
    <w:rsid w:val="008F5A94"/>
    <w:rsid w:val="008F623B"/>
    <w:rsid w:val="008F62CE"/>
    <w:rsid w:val="008F69A5"/>
    <w:rsid w:val="008F74DE"/>
    <w:rsid w:val="008F7AE2"/>
    <w:rsid w:val="008F7BEF"/>
    <w:rsid w:val="00900051"/>
    <w:rsid w:val="009002C0"/>
    <w:rsid w:val="009006BD"/>
    <w:rsid w:val="0090093B"/>
    <w:rsid w:val="00900CA9"/>
    <w:rsid w:val="00901480"/>
    <w:rsid w:val="00901605"/>
    <w:rsid w:val="00901767"/>
    <w:rsid w:val="00901B5C"/>
    <w:rsid w:val="00901E15"/>
    <w:rsid w:val="0090221F"/>
    <w:rsid w:val="00902475"/>
    <w:rsid w:val="009037E3"/>
    <w:rsid w:val="00903FDB"/>
    <w:rsid w:val="0090525E"/>
    <w:rsid w:val="00905B95"/>
    <w:rsid w:val="00905C07"/>
    <w:rsid w:val="00906B38"/>
    <w:rsid w:val="00907A02"/>
    <w:rsid w:val="0091093F"/>
    <w:rsid w:val="009129C3"/>
    <w:rsid w:val="00912A2A"/>
    <w:rsid w:val="00912AF8"/>
    <w:rsid w:val="00913094"/>
    <w:rsid w:val="00913711"/>
    <w:rsid w:val="00913A22"/>
    <w:rsid w:val="00913DD0"/>
    <w:rsid w:val="00914580"/>
    <w:rsid w:val="009145D1"/>
    <w:rsid w:val="0091467A"/>
    <w:rsid w:val="00914909"/>
    <w:rsid w:val="00914D9F"/>
    <w:rsid w:val="009153C8"/>
    <w:rsid w:val="009167AE"/>
    <w:rsid w:val="00916F5F"/>
    <w:rsid w:val="0091717C"/>
    <w:rsid w:val="00917818"/>
    <w:rsid w:val="00920870"/>
    <w:rsid w:val="00920A37"/>
    <w:rsid w:val="00921343"/>
    <w:rsid w:val="00921A2C"/>
    <w:rsid w:val="0092282F"/>
    <w:rsid w:val="00922CC2"/>
    <w:rsid w:val="00923738"/>
    <w:rsid w:val="00924068"/>
    <w:rsid w:val="009242A4"/>
    <w:rsid w:val="0092528A"/>
    <w:rsid w:val="00925330"/>
    <w:rsid w:val="009259E9"/>
    <w:rsid w:val="00925A60"/>
    <w:rsid w:val="00925BF6"/>
    <w:rsid w:val="00926470"/>
    <w:rsid w:val="009268DF"/>
    <w:rsid w:val="00926E1C"/>
    <w:rsid w:val="009276FF"/>
    <w:rsid w:val="00930812"/>
    <w:rsid w:val="00930F79"/>
    <w:rsid w:val="009319C6"/>
    <w:rsid w:val="00931EA1"/>
    <w:rsid w:val="00933530"/>
    <w:rsid w:val="00933BBA"/>
    <w:rsid w:val="00935550"/>
    <w:rsid w:val="00935583"/>
    <w:rsid w:val="00935DE6"/>
    <w:rsid w:val="00935EB8"/>
    <w:rsid w:val="009362E1"/>
    <w:rsid w:val="0093644C"/>
    <w:rsid w:val="009366B7"/>
    <w:rsid w:val="0093690A"/>
    <w:rsid w:val="00936C3D"/>
    <w:rsid w:val="0093767E"/>
    <w:rsid w:val="00940677"/>
    <w:rsid w:val="00940AF3"/>
    <w:rsid w:val="009421AA"/>
    <w:rsid w:val="00942396"/>
    <w:rsid w:val="00943107"/>
    <w:rsid w:val="009436F8"/>
    <w:rsid w:val="00943E0C"/>
    <w:rsid w:val="009441C7"/>
    <w:rsid w:val="0094433D"/>
    <w:rsid w:val="00944559"/>
    <w:rsid w:val="00944CC0"/>
    <w:rsid w:val="009455EE"/>
    <w:rsid w:val="00946A43"/>
    <w:rsid w:val="00947144"/>
    <w:rsid w:val="0095043A"/>
    <w:rsid w:val="0095073F"/>
    <w:rsid w:val="0095093E"/>
    <w:rsid w:val="00950B70"/>
    <w:rsid w:val="00950B99"/>
    <w:rsid w:val="00950C8E"/>
    <w:rsid w:val="00951136"/>
    <w:rsid w:val="0095137C"/>
    <w:rsid w:val="00951415"/>
    <w:rsid w:val="00951D4B"/>
    <w:rsid w:val="00951F1B"/>
    <w:rsid w:val="0095214E"/>
    <w:rsid w:val="009521AF"/>
    <w:rsid w:val="009535B5"/>
    <w:rsid w:val="00953858"/>
    <w:rsid w:val="00953EB6"/>
    <w:rsid w:val="00954684"/>
    <w:rsid w:val="00956DB2"/>
    <w:rsid w:val="00956EA4"/>
    <w:rsid w:val="00956F25"/>
    <w:rsid w:val="00957B46"/>
    <w:rsid w:val="00957E3D"/>
    <w:rsid w:val="009602C9"/>
    <w:rsid w:val="0096072C"/>
    <w:rsid w:val="00960E69"/>
    <w:rsid w:val="00960EC1"/>
    <w:rsid w:val="00961211"/>
    <w:rsid w:val="0096152B"/>
    <w:rsid w:val="00961E56"/>
    <w:rsid w:val="009623B1"/>
    <w:rsid w:val="009630BD"/>
    <w:rsid w:val="0096337F"/>
    <w:rsid w:val="00963572"/>
    <w:rsid w:val="0096357D"/>
    <w:rsid w:val="00963C8D"/>
    <w:rsid w:val="00963F68"/>
    <w:rsid w:val="00964131"/>
    <w:rsid w:val="009641A1"/>
    <w:rsid w:val="00964367"/>
    <w:rsid w:val="00964701"/>
    <w:rsid w:val="00964FA4"/>
    <w:rsid w:val="00965429"/>
    <w:rsid w:val="009664AE"/>
    <w:rsid w:val="00966646"/>
    <w:rsid w:val="00966EEC"/>
    <w:rsid w:val="009672E0"/>
    <w:rsid w:val="00967882"/>
    <w:rsid w:val="00967A3E"/>
    <w:rsid w:val="0097023A"/>
    <w:rsid w:val="009704D8"/>
    <w:rsid w:val="009711D2"/>
    <w:rsid w:val="009716D7"/>
    <w:rsid w:val="00971FDB"/>
    <w:rsid w:val="00972411"/>
    <w:rsid w:val="00973596"/>
    <w:rsid w:val="009738C7"/>
    <w:rsid w:val="009739DF"/>
    <w:rsid w:val="00973C06"/>
    <w:rsid w:val="0097487F"/>
    <w:rsid w:val="00974B0C"/>
    <w:rsid w:val="009752D3"/>
    <w:rsid w:val="009756B0"/>
    <w:rsid w:val="0097583D"/>
    <w:rsid w:val="00975BDD"/>
    <w:rsid w:val="0097639E"/>
    <w:rsid w:val="00976493"/>
    <w:rsid w:val="00976679"/>
    <w:rsid w:val="00976ACC"/>
    <w:rsid w:val="009772E2"/>
    <w:rsid w:val="009775A1"/>
    <w:rsid w:val="00981BBC"/>
    <w:rsid w:val="0098208B"/>
    <w:rsid w:val="0098241D"/>
    <w:rsid w:val="00982C71"/>
    <w:rsid w:val="0098348E"/>
    <w:rsid w:val="00983C2E"/>
    <w:rsid w:val="00984559"/>
    <w:rsid w:val="00984ABC"/>
    <w:rsid w:val="009858FF"/>
    <w:rsid w:val="00985ADA"/>
    <w:rsid w:val="009860D9"/>
    <w:rsid w:val="00986710"/>
    <w:rsid w:val="00986F18"/>
    <w:rsid w:val="009876E8"/>
    <w:rsid w:val="00990390"/>
    <w:rsid w:val="009906C6"/>
    <w:rsid w:val="00990B8F"/>
    <w:rsid w:val="00990E2F"/>
    <w:rsid w:val="00991AF9"/>
    <w:rsid w:val="0099374A"/>
    <w:rsid w:val="00993AD2"/>
    <w:rsid w:val="00993F6A"/>
    <w:rsid w:val="00994AC8"/>
    <w:rsid w:val="009953C6"/>
    <w:rsid w:val="00995ABB"/>
    <w:rsid w:val="00995ABE"/>
    <w:rsid w:val="00995CAD"/>
    <w:rsid w:val="0099646C"/>
    <w:rsid w:val="009969CA"/>
    <w:rsid w:val="00997961"/>
    <w:rsid w:val="009A01CD"/>
    <w:rsid w:val="009A05BD"/>
    <w:rsid w:val="009A0DF7"/>
    <w:rsid w:val="009A1AC8"/>
    <w:rsid w:val="009A1AE9"/>
    <w:rsid w:val="009A1F6D"/>
    <w:rsid w:val="009A2042"/>
    <w:rsid w:val="009A301E"/>
    <w:rsid w:val="009A3225"/>
    <w:rsid w:val="009A3386"/>
    <w:rsid w:val="009A3884"/>
    <w:rsid w:val="009A45AC"/>
    <w:rsid w:val="009A491E"/>
    <w:rsid w:val="009A5960"/>
    <w:rsid w:val="009A69C6"/>
    <w:rsid w:val="009A7562"/>
    <w:rsid w:val="009B0CEB"/>
    <w:rsid w:val="009B0EC3"/>
    <w:rsid w:val="009B0F24"/>
    <w:rsid w:val="009B14C2"/>
    <w:rsid w:val="009B1F8E"/>
    <w:rsid w:val="009B319F"/>
    <w:rsid w:val="009B3480"/>
    <w:rsid w:val="009B3C66"/>
    <w:rsid w:val="009B3E63"/>
    <w:rsid w:val="009B3F17"/>
    <w:rsid w:val="009B51C1"/>
    <w:rsid w:val="009B539F"/>
    <w:rsid w:val="009B60CB"/>
    <w:rsid w:val="009B6385"/>
    <w:rsid w:val="009B734F"/>
    <w:rsid w:val="009C0986"/>
    <w:rsid w:val="009C105B"/>
    <w:rsid w:val="009C10F5"/>
    <w:rsid w:val="009C1977"/>
    <w:rsid w:val="009C19C3"/>
    <w:rsid w:val="009C232C"/>
    <w:rsid w:val="009C2B10"/>
    <w:rsid w:val="009C2B9D"/>
    <w:rsid w:val="009C478C"/>
    <w:rsid w:val="009C513F"/>
    <w:rsid w:val="009C5633"/>
    <w:rsid w:val="009C5921"/>
    <w:rsid w:val="009C5999"/>
    <w:rsid w:val="009C5B33"/>
    <w:rsid w:val="009C6606"/>
    <w:rsid w:val="009C66E1"/>
    <w:rsid w:val="009C68E7"/>
    <w:rsid w:val="009C7043"/>
    <w:rsid w:val="009C710B"/>
    <w:rsid w:val="009C7225"/>
    <w:rsid w:val="009C7EE5"/>
    <w:rsid w:val="009D1373"/>
    <w:rsid w:val="009D18D5"/>
    <w:rsid w:val="009D2337"/>
    <w:rsid w:val="009D309C"/>
    <w:rsid w:val="009D34AD"/>
    <w:rsid w:val="009D37C3"/>
    <w:rsid w:val="009D3F9D"/>
    <w:rsid w:val="009D500B"/>
    <w:rsid w:val="009D5484"/>
    <w:rsid w:val="009D604A"/>
    <w:rsid w:val="009D76E7"/>
    <w:rsid w:val="009D777B"/>
    <w:rsid w:val="009D7B15"/>
    <w:rsid w:val="009D7C59"/>
    <w:rsid w:val="009D7EED"/>
    <w:rsid w:val="009E03D1"/>
    <w:rsid w:val="009E0672"/>
    <w:rsid w:val="009E06BA"/>
    <w:rsid w:val="009E0738"/>
    <w:rsid w:val="009E0D1F"/>
    <w:rsid w:val="009E0D33"/>
    <w:rsid w:val="009E111E"/>
    <w:rsid w:val="009E1636"/>
    <w:rsid w:val="009E1E62"/>
    <w:rsid w:val="009E24EA"/>
    <w:rsid w:val="009E252E"/>
    <w:rsid w:val="009E3485"/>
    <w:rsid w:val="009E3F77"/>
    <w:rsid w:val="009E49FB"/>
    <w:rsid w:val="009E4A39"/>
    <w:rsid w:val="009E4FE9"/>
    <w:rsid w:val="009E53DE"/>
    <w:rsid w:val="009E542A"/>
    <w:rsid w:val="009E54FB"/>
    <w:rsid w:val="009E6764"/>
    <w:rsid w:val="009E79DB"/>
    <w:rsid w:val="009F0125"/>
    <w:rsid w:val="009F12C8"/>
    <w:rsid w:val="009F1F29"/>
    <w:rsid w:val="009F33A8"/>
    <w:rsid w:val="009F3978"/>
    <w:rsid w:val="009F45E4"/>
    <w:rsid w:val="009F468A"/>
    <w:rsid w:val="009F4F6D"/>
    <w:rsid w:val="009F4FC8"/>
    <w:rsid w:val="009F560A"/>
    <w:rsid w:val="009F565E"/>
    <w:rsid w:val="009F5FFA"/>
    <w:rsid w:val="009F6AF3"/>
    <w:rsid w:val="009F722E"/>
    <w:rsid w:val="009F733D"/>
    <w:rsid w:val="009F7605"/>
    <w:rsid w:val="009F79C3"/>
    <w:rsid w:val="009F7F4D"/>
    <w:rsid w:val="00A0052E"/>
    <w:rsid w:val="00A007BE"/>
    <w:rsid w:val="00A007FF"/>
    <w:rsid w:val="00A00C15"/>
    <w:rsid w:val="00A0296B"/>
    <w:rsid w:val="00A03957"/>
    <w:rsid w:val="00A03D59"/>
    <w:rsid w:val="00A04D7F"/>
    <w:rsid w:val="00A04FFC"/>
    <w:rsid w:val="00A05239"/>
    <w:rsid w:val="00A05779"/>
    <w:rsid w:val="00A05DBB"/>
    <w:rsid w:val="00A05FAD"/>
    <w:rsid w:val="00A062A9"/>
    <w:rsid w:val="00A062DD"/>
    <w:rsid w:val="00A06395"/>
    <w:rsid w:val="00A069DF"/>
    <w:rsid w:val="00A06D0B"/>
    <w:rsid w:val="00A06F7C"/>
    <w:rsid w:val="00A07A8A"/>
    <w:rsid w:val="00A10242"/>
    <w:rsid w:val="00A10565"/>
    <w:rsid w:val="00A10646"/>
    <w:rsid w:val="00A10D66"/>
    <w:rsid w:val="00A113E9"/>
    <w:rsid w:val="00A11B71"/>
    <w:rsid w:val="00A11E45"/>
    <w:rsid w:val="00A13264"/>
    <w:rsid w:val="00A132AE"/>
    <w:rsid w:val="00A14109"/>
    <w:rsid w:val="00A14698"/>
    <w:rsid w:val="00A15207"/>
    <w:rsid w:val="00A1599F"/>
    <w:rsid w:val="00A165A8"/>
    <w:rsid w:val="00A16746"/>
    <w:rsid w:val="00A16CE4"/>
    <w:rsid w:val="00A16F91"/>
    <w:rsid w:val="00A17265"/>
    <w:rsid w:val="00A17D9D"/>
    <w:rsid w:val="00A17DAB"/>
    <w:rsid w:val="00A2072D"/>
    <w:rsid w:val="00A215C9"/>
    <w:rsid w:val="00A218AF"/>
    <w:rsid w:val="00A21ABA"/>
    <w:rsid w:val="00A21D8B"/>
    <w:rsid w:val="00A21F28"/>
    <w:rsid w:val="00A224DF"/>
    <w:rsid w:val="00A23C76"/>
    <w:rsid w:val="00A2409D"/>
    <w:rsid w:val="00A240C3"/>
    <w:rsid w:val="00A24B6A"/>
    <w:rsid w:val="00A25478"/>
    <w:rsid w:val="00A25B77"/>
    <w:rsid w:val="00A25FD1"/>
    <w:rsid w:val="00A26766"/>
    <w:rsid w:val="00A26E58"/>
    <w:rsid w:val="00A26EAE"/>
    <w:rsid w:val="00A26EBE"/>
    <w:rsid w:val="00A2706C"/>
    <w:rsid w:val="00A27588"/>
    <w:rsid w:val="00A276A0"/>
    <w:rsid w:val="00A31018"/>
    <w:rsid w:val="00A3156D"/>
    <w:rsid w:val="00A31AAF"/>
    <w:rsid w:val="00A32521"/>
    <w:rsid w:val="00A32763"/>
    <w:rsid w:val="00A32C06"/>
    <w:rsid w:val="00A33702"/>
    <w:rsid w:val="00A33FE5"/>
    <w:rsid w:val="00A35079"/>
    <w:rsid w:val="00A356AF"/>
    <w:rsid w:val="00A35B52"/>
    <w:rsid w:val="00A36D87"/>
    <w:rsid w:val="00A36E56"/>
    <w:rsid w:val="00A36EBD"/>
    <w:rsid w:val="00A37036"/>
    <w:rsid w:val="00A37234"/>
    <w:rsid w:val="00A37EE9"/>
    <w:rsid w:val="00A403BF"/>
    <w:rsid w:val="00A41722"/>
    <w:rsid w:val="00A42103"/>
    <w:rsid w:val="00A42BF7"/>
    <w:rsid w:val="00A43708"/>
    <w:rsid w:val="00A4379A"/>
    <w:rsid w:val="00A43A95"/>
    <w:rsid w:val="00A43C5A"/>
    <w:rsid w:val="00A43C8F"/>
    <w:rsid w:val="00A44146"/>
    <w:rsid w:val="00A44661"/>
    <w:rsid w:val="00A448B6"/>
    <w:rsid w:val="00A448E9"/>
    <w:rsid w:val="00A4509B"/>
    <w:rsid w:val="00A452AF"/>
    <w:rsid w:val="00A455B8"/>
    <w:rsid w:val="00A45E9E"/>
    <w:rsid w:val="00A47662"/>
    <w:rsid w:val="00A4775F"/>
    <w:rsid w:val="00A50237"/>
    <w:rsid w:val="00A50303"/>
    <w:rsid w:val="00A504A4"/>
    <w:rsid w:val="00A504DF"/>
    <w:rsid w:val="00A51EDF"/>
    <w:rsid w:val="00A51F38"/>
    <w:rsid w:val="00A5203A"/>
    <w:rsid w:val="00A523A6"/>
    <w:rsid w:val="00A52817"/>
    <w:rsid w:val="00A52B27"/>
    <w:rsid w:val="00A52BC7"/>
    <w:rsid w:val="00A52BEE"/>
    <w:rsid w:val="00A53AF2"/>
    <w:rsid w:val="00A53D24"/>
    <w:rsid w:val="00A541EB"/>
    <w:rsid w:val="00A54293"/>
    <w:rsid w:val="00A54950"/>
    <w:rsid w:val="00A551F6"/>
    <w:rsid w:val="00A56837"/>
    <w:rsid w:val="00A56D27"/>
    <w:rsid w:val="00A60429"/>
    <w:rsid w:val="00A612A4"/>
    <w:rsid w:val="00A62121"/>
    <w:rsid w:val="00A62DBC"/>
    <w:rsid w:val="00A62F8F"/>
    <w:rsid w:val="00A634CE"/>
    <w:rsid w:val="00A64010"/>
    <w:rsid w:val="00A6547B"/>
    <w:rsid w:val="00A66159"/>
    <w:rsid w:val="00A6698B"/>
    <w:rsid w:val="00A66BC8"/>
    <w:rsid w:val="00A66C78"/>
    <w:rsid w:val="00A670BE"/>
    <w:rsid w:val="00A6796F"/>
    <w:rsid w:val="00A67B08"/>
    <w:rsid w:val="00A67E83"/>
    <w:rsid w:val="00A7059E"/>
    <w:rsid w:val="00A70E24"/>
    <w:rsid w:val="00A70F52"/>
    <w:rsid w:val="00A736FE"/>
    <w:rsid w:val="00A73D67"/>
    <w:rsid w:val="00A73D6C"/>
    <w:rsid w:val="00A74170"/>
    <w:rsid w:val="00A747E0"/>
    <w:rsid w:val="00A7484D"/>
    <w:rsid w:val="00A74C32"/>
    <w:rsid w:val="00A759B6"/>
    <w:rsid w:val="00A763D7"/>
    <w:rsid w:val="00A77149"/>
    <w:rsid w:val="00A77384"/>
    <w:rsid w:val="00A778C4"/>
    <w:rsid w:val="00A77CDB"/>
    <w:rsid w:val="00A80238"/>
    <w:rsid w:val="00A80537"/>
    <w:rsid w:val="00A8089F"/>
    <w:rsid w:val="00A80A57"/>
    <w:rsid w:val="00A81381"/>
    <w:rsid w:val="00A8296F"/>
    <w:rsid w:val="00A82A24"/>
    <w:rsid w:val="00A82E81"/>
    <w:rsid w:val="00A83580"/>
    <w:rsid w:val="00A838DC"/>
    <w:rsid w:val="00A8459B"/>
    <w:rsid w:val="00A8516A"/>
    <w:rsid w:val="00A85B63"/>
    <w:rsid w:val="00A860D7"/>
    <w:rsid w:val="00A867EE"/>
    <w:rsid w:val="00A87B8F"/>
    <w:rsid w:val="00A906F6"/>
    <w:rsid w:val="00A90C1D"/>
    <w:rsid w:val="00A912F5"/>
    <w:rsid w:val="00A91802"/>
    <w:rsid w:val="00A91A2E"/>
    <w:rsid w:val="00A91BBC"/>
    <w:rsid w:val="00A91C1F"/>
    <w:rsid w:val="00A93C5F"/>
    <w:rsid w:val="00A95398"/>
    <w:rsid w:val="00A958AB"/>
    <w:rsid w:val="00A96F54"/>
    <w:rsid w:val="00A96F90"/>
    <w:rsid w:val="00A9714B"/>
    <w:rsid w:val="00A9752F"/>
    <w:rsid w:val="00A97E92"/>
    <w:rsid w:val="00AA0326"/>
    <w:rsid w:val="00AA06F5"/>
    <w:rsid w:val="00AA1118"/>
    <w:rsid w:val="00AA15C0"/>
    <w:rsid w:val="00AA1E7D"/>
    <w:rsid w:val="00AA22E4"/>
    <w:rsid w:val="00AA2A41"/>
    <w:rsid w:val="00AA2D36"/>
    <w:rsid w:val="00AA2D67"/>
    <w:rsid w:val="00AA3531"/>
    <w:rsid w:val="00AA3BB0"/>
    <w:rsid w:val="00AA414B"/>
    <w:rsid w:val="00AA4874"/>
    <w:rsid w:val="00AA5729"/>
    <w:rsid w:val="00AA605F"/>
    <w:rsid w:val="00AA69F9"/>
    <w:rsid w:val="00AA6D12"/>
    <w:rsid w:val="00AA7430"/>
    <w:rsid w:val="00AA7675"/>
    <w:rsid w:val="00AA7A0E"/>
    <w:rsid w:val="00AA7CB7"/>
    <w:rsid w:val="00AA7DCA"/>
    <w:rsid w:val="00AB018C"/>
    <w:rsid w:val="00AB03FF"/>
    <w:rsid w:val="00AB074B"/>
    <w:rsid w:val="00AB1A7E"/>
    <w:rsid w:val="00AB1E65"/>
    <w:rsid w:val="00AB22E2"/>
    <w:rsid w:val="00AB2F17"/>
    <w:rsid w:val="00AB32F7"/>
    <w:rsid w:val="00AB49A7"/>
    <w:rsid w:val="00AB55D2"/>
    <w:rsid w:val="00AB63A1"/>
    <w:rsid w:val="00AB65C9"/>
    <w:rsid w:val="00AB65F6"/>
    <w:rsid w:val="00AB66E8"/>
    <w:rsid w:val="00AC0677"/>
    <w:rsid w:val="00AC06F1"/>
    <w:rsid w:val="00AC0FE1"/>
    <w:rsid w:val="00AC1D3F"/>
    <w:rsid w:val="00AC21AA"/>
    <w:rsid w:val="00AC3217"/>
    <w:rsid w:val="00AC3307"/>
    <w:rsid w:val="00AC3751"/>
    <w:rsid w:val="00AC3B8A"/>
    <w:rsid w:val="00AC3F0A"/>
    <w:rsid w:val="00AC4CD5"/>
    <w:rsid w:val="00AC5039"/>
    <w:rsid w:val="00AC5C48"/>
    <w:rsid w:val="00AC5D94"/>
    <w:rsid w:val="00AC5E0E"/>
    <w:rsid w:val="00AC6A60"/>
    <w:rsid w:val="00AC70F1"/>
    <w:rsid w:val="00AC723B"/>
    <w:rsid w:val="00AC7259"/>
    <w:rsid w:val="00AC762D"/>
    <w:rsid w:val="00AC78E6"/>
    <w:rsid w:val="00AC7DE7"/>
    <w:rsid w:val="00AD03C6"/>
    <w:rsid w:val="00AD0754"/>
    <w:rsid w:val="00AD0BD2"/>
    <w:rsid w:val="00AD0BEA"/>
    <w:rsid w:val="00AD1421"/>
    <w:rsid w:val="00AD142B"/>
    <w:rsid w:val="00AD1AAA"/>
    <w:rsid w:val="00AD1ACD"/>
    <w:rsid w:val="00AD200F"/>
    <w:rsid w:val="00AD2337"/>
    <w:rsid w:val="00AD4AD9"/>
    <w:rsid w:val="00AD4C78"/>
    <w:rsid w:val="00AD5231"/>
    <w:rsid w:val="00AD548B"/>
    <w:rsid w:val="00AD574E"/>
    <w:rsid w:val="00AD5A54"/>
    <w:rsid w:val="00AD5D2F"/>
    <w:rsid w:val="00AD619F"/>
    <w:rsid w:val="00AD64AC"/>
    <w:rsid w:val="00AD6CD2"/>
    <w:rsid w:val="00AD6EDB"/>
    <w:rsid w:val="00AD727F"/>
    <w:rsid w:val="00AE0014"/>
    <w:rsid w:val="00AE04B0"/>
    <w:rsid w:val="00AE05C8"/>
    <w:rsid w:val="00AE14F7"/>
    <w:rsid w:val="00AE181A"/>
    <w:rsid w:val="00AE2002"/>
    <w:rsid w:val="00AE2C67"/>
    <w:rsid w:val="00AE37A4"/>
    <w:rsid w:val="00AE3CD2"/>
    <w:rsid w:val="00AE3F32"/>
    <w:rsid w:val="00AE481A"/>
    <w:rsid w:val="00AE50BC"/>
    <w:rsid w:val="00AE56CB"/>
    <w:rsid w:val="00AE67C5"/>
    <w:rsid w:val="00AE67E4"/>
    <w:rsid w:val="00AE6E23"/>
    <w:rsid w:val="00AE7362"/>
    <w:rsid w:val="00AE7719"/>
    <w:rsid w:val="00AF0073"/>
    <w:rsid w:val="00AF009D"/>
    <w:rsid w:val="00AF1B53"/>
    <w:rsid w:val="00AF1E6E"/>
    <w:rsid w:val="00AF2723"/>
    <w:rsid w:val="00AF457C"/>
    <w:rsid w:val="00AF46F0"/>
    <w:rsid w:val="00AF510A"/>
    <w:rsid w:val="00AF559E"/>
    <w:rsid w:val="00AF5745"/>
    <w:rsid w:val="00AF61BA"/>
    <w:rsid w:val="00AF6E60"/>
    <w:rsid w:val="00AF7401"/>
    <w:rsid w:val="00AF7B6F"/>
    <w:rsid w:val="00B0022E"/>
    <w:rsid w:val="00B00775"/>
    <w:rsid w:val="00B00CCE"/>
    <w:rsid w:val="00B017FA"/>
    <w:rsid w:val="00B01835"/>
    <w:rsid w:val="00B02170"/>
    <w:rsid w:val="00B033F8"/>
    <w:rsid w:val="00B0395D"/>
    <w:rsid w:val="00B0541F"/>
    <w:rsid w:val="00B0571E"/>
    <w:rsid w:val="00B058F8"/>
    <w:rsid w:val="00B05BA7"/>
    <w:rsid w:val="00B05FDD"/>
    <w:rsid w:val="00B10080"/>
    <w:rsid w:val="00B1115F"/>
    <w:rsid w:val="00B11161"/>
    <w:rsid w:val="00B11517"/>
    <w:rsid w:val="00B11A01"/>
    <w:rsid w:val="00B11A61"/>
    <w:rsid w:val="00B11E7D"/>
    <w:rsid w:val="00B1229A"/>
    <w:rsid w:val="00B12397"/>
    <w:rsid w:val="00B12CFF"/>
    <w:rsid w:val="00B13567"/>
    <w:rsid w:val="00B13D85"/>
    <w:rsid w:val="00B144D1"/>
    <w:rsid w:val="00B1498E"/>
    <w:rsid w:val="00B14E0A"/>
    <w:rsid w:val="00B15018"/>
    <w:rsid w:val="00B15B2C"/>
    <w:rsid w:val="00B165E3"/>
    <w:rsid w:val="00B167B5"/>
    <w:rsid w:val="00B16AEE"/>
    <w:rsid w:val="00B16E5D"/>
    <w:rsid w:val="00B17C5E"/>
    <w:rsid w:val="00B20824"/>
    <w:rsid w:val="00B211D2"/>
    <w:rsid w:val="00B21421"/>
    <w:rsid w:val="00B21763"/>
    <w:rsid w:val="00B225B5"/>
    <w:rsid w:val="00B226F3"/>
    <w:rsid w:val="00B22951"/>
    <w:rsid w:val="00B23BAD"/>
    <w:rsid w:val="00B23BF9"/>
    <w:rsid w:val="00B24A7D"/>
    <w:rsid w:val="00B24D65"/>
    <w:rsid w:val="00B256AE"/>
    <w:rsid w:val="00B2685D"/>
    <w:rsid w:val="00B26918"/>
    <w:rsid w:val="00B26EBE"/>
    <w:rsid w:val="00B26F7E"/>
    <w:rsid w:val="00B277F0"/>
    <w:rsid w:val="00B27CD7"/>
    <w:rsid w:val="00B27D06"/>
    <w:rsid w:val="00B3057B"/>
    <w:rsid w:val="00B30AF3"/>
    <w:rsid w:val="00B311FE"/>
    <w:rsid w:val="00B31273"/>
    <w:rsid w:val="00B31AC3"/>
    <w:rsid w:val="00B31AF2"/>
    <w:rsid w:val="00B32420"/>
    <w:rsid w:val="00B324F5"/>
    <w:rsid w:val="00B32E00"/>
    <w:rsid w:val="00B33134"/>
    <w:rsid w:val="00B33233"/>
    <w:rsid w:val="00B33271"/>
    <w:rsid w:val="00B33733"/>
    <w:rsid w:val="00B33995"/>
    <w:rsid w:val="00B347B2"/>
    <w:rsid w:val="00B34A80"/>
    <w:rsid w:val="00B34AD9"/>
    <w:rsid w:val="00B3524F"/>
    <w:rsid w:val="00B359B1"/>
    <w:rsid w:val="00B36629"/>
    <w:rsid w:val="00B36C3A"/>
    <w:rsid w:val="00B36EA0"/>
    <w:rsid w:val="00B3735B"/>
    <w:rsid w:val="00B37B14"/>
    <w:rsid w:val="00B37F5C"/>
    <w:rsid w:val="00B40089"/>
    <w:rsid w:val="00B406BD"/>
    <w:rsid w:val="00B40A5F"/>
    <w:rsid w:val="00B40FC2"/>
    <w:rsid w:val="00B41107"/>
    <w:rsid w:val="00B4125C"/>
    <w:rsid w:val="00B41751"/>
    <w:rsid w:val="00B425AB"/>
    <w:rsid w:val="00B42FEC"/>
    <w:rsid w:val="00B456C2"/>
    <w:rsid w:val="00B45913"/>
    <w:rsid w:val="00B45969"/>
    <w:rsid w:val="00B45A5B"/>
    <w:rsid w:val="00B46BE1"/>
    <w:rsid w:val="00B470A5"/>
    <w:rsid w:val="00B47709"/>
    <w:rsid w:val="00B4784E"/>
    <w:rsid w:val="00B47934"/>
    <w:rsid w:val="00B505CC"/>
    <w:rsid w:val="00B5072A"/>
    <w:rsid w:val="00B50F26"/>
    <w:rsid w:val="00B512C0"/>
    <w:rsid w:val="00B5184E"/>
    <w:rsid w:val="00B51C90"/>
    <w:rsid w:val="00B51D9D"/>
    <w:rsid w:val="00B51E73"/>
    <w:rsid w:val="00B524C5"/>
    <w:rsid w:val="00B52D9D"/>
    <w:rsid w:val="00B53722"/>
    <w:rsid w:val="00B53E91"/>
    <w:rsid w:val="00B55208"/>
    <w:rsid w:val="00B561D8"/>
    <w:rsid w:val="00B5633F"/>
    <w:rsid w:val="00B578C9"/>
    <w:rsid w:val="00B57AE9"/>
    <w:rsid w:val="00B61030"/>
    <w:rsid w:val="00B61C33"/>
    <w:rsid w:val="00B623CE"/>
    <w:rsid w:val="00B62AD3"/>
    <w:rsid w:val="00B64E4E"/>
    <w:rsid w:val="00B6526B"/>
    <w:rsid w:val="00B65C84"/>
    <w:rsid w:val="00B66E4B"/>
    <w:rsid w:val="00B67184"/>
    <w:rsid w:val="00B6720B"/>
    <w:rsid w:val="00B6757B"/>
    <w:rsid w:val="00B707AE"/>
    <w:rsid w:val="00B71B19"/>
    <w:rsid w:val="00B72583"/>
    <w:rsid w:val="00B731EE"/>
    <w:rsid w:val="00B73B02"/>
    <w:rsid w:val="00B73F20"/>
    <w:rsid w:val="00B74466"/>
    <w:rsid w:val="00B7492A"/>
    <w:rsid w:val="00B74B67"/>
    <w:rsid w:val="00B74BF5"/>
    <w:rsid w:val="00B74E1F"/>
    <w:rsid w:val="00B7543A"/>
    <w:rsid w:val="00B756CB"/>
    <w:rsid w:val="00B7574D"/>
    <w:rsid w:val="00B75ECE"/>
    <w:rsid w:val="00B76AA5"/>
    <w:rsid w:val="00B77408"/>
    <w:rsid w:val="00B77754"/>
    <w:rsid w:val="00B77B2E"/>
    <w:rsid w:val="00B80E1B"/>
    <w:rsid w:val="00B80EEE"/>
    <w:rsid w:val="00B81376"/>
    <w:rsid w:val="00B813C9"/>
    <w:rsid w:val="00B81AB9"/>
    <w:rsid w:val="00B81B8A"/>
    <w:rsid w:val="00B82083"/>
    <w:rsid w:val="00B826A9"/>
    <w:rsid w:val="00B83692"/>
    <w:rsid w:val="00B83C06"/>
    <w:rsid w:val="00B83D54"/>
    <w:rsid w:val="00B85150"/>
    <w:rsid w:val="00B854E5"/>
    <w:rsid w:val="00B85512"/>
    <w:rsid w:val="00B85537"/>
    <w:rsid w:val="00B861DC"/>
    <w:rsid w:val="00B86F6F"/>
    <w:rsid w:val="00B870A5"/>
    <w:rsid w:val="00B87315"/>
    <w:rsid w:val="00B876FE"/>
    <w:rsid w:val="00B9058E"/>
    <w:rsid w:val="00B90D7A"/>
    <w:rsid w:val="00B920E2"/>
    <w:rsid w:val="00B92941"/>
    <w:rsid w:val="00B92E0E"/>
    <w:rsid w:val="00B93230"/>
    <w:rsid w:val="00B933A5"/>
    <w:rsid w:val="00B9364F"/>
    <w:rsid w:val="00B9369F"/>
    <w:rsid w:val="00B93C33"/>
    <w:rsid w:val="00B941C3"/>
    <w:rsid w:val="00B946A5"/>
    <w:rsid w:val="00B94876"/>
    <w:rsid w:val="00B948AC"/>
    <w:rsid w:val="00B953A3"/>
    <w:rsid w:val="00B95CF0"/>
    <w:rsid w:val="00B95FB5"/>
    <w:rsid w:val="00B9651D"/>
    <w:rsid w:val="00B965EF"/>
    <w:rsid w:val="00B97001"/>
    <w:rsid w:val="00BA1F4E"/>
    <w:rsid w:val="00BA286A"/>
    <w:rsid w:val="00BA2ADC"/>
    <w:rsid w:val="00BA3C71"/>
    <w:rsid w:val="00BA5659"/>
    <w:rsid w:val="00BA583F"/>
    <w:rsid w:val="00BA592E"/>
    <w:rsid w:val="00BA5A8E"/>
    <w:rsid w:val="00BA5D63"/>
    <w:rsid w:val="00BA63C2"/>
    <w:rsid w:val="00BA6B4C"/>
    <w:rsid w:val="00BB0180"/>
    <w:rsid w:val="00BB0FD6"/>
    <w:rsid w:val="00BB29C8"/>
    <w:rsid w:val="00BB29D2"/>
    <w:rsid w:val="00BB2C1F"/>
    <w:rsid w:val="00BB3AA5"/>
    <w:rsid w:val="00BB3BA7"/>
    <w:rsid w:val="00BB4B31"/>
    <w:rsid w:val="00BB4C8F"/>
    <w:rsid w:val="00BB5372"/>
    <w:rsid w:val="00BB5A7B"/>
    <w:rsid w:val="00BB6AB3"/>
    <w:rsid w:val="00BB7677"/>
    <w:rsid w:val="00BB7D33"/>
    <w:rsid w:val="00BC13C4"/>
    <w:rsid w:val="00BC270F"/>
    <w:rsid w:val="00BC29DC"/>
    <w:rsid w:val="00BC2E05"/>
    <w:rsid w:val="00BC30F5"/>
    <w:rsid w:val="00BC37EB"/>
    <w:rsid w:val="00BC4B72"/>
    <w:rsid w:val="00BC4D33"/>
    <w:rsid w:val="00BC4D75"/>
    <w:rsid w:val="00BC52FA"/>
    <w:rsid w:val="00BC5503"/>
    <w:rsid w:val="00BC5872"/>
    <w:rsid w:val="00BC5CA0"/>
    <w:rsid w:val="00BC6432"/>
    <w:rsid w:val="00BC6555"/>
    <w:rsid w:val="00BC6625"/>
    <w:rsid w:val="00BD034C"/>
    <w:rsid w:val="00BD0C76"/>
    <w:rsid w:val="00BD1402"/>
    <w:rsid w:val="00BD1A39"/>
    <w:rsid w:val="00BD1FA2"/>
    <w:rsid w:val="00BD2348"/>
    <w:rsid w:val="00BD28CD"/>
    <w:rsid w:val="00BD3227"/>
    <w:rsid w:val="00BD4285"/>
    <w:rsid w:val="00BD4758"/>
    <w:rsid w:val="00BD5A3D"/>
    <w:rsid w:val="00BD6D33"/>
    <w:rsid w:val="00BD70D4"/>
    <w:rsid w:val="00BD7564"/>
    <w:rsid w:val="00BD7D8D"/>
    <w:rsid w:val="00BE0067"/>
    <w:rsid w:val="00BE0C25"/>
    <w:rsid w:val="00BE1810"/>
    <w:rsid w:val="00BE24D1"/>
    <w:rsid w:val="00BE254C"/>
    <w:rsid w:val="00BE2AC2"/>
    <w:rsid w:val="00BE3427"/>
    <w:rsid w:val="00BE4757"/>
    <w:rsid w:val="00BE4764"/>
    <w:rsid w:val="00BE4AAE"/>
    <w:rsid w:val="00BE5243"/>
    <w:rsid w:val="00BE5D8C"/>
    <w:rsid w:val="00BE5F3C"/>
    <w:rsid w:val="00BE668B"/>
    <w:rsid w:val="00BE6B33"/>
    <w:rsid w:val="00BE797F"/>
    <w:rsid w:val="00BE7A85"/>
    <w:rsid w:val="00BE7B7E"/>
    <w:rsid w:val="00BF07D5"/>
    <w:rsid w:val="00BF0E0B"/>
    <w:rsid w:val="00BF1530"/>
    <w:rsid w:val="00BF1748"/>
    <w:rsid w:val="00BF1CD0"/>
    <w:rsid w:val="00BF208A"/>
    <w:rsid w:val="00BF2104"/>
    <w:rsid w:val="00BF2833"/>
    <w:rsid w:val="00BF29B9"/>
    <w:rsid w:val="00BF2A47"/>
    <w:rsid w:val="00BF2FAE"/>
    <w:rsid w:val="00BF36FA"/>
    <w:rsid w:val="00BF3C0C"/>
    <w:rsid w:val="00BF43B2"/>
    <w:rsid w:val="00BF4491"/>
    <w:rsid w:val="00BF5C5B"/>
    <w:rsid w:val="00BF6112"/>
    <w:rsid w:val="00BF6439"/>
    <w:rsid w:val="00BF76A5"/>
    <w:rsid w:val="00C000F8"/>
    <w:rsid w:val="00C00C9E"/>
    <w:rsid w:val="00C00EC7"/>
    <w:rsid w:val="00C02F40"/>
    <w:rsid w:val="00C03E11"/>
    <w:rsid w:val="00C04388"/>
    <w:rsid w:val="00C047FF"/>
    <w:rsid w:val="00C05E7D"/>
    <w:rsid w:val="00C06386"/>
    <w:rsid w:val="00C06758"/>
    <w:rsid w:val="00C0741E"/>
    <w:rsid w:val="00C07EE5"/>
    <w:rsid w:val="00C07F45"/>
    <w:rsid w:val="00C10583"/>
    <w:rsid w:val="00C11611"/>
    <w:rsid w:val="00C11B20"/>
    <w:rsid w:val="00C11C3A"/>
    <w:rsid w:val="00C11F87"/>
    <w:rsid w:val="00C1236C"/>
    <w:rsid w:val="00C12679"/>
    <w:rsid w:val="00C12EB1"/>
    <w:rsid w:val="00C12F03"/>
    <w:rsid w:val="00C12F3E"/>
    <w:rsid w:val="00C12F95"/>
    <w:rsid w:val="00C13826"/>
    <w:rsid w:val="00C13E00"/>
    <w:rsid w:val="00C13E70"/>
    <w:rsid w:val="00C1416A"/>
    <w:rsid w:val="00C142C1"/>
    <w:rsid w:val="00C143B0"/>
    <w:rsid w:val="00C1453A"/>
    <w:rsid w:val="00C148F4"/>
    <w:rsid w:val="00C149DD"/>
    <w:rsid w:val="00C1524E"/>
    <w:rsid w:val="00C1525E"/>
    <w:rsid w:val="00C15519"/>
    <w:rsid w:val="00C15A5B"/>
    <w:rsid w:val="00C16DB6"/>
    <w:rsid w:val="00C1702E"/>
    <w:rsid w:val="00C173A9"/>
    <w:rsid w:val="00C1741C"/>
    <w:rsid w:val="00C1745A"/>
    <w:rsid w:val="00C21118"/>
    <w:rsid w:val="00C21D8D"/>
    <w:rsid w:val="00C228C9"/>
    <w:rsid w:val="00C229B2"/>
    <w:rsid w:val="00C23DBC"/>
    <w:rsid w:val="00C243BF"/>
    <w:rsid w:val="00C24967"/>
    <w:rsid w:val="00C2546B"/>
    <w:rsid w:val="00C25772"/>
    <w:rsid w:val="00C2587D"/>
    <w:rsid w:val="00C25A4C"/>
    <w:rsid w:val="00C25CE7"/>
    <w:rsid w:val="00C261C8"/>
    <w:rsid w:val="00C264B6"/>
    <w:rsid w:val="00C265FD"/>
    <w:rsid w:val="00C27075"/>
    <w:rsid w:val="00C302BE"/>
    <w:rsid w:val="00C30476"/>
    <w:rsid w:val="00C304CF"/>
    <w:rsid w:val="00C3101F"/>
    <w:rsid w:val="00C316C4"/>
    <w:rsid w:val="00C31811"/>
    <w:rsid w:val="00C3227D"/>
    <w:rsid w:val="00C325C2"/>
    <w:rsid w:val="00C32913"/>
    <w:rsid w:val="00C32EB0"/>
    <w:rsid w:val="00C32EBF"/>
    <w:rsid w:val="00C32F72"/>
    <w:rsid w:val="00C32F82"/>
    <w:rsid w:val="00C33111"/>
    <w:rsid w:val="00C3337E"/>
    <w:rsid w:val="00C33729"/>
    <w:rsid w:val="00C33A22"/>
    <w:rsid w:val="00C33E84"/>
    <w:rsid w:val="00C3441B"/>
    <w:rsid w:val="00C34852"/>
    <w:rsid w:val="00C34990"/>
    <w:rsid w:val="00C34DDE"/>
    <w:rsid w:val="00C350F7"/>
    <w:rsid w:val="00C35B2B"/>
    <w:rsid w:val="00C35C84"/>
    <w:rsid w:val="00C364E4"/>
    <w:rsid w:val="00C365DD"/>
    <w:rsid w:val="00C36FAA"/>
    <w:rsid w:val="00C36FC0"/>
    <w:rsid w:val="00C370A1"/>
    <w:rsid w:val="00C41042"/>
    <w:rsid w:val="00C41137"/>
    <w:rsid w:val="00C4142A"/>
    <w:rsid w:val="00C4155A"/>
    <w:rsid w:val="00C426E6"/>
    <w:rsid w:val="00C431AA"/>
    <w:rsid w:val="00C44813"/>
    <w:rsid w:val="00C449E0"/>
    <w:rsid w:val="00C46127"/>
    <w:rsid w:val="00C46D93"/>
    <w:rsid w:val="00C4707A"/>
    <w:rsid w:val="00C475FB"/>
    <w:rsid w:val="00C47CD0"/>
    <w:rsid w:val="00C519F5"/>
    <w:rsid w:val="00C51C32"/>
    <w:rsid w:val="00C51CF8"/>
    <w:rsid w:val="00C51EDD"/>
    <w:rsid w:val="00C51F34"/>
    <w:rsid w:val="00C526A4"/>
    <w:rsid w:val="00C52895"/>
    <w:rsid w:val="00C52C9E"/>
    <w:rsid w:val="00C52F68"/>
    <w:rsid w:val="00C53D52"/>
    <w:rsid w:val="00C53E89"/>
    <w:rsid w:val="00C54A01"/>
    <w:rsid w:val="00C54B8B"/>
    <w:rsid w:val="00C54C96"/>
    <w:rsid w:val="00C5528C"/>
    <w:rsid w:val="00C55380"/>
    <w:rsid w:val="00C553E9"/>
    <w:rsid w:val="00C5657F"/>
    <w:rsid w:val="00C56F92"/>
    <w:rsid w:val="00C576FB"/>
    <w:rsid w:val="00C57BD8"/>
    <w:rsid w:val="00C57D8F"/>
    <w:rsid w:val="00C57EF4"/>
    <w:rsid w:val="00C60945"/>
    <w:rsid w:val="00C60C4A"/>
    <w:rsid w:val="00C60DE1"/>
    <w:rsid w:val="00C60E56"/>
    <w:rsid w:val="00C60FBB"/>
    <w:rsid w:val="00C6119D"/>
    <w:rsid w:val="00C6138B"/>
    <w:rsid w:val="00C615BA"/>
    <w:rsid w:val="00C62E19"/>
    <w:rsid w:val="00C631B5"/>
    <w:rsid w:val="00C640FC"/>
    <w:rsid w:val="00C64577"/>
    <w:rsid w:val="00C65A32"/>
    <w:rsid w:val="00C65D58"/>
    <w:rsid w:val="00C65F5A"/>
    <w:rsid w:val="00C66A3B"/>
    <w:rsid w:val="00C6729B"/>
    <w:rsid w:val="00C67448"/>
    <w:rsid w:val="00C67487"/>
    <w:rsid w:val="00C700A9"/>
    <w:rsid w:val="00C726B2"/>
    <w:rsid w:val="00C72848"/>
    <w:rsid w:val="00C72A76"/>
    <w:rsid w:val="00C72CE7"/>
    <w:rsid w:val="00C7349F"/>
    <w:rsid w:val="00C73D5F"/>
    <w:rsid w:val="00C75812"/>
    <w:rsid w:val="00C758B3"/>
    <w:rsid w:val="00C759A5"/>
    <w:rsid w:val="00C75B16"/>
    <w:rsid w:val="00C76F77"/>
    <w:rsid w:val="00C773ED"/>
    <w:rsid w:val="00C7771C"/>
    <w:rsid w:val="00C7792A"/>
    <w:rsid w:val="00C77934"/>
    <w:rsid w:val="00C779E8"/>
    <w:rsid w:val="00C77C75"/>
    <w:rsid w:val="00C80477"/>
    <w:rsid w:val="00C80F0B"/>
    <w:rsid w:val="00C813AD"/>
    <w:rsid w:val="00C81BDD"/>
    <w:rsid w:val="00C81D3F"/>
    <w:rsid w:val="00C824C6"/>
    <w:rsid w:val="00C82692"/>
    <w:rsid w:val="00C82902"/>
    <w:rsid w:val="00C82A84"/>
    <w:rsid w:val="00C83E00"/>
    <w:rsid w:val="00C84729"/>
    <w:rsid w:val="00C84EA8"/>
    <w:rsid w:val="00C852F4"/>
    <w:rsid w:val="00C85868"/>
    <w:rsid w:val="00C85D56"/>
    <w:rsid w:val="00C86A27"/>
    <w:rsid w:val="00C870EE"/>
    <w:rsid w:val="00C87785"/>
    <w:rsid w:val="00C87CF1"/>
    <w:rsid w:val="00C9012D"/>
    <w:rsid w:val="00C9084C"/>
    <w:rsid w:val="00C90A5D"/>
    <w:rsid w:val="00C90BBB"/>
    <w:rsid w:val="00C90CBD"/>
    <w:rsid w:val="00C90FD0"/>
    <w:rsid w:val="00C9118D"/>
    <w:rsid w:val="00C911DC"/>
    <w:rsid w:val="00C9278D"/>
    <w:rsid w:val="00C92C83"/>
    <w:rsid w:val="00C93182"/>
    <w:rsid w:val="00C9390D"/>
    <w:rsid w:val="00C93DA6"/>
    <w:rsid w:val="00C93F07"/>
    <w:rsid w:val="00C94CC8"/>
    <w:rsid w:val="00C953AA"/>
    <w:rsid w:val="00C9610F"/>
    <w:rsid w:val="00C961CC"/>
    <w:rsid w:val="00C96B9B"/>
    <w:rsid w:val="00C96BF5"/>
    <w:rsid w:val="00CA0271"/>
    <w:rsid w:val="00CA12E9"/>
    <w:rsid w:val="00CA1DE3"/>
    <w:rsid w:val="00CA1EE7"/>
    <w:rsid w:val="00CA25A9"/>
    <w:rsid w:val="00CA304D"/>
    <w:rsid w:val="00CA3092"/>
    <w:rsid w:val="00CA32B2"/>
    <w:rsid w:val="00CA36E6"/>
    <w:rsid w:val="00CA465B"/>
    <w:rsid w:val="00CA53CD"/>
    <w:rsid w:val="00CA5E9B"/>
    <w:rsid w:val="00CA61C8"/>
    <w:rsid w:val="00CA66E9"/>
    <w:rsid w:val="00CA6769"/>
    <w:rsid w:val="00CA6BFA"/>
    <w:rsid w:val="00CA7C59"/>
    <w:rsid w:val="00CB001C"/>
    <w:rsid w:val="00CB00EA"/>
    <w:rsid w:val="00CB0614"/>
    <w:rsid w:val="00CB1640"/>
    <w:rsid w:val="00CB1A75"/>
    <w:rsid w:val="00CB1EBE"/>
    <w:rsid w:val="00CB2CEE"/>
    <w:rsid w:val="00CB331B"/>
    <w:rsid w:val="00CB356D"/>
    <w:rsid w:val="00CB43DE"/>
    <w:rsid w:val="00CB4790"/>
    <w:rsid w:val="00CB4F13"/>
    <w:rsid w:val="00CB6012"/>
    <w:rsid w:val="00CC0519"/>
    <w:rsid w:val="00CC0C7C"/>
    <w:rsid w:val="00CC121A"/>
    <w:rsid w:val="00CC1E67"/>
    <w:rsid w:val="00CC1E7B"/>
    <w:rsid w:val="00CC1F68"/>
    <w:rsid w:val="00CC25E1"/>
    <w:rsid w:val="00CC2D70"/>
    <w:rsid w:val="00CC33E0"/>
    <w:rsid w:val="00CC33F7"/>
    <w:rsid w:val="00CC3CE4"/>
    <w:rsid w:val="00CC523A"/>
    <w:rsid w:val="00CC5D0E"/>
    <w:rsid w:val="00CC6F51"/>
    <w:rsid w:val="00CC7068"/>
    <w:rsid w:val="00CC7627"/>
    <w:rsid w:val="00CD0063"/>
    <w:rsid w:val="00CD032C"/>
    <w:rsid w:val="00CD0448"/>
    <w:rsid w:val="00CD20FD"/>
    <w:rsid w:val="00CD258D"/>
    <w:rsid w:val="00CD2854"/>
    <w:rsid w:val="00CD2D2C"/>
    <w:rsid w:val="00CD3522"/>
    <w:rsid w:val="00CD3694"/>
    <w:rsid w:val="00CD3C37"/>
    <w:rsid w:val="00CD4009"/>
    <w:rsid w:val="00CD4A53"/>
    <w:rsid w:val="00CD4FD1"/>
    <w:rsid w:val="00CD5CE9"/>
    <w:rsid w:val="00CD699F"/>
    <w:rsid w:val="00CD731C"/>
    <w:rsid w:val="00CD7D98"/>
    <w:rsid w:val="00CD7DF6"/>
    <w:rsid w:val="00CE036F"/>
    <w:rsid w:val="00CE0437"/>
    <w:rsid w:val="00CE1A55"/>
    <w:rsid w:val="00CE1F27"/>
    <w:rsid w:val="00CE21A6"/>
    <w:rsid w:val="00CE268F"/>
    <w:rsid w:val="00CE2782"/>
    <w:rsid w:val="00CE2B2D"/>
    <w:rsid w:val="00CE340B"/>
    <w:rsid w:val="00CE3625"/>
    <w:rsid w:val="00CE38B7"/>
    <w:rsid w:val="00CE3D22"/>
    <w:rsid w:val="00CE43EB"/>
    <w:rsid w:val="00CE4524"/>
    <w:rsid w:val="00CE4B03"/>
    <w:rsid w:val="00CE4C8D"/>
    <w:rsid w:val="00CE4CEC"/>
    <w:rsid w:val="00CE502D"/>
    <w:rsid w:val="00CE522E"/>
    <w:rsid w:val="00CE7685"/>
    <w:rsid w:val="00CE7C5D"/>
    <w:rsid w:val="00CE7D2F"/>
    <w:rsid w:val="00CE7F23"/>
    <w:rsid w:val="00CF003B"/>
    <w:rsid w:val="00CF064E"/>
    <w:rsid w:val="00CF0868"/>
    <w:rsid w:val="00CF0AFD"/>
    <w:rsid w:val="00CF0E75"/>
    <w:rsid w:val="00CF1446"/>
    <w:rsid w:val="00CF1747"/>
    <w:rsid w:val="00CF1E16"/>
    <w:rsid w:val="00CF2818"/>
    <w:rsid w:val="00CF2FF2"/>
    <w:rsid w:val="00CF3589"/>
    <w:rsid w:val="00CF3606"/>
    <w:rsid w:val="00CF3AD6"/>
    <w:rsid w:val="00CF3CA9"/>
    <w:rsid w:val="00CF3DE7"/>
    <w:rsid w:val="00CF415A"/>
    <w:rsid w:val="00CF480C"/>
    <w:rsid w:val="00CF4F46"/>
    <w:rsid w:val="00CF5082"/>
    <w:rsid w:val="00CF545C"/>
    <w:rsid w:val="00CF5780"/>
    <w:rsid w:val="00CF5CC5"/>
    <w:rsid w:val="00CF5E2E"/>
    <w:rsid w:val="00CF6FB8"/>
    <w:rsid w:val="00CF7169"/>
    <w:rsid w:val="00D00265"/>
    <w:rsid w:val="00D00492"/>
    <w:rsid w:val="00D01277"/>
    <w:rsid w:val="00D012CF"/>
    <w:rsid w:val="00D01490"/>
    <w:rsid w:val="00D01BAF"/>
    <w:rsid w:val="00D01EAB"/>
    <w:rsid w:val="00D02824"/>
    <w:rsid w:val="00D0293A"/>
    <w:rsid w:val="00D02C29"/>
    <w:rsid w:val="00D02DB2"/>
    <w:rsid w:val="00D0397E"/>
    <w:rsid w:val="00D03F15"/>
    <w:rsid w:val="00D049B0"/>
    <w:rsid w:val="00D04FB7"/>
    <w:rsid w:val="00D053A7"/>
    <w:rsid w:val="00D05631"/>
    <w:rsid w:val="00D0584F"/>
    <w:rsid w:val="00D05B8B"/>
    <w:rsid w:val="00D06406"/>
    <w:rsid w:val="00D064CB"/>
    <w:rsid w:val="00D06AD7"/>
    <w:rsid w:val="00D06C67"/>
    <w:rsid w:val="00D06FB5"/>
    <w:rsid w:val="00D1004C"/>
    <w:rsid w:val="00D108B4"/>
    <w:rsid w:val="00D10DDE"/>
    <w:rsid w:val="00D116C5"/>
    <w:rsid w:val="00D128BC"/>
    <w:rsid w:val="00D138DE"/>
    <w:rsid w:val="00D145C9"/>
    <w:rsid w:val="00D14F02"/>
    <w:rsid w:val="00D15495"/>
    <w:rsid w:val="00D158AA"/>
    <w:rsid w:val="00D15A6A"/>
    <w:rsid w:val="00D160BF"/>
    <w:rsid w:val="00D163C0"/>
    <w:rsid w:val="00D16785"/>
    <w:rsid w:val="00D16F22"/>
    <w:rsid w:val="00D1777D"/>
    <w:rsid w:val="00D21176"/>
    <w:rsid w:val="00D21D3A"/>
    <w:rsid w:val="00D21E24"/>
    <w:rsid w:val="00D22151"/>
    <w:rsid w:val="00D2226D"/>
    <w:rsid w:val="00D2254A"/>
    <w:rsid w:val="00D22BB7"/>
    <w:rsid w:val="00D22D46"/>
    <w:rsid w:val="00D2332D"/>
    <w:rsid w:val="00D2344E"/>
    <w:rsid w:val="00D23B77"/>
    <w:rsid w:val="00D23D76"/>
    <w:rsid w:val="00D241BC"/>
    <w:rsid w:val="00D24A52"/>
    <w:rsid w:val="00D24D5C"/>
    <w:rsid w:val="00D2504C"/>
    <w:rsid w:val="00D25320"/>
    <w:rsid w:val="00D25367"/>
    <w:rsid w:val="00D255AE"/>
    <w:rsid w:val="00D255F8"/>
    <w:rsid w:val="00D26340"/>
    <w:rsid w:val="00D272AF"/>
    <w:rsid w:val="00D27412"/>
    <w:rsid w:val="00D2777E"/>
    <w:rsid w:val="00D27C2A"/>
    <w:rsid w:val="00D27DF5"/>
    <w:rsid w:val="00D300C5"/>
    <w:rsid w:val="00D30220"/>
    <w:rsid w:val="00D30949"/>
    <w:rsid w:val="00D31D21"/>
    <w:rsid w:val="00D31D64"/>
    <w:rsid w:val="00D31F02"/>
    <w:rsid w:val="00D3244A"/>
    <w:rsid w:val="00D325F6"/>
    <w:rsid w:val="00D331B7"/>
    <w:rsid w:val="00D33258"/>
    <w:rsid w:val="00D3356F"/>
    <w:rsid w:val="00D34274"/>
    <w:rsid w:val="00D34B86"/>
    <w:rsid w:val="00D35857"/>
    <w:rsid w:val="00D358B6"/>
    <w:rsid w:val="00D35B31"/>
    <w:rsid w:val="00D36322"/>
    <w:rsid w:val="00D36553"/>
    <w:rsid w:val="00D36C00"/>
    <w:rsid w:val="00D36D2B"/>
    <w:rsid w:val="00D36E02"/>
    <w:rsid w:val="00D3737F"/>
    <w:rsid w:val="00D37A28"/>
    <w:rsid w:val="00D37B56"/>
    <w:rsid w:val="00D37F75"/>
    <w:rsid w:val="00D404EB"/>
    <w:rsid w:val="00D410C5"/>
    <w:rsid w:val="00D429DD"/>
    <w:rsid w:val="00D43044"/>
    <w:rsid w:val="00D43171"/>
    <w:rsid w:val="00D435C0"/>
    <w:rsid w:val="00D43C6D"/>
    <w:rsid w:val="00D43DC3"/>
    <w:rsid w:val="00D44094"/>
    <w:rsid w:val="00D4412E"/>
    <w:rsid w:val="00D44C71"/>
    <w:rsid w:val="00D45494"/>
    <w:rsid w:val="00D456EF"/>
    <w:rsid w:val="00D45D3F"/>
    <w:rsid w:val="00D462A0"/>
    <w:rsid w:val="00D46D90"/>
    <w:rsid w:val="00D50160"/>
    <w:rsid w:val="00D507B2"/>
    <w:rsid w:val="00D536EB"/>
    <w:rsid w:val="00D53912"/>
    <w:rsid w:val="00D54429"/>
    <w:rsid w:val="00D546E5"/>
    <w:rsid w:val="00D54769"/>
    <w:rsid w:val="00D54B8A"/>
    <w:rsid w:val="00D5517C"/>
    <w:rsid w:val="00D565B8"/>
    <w:rsid w:val="00D56AC1"/>
    <w:rsid w:val="00D56B15"/>
    <w:rsid w:val="00D56E39"/>
    <w:rsid w:val="00D574CE"/>
    <w:rsid w:val="00D57814"/>
    <w:rsid w:val="00D60158"/>
    <w:rsid w:val="00D601AA"/>
    <w:rsid w:val="00D60D46"/>
    <w:rsid w:val="00D61B42"/>
    <w:rsid w:val="00D61F81"/>
    <w:rsid w:val="00D62307"/>
    <w:rsid w:val="00D62618"/>
    <w:rsid w:val="00D6264E"/>
    <w:rsid w:val="00D64043"/>
    <w:rsid w:val="00D6548E"/>
    <w:rsid w:val="00D667DE"/>
    <w:rsid w:val="00D66E74"/>
    <w:rsid w:val="00D67458"/>
    <w:rsid w:val="00D701BC"/>
    <w:rsid w:val="00D710C2"/>
    <w:rsid w:val="00D71A78"/>
    <w:rsid w:val="00D71FCE"/>
    <w:rsid w:val="00D72B95"/>
    <w:rsid w:val="00D72B97"/>
    <w:rsid w:val="00D72CEE"/>
    <w:rsid w:val="00D72EDA"/>
    <w:rsid w:val="00D73667"/>
    <w:rsid w:val="00D73A65"/>
    <w:rsid w:val="00D73F73"/>
    <w:rsid w:val="00D74A59"/>
    <w:rsid w:val="00D74E97"/>
    <w:rsid w:val="00D75219"/>
    <w:rsid w:val="00D75734"/>
    <w:rsid w:val="00D75A0A"/>
    <w:rsid w:val="00D75A81"/>
    <w:rsid w:val="00D767E5"/>
    <w:rsid w:val="00D768A0"/>
    <w:rsid w:val="00D76B9C"/>
    <w:rsid w:val="00D76F4A"/>
    <w:rsid w:val="00D775F8"/>
    <w:rsid w:val="00D77ABE"/>
    <w:rsid w:val="00D804C6"/>
    <w:rsid w:val="00D80AB6"/>
    <w:rsid w:val="00D811AC"/>
    <w:rsid w:val="00D819D8"/>
    <w:rsid w:val="00D81ADC"/>
    <w:rsid w:val="00D82598"/>
    <w:rsid w:val="00D82914"/>
    <w:rsid w:val="00D8395E"/>
    <w:rsid w:val="00D83E6C"/>
    <w:rsid w:val="00D84AA5"/>
    <w:rsid w:val="00D84D32"/>
    <w:rsid w:val="00D84D4B"/>
    <w:rsid w:val="00D85009"/>
    <w:rsid w:val="00D855A7"/>
    <w:rsid w:val="00D85724"/>
    <w:rsid w:val="00D86898"/>
    <w:rsid w:val="00D86EC5"/>
    <w:rsid w:val="00D87158"/>
    <w:rsid w:val="00D876C3"/>
    <w:rsid w:val="00D90366"/>
    <w:rsid w:val="00D91DDA"/>
    <w:rsid w:val="00D928D6"/>
    <w:rsid w:val="00D93104"/>
    <w:rsid w:val="00D950FE"/>
    <w:rsid w:val="00D953D5"/>
    <w:rsid w:val="00D96814"/>
    <w:rsid w:val="00D96FF3"/>
    <w:rsid w:val="00D974F5"/>
    <w:rsid w:val="00D97741"/>
    <w:rsid w:val="00D97A28"/>
    <w:rsid w:val="00D97FE2"/>
    <w:rsid w:val="00DA08DE"/>
    <w:rsid w:val="00DA0C82"/>
    <w:rsid w:val="00DA10F3"/>
    <w:rsid w:val="00DA12A3"/>
    <w:rsid w:val="00DA1400"/>
    <w:rsid w:val="00DA1F42"/>
    <w:rsid w:val="00DA26A4"/>
    <w:rsid w:val="00DA2867"/>
    <w:rsid w:val="00DA2CD8"/>
    <w:rsid w:val="00DA2EBC"/>
    <w:rsid w:val="00DA3162"/>
    <w:rsid w:val="00DA3825"/>
    <w:rsid w:val="00DA3A77"/>
    <w:rsid w:val="00DA3BE3"/>
    <w:rsid w:val="00DA5398"/>
    <w:rsid w:val="00DA53DF"/>
    <w:rsid w:val="00DA619A"/>
    <w:rsid w:val="00DB01FA"/>
    <w:rsid w:val="00DB023A"/>
    <w:rsid w:val="00DB0C29"/>
    <w:rsid w:val="00DB0EF9"/>
    <w:rsid w:val="00DB0F5F"/>
    <w:rsid w:val="00DB11B1"/>
    <w:rsid w:val="00DB199C"/>
    <w:rsid w:val="00DB1CFA"/>
    <w:rsid w:val="00DB2310"/>
    <w:rsid w:val="00DB3392"/>
    <w:rsid w:val="00DB361E"/>
    <w:rsid w:val="00DB394F"/>
    <w:rsid w:val="00DB4CAD"/>
    <w:rsid w:val="00DB504A"/>
    <w:rsid w:val="00DB5397"/>
    <w:rsid w:val="00DB593A"/>
    <w:rsid w:val="00DB596B"/>
    <w:rsid w:val="00DB5C7D"/>
    <w:rsid w:val="00DB5DF4"/>
    <w:rsid w:val="00DB6685"/>
    <w:rsid w:val="00DB66C3"/>
    <w:rsid w:val="00DB67E5"/>
    <w:rsid w:val="00DB70C0"/>
    <w:rsid w:val="00DB732F"/>
    <w:rsid w:val="00DB79E2"/>
    <w:rsid w:val="00DC0123"/>
    <w:rsid w:val="00DC0207"/>
    <w:rsid w:val="00DC03DC"/>
    <w:rsid w:val="00DC1991"/>
    <w:rsid w:val="00DC262E"/>
    <w:rsid w:val="00DC310D"/>
    <w:rsid w:val="00DC42AB"/>
    <w:rsid w:val="00DC42FB"/>
    <w:rsid w:val="00DC4448"/>
    <w:rsid w:val="00DC4F36"/>
    <w:rsid w:val="00DC5519"/>
    <w:rsid w:val="00DC5678"/>
    <w:rsid w:val="00DC7677"/>
    <w:rsid w:val="00DC7A08"/>
    <w:rsid w:val="00DC7D1E"/>
    <w:rsid w:val="00DD081B"/>
    <w:rsid w:val="00DD092C"/>
    <w:rsid w:val="00DD09EB"/>
    <w:rsid w:val="00DD0B0F"/>
    <w:rsid w:val="00DD0E98"/>
    <w:rsid w:val="00DD182E"/>
    <w:rsid w:val="00DD1E53"/>
    <w:rsid w:val="00DD283B"/>
    <w:rsid w:val="00DD29D6"/>
    <w:rsid w:val="00DD2D81"/>
    <w:rsid w:val="00DD2EF5"/>
    <w:rsid w:val="00DD3385"/>
    <w:rsid w:val="00DD33CD"/>
    <w:rsid w:val="00DD3BAB"/>
    <w:rsid w:val="00DD3C8D"/>
    <w:rsid w:val="00DD47E6"/>
    <w:rsid w:val="00DD510A"/>
    <w:rsid w:val="00DD6830"/>
    <w:rsid w:val="00DD68A5"/>
    <w:rsid w:val="00DD7BE8"/>
    <w:rsid w:val="00DD7C78"/>
    <w:rsid w:val="00DE122F"/>
    <w:rsid w:val="00DE169C"/>
    <w:rsid w:val="00DE2039"/>
    <w:rsid w:val="00DE2407"/>
    <w:rsid w:val="00DE2595"/>
    <w:rsid w:val="00DE27EF"/>
    <w:rsid w:val="00DE2AAA"/>
    <w:rsid w:val="00DE2C25"/>
    <w:rsid w:val="00DE2E1F"/>
    <w:rsid w:val="00DE30A0"/>
    <w:rsid w:val="00DE3C70"/>
    <w:rsid w:val="00DE4965"/>
    <w:rsid w:val="00DE5B2D"/>
    <w:rsid w:val="00DE5F13"/>
    <w:rsid w:val="00DE6A20"/>
    <w:rsid w:val="00DE76CF"/>
    <w:rsid w:val="00DE77A5"/>
    <w:rsid w:val="00DE7F10"/>
    <w:rsid w:val="00DE7F66"/>
    <w:rsid w:val="00DF0824"/>
    <w:rsid w:val="00DF0B7C"/>
    <w:rsid w:val="00DF0EDE"/>
    <w:rsid w:val="00DF12DA"/>
    <w:rsid w:val="00DF18C5"/>
    <w:rsid w:val="00DF1EC6"/>
    <w:rsid w:val="00DF2B38"/>
    <w:rsid w:val="00DF350C"/>
    <w:rsid w:val="00DF449F"/>
    <w:rsid w:val="00DF44FC"/>
    <w:rsid w:val="00DF4ABB"/>
    <w:rsid w:val="00DF4B77"/>
    <w:rsid w:val="00DF4BD9"/>
    <w:rsid w:val="00DF4EF8"/>
    <w:rsid w:val="00DF6155"/>
    <w:rsid w:val="00DF699E"/>
    <w:rsid w:val="00DF71F2"/>
    <w:rsid w:val="00E0061A"/>
    <w:rsid w:val="00E00796"/>
    <w:rsid w:val="00E00AEE"/>
    <w:rsid w:val="00E00BD4"/>
    <w:rsid w:val="00E00E28"/>
    <w:rsid w:val="00E01022"/>
    <w:rsid w:val="00E026FC"/>
    <w:rsid w:val="00E02F30"/>
    <w:rsid w:val="00E03091"/>
    <w:rsid w:val="00E03FA5"/>
    <w:rsid w:val="00E04C0E"/>
    <w:rsid w:val="00E04C91"/>
    <w:rsid w:val="00E04FE5"/>
    <w:rsid w:val="00E05846"/>
    <w:rsid w:val="00E05AA8"/>
    <w:rsid w:val="00E0681E"/>
    <w:rsid w:val="00E068B2"/>
    <w:rsid w:val="00E06CAD"/>
    <w:rsid w:val="00E079BC"/>
    <w:rsid w:val="00E104AD"/>
    <w:rsid w:val="00E10995"/>
    <w:rsid w:val="00E10AD6"/>
    <w:rsid w:val="00E112E7"/>
    <w:rsid w:val="00E11E65"/>
    <w:rsid w:val="00E123A2"/>
    <w:rsid w:val="00E14348"/>
    <w:rsid w:val="00E14D68"/>
    <w:rsid w:val="00E15B40"/>
    <w:rsid w:val="00E15B61"/>
    <w:rsid w:val="00E1613E"/>
    <w:rsid w:val="00E162D6"/>
    <w:rsid w:val="00E16A64"/>
    <w:rsid w:val="00E16A7C"/>
    <w:rsid w:val="00E17252"/>
    <w:rsid w:val="00E17B22"/>
    <w:rsid w:val="00E20434"/>
    <w:rsid w:val="00E211E6"/>
    <w:rsid w:val="00E21626"/>
    <w:rsid w:val="00E219C2"/>
    <w:rsid w:val="00E21EDE"/>
    <w:rsid w:val="00E2272B"/>
    <w:rsid w:val="00E22A71"/>
    <w:rsid w:val="00E22EE5"/>
    <w:rsid w:val="00E23596"/>
    <w:rsid w:val="00E23DDC"/>
    <w:rsid w:val="00E23EEA"/>
    <w:rsid w:val="00E23EF7"/>
    <w:rsid w:val="00E24112"/>
    <w:rsid w:val="00E2447C"/>
    <w:rsid w:val="00E2621B"/>
    <w:rsid w:val="00E26A75"/>
    <w:rsid w:val="00E26D19"/>
    <w:rsid w:val="00E277C9"/>
    <w:rsid w:val="00E27CC2"/>
    <w:rsid w:val="00E27F19"/>
    <w:rsid w:val="00E27FB1"/>
    <w:rsid w:val="00E30263"/>
    <w:rsid w:val="00E306AA"/>
    <w:rsid w:val="00E30AA0"/>
    <w:rsid w:val="00E30AEA"/>
    <w:rsid w:val="00E30FE0"/>
    <w:rsid w:val="00E3102B"/>
    <w:rsid w:val="00E32239"/>
    <w:rsid w:val="00E32D5D"/>
    <w:rsid w:val="00E33275"/>
    <w:rsid w:val="00E33C69"/>
    <w:rsid w:val="00E34061"/>
    <w:rsid w:val="00E34E88"/>
    <w:rsid w:val="00E35957"/>
    <w:rsid w:val="00E3595C"/>
    <w:rsid w:val="00E35988"/>
    <w:rsid w:val="00E3639C"/>
    <w:rsid w:val="00E3648B"/>
    <w:rsid w:val="00E36A98"/>
    <w:rsid w:val="00E36B8D"/>
    <w:rsid w:val="00E37861"/>
    <w:rsid w:val="00E37A1C"/>
    <w:rsid w:val="00E37A4B"/>
    <w:rsid w:val="00E37AE2"/>
    <w:rsid w:val="00E400C8"/>
    <w:rsid w:val="00E412C9"/>
    <w:rsid w:val="00E41402"/>
    <w:rsid w:val="00E42086"/>
    <w:rsid w:val="00E420B5"/>
    <w:rsid w:val="00E43268"/>
    <w:rsid w:val="00E44CF9"/>
    <w:rsid w:val="00E4500F"/>
    <w:rsid w:val="00E451FE"/>
    <w:rsid w:val="00E45E7B"/>
    <w:rsid w:val="00E46745"/>
    <w:rsid w:val="00E469CE"/>
    <w:rsid w:val="00E47789"/>
    <w:rsid w:val="00E477CE"/>
    <w:rsid w:val="00E502D8"/>
    <w:rsid w:val="00E50DCE"/>
    <w:rsid w:val="00E50FC7"/>
    <w:rsid w:val="00E51031"/>
    <w:rsid w:val="00E513F9"/>
    <w:rsid w:val="00E52205"/>
    <w:rsid w:val="00E52522"/>
    <w:rsid w:val="00E52740"/>
    <w:rsid w:val="00E52836"/>
    <w:rsid w:val="00E52F69"/>
    <w:rsid w:val="00E52F70"/>
    <w:rsid w:val="00E54B09"/>
    <w:rsid w:val="00E55867"/>
    <w:rsid w:val="00E55873"/>
    <w:rsid w:val="00E55B41"/>
    <w:rsid w:val="00E565B9"/>
    <w:rsid w:val="00E56FEF"/>
    <w:rsid w:val="00E57519"/>
    <w:rsid w:val="00E6069E"/>
    <w:rsid w:val="00E60FB3"/>
    <w:rsid w:val="00E61144"/>
    <w:rsid w:val="00E61416"/>
    <w:rsid w:val="00E61AAF"/>
    <w:rsid w:val="00E64963"/>
    <w:rsid w:val="00E657CF"/>
    <w:rsid w:val="00E65CFB"/>
    <w:rsid w:val="00E6618E"/>
    <w:rsid w:val="00E66760"/>
    <w:rsid w:val="00E66A75"/>
    <w:rsid w:val="00E707B8"/>
    <w:rsid w:val="00E70818"/>
    <w:rsid w:val="00E71469"/>
    <w:rsid w:val="00E71EBF"/>
    <w:rsid w:val="00E71EF1"/>
    <w:rsid w:val="00E71FB4"/>
    <w:rsid w:val="00E72A92"/>
    <w:rsid w:val="00E72CBD"/>
    <w:rsid w:val="00E72F00"/>
    <w:rsid w:val="00E7305F"/>
    <w:rsid w:val="00E73A34"/>
    <w:rsid w:val="00E748A1"/>
    <w:rsid w:val="00E74BEF"/>
    <w:rsid w:val="00E75064"/>
    <w:rsid w:val="00E75D9B"/>
    <w:rsid w:val="00E762D5"/>
    <w:rsid w:val="00E766A6"/>
    <w:rsid w:val="00E76836"/>
    <w:rsid w:val="00E769D4"/>
    <w:rsid w:val="00E76C24"/>
    <w:rsid w:val="00E772BB"/>
    <w:rsid w:val="00E779CC"/>
    <w:rsid w:val="00E77C97"/>
    <w:rsid w:val="00E801F7"/>
    <w:rsid w:val="00E80595"/>
    <w:rsid w:val="00E81D2C"/>
    <w:rsid w:val="00E82E02"/>
    <w:rsid w:val="00E83B3C"/>
    <w:rsid w:val="00E842DE"/>
    <w:rsid w:val="00E8538A"/>
    <w:rsid w:val="00E85ADC"/>
    <w:rsid w:val="00E86B92"/>
    <w:rsid w:val="00E87C1F"/>
    <w:rsid w:val="00E87DA7"/>
    <w:rsid w:val="00E87E9C"/>
    <w:rsid w:val="00E90330"/>
    <w:rsid w:val="00E90C97"/>
    <w:rsid w:val="00E90CB8"/>
    <w:rsid w:val="00E914E3"/>
    <w:rsid w:val="00E92790"/>
    <w:rsid w:val="00E927E8"/>
    <w:rsid w:val="00E93276"/>
    <w:rsid w:val="00E93F23"/>
    <w:rsid w:val="00E94F96"/>
    <w:rsid w:val="00E9530D"/>
    <w:rsid w:val="00E95E92"/>
    <w:rsid w:val="00E9614C"/>
    <w:rsid w:val="00E963A2"/>
    <w:rsid w:val="00E964CF"/>
    <w:rsid w:val="00E969BE"/>
    <w:rsid w:val="00E96BC1"/>
    <w:rsid w:val="00E96CAC"/>
    <w:rsid w:val="00E96CB7"/>
    <w:rsid w:val="00E96E32"/>
    <w:rsid w:val="00E97090"/>
    <w:rsid w:val="00E975E7"/>
    <w:rsid w:val="00EA16D4"/>
    <w:rsid w:val="00EA355E"/>
    <w:rsid w:val="00EA3685"/>
    <w:rsid w:val="00EA373E"/>
    <w:rsid w:val="00EA3BA6"/>
    <w:rsid w:val="00EA4263"/>
    <w:rsid w:val="00EA4980"/>
    <w:rsid w:val="00EA4F5E"/>
    <w:rsid w:val="00EA5346"/>
    <w:rsid w:val="00EA599A"/>
    <w:rsid w:val="00EA5D8E"/>
    <w:rsid w:val="00EA6B9B"/>
    <w:rsid w:val="00EA7370"/>
    <w:rsid w:val="00EA7E38"/>
    <w:rsid w:val="00EB0025"/>
    <w:rsid w:val="00EB07F1"/>
    <w:rsid w:val="00EB0DFC"/>
    <w:rsid w:val="00EB1302"/>
    <w:rsid w:val="00EB1D76"/>
    <w:rsid w:val="00EB1F43"/>
    <w:rsid w:val="00EB230B"/>
    <w:rsid w:val="00EB38AC"/>
    <w:rsid w:val="00EB3A4A"/>
    <w:rsid w:val="00EB4A55"/>
    <w:rsid w:val="00EB4F06"/>
    <w:rsid w:val="00EB50F8"/>
    <w:rsid w:val="00EB538A"/>
    <w:rsid w:val="00EB6034"/>
    <w:rsid w:val="00EB651D"/>
    <w:rsid w:val="00EC04F2"/>
    <w:rsid w:val="00EC1857"/>
    <w:rsid w:val="00EC213B"/>
    <w:rsid w:val="00EC3A69"/>
    <w:rsid w:val="00EC40C0"/>
    <w:rsid w:val="00EC4C10"/>
    <w:rsid w:val="00EC604A"/>
    <w:rsid w:val="00EC609A"/>
    <w:rsid w:val="00EC6B50"/>
    <w:rsid w:val="00EC7513"/>
    <w:rsid w:val="00EC755E"/>
    <w:rsid w:val="00ED001A"/>
    <w:rsid w:val="00ED019D"/>
    <w:rsid w:val="00ED05B8"/>
    <w:rsid w:val="00ED0D11"/>
    <w:rsid w:val="00ED18BE"/>
    <w:rsid w:val="00ED1A9F"/>
    <w:rsid w:val="00ED1D70"/>
    <w:rsid w:val="00ED1DAD"/>
    <w:rsid w:val="00ED1E00"/>
    <w:rsid w:val="00ED1F5A"/>
    <w:rsid w:val="00ED2047"/>
    <w:rsid w:val="00ED3668"/>
    <w:rsid w:val="00ED3763"/>
    <w:rsid w:val="00ED4603"/>
    <w:rsid w:val="00ED47F0"/>
    <w:rsid w:val="00ED5310"/>
    <w:rsid w:val="00ED5351"/>
    <w:rsid w:val="00ED57BE"/>
    <w:rsid w:val="00ED5F0C"/>
    <w:rsid w:val="00ED60A5"/>
    <w:rsid w:val="00ED61AD"/>
    <w:rsid w:val="00ED657F"/>
    <w:rsid w:val="00ED6BB5"/>
    <w:rsid w:val="00ED6FB2"/>
    <w:rsid w:val="00ED7094"/>
    <w:rsid w:val="00ED7991"/>
    <w:rsid w:val="00ED7C3D"/>
    <w:rsid w:val="00ED7DE2"/>
    <w:rsid w:val="00ED7FD0"/>
    <w:rsid w:val="00EE02B9"/>
    <w:rsid w:val="00EE0D95"/>
    <w:rsid w:val="00EE0E4A"/>
    <w:rsid w:val="00EE13A1"/>
    <w:rsid w:val="00EE191C"/>
    <w:rsid w:val="00EE1AE1"/>
    <w:rsid w:val="00EE2147"/>
    <w:rsid w:val="00EE225E"/>
    <w:rsid w:val="00EE253C"/>
    <w:rsid w:val="00EE262D"/>
    <w:rsid w:val="00EE2A4D"/>
    <w:rsid w:val="00EE2AF2"/>
    <w:rsid w:val="00EE34AC"/>
    <w:rsid w:val="00EE3504"/>
    <w:rsid w:val="00EE3599"/>
    <w:rsid w:val="00EE3845"/>
    <w:rsid w:val="00EE3A17"/>
    <w:rsid w:val="00EE3B03"/>
    <w:rsid w:val="00EE46FC"/>
    <w:rsid w:val="00EE4958"/>
    <w:rsid w:val="00EE5453"/>
    <w:rsid w:val="00EE5591"/>
    <w:rsid w:val="00EE5DFF"/>
    <w:rsid w:val="00EE6373"/>
    <w:rsid w:val="00EE6B6E"/>
    <w:rsid w:val="00EE73D0"/>
    <w:rsid w:val="00EE782F"/>
    <w:rsid w:val="00EE7A06"/>
    <w:rsid w:val="00EE7C12"/>
    <w:rsid w:val="00EE7D5E"/>
    <w:rsid w:val="00EF08CA"/>
    <w:rsid w:val="00EF0924"/>
    <w:rsid w:val="00EF098E"/>
    <w:rsid w:val="00EF09D5"/>
    <w:rsid w:val="00EF0A7C"/>
    <w:rsid w:val="00EF0DEA"/>
    <w:rsid w:val="00EF1455"/>
    <w:rsid w:val="00EF1E61"/>
    <w:rsid w:val="00EF2E2F"/>
    <w:rsid w:val="00EF2F4B"/>
    <w:rsid w:val="00EF3147"/>
    <w:rsid w:val="00EF3914"/>
    <w:rsid w:val="00EF5238"/>
    <w:rsid w:val="00EF5951"/>
    <w:rsid w:val="00EF660E"/>
    <w:rsid w:val="00EF67E7"/>
    <w:rsid w:val="00F00426"/>
    <w:rsid w:val="00F00804"/>
    <w:rsid w:val="00F0112A"/>
    <w:rsid w:val="00F0128D"/>
    <w:rsid w:val="00F014D5"/>
    <w:rsid w:val="00F01AB9"/>
    <w:rsid w:val="00F01B6D"/>
    <w:rsid w:val="00F01B7E"/>
    <w:rsid w:val="00F0206E"/>
    <w:rsid w:val="00F02FF4"/>
    <w:rsid w:val="00F03CDA"/>
    <w:rsid w:val="00F03DE4"/>
    <w:rsid w:val="00F046A2"/>
    <w:rsid w:val="00F04BD5"/>
    <w:rsid w:val="00F0550C"/>
    <w:rsid w:val="00F06A69"/>
    <w:rsid w:val="00F06DD0"/>
    <w:rsid w:val="00F0714F"/>
    <w:rsid w:val="00F07F03"/>
    <w:rsid w:val="00F103A6"/>
    <w:rsid w:val="00F10AC4"/>
    <w:rsid w:val="00F11088"/>
    <w:rsid w:val="00F1174C"/>
    <w:rsid w:val="00F11B33"/>
    <w:rsid w:val="00F11C59"/>
    <w:rsid w:val="00F11CFD"/>
    <w:rsid w:val="00F1234C"/>
    <w:rsid w:val="00F12D07"/>
    <w:rsid w:val="00F135DC"/>
    <w:rsid w:val="00F14470"/>
    <w:rsid w:val="00F14BE0"/>
    <w:rsid w:val="00F14D95"/>
    <w:rsid w:val="00F15CEE"/>
    <w:rsid w:val="00F15E64"/>
    <w:rsid w:val="00F16C7D"/>
    <w:rsid w:val="00F17721"/>
    <w:rsid w:val="00F17BCA"/>
    <w:rsid w:val="00F17CDA"/>
    <w:rsid w:val="00F20FF5"/>
    <w:rsid w:val="00F2121A"/>
    <w:rsid w:val="00F21638"/>
    <w:rsid w:val="00F2191C"/>
    <w:rsid w:val="00F219D8"/>
    <w:rsid w:val="00F21C3D"/>
    <w:rsid w:val="00F22843"/>
    <w:rsid w:val="00F22E6B"/>
    <w:rsid w:val="00F234E8"/>
    <w:rsid w:val="00F239B0"/>
    <w:rsid w:val="00F23FB2"/>
    <w:rsid w:val="00F24C42"/>
    <w:rsid w:val="00F24D13"/>
    <w:rsid w:val="00F250A0"/>
    <w:rsid w:val="00F2537D"/>
    <w:rsid w:val="00F25610"/>
    <w:rsid w:val="00F26185"/>
    <w:rsid w:val="00F26517"/>
    <w:rsid w:val="00F26A70"/>
    <w:rsid w:val="00F26D67"/>
    <w:rsid w:val="00F26EF7"/>
    <w:rsid w:val="00F27DD5"/>
    <w:rsid w:val="00F30475"/>
    <w:rsid w:val="00F31FD1"/>
    <w:rsid w:val="00F323A4"/>
    <w:rsid w:val="00F32843"/>
    <w:rsid w:val="00F32E9A"/>
    <w:rsid w:val="00F33444"/>
    <w:rsid w:val="00F33A16"/>
    <w:rsid w:val="00F359F5"/>
    <w:rsid w:val="00F35C00"/>
    <w:rsid w:val="00F36D99"/>
    <w:rsid w:val="00F36DC3"/>
    <w:rsid w:val="00F3700B"/>
    <w:rsid w:val="00F37583"/>
    <w:rsid w:val="00F37A19"/>
    <w:rsid w:val="00F40640"/>
    <w:rsid w:val="00F40DDE"/>
    <w:rsid w:val="00F40EDF"/>
    <w:rsid w:val="00F413B8"/>
    <w:rsid w:val="00F41D28"/>
    <w:rsid w:val="00F41E82"/>
    <w:rsid w:val="00F41EA8"/>
    <w:rsid w:val="00F41EED"/>
    <w:rsid w:val="00F42C05"/>
    <w:rsid w:val="00F43136"/>
    <w:rsid w:val="00F43884"/>
    <w:rsid w:val="00F43B08"/>
    <w:rsid w:val="00F43BA1"/>
    <w:rsid w:val="00F43C85"/>
    <w:rsid w:val="00F455F6"/>
    <w:rsid w:val="00F45902"/>
    <w:rsid w:val="00F46039"/>
    <w:rsid w:val="00F463CE"/>
    <w:rsid w:val="00F4678B"/>
    <w:rsid w:val="00F467A6"/>
    <w:rsid w:val="00F46867"/>
    <w:rsid w:val="00F469A5"/>
    <w:rsid w:val="00F472C9"/>
    <w:rsid w:val="00F50007"/>
    <w:rsid w:val="00F504C7"/>
    <w:rsid w:val="00F505C7"/>
    <w:rsid w:val="00F5159C"/>
    <w:rsid w:val="00F515C3"/>
    <w:rsid w:val="00F518B5"/>
    <w:rsid w:val="00F51F42"/>
    <w:rsid w:val="00F52550"/>
    <w:rsid w:val="00F53C3D"/>
    <w:rsid w:val="00F54082"/>
    <w:rsid w:val="00F541EC"/>
    <w:rsid w:val="00F5422A"/>
    <w:rsid w:val="00F542F6"/>
    <w:rsid w:val="00F544B8"/>
    <w:rsid w:val="00F54849"/>
    <w:rsid w:val="00F549D5"/>
    <w:rsid w:val="00F54D5C"/>
    <w:rsid w:val="00F558DD"/>
    <w:rsid w:val="00F56984"/>
    <w:rsid w:val="00F574B6"/>
    <w:rsid w:val="00F57538"/>
    <w:rsid w:val="00F576B4"/>
    <w:rsid w:val="00F57CC8"/>
    <w:rsid w:val="00F57D67"/>
    <w:rsid w:val="00F57DF1"/>
    <w:rsid w:val="00F57F69"/>
    <w:rsid w:val="00F607B1"/>
    <w:rsid w:val="00F62282"/>
    <w:rsid w:val="00F62E3B"/>
    <w:rsid w:val="00F631A9"/>
    <w:rsid w:val="00F63842"/>
    <w:rsid w:val="00F63EC1"/>
    <w:rsid w:val="00F64C85"/>
    <w:rsid w:val="00F64CDB"/>
    <w:rsid w:val="00F66701"/>
    <w:rsid w:val="00F66BE1"/>
    <w:rsid w:val="00F66FE6"/>
    <w:rsid w:val="00F67177"/>
    <w:rsid w:val="00F7097C"/>
    <w:rsid w:val="00F7108A"/>
    <w:rsid w:val="00F71190"/>
    <w:rsid w:val="00F712FA"/>
    <w:rsid w:val="00F719C7"/>
    <w:rsid w:val="00F7246A"/>
    <w:rsid w:val="00F736E4"/>
    <w:rsid w:val="00F740F3"/>
    <w:rsid w:val="00F74576"/>
    <w:rsid w:val="00F749EE"/>
    <w:rsid w:val="00F753D3"/>
    <w:rsid w:val="00F75544"/>
    <w:rsid w:val="00F75657"/>
    <w:rsid w:val="00F758DF"/>
    <w:rsid w:val="00F75BA5"/>
    <w:rsid w:val="00F75DD8"/>
    <w:rsid w:val="00F7606E"/>
    <w:rsid w:val="00F76401"/>
    <w:rsid w:val="00F7644A"/>
    <w:rsid w:val="00F76465"/>
    <w:rsid w:val="00F76671"/>
    <w:rsid w:val="00F76798"/>
    <w:rsid w:val="00F77076"/>
    <w:rsid w:val="00F77115"/>
    <w:rsid w:val="00F77725"/>
    <w:rsid w:val="00F8002C"/>
    <w:rsid w:val="00F80AAB"/>
    <w:rsid w:val="00F80CD7"/>
    <w:rsid w:val="00F810D3"/>
    <w:rsid w:val="00F81258"/>
    <w:rsid w:val="00F81657"/>
    <w:rsid w:val="00F81B32"/>
    <w:rsid w:val="00F81F81"/>
    <w:rsid w:val="00F8260D"/>
    <w:rsid w:val="00F82AFD"/>
    <w:rsid w:val="00F8372C"/>
    <w:rsid w:val="00F83AC2"/>
    <w:rsid w:val="00F83F0C"/>
    <w:rsid w:val="00F84893"/>
    <w:rsid w:val="00F84F01"/>
    <w:rsid w:val="00F85102"/>
    <w:rsid w:val="00F8538A"/>
    <w:rsid w:val="00F85BB3"/>
    <w:rsid w:val="00F8657E"/>
    <w:rsid w:val="00F86580"/>
    <w:rsid w:val="00F86A54"/>
    <w:rsid w:val="00F86A5B"/>
    <w:rsid w:val="00F871BB"/>
    <w:rsid w:val="00F874EF"/>
    <w:rsid w:val="00F90028"/>
    <w:rsid w:val="00F91C2E"/>
    <w:rsid w:val="00F92261"/>
    <w:rsid w:val="00F9276B"/>
    <w:rsid w:val="00F92E43"/>
    <w:rsid w:val="00F9333B"/>
    <w:rsid w:val="00F93894"/>
    <w:rsid w:val="00F94917"/>
    <w:rsid w:val="00F94E11"/>
    <w:rsid w:val="00F950FF"/>
    <w:rsid w:val="00F973CE"/>
    <w:rsid w:val="00FA07E4"/>
    <w:rsid w:val="00FA091B"/>
    <w:rsid w:val="00FA0936"/>
    <w:rsid w:val="00FA0AB8"/>
    <w:rsid w:val="00FA0EF4"/>
    <w:rsid w:val="00FA1B5E"/>
    <w:rsid w:val="00FA22C9"/>
    <w:rsid w:val="00FA260E"/>
    <w:rsid w:val="00FA2C61"/>
    <w:rsid w:val="00FA310E"/>
    <w:rsid w:val="00FA375C"/>
    <w:rsid w:val="00FA3981"/>
    <w:rsid w:val="00FA406E"/>
    <w:rsid w:val="00FA4615"/>
    <w:rsid w:val="00FA49EA"/>
    <w:rsid w:val="00FA4E10"/>
    <w:rsid w:val="00FA51ED"/>
    <w:rsid w:val="00FA5778"/>
    <w:rsid w:val="00FA5D4E"/>
    <w:rsid w:val="00FA60B5"/>
    <w:rsid w:val="00FA640A"/>
    <w:rsid w:val="00FA6844"/>
    <w:rsid w:val="00FA69B6"/>
    <w:rsid w:val="00FA6C56"/>
    <w:rsid w:val="00FA7BB1"/>
    <w:rsid w:val="00FA7CF6"/>
    <w:rsid w:val="00FB063C"/>
    <w:rsid w:val="00FB08CA"/>
    <w:rsid w:val="00FB0BC8"/>
    <w:rsid w:val="00FB17D1"/>
    <w:rsid w:val="00FB2A1D"/>
    <w:rsid w:val="00FB3530"/>
    <w:rsid w:val="00FB3F12"/>
    <w:rsid w:val="00FB437F"/>
    <w:rsid w:val="00FB48A7"/>
    <w:rsid w:val="00FB6B63"/>
    <w:rsid w:val="00FB7DB9"/>
    <w:rsid w:val="00FB7F2D"/>
    <w:rsid w:val="00FC0568"/>
    <w:rsid w:val="00FC0930"/>
    <w:rsid w:val="00FC1000"/>
    <w:rsid w:val="00FC12CC"/>
    <w:rsid w:val="00FC144C"/>
    <w:rsid w:val="00FC1856"/>
    <w:rsid w:val="00FC3A58"/>
    <w:rsid w:val="00FC3AE9"/>
    <w:rsid w:val="00FC3F7E"/>
    <w:rsid w:val="00FC4754"/>
    <w:rsid w:val="00FC556D"/>
    <w:rsid w:val="00FC62CF"/>
    <w:rsid w:val="00FC6E04"/>
    <w:rsid w:val="00FC706D"/>
    <w:rsid w:val="00FC761A"/>
    <w:rsid w:val="00FC77FB"/>
    <w:rsid w:val="00FC7FFA"/>
    <w:rsid w:val="00FD0027"/>
    <w:rsid w:val="00FD0034"/>
    <w:rsid w:val="00FD0B5A"/>
    <w:rsid w:val="00FD104D"/>
    <w:rsid w:val="00FD1276"/>
    <w:rsid w:val="00FD1F34"/>
    <w:rsid w:val="00FD260A"/>
    <w:rsid w:val="00FD2801"/>
    <w:rsid w:val="00FD2812"/>
    <w:rsid w:val="00FD37CA"/>
    <w:rsid w:val="00FD3E8E"/>
    <w:rsid w:val="00FD3ED1"/>
    <w:rsid w:val="00FD4008"/>
    <w:rsid w:val="00FD4339"/>
    <w:rsid w:val="00FD5BF3"/>
    <w:rsid w:val="00FD5D1D"/>
    <w:rsid w:val="00FD74A8"/>
    <w:rsid w:val="00FD77D1"/>
    <w:rsid w:val="00FE01C0"/>
    <w:rsid w:val="00FE1B85"/>
    <w:rsid w:val="00FE25CC"/>
    <w:rsid w:val="00FE307C"/>
    <w:rsid w:val="00FE31E3"/>
    <w:rsid w:val="00FE3430"/>
    <w:rsid w:val="00FE3530"/>
    <w:rsid w:val="00FE3792"/>
    <w:rsid w:val="00FE397E"/>
    <w:rsid w:val="00FE4BA5"/>
    <w:rsid w:val="00FE5D5B"/>
    <w:rsid w:val="00FE5E59"/>
    <w:rsid w:val="00FE60E8"/>
    <w:rsid w:val="00FF12F3"/>
    <w:rsid w:val="00FF163D"/>
    <w:rsid w:val="00FF26AD"/>
    <w:rsid w:val="00FF2EC4"/>
    <w:rsid w:val="00FF380A"/>
    <w:rsid w:val="00FF41BE"/>
    <w:rsid w:val="00FF584F"/>
    <w:rsid w:val="00FF586C"/>
    <w:rsid w:val="00FF6062"/>
    <w:rsid w:val="00FF621B"/>
    <w:rsid w:val="00FF6F63"/>
    <w:rsid w:val="00FF792A"/>
    <w:rsid w:val="00FF7EB8"/>
    <w:rsid w:val="0160DFAB"/>
    <w:rsid w:val="01E56EA8"/>
    <w:rsid w:val="01EA35CB"/>
    <w:rsid w:val="02EEE253"/>
    <w:rsid w:val="043CEA7F"/>
    <w:rsid w:val="05BD3858"/>
    <w:rsid w:val="074E9890"/>
    <w:rsid w:val="0842CD95"/>
    <w:rsid w:val="0875BC5B"/>
    <w:rsid w:val="095B0D00"/>
    <w:rsid w:val="0D01347B"/>
    <w:rsid w:val="0D6AFCA0"/>
    <w:rsid w:val="0E7E9AA5"/>
    <w:rsid w:val="0EA7699B"/>
    <w:rsid w:val="0EB4A3BA"/>
    <w:rsid w:val="0F70B499"/>
    <w:rsid w:val="12988D8F"/>
    <w:rsid w:val="12C37E23"/>
    <w:rsid w:val="142CB5FC"/>
    <w:rsid w:val="151F0A0E"/>
    <w:rsid w:val="1560A1F1"/>
    <w:rsid w:val="15BE96B5"/>
    <w:rsid w:val="169C7E60"/>
    <w:rsid w:val="17F2E6D0"/>
    <w:rsid w:val="1B609AED"/>
    <w:rsid w:val="1D5EC856"/>
    <w:rsid w:val="1DE199A7"/>
    <w:rsid w:val="1E6AE499"/>
    <w:rsid w:val="1E73126F"/>
    <w:rsid w:val="208B488C"/>
    <w:rsid w:val="2106E776"/>
    <w:rsid w:val="212A2DE6"/>
    <w:rsid w:val="22863A8C"/>
    <w:rsid w:val="2503FA3B"/>
    <w:rsid w:val="255C16FE"/>
    <w:rsid w:val="25991C9E"/>
    <w:rsid w:val="269F3655"/>
    <w:rsid w:val="27B59C4B"/>
    <w:rsid w:val="27CB5E03"/>
    <w:rsid w:val="29C8D80A"/>
    <w:rsid w:val="2A55ED9F"/>
    <w:rsid w:val="2C4B1313"/>
    <w:rsid w:val="2D1287DF"/>
    <w:rsid w:val="30468BE9"/>
    <w:rsid w:val="30DFAB38"/>
    <w:rsid w:val="30FFF6ED"/>
    <w:rsid w:val="317FA1BF"/>
    <w:rsid w:val="31C4463B"/>
    <w:rsid w:val="31CA6234"/>
    <w:rsid w:val="3281E0A6"/>
    <w:rsid w:val="34323E58"/>
    <w:rsid w:val="3596ABFF"/>
    <w:rsid w:val="36BEA8C5"/>
    <w:rsid w:val="3814AC2D"/>
    <w:rsid w:val="3BC5E6AC"/>
    <w:rsid w:val="3D8A6DE2"/>
    <w:rsid w:val="3E66F7B1"/>
    <w:rsid w:val="41242BE5"/>
    <w:rsid w:val="41E934AD"/>
    <w:rsid w:val="428CCBA2"/>
    <w:rsid w:val="42B79E4E"/>
    <w:rsid w:val="43AD93AE"/>
    <w:rsid w:val="4556017C"/>
    <w:rsid w:val="485DB4CD"/>
    <w:rsid w:val="4ABF5BC8"/>
    <w:rsid w:val="4C683857"/>
    <w:rsid w:val="4E183E82"/>
    <w:rsid w:val="5074C352"/>
    <w:rsid w:val="531B1263"/>
    <w:rsid w:val="56248E1F"/>
    <w:rsid w:val="564A25EA"/>
    <w:rsid w:val="590253A9"/>
    <w:rsid w:val="59DCE2B7"/>
    <w:rsid w:val="5A0BE24C"/>
    <w:rsid w:val="5AFAE68B"/>
    <w:rsid w:val="5B448768"/>
    <w:rsid w:val="5B629EB0"/>
    <w:rsid w:val="5B965F8A"/>
    <w:rsid w:val="5C0376C6"/>
    <w:rsid w:val="5CC03783"/>
    <w:rsid w:val="5E4434D3"/>
    <w:rsid w:val="5F10AC73"/>
    <w:rsid w:val="5FF60B2A"/>
    <w:rsid w:val="61AED3BB"/>
    <w:rsid w:val="61CB5250"/>
    <w:rsid w:val="62596443"/>
    <w:rsid w:val="6392C14E"/>
    <w:rsid w:val="64B1B364"/>
    <w:rsid w:val="650AC823"/>
    <w:rsid w:val="65A1114C"/>
    <w:rsid w:val="65B9845C"/>
    <w:rsid w:val="66BD879E"/>
    <w:rsid w:val="67EFFB75"/>
    <w:rsid w:val="6B1736C2"/>
    <w:rsid w:val="6D1F6506"/>
    <w:rsid w:val="6E0B332F"/>
    <w:rsid w:val="6E7BB514"/>
    <w:rsid w:val="6E7DF234"/>
    <w:rsid w:val="6EDFEB1B"/>
    <w:rsid w:val="6F34426D"/>
    <w:rsid w:val="716ED979"/>
    <w:rsid w:val="718457DD"/>
    <w:rsid w:val="71A996C3"/>
    <w:rsid w:val="720572B9"/>
    <w:rsid w:val="72452612"/>
    <w:rsid w:val="74EA5712"/>
    <w:rsid w:val="7528DF18"/>
    <w:rsid w:val="7628D463"/>
    <w:rsid w:val="76B25A2A"/>
    <w:rsid w:val="7723D67A"/>
    <w:rsid w:val="785A9A05"/>
    <w:rsid w:val="793AE917"/>
    <w:rsid w:val="796408C1"/>
    <w:rsid w:val="7B7946F8"/>
    <w:rsid w:val="7BBF66EF"/>
    <w:rsid w:val="7C51AA16"/>
    <w:rsid w:val="7C6BA045"/>
    <w:rsid w:val="7EE3E7F7"/>
    <w:rsid w:val="7F0884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89E0A"/>
  <w15:chartTrackingRefBased/>
  <w15:docId w15:val="{F06ED271-ED62-4461-8B39-FED54BAC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iPriority="35" w:unhideWhenUsed="1" w:qFormat="1"/>
    <w:lsdException w:name="Title"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3651"/>
    <w:rPr>
      <w:kern w:val="0"/>
      <w14:ligatures w14:val="none"/>
    </w:rPr>
  </w:style>
  <w:style w:type="paragraph" w:styleId="Antrat1">
    <w:name w:val="heading 1"/>
    <w:aliases w:val="Antraštė_1,TES_Skyrius 1,Kap.1,A1,TES Heading"/>
    <w:basedOn w:val="prastasis"/>
    <w:next w:val="prastasis"/>
    <w:link w:val="Antrat1Diagrama"/>
    <w:qFormat/>
    <w:rsid w:val="002A3651"/>
    <w:pPr>
      <w:numPr>
        <w:numId w:val="4"/>
      </w:numPr>
      <w:spacing w:before="480" w:after="0" w:line="360" w:lineRule="auto"/>
      <w:contextualSpacing/>
      <w:outlineLvl w:val="0"/>
    </w:pPr>
    <w:rPr>
      <w:rFonts w:ascii="Times New Roman" w:eastAsia="Calibri" w:hAnsi="Times New Roman" w:cstheme="majorBidi"/>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2A3651"/>
    <w:pPr>
      <w:tabs>
        <w:tab w:val="num" w:pos="680"/>
      </w:tabs>
      <w:spacing w:before="200" w:after="0" w:line="271" w:lineRule="auto"/>
      <w:contextualSpacing/>
      <w:outlineLvl w:val="1"/>
    </w:pPr>
    <w:rPr>
      <w:rFonts w:ascii="Times New Roman" w:eastAsia="Calibri" w:hAnsi="Times New Roman" w:cstheme="majorBidi"/>
      <w:b/>
      <w:sz w:val="24"/>
      <w:szCs w:val="24"/>
    </w:rPr>
  </w:style>
  <w:style w:type="paragraph" w:styleId="Antrat3">
    <w:name w:val="heading 3"/>
    <w:basedOn w:val="Vardinimas10"/>
    <w:next w:val="prastasis"/>
    <w:link w:val="Antrat3Diagrama"/>
    <w:rsid w:val="00756DEE"/>
    <w:pPr>
      <w:spacing w:before="240" w:after="120"/>
    </w:pPr>
    <w:rPr>
      <w:rFonts w:ascii="Times New Roman" w:hAnsi="Times New Roman"/>
      <w:b/>
      <w:i/>
      <w:iCs/>
      <w:caps/>
    </w:rPr>
  </w:style>
  <w:style w:type="paragraph" w:styleId="Antrat4">
    <w:name w:val="heading 4"/>
    <w:basedOn w:val="prastasis"/>
    <w:next w:val="prastasis"/>
    <w:link w:val="Antrat4Diagrama"/>
    <w:semiHidden/>
    <w:unhideWhenUsed/>
    <w:rsid w:val="00756DEE"/>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semiHidden/>
    <w:unhideWhenUsed/>
    <w:rsid w:val="00756DEE"/>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semiHidden/>
    <w:unhideWhenUsed/>
    <w:rsid w:val="00756DEE"/>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semiHidden/>
    <w:unhideWhenUsed/>
    <w:rsid w:val="00756D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rsid w:val="00756D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DF12DA"/>
  </w:style>
  <w:style w:type="paragraph" w:customStyle="1" w:styleId="prastasis1">
    <w:name w:val="Įprastasis1"/>
    <w:link w:val="prastasis1Diagrama"/>
    <w:rsid w:val="00DF12DA"/>
    <w:pPr>
      <w:suppressAutoHyphens/>
      <w:spacing w:after="200" w:line="276" w:lineRule="auto"/>
      <w:textAlignment w:val="baseline"/>
    </w:pPr>
    <w:rPr>
      <w:rFonts w:ascii="Calibri" w:eastAsia="Calibri" w:hAnsi="Calibri"/>
      <w:lang w:eastAsia="ar-SA"/>
    </w:rPr>
  </w:style>
  <w:style w:type="paragraph" w:styleId="Porat">
    <w:name w:val="footer"/>
    <w:basedOn w:val="prastasis"/>
    <w:link w:val="PoratDiagrama"/>
    <w:rsid w:val="00AB66E8"/>
    <w:pPr>
      <w:tabs>
        <w:tab w:val="center" w:pos="4153"/>
        <w:tab w:val="right" w:pos="8306"/>
      </w:tabs>
      <w:spacing w:after="0" w:line="240" w:lineRule="auto"/>
    </w:pPr>
    <w:rPr>
      <w:lang w:val="en-US" w:eastAsia="en-US"/>
    </w:rPr>
  </w:style>
  <w:style w:type="paragraph" w:customStyle="1" w:styleId="Sraopastraipa1">
    <w:name w:val="Sąrašo pastraipa1"/>
    <w:basedOn w:val="prastasis"/>
    <w:rsid w:val="00AB66E8"/>
    <w:pPr>
      <w:spacing w:after="0" w:line="240" w:lineRule="auto"/>
      <w:ind w:left="720"/>
      <w:contextualSpacing/>
      <w:jc w:val="both"/>
    </w:pPr>
    <w:rPr>
      <w:rFonts w:ascii="Times New Roman" w:eastAsia="Times New Roman" w:hAnsi="Times New Roman"/>
      <w:sz w:val="24"/>
      <w:szCs w:val="20"/>
      <w:lang w:eastAsia="en-US"/>
    </w:rPr>
  </w:style>
  <w:style w:type="character" w:customStyle="1" w:styleId="PoratDiagrama">
    <w:name w:val="Poraštė Diagrama"/>
    <w:link w:val="Porat"/>
    <w:rsid w:val="00AB66E8"/>
    <w:rPr>
      <w:rFonts w:ascii="Calibri" w:eastAsia="Calibri" w:hAnsi="Calibri"/>
      <w:sz w:val="22"/>
      <w:szCs w:val="22"/>
      <w:lang w:val="en-US" w:eastAsia="en-US" w:bidi="ar-SA"/>
    </w:rPr>
  </w:style>
  <w:style w:type="paragraph" w:styleId="Pagrindinistekstas">
    <w:name w:val="Body Text"/>
    <w:basedOn w:val="prastasis"/>
    <w:rsid w:val="00AB66E8"/>
    <w:pPr>
      <w:spacing w:after="120"/>
    </w:pPr>
  </w:style>
  <w:style w:type="paragraph" w:styleId="Pagrindiniotekstopirmatrauka">
    <w:name w:val="Body Text First Indent"/>
    <w:basedOn w:val="Pagrindinistekstas"/>
    <w:link w:val="PagrindiniotekstopirmatraukaDiagrama"/>
    <w:rsid w:val="00AB66E8"/>
    <w:pPr>
      <w:spacing w:line="276" w:lineRule="auto"/>
      <w:ind w:firstLine="210"/>
    </w:pPr>
    <w:rPr>
      <w:rFonts w:ascii="Times New Roman" w:hAnsi="Times New Roman"/>
      <w:sz w:val="24"/>
      <w:lang w:eastAsia="en-US"/>
    </w:rPr>
  </w:style>
  <w:style w:type="paragraph" w:styleId="Pagrindiniotekstotrauka">
    <w:name w:val="Body Text Indent"/>
    <w:basedOn w:val="prastasis"/>
    <w:rsid w:val="00AB66E8"/>
    <w:pPr>
      <w:spacing w:after="120"/>
      <w:ind w:left="283"/>
    </w:pPr>
  </w:style>
  <w:style w:type="paragraph" w:styleId="Pagrindiniotekstopirmatrauka2">
    <w:name w:val="Body Text First Indent 2"/>
    <w:basedOn w:val="Pagrindiniotekstotrauka"/>
    <w:rsid w:val="00AB66E8"/>
    <w:pPr>
      <w:spacing w:line="276" w:lineRule="auto"/>
      <w:ind w:firstLine="210"/>
    </w:pPr>
    <w:rPr>
      <w:rFonts w:ascii="Times New Roman" w:hAnsi="Times New Roman"/>
      <w:sz w:val="24"/>
      <w:lang w:eastAsia="en-US"/>
    </w:rPr>
  </w:style>
  <w:style w:type="paragraph" w:customStyle="1" w:styleId="StyleJustified">
    <w:name w:val="Style Justified"/>
    <w:basedOn w:val="prastasis"/>
    <w:rsid w:val="006B1308"/>
    <w:pPr>
      <w:spacing w:after="0" w:line="240" w:lineRule="auto"/>
      <w:ind w:firstLine="720"/>
      <w:jc w:val="both"/>
    </w:pPr>
    <w:rPr>
      <w:rFonts w:ascii="Times New Roman" w:eastAsia="Times New Roman" w:hAnsi="Times New Roman"/>
      <w:szCs w:val="20"/>
      <w:lang w:val="en-AU" w:eastAsia="en-US"/>
    </w:rPr>
  </w:style>
  <w:style w:type="paragraph" w:styleId="Antrats">
    <w:name w:val="header"/>
    <w:basedOn w:val="prastasis"/>
    <w:rsid w:val="007C4E9B"/>
    <w:pPr>
      <w:tabs>
        <w:tab w:val="center" w:pos="4819"/>
        <w:tab w:val="right" w:pos="9638"/>
      </w:tabs>
    </w:pPr>
  </w:style>
  <w:style w:type="character" w:customStyle="1" w:styleId="prastasis1Diagrama">
    <w:name w:val="Įprastasis1 Diagrama"/>
    <w:link w:val="prastasis1"/>
    <w:rsid w:val="00B24D65"/>
    <w:rPr>
      <w:rFonts w:ascii="Calibri" w:eastAsia="Calibri" w:hAnsi="Calibri"/>
      <w:sz w:val="22"/>
      <w:szCs w:val="22"/>
      <w:lang w:val="lt-LT" w:eastAsia="ar-SA" w:bidi="ar-SA"/>
    </w:rPr>
  </w:style>
  <w:style w:type="character" w:styleId="Puslapionumeris">
    <w:name w:val="page number"/>
    <w:basedOn w:val="Numatytasispastraiposriftas"/>
    <w:rsid w:val="00E00AEE"/>
  </w:style>
  <w:style w:type="character" w:styleId="Eilutsnumeris">
    <w:name w:val="line number"/>
    <w:basedOn w:val="Numatytasispastraiposriftas"/>
    <w:rsid w:val="00695170"/>
  </w:style>
  <w:style w:type="character" w:customStyle="1" w:styleId="Antrat2Diagrama">
    <w:name w:val="Antraštė 2 Diagrama"/>
    <w:aliases w:val="Antraštė_2 Diagrama,TES_Skyrius 1.1. Diagrama,Kap.1.1 Diagrama,A2 Diagrama,TES Heading 2 Diagrama"/>
    <w:basedOn w:val="Numatytasispastraiposriftas"/>
    <w:link w:val="Antrat2"/>
    <w:rsid w:val="002A3651"/>
    <w:rPr>
      <w:rFonts w:ascii="Times New Roman" w:eastAsia="Calibri" w:hAnsi="Times New Roman" w:cstheme="majorBidi"/>
      <w:b/>
      <w:kern w:val="0"/>
      <w:sz w:val="24"/>
      <w:szCs w:val="24"/>
      <w14:ligatures w14:val="none"/>
    </w:rPr>
  </w:style>
  <w:style w:type="paragraph" w:styleId="Debesliotekstas">
    <w:name w:val="Balloon Text"/>
    <w:basedOn w:val="prastasis"/>
    <w:link w:val="DebesliotekstasDiagrama"/>
    <w:rsid w:val="00840E99"/>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840E99"/>
    <w:rPr>
      <w:rFonts w:ascii="Segoe UI" w:eastAsia="Calibri" w:hAnsi="Segoe UI" w:cs="Segoe UI"/>
      <w:sz w:val="18"/>
      <w:szCs w:val="18"/>
      <w:lang w:val="lt-LT" w:eastAsia="ar-SA"/>
    </w:rPr>
  </w:style>
  <w:style w:type="character" w:styleId="Rykinuoroda">
    <w:name w:val="Intense Reference"/>
    <w:uiPriority w:val="32"/>
    <w:qFormat/>
    <w:rsid w:val="00A8089F"/>
    <w:rPr>
      <w:b/>
      <w:bCs/>
      <w:smallCaps/>
      <w:color w:val="4472C4" w:themeColor="accent1"/>
      <w:spacing w:val="5"/>
    </w:rPr>
  </w:style>
  <w:style w:type="character" w:styleId="Komentaronuoroda">
    <w:name w:val="annotation reference"/>
    <w:rsid w:val="005A5658"/>
    <w:rPr>
      <w:sz w:val="16"/>
      <w:szCs w:val="16"/>
    </w:rPr>
  </w:style>
  <w:style w:type="paragraph" w:styleId="Komentarotekstas">
    <w:name w:val="annotation text"/>
    <w:basedOn w:val="prastasis"/>
    <w:link w:val="KomentarotekstasDiagrama"/>
    <w:rsid w:val="005A5658"/>
    <w:rPr>
      <w:sz w:val="20"/>
      <w:szCs w:val="20"/>
    </w:rPr>
  </w:style>
  <w:style w:type="character" w:customStyle="1" w:styleId="KomentarotekstasDiagrama">
    <w:name w:val="Komentaro tekstas Diagrama"/>
    <w:link w:val="Komentarotekstas"/>
    <w:rsid w:val="005A5658"/>
    <w:rPr>
      <w:rFonts w:ascii="Calibri" w:eastAsia="Calibri" w:hAnsi="Calibri"/>
      <w:lang w:eastAsia="ar-SA"/>
    </w:rPr>
  </w:style>
  <w:style w:type="paragraph" w:styleId="Komentarotema">
    <w:name w:val="annotation subject"/>
    <w:basedOn w:val="Komentarotekstas"/>
    <w:next w:val="Komentarotekstas"/>
    <w:link w:val="KomentarotemaDiagrama"/>
    <w:rsid w:val="005A5658"/>
    <w:rPr>
      <w:b/>
      <w:bCs/>
    </w:rPr>
  </w:style>
  <w:style w:type="character" w:customStyle="1" w:styleId="KomentarotemaDiagrama">
    <w:name w:val="Komentaro tema Diagrama"/>
    <w:link w:val="Komentarotema"/>
    <w:rsid w:val="005A5658"/>
    <w:rPr>
      <w:rFonts w:ascii="Calibri" w:eastAsia="Calibri" w:hAnsi="Calibri"/>
      <w:b/>
      <w:bCs/>
      <w:lang w:eastAsia="ar-SA"/>
    </w:rPr>
  </w:style>
  <w:style w:type="character" w:styleId="Grietas">
    <w:name w:val="Strong"/>
    <w:uiPriority w:val="22"/>
    <w:qFormat/>
    <w:rsid w:val="000A5DFC"/>
    <w:rPr>
      <w:b/>
      <w:bCs/>
    </w:rPr>
  </w:style>
  <w:style w:type="paragraph" w:styleId="Betarp">
    <w:name w:val="No Spacing"/>
    <w:link w:val="BetarpDiagrama"/>
    <w:uiPriority w:val="1"/>
    <w:qFormat/>
    <w:rsid w:val="002A3651"/>
    <w:pPr>
      <w:spacing w:after="0" w:line="240" w:lineRule="auto"/>
    </w:pPr>
    <w:rPr>
      <w:kern w:val="0"/>
      <w14:ligatures w14:val="none"/>
    </w:rPr>
  </w:style>
  <w:style w:type="character" w:customStyle="1" w:styleId="Antrat1Diagrama">
    <w:name w:val="Antraštė 1 Diagrama"/>
    <w:aliases w:val="Antraštė_1 Diagrama,TES_Skyrius 1 Diagrama,Kap.1 Diagrama,A1 Diagrama,TES Heading Diagrama"/>
    <w:basedOn w:val="Numatytasispastraiposriftas"/>
    <w:link w:val="Antrat1"/>
    <w:rsid w:val="002A3651"/>
    <w:rPr>
      <w:rFonts w:ascii="Times New Roman" w:eastAsia="Calibri" w:hAnsi="Times New Roman" w:cstheme="majorBidi"/>
      <w:b/>
      <w:smallCaps/>
      <w:spacing w:val="5"/>
      <w:kern w:val="0"/>
      <w:sz w:val="26"/>
      <w:szCs w:val="26"/>
      <w14:ligatures w14:val="none"/>
    </w:rPr>
  </w:style>
  <w:style w:type="character" w:styleId="Hipersaitas">
    <w:name w:val="Hyperlink"/>
    <w:rsid w:val="00631312"/>
    <w:rPr>
      <w:color w:val="0563C1"/>
      <w:u w:val="single"/>
    </w:rPr>
  </w:style>
  <w:style w:type="paragraph" w:styleId="Sraopastraipa">
    <w:name w:val="List Paragraph"/>
    <w:aliases w:val="TES_tekst-punktais,SĄRAŠAS,Buletai,Bullet EY,List Paragraph21,List Paragraph1,List Paragraph2,lp1,Bullet 1,Use Case List Paragraph,Numbering,ERP-List Paragraph,List Paragraph11,List Paragraph111,Paragraph,List Paragraph Red"/>
    <w:basedOn w:val="prastasis"/>
    <w:link w:val="SraopastraipaDiagrama"/>
    <w:uiPriority w:val="34"/>
    <w:qFormat/>
    <w:rsid w:val="002A3651"/>
    <w:pPr>
      <w:spacing w:after="0" w:line="240" w:lineRule="auto"/>
      <w:ind w:left="1296"/>
    </w:pPr>
    <w:rPr>
      <w:rFonts w:ascii="Times New Roman" w:hAnsi="Times New Roman"/>
      <w:sz w:val="24"/>
      <w:szCs w:val="24"/>
      <w:lang w:val="en-GB"/>
    </w:rPr>
  </w:style>
  <w:style w:type="paragraph" w:styleId="Pataisymai">
    <w:name w:val="Revision"/>
    <w:hidden/>
    <w:uiPriority w:val="99"/>
    <w:semiHidden/>
    <w:rsid w:val="004879E0"/>
    <w:rPr>
      <w:rFonts w:ascii="Calibri" w:eastAsia="Calibri" w:hAnsi="Calibri"/>
      <w:lang w:eastAsia="ar-SA"/>
    </w:rPr>
  </w:style>
  <w:style w:type="character" w:styleId="Emfaz">
    <w:name w:val="Emphasis"/>
    <w:uiPriority w:val="20"/>
    <w:qFormat/>
    <w:rsid w:val="002A3651"/>
    <w:rPr>
      <w:rFonts w:ascii="Times New Roman" w:hAnsi="Times New Roman" w:cs="Times New Roman" w:hint="default"/>
      <w:i/>
      <w:iCs/>
    </w:rPr>
  </w:style>
  <w:style w:type="character" w:customStyle="1" w:styleId="PagrindiniotekstopirmatraukaDiagrama">
    <w:name w:val="Pagrindinio teksto pirma įtrauka Diagrama"/>
    <w:basedOn w:val="Numatytasispastraiposriftas"/>
    <w:link w:val="Pagrindiniotekstopirmatrauka"/>
    <w:rsid w:val="00FA3981"/>
    <w:rPr>
      <w:rFonts w:eastAsia="Calibri"/>
      <w:sz w:val="24"/>
      <w:szCs w:val="22"/>
      <w:lang w:eastAsia="en-US"/>
    </w:rPr>
  </w:style>
  <w:style w:type="table" w:styleId="Lentelstinklelis">
    <w:name w:val="Table Grid"/>
    <w:basedOn w:val="prastojilentel"/>
    <w:rsid w:val="00FA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TES_tekst-punktais Diagrama,SĄRAŠAS Diagrama,Buletai Diagrama,Bullet EY Diagrama,List Paragraph21 Diagrama,List Paragraph1 Diagrama,List Paragraph2 Diagrama,lp1 Diagrama,Bullet 1 Diagrama,Use Case List Paragraph Diagrama"/>
    <w:basedOn w:val="Numatytasispastraiposriftas"/>
    <w:link w:val="Sraopastraipa"/>
    <w:uiPriority w:val="34"/>
    <w:qFormat/>
    <w:locked/>
    <w:rsid w:val="002A3651"/>
    <w:rPr>
      <w:rFonts w:ascii="Times New Roman" w:hAnsi="Times New Roman"/>
      <w:kern w:val="0"/>
      <w:sz w:val="24"/>
      <w:szCs w:val="24"/>
      <w:lang w:val="en-GB"/>
      <w14:ligatures w14:val="none"/>
    </w:rPr>
  </w:style>
  <w:style w:type="paragraph" w:styleId="Vokoatgalinisadresas">
    <w:name w:val="envelope return"/>
    <w:basedOn w:val="prastasis"/>
    <w:rsid w:val="00CC33F7"/>
    <w:pPr>
      <w:spacing w:after="0" w:line="240" w:lineRule="auto"/>
    </w:pPr>
    <w:rPr>
      <w:rFonts w:ascii="Arial Black" w:eastAsia="Times New Roman" w:hAnsi="Arial Black" w:cs="Arial"/>
      <w:i/>
      <w:outline/>
      <w:color w:val="FFFFFF" w:themeColor="background1"/>
      <w:sz w:val="52"/>
      <w:szCs w:val="20"/>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font5">
    <w:name w:val="font5"/>
    <w:basedOn w:val="prastasis"/>
    <w:rsid w:val="00E0061A"/>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Vardinimas10">
    <w:name w:val="Vardinimas 1"/>
    <w:basedOn w:val="Antrat2"/>
    <w:link w:val="Vardinimas1Char"/>
    <w:rsid w:val="00756DEE"/>
    <w:pPr>
      <w:numPr>
        <w:ilvl w:val="2"/>
        <w:numId w:val="2"/>
      </w:numPr>
      <w:spacing w:before="0"/>
      <w:outlineLvl w:val="2"/>
    </w:pPr>
    <w:rPr>
      <w:rFonts w:ascii="Calibri" w:hAnsi="Calibri"/>
      <w:b w:val="0"/>
    </w:rPr>
  </w:style>
  <w:style w:type="character" w:customStyle="1" w:styleId="Vardinimas1Char">
    <w:name w:val="Vardinimas 1 Char"/>
    <w:basedOn w:val="SraopastraipaDiagrama"/>
    <w:link w:val="Vardinimas10"/>
    <w:rsid w:val="00756DEE"/>
    <w:rPr>
      <w:rFonts w:ascii="Calibri" w:eastAsia="Calibri" w:hAnsi="Calibri" w:cstheme="majorBidi"/>
      <w:kern w:val="0"/>
      <w:sz w:val="24"/>
      <w:szCs w:val="24"/>
      <w:lang w:val="en-GB"/>
      <w14:ligatures w14:val="none"/>
    </w:rPr>
  </w:style>
  <w:style w:type="paragraph" w:customStyle="1" w:styleId="Vardinimas20">
    <w:name w:val="Vardinimas 2"/>
    <w:basedOn w:val="Vardinimas10"/>
    <w:link w:val="Vardinimas2Char"/>
    <w:rsid w:val="00756DEE"/>
    <w:pPr>
      <w:numPr>
        <w:ilvl w:val="3"/>
      </w:numPr>
      <w:outlineLvl w:val="3"/>
    </w:pPr>
  </w:style>
  <w:style w:type="character" w:customStyle="1" w:styleId="Vardinimas2Char">
    <w:name w:val="Vardinimas 2 Char"/>
    <w:basedOn w:val="Vardinimas1Char"/>
    <w:link w:val="Vardinimas20"/>
    <w:rsid w:val="00756DEE"/>
    <w:rPr>
      <w:rFonts w:ascii="Calibri" w:eastAsia="Calibri" w:hAnsi="Calibri" w:cstheme="majorBidi"/>
      <w:kern w:val="0"/>
      <w:sz w:val="24"/>
      <w:szCs w:val="24"/>
      <w:lang w:val="en-GB"/>
      <w14:ligatures w14:val="none"/>
    </w:rPr>
  </w:style>
  <w:style w:type="paragraph" w:customStyle="1" w:styleId="Vardinimas30">
    <w:name w:val="Vardinimas3"/>
    <w:basedOn w:val="Vardinimas20"/>
    <w:link w:val="Vardinimas3Char"/>
    <w:rsid w:val="00756DEE"/>
    <w:pPr>
      <w:numPr>
        <w:ilvl w:val="4"/>
      </w:numPr>
      <w:outlineLvl w:val="4"/>
    </w:pPr>
  </w:style>
  <w:style w:type="character" w:customStyle="1" w:styleId="Vardinimas3Char">
    <w:name w:val="Vardinimas3 Char"/>
    <w:basedOn w:val="Vardinimas2Char"/>
    <w:link w:val="Vardinimas30"/>
    <w:rsid w:val="00756DEE"/>
    <w:rPr>
      <w:rFonts w:ascii="Calibri" w:eastAsia="Calibri" w:hAnsi="Calibri" w:cstheme="majorBidi"/>
      <w:kern w:val="0"/>
      <w:sz w:val="24"/>
      <w:szCs w:val="24"/>
      <w:lang w:val="en-GB"/>
      <w14:ligatures w14:val="none"/>
    </w:rPr>
  </w:style>
  <w:style w:type="paragraph" w:customStyle="1" w:styleId="Vadovas">
    <w:name w:val="Vadovas"/>
    <w:basedOn w:val="prastasis"/>
    <w:link w:val="VadovasChar"/>
    <w:rsid w:val="00756DEE"/>
    <w:pPr>
      <w:spacing w:before="480"/>
      <w:contextualSpacing/>
    </w:pPr>
    <w:rPr>
      <w:rFonts w:eastAsia="Times New Roman"/>
    </w:rPr>
  </w:style>
  <w:style w:type="character" w:customStyle="1" w:styleId="VadovasChar">
    <w:name w:val="Vadovas Char"/>
    <w:basedOn w:val="Numatytasispastraiposriftas"/>
    <w:link w:val="Vadovas"/>
    <w:rsid w:val="00756DEE"/>
    <w:rPr>
      <w:sz w:val="22"/>
      <w:lang w:eastAsia="en-US"/>
    </w:rPr>
  </w:style>
  <w:style w:type="character" w:customStyle="1" w:styleId="Antrat3Diagrama">
    <w:name w:val="Antraštė 3 Diagrama"/>
    <w:basedOn w:val="Numatytasispastraiposriftas"/>
    <w:link w:val="Antrat3"/>
    <w:rsid w:val="00756DEE"/>
    <w:rPr>
      <w:rFonts w:ascii="Times New Roman" w:eastAsia="Calibri" w:hAnsi="Times New Roman" w:cstheme="majorBidi"/>
      <w:b/>
      <w:i/>
      <w:iCs/>
      <w:caps/>
      <w:kern w:val="0"/>
      <w:sz w:val="24"/>
      <w:szCs w:val="24"/>
      <w14:ligatures w14:val="none"/>
    </w:rPr>
  </w:style>
  <w:style w:type="character" w:customStyle="1" w:styleId="Antrat4Diagrama">
    <w:name w:val="Antraštė 4 Diagrama"/>
    <w:basedOn w:val="Numatytasispastraiposriftas"/>
    <w:link w:val="Antrat4"/>
    <w:semiHidden/>
    <w:rsid w:val="00756DEE"/>
    <w:rPr>
      <w:rFonts w:asciiTheme="majorHAnsi" w:eastAsiaTheme="majorEastAsia" w:hAnsiTheme="majorHAnsi" w:cstheme="majorBidi"/>
      <w:i/>
      <w:iCs/>
      <w:color w:val="2F5496" w:themeColor="accent1" w:themeShade="BF"/>
      <w:sz w:val="22"/>
      <w:lang w:eastAsia="en-US"/>
    </w:rPr>
  </w:style>
  <w:style w:type="character" w:customStyle="1" w:styleId="Antrat6Diagrama">
    <w:name w:val="Antraštė 6 Diagrama"/>
    <w:basedOn w:val="Numatytasispastraiposriftas"/>
    <w:link w:val="Antrat6"/>
    <w:semiHidden/>
    <w:rsid w:val="00756DEE"/>
    <w:rPr>
      <w:rFonts w:asciiTheme="majorHAnsi" w:eastAsiaTheme="majorEastAsia" w:hAnsiTheme="majorHAnsi" w:cstheme="majorBidi"/>
      <w:color w:val="1F3763" w:themeColor="accent1" w:themeShade="7F"/>
      <w:sz w:val="22"/>
      <w:lang w:eastAsia="en-US"/>
    </w:rPr>
  </w:style>
  <w:style w:type="character" w:customStyle="1" w:styleId="Antrat7Diagrama">
    <w:name w:val="Antraštė 7 Diagrama"/>
    <w:basedOn w:val="Numatytasispastraiposriftas"/>
    <w:link w:val="Antrat7"/>
    <w:semiHidden/>
    <w:rsid w:val="00756DEE"/>
    <w:rPr>
      <w:rFonts w:asciiTheme="majorHAnsi" w:eastAsiaTheme="majorEastAsia" w:hAnsiTheme="majorHAnsi" w:cstheme="majorBidi"/>
      <w:i/>
      <w:iCs/>
      <w:color w:val="1F3763" w:themeColor="accent1" w:themeShade="7F"/>
      <w:sz w:val="22"/>
      <w:lang w:eastAsia="en-US"/>
    </w:rPr>
  </w:style>
  <w:style w:type="character" w:customStyle="1" w:styleId="Antrat8Diagrama">
    <w:name w:val="Antraštė 8 Diagrama"/>
    <w:basedOn w:val="Numatytasispastraiposriftas"/>
    <w:link w:val="Antrat8"/>
    <w:semiHidden/>
    <w:rsid w:val="00756DEE"/>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756DEE"/>
    <w:rPr>
      <w:rFonts w:asciiTheme="majorHAnsi" w:eastAsiaTheme="majorEastAsia" w:hAnsiTheme="majorHAnsi" w:cstheme="majorBidi"/>
      <w:i/>
      <w:iCs/>
      <w:color w:val="272727" w:themeColor="text1" w:themeTint="D8"/>
      <w:sz w:val="21"/>
      <w:szCs w:val="21"/>
      <w:lang w:eastAsia="en-US"/>
    </w:rPr>
  </w:style>
  <w:style w:type="paragraph" w:styleId="Antrat">
    <w:name w:val="caption"/>
    <w:aliases w:val="Paveikslėlio antraštė"/>
    <w:basedOn w:val="prastasis"/>
    <w:next w:val="prastasis"/>
    <w:link w:val="AntratDiagrama"/>
    <w:uiPriority w:val="35"/>
    <w:unhideWhenUsed/>
    <w:qFormat/>
    <w:rsid w:val="00375848"/>
    <w:pPr>
      <w:spacing w:after="200" w:line="240" w:lineRule="auto"/>
      <w:jc w:val="center"/>
    </w:pPr>
    <w:rPr>
      <w:rFonts w:ascii="Times New Roman" w:hAnsi="Times New Roman" w:cs="Times New Roman"/>
      <w:i/>
      <w:iCs/>
      <w:sz w:val="24"/>
      <w:szCs w:val="24"/>
    </w:rPr>
  </w:style>
  <w:style w:type="paragraph" w:styleId="Pavadinimas">
    <w:name w:val="Title"/>
    <w:basedOn w:val="prastasis"/>
    <w:link w:val="PavadinimasDiagrama"/>
    <w:qFormat/>
    <w:rsid w:val="005F1D40"/>
    <w:pPr>
      <w:keepNext/>
      <w:keepLines/>
      <w:widowControl w:val="0"/>
      <w:spacing w:before="100" w:beforeAutospacing="1" w:after="100" w:afterAutospacing="1" w:line="240" w:lineRule="auto"/>
      <w:jc w:val="center"/>
    </w:pPr>
    <w:rPr>
      <w:rFonts w:ascii="Times New Roman" w:hAnsi="Times New Roman" w:cstheme="majorBidi"/>
      <w:b/>
      <w:bCs/>
      <w:caps/>
      <w:sz w:val="28"/>
      <w:szCs w:val="36"/>
    </w:rPr>
  </w:style>
  <w:style w:type="character" w:customStyle="1" w:styleId="PavadinimasDiagrama">
    <w:name w:val="Pavadinimas Diagrama"/>
    <w:basedOn w:val="Numatytasispastraiposriftas"/>
    <w:link w:val="Pavadinimas"/>
    <w:rsid w:val="005F1D40"/>
    <w:rPr>
      <w:rFonts w:ascii="Times New Roman" w:hAnsi="Times New Roman" w:cstheme="majorBidi"/>
      <w:b/>
      <w:bCs/>
      <w:caps/>
      <w:kern w:val="0"/>
      <w:sz w:val="28"/>
      <w:szCs w:val="36"/>
      <w14:ligatures w14:val="none"/>
    </w:rPr>
  </w:style>
  <w:style w:type="paragraph" w:customStyle="1" w:styleId="Vardinimas3">
    <w:name w:val="Vardinimas_3"/>
    <w:basedOn w:val="prastasis"/>
    <w:link w:val="Vardinimas3Char0"/>
    <w:qFormat/>
    <w:rsid w:val="002A3651"/>
    <w:pPr>
      <w:numPr>
        <w:ilvl w:val="2"/>
        <w:numId w:val="5"/>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Char0">
    <w:name w:val="Vardinimas_3 Char"/>
    <w:basedOn w:val="Numatytasispastraiposriftas"/>
    <w:link w:val="Vardinimas3"/>
    <w:rsid w:val="002A3651"/>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0"/>
    <w:qFormat/>
    <w:rsid w:val="002A3651"/>
    <w:pPr>
      <w:numPr>
        <w:ilvl w:val="1"/>
        <w:numId w:val="5"/>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Char0">
    <w:name w:val="Vardinimas_2 Char"/>
    <w:basedOn w:val="Numatytasispastraiposriftas"/>
    <w:link w:val="Vardinimas2"/>
    <w:rsid w:val="002A3651"/>
    <w:rPr>
      <w:rFonts w:ascii="Times New Roman" w:eastAsia="Calibri" w:hAnsi="Times New Roman" w:cs="Times New Roman"/>
      <w:b/>
      <w:bCs/>
      <w:snapToGrid w:val="0"/>
      <w:kern w:val="0"/>
      <w:sz w:val="24"/>
      <w:szCs w:val="24"/>
      <w14:ligatures w14:val="none"/>
    </w:rPr>
  </w:style>
  <w:style w:type="paragraph" w:customStyle="1" w:styleId="Vardinimas1">
    <w:name w:val="Vardinimas_1"/>
    <w:basedOn w:val="prastasis"/>
    <w:link w:val="Vardinimas1Char0"/>
    <w:qFormat/>
    <w:rsid w:val="002A3651"/>
    <w:pPr>
      <w:numPr>
        <w:numId w:val="5"/>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0">
    <w:name w:val="Vardinimas_1 Char"/>
    <w:basedOn w:val="Numatytasispastraiposriftas"/>
    <w:link w:val="Vardinimas1"/>
    <w:rsid w:val="002A3651"/>
    <w:rPr>
      <w:rFonts w:ascii="Times New Roman" w:hAnsi="Times New Roman" w:cs="Times New Roman"/>
      <w:b/>
      <w:bCs/>
      <w:caps/>
      <w:sz w:val="24"/>
      <w:szCs w:val="24"/>
    </w:rPr>
  </w:style>
  <w:style w:type="paragraph" w:customStyle="1" w:styleId="Vardinimas21">
    <w:name w:val="Vardinimas_2_1"/>
    <w:basedOn w:val="Vardinimas2"/>
    <w:link w:val="Vardinimas21Char"/>
    <w:qFormat/>
    <w:rsid w:val="002A3651"/>
    <w:rPr>
      <w:b w:val="0"/>
      <w:bCs w:val="0"/>
    </w:rPr>
  </w:style>
  <w:style w:type="character" w:customStyle="1" w:styleId="Vardinimas21Char">
    <w:name w:val="Vardinimas_2_1 Char"/>
    <w:basedOn w:val="Vardinimas2Char0"/>
    <w:link w:val="Vardinimas21"/>
    <w:rsid w:val="002A3651"/>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2A3651"/>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2A3651"/>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7D6669"/>
    <w:pPr>
      <w:numPr>
        <w:ilvl w:val="0"/>
        <w:numId w:val="6"/>
      </w:numPr>
      <w:tabs>
        <w:tab w:val="left" w:pos="567"/>
      </w:tabs>
      <w:spacing w:before="0"/>
    </w:pPr>
  </w:style>
  <w:style w:type="character" w:customStyle="1" w:styleId="VardChar">
    <w:name w:val="Vard Char"/>
    <w:basedOn w:val="Antrat2Diagrama"/>
    <w:link w:val="Vard"/>
    <w:rsid w:val="007D6669"/>
    <w:rPr>
      <w:rFonts w:ascii="Times New Roman" w:eastAsia="Calibri" w:hAnsi="Times New Roman" w:cs="Times New Roman"/>
      <w:b w:val="0"/>
      <w:snapToGrid w:val="0"/>
      <w:kern w:val="0"/>
      <w:sz w:val="24"/>
      <w:szCs w:val="24"/>
      <w14:ligatures w14:val="none"/>
    </w:rPr>
  </w:style>
  <w:style w:type="character" w:customStyle="1" w:styleId="BetarpDiagrama">
    <w:name w:val="Be tarpų Diagrama"/>
    <w:basedOn w:val="Numatytasispastraiposriftas"/>
    <w:link w:val="Betarp"/>
    <w:uiPriority w:val="1"/>
    <w:rsid w:val="002A3651"/>
    <w:rPr>
      <w:kern w:val="0"/>
      <w14:ligatures w14:val="none"/>
    </w:rPr>
  </w:style>
  <w:style w:type="paragraph" w:customStyle="1" w:styleId="Lentelsantrat">
    <w:name w:val="Lentelės antraštė"/>
    <w:basedOn w:val="Antrat"/>
    <w:link w:val="LentelsantratChar"/>
    <w:qFormat/>
    <w:rsid w:val="006C5966"/>
    <w:pPr>
      <w:keepNext/>
      <w:spacing w:after="0"/>
      <w:jc w:val="right"/>
    </w:pPr>
  </w:style>
  <w:style w:type="character" w:customStyle="1" w:styleId="AntratDiagrama">
    <w:name w:val="Antraštė Diagrama"/>
    <w:aliases w:val="Paveikslėlio antraštė Diagrama"/>
    <w:basedOn w:val="Numatytasispastraiposriftas"/>
    <w:link w:val="Antrat"/>
    <w:uiPriority w:val="35"/>
    <w:rsid w:val="00375848"/>
    <w:rPr>
      <w:rFonts w:ascii="Times New Roman" w:hAnsi="Times New Roman" w:cs="Times New Roman"/>
      <w:i/>
      <w:iCs/>
      <w:kern w:val="0"/>
      <w:sz w:val="24"/>
      <w:szCs w:val="24"/>
      <w14:ligatures w14:val="none"/>
    </w:rPr>
  </w:style>
  <w:style w:type="character" w:customStyle="1" w:styleId="LentelsantratChar">
    <w:name w:val="Lentelės antraštė Char"/>
    <w:basedOn w:val="AntratDiagrama"/>
    <w:link w:val="Lentelsantrat"/>
    <w:rsid w:val="006C5966"/>
    <w:rPr>
      <w:rFonts w:ascii="Times New Roman" w:hAnsi="Times New Roman" w:cs="Times New Roman"/>
      <w:i/>
      <w:iCs/>
      <w:color w:val="44546A" w:themeColor="text2"/>
      <w:kern w:val="0"/>
      <w:sz w:val="24"/>
      <w:szCs w:val="24"/>
      <w14:ligatures w14:val="none"/>
    </w:rPr>
  </w:style>
  <w:style w:type="paragraph" w:customStyle="1" w:styleId="Vardinimas4">
    <w:name w:val="Vardinimas 4"/>
    <w:basedOn w:val="Vardinimas3"/>
    <w:link w:val="Vardinimas4Char"/>
    <w:qFormat/>
    <w:rsid w:val="00E513F9"/>
    <w:pPr>
      <w:numPr>
        <w:ilvl w:val="3"/>
      </w:numPr>
    </w:pPr>
  </w:style>
  <w:style w:type="character" w:customStyle="1" w:styleId="Vardinimas4Char">
    <w:name w:val="Vardinimas 4 Char"/>
    <w:basedOn w:val="Vardinimas3Char0"/>
    <w:link w:val="Vardinimas4"/>
    <w:rsid w:val="00E513F9"/>
    <w:rPr>
      <w:rFonts w:ascii="Times New Roman" w:eastAsia="Calibri" w:hAnsi="Times New Roman" w:cs="Times New Roman"/>
      <w:snapToGrid w:val="0"/>
      <w:kern w:val="0"/>
      <w:sz w:val="24"/>
      <w:szCs w:val="24"/>
      <w14:ligatures w14:val="none"/>
    </w:rPr>
  </w:style>
  <w:style w:type="paragraph" w:customStyle="1" w:styleId="Paveiksllis">
    <w:name w:val="Paveikslėlis"/>
    <w:basedOn w:val="Vardinimas3"/>
    <w:link w:val="PaveiksllisChar"/>
    <w:qFormat/>
    <w:rsid w:val="00375848"/>
    <w:pPr>
      <w:keepNext/>
      <w:numPr>
        <w:ilvl w:val="0"/>
        <w:numId w:val="0"/>
      </w:numPr>
      <w:jc w:val="center"/>
    </w:pPr>
  </w:style>
  <w:style w:type="character" w:customStyle="1" w:styleId="PaveiksllisChar">
    <w:name w:val="Paveikslėlis Char"/>
    <w:basedOn w:val="Vardinimas3Char0"/>
    <w:link w:val="Paveiksllis"/>
    <w:rsid w:val="00375848"/>
    <w:rPr>
      <w:rFonts w:ascii="Times New Roman" w:eastAsia="Calibri" w:hAnsi="Times New Roman" w:cs="Times New Roman"/>
      <w:snapToGrid w:val="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5286">
      <w:bodyDiv w:val="1"/>
      <w:marLeft w:val="0"/>
      <w:marRight w:val="0"/>
      <w:marTop w:val="0"/>
      <w:marBottom w:val="0"/>
      <w:divBdr>
        <w:top w:val="none" w:sz="0" w:space="0" w:color="auto"/>
        <w:left w:val="none" w:sz="0" w:space="0" w:color="auto"/>
        <w:bottom w:val="none" w:sz="0" w:space="0" w:color="auto"/>
        <w:right w:val="none" w:sz="0" w:space="0" w:color="auto"/>
      </w:divBdr>
    </w:div>
    <w:div w:id="134570465">
      <w:bodyDiv w:val="1"/>
      <w:marLeft w:val="0"/>
      <w:marRight w:val="0"/>
      <w:marTop w:val="0"/>
      <w:marBottom w:val="0"/>
      <w:divBdr>
        <w:top w:val="none" w:sz="0" w:space="0" w:color="auto"/>
        <w:left w:val="none" w:sz="0" w:space="0" w:color="auto"/>
        <w:bottom w:val="none" w:sz="0" w:space="0" w:color="auto"/>
        <w:right w:val="none" w:sz="0" w:space="0" w:color="auto"/>
      </w:divBdr>
    </w:div>
    <w:div w:id="259872581">
      <w:bodyDiv w:val="1"/>
      <w:marLeft w:val="0"/>
      <w:marRight w:val="0"/>
      <w:marTop w:val="0"/>
      <w:marBottom w:val="0"/>
      <w:divBdr>
        <w:top w:val="none" w:sz="0" w:space="0" w:color="auto"/>
        <w:left w:val="none" w:sz="0" w:space="0" w:color="auto"/>
        <w:bottom w:val="none" w:sz="0" w:space="0" w:color="auto"/>
        <w:right w:val="none" w:sz="0" w:space="0" w:color="auto"/>
      </w:divBdr>
    </w:div>
    <w:div w:id="343367131">
      <w:bodyDiv w:val="1"/>
      <w:marLeft w:val="0"/>
      <w:marRight w:val="0"/>
      <w:marTop w:val="0"/>
      <w:marBottom w:val="0"/>
      <w:divBdr>
        <w:top w:val="none" w:sz="0" w:space="0" w:color="auto"/>
        <w:left w:val="none" w:sz="0" w:space="0" w:color="auto"/>
        <w:bottom w:val="none" w:sz="0" w:space="0" w:color="auto"/>
        <w:right w:val="none" w:sz="0" w:space="0" w:color="auto"/>
      </w:divBdr>
    </w:div>
    <w:div w:id="371806155">
      <w:bodyDiv w:val="1"/>
      <w:marLeft w:val="0"/>
      <w:marRight w:val="0"/>
      <w:marTop w:val="0"/>
      <w:marBottom w:val="0"/>
      <w:divBdr>
        <w:top w:val="none" w:sz="0" w:space="0" w:color="auto"/>
        <w:left w:val="none" w:sz="0" w:space="0" w:color="auto"/>
        <w:bottom w:val="none" w:sz="0" w:space="0" w:color="auto"/>
        <w:right w:val="none" w:sz="0" w:space="0" w:color="auto"/>
      </w:divBdr>
    </w:div>
    <w:div w:id="539249714">
      <w:bodyDiv w:val="1"/>
      <w:marLeft w:val="0"/>
      <w:marRight w:val="0"/>
      <w:marTop w:val="0"/>
      <w:marBottom w:val="0"/>
      <w:divBdr>
        <w:top w:val="none" w:sz="0" w:space="0" w:color="auto"/>
        <w:left w:val="none" w:sz="0" w:space="0" w:color="auto"/>
        <w:bottom w:val="none" w:sz="0" w:space="0" w:color="auto"/>
        <w:right w:val="none" w:sz="0" w:space="0" w:color="auto"/>
      </w:divBdr>
    </w:div>
    <w:div w:id="712464154">
      <w:bodyDiv w:val="1"/>
      <w:marLeft w:val="0"/>
      <w:marRight w:val="0"/>
      <w:marTop w:val="0"/>
      <w:marBottom w:val="0"/>
      <w:divBdr>
        <w:top w:val="none" w:sz="0" w:space="0" w:color="auto"/>
        <w:left w:val="none" w:sz="0" w:space="0" w:color="auto"/>
        <w:bottom w:val="none" w:sz="0" w:space="0" w:color="auto"/>
        <w:right w:val="none" w:sz="0" w:space="0" w:color="auto"/>
      </w:divBdr>
    </w:div>
    <w:div w:id="791243517">
      <w:bodyDiv w:val="1"/>
      <w:marLeft w:val="0"/>
      <w:marRight w:val="0"/>
      <w:marTop w:val="0"/>
      <w:marBottom w:val="0"/>
      <w:divBdr>
        <w:top w:val="none" w:sz="0" w:space="0" w:color="auto"/>
        <w:left w:val="none" w:sz="0" w:space="0" w:color="auto"/>
        <w:bottom w:val="none" w:sz="0" w:space="0" w:color="auto"/>
        <w:right w:val="none" w:sz="0" w:space="0" w:color="auto"/>
      </w:divBdr>
    </w:div>
    <w:div w:id="813566113">
      <w:bodyDiv w:val="1"/>
      <w:marLeft w:val="0"/>
      <w:marRight w:val="0"/>
      <w:marTop w:val="0"/>
      <w:marBottom w:val="0"/>
      <w:divBdr>
        <w:top w:val="none" w:sz="0" w:space="0" w:color="auto"/>
        <w:left w:val="none" w:sz="0" w:space="0" w:color="auto"/>
        <w:bottom w:val="none" w:sz="0" w:space="0" w:color="auto"/>
        <w:right w:val="none" w:sz="0" w:space="0" w:color="auto"/>
      </w:divBdr>
    </w:div>
    <w:div w:id="942499009">
      <w:bodyDiv w:val="1"/>
      <w:marLeft w:val="0"/>
      <w:marRight w:val="0"/>
      <w:marTop w:val="0"/>
      <w:marBottom w:val="0"/>
      <w:divBdr>
        <w:top w:val="none" w:sz="0" w:space="0" w:color="auto"/>
        <w:left w:val="none" w:sz="0" w:space="0" w:color="auto"/>
        <w:bottom w:val="none" w:sz="0" w:space="0" w:color="auto"/>
        <w:right w:val="none" w:sz="0" w:space="0" w:color="auto"/>
      </w:divBdr>
    </w:div>
    <w:div w:id="1007094694">
      <w:bodyDiv w:val="1"/>
      <w:marLeft w:val="0"/>
      <w:marRight w:val="0"/>
      <w:marTop w:val="0"/>
      <w:marBottom w:val="0"/>
      <w:divBdr>
        <w:top w:val="none" w:sz="0" w:space="0" w:color="auto"/>
        <w:left w:val="none" w:sz="0" w:space="0" w:color="auto"/>
        <w:bottom w:val="none" w:sz="0" w:space="0" w:color="auto"/>
        <w:right w:val="none" w:sz="0" w:space="0" w:color="auto"/>
      </w:divBdr>
    </w:div>
    <w:div w:id="1065882699">
      <w:bodyDiv w:val="1"/>
      <w:marLeft w:val="0"/>
      <w:marRight w:val="0"/>
      <w:marTop w:val="0"/>
      <w:marBottom w:val="0"/>
      <w:divBdr>
        <w:top w:val="none" w:sz="0" w:space="0" w:color="auto"/>
        <w:left w:val="none" w:sz="0" w:space="0" w:color="auto"/>
        <w:bottom w:val="none" w:sz="0" w:space="0" w:color="auto"/>
        <w:right w:val="none" w:sz="0" w:space="0" w:color="auto"/>
      </w:divBdr>
    </w:div>
    <w:div w:id="1100023926">
      <w:bodyDiv w:val="1"/>
      <w:marLeft w:val="0"/>
      <w:marRight w:val="0"/>
      <w:marTop w:val="0"/>
      <w:marBottom w:val="0"/>
      <w:divBdr>
        <w:top w:val="none" w:sz="0" w:space="0" w:color="auto"/>
        <w:left w:val="none" w:sz="0" w:space="0" w:color="auto"/>
        <w:bottom w:val="none" w:sz="0" w:space="0" w:color="auto"/>
        <w:right w:val="none" w:sz="0" w:space="0" w:color="auto"/>
      </w:divBdr>
    </w:div>
    <w:div w:id="1109590101">
      <w:bodyDiv w:val="1"/>
      <w:marLeft w:val="0"/>
      <w:marRight w:val="0"/>
      <w:marTop w:val="0"/>
      <w:marBottom w:val="0"/>
      <w:divBdr>
        <w:top w:val="none" w:sz="0" w:space="0" w:color="auto"/>
        <w:left w:val="none" w:sz="0" w:space="0" w:color="auto"/>
        <w:bottom w:val="none" w:sz="0" w:space="0" w:color="auto"/>
        <w:right w:val="none" w:sz="0" w:space="0" w:color="auto"/>
      </w:divBdr>
    </w:div>
    <w:div w:id="1135485657">
      <w:bodyDiv w:val="1"/>
      <w:marLeft w:val="0"/>
      <w:marRight w:val="0"/>
      <w:marTop w:val="0"/>
      <w:marBottom w:val="0"/>
      <w:divBdr>
        <w:top w:val="none" w:sz="0" w:space="0" w:color="auto"/>
        <w:left w:val="none" w:sz="0" w:space="0" w:color="auto"/>
        <w:bottom w:val="none" w:sz="0" w:space="0" w:color="auto"/>
        <w:right w:val="none" w:sz="0" w:space="0" w:color="auto"/>
      </w:divBdr>
    </w:div>
    <w:div w:id="1168014757">
      <w:bodyDiv w:val="1"/>
      <w:marLeft w:val="0"/>
      <w:marRight w:val="0"/>
      <w:marTop w:val="0"/>
      <w:marBottom w:val="0"/>
      <w:divBdr>
        <w:top w:val="none" w:sz="0" w:space="0" w:color="auto"/>
        <w:left w:val="none" w:sz="0" w:space="0" w:color="auto"/>
        <w:bottom w:val="none" w:sz="0" w:space="0" w:color="auto"/>
        <w:right w:val="none" w:sz="0" w:space="0" w:color="auto"/>
      </w:divBdr>
    </w:div>
    <w:div w:id="1183520989">
      <w:bodyDiv w:val="1"/>
      <w:marLeft w:val="0"/>
      <w:marRight w:val="0"/>
      <w:marTop w:val="0"/>
      <w:marBottom w:val="0"/>
      <w:divBdr>
        <w:top w:val="none" w:sz="0" w:space="0" w:color="auto"/>
        <w:left w:val="none" w:sz="0" w:space="0" w:color="auto"/>
        <w:bottom w:val="none" w:sz="0" w:space="0" w:color="auto"/>
        <w:right w:val="none" w:sz="0" w:space="0" w:color="auto"/>
      </w:divBdr>
    </w:div>
    <w:div w:id="1239748152">
      <w:bodyDiv w:val="1"/>
      <w:marLeft w:val="0"/>
      <w:marRight w:val="0"/>
      <w:marTop w:val="0"/>
      <w:marBottom w:val="0"/>
      <w:divBdr>
        <w:top w:val="none" w:sz="0" w:space="0" w:color="auto"/>
        <w:left w:val="none" w:sz="0" w:space="0" w:color="auto"/>
        <w:bottom w:val="none" w:sz="0" w:space="0" w:color="auto"/>
        <w:right w:val="none" w:sz="0" w:space="0" w:color="auto"/>
      </w:divBdr>
    </w:div>
    <w:div w:id="1479569872">
      <w:bodyDiv w:val="1"/>
      <w:marLeft w:val="0"/>
      <w:marRight w:val="0"/>
      <w:marTop w:val="0"/>
      <w:marBottom w:val="0"/>
      <w:divBdr>
        <w:top w:val="none" w:sz="0" w:space="0" w:color="auto"/>
        <w:left w:val="none" w:sz="0" w:space="0" w:color="auto"/>
        <w:bottom w:val="none" w:sz="0" w:space="0" w:color="auto"/>
        <w:right w:val="none" w:sz="0" w:space="0" w:color="auto"/>
      </w:divBdr>
    </w:div>
    <w:div w:id="1485776787">
      <w:bodyDiv w:val="1"/>
      <w:marLeft w:val="0"/>
      <w:marRight w:val="0"/>
      <w:marTop w:val="0"/>
      <w:marBottom w:val="0"/>
      <w:divBdr>
        <w:top w:val="none" w:sz="0" w:space="0" w:color="auto"/>
        <w:left w:val="none" w:sz="0" w:space="0" w:color="auto"/>
        <w:bottom w:val="none" w:sz="0" w:space="0" w:color="auto"/>
        <w:right w:val="none" w:sz="0" w:space="0" w:color="auto"/>
      </w:divBdr>
      <w:divsChild>
        <w:div w:id="1820686126">
          <w:blockQuote w:val="1"/>
          <w:marLeft w:val="50"/>
          <w:marRight w:val="0"/>
          <w:marTop w:val="100"/>
          <w:marBottom w:val="100"/>
          <w:divBdr>
            <w:top w:val="none" w:sz="0" w:space="0" w:color="auto"/>
            <w:left w:val="single" w:sz="8" w:space="3" w:color="000000"/>
            <w:bottom w:val="none" w:sz="0" w:space="0" w:color="auto"/>
            <w:right w:val="none" w:sz="0" w:space="0" w:color="auto"/>
          </w:divBdr>
          <w:divsChild>
            <w:div w:id="13121052">
              <w:marLeft w:val="0"/>
              <w:marRight w:val="0"/>
              <w:marTop w:val="0"/>
              <w:marBottom w:val="0"/>
              <w:divBdr>
                <w:top w:val="none" w:sz="0" w:space="0" w:color="auto"/>
                <w:left w:val="none" w:sz="0" w:space="0" w:color="auto"/>
                <w:bottom w:val="none" w:sz="0" w:space="0" w:color="auto"/>
                <w:right w:val="none" w:sz="0" w:space="0" w:color="auto"/>
              </w:divBdr>
            </w:div>
            <w:div w:id="359400941">
              <w:marLeft w:val="0"/>
              <w:marRight w:val="0"/>
              <w:marTop w:val="0"/>
              <w:marBottom w:val="0"/>
              <w:divBdr>
                <w:top w:val="none" w:sz="0" w:space="0" w:color="auto"/>
                <w:left w:val="none" w:sz="0" w:space="0" w:color="auto"/>
                <w:bottom w:val="none" w:sz="0" w:space="0" w:color="auto"/>
                <w:right w:val="none" w:sz="0" w:space="0" w:color="auto"/>
              </w:divBdr>
            </w:div>
            <w:div w:id="582765950">
              <w:marLeft w:val="0"/>
              <w:marRight w:val="0"/>
              <w:marTop w:val="0"/>
              <w:marBottom w:val="0"/>
              <w:divBdr>
                <w:top w:val="none" w:sz="0" w:space="0" w:color="auto"/>
                <w:left w:val="none" w:sz="0" w:space="0" w:color="auto"/>
                <w:bottom w:val="none" w:sz="0" w:space="0" w:color="auto"/>
                <w:right w:val="none" w:sz="0" w:space="0" w:color="auto"/>
              </w:divBdr>
            </w:div>
            <w:div w:id="666976069">
              <w:marLeft w:val="0"/>
              <w:marRight w:val="0"/>
              <w:marTop w:val="0"/>
              <w:marBottom w:val="0"/>
              <w:divBdr>
                <w:top w:val="none" w:sz="0" w:space="0" w:color="auto"/>
                <w:left w:val="none" w:sz="0" w:space="0" w:color="auto"/>
                <w:bottom w:val="none" w:sz="0" w:space="0" w:color="auto"/>
                <w:right w:val="none" w:sz="0" w:space="0" w:color="auto"/>
              </w:divBdr>
              <w:divsChild>
                <w:div w:id="1492023986">
                  <w:marLeft w:val="0"/>
                  <w:marRight w:val="0"/>
                  <w:marTop w:val="0"/>
                  <w:marBottom w:val="0"/>
                  <w:divBdr>
                    <w:top w:val="single" w:sz="8" w:space="3" w:color="E1E1E1"/>
                    <w:left w:val="none" w:sz="0" w:space="0" w:color="auto"/>
                    <w:bottom w:val="none" w:sz="0" w:space="0" w:color="auto"/>
                    <w:right w:val="none" w:sz="0" w:space="0" w:color="auto"/>
                  </w:divBdr>
                </w:div>
              </w:divsChild>
            </w:div>
            <w:div w:id="1136067140">
              <w:marLeft w:val="0"/>
              <w:marRight w:val="0"/>
              <w:marTop w:val="0"/>
              <w:marBottom w:val="0"/>
              <w:divBdr>
                <w:top w:val="none" w:sz="0" w:space="0" w:color="auto"/>
                <w:left w:val="none" w:sz="0" w:space="0" w:color="auto"/>
                <w:bottom w:val="none" w:sz="0" w:space="0" w:color="auto"/>
                <w:right w:val="none" w:sz="0" w:space="0" w:color="auto"/>
              </w:divBdr>
            </w:div>
            <w:div w:id="1668442984">
              <w:marLeft w:val="0"/>
              <w:marRight w:val="0"/>
              <w:marTop w:val="0"/>
              <w:marBottom w:val="0"/>
              <w:divBdr>
                <w:top w:val="none" w:sz="0" w:space="0" w:color="auto"/>
                <w:left w:val="none" w:sz="0" w:space="0" w:color="auto"/>
                <w:bottom w:val="none" w:sz="0" w:space="0" w:color="auto"/>
                <w:right w:val="none" w:sz="0" w:space="0" w:color="auto"/>
              </w:divBdr>
            </w:div>
            <w:div w:id="1770933026">
              <w:marLeft w:val="0"/>
              <w:marRight w:val="0"/>
              <w:marTop w:val="0"/>
              <w:marBottom w:val="0"/>
              <w:divBdr>
                <w:top w:val="none" w:sz="0" w:space="0" w:color="auto"/>
                <w:left w:val="none" w:sz="0" w:space="0" w:color="auto"/>
                <w:bottom w:val="none" w:sz="0" w:space="0" w:color="auto"/>
                <w:right w:val="none" w:sz="0" w:space="0" w:color="auto"/>
              </w:divBdr>
            </w:div>
            <w:div w:id="1772041911">
              <w:marLeft w:val="0"/>
              <w:marRight w:val="0"/>
              <w:marTop w:val="0"/>
              <w:marBottom w:val="0"/>
              <w:divBdr>
                <w:top w:val="none" w:sz="0" w:space="0" w:color="auto"/>
                <w:left w:val="none" w:sz="0" w:space="0" w:color="auto"/>
                <w:bottom w:val="none" w:sz="0" w:space="0" w:color="auto"/>
                <w:right w:val="none" w:sz="0" w:space="0" w:color="auto"/>
              </w:divBdr>
            </w:div>
            <w:div w:id="20016171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222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3093">
      <w:bodyDiv w:val="1"/>
      <w:marLeft w:val="0"/>
      <w:marRight w:val="0"/>
      <w:marTop w:val="0"/>
      <w:marBottom w:val="0"/>
      <w:divBdr>
        <w:top w:val="none" w:sz="0" w:space="0" w:color="auto"/>
        <w:left w:val="none" w:sz="0" w:space="0" w:color="auto"/>
        <w:bottom w:val="none" w:sz="0" w:space="0" w:color="auto"/>
        <w:right w:val="none" w:sz="0" w:space="0" w:color="auto"/>
      </w:divBdr>
      <w:divsChild>
        <w:div w:id="1125270548">
          <w:marLeft w:val="0"/>
          <w:marRight w:val="0"/>
          <w:marTop w:val="0"/>
          <w:marBottom w:val="0"/>
          <w:divBdr>
            <w:top w:val="none" w:sz="0" w:space="0" w:color="auto"/>
            <w:left w:val="none" w:sz="0" w:space="0" w:color="auto"/>
            <w:bottom w:val="none" w:sz="0" w:space="0" w:color="auto"/>
            <w:right w:val="none" w:sz="0" w:space="0" w:color="auto"/>
          </w:divBdr>
        </w:div>
        <w:div w:id="1215309488">
          <w:marLeft w:val="0"/>
          <w:marRight w:val="0"/>
          <w:marTop w:val="0"/>
          <w:marBottom w:val="0"/>
          <w:divBdr>
            <w:top w:val="none" w:sz="0" w:space="0" w:color="auto"/>
            <w:left w:val="none" w:sz="0" w:space="0" w:color="auto"/>
            <w:bottom w:val="none" w:sz="0" w:space="0" w:color="auto"/>
            <w:right w:val="none" w:sz="0" w:space="0" w:color="auto"/>
          </w:divBdr>
        </w:div>
        <w:div w:id="1355766575">
          <w:marLeft w:val="0"/>
          <w:marRight w:val="0"/>
          <w:marTop w:val="0"/>
          <w:marBottom w:val="0"/>
          <w:divBdr>
            <w:top w:val="none" w:sz="0" w:space="0" w:color="auto"/>
            <w:left w:val="none" w:sz="0" w:space="0" w:color="auto"/>
            <w:bottom w:val="none" w:sz="0" w:space="0" w:color="auto"/>
            <w:right w:val="none" w:sz="0" w:space="0" w:color="auto"/>
          </w:divBdr>
        </w:div>
      </w:divsChild>
    </w:div>
    <w:div w:id="1626614920">
      <w:bodyDiv w:val="1"/>
      <w:marLeft w:val="0"/>
      <w:marRight w:val="0"/>
      <w:marTop w:val="0"/>
      <w:marBottom w:val="0"/>
      <w:divBdr>
        <w:top w:val="none" w:sz="0" w:space="0" w:color="auto"/>
        <w:left w:val="none" w:sz="0" w:space="0" w:color="auto"/>
        <w:bottom w:val="none" w:sz="0" w:space="0" w:color="auto"/>
        <w:right w:val="none" w:sz="0" w:space="0" w:color="auto"/>
      </w:divBdr>
    </w:div>
    <w:div w:id="1703289220">
      <w:bodyDiv w:val="1"/>
      <w:marLeft w:val="0"/>
      <w:marRight w:val="0"/>
      <w:marTop w:val="0"/>
      <w:marBottom w:val="0"/>
      <w:divBdr>
        <w:top w:val="none" w:sz="0" w:space="0" w:color="auto"/>
        <w:left w:val="none" w:sz="0" w:space="0" w:color="auto"/>
        <w:bottom w:val="none" w:sz="0" w:space="0" w:color="auto"/>
        <w:right w:val="none" w:sz="0" w:space="0" w:color="auto"/>
      </w:divBdr>
    </w:div>
    <w:div w:id="1786465665">
      <w:bodyDiv w:val="1"/>
      <w:marLeft w:val="0"/>
      <w:marRight w:val="0"/>
      <w:marTop w:val="0"/>
      <w:marBottom w:val="0"/>
      <w:divBdr>
        <w:top w:val="none" w:sz="0" w:space="0" w:color="auto"/>
        <w:left w:val="none" w:sz="0" w:space="0" w:color="auto"/>
        <w:bottom w:val="none" w:sz="0" w:space="0" w:color="auto"/>
        <w:right w:val="none" w:sz="0" w:space="0" w:color="auto"/>
      </w:divBdr>
    </w:div>
    <w:div w:id="1795098791">
      <w:bodyDiv w:val="1"/>
      <w:marLeft w:val="0"/>
      <w:marRight w:val="0"/>
      <w:marTop w:val="0"/>
      <w:marBottom w:val="0"/>
      <w:divBdr>
        <w:top w:val="none" w:sz="0" w:space="0" w:color="auto"/>
        <w:left w:val="none" w:sz="0" w:space="0" w:color="auto"/>
        <w:bottom w:val="none" w:sz="0" w:space="0" w:color="auto"/>
        <w:right w:val="none" w:sz="0" w:space="0" w:color="auto"/>
      </w:divBdr>
    </w:div>
    <w:div w:id="1829248182">
      <w:bodyDiv w:val="1"/>
      <w:marLeft w:val="0"/>
      <w:marRight w:val="0"/>
      <w:marTop w:val="0"/>
      <w:marBottom w:val="0"/>
      <w:divBdr>
        <w:top w:val="none" w:sz="0" w:space="0" w:color="auto"/>
        <w:left w:val="none" w:sz="0" w:space="0" w:color="auto"/>
        <w:bottom w:val="none" w:sz="0" w:space="0" w:color="auto"/>
        <w:right w:val="none" w:sz="0" w:space="0" w:color="auto"/>
      </w:divBdr>
    </w:div>
    <w:div w:id="1839300583">
      <w:bodyDiv w:val="1"/>
      <w:marLeft w:val="0"/>
      <w:marRight w:val="0"/>
      <w:marTop w:val="0"/>
      <w:marBottom w:val="0"/>
      <w:divBdr>
        <w:top w:val="none" w:sz="0" w:space="0" w:color="auto"/>
        <w:left w:val="none" w:sz="0" w:space="0" w:color="auto"/>
        <w:bottom w:val="none" w:sz="0" w:space="0" w:color="auto"/>
        <w:right w:val="none" w:sz="0" w:space="0" w:color="auto"/>
      </w:divBdr>
    </w:div>
    <w:div w:id="1939605640">
      <w:bodyDiv w:val="1"/>
      <w:marLeft w:val="0"/>
      <w:marRight w:val="0"/>
      <w:marTop w:val="0"/>
      <w:marBottom w:val="0"/>
      <w:divBdr>
        <w:top w:val="none" w:sz="0" w:space="0" w:color="auto"/>
        <w:left w:val="none" w:sz="0" w:space="0" w:color="auto"/>
        <w:bottom w:val="none" w:sz="0" w:space="0" w:color="auto"/>
        <w:right w:val="none" w:sz="0" w:space="0" w:color="auto"/>
      </w:divBdr>
    </w:div>
    <w:div w:id="1974673178">
      <w:bodyDiv w:val="1"/>
      <w:marLeft w:val="0"/>
      <w:marRight w:val="0"/>
      <w:marTop w:val="0"/>
      <w:marBottom w:val="0"/>
      <w:divBdr>
        <w:top w:val="none" w:sz="0" w:space="0" w:color="auto"/>
        <w:left w:val="none" w:sz="0" w:space="0" w:color="auto"/>
        <w:bottom w:val="none" w:sz="0" w:space="0" w:color="auto"/>
        <w:right w:val="none" w:sz="0" w:space="0" w:color="auto"/>
      </w:divBdr>
    </w:div>
    <w:div w:id="2017029639">
      <w:bodyDiv w:val="1"/>
      <w:marLeft w:val="0"/>
      <w:marRight w:val="0"/>
      <w:marTop w:val="0"/>
      <w:marBottom w:val="0"/>
      <w:divBdr>
        <w:top w:val="none" w:sz="0" w:space="0" w:color="auto"/>
        <w:left w:val="none" w:sz="0" w:space="0" w:color="auto"/>
        <w:bottom w:val="none" w:sz="0" w:space="0" w:color="auto"/>
        <w:right w:val="none" w:sz="0" w:space="0" w:color="auto"/>
      </w:divBdr>
    </w:div>
    <w:div w:id="2026327127">
      <w:bodyDiv w:val="1"/>
      <w:marLeft w:val="0"/>
      <w:marRight w:val="0"/>
      <w:marTop w:val="0"/>
      <w:marBottom w:val="0"/>
      <w:divBdr>
        <w:top w:val="none" w:sz="0" w:space="0" w:color="auto"/>
        <w:left w:val="none" w:sz="0" w:space="0" w:color="auto"/>
        <w:bottom w:val="none" w:sz="0" w:space="0" w:color="auto"/>
        <w:right w:val="none" w:sz="0" w:space="0" w:color="auto"/>
      </w:divBdr>
    </w:div>
    <w:div w:id="2054688406">
      <w:bodyDiv w:val="1"/>
      <w:marLeft w:val="0"/>
      <w:marRight w:val="0"/>
      <w:marTop w:val="0"/>
      <w:marBottom w:val="0"/>
      <w:divBdr>
        <w:top w:val="none" w:sz="0" w:space="0" w:color="auto"/>
        <w:left w:val="none" w:sz="0" w:space="0" w:color="auto"/>
        <w:bottom w:val="none" w:sz="0" w:space="0" w:color="auto"/>
        <w:right w:val="none" w:sz="0" w:space="0" w:color="auto"/>
      </w:divBdr>
    </w:div>
    <w:div w:id="2086681906">
      <w:bodyDiv w:val="1"/>
      <w:marLeft w:val="0"/>
      <w:marRight w:val="0"/>
      <w:marTop w:val="0"/>
      <w:marBottom w:val="0"/>
      <w:divBdr>
        <w:top w:val="none" w:sz="0" w:space="0" w:color="auto"/>
        <w:left w:val="none" w:sz="0" w:space="0" w:color="auto"/>
        <w:bottom w:val="none" w:sz="0" w:space="0" w:color="auto"/>
        <w:right w:val="none" w:sz="0" w:space="0" w:color="auto"/>
      </w:divBdr>
    </w:div>
    <w:div w:id="2119835204">
      <w:bodyDiv w:val="1"/>
      <w:marLeft w:val="0"/>
      <w:marRight w:val="0"/>
      <w:marTop w:val="0"/>
      <w:marBottom w:val="0"/>
      <w:divBdr>
        <w:top w:val="none" w:sz="0" w:space="0" w:color="auto"/>
        <w:left w:val="none" w:sz="0" w:space="0" w:color="auto"/>
        <w:bottom w:val="none" w:sz="0" w:space="0" w:color="auto"/>
        <w:right w:val="none" w:sz="0" w:space="0" w:color="auto"/>
      </w:divBdr>
    </w:div>
    <w:div w:id="211997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chnineSpecifikacij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6382-A892-4C5D-BE68-1BA0211F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3339</Words>
  <Characters>22172</Characters>
  <Application>Microsoft Office Word</Application>
  <DocSecurity>0</DocSecurity>
  <Lines>184</Lines>
  <Paragraphs>50</Paragraphs>
  <ScaleCrop>false</ScaleCrop>
  <Company>AB "Klaipedos energija"</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priedas Nr</dc:title>
  <dc:subject/>
  <dc:creator>Vidmantas Pikturna</dc:creator>
  <cp:keywords/>
  <dc:description/>
  <cp:lastModifiedBy>Lina Dulinskienė</cp:lastModifiedBy>
  <cp:revision>2</cp:revision>
  <cp:lastPrinted>2022-11-12T03:39:00Z</cp:lastPrinted>
  <dcterms:created xsi:type="dcterms:W3CDTF">2025-04-07T05:55:00Z</dcterms:created>
  <dcterms:modified xsi:type="dcterms:W3CDTF">2025-04-07T05:55:00Z</dcterms:modified>
</cp:coreProperties>
</file>