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E46" w:rsidRDefault="00A61E46" w:rsidP="00A61E46">
      <w:pPr>
        <w:pStyle w:val="Antrat1"/>
        <w:ind w:firstLine="0"/>
        <w:jc w:val="right"/>
      </w:pPr>
      <w:bookmarkStart w:id="0" w:name="_Toc17284196"/>
      <w:bookmarkStart w:id="1" w:name="_GoBack"/>
      <w:bookmarkEnd w:id="1"/>
      <w:r>
        <w:t>Pirkimo sąlygų 2 priedas</w:t>
      </w:r>
      <w:bookmarkEnd w:id="0"/>
    </w:p>
    <w:p w:rsidR="00A61E46" w:rsidRDefault="00A61E46" w:rsidP="00A61E46">
      <w:pPr>
        <w:spacing w:after="0" w:line="240" w:lineRule="auto"/>
        <w:rPr>
          <w:rFonts w:ascii="Times New Roman" w:hAnsi="Times New Roman" w:cs="Times New Roman"/>
          <w:sz w:val="24"/>
          <w:szCs w:val="24"/>
        </w:rPr>
      </w:pPr>
    </w:p>
    <w:p w:rsidR="00A61E46" w:rsidRDefault="00A61E46" w:rsidP="00A61E46">
      <w:pPr>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Herbas arba prekių ženklas</w:t>
      </w:r>
    </w:p>
    <w:p w:rsidR="00A61E46" w:rsidRDefault="00A61E46" w:rsidP="00A61E46">
      <w:pPr>
        <w:spacing w:after="0" w:line="240" w:lineRule="auto"/>
        <w:ind w:right="-178"/>
        <w:jc w:val="center"/>
        <w:rPr>
          <w:rFonts w:ascii="Times New Roman" w:hAnsi="Times New Roman" w:cs="Times New Roman"/>
          <w:sz w:val="24"/>
          <w:szCs w:val="24"/>
        </w:rPr>
      </w:pPr>
      <w:r>
        <w:rPr>
          <w:rFonts w:ascii="Times New Roman" w:hAnsi="Times New Roman" w:cs="Times New Roman"/>
          <w:sz w:val="24"/>
          <w:szCs w:val="24"/>
        </w:rPr>
        <w:t>(Tiekėjo pavadinimas)</w:t>
      </w:r>
    </w:p>
    <w:p w:rsidR="00A61E46" w:rsidRDefault="00A61E46" w:rsidP="00A61E46">
      <w:pPr>
        <w:spacing w:after="0" w:line="240" w:lineRule="auto"/>
        <w:ind w:right="-178"/>
        <w:jc w:val="center"/>
        <w:rPr>
          <w:rFonts w:ascii="Times New Roman" w:hAnsi="Times New Roman" w:cs="Times New Roman"/>
          <w:sz w:val="24"/>
          <w:szCs w:val="24"/>
        </w:rPr>
      </w:pPr>
    </w:p>
    <w:p w:rsidR="00A61E46" w:rsidRDefault="00A61E46" w:rsidP="00A61E46">
      <w:pPr>
        <w:spacing w:after="0" w:line="240" w:lineRule="auto"/>
        <w:ind w:right="-178"/>
        <w:jc w:val="center"/>
        <w:rPr>
          <w:rFonts w:ascii="Times New Roman" w:hAnsi="Times New Roman" w:cs="Times New Roman"/>
          <w:i/>
          <w:sz w:val="20"/>
          <w:szCs w:val="20"/>
        </w:rPr>
      </w:pPr>
      <w:r>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61E46" w:rsidRDefault="00A61E46" w:rsidP="00A61E46">
      <w:pPr>
        <w:spacing w:after="0" w:line="240" w:lineRule="auto"/>
        <w:rPr>
          <w:rFonts w:ascii="Times New Roman" w:hAnsi="Times New Roman" w:cs="Times New Roman"/>
          <w:sz w:val="24"/>
          <w:szCs w:val="24"/>
        </w:rPr>
      </w:pPr>
    </w:p>
    <w:p w:rsidR="00A61E46" w:rsidRDefault="00A61E46" w:rsidP="00A61E46">
      <w:pPr>
        <w:spacing w:after="0" w:line="240" w:lineRule="auto"/>
        <w:rPr>
          <w:rFonts w:ascii="Times New Roman" w:hAnsi="Times New Roman" w:cs="Times New Roman"/>
          <w:sz w:val="24"/>
          <w:szCs w:val="24"/>
        </w:rPr>
      </w:pPr>
    </w:p>
    <w:p w:rsidR="00A61E46" w:rsidRDefault="00A61E46" w:rsidP="00A61E46">
      <w:pPr>
        <w:spacing w:after="0" w:line="240" w:lineRule="auto"/>
        <w:rPr>
          <w:rFonts w:ascii="Times New Roman" w:hAnsi="Times New Roman" w:cs="Times New Roman"/>
          <w:b/>
          <w:sz w:val="24"/>
          <w:szCs w:val="24"/>
        </w:rPr>
      </w:pPr>
      <w:r w:rsidRPr="00A61E46">
        <w:rPr>
          <w:rFonts w:ascii="Times New Roman" w:hAnsi="Times New Roman" w:cs="Times New Roman"/>
          <w:sz w:val="24"/>
          <w:szCs w:val="24"/>
        </w:rPr>
        <w:t>Plungės rajono savivaldybės administracijai</w:t>
      </w:r>
    </w:p>
    <w:p w:rsidR="00A61E46" w:rsidRDefault="00A61E46" w:rsidP="00A61E46">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PASIŪLYMAS</w:t>
      </w:r>
    </w:p>
    <w:p w:rsidR="00A61E46" w:rsidRDefault="00A61E46" w:rsidP="00A61E46">
      <w:pPr>
        <w:pStyle w:val="Pagrindinistekstas"/>
        <w:jc w:val="center"/>
        <w:rPr>
          <w:b/>
          <w:szCs w:val="24"/>
        </w:rPr>
      </w:pPr>
      <w:r w:rsidRPr="00A61E46">
        <w:rPr>
          <w:b/>
          <w:szCs w:val="24"/>
          <w:lang w:eastAsia="lt-LT"/>
        </w:rPr>
        <w:t xml:space="preserve">DĖL PLUNGĖS LOPŠELIO – DARŽELIO „SAULUTĖ“ PASTATO HIDROIZOLIACIJOS, NUOGRINDOS IR DRENAŽO SISTEMOS, ĮRENGIMO DARBŲ </w:t>
      </w:r>
    </w:p>
    <w:p w:rsidR="00A61E46" w:rsidRDefault="00A61E46" w:rsidP="00A61E46">
      <w:pPr>
        <w:spacing w:after="0" w:line="240" w:lineRule="auto"/>
        <w:jc w:val="center"/>
        <w:rPr>
          <w:rFonts w:ascii="Times New Roman" w:hAnsi="Times New Roman" w:cs="Times New Roman"/>
          <w:b/>
          <w:color w:val="C00000"/>
          <w:sz w:val="24"/>
          <w:szCs w:val="24"/>
          <w:lang w:eastAsia="lt-LT"/>
        </w:rPr>
      </w:pPr>
    </w:p>
    <w:p w:rsidR="00A61E46" w:rsidRDefault="00A61E46" w:rsidP="00A61E46">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____________Nr.______</w:t>
      </w:r>
    </w:p>
    <w:p w:rsidR="00A61E46" w:rsidRDefault="00A61E46" w:rsidP="00A61E46">
      <w:pPr>
        <w:shd w:val="clear" w:color="auto" w:fill="FFFFFF"/>
        <w:spacing w:after="0" w:line="240" w:lineRule="auto"/>
        <w:jc w:val="center"/>
        <w:rPr>
          <w:rFonts w:ascii="Times New Roman" w:hAnsi="Times New Roman" w:cs="Times New Roman"/>
          <w:i/>
          <w:sz w:val="20"/>
          <w:szCs w:val="20"/>
          <w:lang w:eastAsia="lt-LT"/>
        </w:rPr>
      </w:pPr>
      <w:r>
        <w:rPr>
          <w:rFonts w:ascii="Times New Roman" w:hAnsi="Times New Roman" w:cs="Times New Roman"/>
          <w:i/>
          <w:sz w:val="20"/>
          <w:szCs w:val="20"/>
          <w:lang w:eastAsia="lt-LT"/>
        </w:rPr>
        <w:t>(Data)</w:t>
      </w:r>
    </w:p>
    <w:p w:rsidR="00A61E46" w:rsidRDefault="00A61E46" w:rsidP="00A61E46">
      <w:pPr>
        <w:shd w:val="clear" w:color="auto" w:fill="FFFFFF"/>
        <w:spacing w:after="0" w:line="240" w:lineRule="auto"/>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_________________________</w:t>
      </w:r>
    </w:p>
    <w:p w:rsidR="00A61E46" w:rsidRDefault="00A61E46" w:rsidP="00A61E46">
      <w:pPr>
        <w:shd w:val="clear" w:color="auto" w:fill="FFFFFF"/>
        <w:spacing w:after="0" w:line="240" w:lineRule="auto"/>
        <w:jc w:val="center"/>
        <w:rPr>
          <w:rFonts w:ascii="Times New Roman" w:hAnsi="Times New Roman" w:cs="Times New Roman"/>
          <w:bCs/>
          <w:i/>
          <w:sz w:val="20"/>
          <w:szCs w:val="20"/>
          <w:lang w:eastAsia="lt-LT"/>
        </w:rPr>
      </w:pPr>
      <w:r>
        <w:rPr>
          <w:rFonts w:ascii="Times New Roman" w:hAnsi="Times New Roman" w:cs="Times New Roman"/>
          <w:bCs/>
          <w:i/>
          <w:sz w:val="20"/>
          <w:szCs w:val="20"/>
          <w:lang w:eastAsia="lt-LT"/>
        </w:rPr>
        <w:t>(Sudarymo vieta)</w:t>
      </w:r>
    </w:p>
    <w:p w:rsidR="00A61E46" w:rsidRDefault="00A61E46" w:rsidP="00A61E46">
      <w:pPr>
        <w:tabs>
          <w:tab w:val="right" w:leader="underscore" w:pos="8505"/>
        </w:tabs>
        <w:spacing w:after="0" w:line="240" w:lineRule="auto"/>
        <w:rPr>
          <w:rFonts w:ascii="Times New Roman" w:hAnsi="Times New Roman" w:cs="Times New Roman"/>
          <w:b/>
          <w:sz w:val="24"/>
          <w:szCs w:val="24"/>
          <w:lang w:eastAsia="lt-LT"/>
        </w:rPr>
      </w:pPr>
    </w:p>
    <w:p w:rsidR="00A61E46" w:rsidRDefault="00A61E46" w:rsidP="00A61E46">
      <w:pPr>
        <w:pStyle w:val="Sraopastraipa"/>
        <w:numPr>
          <w:ilvl w:val="0"/>
          <w:numId w:val="1"/>
        </w:numPr>
        <w:tabs>
          <w:tab w:val="left" w:pos="851"/>
        </w:tabs>
        <w:spacing w:after="120"/>
        <w:ind w:left="0" w:firstLine="567"/>
        <w:rPr>
          <w:b/>
          <w:szCs w:val="24"/>
        </w:rPr>
      </w:pPr>
      <w:r>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A61E46"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1E46" w:rsidRDefault="00A61E46">
            <w:pPr>
              <w:spacing w:after="0" w:line="240" w:lineRule="auto"/>
              <w:rPr>
                <w:rFonts w:ascii="Times New Roman" w:hAnsi="Times New Roman" w:cs="Times New Roman"/>
                <w:sz w:val="24"/>
                <w:szCs w:val="24"/>
              </w:rPr>
            </w:pPr>
            <w:r>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rsidR="00A61E46" w:rsidRDefault="00A61E46">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(Jeigu dalyvauja ūkio subjektų grupė, surašomi </w:t>
            </w:r>
            <w:r>
              <w:rPr>
                <w:rFonts w:ascii="Times New Roman" w:hAnsi="Times New Roman" w:cs="Times New Roman"/>
                <w:b/>
                <w:i/>
                <w:sz w:val="20"/>
                <w:szCs w:val="20"/>
                <w:u w:val="single"/>
              </w:rPr>
              <w:t xml:space="preserve">visi </w:t>
            </w:r>
            <w:r>
              <w:rPr>
                <w:rFonts w:ascii="Times New Roman" w:hAnsi="Times New Roman" w:cs="Times New Roman"/>
                <w:i/>
                <w:sz w:val="20"/>
                <w:szCs w:val="20"/>
              </w:rPr>
              <w:t>dalyvių pavadinimai)</w:t>
            </w:r>
          </w:p>
        </w:tc>
      </w:tr>
      <w:tr w:rsidR="00A61E46"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1E46" w:rsidRDefault="00A61E46">
            <w:pPr>
              <w:spacing w:after="0" w:line="240" w:lineRule="auto"/>
              <w:rPr>
                <w:rFonts w:ascii="Times New Roman" w:hAnsi="Times New Roman" w:cs="Times New Roman"/>
                <w:sz w:val="24"/>
                <w:szCs w:val="24"/>
              </w:rPr>
            </w:pPr>
            <w:r>
              <w:rPr>
                <w:rFonts w:ascii="Times New Roman" w:hAnsi="Times New Roman" w:cs="Times New Roman"/>
                <w:sz w:val="24"/>
                <w:szCs w:val="24"/>
              </w:rPr>
              <w:t>Tiekėjo adresas,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rsidR="00A61E46" w:rsidRDefault="00A61E46">
            <w:pPr>
              <w:tabs>
                <w:tab w:val="left" w:pos="567"/>
              </w:tabs>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(Jeigu dalyvauja ūkio subjektų grupė, surašomi visi narių adresai) </w:t>
            </w:r>
          </w:p>
        </w:tc>
      </w:tr>
      <w:tr w:rsidR="00A61E46"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1E46" w:rsidRDefault="00A61E4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Asmens, pateikusio pasiūlymą vardas, pavardė, pareigos</w:t>
            </w:r>
            <w:r>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rsidR="00A61E46" w:rsidRDefault="00A61E46">
            <w:pPr>
              <w:tabs>
                <w:tab w:val="left" w:pos="567"/>
              </w:tabs>
              <w:spacing w:after="0" w:line="240" w:lineRule="auto"/>
              <w:ind w:left="34"/>
              <w:rPr>
                <w:rFonts w:ascii="Times New Roman" w:hAnsi="Times New Roman" w:cs="Times New Roman"/>
                <w:i/>
                <w:sz w:val="24"/>
                <w:szCs w:val="24"/>
              </w:rPr>
            </w:pPr>
            <w:r>
              <w:rPr>
                <w:rFonts w:ascii="Times New Roman" w:hAnsi="Times New Roman" w:cs="Times New Roman"/>
                <w:i/>
                <w:sz w:val="24"/>
                <w:szCs w:val="24"/>
              </w:rPr>
              <w:t>...</w:t>
            </w:r>
          </w:p>
        </w:tc>
      </w:tr>
      <w:tr w:rsidR="00A61E46" w:rsidTr="00A61E46">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61E46" w:rsidRDefault="00A61E46">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rsidR="00A61E46" w:rsidRDefault="00A61E46">
            <w:pPr>
              <w:tabs>
                <w:tab w:val="left" w:pos="567"/>
              </w:tabs>
              <w:spacing w:after="0" w:line="240" w:lineRule="auto"/>
              <w:ind w:left="34"/>
              <w:rPr>
                <w:rFonts w:ascii="Times New Roman" w:hAnsi="Times New Roman" w:cs="Times New Roman"/>
                <w:i/>
                <w:sz w:val="24"/>
                <w:szCs w:val="24"/>
              </w:rPr>
            </w:pPr>
            <w:r>
              <w:rPr>
                <w:rFonts w:ascii="Times New Roman" w:hAnsi="Times New Roman" w:cs="Times New Roman"/>
                <w:i/>
                <w:sz w:val="24"/>
                <w:szCs w:val="24"/>
              </w:rPr>
              <w:t>...</w:t>
            </w:r>
          </w:p>
        </w:tc>
      </w:tr>
    </w:tbl>
    <w:p w:rsidR="00A61E46" w:rsidRDefault="00A61E46" w:rsidP="00A61E46">
      <w:pPr>
        <w:tabs>
          <w:tab w:val="right" w:leader="underscore" w:pos="8505"/>
        </w:tabs>
        <w:spacing w:after="0" w:line="240" w:lineRule="auto"/>
        <w:rPr>
          <w:rFonts w:ascii="Times New Roman" w:hAnsi="Times New Roman" w:cs="Times New Roman"/>
          <w:b/>
          <w:sz w:val="24"/>
          <w:szCs w:val="24"/>
          <w:lang w:eastAsia="lt-LT"/>
        </w:rPr>
      </w:pPr>
    </w:p>
    <w:p w:rsidR="00A61E46" w:rsidRDefault="00A61E46" w:rsidP="00A61E46">
      <w:pPr>
        <w:pStyle w:val="Sraopastraipa"/>
        <w:numPr>
          <w:ilvl w:val="0"/>
          <w:numId w:val="1"/>
        </w:numPr>
        <w:spacing w:after="120"/>
        <w:ind w:left="782" w:hanging="357"/>
        <w:rPr>
          <w:szCs w:val="24"/>
        </w:rPr>
      </w:pPr>
      <w:r>
        <w:rPr>
          <w:b/>
          <w:szCs w:val="24"/>
        </w:rPr>
        <w:t>Kartu su pasiūlymu pateikiami šie dokumentai</w:t>
      </w:r>
      <w:r>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61E46" w:rsidTr="004E2C78">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 dokumente yra konfidenciali </w:t>
            </w:r>
            <w:r>
              <w:rPr>
                <w:rStyle w:val="Puslapioinaosnuoroda"/>
                <w:sz w:val="24"/>
                <w:szCs w:val="24"/>
              </w:rPr>
              <w:footnoteReference w:id="2"/>
            </w:r>
            <w:r>
              <w:rPr>
                <w:rFonts w:ascii="Times New Roman" w:hAnsi="Times New Roman" w:cs="Times New Roman"/>
                <w:sz w:val="24"/>
                <w:szCs w:val="24"/>
              </w:rPr>
              <w:t xml:space="preserve"> informacija</w:t>
            </w:r>
          </w:p>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Taip/Ne</w:t>
            </w:r>
            <w:r>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Lapų</w:t>
            </w:r>
          </w:p>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skaičius</w:t>
            </w:r>
          </w:p>
        </w:tc>
      </w:tr>
      <w:tr w:rsidR="00A61E46" w:rsidTr="004E2C78">
        <w:tc>
          <w:tcPr>
            <w:tcW w:w="409" w:type="pct"/>
            <w:tcBorders>
              <w:top w:val="single" w:sz="4" w:space="0" w:color="auto"/>
              <w:left w:val="single" w:sz="4" w:space="0" w:color="auto"/>
              <w:bottom w:val="single" w:sz="4" w:space="0" w:color="auto"/>
              <w:right w:val="single" w:sz="4" w:space="0" w:color="auto"/>
            </w:tcBorders>
            <w:vAlign w:val="center"/>
          </w:tcPr>
          <w:p w:rsidR="00A61E46" w:rsidRDefault="00A61E46" w:rsidP="00E3302B">
            <w:pPr>
              <w:pStyle w:val="Sraopastraipa"/>
              <w:numPr>
                <w:ilvl w:val="0"/>
                <w:numId w:val="2"/>
              </w:numPr>
              <w:spacing w:line="276" w:lineRule="auto"/>
              <w:ind w:left="0" w:firstLine="0"/>
              <w:jc w:val="center"/>
              <w:rPr>
                <w:szCs w:val="24"/>
              </w:rPr>
            </w:pPr>
          </w:p>
        </w:tc>
        <w:tc>
          <w:tcPr>
            <w:tcW w:w="1568" w:type="pct"/>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tcPr>
          <w:p w:rsidR="00A61E46" w:rsidRDefault="00A61E46">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A61E46" w:rsidRDefault="00A61E46" w:rsidP="00A61E46">
      <w:pPr>
        <w:pStyle w:val="Sraopastraipa"/>
        <w:ind w:left="0" w:firstLine="567"/>
        <w:rPr>
          <w:b/>
          <w:bCs/>
          <w:i/>
          <w:szCs w:val="24"/>
        </w:rPr>
      </w:pPr>
    </w:p>
    <w:p w:rsidR="00A61E46" w:rsidRDefault="00A61E46" w:rsidP="00765457">
      <w:pPr>
        <w:pStyle w:val="Sraopastraipa"/>
        <w:ind w:left="0" w:firstLine="567"/>
        <w:rPr>
          <w:b/>
          <w:bCs/>
          <w:i/>
          <w:szCs w:val="24"/>
        </w:rPr>
      </w:pPr>
      <w:r>
        <w:rPr>
          <w:b/>
          <w:bCs/>
          <w:i/>
          <w:szCs w:val="24"/>
        </w:rPr>
        <w:t>Tiekėjui žinoma, kad pripažinus pasiūlymą nugalėtoju ir sudarius sutartį jo pasiūlymas ir pasirašyta sutartis bus paviešinta Viešųjų pirkimų įstatymo nustatyta tvarka.</w:t>
      </w:r>
    </w:p>
    <w:p w:rsidR="009B7FB0" w:rsidRPr="00765457" w:rsidRDefault="009B7FB0" w:rsidP="00765457">
      <w:pPr>
        <w:pStyle w:val="Sraopastraipa"/>
        <w:ind w:left="0" w:firstLine="567"/>
        <w:rPr>
          <w:b/>
          <w:bCs/>
          <w:i/>
          <w:szCs w:val="24"/>
        </w:rPr>
      </w:pPr>
    </w:p>
    <w:p w:rsidR="00A61E46" w:rsidRDefault="00A61E46" w:rsidP="00A61E46">
      <w:pPr>
        <w:pStyle w:val="Sraopastraipa"/>
        <w:numPr>
          <w:ilvl w:val="0"/>
          <w:numId w:val="1"/>
        </w:numPr>
        <w:spacing w:after="120"/>
        <w:ind w:left="782" w:hanging="357"/>
        <w:rPr>
          <w:bCs/>
          <w:szCs w:val="24"/>
        </w:rPr>
      </w:pPr>
      <w:r>
        <w:rPr>
          <w:b/>
          <w:bCs/>
          <w:szCs w:val="24"/>
        </w:rPr>
        <w:lastRenderedPageBreak/>
        <w:t xml:space="preserve">Informacija apie </w:t>
      </w:r>
      <w:r w:rsidR="004E2C78">
        <w:rPr>
          <w:b/>
          <w:bCs/>
          <w:szCs w:val="24"/>
        </w:rPr>
        <w:t>subtiekėjus</w:t>
      </w:r>
      <w:r>
        <w:rPr>
          <w:rStyle w:val="Puslapioinaosnuoroda"/>
          <w:b/>
          <w:szCs w:val="24"/>
        </w:rPr>
        <w:footnoteReference w:id="3"/>
      </w:r>
      <w:r>
        <w:rPr>
          <w:bCs/>
          <w:szCs w:val="24"/>
        </w:rPr>
        <w:t>:</w:t>
      </w:r>
    </w:p>
    <w:tbl>
      <w:tblPr>
        <w:tblStyle w:val="Lentelstinklelis"/>
        <w:tblW w:w="9732" w:type="dxa"/>
        <w:tblInd w:w="0" w:type="dxa"/>
        <w:tblLook w:val="04A0" w:firstRow="1" w:lastRow="0" w:firstColumn="1" w:lastColumn="0" w:noHBand="0" w:noVBand="1"/>
      </w:tblPr>
      <w:tblGrid>
        <w:gridCol w:w="675"/>
        <w:gridCol w:w="2393"/>
        <w:gridCol w:w="3207"/>
        <w:gridCol w:w="2089"/>
        <w:gridCol w:w="1368"/>
      </w:tblGrid>
      <w:tr w:rsidR="004E2C78" w:rsidRPr="00C60A30" w:rsidTr="00FA4C23">
        <w:trPr>
          <w:trHeight w:val="920"/>
        </w:trPr>
        <w:tc>
          <w:tcPr>
            <w:tcW w:w="675" w:type="dxa"/>
            <w:vMerge w:val="restart"/>
            <w:vAlign w:val="center"/>
          </w:tcPr>
          <w:p w:rsidR="004E2C78" w:rsidRPr="00C60A30" w:rsidRDefault="004E2C78" w:rsidP="006E233F">
            <w:pPr>
              <w:jc w:val="center"/>
              <w:rPr>
                <w:sz w:val="22"/>
                <w:szCs w:val="22"/>
              </w:rPr>
            </w:pPr>
            <w:r w:rsidRPr="00C60A30">
              <w:rPr>
                <w:sz w:val="22"/>
                <w:szCs w:val="22"/>
              </w:rPr>
              <w:t>Eil. Nr.</w:t>
            </w:r>
          </w:p>
        </w:tc>
        <w:tc>
          <w:tcPr>
            <w:tcW w:w="2393" w:type="dxa"/>
            <w:vMerge w:val="restart"/>
            <w:vAlign w:val="center"/>
          </w:tcPr>
          <w:p w:rsidR="004E2C78" w:rsidRPr="00C60A30" w:rsidRDefault="004E2C78" w:rsidP="006E233F">
            <w:pPr>
              <w:jc w:val="center"/>
              <w:rPr>
                <w:sz w:val="22"/>
                <w:szCs w:val="22"/>
              </w:rPr>
            </w:pPr>
            <w:r w:rsidRPr="00C60A30">
              <w:rPr>
                <w:sz w:val="22"/>
                <w:szCs w:val="22"/>
              </w:rPr>
              <w:t>Pavadinimas, kodas ir adresas</w:t>
            </w:r>
          </w:p>
        </w:tc>
        <w:tc>
          <w:tcPr>
            <w:tcW w:w="3206" w:type="dxa"/>
            <w:vMerge w:val="restart"/>
            <w:vAlign w:val="center"/>
          </w:tcPr>
          <w:p w:rsidR="004E2C78" w:rsidRPr="00C60A30" w:rsidRDefault="004E2C78" w:rsidP="006E233F">
            <w:pPr>
              <w:jc w:val="center"/>
              <w:rPr>
                <w:strike/>
                <w:sz w:val="22"/>
                <w:szCs w:val="22"/>
              </w:rPr>
            </w:pPr>
            <w:r w:rsidRPr="00C60A30">
              <w:rPr>
                <w:sz w:val="22"/>
                <w:szCs w:val="22"/>
              </w:rPr>
              <w:t>Numatomos atlikti paslaugos</w:t>
            </w:r>
          </w:p>
        </w:tc>
        <w:tc>
          <w:tcPr>
            <w:tcW w:w="3457" w:type="dxa"/>
            <w:gridSpan w:val="2"/>
            <w:vAlign w:val="center"/>
          </w:tcPr>
          <w:p w:rsidR="004E2C78" w:rsidRPr="00C60A30" w:rsidRDefault="004E2C78" w:rsidP="006E233F">
            <w:pPr>
              <w:jc w:val="center"/>
              <w:rPr>
                <w:sz w:val="22"/>
                <w:szCs w:val="22"/>
              </w:rPr>
            </w:pPr>
            <w:r w:rsidRPr="00C60A30">
              <w:rPr>
                <w:sz w:val="22"/>
                <w:szCs w:val="22"/>
              </w:rPr>
              <w:t>Pirkimo sutarties dalis pasiūlymo kainoje, kuriai ketinama pasitelkti subtiekėjus</w:t>
            </w:r>
          </w:p>
        </w:tc>
      </w:tr>
      <w:tr w:rsidR="004E2C78" w:rsidRPr="00C60A30" w:rsidTr="00FA4C23">
        <w:trPr>
          <w:trHeight w:val="50"/>
        </w:trPr>
        <w:tc>
          <w:tcPr>
            <w:tcW w:w="675" w:type="dxa"/>
            <w:vMerge/>
            <w:vAlign w:val="center"/>
          </w:tcPr>
          <w:p w:rsidR="004E2C78" w:rsidRPr="00C60A30" w:rsidRDefault="004E2C78" w:rsidP="006E233F">
            <w:pPr>
              <w:jc w:val="center"/>
              <w:rPr>
                <w:sz w:val="22"/>
                <w:szCs w:val="22"/>
              </w:rPr>
            </w:pPr>
          </w:p>
        </w:tc>
        <w:tc>
          <w:tcPr>
            <w:tcW w:w="2393" w:type="dxa"/>
            <w:vMerge/>
            <w:vAlign w:val="center"/>
          </w:tcPr>
          <w:p w:rsidR="004E2C78" w:rsidRPr="00C60A30" w:rsidRDefault="004E2C78" w:rsidP="006E233F">
            <w:pPr>
              <w:jc w:val="center"/>
              <w:rPr>
                <w:sz w:val="22"/>
                <w:szCs w:val="22"/>
              </w:rPr>
            </w:pPr>
          </w:p>
        </w:tc>
        <w:tc>
          <w:tcPr>
            <w:tcW w:w="3206" w:type="dxa"/>
            <w:vMerge/>
            <w:vAlign w:val="center"/>
          </w:tcPr>
          <w:p w:rsidR="004E2C78" w:rsidRPr="00C60A30" w:rsidRDefault="004E2C78" w:rsidP="006E233F">
            <w:pPr>
              <w:jc w:val="center"/>
              <w:rPr>
                <w:sz w:val="22"/>
                <w:szCs w:val="22"/>
              </w:rPr>
            </w:pPr>
          </w:p>
        </w:tc>
        <w:tc>
          <w:tcPr>
            <w:tcW w:w="2089" w:type="dxa"/>
            <w:vAlign w:val="center"/>
          </w:tcPr>
          <w:p w:rsidR="004E2C78" w:rsidRPr="00C60A30" w:rsidRDefault="004E2C78" w:rsidP="006E233F">
            <w:pPr>
              <w:jc w:val="center"/>
              <w:rPr>
                <w:sz w:val="22"/>
                <w:szCs w:val="22"/>
              </w:rPr>
            </w:pPr>
            <w:r w:rsidRPr="00C60A30">
              <w:rPr>
                <w:sz w:val="22"/>
                <w:szCs w:val="22"/>
              </w:rPr>
              <w:t>EUR su PVM</w:t>
            </w:r>
          </w:p>
        </w:tc>
        <w:tc>
          <w:tcPr>
            <w:tcW w:w="1367" w:type="dxa"/>
            <w:vAlign w:val="center"/>
          </w:tcPr>
          <w:p w:rsidR="004E2C78" w:rsidRPr="00C60A30" w:rsidRDefault="004E2C78" w:rsidP="006E233F">
            <w:pPr>
              <w:jc w:val="center"/>
              <w:rPr>
                <w:sz w:val="22"/>
                <w:szCs w:val="22"/>
              </w:rPr>
            </w:pPr>
            <w:r w:rsidRPr="00C60A30">
              <w:rPr>
                <w:sz w:val="22"/>
                <w:szCs w:val="22"/>
              </w:rPr>
              <w:t>Proc.</w:t>
            </w:r>
          </w:p>
        </w:tc>
      </w:tr>
      <w:tr w:rsidR="004E2C78" w:rsidRPr="00C60A30" w:rsidTr="00FA4C23">
        <w:trPr>
          <w:trHeight w:val="239"/>
        </w:trPr>
        <w:tc>
          <w:tcPr>
            <w:tcW w:w="9732" w:type="dxa"/>
            <w:gridSpan w:val="5"/>
          </w:tcPr>
          <w:p w:rsidR="004E2C78" w:rsidRPr="00C60A30" w:rsidRDefault="004E2C78" w:rsidP="006E233F">
            <w:pPr>
              <w:jc w:val="center"/>
              <w:rPr>
                <w:sz w:val="22"/>
                <w:szCs w:val="22"/>
              </w:rPr>
            </w:pPr>
            <w:r w:rsidRPr="00C60A30">
              <w:rPr>
                <w:sz w:val="22"/>
                <w:szCs w:val="22"/>
              </w:rPr>
              <w:t xml:space="preserve">Ūkio subjektai, kurių </w:t>
            </w:r>
            <w:proofErr w:type="spellStart"/>
            <w:r w:rsidRPr="00C60A30">
              <w:rPr>
                <w:sz w:val="22"/>
                <w:szCs w:val="22"/>
              </w:rPr>
              <w:t>pajėgumais</w:t>
            </w:r>
            <w:proofErr w:type="spellEnd"/>
            <w:r w:rsidRPr="00C60A30">
              <w:rPr>
                <w:sz w:val="22"/>
                <w:szCs w:val="22"/>
              </w:rPr>
              <w:t xml:space="preserve"> remiamasi įrodinėjant kvalifikacijos atitiktį</w:t>
            </w:r>
            <w:r w:rsidRPr="00C60A30">
              <w:rPr>
                <w:b/>
                <w:sz w:val="22"/>
                <w:szCs w:val="22"/>
                <w:vertAlign w:val="superscript"/>
              </w:rPr>
              <w:t xml:space="preserve"> </w:t>
            </w:r>
            <w:r w:rsidRPr="00C60A30">
              <w:rPr>
                <w:rStyle w:val="Puslapioinaosnuoroda"/>
                <w:b/>
                <w:sz w:val="22"/>
                <w:szCs w:val="22"/>
              </w:rPr>
              <w:footnoteReference w:id="4"/>
            </w:r>
          </w:p>
        </w:tc>
      </w:tr>
      <w:tr w:rsidR="004E2C78" w:rsidRPr="00C60A30" w:rsidTr="00FA4C23">
        <w:trPr>
          <w:trHeight w:val="62"/>
        </w:trPr>
        <w:tc>
          <w:tcPr>
            <w:tcW w:w="675" w:type="dxa"/>
          </w:tcPr>
          <w:p w:rsidR="004E2C78" w:rsidRPr="00C60A30" w:rsidRDefault="004E2C78" w:rsidP="006E233F">
            <w:pPr>
              <w:jc w:val="both"/>
              <w:rPr>
                <w:sz w:val="22"/>
                <w:szCs w:val="22"/>
              </w:rPr>
            </w:pPr>
          </w:p>
        </w:tc>
        <w:tc>
          <w:tcPr>
            <w:tcW w:w="2393" w:type="dxa"/>
          </w:tcPr>
          <w:p w:rsidR="004E2C78" w:rsidRPr="00C60A30" w:rsidRDefault="004E2C78" w:rsidP="006E233F">
            <w:pPr>
              <w:jc w:val="both"/>
              <w:rPr>
                <w:sz w:val="22"/>
                <w:szCs w:val="22"/>
              </w:rPr>
            </w:pPr>
          </w:p>
        </w:tc>
        <w:tc>
          <w:tcPr>
            <w:tcW w:w="3206" w:type="dxa"/>
          </w:tcPr>
          <w:p w:rsidR="004E2C78" w:rsidRPr="00C60A30" w:rsidRDefault="004E2C78" w:rsidP="006E233F">
            <w:pPr>
              <w:jc w:val="both"/>
              <w:rPr>
                <w:sz w:val="22"/>
                <w:szCs w:val="22"/>
              </w:rPr>
            </w:pPr>
          </w:p>
        </w:tc>
        <w:tc>
          <w:tcPr>
            <w:tcW w:w="2089" w:type="dxa"/>
          </w:tcPr>
          <w:p w:rsidR="004E2C78" w:rsidRPr="00C60A30" w:rsidRDefault="004E2C78" w:rsidP="006E233F">
            <w:pPr>
              <w:jc w:val="both"/>
              <w:rPr>
                <w:sz w:val="22"/>
                <w:szCs w:val="22"/>
              </w:rPr>
            </w:pPr>
          </w:p>
        </w:tc>
        <w:tc>
          <w:tcPr>
            <w:tcW w:w="1367" w:type="dxa"/>
          </w:tcPr>
          <w:p w:rsidR="004E2C78" w:rsidRPr="00C60A30" w:rsidRDefault="004E2C78" w:rsidP="006E233F">
            <w:pPr>
              <w:jc w:val="both"/>
              <w:rPr>
                <w:sz w:val="22"/>
                <w:szCs w:val="22"/>
              </w:rPr>
            </w:pPr>
          </w:p>
        </w:tc>
      </w:tr>
      <w:tr w:rsidR="004E2C78" w:rsidRPr="00C60A30" w:rsidTr="00FA4C23">
        <w:trPr>
          <w:trHeight w:val="428"/>
        </w:trPr>
        <w:tc>
          <w:tcPr>
            <w:tcW w:w="675" w:type="dxa"/>
          </w:tcPr>
          <w:p w:rsidR="004E2C78" w:rsidRPr="00C60A30" w:rsidRDefault="004E2C78" w:rsidP="006E233F">
            <w:pPr>
              <w:jc w:val="both"/>
              <w:rPr>
                <w:sz w:val="22"/>
                <w:szCs w:val="22"/>
              </w:rPr>
            </w:pPr>
          </w:p>
        </w:tc>
        <w:tc>
          <w:tcPr>
            <w:tcW w:w="2393" w:type="dxa"/>
          </w:tcPr>
          <w:p w:rsidR="004E2C78" w:rsidRPr="00C60A30" w:rsidRDefault="004E2C78" w:rsidP="006E233F">
            <w:pPr>
              <w:jc w:val="both"/>
              <w:rPr>
                <w:sz w:val="22"/>
                <w:szCs w:val="22"/>
              </w:rPr>
            </w:pPr>
          </w:p>
        </w:tc>
        <w:tc>
          <w:tcPr>
            <w:tcW w:w="3206" w:type="dxa"/>
          </w:tcPr>
          <w:p w:rsidR="004E2C78" w:rsidRPr="00C60A30" w:rsidRDefault="004E2C78" w:rsidP="006E233F">
            <w:pPr>
              <w:jc w:val="both"/>
              <w:rPr>
                <w:sz w:val="22"/>
                <w:szCs w:val="22"/>
              </w:rPr>
            </w:pPr>
          </w:p>
        </w:tc>
        <w:tc>
          <w:tcPr>
            <w:tcW w:w="2089" w:type="dxa"/>
          </w:tcPr>
          <w:p w:rsidR="004E2C78" w:rsidRPr="00C60A30" w:rsidRDefault="004E2C78" w:rsidP="006E233F">
            <w:pPr>
              <w:jc w:val="both"/>
              <w:rPr>
                <w:sz w:val="22"/>
                <w:szCs w:val="22"/>
              </w:rPr>
            </w:pPr>
          </w:p>
        </w:tc>
        <w:tc>
          <w:tcPr>
            <w:tcW w:w="1367" w:type="dxa"/>
          </w:tcPr>
          <w:p w:rsidR="004E2C78" w:rsidRPr="00C60A30" w:rsidRDefault="004E2C78" w:rsidP="006E233F">
            <w:pPr>
              <w:jc w:val="both"/>
              <w:rPr>
                <w:sz w:val="22"/>
                <w:szCs w:val="22"/>
              </w:rPr>
            </w:pPr>
          </w:p>
        </w:tc>
      </w:tr>
      <w:tr w:rsidR="004E2C78" w:rsidRPr="00C60A30" w:rsidTr="00FA4C23">
        <w:trPr>
          <w:trHeight w:val="415"/>
        </w:trPr>
        <w:tc>
          <w:tcPr>
            <w:tcW w:w="6275" w:type="dxa"/>
            <w:gridSpan w:val="3"/>
          </w:tcPr>
          <w:p w:rsidR="004E2C78" w:rsidRPr="00C60A30" w:rsidRDefault="004E2C78" w:rsidP="006E233F">
            <w:pPr>
              <w:jc w:val="right"/>
              <w:rPr>
                <w:sz w:val="22"/>
                <w:szCs w:val="22"/>
              </w:rPr>
            </w:pPr>
            <w:r w:rsidRPr="00C60A30">
              <w:rPr>
                <w:sz w:val="22"/>
                <w:szCs w:val="22"/>
              </w:rPr>
              <w:t>Viso:</w:t>
            </w:r>
          </w:p>
        </w:tc>
        <w:tc>
          <w:tcPr>
            <w:tcW w:w="2089" w:type="dxa"/>
          </w:tcPr>
          <w:p w:rsidR="004E2C78" w:rsidRPr="00C60A30" w:rsidRDefault="004E2C78" w:rsidP="006E233F">
            <w:pPr>
              <w:jc w:val="both"/>
              <w:rPr>
                <w:sz w:val="22"/>
                <w:szCs w:val="22"/>
              </w:rPr>
            </w:pPr>
          </w:p>
        </w:tc>
        <w:tc>
          <w:tcPr>
            <w:tcW w:w="1367" w:type="dxa"/>
          </w:tcPr>
          <w:p w:rsidR="004E2C78" w:rsidRPr="00C60A30" w:rsidRDefault="004E2C78" w:rsidP="006E233F">
            <w:pPr>
              <w:jc w:val="both"/>
              <w:rPr>
                <w:sz w:val="22"/>
                <w:szCs w:val="22"/>
              </w:rPr>
            </w:pPr>
          </w:p>
        </w:tc>
      </w:tr>
      <w:tr w:rsidR="004E2C78" w:rsidRPr="00C60A30" w:rsidTr="00FA4C23">
        <w:trPr>
          <w:trHeight w:val="674"/>
        </w:trPr>
        <w:tc>
          <w:tcPr>
            <w:tcW w:w="9732" w:type="dxa"/>
            <w:gridSpan w:val="5"/>
          </w:tcPr>
          <w:p w:rsidR="004E2C78" w:rsidRPr="00C60A30" w:rsidRDefault="004E2C78" w:rsidP="006E233F">
            <w:pPr>
              <w:jc w:val="center"/>
              <w:rPr>
                <w:sz w:val="22"/>
                <w:szCs w:val="22"/>
              </w:rPr>
            </w:pPr>
            <w:r w:rsidRPr="00C60A30">
              <w:rPr>
                <w:sz w:val="22"/>
                <w:szCs w:val="22"/>
              </w:rPr>
              <w:t xml:space="preserve">Kiti žinomi subtiekėjai, kurie bus pasitelkti vykdant pirkimo sutartį ir kurių </w:t>
            </w:r>
            <w:proofErr w:type="spellStart"/>
            <w:r w:rsidRPr="00C60A30">
              <w:rPr>
                <w:sz w:val="22"/>
                <w:szCs w:val="22"/>
              </w:rPr>
              <w:t>pajėgumais</w:t>
            </w:r>
            <w:proofErr w:type="spellEnd"/>
            <w:r w:rsidRPr="00C60A30">
              <w:rPr>
                <w:sz w:val="22"/>
                <w:szCs w:val="22"/>
              </w:rPr>
              <w:t xml:space="preserve"> nesiremiama įrodinėjant kvalifikacijos atitiktį</w:t>
            </w:r>
          </w:p>
        </w:tc>
      </w:tr>
      <w:tr w:rsidR="004E2C78" w:rsidRPr="00C60A30" w:rsidTr="00FA4C23">
        <w:trPr>
          <w:trHeight w:val="415"/>
        </w:trPr>
        <w:tc>
          <w:tcPr>
            <w:tcW w:w="675" w:type="dxa"/>
          </w:tcPr>
          <w:p w:rsidR="004E2C78" w:rsidRPr="00C60A30" w:rsidRDefault="004E2C78" w:rsidP="006E233F">
            <w:pPr>
              <w:jc w:val="both"/>
              <w:rPr>
                <w:sz w:val="22"/>
                <w:szCs w:val="22"/>
              </w:rPr>
            </w:pPr>
          </w:p>
        </w:tc>
        <w:tc>
          <w:tcPr>
            <w:tcW w:w="2393" w:type="dxa"/>
          </w:tcPr>
          <w:p w:rsidR="004E2C78" w:rsidRPr="00C60A30" w:rsidRDefault="004E2C78" w:rsidP="006E233F">
            <w:pPr>
              <w:jc w:val="both"/>
              <w:rPr>
                <w:sz w:val="22"/>
                <w:szCs w:val="22"/>
              </w:rPr>
            </w:pPr>
          </w:p>
        </w:tc>
        <w:tc>
          <w:tcPr>
            <w:tcW w:w="3206" w:type="dxa"/>
          </w:tcPr>
          <w:p w:rsidR="004E2C78" w:rsidRPr="00C60A30" w:rsidRDefault="004E2C78" w:rsidP="006E233F">
            <w:pPr>
              <w:jc w:val="both"/>
              <w:rPr>
                <w:sz w:val="22"/>
                <w:szCs w:val="22"/>
              </w:rPr>
            </w:pPr>
          </w:p>
        </w:tc>
        <w:tc>
          <w:tcPr>
            <w:tcW w:w="2089" w:type="dxa"/>
          </w:tcPr>
          <w:p w:rsidR="004E2C78" w:rsidRPr="00C60A30" w:rsidRDefault="004E2C78" w:rsidP="006E233F">
            <w:pPr>
              <w:jc w:val="both"/>
              <w:rPr>
                <w:sz w:val="22"/>
                <w:szCs w:val="22"/>
              </w:rPr>
            </w:pPr>
          </w:p>
        </w:tc>
        <w:tc>
          <w:tcPr>
            <w:tcW w:w="1367" w:type="dxa"/>
          </w:tcPr>
          <w:p w:rsidR="004E2C78" w:rsidRPr="00C60A30" w:rsidRDefault="004E2C78" w:rsidP="006E233F">
            <w:pPr>
              <w:jc w:val="both"/>
              <w:rPr>
                <w:sz w:val="22"/>
                <w:szCs w:val="22"/>
              </w:rPr>
            </w:pPr>
          </w:p>
        </w:tc>
      </w:tr>
      <w:tr w:rsidR="004E2C78" w:rsidRPr="00C60A30" w:rsidTr="00FA4C23">
        <w:trPr>
          <w:trHeight w:val="428"/>
        </w:trPr>
        <w:tc>
          <w:tcPr>
            <w:tcW w:w="675" w:type="dxa"/>
          </w:tcPr>
          <w:p w:rsidR="004E2C78" w:rsidRPr="00C60A30" w:rsidRDefault="004E2C78" w:rsidP="006E233F">
            <w:pPr>
              <w:jc w:val="both"/>
              <w:rPr>
                <w:sz w:val="22"/>
                <w:szCs w:val="22"/>
              </w:rPr>
            </w:pPr>
          </w:p>
        </w:tc>
        <w:tc>
          <w:tcPr>
            <w:tcW w:w="2393" w:type="dxa"/>
          </w:tcPr>
          <w:p w:rsidR="004E2C78" w:rsidRPr="00C60A30" w:rsidRDefault="004E2C78" w:rsidP="006E233F">
            <w:pPr>
              <w:jc w:val="both"/>
              <w:rPr>
                <w:sz w:val="22"/>
                <w:szCs w:val="22"/>
              </w:rPr>
            </w:pPr>
          </w:p>
        </w:tc>
        <w:tc>
          <w:tcPr>
            <w:tcW w:w="3206" w:type="dxa"/>
          </w:tcPr>
          <w:p w:rsidR="004E2C78" w:rsidRPr="00C60A30" w:rsidRDefault="004E2C78" w:rsidP="006E233F">
            <w:pPr>
              <w:jc w:val="both"/>
              <w:rPr>
                <w:sz w:val="22"/>
                <w:szCs w:val="22"/>
              </w:rPr>
            </w:pPr>
          </w:p>
        </w:tc>
        <w:tc>
          <w:tcPr>
            <w:tcW w:w="2089" w:type="dxa"/>
          </w:tcPr>
          <w:p w:rsidR="004E2C78" w:rsidRPr="00C60A30" w:rsidRDefault="004E2C78" w:rsidP="006E233F">
            <w:pPr>
              <w:jc w:val="both"/>
              <w:rPr>
                <w:sz w:val="22"/>
                <w:szCs w:val="22"/>
              </w:rPr>
            </w:pPr>
          </w:p>
        </w:tc>
        <w:tc>
          <w:tcPr>
            <w:tcW w:w="1367" w:type="dxa"/>
          </w:tcPr>
          <w:p w:rsidR="004E2C78" w:rsidRPr="00C60A30" w:rsidRDefault="004E2C78" w:rsidP="006E233F">
            <w:pPr>
              <w:jc w:val="both"/>
              <w:rPr>
                <w:sz w:val="22"/>
                <w:szCs w:val="22"/>
              </w:rPr>
            </w:pPr>
          </w:p>
        </w:tc>
      </w:tr>
      <w:tr w:rsidR="004E2C78" w:rsidRPr="00C60A30" w:rsidTr="00FA4C23">
        <w:trPr>
          <w:trHeight w:val="415"/>
        </w:trPr>
        <w:tc>
          <w:tcPr>
            <w:tcW w:w="6275" w:type="dxa"/>
            <w:gridSpan w:val="3"/>
            <w:tcBorders>
              <w:top w:val="single" w:sz="4" w:space="0" w:color="auto"/>
              <w:left w:val="single" w:sz="4" w:space="0" w:color="auto"/>
              <w:bottom w:val="single" w:sz="4" w:space="0" w:color="auto"/>
              <w:right w:val="single" w:sz="4" w:space="0" w:color="auto"/>
            </w:tcBorders>
            <w:hideMark/>
          </w:tcPr>
          <w:p w:rsidR="004E2C78" w:rsidRPr="00C60A30" w:rsidRDefault="004E2C78" w:rsidP="006E233F">
            <w:pPr>
              <w:jc w:val="right"/>
              <w:rPr>
                <w:sz w:val="22"/>
                <w:szCs w:val="22"/>
              </w:rPr>
            </w:pPr>
            <w:r w:rsidRPr="00C60A30">
              <w:rPr>
                <w:sz w:val="22"/>
                <w:szCs w:val="22"/>
              </w:rPr>
              <w:t>Viso:</w:t>
            </w:r>
          </w:p>
        </w:tc>
        <w:tc>
          <w:tcPr>
            <w:tcW w:w="2089"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both"/>
              <w:rPr>
                <w:sz w:val="22"/>
                <w:szCs w:val="22"/>
              </w:rPr>
            </w:pPr>
          </w:p>
        </w:tc>
      </w:tr>
      <w:tr w:rsidR="004E2C78" w:rsidRPr="00C60A30" w:rsidTr="00FA4C23">
        <w:trPr>
          <w:trHeight w:val="428"/>
        </w:trPr>
        <w:tc>
          <w:tcPr>
            <w:tcW w:w="9732" w:type="dxa"/>
            <w:gridSpan w:val="5"/>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center"/>
              <w:rPr>
                <w:sz w:val="22"/>
                <w:szCs w:val="22"/>
              </w:rPr>
            </w:pPr>
            <w:proofErr w:type="spellStart"/>
            <w:r w:rsidRPr="00C60A30">
              <w:rPr>
                <w:sz w:val="22"/>
                <w:szCs w:val="22"/>
              </w:rPr>
              <w:t>Kvazisubtiekėjai</w:t>
            </w:r>
            <w:proofErr w:type="spellEnd"/>
            <w:r w:rsidRPr="00C60A30">
              <w:rPr>
                <w:sz w:val="22"/>
                <w:szCs w:val="22"/>
              </w:rPr>
              <w:t xml:space="preserve">, kurių </w:t>
            </w:r>
            <w:proofErr w:type="spellStart"/>
            <w:r w:rsidRPr="00C60A30">
              <w:rPr>
                <w:sz w:val="22"/>
                <w:szCs w:val="22"/>
              </w:rPr>
              <w:t>pajėgumais</w:t>
            </w:r>
            <w:proofErr w:type="spellEnd"/>
            <w:r w:rsidRPr="00C60A30">
              <w:rPr>
                <w:sz w:val="22"/>
                <w:szCs w:val="22"/>
              </w:rPr>
              <w:t xml:space="preserve"> remiamasi įrodinėjant kvalifikacijos atitiktį:</w:t>
            </w:r>
          </w:p>
        </w:tc>
      </w:tr>
      <w:tr w:rsidR="004E2C78" w:rsidRPr="00C60A30" w:rsidTr="00FA4C23">
        <w:trPr>
          <w:trHeight w:val="415"/>
        </w:trPr>
        <w:tc>
          <w:tcPr>
            <w:tcW w:w="675"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right"/>
              <w:rPr>
                <w:sz w:val="22"/>
                <w:szCs w:val="22"/>
              </w:rPr>
            </w:pPr>
          </w:p>
        </w:tc>
        <w:tc>
          <w:tcPr>
            <w:tcW w:w="2393"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right"/>
              <w:rPr>
                <w:sz w:val="22"/>
                <w:szCs w:val="22"/>
              </w:rPr>
            </w:pPr>
          </w:p>
        </w:tc>
        <w:tc>
          <w:tcPr>
            <w:tcW w:w="3206"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right"/>
              <w:rPr>
                <w:sz w:val="22"/>
                <w:szCs w:val="22"/>
              </w:rPr>
            </w:pPr>
          </w:p>
        </w:tc>
        <w:tc>
          <w:tcPr>
            <w:tcW w:w="2089"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both"/>
              <w:rPr>
                <w:sz w:val="22"/>
                <w:szCs w:val="22"/>
              </w:rPr>
            </w:pPr>
          </w:p>
        </w:tc>
      </w:tr>
      <w:tr w:rsidR="004E2C78" w:rsidRPr="00C60A30" w:rsidTr="00FA4C23">
        <w:trPr>
          <w:trHeight w:val="415"/>
        </w:trPr>
        <w:tc>
          <w:tcPr>
            <w:tcW w:w="675"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right"/>
              <w:rPr>
                <w:sz w:val="22"/>
                <w:szCs w:val="22"/>
              </w:rPr>
            </w:pPr>
          </w:p>
        </w:tc>
        <w:tc>
          <w:tcPr>
            <w:tcW w:w="2393"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right"/>
              <w:rPr>
                <w:sz w:val="22"/>
                <w:szCs w:val="22"/>
              </w:rPr>
            </w:pPr>
          </w:p>
        </w:tc>
        <w:tc>
          <w:tcPr>
            <w:tcW w:w="3206"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right"/>
              <w:rPr>
                <w:sz w:val="22"/>
                <w:szCs w:val="22"/>
              </w:rPr>
            </w:pPr>
          </w:p>
        </w:tc>
        <w:tc>
          <w:tcPr>
            <w:tcW w:w="2089"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both"/>
              <w:rPr>
                <w:sz w:val="22"/>
                <w:szCs w:val="22"/>
              </w:rPr>
            </w:pPr>
          </w:p>
        </w:tc>
      </w:tr>
      <w:tr w:rsidR="004E2C78" w:rsidRPr="00C60A30" w:rsidTr="00FA4C23">
        <w:trPr>
          <w:trHeight w:val="415"/>
        </w:trPr>
        <w:tc>
          <w:tcPr>
            <w:tcW w:w="6275" w:type="dxa"/>
            <w:gridSpan w:val="3"/>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right"/>
              <w:rPr>
                <w:sz w:val="22"/>
                <w:szCs w:val="22"/>
              </w:rPr>
            </w:pPr>
            <w:r w:rsidRPr="00C60A30">
              <w:rPr>
                <w:sz w:val="22"/>
                <w:szCs w:val="22"/>
              </w:rPr>
              <w:t>Viso:</w:t>
            </w:r>
          </w:p>
        </w:tc>
        <w:tc>
          <w:tcPr>
            <w:tcW w:w="2089"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both"/>
              <w:rPr>
                <w:sz w:val="22"/>
                <w:szCs w:val="22"/>
              </w:rPr>
            </w:pPr>
          </w:p>
        </w:tc>
        <w:tc>
          <w:tcPr>
            <w:tcW w:w="1367" w:type="dxa"/>
            <w:tcBorders>
              <w:top w:val="single" w:sz="4" w:space="0" w:color="auto"/>
              <w:left w:val="single" w:sz="4" w:space="0" w:color="auto"/>
              <w:bottom w:val="single" w:sz="4" w:space="0" w:color="auto"/>
              <w:right w:val="single" w:sz="4" w:space="0" w:color="auto"/>
            </w:tcBorders>
          </w:tcPr>
          <w:p w:rsidR="004E2C78" w:rsidRPr="00C60A30" w:rsidRDefault="004E2C78" w:rsidP="006E233F">
            <w:pPr>
              <w:jc w:val="both"/>
              <w:rPr>
                <w:sz w:val="22"/>
                <w:szCs w:val="22"/>
              </w:rPr>
            </w:pPr>
          </w:p>
        </w:tc>
      </w:tr>
    </w:tbl>
    <w:p w:rsidR="004E2C78" w:rsidRPr="004E2C78" w:rsidRDefault="004E2C78" w:rsidP="004E2C78">
      <w:pPr>
        <w:spacing w:after="120"/>
        <w:rPr>
          <w:bCs/>
          <w:szCs w:val="24"/>
        </w:rPr>
      </w:pPr>
    </w:p>
    <w:p w:rsidR="00A61E46" w:rsidRDefault="00A61E46" w:rsidP="00A61E46">
      <w:pPr>
        <w:pStyle w:val="Sraopastraipa"/>
        <w:numPr>
          <w:ilvl w:val="0"/>
          <w:numId w:val="1"/>
        </w:numPr>
        <w:spacing w:after="120"/>
        <w:ind w:left="714" w:hanging="357"/>
        <w:rPr>
          <w:szCs w:val="24"/>
        </w:rPr>
      </w:pPr>
      <w:r>
        <w:rPr>
          <w:b/>
          <w:szCs w:val="24"/>
        </w:rPr>
        <w:t>Pasiūlymo kaina: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84"/>
        <w:gridCol w:w="142"/>
        <w:gridCol w:w="2837"/>
        <w:gridCol w:w="424"/>
        <w:gridCol w:w="1702"/>
        <w:gridCol w:w="1985"/>
      </w:tblGrid>
      <w:tr w:rsidR="00A61E46" w:rsidTr="00A61E46">
        <w:tc>
          <w:tcPr>
            <w:tcW w:w="676" w:type="dxa"/>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4963" w:type="dxa"/>
            <w:gridSpan w:val="3"/>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Darbų pavadinimas</w:t>
            </w:r>
          </w:p>
        </w:tc>
        <w:tc>
          <w:tcPr>
            <w:tcW w:w="2126" w:type="dxa"/>
            <w:gridSpan w:val="2"/>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Kaina,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p>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 PVM)</w:t>
            </w:r>
          </w:p>
        </w:tc>
        <w:tc>
          <w:tcPr>
            <w:tcW w:w="1985" w:type="dxa"/>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Kaina,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p>
          <w:p w:rsidR="00A61E46" w:rsidRDefault="00A61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 PVM)</w:t>
            </w:r>
          </w:p>
        </w:tc>
      </w:tr>
      <w:tr w:rsidR="00A61E46" w:rsidTr="00A61E46">
        <w:trPr>
          <w:trHeight w:val="37"/>
        </w:trPr>
        <w:tc>
          <w:tcPr>
            <w:tcW w:w="676" w:type="dxa"/>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4963" w:type="dxa"/>
            <w:gridSpan w:val="3"/>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2126" w:type="dxa"/>
            <w:gridSpan w:val="2"/>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A61E46" w:rsidTr="00A61E46">
        <w:trPr>
          <w:trHeight w:val="37"/>
        </w:trPr>
        <w:tc>
          <w:tcPr>
            <w:tcW w:w="676" w:type="dxa"/>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1.</w:t>
            </w:r>
          </w:p>
        </w:tc>
        <w:tc>
          <w:tcPr>
            <w:tcW w:w="4963" w:type="dxa"/>
            <w:gridSpan w:val="3"/>
            <w:tcBorders>
              <w:top w:val="single" w:sz="4" w:space="0" w:color="auto"/>
              <w:left w:val="single" w:sz="4" w:space="0" w:color="auto"/>
              <w:bottom w:val="single" w:sz="4" w:space="0" w:color="auto"/>
              <w:right w:val="single" w:sz="4" w:space="0" w:color="auto"/>
            </w:tcBorders>
            <w:hideMark/>
          </w:tcPr>
          <w:p w:rsidR="00A61E46" w:rsidRPr="00A61E46" w:rsidRDefault="009B7FB0">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Plungės lopšelio-darželio</w:t>
            </w:r>
            <w:r w:rsidR="00A61E46">
              <w:rPr>
                <w:rFonts w:ascii="Times New Roman" w:hAnsi="Times New Roman" w:cs="Times New Roman"/>
                <w:color w:val="000000" w:themeColor="text1"/>
                <w:sz w:val="24"/>
                <w:szCs w:val="24"/>
              </w:rPr>
              <w:t xml:space="preserve"> „Saulutė“ pastato hidroizoliacijos, </w:t>
            </w:r>
            <w:proofErr w:type="spellStart"/>
            <w:r w:rsidR="00A61E46">
              <w:rPr>
                <w:rFonts w:ascii="Times New Roman" w:hAnsi="Times New Roman" w:cs="Times New Roman"/>
                <w:color w:val="000000" w:themeColor="text1"/>
                <w:sz w:val="24"/>
                <w:szCs w:val="24"/>
              </w:rPr>
              <w:t>nuogrindos</w:t>
            </w:r>
            <w:proofErr w:type="spellEnd"/>
            <w:r w:rsidR="00A61E46">
              <w:rPr>
                <w:rFonts w:ascii="Times New Roman" w:hAnsi="Times New Roman" w:cs="Times New Roman"/>
                <w:color w:val="000000" w:themeColor="text1"/>
                <w:sz w:val="24"/>
                <w:szCs w:val="24"/>
              </w:rPr>
              <w:t xml:space="preserve"> ir drenažo sistemos įrengimas</w:t>
            </w:r>
          </w:p>
        </w:tc>
        <w:tc>
          <w:tcPr>
            <w:tcW w:w="2126" w:type="dxa"/>
            <w:gridSpan w:val="2"/>
            <w:tcBorders>
              <w:top w:val="single" w:sz="4" w:space="0" w:color="auto"/>
              <w:left w:val="single" w:sz="4" w:space="0" w:color="auto"/>
              <w:bottom w:val="single" w:sz="4" w:space="0" w:color="auto"/>
              <w:right w:val="single" w:sz="4" w:space="0" w:color="auto"/>
            </w:tcBorders>
            <w:hideMark/>
          </w:tcPr>
          <w:p w:rsidR="00A61E46" w:rsidRDefault="00A61E46">
            <w:pPr>
              <w:spacing w:after="0" w:line="240" w:lineRule="auto"/>
              <w:jc w:val="center"/>
              <w:rPr>
                <w:rFonts w:ascii="Times New Roman" w:hAnsi="Times New Roman" w:cs="Times New Roman"/>
                <w:i/>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c>
          <w:tcPr>
            <w:tcW w:w="1985" w:type="dxa"/>
            <w:tcBorders>
              <w:top w:val="single" w:sz="4" w:space="0" w:color="auto"/>
              <w:left w:val="single" w:sz="4" w:space="0" w:color="auto"/>
              <w:bottom w:val="single" w:sz="12" w:space="0" w:color="auto"/>
              <w:right w:val="single" w:sz="4" w:space="0" w:color="auto"/>
            </w:tcBorders>
            <w:hideMark/>
          </w:tcPr>
          <w:p w:rsidR="00A61E46" w:rsidRDefault="00A61E46">
            <w:pPr>
              <w:spacing w:after="0" w:line="240" w:lineRule="auto"/>
              <w:jc w:val="center"/>
              <w:rPr>
                <w:rFonts w:ascii="Times New Roman" w:hAnsi="Times New Roman" w:cs="Times New Roman"/>
                <w:i/>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rsidTr="00A61E46">
        <w:trPr>
          <w:trHeight w:val="70"/>
        </w:trPr>
        <w:tc>
          <w:tcPr>
            <w:tcW w:w="7765" w:type="dxa"/>
            <w:gridSpan w:val="6"/>
            <w:tcBorders>
              <w:top w:val="single" w:sz="4" w:space="0" w:color="auto"/>
              <w:left w:val="single" w:sz="4" w:space="0" w:color="auto"/>
              <w:bottom w:val="single" w:sz="4" w:space="0" w:color="auto"/>
              <w:right w:val="single" w:sz="12" w:space="0" w:color="auto"/>
            </w:tcBorders>
            <w:vAlign w:val="center"/>
            <w:hideMark/>
          </w:tcPr>
          <w:p w:rsidR="00A61E46" w:rsidRDefault="00A61E46">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Bendra pasiūlymo kaina EUR su PVM </w:t>
            </w:r>
            <w:r>
              <w:rPr>
                <w:rStyle w:val="Puslapioinaosnuoroda"/>
                <w:b/>
                <w:sz w:val="24"/>
                <w:szCs w:val="24"/>
              </w:rPr>
              <w:footnoteReference w:id="5"/>
            </w:r>
            <w:r>
              <w:rPr>
                <w:rFonts w:ascii="Times New Roman" w:hAnsi="Times New Roman" w:cs="Times New Roman"/>
                <w:b/>
                <w:bCs/>
                <w:sz w:val="24"/>
                <w:szCs w:val="24"/>
              </w:rPr>
              <w:t>:</w:t>
            </w:r>
          </w:p>
        </w:tc>
        <w:tc>
          <w:tcPr>
            <w:tcW w:w="1985" w:type="dxa"/>
            <w:tcBorders>
              <w:top w:val="single" w:sz="12" w:space="0" w:color="auto"/>
              <w:left w:val="single" w:sz="12" w:space="0" w:color="auto"/>
              <w:bottom w:val="single" w:sz="12" w:space="0" w:color="auto"/>
              <w:right w:val="single" w:sz="12" w:space="0" w:color="auto"/>
            </w:tcBorders>
            <w:hideMark/>
          </w:tcPr>
          <w:p w:rsidR="00A61E46" w:rsidRDefault="00A61E46">
            <w:pPr>
              <w:spacing w:after="0" w:line="240" w:lineRule="auto"/>
              <w:jc w:val="center"/>
              <w:rPr>
                <w:rFonts w:ascii="Times New Roman" w:hAnsi="Times New Roman" w:cs="Times New Roman"/>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rsidTr="00A61E46">
        <w:tc>
          <w:tcPr>
            <w:tcW w:w="2802" w:type="dxa"/>
            <w:gridSpan w:val="3"/>
            <w:tcBorders>
              <w:top w:val="nil"/>
              <w:left w:val="nil"/>
              <w:bottom w:val="nil"/>
              <w:right w:val="nil"/>
            </w:tcBorders>
            <w:hideMark/>
          </w:tcPr>
          <w:p w:rsidR="00A61E46" w:rsidRDefault="00A61E46">
            <w:pPr>
              <w:spacing w:after="0" w:line="240" w:lineRule="auto"/>
              <w:rPr>
                <w:rFonts w:ascii="Times New Roman" w:eastAsia="Calibri" w:hAnsi="Times New Roman" w:cs="Times New Roman"/>
                <w:i/>
                <w:sz w:val="24"/>
                <w:szCs w:val="24"/>
              </w:rPr>
            </w:pPr>
            <w:r>
              <w:rPr>
                <w:rStyle w:val="Emfaz"/>
                <w:rFonts w:eastAsia="Calibri"/>
                <w:bCs/>
                <w:szCs w:val="24"/>
                <w:shd w:val="clear" w:color="auto" w:fill="FFFFFF"/>
              </w:rPr>
              <w:lastRenderedPageBreak/>
              <w:t>Taikomas PVM dydis (%):</w:t>
            </w:r>
          </w:p>
        </w:tc>
        <w:tc>
          <w:tcPr>
            <w:tcW w:w="6948" w:type="dxa"/>
            <w:gridSpan w:val="4"/>
            <w:tcBorders>
              <w:top w:val="nil"/>
              <w:left w:val="nil"/>
              <w:bottom w:val="single" w:sz="4" w:space="0" w:color="auto"/>
              <w:right w:val="nil"/>
            </w:tcBorders>
            <w:vAlign w:val="center"/>
            <w:hideMark/>
          </w:tcPr>
          <w:p w:rsidR="00A61E46" w:rsidRDefault="00A61E46">
            <w:pPr>
              <w:spacing w:after="0" w:line="240" w:lineRule="auto"/>
              <w:rPr>
                <w:rFonts w:ascii="Times New Roman" w:eastAsia="Calibri" w:hAnsi="Times New Roman" w:cs="Times New Roman"/>
                <w:sz w:val="24"/>
                <w:szCs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rsidTr="00A61E46">
        <w:tc>
          <w:tcPr>
            <w:tcW w:w="6063" w:type="dxa"/>
            <w:gridSpan w:val="5"/>
            <w:tcBorders>
              <w:top w:val="nil"/>
              <w:left w:val="nil"/>
              <w:bottom w:val="nil"/>
              <w:right w:val="nil"/>
            </w:tcBorders>
            <w:hideMark/>
          </w:tcPr>
          <w:p w:rsidR="00A61E46" w:rsidRDefault="00A61E46">
            <w:pPr>
              <w:spacing w:after="0" w:line="240" w:lineRule="auto"/>
              <w:rPr>
                <w:rStyle w:val="Emfaz"/>
                <w:rFonts w:eastAsia="Calibri"/>
                <w:bCs/>
                <w:i w:val="0"/>
                <w:iCs w:val="0"/>
                <w:shd w:val="clear" w:color="auto" w:fill="FFFFFF"/>
              </w:rPr>
            </w:pPr>
            <w:r>
              <w:rPr>
                <w:rStyle w:val="Emfaz"/>
                <w:rFonts w:eastAsia="Calibri"/>
                <w:bCs/>
                <w:szCs w:val="24"/>
                <w:shd w:val="clear" w:color="auto" w:fill="FFFFFF"/>
              </w:rPr>
              <w:t xml:space="preserve">PVM </w:t>
            </w:r>
            <w:r>
              <w:rPr>
                <w:rStyle w:val="apple-converted-space"/>
                <w:rFonts w:ascii="Times New Roman" w:eastAsia="Calibri" w:hAnsi="Times New Roman" w:cs="Times New Roman"/>
                <w:sz w:val="24"/>
                <w:szCs w:val="24"/>
                <w:shd w:val="clear" w:color="auto" w:fill="FFFFFF"/>
              </w:rPr>
              <w:t>lengvatos/</w:t>
            </w:r>
            <w:r>
              <w:rPr>
                <w:rFonts w:ascii="Times New Roman" w:eastAsia="Calibri" w:hAnsi="Times New Roman" w:cs="Times New Roman"/>
                <w:sz w:val="24"/>
                <w:szCs w:val="24"/>
                <w:shd w:val="clear" w:color="auto" w:fill="FFFFFF"/>
              </w:rPr>
              <w:t xml:space="preserve">nemokėjimo teisinis </w:t>
            </w:r>
            <w:r>
              <w:rPr>
                <w:rStyle w:val="Emfaz"/>
                <w:rFonts w:eastAsia="Calibri"/>
                <w:bCs/>
                <w:szCs w:val="24"/>
                <w:shd w:val="clear" w:color="auto" w:fill="FFFFFF"/>
              </w:rPr>
              <w:t>pagrindas (jei taikoma):</w:t>
            </w:r>
          </w:p>
        </w:tc>
        <w:tc>
          <w:tcPr>
            <w:tcW w:w="3687" w:type="dxa"/>
            <w:gridSpan w:val="2"/>
            <w:tcBorders>
              <w:top w:val="single" w:sz="4" w:space="0" w:color="auto"/>
              <w:left w:val="nil"/>
              <w:bottom w:val="single" w:sz="4" w:space="0" w:color="auto"/>
              <w:right w:val="nil"/>
            </w:tcBorders>
            <w:vAlign w:val="center"/>
            <w:hideMark/>
          </w:tcPr>
          <w:p w:rsidR="00A61E46" w:rsidRDefault="00A61E46">
            <w:pPr>
              <w:spacing w:after="0" w:line="240" w:lineRule="auto"/>
              <w:rPr>
                <w:sz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r w:rsidR="00A61E46" w:rsidTr="00A61E46">
        <w:tc>
          <w:tcPr>
            <w:tcW w:w="2660" w:type="dxa"/>
            <w:gridSpan w:val="2"/>
            <w:tcBorders>
              <w:top w:val="nil"/>
              <w:left w:val="nil"/>
              <w:bottom w:val="nil"/>
              <w:right w:val="nil"/>
            </w:tcBorders>
            <w:hideMark/>
          </w:tcPr>
          <w:p w:rsidR="00A61E46" w:rsidRDefault="00A61E46">
            <w:pPr>
              <w:spacing w:after="0" w:line="240" w:lineRule="auto"/>
              <w:rPr>
                <w:rStyle w:val="Emfaz"/>
                <w:rFonts w:eastAsia="Calibri"/>
                <w:bCs/>
                <w:i w:val="0"/>
                <w:shd w:val="clear" w:color="auto" w:fill="FFFFFF"/>
              </w:rPr>
            </w:pPr>
            <w:r>
              <w:rPr>
                <w:rStyle w:val="Emfaz"/>
                <w:rFonts w:eastAsia="Calibri"/>
                <w:bCs/>
                <w:szCs w:val="24"/>
                <w:shd w:val="clear" w:color="auto" w:fill="FFFFFF"/>
              </w:rPr>
              <w:t>Pasiūlymo kaina žodžiais:</w:t>
            </w:r>
          </w:p>
        </w:tc>
        <w:tc>
          <w:tcPr>
            <w:tcW w:w="7090" w:type="dxa"/>
            <w:gridSpan w:val="5"/>
            <w:tcBorders>
              <w:top w:val="single" w:sz="4" w:space="0" w:color="auto"/>
              <w:left w:val="nil"/>
              <w:bottom w:val="single" w:sz="4" w:space="0" w:color="auto"/>
              <w:right w:val="nil"/>
            </w:tcBorders>
            <w:vAlign w:val="center"/>
            <w:hideMark/>
          </w:tcPr>
          <w:p w:rsidR="00A61E46" w:rsidRDefault="00A61E46">
            <w:pPr>
              <w:spacing w:after="0" w:line="240" w:lineRule="auto"/>
              <w:rPr>
                <w:sz w:val="24"/>
              </w:rPr>
            </w:pPr>
            <w:r>
              <w:rPr>
                <w:rFonts w:ascii="Times New Roman" w:hAnsi="Times New Roman"/>
                <w:sz w:val="24"/>
                <w:szCs w:val="24"/>
              </w:rPr>
              <w:fldChar w:fldCharType="begin">
                <w:ffData>
                  <w:name w:val="Tekstas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fldChar w:fldCharType="end"/>
            </w:r>
          </w:p>
        </w:tc>
      </w:tr>
    </w:tbl>
    <w:p w:rsidR="00A61E46" w:rsidRDefault="00A61E46" w:rsidP="00A61E46">
      <w:pPr>
        <w:spacing w:after="0" w:line="240" w:lineRule="auto"/>
        <w:jc w:val="both"/>
        <w:rPr>
          <w:rFonts w:ascii="Times New Roman" w:hAnsi="Times New Roman" w:cs="Times New Roman"/>
          <w:b/>
          <w:sz w:val="20"/>
          <w:szCs w:val="20"/>
        </w:rPr>
      </w:pPr>
    </w:p>
    <w:p w:rsidR="004E2C78" w:rsidRPr="00EB5FB1" w:rsidRDefault="004E2C78" w:rsidP="006E233F">
      <w:pPr>
        <w:suppressAutoHyphens/>
        <w:spacing w:after="0" w:line="240" w:lineRule="auto"/>
        <w:ind w:firstLine="720"/>
        <w:jc w:val="both"/>
        <w:rPr>
          <w:rFonts w:ascii="Times New Roman" w:eastAsia="Times New Roman" w:hAnsi="Times New Roman" w:cs="Times New Roman"/>
          <w:sz w:val="24"/>
          <w:szCs w:val="24"/>
          <w:lang w:eastAsia="en-US"/>
        </w:rPr>
      </w:pPr>
      <w:r w:rsidRPr="00EB5FB1">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rsidR="004E2C78" w:rsidRDefault="004E2C78" w:rsidP="006E233F">
      <w:pPr>
        <w:spacing w:after="0" w:line="240" w:lineRule="auto"/>
        <w:ind w:firstLine="720"/>
        <w:jc w:val="both"/>
        <w:rPr>
          <w:rFonts w:ascii="Times New Roman" w:eastAsia="Times New Roman" w:hAnsi="Times New Roman" w:cs="Times New Roman"/>
          <w:b/>
          <w:bCs/>
          <w:sz w:val="24"/>
          <w:szCs w:val="24"/>
          <w:lang w:eastAsia="en-US"/>
        </w:rPr>
      </w:pPr>
      <w:r w:rsidRPr="00EB5FB1">
        <w:rPr>
          <w:rFonts w:ascii="Times New Roman" w:eastAsia="Times New Roman" w:hAnsi="Times New Roman" w:cs="Times New Roman"/>
          <w:b/>
          <w:bCs/>
          <w:sz w:val="24"/>
          <w:szCs w:val="24"/>
          <w:lang w:eastAsia="en-U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rsidR="004E2C78" w:rsidRDefault="004E2C78" w:rsidP="006E233F">
      <w:pPr>
        <w:spacing w:after="0" w:line="240" w:lineRule="auto"/>
        <w:ind w:firstLine="720"/>
        <w:jc w:val="both"/>
        <w:rPr>
          <w:rFonts w:ascii="Times New Roman" w:eastAsia="Times New Roman" w:hAnsi="Times New Roman" w:cs="Times New Roman"/>
          <w:b/>
          <w:bCs/>
          <w:sz w:val="24"/>
          <w:szCs w:val="24"/>
          <w:lang w:eastAsia="en-US"/>
        </w:rPr>
      </w:pPr>
      <w:r w:rsidRPr="00D90BC4">
        <w:rPr>
          <w:rFonts w:ascii="Times New Roman" w:eastAsia="Times New Roman" w:hAnsi="Times New Roman" w:cs="Times New Roman"/>
          <w:b/>
          <w:bCs/>
          <w:sz w:val="24"/>
          <w:szCs w:val="24"/>
          <w:lang w:eastAsia="en-US"/>
        </w:rPr>
        <w:t xml:space="preserve">Deklaruojame, kad šiame pasiūlyme nurodytas dalyvis, visi tiekėjų grupės partneriai (jei pasiūlymą pateikia tiekėjų grupė), subtiekėjai, kurių </w:t>
      </w:r>
      <w:proofErr w:type="spellStart"/>
      <w:r w:rsidRPr="00D90BC4">
        <w:rPr>
          <w:rFonts w:ascii="Times New Roman" w:eastAsia="Times New Roman" w:hAnsi="Times New Roman" w:cs="Times New Roman"/>
          <w:b/>
          <w:bCs/>
          <w:sz w:val="24"/>
          <w:szCs w:val="24"/>
          <w:lang w:eastAsia="en-US"/>
        </w:rPr>
        <w:t>pajėgumais</w:t>
      </w:r>
      <w:proofErr w:type="spellEnd"/>
      <w:r w:rsidRPr="00D90BC4">
        <w:rPr>
          <w:rFonts w:ascii="Times New Roman" w:eastAsia="Times New Roman" w:hAnsi="Times New Roman" w:cs="Times New Roman"/>
          <w:b/>
          <w:bCs/>
          <w:sz w:val="24"/>
          <w:szCs w:val="24"/>
          <w:lang w:eastAsia="en-US"/>
        </w:rPr>
        <w:t xml:space="preserve">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rsidR="00874289" w:rsidRPr="00874289" w:rsidRDefault="00874289" w:rsidP="006E233F">
      <w:pPr>
        <w:spacing w:after="0" w:line="240" w:lineRule="auto"/>
        <w:ind w:firstLine="720"/>
        <w:jc w:val="both"/>
        <w:rPr>
          <w:rFonts w:ascii="Times New Roman" w:eastAsia="Times New Roman" w:hAnsi="Times New Roman" w:cs="Times New Roman"/>
          <w:b/>
          <w:bCs/>
          <w:sz w:val="24"/>
          <w:szCs w:val="24"/>
          <w:lang w:eastAsia="en-US"/>
        </w:rPr>
      </w:pPr>
      <w:r w:rsidRPr="00874289">
        <w:rPr>
          <w:rFonts w:ascii="Times New Roman" w:hAnsi="Times New Roman" w:cs="Times New Roman"/>
          <w:b/>
          <w:sz w:val="24"/>
          <w:szCs w:val="24"/>
        </w:rPr>
        <w:t>Taikoma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Tiekėjas, pateikdamas pasirašytą pasiūlymą, patvirtinta, kad pagal VPĮ 46 str. 2(1) d. netaikomas pašalinimo pagrindas.</w:t>
      </w:r>
    </w:p>
    <w:p w:rsidR="004E2C78" w:rsidRPr="00EB5FB1" w:rsidRDefault="004E2C78" w:rsidP="006E233F">
      <w:pPr>
        <w:spacing w:after="0" w:line="240" w:lineRule="auto"/>
        <w:ind w:firstLine="720"/>
        <w:jc w:val="both"/>
        <w:rPr>
          <w:rFonts w:ascii="Times New Roman" w:eastAsia="Times New Roman" w:hAnsi="Times New Roman" w:cs="Times New Roman"/>
          <w:bCs/>
          <w:sz w:val="24"/>
          <w:szCs w:val="24"/>
          <w:lang w:eastAsia="en-US"/>
        </w:rPr>
      </w:pPr>
      <w:r w:rsidRPr="00EB5FB1">
        <w:rPr>
          <w:rFonts w:ascii="Times New Roman" w:eastAsia="Times New Roman" w:hAnsi="Times New Roman" w:cs="Times New Roman"/>
          <w:bCs/>
          <w:sz w:val="24"/>
          <w:szCs w:val="24"/>
          <w:lang w:eastAsia="en-US"/>
        </w:rPr>
        <w:t xml:space="preserve">Šis pasiūlymas galioja </w:t>
      </w:r>
      <w:r w:rsidRPr="00EB5FB1">
        <w:rPr>
          <w:rFonts w:ascii="Times New Roman" w:eastAsia="Times New Roman" w:hAnsi="Times New Roman" w:cs="Times New Roman"/>
          <w:b/>
          <w:bCs/>
          <w:sz w:val="24"/>
          <w:szCs w:val="24"/>
          <w:lang w:eastAsia="en-US"/>
        </w:rPr>
        <w:t>3 mėnesius</w:t>
      </w:r>
      <w:r w:rsidRPr="00EB5FB1">
        <w:rPr>
          <w:rFonts w:ascii="Times New Roman" w:eastAsia="Times New Roman" w:hAnsi="Times New Roman" w:cs="Times New Roman"/>
          <w:bCs/>
          <w:sz w:val="24"/>
          <w:szCs w:val="24"/>
          <w:lang w:eastAsia="en-US"/>
        </w:rPr>
        <w:t xml:space="preserve"> nuo pasiūlymų pateikimo termino pabaigos.</w:t>
      </w:r>
    </w:p>
    <w:p w:rsidR="004E2C78" w:rsidRDefault="004E2C78" w:rsidP="004E2C78">
      <w:pPr>
        <w:spacing w:after="0" w:line="240" w:lineRule="auto"/>
        <w:ind w:firstLine="720"/>
        <w:jc w:val="both"/>
        <w:rPr>
          <w:rFonts w:ascii="Times New Roman" w:eastAsia="Times New Roman" w:hAnsi="Times New Roman" w:cs="Times New Roman"/>
          <w:bCs/>
          <w:sz w:val="24"/>
          <w:szCs w:val="24"/>
          <w:lang w:eastAsia="en-US"/>
        </w:rPr>
      </w:pPr>
      <w:r w:rsidRPr="00EB5FB1">
        <w:rPr>
          <w:rFonts w:ascii="Times New Roman" w:eastAsia="Times New Roman" w:hAnsi="Times New Roman" w:cs="Times New Roman"/>
          <w:bCs/>
          <w:sz w:val="24"/>
          <w:szCs w:val="24"/>
          <w:lang w:eastAsia="en-US"/>
        </w:rPr>
        <w:t>Taip pat, patvirtinu, kad dokumentų skaitmeninės kopijos ir elektroninėmis priemonėmis pateikti duomenys yra tikri.</w:t>
      </w:r>
    </w:p>
    <w:p w:rsidR="004E2C78" w:rsidRPr="00EB5FB1" w:rsidRDefault="004E2C78" w:rsidP="004E2C78">
      <w:pPr>
        <w:spacing w:after="0" w:line="240" w:lineRule="auto"/>
        <w:ind w:firstLine="720"/>
        <w:jc w:val="both"/>
        <w:rPr>
          <w:rFonts w:ascii="Times New Roman" w:eastAsia="Times New Roman" w:hAnsi="Times New Roman" w:cs="Times New Roman"/>
          <w:bCs/>
          <w:sz w:val="24"/>
          <w:szCs w:val="24"/>
          <w:lang w:eastAsia="en-US"/>
        </w:rPr>
      </w:pPr>
    </w:p>
    <w:tbl>
      <w:tblPr>
        <w:tblW w:w="5368"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222"/>
        <w:gridCol w:w="2146"/>
        <w:gridCol w:w="277"/>
        <w:gridCol w:w="3085"/>
      </w:tblGrid>
      <w:tr w:rsidR="00A61E46" w:rsidTr="00A61E46">
        <w:tc>
          <w:tcPr>
            <w:tcW w:w="2231" w:type="pct"/>
            <w:tcBorders>
              <w:top w:val="nil"/>
              <w:left w:val="nil"/>
              <w:bottom w:val="single" w:sz="4" w:space="0" w:color="auto"/>
              <w:right w:val="nil"/>
            </w:tcBorders>
          </w:tcPr>
          <w:p w:rsidR="00A61E46" w:rsidRDefault="00A61E46">
            <w:pPr>
              <w:pStyle w:val="Pagrindinistekstas1"/>
              <w:tabs>
                <w:tab w:val="left" w:pos="0"/>
              </w:tabs>
              <w:spacing w:line="276" w:lineRule="auto"/>
              <w:ind w:left="0" w:firstLine="0"/>
              <w:rPr>
                <w:rFonts w:ascii="Times New Roman" w:hAnsi="Times New Roman"/>
                <w:sz w:val="24"/>
                <w:szCs w:val="24"/>
                <w:lang w:val="lt-LT"/>
              </w:rPr>
            </w:pPr>
          </w:p>
        </w:tc>
        <w:tc>
          <w:tcPr>
            <w:tcW w:w="107" w:type="pct"/>
            <w:tcBorders>
              <w:top w:val="nil"/>
              <w:left w:val="nil"/>
              <w:bottom w:val="nil"/>
              <w:right w:val="nil"/>
            </w:tcBorders>
          </w:tcPr>
          <w:p w:rsidR="00A61E46" w:rsidRDefault="00A61E46">
            <w:pPr>
              <w:pStyle w:val="Pagrindinistekstas1"/>
              <w:tabs>
                <w:tab w:val="left" w:pos="0"/>
              </w:tabs>
              <w:spacing w:line="276" w:lineRule="auto"/>
              <w:ind w:left="0" w:firstLine="0"/>
              <w:rPr>
                <w:rFonts w:ascii="Times New Roman" w:hAnsi="Times New Roman"/>
                <w:sz w:val="24"/>
                <w:szCs w:val="24"/>
                <w:lang w:val="lt-LT"/>
              </w:rPr>
            </w:pPr>
          </w:p>
        </w:tc>
        <w:tc>
          <w:tcPr>
            <w:tcW w:w="1037" w:type="pct"/>
            <w:tcBorders>
              <w:top w:val="nil"/>
              <w:left w:val="nil"/>
              <w:bottom w:val="single" w:sz="4" w:space="0" w:color="auto"/>
              <w:right w:val="nil"/>
            </w:tcBorders>
          </w:tcPr>
          <w:p w:rsidR="00A61E46" w:rsidRDefault="00A61E46">
            <w:pPr>
              <w:pStyle w:val="Pagrindinistekstas1"/>
              <w:tabs>
                <w:tab w:val="left" w:pos="0"/>
              </w:tabs>
              <w:spacing w:line="276" w:lineRule="auto"/>
              <w:ind w:left="0" w:firstLine="0"/>
              <w:jc w:val="center"/>
              <w:rPr>
                <w:rFonts w:ascii="Times New Roman" w:hAnsi="Times New Roman"/>
                <w:sz w:val="24"/>
                <w:szCs w:val="24"/>
                <w:lang w:val="lt-LT"/>
              </w:rPr>
            </w:pPr>
          </w:p>
        </w:tc>
        <w:tc>
          <w:tcPr>
            <w:tcW w:w="134" w:type="pct"/>
            <w:tcBorders>
              <w:top w:val="nil"/>
              <w:left w:val="nil"/>
              <w:bottom w:val="nil"/>
              <w:right w:val="nil"/>
            </w:tcBorders>
          </w:tcPr>
          <w:p w:rsidR="00A61E46" w:rsidRDefault="00A61E46">
            <w:pPr>
              <w:pStyle w:val="Pagrindinistekstas1"/>
              <w:tabs>
                <w:tab w:val="left" w:pos="0"/>
              </w:tabs>
              <w:spacing w:line="276" w:lineRule="auto"/>
              <w:ind w:left="0" w:firstLine="0"/>
              <w:jc w:val="center"/>
              <w:rPr>
                <w:rFonts w:ascii="Times New Roman" w:hAnsi="Times New Roman"/>
                <w:sz w:val="24"/>
                <w:szCs w:val="24"/>
                <w:lang w:val="lt-LT"/>
              </w:rPr>
            </w:pPr>
          </w:p>
        </w:tc>
        <w:tc>
          <w:tcPr>
            <w:tcW w:w="1491" w:type="pct"/>
            <w:tcBorders>
              <w:top w:val="nil"/>
              <w:left w:val="nil"/>
              <w:bottom w:val="single" w:sz="4" w:space="0" w:color="auto"/>
              <w:right w:val="nil"/>
            </w:tcBorders>
            <w:hideMark/>
          </w:tcPr>
          <w:p w:rsidR="00A61E46" w:rsidRDefault="00A61E46">
            <w:pPr>
              <w:pStyle w:val="Pagrindinistekstas1"/>
              <w:tabs>
                <w:tab w:val="left" w:pos="0"/>
              </w:tabs>
              <w:spacing w:line="276" w:lineRule="auto"/>
              <w:ind w:left="0" w:firstLine="0"/>
              <w:jc w:val="center"/>
              <w:rPr>
                <w:rFonts w:ascii="Times New Roman" w:hAnsi="Times New Roman"/>
                <w:sz w:val="24"/>
                <w:szCs w:val="24"/>
                <w:lang w:val="lt-LT"/>
              </w:rPr>
            </w:pPr>
            <w:r>
              <w:rPr>
                <w:rFonts w:ascii="Times New Roman" w:hAnsi="Times New Roman"/>
                <w:sz w:val="24"/>
                <w:szCs w:val="24"/>
                <w:lang w:val="lt-LT"/>
              </w:rPr>
              <w:fldChar w:fldCharType="begin">
                <w:ffData>
                  <w:name w:val="Tekstas2"/>
                  <w:enabled/>
                  <w:calcOnExit w:val="0"/>
                  <w:textInput/>
                </w:ffData>
              </w:fldChar>
            </w:r>
            <w:bookmarkStart w:id="2" w:name="Tekstas2"/>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fldChar w:fldCharType="end"/>
            </w:r>
            <w:bookmarkEnd w:id="2"/>
          </w:p>
        </w:tc>
      </w:tr>
      <w:tr w:rsidR="00A61E46" w:rsidTr="00A61E46">
        <w:trPr>
          <w:trHeight w:val="158"/>
        </w:trPr>
        <w:tc>
          <w:tcPr>
            <w:tcW w:w="2231" w:type="pct"/>
            <w:tcBorders>
              <w:top w:val="single" w:sz="4" w:space="0" w:color="auto"/>
              <w:left w:val="nil"/>
              <w:bottom w:val="nil"/>
              <w:right w:val="nil"/>
            </w:tcBorders>
            <w:hideMark/>
          </w:tcPr>
          <w:p w:rsidR="00A61E46" w:rsidRDefault="00A61E46">
            <w:pPr>
              <w:pStyle w:val="Pagrindinistekstas1"/>
              <w:tabs>
                <w:tab w:val="left" w:pos="0"/>
              </w:tabs>
              <w:spacing w:line="276" w:lineRule="auto"/>
              <w:ind w:left="0" w:firstLine="0"/>
              <w:rPr>
                <w:rFonts w:ascii="Times New Roman" w:hAnsi="Times New Roman"/>
                <w:lang w:val="lt-LT"/>
              </w:rPr>
            </w:pPr>
            <w:r>
              <w:rPr>
                <w:rFonts w:ascii="Times New Roman" w:hAnsi="Times New Roman"/>
                <w:position w:val="6"/>
                <w:lang w:val="lt-LT"/>
              </w:rPr>
              <w:t>(Tiekėjo arba jo įgalioto asmens pareigų pavadinimas)</w:t>
            </w:r>
          </w:p>
        </w:tc>
        <w:tc>
          <w:tcPr>
            <w:tcW w:w="107" w:type="pct"/>
            <w:tcBorders>
              <w:top w:val="nil"/>
              <w:left w:val="nil"/>
              <w:bottom w:val="nil"/>
              <w:right w:val="nil"/>
            </w:tcBorders>
          </w:tcPr>
          <w:p w:rsidR="00A61E46" w:rsidRDefault="00A61E46">
            <w:pPr>
              <w:pStyle w:val="Pagrindinistekstas1"/>
              <w:tabs>
                <w:tab w:val="left" w:pos="0"/>
              </w:tabs>
              <w:spacing w:line="276" w:lineRule="auto"/>
              <w:ind w:left="0" w:firstLine="0"/>
              <w:jc w:val="center"/>
              <w:rPr>
                <w:rFonts w:ascii="Times New Roman" w:hAnsi="Times New Roman"/>
                <w:lang w:val="lt-LT"/>
              </w:rPr>
            </w:pPr>
          </w:p>
        </w:tc>
        <w:tc>
          <w:tcPr>
            <w:tcW w:w="1037" w:type="pct"/>
            <w:tcBorders>
              <w:top w:val="single" w:sz="4" w:space="0" w:color="auto"/>
              <w:left w:val="nil"/>
              <w:bottom w:val="nil"/>
              <w:right w:val="nil"/>
            </w:tcBorders>
            <w:hideMark/>
          </w:tcPr>
          <w:p w:rsidR="00A61E46" w:rsidRDefault="00A61E46">
            <w:pPr>
              <w:pStyle w:val="Pagrindinistekstas1"/>
              <w:tabs>
                <w:tab w:val="left" w:pos="0"/>
              </w:tabs>
              <w:spacing w:line="276" w:lineRule="auto"/>
              <w:ind w:left="0" w:firstLine="0"/>
              <w:jc w:val="center"/>
              <w:rPr>
                <w:rFonts w:ascii="Times New Roman" w:hAnsi="Times New Roman"/>
                <w:lang w:val="lt-LT"/>
              </w:rPr>
            </w:pPr>
            <w:r>
              <w:rPr>
                <w:rFonts w:ascii="Times New Roman" w:hAnsi="Times New Roman"/>
                <w:position w:val="6"/>
                <w:lang w:val="lt-LT"/>
              </w:rPr>
              <w:t>(Parašas)</w:t>
            </w:r>
          </w:p>
        </w:tc>
        <w:tc>
          <w:tcPr>
            <w:tcW w:w="134" w:type="pct"/>
            <w:tcBorders>
              <w:top w:val="nil"/>
              <w:left w:val="nil"/>
              <w:bottom w:val="nil"/>
              <w:right w:val="nil"/>
            </w:tcBorders>
          </w:tcPr>
          <w:p w:rsidR="00A61E46" w:rsidRDefault="00A61E46">
            <w:pPr>
              <w:pStyle w:val="Pagrindinistekstas1"/>
              <w:tabs>
                <w:tab w:val="left" w:pos="0"/>
              </w:tabs>
              <w:spacing w:line="276" w:lineRule="auto"/>
              <w:ind w:left="0" w:firstLine="0"/>
              <w:jc w:val="center"/>
              <w:rPr>
                <w:rFonts w:ascii="Times New Roman" w:hAnsi="Times New Roman"/>
                <w:lang w:val="lt-LT"/>
              </w:rPr>
            </w:pPr>
          </w:p>
        </w:tc>
        <w:tc>
          <w:tcPr>
            <w:tcW w:w="1491" w:type="pct"/>
            <w:tcBorders>
              <w:top w:val="nil"/>
              <w:left w:val="nil"/>
              <w:bottom w:val="nil"/>
              <w:right w:val="nil"/>
            </w:tcBorders>
            <w:hideMark/>
          </w:tcPr>
          <w:p w:rsidR="00A61E46" w:rsidRDefault="00A61E46">
            <w:pPr>
              <w:pStyle w:val="Pagrindinistekstas1"/>
              <w:tabs>
                <w:tab w:val="left" w:pos="0"/>
                <w:tab w:val="left" w:pos="3969"/>
              </w:tabs>
              <w:spacing w:line="276" w:lineRule="auto"/>
              <w:ind w:left="0" w:firstLine="0"/>
              <w:jc w:val="center"/>
              <w:rPr>
                <w:rFonts w:ascii="Times New Roman" w:hAnsi="Times New Roman"/>
                <w:lang w:val="lt-LT"/>
              </w:rPr>
            </w:pPr>
            <w:r>
              <w:rPr>
                <w:rFonts w:ascii="Times New Roman" w:hAnsi="Times New Roman"/>
                <w:position w:val="6"/>
                <w:lang w:val="lt-LT"/>
              </w:rPr>
              <w:t>(Vardas, pavardė)</w:t>
            </w:r>
          </w:p>
        </w:tc>
      </w:tr>
    </w:tbl>
    <w:p w:rsidR="00247C3F" w:rsidRDefault="00247C3F"/>
    <w:sectPr w:rsidR="00247C3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48D" w:rsidRDefault="0012448D" w:rsidP="00A61E46">
      <w:pPr>
        <w:spacing w:after="0" w:line="240" w:lineRule="auto"/>
      </w:pPr>
      <w:r>
        <w:separator/>
      </w:r>
    </w:p>
  </w:endnote>
  <w:endnote w:type="continuationSeparator" w:id="0">
    <w:p w:rsidR="0012448D" w:rsidRDefault="0012448D" w:rsidP="00A6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48D" w:rsidRDefault="0012448D" w:rsidP="00A61E46">
      <w:pPr>
        <w:spacing w:after="0" w:line="240" w:lineRule="auto"/>
      </w:pPr>
      <w:r>
        <w:separator/>
      </w:r>
    </w:p>
  </w:footnote>
  <w:footnote w:type="continuationSeparator" w:id="0">
    <w:p w:rsidR="0012448D" w:rsidRDefault="0012448D" w:rsidP="00A61E46">
      <w:pPr>
        <w:spacing w:after="0" w:line="240" w:lineRule="auto"/>
      </w:pPr>
      <w:r>
        <w:continuationSeparator/>
      </w:r>
    </w:p>
  </w:footnote>
  <w:footnote w:id="1">
    <w:p w:rsidR="00A61E46" w:rsidRDefault="00A61E46" w:rsidP="00A61E46">
      <w:pPr>
        <w:spacing w:after="0" w:line="240" w:lineRule="auto"/>
        <w:ind w:left="-142" w:firstLine="142"/>
        <w:jc w:val="both"/>
        <w:rPr>
          <w:rFonts w:ascii="Times New Roman" w:hAnsi="Times New Roman" w:cs="Times New Roman"/>
          <w:sz w:val="20"/>
          <w:szCs w:val="20"/>
        </w:rPr>
      </w:pPr>
      <w:r>
        <w:rPr>
          <w:rFonts w:ascii="Times New Roman" w:hAnsi="Times New Roman" w:cs="Times New Roman"/>
          <w:sz w:val="20"/>
          <w:szCs w:val="20"/>
        </w:rPr>
        <w:footnoteRef/>
      </w:r>
      <w:r>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rsidR="00A61E46" w:rsidRDefault="00A61E46" w:rsidP="00A61E46">
      <w:pPr>
        <w:spacing w:after="0" w:line="240" w:lineRule="auto"/>
        <w:ind w:left="-142" w:firstLine="142"/>
        <w:jc w:val="both"/>
        <w:rPr>
          <w:rFonts w:ascii="Arial" w:hAnsi="Arial" w:cs="Arial"/>
          <w:sz w:val="20"/>
          <w:szCs w:val="20"/>
        </w:rPr>
      </w:pPr>
      <w:r>
        <w:rPr>
          <w:rFonts w:ascii="Times New Roman" w:hAnsi="Times New Roman" w:cs="Times New Roman"/>
          <w:sz w:val="20"/>
          <w:szCs w:val="20"/>
        </w:rPr>
        <w:footnoteRef/>
      </w:r>
      <w:r w:rsidR="00B030F6">
        <w:rPr>
          <w:rFonts w:ascii="Times New Roman" w:hAnsi="Times New Roman" w:cs="Times New Roman"/>
          <w:sz w:val="20"/>
          <w:szCs w:val="20"/>
        </w:rPr>
        <w:t xml:space="preserve"> </w:t>
      </w:r>
      <w:r>
        <w:rPr>
          <w:rFonts w:ascii="Times New Roman" w:hAnsi="Times New Roman" w:cs="Times New Roman"/>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organizatorius prašys Tiekėją per nurodytą terminą, kuris negali būti trumpesnis kaip 3 (trys) darbo dienos, pagrįsti jos konfidencialumą. Jei tokia informacija pasiūlyme nebus nurodyta, pirkimo organizatorius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rsidR="004E2C78" w:rsidRDefault="004E2C78" w:rsidP="004E2C78">
      <w:pPr>
        <w:spacing w:after="0" w:line="240" w:lineRule="auto"/>
        <w:jc w:val="both"/>
        <w:rPr>
          <w:rFonts w:ascii="Times New Roman" w:hAnsi="Times New Roman" w:cs="Times New Roman"/>
          <w:sz w:val="20"/>
          <w:szCs w:val="20"/>
        </w:rPr>
      </w:pPr>
    </w:p>
    <w:p w:rsidR="00A61E46" w:rsidRDefault="00A61E46" w:rsidP="004E2C78">
      <w:pPr>
        <w:spacing w:after="0" w:line="240" w:lineRule="auto"/>
        <w:jc w:val="both"/>
        <w:rPr>
          <w:rFonts w:ascii="Arial" w:hAnsi="Arial" w:cs="Arial"/>
          <w:sz w:val="16"/>
          <w:szCs w:val="16"/>
        </w:rPr>
      </w:pPr>
      <w:r>
        <w:rPr>
          <w:rFonts w:ascii="Times New Roman" w:hAnsi="Times New Roman" w:cs="Times New Roman"/>
          <w:sz w:val="20"/>
          <w:szCs w:val="20"/>
        </w:rPr>
        <w:footnoteRef/>
      </w:r>
      <w:r>
        <w:rPr>
          <w:rFonts w:ascii="Times New Roman" w:hAnsi="Times New Roman" w:cs="Times New Roman"/>
          <w:sz w:val="20"/>
          <w:szCs w:val="20"/>
        </w:rPr>
        <w:t xml:space="preserve"> </w:t>
      </w:r>
      <w:r w:rsidR="004E2C78" w:rsidRPr="004E2C78">
        <w:rPr>
          <w:rFonts w:ascii="Times New Roman" w:hAnsi="Times New Roman" w:cs="Times New Roman"/>
          <w:sz w:val="20"/>
          <w:szCs w:val="20"/>
        </w:rPr>
        <w:t>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rsidR="004E2C78" w:rsidRPr="00C41A57" w:rsidRDefault="004E2C78" w:rsidP="004E2C78">
      <w:pPr>
        <w:spacing w:after="0" w:line="240" w:lineRule="auto"/>
        <w:jc w:val="both"/>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w:t>
      </w:r>
      <w:r>
        <w:rPr>
          <w:rFonts w:ascii="Times New Roman" w:hAnsi="Times New Roman" w:cs="Times New Roman"/>
          <w:sz w:val="20"/>
          <w:szCs w:val="20"/>
        </w:rPr>
        <w:t>Tiekėj</w:t>
      </w:r>
      <w:r w:rsidRPr="00C41A57">
        <w:rPr>
          <w:rFonts w:ascii="Times New Roman" w:hAnsi="Times New Roman" w:cs="Times New Roman"/>
          <w:sz w:val="20"/>
          <w:szCs w:val="20"/>
        </w:rPr>
        <w:t xml:space="preserve">as turi pateikti įrodymą (pasirašyta preliminarioji sutartis, ketinimų protokolas ar kitas lygiavertis dokumentas) kuriame nurodoma, kuo ir kokia dalimi bus remiamasi kitų ūkio subjektų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ir patvirtinantį, kad </w:t>
      </w:r>
      <w:r>
        <w:rPr>
          <w:rFonts w:ascii="Times New Roman" w:hAnsi="Times New Roman" w:cs="Times New Roman"/>
          <w:sz w:val="20"/>
          <w:szCs w:val="20"/>
        </w:rPr>
        <w:t>Tiekėj</w:t>
      </w:r>
      <w:r w:rsidRPr="00C41A57">
        <w:rPr>
          <w:rFonts w:ascii="Times New Roman" w:hAnsi="Times New Roman" w:cs="Times New Roman"/>
          <w:sz w:val="20"/>
          <w:szCs w:val="20"/>
        </w:rPr>
        <w:t xml:space="preserve">as jų </w:t>
      </w:r>
      <w:r w:rsidRPr="00C41A57">
        <w:rPr>
          <w:rFonts w:ascii="Times New Roman" w:hAnsi="Times New Roman" w:cs="Times New Roman"/>
          <w:noProof/>
          <w:sz w:val="20"/>
          <w:szCs w:val="20"/>
        </w:rPr>
        <w:t>pajėgumais</w:t>
      </w:r>
      <w:r w:rsidRPr="00C41A57">
        <w:rPr>
          <w:rFonts w:ascii="Times New Roman" w:hAnsi="Times New Roman" w:cs="Times New Roman"/>
          <w:sz w:val="20"/>
          <w:szCs w:val="20"/>
        </w:rPr>
        <w:t xml:space="preserve"> galės naudotis visą sutarties vykdymo laikotarpį.</w:t>
      </w:r>
      <w:r>
        <w:rPr>
          <w:rFonts w:ascii="Times New Roman" w:hAnsi="Times New Roman" w:cs="Times New Roman"/>
          <w:sz w:val="20"/>
          <w:szCs w:val="20"/>
        </w:rPr>
        <w:t>.</w:t>
      </w:r>
    </w:p>
  </w:footnote>
  <w:footnote w:id="5">
    <w:p w:rsidR="00A61E46" w:rsidRDefault="00A61E46" w:rsidP="004E2C78">
      <w:pPr>
        <w:spacing w:after="0" w:line="240" w:lineRule="auto"/>
        <w:jc w:val="both"/>
        <w:rPr>
          <w:rFonts w:ascii="Arial" w:hAnsi="Arial" w:cs="Arial"/>
          <w:sz w:val="20"/>
          <w:szCs w:val="20"/>
        </w:rPr>
      </w:pPr>
      <w:r>
        <w:rPr>
          <w:rFonts w:ascii="Times New Roman" w:hAnsi="Times New Roman" w:cs="Times New Roman"/>
          <w:sz w:val="20"/>
          <w:szCs w:val="20"/>
        </w:rPr>
        <w:footnoteRef/>
      </w:r>
      <w:r>
        <w:rPr>
          <w:rFonts w:ascii="Times New Roman" w:hAnsi="Times New Roman" w:cs="Times New Roman"/>
          <w:sz w:val="20"/>
          <w:szCs w:val="20"/>
          <w:u w:val="single"/>
        </w:rPr>
        <w:t xml:space="preserve"> Kaina nurodoma tikslumo lygiu iki euro šimtųjų dalių</w:t>
      </w:r>
      <w:r>
        <w:rPr>
          <w:rFonts w:ascii="Times New Roman" w:hAnsi="Times New Roman"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34 punkto nuostatomis</w:t>
      </w:r>
      <w:r>
        <w:t xml:space="preserve"> - </w:t>
      </w:r>
      <w:r>
        <w:rPr>
          <w:rFonts w:ascii="Times New Roman" w:hAnsi="Times New Roman" w:cs="Times New Roman"/>
          <w:sz w:val="20"/>
          <w:szCs w:val="20"/>
        </w:rPr>
        <w:t>pradinės sutarties vertė yra lygi tiekėjo pasiūlymo kainai be PVM, nurodytai už visą perkamų darbų apimtį.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61"/>
    <w:rsid w:val="000D7881"/>
    <w:rsid w:val="0012448D"/>
    <w:rsid w:val="00247C3F"/>
    <w:rsid w:val="00344DFE"/>
    <w:rsid w:val="004E2C78"/>
    <w:rsid w:val="00676156"/>
    <w:rsid w:val="00765457"/>
    <w:rsid w:val="007F65AE"/>
    <w:rsid w:val="0082390B"/>
    <w:rsid w:val="00874289"/>
    <w:rsid w:val="009B7FB0"/>
    <w:rsid w:val="009E03C8"/>
    <w:rsid w:val="00A61E46"/>
    <w:rsid w:val="00B030F6"/>
    <w:rsid w:val="00B33161"/>
    <w:rsid w:val="00C05464"/>
    <w:rsid w:val="00C9055E"/>
    <w:rsid w:val="00D67D16"/>
    <w:rsid w:val="00E6566E"/>
    <w:rsid w:val="00ED7127"/>
    <w:rsid w:val="00F07136"/>
    <w:rsid w:val="00F801B6"/>
    <w:rsid w:val="00FA4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46E47-FB53-4727-B065-E2F71E3D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1E46"/>
    <w:pPr>
      <w:spacing w:after="200" w:line="276" w:lineRule="auto"/>
    </w:pPr>
    <w:rPr>
      <w:rFonts w:eastAsiaTheme="minorEastAsia"/>
      <w:lang w:eastAsia="zh-CN"/>
    </w:rPr>
  </w:style>
  <w:style w:type="paragraph" w:styleId="Antrat1">
    <w:name w:val="heading 1"/>
    <w:basedOn w:val="prastasis"/>
    <w:next w:val="prastasis"/>
    <w:link w:val="Antrat1Diagrama"/>
    <w:uiPriority w:val="9"/>
    <w:qFormat/>
    <w:rsid w:val="00A61E4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1E46"/>
    <w:rPr>
      <w:rFonts w:ascii="Times New Roman" w:eastAsia="Times New Roman" w:hAnsi="Times New Roman" w:cs="Times New Roman"/>
      <w:sz w:val="24"/>
      <w:szCs w:val="20"/>
    </w:rPr>
  </w:style>
  <w:style w:type="character" w:styleId="Emfaz">
    <w:name w:val="Emphasis"/>
    <w:basedOn w:val="Numatytasispastraiposriftas"/>
    <w:uiPriority w:val="20"/>
    <w:qFormat/>
    <w:rsid w:val="00A61E46"/>
    <w:rPr>
      <w:i/>
      <w:iCs/>
      <w:color w:val="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A61E46"/>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61E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1">
    <w:name w:val="Pagrindinis tekstas Diagrama1"/>
    <w:basedOn w:val="Numatytasispastraiposriftas"/>
    <w:uiPriority w:val="99"/>
    <w:semiHidden/>
    <w:rsid w:val="00A61E46"/>
    <w:rPr>
      <w:rFonts w:eastAsiaTheme="minorEastAsia"/>
      <w:lang w:eastAsia="zh-CN"/>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A61E46"/>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A61E4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A61E46"/>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character" w:customStyle="1" w:styleId="Stilius5Diagrama">
    <w:name w:val="Stilius5 Diagrama"/>
    <w:link w:val="Stilius5"/>
    <w:locked/>
    <w:rsid w:val="00A61E46"/>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A61E46"/>
    <w:pPr>
      <w:jc w:val="center"/>
    </w:pPr>
    <w:rPr>
      <w:rFonts w:ascii="Times New Roman" w:eastAsia="Times New Roman" w:hAnsi="Times New Roman" w:cs="Times New Roman"/>
      <w:b/>
      <w:sz w:val="28"/>
      <w:szCs w:val="28"/>
      <w:lang w:eastAsia="en-US"/>
    </w:rPr>
  </w:style>
  <w:style w:type="character" w:styleId="Puslapioinaosnuoroda">
    <w:name w:val="footnote reference"/>
    <w:basedOn w:val="Numatytasispastraiposriftas"/>
    <w:unhideWhenUsed/>
    <w:qFormat/>
    <w:rsid w:val="00A61E46"/>
    <w:rPr>
      <w:rFonts w:ascii="Times New Roman" w:hAnsi="Times New Roman" w:cs="Times New Roman" w:hint="default"/>
      <w:vertAlign w:val="superscript"/>
    </w:rPr>
  </w:style>
  <w:style w:type="character" w:customStyle="1" w:styleId="apple-converted-space">
    <w:name w:val="apple-converted-space"/>
    <w:rsid w:val="00A61E46"/>
  </w:style>
  <w:style w:type="table" w:styleId="Lentelstinklelis">
    <w:name w:val="Table Grid"/>
    <w:basedOn w:val="prastojilentel"/>
    <w:rsid w:val="00A61E46"/>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2690</Words>
  <Characters>1534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Ramutė Lukminienė</cp:lastModifiedBy>
  <cp:revision>2</cp:revision>
  <dcterms:created xsi:type="dcterms:W3CDTF">2025-04-02T09:46:00Z</dcterms:created>
  <dcterms:modified xsi:type="dcterms:W3CDTF">2025-04-02T09:46:00Z</dcterms:modified>
</cp:coreProperties>
</file>