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A2A65" w14:textId="77777777" w:rsidR="00D35D38" w:rsidRPr="00331B0B" w:rsidRDefault="00D35D38">
      <w:pPr>
        <w:spacing w:after="0" w:line="240" w:lineRule="auto"/>
        <w:ind w:right="-178"/>
        <w:jc w:val="center"/>
        <w:rPr>
          <w:b/>
          <w:bCs/>
          <w:szCs w:val="20"/>
        </w:rPr>
      </w:pPr>
      <w:r w:rsidRPr="00331B0B">
        <w:rPr>
          <w:b/>
          <w:bCs/>
          <w:szCs w:val="20"/>
        </w:rPr>
        <w:t>ŠIAULIŲ RAJONO SAVIVALDYBĖS ADMINISTRACIJA</w:t>
      </w:r>
    </w:p>
    <w:p w14:paraId="2929577C" w14:textId="77777777" w:rsidR="0046582D" w:rsidRPr="00331B0B" w:rsidRDefault="0046582D">
      <w:pPr>
        <w:tabs>
          <w:tab w:val="right" w:leader="underscore" w:pos="8505"/>
        </w:tabs>
        <w:spacing w:after="0" w:line="240" w:lineRule="auto"/>
        <w:jc w:val="center"/>
        <w:rPr>
          <w:iCs/>
          <w:color w:val="000000"/>
        </w:rPr>
      </w:pPr>
    </w:p>
    <w:p w14:paraId="320DEE04" w14:textId="4774F571" w:rsidR="00D35D38" w:rsidRPr="00331B0B" w:rsidRDefault="00AB2464">
      <w:pPr>
        <w:spacing w:after="0" w:line="240" w:lineRule="auto"/>
        <w:jc w:val="center"/>
        <w:rPr>
          <w:b/>
          <w:sz w:val="28"/>
        </w:rPr>
      </w:pPr>
      <w:r>
        <w:rPr>
          <w:b/>
          <w:sz w:val="28"/>
        </w:rPr>
        <w:t xml:space="preserve">SUPAPRASTINTO </w:t>
      </w:r>
      <w:r w:rsidR="00D35D38" w:rsidRPr="00331B0B">
        <w:rPr>
          <w:b/>
          <w:sz w:val="28"/>
        </w:rPr>
        <w:t>ATVIRO KONKURSO SĄLYGOS</w:t>
      </w:r>
    </w:p>
    <w:p w14:paraId="5B70CB3F" w14:textId="77777777" w:rsidR="00D35D38" w:rsidRPr="00331B0B" w:rsidRDefault="00D35D38">
      <w:pPr>
        <w:spacing w:after="0" w:line="240" w:lineRule="auto"/>
        <w:jc w:val="center"/>
      </w:pPr>
    </w:p>
    <w:p w14:paraId="58DA6249" w14:textId="77777777" w:rsidR="00F14962" w:rsidRPr="00F14962" w:rsidRDefault="00F14962" w:rsidP="00F14962">
      <w:pPr>
        <w:spacing w:after="0" w:line="240" w:lineRule="auto"/>
        <w:jc w:val="center"/>
        <w:rPr>
          <w:b/>
          <w:bCs/>
          <w:caps/>
          <w:kern w:val="24"/>
        </w:rPr>
      </w:pPr>
      <w:r w:rsidRPr="00F14962">
        <w:rPr>
          <w:b/>
          <w:bCs/>
          <w:caps/>
          <w:kern w:val="24"/>
        </w:rPr>
        <w:t>Kvalifikacijos tobulinimo programos „Tyrinėjimo menas“ paslaugos</w:t>
      </w:r>
    </w:p>
    <w:p w14:paraId="32CE755E" w14:textId="77777777" w:rsidR="00E33263" w:rsidRPr="00331B0B" w:rsidRDefault="00E33263">
      <w:pPr>
        <w:spacing w:after="0" w:line="240" w:lineRule="auto"/>
        <w:jc w:val="center"/>
      </w:pPr>
    </w:p>
    <w:p w14:paraId="77EBC0C1" w14:textId="53339052" w:rsidR="00D35D38" w:rsidRPr="00331B0B" w:rsidRDefault="00D35D38">
      <w:pPr>
        <w:spacing w:after="0" w:line="240" w:lineRule="auto"/>
        <w:jc w:val="center"/>
      </w:pPr>
      <w:r w:rsidRPr="00331B0B">
        <w:t>TURINYS</w:t>
      </w:r>
    </w:p>
    <w:p w14:paraId="2A4E96F6" w14:textId="77777777" w:rsidR="00D35D38" w:rsidRPr="00331B0B" w:rsidRDefault="00D35D38">
      <w:pPr>
        <w:spacing w:after="0" w:line="240" w:lineRule="auto"/>
        <w:jc w:val="center"/>
      </w:pPr>
    </w:p>
    <w:tbl>
      <w:tblPr>
        <w:tblW w:w="9637" w:type="dxa"/>
        <w:tblInd w:w="108" w:type="dxa"/>
        <w:tblLayout w:type="fixed"/>
        <w:tblLook w:val="0000" w:firstRow="0" w:lastRow="0" w:firstColumn="0" w:lastColumn="0" w:noHBand="0" w:noVBand="0"/>
      </w:tblPr>
      <w:tblGrid>
        <w:gridCol w:w="843"/>
        <w:gridCol w:w="8794"/>
      </w:tblGrid>
      <w:tr w:rsidR="00D35D38" w:rsidRPr="00331B0B" w14:paraId="23B06B2D" w14:textId="77777777" w:rsidTr="008D34B1">
        <w:tc>
          <w:tcPr>
            <w:tcW w:w="843" w:type="dxa"/>
            <w:shd w:val="clear" w:color="auto" w:fill="auto"/>
          </w:tcPr>
          <w:p w14:paraId="2402361B" w14:textId="77777777" w:rsidR="00D35D38" w:rsidRPr="00331B0B" w:rsidRDefault="00D35D38">
            <w:pPr>
              <w:snapToGrid w:val="0"/>
              <w:spacing w:after="0" w:line="240" w:lineRule="auto"/>
              <w:jc w:val="both"/>
            </w:pPr>
            <w:r w:rsidRPr="00331B0B">
              <w:t>I.</w:t>
            </w:r>
          </w:p>
        </w:tc>
        <w:tc>
          <w:tcPr>
            <w:tcW w:w="8794" w:type="dxa"/>
            <w:shd w:val="clear" w:color="auto" w:fill="auto"/>
          </w:tcPr>
          <w:p w14:paraId="03E28261" w14:textId="77777777" w:rsidR="00D35D38" w:rsidRPr="00331B0B" w:rsidRDefault="00D35D38">
            <w:pPr>
              <w:snapToGrid w:val="0"/>
              <w:spacing w:after="0" w:line="240" w:lineRule="auto"/>
              <w:jc w:val="both"/>
            </w:pPr>
            <w:r w:rsidRPr="00331B0B">
              <w:t>BENDROSIOS NUOSTATOS</w:t>
            </w:r>
          </w:p>
        </w:tc>
      </w:tr>
      <w:tr w:rsidR="00D35D38" w:rsidRPr="00331B0B" w14:paraId="564B45F3" w14:textId="77777777" w:rsidTr="008D34B1">
        <w:tc>
          <w:tcPr>
            <w:tcW w:w="843" w:type="dxa"/>
            <w:shd w:val="clear" w:color="auto" w:fill="auto"/>
          </w:tcPr>
          <w:p w14:paraId="420C7012" w14:textId="77777777" w:rsidR="00D35D38" w:rsidRPr="00331B0B" w:rsidRDefault="00D35D38">
            <w:pPr>
              <w:snapToGrid w:val="0"/>
              <w:spacing w:after="0" w:line="240" w:lineRule="auto"/>
              <w:jc w:val="both"/>
            </w:pPr>
            <w:r w:rsidRPr="00331B0B">
              <w:t>II.</w:t>
            </w:r>
          </w:p>
        </w:tc>
        <w:tc>
          <w:tcPr>
            <w:tcW w:w="8794" w:type="dxa"/>
            <w:shd w:val="clear" w:color="auto" w:fill="auto"/>
          </w:tcPr>
          <w:p w14:paraId="72342A64" w14:textId="77777777" w:rsidR="00D35D38" w:rsidRPr="00331B0B" w:rsidRDefault="00D35D38">
            <w:pPr>
              <w:snapToGrid w:val="0"/>
              <w:spacing w:after="0" w:line="240" w:lineRule="auto"/>
              <w:jc w:val="both"/>
            </w:pPr>
            <w:r w:rsidRPr="00331B0B">
              <w:t>PIRKIMO OBJEKTAS</w:t>
            </w:r>
          </w:p>
        </w:tc>
      </w:tr>
      <w:tr w:rsidR="00D35D38" w:rsidRPr="00331B0B" w14:paraId="5BA78C1C" w14:textId="77777777" w:rsidTr="008D34B1">
        <w:tc>
          <w:tcPr>
            <w:tcW w:w="843" w:type="dxa"/>
            <w:shd w:val="clear" w:color="auto" w:fill="auto"/>
          </w:tcPr>
          <w:p w14:paraId="20C74C6D" w14:textId="77777777" w:rsidR="00D35D38" w:rsidRPr="00331B0B" w:rsidRDefault="00D35D38">
            <w:pPr>
              <w:snapToGrid w:val="0"/>
              <w:spacing w:after="0" w:line="240" w:lineRule="auto"/>
              <w:jc w:val="both"/>
            </w:pPr>
            <w:r w:rsidRPr="00331B0B">
              <w:t>III.</w:t>
            </w:r>
          </w:p>
        </w:tc>
        <w:tc>
          <w:tcPr>
            <w:tcW w:w="8794" w:type="dxa"/>
            <w:shd w:val="clear" w:color="auto" w:fill="auto"/>
          </w:tcPr>
          <w:p w14:paraId="18CBC093" w14:textId="6E7C942F" w:rsidR="00D35D38" w:rsidRPr="00331B0B" w:rsidRDefault="00D35D38" w:rsidP="003902AC">
            <w:pPr>
              <w:snapToGrid w:val="0"/>
              <w:spacing w:after="0" w:line="240" w:lineRule="auto"/>
              <w:jc w:val="both"/>
            </w:pPr>
            <w:r w:rsidRPr="00331B0B">
              <w:t>TIEKĖJŲ</w:t>
            </w:r>
            <w:r w:rsidR="00187067" w:rsidRPr="00331B0B">
              <w:t xml:space="preserve"> PAŠALINIMO PAGRINDAI</w:t>
            </w:r>
            <w:r w:rsidR="003902AC" w:rsidRPr="00331B0B">
              <w:t xml:space="preserve">, </w:t>
            </w:r>
            <w:r w:rsidRPr="00331B0B">
              <w:t>KVALIFIKACIJOS REIKALAVIMAI</w:t>
            </w:r>
            <w:r w:rsidR="00DF7185" w:rsidRPr="00331B0B">
              <w:t xml:space="preserve"> </w:t>
            </w:r>
            <w:r w:rsidR="00DF7185" w:rsidRPr="00331B0B">
              <w:rPr>
                <w:szCs w:val="24"/>
                <w:lang w:eastAsia="en-US"/>
              </w:rPr>
              <w:t xml:space="preserve">IR REIKALAVIMAI </w:t>
            </w:r>
            <w:r w:rsidR="00DF7185" w:rsidRPr="00331B0B">
              <w:rPr>
                <w:caps/>
                <w:kern w:val="24"/>
                <w:szCs w:val="24"/>
                <w:lang w:eastAsia="en-US"/>
              </w:rPr>
              <w:t xml:space="preserve">PAGAL </w:t>
            </w:r>
            <w:r w:rsidR="00DF7185" w:rsidRPr="00331B0B">
              <w:rPr>
                <w:rFonts w:cstheme="minorHAnsi"/>
                <w:caps/>
                <w:kern w:val="24"/>
              </w:rPr>
              <w:t>LR VIEŠŲJŲ PIRKIMŲ ĮSTATYMO 45 STRAIPSNIO 2</w:t>
            </w:r>
            <w:r w:rsidR="00DF7185" w:rsidRPr="00331B0B">
              <w:rPr>
                <w:rFonts w:cstheme="minorHAnsi"/>
                <w:caps/>
                <w:kern w:val="24"/>
                <w:vertAlign w:val="superscript"/>
              </w:rPr>
              <w:t>1</w:t>
            </w:r>
            <w:r w:rsidR="00DF7185" w:rsidRPr="00331B0B">
              <w:rPr>
                <w:rFonts w:cstheme="minorHAnsi"/>
                <w:caps/>
                <w:kern w:val="24"/>
              </w:rPr>
              <w:t xml:space="preserve"> dalį</w:t>
            </w:r>
          </w:p>
        </w:tc>
      </w:tr>
      <w:tr w:rsidR="00D35D38" w:rsidRPr="00331B0B" w14:paraId="427578A2" w14:textId="77777777" w:rsidTr="008D34B1">
        <w:tc>
          <w:tcPr>
            <w:tcW w:w="843" w:type="dxa"/>
            <w:shd w:val="clear" w:color="auto" w:fill="auto"/>
          </w:tcPr>
          <w:p w14:paraId="45B6FDAA" w14:textId="77777777" w:rsidR="00D35D38" w:rsidRPr="00331B0B" w:rsidRDefault="00D35D38">
            <w:pPr>
              <w:snapToGrid w:val="0"/>
              <w:spacing w:after="0" w:line="240" w:lineRule="auto"/>
              <w:jc w:val="both"/>
            </w:pPr>
            <w:r w:rsidRPr="00331B0B">
              <w:t>IV.</w:t>
            </w:r>
          </w:p>
        </w:tc>
        <w:tc>
          <w:tcPr>
            <w:tcW w:w="8794" w:type="dxa"/>
            <w:shd w:val="clear" w:color="auto" w:fill="auto"/>
          </w:tcPr>
          <w:p w14:paraId="182E4764" w14:textId="77777777" w:rsidR="00D35D38" w:rsidRPr="00331B0B" w:rsidRDefault="00D35D38">
            <w:pPr>
              <w:snapToGrid w:val="0"/>
              <w:spacing w:after="0" w:line="240" w:lineRule="auto"/>
              <w:jc w:val="both"/>
              <w:rPr>
                <w:szCs w:val="24"/>
              </w:rPr>
            </w:pPr>
            <w:r w:rsidRPr="00331B0B">
              <w:rPr>
                <w:szCs w:val="24"/>
              </w:rPr>
              <w:t>ŪKIO SUBJEKTŲ GRUPĖS DALYVAVIMAS PIRKIMO PROCEDŪROSE</w:t>
            </w:r>
          </w:p>
        </w:tc>
      </w:tr>
      <w:tr w:rsidR="00D35D38" w:rsidRPr="00331B0B" w14:paraId="6A8E7BBE" w14:textId="77777777" w:rsidTr="008D34B1">
        <w:tc>
          <w:tcPr>
            <w:tcW w:w="843" w:type="dxa"/>
            <w:shd w:val="clear" w:color="auto" w:fill="auto"/>
          </w:tcPr>
          <w:p w14:paraId="2FA1A642" w14:textId="77777777" w:rsidR="00D35D38" w:rsidRPr="00331B0B" w:rsidRDefault="00D35D38">
            <w:pPr>
              <w:snapToGrid w:val="0"/>
              <w:spacing w:after="0" w:line="240" w:lineRule="auto"/>
              <w:jc w:val="both"/>
            </w:pPr>
            <w:r w:rsidRPr="00331B0B">
              <w:t>V.</w:t>
            </w:r>
          </w:p>
        </w:tc>
        <w:tc>
          <w:tcPr>
            <w:tcW w:w="8794" w:type="dxa"/>
            <w:shd w:val="clear" w:color="auto" w:fill="auto"/>
          </w:tcPr>
          <w:p w14:paraId="67740FC9" w14:textId="77777777" w:rsidR="00D35D38" w:rsidRPr="00331B0B" w:rsidRDefault="00D35D38">
            <w:pPr>
              <w:snapToGrid w:val="0"/>
              <w:spacing w:after="0" w:line="240" w:lineRule="auto"/>
              <w:jc w:val="both"/>
            </w:pPr>
            <w:r w:rsidRPr="00331B0B">
              <w:t>PASIŪLYMŲ RENGIMAS, PATEIKIMAS, KEITIMAS</w:t>
            </w:r>
          </w:p>
        </w:tc>
      </w:tr>
      <w:tr w:rsidR="00D35D38" w:rsidRPr="00331B0B" w14:paraId="20BFA1F6" w14:textId="77777777" w:rsidTr="008D34B1">
        <w:tc>
          <w:tcPr>
            <w:tcW w:w="843" w:type="dxa"/>
            <w:shd w:val="clear" w:color="auto" w:fill="auto"/>
          </w:tcPr>
          <w:p w14:paraId="772E0D2C" w14:textId="77777777" w:rsidR="00D35D38" w:rsidRPr="00331B0B" w:rsidRDefault="00D35D38">
            <w:pPr>
              <w:snapToGrid w:val="0"/>
              <w:spacing w:after="0" w:line="240" w:lineRule="auto"/>
              <w:jc w:val="both"/>
            </w:pPr>
            <w:r w:rsidRPr="00331B0B">
              <w:t>VI.</w:t>
            </w:r>
          </w:p>
        </w:tc>
        <w:tc>
          <w:tcPr>
            <w:tcW w:w="8794" w:type="dxa"/>
            <w:shd w:val="clear" w:color="auto" w:fill="auto"/>
          </w:tcPr>
          <w:p w14:paraId="3CBC596E" w14:textId="77777777" w:rsidR="00D35D38" w:rsidRPr="00331B0B" w:rsidRDefault="00D35D38">
            <w:pPr>
              <w:snapToGrid w:val="0"/>
              <w:spacing w:after="0" w:line="240" w:lineRule="auto"/>
              <w:jc w:val="both"/>
            </w:pPr>
            <w:r w:rsidRPr="00331B0B">
              <w:t>PASIŪLYMŲ GALIOJIMO UŽTIKRINIMAS</w:t>
            </w:r>
          </w:p>
        </w:tc>
      </w:tr>
      <w:tr w:rsidR="00D35D38" w:rsidRPr="00331B0B" w14:paraId="1525C1C1" w14:textId="77777777" w:rsidTr="008D34B1">
        <w:tc>
          <w:tcPr>
            <w:tcW w:w="843" w:type="dxa"/>
            <w:shd w:val="clear" w:color="auto" w:fill="auto"/>
          </w:tcPr>
          <w:p w14:paraId="72B51B67" w14:textId="77777777" w:rsidR="00D35D38" w:rsidRPr="00331B0B" w:rsidRDefault="00D35D38">
            <w:pPr>
              <w:snapToGrid w:val="0"/>
              <w:spacing w:after="0" w:line="240" w:lineRule="auto"/>
              <w:jc w:val="both"/>
            </w:pPr>
            <w:r w:rsidRPr="00331B0B">
              <w:t>VII.</w:t>
            </w:r>
          </w:p>
        </w:tc>
        <w:tc>
          <w:tcPr>
            <w:tcW w:w="8794" w:type="dxa"/>
            <w:shd w:val="clear" w:color="auto" w:fill="auto"/>
          </w:tcPr>
          <w:p w14:paraId="28E931BC" w14:textId="77777777" w:rsidR="00D35D38" w:rsidRPr="00331B0B" w:rsidRDefault="00D35D38">
            <w:pPr>
              <w:snapToGrid w:val="0"/>
              <w:spacing w:after="0" w:line="240" w:lineRule="auto"/>
              <w:jc w:val="both"/>
            </w:pPr>
            <w:r w:rsidRPr="00331B0B">
              <w:t>KONKURSO SĄLYGŲ PAAIŠKINIMAS IR PATIKSLINIMAS</w:t>
            </w:r>
          </w:p>
        </w:tc>
      </w:tr>
      <w:tr w:rsidR="00D35D38" w:rsidRPr="00331B0B" w14:paraId="798E043D" w14:textId="77777777" w:rsidTr="008D34B1">
        <w:tc>
          <w:tcPr>
            <w:tcW w:w="843" w:type="dxa"/>
            <w:shd w:val="clear" w:color="auto" w:fill="auto"/>
          </w:tcPr>
          <w:p w14:paraId="6486D563" w14:textId="77777777" w:rsidR="00D35D38" w:rsidRPr="00331B0B" w:rsidRDefault="00D35D38">
            <w:pPr>
              <w:snapToGrid w:val="0"/>
              <w:spacing w:after="0" w:line="240" w:lineRule="auto"/>
              <w:jc w:val="both"/>
            </w:pPr>
            <w:r w:rsidRPr="00331B0B">
              <w:t>VIII.</w:t>
            </w:r>
          </w:p>
        </w:tc>
        <w:tc>
          <w:tcPr>
            <w:tcW w:w="8794" w:type="dxa"/>
            <w:shd w:val="clear" w:color="auto" w:fill="auto"/>
          </w:tcPr>
          <w:p w14:paraId="23B533B9" w14:textId="77777777" w:rsidR="00D35D38" w:rsidRPr="00331B0B" w:rsidRDefault="00D35D38">
            <w:pPr>
              <w:snapToGrid w:val="0"/>
              <w:spacing w:after="0" w:line="240" w:lineRule="auto"/>
              <w:jc w:val="both"/>
              <w:rPr>
                <w:szCs w:val="24"/>
              </w:rPr>
            </w:pPr>
            <w:r w:rsidRPr="00331B0B">
              <w:rPr>
                <w:szCs w:val="24"/>
              </w:rPr>
              <w:t>VOKŲ SU PASIŪLYMAIS ATPLĖŠIMO PROCEDŪROS</w:t>
            </w:r>
          </w:p>
        </w:tc>
      </w:tr>
      <w:tr w:rsidR="00D35D38" w:rsidRPr="007C02A7" w14:paraId="0274D2B4" w14:textId="77777777" w:rsidTr="008D34B1">
        <w:tc>
          <w:tcPr>
            <w:tcW w:w="843" w:type="dxa"/>
            <w:shd w:val="clear" w:color="auto" w:fill="auto"/>
          </w:tcPr>
          <w:p w14:paraId="584595AA" w14:textId="77777777" w:rsidR="00D35D38" w:rsidRPr="007C02A7" w:rsidRDefault="00D35D38">
            <w:pPr>
              <w:snapToGrid w:val="0"/>
              <w:spacing w:after="0" w:line="240" w:lineRule="auto"/>
              <w:jc w:val="both"/>
            </w:pPr>
            <w:r w:rsidRPr="007C02A7">
              <w:t>IX.</w:t>
            </w:r>
          </w:p>
        </w:tc>
        <w:tc>
          <w:tcPr>
            <w:tcW w:w="8794" w:type="dxa"/>
            <w:shd w:val="clear" w:color="auto" w:fill="auto"/>
          </w:tcPr>
          <w:p w14:paraId="008B7E31" w14:textId="77777777" w:rsidR="00D35D38" w:rsidRPr="007C02A7" w:rsidRDefault="00D35D38">
            <w:pPr>
              <w:snapToGrid w:val="0"/>
              <w:spacing w:after="0" w:line="240" w:lineRule="auto"/>
              <w:jc w:val="both"/>
              <w:rPr>
                <w:szCs w:val="24"/>
              </w:rPr>
            </w:pPr>
            <w:r w:rsidRPr="007C02A7">
              <w:rPr>
                <w:szCs w:val="24"/>
              </w:rPr>
              <w:t>PASIŪLYMŲ NAGRINĖJIMAS IR PASIŪLYMŲ ATMETIMO PRIEŽASTYS</w:t>
            </w:r>
          </w:p>
        </w:tc>
      </w:tr>
      <w:tr w:rsidR="00D35D38" w:rsidRPr="007C02A7" w14:paraId="37DCE306" w14:textId="77777777" w:rsidTr="008D34B1">
        <w:tc>
          <w:tcPr>
            <w:tcW w:w="843" w:type="dxa"/>
            <w:shd w:val="clear" w:color="auto" w:fill="auto"/>
          </w:tcPr>
          <w:p w14:paraId="56C40002" w14:textId="77777777" w:rsidR="00D35D38" w:rsidRPr="007C02A7" w:rsidRDefault="00D35D38">
            <w:pPr>
              <w:snapToGrid w:val="0"/>
              <w:spacing w:after="0" w:line="240" w:lineRule="auto"/>
              <w:jc w:val="both"/>
            </w:pPr>
            <w:r w:rsidRPr="007C02A7">
              <w:t>X.</w:t>
            </w:r>
          </w:p>
        </w:tc>
        <w:tc>
          <w:tcPr>
            <w:tcW w:w="8794" w:type="dxa"/>
            <w:shd w:val="clear" w:color="auto" w:fill="auto"/>
          </w:tcPr>
          <w:p w14:paraId="3841300B" w14:textId="77777777" w:rsidR="00D35D38" w:rsidRPr="007C02A7" w:rsidRDefault="00D35D38">
            <w:pPr>
              <w:snapToGrid w:val="0"/>
              <w:spacing w:after="0" w:line="240" w:lineRule="auto"/>
              <w:jc w:val="both"/>
              <w:rPr>
                <w:szCs w:val="24"/>
              </w:rPr>
            </w:pPr>
            <w:r w:rsidRPr="007C02A7">
              <w:t>PASIŪLYMŲ EILĖ</w:t>
            </w:r>
            <w:r w:rsidRPr="007C02A7">
              <w:rPr>
                <w:szCs w:val="24"/>
              </w:rPr>
              <w:t xml:space="preserve"> IR SPRENDIMAS DĖL PIRKIMO SUTARTIES SUDARYMO</w:t>
            </w:r>
          </w:p>
        </w:tc>
      </w:tr>
      <w:tr w:rsidR="00D35D38" w:rsidRPr="007C02A7" w14:paraId="0A45881C" w14:textId="77777777" w:rsidTr="008D34B1">
        <w:tc>
          <w:tcPr>
            <w:tcW w:w="843" w:type="dxa"/>
            <w:shd w:val="clear" w:color="auto" w:fill="auto"/>
          </w:tcPr>
          <w:p w14:paraId="2FFE2C88" w14:textId="77777777" w:rsidR="00D35D38" w:rsidRPr="007C02A7" w:rsidRDefault="00D35D38">
            <w:pPr>
              <w:snapToGrid w:val="0"/>
              <w:spacing w:after="0" w:line="240" w:lineRule="auto"/>
              <w:jc w:val="both"/>
            </w:pPr>
            <w:r w:rsidRPr="007C02A7">
              <w:t>XI.</w:t>
            </w:r>
          </w:p>
        </w:tc>
        <w:tc>
          <w:tcPr>
            <w:tcW w:w="8794" w:type="dxa"/>
            <w:shd w:val="clear" w:color="auto" w:fill="auto"/>
          </w:tcPr>
          <w:p w14:paraId="44FF1E98" w14:textId="77777777" w:rsidR="00D35D38" w:rsidRPr="007C02A7" w:rsidRDefault="00D35D38">
            <w:pPr>
              <w:snapToGrid w:val="0"/>
              <w:spacing w:after="0" w:line="240" w:lineRule="auto"/>
              <w:jc w:val="both"/>
              <w:rPr>
                <w:szCs w:val="24"/>
              </w:rPr>
            </w:pPr>
            <w:r w:rsidRPr="007C02A7">
              <w:rPr>
                <w:szCs w:val="24"/>
              </w:rPr>
              <w:t>PRETENZIJŲ IR SKUNDŲ NAGRINĖJIMO TVARKA</w:t>
            </w:r>
          </w:p>
        </w:tc>
      </w:tr>
      <w:tr w:rsidR="00D35D38" w:rsidRPr="007C02A7" w14:paraId="0E95F9BC" w14:textId="77777777" w:rsidTr="008D34B1">
        <w:tc>
          <w:tcPr>
            <w:tcW w:w="843" w:type="dxa"/>
            <w:shd w:val="clear" w:color="auto" w:fill="auto"/>
          </w:tcPr>
          <w:p w14:paraId="545CA761" w14:textId="77777777" w:rsidR="00D35D38" w:rsidRPr="007C02A7" w:rsidRDefault="00D35D38">
            <w:pPr>
              <w:snapToGrid w:val="0"/>
              <w:spacing w:after="0" w:line="240" w:lineRule="auto"/>
              <w:jc w:val="both"/>
            </w:pPr>
            <w:r w:rsidRPr="007C02A7">
              <w:t>XII.</w:t>
            </w:r>
          </w:p>
          <w:p w14:paraId="28835A50" w14:textId="1685E48A" w:rsidR="00006BDB" w:rsidRPr="007C02A7" w:rsidRDefault="00006BDB">
            <w:pPr>
              <w:snapToGrid w:val="0"/>
              <w:spacing w:after="0" w:line="240" w:lineRule="auto"/>
              <w:jc w:val="both"/>
            </w:pPr>
            <w:r w:rsidRPr="007C02A7">
              <w:t xml:space="preserve">XIII. </w:t>
            </w:r>
          </w:p>
        </w:tc>
        <w:tc>
          <w:tcPr>
            <w:tcW w:w="8794" w:type="dxa"/>
            <w:shd w:val="clear" w:color="auto" w:fill="auto"/>
          </w:tcPr>
          <w:p w14:paraId="4ABA4816" w14:textId="77777777" w:rsidR="00D35D38" w:rsidRPr="007C02A7" w:rsidRDefault="00D35D38">
            <w:pPr>
              <w:snapToGrid w:val="0"/>
              <w:spacing w:after="0" w:line="240" w:lineRule="auto"/>
              <w:jc w:val="both"/>
            </w:pPr>
            <w:r w:rsidRPr="007C02A7">
              <w:t>PIRKIMO SUTARTIES SĄLYGOS</w:t>
            </w:r>
          </w:p>
          <w:p w14:paraId="522C751F" w14:textId="118E3748" w:rsidR="00006BDB" w:rsidRPr="007C02A7" w:rsidRDefault="00006BDB">
            <w:pPr>
              <w:snapToGrid w:val="0"/>
              <w:spacing w:after="0" w:line="240" w:lineRule="auto"/>
              <w:jc w:val="both"/>
            </w:pPr>
            <w:r w:rsidRPr="007C02A7">
              <w:rPr>
                <w:shd w:val="clear" w:color="auto" w:fill="FFFFFF"/>
              </w:rPr>
              <w:t>ASMENS DUOMENŲ APSAUGA</w:t>
            </w:r>
          </w:p>
        </w:tc>
      </w:tr>
      <w:tr w:rsidR="00D35D38" w:rsidRPr="007C02A7" w14:paraId="0446EAE0" w14:textId="77777777" w:rsidTr="008D34B1">
        <w:tc>
          <w:tcPr>
            <w:tcW w:w="843" w:type="dxa"/>
            <w:shd w:val="clear" w:color="auto" w:fill="auto"/>
          </w:tcPr>
          <w:p w14:paraId="2A9A621D" w14:textId="77777777" w:rsidR="00D35D38" w:rsidRPr="007C02A7" w:rsidRDefault="00D35D38">
            <w:pPr>
              <w:snapToGrid w:val="0"/>
              <w:spacing w:after="0" w:line="240" w:lineRule="auto"/>
              <w:jc w:val="both"/>
              <w:rPr>
                <w:sz w:val="20"/>
                <w:szCs w:val="20"/>
                <w:lang w:val="en-US"/>
              </w:rPr>
            </w:pPr>
          </w:p>
        </w:tc>
        <w:tc>
          <w:tcPr>
            <w:tcW w:w="8794" w:type="dxa"/>
            <w:shd w:val="clear" w:color="auto" w:fill="auto"/>
          </w:tcPr>
          <w:p w14:paraId="7FB2AA94" w14:textId="77777777" w:rsidR="00D35D38" w:rsidRPr="007C02A7" w:rsidRDefault="00D35D38">
            <w:pPr>
              <w:snapToGrid w:val="0"/>
              <w:spacing w:before="120" w:after="120" w:line="240" w:lineRule="auto"/>
              <w:jc w:val="both"/>
            </w:pPr>
            <w:r w:rsidRPr="007C02A7">
              <w:t>PRIEDAI:</w:t>
            </w:r>
          </w:p>
        </w:tc>
      </w:tr>
    </w:tbl>
    <w:p w14:paraId="2FAD57A3" w14:textId="3722FDF5" w:rsidR="00D35D38" w:rsidRPr="00456BFA" w:rsidRDefault="008D34B1" w:rsidP="008D34B1">
      <w:pPr>
        <w:spacing w:after="0" w:line="240" w:lineRule="auto"/>
        <w:ind w:left="284" w:firstLine="709"/>
        <w:jc w:val="both"/>
        <w:rPr>
          <w:szCs w:val="24"/>
        </w:rPr>
      </w:pPr>
      <w:r w:rsidRPr="00456BFA">
        <w:rPr>
          <w:szCs w:val="24"/>
        </w:rPr>
        <w:t xml:space="preserve">1 priedas. </w:t>
      </w:r>
      <w:r w:rsidR="00D35D38" w:rsidRPr="00456BFA">
        <w:rPr>
          <w:szCs w:val="24"/>
        </w:rPr>
        <w:t>Pasiūlymo forma</w:t>
      </w:r>
      <w:r w:rsidR="004C2FD7" w:rsidRPr="00456BFA">
        <w:rPr>
          <w:szCs w:val="24"/>
        </w:rPr>
        <w:t>.</w:t>
      </w:r>
    </w:p>
    <w:p w14:paraId="04E2FFA2" w14:textId="13758FD8" w:rsidR="00257DC6" w:rsidRPr="00456BFA" w:rsidRDefault="008D34B1" w:rsidP="00257DC6">
      <w:pPr>
        <w:spacing w:after="0" w:line="240" w:lineRule="auto"/>
        <w:ind w:left="284" w:firstLine="709"/>
        <w:jc w:val="both"/>
        <w:rPr>
          <w:szCs w:val="24"/>
          <w:shd w:val="clear" w:color="auto" w:fill="FFFFFF"/>
        </w:rPr>
      </w:pPr>
      <w:r w:rsidRPr="00456BFA">
        <w:rPr>
          <w:szCs w:val="24"/>
          <w:shd w:val="clear" w:color="auto" w:fill="FFFFFF"/>
        </w:rPr>
        <w:t xml:space="preserve">2 priedas. </w:t>
      </w:r>
      <w:r w:rsidR="004C2FD7" w:rsidRPr="00456BFA">
        <w:rPr>
          <w:szCs w:val="24"/>
          <w:shd w:val="clear" w:color="auto" w:fill="FFFFFF"/>
        </w:rPr>
        <w:t>Europos bendrasis viešųjų pirkimų dokumento (</w:t>
      </w:r>
      <w:r w:rsidR="004A4833" w:rsidRPr="00456BFA">
        <w:rPr>
          <w:szCs w:val="24"/>
          <w:shd w:val="clear" w:color="auto" w:fill="FFFFFF"/>
        </w:rPr>
        <w:t xml:space="preserve">toliau - </w:t>
      </w:r>
      <w:r w:rsidR="004C2FD7" w:rsidRPr="00456BFA">
        <w:rPr>
          <w:szCs w:val="24"/>
          <w:shd w:val="clear" w:color="auto" w:fill="FFFFFF"/>
        </w:rPr>
        <w:t>EBVPD) forma.</w:t>
      </w:r>
    </w:p>
    <w:p w14:paraId="09D8EAF8" w14:textId="708D90DC" w:rsidR="00257DC6" w:rsidRPr="0074272F" w:rsidRDefault="00357CC8" w:rsidP="00257DC6">
      <w:pPr>
        <w:spacing w:after="0" w:line="240" w:lineRule="auto"/>
        <w:ind w:left="284" w:firstLine="709"/>
        <w:jc w:val="both"/>
        <w:rPr>
          <w:szCs w:val="24"/>
        </w:rPr>
      </w:pPr>
      <w:r>
        <w:rPr>
          <w:szCs w:val="24"/>
        </w:rPr>
        <w:t>3</w:t>
      </w:r>
      <w:r w:rsidR="00257DC6" w:rsidRPr="0094013E">
        <w:rPr>
          <w:szCs w:val="24"/>
        </w:rPr>
        <w:t xml:space="preserve"> priedas.</w:t>
      </w:r>
      <w:r w:rsidR="009D7515" w:rsidRPr="0094013E">
        <w:rPr>
          <w:szCs w:val="24"/>
        </w:rPr>
        <w:t xml:space="preserve"> </w:t>
      </w:r>
      <w:r w:rsidR="00257DC6" w:rsidRPr="0094013E">
        <w:rPr>
          <w:szCs w:val="24"/>
        </w:rPr>
        <w:t>Deklaracijos dėl Viešųjų pirkimų įstatymo 45 straipsnio 2¹ dalies numatytų sąlygų forma.</w:t>
      </w:r>
    </w:p>
    <w:p w14:paraId="49494F54" w14:textId="101B9720" w:rsidR="00D35D38" w:rsidRPr="00AF3A0C" w:rsidRDefault="00357CC8" w:rsidP="00257DC6">
      <w:pPr>
        <w:spacing w:after="0" w:line="240" w:lineRule="auto"/>
        <w:ind w:left="284" w:firstLine="709"/>
        <w:jc w:val="both"/>
        <w:rPr>
          <w:szCs w:val="24"/>
        </w:rPr>
      </w:pPr>
      <w:r>
        <w:rPr>
          <w:szCs w:val="24"/>
        </w:rPr>
        <w:t>4</w:t>
      </w:r>
      <w:r w:rsidR="00257DC6" w:rsidRPr="00AF3A0C">
        <w:rPr>
          <w:szCs w:val="24"/>
        </w:rPr>
        <w:t xml:space="preserve"> priedas. </w:t>
      </w:r>
      <w:r w:rsidR="00D35D38" w:rsidRPr="00AF3A0C">
        <w:rPr>
          <w:szCs w:val="24"/>
        </w:rPr>
        <w:t>Pirkimo sutarties projektas</w:t>
      </w:r>
      <w:r w:rsidR="004C2FD7" w:rsidRPr="00AF3A0C">
        <w:rPr>
          <w:szCs w:val="24"/>
        </w:rPr>
        <w:t>.</w:t>
      </w:r>
    </w:p>
    <w:p w14:paraId="0F91D3DF" w14:textId="7AB21BDB" w:rsidR="004A4833" w:rsidRDefault="00357CC8" w:rsidP="004A4833">
      <w:pPr>
        <w:spacing w:after="0" w:line="240" w:lineRule="auto"/>
        <w:ind w:left="284" w:firstLine="709"/>
        <w:jc w:val="both"/>
        <w:rPr>
          <w:szCs w:val="24"/>
        </w:rPr>
      </w:pPr>
      <w:r>
        <w:rPr>
          <w:szCs w:val="24"/>
        </w:rPr>
        <w:t>5</w:t>
      </w:r>
      <w:r w:rsidR="00257DC6" w:rsidRPr="007D46A6">
        <w:rPr>
          <w:szCs w:val="24"/>
        </w:rPr>
        <w:t xml:space="preserve"> priedas. </w:t>
      </w:r>
      <w:r w:rsidR="004A4833" w:rsidRPr="007D46A6">
        <w:rPr>
          <w:szCs w:val="24"/>
        </w:rPr>
        <w:t xml:space="preserve">Pavyzdinės pasiūlymo galiojimo užtikrinimo </w:t>
      </w:r>
      <w:r w:rsidR="006C27AD" w:rsidRPr="007D46A6">
        <w:rPr>
          <w:szCs w:val="24"/>
        </w:rPr>
        <w:t>(</w:t>
      </w:r>
      <w:r w:rsidR="004A4833" w:rsidRPr="007D46A6">
        <w:rPr>
          <w:szCs w:val="24"/>
        </w:rPr>
        <w:t>laidavimo</w:t>
      </w:r>
      <w:r w:rsidR="006C27AD" w:rsidRPr="007D46A6">
        <w:rPr>
          <w:szCs w:val="24"/>
        </w:rPr>
        <w:t xml:space="preserve"> draudimo rašto</w:t>
      </w:r>
      <w:r w:rsidR="004A4833" w:rsidRPr="007D46A6">
        <w:rPr>
          <w:szCs w:val="24"/>
        </w:rPr>
        <w:t xml:space="preserve"> ir garantijos) formos.</w:t>
      </w:r>
    </w:p>
    <w:p w14:paraId="219B7036" w14:textId="7CB20308" w:rsidR="00B11496" w:rsidRPr="007D46A6" w:rsidRDefault="00004E81" w:rsidP="004A4833">
      <w:pPr>
        <w:spacing w:after="0" w:line="240" w:lineRule="auto"/>
        <w:ind w:left="284" w:firstLine="709"/>
        <w:jc w:val="both"/>
        <w:rPr>
          <w:szCs w:val="24"/>
        </w:rPr>
      </w:pPr>
      <w:r>
        <w:rPr>
          <w:szCs w:val="24"/>
        </w:rPr>
        <w:t>6</w:t>
      </w:r>
      <w:r w:rsidR="00B11496">
        <w:rPr>
          <w:szCs w:val="24"/>
        </w:rPr>
        <w:t xml:space="preserve"> priedas. </w:t>
      </w:r>
      <w:r w:rsidR="0004153F" w:rsidRPr="0004153F">
        <w:rPr>
          <w:szCs w:val="24"/>
        </w:rPr>
        <w:t>Pavyzdinės sutarties įvykdymo užtikrinimo laidavimo draudimo rašto ir garantijos formos.</w:t>
      </w:r>
    </w:p>
    <w:p w14:paraId="48C025B4" w14:textId="2D5B6E2C" w:rsidR="006C27AD" w:rsidRDefault="00004E81" w:rsidP="004A4833">
      <w:pPr>
        <w:spacing w:after="0" w:line="240" w:lineRule="auto"/>
        <w:ind w:left="284" w:firstLine="709"/>
        <w:jc w:val="both"/>
        <w:rPr>
          <w:szCs w:val="24"/>
        </w:rPr>
      </w:pPr>
      <w:r>
        <w:rPr>
          <w:szCs w:val="24"/>
        </w:rPr>
        <w:t>7</w:t>
      </w:r>
      <w:r w:rsidR="00257DC6" w:rsidRPr="007D46A6">
        <w:rPr>
          <w:szCs w:val="24"/>
        </w:rPr>
        <w:t xml:space="preserve"> priedas. </w:t>
      </w:r>
      <w:r w:rsidR="0085105E" w:rsidRPr="007D46A6">
        <w:rPr>
          <w:szCs w:val="24"/>
        </w:rPr>
        <w:t>Techninė specifikacija.</w:t>
      </w:r>
    </w:p>
    <w:p w14:paraId="371C9A28" w14:textId="6CB52C7E" w:rsidR="009E6446" w:rsidRDefault="009E6446" w:rsidP="004A4833">
      <w:pPr>
        <w:spacing w:after="0" w:line="240" w:lineRule="auto"/>
        <w:ind w:left="284" w:firstLine="709"/>
        <w:jc w:val="both"/>
        <w:rPr>
          <w:szCs w:val="24"/>
        </w:rPr>
      </w:pPr>
      <w:r w:rsidRPr="009E6446">
        <w:rPr>
          <w:szCs w:val="24"/>
        </w:rPr>
        <w:t>8 priedas. Specialistų sąrašo forma</w:t>
      </w:r>
      <w:r>
        <w:rPr>
          <w:szCs w:val="24"/>
        </w:rPr>
        <w:t>.</w:t>
      </w:r>
    </w:p>
    <w:p w14:paraId="76DF563D" w14:textId="77777777" w:rsidR="00D35D38" w:rsidRPr="0026159C" w:rsidRDefault="00D35D38" w:rsidP="00776F92">
      <w:pPr>
        <w:pStyle w:val="Lentelsantrat"/>
        <w:pageBreakBefore/>
        <w:suppressLineNumbers w:val="0"/>
        <w:spacing w:before="120" w:after="120" w:line="240" w:lineRule="auto"/>
        <w:rPr>
          <w:bCs w:val="0"/>
          <w:szCs w:val="24"/>
        </w:rPr>
      </w:pPr>
      <w:r w:rsidRPr="0026159C">
        <w:rPr>
          <w:bCs w:val="0"/>
          <w:szCs w:val="24"/>
        </w:rPr>
        <w:lastRenderedPageBreak/>
        <w:t>I.</w:t>
      </w:r>
      <w:r w:rsidR="003D4AAC" w:rsidRPr="0026159C">
        <w:rPr>
          <w:bCs w:val="0"/>
          <w:szCs w:val="24"/>
        </w:rPr>
        <w:t xml:space="preserve"> </w:t>
      </w:r>
      <w:r w:rsidRPr="0026159C">
        <w:rPr>
          <w:bCs w:val="0"/>
          <w:szCs w:val="24"/>
        </w:rPr>
        <w:t>BENDROSIOS NUOSTATOS</w:t>
      </w:r>
    </w:p>
    <w:p w14:paraId="66060D7A" w14:textId="2E9B94F8" w:rsidR="009F7161" w:rsidRPr="009E6446" w:rsidRDefault="0053341A" w:rsidP="003C6786">
      <w:pPr>
        <w:pStyle w:val="Sraopastraipa"/>
        <w:numPr>
          <w:ilvl w:val="0"/>
          <w:numId w:val="17"/>
        </w:numPr>
        <w:tabs>
          <w:tab w:val="left" w:pos="426"/>
          <w:tab w:val="left" w:pos="993"/>
        </w:tabs>
        <w:spacing w:after="0" w:line="240" w:lineRule="auto"/>
        <w:ind w:left="0" w:firstLine="567"/>
        <w:jc w:val="both"/>
        <w:rPr>
          <w:szCs w:val="24"/>
        </w:rPr>
      </w:pPr>
      <w:bookmarkStart w:id="0" w:name="_Hlk32933565"/>
      <w:bookmarkStart w:id="1" w:name="_Hlk32933534"/>
      <w:r w:rsidRPr="009E6446">
        <w:rPr>
          <w:rFonts w:eastAsia="SimSun"/>
          <w:szCs w:val="24"/>
          <w:lang w:eastAsia="zh-CN" w:bidi="hi-IN"/>
        </w:rPr>
        <w:t xml:space="preserve">Biudžetinė įstaiga Šiaulių rajono savivaldybės administracija, juridinio asmens kodas 188726051, Vilniaus g. 263, 76337, Šiauliai (toliau – Perkančioji organizacija), </w:t>
      </w:r>
      <w:r w:rsidR="006D39D6" w:rsidRPr="009E6446">
        <w:rPr>
          <w:rFonts w:eastAsia="SimSun"/>
          <w:szCs w:val="24"/>
          <w:lang w:eastAsia="zh-CN" w:bidi="hi-IN"/>
        </w:rPr>
        <w:t xml:space="preserve">įgyvendinant </w:t>
      </w:r>
      <w:r w:rsidR="006D39D6" w:rsidRPr="009E6446">
        <w:rPr>
          <w:rFonts w:eastAsia="SimSun"/>
          <w:bCs/>
          <w:szCs w:val="24"/>
          <w:lang w:eastAsia="zh-CN" w:bidi="hi-IN"/>
        </w:rPr>
        <w:t>„</w:t>
      </w:r>
      <w:r w:rsidR="00A95998" w:rsidRPr="009E6446">
        <w:rPr>
          <w:rFonts w:eastAsia="SimSun"/>
          <w:bCs/>
          <w:szCs w:val="24"/>
          <w:lang w:eastAsia="zh-CN" w:bidi="hi-IN"/>
        </w:rPr>
        <w:t>Tūkstantmečio mokyklų II</w:t>
      </w:r>
      <w:r w:rsidR="006D39D6" w:rsidRPr="009E6446">
        <w:rPr>
          <w:rFonts w:eastAsia="SimSun"/>
          <w:bCs/>
          <w:szCs w:val="24"/>
          <w:lang w:eastAsia="zh-CN" w:bidi="hi-IN"/>
        </w:rPr>
        <w:t>“</w:t>
      </w:r>
      <w:r w:rsidR="00A95998" w:rsidRPr="009E6446">
        <w:rPr>
          <w:rFonts w:eastAsia="SimSun"/>
          <w:bCs/>
          <w:szCs w:val="24"/>
          <w:lang w:eastAsia="zh-CN" w:bidi="hi-IN"/>
        </w:rPr>
        <w:t xml:space="preserve"> programą</w:t>
      </w:r>
      <w:r w:rsidR="006D39D6" w:rsidRPr="009E6446">
        <w:rPr>
          <w:rFonts w:eastAsia="SimSun"/>
          <w:bCs/>
          <w:szCs w:val="24"/>
          <w:lang w:eastAsia="zh-CN" w:bidi="hi-IN"/>
        </w:rPr>
        <w:t xml:space="preserve">, </w:t>
      </w:r>
      <w:r w:rsidR="003348C4" w:rsidRPr="009E6446">
        <w:rPr>
          <w:szCs w:val="24"/>
        </w:rPr>
        <w:t>ketina</w:t>
      </w:r>
      <w:r w:rsidR="002E7C28" w:rsidRPr="009E6446">
        <w:rPr>
          <w:rFonts w:cs="Times New Roman"/>
          <w:szCs w:val="24"/>
        </w:rPr>
        <w:t xml:space="preserve"> </w:t>
      </w:r>
      <w:r w:rsidR="002E7C28" w:rsidRPr="009E6446">
        <w:rPr>
          <w:szCs w:val="24"/>
        </w:rPr>
        <w:t>įsigyti</w:t>
      </w:r>
      <w:bookmarkStart w:id="2" w:name="_Hlk115873504"/>
      <w:bookmarkStart w:id="3" w:name="_Hlk109047880"/>
      <w:r w:rsidR="00AC2C08" w:rsidRPr="009E6446">
        <w:rPr>
          <w:rFonts w:eastAsia="Times New Roman" w:cs="Times New Roman"/>
          <w:kern w:val="0"/>
          <w:szCs w:val="20"/>
          <w:lang w:eastAsia="en-US"/>
        </w:rPr>
        <w:t xml:space="preserve"> </w:t>
      </w:r>
      <w:bookmarkEnd w:id="2"/>
      <w:bookmarkEnd w:id="3"/>
      <w:r w:rsidR="009E6446" w:rsidRPr="009E6446">
        <w:rPr>
          <w:rFonts w:eastAsia="Times New Roman" w:cs="Times New Roman"/>
          <w:kern w:val="0"/>
          <w:szCs w:val="20"/>
          <w:lang w:eastAsia="en-US"/>
        </w:rPr>
        <w:t>kvalifikacijos tobulinimo programos „Tyrinėjimo menas“ paslaugas</w:t>
      </w:r>
      <w:r w:rsidR="009E6446">
        <w:rPr>
          <w:rFonts w:eastAsia="Times New Roman" w:cs="Times New Roman"/>
          <w:kern w:val="0"/>
          <w:szCs w:val="20"/>
          <w:lang w:eastAsia="en-US"/>
        </w:rPr>
        <w:t>.</w:t>
      </w:r>
      <w:r w:rsidR="009E6446" w:rsidRPr="009E6446">
        <w:rPr>
          <w:rFonts w:eastAsia="Times New Roman" w:cs="Times New Roman"/>
          <w:kern w:val="0"/>
          <w:szCs w:val="20"/>
          <w:lang w:eastAsia="en-US"/>
        </w:rPr>
        <w:t xml:space="preserve"> </w:t>
      </w:r>
      <w:r w:rsidR="009F7161" w:rsidRPr="009E6446">
        <w:rPr>
          <w:szCs w:val="24"/>
        </w:rPr>
        <w:t>Viešasis pirkimas atviro (</w:t>
      </w:r>
      <w:r w:rsidR="00916716" w:rsidRPr="009E6446">
        <w:rPr>
          <w:szCs w:val="24"/>
        </w:rPr>
        <w:t>supaprastinto</w:t>
      </w:r>
      <w:r w:rsidR="009F7161" w:rsidRPr="009E6446">
        <w:rPr>
          <w:szCs w:val="24"/>
        </w:rPr>
        <w:t>) konkurso būdu vykdomas vadovaujantis Lietuvos Respublikos viešųjų pirkimų įstatymu (toliau – Viešųjų pirkimų įstatymas), Lietuvos Respublikos civiliniu kodeksu, kitais Viešųjų pirkimų įstatymo įgyvendinamaisiais teisės aktais bei šiomis konkurso sąlygomis.</w:t>
      </w:r>
    </w:p>
    <w:bookmarkEnd w:id="0"/>
    <w:bookmarkEnd w:id="1"/>
    <w:p w14:paraId="250FB178" w14:textId="723CDE53" w:rsidR="0056617B" w:rsidRPr="00196051" w:rsidRDefault="0056617B"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Vartojamos pagrindinės sąvokos, apibrėžtos Lietuvos Respublikos viešųjų pirkimų įstatyme (toliau – </w:t>
      </w:r>
      <w:r w:rsidRPr="00196051">
        <w:rPr>
          <w:szCs w:val="24"/>
        </w:rPr>
        <w:t>Viešųjų pirkimų įstatymas) ir kituose su pirkimo objektu susijusiuose teisės aktuose (jų aktualiose redakcijose).</w:t>
      </w:r>
    </w:p>
    <w:p w14:paraId="70F0648A" w14:textId="07D1ADA3" w:rsidR="00CB7E01" w:rsidRPr="00196051" w:rsidRDefault="0060650B"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Skelbimas apie pirkimą paskelbtas Viešųjų pirkimų įstatymo nustatyta tvarka.</w:t>
      </w:r>
      <w:r w:rsidR="00110A98" w:rsidRPr="00196051">
        <w:rPr>
          <w:szCs w:val="24"/>
        </w:rPr>
        <w:t xml:space="preserve"> </w:t>
      </w:r>
      <w:r w:rsidR="00110A98" w:rsidRPr="00196051">
        <w:rPr>
          <w:color w:val="000000" w:themeColor="text1"/>
          <w:szCs w:val="24"/>
        </w:rPr>
        <w:t>Išankstinis informacinis skelbimas apie šį pirkimą nebuvo skelbtas</w:t>
      </w:r>
      <w:r w:rsidR="00196051" w:rsidRPr="00196051">
        <w:rPr>
          <w:color w:val="000000" w:themeColor="text1"/>
          <w:szCs w:val="24"/>
        </w:rPr>
        <w:t>.</w:t>
      </w:r>
    </w:p>
    <w:p w14:paraId="0593454E" w14:textId="4F61AB2B" w:rsidR="00421D64" w:rsidRPr="0026159C" w:rsidRDefault="00A7263E" w:rsidP="00CB7E01">
      <w:pPr>
        <w:pStyle w:val="Sraopastraipa"/>
        <w:numPr>
          <w:ilvl w:val="0"/>
          <w:numId w:val="17"/>
        </w:numPr>
        <w:tabs>
          <w:tab w:val="left" w:pos="426"/>
          <w:tab w:val="left" w:pos="993"/>
        </w:tabs>
        <w:spacing w:after="0" w:line="240" w:lineRule="auto"/>
        <w:ind w:left="0" w:firstLine="567"/>
        <w:jc w:val="both"/>
        <w:rPr>
          <w:szCs w:val="24"/>
        </w:rPr>
      </w:pPr>
      <w:r w:rsidRPr="00196051">
        <w:rPr>
          <w:szCs w:val="24"/>
        </w:rPr>
        <w:t>Pirkimas</w:t>
      </w:r>
      <w:r w:rsidR="009F7161" w:rsidRPr="00196051">
        <w:rPr>
          <w:szCs w:val="24"/>
        </w:rPr>
        <w:t xml:space="preserve"> atliekamas laikantis lygiateisiškumo, nediskriminavimo</w:t>
      </w:r>
      <w:r w:rsidR="009F7161" w:rsidRPr="0026159C">
        <w:rPr>
          <w:szCs w:val="24"/>
        </w:rPr>
        <w:t>, skaidrumo, abipusio pripažinimo, proporcingumo principų ir konfidencialumo bei nešališkumo reikalavimų.</w:t>
      </w:r>
      <w:r w:rsidR="0094229D" w:rsidRPr="0026159C">
        <w:rPr>
          <w:szCs w:val="24"/>
        </w:rPr>
        <w:t xml:space="preserve"> </w:t>
      </w:r>
      <w:r w:rsidR="0094229D" w:rsidRPr="0026159C">
        <w:rPr>
          <w:color w:val="000000" w:themeColor="text1"/>
          <w:szCs w:val="24"/>
        </w:rPr>
        <w:t xml:space="preserve">Vykdant pirkimą siekiama racionaliai panaudoti tam skirtas lėšas. Priimant sprendimus dėl konkurso dokumentų, vadovaujamasi racionalumo principu. </w:t>
      </w:r>
      <w:r w:rsidR="002D4276" w:rsidRPr="0026159C">
        <w:rPr>
          <w:color w:val="000000"/>
          <w:szCs w:val="24"/>
        </w:rPr>
        <w:t>Stebėtojai dalyvauti viešojo pirkimo komisijos (toliau – Komisija) posėdžiuose nebus kviečiami.</w:t>
      </w:r>
    </w:p>
    <w:p w14:paraId="73F7F6A6" w14:textId="634C6A34" w:rsidR="009F7161" w:rsidRPr="0026159C" w:rsidRDefault="009F7161"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Pirkimo dokumentus, kuriuose nustatytos visos sąlygos, sudaro:</w:t>
      </w:r>
    </w:p>
    <w:p w14:paraId="5E9A69C0" w14:textId="0BF122EF"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skelbimas apie pirkimą;</w:t>
      </w:r>
    </w:p>
    <w:p w14:paraId="352006D9" w14:textId="20DCDDD8" w:rsidR="00421D64"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sąlygos (kartu su priedais);</w:t>
      </w:r>
    </w:p>
    <w:p w14:paraId="7C3F305F" w14:textId="4C79BD57"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konkurso dokumentų paaiškinimai (patikslinimai), taip pat atsakymai į tiekėjų klausimus (jeigu bus);</w:t>
      </w:r>
    </w:p>
    <w:p w14:paraId="1F2F94E4" w14:textId="09DC1449" w:rsidR="009F7161" w:rsidRPr="0026159C" w:rsidRDefault="009F7161" w:rsidP="009527D5">
      <w:pPr>
        <w:pStyle w:val="Sraopastraipa"/>
        <w:numPr>
          <w:ilvl w:val="1"/>
          <w:numId w:val="17"/>
        </w:numPr>
        <w:tabs>
          <w:tab w:val="left" w:pos="1134"/>
        </w:tabs>
        <w:spacing w:after="0" w:line="240" w:lineRule="auto"/>
        <w:ind w:firstLine="567"/>
        <w:jc w:val="both"/>
        <w:rPr>
          <w:szCs w:val="24"/>
        </w:rPr>
      </w:pPr>
      <w:r w:rsidRPr="0026159C">
        <w:rPr>
          <w:szCs w:val="24"/>
        </w:rPr>
        <w:t>kita Centrinėje viešųjų pirkimų informacinėje sistemoje (toliau – CVP IS) priemonėmis pateikta informacija.</w:t>
      </w:r>
    </w:p>
    <w:p w14:paraId="7F6FA359" w14:textId="5B2EB8FB" w:rsidR="009F7161" w:rsidRPr="00A2167E" w:rsidRDefault="00D27B55" w:rsidP="009527D5">
      <w:pPr>
        <w:pStyle w:val="Sraopastraipa"/>
        <w:numPr>
          <w:ilvl w:val="0"/>
          <w:numId w:val="17"/>
        </w:numPr>
        <w:tabs>
          <w:tab w:val="left" w:pos="426"/>
          <w:tab w:val="left" w:pos="993"/>
        </w:tabs>
        <w:spacing w:after="0" w:line="240" w:lineRule="auto"/>
        <w:ind w:left="0" w:firstLine="567"/>
        <w:jc w:val="both"/>
        <w:rPr>
          <w:szCs w:val="24"/>
        </w:rPr>
      </w:pPr>
      <w:r w:rsidRPr="0026159C">
        <w:rPr>
          <w:szCs w:val="24"/>
        </w:rPr>
        <w:t xml:space="preserve">Pirkimas vykdomas Centrinės viešųjų pirkimų informacinės sistemos (toliau – CVP IS) priemonėmis. </w:t>
      </w:r>
      <w:r w:rsidR="009F7161" w:rsidRPr="0026159C">
        <w:rPr>
          <w:szCs w:val="24"/>
        </w:rPr>
        <w:t xml:space="preserve">Bet kokia informacija, konkurso sąlygų paaiškinimai, pranešimai ar kitas Perkančiosios organizacijos ir tiekėjo susirašinėjimas yra vykdomas tik CVP IS susirašinėjimo priemonėmis </w:t>
      </w:r>
      <w:r w:rsidR="009F7161" w:rsidRPr="00A2167E">
        <w:rPr>
          <w:szCs w:val="24"/>
        </w:rPr>
        <w:t>(pranešimus gaus tie tiekėjo naudotojai, kurie priėmė kvietimą arba yra priskirti prie pirkimo).</w:t>
      </w:r>
    </w:p>
    <w:p w14:paraId="79E55D73" w14:textId="3D9C2170" w:rsidR="00CA0CDB" w:rsidRPr="00CA0CDB" w:rsidRDefault="00CA0CDB" w:rsidP="00CA0CDB">
      <w:pPr>
        <w:pStyle w:val="Sraopastraipa"/>
        <w:numPr>
          <w:ilvl w:val="0"/>
          <w:numId w:val="17"/>
        </w:numPr>
        <w:tabs>
          <w:tab w:val="left" w:pos="426"/>
          <w:tab w:val="left" w:pos="993"/>
        </w:tabs>
        <w:spacing w:after="0" w:line="240" w:lineRule="auto"/>
        <w:ind w:left="0" w:firstLine="567"/>
        <w:jc w:val="both"/>
        <w:rPr>
          <w:bCs/>
          <w:szCs w:val="24"/>
        </w:rPr>
      </w:pPr>
      <w:r w:rsidRPr="00CA0CDB">
        <w:rPr>
          <w:bCs/>
          <w:szCs w:val="24"/>
        </w:rPr>
        <w:t>Vadovaujantis Aplinkos apsaugos kriterijų taikymo, vykdant žaliuosius pirkimus, tvarkos aprašo, patvirtinto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atsižvelgiant į tai, kad šiuo pirkimu yra perkama nematerialaus pobūdžio paslauga, nesusijusi su materialaus objekto sukūrimu, kurios teikimo metu nėra numatomas reikšmingas neigiamas poveikis aplinkai, nesukuriamas taršos šaltinis ir negeneruojamos atliekos, šis pirkimas laikomas žaliuoju, ir papildomi aplinkosauginiai reikalavimai pirkimo dokumentuose nenustatomi.</w:t>
      </w:r>
    </w:p>
    <w:p w14:paraId="37296D77" w14:textId="77777777" w:rsidR="00931F87" w:rsidRPr="00A2167E" w:rsidRDefault="00D35D38"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Perkančioji organizacija nėra pridėtinės vertės mokesčio (toliau – PVM) mokėtoja.</w:t>
      </w:r>
    </w:p>
    <w:p w14:paraId="1438058F" w14:textId="6931D0F0" w:rsidR="00931F87" w:rsidRPr="00A2167E" w:rsidRDefault="00931F87" w:rsidP="00931F87">
      <w:pPr>
        <w:pStyle w:val="Sraopastraipa"/>
        <w:numPr>
          <w:ilvl w:val="0"/>
          <w:numId w:val="17"/>
        </w:numPr>
        <w:tabs>
          <w:tab w:val="left" w:pos="426"/>
          <w:tab w:val="left" w:pos="993"/>
        </w:tabs>
        <w:spacing w:after="0" w:line="240" w:lineRule="auto"/>
        <w:ind w:left="0" w:firstLine="567"/>
        <w:jc w:val="both"/>
        <w:rPr>
          <w:szCs w:val="24"/>
        </w:rPr>
      </w:pPr>
      <w:r w:rsidRPr="00A2167E">
        <w:rPr>
          <w:szCs w:val="24"/>
        </w:rPr>
        <w:t xml:space="preserve">Savanoriško </w:t>
      </w:r>
      <w:proofErr w:type="spellStart"/>
      <w:r w:rsidRPr="00A2167E">
        <w:rPr>
          <w:szCs w:val="24"/>
        </w:rPr>
        <w:t>ex</w:t>
      </w:r>
      <w:proofErr w:type="spellEnd"/>
      <w:r w:rsidRPr="00A2167E">
        <w:rPr>
          <w:szCs w:val="24"/>
        </w:rPr>
        <w:t xml:space="preserve"> ante skaidrumo skelbimo nenumatoma skelbti.</w:t>
      </w:r>
    </w:p>
    <w:p w14:paraId="74A2F960" w14:textId="60405D79" w:rsidR="006133E1" w:rsidRPr="00A2167E" w:rsidRDefault="006133E1" w:rsidP="00AB518C">
      <w:pPr>
        <w:pStyle w:val="Sraopastraipa"/>
        <w:numPr>
          <w:ilvl w:val="0"/>
          <w:numId w:val="17"/>
        </w:numPr>
        <w:tabs>
          <w:tab w:val="left" w:pos="426"/>
          <w:tab w:val="left" w:pos="993"/>
        </w:tabs>
        <w:spacing w:after="0" w:line="240" w:lineRule="auto"/>
        <w:ind w:left="0" w:firstLine="567"/>
        <w:jc w:val="both"/>
        <w:rPr>
          <w:bCs/>
          <w:szCs w:val="24"/>
        </w:rPr>
      </w:pPr>
      <w:r w:rsidRPr="00A2167E">
        <w:rPr>
          <w:szCs w:val="24"/>
        </w:rPr>
        <w:t>Pirkimas</w:t>
      </w:r>
      <w:r w:rsidRPr="00A2167E">
        <w:rPr>
          <w:bCs/>
          <w:szCs w:val="24"/>
        </w:rPr>
        <w:t xml:space="preserve"> vykdomas nesinaudojant CPO LT katalogu</w:t>
      </w:r>
      <w:r w:rsidR="00AB518C" w:rsidRPr="00A2167E">
        <w:rPr>
          <w:bCs/>
          <w:szCs w:val="24"/>
        </w:rPr>
        <w:t>, nes</w:t>
      </w:r>
      <w:r w:rsidRPr="00A2167E">
        <w:rPr>
          <w:bCs/>
          <w:szCs w:val="24"/>
        </w:rPr>
        <w:t xml:space="preserve"> </w:t>
      </w:r>
      <w:r w:rsidR="00AB518C" w:rsidRPr="00A2167E">
        <w:rPr>
          <w:bCs/>
          <w:szCs w:val="24"/>
        </w:rPr>
        <w:t xml:space="preserve">CPO LT nėra galimybės įsigyti </w:t>
      </w:r>
      <w:r w:rsidR="006B4EDF" w:rsidRPr="00A2167E">
        <w:rPr>
          <w:bCs/>
          <w:szCs w:val="24"/>
        </w:rPr>
        <w:t xml:space="preserve">mokymo </w:t>
      </w:r>
      <w:r w:rsidR="00AB518C" w:rsidRPr="00A2167E">
        <w:rPr>
          <w:bCs/>
          <w:szCs w:val="24"/>
        </w:rPr>
        <w:t>paslaugų.</w:t>
      </w:r>
    </w:p>
    <w:p w14:paraId="6E32995E" w14:textId="77777777" w:rsidR="00D35D38" w:rsidRPr="00A2167E" w:rsidRDefault="00D35D38" w:rsidP="00776F92">
      <w:pPr>
        <w:pStyle w:val="Lentelsantrat"/>
        <w:widowControl w:val="0"/>
        <w:suppressLineNumbers w:val="0"/>
        <w:spacing w:before="120" w:after="120" w:line="240" w:lineRule="auto"/>
        <w:rPr>
          <w:bCs w:val="0"/>
        </w:rPr>
      </w:pPr>
      <w:r w:rsidRPr="00A2167E">
        <w:rPr>
          <w:bCs w:val="0"/>
        </w:rPr>
        <w:t>II.</w:t>
      </w:r>
      <w:r w:rsidR="003D4AAC" w:rsidRPr="00A2167E">
        <w:rPr>
          <w:bCs w:val="0"/>
        </w:rPr>
        <w:t xml:space="preserve"> </w:t>
      </w:r>
      <w:r w:rsidRPr="00A2167E">
        <w:rPr>
          <w:bCs w:val="0"/>
          <w:szCs w:val="24"/>
        </w:rPr>
        <w:t>PIRKIMO</w:t>
      </w:r>
      <w:r w:rsidRPr="00A2167E">
        <w:rPr>
          <w:bCs w:val="0"/>
        </w:rPr>
        <w:t xml:space="preserve"> OBJEKTAS</w:t>
      </w:r>
    </w:p>
    <w:p w14:paraId="6F0E387B" w14:textId="163D5E33" w:rsidR="005D35B0" w:rsidRPr="00150D7B" w:rsidRDefault="00CA2A98" w:rsidP="00150D7B">
      <w:pPr>
        <w:pStyle w:val="Sraopastraipa"/>
        <w:widowControl w:val="0"/>
        <w:numPr>
          <w:ilvl w:val="0"/>
          <w:numId w:val="17"/>
        </w:numPr>
        <w:tabs>
          <w:tab w:val="left" w:pos="0"/>
          <w:tab w:val="left" w:pos="993"/>
        </w:tabs>
        <w:spacing w:after="0" w:line="240" w:lineRule="auto"/>
        <w:ind w:left="0" w:firstLine="567"/>
        <w:jc w:val="both"/>
        <w:rPr>
          <w:szCs w:val="24"/>
        </w:rPr>
      </w:pPr>
      <w:r w:rsidRPr="00A2167E">
        <w:t xml:space="preserve">Pirkimo </w:t>
      </w:r>
      <w:r w:rsidRPr="00150D7B">
        <w:rPr>
          <w:szCs w:val="24"/>
        </w:rPr>
        <w:t>objektas</w:t>
      </w:r>
      <w:r w:rsidRPr="00A2167E">
        <w:t xml:space="preserve"> </w:t>
      </w:r>
      <w:r w:rsidR="00835642" w:rsidRPr="00A2167E">
        <w:t xml:space="preserve">yra </w:t>
      </w:r>
      <w:r w:rsidR="009E6446" w:rsidRPr="00150D7B">
        <w:rPr>
          <w:b/>
          <w:bCs/>
        </w:rPr>
        <w:t>kvalifikacijos tobulinimo programos „Tyrinėjimo menas“ paslaug</w:t>
      </w:r>
      <w:r w:rsidR="0095653F">
        <w:rPr>
          <w:b/>
          <w:bCs/>
        </w:rPr>
        <w:t>o</w:t>
      </w:r>
      <w:r w:rsidR="009E6446" w:rsidRPr="00150D7B">
        <w:rPr>
          <w:b/>
          <w:bCs/>
        </w:rPr>
        <w:t>s</w:t>
      </w:r>
      <w:r w:rsidR="009E6446" w:rsidRPr="009E6446">
        <w:t xml:space="preserve"> </w:t>
      </w:r>
      <w:r w:rsidR="00EC4F9C" w:rsidRPr="00A2167E">
        <w:t>(toliau – Paslaugos).</w:t>
      </w:r>
      <w:r w:rsidR="00EC4F9C" w:rsidRPr="00150D7B">
        <w:rPr>
          <w:szCs w:val="24"/>
        </w:rPr>
        <w:t xml:space="preserve"> </w:t>
      </w:r>
      <w:r w:rsidR="0095653F">
        <w:rPr>
          <w:szCs w:val="24"/>
        </w:rPr>
        <w:t xml:space="preserve">Paslaugos </w:t>
      </w:r>
      <w:r w:rsidR="00A50EAD" w:rsidRPr="00150D7B">
        <w:rPr>
          <w:szCs w:val="24"/>
        </w:rPr>
        <w:t xml:space="preserve"> skirt</w:t>
      </w:r>
      <w:r w:rsidR="0095653F">
        <w:rPr>
          <w:szCs w:val="24"/>
        </w:rPr>
        <w:t>os</w:t>
      </w:r>
      <w:r w:rsidR="00A50EAD" w:rsidRPr="00150D7B">
        <w:rPr>
          <w:szCs w:val="24"/>
        </w:rPr>
        <w:t xml:space="preserve"> 5 (penkioms) Šiaulių rajono savivaldybės bendrojo ugdymo mokyklų mokiniams, mokytojams, švietimo pagalbos specialistams, mokyklų vadovams ir bendruomenių nariams. Kiekvienoje mokykloje mokymuose dalyvaus: 30 mokinių, 20 mokytojų ir vadovų, iki 100 bendruomenės narių. </w:t>
      </w:r>
      <w:r w:rsidR="00EC4F9C" w:rsidRPr="00150D7B">
        <w:t>Paslaugų sudėtis</w:t>
      </w:r>
      <w:r w:rsidR="00602880" w:rsidRPr="00150D7B">
        <w:t xml:space="preserve">, </w:t>
      </w:r>
      <w:r w:rsidR="00EC4F9C" w:rsidRPr="00150D7B">
        <w:t>apimt</w:t>
      </w:r>
      <w:r w:rsidR="00602880" w:rsidRPr="00150D7B">
        <w:t>i</w:t>
      </w:r>
      <w:r w:rsidR="00602880" w:rsidRPr="00150D7B">
        <w:rPr>
          <w:bCs/>
        </w:rPr>
        <w:t>s</w:t>
      </w:r>
      <w:r w:rsidR="00807EA0" w:rsidRPr="00150D7B">
        <w:rPr>
          <w:bCs/>
        </w:rPr>
        <w:t xml:space="preserve">: </w:t>
      </w:r>
      <w:r w:rsidR="00A50EAD" w:rsidRPr="00150D7B">
        <w:rPr>
          <w:bCs/>
        </w:rPr>
        <w:t>b</w:t>
      </w:r>
      <w:r w:rsidR="00807EA0" w:rsidRPr="00150D7B">
        <w:rPr>
          <w:bCs/>
        </w:rPr>
        <w:t>endras kvalifikacijos tobulinimo programos akad. val. skaičius</w:t>
      </w:r>
      <w:r w:rsidR="00A50EAD" w:rsidRPr="00150D7B">
        <w:rPr>
          <w:bCs/>
        </w:rPr>
        <w:t xml:space="preserve"> yra </w:t>
      </w:r>
      <w:r w:rsidR="00807EA0" w:rsidRPr="00150D7B">
        <w:rPr>
          <w:bCs/>
        </w:rPr>
        <w:t>610 ak. val.</w:t>
      </w:r>
      <w:r w:rsidR="00A50EAD" w:rsidRPr="00150D7B">
        <w:rPr>
          <w:bCs/>
        </w:rPr>
        <w:t>, kurios išsiskirsto</w:t>
      </w:r>
      <w:r w:rsidR="00150D7B" w:rsidRPr="00150D7B">
        <w:rPr>
          <w:bCs/>
        </w:rPr>
        <w:t xml:space="preserve"> 5 (penkioms) mokykloms po 122 </w:t>
      </w:r>
      <w:r w:rsidR="00150D7B" w:rsidRPr="00150D7B">
        <w:rPr>
          <w:bCs/>
        </w:rPr>
        <w:lastRenderedPageBreak/>
        <w:t>akad. val.</w:t>
      </w:r>
      <w:r w:rsidR="00807EA0" w:rsidRPr="00150D7B">
        <w:rPr>
          <w:bCs/>
        </w:rPr>
        <w:t xml:space="preserve">: 1. Bendri mokymai: 4 x 6,5 akad. val. = 26 akad. val.; 2. Planavimo etapas (2 tikslinėms grupėms: mokinių ir mokytojų:) 2 x 4 x 4 ak. val. = 32 akad. </w:t>
      </w:r>
      <w:proofErr w:type="spellStart"/>
      <w:r w:rsidR="00807EA0" w:rsidRPr="00150D7B">
        <w:rPr>
          <w:bCs/>
        </w:rPr>
        <w:t>val</w:t>
      </w:r>
      <w:proofErr w:type="spellEnd"/>
      <w:r w:rsidR="00807EA0" w:rsidRPr="00150D7B">
        <w:rPr>
          <w:bCs/>
        </w:rPr>
        <w:t>; 3. Įgyvendinimo etapas (2 tikslinėms grupėms: mokinių ir mokytojų): 2 x 4 x 6 ak. val. = 48 akad. val. 4. Refleksijos (2 tikslinėms grupėms: mokinių ir mokytojų) 2 x 2 x 4 akad. val. =16 ak. val.</w:t>
      </w:r>
      <w:r w:rsidR="00150D7B" w:rsidRPr="00150D7B">
        <w:rPr>
          <w:bCs/>
        </w:rPr>
        <w:t xml:space="preserve"> </w:t>
      </w:r>
      <w:r w:rsidR="00602880">
        <w:t xml:space="preserve">Kiti </w:t>
      </w:r>
      <w:r w:rsidR="00EC4F9C" w:rsidRPr="00A2167E">
        <w:t xml:space="preserve"> reikalavimai yra nurodyti</w:t>
      </w:r>
      <w:r w:rsidRPr="00150D7B">
        <w:rPr>
          <w:szCs w:val="24"/>
        </w:rPr>
        <w:t xml:space="preserve"> šių</w:t>
      </w:r>
      <w:r w:rsidR="00602880" w:rsidRPr="00150D7B">
        <w:rPr>
          <w:szCs w:val="24"/>
        </w:rPr>
        <w:t xml:space="preserve"> </w:t>
      </w:r>
      <w:r w:rsidRPr="00150D7B">
        <w:rPr>
          <w:szCs w:val="24"/>
        </w:rPr>
        <w:t xml:space="preserve">konkurso sąlygų </w:t>
      </w:r>
      <w:r w:rsidR="00357CC8" w:rsidRPr="00150D7B">
        <w:rPr>
          <w:szCs w:val="24"/>
        </w:rPr>
        <w:t>4</w:t>
      </w:r>
      <w:r w:rsidR="00157108" w:rsidRPr="00150D7B">
        <w:rPr>
          <w:szCs w:val="24"/>
        </w:rPr>
        <w:t xml:space="preserve"> priede pateikiamame Pirkimo sutarties projekte, </w:t>
      </w:r>
      <w:r w:rsidR="00A2167E" w:rsidRPr="00150D7B">
        <w:rPr>
          <w:szCs w:val="24"/>
        </w:rPr>
        <w:t xml:space="preserve">7 </w:t>
      </w:r>
      <w:r w:rsidRPr="00150D7B">
        <w:rPr>
          <w:szCs w:val="24"/>
        </w:rPr>
        <w:t>priede</w:t>
      </w:r>
      <w:r w:rsidR="00242257" w:rsidRPr="00150D7B">
        <w:rPr>
          <w:szCs w:val="24"/>
        </w:rPr>
        <w:t xml:space="preserve"> pateikiamoje</w:t>
      </w:r>
      <w:r w:rsidR="00BA7A9E" w:rsidRPr="00150D7B">
        <w:rPr>
          <w:szCs w:val="24"/>
        </w:rPr>
        <w:t xml:space="preserve"> Techninėje </w:t>
      </w:r>
      <w:r w:rsidR="00B229C6" w:rsidRPr="00150D7B">
        <w:rPr>
          <w:szCs w:val="24"/>
        </w:rPr>
        <w:t>specifikacijoje</w:t>
      </w:r>
      <w:r w:rsidR="00FA4772" w:rsidRPr="00150D7B">
        <w:rPr>
          <w:szCs w:val="24"/>
        </w:rPr>
        <w:t>.</w:t>
      </w:r>
    </w:p>
    <w:p w14:paraId="7DC1A6FB" w14:textId="1BEA5569" w:rsidR="006426B1" w:rsidRPr="004756C0" w:rsidRDefault="00643774" w:rsidP="00150D7B">
      <w:pPr>
        <w:pStyle w:val="Sraopastraipa"/>
        <w:numPr>
          <w:ilvl w:val="0"/>
          <w:numId w:val="17"/>
        </w:numPr>
        <w:tabs>
          <w:tab w:val="left" w:pos="426"/>
          <w:tab w:val="left" w:pos="993"/>
        </w:tabs>
        <w:spacing w:after="0" w:line="240" w:lineRule="auto"/>
        <w:ind w:left="0" w:firstLine="567"/>
        <w:jc w:val="both"/>
        <w:rPr>
          <w:szCs w:val="24"/>
        </w:rPr>
      </w:pPr>
      <w:r w:rsidRPr="00A2167E">
        <w:t xml:space="preserve">Šis </w:t>
      </w:r>
      <w:r w:rsidR="00497B9B" w:rsidRPr="00A2167E">
        <w:rPr>
          <w:szCs w:val="24"/>
        </w:rPr>
        <w:t>pirkimas</w:t>
      </w:r>
      <w:r w:rsidRPr="00A2167E">
        <w:t xml:space="preserve"> nėra skaidomas į pirkimo objekto dalis</w:t>
      </w:r>
      <w:r w:rsidR="004756C0" w:rsidRPr="00A2167E">
        <w:t xml:space="preserve">, kadangi pirkimo </w:t>
      </w:r>
      <w:r w:rsidR="004756C0" w:rsidRPr="004756C0">
        <w:t xml:space="preserve">objektas yra nedalus. </w:t>
      </w:r>
      <w:r w:rsidRPr="004756C0">
        <w:t xml:space="preserve"> Tiekėjai privalo teikti pasiūlymą dėl visos šiuose </w:t>
      </w:r>
      <w:r w:rsidR="00823D39" w:rsidRPr="004756C0">
        <w:t>konkurso</w:t>
      </w:r>
      <w:r w:rsidRPr="004756C0">
        <w:t xml:space="preserve"> dokumentuose nurodytos pirkimo objekto apimties. </w:t>
      </w:r>
      <w:r w:rsidRPr="004756C0">
        <w:rPr>
          <w:iCs/>
        </w:rPr>
        <w:t>Alternatyvūs pasiūlymai negalimi.</w:t>
      </w:r>
    </w:p>
    <w:p w14:paraId="0B160CCB" w14:textId="00522693" w:rsidR="006426B1" w:rsidRPr="008D121E" w:rsidRDefault="0002248F" w:rsidP="00150D7B">
      <w:pPr>
        <w:pStyle w:val="Sraopastraipa"/>
        <w:numPr>
          <w:ilvl w:val="0"/>
          <w:numId w:val="17"/>
        </w:numPr>
        <w:tabs>
          <w:tab w:val="left" w:pos="426"/>
          <w:tab w:val="left" w:pos="993"/>
        </w:tabs>
        <w:spacing w:after="0" w:line="240" w:lineRule="auto"/>
        <w:ind w:left="0" w:firstLine="567"/>
        <w:jc w:val="both"/>
        <w:rPr>
          <w:szCs w:val="24"/>
        </w:rPr>
      </w:pPr>
      <w:r w:rsidRPr="008D121E">
        <w:t>Tiekėjai turi įvertinti vis</w:t>
      </w:r>
      <w:r w:rsidR="004006CE" w:rsidRPr="008D121E">
        <w:t>a</w:t>
      </w:r>
      <w:r w:rsidRPr="008D121E">
        <w:t>s pirkimo objektą sudarančias Paslaugas. A</w:t>
      </w:r>
      <w:r w:rsidRPr="008D121E">
        <w:rPr>
          <w:rFonts w:cstheme="minorHAnsi"/>
        </w:rPr>
        <w:t>pib</w:t>
      </w:r>
      <w:r w:rsidR="0098600F" w:rsidRPr="008D121E">
        <w:rPr>
          <w:rFonts w:cstheme="minorHAnsi"/>
        </w:rPr>
        <w:t>u</w:t>
      </w:r>
      <w:r w:rsidRPr="008D121E">
        <w:rPr>
          <w:rFonts w:cstheme="minorHAnsi"/>
        </w:rPr>
        <w:t>dinant pirkimo objektą, techninėje specifikacijoje</w:t>
      </w:r>
      <w:r w:rsidR="002E31FE">
        <w:rPr>
          <w:rFonts w:cstheme="minorHAnsi"/>
        </w:rPr>
        <w:t xml:space="preserve"> </w:t>
      </w:r>
      <w:r w:rsidRPr="008D121E">
        <w:rPr>
          <w:rFonts w:cstheme="minorHAnsi"/>
        </w:rPr>
        <w:t xml:space="preserve">ar kitose pirkimo dokumentuose galimai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nurodytas standartas, </w:t>
      </w:r>
      <w:r w:rsidRPr="008D121E">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D121E">
        <w:rPr>
          <w:rFonts w:cstheme="minorHAnsi"/>
        </w:rPr>
        <w:t xml:space="preserve">turi būti laikoma, kad kiekviena tokia nuoroda yra pateikta su žodžiais „arba lygiavertis“. </w:t>
      </w:r>
    </w:p>
    <w:p w14:paraId="6925F551" w14:textId="037F59A5" w:rsidR="00095D1F" w:rsidRPr="00095D1F" w:rsidRDefault="00095D1F" w:rsidP="00150D7B">
      <w:pPr>
        <w:pStyle w:val="Sraopastraipa"/>
        <w:numPr>
          <w:ilvl w:val="0"/>
          <w:numId w:val="17"/>
        </w:numPr>
        <w:tabs>
          <w:tab w:val="left" w:pos="426"/>
          <w:tab w:val="left" w:pos="993"/>
        </w:tabs>
        <w:spacing w:after="0" w:line="240" w:lineRule="auto"/>
        <w:ind w:left="0" w:firstLine="567"/>
        <w:jc w:val="both"/>
        <w:rPr>
          <w:szCs w:val="24"/>
        </w:rPr>
      </w:pPr>
      <w:r>
        <w:t>Paslaug</w:t>
      </w:r>
      <w:r w:rsidRPr="00344E19">
        <w:t xml:space="preserve">ų </w:t>
      </w:r>
      <w:r>
        <w:t>suteikimo</w:t>
      </w:r>
      <w:r w:rsidRPr="00C02B6D">
        <w:t xml:space="preserve"> terminas </w:t>
      </w:r>
      <w:r w:rsidRPr="00A046AA">
        <w:t>– iki 202</w:t>
      </w:r>
      <w:r>
        <w:t>6</w:t>
      </w:r>
      <w:r w:rsidRPr="00A046AA">
        <w:t xml:space="preserve"> m. </w:t>
      </w:r>
      <w:r w:rsidR="00150D7B">
        <w:t>kovo 30</w:t>
      </w:r>
      <w:r w:rsidRPr="00A046AA">
        <w:t xml:space="preserve"> d. </w:t>
      </w:r>
    </w:p>
    <w:p w14:paraId="303E979F" w14:textId="59A52E5F" w:rsidR="00BD635E" w:rsidRPr="008D121E" w:rsidRDefault="00BD635E" w:rsidP="00150D7B">
      <w:pPr>
        <w:pStyle w:val="Sraopastraipa"/>
        <w:numPr>
          <w:ilvl w:val="0"/>
          <w:numId w:val="17"/>
        </w:numPr>
        <w:tabs>
          <w:tab w:val="left" w:pos="426"/>
          <w:tab w:val="left" w:pos="993"/>
        </w:tabs>
        <w:spacing w:after="0" w:line="240" w:lineRule="auto"/>
        <w:ind w:left="0" w:firstLine="567"/>
        <w:jc w:val="both"/>
        <w:rPr>
          <w:szCs w:val="24"/>
        </w:rPr>
      </w:pPr>
      <w:r w:rsidRPr="008D121E">
        <w:rPr>
          <w:color w:val="000000" w:themeColor="text1"/>
          <w:szCs w:val="24"/>
        </w:rPr>
        <w:t>Tiekėjai</w:t>
      </w:r>
      <w:r w:rsidRPr="008D121E">
        <w:rPr>
          <w:szCs w:val="24"/>
        </w:rPr>
        <w:t xml:space="preserve"> pasiūlyme privalo įvertinti visas pirkimo sutarčiai įvykdyti reikalingas sąnaudas bei kitas reikalingas išlaidas, </w:t>
      </w:r>
      <w:r w:rsidRPr="008D121E">
        <w:rPr>
          <w:rFonts w:cs="Times New Roman"/>
          <w:szCs w:val="24"/>
        </w:rPr>
        <w:t>ir Paslaugoms suteikti</w:t>
      </w:r>
      <w:r w:rsidRPr="008D121E">
        <w:t xml:space="preserve"> reikalingų medžiagų, ga</w:t>
      </w:r>
      <w:r w:rsidRPr="008D121E">
        <w:rPr>
          <w:color w:val="000000" w:themeColor="text1"/>
        </w:rPr>
        <w:t>minių, mechanizmų eksploatacijos ir darbo užmokesčio vertę, socialinio draudimo mokesčius, pridėtinės vertės mokesčius, kitus reikalingus mokesčius bei kitas reikalingas išlaidas</w:t>
      </w:r>
      <w:r w:rsidRPr="008D121E">
        <w:rPr>
          <w:szCs w:val="24"/>
        </w:rPr>
        <w:t>,</w:t>
      </w:r>
      <w:r w:rsidRPr="008D121E">
        <w:rPr>
          <w:color w:val="000000" w:themeColor="text1"/>
        </w:rPr>
        <w:t xml:space="preserve"> kurias turi numatyti profesionalus ir atsakingas tiekėjas. Po pasiūlymų pateikimo termino nebebus priimtas joks reikalavimas pakeisti pasiūlymo sumą arba sąlygas, grindžiamas tiekėjo klaidomis ar praleidimais. Jeigu vykdant sutartį paaiškės, kad tiekėjas turi patirti išlaidų ar atlikti veiksmus, kuriuos jis privalėjo įtraukti į savo sąnaudas pagal Perkančiosios organizacijos pateiktus pirkimo dokumentus ar jų paaiškinimus, tai šiuos veiksmus atlikti ar išlaidas padengti tiekėjas privalės savo sąskaita.</w:t>
      </w:r>
      <w:r w:rsidR="0065092E">
        <w:rPr>
          <w:color w:val="000000" w:themeColor="text1"/>
        </w:rPr>
        <w:t xml:space="preserve"> </w:t>
      </w:r>
      <w:r w:rsidR="0065092E" w:rsidRPr="00D75B15">
        <w:rPr>
          <w:rFonts w:cs="Times New Roman"/>
          <w:szCs w:val="24"/>
        </w:rPr>
        <w:t xml:space="preserve">Maksimali pirkimo biudžeto suma yra </w:t>
      </w:r>
      <w:r w:rsidR="00150D7B">
        <w:rPr>
          <w:rFonts w:cs="Times New Roman"/>
          <w:b/>
          <w:bCs/>
          <w:szCs w:val="24"/>
        </w:rPr>
        <w:t>72</w:t>
      </w:r>
      <w:r w:rsidR="008514E4">
        <w:rPr>
          <w:rFonts w:cs="Times New Roman"/>
          <w:b/>
          <w:bCs/>
          <w:szCs w:val="24"/>
        </w:rPr>
        <w:t xml:space="preserve"> </w:t>
      </w:r>
      <w:r w:rsidR="00150D7B">
        <w:rPr>
          <w:rFonts w:cs="Times New Roman"/>
          <w:b/>
          <w:bCs/>
          <w:szCs w:val="24"/>
        </w:rPr>
        <w:t>5</w:t>
      </w:r>
      <w:r w:rsidR="008514E4">
        <w:rPr>
          <w:rFonts w:cs="Times New Roman"/>
          <w:b/>
          <w:bCs/>
          <w:szCs w:val="24"/>
        </w:rPr>
        <w:t>0</w:t>
      </w:r>
      <w:r w:rsidR="00150D7B">
        <w:rPr>
          <w:rFonts w:cs="Times New Roman"/>
          <w:b/>
          <w:bCs/>
          <w:szCs w:val="24"/>
        </w:rPr>
        <w:t>0</w:t>
      </w:r>
      <w:r w:rsidR="00CA0CDB" w:rsidRPr="00CA0CDB">
        <w:rPr>
          <w:rFonts w:cs="Times New Roman"/>
          <w:b/>
          <w:bCs/>
          <w:szCs w:val="24"/>
        </w:rPr>
        <w:t>.00</w:t>
      </w:r>
      <w:r w:rsidR="0065092E" w:rsidRPr="00CA0CDB">
        <w:rPr>
          <w:rFonts w:cs="Times New Roman"/>
          <w:b/>
          <w:bCs/>
          <w:szCs w:val="24"/>
        </w:rPr>
        <w:t xml:space="preserve"> Eur be PVM.</w:t>
      </w:r>
      <w:r w:rsidR="00526CFC" w:rsidRPr="008D121E">
        <w:rPr>
          <w:rFonts w:cs="Times New Roman"/>
          <w:color w:val="FF0000"/>
          <w:szCs w:val="24"/>
        </w:rPr>
        <w:t xml:space="preserve"> </w:t>
      </w:r>
    </w:p>
    <w:p w14:paraId="2C7E52A5" w14:textId="4F3AE248" w:rsidR="001D38C6" w:rsidRPr="0026159C" w:rsidRDefault="00D35D38" w:rsidP="00150D7B">
      <w:pPr>
        <w:pStyle w:val="Sraopastraipa"/>
        <w:numPr>
          <w:ilvl w:val="0"/>
          <w:numId w:val="17"/>
        </w:numPr>
        <w:tabs>
          <w:tab w:val="left" w:pos="426"/>
          <w:tab w:val="left" w:pos="993"/>
        </w:tabs>
        <w:spacing w:after="0" w:line="240" w:lineRule="auto"/>
        <w:ind w:left="0" w:firstLine="567"/>
        <w:jc w:val="both"/>
        <w:rPr>
          <w:szCs w:val="24"/>
        </w:rPr>
      </w:pPr>
      <w:r w:rsidRPr="0026159C">
        <w:rPr>
          <w:color w:val="000000" w:themeColor="text1"/>
          <w:szCs w:val="24"/>
        </w:rPr>
        <w:t>Tiekėjai</w:t>
      </w:r>
      <w:r w:rsidRPr="0026159C">
        <w:rPr>
          <w:szCs w:val="24"/>
        </w:rPr>
        <w:t>, dalyvaujantys pirkimo procedūroje, atsako už rūpestingą visų pirkimo dokumentų išnagrinėjimą, įskaitant pateikt</w:t>
      </w:r>
      <w:r w:rsidR="00707594" w:rsidRPr="0026159C">
        <w:rPr>
          <w:szCs w:val="24"/>
        </w:rPr>
        <w:t>ą</w:t>
      </w:r>
      <w:r w:rsidRPr="0026159C">
        <w:rPr>
          <w:szCs w:val="24"/>
        </w:rPr>
        <w:t xml:space="preserve"> </w:t>
      </w:r>
      <w:r w:rsidR="00BF7DB5" w:rsidRPr="0026159C">
        <w:rPr>
          <w:szCs w:val="24"/>
        </w:rPr>
        <w:t>techninę specifikaciją</w:t>
      </w:r>
      <w:r w:rsidRPr="0026159C">
        <w:rPr>
          <w:szCs w:val="24"/>
        </w:rPr>
        <w:t xml:space="preserve"> ir visus išleistus paaiškinimus bei papildymus, taip pat už pateikiamos informacijos apie visas sąlygas bei įsipareigojimus, galinčius turėti įtakos pasiūlymo sumai ar pobūdžiui arba </w:t>
      </w:r>
      <w:r w:rsidR="002E5788" w:rsidRPr="0026159C">
        <w:rPr>
          <w:szCs w:val="24"/>
        </w:rPr>
        <w:t>Paslaugų suteikimui</w:t>
      </w:r>
      <w:r w:rsidRPr="0026159C">
        <w:rPr>
          <w:szCs w:val="24"/>
        </w:rPr>
        <w:t xml:space="preserve">, gavimą. </w:t>
      </w:r>
      <w:r w:rsidR="00BF7DB5" w:rsidRPr="0026159C">
        <w:t>Aiškinamasis susirinkimas su tiekėjais</w:t>
      </w:r>
      <w:r w:rsidR="00B00643" w:rsidRPr="0026159C">
        <w:t xml:space="preserve"> nebus rengiamas.</w:t>
      </w:r>
    </w:p>
    <w:p w14:paraId="1C83507B" w14:textId="794F5254" w:rsidR="00945751" w:rsidRPr="00D906B7" w:rsidRDefault="007C7A2C" w:rsidP="00150D7B">
      <w:pPr>
        <w:pStyle w:val="Sraopastraipa"/>
        <w:numPr>
          <w:ilvl w:val="0"/>
          <w:numId w:val="17"/>
        </w:numPr>
        <w:tabs>
          <w:tab w:val="left" w:pos="426"/>
          <w:tab w:val="left" w:pos="993"/>
        </w:tabs>
        <w:spacing w:after="0" w:line="240" w:lineRule="auto"/>
        <w:ind w:left="0" w:firstLine="567"/>
        <w:jc w:val="both"/>
        <w:rPr>
          <w:rFonts w:cs="Times New Roman"/>
        </w:rPr>
      </w:pPr>
      <w:r w:rsidRPr="0026159C">
        <w:rPr>
          <w:color w:val="000000" w:themeColor="text1"/>
          <w:szCs w:val="24"/>
        </w:rPr>
        <w:t>Paslaugų</w:t>
      </w:r>
      <w:r w:rsidRPr="0026159C">
        <w:rPr>
          <w:szCs w:val="24"/>
        </w:rPr>
        <w:t xml:space="preserve"> suteikimo</w:t>
      </w:r>
      <w:r w:rsidR="00D35D38" w:rsidRPr="0026159C">
        <w:rPr>
          <w:szCs w:val="24"/>
        </w:rPr>
        <w:t xml:space="preserve"> vieta</w:t>
      </w:r>
      <w:r w:rsidR="00D35D38" w:rsidRPr="00D906B7">
        <w:rPr>
          <w:szCs w:val="24"/>
        </w:rPr>
        <w:t>:</w:t>
      </w:r>
      <w:r w:rsidR="00CF5715" w:rsidRPr="00D906B7">
        <w:rPr>
          <w:rFonts w:eastAsia="Times New Roman" w:cs="Times New Roman"/>
          <w:kern w:val="0"/>
          <w:szCs w:val="24"/>
          <w:lang w:eastAsia="en-US"/>
        </w:rPr>
        <w:t xml:space="preserve"> </w:t>
      </w:r>
      <w:r w:rsidR="006B4EDF">
        <w:rPr>
          <w:rFonts w:eastAsia="Times New Roman" w:cs="Times New Roman"/>
          <w:bCs/>
          <w:kern w:val="0"/>
          <w:szCs w:val="24"/>
          <w:lang w:eastAsia="en-US"/>
        </w:rPr>
        <w:t>Lietuva</w:t>
      </w:r>
      <w:r w:rsidR="00945751" w:rsidRPr="00D906B7">
        <w:rPr>
          <w:rFonts w:cs="Times New Roman"/>
        </w:rPr>
        <w:t>.</w:t>
      </w:r>
    </w:p>
    <w:p w14:paraId="4C03B873" w14:textId="12A07D94" w:rsidR="00D35D38" w:rsidRPr="00A37AAB" w:rsidRDefault="00D35D38" w:rsidP="00A37AAB">
      <w:pPr>
        <w:pStyle w:val="Sraopastraipa"/>
        <w:tabs>
          <w:tab w:val="left" w:pos="426"/>
          <w:tab w:val="left" w:pos="993"/>
        </w:tabs>
        <w:spacing w:before="120" w:after="120" w:line="240" w:lineRule="auto"/>
        <w:ind w:left="584"/>
        <w:jc w:val="center"/>
        <w:rPr>
          <w:b/>
          <w:bCs/>
          <w:szCs w:val="24"/>
        </w:rPr>
      </w:pPr>
      <w:r w:rsidRPr="00945751">
        <w:rPr>
          <w:b/>
          <w:szCs w:val="24"/>
        </w:rPr>
        <w:t>III.</w:t>
      </w:r>
      <w:r w:rsidR="00E42277" w:rsidRPr="00945751">
        <w:rPr>
          <w:b/>
          <w:szCs w:val="24"/>
        </w:rPr>
        <w:t xml:space="preserve"> </w:t>
      </w:r>
      <w:r w:rsidR="00C94351" w:rsidRPr="00C94351">
        <w:rPr>
          <w:b/>
          <w:szCs w:val="24"/>
        </w:rPr>
        <w:t>TIEKĖJŲ PAŠALINIMO PAGRINDAI, KVALIFIKACIJOS REIKALAVIMAI</w:t>
      </w:r>
      <w:r w:rsidR="00E759CC">
        <w:rPr>
          <w:b/>
          <w:szCs w:val="24"/>
        </w:rPr>
        <w:t xml:space="preserve"> </w:t>
      </w:r>
      <w:r w:rsidR="00DD041D">
        <w:rPr>
          <w:b/>
          <w:bCs/>
        </w:rPr>
        <w:t xml:space="preserve">IR </w:t>
      </w:r>
      <w:r w:rsidR="00DD041D" w:rsidRPr="00DD041D">
        <w:rPr>
          <w:b/>
          <w:bCs/>
        </w:rPr>
        <w:t>REIKALAVIMAI PAGAL LR VIEŠŲJŲ PIRKIMŲ ĮSTATYMO 45 STRAIPSNIO 2</w:t>
      </w:r>
      <w:r w:rsidR="00DD041D" w:rsidRPr="00DD041D">
        <w:rPr>
          <w:b/>
          <w:bCs/>
          <w:vertAlign w:val="superscript"/>
        </w:rPr>
        <w:t>1</w:t>
      </w:r>
      <w:r w:rsidR="00DD041D" w:rsidRPr="00DD041D">
        <w:rPr>
          <w:b/>
          <w:bCs/>
        </w:rPr>
        <w:t xml:space="preserve"> </w:t>
      </w:r>
      <w:r w:rsidR="00DD041D">
        <w:rPr>
          <w:b/>
          <w:bCs/>
        </w:rPr>
        <w:t>DALĮ</w:t>
      </w:r>
    </w:p>
    <w:p w14:paraId="4A5A6F28" w14:textId="457C86CE" w:rsidR="007650A8" w:rsidRPr="00331B0B" w:rsidRDefault="007650A8" w:rsidP="00150D7B">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bCs/>
          <w:color w:val="000000" w:themeColor="text1"/>
          <w:szCs w:val="24"/>
        </w:rPr>
        <w:t xml:space="preserve">, dalyvaujantis pirkime, privalo neturėti tiekėjo pašalinimo pagrindų, nurodytų </w:t>
      </w:r>
      <w:r w:rsidRPr="00331B0B">
        <w:rPr>
          <w:color w:val="000000" w:themeColor="text1"/>
        </w:rPr>
        <w:t xml:space="preserve">šių konkurso sąlygų </w:t>
      </w:r>
      <w:r w:rsidR="002638E8" w:rsidRPr="00331B0B">
        <w:rPr>
          <w:color w:val="000000" w:themeColor="text1"/>
        </w:rPr>
        <w:t>2</w:t>
      </w:r>
      <w:r w:rsidR="00E759CC">
        <w:rPr>
          <w:color w:val="000000" w:themeColor="text1"/>
        </w:rPr>
        <w:t>3</w:t>
      </w:r>
      <w:r w:rsidRPr="00331B0B">
        <w:rPr>
          <w:color w:val="000000" w:themeColor="text1"/>
        </w:rPr>
        <w:t xml:space="preserve"> punkte (1 lentelėje)</w:t>
      </w:r>
      <w:r w:rsidR="00E759CC">
        <w:rPr>
          <w:color w:val="000000" w:themeColor="text1"/>
        </w:rPr>
        <w:t xml:space="preserve"> ir</w:t>
      </w:r>
      <w:r w:rsidRPr="00331B0B">
        <w:rPr>
          <w:color w:val="000000" w:themeColor="text1"/>
        </w:rPr>
        <w:t xml:space="preserve"> </w:t>
      </w:r>
      <w:r w:rsidRPr="00331B0B">
        <w:t xml:space="preserve">turi tenkinti kvalifikacijos reikalavimus, nurodytus šių konkurso sąlygų </w:t>
      </w:r>
      <w:r w:rsidR="002638E8" w:rsidRPr="00331B0B">
        <w:t>2</w:t>
      </w:r>
      <w:r w:rsidR="00E759CC">
        <w:t>4</w:t>
      </w:r>
      <w:r w:rsidRPr="00331B0B">
        <w:t xml:space="preserve"> punkte (2 lentelėje)</w:t>
      </w:r>
      <w:r w:rsidR="00E759CC">
        <w:t>.</w:t>
      </w:r>
      <w:r w:rsidRPr="00331B0B">
        <w:t xml:space="preserve"> Šiems reikalavimams</w:t>
      </w:r>
      <w:r w:rsidRPr="00331B0B">
        <w:rPr>
          <w:color w:val="000000" w:themeColor="text1"/>
        </w:rPr>
        <w:t xml:space="preserve"> patikrinti bus naudojamas Europos bendrasis viešojo pirkimo dokumentas (toliau – EBVPD). EBVPD forma yra pateikta šių konkurso sąlygų 2 priede</w:t>
      </w:r>
      <w:r w:rsidRPr="00331B0B">
        <w:rPr>
          <w:bCs/>
          <w:color w:val="000000" w:themeColor="text1"/>
          <w:szCs w:val="24"/>
        </w:rPr>
        <w:t>.</w:t>
      </w:r>
    </w:p>
    <w:p w14:paraId="220FC962" w14:textId="7EE24ABF" w:rsidR="007650A8" w:rsidRPr="00331B0B" w:rsidRDefault="007650A8" w:rsidP="00150D7B">
      <w:pPr>
        <w:pStyle w:val="Sraopastraipa"/>
        <w:numPr>
          <w:ilvl w:val="0"/>
          <w:numId w:val="17"/>
        </w:numPr>
        <w:tabs>
          <w:tab w:val="left" w:pos="426"/>
          <w:tab w:val="left" w:pos="993"/>
        </w:tabs>
        <w:spacing w:after="0" w:line="240" w:lineRule="auto"/>
        <w:ind w:left="0" w:firstLine="567"/>
        <w:jc w:val="both"/>
        <w:rPr>
          <w:szCs w:val="24"/>
        </w:rPr>
      </w:pPr>
      <w:r w:rsidRPr="00331B0B">
        <w:rPr>
          <w:color w:val="000000" w:themeColor="text1"/>
          <w:szCs w:val="24"/>
        </w:rPr>
        <w:t>Tiekėjas</w:t>
      </w:r>
      <w:r w:rsidRPr="00331B0B">
        <w:rPr>
          <w:color w:val="000000" w:themeColor="text1"/>
          <w:lang w:eastAsia="lt-LT"/>
        </w:rPr>
        <w:t xml:space="preserve"> kartu su pasiūlymu privalo pateikti EBVPD</w:t>
      </w:r>
      <w:r w:rsidRPr="00331B0B">
        <w:rPr>
          <w:bCs/>
          <w:color w:val="000000" w:themeColor="text1"/>
          <w:szCs w:val="24"/>
        </w:rPr>
        <w:t xml:space="preserve"> (EBVPD pildomas jį įkėlus į Europos Komisijos interneto svetainę </w:t>
      </w:r>
      <w:r w:rsidRPr="00FB5F05">
        <w:rPr>
          <w:color w:val="000000" w:themeColor="text1"/>
          <w:szCs w:val="24"/>
        </w:rPr>
        <w:t xml:space="preserve">https://ebvpd.eviesiejipirkimai.lt/espd-web/filter?lang=lt </w:t>
      </w:r>
      <w:r w:rsidRPr="00FB5F05">
        <w:rPr>
          <w:bCs/>
          <w:color w:val="000000" w:themeColor="text1"/>
          <w:szCs w:val="24"/>
        </w:rPr>
        <w:t>ir užpildžius bei atsisiuntus pateikiamas su pasiūlymu).</w:t>
      </w:r>
    </w:p>
    <w:p w14:paraId="7ECB9F9F" w14:textId="77777777" w:rsidR="007650A8" w:rsidRPr="00331B0B" w:rsidRDefault="007650A8" w:rsidP="00150D7B">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lastRenderedPageBreak/>
        <w:t>Toliau šiose konkurso sąlygose vartojamos Viešųjų pirkimų tarnybos 2017-06-29 įsakymu Nr. 1S-105 patvirtintoje Tiekėjo kvalifikacijos reikalavimų nustatymo metodikoje nustatytos sąvokos:</w:t>
      </w:r>
    </w:p>
    <w:p w14:paraId="64B78B93" w14:textId="7C927E1F" w:rsidR="007650A8" w:rsidRPr="00331B0B" w:rsidRDefault="007650A8" w:rsidP="00150D7B">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proofErr w:type="spellStart"/>
      <w:r w:rsidRPr="00331B0B">
        <w:rPr>
          <w:color w:val="000000" w:themeColor="text1"/>
          <w:szCs w:val="24"/>
          <w:u w:val="single"/>
        </w:rPr>
        <w:t>kvazisubtiekėjas</w:t>
      </w:r>
      <w:proofErr w:type="spellEnd"/>
      <w:r w:rsidRPr="00331B0B">
        <w:rPr>
          <w:color w:val="000000" w:themeColor="text1"/>
          <w:szCs w:val="24"/>
        </w:rPr>
        <w:t xml:space="preserve"> – </w:t>
      </w:r>
      <w:r w:rsidRPr="00331B0B">
        <w:t>specialistas, kurio kvalifikacija tiekėjas remiasi, ir kuris pasiūlymo teikimo metu dar nėra tiekėjo, ūkio subjekto, kurio pajėgumais tiekėjas remiasi, darbuotojas, tačiau jį ketinama įdarbinti, jei pasiūlymas bus pripažintas laimėjusiu;</w:t>
      </w:r>
    </w:p>
    <w:p w14:paraId="70726722" w14:textId="77777777" w:rsidR="007650A8" w:rsidRPr="00331B0B" w:rsidRDefault="007650A8" w:rsidP="00150D7B">
      <w:pPr>
        <w:pStyle w:val="Sraopastraipa"/>
        <w:widowControl w:val="0"/>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ūkio subjektas, kurio pajėgumais remiamasi</w:t>
      </w:r>
      <w:r w:rsidRPr="00331B0B">
        <w:rPr>
          <w:color w:val="000000" w:themeColor="text1"/>
          <w:szCs w:val="24"/>
        </w:rPr>
        <w:t xml:space="preserve"> – </w:t>
      </w:r>
      <w:r w:rsidRPr="00331B0B">
        <w:rPr>
          <w:color w:val="000000" w:themeColor="text1"/>
          <w:szCs w:val="24"/>
          <w:u w:val="single"/>
        </w:rPr>
        <w:t>tiekėjo</w:t>
      </w:r>
      <w:r w:rsidRPr="00331B0B">
        <w:t xml:space="preserve"> pirkimo sutarties vykdymui pasitelkiamas trečiasis asmuo, kurio kvalifikacija tiekėjas remiasi, kad atitiktų kvalifikacijos reikalavimus;</w:t>
      </w:r>
    </w:p>
    <w:p w14:paraId="6FEB704B" w14:textId="77777777" w:rsidR="007650A8" w:rsidRPr="00331B0B" w:rsidRDefault="007650A8" w:rsidP="00150D7B">
      <w:pPr>
        <w:pStyle w:val="Sraopastraipa"/>
        <w:numPr>
          <w:ilvl w:val="1"/>
          <w:numId w:val="17"/>
        </w:numPr>
        <w:tabs>
          <w:tab w:val="left" w:pos="0"/>
          <w:tab w:val="left" w:pos="1210"/>
        </w:tabs>
        <w:spacing w:after="0" w:line="240" w:lineRule="auto"/>
        <w:ind w:firstLine="567"/>
        <w:contextualSpacing/>
        <w:jc w:val="both"/>
        <w:rPr>
          <w:color w:val="000000" w:themeColor="text1"/>
          <w:szCs w:val="24"/>
        </w:rPr>
      </w:pPr>
      <w:r w:rsidRPr="00331B0B">
        <w:rPr>
          <w:color w:val="000000" w:themeColor="text1"/>
          <w:szCs w:val="24"/>
          <w:u w:val="single"/>
        </w:rPr>
        <w:t>subtiekėjas, kurio pajėgumais tiekėjas nesiremia (subtiekėjas)</w:t>
      </w:r>
      <w:r w:rsidRPr="00331B0B">
        <w:rPr>
          <w:color w:val="000000" w:themeColor="text1"/>
          <w:szCs w:val="24"/>
        </w:rPr>
        <w:t xml:space="preserve"> – </w:t>
      </w:r>
      <w:r w:rsidRPr="00331B0B">
        <w:t>tiekėjo pirkimo sutarties vykdymui pasitelkiamas trečiasis asmuo, kurio kvalifikacija tiekėjas nesiremia, kad atitiktų kvalifikacijos reikalavimus.</w:t>
      </w:r>
    </w:p>
    <w:p w14:paraId="363FF1A5" w14:textId="77777777" w:rsidR="007650A8" w:rsidRPr="00331B0B" w:rsidRDefault="007650A8" w:rsidP="00150D7B">
      <w:pPr>
        <w:pStyle w:val="Sraopastraipa"/>
        <w:numPr>
          <w:ilvl w:val="0"/>
          <w:numId w:val="17"/>
        </w:numPr>
        <w:tabs>
          <w:tab w:val="left" w:pos="426"/>
          <w:tab w:val="left" w:pos="993"/>
        </w:tabs>
        <w:spacing w:after="0" w:line="240" w:lineRule="auto"/>
        <w:ind w:left="0" w:firstLine="567"/>
        <w:jc w:val="both"/>
        <w:rPr>
          <w:color w:val="000000" w:themeColor="text1"/>
          <w:szCs w:val="24"/>
        </w:rPr>
      </w:pPr>
      <w:r w:rsidRPr="00331B0B">
        <w:rPr>
          <w:color w:val="000000" w:themeColor="text1"/>
          <w:szCs w:val="24"/>
        </w:rPr>
        <w:t>Jeigu</w:t>
      </w:r>
      <w:r w:rsidRPr="00331B0B">
        <w:rPr>
          <w:bCs/>
          <w:iCs/>
          <w:color w:val="000000" w:themeColor="text1"/>
          <w:szCs w:val="24"/>
        </w:rPr>
        <w:t xml:space="preserve"> bendrą pasiūlymą pateikia ūkio subjektų grupė, veikianti pagal jungtinės veiklos (partnerystės) sutartį, </w:t>
      </w:r>
      <w:r w:rsidRPr="00331B0B">
        <w:rPr>
          <w:bCs/>
          <w:color w:val="000000" w:themeColor="text1"/>
          <w:szCs w:val="24"/>
        </w:rPr>
        <w:t xml:space="preserve">tiekėjas su pasiūlymu privalo pateikti kiekvieno ūkio subjektų grupės nario užpildytus EBVPD. Jeigu tiekėjas pasiūlyme nurodė, kad numato pasitelkti ūkio subjektus, kurių pajėgumais remiamasi, tiekėjas pasiūlyme privalo pateikti ir šių ūkio subjektų EBVPD. Jeigu pasiūlyme tiekėjas nurodo subtiekėjus, kurių pajėgumais tiekėjas nesiremia, tiekėjas pasiūlyme privalo pateikti ir šių subtiekėjų EBVPD. Jeigu tiekėjas pasiūlyme nurodo </w:t>
      </w:r>
      <w:proofErr w:type="spellStart"/>
      <w:r w:rsidRPr="00331B0B">
        <w:rPr>
          <w:bCs/>
          <w:color w:val="000000" w:themeColor="text1"/>
          <w:szCs w:val="24"/>
        </w:rPr>
        <w:t>kvazisubtiekėjus</w:t>
      </w:r>
      <w:proofErr w:type="spellEnd"/>
      <w:r w:rsidRPr="00331B0B">
        <w:rPr>
          <w:bCs/>
          <w:color w:val="000000" w:themeColor="text1"/>
          <w:szCs w:val="24"/>
        </w:rPr>
        <w:t xml:space="preserve">, šių </w:t>
      </w:r>
      <w:proofErr w:type="spellStart"/>
      <w:r w:rsidRPr="00331B0B">
        <w:rPr>
          <w:bCs/>
          <w:color w:val="000000" w:themeColor="text1"/>
          <w:szCs w:val="24"/>
        </w:rPr>
        <w:t>kvazisubtiekėjų</w:t>
      </w:r>
      <w:proofErr w:type="spellEnd"/>
      <w:r w:rsidRPr="00331B0B">
        <w:rPr>
          <w:bCs/>
          <w:color w:val="000000" w:themeColor="text1"/>
          <w:szCs w:val="24"/>
        </w:rPr>
        <w:t xml:space="preserve"> EBVPD nepildomi ir neteikiami.</w:t>
      </w:r>
    </w:p>
    <w:p w14:paraId="4E261F48" w14:textId="6DF37E71" w:rsidR="007650A8" w:rsidRPr="00331B0B" w:rsidRDefault="003E2577" w:rsidP="00150D7B">
      <w:pPr>
        <w:pStyle w:val="Sraopastraipa"/>
        <w:numPr>
          <w:ilvl w:val="0"/>
          <w:numId w:val="17"/>
        </w:numPr>
        <w:tabs>
          <w:tab w:val="left" w:pos="426"/>
          <w:tab w:val="left" w:pos="993"/>
        </w:tabs>
        <w:spacing w:after="0" w:line="240" w:lineRule="auto"/>
        <w:ind w:left="0" w:firstLine="567"/>
        <w:jc w:val="both"/>
        <w:rPr>
          <w:color w:val="000000" w:themeColor="text1"/>
          <w:szCs w:val="24"/>
        </w:rPr>
      </w:pPr>
      <w:r>
        <w:rPr>
          <w:color w:val="000000" w:themeColor="text1"/>
          <w:szCs w:val="24"/>
        </w:rPr>
        <w:t>Perkančioji organizacija</w:t>
      </w:r>
      <w:r w:rsidR="007650A8" w:rsidRPr="00331B0B">
        <w:rPr>
          <w:color w:val="000000"/>
        </w:rPr>
        <w:t xml:space="preserve"> tiekėją pašalina iš pirkimo procedūros bet kuriame pirkimo procedūros etape, jeigu paaiškėja, kad dėl savo veiksmų ar neveikimo prieš pirkimo procedūrą ar jos metu jis atitinka bent vieną iš žemiau nurodytų tiekėjo pašalinimo pagrindų, išskyrus VPĮ 46 straipsnio 10 dalyje nustatytus atvejus (tačiau atsižvelgiant į VPĮ 46 straipsnio 11 ir 12 dalių nuostatas). </w:t>
      </w:r>
      <w:r w:rsidR="007650A8" w:rsidRPr="00331B0B">
        <w:rPr>
          <w:bCs/>
          <w:color w:val="000000" w:themeColor="text1"/>
          <w:szCs w:val="24"/>
        </w:rPr>
        <w:t>Tiekėjų pašalinimo pagrindai:</w:t>
      </w:r>
    </w:p>
    <w:p w14:paraId="39586E97" w14:textId="77777777" w:rsidR="00197826" w:rsidRPr="00331B0B" w:rsidRDefault="00197826" w:rsidP="00197826">
      <w:pPr>
        <w:tabs>
          <w:tab w:val="left" w:pos="340"/>
          <w:tab w:val="left" w:pos="1210"/>
        </w:tabs>
        <w:spacing w:after="0" w:line="240" w:lineRule="auto"/>
        <w:jc w:val="right"/>
        <w:rPr>
          <w:b/>
          <w:szCs w:val="24"/>
        </w:rPr>
      </w:pPr>
      <w:r w:rsidRPr="00331B0B">
        <w:rPr>
          <w:b/>
          <w:szCs w:val="24"/>
        </w:rPr>
        <w:t>1 lentelė. Tiekėjų pašalinimo pagrindai</w:t>
      </w:r>
    </w:p>
    <w:tbl>
      <w:tblPr>
        <w:tblW w:w="9555" w:type="dxa"/>
        <w:tblInd w:w="-5" w:type="dxa"/>
        <w:tblLayout w:type="fixed"/>
        <w:tblLook w:val="0000" w:firstRow="0" w:lastRow="0" w:firstColumn="0" w:lastColumn="0" w:noHBand="0" w:noVBand="0"/>
      </w:tblPr>
      <w:tblGrid>
        <w:gridCol w:w="851"/>
        <w:gridCol w:w="3402"/>
        <w:gridCol w:w="2835"/>
        <w:gridCol w:w="2467"/>
      </w:tblGrid>
      <w:tr w:rsidR="004C455D" w:rsidRPr="00F5017A" w14:paraId="29D2EBEE" w14:textId="77777777" w:rsidTr="005E3093">
        <w:tc>
          <w:tcPr>
            <w:tcW w:w="851" w:type="dxa"/>
            <w:tcBorders>
              <w:top w:val="single" w:sz="4" w:space="0" w:color="000000"/>
              <w:left w:val="single" w:sz="4" w:space="0" w:color="000000"/>
              <w:bottom w:val="single" w:sz="4" w:space="0" w:color="000000"/>
            </w:tcBorders>
            <w:shd w:val="clear" w:color="auto" w:fill="auto"/>
            <w:vAlign w:val="center"/>
          </w:tcPr>
          <w:p w14:paraId="5A03E091" w14:textId="77777777" w:rsidR="004C455D" w:rsidRPr="00DA77A5" w:rsidRDefault="004C455D" w:rsidP="00AA6D24">
            <w:pPr>
              <w:tabs>
                <w:tab w:val="left" w:pos="340"/>
                <w:tab w:val="left" w:pos="1210"/>
              </w:tabs>
              <w:spacing w:after="0" w:line="240" w:lineRule="auto"/>
              <w:jc w:val="both"/>
              <w:rPr>
                <w:sz w:val="22"/>
              </w:rPr>
            </w:pPr>
            <w:r w:rsidRPr="00DA77A5">
              <w:rPr>
                <w:sz w:val="22"/>
              </w:rPr>
              <w:t>Eil. Nr.</w:t>
            </w:r>
          </w:p>
        </w:tc>
        <w:tc>
          <w:tcPr>
            <w:tcW w:w="3402" w:type="dxa"/>
            <w:tcBorders>
              <w:top w:val="single" w:sz="4" w:space="0" w:color="000000"/>
              <w:left w:val="single" w:sz="4" w:space="0" w:color="000000"/>
              <w:bottom w:val="single" w:sz="4" w:space="0" w:color="000000"/>
            </w:tcBorders>
            <w:shd w:val="clear" w:color="auto" w:fill="auto"/>
            <w:vAlign w:val="center"/>
          </w:tcPr>
          <w:p w14:paraId="61CAFE07" w14:textId="77777777" w:rsidR="004C455D" w:rsidRPr="00DA77A5" w:rsidRDefault="004C455D" w:rsidP="00AA6D24">
            <w:pPr>
              <w:tabs>
                <w:tab w:val="left" w:pos="340"/>
                <w:tab w:val="left" w:pos="1210"/>
              </w:tabs>
              <w:spacing w:after="0" w:line="240" w:lineRule="auto"/>
              <w:jc w:val="center"/>
              <w:rPr>
                <w:sz w:val="22"/>
              </w:rPr>
            </w:pPr>
            <w:r w:rsidRPr="00DA77A5">
              <w:rPr>
                <w:sz w:val="22"/>
              </w:rPr>
              <w:t xml:space="preserve">Tiekėjas </w:t>
            </w:r>
            <w:r w:rsidRPr="00DA77A5">
              <w:rPr>
                <w:bCs/>
                <w:sz w:val="22"/>
              </w:rPr>
              <w:t xml:space="preserve">pašalinamas iš pirkimo procedūros jei: </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04D33" w14:textId="77777777" w:rsidR="004C455D" w:rsidRPr="00F5017A" w:rsidRDefault="004C455D" w:rsidP="00AA6D24">
            <w:pPr>
              <w:tabs>
                <w:tab w:val="left" w:pos="340"/>
                <w:tab w:val="left" w:pos="1210"/>
              </w:tabs>
              <w:spacing w:after="0" w:line="240" w:lineRule="auto"/>
              <w:jc w:val="center"/>
              <w:rPr>
                <w:sz w:val="22"/>
              </w:rPr>
            </w:pPr>
            <w:r w:rsidRPr="00F5017A">
              <w:rPr>
                <w:sz w:val="22"/>
              </w:rPr>
              <w:t>Tiekėjo pašalinimo pagrindo buvimo/ nebuvimo aplinkybes patvirtinantys dokumentai</w:t>
            </w:r>
          </w:p>
        </w:tc>
        <w:tc>
          <w:tcPr>
            <w:tcW w:w="2467" w:type="dxa"/>
            <w:tcBorders>
              <w:top w:val="single" w:sz="4" w:space="0" w:color="000000"/>
              <w:left w:val="single" w:sz="4" w:space="0" w:color="000000"/>
              <w:bottom w:val="single" w:sz="4" w:space="0" w:color="000000"/>
              <w:right w:val="single" w:sz="4" w:space="0" w:color="000000"/>
            </w:tcBorders>
            <w:vAlign w:val="center"/>
          </w:tcPr>
          <w:p w14:paraId="2C1E84A1" w14:textId="77777777" w:rsidR="004C455D" w:rsidRPr="00F5017A" w:rsidRDefault="004C455D" w:rsidP="00AA6D24">
            <w:pPr>
              <w:tabs>
                <w:tab w:val="left" w:pos="340"/>
                <w:tab w:val="left" w:pos="1210"/>
              </w:tabs>
              <w:spacing w:after="0" w:line="240" w:lineRule="auto"/>
              <w:jc w:val="center"/>
              <w:rPr>
                <w:b/>
                <w:bCs/>
                <w:sz w:val="22"/>
              </w:rPr>
            </w:pPr>
            <w:r w:rsidRPr="00F5017A">
              <w:rPr>
                <w:sz w:val="22"/>
              </w:rPr>
              <w:t>Subjektas, kuris turi atitikti reikalavimą</w:t>
            </w:r>
          </w:p>
        </w:tc>
      </w:tr>
      <w:tr w:rsidR="00DA77A5" w:rsidRPr="00F5017A" w14:paraId="3A01BF33" w14:textId="77777777" w:rsidTr="005E3093">
        <w:tc>
          <w:tcPr>
            <w:tcW w:w="851" w:type="dxa"/>
            <w:tcBorders>
              <w:top w:val="single" w:sz="4" w:space="0" w:color="000000"/>
              <w:left w:val="single" w:sz="4" w:space="0" w:color="000000"/>
              <w:bottom w:val="single" w:sz="4" w:space="0" w:color="000000"/>
            </w:tcBorders>
            <w:shd w:val="clear" w:color="auto" w:fill="auto"/>
          </w:tcPr>
          <w:p w14:paraId="1BB1E254" w14:textId="7A152BE9"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.1.</w:t>
            </w:r>
          </w:p>
        </w:tc>
        <w:tc>
          <w:tcPr>
            <w:tcW w:w="3402" w:type="dxa"/>
            <w:tcBorders>
              <w:top w:val="single" w:sz="4" w:space="0" w:color="000000"/>
              <w:left w:val="single" w:sz="4" w:space="0" w:color="000000"/>
              <w:bottom w:val="single" w:sz="4" w:space="0" w:color="000000"/>
            </w:tcBorders>
            <w:shd w:val="clear" w:color="auto" w:fill="auto"/>
          </w:tcPr>
          <w:p w14:paraId="1F07A83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kern w:val="0"/>
                <w:sz w:val="22"/>
                <w:lang w:eastAsia="lt-LT"/>
              </w:rPr>
              <w:t>Tiekėjas arba jo atsakingas asmuo, nurodytas VPĮ 46 straipsnio 2 dalies 2 punkte, nuteistas už šią nusikalstamą veiką:</w:t>
            </w:r>
          </w:p>
          <w:p w14:paraId="03CE0BC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1) dalyvavimą nusikalstamame susivienijime, jo organizavimą ar vadovavimą jam;</w:t>
            </w:r>
          </w:p>
          <w:p w14:paraId="12A655B8"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2) kyšininkavimą, prekybą poveikiu, papirkimą;</w:t>
            </w:r>
          </w:p>
          <w:p w14:paraId="12331C75"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4C5F86">
              <w:rPr>
                <w:rFonts w:eastAsiaTheme="minorEastAsia" w:cs="Times New Roman"/>
                <w:bCs/>
                <w:kern w:val="0"/>
                <w:sz w:val="22"/>
                <w:lang w:eastAsia="lt-LT"/>
              </w:rPr>
              <w:lastRenderedPageBreak/>
              <w:t>finansinių interesų apsaugos 1 straipsnyje;</w:t>
            </w:r>
          </w:p>
          <w:p w14:paraId="4DD77936"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4) nusikalstamą bankrotą;</w:t>
            </w:r>
          </w:p>
          <w:p w14:paraId="5E51FC1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5) teroristinį ir su teroristine veikla susijusį nusikaltimą;</w:t>
            </w:r>
          </w:p>
          <w:p w14:paraId="0A41A2CE"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6) nusikalstamu būdu gauto turto legalizavimą;</w:t>
            </w:r>
          </w:p>
          <w:p w14:paraId="130F6A24"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7) prekybą žmonėmis, vaiko pirkimą arba pardavimą;</w:t>
            </w:r>
          </w:p>
          <w:p w14:paraId="5167AE7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8) kitos valstybės tiekėjo atliktą nusikaltimą, apibrėžtą Direktyvos 2014/24/ES 57 straipsnio 1 dalyje išvardytus Europos Sąjungos teisės aktus įgyvendinančiuose kitų valstybių teisės aktuose.</w:t>
            </w:r>
          </w:p>
          <w:p w14:paraId="119DA8DC" w14:textId="77777777" w:rsidR="00DA77A5" w:rsidRPr="004C5F86" w:rsidRDefault="00DA77A5" w:rsidP="00DA77A5">
            <w:pPr>
              <w:suppressAutoHyphens w:val="0"/>
              <w:spacing w:after="0" w:line="240" w:lineRule="auto"/>
              <w:jc w:val="both"/>
              <w:rPr>
                <w:rFonts w:eastAsiaTheme="minorEastAsia" w:cs="Times New Roman"/>
                <w:b/>
                <w:bCs/>
                <w:kern w:val="0"/>
                <w:sz w:val="22"/>
                <w:lang w:eastAsia="lt-LT"/>
              </w:rPr>
            </w:pPr>
            <w:r w:rsidRPr="004C5F86">
              <w:rPr>
                <w:rFonts w:eastAsiaTheme="minorEastAsia" w:cs="Times New Roman"/>
                <w:bCs/>
                <w:kern w:val="0"/>
                <w:sz w:val="22"/>
                <w:lang w:eastAsia="lt-LT"/>
              </w:rPr>
              <w:t>Laikoma, kad tiekėjas arba jo atsakingas asmuo nuteistas už aukščiau nurodytą nusikalstamą veiką, kai dėl:</w:t>
            </w:r>
          </w:p>
          <w:p w14:paraId="6863C348" w14:textId="77777777" w:rsidR="00DA77A5" w:rsidRPr="004C5F86" w:rsidRDefault="00DA77A5" w:rsidP="00DA77A5">
            <w:pPr>
              <w:suppressAutoHyphens w:val="0"/>
              <w:spacing w:after="0" w:line="240" w:lineRule="auto"/>
              <w:jc w:val="both"/>
              <w:rPr>
                <w:rFonts w:cs="Times New Roman"/>
                <w:b/>
                <w:sz w:val="22"/>
              </w:rPr>
            </w:pPr>
            <w:r w:rsidRPr="004C5F8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5647864F" w14:textId="77777777" w:rsidR="00DA77A5" w:rsidRPr="004C5F86" w:rsidRDefault="00DA77A5" w:rsidP="00DA77A5">
            <w:pPr>
              <w:suppressAutoHyphens w:val="0"/>
              <w:spacing w:after="0" w:line="240" w:lineRule="auto"/>
              <w:jc w:val="both"/>
              <w:rPr>
                <w:rFonts w:eastAsiaTheme="minorEastAsia" w:cs="Times New Roman"/>
                <w:color w:val="000000" w:themeColor="text1"/>
                <w:kern w:val="0"/>
                <w:sz w:val="22"/>
                <w:lang w:eastAsia="lt-LT"/>
              </w:rPr>
            </w:pPr>
            <w:r w:rsidRPr="004C5F86">
              <w:rPr>
                <w:rFonts w:eastAsiaTheme="minorEastAsia" w:cs="Times New Roman"/>
                <w:kern w:val="0"/>
                <w:sz w:val="22"/>
                <w:lang w:eastAsia="lt-LT"/>
              </w:rPr>
              <w:t>2</w:t>
            </w:r>
            <w:r w:rsidRPr="004C5F86">
              <w:rPr>
                <w:rFonts w:eastAsiaTheme="minorEastAsia" w:cs="Times New Roman"/>
                <w:color w:val="000000" w:themeColor="text1"/>
                <w:kern w:val="0"/>
                <w:sz w:val="22"/>
                <w:lang w:eastAsia="lt-LT"/>
              </w:rPr>
              <w:t>)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F5EC2D7" w14:textId="10F866C9" w:rsidR="00DA77A5" w:rsidRPr="007307C8" w:rsidRDefault="00DA77A5" w:rsidP="00DA77A5">
            <w:pPr>
              <w:tabs>
                <w:tab w:val="left" w:pos="340"/>
                <w:tab w:val="left" w:pos="1210"/>
              </w:tabs>
              <w:spacing w:line="240" w:lineRule="auto"/>
              <w:jc w:val="both"/>
              <w:rPr>
                <w:rFonts w:cs="Times New Roman"/>
                <w:bCs/>
                <w:sz w:val="22"/>
                <w:lang w:eastAsia="en-US"/>
              </w:rPr>
            </w:pPr>
            <w:r w:rsidRPr="004C5F86">
              <w:rPr>
                <w:rFonts w:cs="Times New Roman"/>
                <w:bCs/>
                <w:color w:val="000000" w:themeColor="text1"/>
                <w:sz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48BD795" w14:textId="77777777" w:rsidR="00DA77A5" w:rsidRPr="004C5F86" w:rsidRDefault="00DA77A5" w:rsidP="00DA77A5">
            <w:pPr>
              <w:tabs>
                <w:tab w:val="left" w:pos="340"/>
                <w:tab w:val="left" w:pos="1210"/>
              </w:tabs>
              <w:spacing w:after="0" w:line="240" w:lineRule="auto"/>
              <w:jc w:val="both"/>
              <w:rPr>
                <w:rFonts w:cs="Times New Roman"/>
                <w:sz w:val="22"/>
              </w:rPr>
            </w:pPr>
            <w:r w:rsidRPr="004C5F86">
              <w:rPr>
                <w:rFonts w:cs="Times New Roman"/>
                <w:sz w:val="22"/>
              </w:rPr>
              <w:lastRenderedPageBreak/>
              <w:t xml:space="preserve">Su pasiūlymu turi būti pateiktas EBVPD (šių konkurso sąlygų </w:t>
            </w:r>
            <w:r>
              <w:rPr>
                <w:rFonts w:cs="Times New Roman"/>
                <w:sz w:val="22"/>
              </w:rPr>
              <w:t>2</w:t>
            </w:r>
            <w:r w:rsidRPr="004C5F86">
              <w:rPr>
                <w:rFonts w:cs="Times New Roman"/>
                <w:sz w:val="22"/>
              </w:rPr>
              <w:t xml:space="preserve"> priedas).</w:t>
            </w:r>
          </w:p>
          <w:p w14:paraId="23DA2933" w14:textId="77777777" w:rsidR="00DA77A5" w:rsidRPr="004C5F86" w:rsidRDefault="00DA77A5" w:rsidP="00DA77A5">
            <w:pPr>
              <w:tabs>
                <w:tab w:val="left" w:pos="340"/>
                <w:tab w:val="left" w:pos="1210"/>
              </w:tabs>
              <w:spacing w:after="0" w:line="240" w:lineRule="auto"/>
              <w:jc w:val="both"/>
              <w:rPr>
                <w:rFonts w:cs="Times New Roman"/>
                <w:sz w:val="22"/>
              </w:rPr>
            </w:pPr>
          </w:p>
          <w:p w14:paraId="036B5A9B"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487F8DF4" w14:textId="77777777" w:rsidR="00DA77A5" w:rsidRPr="004C5F86" w:rsidRDefault="00DA77A5" w:rsidP="00DA77A5">
            <w:pPr>
              <w:tabs>
                <w:tab w:val="left" w:pos="340"/>
                <w:tab w:val="left" w:pos="1210"/>
              </w:tabs>
              <w:spacing w:after="0" w:line="240" w:lineRule="auto"/>
              <w:jc w:val="both"/>
              <w:rPr>
                <w:rFonts w:cs="Times New Roman"/>
                <w:sz w:val="22"/>
              </w:rPr>
            </w:pPr>
          </w:p>
          <w:p w14:paraId="60759278"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1980F4B7" w14:textId="77777777" w:rsidR="00DA77A5" w:rsidRPr="004C5F86" w:rsidRDefault="00DA77A5" w:rsidP="00DA77A5">
            <w:pPr>
              <w:tabs>
                <w:tab w:val="left" w:pos="340"/>
                <w:tab w:val="left" w:pos="1210"/>
              </w:tabs>
              <w:spacing w:after="0" w:line="240" w:lineRule="auto"/>
              <w:jc w:val="both"/>
              <w:rPr>
                <w:rFonts w:cs="Times New Roman"/>
                <w:sz w:val="22"/>
              </w:rPr>
            </w:pPr>
          </w:p>
          <w:p w14:paraId="0338D24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Lietuvoje įsteigtų subjektų reikalaujama:</w:t>
            </w:r>
          </w:p>
          <w:p w14:paraId="35E766FA"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išrašo iš teismo sprendimo arba</w:t>
            </w:r>
          </w:p>
          <w:p w14:paraId="09664A5C"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Informatikos ir ryšių departamento prie Vidaus reikalų ministerijos pažymos, arba</w:t>
            </w:r>
          </w:p>
          <w:p w14:paraId="343F651E"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valstybės įmonės Registrų centro Lietuvos Respublikos Vyriausybės nustatyta tvarka išduoto dokumento, patvirtinančio jungtinius kompetentingų institucijų tvarkomus duomenis.</w:t>
            </w:r>
          </w:p>
          <w:p w14:paraId="7F17047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3114326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institucijos dokumento</w:t>
            </w:r>
            <w:r w:rsidRPr="004C5F86">
              <w:rPr>
                <w:rFonts w:eastAsiaTheme="minorEastAsia" w:cs="Times New Roman"/>
                <w:i/>
                <w:iCs/>
                <w:kern w:val="0"/>
                <w:sz w:val="22"/>
                <w:vertAlign w:val="superscript"/>
                <w:lang w:eastAsia="lt-LT"/>
              </w:rPr>
              <w:footnoteReference w:id="1"/>
            </w:r>
            <w:r w:rsidRPr="004C5F86">
              <w:rPr>
                <w:rFonts w:eastAsiaTheme="minorEastAsia" w:cs="Times New Roman"/>
                <w:i/>
                <w:iCs/>
                <w:kern w:val="0"/>
                <w:sz w:val="22"/>
                <w:lang w:eastAsia="lt-LT"/>
              </w:rPr>
              <w:t>.</w:t>
            </w:r>
          </w:p>
          <w:p w14:paraId="6EDDC6EB"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szCs w:val="21"/>
                <w:lang w:eastAsia="lt-LT"/>
              </w:rPr>
              <w:t>Pateikiamos skaitmeninės dokumentų kopijos.</w:t>
            </w:r>
          </w:p>
          <w:p w14:paraId="4D252619" w14:textId="77777777" w:rsidR="00DA77A5" w:rsidRPr="004C5F86" w:rsidRDefault="00DA77A5" w:rsidP="00DA77A5">
            <w:pPr>
              <w:suppressAutoHyphens w:val="0"/>
              <w:spacing w:after="0" w:line="240" w:lineRule="auto"/>
              <w:jc w:val="both"/>
              <w:rPr>
                <w:rFonts w:eastAsiaTheme="minorEastAsia" w:cs="Times New Roman"/>
                <w:kern w:val="0"/>
                <w:sz w:val="22"/>
                <w:lang w:eastAsia="lt-LT"/>
              </w:rPr>
            </w:pPr>
            <w:r w:rsidRPr="004C5F86">
              <w:rPr>
                <w:rFonts w:eastAsiaTheme="minorEastAsia" w:cs="Times New Roman"/>
                <w:i/>
                <w:iCs/>
                <w:kern w:val="0"/>
                <w:sz w:val="22"/>
                <w:lang w:eastAsia="lt-LT"/>
              </w:rPr>
              <w:t>Nurodyti dokumentai turi būti išduoti ne anksčiau kaip 180 dienų iki</w:t>
            </w:r>
            <w:r w:rsidRPr="004C5F86">
              <w:rPr>
                <w:rFonts w:eastAsiaTheme="minorEastAsia" w:cs="Times New Roman"/>
                <w:kern w:val="0"/>
                <w:sz w:val="22"/>
                <w:lang w:eastAsia="lt-LT"/>
              </w:rPr>
              <w:t xml:space="preserve"> </w:t>
            </w:r>
            <w:r w:rsidRPr="004C5F86">
              <w:rPr>
                <w:rFonts w:eastAsia="Times New Roman" w:cs="Times New Roman"/>
                <w:i/>
                <w:iCs/>
                <w:kern w:val="0"/>
                <w:sz w:val="22"/>
                <w:lang w:eastAsia="lt-LT"/>
              </w:rPr>
              <w:t>tos dienos, kai tiekėjas Perkančiosios organizacijos prašymu turės pateikti pašalinimo pagrindų nebuvimą patvirtinančius dok</w:t>
            </w:r>
            <w:r w:rsidRPr="004C5F86">
              <w:rPr>
                <w:rFonts w:eastAsia="Times New Roman" w:cs="Times New Roman"/>
                <w:kern w:val="0"/>
                <w:sz w:val="22"/>
                <w:lang w:eastAsia="lt-LT"/>
              </w:rPr>
              <w:t>umentus</w:t>
            </w:r>
            <w:r w:rsidRPr="004C5F86">
              <w:rPr>
                <w:rFonts w:eastAsiaTheme="minorEastAsia" w:cs="Times New Roman"/>
                <w:kern w:val="0"/>
                <w:sz w:val="22"/>
                <w:lang w:eastAsia="lt-LT"/>
              </w:rPr>
              <w:t>.</w:t>
            </w:r>
          </w:p>
          <w:p w14:paraId="25336952"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34865E3B" w14:textId="77777777" w:rsidR="00DA77A5" w:rsidRPr="007307C8" w:rsidRDefault="00DA77A5" w:rsidP="00DA77A5">
            <w:pPr>
              <w:pStyle w:val="Betarp"/>
              <w:jc w:val="both"/>
              <w:rPr>
                <w:rFonts w:ascii="Times New Roman" w:hAnsi="Times New Roman" w:cs="Times New Roman"/>
                <w:b/>
                <w:bCs/>
                <w:i/>
                <w:iCs/>
                <w:sz w:val="22"/>
                <w:szCs w:val="22"/>
              </w:rPr>
            </w:pPr>
          </w:p>
        </w:tc>
        <w:tc>
          <w:tcPr>
            <w:tcW w:w="2467" w:type="dxa"/>
            <w:tcBorders>
              <w:top w:val="single" w:sz="4" w:space="0" w:color="000000"/>
              <w:left w:val="single" w:sz="4" w:space="0" w:color="000000"/>
              <w:bottom w:val="single" w:sz="4" w:space="0" w:color="000000"/>
              <w:right w:val="single" w:sz="4" w:space="0" w:color="000000"/>
            </w:tcBorders>
          </w:tcPr>
          <w:p w14:paraId="21D9DC38" w14:textId="77777777" w:rsidR="00DA77A5" w:rsidRPr="00F5017A" w:rsidRDefault="00DA77A5" w:rsidP="00DA77A5">
            <w:pPr>
              <w:tabs>
                <w:tab w:val="left" w:pos="340"/>
                <w:tab w:val="left" w:pos="1210"/>
              </w:tabs>
              <w:spacing w:after="0" w:line="240" w:lineRule="auto"/>
              <w:jc w:val="both"/>
              <w:rPr>
                <w:sz w:val="22"/>
              </w:rPr>
            </w:pPr>
            <w:r w:rsidRPr="00F5017A">
              <w:rPr>
                <w:sz w:val="22"/>
              </w:rPr>
              <w:lastRenderedPageBreak/>
              <w:t>Tiekėjas,</w:t>
            </w:r>
          </w:p>
          <w:p w14:paraId="3DE221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subjektų grupės narys atskirai (jei pasiūlymą teikia ūkio subjektų grupė),</w:t>
            </w:r>
          </w:p>
          <w:p w14:paraId="272E8D9F"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w:t>
            </w:r>
          </w:p>
          <w:p w14:paraId="3FFBCD5A"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subtiekėjas, kurio pajėgumais tiekėjas nesiremia.</w:t>
            </w:r>
          </w:p>
        </w:tc>
      </w:tr>
      <w:tr w:rsidR="00DA77A5" w:rsidRPr="00F5017A" w14:paraId="6E33524C" w14:textId="77777777" w:rsidTr="005E3093">
        <w:tc>
          <w:tcPr>
            <w:tcW w:w="851" w:type="dxa"/>
            <w:tcBorders>
              <w:top w:val="single" w:sz="4" w:space="0" w:color="000000"/>
              <w:left w:val="single" w:sz="4" w:space="0" w:color="000000"/>
              <w:bottom w:val="single" w:sz="4" w:space="0" w:color="000000"/>
            </w:tcBorders>
            <w:shd w:val="clear" w:color="auto" w:fill="auto"/>
          </w:tcPr>
          <w:p w14:paraId="717DF65F" w14:textId="2910D72F" w:rsidR="00DA77A5" w:rsidRPr="00F5017A" w:rsidRDefault="00DA77A5" w:rsidP="00DA77A5">
            <w:pPr>
              <w:tabs>
                <w:tab w:val="left" w:pos="340"/>
                <w:tab w:val="left" w:pos="1210"/>
              </w:tabs>
              <w:spacing w:after="0" w:line="240" w:lineRule="auto"/>
              <w:jc w:val="both"/>
              <w:rPr>
                <w:sz w:val="22"/>
              </w:rPr>
            </w:pPr>
            <w:r>
              <w:rPr>
                <w:sz w:val="22"/>
              </w:rPr>
              <w:t>2</w:t>
            </w:r>
            <w:r w:rsidR="005A1F5C">
              <w:rPr>
                <w:sz w:val="22"/>
              </w:rPr>
              <w:t>3</w:t>
            </w:r>
            <w:r>
              <w:rPr>
                <w:sz w:val="22"/>
              </w:rPr>
              <w:t>.2.</w:t>
            </w:r>
          </w:p>
        </w:tc>
        <w:tc>
          <w:tcPr>
            <w:tcW w:w="3402" w:type="dxa"/>
            <w:tcBorders>
              <w:top w:val="single" w:sz="4" w:space="0" w:color="000000"/>
              <w:left w:val="single" w:sz="4" w:space="0" w:color="000000"/>
              <w:bottom w:val="single" w:sz="4" w:space="0" w:color="000000"/>
            </w:tcBorders>
            <w:shd w:val="clear" w:color="auto" w:fill="auto"/>
          </w:tcPr>
          <w:p w14:paraId="08619E17" w14:textId="7AB7EA7E" w:rsidR="00DA77A5" w:rsidRPr="007307C8" w:rsidRDefault="00DA77A5" w:rsidP="00DA77A5">
            <w:pPr>
              <w:spacing w:after="0" w:line="240" w:lineRule="auto"/>
              <w:jc w:val="both"/>
              <w:rPr>
                <w:rFonts w:eastAsia="Times New Roman" w:cs="Times New Roman"/>
                <w:kern w:val="0"/>
                <w:sz w:val="22"/>
              </w:rPr>
            </w:pPr>
            <w:r w:rsidRPr="00E23F22">
              <w:rPr>
                <w:rFonts w:eastAsia="Times New Roman" w:cs="Times New Roman"/>
                <w:kern w:val="0"/>
                <w:sz w:val="22"/>
                <w:lang w:eastAsia="en-US"/>
              </w:rPr>
              <w:t xml:space="preserve">Tiekėjas yra neatlikęs jam paskirtos baudžiamojo poveikio priemonės – </w:t>
            </w:r>
            <w:r w:rsidRPr="00E23F22">
              <w:rPr>
                <w:rFonts w:eastAsia="Times New Roman" w:cs="Times New Roman"/>
                <w:kern w:val="0"/>
                <w:sz w:val="22"/>
                <w:lang w:eastAsia="en-US"/>
              </w:rPr>
              <w:lastRenderedPageBreak/>
              <w:t>uždraudimo juridiniam asmeniui dalyvauti viešuosiuose pirkimuose.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CABDA62" w14:textId="77777777" w:rsidR="00DA77A5" w:rsidRPr="00E23F22" w:rsidRDefault="00DA77A5" w:rsidP="00DA77A5">
            <w:pPr>
              <w:tabs>
                <w:tab w:val="left" w:pos="340"/>
                <w:tab w:val="left" w:pos="1210"/>
              </w:tabs>
              <w:spacing w:after="0" w:line="240" w:lineRule="auto"/>
              <w:jc w:val="both"/>
              <w:rPr>
                <w:sz w:val="22"/>
              </w:rPr>
            </w:pPr>
            <w:r w:rsidRPr="00E23F22">
              <w:rPr>
                <w:sz w:val="22"/>
              </w:rPr>
              <w:lastRenderedPageBreak/>
              <w:t>Su pasiūlymu turi būti pateiktas EBVPD (šių konkurso sąlygų 2 priedas).</w:t>
            </w:r>
          </w:p>
          <w:p w14:paraId="23FA8A56" w14:textId="77777777" w:rsidR="00DA77A5" w:rsidRPr="007307C8"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315ACE38" w14:textId="77777777" w:rsidR="00DA77A5" w:rsidRPr="005E3093" w:rsidRDefault="00DA77A5" w:rsidP="003B47FC">
            <w:pPr>
              <w:tabs>
                <w:tab w:val="left" w:pos="340"/>
                <w:tab w:val="left" w:pos="1210"/>
              </w:tabs>
              <w:spacing w:after="0" w:line="240" w:lineRule="auto"/>
              <w:jc w:val="both"/>
              <w:rPr>
                <w:sz w:val="22"/>
              </w:rPr>
            </w:pPr>
            <w:r w:rsidRPr="005E3093">
              <w:rPr>
                <w:sz w:val="22"/>
              </w:rPr>
              <w:lastRenderedPageBreak/>
              <w:t>Tiekėjas,</w:t>
            </w:r>
          </w:p>
          <w:p w14:paraId="03A60DD1" w14:textId="77777777" w:rsidR="00DA77A5" w:rsidRPr="005E3093" w:rsidRDefault="00DA77A5" w:rsidP="003B47FC">
            <w:pPr>
              <w:tabs>
                <w:tab w:val="left" w:pos="340"/>
                <w:tab w:val="left" w:pos="1210"/>
              </w:tabs>
              <w:spacing w:after="0" w:line="240" w:lineRule="auto"/>
              <w:jc w:val="both"/>
              <w:rPr>
                <w:sz w:val="22"/>
              </w:rPr>
            </w:pPr>
            <w:r w:rsidRPr="005E3093">
              <w:rPr>
                <w:sz w:val="22"/>
              </w:rPr>
              <w:t xml:space="preserve">kiekvienas ūkio subjektų grupės narys atskirai (jei </w:t>
            </w:r>
            <w:r w:rsidRPr="005E3093">
              <w:rPr>
                <w:sz w:val="22"/>
              </w:rPr>
              <w:lastRenderedPageBreak/>
              <w:t>pasiūlymą teikia ūkio subjektų grupė),</w:t>
            </w:r>
          </w:p>
          <w:p w14:paraId="146CCBBE" w14:textId="77777777" w:rsidR="00DA77A5" w:rsidRPr="005E3093" w:rsidRDefault="00DA77A5" w:rsidP="003B47FC">
            <w:pPr>
              <w:tabs>
                <w:tab w:val="left" w:pos="340"/>
                <w:tab w:val="left" w:pos="1210"/>
              </w:tabs>
              <w:spacing w:after="0" w:line="240" w:lineRule="auto"/>
              <w:jc w:val="both"/>
              <w:rPr>
                <w:sz w:val="22"/>
              </w:rPr>
            </w:pPr>
            <w:r w:rsidRPr="005E3093">
              <w:rPr>
                <w:sz w:val="22"/>
              </w:rPr>
              <w:t>kiekvienas ūkio subjektas, kurio pajėgumais remiamasi,</w:t>
            </w:r>
          </w:p>
          <w:p w14:paraId="5D99BEA3" w14:textId="2CD0F012" w:rsidR="00DA77A5" w:rsidRPr="00F5017A" w:rsidRDefault="00DA77A5" w:rsidP="003B47FC">
            <w:pPr>
              <w:tabs>
                <w:tab w:val="left" w:pos="340"/>
                <w:tab w:val="left" w:pos="1210"/>
              </w:tabs>
              <w:spacing w:after="0" w:line="240" w:lineRule="auto"/>
              <w:jc w:val="both"/>
              <w:rPr>
                <w:sz w:val="22"/>
              </w:rPr>
            </w:pPr>
            <w:r w:rsidRPr="005E3093">
              <w:rPr>
                <w:sz w:val="22"/>
              </w:rPr>
              <w:t>kiekvienas subtiekėjas, kurio pajėgumais tiekėjas nesiremia.</w:t>
            </w:r>
          </w:p>
        </w:tc>
      </w:tr>
      <w:tr w:rsidR="00DA77A5" w:rsidRPr="00F5017A" w14:paraId="112D705F" w14:textId="77777777" w:rsidTr="005E3093">
        <w:tc>
          <w:tcPr>
            <w:tcW w:w="851" w:type="dxa"/>
            <w:tcBorders>
              <w:top w:val="single" w:sz="4" w:space="0" w:color="000000"/>
              <w:left w:val="single" w:sz="4" w:space="0" w:color="000000"/>
              <w:bottom w:val="single" w:sz="4" w:space="0" w:color="000000"/>
            </w:tcBorders>
            <w:shd w:val="clear" w:color="auto" w:fill="auto"/>
          </w:tcPr>
          <w:p w14:paraId="7010E8A2" w14:textId="786F859F"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766E0C1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kern w:val="0"/>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6D32F4A"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1ECA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Laikoma, kad tiekėjas nuteistas už aukščiau nurodytą nusikalstamą veiką, kai dėl:</w:t>
            </w:r>
          </w:p>
          <w:p w14:paraId="48A70ED0"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tiekėjo, kuris yra fizinis asmuo, per pastaruosius 5 metus buvo priimtas ir įsiteisėjęs apkaltinamasis teismo nuosprendis ir šis asmuo turi neišnykusį ar nepanaikintą teistumą;</w:t>
            </w:r>
          </w:p>
          <w:p w14:paraId="4BF025D1" w14:textId="77777777" w:rsidR="00DA77A5" w:rsidRPr="004C5F86" w:rsidRDefault="00DA77A5" w:rsidP="00DA77A5">
            <w:pPr>
              <w:suppressAutoHyphens w:val="0"/>
              <w:spacing w:after="0" w:line="240" w:lineRule="auto"/>
              <w:jc w:val="both"/>
              <w:rPr>
                <w:rFonts w:eastAsia="Times New Roman" w:cs="Times New Roman"/>
                <w:b/>
                <w:bCs/>
                <w:color w:val="000000" w:themeColor="text1"/>
                <w:kern w:val="0"/>
                <w:sz w:val="22"/>
                <w:lang w:eastAsia="en-US"/>
              </w:rPr>
            </w:pPr>
            <w:r w:rsidRPr="004C5F86">
              <w:rPr>
                <w:rFonts w:eastAsia="Times New Roman" w:cs="Times New Roman"/>
                <w:bCs/>
                <w:color w:val="000000" w:themeColor="text1"/>
                <w:kern w:val="0"/>
                <w:sz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E79E1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p>
          <w:p w14:paraId="0EA99A8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Tačiau ši nuostata netaikoma, jeigu:</w:t>
            </w:r>
          </w:p>
          <w:p w14:paraId="1B9AC8CD"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1) tiekėjas yra įsipareigojęs sumokėti mokesčius, įskaitant socialinio draudimo įmokas ir dėl to laikomas jau įvykdžiusiu šioje dalyje nurodytus įsipareigojimus;</w:t>
            </w:r>
          </w:p>
          <w:p w14:paraId="1C160F15" w14:textId="77777777" w:rsidR="00DA77A5" w:rsidRPr="004C5F86" w:rsidRDefault="00DA77A5" w:rsidP="00DA77A5">
            <w:pPr>
              <w:suppressAutoHyphens w:val="0"/>
              <w:spacing w:after="0" w:line="240" w:lineRule="auto"/>
              <w:jc w:val="both"/>
              <w:rPr>
                <w:rFonts w:eastAsia="Times New Roman" w:cs="Times New Roman"/>
                <w:b/>
                <w:bCs/>
                <w:kern w:val="0"/>
                <w:sz w:val="22"/>
                <w:lang w:eastAsia="en-US"/>
              </w:rPr>
            </w:pPr>
            <w:r w:rsidRPr="004C5F86">
              <w:rPr>
                <w:rFonts w:eastAsia="Times New Roman" w:cs="Times New Roman"/>
                <w:bCs/>
                <w:kern w:val="0"/>
                <w:sz w:val="22"/>
                <w:lang w:eastAsia="en-US"/>
              </w:rPr>
              <w:t>2) įsiskolinimo suma neviršija 50 Eur (penkiasdešimt eurų);</w:t>
            </w:r>
          </w:p>
          <w:p w14:paraId="247946F3" w14:textId="154D4B5C" w:rsidR="00DA77A5" w:rsidRPr="007307C8" w:rsidRDefault="00DA77A5" w:rsidP="00DA77A5">
            <w:pPr>
              <w:tabs>
                <w:tab w:val="left" w:pos="340"/>
                <w:tab w:val="left" w:pos="1210"/>
              </w:tabs>
              <w:spacing w:line="240" w:lineRule="auto"/>
              <w:jc w:val="both"/>
              <w:rPr>
                <w:rFonts w:cs="Times New Roman"/>
                <w:sz w:val="22"/>
              </w:rPr>
            </w:pPr>
            <w:r w:rsidRPr="004C5F86">
              <w:rPr>
                <w:rFonts w:cs="Times New Roman"/>
                <w:bCs/>
                <w:sz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w:t>
            </w:r>
            <w:r w:rsidRPr="004C5F86">
              <w:rPr>
                <w:rFonts w:cs="Times New Roman"/>
                <w:bCs/>
                <w:sz w:val="22"/>
                <w:lang w:eastAsia="en-US"/>
              </w:rPr>
              <w:lastRenderedPageBreak/>
              <w:t>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211A1A2B"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016AAE1B" w14:textId="77777777" w:rsidR="00DA77A5" w:rsidRPr="004C5F86" w:rsidRDefault="00DA77A5" w:rsidP="00DA77A5">
            <w:pPr>
              <w:tabs>
                <w:tab w:val="left" w:pos="340"/>
                <w:tab w:val="left" w:pos="1210"/>
              </w:tabs>
              <w:spacing w:after="0" w:line="240" w:lineRule="auto"/>
              <w:jc w:val="both"/>
              <w:rPr>
                <w:sz w:val="22"/>
              </w:rPr>
            </w:pPr>
          </w:p>
          <w:p w14:paraId="74A5E40C"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1B2AA0F1" w14:textId="77777777" w:rsidR="00DA77A5" w:rsidRPr="004C5F86" w:rsidRDefault="00DA77A5" w:rsidP="00DA77A5">
            <w:pPr>
              <w:tabs>
                <w:tab w:val="left" w:pos="340"/>
                <w:tab w:val="left" w:pos="1210"/>
              </w:tabs>
              <w:spacing w:after="0" w:line="240" w:lineRule="auto"/>
              <w:jc w:val="both"/>
              <w:rPr>
                <w:rFonts w:cs="Times New Roman"/>
                <w:sz w:val="22"/>
              </w:rPr>
            </w:pPr>
          </w:p>
          <w:p w14:paraId="4D6CF0E0" w14:textId="77777777" w:rsidR="00DA77A5" w:rsidRPr="004C5F86" w:rsidRDefault="00DA77A5" w:rsidP="00DA77A5">
            <w:pPr>
              <w:tabs>
                <w:tab w:val="left" w:pos="340"/>
                <w:tab w:val="left" w:pos="1210"/>
              </w:tabs>
              <w:spacing w:after="0" w:line="240" w:lineRule="auto"/>
              <w:jc w:val="both"/>
              <w:rPr>
                <w:rFonts w:cs="Times New Roman"/>
                <w:i/>
                <w:iCs/>
                <w:sz w:val="22"/>
              </w:rPr>
            </w:pPr>
            <w:r w:rsidRPr="004C5F86">
              <w:rPr>
                <w:i/>
                <w:iCs/>
                <w:sz w:val="22"/>
              </w:rPr>
              <w:t xml:space="preserve">Perkančiajai organizacijai </w:t>
            </w:r>
            <w:r w:rsidRPr="004C5F86">
              <w:rPr>
                <w:rFonts w:cs="Times New Roman"/>
                <w:i/>
                <w:iCs/>
                <w:sz w:val="22"/>
              </w:rPr>
              <w:t>kilus abejonių dėl tiekėjo patikimumo, tik jo prašomi dokumentai, patvirtinantys tiekėjo pašalinimo pagrindų nebuvimą.</w:t>
            </w:r>
          </w:p>
          <w:p w14:paraId="6761AB79" w14:textId="77777777" w:rsidR="00DA77A5" w:rsidRPr="004C5F86" w:rsidRDefault="00DA77A5" w:rsidP="00DA77A5">
            <w:pPr>
              <w:tabs>
                <w:tab w:val="left" w:pos="340"/>
                <w:tab w:val="left" w:pos="1210"/>
              </w:tabs>
              <w:spacing w:after="0" w:line="240" w:lineRule="auto"/>
              <w:jc w:val="both"/>
              <w:rPr>
                <w:rFonts w:cs="Times New Roman"/>
                <w:i/>
                <w:iCs/>
                <w:sz w:val="22"/>
              </w:rPr>
            </w:pPr>
          </w:p>
          <w:p w14:paraId="28FC2297"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1) Dėl įsipareigojimų, susijusių su mokesčių mokėjimu, įvykdymo iš Lietuvoje įsteigtų subjektų prašoma:</w:t>
            </w:r>
          </w:p>
          <w:p w14:paraId="6BC7C854"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išrašo iš teismo sprendimo (jei toks yra) arba Valstybinės mokesčių inspekcijos prie Lietuvos Respublikos finansų ministerijos išduoto dokumento,</w:t>
            </w:r>
          </w:p>
          <w:p w14:paraId="6A5D37AC"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i/>
                <w:iCs/>
                <w:kern w:val="0"/>
                <w:sz w:val="22"/>
                <w:lang w:eastAsia="lt-LT"/>
              </w:rPr>
            </w:pPr>
            <w:r w:rsidRPr="004C5F86">
              <w:rPr>
                <w:rFonts w:eastAsiaTheme="minorEastAsia" w:cs="Times New Roman"/>
                <w:i/>
                <w:iCs/>
                <w:kern w:val="0"/>
                <w:sz w:val="22"/>
                <w:lang w:eastAsia="lt-LT"/>
              </w:rPr>
              <w:t>arba valstybės įmonės Registrų centro Lietuvos Respublikos Vyriausybės nustatyta tvarka išduoto dokumento, patvirtinančio jungtinius kompetentingų institucijų tvarkomus duomenis.</w:t>
            </w:r>
          </w:p>
          <w:p w14:paraId="152DB6C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15C8A17E" w14:textId="77777777" w:rsidR="00DA77A5" w:rsidRPr="004C5F86" w:rsidRDefault="00DA77A5" w:rsidP="00DA77A5">
            <w:pPr>
              <w:numPr>
                <w:ilvl w:val="0"/>
                <w:numId w:val="39"/>
              </w:numPr>
              <w:suppressAutoHyphens w:val="0"/>
              <w:spacing w:after="0" w:line="240" w:lineRule="auto"/>
              <w:ind w:left="314" w:hanging="283"/>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lastRenderedPageBreak/>
              <w:t>atitinkamos užsienio šalies institucijos dokumento</w:t>
            </w:r>
            <w:r w:rsidRPr="004C5F86">
              <w:rPr>
                <w:rFonts w:eastAsiaTheme="minorEastAsia" w:cs="Times New Roman"/>
                <w:i/>
                <w:iCs/>
                <w:kern w:val="0"/>
                <w:sz w:val="22"/>
                <w:vertAlign w:val="superscript"/>
                <w:lang w:eastAsia="lt-LT"/>
              </w:rPr>
              <w:footnoteReference w:id="2"/>
            </w:r>
            <w:r w:rsidRPr="004C5F86">
              <w:rPr>
                <w:rFonts w:eastAsiaTheme="minorEastAsia" w:cs="Times New Roman"/>
                <w:i/>
                <w:iCs/>
                <w:kern w:val="0"/>
                <w:sz w:val="22"/>
                <w:lang w:eastAsia="lt-LT"/>
              </w:rPr>
              <w:t>.</w:t>
            </w:r>
          </w:p>
          <w:p w14:paraId="4CE82C0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01EDC670"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Jei dokumentas išduotas anksčiau, tačiau jame nurodytas galiojimo terminas ilgesnis nei pašalinimo pagrindų nebuvimą patvirtinančių dokumentų pagal Deklaracijos galutinis pateikimo terminas, toks dokumentas jo galiojimo laikotarpiu yra priimtinas.</w:t>
            </w:r>
          </w:p>
          <w:p w14:paraId="19E26B84" w14:textId="77777777" w:rsidR="00DA77A5" w:rsidRPr="004C5F86" w:rsidRDefault="00DA77A5" w:rsidP="00DA77A5">
            <w:pPr>
              <w:suppressAutoHyphens w:val="0"/>
              <w:spacing w:after="0" w:line="240" w:lineRule="auto"/>
              <w:jc w:val="both"/>
              <w:rPr>
                <w:rFonts w:eastAsiaTheme="minorEastAsia" w:cs="Times New Roman"/>
                <w:b/>
                <w:bCs/>
                <w:i/>
                <w:iCs/>
                <w:kern w:val="0"/>
                <w:sz w:val="22"/>
                <w:lang w:eastAsia="lt-LT"/>
              </w:rPr>
            </w:pPr>
            <w:r w:rsidRPr="004C5F86">
              <w:rPr>
                <w:rFonts w:eastAsiaTheme="minorEastAsia" w:cs="Times New Roman"/>
                <w:bCs/>
                <w:i/>
                <w:iCs/>
                <w:kern w:val="0"/>
                <w:sz w:val="22"/>
                <w:lang w:eastAsia="lt-LT"/>
              </w:rPr>
              <w:t>2) Dėl įsipareigojimų, susijusių su socialinio draudimo įmokų mokėjimu, įvykdymo i</w:t>
            </w:r>
            <w:r w:rsidRPr="004C5F86">
              <w:rPr>
                <w:rFonts w:eastAsiaTheme="minorEastAsia" w:cs="Times New Roman"/>
                <w:i/>
                <w:iCs/>
                <w:kern w:val="0"/>
                <w:sz w:val="22"/>
                <w:lang w:eastAsia="lt-LT"/>
              </w:rPr>
              <w:t xml:space="preserve">š Lietuvoje įsteigtų subjektų </w:t>
            </w:r>
            <w:r w:rsidRPr="004C5F86">
              <w:rPr>
                <w:rFonts w:eastAsiaTheme="minorEastAsia" w:cs="Times New Roman"/>
                <w:bCs/>
                <w:i/>
                <w:iCs/>
                <w:kern w:val="0"/>
                <w:sz w:val="22"/>
                <w:lang w:eastAsia="lt-LT"/>
              </w:rPr>
              <w:t>prašoma:</w:t>
            </w:r>
          </w:p>
          <w:p w14:paraId="1E435C9B" w14:textId="77777777" w:rsidR="00DA77A5" w:rsidRPr="004C5F86" w:rsidRDefault="00DA77A5" w:rsidP="00DA77A5">
            <w:pPr>
              <w:suppressAutoHyphens w:val="0"/>
              <w:spacing w:after="0" w:line="240" w:lineRule="auto"/>
              <w:jc w:val="both"/>
              <w:rPr>
                <w:rFonts w:eastAsiaTheme="minorEastAsia" w:cs="Times New Roman"/>
                <w:bCs/>
                <w:i/>
                <w:iCs/>
                <w:kern w:val="0"/>
                <w:sz w:val="22"/>
                <w:lang w:eastAsia="lt-LT"/>
              </w:rPr>
            </w:pPr>
            <w:r w:rsidRPr="004C5F86">
              <w:rPr>
                <w:rFonts w:eastAsiaTheme="minorEastAsia" w:cs="Times New Roman"/>
                <w:bCs/>
                <w:i/>
                <w:iCs/>
                <w:kern w:val="0"/>
                <w:sz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194472E3"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Jeigu dėl Valstybinio socialinio draudimo fondo valdybos (toliau – „Sodra“) informacinės sistemos techninių trikdžių Perkančioji organizacija neturės galimybės patikrinti neatlygintinai prieinamų duomenų apie tiekėją (juridinį asmenį), jis turės </w:t>
            </w:r>
            <w:r w:rsidRPr="004C5F86">
              <w:rPr>
                <w:rFonts w:eastAsiaTheme="minorEastAsia" w:cs="Times New Roman"/>
                <w:i/>
                <w:iCs/>
                <w:kern w:val="0"/>
                <w:sz w:val="22"/>
                <w:lang w:eastAsia="lt-LT"/>
              </w:rPr>
              <w:lastRenderedPageBreak/>
              <w:t>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F83A5D"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AE40210"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Iš ne Lietuvoje įsteigtų subjektų reikalaujama:</w:t>
            </w:r>
          </w:p>
          <w:p w14:paraId="782FF873" w14:textId="77777777" w:rsidR="00DA77A5" w:rsidRPr="004C5F86" w:rsidRDefault="00DA77A5" w:rsidP="00DA77A5">
            <w:pPr>
              <w:numPr>
                <w:ilvl w:val="0"/>
                <w:numId w:val="31"/>
              </w:numPr>
              <w:suppressAutoHyphens w:val="0"/>
              <w:spacing w:after="0" w:line="240" w:lineRule="auto"/>
              <w:ind w:left="314"/>
              <w:jc w:val="both"/>
              <w:rPr>
                <w:rFonts w:eastAsiaTheme="minorEastAsia" w:cs="Times New Roman"/>
                <w:b/>
                <w:bCs/>
                <w:i/>
                <w:iCs/>
                <w:kern w:val="0"/>
                <w:sz w:val="22"/>
                <w:lang w:eastAsia="lt-LT"/>
              </w:rPr>
            </w:pPr>
            <w:r w:rsidRPr="004C5F86">
              <w:rPr>
                <w:rFonts w:eastAsiaTheme="minorEastAsia" w:cs="Times New Roman"/>
                <w:i/>
                <w:iCs/>
                <w:kern w:val="0"/>
                <w:sz w:val="22"/>
                <w:lang w:eastAsia="lt-LT"/>
              </w:rPr>
              <w:t>atitinkamos užsienio šalies kompetentingos institucijos dokumento</w:t>
            </w:r>
            <w:r w:rsidRPr="004C5F86">
              <w:rPr>
                <w:rFonts w:eastAsiaTheme="minorEastAsia" w:cs="Times New Roman"/>
                <w:i/>
                <w:iCs/>
                <w:kern w:val="0"/>
                <w:sz w:val="22"/>
                <w:vertAlign w:val="superscript"/>
                <w:lang w:eastAsia="lt-LT"/>
              </w:rPr>
              <w:footnoteReference w:id="3"/>
            </w:r>
            <w:r w:rsidRPr="004C5F86">
              <w:rPr>
                <w:rFonts w:eastAsiaTheme="minorEastAsia" w:cs="Times New Roman"/>
                <w:i/>
                <w:iCs/>
                <w:kern w:val="0"/>
                <w:sz w:val="22"/>
                <w:lang w:eastAsia="lt-LT"/>
              </w:rPr>
              <w:t>.</w:t>
            </w:r>
          </w:p>
          <w:p w14:paraId="635B4F68"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Nurodyti dokumentai turi būti  išduoti ne anksčiau kaip 120 dienų iki </w:t>
            </w:r>
            <w:r w:rsidRPr="004C5F86">
              <w:rPr>
                <w:rFonts w:eastAsia="Times New Roman" w:cs="Times New Roman"/>
                <w:i/>
                <w:iCs/>
                <w:kern w:val="0"/>
                <w:sz w:val="22"/>
                <w:lang w:eastAsia="lt-LT"/>
              </w:rPr>
              <w:t>tos dienos, kai tiekėjas Perkančiosios organizacijos prašymu turės pateikti pašalinimo pagrindų nebuvimą patvirtinančius dokumentus</w:t>
            </w:r>
            <w:r w:rsidRPr="004C5F86">
              <w:rPr>
                <w:rFonts w:eastAsiaTheme="minorEastAsia" w:cs="Times New Roman"/>
                <w:i/>
                <w:iCs/>
                <w:kern w:val="0"/>
                <w:sz w:val="22"/>
                <w:lang w:eastAsia="lt-LT"/>
              </w:rPr>
              <w:t>.</w:t>
            </w:r>
          </w:p>
          <w:p w14:paraId="41023DE5" w14:textId="77777777" w:rsidR="00DA77A5" w:rsidRPr="004C5F86" w:rsidRDefault="00DA77A5" w:rsidP="00DA77A5">
            <w:pPr>
              <w:tabs>
                <w:tab w:val="left" w:pos="340"/>
                <w:tab w:val="left" w:pos="1210"/>
              </w:tabs>
              <w:spacing w:after="0" w:line="240" w:lineRule="auto"/>
              <w:jc w:val="both"/>
              <w:rPr>
                <w:rFonts w:cs="Times New Roman"/>
                <w:bCs/>
                <w:i/>
                <w:iCs/>
                <w:sz w:val="22"/>
              </w:rPr>
            </w:pPr>
            <w:r w:rsidRPr="004C5F86">
              <w:rPr>
                <w:rFonts w:cs="Times New Roman"/>
                <w:i/>
                <w:iCs/>
                <w:sz w:val="22"/>
              </w:rPr>
              <w:t xml:space="preserve">Jei dokumentas išduotas anksčiau, tačiau jame nurodytas galiojimo terminas ilgesnis nei pašalinimo pagrindų nebuvimą patvirtinančių dokumentų pagal Deklaracijos galutinis </w:t>
            </w:r>
            <w:r w:rsidRPr="004C5F86">
              <w:rPr>
                <w:rFonts w:cs="Times New Roman"/>
                <w:i/>
                <w:iCs/>
                <w:sz w:val="22"/>
              </w:rPr>
              <w:lastRenderedPageBreak/>
              <w:t>pateikimo terminas, toks dokumentas jo galiojimo laikotarpiu yra priimtinas.</w:t>
            </w:r>
          </w:p>
          <w:p w14:paraId="34E8D13C" w14:textId="0E0D505D" w:rsidR="00DA77A5" w:rsidRPr="007307C8" w:rsidRDefault="00DA77A5" w:rsidP="00DA77A5">
            <w:pPr>
              <w:tabs>
                <w:tab w:val="left" w:pos="340"/>
                <w:tab w:val="left" w:pos="1210"/>
              </w:tabs>
              <w:spacing w:after="0" w:line="240" w:lineRule="auto"/>
              <w:jc w:val="both"/>
              <w:rPr>
                <w:rFonts w:cs="Times New Roman"/>
                <w:i/>
                <w:iCs/>
                <w:sz w:val="22"/>
              </w:rPr>
            </w:pPr>
            <w:r w:rsidRPr="004C5F86">
              <w:rPr>
                <w:rFonts w:eastAsia="Times New Roman" w:cs="Times New Roman"/>
                <w:i/>
                <w:iCs/>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62AFA923"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07F8825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3AD79FB"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18D1D0D" w14:textId="77777777" w:rsidTr="005E3093">
        <w:tc>
          <w:tcPr>
            <w:tcW w:w="851" w:type="dxa"/>
            <w:tcBorders>
              <w:top w:val="single" w:sz="4" w:space="0" w:color="000000"/>
              <w:left w:val="single" w:sz="4" w:space="0" w:color="000000"/>
              <w:bottom w:val="single" w:sz="4" w:space="0" w:color="000000"/>
            </w:tcBorders>
            <w:shd w:val="clear" w:color="auto" w:fill="auto"/>
          </w:tcPr>
          <w:p w14:paraId="173CAC5A" w14:textId="0BE4A93E" w:rsidR="00DA77A5" w:rsidRPr="00F5017A" w:rsidRDefault="00DA77A5" w:rsidP="00DA77A5">
            <w:pPr>
              <w:tabs>
                <w:tab w:val="left" w:pos="340"/>
                <w:tab w:val="left" w:pos="1210"/>
              </w:tabs>
              <w:spacing w:after="0" w:line="240" w:lineRule="auto"/>
              <w:jc w:val="both"/>
              <w:rPr>
                <w:sz w:val="22"/>
              </w:rPr>
            </w:pPr>
            <w:r w:rsidRPr="00F5017A">
              <w:rPr>
                <w:sz w:val="22"/>
              </w:rPr>
              <w:lastRenderedPageBreak/>
              <w:t>2</w:t>
            </w:r>
            <w:r w:rsidR="005A1F5C">
              <w:rPr>
                <w:sz w:val="22"/>
              </w:rPr>
              <w:t>3</w:t>
            </w:r>
            <w:r w:rsidRPr="00F5017A">
              <w:rPr>
                <w:sz w:val="22"/>
              </w:rPr>
              <w:t>.</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DACC93F" w14:textId="6B83EC61" w:rsidR="00DA77A5" w:rsidRPr="00F5017A" w:rsidRDefault="00DA77A5" w:rsidP="00DA77A5">
            <w:pPr>
              <w:tabs>
                <w:tab w:val="left" w:pos="340"/>
                <w:tab w:val="left" w:pos="1210"/>
              </w:tabs>
              <w:spacing w:after="0" w:line="240" w:lineRule="auto"/>
              <w:jc w:val="both"/>
              <w:rPr>
                <w:sz w:val="22"/>
              </w:rPr>
            </w:pPr>
            <w:r w:rsidRPr="004C5F86">
              <w:rPr>
                <w:bCs/>
                <w:sz w:val="22"/>
              </w:rPr>
              <w:t xml:space="preserve">Tiekėjas su kitais tiekėjais yra sudaręs susitarimų, </w:t>
            </w:r>
            <w:r w:rsidRPr="004C5F86">
              <w:rPr>
                <w:sz w:val="22"/>
              </w:rPr>
              <w:t xml:space="preserve">kuriais siekiama iškreipti </w:t>
            </w:r>
            <w:r w:rsidRPr="004C5F86">
              <w:rPr>
                <w:bCs/>
                <w:sz w:val="22"/>
              </w:rPr>
              <w:t xml:space="preserve">konkurenciją </w:t>
            </w:r>
            <w:r w:rsidRPr="004C5F86">
              <w:rPr>
                <w:sz w:val="22"/>
              </w:rPr>
              <w:t>atliekamame pirkime</w:t>
            </w:r>
            <w:r w:rsidRPr="004C5F86">
              <w:rPr>
                <w:bCs/>
                <w:sz w:val="22"/>
              </w:rPr>
              <w:t>, ir Perkančioji organizacija dėl to turi įtikinamų duomenų.</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38B1337B" w14:textId="6E6D0FFC" w:rsidR="00DA77A5" w:rsidRPr="00F5017A"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0110B50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8FC8721"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AD8FDCB"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6BA142CE" w14:textId="77777777" w:rsidTr="005E3093">
        <w:tc>
          <w:tcPr>
            <w:tcW w:w="851" w:type="dxa"/>
            <w:tcBorders>
              <w:top w:val="single" w:sz="4" w:space="0" w:color="000000"/>
              <w:left w:val="single" w:sz="4" w:space="0" w:color="000000"/>
              <w:bottom w:val="single" w:sz="4" w:space="0" w:color="000000"/>
            </w:tcBorders>
            <w:shd w:val="clear" w:color="auto" w:fill="auto"/>
          </w:tcPr>
          <w:p w14:paraId="5DA0606D" w14:textId="7225FE8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5</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C54AB89" w14:textId="77777777" w:rsidR="00DA77A5" w:rsidRPr="004C5F86" w:rsidRDefault="00DA77A5" w:rsidP="00DA77A5">
            <w:pPr>
              <w:tabs>
                <w:tab w:val="left" w:pos="340"/>
                <w:tab w:val="left" w:pos="1210"/>
              </w:tabs>
              <w:spacing w:after="0" w:line="240" w:lineRule="auto"/>
              <w:jc w:val="both"/>
              <w:rPr>
                <w:sz w:val="22"/>
              </w:rPr>
            </w:pPr>
            <w:r w:rsidRPr="004C5F86">
              <w:rPr>
                <w:sz w:val="22"/>
              </w:rPr>
              <w:t>Tiekėjas pirkimo metu pateko į interesų konflikto situaciją, kaip apibrėžta VPĮ 21 straipsnyje, ir atitinkamos padėties negalima ištaisyti.</w:t>
            </w:r>
          </w:p>
          <w:p w14:paraId="54350515" w14:textId="07458E53" w:rsidR="00DA77A5" w:rsidRPr="00F5017A" w:rsidRDefault="00DA77A5" w:rsidP="00DA77A5">
            <w:pPr>
              <w:tabs>
                <w:tab w:val="left" w:pos="340"/>
                <w:tab w:val="left" w:pos="1210"/>
              </w:tabs>
              <w:spacing w:after="0" w:line="240" w:lineRule="auto"/>
              <w:jc w:val="both"/>
              <w:rPr>
                <w:sz w:val="22"/>
              </w:rPr>
            </w:pPr>
            <w:r w:rsidRPr="004C5F86">
              <w:rPr>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110D4F8" w14:textId="30192518" w:rsidR="00DA77A5" w:rsidRPr="00F5017A"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tc>
        <w:tc>
          <w:tcPr>
            <w:tcW w:w="2467" w:type="dxa"/>
            <w:tcBorders>
              <w:top w:val="single" w:sz="4" w:space="0" w:color="000000"/>
              <w:left w:val="single" w:sz="4" w:space="0" w:color="000000"/>
              <w:bottom w:val="single" w:sz="4" w:space="0" w:color="000000"/>
              <w:right w:val="single" w:sz="4" w:space="0" w:color="000000"/>
            </w:tcBorders>
          </w:tcPr>
          <w:p w14:paraId="4DC6D581"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5FF9A488"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729DA1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FCE3B62" w14:textId="77777777" w:rsidTr="005E3093">
        <w:tc>
          <w:tcPr>
            <w:tcW w:w="851" w:type="dxa"/>
            <w:tcBorders>
              <w:top w:val="single" w:sz="4" w:space="0" w:color="000000"/>
              <w:left w:val="single" w:sz="4" w:space="0" w:color="000000"/>
              <w:bottom w:val="single" w:sz="4" w:space="0" w:color="000000"/>
            </w:tcBorders>
            <w:shd w:val="clear" w:color="auto" w:fill="auto"/>
          </w:tcPr>
          <w:p w14:paraId="248CC27D" w14:textId="0E57385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6</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70DED62" w14:textId="4BE3A6FD" w:rsidR="00DA77A5" w:rsidRPr="00F5017A" w:rsidRDefault="00DA77A5" w:rsidP="00DA77A5">
            <w:pPr>
              <w:tabs>
                <w:tab w:val="left" w:pos="340"/>
                <w:tab w:val="left" w:pos="1210"/>
              </w:tabs>
              <w:spacing w:after="0" w:line="240" w:lineRule="auto"/>
              <w:jc w:val="both"/>
              <w:rPr>
                <w:sz w:val="22"/>
              </w:rPr>
            </w:pPr>
            <w:r w:rsidRPr="004C5F86">
              <w:rPr>
                <w:sz w:val="22"/>
              </w:rPr>
              <w:t>Pažeista konkurencija, kaip nustatyta VPĮ 27 straipsnio 3 ir 4 dalyse, ir atitinkamos padėties negalima ištaisyti.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07C9399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7C589660" w14:textId="778A180A"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6D8DCF8B"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45FEC4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1EF81F1C" w14:textId="77777777" w:rsidR="00DA77A5" w:rsidRPr="00F5017A" w:rsidRDefault="00DA77A5" w:rsidP="00DA77A5">
            <w:pPr>
              <w:tabs>
                <w:tab w:val="left" w:pos="340"/>
                <w:tab w:val="left" w:pos="1210"/>
              </w:tabs>
              <w:spacing w:after="0" w:line="240" w:lineRule="auto"/>
              <w:jc w:val="both"/>
              <w:rPr>
                <w:color w:val="FF0000"/>
                <w:sz w:val="22"/>
              </w:rPr>
            </w:pPr>
            <w:r w:rsidRPr="00F5017A">
              <w:rPr>
                <w:sz w:val="22"/>
              </w:rPr>
              <w:t>kiekvienas ūkio subjektas, kurio pajėgumais remiamasi, kiekvienas subtiekėjas, kurio pajėgumais tiekėjas nesiremia.</w:t>
            </w:r>
          </w:p>
        </w:tc>
      </w:tr>
      <w:tr w:rsidR="00DA77A5" w:rsidRPr="00F5017A" w14:paraId="58DDAF57" w14:textId="77777777" w:rsidTr="005E3093">
        <w:tc>
          <w:tcPr>
            <w:tcW w:w="851" w:type="dxa"/>
            <w:tcBorders>
              <w:top w:val="single" w:sz="4" w:space="0" w:color="000000"/>
              <w:left w:val="single" w:sz="4" w:space="0" w:color="000000"/>
              <w:bottom w:val="single" w:sz="4" w:space="0" w:color="000000"/>
            </w:tcBorders>
            <w:shd w:val="clear" w:color="auto" w:fill="auto"/>
          </w:tcPr>
          <w:p w14:paraId="15C8D9A6" w14:textId="2F6270D1"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7</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00DA520" w14:textId="77777777" w:rsidR="00DA77A5" w:rsidRPr="004C5F86" w:rsidRDefault="00DA77A5" w:rsidP="00DA77A5">
            <w:pPr>
              <w:suppressAutoHyphens w:val="0"/>
              <w:spacing w:after="0" w:line="240" w:lineRule="auto"/>
              <w:jc w:val="both"/>
              <w:rPr>
                <w:rFonts w:eastAsia="Times New Roman" w:cs="Times New Roman"/>
                <w:kern w:val="0"/>
                <w:sz w:val="22"/>
                <w:szCs w:val="21"/>
                <w:lang w:eastAsia="lt-LT"/>
              </w:rPr>
            </w:pPr>
            <w:r w:rsidRPr="004C5F86">
              <w:rPr>
                <w:rFonts w:eastAsia="Times New Roman" w:cs="Times New Roman"/>
                <w:kern w:val="0"/>
                <w:sz w:val="22"/>
                <w:szCs w:val="21"/>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848B39" w14:textId="77777777" w:rsidR="00DA77A5" w:rsidRPr="004C5F86" w:rsidRDefault="00DA77A5" w:rsidP="00DA77A5">
            <w:pPr>
              <w:suppressAutoHyphens w:val="0"/>
              <w:spacing w:after="0" w:line="240" w:lineRule="auto"/>
              <w:jc w:val="both"/>
              <w:rPr>
                <w:rFonts w:eastAsia="Times New Roman" w:cs="Times New Roman"/>
                <w:bCs/>
                <w:kern w:val="0"/>
                <w:sz w:val="22"/>
                <w:lang w:eastAsia="lt-LT"/>
              </w:rPr>
            </w:pPr>
            <w:r w:rsidRPr="004C5F86">
              <w:rPr>
                <w:rFonts w:eastAsia="Times New Roman" w:cs="Times New Roman"/>
                <w:bCs/>
                <w:kern w:val="0"/>
                <w:sz w:val="22"/>
                <w:lang w:eastAsia="lt-LT"/>
              </w:rPr>
              <w:t xml:space="preserve">Šiuo pagrindu tiekėjas taip pat pašalinamas iš pirkimo procedūros, kai ankstesnių procedūrų, atliktų VPĮ, Viešųjų pirkimų, atliekamų gynybos ir saugumo srityje, </w:t>
            </w:r>
            <w:r w:rsidRPr="004C5F86">
              <w:rPr>
                <w:rFonts w:eastAsia="Times New Roman" w:cs="Times New Roman"/>
                <w:bCs/>
                <w:kern w:val="0"/>
                <w:sz w:val="22"/>
                <w:lang w:eastAsia="lt-LT"/>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D09A79" w14:textId="05DDF84E"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5AF2583"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B3ED57F"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Priimant sprendimus dėl tiekėjo pašalinimo iš pirkimo procedūros šiame punkte nurodytu pašalinimo pagrindu, be kita ko, gali būti atsižvelgiama į pagal VPĮ 52 straipsnį skelbiamą informaciją: </w:t>
            </w:r>
          </w:p>
          <w:p w14:paraId="776FAE39" w14:textId="34917135" w:rsidR="00DA77A5" w:rsidRPr="00F5017A" w:rsidRDefault="00DA77A5" w:rsidP="00DA77A5">
            <w:pPr>
              <w:spacing w:after="0" w:line="240" w:lineRule="auto"/>
              <w:jc w:val="both"/>
              <w:rPr>
                <w:sz w:val="22"/>
              </w:rPr>
            </w:pPr>
            <w:r w:rsidRPr="004C5F86">
              <w:rPr>
                <w:rFonts w:cs="Times New Roman"/>
                <w:i/>
                <w:iCs/>
                <w:sz w:val="22"/>
              </w:rPr>
              <w:t>https://vpt.lrv.lt/melaginga-informacija-pateikusiu-tiekeju-sarasas-3</w:t>
            </w:r>
          </w:p>
        </w:tc>
        <w:tc>
          <w:tcPr>
            <w:tcW w:w="2467" w:type="dxa"/>
            <w:tcBorders>
              <w:top w:val="single" w:sz="4" w:space="0" w:color="000000"/>
              <w:left w:val="single" w:sz="4" w:space="0" w:color="000000"/>
              <w:bottom w:val="single" w:sz="4" w:space="0" w:color="000000"/>
              <w:right w:val="single" w:sz="4" w:space="0" w:color="000000"/>
            </w:tcBorders>
          </w:tcPr>
          <w:p w14:paraId="127BB659"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F0F2EB4"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747F75F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E61C897" w14:textId="77777777" w:rsidTr="005E3093">
        <w:tc>
          <w:tcPr>
            <w:tcW w:w="851" w:type="dxa"/>
            <w:tcBorders>
              <w:top w:val="single" w:sz="4" w:space="0" w:color="000000"/>
              <w:left w:val="single" w:sz="4" w:space="0" w:color="000000"/>
              <w:bottom w:val="single" w:sz="4" w:space="0" w:color="000000"/>
            </w:tcBorders>
            <w:shd w:val="clear" w:color="auto" w:fill="auto"/>
          </w:tcPr>
          <w:p w14:paraId="4B9C8D5F" w14:textId="792D246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8</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FE85D83" w14:textId="7C8FEBB3" w:rsidR="00DA77A5" w:rsidRPr="00F5017A" w:rsidRDefault="00DA77A5" w:rsidP="00DA77A5">
            <w:pPr>
              <w:tabs>
                <w:tab w:val="left" w:pos="340"/>
                <w:tab w:val="left" w:pos="1210"/>
              </w:tabs>
              <w:spacing w:after="0" w:line="240" w:lineRule="auto"/>
              <w:jc w:val="both"/>
              <w:rPr>
                <w:sz w:val="22"/>
              </w:rPr>
            </w:pPr>
            <w:r w:rsidRPr="004C5F86">
              <w:rPr>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2C5A58B" w14:textId="77777777" w:rsidR="00DA77A5" w:rsidRPr="004C5F86" w:rsidRDefault="00DA77A5" w:rsidP="00DA77A5">
            <w:pPr>
              <w:spacing w:after="0" w:line="240" w:lineRule="auto"/>
              <w:jc w:val="both"/>
              <w:rPr>
                <w:sz w:val="22"/>
              </w:rPr>
            </w:pPr>
            <w:r w:rsidRPr="004C5F86">
              <w:rPr>
                <w:sz w:val="22"/>
              </w:rPr>
              <w:t>Su pasiūlymu turi būti pateiktas EBVPD (šių konkurso sąlygų</w:t>
            </w:r>
            <w:r>
              <w:rPr>
                <w:sz w:val="22"/>
              </w:rPr>
              <w:t xml:space="preserve"> 2</w:t>
            </w:r>
            <w:r w:rsidRPr="004C5F86">
              <w:rPr>
                <w:sz w:val="22"/>
              </w:rPr>
              <w:t xml:space="preserve"> priedas).</w:t>
            </w:r>
          </w:p>
          <w:p w14:paraId="205848ED" w14:textId="38522797"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5F279DF"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23A4E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41E94DF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08FC34D1" w14:textId="77777777" w:rsidTr="005E3093">
        <w:tc>
          <w:tcPr>
            <w:tcW w:w="851" w:type="dxa"/>
            <w:tcBorders>
              <w:top w:val="single" w:sz="4" w:space="0" w:color="000000"/>
              <w:left w:val="single" w:sz="4" w:space="0" w:color="000000"/>
              <w:bottom w:val="single" w:sz="4" w:space="0" w:color="000000"/>
            </w:tcBorders>
            <w:shd w:val="clear" w:color="auto" w:fill="auto"/>
          </w:tcPr>
          <w:p w14:paraId="78590EFC" w14:textId="79C88F46"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9</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6B993BD9"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w:t>
            </w:r>
            <w:r w:rsidRPr="004C5F86">
              <w:rPr>
                <w:rFonts w:cs="Times New Roman"/>
                <w:sz w:val="22"/>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4E56B77" w14:textId="7099E7AB" w:rsidR="00DA77A5" w:rsidRPr="00F5017A" w:rsidRDefault="00DA77A5" w:rsidP="00DA77A5">
            <w:pPr>
              <w:tabs>
                <w:tab w:val="left" w:pos="340"/>
                <w:tab w:val="left" w:pos="1210"/>
              </w:tabs>
              <w:spacing w:after="0" w:line="240" w:lineRule="auto"/>
              <w:jc w:val="both"/>
              <w:rPr>
                <w:rFonts w:cs="Times New Roman"/>
                <w:color w:val="000000"/>
                <w:sz w:val="22"/>
              </w:rPr>
            </w:pPr>
            <w:r w:rsidRPr="004C5F86">
              <w:rPr>
                <w:rFonts w:cs="Times New Roman"/>
                <w:sz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143A4CCD" w14:textId="77777777" w:rsidR="00DA77A5" w:rsidRPr="004C5F86" w:rsidRDefault="00DA77A5" w:rsidP="00DA77A5">
            <w:pPr>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1BA109F9" w14:textId="77777777" w:rsidR="00DA77A5" w:rsidRPr="004C5F86" w:rsidRDefault="00DA77A5" w:rsidP="00DA77A5">
            <w:pPr>
              <w:spacing w:after="0" w:line="240" w:lineRule="auto"/>
              <w:jc w:val="both"/>
              <w:rPr>
                <w:rFonts w:cs="Times New Roman"/>
                <w:i/>
                <w:iCs/>
                <w:sz w:val="22"/>
              </w:rPr>
            </w:pPr>
          </w:p>
          <w:p w14:paraId="0C086376"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 xml:space="preserve">Priimant sprendimus dėl tiekėjo pašalinimo iš pirkimo procedūros šiame punkte nurodytu pašalinimo pagrindu, gali būti atsižvelgiama į pagal VPĮ 91 straipsnį skelbiamą informaciją: </w:t>
            </w:r>
          </w:p>
          <w:p w14:paraId="38DC5CB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8DDB0D1" w14:textId="77777777" w:rsidR="00DA77A5" w:rsidRPr="004C5F86" w:rsidRDefault="00DA77A5" w:rsidP="00DA77A5">
            <w:pPr>
              <w:suppressAutoHyphens w:val="0"/>
              <w:spacing w:after="0" w:line="240" w:lineRule="auto"/>
              <w:jc w:val="both"/>
              <w:rPr>
                <w:rFonts w:eastAsiaTheme="minorEastAsia" w:cs="Times New Roman"/>
                <w:i/>
                <w:iCs/>
                <w:kern w:val="0"/>
                <w:sz w:val="22"/>
                <w:u w:val="single"/>
                <w:lang w:eastAsia="lt-LT"/>
              </w:rPr>
            </w:pPr>
            <w:r w:rsidRPr="004C5F86">
              <w:rPr>
                <w:rFonts w:eastAsiaTheme="minorEastAsia" w:cs="Times New Roman"/>
                <w:i/>
                <w:iCs/>
                <w:kern w:val="0"/>
                <w:sz w:val="22"/>
                <w:lang w:eastAsia="lt-LT"/>
              </w:rPr>
              <w:lastRenderedPageBreak/>
              <w:t>https://vpt.lrv.lt/lt/pasalinimo-pagrindai-1/nepatikimi-tiekejai-1</w:t>
            </w:r>
          </w:p>
          <w:p w14:paraId="6BD5480C"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p>
          <w:p w14:paraId="7039D397"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https://vpt.lrv.lt/lt/pasalinimo-pagrindai-1/nepatikimu-koncesininku-sarasas-1/nepatikimu-koncesininku-sarasas</w:t>
            </w:r>
          </w:p>
          <w:p w14:paraId="77A4917A" w14:textId="5B59846E" w:rsidR="00DA77A5" w:rsidRPr="00F5017A" w:rsidRDefault="00DA77A5" w:rsidP="00DA77A5">
            <w:pPr>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7F6DF106"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37C46F3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05EA4F98"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8737137" w14:textId="77777777" w:rsidTr="005E3093">
        <w:tc>
          <w:tcPr>
            <w:tcW w:w="851" w:type="dxa"/>
            <w:tcBorders>
              <w:top w:val="single" w:sz="4" w:space="0" w:color="000000"/>
              <w:left w:val="single" w:sz="4" w:space="0" w:color="000000"/>
              <w:bottom w:val="single" w:sz="4" w:space="0" w:color="000000"/>
            </w:tcBorders>
            <w:shd w:val="clear" w:color="auto" w:fill="auto"/>
          </w:tcPr>
          <w:p w14:paraId="4E82EB0D" w14:textId="4FD0EDFA" w:rsidR="00DA77A5" w:rsidRPr="00F5017A" w:rsidRDefault="00DA77A5" w:rsidP="00DA77A5">
            <w:pPr>
              <w:tabs>
                <w:tab w:val="left" w:pos="340"/>
                <w:tab w:val="left" w:pos="1210"/>
              </w:tabs>
              <w:spacing w:after="0" w:line="240" w:lineRule="auto"/>
              <w:jc w:val="both"/>
              <w:rPr>
                <w:sz w:val="22"/>
              </w:rPr>
            </w:pPr>
            <w:r w:rsidRPr="00F5017A">
              <w:rPr>
                <w:sz w:val="22"/>
              </w:rPr>
              <w:t>2</w:t>
            </w:r>
            <w:r w:rsidR="005A1F5C">
              <w:rPr>
                <w:sz w:val="22"/>
              </w:rPr>
              <w:t>3</w:t>
            </w:r>
            <w:r w:rsidRPr="00F5017A">
              <w:rPr>
                <w:sz w:val="22"/>
              </w:rPr>
              <w:t>.</w:t>
            </w:r>
            <w:r>
              <w:rPr>
                <w:sz w:val="22"/>
              </w:rPr>
              <w:t>10</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F80233F" w14:textId="7B50C1FD" w:rsidR="00DA77A5" w:rsidRPr="00F5017A" w:rsidRDefault="00DA77A5" w:rsidP="00DA77A5">
            <w:pPr>
              <w:tabs>
                <w:tab w:val="left" w:pos="340"/>
                <w:tab w:val="left" w:pos="1210"/>
              </w:tabs>
              <w:spacing w:after="0" w:line="240" w:lineRule="auto"/>
              <w:jc w:val="both"/>
              <w:rPr>
                <w:rFonts w:cs="Times New Roman"/>
                <w:sz w:val="22"/>
              </w:rPr>
            </w:pPr>
            <w:r w:rsidRPr="004C5F86">
              <w:rPr>
                <w:rFonts w:cs="Times New Roman"/>
                <w:sz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r w:rsidRPr="004C5F86">
              <w:rPr>
                <w:rFonts w:cs="Times New Roman"/>
                <w:sz w:val="22"/>
                <w:szCs w:val="24"/>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82E57F0" w14:textId="77777777" w:rsidR="00DA77A5" w:rsidRPr="004C5F86" w:rsidRDefault="00DA77A5" w:rsidP="00DA77A5">
            <w:pPr>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4F090D1"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Priimant sprendimus dėl tiekėjo pašalinimo iš pirkimo procedūros šiame punkte nurodytu pašalinimo pagrindu, be kita ko, atsižvelgiama į</w:t>
            </w:r>
            <w:r w:rsidRPr="004C5F86">
              <w:rPr>
                <w:rFonts w:eastAsiaTheme="minorEastAsia" w:cs="Times New Roman"/>
                <w:b/>
                <w:bCs/>
                <w:i/>
                <w:iCs/>
                <w:kern w:val="0"/>
                <w:sz w:val="22"/>
                <w:lang w:eastAsia="lt-LT"/>
              </w:rPr>
              <w:t xml:space="preserve"> </w:t>
            </w:r>
            <w:r w:rsidRPr="004C5F86">
              <w:rPr>
                <w:rFonts w:eastAsiaTheme="minorEastAsia" w:cs="Times New Roman"/>
                <w:i/>
                <w:iCs/>
                <w:kern w:val="0"/>
                <w:sz w:val="22"/>
                <w:lang w:eastAsia="lt-LT"/>
              </w:rPr>
              <w:t>nacionalinėje duomenų bazėje adresu: https://www.registrucentras.lt/jar/p/index.php</w:t>
            </w:r>
          </w:p>
          <w:p w14:paraId="3BF07AD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paskelbtą informaciją, taip pat į šiame informaciniame pranešime pateiktą informaciją:</w:t>
            </w:r>
          </w:p>
          <w:p w14:paraId="13A6616E" w14:textId="77777777" w:rsidR="00DA77A5" w:rsidRPr="004C5F86" w:rsidRDefault="00DA77A5" w:rsidP="00DA77A5">
            <w:pPr>
              <w:suppressAutoHyphens w:val="0"/>
              <w:spacing w:after="0" w:line="240" w:lineRule="auto"/>
              <w:jc w:val="both"/>
              <w:rPr>
                <w:rFonts w:eastAsiaTheme="minorEastAsia" w:cs="Times New Roman"/>
                <w:i/>
                <w:iCs/>
                <w:kern w:val="0"/>
                <w:sz w:val="22"/>
                <w:lang w:eastAsia="lt-LT"/>
              </w:rPr>
            </w:pPr>
            <w:r w:rsidRPr="004C5F86">
              <w:rPr>
                <w:rFonts w:eastAsiaTheme="minorEastAsia" w:cs="Times New Roman"/>
                <w:i/>
                <w:iCs/>
                <w:kern w:val="0"/>
                <w:sz w:val="22"/>
                <w:lang w:eastAsia="lt-LT"/>
              </w:rPr>
              <w:t>https://vpt.lrv.lt/lt/naujienos/finansiniu-ataskaitu-nepateikimas-gali-tapti-kliutimi-dalyvauti-viesuosiuose-pirkimuose</w:t>
            </w:r>
          </w:p>
          <w:p w14:paraId="1E8B06B4" w14:textId="642EF308" w:rsidR="00DA77A5" w:rsidRPr="00F5017A" w:rsidRDefault="00DA77A5" w:rsidP="00DA77A5">
            <w:pPr>
              <w:spacing w:after="0" w:line="240" w:lineRule="auto"/>
              <w:jc w:val="both"/>
              <w:rPr>
                <w:i/>
                <w:iCs/>
                <w:sz w:val="22"/>
              </w:rPr>
            </w:pPr>
          </w:p>
        </w:tc>
        <w:tc>
          <w:tcPr>
            <w:tcW w:w="2467" w:type="dxa"/>
            <w:tcBorders>
              <w:top w:val="single" w:sz="4" w:space="0" w:color="000000"/>
              <w:left w:val="single" w:sz="4" w:space="0" w:color="000000"/>
              <w:bottom w:val="single" w:sz="4" w:space="0" w:color="000000"/>
              <w:right w:val="single" w:sz="4" w:space="0" w:color="000000"/>
            </w:tcBorders>
          </w:tcPr>
          <w:p w14:paraId="568CF82A"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791935C0"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730066D" w14:textId="77777777" w:rsidR="00DA77A5" w:rsidRPr="00F5017A" w:rsidRDefault="00DA77A5" w:rsidP="00DA77A5">
            <w:pPr>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306851DF" w14:textId="77777777" w:rsidTr="005E3093">
        <w:tc>
          <w:tcPr>
            <w:tcW w:w="851" w:type="dxa"/>
            <w:tcBorders>
              <w:top w:val="single" w:sz="4" w:space="0" w:color="000000"/>
              <w:left w:val="single" w:sz="4" w:space="0" w:color="000000"/>
              <w:bottom w:val="single" w:sz="4" w:space="0" w:color="000000"/>
            </w:tcBorders>
            <w:shd w:val="clear" w:color="auto" w:fill="auto"/>
          </w:tcPr>
          <w:p w14:paraId="2FCB4138" w14:textId="2FE8FA3C" w:rsidR="00DA77A5" w:rsidRPr="00F5017A" w:rsidRDefault="00DA77A5" w:rsidP="00DA77A5">
            <w:pPr>
              <w:tabs>
                <w:tab w:val="left" w:pos="340"/>
                <w:tab w:val="left" w:pos="1210"/>
              </w:tabs>
              <w:spacing w:after="0" w:line="240" w:lineRule="auto"/>
              <w:ind w:right="-114"/>
              <w:jc w:val="both"/>
              <w:rPr>
                <w:sz w:val="22"/>
              </w:rPr>
            </w:pPr>
            <w:r w:rsidRPr="00F5017A">
              <w:rPr>
                <w:sz w:val="22"/>
              </w:rPr>
              <w:lastRenderedPageBreak/>
              <w:t>2</w:t>
            </w:r>
            <w:r w:rsidR="005A1F5C">
              <w:rPr>
                <w:sz w:val="22"/>
              </w:rPr>
              <w:t>3</w:t>
            </w:r>
            <w:r w:rsidRPr="00F5017A">
              <w:rPr>
                <w:sz w:val="22"/>
              </w:rPr>
              <w:t>.1</w:t>
            </w:r>
            <w:r>
              <w:rPr>
                <w:sz w:val="22"/>
              </w:rPr>
              <w:t>1</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391CCF3" w14:textId="6D8903FE" w:rsidR="00DA77A5" w:rsidRPr="00F5017A" w:rsidRDefault="00DA77A5" w:rsidP="00DA77A5">
            <w:pPr>
              <w:snapToGrid w:val="0"/>
              <w:spacing w:after="0" w:line="240" w:lineRule="auto"/>
              <w:jc w:val="both"/>
              <w:rPr>
                <w:sz w:val="22"/>
              </w:rPr>
            </w:pPr>
            <w:r w:rsidRPr="004C5F86">
              <w:rPr>
                <w:rFonts w:cs="Times New Roman"/>
                <w:sz w:val="22"/>
              </w:rPr>
              <w:t xml:space="preserve">Tiekėjas yra padaręs rimtą profesinį pažeidimą, dėl kurio Perkančioji organizacija abejoja tiekėjo sąžiningumu, kai </w:t>
            </w:r>
            <w:r w:rsidRPr="004C5F86">
              <w:rPr>
                <w:rFonts w:eastAsia="Times New Roman" w:cs="Times New Roman"/>
                <w:sz w:val="22"/>
              </w:rPr>
              <w:t>jis (tiekėjas) neatitinka minimalių patikimo mokesčių mokėtojo kriterijų, nustatytų Lietuvos Respublikos mokesčių administravimo įstatymo 40</w:t>
            </w:r>
            <w:r w:rsidRPr="004C5F86">
              <w:rPr>
                <w:sz w:val="22"/>
                <w:vertAlign w:val="superscript"/>
              </w:rPr>
              <w:t>1</w:t>
            </w:r>
            <w:r w:rsidRPr="004C5F86">
              <w:rPr>
                <w:rFonts w:eastAsia="Times New Roman" w:cs="Times New Roman"/>
                <w:sz w:val="22"/>
              </w:rPr>
              <w:t xml:space="preserve"> straipsnio 1 dalyje.</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744F56A7"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22BC3C68" w14:textId="77777777" w:rsidR="00DA77A5" w:rsidRPr="004C5F86" w:rsidRDefault="00DA77A5" w:rsidP="00DA77A5">
            <w:pPr>
              <w:tabs>
                <w:tab w:val="left" w:pos="340"/>
                <w:tab w:val="left" w:pos="1210"/>
              </w:tabs>
              <w:spacing w:after="0" w:line="240" w:lineRule="auto"/>
              <w:jc w:val="both"/>
              <w:rPr>
                <w:rFonts w:cs="Times New Roman"/>
                <w:i/>
                <w:iCs/>
                <w:sz w:val="22"/>
              </w:rPr>
            </w:pPr>
          </w:p>
          <w:p w14:paraId="645CB4FE" w14:textId="2A661F73" w:rsidR="00DA77A5" w:rsidRPr="00F5017A" w:rsidRDefault="00DA77A5" w:rsidP="00DA77A5">
            <w:pPr>
              <w:tabs>
                <w:tab w:val="left" w:pos="340"/>
                <w:tab w:val="left" w:pos="1210"/>
              </w:tabs>
              <w:spacing w:after="0" w:line="240" w:lineRule="auto"/>
              <w:jc w:val="both"/>
              <w:rPr>
                <w:rFonts w:cs="Times New Roman"/>
                <w:i/>
                <w:iCs/>
                <w:sz w:val="22"/>
              </w:rPr>
            </w:pPr>
            <w:r w:rsidRPr="004C5F86">
              <w:rPr>
                <w:rFonts w:cs="Times New Roman"/>
                <w:i/>
                <w:iCs/>
                <w:sz w:val="22"/>
              </w:rPr>
              <w:t>Priimant sprendimus dėl tiekėjo pašalinimo iš pirkimo procedūros šiame punkte nurodytu pašalinimo pagrindu, be kita ko, atsižvelgiama į</w:t>
            </w:r>
            <w:r w:rsidRPr="004C5F86">
              <w:rPr>
                <w:rFonts w:cs="Times New Roman"/>
                <w:b/>
                <w:bCs/>
                <w:i/>
                <w:iCs/>
                <w:sz w:val="22"/>
              </w:rPr>
              <w:t xml:space="preserve"> </w:t>
            </w:r>
            <w:r w:rsidRPr="004C5F86">
              <w:rPr>
                <w:rFonts w:cs="Times New Roman"/>
                <w:i/>
                <w:iCs/>
                <w:sz w:val="22"/>
              </w:rPr>
              <w:t>nacionalinėje duomenų bazėje adresu https://www.vmi.lt/evmi/mokesciu-moketoju-informacija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539850F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1566BB4C"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212C027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64AAB74D" w14:textId="77777777" w:rsidTr="005E3093">
        <w:tc>
          <w:tcPr>
            <w:tcW w:w="851" w:type="dxa"/>
            <w:tcBorders>
              <w:top w:val="single" w:sz="4" w:space="0" w:color="000000"/>
              <w:left w:val="single" w:sz="4" w:space="0" w:color="000000"/>
              <w:bottom w:val="single" w:sz="4" w:space="0" w:color="000000"/>
            </w:tcBorders>
            <w:shd w:val="clear" w:color="auto" w:fill="auto"/>
          </w:tcPr>
          <w:p w14:paraId="2D19B766" w14:textId="51212A8E"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2</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4E9D804C" w14:textId="395338D3" w:rsidR="00DA77A5" w:rsidRPr="00F5017A" w:rsidRDefault="00DA77A5" w:rsidP="00DA77A5">
            <w:pPr>
              <w:snapToGrid w:val="0"/>
              <w:spacing w:after="0" w:line="240" w:lineRule="auto"/>
              <w:jc w:val="both"/>
              <w:rPr>
                <w:sz w:val="22"/>
              </w:rPr>
            </w:pPr>
            <w:r w:rsidRPr="004C5F86">
              <w:rPr>
                <w:rFonts w:cs="Times New Roman"/>
                <w:sz w:val="22"/>
              </w:rPr>
              <w:t>Tiekėjas yra padaręs rimtą profesinį pažeidimą, dėl kurio Perkančioji organizacija abejoja tiekėjo sąžiningumu,</w:t>
            </w:r>
            <w:r w:rsidRPr="004C5F86">
              <w:rPr>
                <w:rFonts w:eastAsia="Times New Roman" w:cs="Times New Roman"/>
                <w:sz w:val="22"/>
              </w:rPr>
              <w:t xml:space="preserve"> kai jis </w:t>
            </w:r>
            <w:r w:rsidRPr="004C5F86">
              <w:rPr>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EEBA1C3"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40A9A662" w14:textId="77777777" w:rsidR="00DA77A5" w:rsidRPr="004C5F86" w:rsidRDefault="00DA77A5" w:rsidP="00DA77A5">
            <w:pPr>
              <w:tabs>
                <w:tab w:val="left" w:pos="340"/>
                <w:tab w:val="left" w:pos="1210"/>
              </w:tabs>
              <w:spacing w:after="0" w:line="240" w:lineRule="auto"/>
              <w:jc w:val="both"/>
              <w:rPr>
                <w:sz w:val="22"/>
              </w:rPr>
            </w:pPr>
          </w:p>
          <w:p w14:paraId="4760D0B2" w14:textId="77777777" w:rsidR="00DA77A5" w:rsidRPr="004C5F86" w:rsidRDefault="00DA77A5" w:rsidP="00DA77A5">
            <w:pPr>
              <w:spacing w:after="0" w:line="240" w:lineRule="auto"/>
              <w:jc w:val="both"/>
              <w:rPr>
                <w:rFonts w:cs="Times New Roman"/>
                <w:i/>
                <w:iCs/>
                <w:sz w:val="22"/>
              </w:rPr>
            </w:pPr>
            <w:r w:rsidRPr="004C5F86">
              <w:rPr>
                <w:rFonts w:cs="Times New Roman"/>
                <w:i/>
                <w:iCs/>
                <w:sz w:val="22"/>
              </w:rPr>
              <w:t xml:space="preserve">Priimant sprendimus dėl tiekėjo pašalinimo iš pirkimo procedūros šiame punkte nurodytu pašalinimo pagrindu, be kita ko, atsižvelgiama į nacionalinėje duomenų bazėje adresu: </w:t>
            </w:r>
          </w:p>
          <w:p w14:paraId="267D0AE7" w14:textId="6833275C" w:rsidR="00DA77A5" w:rsidRPr="00F5017A" w:rsidRDefault="00DA77A5" w:rsidP="00DA77A5">
            <w:pPr>
              <w:tabs>
                <w:tab w:val="left" w:pos="340"/>
                <w:tab w:val="left" w:pos="1210"/>
              </w:tabs>
              <w:spacing w:after="0" w:line="240" w:lineRule="auto"/>
              <w:jc w:val="both"/>
              <w:rPr>
                <w:sz w:val="22"/>
              </w:rPr>
            </w:pPr>
            <w:hyperlink r:id="rId8" w:history="1">
              <w:r w:rsidRPr="004C5F86">
                <w:rPr>
                  <w:rFonts w:cs="Times New Roman"/>
                  <w:i/>
                  <w:iCs/>
                  <w:sz w:val="22"/>
                  <w:u w:val="single"/>
                </w:rPr>
                <w:t>https://kt.gov.lt/lt/atviri-duomenys/diskvalifikavimas-is-viesuju-pirkimu</w:t>
              </w:r>
            </w:hyperlink>
            <w:r w:rsidRPr="004C5F86">
              <w:rPr>
                <w:rFonts w:cs="Times New Roman"/>
                <w:i/>
                <w:iCs/>
                <w:sz w:val="22"/>
              </w:rPr>
              <w:t xml:space="preserve"> skelbiamą informaciją</w:t>
            </w:r>
          </w:p>
        </w:tc>
        <w:tc>
          <w:tcPr>
            <w:tcW w:w="2467" w:type="dxa"/>
            <w:tcBorders>
              <w:top w:val="single" w:sz="4" w:space="0" w:color="000000"/>
              <w:left w:val="single" w:sz="4" w:space="0" w:color="000000"/>
              <w:bottom w:val="single" w:sz="4" w:space="0" w:color="000000"/>
              <w:right w:val="single" w:sz="4" w:space="0" w:color="000000"/>
            </w:tcBorders>
          </w:tcPr>
          <w:p w14:paraId="261811F7"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0476069A"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3EE7FB91"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4424C965" w14:textId="77777777" w:rsidTr="005E3093">
        <w:tc>
          <w:tcPr>
            <w:tcW w:w="851" w:type="dxa"/>
            <w:tcBorders>
              <w:top w:val="single" w:sz="4" w:space="0" w:color="000000"/>
              <w:left w:val="single" w:sz="4" w:space="0" w:color="000000"/>
              <w:bottom w:val="single" w:sz="4" w:space="0" w:color="000000"/>
            </w:tcBorders>
            <w:shd w:val="clear" w:color="auto" w:fill="auto"/>
          </w:tcPr>
          <w:p w14:paraId="0446E5B6" w14:textId="0D133729"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3</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2EE71756" w14:textId="18B08690" w:rsidR="00DA77A5" w:rsidRPr="00F5017A" w:rsidRDefault="00DA77A5" w:rsidP="00DA77A5">
            <w:pPr>
              <w:snapToGrid w:val="0"/>
              <w:spacing w:after="0" w:line="240" w:lineRule="auto"/>
              <w:jc w:val="both"/>
              <w:rPr>
                <w:sz w:val="22"/>
              </w:rPr>
            </w:pPr>
            <w:r w:rsidRPr="004C5F86">
              <w:rPr>
                <w:rFonts w:cs="Times New Roman"/>
                <w:bCs/>
                <w:sz w:val="22"/>
              </w:rPr>
              <w:t xml:space="preserve">Tiekėjas </w:t>
            </w:r>
            <w:r w:rsidRPr="004C5F86">
              <w:rPr>
                <w:rFonts w:cs="Times New Roman"/>
                <w:sz w:val="22"/>
              </w:rPr>
              <w:t>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w:t>
            </w: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4726F1BE" w14:textId="77777777" w:rsidR="00DA77A5" w:rsidRPr="004C5F86" w:rsidRDefault="00DA77A5" w:rsidP="00DA77A5">
            <w:pPr>
              <w:tabs>
                <w:tab w:val="left" w:pos="340"/>
                <w:tab w:val="left" w:pos="1210"/>
              </w:tabs>
              <w:spacing w:after="0" w:line="240" w:lineRule="auto"/>
              <w:jc w:val="both"/>
              <w:rPr>
                <w:sz w:val="22"/>
              </w:rPr>
            </w:pPr>
            <w:r w:rsidRPr="004C5F86">
              <w:rPr>
                <w:sz w:val="22"/>
              </w:rPr>
              <w:t xml:space="preserve">Su pasiūlymu turi būti pateiktas EBVPD (šių konkurso sąlygų </w:t>
            </w:r>
            <w:r>
              <w:rPr>
                <w:sz w:val="22"/>
              </w:rPr>
              <w:t>2</w:t>
            </w:r>
            <w:r w:rsidRPr="004C5F86">
              <w:rPr>
                <w:sz w:val="22"/>
              </w:rPr>
              <w:t xml:space="preserve"> priedas).</w:t>
            </w:r>
          </w:p>
          <w:p w14:paraId="5E7EE851" w14:textId="77777777" w:rsidR="00DA77A5" w:rsidRPr="00F5017A" w:rsidRDefault="00DA77A5" w:rsidP="00DA77A5">
            <w:pPr>
              <w:tabs>
                <w:tab w:val="left" w:pos="340"/>
                <w:tab w:val="left" w:pos="1210"/>
              </w:tabs>
              <w:spacing w:after="0" w:line="240" w:lineRule="auto"/>
              <w:jc w:val="both"/>
              <w:rPr>
                <w:sz w:val="22"/>
              </w:rPr>
            </w:pPr>
          </w:p>
        </w:tc>
        <w:tc>
          <w:tcPr>
            <w:tcW w:w="2467" w:type="dxa"/>
            <w:tcBorders>
              <w:top w:val="single" w:sz="4" w:space="0" w:color="000000"/>
              <w:left w:val="single" w:sz="4" w:space="0" w:color="000000"/>
              <w:bottom w:val="single" w:sz="4" w:space="0" w:color="000000"/>
              <w:right w:val="single" w:sz="4" w:space="0" w:color="000000"/>
            </w:tcBorders>
          </w:tcPr>
          <w:p w14:paraId="45A34C75" w14:textId="77777777" w:rsidR="00DA77A5" w:rsidRPr="00F5017A" w:rsidRDefault="00DA77A5" w:rsidP="00DA77A5">
            <w:pPr>
              <w:tabs>
                <w:tab w:val="left" w:pos="340"/>
                <w:tab w:val="left" w:pos="1210"/>
              </w:tabs>
              <w:spacing w:after="0" w:line="240" w:lineRule="auto"/>
              <w:rPr>
                <w:sz w:val="22"/>
              </w:rPr>
            </w:pPr>
            <w:r w:rsidRPr="00F5017A">
              <w:rPr>
                <w:sz w:val="22"/>
              </w:rPr>
              <w:t>Tiekėjas,</w:t>
            </w:r>
          </w:p>
          <w:p w14:paraId="24B906F6"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694CD8C4"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r w:rsidR="00DA77A5" w:rsidRPr="00F5017A" w14:paraId="27008A0B" w14:textId="77777777" w:rsidTr="005E3093">
        <w:tc>
          <w:tcPr>
            <w:tcW w:w="851" w:type="dxa"/>
            <w:tcBorders>
              <w:top w:val="single" w:sz="4" w:space="0" w:color="000000"/>
              <w:left w:val="single" w:sz="4" w:space="0" w:color="000000"/>
              <w:bottom w:val="single" w:sz="4" w:space="0" w:color="000000"/>
            </w:tcBorders>
            <w:shd w:val="clear" w:color="auto" w:fill="auto"/>
          </w:tcPr>
          <w:p w14:paraId="524EFAA3" w14:textId="3A2A9B62" w:rsidR="00DA77A5" w:rsidRPr="00F5017A" w:rsidRDefault="00DA77A5" w:rsidP="00DA77A5">
            <w:pPr>
              <w:tabs>
                <w:tab w:val="left" w:pos="340"/>
                <w:tab w:val="left" w:pos="1210"/>
              </w:tabs>
              <w:spacing w:after="0" w:line="240" w:lineRule="auto"/>
              <w:ind w:right="-114"/>
              <w:jc w:val="both"/>
              <w:rPr>
                <w:sz w:val="22"/>
              </w:rPr>
            </w:pPr>
            <w:r w:rsidRPr="00F5017A">
              <w:rPr>
                <w:sz w:val="22"/>
              </w:rPr>
              <w:t>2</w:t>
            </w:r>
            <w:r w:rsidR="005A1F5C">
              <w:rPr>
                <w:sz w:val="22"/>
              </w:rPr>
              <w:t>3</w:t>
            </w:r>
            <w:r w:rsidRPr="00F5017A">
              <w:rPr>
                <w:sz w:val="22"/>
              </w:rPr>
              <w:t>.1</w:t>
            </w:r>
            <w:r>
              <w:rPr>
                <w:sz w:val="22"/>
              </w:rPr>
              <w:t>4</w:t>
            </w:r>
            <w:r w:rsidRPr="00F5017A">
              <w:rPr>
                <w:sz w:val="22"/>
              </w:rPr>
              <w:t>.</w:t>
            </w:r>
          </w:p>
        </w:tc>
        <w:tc>
          <w:tcPr>
            <w:tcW w:w="3402" w:type="dxa"/>
            <w:tcBorders>
              <w:top w:val="single" w:sz="4" w:space="0" w:color="000000"/>
              <w:left w:val="single" w:sz="4" w:space="0" w:color="000000"/>
              <w:bottom w:val="single" w:sz="4" w:space="0" w:color="000000"/>
            </w:tcBorders>
            <w:shd w:val="clear" w:color="auto" w:fill="auto"/>
          </w:tcPr>
          <w:p w14:paraId="07BD5462" w14:textId="77777777" w:rsidR="00DA77A5" w:rsidRPr="004C5F86" w:rsidRDefault="00DA77A5" w:rsidP="00DA77A5">
            <w:pPr>
              <w:spacing w:after="0" w:line="240" w:lineRule="auto"/>
              <w:jc w:val="both"/>
              <w:rPr>
                <w:rFonts w:cs="Times New Roman"/>
                <w:sz w:val="22"/>
              </w:rPr>
            </w:pPr>
            <w:r w:rsidRPr="004C5F86">
              <w:rPr>
                <w:rFonts w:cs="Times New Roman"/>
                <w:sz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55AED9A" w14:textId="77777777" w:rsidR="00DA77A5" w:rsidRPr="004C5F86" w:rsidRDefault="00DA77A5" w:rsidP="00DA77A5">
            <w:pPr>
              <w:snapToGrid w:val="0"/>
              <w:spacing w:after="0" w:line="240" w:lineRule="auto"/>
              <w:jc w:val="both"/>
              <w:rPr>
                <w:rFonts w:cs="Times New Roman"/>
                <w:bCs/>
                <w:sz w:val="22"/>
              </w:rPr>
            </w:pPr>
            <w:r w:rsidRPr="004C5F86">
              <w:rPr>
                <w:rFonts w:cs="Times New Roman"/>
                <w:sz w:val="22"/>
              </w:rPr>
              <w:lastRenderedPageBreak/>
              <w:t>Tačiau kai yra šiame punkte apibrėžta situacija, Perkančioji organizacija nepašalins tiekėjo iš pirkimo procedūros, jeigu jis pateikia pagrįstų įrodymų, kad sugebės tinkamai įvykdyti sutartį</w:t>
            </w:r>
            <w:r w:rsidRPr="004C5F86">
              <w:rPr>
                <w:rFonts w:cs="Times New Roman"/>
                <w:bCs/>
                <w:sz w:val="22"/>
              </w:rPr>
              <w:t>.</w:t>
            </w:r>
          </w:p>
          <w:p w14:paraId="75281AB6" w14:textId="3C14DF0A" w:rsidR="00DA77A5" w:rsidRPr="00F5017A" w:rsidRDefault="00DA77A5" w:rsidP="00DA77A5">
            <w:pPr>
              <w:tabs>
                <w:tab w:val="left" w:pos="340"/>
                <w:tab w:val="left" w:pos="1210"/>
              </w:tabs>
              <w:spacing w:after="0" w:line="240" w:lineRule="auto"/>
              <w:jc w:val="both"/>
              <w:rPr>
                <w:rFonts w:cs="Times New Roman"/>
                <w:bCs/>
                <w:sz w:val="22"/>
              </w:rPr>
            </w:pPr>
          </w:p>
        </w:tc>
        <w:tc>
          <w:tcPr>
            <w:tcW w:w="2835" w:type="dxa"/>
            <w:tcBorders>
              <w:top w:val="single" w:sz="4" w:space="0" w:color="000000"/>
              <w:left w:val="single" w:sz="4" w:space="0" w:color="000000"/>
              <w:bottom w:val="single" w:sz="4" w:space="0" w:color="000000"/>
              <w:right w:val="single" w:sz="4" w:space="0" w:color="000000"/>
            </w:tcBorders>
            <w:shd w:val="clear" w:color="auto" w:fill="auto"/>
          </w:tcPr>
          <w:p w14:paraId="6CA7BC10" w14:textId="77777777" w:rsidR="00DA77A5" w:rsidRPr="004C5F86" w:rsidRDefault="00DA77A5" w:rsidP="00DA77A5">
            <w:pPr>
              <w:tabs>
                <w:tab w:val="left" w:pos="340"/>
                <w:tab w:val="left" w:pos="1210"/>
              </w:tabs>
              <w:spacing w:after="0" w:line="240" w:lineRule="auto"/>
              <w:jc w:val="both"/>
              <w:rPr>
                <w:sz w:val="22"/>
              </w:rPr>
            </w:pPr>
            <w:r w:rsidRPr="004C5F86">
              <w:rPr>
                <w:sz w:val="22"/>
              </w:rPr>
              <w:lastRenderedPageBreak/>
              <w:t xml:space="preserve">Su pasiūlymu turi būti pateiktas EBVPD (šių konkurso sąlygų </w:t>
            </w:r>
            <w:r>
              <w:rPr>
                <w:sz w:val="22"/>
              </w:rPr>
              <w:t>2</w:t>
            </w:r>
            <w:r w:rsidRPr="004C5F86">
              <w:rPr>
                <w:sz w:val="22"/>
              </w:rPr>
              <w:t xml:space="preserve"> priedas).</w:t>
            </w:r>
          </w:p>
          <w:p w14:paraId="79E6A0A1" w14:textId="77777777" w:rsidR="00DA77A5" w:rsidRPr="004C5F86" w:rsidRDefault="00DA77A5" w:rsidP="00DA77A5">
            <w:pPr>
              <w:suppressAutoHyphens w:val="0"/>
              <w:spacing w:after="0" w:line="240" w:lineRule="auto"/>
              <w:jc w:val="both"/>
              <w:rPr>
                <w:b/>
                <w:i/>
                <w:kern w:val="0"/>
                <w:sz w:val="22"/>
              </w:rPr>
            </w:pPr>
          </w:p>
          <w:p w14:paraId="1FAD3335" w14:textId="77777777" w:rsidR="00DA77A5" w:rsidRPr="004C5F86" w:rsidRDefault="00DA77A5" w:rsidP="00DA77A5">
            <w:pPr>
              <w:spacing w:after="0" w:line="240" w:lineRule="auto"/>
              <w:jc w:val="both"/>
              <w:rPr>
                <w:rFonts w:eastAsia="Yu Mincho" w:cs="Times New Roman"/>
                <w:color w:val="000000" w:themeColor="text1"/>
                <w:sz w:val="22"/>
                <w:lang w:eastAsia="lt-LT"/>
              </w:rPr>
            </w:pPr>
            <w:r w:rsidRPr="004C5F86">
              <w:rPr>
                <w:rFonts w:eastAsia="Yu Mincho" w:cs="Times New Roman"/>
                <w:color w:val="000000" w:themeColor="text1"/>
                <w:sz w:val="22"/>
                <w:lang w:eastAsia="lt-LT"/>
              </w:rPr>
              <w:t>Pažymų, patvirtinančių VPĮ 46 straipsnyje nurodytų tiekėjo pašalinimo pagrindų nebuvimą, pateikti nereikalaujama. Jų perkančioji organizacija</w:t>
            </w:r>
            <w:r w:rsidRPr="004C5F86">
              <w:rPr>
                <w:rFonts w:eastAsia="Yu Mincho" w:cs="Times New Roman"/>
                <w:color w:val="000000" w:themeColor="text1"/>
                <w:lang w:eastAsia="lt-LT"/>
              </w:rPr>
              <w:t xml:space="preserve"> </w:t>
            </w:r>
            <w:r w:rsidRPr="004C5F86">
              <w:rPr>
                <w:rFonts w:eastAsia="Yu Mincho" w:cs="Times New Roman"/>
                <w:color w:val="000000" w:themeColor="text1"/>
                <w:sz w:val="22"/>
                <w:lang w:eastAsia="lt-LT"/>
              </w:rPr>
              <w:t>reikalaus tik turėdama pagrįstų abejonių dėl tiekėjo patikimumo.</w:t>
            </w:r>
          </w:p>
          <w:p w14:paraId="52922F53"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p>
          <w:p w14:paraId="4D2E7066" w14:textId="77777777" w:rsidR="00DA77A5" w:rsidRPr="004C5F86" w:rsidRDefault="00DA77A5" w:rsidP="00DA77A5">
            <w:pPr>
              <w:suppressAutoHyphens w:val="0"/>
              <w:spacing w:after="0" w:line="240" w:lineRule="auto"/>
              <w:jc w:val="both"/>
              <w:rPr>
                <w:rFonts w:eastAsia="Times New Roman" w:cs="Times New Roman"/>
                <w:i/>
                <w:iCs/>
                <w:kern w:val="0"/>
                <w:sz w:val="22"/>
                <w:lang w:eastAsia="lt-LT"/>
              </w:rPr>
            </w:pPr>
            <w:r w:rsidRPr="004C5F86">
              <w:rPr>
                <w:rFonts w:eastAsia="Times New Roman" w:cs="Times New Roman"/>
                <w:i/>
                <w:iCs/>
                <w:kern w:val="0"/>
                <w:sz w:val="22"/>
                <w:lang w:eastAsia="lt-LT"/>
              </w:rPr>
              <w:t xml:space="preserve">Perkančioji organizacija savarankiškai patikrina </w:t>
            </w:r>
            <w:r w:rsidRPr="004C5F86">
              <w:rPr>
                <w:rFonts w:eastAsia="Times New Roman" w:cs="Times New Roman"/>
                <w:i/>
                <w:iCs/>
                <w:kern w:val="0"/>
                <w:sz w:val="22"/>
                <w:lang w:eastAsia="lt-LT"/>
              </w:rPr>
              <w:lastRenderedPageBreak/>
              <w:t>duomenis nacionalinėje duomenų bazėje, adresu:</w:t>
            </w:r>
          </w:p>
          <w:p w14:paraId="099ACC74" w14:textId="77777777" w:rsidR="00DA77A5" w:rsidRPr="004C5F86" w:rsidRDefault="00DA77A5" w:rsidP="00DA77A5">
            <w:pPr>
              <w:suppressAutoHyphens w:val="0"/>
              <w:spacing w:after="0" w:line="240" w:lineRule="auto"/>
              <w:jc w:val="both"/>
              <w:rPr>
                <w:rFonts w:eastAsia="Times New Roman" w:cs="Times New Roman"/>
                <w:bCs/>
                <w:i/>
                <w:iCs/>
                <w:kern w:val="0"/>
                <w:sz w:val="22"/>
                <w:lang w:eastAsia="lt-LT"/>
              </w:rPr>
            </w:pPr>
            <w:r w:rsidRPr="004C5F86">
              <w:rPr>
                <w:rFonts w:eastAsia="Times New Roman" w:cs="Times New Roman"/>
                <w:bCs/>
                <w:i/>
                <w:iCs/>
                <w:kern w:val="0"/>
                <w:sz w:val="22"/>
                <w:lang w:eastAsia="lt-LT"/>
              </w:rPr>
              <w:t xml:space="preserve">https://www.registrucentras.lt/jar/p/. </w:t>
            </w:r>
          </w:p>
          <w:p w14:paraId="12A237FD" w14:textId="77777777" w:rsidR="00DA77A5" w:rsidRPr="004C5F86" w:rsidRDefault="00DA77A5" w:rsidP="00DA77A5">
            <w:pPr>
              <w:tabs>
                <w:tab w:val="left" w:pos="340"/>
                <w:tab w:val="left" w:pos="1210"/>
              </w:tabs>
              <w:spacing w:after="0" w:line="240" w:lineRule="auto"/>
              <w:jc w:val="both"/>
              <w:rPr>
                <w:rFonts w:cs="Times New Roman"/>
                <w:sz w:val="22"/>
              </w:rPr>
            </w:pPr>
          </w:p>
          <w:p w14:paraId="744AA113" w14:textId="77777777" w:rsidR="00DA77A5" w:rsidRPr="004C5F86" w:rsidRDefault="00DA77A5" w:rsidP="00DA77A5">
            <w:pPr>
              <w:tabs>
                <w:tab w:val="left" w:pos="340"/>
                <w:tab w:val="left" w:pos="1210"/>
              </w:tabs>
              <w:spacing w:after="0" w:line="240" w:lineRule="auto"/>
              <w:jc w:val="both"/>
              <w:rPr>
                <w:i/>
                <w:sz w:val="22"/>
              </w:rPr>
            </w:pPr>
            <w:r w:rsidRPr="004C5F86">
              <w:rPr>
                <w:i/>
                <w:iCs/>
                <w:sz w:val="22"/>
              </w:rPr>
              <w:t xml:space="preserve">Perkančiajai organizacijai </w:t>
            </w:r>
            <w:r w:rsidRPr="004C5F86">
              <w:rPr>
                <w:rFonts w:cs="Times New Roman"/>
                <w:i/>
                <w:iCs/>
                <w:sz w:val="22"/>
              </w:rPr>
              <w:t xml:space="preserve">kilus abejonių dėl tiekėjo patikimumo,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4C5F86">
              <w:rPr>
                <w:rFonts w:eastAsia="Times New Roman" w:cs="Times New Roman"/>
                <w:i/>
                <w:iCs/>
                <w:sz w:val="22"/>
              </w:rPr>
              <w:t xml:space="preserve">tos dienos, kai tiekėjas </w:t>
            </w:r>
            <w:r w:rsidRPr="004C5F86">
              <w:rPr>
                <w:rFonts w:cs="Times New Roman"/>
                <w:i/>
                <w:iCs/>
                <w:sz w:val="22"/>
              </w:rPr>
              <w:t>Perkančiosios organizacijos</w:t>
            </w:r>
            <w:r w:rsidRPr="004C5F86">
              <w:rPr>
                <w:rFonts w:eastAsia="Times New Roman" w:cs="Times New Roman"/>
                <w:i/>
                <w:iCs/>
                <w:sz w:val="22"/>
              </w:rPr>
              <w:t xml:space="preserve"> prašymu turės pateikti pašalinimo pagrindų nebuvimą patvirtinančius dokumentus</w:t>
            </w:r>
            <w:r w:rsidRPr="004C5F86">
              <w:rPr>
                <w:i/>
                <w:sz w:val="22"/>
              </w:rPr>
              <w:t>.</w:t>
            </w:r>
          </w:p>
          <w:p w14:paraId="43A6F0A2" w14:textId="6E1250A2" w:rsidR="00DA77A5" w:rsidRPr="00F5017A" w:rsidRDefault="00DA77A5" w:rsidP="00DA77A5">
            <w:pPr>
              <w:tabs>
                <w:tab w:val="left" w:pos="340"/>
                <w:tab w:val="left" w:pos="1210"/>
              </w:tabs>
              <w:spacing w:after="0" w:line="240" w:lineRule="auto"/>
              <w:jc w:val="both"/>
              <w:rPr>
                <w:sz w:val="22"/>
              </w:rPr>
            </w:pPr>
            <w:r w:rsidRPr="004C5F86">
              <w:rPr>
                <w:i/>
                <w:sz w:val="22"/>
              </w:rPr>
              <w:t>Pateikiamos skaitmeninės dokumentų kopijos.</w:t>
            </w:r>
          </w:p>
        </w:tc>
        <w:tc>
          <w:tcPr>
            <w:tcW w:w="2467" w:type="dxa"/>
            <w:tcBorders>
              <w:top w:val="single" w:sz="4" w:space="0" w:color="000000"/>
              <w:left w:val="single" w:sz="4" w:space="0" w:color="000000"/>
              <w:bottom w:val="single" w:sz="4" w:space="0" w:color="000000"/>
              <w:right w:val="single" w:sz="4" w:space="0" w:color="000000"/>
            </w:tcBorders>
          </w:tcPr>
          <w:p w14:paraId="766A400E" w14:textId="77777777" w:rsidR="00DA77A5" w:rsidRPr="00F5017A" w:rsidRDefault="00DA77A5" w:rsidP="00DA77A5">
            <w:pPr>
              <w:tabs>
                <w:tab w:val="left" w:pos="340"/>
                <w:tab w:val="left" w:pos="1210"/>
              </w:tabs>
              <w:spacing w:after="0" w:line="240" w:lineRule="auto"/>
              <w:rPr>
                <w:sz w:val="22"/>
              </w:rPr>
            </w:pPr>
            <w:r w:rsidRPr="00F5017A">
              <w:rPr>
                <w:sz w:val="22"/>
              </w:rPr>
              <w:lastRenderedPageBreak/>
              <w:t>Tiekėjas,</w:t>
            </w:r>
          </w:p>
          <w:p w14:paraId="652844AE" w14:textId="77777777" w:rsidR="00DA77A5" w:rsidRPr="00F5017A" w:rsidRDefault="00DA77A5" w:rsidP="00DA77A5">
            <w:pPr>
              <w:tabs>
                <w:tab w:val="left" w:pos="340"/>
                <w:tab w:val="left" w:pos="1210"/>
              </w:tabs>
              <w:spacing w:after="0" w:line="240" w:lineRule="auto"/>
              <w:rPr>
                <w:sz w:val="22"/>
              </w:rPr>
            </w:pPr>
            <w:r w:rsidRPr="00F5017A">
              <w:rPr>
                <w:sz w:val="22"/>
              </w:rPr>
              <w:t>kiekvienas ūkio subjektų grupės narys atskirai (jei pasiūlymą teikia ūkio subjektų grupė),</w:t>
            </w:r>
          </w:p>
          <w:p w14:paraId="54DFC11E" w14:textId="77777777" w:rsidR="00DA77A5" w:rsidRPr="00F5017A" w:rsidRDefault="00DA77A5" w:rsidP="00DA77A5">
            <w:pPr>
              <w:tabs>
                <w:tab w:val="left" w:pos="340"/>
                <w:tab w:val="left" w:pos="1210"/>
              </w:tabs>
              <w:spacing w:after="0" w:line="240" w:lineRule="auto"/>
              <w:jc w:val="both"/>
              <w:rPr>
                <w:sz w:val="22"/>
              </w:rPr>
            </w:pPr>
            <w:r w:rsidRPr="00F5017A">
              <w:rPr>
                <w:sz w:val="22"/>
              </w:rPr>
              <w:t>kiekvienas ūkio subjektas, kurio pajėgumais remiamasi, kiekvienas subtiekėjas, kurio pajėgumais tiekėjas nesiremia.</w:t>
            </w:r>
          </w:p>
        </w:tc>
      </w:tr>
    </w:tbl>
    <w:p w14:paraId="2E0D0638" w14:textId="77777777" w:rsidR="004C455D" w:rsidRPr="00331B0B" w:rsidRDefault="004C455D" w:rsidP="00197826">
      <w:pPr>
        <w:tabs>
          <w:tab w:val="left" w:pos="340"/>
          <w:tab w:val="left" w:pos="1210"/>
        </w:tabs>
        <w:spacing w:after="0" w:line="240" w:lineRule="auto"/>
        <w:jc w:val="right"/>
        <w:rPr>
          <w:b/>
          <w:szCs w:val="24"/>
        </w:rPr>
      </w:pPr>
    </w:p>
    <w:p w14:paraId="465111F5" w14:textId="19D190F5" w:rsidR="00A432ED" w:rsidRPr="00E026EA" w:rsidRDefault="00A432ED" w:rsidP="00150D7B">
      <w:pPr>
        <w:pStyle w:val="Sraopastraipa"/>
        <w:numPr>
          <w:ilvl w:val="0"/>
          <w:numId w:val="17"/>
        </w:numPr>
        <w:tabs>
          <w:tab w:val="left" w:pos="0"/>
          <w:tab w:val="left" w:pos="340"/>
          <w:tab w:val="left" w:pos="1134"/>
        </w:tabs>
        <w:spacing w:before="120" w:after="120" w:line="240" w:lineRule="auto"/>
        <w:ind w:left="0" w:firstLine="567"/>
        <w:jc w:val="both"/>
        <w:rPr>
          <w:szCs w:val="24"/>
        </w:rPr>
      </w:pPr>
      <w:r w:rsidRPr="00E026EA">
        <w:rPr>
          <w:szCs w:val="24"/>
        </w:rPr>
        <w:t xml:space="preserve">Tiekėjas, dalyvaujantis pirkime, turi atitikti šiuos kvalifikacijos reikalavimus, </w:t>
      </w:r>
      <w:r w:rsidRPr="00E026EA">
        <w:rPr>
          <w:bCs/>
          <w:szCs w:val="24"/>
        </w:rPr>
        <w:t>kuriuos jis privalo būti įgijęs iki pasiūlymų pateikimo termino pabaigos</w:t>
      </w:r>
      <w:r w:rsidRPr="00E026EA">
        <w:rPr>
          <w:szCs w:val="24"/>
        </w:rPr>
        <w:t>:</w:t>
      </w:r>
    </w:p>
    <w:p w14:paraId="2F2ACF87" w14:textId="77777777" w:rsidR="00A432ED" w:rsidRPr="00E026EA" w:rsidRDefault="00A432ED" w:rsidP="00A432ED">
      <w:pPr>
        <w:tabs>
          <w:tab w:val="left" w:pos="0"/>
          <w:tab w:val="left" w:pos="340"/>
          <w:tab w:val="left" w:pos="1210"/>
        </w:tabs>
        <w:spacing w:before="120" w:after="120" w:line="240" w:lineRule="auto"/>
        <w:jc w:val="right"/>
        <w:rPr>
          <w:szCs w:val="24"/>
        </w:rPr>
      </w:pPr>
      <w:r w:rsidRPr="00E026EA">
        <w:rPr>
          <w:b/>
          <w:szCs w:val="24"/>
        </w:rPr>
        <w:t>2 lentelė. Kvalifikacijos reikalavimai</w:t>
      </w:r>
    </w:p>
    <w:tbl>
      <w:tblPr>
        <w:tblW w:w="9527" w:type="dxa"/>
        <w:tblInd w:w="108" w:type="dxa"/>
        <w:tblLayout w:type="fixed"/>
        <w:tblLook w:val="0000" w:firstRow="0" w:lastRow="0" w:firstColumn="0" w:lastColumn="0" w:noHBand="0" w:noVBand="0"/>
      </w:tblPr>
      <w:tblGrid>
        <w:gridCol w:w="731"/>
        <w:gridCol w:w="2801"/>
        <w:gridCol w:w="3193"/>
        <w:gridCol w:w="2802"/>
      </w:tblGrid>
      <w:tr w:rsidR="00A2167E" w:rsidRPr="00A2167E" w14:paraId="399836CB" w14:textId="77777777" w:rsidTr="009968EA">
        <w:tc>
          <w:tcPr>
            <w:tcW w:w="731" w:type="dxa"/>
            <w:tcBorders>
              <w:top w:val="single" w:sz="4" w:space="0" w:color="000000"/>
              <w:left w:val="single" w:sz="4" w:space="0" w:color="000000"/>
              <w:bottom w:val="single" w:sz="4" w:space="0" w:color="000000"/>
            </w:tcBorders>
            <w:shd w:val="clear" w:color="auto" w:fill="auto"/>
          </w:tcPr>
          <w:p w14:paraId="18683A9F" w14:textId="77777777" w:rsidR="00A432ED" w:rsidRPr="00A2167E" w:rsidRDefault="00A432ED" w:rsidP="00A432ED">
            <w:pPr>
              <w:snapToGrid w:val="0"/>
              <w:spacing w:after="0" w:line="240" w:lineRule="auto"/>
              <w:ind w:left="-959" w:firstLine="851"/>
              <w:jc w:val="center"/>
              <w:rPr>
                <w:sz w:val="22"/>
              </w:rPr>
            </w:pPr>
            <w:r w:rsidRPr="00A2167E">
              <w:rPr>
                <w:sz w:val="22"/>
              </w:rPr>
              <w:t xml:space="preserve">Eil. </w:t>
            </w:r>
          </w:p>
          <w:p w14:paraId="719DB1A9" w14:textId="77777777" w:rsidR="00A432ED" w:rsidRPr="00A2167E" w:rsidRDefault="00A432ED" w:rsidP="00A432ED">
            <w:pPr>
              <w:spacing w:after="0" w:line="240" w:lineRule="auto"/>
              <w:ind w:left="-959" w:firstLine="851"/>
              <w:jc w:val="center"/>
              <w:rPr>
                <w:sz w:val="22"/>
              </w:rPr>
            </w:pPr>
            <w:r w:rsidRPr="00A2167E">
              <w:rPr>
                <w:sz w:val="22"/>
              </w:rPr>
              <w:t>Nr.</w:t>
            </w:r>
          </w:p>
        </w:tc>
        <w:tc>
          <w:tcPr>
            <w:tcW w:w="2801" w:type="dxa"/>
            <w:tcBorders>
              <w:top w:val="single" w:sz="4" w:space="0" w:color="000000"/>
              <w:left w:val="single" w:sz="4" w:space="0" w:color="000000"/>
              <w:bottom w:val="single" w:sz="4" w:space="0" w:color="000000"/>
            </w:tcBorders>
            <w:shd w:val="clear" w:color="auto" w:fill="auto"/>
          </w:tcPr>
          <w:p w14:paraId="49B5A0AC" w14:textId="77777777" w:rsidR="00A432ED" w:rsidRPr="00A2167E" w:rsidRDefault="00A432ED" w:rsidP="00A432ED">
            <w:pPr>
              <w:snapToGrid w:val="0"/>
              <w:spacing w:after="0" w:line="240" w:lineRule="auto"/>
              <w:jc w:val="center"/>
              <w:rPr>
                <w:sz w:val="22"/>
              </w:rPr>
            </w:pPr>
            <w:r w:rsidRPr="00A2167E">
              <w:rPr>
                <w:sz w:val="22"/>
              </w:rPr>
              <w:t>Kvalifikacijos reikalavimai</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57E1BF20" w14:textId="77777777" w:rsidR="00A432ED" w:rsidRPr="00A2167E" w:rsidRDefault="00A432ED" w:rsidP="00A432ED">
            <w:pPr>
              <w:snapToGrid w:val="0"/>
              <w:spacing w:after="0" w:line="240" w:lineRule="auto"/>
              <w:ind w:right="-108"/>
              <w:jc w:val="center"/>
              <w:rPr>
                <w:sz w:val="22"/>
              </w:rPr>
            </w:pPr>
            <w:r w:rsidRPr="00A2167E">
              <w:rPr>
                <w:sz w:val="22"/>
              </w:rPr>
              <w:t>Kvalifikacijos reikalavimus įrodantys dokumentai</w:t>
            </w:r>
          </w:p>
        </w:tc>
        <w:tc>
          <w:tcPr>
            <w:tcW w:w="2802" w:type="dxa"/>
            <w:tcBorders>
              <w:top w:val="single" w:sz="4" w:space="0" w:color="000000"/>
              <w:left w:val="single" w:sz="4" w:space="0" w:color="000000"/>
              <w:bottom w:val="single" w:sz="4" w:space="0" w:color="000000"/>
              <w:right w:val="single" w:sz="4" w:space="0" w:color="000000"/>
            </w:tcBorders>
          </w:tcPr>
          <w:p w14:paraId="0A6E03E6" w14:textId="77777777" w:rsidR="00A432ED" w:rsidRPr="00A2167E" w:rsidRDefault="00A432ED" w:rsidP="00A432ED">
            <w:pPr>
              <w:snapToGrid w:val="0"/>
              <w:spacing w:after="0" w:line="240" w:lineRule="auto"/>
              <w:ind w:right="-108"/>
              <w:jc w:val="center"/>
            </w:pPr>
            <w:r w:rsidRPr="00A2167E">
              <w:rPr>
                <w:sz w:val="22"/>
              </w:rPr>
              <w:t>Subjektas, kuris turi atitikti reikalavimą</w:t>
            </w:r>
          </w:p>
        </w:tc>
      </w:tr>
      <w:tr w:rsidR="00A2167E" w:rsidRPr="00A2167E" w14:paraId="0C09C4E7" w14:textId="77777777" w:rsidTr="009968EA">
        <w:tc>
          <w:tcPr>
            <w:tcW w:w="731" w:type="dxa"/>
            <w:tcBorders>
              <w:top w:val="single" w:sz="4" w:space="0" w:color="000000"/>
              <w:left w:val="single" w:sz="4" w:space="0" w:color="000000"/>
              <w:bottom w:val="single" w:sz="4" w:space="0" w:color="000000"/>
            </w:tcBorders>
            <w:shd w:val="clear" w:color="auto" w:fill="auto"/>
          </w:tcPr>
          <w:p w14:paraId="1F7AD1FB" w14:textId="0D6AF738" w:rsidR="00053938" w:rsidRPr="00A2167E" w:rsidRDefault="00053938" w:rsidP="00053938">
            <w:pPr>
              <w:snapToGrid w:val="0"/>
              <w:spacing w:after="0" w:line="240" w:lineRule="auto"/>
              <w:ind w:left="-959" w:firstLine="851"/>
              <w:jc w:val="center"/>
              <w:rPr>
                <w:sz w:val="22"/>
              </w:rPr>
            </w:pPr>
            <w:r w:rsidRPr="00A2167E">
              <w:rPr>
                <w:sz w:val="22"/>
              </w:rPr>
              <w:t>2</w:t>
            </w:r>
            <w:r w:rsidR="00E759CC" w:rsidRPr="00A2167E">
              <w:rPr>
                <w:sz w:val="22"/>
              </w:rPr>
              <w:t>4</w:t>
            </w:r>
            <w:r w:rsidRPr="00A2167E">
              <w:rPr>
                <w:sz w:val="22"/>
              </w:rPr>
              <w:t>.1.</w:t>
            </w:r>
          </w:p>
        </w:tc>
        <w:tc>
          <w:tcPr>
            <w:tcW w:w="2801" w:type="dxa"/>
            <w:tcBorders>
              <w:top w:val="single" w:sz="4" w:space="0" w:color="000000"/>
              <w:left w:val="single" w:sz="4" w:space="0" w:color="000000"/>
              <w:bottom w:val="single" w:sz="4" w:space="0" w:color="000000"/>
            </w:tcBorders>
            <w:shd w:val="clear" w:color="auto" w:fill="auto"/>
          </w:tcPr>
          <w:p w14:paraId="0AF53DE2" w14:textId="78894DF9" w:rsidR="00053938" w:rsidRPr="005C6322" w:rsidRDefault="00945DDB" w:rsidP="00945DDB">
            <w:pPr>
              <w:spacing w:after="0" w:line="240" w:lineRule="auto"/>
              <w:jc w:val="both"/>
              <w:rPr>
                <w:i/>
                <w:iCs/>
              </w:rPr>
            </w:pPr>
            <w:bookmarkStart w:id="4" w:name="_Hlk178235774"/>
            <w:r w:rsidRPr="00A2167E">
              <w:t>Tiekėjas turėti teisę verstis pedagoginių darbuotojų (išskyrus aukštųjų mokyklų darbuotojus) kvalifikacijos tobulinimo veikla, t. y. turi būti LR švietimo, mokslo ir sporto ministro nustatyta tvarka patvirtintas pedagogų rengimo centras ir/arba akredituota kvalifikacijos tobulinimo įstaiga (LR švietimo įstatymo 23 str. 6 d</w:t>
            </w:r>
            <w:r w:rsidRPr="001406B8">
              <w:rPr>
                <w:i/>
                <w:iCs/>
              </w:rPr>
              <w:t>.)</w:t>
            </w:r>
            <w:bookmarkEnd w:id="4"/>
            <w:r w:rsidR="001406B8">
              <w:rPr>
                <w:b/>
                <w:i/>
              </w:rPr>
              <w:t>)</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7D53C271" w14:textId="77777777" w:rsidR="00053938" w:rsidRPr="00A2167E" w:rsidRDefault="00053938" w:rsidP="00E10AD0">
            <w:pPr>
              <w:snapToGrid w:val="0"/>
              <w:spacing w:after="0" w:line="240" w:lineRule="auto"/>
              <w:jc w:val="both"/>
              <w:rPr>
                <w:sz w:val="22"/>
              </w:rPr>
            </w:pPr>
            <w:r w:rsidRPr="00A2167E">
              <w:rPr>
                <w:sz w:val="22"/>
              </w:rPr>
              <w:t>Su pasiūlymu turi būti pateiktas EBVPD (šių konkurso sąlygų 2 priedas).</w:t>
            </w:r>
          </w:p>
          <w:p w14:paraId="115763DD" w14:textId="77777777" w:rsidR="00053938" w:rsidRPr="00A2167E" w:rsidRDefault="00053938" w:rsidP="00E10AD0">
            <w:pPr>
              <w:snapToGrid w:val="0"/>
              <w:spacing w:after="0" w:line="240" w:lineRule="auto"/>
              <w:ind w:right="-149"/>
              <w:rPr>
                <w:rFonts w:eastAsia="Times New Roman"/>
                <w:sz w:val="22"/>
              </w:rPr>
            </w:pPr>
          </w:p>
          <w:p w14:paraId="609EBDAB" w14:textId="77777777" w:rsidR="00053938" w:rsidRPr="00A2167E" w:rsidRDefault="00053938" w:rsidP="00E10AD0">
            <w:pPr>
              <w:tabs>
                <w:tab w:val="left" w:pos="340"/>
                <w:tab w:val="left" w:pos="1210"/>
              </w:tabs>
              <w:spacing w:after="0" w:line="240" w:lineRule="auto"/>
              <w:jc w:val="both"/>
              <w:rPr>
                <w:sz w:val="22"/>
              </w:rPr>
            </w:pPr>
            <w:r w:rsidRPr="00A2167E">
              <w:rPr>
                <w:i/>
                <w:iCs/>
                <w:sz w:val="22"/>
              </w:rPr>
              <w:t>Perkančiajai organizacijai atlikus EBVPD patikrinimo procedūrą, patikrinus pasiūlymus ir išrinkus galimą laimėtoją, tik jo yra prašomi dokumentai, patvirtinantys kvalifikacijos reikalavimų atitiktį</w:t>
            </w:r>
            <w:r w:rsidRPr="00A2167E">
              <w:rPr>
                <w:sz w:val="22"/>
              </w:rPr>
              <w:t>.</w:t>
            </w:r>
          </w:p>
          <w:p w14:paraId="44DF45A7" w14:textId="77777777" w:rsidR="00053938" w:rsidRPr="00A2167E" w:rsidRDefault="00053938" w:rsidP="00E10AD0">
            <w:pPr>
              <w:snapToGrid w:val="0"/>
              <w:spacing w:after="0" w:line="240" w:lineRule="auto"/>
              <w:ind w:right="-149"/>
              <w:rPr>
                <w:rFonts w:eastAsia="Times New Roman"/>
                <w:sz w:val="22"/>
              </w:rPr>
            </w:pPr>
          </w:p>
          <w:p w14:paraId="7A29EE46" w14:textId="77777777" w:rsidR="00095D1F" w:rsidRPr="00A2167E" w:rsidRDefault="00053938" w:rsidP="00E10AD0">
            <w:pPr>
              <w:spacing w:line="240" w:lineRule="auto"/>
              <w:jc w:val="both"/>
              <w:rPr>
                <w:rFonts w:eastAsia="Times New Roman"/>
                <w:i/>
                <w:iCs/>
                <w:szCs w:val="24"/>
              </w:rPr>
            </w:pPr>
            <w:r w:rsidRPr="00A2167E">
              <w:rPr>
                <w:rFonts w:eastAsia="Times New Roman"/>
                <w:i/>
                <w:sz w:val="22"/>
              </w:rPr>
              <w:t xml:space="preserve">Reikalavimo atitikčiai pagrįsti pateikiamas Tiekėjui (juridiniam asmeniui) </w:t>
            </w:r>
            <w:r w:rsidR="00095D1F" w:rsidRPr="00A2167E">
              <w:rPr>
                <w:rFonts w:eastAsia="Times New Roman"/>
                <w:i/>
                <w:sz w:val="22"/>
              </w:rPr>
              <w:t xml:space="preserve">Švietimo, mokslo ir sporto ministro nustatyta tvarka išduotas galiojantis dokumentas (akreditacijos pažyma, įsakymas ar pan.) arba nuorodos į nacionalines duomenų bazes bet kurioje valstybėje narėje, prie kurių pirkimo vykdytojas turės galimybę tiesiogiai ir </w:t>
            </w:r>
            <w:r w:rsidR="00095D1F" w:rsidRPr="00A2167E">
              <w:rPr>
                <w:rFonts w:eastAsia="Times New Roman"/>
                <w:i/>
                <w:sz w:val="22"/>
              </w:rPr>
              <w:lastRenderedPageBreak/>
              <w:t>neatlygintinai prisijungusi ir susipažinti su reikalaujamais dokumentais ir (ar) informacija.</w:t>
            </w:r>
          </w:p>
          <w:p w14:paraId="7ABA2165" w14:textId="440A23AA" w:rsidR="00053938" w:rsidRPr="00A2167E" w:rsidRDefault="00053938" w:rsidP="00E10AD0">
            <w:pPr>
              <w:snapToGrid w:val="0"/>
              <w:spacing w:after="0" w:line="240" w:lineRule="auto"/>
              <w:rPr>
                <w:sz w:val="22"/>
              </w:rPr>
            </w:pPr>
            <w:r w:rsidRPr="00A2167E">
              <w:rPr>
                <w:i/>
                <w:sz w:val="22"/>
              </w:rPr>
              <w:t>Pateikiamos dokumentų skaitmeninės kopijos</w:t>
            </w:r>
            <w:r w:rsidRPr="00A2167E">
              <w:rPr>
                <w:sz w:val="22"/>
              </w:rPr>
              <w:t>.</w:t>
            </w:r>
          </w:p>
        </w:tc>
        <w:tc>
          <w:tcPr>
            <w:tcW w:w="2802" w:type="dxa"/>
            <w:tcBorders>
              <w:top w:val="single" w:sz="4" w:space="0" w:color="000000"/>
              <w:left w:val="single" w:sz="4" w:space="0" w:color="000000"/>
              <w:bottom w:val="single" w:sz="4" w:space="0" w:color="000000"/>
              <w:right w:val="single" w:sz="4" w:space="0" w:color="000000"/>
            </w:tcBorders>
          </w:tcPr>
          <w:p w14:paraId="51A02849" w14:textId="77777777" w:rsidR="00053938" w:rsidRPr="00A2167E" w:rsidRDefault="00053938" w:rsidP="00053938">
            <w:pPr>
              <w:spacing w:after="0" w:line="240" w:lineRule="auto"/>
              <w:jc w:val="both"/>
              <w:rPr>
                <w:sz w:val="22"/>
                <w:lang w:eastAsia="lt-LT"/>
              </w:rPr>
            </w:pPr>
            <w:r w:rsidRPr="00A2167E">
              <w:rPr>
                <w:sz w:val="22"/>
                <w:lang w:eastAsia="lt-LT"/>
              </w:rPr>
              <w:lastRenderedPageBreak/>
              <w:t>– tiekėjas;</w:t>
            </w:r>
          </w:p>
          <w:p w14:paraId="08365775" w14:textId="77777777" w:rsidR="00053938" w:rsidRPr="00A2167E" w:rsidRDefault="00053938" w:rsidP="00053938">
            <w:pPr>
              <w:spacing w:after="0" w:line="240" w:lineRule="auto"/>
              <w:jc w:val="both"/>
              <w:rPr>
                <w:sz w:val="22"/>
                <w:lang w:eastAsia="lt-LT"/>
              </w:rPr>
            </w:pPr>
            <w:r w:rsidRPr="00A2167E">
              <w:rPr>
                <w:sz w:val="22"/>
                <w:lang w:eastAsia="lt-LT"/>
              </w:rPr>
              <w:t xml:space="preserve">– ūkio subjektų grupės nariai </w:t>
            </w:r>
            <w:r w:rsidRPr="00A2167E">
              <w:rPr>
                <w:sz w:val="22"/>
              </w:rPr>
              <w:t>(jei pasiūlymą teikia ūkio subjektų grupė)</w:t>
            </w:r>
            <w:r w:rsidRPr="00A2167E">
              <w:rPr>
                <w:sz w:val="22"/>
                <w:lang w:eastAsia="lt-LT"/>
              </w:rPr>
              <w:t xml:space="preserve"> – turi atitikti visi ūkio subjektų grupės nariai kartu, pagal jų prisiimamus įsipareigojimus pirkimo sutarčiai vykdyti;</w:t>
            </w:r>
          </w:p>
          <w:p w14:paraId="27C5DC4D" w14:textId="77777777" w:rsidR="00053938" w:rsidRPr="00A2167E" w:rsidRDefault="00053938" w:rsidP="00053938">
            <w:pPr>
              <w:numPr>
                <w:ilvl w:val="0"/>
                <w:numId w:val="34"/>
              </w:numPr>
              <w:tabs>
                <w:tab w:val="left" w:pos="340"/>
                <w:tab w:val="left" w:pos="1210"/>
              </w:tabs>
              <w:spacing w:after="0" w:line="240" w:lineRule="auto"/>
              <w:ind w:left="0" w:hanging="11"/>
              <w:contextualSpacing/>
              <w:jc w:val="both"/>
              <w:rPr>
                <w:sz w:val="22"/>
              </w:rPr>
            </w:pPr>
            <w:r w:rsidRPr="00A2167E">
              <w:rPr>
                <w:sz w:val="22"/>
              </w:rPr>
              <w:t>ūkio subjektas, kurio pajėgumais remiasi tiekėjas, kad atitiktų kvalifikacijos reikalavimus – turi atitikti kiekvienas subtiekėjas, pagal jų prisiimamus įsipareigojimus pirkimo sutarčiai vykdyti.</w:t>
            </w:r>
          </w:p>
          <w:p w14:paraId="6CA143AC" w14:textId="77777777" w:rsidR="00053938" w:rsidRPr="00A2167E" w:rsidRDefault="00053938" w:rsidP="00053938">
            <w:pPr>
              <w:spacing w:after="0" w:line="240" w:lineRule="auto"/>
              <w:jc w:val="both"/>
              <w:rPr>
                <w:sz w:val="22"/>
                <w:lang w:eastAsia="lt-LT"/>
              </w:rPr>
            </w:pPr>
          </w:p>
          <w:p w14:paraId="01AE0530" w14:textId="77777777" w:rsidR="00053938" w:rsidRPr="00A2167E" w:rsidRDefault="00053938" w:rsidP="00095D1F">
            <w:pPr>
              <w:rPr>
                <w:sz w:val="22"/>
              </w:rPr>
            </w:pPr>
          </w:p>
        </w:tc>
      </w:tr>
      <w:tr w:rsidR="00B937D7" w:rsidRPr="00A432ED" w14:paraId="74060DA4" w14:textId="77777777" w:rsidTr="00B937D7">
        <w:tc>
          <w:tcPr>
            <w:tcW w:w="731" w:type="dxa"/>
            <w:tcBorders>
              <w:top w:val="single" w:sz="4" w:space="0" w:color="000000"/>
              <w:left w:val="single" w:sz="4" w:space="0" w:color="000000"/>
              <w:bottom w:val="single" w:sz="4" w:space="0" w:color="000000"/>
            </w:tcBorders>
            <w:shd w:val="clear" w:color="auto" w:fill="auto"/>
          </w:tcPr>
          <w:p w14:paraId="1CD0C58E" w14:textId="0EDED23A" w:rsidR="00B937D7" w:rsidRPr="00CC1A31" w:rsidRDefault="00B937D7" w:rsidP="00036412">
            <w:pPr>
              <w:snapToGrid w:val="0"/>
              <w:spacing w:after="0" w:line="240" w:lineRule="auto"/>
              <w:ind w:left="-959" w:firstLine="851"/>
              <w:jc w:val="center"/>
              <w:rPr>
                <w:sz w:val="22"/>
              </w:rPr>
            </w:pPr>
            <w:r>
              <w:rPr>
                <w:sz w:val="22"/>
              </w:rPr>
              <w:t>24.</w:t>
            </w:r>
            <w:r w:rsidRPr="00A432ED">
              <w:rPr>
                <w:sz w:val="22"/>
              </w:rPr>
              <w:t>2.</w:t>
            </w:r>
          </w:p>
        </w:tc>
        <w:tc>
          <w:tcPr>
            <w:tcW w:w="2801" w:type="dxa"/>
            <w:tcBorders>
              <w:top w:val="single" w:sz="4" w:space="0" w:color="000000"/>
              <w:left w:val="single" w:sz="4" w:space="0" w:color="000000"/>
              <w:bottom w:val="single" w:sz="4" w:space="0" w:color="000000"/>
            </w:tcBorders>
            <w:shd w:val="clear" w:color="auto" w:fill="auto"/>
          </w:tcPr>
          <w:p w14:paraId="2054AE52" w14:textId="22F3E4F4" w:rsidR="00B937D7" w:rsidRPr="00CC1A31" w:rsidRDefault="00B937D7" w:rsidP="004A25BE">
            <w:pPr>
              <w:spacing w:line="240" w:lineRule="auto"/>
              <w:jc w:val="both"/>
              <w:textAlignment w:val="baseline"/>
              <w:rPr>
                <w:rFonts w:cs="Times New Roman"/>
                <w:sz w:val="22"/>
              </w:rPr>
            </w:pPr>
            <w:r w:rsidRPr="00CC1A31">
              <w:rPr>
                <w:rFonts w:cs="Times New Roman"/>
                <w:sz w:val="22"/>
              </w:rPr>
              <w:t>Tiekėjas</w:t>
            </w:r>
            <w:r w:rsidR="00AA12E0">
              <w:rPr>
                <w:rFonts w:cs="Times New Roman"/>
                <w:sz w:val="22"/>
              </w:rPr>
              <w:t xml:space="preserve"> </w:t>
            </w:r>
            <w:r w:rsidR="00AA12E0" w:rsidRPr="00BE0412">
              <w:rPr>
                <w:rFonts w:cs="Times New Roman"/>
                <w:b/>
                <w:bCs/>
                <w:sz w:val="22"/>
              </w:rPr>
              <w:t xml:space="preserve">kiekvienai </w:t>
            </w:r>
            <w:r w:rsidR="00AA12E0">
              <w:rPr>
                <w:rFonts w:cs="Times New Roman"/>
                <w:sz w:val="22"/>
              </w:rPr>
              <w:t xml:space="preserve">pirkimo daliai </w:t>
            </w:r>
            <w:r w:rsidR="00BE0412">
              <w:rPr>
                <w:rFonts w:cs="Times New Roman"/>
                <w:sz w:val="22"/>
              </w:rPr>
              <w:t>(5 mokyklos</w:t>
            </w:r>
            <w:r w:rsidR="005C6322">
              <w:rPr>
                <w:rFonts w:cs="Times New Roman"/>
                <w:sz w:val="22"/>
              </w:rPr>
              <w:t xml:space="preserve"> atskirai</w:t>
            </w:r>
            <w:r w:rsidR="00BE0412">
              <w:rPr>
                <w:rFonts w:cs="Times New Roman"/>
                <w:sz w:val="22"/>
              </w:rPr>
              <w:t>)</w:t>
            </w:r>
            <w:r w:rsidR="00AA12E0">
              <w:rPr>
                <w:rFonts w:cs="Times New Roman"/>
                <w:sz w:val="22"/>
              </w:rPr>
              <w:t xml:space="preserve"> turi pasiūlyti </w:t>
            </w:r>
            <w:r w:rsidR="00AA12E0" w:rsidRPr="00BE0412">
              <w:rPr>
                <w:rFonts w:cs="Times New Roman"/>
                <w:sz w:val="22"/>
                <w:u w:val="single"/>
              </w:rPr>
              <w:t>ne mažiau kaip 2</w:t>
            </w:r>
            <w:r w:rsidR="00AA12E0">
              <w:rPr>
                <w:rFonts w:cs="Times New Roman"/>
                <w:sz w:val="22"/>
              </w:rPr>
              <w:t xml:space="preserve"> (du) kompetentingus </w:t>
            </w:r>
            <w:r w:rsidRPr="00CC1A31">
              <w:rPr>
                <w:rFonts w:cs="Times New Roman"/>
                <w:sz w:val="22"/>
              </w:rPr>
              <w:t xml:space="preserve"> pirkimo sutarčiai vykdyti </w:t>
            </w:r>
            <w:r w:rsidR="00AA12E0" w:rsidRPr="00AA12E0">
              <w:rPr>
                <w:rFonts w:cs="Times New Roman"/>
                <w:sz w:val="22"/>
              </w:rPr>
              <w:t xml:space="preserve">kompetentingus kuriančius praktikus, kurie kartu su mokytojais įgyvendina mokinių tyrinėjimo projektus, turinčius praktinės patirties dirbti su „Tyrinėjimo menas“ programos metodologija ir atstovaujančius dvi skirtingas kūrybines sritis (pvz., kino, vizualiųjų menų, scenos menų, muzikos, architektūros, dizaino, mokslo ir kt.). </w:t>
            </w: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6BB039DB" w14:textId="77777777" w:rsidR="00B937D7" w:rsidRPr="00BE0412" w:rsidRDefault="00B937D7" w:rsidP="00036412">
            <w:pPr>
              <w:suppressAutoHyphens w:val="0"/>
              <w:spacing w:after="0" w:line="240" w:lineRule="auto"/>
              <w:jc w:val="both"/>
              <w:rPr>
                <w:sz w:val="22"/>
              </w:rPr>
            </w:pPr>
            <w:r w:rsidRPr="00BE0412">
              <w:rPr>
                <w:sz w:val="22"/>
              </w:rPr>
              <w:t>Su pasiūlymu turi būti pateiktas EBVPD (šių konkurso sąlygų 2 priedas).</w:t>
            </w:r>
          </w:p>
          <w:p w14:paraId="62A87DFE" w14:textId="77777777" w:rsidR="00B937D7" w:rsidRPr="00BE0412" w:rsidRDefault="00B937D7" w:rsidP="00036412">
            <w:pPr>
              <w:suppressAutoHyphens w:val="0"/>
              <w:spacing w:after="0" w:line="240" w:lineRule="auto"/>
              <w:jc w:val="both"/>
              <w:rPr>
                <w:sz w:val="22"/>
              </w:rPr>
            </w:pPr>
          </w:p>
          <w:p w14:paraId="74F667CA" w14:textId="77777777" w:rsidR="00B937D7" w:rsidRPr="00BE0412" w:rsidRDefault="00B937D7" w:rsidP="00036412">
            <w:pPr>
              <w:suppressAutoHyphens w:val="0"/>
              <w:spacing w:after="0" w:line="240" w:lineRule="auto"/>
              <w:jc w:val="both"/>
              <w:rPr>
                <w:sz w:val="22"/>
              </w:rPr>
            </w:pPr>
            <w:r w:rsidRPr="00BE0412">
              <w:rPr>
                <w:sz w:val="22"/>
              </w:rPr>
              <w:t>Perkančiajai organizacijai atlikus EBVPD patikrinimo procedūrą, patikrinus pasiūlymus ir išrinkus galimą laimėtoją, tik jo yra prašomi dokumentai, patvirtinantys kvalifikacijos reikalavimų atitiktį.</w:t>
            </w:r>
          </w:p>
          <w:p w14:paraId="2BF8AD84" w14:textId="6F56B71A" w:rsidR="00B937D7" w:rsidRPr="00BE0412" w:rsidRDefault="00B937D7" w:rsidP="00036412">
            <w:pPr>
              <w:suppressAutoHyphens w:val="0"/>
              <w:spacing w:after="0" w:line="240" w:lineRule="auto"/>
              <w:jc w:val="both"/>
              <w:rPr>
                <w:sz w:val="22"/>
              </w:rPr>
            </w:pPr>
            <w:r w:rsidRPr="00BE0412">
              <w:rPr>
                <w:sz w:val="22"/>
              </w:rPr>
              <w:t xml:space="preserve">Reikalavimo atitikčiai pagrįsti pateikiamas specialistų, numatytų sutarčiai vykdyti, sąrašas, parengtas pagal šių Konkurso </w:t>
            </w:r>
            <w:r w:rsidRPr="00376DE6">
              <w:rPr>
                <w:sz w:val="22"/>
              </w:rPr>
              <w:t xml:space="preserve">sąlygų </w:t>
            </w:r>
            <w:r w:rsidR="00845F93" w:rsidRPr="00376DE6">
              <w:rPr>
                <w:sz w:val="22"/>
              </w:rPr>
              <w:t>8</w:t>
            </w:r>
            <w:r w:rsidRPr="00376DE6">
              <w:rPr>
                <w:sz w:val="22"/>
              </w:rPr>
              <w:t xml:space="preserve"> priedą</w:t>
            </w:r>
            <w:r w:rsidRPr="00BE0412">
              <w:rPr>
                <w:sz w:val="22"/>
              </w:rPr>
              <w:t xml:space="preserve"> (elektroninėje formoje)</w:t>
            </w:r>
            <w:r w:rsidR="00F14962" w:rsidRPr="00BE0412">
              <w:rPr>
                <w:sz w:val="22"/>
              </w:rPr>
              <w:t>, įrodymo faktai pateikiame laisvos formos CV</w:t>
            </w:r>
            <w:r w:rsidRPr="00BE0412">
              <w:rPr>
                <w:sz w:val="22"/>
              </w:rPr>
              <w:t xml:space="preserve"> kuriame nurodoma: specialisto vardas, pavardė, numatomos funkcijos, dabartinė specialisto darbovietė, duomenys apie specialisto kvalifikaciją ir patirtį) </w:t>
            </w:r>
          </w:p>
          <w:p w14:paraId="7E25619D" w14:textId="77777777" w:rsidR="00B937D7" w:rsidRPr="00BE0412" w:rsidRDefault="00B937D7" w:rsidP="00036412">
            <w:pPr>
              <w:suppressAutoHyphens w:val="0"/>
              <w:spacing w:after="0" w:line="240" w:lineRule="auto"/>
              <w:jc w:val="both"/>
              <w:rPr>
                <w:sz w:val="22"/>
              </w:rPr>
            </w:pPr>
            <w:r w:rsidRPr="00BE0412">
              <w:rPr>
                <w:sz w:val="22"/>
              </w:rPr>
              <w:t>Pateikiamos skaitmeninės dokumentų kopijos.</w:t>
            </w:r>
          </w:p>
          <w:p w14:paraId="7B1EBADE" w14:textId="77777777" w:rsidR="00B937D7" w:rsidRPr="00BE0412" w:rsidRDefault="00B937D7" w:rsidP="00036412">
            <w:pPr>
              <w:suppressAutoHyphens w:val="0"/>
              <w:spacing w:after="0" w:line="240" w:lineRule="auto"/>
              <w:jc w:val="both"/>
              <w:rPr>
                <w:sz w:val="22"/>
                <w:highlight w:val="yellow"/>
              </w:rPr>
            </w:pPr>
            <w:r w:rsidRPr="00BE0412">
              <w:rPr>
                <w:sz w:val="22"/>
              </w:rPr>
              <w:t>*taikoma Europos Sąjungos valstybių narių, Šveicarijos Konfederacijos arba valstybių, pasirašiusių Europos ekonominės erdvės sutartį, piliečiams, kitiems fiziniams asmenims, kurie naudojasi Europos Sąjungos teisės aktuose jiems suteiktomis judėjimo valstybėse narėse teisėmis.</w:t>
            </w:r>
          </w:p>
        </w:tc>
        <w:tc>
          <w:tcPr>
            <w:tcW w:w="2802" w:type="dxa"/>
            <w:tcBorders>
              <w:top w:val="single" w:sz="4" w:space="0" w:color="000000"/>
              <w:left w:val="single" w:sz="4" w:space="0" w:color="000000"/>
              <w:bottom w:val="single" w:sz="4" w:space="0" w:color="000000"/>
              <w:right w:val="single" w:sz="4" w:space="0" w:color="000000"/>
            </w:tcBorders>
          </w:tcPr>
          <w:p w14:paraId="64F3DA25"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w:t>
            </w:r>
          </w:p>
          <w:p w14:paraId="7A04B540"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jeigu pasiūlymą teikia ūkio subjektų grupė – reikalavimą turi atitikti visi ūkio subjektų grupės nariai kartu (reikalavimą turi atitikti ūkio subjektų grupės nario (-</w:t>
            </w:r>
            <w:proofErr w:type="spellStart"/>
            <w:r w:rsidRPr="00CC1A31">
              <w:rPr>
                <w:sz w:val="22"/>
              </w:rPr>
              <w:t>ių</w:t>
            </w:r>
            <w:proofErr w:type="spellEnd"/>
            <w:r w:rsidRPr="00CC1A31">
              <w:rPr>
                <w:sz w:val="22"/>
              </w:rPr>
              <w:t xml:space="preserve">) specialistai, atsižvelgiant į jų prisiimamus įsipareigojimus pirkimo sutarčiai vykdyti); </w:t>
            </w:r>
          </w:p>
          <w:p w14:paraId="21AA431A"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ūkio subjektas, kurio pajėgumais remiamasi, siekiant atitikti šiame punkte nustatytą kvalifikacijos reikalavimą;</w:t>
            </w:r>
          </w:p>
          <w:p w14:paraId="1BDCF0D3"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Tiekėjas gali remtis kitų ūkio subjektų pajėgumais tik tuo atveju, jeigu tie subjektai (jų darbuotojai) patys vykdys tą pirkimo sutarties dalį, kuriai reikia jų turimų pajėgumų.</w:t>
            </w:r>
          </w:p>
          <w:p w14:paraId="060F80DC" w14:textId="77777777" w:rsidR="00B937D7" w:rsidRPr="00CC1A31" w:rsidRDefault="00B937D7" w:rsidP="00036412">
            <w:pPr>
              <w:numPr>
                <w:ilvl w:val="0"/>
                <w:numId w:val="29"/>
              </w:numPr>
              <w:spacing w:after="0" w:line="240" w:lineRule="auto"/>
              <w:ind w:left="138" w:firstLine="0"/>
              <w:contextualSpacing/>
              <w:jc w:val="both"/>
              <w:rPr>
                <w:sz w:val="22"/>
              </w:rPr>
            </w:pPr>
            <w:r w:rsidRPr="00CC1A31">
              <w:rPr>
                <w:sz w:val="22"/>
              </w:rPr>
              <w:t>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BCF1FDC" w14:textId="77777777" w:rsidR="00B937D7" w:rsidRPr="00CC1A31" w:rsidRDefault="00B937D7" w:rsidP="00036412">
            <w:pPr>
              <w:numPr>
                <w:ilvl w:val="0"/>
                <w:numId w:val="29"/>
              </w:numPr>
              <w:spacing w:after="0" w:line="240" w:lineRule="auto"/>
              <w:ind w:left="138" w:firstLine="0"/>
              <w:contextualSpacing/>
              <w:jc w:val="both"/>
              <w:rPr>
                <w:sz w:val="22"/>
              </w:rPr>
            </w:pPr>
            <w:proofErr w:type="spellStart"/>
            <w:r w:rsidRPr="00CC1A31">
              <w:rPr>
                <w:sz w:val="22"/>
              </w:rPr>
              <w:t>kvazisubtiekėjas</w:t>
            </w:r>
            <w:proofErr w:type="spellEnd"/>
            <w:r w:rsidRPr="00CC1A31">
              <w:rPr>
                <w:sz w:val="22"/>
              </w:rPr>
              <w:t>, kurio pajėgumais tiekėjas remiasi, kad atitiktų šį kvalifikacijos reikalavimą, pagal sutarties vykdymui pavestus/ prisiimtus įsipareigojimus.</w:t>
            </w:r>
          </w:p>
        </w:tc>
      </w:tr>
      <w:tr w:rsidR="00B937D7" w:rsidRPr="00A2167E" w14:paraId="7C64BD68" w14:textId="77777777" w:rsidTr="009968EA">
        <w:tc>
          <w:tcPr>
            <w:tcW w:w="731" w:type="dxa"/>
            <w:tcBorders>
              <w:top w:val="single" w:sz="4" w:space="0" w:color="000000"/>
              <w:left w:val="single" w:sz="4" w:space="0" w:color="000000"/>
              <w:bottom w:val="single" w:sz="4" w:space="0" w:color="000000"/>
            </w:tcBorders>
            <w:shd w:val="clear" w:color="auto" w:fill="auto"/>
          </w:tcPr>
          <w:p w14:paraId="664513D4" w14:textId="77777777" w:rsidR="00B937D7" w:rsidRPr="00A2167E" w:rsidRDefault="00B937D7" w:rsidP="00053938">
            <w:pPr>
              <w:snapToGrid w:val="0"/>
              <w:spacing w:after="0" w:line="240" w:lineRule="auto"/>
              <w:ind w:left="-959" w:firstLine="851"/>
              <w:jc w:val="center"/>
              <w:rPr>
                <w:sz w:val="22"/>
              </w:rPr>
            </w:pPr>
          </w:p>
        </w:tc>
        <w:tc>
          <w:tcPr>
            <w:tcW w:w="2801" w:type="dxa"/>
            <w:tcBorders>
              <w:top w:val="single" w:sz="4" w:space="0" w:color="000000"/>
              <w:left w:val="single" w:sz="4" w:space="0" w:color="000000"/>
              <w:bottom w:val="single" w:sz="4" w:space="0" w:color="000000"/>
            </w:tcBorders>
            <w:shd w:val="clear" w:color="auto" w:fill="auto"/>
          </w:tcPr>
          <w:p w14:paraId="031699A4" w14:textId="77777777" w:rsidR="00B937D7" w:rsidRPr="00A2167E" w:rsidRDefault="00B937D7" w:rsidP="00E10AD0">
            <w:pPr>
              <w:spacing w:line="240" w:lineRule="auto"/>
              <w:jc w:val="both"/>
              <w:textAlignment w:val="baseline"/>
              <w:rPr>
                <w:rFonts w:cs="Times New Roman"/>
                <w:sz w:val="22"/>
              </w:rPr>
            </w:pPr>
          </w:p>
        </w:tc>
        <w:tc>
          <w:tcPr>
            <w:tcW w:w="3193" w:type="dxa"/>
            <w:tcBorders>
              <w:top w:val="single" w:sz="4" w:space="0" w:color="000000"/>
              <w:left w:val="single" w:sz="4" w:space="0" w:color="000000"/>
              <w:bottom w:val="single" w:sz="4" w:space="0" w:color="000000"/>
              <w:right w:val="single" w:sz="4" w:space="0" w:color="000000"/>
            </w:tcBorders>
            <w:shd w:val="clear" w:color="auto" w:fill="auto"/>
          </w:tcPr>
          <w:p w14:paraId="1510D217" w14:textId="77777777" w:rsidR="00B937D7" w:rsidRPr="00A2167E" w:rsidRDefault="00B937D7" w:rsidP="00053938">
            <w:pPr>
              <w:suppressAutoHyphens w:val="0"/>
              <w:spacing w:after="0" w:line="240" w:lineRule="auto"/>
              <w:jc w:val="both"/>
              <w:rPr>
                <w:sz w:val="22"/>
              </w:rPr>
            </w:pPr>
          </w:p>
        </w:tc>
        <w:tc>
          <w:tcPr>
            <w:tcW w:w="2802" w:type="dxa"/>
            <w:tcBorders>
              <w:top w:val="single" w:sz="4" w:space="0" w:color="000000"/>
              <w:left w:val="single" w:sz="4" w:space="0" w:color="000000"/>
              <w:bottom w:val="single" w:sz="4" w:space="0" w:color="000000"/>
              <w:right w:val="single" w:sz="4" w:space="0" w:color="000000"/>
            </w:tcBorders>
          </w:tcPr>
          <w:p w14:paraId="415887F6" w14:textId="77777777" w:rsidR="00B937D7" w:rsidRPr="00A2167E" w:rsidRDefault="00B937D7" w:rsidP="003B47FC">
            <w:pPr>
              <w:numPr>
                <w:ilvl w:val="0"/>
                <w:numId w:val="29"/>
              </w:numPr>
              <w:tabs>
                <w:tab w:val="left" w:pos="284"/>
              </w:tabs>
              <w:spacing w:after="0" w:line="240" w:lineRule="auto"/>
              <w:ind w:left="0" w:firstLine="0"/>
              <w:contextualSpacing/>
              <w:jc w:val="both"/>
              <w:rPr>
                <w:sz w:val="22"/>
              </w:rPr>
            </w:pPr>
          </w:p>
        </w:tc>
      </w:tr>
    </w:tbl>
    <w:p w14:paraId="17E8DF17" w14:textId="1E33E9E2" w:rsidR="00A432ED" w:rsidRPr="00331B0B" w:rsidRDefault="00A432ED" w:rsidP="00A30D13">
      <w:pPr>
        <w:widowControl w:val="0"/>
        <w:tabs>
          <w:tab w:val="center" w:pos="4320"/>
          <w:tab w:val="right" w:pos="8640"/>
        </w:tabs>
        <w:suppressAutoHyphens w:val="0"/>
        <w:spacing w:before="120" w:after="0" w:line="240" w:lineRule="auto"/>
        <w:jc w:val="both"/>
        <w:rPr>
          <w:rFonts w:eastAsia="Times New Roman"/>
          <w:b/>
          <w:sz w:val="22"/>
        </w:rPr>
      </w:pPr>
      <w:r w:rsidRPr="00331B0B">
        <w:rPr>
          <w:rFonts w:eastAsia="Times New Roman"/>
          <w:b/>
          <w:sz w:val="22"/>
        </w:rPr>
        <w:t>Pastabos:</w:t>
      </w:r>
    </w:p>
    <w:p w14:paraId="5BC340BB" w14:textId="77777777" w:rsidR="00A432ED" w:rsidRPr="00331B0B" w:rsidRDefault="00A432ED" w:rsidP="00A432ED">
      <w:pPr>
        <w:widowControl w:val="0"/>
        <w:spacing w:after="0" w:line="240" w:lineRule="auto"/>
        <w:ind w:firstLine="709"/>
        <w:jc w:val="both"/>
        <w:rPr>
          <w:rFonts w:cs="Times New Roman"/>
          <w:i/>
          <w:iCs/>
          <w:sz w:val="22"/>
        </w:rPr>
      </w:pPr>
      <w:r w:rsidRPr="00331B0B">
        <w:rPr>
          <w:i/>
          <w:sz w:val="22"/>
        </w:rPr>
        <w:t>1)</w:t>
      </w:r>
      <w:r w:rsidRPr="00331B0B">
        <w:rPr>
          <w:sz w:val="22"/>
        </w:rPr>
        <w:t> </w:t>
      </w:r>
      <w:r w:rsidRPr="00331B0B">
        <w:rPr>
          <w:rFonts w:eastAsia="Yu Mincho" w:cs="Times New Roman"/>
          <w:i/>
          <w:iCs/>
          <w:sz w:val="22"/>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973BCB" w14:textId="77777777" w:rsidR="00A432ED" w:rsidRPr="00331B0B" w:rsidRDefault="00A432ED" w:rsidP="00A432ED">
      <w:pPr>
        <w:widowControl w:val="0"/>
        <w:numPr>
          <w:ilvl w:val="0"/>
          <w:numId w:val="30"/>
        </w:numPr>
        <w:suppressAutoHyphens w:val="0"/>
        <w:spacing w:after="0" w:line="240" w:lineRule="auto"/>
        <w:jc w:val="both"/>
        <w:rPr>
          <w:rFonts w:eastAsia="Yu Mincho" w:cs="Times New Roman"/>
          <w:i/>
          <w:iCs/>
          <w:sz w:val="22"/>
        </w:rPr>
      </w:pPr>
      <w:r w:rsidRPr="00331B0B">
        <w:rPr>
          <w:rFonts w:eastAsia="Yu Mincho" w:cs="Times New Roman"/>
          <w:i/>
          <w:iCs/>
          <w:sz w:val="22"/>
        </w:rPr>
        <w:lastRenderedPageBreak/>
        <w:t xml:space="preserve">priesaikos deklaracija; </w:t>
      </w:r>
    </w:p>
    <w:p w14:paraId="00DDD03D" w14:textId="77777777" w:rsidR="00A432ED" w:rsidRPr="00331B0B" w:rsidRDefault="00A432ED" w:rsidP="00A432ED">
      <w:pPr>
        <w:widowControl w:val="0"/>
        <w:numPr>
          <w:ilvl w:val="0"/>
          <w:numId w:val="30"/>
        </w:numPr>
        <w:suppressAutoHyphens w:val="0"/>
        <w:spacing w:after="0" w:line="240" w:lineRule="auto"/>
        <w:ind w:left="0" w:firstLine="360"/>
        <w:jc w:val="both"/>
        <w:rPr>
          <w:rFonts w:ascii="Calibri" w:eastAsia="Yu Mincho" w:hAnsi="Calibri" w:cs="Arial"/>
          <w:sz w:val="22"/>
        </w:rPr>
      </w:pPr>
      <w:r w:rsidRPr="00331B0B">
        <w:rPr>
          <w:rFonts w:eastAsia="Yu Mincho" w:cs="Times New Roman"/>
          <w:i/>
          <w:iCs/>
          <w:sz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88A6071" w14:textId="4E64D865" w:rsidR="00A432ED" w:rsidRPr="00331B0B" w:rsidRDefault="00A432ED" w:rsidP="00A432ED">
      <w:pPr>
        <w:widowControl w:val="0"/>
        <w:suppressAutoHyphens w:val="0"/>
        <w:spacing w:after="0" w:line="240" w:lineRule="auto"/>
        <w:ind w:firstLine="709"/>
        <w:jc w:val="both"/>
        <w:rPr>
          <w:i/>
          <w:sz w:val="22"/>
        </w:rPr>
      </w:pPr>
      <w:r w:rsidRPr="00331B0B">
        <w:rPr>
          <w:i/>
          <w:sz w:val="22"/>
        </w:rPr>
        <w:t>2) p</w:t>
      </w:r>
      <w:r w:rsidRPr="00331B0B">
        <w:rPr>
          <w:i/>
          <w:iCs/>
          <w:sz w:val="22"/>
        </w:rPr>
        <w:t>ateikiant atitinkamų dokumentų skaitmenines kopijas ir pasiūlymą pasirašant deklaruojama, kad kopijos yra tikros. Perkančioji</w:t>
      </w:r>
      <w:r w:rsidRPr="00331B0B">
        <w:rPr>
          <w:i/>
          <w:sz w:val="22"/>
        </w:rPr>
        <w:t xml:space="preserve"> organizacija pasilieka sau teisę prašyti dokumentų originalų;</w:t>
      </w:r>
    </w:p>
    <w:p w14:paraId="4FA2B64D" w14:textId="77777777" w:rsidR="00A432ED" w:rsidRPr="00331B0B" w:rsidRDefault="00A432ED" w:rsidP="00A432ED">
      <w:pPr>
        <w:widowControl w:val="0"/>
        <w:tabs>
          <w:tab w:val="center" w:pos="4320"/>
          <w:tab w:val="right" w:pos="8640"/>
        </w:tabs>
        <w:spacing w:after="240" w:line="240" w:lineRule="auto"/>
        <w:ind w:firstLine="709"/>
        <w:jc w:val="both"/>
        <w:rPr>
          <w:rFonts w:eastAsia="Times New Roman"/>
          <w:i/>
          <w:sz w:val="22"/>
        </w:rPr>
      </w:pPr>
      <w:r w:rsidRPr="00331B0B">
        <w:rPr>
          <w:rFonts w:eastAsia="Times New Roman"/>
          <w:i/>
          <w:sz w:val="22"/>
        </w:rPr>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331B0B">
        <w:rPr>
          <w:rFonts w:eastAsia="Times New Roman"/>
          <w:i/>
          <w:sz w:val="22"/>
        </w:rPr>
        <w:t>Apostille</w:t>
      </w:r>
      <w:proofErr w:type="spellEnd"/>
      <w:r w:rsidRPr="00331B0B">
        <w:rPr>
          <w:rFonts w:eastAsia="Times New Roman"/>
          <w:i/>
          <w:sz w:val="22"/>
        </w:rPr>
        <w:t>) tvarkos aprašo patvirtinimo“ ir 1961 m. spalio 5 d. Hagos konvencija dėl užsienio valstybėse išduotų dokumentų legalizavimo panaikinimo.</w:t>
      </w:r>
    </w:p>
    <w:p w14:paraId="54C63151" w14:textId="5D7EC589" w:rsidR="00A012D2" w:rsidRPr="00FC26A6" w:rsidRDefault="00A012D2" w:rsidP="00150D7B">
      <w:pPr>
        <w:pStyle w:val="Sraopastraipa"/>
        <w:numPr>
          <w:ilvl w:val="0"/>
          <w:numId w:val="17"/>
        </w:numPr>
        <w:tabs>
          <w:tab w:val="left" w:pos="0"/>
          <w:tab w:val="left" w:pos="340"/>
          <w:tab w:val="left" w:pos="1134"/>
        </w:tabs>
        <w:spacing w:before="120" w:after="0" w:line="240" w:lineRule="auto"/>
        <w:ind w:left="0" w:firstLine="567"/>
        <w:jc w:val="both"/>
        <w:rPr>
          <w:szCs w:val="24"/>
        </w:rPr>
      </w:pPr>
      <w:r w:rsidRPr="00FC26A6">
        <w:rPr>
          <w:szCs w:val="24"/>
        </w:rPr>
        <w:t xml:space="preserve">Šiam pirkimui yra taikomos </w:t>
      </w:r>
      <w:r w:rsidR="005503CA">
        <w:rPr>
          <w:szCs w:val="24"/>
        </w:rPr>
        <w:t>Perkančiosios organizacijos</w:t>
      </w:r>
      <w:r w:rsidRPr="00FC26A6">
        <w:rPr>
          <w:szCs w:val="24"/>
        </w:rPr>
        <w:t xml:space="preserve"> pasirinktos sąlygos pagal Viešųjų pirkimų įstatymo 45 straipsnio </w:t>
      </w:r>
      <w:r w:rsidR="00061E62" w:rsidRPr="00061E62">
        <w:rPr>
          <w:szCs w:val="24"/>
        </w:rPr>
        <w:t>2¹</w:t>
      </w:r>
      <w:r w:rsidRPr="00FC26A6">
        <w:rPr>
          <w:szCs w:val="24"/>
        </w:rPr>
        <w:t xml:space="preserve"> dalies nuostatas:</w:t>
      </w:r>
    </w:p>
    <w:p w14:paraId="525EE34A" w14:textId="3A3AC797" w:rsidR="00A012D2" w:rsidRPr="00FC26A6" w:rsidRDefault="009F1E35" w:rsidP="00A012D2">
      <w:pPr>
        <w:pStyle w:val="Sraopastraipa"/>
        <w:tabs>
          <w:tab w:val="left" w:pos="0"/>
          <w:tab w:val="left" w:pos="340"/>
          <w:tab w:val="left" w:pos="1134"/>
        </w:tabs>
        <w:spacing w:before="120" w:after="0" w:line="240" w:lineRule="auto"/>
        <w:ind w:left="786"/>
        <w:jc w:val="right"/>
        <w:rPr>
          <w:b/>
          <w:bCs/>
          <w:szCs w:val="24"/>
        </w:rPr>
      </w:pPr>
      <w:r w:rsidRPr="00FC26A6">
        <w:rPr>
          <w:b/>
          <w:bCs/>
          <w:szCs w:val="24"/>
        </w:rPr>
        <w:t>4</w:t>
      </w:r>
      <w:r w:rsidR="00A012D2" w:rsidRPr="00FC26A6">
        <w:rPr>
          <w:b/>
          <w:bCs/>
          <w:szCs w:val="24"/>
        </w:rPr>
        <w:t xml:space="preserve"> lentelė. Tiekėjams taikomi reikalavimai</w:t>
      </w:r>
    </w:p>
    <w:tbl>
      <w:tblPr>
        <w:tblW w:w="9668" w:type="dxa"/>
        <w:tblInd w:w="108" w:type="dxa"/>
        <w:tblLayout w:type="fixed"/>
        <w:tblLook w:val="0000" w:firstRow="0" w:lastRow="0" w:firstColumn="0" w:lastColumn="0" w:noHBand="0" w:noVBand="0"/>
      </w:tblPr>
      <w:tblGrid>
        <w:gridCol w:w="738"/>
        <w:gridCol w:w="3260"/>
        <w:gridCol w:w="3119"/>
        <w:gridCol w:w="2551"/>
      </w:tblGrid>
      <w:tr w:rsidR="00FC26A6" w:rsidRPr="00FC26A6" w14:paraId="1B7E7919" w14:textId="77777777" w:rsidTr="00AA6D24">
        <w:trPr>
          <w:trHeight w:val="741"/>
        </w:trPr>
        <w:tc>
          <w:tcPr>
            <w:tcW w:w="738" w:type="dxa"/>
            <w:tcBorders>
              <w:top w:val="single" w:sz="4" w:space="0" w:color="000000"/>
              <w:left w:val="single" w:sz="4" w:space="0" w:color="000000"/>
              <w:bottom w:val="single" w:sz="4" w:space="0" w:color="000000"/>
            </w:tcBorders>
            <w:shd w:val="clear" w:color="auto" w:fill="auto"/>
            <w:vAlign w:val="center"/>
          </w:tcPr>
          <w:p w14:paraId="6BC46A02" w14:textId="1B90CEA5" w:rsidR="00A012D2" w:rsidRPr="00FC26A6" w:rsidRDefault="00A012D2" w:rsidP="00FC26A6">
            <w:pPr>
              <w:snapToGrid w:val="0"/>
              <w:spacing w:after="0" w:line="240" w:lineRule="auto"/>
              <w:ind w:left="-959" w:right="-397" w:firstLine="832"/>
              <w:jc w:val="center"/>
              <w:rPr>
                <w:sz w:val="22"/>
              </w:rPr>
            </w:pPr>
            <w:r w:rsidRPr="00FC26A6">
              <w:rPr>
                <w:b/>
                <w:bCs/>
                <w:szCs w:val="24"/>
              </w:rPr>
              <w:tab/>
            </w:r>
            <w:r w:rsidRPr="00FC26A6">
              <w:rPr>
                <w:b/>
                <w:bCs/>
                <w:szCs w:val="24"/>
              </w:rPr>
              <w:tab/>
            </w:r>
            <w:r w:rsidRPr="00FC26A6">
              <w:rPr>
                <w:sz w:val="22"/>
              </w:rPr>
              <w:t>Eil.</w:t>
            </w:r>
          </w:p>
          <w:p w14:paraId="6923C0B1" w14:textId="77777777" w:rsidR="00A012D2" w:rsidRPr="00FC26A6" w:rsidRDefault="00A012D2" w:rsidP="00AA6D24">
            <w:pPr>
              <w:snapToGrid w:val="0"/>
              <w:spacing w:after="0" w:line="240" w:lineRule="auto"/>
              <w:ind w:left="-959" w:firstLine="851"/>
              <w:jc w:val="center"/>
              <w:rPr>
                <w:sz w:val="22"/>
              </w:rPr>
            </w:pPr>
            <w:r w:rsidRPr="00FC26A6">
              <w:rPr>
                <w:sz w:val="22"/>
              </w:rPr>
              <w:t>Nr.</w:t>
            </w:r>
          </w:p>
        </w:tc>
        <w:tc>
          <w:tcPr>
            <w:tcW w:w="3260" w:type="dxa"/>
            <w:tcBorders>
              <w:top w:val="single" w:sz="4" w:space="0" w:color="000000"/>
              <w:left w:val="single" w:sz="4" w:space="0" w:color="000000"/>
              <w:bottom w:val="single" w:sz="4" w:space="0" w:color="000000"/>
            </w:tcBorders>
            <w:shd w:val="clear" w:color="auto" w:fill="auto"/>
            <w:vAlign w:val="center"/>
          </w:tcPr>
          <w:p w14:paraId="1BA42AC8" w14:textId="77777777" w:rsidR="00A012D2" w:rsidRPr="00FC26A6" w:rsidRDefault="00A012D2" w:rsidP="00AA6D24">
            <w:pPr>
              <w:spacing w:after="0" w:line="100" w:lineRule="atLeast"/>
              <w:jc w:val="center"/>
              <w:rPr>
                <w:sz w:val="22"/>
                <w:lang w:eastAsia="lt-LT"/>
              </w:rPr>
            </w:pPr>
            <w:r w:rsidRPr="00FC26A6">
              <w:rPr>
                <w:sz w:val="22"/>
                <w:lang w:eastAsia="lt-LT"/>
              </w:rPr>
              <w:t>Reikalavimas</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0A0464" w14:textId="77777777" w:rsidR="00A012D2" w:rsidRPr="00FC26A6" w:rsidRDefault="00A012D2" w:rsidP="00AA6D24">
            <w:pPr>
              <w:suppressAutoHyphens w:val="0"/>
              <w:spacing w:after="0" w:line="240" w:lineRule="auto"/>
              <w:jc w:val="center"/>
              <w:rPr>
                <w:sz w:val="22"/>
              </w:rPr>
            </w:pPr>
            <w:r w:rsidRPr="00FC26A6">
              <w:rPr>
                <w:sz w:val="22"/>
                <w:lang w:eastAsia="lt-LT"/>
              </w:rPr>
              <w:t>Reikalavimo atitiktį</w:t>
            </w:r>
            <w:r w:rsidRPr="00FC26A6">
              <w:rPr>
                <w:sz w:val="22"/>
              </w:rPr>
              <w:t xml:space="preserve"> įrodantys dokumentai</w:t>
            </w:r>
          </w:p>
        </w:tc>
        <w:tc>
          <w:tcPr>
            <w:tcW w:w="2551" w:type="dxa"/>
            <w:tcBorders>
              <w:top w:val="single" w:sz="4" w:space="0" w:color="000000"/>
              <w:left w:val="single" w:sz="4" w:space="0" w:color="000000"/>
              <w:bottom w:val="single" w:sz="4" w:space="0" w:color="000000"/>
              <w:right w:val="single" w:sz="4" w:space="0" w:color="000000"/>
            </w:tcBorders>
            <w:vAlign w:val="center"/>
          </w:tcPr>
          <w:p w14:paraId="0F57199E" w14:textId="77777777" w:rsidR="00A012D2" w:rsidRPr="00FC26A6" w:rsidRDefault="00A012D2" w:rsidP="00AA6D24">
            <w:pPr>
              <w:pStyle w:val="Sraopastraipa"/>
              <w:spacing w:after="0" w:line="240" w:lineRule="auto"/>
              <w:ind w:left="-114"/>
              <w:jc w:val="center"/>
              <w:rPr>
                <w:sz w:val="22"/>
                <w:lang w:eastAsia="lt-LT"/>
              </w:rPr>
            </w:pPr>
            <w:r w:rsidRPr="00FC26A6">
              <w:rPr>
                <w:sz w:val="22"/>
                <w:lang w:eastAsia="lt-LT"/>
              </w:rPr>
              <w:t>Subjektas, kuris turi atitikti reikalavimą</w:t>
            </w:r>
          </w:p>
        </w:tc>
      </w:tr>
      <w:tr w:rsidR="00FC26A6" w:rsidRPr="00446538" w14:paraId="412B04F4" w14:textId="77777777" w:rsidTr="00AA6D24">
        <w:tc>
          <w:tcPr>
            <w:tcW w:w="738" w:type="dxa"/>
            <w:tcBorders>
              <w:top w:val="single" w:sz="4" w:space="0" w:color="000000"/>
              <w:left w:val="single" w:sz="4" w:space="0" w:color="000000"/>
              <w:bottom w:val="single" w:sz="4" w:space="0" w:color="000000"/>
            </w:tcBorders>
            <w:shd w:val="clear" w:color="auto" w:fill="auto"/>
          </w:tcPr>
          <w:p w14:paraId="5DF87E7C" w14:textId="51F819D9" w:rsidR="00A012D2" w:rsidRPr="00446538" w:rsidRDefault="00A012D2" w:rsidP="00AA6D24">
            <w:pPr>
              <w:snapToGrid w:val="0"/>
              <w:spacing w:after="0" w:line="240" w:lineRule="auto"/>
              <w:ind w:left="-959" w:firstLine="851"/>
              <w:jc w:val="center"/>
              <w:rPr>
                <w:sz w:val="22"/>
              </w:rPr>
            </w:pPr>
            <w:r w:rsidRPr="00446538">
              <w:rPr>
                <w:sz w:val="22"/>
              </w:rPr>
              <w:t>25.1.</w:t>
            </w:r>
          </w:p>
        </w:tc>
        <w:tc>
          <w:tcPr>
            <w:tcW w:w="3260" w:type="dxa"/>
            <w:tcBorders>
              <w:top w:val="single" w:sz="4" w:space="0" w:color="000000"/>
              <w:left w:val="single" w:sz="4" w:space="0" w:color="000000"/>
              <w:bottom w:val="single" w:sz="4" w:space="0" w:color="000000"/>
            </w:tcBorders>
            <w:shd w:val="clear" w:color="auto" w:fill="auto"/>
          </w:tcPr>
          <w:p w14:paraId="2119430D" w14:textId="77777777" w:rsidR="00A012D2" w:rsidRPr="00446538" w:rsidRDefault="00A012D2" w:rsidP="00A012D2">
            <w:pPr>
              <w:spacing w:after="0" w:line="240" w:lineRule="auto"/>
              <w:jc w:val="both"/>
              <w:rPr>
                <w:sz w:val="22"/>
              </w:rPr>
            </w:pPr>
            <w:r w:rsidRPr="00446538">
              <w:rPr>
                <w:sz w:val="22"/>
              </w:rPr>
              <w:t xml:space="preserve">Tiekėjas (įskaitant kiekvieną tiekėjų grupės narį), jo subtiekėjas, </w:t>
            </w:r>
            <w:proofErr w:type="spellStart"/>
            <w:r w:rsidRPr="00446538">
              <w:rPr>
                <w:sz w:val="22"/>
              </w:rPr>
              <w:t>kvazisubtiekėjas</w:t>
            </w:r>
            <w:proofErr w:type="spellEnd"/>
            <w:r w:rsidRPr="00446538">
              <w:rPr>
                <w:sz w:val="22"/>
              </w:rPr>
              <w:t xml:space="preserve">, ūkio subjektas, kurio pajėgumais remiamasi ar juos kontroliuojantys asmenys </w:t>
            </w:r>
            <w:r w:rsidRPr="00446538">
              <w:rPr>
                <w:b/>
                <w:bCs/>
                <w:sz w:val="22"/>
              </w:rPr>
              <w:t>nepatenka</w:t>
            </w:r>
            <w:r w:rsidRPr="00446538">
              <w:rPr>
                <w:sz w:val="22"/>
              </w:rPr>
              <w:t xml:space="preserve"> į žemiau nurodytas sąlygas (pagal Viešųjų pirkimų įstatymo 45 straipsnio 2¹ dalies nuostatas):</w:t>
            </w:r>
          </w:p>
          <w:p w14:paraId="612E01B1" w14:textId="77777777" w:rsidR="00A012D2" w:rsidRPr="00446538" w:rsidRDefault="00A012D2" w:rsidP="00A012D2">
            <w:pPr>
              <w:spacing w:before="60" w:after="0" w:line="240" w:lineRule="auto"/>
              <w:jc w:val="both"/>
              <w:rPr>
                <w:sz w:val="22"/>
              </w:rPr>
            </w:pPr>
            <w:r w:rsidRPr="00446538">
              <w:rPr>
                <w:sz w:val="22"/>
              </w:rPr>
              <w:t xml:space="preserve">1) </w:t>
            </w:r>
            <w:bookmarkStart w:id="5" w:name="_Hlk125060468"/>
            <w:r w:rsidRPr="00446538">
              <w:rPr>
                <w:sz w:val="22"/>
              </w:rPr>
              <w:t>tiekėjas, jo subtiekėjas, ūkio subjektai, kurių pajėgumais remiamasi, ar juos kontroliuojantys asmenys yra juridiniai asmenys</w:t>
            </w:r>
            <w:bookmarkEnd w:id="5"/>
            <w:r w:rsidRPr="00446538">
              <w:rPr>
                <w:sz w:val="22"/>
              </w:rPr>
              <w:t>, registruoti Viešųjų pirkimų įstatymo 92 straipsnio 15 dalyje numatytame sąraše nurodytose valstybėse ar teritorijose;</w:t>
            </w:r>
          </w:p>
          <w:p w14:paraId="3D03D771" w14:textId="77777777" w:rsidR="00A012D2" w:rsidRPr="00446538" w:rsidRDefault="00A012D2" w:rsidP="00A012D2">
            <w:pPr>
              <w:spacing w:before="60" w:after="0" w:line="240" w:lineRule="auto"/>
              <w:jc w:val="both"/>
              <w:rPr>
                <w:sz w:val="22"/>
              </w:rPr>
            </w:pPr>
            <w:r w:rsidRPr="00446538">
              <w:rPr>
                <w:sz w:val="22"/>
              </w:rPr>
              <w:t xml:space="preserve">2) </w:t>
            </w:r>
            <w:bookmarkStart w:id="6" w:name="_Hlk125060912"/>
            <w:r w:rsidRPr="00446538">
              <w:rPr>
                <w:sz w:val="22"/>
              </w:rPr>
              <w:t>tiekėjas, jo subtiekėjas, ūkio subjektas, kurio pajėgumais remiamasi, ar juos kontroliuojantys asmenys yra fiziniai asmenys, nuolat gyvenantys šio įstatymo 92 straipsnio 15 dalyje numatytame sąraše nurodytose valstybėse ar teritorijose arba turintys šių valstybių pilietybę</w:t>
            </w:r>
            <w:bookmarkEnd w:id="6"/>
            <w:r w:rsidRPr="00446538">
              <w:rPr>
                <w:sz w:val="22"/>
              </w:rPr>
              <w:t>.</w:t>
            </w:r>
          </w:p>
        </w:tc>
        <w:tc>
          <w:tcPr>
            <w:tcW w:w="3119" w:type="dxa"/>
            <w:tcBorders>
              <w:top w:val="single" w:sz="4" w:space="0" w:color="000000"/>
              <w:left w:val="single" w:sz="4" w:space="0" w:color="000000"/>
              <w:bottom w:val="single" w:sz="4" w:space="0" w:color="000000"/>
              <w:right w:val="single" w:sz="4" w:space="0" w:color="000000"/>
            </w:tcBorders>
            <w:shd w:val="clear" w:color="auto" w:fill="auto"/>
          </w:tcPr>
          <w:p w14:paraId="576CD25B" w14:textId="677BC708" w:rsidR="00A012D2" w:rsidRPr="00446538" w:rsidRDefault="00A012D2" w:rsidP="00A012D2">
            <w:pPr>
              <w:suppressAutoHyphens w:val="0"/>
              <w:spacing w:after="0" w:line="240" w:lineRule="auto"/>
              <w:jc w:val="both"/>
              <w:rPr>
                <w:rFonts w:cstheme="minorHAnsi"/>
                <w:sz w:val="22"/>
              </w:rPr>
            </w:pPr>
            <w:r w:rsidRPr="00446538">
              <w:rPr>
                <w:rFonts w:cstheme="minorHAnsi"/>
                <w:sz w:val="22"/>
              </w:rPr>
              <w:t>Su pasiūlymu turi būti pateikt</w:t>
            </w:r>
            <w:r w:rsidR="00A2167E">
              <w:rPr>
                <w:rFonts w:cstheme="minorHAnsi"/>
                <w:sz w:val="22"/>
              </w:rPr>
              <w:t>a</w:t>
            </w:r>
            <w:r w:rsidRPr="00446538">
              <w:rPr>
                <w:rFonts w:cstheme="minorHAnsi"/>
                <w:sz w:val="22"/>
              </w:rPr>
              <w:t xml:space="preserve"> </w:t>
            </w:r>
            <w:r w:rsidRPr="00A2167E">
              <w:rPr>
                <w:rFonts w:cstheme="minorHAnsi"/>
                <w:sz w:val="22"/>
              </w:rPr>
              <w:t>Deklaracij</w:t>
            </w:r>
            <w:r w:rsidR="00A2167E">
              <w:rPr>
                <w:rFonts w:cstheme="minorHAnsi"/>
                <w:sz w:val="22"/>
              </w:rPr>
              <w:t>a</w:t>
            </w:r>
            <w:r w:rsidRPr="00A2167E">
              <w:rPr>
                <w:rFonts w:cstheme="minorHAnsi"/>
                <w:sz w:val="22"/>
              </w:rPr>
              <w:t xml:space="preserve"> (pagal šių konkurso sąlygų 3 </w:t>
            </w:r>
            <w:r w:rsidR="00357CC8" w:rsidRPr="00A2167E">
              <w:rPr>
                <w:rFonts w:cstheme="minorHAnsi"/>
                <w:sz w:val="22"/>
              </w:rPr>
              <w:t>priedą</w:t>
            </w:r>
            <w:r w:rsidRPr="00A2167E">
              <w:rPr>
                <w:rFonts w:cstheme="minorHAnsi"/>
                <w:sz w:val="22"/>
              </w:rPr>
              <w:t>).</w:t>
            </w:r>
          </w:p>
          <w:p w14:paraId="04CED1C4" w14:textId="77777777" w:rsidR="00A012D2" w:rsidRPr="00446538" w:rsidRDefault="00A012D2" w:rsidP="00A012D2">
            <w:pPr>
              <w:suppressAutoHyphens w:val="0"/>
              <w:spacing w:after="0" w:line="240" w:lineRule="auto"/>
              <w:jc w:val="both"/>
              <w:rPr>
                <w:rFonts w:cstheme="minorHAnsi"/>
                <w:sz w:val="22"/>
              </w:rPr>
            </w:pPr>
          </w:p>
          <w:p w14:paraId="0D52047A" w14:textId="392DC0B5" w:rsidR="00A012D2" w:rsidRPr="00446538" w:rsidRDefault="009D3170" w:rsidP="00A012D2">
            <w:pPr>
              <w:suppressAutoHyphens w:val="0"/>
              <w:spacing w:after="0" w:line="240" w:lineRule="auto"/>
              <w:jc w:val="both"/>
              <w:rPr>
                <w:rFonts w:cstheme="minorHAnsi"/>
                <w:i/>
                <w:iCs/>
                <w:sz w:val="22"/>
              </w:rPr>
            </w:pPr>
            <w:r w:rsidRPr="00446538">
              <w:rPr>
                <w:rFonts w:cstheme="minorHAnsi"/>
                <w:i/>
                <w:iCs/>
                <w:sz w:val="22"/>
              </w:rPr>
              <w:t>Perkančiajai organizacijai</w:t>
            </w:r>
            <w:r w:rsidR="00A012D2" w:rsidRPr="00446538">
              <w:rPr>
                <w:rFonts w:cstheme="minorHAnsi"/>
                <w:i/>
                <w:iCs/>
                <w:sz w:val="22"/>
              </w:rPr>
              <w:t xml:space="preserve"> kilus abejonių dėl tiekėjo (ne)atitikties nustatytiems reikalavimams, </w:t>
            </w:r>
            <w:r w:rsidRPr="00446538">
              <w:rPr>
                <w:rFonts w:cstheme="minorHAnsi"/>
                <w:i/>
                <w:iCs/>
                <w:sz w:val="22"/>
              </w:rPr>
              <w:t>Perkančioji organizacija</w:t>
            </w:r>
            <w:r w:rsidR="00A012D2" w:rsidRPr="00446538">
              <w:rPr>
                <w:rFonts w:cstheme="minorHAnsi"/>
                <w:i/>
                <w:iCs/>
                <w:sz w:val="22"/>
              </w:rPr>
              <w:t xml:space="preserve"> iš galimo laimėtojo prašys pateikti dokumentus, įrodančius Deklaracijoje pateiktų duomenų teisingumą (apie tiekėją ar ūkio subjektų grupės narį ar narius, ar ūkio subjektą (-</w:t>
            </w:r>
            <w:proofErr w:type="spellStart"/>
            <w:r w:rsidR="00A012D2" w:rsidRPr="00446538">
              <w:rPr>
                <w:rFonts w:cstheme="minorHAnsi"/>
                <w:i/>
                <w:iCs/>
                <w:sz w:val="22"/>
              </w:rPr>
              <w:t>us</w:t>
            </w:r>
            <w:proofErr w:type="spellEnd"/>
            <w:r w:rsidR="00A012D2" w:rsidRPr="00446538">
              <w:rPr>
                <w:rFonts w:cstheme="minorHAnsi"/>
                <w:i/>
                <w:iCs/>
                <w:sz w:val="22"/>
              </w:rPr>
              <w:t>), kurio (-</w:t>
            </w:r>
            <w:proofErr w:type="spellStart"/>
            <w:r w:rsidR="00A012D2" w:rsidRPr="00446538">
              <w:rPr>
                <w:rFonts w:cstheme="minorHAnsi"/>
                <w:i/>
                <w:iCs/>
                <w:sz w:val="22"/>
              </w:rPr>
              <w:t>ių</w:t>
            </w:r>
            <w:proofErr w:type="spellEnd"/>
            <w:r w:rsidR="00A012D2" w:rsidRPr="00446538">
              <w:rPr>
                <w:rFonts w:cstheme="minorHAnsi"/>
                <w:i/>
                <w:iCs/>
                <w:sz w:val="22"/>
              </w:rPr>
              <w:t>) pajėgumais remiamasi. Tokiu atveju pateikiama:</w:t>
            </w:r>
          </w:p>
          <w:p w14:paraId="1E827F9C" w14:textId="77777777" w:rsidR="00A012D2" w:rsidRPr="00446538" w:rsidRDefault="00A012D2" w:rsidP="00A012D2">
            <w:pPr>
              <w:spacing w:after="0" w:line="240" w:lineRule="auto"/>
              <w:jc w:val="both"/>
              <w:rPr>
                <w:i/>
                <w:iCs/>
                <w:sz w:val="22"/>
              </w:rPr>
            </w:pPr>
            <w:r w:rsidRPr="00446538">
              <w:rPr>
                <w:i/>
                <w:iCs/>
                <w:sz w:val="22"/>
              </w:rPr>
              <w:t>– Juridinių asmenų registro išplėstinis išrašas su istorija, jeigu juose yra visa reikalaujama informacija arba atitinkami valstybės narės ar trečiosios šalies dokumentai;</w:t>
            </w:r>
          </w:p>
          <w:p w14:paraId="0F663B7F" w14:textId="77777777" w:rsidR="00A012D2" w:rsidRPr="00446538" w:rsidRDefault="00A012D2" w:rsidP="00A012D2">
            <w:pPr>
              <w:spacing w:after="0" w:line="240" w:lineRule="auto"/>
              <w:jc w:val="both"/>
              <w:rPr>
                <w:i/>
                <w:iCs/>
                <w:sz w:val="22"/>
              </w:rPr>
            </w:pPr>
            <w:r w:rsidRPr="00446538">
              <w:rPr>
                <w:i/>
                <w:iCs/>
                <w:sz w:val="22"/>
              </w:rPr>
              <w:t>– fiziniam asmeniui: asmens tapatybę patvirtinančio dokumento (tapatybės kortelės ar paso) kopija</w:t>
            </w:r>
            <w:r w:rsidRPr="00446538">
              <w:rPr>
                <w:rFonts w:cs="Times New Roman"/>
                <w:i/>
                <w:iCs/>
                <w:sz w:val="22"/>
              </w:rPr>
              <w:t xml:space="preserve">, </w:t>
            </w:r>
            <w:r w:rsidRPr="00446538">
              <w:rPr>
                <w:rStyle w:val="cf01"/>
                <w:rFonts w:ascii="Times New Roman" w:hAnsi="Times New Roman" w:cs="Times New Roman"/>
                <w:i/>
                <w:iCs/>
                <w:sz w:val="22"/>
                <w:szCs w:val="22"/>
              </w:rPr>
              <w:t>pažyma apie deklaruotą gyvenamąją vietą</w:t>
            </w:r>
            <w:r w:rsidRPr="00446538">
              <w:rPr>
                <w:rFonts w:cs="Times New Roman"/>
                <w:i/>
                <w:iCs/>
                <w:sz w:val="22"/>
              </w:rPr>
              <w:t>.</w:t>
            </w:r>
          </w:p>
          <w:p w14:paraId="600536F9" w14:textId="77777777" w:rsidR="00A012D2" w:rsidRPr="00446538" w:rsidRDefault="00A012D2" w:rsidP="00A012D2">
            <w:pPr>
              <w:spacing w:after="0" w:line="240" w:lineRule="auto"/>
              <w:jc w:val="both"/>
              <w:rPr>
                <w:i/>
                <w:iCs/>
                <w:sz w:val="22"/>
              </w:rPr>
            </w:pPr>
            <w:r w:rsidRPr="00446538">
              <w:rPr>
                <w:i/>
                <w:iCs/>
                <w:sz w:val="22"/>
              </w:rPr>
              <w:t>Pateikiamos skaitmeninės dokumentų kopijos.</w:t>
            </w:r>
          </w:p>
          <w:p w14:paraId="431AE55E" w14:textId="77777777" w:rsidR="00A012D2" w:rsidRPr="00446538" w:rsidRDefault="00A012D2" w:rsidP="00A012D2">
            <w:pPr>
              <w:spacing w:after="0" w:line="240" w:lineRule="auto"/>
              <w:jc w:val="both"/>
              <w:rPr>
                <w:i/>
                <w:iCs/>
                <w:sz w:val="22"/>
              </w:rPr>
            </w:pPr>
            <w:r w:rsidRPr="00446538">
              <w:rPr>
                <w:i/>
                <w:iCs/>
                <w:sz w:val="22"/>
              </w:rPr>
              <w:t>Nurodyti dokumentai turi būti išduoti ne anksčiau kaip 90 dienų* iki tos dienos, kai galimas laimėtojas turės pateikti dokumentus.</w:t>
            </w:r>
          </w:p>
          <w:p w14:paraId="79DE2B19" w14:textId="77777777" w:rsidR="00A012D2" w:rsidRPr="00446538" w:rsidRDefault="00A012D2" w:rsidP="00A012D2">
            <w:pPr>
              <w:suppressAutoHyphens w:val="0"/>
              <w:spacing w:after="0" w:line="240" w:lineRule="auto"/>
              <w:jc w:val="both"/>
              <w:rPr>
                <w:i/>
                <w:iCs/>
                <w:sz w:val="22"/>
                <w:lang w:eastAsia="lt-LT"/>
              </w:rPr>
            </w:pPr>
            <w:r w:rsidRPr="00446538">
              <w:rPr>
                <w:i/>
                <w:iCs/>
                <w:sz w:val="22"/>
              </w:rPr>
              <w:t xml:space="preserve">Pastaba* asmens tapatybę patvirtinančiam dokumentui (tapatybės kortelei ar pasui), leidimo verstis atitinkama ūkine veikla patvirtinančiam </w:t>
            </w:r>
            <w:r w:rsidRPr="00446538">
              <w:rPr>
                <w:i/>
                <w:iCs/>
                <w:sz w:val="22"/>
              </w:rPr>
              <w:lastRenderedPageBreak/>
              <w:t>dokumentui šis terminas netaikomas, jei dokumentas išduotas anksčiau, tačiau jame nurodytas galiojimo terminas ilgesnis. Toks dokumentas jo galiojimo laikotarpiu yra priimtinas. Terminas taip pat netaikomas juridinio asmens steigimo dokumentui.</w:t>
            </w:r>
          </w:p>
        </w:tc>
        <w:tc>
          <w:tcPr>
            <w:tcW w:w="2551" w:type="dxa"/>
            <w:tcBorders>
              <w:top w:val="single" w:sz="4" w:space="0" w:color="000000"/>
              <w:left w:val="single" w:sz="4" w:space="0" w:color="000000"/>
              <w:bottom w:val="single" w:sz="4" w:space="0" w:color="000000"/>
              <w:right w:val="single" w:sz="4" w:space="0" w:color="000000"/>
            </w:tcBorders>
          </w:tcPr>
          <w:p w14:paraId="5B286A1F" w14:textId="77777777" w:rsidR="00A012D2" w:rsidRPr="00446538" w:rsidRDefault="00A012D2" w:rsidP="00A012D2">
            <w:pPr>
              <w:tabs>
                <w:tab w:val="left" w:pos="340"/>
                <w:tab w:val="left" w:pos="1210"/>
              </w:tabs>
              <w:spacing w:after="0" w:line="240" w:lineRule="auto"/>
              <w:jc w:val="both"/>
              <w:rPr>
                <w:sz w:val="22"/>
              </w:rPr>
            </w:pPr>
            <w:r w:rsidRPr="00446538">
              <w:rPr>
                <w:sz w:val="22"/>
              </w:rPr>
              <w:lastRenderedPageBreak/>
              <w:t>Tiekėjas,</w:t>
            </w:r>
          </w:p>
          <w:p w14:paraId="387C13D5" w14:textId="77777777" w:rsidR="00A012D2" w:rsidRPr="00446538" w:rsidRDefault="00A012D2" w:rsidP="00A012D2">
            <w:pPr>
              <w:tabs>
                <w:tab w:val="left" w:pos="340"/>
                <w:tab w:val="left" w:pos="1210"/>
              </w:tabs>
              <w:spacing w:after="0" w:line="240" w:lineRule="auto"/>
              <w:jc w:val="both"/>
              <w:rPr>
                <w:sz w:val="22"/>
              </w:rPr>
            </w:pPr>
            <w:r w:rsidRPr="00446538">
              <w:rPr>
                <w:sz w:val="22"/>
              </w:rPr>
              <w:t>kiekvienas ūkio subjektų grupės narys atskirai (jei pasiūlymą teikia ūkio subjektų grupė),</w:t>
            </w:r>
          </w:p>
          <w:p w14:paraId="0B11B3CA" w14:textId="77777777" w:rsidR="00A012D2" w:rsidRPr="00446538" w:rsidRDefault="00A012D2" w:rsidP="00A012D2">
            <w:pPr>
              <w:pStyle w:val="Sraopastraipa"/>
              <w:spacing w:after="0" w:line="240" w:lineRule="auto"/>
              <w:ind w:left="0"/>
              <w:jc w:val="both"/>
              <w:rPr>
                <w:sz w:val="22"/>
                <w:lang w:eastAsia="lt-LT"/>
              </w:rPr>
            </w:pPr>
            <w:r w:rsidRPr="00446538">
              <w:rPr>
                <w:sz w:val="22"/>
              </w:rPr>
              <w:t>kiekvienas ūkio subjektas, kurio pajėgumais remiamasi, kiekvienas subtiekėjas, kurio pajėgumais tiekėjas nesiremia.</w:t>
            </w:r>
          </w:p>
        </w:tc>
      </w:tr>
    </w:tbl>
    <w:p w14:paraId="09829B28" w14:textId="36B8E617" w:rsidR="00A012D2" w:rsidRPr="00446538" w:rsidRDefault="00A012D2" w:rsidP="00BC3806">
      <w:pPr>
        <w:pStyle w:val="Sraopastraipa"/>
        <w:tabs>
          <w:tab w:val="left" w:pos="0"/>
          <w:tab w:val="left" w:pos="340"/>
          <w:tab w:val="left" w:pos="1134"/>
          <w:tab w:val="left" w:pos="1168"/>
        </w:tabs>
        <w:spacing w:before="120" w:after="0" w:line="240" w:lineRule="auto"/>
        <w:ind w:left="0"/>
        <w:jc w:val="both"/>
        <w:rPr>
          <w:b/>
          <w:bCs/>
          <w:szCs w:val="24"/>
        </w:rPr>
      </w:pPr>
    </w:p>
    <w:p w14:paraId="546D17D1" w14:textId="1D4D64EE" w:rsidR="00BC3806" w:rsidRPr="00E759CC" w:rsidRDefault="00BC3806" w:rsidP="00150D7B">
      <w:pPr>
        <w:pStyle w:val="Sraopastraipa"/>
        <w:numPr>
          <w:ilvl w:val="0"/>
          <w:numId w:val="17"/>
        </w:numPr>
        <w:tabs>
          <w:tab w:val="left" w:pos="340"/>
          <w:tab w:val="left" w:pos="993"/>
        </w:tabs>
        <w:spacing w:after="0" w:line="240" w:lineRule="auto"/>
        <w:ind w:left="0" w:firstLine="567"/>
        <w:jc w:val="both"/>
        <w:rPr>
          <w:szCs w:val="24"/>
        </w:rPr>
      </w:pPr>
      <w:r w:rsidRPr="00446538">
        <w:rPr>
          <w:szCs w:val="24"/>
        </w:rPr>
        <w:t xml:space="preserve">Kartu su pasiūlymu tiekėjas turi pateikti užpildytą deklaraciją dėl Viešųjų pirkimų įstatymo 45 straipsnio 2¹ dalyje numatytų sąlygų (toliau – Deklaracija), kurios forma pateikta šių konkurso sąlygų </w:t>
      </w:r>
      <w:r w:rsidR="00357CC8">
        <w:rPr>
          <w:szCs w:val="24"/>
        </w:rPr>
        <w:t>3</w:t>
      </w:r>
      <w:r w:rsidRPr="00446538">
        <w:rPr>
          <w:szCs w:val="24"/>
        </w:rPr>
        <w:t xml:space="preserve"> priede. Deklaraciją užpildo ir teikia: tiekėjas; jeigu pasiūlymą teikia ūkio subjektų grupė – kiekvienas ūkio subjektų grupės narys; jeigu pasiūlyme nurodyti ūkio subjektai, kurių pajėgumais remiamasi, – kiekvienas toks ūkio subjektas; jeigu pasiūlyme numatyti </w:t>
      </w:r>
      <w:proofErr w:type="spellStart"/>
      <w:r w:rsidRPr="00446538">
        <w:rPr>
          <w:szCs w:val="24"/>
        </w:rPr>
        <w:t>kvazisubtiekėjai</w:t>
      </w:r>
      <w:proofErr w:type="spellEnd"/>
      <w:r w:rsidRPr="00446538">
        <w:rPr>
          <w:szCs w:val="24"/>
        </w:rPr>
        <w:t xml:space="preserve">, – kiekvienas </w:t>
      </w:r>
      <w:proofErr w:type="spellStart"/>
      <w:r w:rsidRPr="00446538">
        <w:rPr>
          <w:szCs w:val="24"/>
        </w:rPr>
        <w:t>kvazisubtiekėjas</w:t>
      </w:r>
      <w:proofErr w:type="spellEnd"/>
      <w:r w:rsidRPr="00446538">
        <w:rPr>
          <w:szCs w:val="24"/>
        </w:rPr>
        <w:t>; jeigu pasiūlyme nurodyti subtiekėjai, kurių pajėgumais tiekėjas nesiremia, – kiekvienas toks subtiekėjas. Tiekėjui su pasiūlymu pateikus netikslią (-</w:t>
      </w:r>
      <w:proofErr w:type="spellStart"/>
      <w:r w:rsidRPr="00446538">
        <w:rPr>
          <w:szCs w:val="24"/>
        </w:rPr>
        <w:t>as</w:t>
      </w:r>
      <w:proofErr w:type="spellEnd"/>
      <w:r w:rsidRPr="00446538">
        <w:rPr>
          <w:szCs w:val="24"/>
        </w:rPr>
        <w:t>) Deklaraciją (-</w:t>
      </w:r>
      <w:proofErr w:type="spellStart"/>
      <w:r w:rsidRPr="00446538">
        <w:rPr>
          <w:szCs w:val="24"/>
        </w:rPr>
        <w:t>as</w:t>
      </w:r>
      <w:proofErr w:type="spellEnd"/>
      <w:r w:rsidRPr="00446538">
        <w:rPr>
          <w:szCs w:val="24"/>
        </w:rPr>
        <w:t>) ar jos (jų) nepateikus, tiekėjo bus prašoma pateikti Deklaraciją (-</w:t>
      </w:r>
      <w:proofErr w:type="spellStart"/>
      <w:r w:rsidRPr="00446538">
        <w:rPr>
          <w:szCs w:val="24"/>
        </w:rPr>
        <w:t>as</w:t>
      </w:r>
      <w:proofErr w:type="spellEnd"/>
      <w:r w:rsidRPr="00446538">
        <w:rPr>
          <w:szCs w:val="24"/>
        </w:rPr>
        <w:t xml:space="preserve">) arba ją (jas) patikslinti per </w:t>
      </w:r>
      <w:r w:rsidR="00CF3F10" w:rsidRPr="00446538">
        <w:rPr>
          <w:szCs w:val="24"/>
        </w:rPr>
        <w:t>Perkančiosios organizacijos</w:t>
      </w:r>
      <w:r w:rsidRPr="00446538">
        <w:rPr>
          <w:szCs w:val="24"/>
        </w:rPr>
        <w:t xml:space="preserve"> nurodytą terminą. Tiekėjui per nurodytą terminą nepateikus Deklaracijos (-ų) ar jos (jų) nepatikslinus, tiekėjo pasiūlymas bus atmestas. </w:t>
      </w:r>
      <w:r w:rsidR="0040551A" w:rsidRPr="00446538">
        <w:rPr>
          <w:szCs w:val="24"/>
        </w:rPr>
        <w:t>Perkančiajai organizacijai</w:t>
      </w:r>
      <w:r w:rsidRPr="00446538">
        <w:rPr>
          <w:szCs w:val="24"/>
        </w:rPr>
        <w:t xml:space="preserve"> kilus abejonių dėl tiekėjo pateiktoje Deklaracijoje nurodytų duomenų teisingumo, </w:t>
      </w:r>
      <w:r w:rsidR="008E74FE" w:rsidRPr="00446538">
        <w:rPr>
          <w:szCs w:val="24"/>
        </w:rPr>
        <w:t>Perkančioji organizacija</w:t>
      </w:r>
      <w:r w:rsidRPr="00446538">
        <w:rPr>
          <w:szCs w:val="24"/>
        </w:rPr>
        <w:t xml:space="preserve"> iš galimo laimėtojo prašys pateikti dokumentus, įrodančius Deklaracijoje pateiktų duomenų teisingumą, per </w:t>
      </w:r>
      <w:r w:rsidR="00F951F3" w:rsidRPr="00446538">
        <w:rPr>
          <w:szCs w:val="24"/>
        </w:rPr>
        <w:t>Perkančiosios organizacijos</w:t>
      </w:r>
      <w:r w:rsidRPr="00446538">
        <w:rPr>
          <w:szCs w:val="24"/>
        </w:rPr>
        <w:t xml:space="preserve"> nurodytą terminą. Tiekėjui per nurodytą terminą nepateikus dokumentų, įrodančių Deklaracijoje pateiktų duomenų teisingumą, arba pateikus netikslius ar neišsamius dokumentus, ir </w:t>
      </w:r>
      <w:r w:rsidR="00AC7F43" w:rsidRPr="00446538">
        <w:rPr>
          <w:szCs w:val="24"/>
        </w:rPr>
        <w:t>Perkančiajai organizacijai</w:t>
      </w:r>
      <w:r w:rsidRPr="00446538">
        <w:rPr>
          <w:szCs w:val="24"/>
        </w:rPr>
        <w:t xml:space="preserve"> paprašius, jų nepatikslinus ar nepapildžius per </w:t>
      </w:r>
      <w:r w:rsidR="00AC7F43" w:rsidRPr="00446538">
        <w:rPr>
          <w:szCs w:val="24"/>
        </w:rPr>
        <w:t>Perkančiosios organizacijos</w:t>
      </w:r>
      <w:r w:rsidRPr="00446538">
        <w:rPr>
          <w:szCs w:val="24"/>
        </w:rPr>
        <w:t xml:space="preserve"> nurodytą terminą, tiekėjo pasiūlymas atmetamas. Nustačius, kad tiekėjas (jeigu dalyvauja </w:t>
      </w:r>
      <w:r w:rsidRPr="00E759CC">
        <w:rPr>
          <w:szCs w:val="24"/>
        </w:rPr>
        <w:t>ūkio subjektų grupė – bent vienas ūkio subjektų grupės narys) neatitinka šių konkurso sąlygų 2</w:t>
      </w:r>
      <w:r w:rsidR="006B6252" w:rsidRPr="00E759CC">
        <w:rPr>
          <w:szCs w:val="24"/>
        </w:rPr>
        <w:t>5</w:t>
      </w:r>
      <w:r w:rsidRPr="00E759CC">
        <w:rPr>
          <w:szCs w:val="24"/>
        </w:rPr>
        <w:t>.1 punkte nustatytų reikalavimų, tiekėjo pasiūlymas atmetamas.</w:t>
      </w:r>
    </w:p>
    <w:p w14:paraId="6A1C8B55" w14:textId="1E39481A" w:rsidR="00E17AFA" w:rsidRPr="00446538" w:rsidRDefault="00E17AFA" w:rsidP="00150D7B">
      <w:pPr>
        <w:pStyle w:val="Sraopastraipa"/>
        <w:numPr>
          <w:ilvl w:val="0"/>
          <w:numId w:val="17"/>
        </w:numPr>
        <w:tabs>
          <w:tab w:val="left" w:pos="851"/>
          <w:tab w:val="left" w:pos="993"/>
        </w:tabs>
        <w:spacing w:after="0" w:line="240" w:lineRule="auto"/>
        <w:ind w:left="0" w:firstLine="567"/>
        <w:jc w:val="both"/>
        <w:rPr>
          <w:szCs w:val="24"/>
        </w:rPr>
      </w:pPr>
      <w:r w:rsidRPr="00E759CC">
        <w:rPr>
          <w:szCs w:val="24"/>
        </w:rPr>
        <w:t>Perkančioji organizacija, nustačiusi, kad tiekėjo pasitelktas subtiekėjas, kurio pajėgumais tiekėjas nesiremia, neatitinka šių konkurso sąlygų 2</w:t>
      </w:r>
      <w:r w:rsidR="0023457D" w:rsidRPr="00E759CC">
        <w:rPr>
          <w:szCs w:val="24"/>
        </w:rPr>
        <w:t>5</w:t>
      </w:r>
      <w:r w:rsidRPr="00E759CC">
        <w:rPr>
          <w:szCs w:val="24"/>
        </w:rPr>
        <w:t xml:space="preserve">.1 punkte </w:t>
      </w:r>
      <w:r w:rsidRPr="00446538">
        <w:rPr>
          <w:szCs w:val="24"/>
        </w:rPr>
        <w:t>nustatytų reikalavimų, reikalaus tiekėjo juos pakeisti kitais, nustatytus reikalavimus atitinkančiais, subtiekėjais.</w:t>
      </w:r>
    </w:p>
    <w:p w14:paraId="0C0980DA" w14:textId="4F7BEA27" w:rsidR="00755F01" w:rsidRPr="00446538" w:rsidRDefault="00E25AD6" w:rsidP="00150D7B">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tiekėjo kvalifikacija dėl teisės verstis atitinkama veikla tikrinama ne visa apimtimi, tiekėjas įsipareigoja, kad pirkimo sutartį vykdys tik tokią teisę turintys asmenys.</w:t>
      </w:r>
      <w:r w:rsidR="00755F01" w:rsidRPr="00446538">
        <w:rPr>
          <w:szCs w:val="24"/>
        </w:rPr>
        <w:t xml:space="preserve"> </w:t>
      </w:r>
      <w:r w:rsidR="00755F01" w:rsidRPr="00446538">
        <w:rPr>
          <w:rFonts w:cs="Times New Roman"/>
          <w:szCs w:val="24"/>
        </w:rPr>
        <w:t>T</w:t>
      </w:r>
      <w:r w:rsidR="00755F01" w:rsidRPr="00446538">
        <w:rPr>
          <w:rStyle w:val="cf01"/>
          <w:rFonts w:ascii="Times New Roman" w:hAnsi="Times New Roman" w:cs="Times New Roman"/>
          <w:sz w:val="24"/>
          <w:szCs w:val="24"/>
        </w:rPr>
        <w:t xml:space="preserve">iekėjas </w:t>
      </w:r>
      <w:r w:rsidR="00755F01" w:rsidRPr="00446538">
        <w:rPr>
          <w:rStyle w:val="cf11"/>
          <w:rFonts w:ascii="Times New Roman" w:hAnsi="Times New Roman" w:cs="Times New Roman"/>
          <w:i w:val="0"/>
          <w:iCs w:val="0"/>
          <w:sz w:val="24"/>
          <w:szCs w:val="24"/>
        </w:rPr>
        <w:t>iki atitinkamų veiklų vykdymo pradžios</w:t>
      </w:r>
      <w:r w:rsidR="00755F01" w:rsidRPr="00446538">
        <w:rPr>
          <w:rStyle w:val="cf01"/>
          <w:rFonts w:ascii="Times New Roman" w:hAnsi="Times New Roman" w:cs="Times New Roman"/>
          <w:sz w:val="24"/>
          <w:szCs w:val="24"/>
        </w:rPr>
        <w:t xml:space="preserve"> turės pateikti atitinkamus dokumentus, įrodančius, kad pirkimo sutartį vykdys tik tokią teisę turintys asmenys</w:t>
      </w:r>
      <w:r w:rsidR="00755F01" w:rsidRPr="00446538">
        <w:rPr>
          <w:rFonts w:cs="Times New Roman"/>
          <w:szCs w:val="24"/>
        </w:rPr>
        <w:t>.</w:t>
      </w:r>
    </w:p>
    <w:p w14:paraId="4DF17337" w14:textId="77777777" w:rsidR="00364B68" w:rsidRPr="00446538" w:rsidRDefault="003012D2" w:rsidP="00150D7B">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Tiekėjai, dalyvaujantys pirkime, turi su pasiūlymu pateikti užpildytą, </w:t>
      </w:r>
      <w:r w:rsidR="007518C8" w:rsidRPr="00446538">
        <w:rPr>
          <w:szCs w:val="24"/>
        </w:rPr>
        <w:t xml:space="preserve">konkurso sąlygų 2 priede nustatytos formos Europos bendrąjį viešųjų pirkimų dokumentą (toliau – EBVPD). </w:t>
      </w:r>
      <w:r w:rsidR="00E25AD6" w:rsidRPr="00446538">
        <w:rPr>
          <w:szCs w:val="24"/>
        </w:rPr>
        <w:t>Jeigu pasiūlymą teikia ūkio subjektų grupė, EBVPD pateikia kiekvienas ūkio subjektų grupės narys. Perkančioji organizacija šiose konkurso sąlygose nurodytų tiekėjų pašalinimo pagrindų nebuvimą patvirtinančių dokumentų reikalaus tik iš to dalyvio, kurio pasiūlymas pagal vertinimo rezultatus galės būti pripažintas laimėjusiu (iki pasiūlymų eilės nustatymo). Nurodyti tiekėjų pašalinimo pagrindų nebuvimą patvirtinantys dokumentai gali būti išduoti ir po vokų atplėšimo, tačiau juose nurodyti duomenys turi būti aktualūs pasiūlymų pateikimo termino pabaigos dienai.</w:t>
      </w:r>
    </w:p>
    <w:p w14:paraId="633E9BE9" w14:textId="03ACA5B3" w:rsidR="005721B1" w:rsidRPr="00446538" w:rsidRDefault="00D35D38" w:rsidP="00150D7B">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 xml:space="preserve">Jei bendrą pasiūlymą pateikia ūkio subjektų grupė, šių konkurso sąlygų </w:t>
      </w:r>
      <w:r w:rsidR="002638E8" w:rsidRPr="00446538">
        <w:rPr>
          <w:szCs w:val="24"/>
        </w:rPr>
        <w:t>2</w:t>
      </w:r>
      <w:r w:rsidR="00E759CC">
        <w:rPr>
          <w:szCs w:val="24"/>
        </w:rPr>
        <w:t>3</w:t>
      </w:r>
      <w:r w:rsidRPr="00446538">
        <w:rPr>
          <w:szCs w:val="24"/>
        </w:rPr>
        <w:t>.1–</w:t>
      </w:r>
      <w:r w:rsidR="002638E8" w:rsidRPr="00446538">
        <w:rPr>
          <w:szCs w:val="24"/>
        </w:rPr>
        <w:t>2</w:t>
      </w:r>
      <w:r w:rsidR="00E759CC">
        <w:rPr>
          <w:szCs w:val="24"/>
        </w:rPr>
        <w:t>3</w:t>
      </w:r>
      <w:r w:rsidRPr="00446538">
        <w:rPr>
          <w:szCs w:val="24"/>
        </w:rPr>
        <w:t>.</w:t>
      </w:r>
      <w:r w:rsidR="00536376" w:rsidRPr="00446538">
        <w:rPr>
          <w:szCs w:val="24"/>
        </w:rPr>
        <w:t>1</w:t>
      </w:r>
      <w:r w:rsidR="00AD0EDA">
        <w:rPr>
          <w:szCs w:val="24"/>
        </w:rPr>
        <w:t>4</w:t>
      </w:r>
      <w:r w:rsidRPr="00446538">
        <w:rPr>
          <w:szCs w:val="24"/>
        </w:rPr>
        <w:t xml:space="preserve"> punktuose nustatytus</w:t>
      </w:r>
      <w:r w:rsidR="00224BDE" w:rsidRPr="00446538">
        <w:rPr>
          <w:szCs w:val="24"/>
        </w:rPr>
        <w:t xml:space="preserve"> tiekėjų pašalinimo pagrindų nebuvim</w:t>
      </w:r>
      <w:r w:rsidR="004B7F08" w:rsidRPr="00446538">
        <w:rPr>
          <w:szCs w:val="24"/>
        </w:rPr>
        <w:t>o</w:t>
      </w:r>
      <w:r w:rsidR="00C60416" w:rsidRPr="00446538">
        <w:rPr>
          <w:szCs w:val="24"/>
        </w:rPr>
        <w:t xml:space="preserve"> reikalavimus</w:t>
      </w:r>
      <w:r w:rsidR="00536376" w:rsidRPr="00446538">
        <w:rPr>
          <w:szCs w:val="24"/>
        </w:rPr>
        <w:t xml:space="preserve"> </w:t>
      </w:r>
      <w:r w:rsidR="000460A1" w:rsidRPr="00446538">
        <w:rPr>
          <w:szCs w:val="24"/>
        </w:rPr>
        <w:t>privalo atitikti kiekvienas ūkio subjektų grupės narys atskirai, o kvalifikacijos reikalavimus, nustatytus šių konkurso sąlygų 2</w:t>
      </w:r>
      <w:r w:rsidR="00E759CC">
        <w:rPr>
          <w:szCs w:val="24"/>
        </w:rPr>
        <w:t>4</w:t>
      </w:r>
      <w:r w:rsidR="000460A1" w:rsidRPr="00446538">
        <w:rPr>
          <w:szCs w:val="24"/>
        </w:rPr>
        <w:t>.1–2</w:t>
      </w:r>
      <w:r w:rsidR="00E759CC">
        <w:rPr>
          <w:szCs w:val="24"/>
        </w:rPr>
        <w:t>4</w:t>
      </w:r>
      <w:r w:rsidR="000460A1" w:rsidRPr="00446538">
        <w:rPr>
          <w:szCs w:val="24"/>
        </w:rPr>
        <w:t>.2 punktuose – visi ūkio subjektų grupės nariai kartu.</w:t>
      </w:r>
    </w:p>
    <w:p w14:paraId="45269EB0" w14:textId="441F99F2" w:rsidR="005721B1" w:rsidRDefault="005721B1" w:rsidP="00150D7B">
      <w:pPr>
        <w:pStyle w:val="Sraopastraipa"/>
        <w:numPr>
          <w:ilvl w:val="0"/>
          <w:numId w:val="17"/>
        </w:numPr>
        <w:tabs>
          <w:tab w:val="left" w:pos="0"/>
          <w:tab w:val="left" w:pos="340"/>
          <w:tab w:val="left" w:pos="993"/>
          <w:tab w:val="left" w:pos="1134"/>
        </w:tabs>
        <w:spacing w:after="0" w:line="240" w:lineRule="auto"/>
        <w:ind w:left="0" w:firstLine="567"/>
        <w:jc w:val="both"/>
        <w:rPr>
          <w:szCs w:val="24"/>
        </w:rPr>
      </w:pPr>
      <w:r w:rsidRPr="00446538">
        <w:rPr>
          <w:szCs w:val="24"/>
        </w:rPr>
        <w:t>Jeigu pasiūlyme yra numatyti ūkio subjektas, kurių pajėgumais tiekėjas remsis, siekdamas atitikti nustatytus kvalifikacijos reikalavimus, su pasiūlymu turi būti pateikiami ir tokių numatytų ūkio subjektų užpildyti EBVPD. Ūkio subjektams taikomi šių konkurso sąlygų 2</w:t>
      </w:r>
      <w:r w:rsidR="00B96BD1">
        <w:rPr>
          <w:szCs w:val="24"/>
        </w:rPr>
        <w:t>3</w:t>
      </w:r>
      <w:r w:rsidRPr="00446538">
        <w:rPr>
          <w:szCs w:val="24"/>
        </w:rPr>
        <w:t>.1–2</w:t>
      </w:r>
      <w:r w:rsidR="00B96BD1">
        <w:rPr>
          <w:szCs w:val="24"/>
        </w:rPr>
        <w:t>3</w:t>
      </w:r>
      <w:r w:rsidRPr="00446538">
        <w:rPr>
          <w:szCs w:val="24"/>
        </w:rPr>
        <w:t>.1</w:t>
      </w:r>
      <w:r w:rsidR="00AD0EDA">
        <w:rPr>
          <w:szCs w:val="24"/>
        </w:rPr>
        <w:t>4</w:t>
      </w:r>
      <w:r w:rsidRPr="00446538">
        <w:rPr>
          <w:i/>
          <w:szCs w:val="24"/>
        </w:rPr>
        <w:t xml:space="preserve"> </w:t>
      </w:r>
      <w:r w:rsidRPr="00446538">
        <w:rPr>
          <w:szCs w:val="24"/>
        </w:rPr>
        <w:t xml:space="preserve">punktuose nurodyti tiekėjų pašalinimo pagrindų nebuvimo reikalavimai, ir atitinkamai pagal ūkio subjektams numatomus pavesti </w:t>
      </w:r>
      <w:r w:rsidR="00B96BD1">
        <w:rPr>
          <w:szCs w:val="24"/>
        </w:rPr>
        <w:t>paslaugas</w:t>
      </w:r>
      <w:r w:rsidRPr="00446538">
        <w:rPr>
          <w:szCs w:val="24"/>
        </w:rPr>
        <w:t xml:space="preserve"> vykdant pirkimo sutartį – kvalifikacijos reikalavimai, nustatyti šių konkurso sąlygų </w:t>
      </w:r>
      <w:r w:rsidRPr="00446538">
        <w:t>2</w:t>
      </w:r>
      <w:r w:rsidR="003631B0" w:rsidRPr="00446538">
        <w:t>3</w:t>
      </w:r>
      <w:r w:rsidRPr="00446538">
        <w:t>.1–2</w:t>
      </w:r>
      <w:r w:rsidR="003631B0" w:rsidRPr="00446538">
        <w:t>3</w:t>
      </w:r>
      <w:r w:rsidRPr="00446538">
        <w:t>.2</w:t>
      </w:r>
      <w:r w:rsidRPr="00446538">
        <w:rPr>
          <w:szCs w:val="24"/>
        </w:rPr>
        <w:t xml:space="preserve"> punktuose</w:t>
      </w:r>
      <w:r w:rsidR="00D024BC">
        <w:rPr>
          <w:szCs w:val="24"/>
        </w:rPr>
        <w:t>.</w:t>
      </w:r>
    </w:p>
    <w:p w14:paraId="23CB87B9" w14:textId="64DE9D30" w:rsidR="00BF18C6" w:rsidRPr="00446538" w:rsidRDefault="00744822"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lastRenderedPageBreak/>
        <w:t xml:space="preserve">Jei </w:t>
      </w:r>
      <w:r w:rsidRPr="00446538">
        <w:rPr>
          <w:szCs w:val="24"/>
        </w:rPr>
        <w:t>dalies</w:t>
      </w:r>
      <w:r w:rsidRPr="00446538">
        <w:rPr>
          <w:szCs w:val="24"/>
          <w:shd w:val="clear" w:color="auto" w:fill="FFFFFF"/>
        </w:rPr>
        <w:t xml:space="preserve"> </w:t>
      </w:r>
      <w:r w:rsidR="00EA7783" w:rsidRPr="00446538">
        <w:rPr>
          <w:szCs w:val="24"/>
          <w:shd w:val="clear" w:color="auto" w:fill="FFFFFF"/>
        </w:rPr>
        <w:t xml:space="preserve">paslaugų teikimą </w:t>
      </w:r>
      <w:r w:rsidRPr="00446538">
        <w:rPr>
          <w:szCs w:val="24"/>
          <w:shd w:val="clear" w:color="auto" w:fill="FFFFFF"/>
        </w:rPr>
        <w:t xml:space="preserve">tiekėjas numato perduoti vykdyti </w:t>
      </w:r>
      <w:r w:rsidR="00BF1BB5" w:rsidRPr="00446538">
        <w:rPr>
          <w:szCs w:val="24"/>
        </w:rPr>
        <w:t>Subtiekėjam</w:t>
      </w:r>
      <w:r w:rsidRPr="00446538">
        <w:rPr>
          <w:szCs w:val="24"/>
          <w:shd w:val="clear" w:color="auto" w:fill="FFFFFF"/>
        </w:rPr>
        <w:t xml:space="preserve">s, kurių pajėgumais jis nesiremia, siekdamas atitikti nustatytus kvalifikacijos reikalavimus, jis savo pasiūlyme privalo nurodyti, kokius </w:t>
      </w:r>
      <w:r w:rsidR="00BF1BB5" w:rsidRPr="00446538">
        <w:rPr>
          <w:szCs w:val="24"/>
          <w:shd w:val="clear" w:color="auto" w:fill="FFFFFF"/>
        </w:rPr>
        <w:t>Subtiekėjams</w:t>
      </w:r>
      <w:r w:rsidRPr="00446538">
        <w:rPr>
          <w:szCs w:val="24"/>
          <w:shd w:val="clear" w:color="auto" w:fill="FFFFFF"/>
        </w:rPr>
        <w:t>, koki</w:t>
      </w:r>
      <w:r w:rsidR="00FC6C0B" w:rsidRPr="00446538">
        <w:rPr>
          <w:szCs w:val="24"/>
          <w:shd w:val="clear" w:color="auto" w:fill="FFFFFF"/>
        </w:rPr>
        <w:t>oms</w:t>
      </w:r>
      <w:r w:rsidRPr="00446538">
        <w:rPr>
          <w:szCs w:val="24"/>
          <w:shd w:val="clear" w:color="auto" w:fill="FFFFFF"/>
        </w:rPr>
        <w:t xml:space="preserve"> </w:t>
      </w:r>
      <w:r w:rsidR="00FC6C0B" w:rsidRPr="00446538">
        <w:rPr>
          <w:szCs w:val="24"/>
          <w:shd w:val="clear" w:color="auto" w:fill="FFFFFF"/>
        </w:rPr>
        <w:t>paslaugoms</w:t>
      </w:r>
      <w:r w:rsidRPr="00446538">
        <w:rPr>
          <w:szCs w:val="24"/>
          <w:shd w:val="clear" w:color="auto" w:fill="FFFFFF"/>
        </w:rPr>
        <w:t xml:space="preserve">, ir kokiai jų daliai (procentais) jis ketina pasitelkti. </w:t>
      </w:r>
      <w:r w:rsidR="00D404DC" w:rsidRPr="00446538">
        <w:rPr>
          <w:szCs w:val="24"/>
        </w:rPr>
        <w:t>Su pasiūlymu turi būti pateikiami ir tokių numatytų subtiekėjų užpildyti EBVPD.</w:t>
      </w:r>
      <w:r w:rsidR="00D404DC" w:rsidRPr="00446538">
        <w:rPr>
          <w:szCs w:val="24"/>
          <w:shd w:val="clear" w:color="auto" w:fill="FFFFFF"/>
        </w:rPr>
        <w:t xml:space="preserve"> Subtiekėjams, kurių pajėgumais tiekėjas nesirems, siekdamas atitikti nustatytus kvalifikacijos reikalavimus, taikomi šių konkurso sąlygų 2</w:t>
      </w:r>
      <w:r w:rsidR="00D024BC">
        <w:rPr>
          <w:szCs w:val="24"/>
          <w:shd w:val="clear" w:color="auto" w:fill="FFFFFF"/>
        </w:rPr>
        <w:t>3</w:t>
      </w:r>
      <w:r w:rsidR="00D404DC" w:rsidRPr="00446538">
        <w:rPr>
          <w:szCs w:val="24"/>
          <w:shd w:val="clear" w:color="auto" w:fill="FFFFFF"/>
        </w:rPr>
        <w:t>.1–2</w:t>
      </w:r>
      <w:r w:rsidR="00D024BC">
        <w:rPr>
          <w:szCs w:val="24"/>
          <w:shd w:val="clear" w:color="auto" w:fill="FFFFFF"/>
        </w:rPr>
        <w:t>3</w:t>
      </w:r>
      <w:r w:rsidR="00D404DC" w:rsidRPr="00446538">
        <w:rPr>
          <w:szCs w:val="24"/>
          <w:shd w:val="clear" w:color="auto" w:fill="FFFFFF"/>
        </w:rPr>
        <w:t>.1</w:t>
      </w:r>
      <w:r w:rsidR="00AD0EDA">
        <w:rPr>
          <w:szCs w:val="24"/>
          <w:shd w:val="clear" w:color="auto" w:fill="FFFFFF"/>
        </w:rPr>
        <w:t>4</w:t>
      </w:r>
      <w:r w:rsidR="00D404DC" w:rsidRPr="00446538">
        <w:rPr>
          <w:szCs w:val="24"/>
          <w:shd w:val="clear" w:color="auto" w:fill="FFFFFF"/>
        </w:rPr>
        <w:t xml:space="preserve"> punktuose nurodyti tiekėjų pašalinimo pagrindų nebuvimo reikalavimai. </w:t>
      </w:r>
      <w:r w:rsidRPr="00446538">
        <w:rPr>
          <w:szCs w:val="24"/>
          <w:shd w:val="clear" w:color="auto" w:fill="FFFFFF"/>
        </w:rPr>
        <w:t>Toks nurodymas nekeičia pagrindinio tiekėjo atsakomybės dėl numatomos sudaryti pirkimo sutarties įvykdymo.</w:t>
      </w:r>
      <w:r w:rsidR="00124F14" w:rsidRPr="00446538">
        <w:rPr>
          <w:szCs w:val="24"/>
          <w:shd w:val="clear" w:color="auto" w:fill="FFFFFF"/>
        </w:rPr>
        <w:t xml:space="preserve"> </w:t>
      </w:r>
    </w:p>
    <w:p w14:paraId="2641305B" w14:textId="07F02BC3" w:rsidR="00BF18C6" w:rsidRPr="00331B0B" w:rsidRDefault="00BF18C6"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446538">
        <w:rPr>
          <w:szCs w:val="24"/>
          <w:shd w:val="clear" w:color="auto" w:fill="FFFFFF"/>
        </w:rPr>
        <w:t>Tų pačių ūkio subjektų, kurių pajėgumais remiamasi/subtiekėjų/</w:t>
      </w:r>
      <w:proofErr w:type="spellStart"/>
      <w:r w:rsidRPr="00446538">
        <w:rPr>
          <w:szCs w:val="24"/>
          <w:shd w:val="clear" w:color="auto" w:fill="FFFFFF"/>
        </w:rPr>
        <w:t>kvazisubtiekėjų</w:t>
      </w:r>
      <w:proofErr w:type="spellEnd"/>
      <w:r w:rsidRPr="00446538">
        <w:rPr>
          <w:szCs w:val="24"/>
          <w:shd w:val="clear" w:color="auto" w:fill="FFFFFF"/>
        </w:rPr>
        <w:t xml:space="preserve"> dalyvavimas kelių tiekėjų pasiūlymuose </w:t>
      </w:r>
      <w:r w:rsidRPr="00331B0B">
        <w:rPr>
          <w:szCs w:val="24"/>
          <w:shd w:val="clear" w:color="auto" w:fill="FFFFFF"/>
        </w:rPr>
        <w:t>nėra ribojamas. Su pasiūlymu tiekėjas turi pateikti sutartis ar preliminarius susitarimus su nurodytais ūkio subjektais, kurių pajėgumais remiamasi/subtiekėjais /</w:t>
      </w:r>
      <w:proofErr w:type="spellStart"/>
      <w:r w:rsidRPr="00331B0B">
        <w:rPr>
          <w:szCs w:val="24"/>
          <w:shd w:val="clear" w:color="auto" w:fill="FFFFFF"/>
        </w:rPr>
        <w:t>kvazisubtiekėjais</w:t>
      </w:r>
      <w:proofErr w:type="spellEnd"/>
      <w:r w:rsidRPr="00331B0B">
        <w:rPr>
          <w:szCs w:val="24"/>
          <w:shd w:val="clear" w:color="auto" w:fill="FFFFFF"/>
        </w:rPr>
        <w:t>, kad jų pajėgumai tiekėjui bus prieinami pirkimo sutarčiai įvykdyti.</w:t>
      </w:r>
    </w:p>
    <w:p w14:paraId="10B10A75" w14:textId="77777777" w:rsidR="00D35D38" w:rsidRPr="00331B0B" w:rsidRDefault="00D35D38" w:rsidP="00776F92">
      <w:pPr>
        <w:spacing w:before="120" w:after="120" w:line="240" w:lineRule="auto"/>
        <w:jc w:val="center"/>
        <w:rPr>
          <w:b/>
          <w:szCs w:val="24"/>
        </w:rPr>
      </w:pPr>
      <w:r w:rsidRPr="00331B0B">
        <w:rPr>
          <w:b/>
          <w:szCs w:val="24"/>
        </w:rPr>
        <w:t>IV.</w:t>
      </w:r>
      <w:r w:rsidR="003D4AAC" w:rsidRPr="00331B0B">
        <w:rPr>
          <w:b/>
          <w:szCs w:val="24"/>
        </w:rPr>
        <w:t xml:space="preserve"> </w:t>
      </w:r>
      <w:r w:rsidRPr="00331B0B">
        <w:rPr>
          <w:b/>
          <w:szCs w:val="24"/>
        </w:rPr>
        <w:t>ŪKIO SUBJEKTŲ GRUPĖS DALYVAVIMAS PIRKIMO PROCEDŪROSE</w:t>
      </w:r>
    </w:p>
    <w:p w14:paraId="72EAD3D9" w14:textId="23D4E7AF" w:rsidR="00D35D38" w:rsidRPr="00331B0B" w:rsidRDefault="00D02E27" w:rsidP="00150D7B">
      <w:pPr>
        <w:numPr>
          <w:ilvl w:val="0"/>
          <w:numId w:val="17"/>
        </w:numPr>
        <w:tabs>
          <w:tab w:val="left" w:pos="340"/>
          <w:tab w:val="left" w:pos="1210"/>
        </w:tabs>
        <w:spacing w:after="0" w:line="240" w:lineRule="auto"/>
        <w:ind w:left="0" w:firstLine="567"/>
        <w:jc w:val="both"/>
        <w:rPr>
          <w:color w:val="000000" w:themeColor="text1"/>
          <w:szCs w:val="24"/>
        </w:rPr>
      </w:pPr>
      <w:r w:rsidRPr="00991731">
        <w:rPr>
          <w:color w:val="000000" w:themeColor="text1"/>
          <w:szCs w:val="24"/>
        </w:rPr>
        <w:t>Jei pirkimo procedūrose</w:t>
      </w:r>
      <w:r w:rsidRPr="00331B0B">
        <w:rPr>
          <w:color w:val="000000" w:themeColor="text1"/>
          <w:szCs w:val="24"/>
        </w:rPr>
        <w:t xml:space="preserve"> dalyvauja ūkio subjektų grupė, ji pateikia jungtinės veiklos sutartį (skaitmeninę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ir kuris, laimėjimo atveju, pasirašys pirkimo sutartį ūkio subjektų grupės vardu.</w:t>
      </w:r>
    </w:p>
    <w:p w14:paraId="35CE1F56"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Perkančioji</w:t>
      </w:r>
      <w:r w:rsidRPr="00331B0B">
        <w:rPr>
          <w:szCs w:val="24"/>
        </w:rPr>
        <w:t xml:space="preserve"> organizacija nereikalauja, kad, ūkio subjektų grupės pateiktą pasiūlymą pripažinus geriausiu ir perkančiajai organizacijai pasiūlius sudaryti pirkimo sutartį, ši ūkio subjektų grupė įgautų tam tikrą teisinę formą.</w:t>
      </w:r>
    </w:p>
    <w:p w14:paraId="3F94ECE6" w14:textId="77777777" w:rsidR="00D35D38" w:rsidRPr="00331B0B" w:rsidRDefault="00D35D38" w:rsidP="00776F92">
      <w:pPr>
        <w:spacing w:before="120" w:after="120" w:line="240" w:lineRule="auto"/>
        <w:jc w:val="center"/>
        <w:rPr>
          <w:b/>
          <w:szCs w:val="24"/>
        </w:rPr>
      </w:pPr>
      <w:r w:rsidRPr="00331B0B">
        <w:rPr>
          <w:b/>
          <w:szCs w:val="24"/>
        </w:rPr>
        <w:t>V.</w:t>
      </w:r>
      <w:r w:rsidR="003D4AAC" w:rsidRPr="00331B0B">
        <w:rPr>
          <w:b/>
          <w:szCs w:val="24"/>
        </w:rPr>
        <w:t xml:space="preserve"> </w:t>
      </w:r>
      <w:r w:rsidRPr="0078163E">
        <w:rPr>
          <w:b/>
          <w:szCs w:val="24"/>
        </w:rPr>
        <w:t>PASIŪLYMŲ</w:t>
      </w:r>
      <w:r w:rsidRPr="00331B0B">
        <w:rPr>
          <w:b/>
          <w:szCs w:val="24"/>
        </w:rPr>
        <w:t xml:space="preserve"> RENGIMAS, PATEIKIMAS, KEITIMAS</w:t>
      </w:r>
    </w:p>
    <w:p w14:paraId="4F511868"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shd w:val="clear" w:color="auto" w:fill="FFFFFF"/>
        </w:rPr>
        <w:t>Pateikdamas</w:t>
      </w:r>
      <w:r w:rsidRPr="00331B0B">
        <w:rPr>
          <w:szCs w:val="24"/>
        </w:rPr>
        <w:t xml:space="preserve"> pasiūlymą, tiekėjas sutinka su šiomis konkurso sąlygomis ir patvirtina, kad jo pasiūlyme pateikta informacija yra teisinga ir apima viską, ko reikia tinkamam pirkimo sutarties įvykdymui.</w:t>
      </w:r>
    </w:p>
    <w:p w14:paraId="2546000B" w14:textId="58D30A52" w:rsidR="000F6502"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 xml:space="preserve">Pasiūlymas, įskaitant pasiūlymo galiojimo užtikrinimo dokumentą, turi būti pateikiamas tik elektroninėmis priemonėmis, naudojant CVP IS, pasiekiamoje adresu </w:t>
      </w:r>
      <w:bookmarkStart w:id="7" w:name="_Hlk188962591"/>
      <w:r w:rsidR="0078163E" w:rsidRPr="0078163E">
        <w:rPr>
          <w:szCs w:val="24"/>
          <w:shd w:val="clear" w:color="auto" w:fill="FFFFFF"/>
        </w:rPr>
        <w:t>https://viesiejipirkimai.lt</w:t>
      </w:r>
      <w:bookmarkEnd w:id="7"/>
      <w:r w:rsidRPr="00331B0B">
        <w:rPr>
          <w:szCs w:val="24"/>
          <w:shd w:val="clear" w:color="auto" w:fill="FFFFFF"/>
        </w:rPr>
        <w:t>.</w:t>
      </w:r>
      <w:r w:rsidR="00B57524" w:rsidRPr="00331B0B">
        <w:rPr>
          <w:szCs w:val="24"/>
          <w:shd w:val="clear" w:color="auto" w:fill="FFFFFF"/>
        </w:rPr>
        <w:t xml:space="preserve"> Pasiūlymai, pateikti popierinėje formoje, arba ne perkančiosios organizacijos nurodytomis elektroninėmis priemonėmis, bus atmesti kaip neatitinkantys pirkimo dokumentų reikalavimų, ir nenagrinėjami. Pasiūlymus gali teikti tik CVP IS registruoti tiekėjai (nemokama registracija adresu </w:t>
      </w:r>
      <w:r w:rsidR="0078163E" w:rsidRPr="0078163E">
        <w:rPr>
          <w:szCs w:val="24"/>
          <w:shd w:val="clear" w:color="auto" w:fill="FFFFFF"/>
        </w:rPr>
        <w:t>https://viesiejipirkimai.lt</w:t>
      </w:r>
      <w:r w:rsidR="00B57524" w:rsidRPr="00331B0B">
        <w:rPr>
          <w:szCs w:val="24"/>
          <w:shd w:val="clear" w:color="auto" w:fill="FFFFFF"/>
        </w:rPr>
        <w:t>).</w:t>
      </w:r>
    </w:p>
    <w:p w14:paraId="0BCA8EE5" w14:textId="7FF49736" w:rsidR="000F6502" w:rsidRPr="00331B0B" w:rsidRDefault="000F6502"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Pasiūlymo dokumentai turi būti pasirašyti tiekėjo ar jo įgalioto asmens ir CVP IS įkeltos šių dokumentų skaitmeninės kopijos</w:t>
      </w:r>
      <w:r w:rsidR="008B59E0">
        <w:rPr>
          <w:szCs w:val="24"/>
          <w:shd w:val="clear" w:color="auto" w:fill="FFFFFF"/>
        </w:rPr>
        <w:t xml:space="preserve">. </w:t>
      </w:r>
      <w:r w:rsidRPr="00331B0B">
        <w:rPr>
          <w:szCs w:val="24"/>
          <w:shd w:val="clear" w:color="auto" w:fill="FFFFFF"/>
        </w:rPr>
        <w:t xml:space="preserve">Pasiūlymas (Pasiūlymo forma) </w:t>
      </w:r>
      <w:r w:rsidR="0094013E">
        <w:rPr>
          <w:szCs w:val="24"/>
          <w:shd w:val="clear" w:color="auto" w:fill="FFFFFF"/>
        </w:rPr>
        <w:t xml:space="preserve">gali </w:t>
      </w:r>
      <w:r w:rsidRPr="00331B0B">
        <w:rPr>
          <w:szCs w:val="24"/>
          <w:shd w:val="clear" w:color="auto" w:fill="FFFFFF"/>
        </w:rPr>
        <w:t xml:space="preserve">būti pasirašytas saugiu elektroniniu parašu, atitinkančiu Lietuvos Respublikos elektroninio parašo įstatymo nustatytus reikalavimus. Jeigu pasiūlymą ir jo dokumentus pasirašo ne tiekėjo vadovas, turi būti pateiktas tiekėjo vadovo įgaliojimas pasiūlymą pasirašančiam asmeniui.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331B0B">
        <w:rPr>
          <w:szCs w:val="24"/>
          <w:shd w:val="clear" w:color="auto" w:fill="FFFFFF"/>
        </w:rPr>
        <w:t>pdf</w:t>
      </w:r>
      <w:proofErr w:type="spellEnd"/>
      <w:r w:rsidRPr="00331B0B">
        <w:rPr>
          <w:szCs w:val="24"/>
          <w:shd w:val="clear" w:color="auto" w:fill="FFFFFF"/>
        </w:rPr>
        <w:t xml:space="preserve">, jpg, </w:t>
      </w:r>
      <w:proofErr w:type="spellStart"/>
      <w:r w:rsidRPr="00331B0B">
        <w:rPr>
          <w:szCs w:val="24"/>
          <w:shd w:val="clear" w:color="auto" w:fill="FFFFFF"/>
        </w:rPr>
        <w:t>doc</w:t>
      </w:r>
      <w:proofErr w:type="spellEnd"/>
      <w:r w:rsidRPr="00331B0B">
        <w:rPr>
          <w:szCs w:val="24"/>
          <w:shd w:val="clear" w:color="auto" w:fill="FFFFFF"/>
        </w:rPr>
        <w:t xml:space="preserve"> ir kt.).</w:t>
      </w:r>
    </w:p>
    <w:p w14:paraId="5838BD63"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Tiekėjo pasiūlymas bei kita korespondencija pateikiama lietuvių kalba. Jei atitinkami dokumentai yra išduoti kita kalba, turi būti pateiktas tinkamai patvirtintas vertimas į lietuvių kalbą. Vertimas turi būti patvirtintas vertėjo parašu ir vertimo biuro antspaudu.</w:t>
      </w:r>
    </w:p>
    <w:p w14:paraId="13C65D3A" w14:textId="04B3536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96598">
        <w:rPr>
          <w:szCs w:val="24"/>
          <w:shd w:val="clear" w:color="auto" w:fill="FFFFFF"/>
        </w:rPr>
        <w:t>Tiekėjas savo</w:t>
      </w:r>
      <w:r w:rsidRPr="00331B0B">
        <w:rPr>
          <w:szCs w:val="24"/>
          <w:shd w:val="clear" w:color="auto" w:fill="FFFFFF"/>
        </w:rPr>
        <w:t xml:space="preserve"> pasiūlymą privalo parengti CVP IS pateikdamas užpildytą pasiūlymo formą ir reikalaujamus dokumentus.</w:t>
      </w:r>
    </w:p>
    <w:p w14:paraId="3BF340E1" w14:textId="3E78A9DD"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Pasiūlymą sudaro tiekėjo pateiktų duomenų, dokumentų elektroninėje formoje ir atsakymų CVP IS priemonėmis, visuma (</w:t>
      </w:r>
      <w:r w:rsidR="006725D9" w:rsidRPr="00331B0B">
        <w:rPr>
          <w:szCs w:val="24"/>
          <w:shd w:val="clear" w:color="auto" w:fill="FFFFFF"/>
        </w:rPr>
        <w:t>P</w:t>
      </w:r>
      <w:r w:rsidRPr="00331B0B">
        <w:rPr>
          <w:szCs w:val="24"/>
          <w:shd w:val="clear" w:color="auto" w:fill="FFFFFF"/>
        </w:rPr>
        <w:t xml:space="preserve">erkančioji organizacija pasilieka sau teisę pareikalauti dokumentų </w:t>
      </w:r>
      <w:r w:rsidRPr="00331B0B">
        <w:rPr>
          <w:szCs w:val="24"/>
          <w:shd w:val="clear" w:color="auto" w:fill="FFFFFF"/>
        </w:rPr>
        <w:lastRenderedPageBreak/>
        <w:t>originalų).</w:t>
      </w:r>
      <w:r w:rsidR="00704299" w:rsidRPr="00331B0B">
        <w:rPr>
          <w:szCs w:val="24"/>
          <w:shd w:val="clear" w:color="auto" w:fill="FFFFFF"/>
        </w:rPr>
        <w:t xml:space="preserve"> Į tiekėjo, su kuriuo gali būti sudaryta pirkimo sutartis, pasiūlymo sudėtį įeina ir jo vėliau, perkančiosios organizacijos prašymu, pateikti tiekėjo pašalinimo pagrindų nebuvimą ir kvalifikacijos reikalavimų atitiktį pagrindžiantys dokumentai.</w:t>
      </w:r>
    </w:p>
    <w:p w14:paraId="7E0CC429" w14:textId="257F55A5" w:rsidR="00D35D38" w:rsidRPr="0026159C" w:rsidRDefault="0078163E"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78163E">
        <w:rPr>
          <w:szCs w:val="24"/>
          <w:shd w:val="clear" w:color="auto" w:fill="FFFFFF"/>
        </w:rPr>
        <w:t>Tiekėjo pasiūlymą sudaro CVP IS pateikiamų ir žemiau nurodytų dokumentų visuma</w:t>
      </w:r>
      <w:r w:rsidR="00D35D38" w:rsidRPr="0026159C">
        <w:rPr>
          <w:szCs w:val="24"/>
          <w:shd w:val="clear" w:color="auto" w:fill="FFFFFF"/>
        </w:rPr>
        <w:t>:</w:t>
      </w:r>
    </w:p>
    <w:p w14:paraId="4ACE6396" w14:textId="096CA63A" w:rsidR="00D35D38" w:rsidRPr="0026159C" w:rsidRDefault="00D35D38" w:rsidP="00150D7B">
      <w:pPr>
        <w:pStyle w:val="Sraopastraipa"/>
        <w:numPr>
          <w:ilvl w:val="1"/>
          <w:numId w:val="17"/>
        </w:numPr>
        <w:tabs>
          <w:tab w:val="left" w:pos="1276"/>
        </w:tabs>
        <w:spacing w:after="0" w:line="240" w:lineRule="auto"/>
        <w:ind w:firstLine="567"/>
        <w:jc w:val="both"/>
        <w:rPr>
          <w:bCs/>
          <w:szCs w:val="24"/>
        </w:rPr>
      </w:pPr>
      <w:r w:rsidRPr="0026159C">
        <w:rPr>
          <w:bCs/>
          <w:szCs w:val="24"/>
        </w:rPr>
        <w:t xml:space="preserve">užpildyta </w:t>
      </w:r>
      <w:r w:rsidRPr="0026159C">
        <w:rPr>
          <w:szCs w:val="24"/>
        </w:rPr>
        <w:t>Pasiūlymo</w:t>
      </w:r>
      <w:r w:rsidRPr="0026159C">
        <w:rPr>
          <w:bCs/>
          <w:szCs w:val="24"/>
        </w:rPr>
        <w:t xml:space="preserve"> forma pagal šių konkurso sąlygų 1 priedą;</w:t>
      </w:r>
    </w:p>
    <w:p w14:paraId="17300E15" w14:textId="4B41189F" w:rsidR="00CA3A73" w:rsidRPr="0026159C" w:rsidRDefault="002D076F" w:rsidP="00150D7B">
      <w:pPr>
        <w:pStyle w:val="Sraopastraipa"/>
        <w:numPr>
          <w:ilvl w:val="1"/>
          <w:numId w:val="17"/>
        </w:numPr>
        <w:tabs>
          <w:tab w:val="left" w:pos="1276"/>
        </w:tabs>
        <w:spacing w:after="0" w:line="240" w:lineRule="auto"/>
        <w:ind w:firstLine="567"/>
        <w:jc w:val="both"/>
        <w:rPr>
          <w:szCs w:val="24"/>
        </w:rPr>
      </w:pPr>
      <w:r w:rsidRPr="0026159C">
        <w:rPr>
          <w:bCs/>
          <w:szCs w:val="24"/>
        </w:rPr>
        <w:t>pavienio tiekėjo, kiekvieno ūkio subjektų grupės nario, kiekvieno ūkio subjekto, kurio pajėgumais remiamasi, kiekvieno numatyto subtiekėjo, užpildytas EBVPD, parengtas pagal šių konkurso sąlygų 2 priede pateiktą formą</w:t>
      </w:r>
      <w:r w:rsidR="00CA3A73" w:rsidRPr="0026159C">
        <w:rPr>
          <w:szCs w:val="24"/>
        </w:rPr>
        <w:t>;</w:t>
      </w:r>
    </w:p>
    <w:p w14:paraId="0BD59CF2" w14:textId="6C58B3A4" w:rsidR="002A60EC" w:rsidRPr="0026159C" w:rsidRDefault="003138C4" w:rsidP="00150D7B">
      <w:pPr>
        <w:pStyle w:val="Sraopastraipa"/>
        <w:numPr>
          <w:ilvl w:val="1"/>
          <w:numId w:val="17"/>
        </w:numPr>
        <w:tabs>
          <w:tab w:val="left" w:pos="340"/>
          <w:tab w:val="left" w:pos="1210"/>
        </w:tabs>
        <w:spacing w:after="0" w:line="240" w:lineRule="auto"/>
        <w:ind w:firstLine="567"/>
        <w:contextualSpacing/>
        <w:jc w:val="both"/>
        <w:rPr>
          <w:bCs/>
          <w:szCs w:val="24"/>
        </w:rPr>
      </w:pPr>
      <w:r w:rsidRPr="0026159C">
        <w:rPr>
          <w:bCs/>
          <w:szCs w:val="24"/>
        </w:rPr>
        <w:t xml:space="preserve">pavienio tiekėjo, kiekvieno ūkio subjektų grupės nario, kiekvieno ūkio subjekto, kurio pajėgumais remiamasi, kiekvieno numatyto subtiekėjo </w:t>
      </w:r>
      <w:r w:rsidR="002A60EC" w:rsidRPr="0026159C">
        <w:rPr>
          <w:bCs/>
          <w:szCs w:val="24"/>
        </w:rPr>
        <w:t xml:space="preserve">užpildyta Deklaracija </w:t>
      </w:r>
      <w:bookmarkStart w:id="8" w:name="_Hlk163563515"/>
      <w:r w:rsidR="002A60EC" w:rsidRPr="0026159C">
        <w:rPr>
          <w:bCs/>
          <w:szCs w:val="24"/>
        </w:rPr>
        <w:t>pagal šių konkurso</w:t>
      </w:r>
      <w:bookmarkEnd w:id="8"/>
      <w:r w:rsidR="00357CC8">
        <w:rPr>
          <w:bCs/>
          <w:szCs w:val="24"/>
        </w:rPr>
        <w:t xml:space="preserve"> </w:t>
      </w:r>
      <w:r w:rsidR="002A60EC" w:rsidRPr="0026159C">
        <w:rPr>
          <w:bCs/>
          <w:szCs w:val="24"/>
        </w:rPr>
        <w:t xml:space="preserve">sąlygų </w:t>
      </w:r>
      <w:r w:rsidR="00357CC8">
        <w:rPr>
          <w:bCs/>
          <w:szCs w:val="24"/>
        </w:rPr>
        <w:t>3</w:t>
      </w:r>
      <w:r w:rsidR="002A60EC" w:rsidRPr="0026159C">
        <w:rPr>
          <w:bCs/>
          <w:szCs w:val="24"/>
        </w:rPr>
        <w:t xml:space="preserve"> priede pateiktą formą;</w:t>
      </w:r>
    </w:p>
    <w:p w14:paraId="596DC784" w14:textId="6CADEAF1" w:rsidR="00D35D38" w:rsidRPr="0026159C" w:rsidRDefault="00F63844" w:rsidP="00150D7B">
      <w:pPr>
        <w:pStyle w:val="Sraopastraipa"/>
        <w:numPr>
          <w:ilvl w:val="1"/>
          <w:numId w:val="17"/>
        </w:numPr>
        <w:tabs>
          <w:tab w:val="left" w:pos="1276"/>
        </w:tabs>
        <w:spacing w:after="0" w:line="240" w:lineRule="auto"/>
        <w:ind w:firstLine="567"/>
        <w:jc w:val="both"/>
        <w:rPr>
          <w:szCs w:val="24"/>
        </w:rPr>
      </w:pPr>
      <w:r w:rsidRPr="0026159C">
        <w:rPr>
          <w:szCs w:val="24"/>
        </w:rPr>
        <w:t xml:space="preserve"> </w:t>
      </w:r>
      <w:r w:rsidR="00D35D38" w:rsidRPr="0026159C">
        <w:rPr>
          <w:bCs/>
          <w:szCs w:val="24"/>
        </w:rPr>
        <w:t>jungtinės</w:t>
      </w:r>
      <w:r w:rsidR="00D35D38" w:rsidRPr="0026159C">
        <w:rPr>
          <w:szCs w:val="24"/>
        </w:rPr>
        <w:t xml:space="preserve"> veiklos sutarties kopija (kai pasiūlymą teikia ūkio subjektų grupė);</w:t>
      </w:r>
    </w:p>
    <w:p w14:paraId="638BF2B6" w14:textId="66C0ED68" w:rsidR="007B080F" w:rsidRPr="0026159C" w:rsidRDefault="003145EA" w:rsidP="00150D7B">
      <w:pPr>
        <w:pStyle w:val="Sraopastraipa"/>
        <w:numPr>
          <w:ilvl w:val="1"/>
          <w:numId w:val="17"/>
        </w:numPr>
        <w:tabs>
          <w:tab w:val="left" w:pos="1276"/>
        </w:tabs>
        <w:spacing w:after="0"/>
        <w:ind w:firstLine="567"/>
        <w:rPr>
          <w:bCs/>
          <w:color w:val="000000" w:themeColor="text1"/>
          <w:szCs w:val="24"/>
        </w:rPr>
      </w:pPr>
      <w:r w:rsidRPr="0026159C">
        <w:rPr>
          <w:bCs/>
          <w:color w:val="000000" w:themeColor="text1"/>
          <w:szCs w:val="24"/>
        </w:rPr>
        <w:t xml:space="preserve"> </w:t>
      </w:r>
      <w:r w:rsidR="00DF75CB" w:rsidRPr="0026159C">
        <w:rPr>
          <w:bCs/>
          <w:color w:val="000000" w:themeColor="text1"/>
          <w:szCs w:val="24"/>
        </w:rPr>
        <w:t xml:space="preserve">sutartys ar preliminarūs susitarimai su nurodytais ūkio subjektais, kurių pajėgumais remiamasi / subtiekėjais / </w:t>
      </w:r>
      <w:proofErr w:type="spellStart"/>
      <w:r w:rsidR="00DF75CB" w:rsidRPr="0026159C">
        <w:rPr>
          <w:bCs/>
          <w:color w:val="000000" w:themeColor="text1"/>
          <w:szCs w:val="24"/>
        </w:rPr>
        <w:t>kvazisubtiekėjais</w:t>
      </w:r>
      <w:proofErr w:type="spellEnd"/>
      <w:r w:rsidR="00DF75CB" w:rsidRPr="0026159C">
        <w:rPr>
          <w:bCs/>
          <w:color w:val="000000" w:themeColor="text1"/>
          <w:szCs w:val="24"/>
        </w:rPr>
        <w:t>, kad jų pajėgumai tiekėjui bus prieinami pirkimo sutarčiai įvykdyti (jei numatoma);</w:t>
      </w:r>
    </w:p>
    <w:p w14:paraId="0AEB0F34" w14:textId="77777777" w:rsidR="00D35D38" w:rsidRPr="0026159C" w:rsidRDefault="00D35D38" w:rsidP="00150D7B">
      <w:pPr>
        <w:pStyle w:val="Sraopastraipa"/>
        <w:numPr>
          <w:ilvl w:val="1"/>
          <w:numId w:val="17"/>
        </w:numPr>
        <w:tabs>
          <w:tab w:val="left" w:pos="1276"/>
        </w:tabs>
        <w:spacing w:after="0" w:line="240" w:lineRule="auto"/>
        <w:ind w:firstLine="567"/>
        <w:jc w:val="both"/>
        <w:rPr>
          <w:szCs w:val="24"/>
        </w:rPr>
      </w:pPr>
      <w:r w:rsidRPr="0026159C">
        <w:rPr>
          <w:bCs/>
          <w:szCs w:val="24"/>
        </w:rPr>
        <w:t>įgaliojimas</w:t>
      </w:r>
      <w:r w:rsidRPr="0026159C">
        <w:rPr>
          <w:szCs w:val="24"/>
        </w:rPr>
        <w:t xml:space="preserve"> pasirašyti pasiūlymą (jei taikoma);</w:t>
      </w:r>
    </w:p>
    <w:p w14:paraId="76B3049F" w14:textId="73676D5C" w:rsidR="00D35D38" w:rsidRPr="0026159C" w:rsidRDefault="00D35D38" w:rsidP="00150D7B">
      <w:pPr>
        <w:pStyle w:val="Sraopastraipa"/>
        <w:numPr>
          <w:ilvl w:val="1"/>
          <w:numId w:val="17"/>
        </w:numPr>
        <w:tabs>
          <w:tab w:val="left" w:pos="1276"/>
        </w:tabs>
        <w:spacing w:after="0" w:line="240" w:lineRule="auto"/>
        <w:ind w:firstLine="567"/>
        <w:jc w:val="both"/>
        <w:rPr>
          <w:bCs/>
          <w:szCs w:val="24"/>
        </w:rPr>
      </w:pPr>
      <w:r w:rsidRPr="0026159C">
        <w:rPr>
          <w:bCs/>
          <w:szCs w:val="24"/>
        </w:rPr>
        <w:t>pasiūlymo galiojimo užtikrinimas pagal šių konkurso sąlygų VI skyriaus reikalavimus</w:t>
      </w:r>
      <w:r w:rsidR="000D754A" w:rsidRPr="0026159C">
        <w:rPr>
          <w:bCs/>
          <w:szCs w:val="24"/>
        </w:rPr>
        <w:t>.</w:t>
      </w:r>
    </w:p>
    <w:p w14:paraId="4458C3A7" w14:textId="77777777" w:rsidR="00D35D38" w:rsidRPr="0026159C"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xml:space="preserve"> gali pateikti tik vieną pasiūlymą – individualiai arba kaip ūkio subjektų grupės narys. Jei tiekėjas pateikia daugiau kaip vieną pasiūlymą arba ūkio subjektų grupės narys dalyvauja teikiant kelis pasiūlymus, visi tokie pasiūlymai bus atmesti. Laikoma, kad tiekėjas pateikė daugiau kaip vieną pasiūlymą, jeigu:</w:t>
      </w:r>
    </w:p>
    <w:p w14:paraId="1C56C66C" w14:textId="7913D113" w:rsidR="00D35D38" w:rsidRPr="0026159C" w:rsidRDefault="00F63844" w:rsidP="00150D7B">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pavienis tiekėjas kitame pasiūlyme yra ūkio subjektų grupės narys;</w:t>
      </w:r>
    </w:p>
    <w:p w14:paraId="4806CE2A" w14:textId="0848C5F5" w:rsidR="00D35D38" w:rsidRPr="0026159C" w:rsidRDefault="00F63844" w:rsidP="00150D7B">
      <w:pPr>
        <w:pStyle w:val="Sraopastraipa"/>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 </w:t>
      </w:r>
      <w:r w:rsidR="00D35D38" w:rsidRPr="0026159C">
        <w:rPr>
          <w:szCs w:val="24"/>
        </w:rPr>
        <w:t>tiekėjas keliuose pasiūlymuose yra ūkio subjektų grupės narys;</w:t>
      </w:r>
    </w:p>
    <w:p w14:paraId="0BB4B97E" w14:textId="77777777" w:rsidR="00D35D38" w:rsidRPr="0026159C" w:rsidRDefault="00D35D38" w:rsidP="00150D7B">
      <w:pPr>
        <w:pStyle w:val="Sraopastraipa"/>
        <w:widowControl w:val="0"/>
        <w:numPr>
          <w:ilvl w:val="1"/>
          <w:numId w:val="17"/>
        </w:numPr>
        <w:tabs>
          <w:tab w:val="left" w:pos="1276"/>
          <w:tab w:val="left" w:pos="1560"/>
          <w:tab w:val="left" w:pos="1701"/>
        </w:tabs>
        <w:spacing w:after="0" w:line="240" w:lineRule="auto"/>
        <w:ind w:firstLine="567"/>
        <w:jc w:val="both"/>
        <w:rPr>
          <w:szCs w:val="24"/>
        </w:rPr>
      </w:pPr>
      <w:r w:rsidRPr="0026159C">
        <w:rPr>
          <w:szCs w:val="24"/>
        </w:rPr>
        <w:t xml:space="preserve">tą patį pasiūlymą pateikė ir raštu (popierine forma, vokuose), ir naudodamasis CVP IS priemonėmis. </w:t>
      </w:r>
    </w:p>
    <w:p w14:paraId="2F3CD843" w14:textId="77777777" w:rsidR="00D35D38" w:rsidRPr="0026159C"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26159C">
        <w:rPr>
          <w:szCs w:val="24"/>
          <w:shd w:val="clear" w:color="auto" w:fill="FFFFFF"/>
        </w:rPr>
        <w:t>Tiekėjas</w:t>
      </w:r>
      <w:r w:rsidRPr="0026159C">
        <w:rPr>
          <w:szCs w:val="24"/>
        </w:rPr>
        <w:t>, pateikdamas pasiūlymą, turi siūlyti visą pirkimo dokumentuose nurodytą pirkimo objekto apimtį.</w:t>
      </w:r>
    </w:p>
    <w:p w14:paraId="4C4152BD" w14:textId="77777777" w:rsidR="00D35D38" w:rsidRPr="0026159C"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Tiekėjams nėra leidžiama pateikti alternatyvių pasiūlymų. Tiekėjui pateikus alternatyvų pasiūlymą, jo pasiūlymas ir alternatyvus pasiūlymas (alternatyvūs pasiūlymai) bus atmesti.</w:t>
      </w:r>
    </w:p>
    <w:p w14:paraId="5FCE5ACE" w14:textId="77777777" w:rsidR="00F63844" w:rsidRPr="0026159C" w:rsidRDefault="00F63844"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Pasiūlymas turi būti pateiktas iki CVP IS paskelbtame skelbime apie pirkimą nurodyto termino, tik elektroninėmis priemonėmis, naudojant CVP IS. Tiekėjui CVP IS susirašinėjimo priemonėmis paprašius, perkančioji organizacija CVP IS susirašinėjimo priemonėmis patvirtina, kad tiekėjo pasiūlymas yra gautas ir nurodo gavimo dieną, valandą ir minutę.</w:t>
      </w:r>
    </w:p>
    <w:p w14:paraId="5BDDC4C4" w14:textId="77777777" w:rsidR="00D35D38" w:rsidRPr="0026159C"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Tiekėjai pasiūlyme turi nurodyti, kokia pasiūlyme pateikta informacija yra konfidenciali. Dokumentus, kurie yra konfidencialūs, ar pasiūlymo dokumentuose esančią konfidencialią informaciją tiekėjai turi nurodyti Pasiūlymo formos (šių konkurso sąlygų 1 priedas) skiltyje „Konfidenciali informacija“ arba aiškiai pažymėti užrašu/spaudu „Konfidencialu“.</w:t>
      </w:r>
    </w:p>
    <w:p w14:paraId="40C0F1FC" w14:textId="77777777" w:rsidR="003C525F" w:rsidRPr="0026159C"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26159C">
        <w:rPr>
          <w:szCs w:val="24"/>
          <w:shd w:val="clear" w:color="auto" w:fill="FFFFFF"/>
        </w:rPr>
        <w:t xml:space="preserve">Atsižvelgiant į Viešųjų pirkimų įstatymo </w:t>
      </w:r>
      <w:r w:rsidR="00B45BF5" w:rsidRPr="0026159C">
        <w:rPr>
          <w:szCs w:val="24"/>
          <w:shd w:val="clear" w:color="auto" w:fill="FFFFFF"/>
        </w:rPr>
        <w:t>86</w:t>
      </w:r>
      <w:r w:rsidRPr="0026159C">
        <w:rPr>
          <w:szCs w:val="24"/>
          <w:shd w:val="clear" w:color="auto" w:fill="FFFFFF"/>
        </w:rPr>
        <w:t xml:space="preserve"> straipsnio </w:t>
      </w:r>
      <w:r w:rsidR="00B45BF5" w:rsidRPr="0026159C">
        <w:rPr>
          <w:szCs w:val="24"/>
          <w:shd w:val="clear" w:color="auto" w:fill="FFFFFF"/>
        </w:rPr>
        <w:t>9</w:t>
      </w:r>
      <w:r w:rsidRPr="0026159C">
        <w:rPr>
          <w:szCs w:val="24"/>
          <w:shd w:val="clear" w:color="auto" w:fill="FFFFFF"/>
        </w:rPr>
        <w:t xml:space="preserve"> dalies reikalavimus</w:t>
      </w:r>
      <w:r w:rsidR="00B45BF5" w:rsidRPr="0026159C">
        <w:rPr>
          <w:szCs w:val="24"/>
          <w:shd w:val="clear" w:color="auto" w:fill="FFFFFF"/>
        </w:rPr>
        <w:t xml:space="preserve"> dėl pasiūlymo ir pirkimo sutarties paskelbimo CVP IS</w:t>
      </w:r>
      <w:r w:rsidRPr="0026159C">
        <w:rPr>
          <w:szCs w:val="24"/>
          <w:shd w:val="clear" w:color="auto" w:fill="FFFFFF"/>
        </w:rPr>
        <w:t>, prašome tiekėjų dokumentus, kuriuose yra konfidenciali informacija, teikiant pasiūlymą CVP IS, talpinti atskirame segtuve, pažymėtame „Pasiūlymo konfidenciali dalis“.</w:t>
      </w:r>
    </w:p>
    <w:p w14:paraId="3E1FD4AE" w14:textId="11D558EB" w:rsidR="003C525F" w:rsidRPr="00331B0B" w:rsidRDefault="003C525F"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454028">
        <w:rPr>
          <w:szCs w:val="24"/>
          <w:shd w:val="clear" w:color="auto" w:fill="FFFFFF"/>
        </w:rPr>
        <w:t>Perkančioji organizacija,</w:t>
      </w:r>
      <w:r w:rsidRPr="0026159C">
        <w:rPr>
          <w:szCs w:val="24"/>
          <w:shd w:val="clear" w:color="auto" w:fill="FFFFFF"/>
        </w:rPr>
        <w:t xml:space="preserve"> viešojo pirkimo komisija (toliau – Komisija), jos nariai ar ekspertai ir kiti asmenys negali atskleisti</w:t>
      </w:r>
      <w:r w:rsidRPr="00331B0B">
        <w:rPr>
          <w:szCs w:val="24"/>
          <w:shd w:val="clear" w:color="auto" w:fill="FFFFFF"/>
        </w:rPr>
        <w:t xml:space="preserve"> tiekėjo pateiktos informacijos, kurią tiekėjas nurodė kaip konfidencialią. Visas tiekėjo pasiūlymas negali būti laikomi konfidencialia informacija. Konfidencialia informacija gali būti, įskaitant, bet ja neapsiribojant, komercinė (gamybinė) paslaptis ir konfidencialieji pasiūlymų aspektai.</w:t>
      </w:r>
    </w:p>
    <w:p w14:paraId="18DF1E8D" w14:textId="77777777" w:rsidR="0031025B" w:rsidRPr="00331B0B" w:rsidRDefault="0031025B"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331B0B">
        <w:rPr>
          <w:szCs w:val="24"/>
          <w:shd w:val="clear" w:color="auto" w:fill="FFFFFF"/>
        </w:rPr>
        <w:t>Konfidencialia negalima laikyti informacijos:</w:t>
      </w:r>
    </w:p>
    <w:p w14:paraId="42A3C1E4" w14:textId="2B8974FF" w:rsidR="0031025B" w:rsidRPr="00331B0B" w:rsidRDefault="0031025B" w:rsidP="00150D7B">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įstatymus, nustatančius informacijos atskleidimo ar teisės gauti informaciją reikalavimus, ir šių įstatymų įgyvendinamuosius teisės aktus;</w:t>
      </w:r>
    </w:p>
    <w:p w14:paraId="1F522A49" w14:textId="3DA0BF8F" w:rsidR="0031025B" w:rsidRPr="00331B0B" w:rsidRDefault="0031025B" w:rsidP="00150D7B">
      <w:pPr>
        <w:pStyle w:val="Sraopastraipa"/>
        <w:numPr>
          <w:ilvl w:val="1"/>
          <w:numId w:val="17"/>
        </w:numPr>
        <w:tabs>
          <w:tab w:val="left" w:pos="1210"/>
          <w:tab w:val="left" w:pos="1276"/>
        </w:tabs>
        <w:spacing w:after="0" w:line="240" w:lineRule="auto"/>
        <w:ind w:firstLine="567"/>
        <w:jc w:val="both"/>
        <w:rPr>
          <w:szCs w:val="24"/>
        </w:rPr>
      </w:pPr>
      <w:r w:rsidRPr="00331B0B">
        <w:rPr>
          <w:szCs w:val="24"/>
        </w:rPr>
        <w:t>jeigu tai pažeistų Viešųjų pirkimų įstatymo 33 ir 58 straipsniuose</w:t>
      </w:r>
      <w:r w:rsidR="006C5F02" w:rsidRPr="00331B0B">
        <w:rPr>
          <w:szCs w:val="24"/>
        </w:rPr>
        <w:t xml:space="preserve"> ir 86 straipsnio 9 dalyje</w:t>
      </w:r>
      <w:r w:rsidRPr="00331B0B">
        <w:rPr>
          <w:szCs w:val="24"/>
        </w:rPr>
        <w:t xml:space="preserve"> nustatytus reikalavimus dėl paskelbimo apie sudarytą pirkimo sutartį, </w:t>
      </w:r>
      <w:r w:rsidR="006114DD" w:rsidRPr="00331B0B">
        <w:rPr>
          <w:color w:val="000000"/>
          <w:szCs w:val="24"/>
        </w:rPr>
        <w:t xml:space="preserve">kandidatų ir </w:t>
      </w:r>
      <w:r w:rsidRPr="00331B0B">
        <w:rPr>
          <w:szCs w:val="24"/>
        </w:rPr>
        <w:t>dalyvių informavimo,</w:t>
      </w:r>
      <w:r w:rsidR="00127DD3" w:rsidRPr="00331B0B">
        <w:rPr>
          <w:szCs w:val="24"/>
        </w:rPr>
        <w:t xml:space="preserve"> </w:t>
      </w:r>
      <w:r w:rsidR="00127DD3" w:rsidRPr="00331B0B">
        <w:rPr>
          <w:color w:val="000000"/>
          <w:szCs w:val="24"/>
        </w:rPr>
        <w:t xml:space="preserve">laimėjusio dalyvio pasiūlymo, sudarytos pirkimo sutarties, preliminariosios sutarties ir </w:t>
      </w:r>
      <w:r w:rsidR="00127DD3" w:rsidRPr="00331B0B">
        <w:rPr>
          <w:color w:val="000000"/>
          <w:szCs w:val="24"/>
        </w:rPr>
        <w:lastRenderedPageBreak/>
        <w:t>šių sutarčių pakeitimų paskelbimo,</w:t>
      </w:r>
      <w:r w:rsidRPr="00331B0B">
        <w:rPr>
          <w:szCs w:val="24"/>
        </w:rPr>
        <w:t xml:space="preserve"> įskaitant informaciją apie pasiūlyme nurodytą </w:t>
      </w:r>
      <w:r w:rsidR="0055248C">
        <w:rPr>
          <w:szCs w:val="24"/>
        </w:rPr>
        <w:t>paslaugų</w:t>
      </w:r>
      <w:r w:rsidRPr="00331B0B">
        <w:rPr>
          <w:szCs w:val="24"/>
        </w:rPr>
        <w:t xml:space="preserve"> kainą, išskyrus jos sudedamąsias dalis;</w:t>
      </w:r>
    </w:p>
    <w:p w14:paraId="2E2CFFEC" w14:textId="3E9D90E0" w:rsidR="0031025B" w:rsidRPr="00811212" w:rsidRDefault="0031025B" w:rsidP="00150D7B">
      <w:pPr>
        <w:pStyle w:val="Sraopastraipa"/>
        <w:numPr>
          <w:ilvl w:val="1"/>
          <w:numId w:val="17"/>
        </w:numPr>
        <w:tabs>
          <w:tab w:val="left" w:pos="1210"/>
          <w:tab w:val="left" w:pos="1276"/>
        </w:tabs>
        <w:spacing w:after="0" w:line="240" w:lineRule="auto"/>
        <w:ind w:firstLine="567"/>
        <w:jc w:val="both"/>
        <w:rPr>
          <w:szCs w:val="24"/>
        </w:rPr>
      </w:pPr>
      <w:r w:rsidRPr="00811212">
        <w:rPr>
          <w:szCs w:val="24"/>
        </w:rPr>
        <w:t>pateiktos tiekėjų pašalinimo pagrindų nebuvimą, atitiktį kvalifikacijos reikalavimams, išskyrus informaciją, kurią atskleidus būtų pažeisti Lietuvos Respublikos asmens duomenų teisinės apsaugos įstatymo reikalavimai ar tiekėjo įsipareigojimai pagal su trečiaisiais asmenimis sudarytas sutartis;</w:t>
      </w:r>
    </w:p>
    <w:p w14:paraId="0F62CC91" w14:textId="39896103" w:rsidR="0031025B" w:rsidRPr="00811212" w:rsidRDefault="0031025B" w:rsidP="00150D7B">
      <w:pPr>
        <w:pStyle w:val="Sraopastraipa"/>
        <w:numPr>
          <w:ilvl w:val="1"/>
          <w:numId w:val="17"/>
        </w:numPr>
        <w:tabs>
          <w:tab w:val="left" w:pos="1210"/>
          <w:tab w:val="left" w:pos="1276"/>
        </w:tabs>
        <w:spacing w:after="0" w:line="240" w:lineRule="auto"/>
        <w:ind w:firstLine="567"/>
        <w:jc w:val="both"/>
        <w:rPr>
          <w:szCs w:val="24"/>
        </w:rPr>
      </w:pPr>
      <w:r w:rsidRPr="00811212">
        <w:rPr>
          <w:szCs w:val="24"/>
        </w:rPr>
        <w:t xml:space="preserve">informacija apie pasitelktus ūkio subjektus, kurių pajėgumais remiasi tiekėjas, ir </w:t>
      </w:r>
      <w:r w:rsidR="00BF1BB5" w:rsidRPr="00811212">
        <w:rPr>
          <w:szCs w:val="24"/>
        </w:rPr>
        <w:t>Subtiekėjas</w:t>
      </w:r>
      <w:r w:rsidR="00215C8C" w:rsidRPr="00811212">
        <w:rPr>
          <w:szCs w:val="24"/>
        </w:rPr>
        <w:t xml:space="preserve"> bei </w:t>
      </w:r>
      <w:proofErr w:type="spellStart"/>
      <w:r w:rsidR="00215C8C" w:rsidRPr="00811212">
        <w:rPr>
          <w:szCs w:val="24"/>
        </w:rPr>
        <w:t>kvazisubtiekėjus</w:t>
      </w:r>
      <w:proofErr w:type="spellEnd"/>
      <w:r w:rsidRPr="00811212">
        <w:rPr>
          <w:szCs w:val="24"/>
        </w:rPr>
        <w:t>, išskyrus informaciją, kurią atskleidus būtų pažeisti Asmens duomenų teisinės apsaugos įstatymo reikalavimai</w:t>
      </w:r>
      <w:r w:rsidR="00DF22F5" w:rsidRPr="00811212">
        <w:rPr>
          <w:szCs w:val="24"/>
        </w:rPr>
        <w:t>.</w:t>
      </w:r>
    </w:p>
    <w:p w14:paraId="6C3ACCCF" w14:textId="02444433" w:rsidR="00904200" w:rsidRPr="00811212" w:rsidRDefault="00DF22F5"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shd w:val="clear" w:color="auto" w:fill="FFFFFF"/>
        </w:rPr>
        <w:t>Jeigu</w:t>
      </w:r>
      <w:r w:rsidRPr="00811212">
        <w:rPr>
          <w:szCs w:val="24"/>
        </w:rPr>
        <w:t xml:space="preserve"> tiekėjo pasiūlyme esanti informacija, atitinkanti šių konkurso sąlygų</w:t>
      </w:r>
      <w:r w:rsidR="00AB6E32" w:rsidRPr="00811212">
        <w:rPr>
          <w:szCs w:val="24"/>
        </w:rPr>
        <w:t xml:space="preserve"> </w:t>
      </w:r>
      <w:r w:rsidR="00D53212" w:rsidRPr="00811212">
        <w:rPr>
          <w:szCs w:val="24"/>
        </w:rPr>
        <w:t>5</w:t>
      </w:r>
      <w:r w:rsidR="00D024BC">
        <w:rPr>
          <w:szCs w:val="24"/>
        </w:rPr>
        <w:t>0</w:t>
      </w:r>
      <w:r w:rsidRPr="00811212">
        <w:rPr>
          <w:szCs w:val="24"/>
        </w:rPr>
        <w:t>.1–</w:t>
      </w:r>
      <w:r w:rsidR="00D53212" w:rsidRPr="00811212">
        <w:rPr>
          <w:szCs w:val="24"/>
        </w:rPr>
        <w:t>5</w:t>
      </w:r>
      <w:r w:rsidR="00D024BC">
        <w:rPr>
          <w:szCs w:val="24"/>
        </w:rPr>
        <w:t>0</w:t>
      </w:r>
      <w:r w:rsidRPr="00811212">
        <w:rPr>
          <w:szCs w:val="24"/>
        </w:rPr>
        <w:t xml:space="preserve">.4 punktuose nurodytą informaciją, bus pažymėta kaip „konfidenciali“, ir jeigu </w:t>
      </w:r>
      <w:r w:rsidR="007B122C" w:rsidRPr="00811212">
        <w:rPr>
          <w:szCs w:val="24"/>
        </w:rPr>
        <w:t>P</w:t>
      </w:r>
      <w:r w:rsidRPr="00811212">
        <w:rPr>
          <w:szCs w:val="24"/>
        </w:rPr>
        <w:t>e</w:t>
      </w:r>
      <w:r w:rsidR="005B3424">
        <w:rPr>
          <w:szCs w:val="24"/>
        </w:rPr>
        <w:t>r</w:t>
      </w:r>
      <w:r w:rsidRPr="00811212">
        <w:rPr>
          <w:szCs w:val="24"/>
        </w:rPr>
        <w:t>kančiajai organizacijai kyla abejonių dėl tiekėjo pasiūlyme nurodytos informacijos konfidencialumo, ji privalo prašyti tiekėjo įrodyti, kodėl nurodyta informacija yra konfidenciali. Jeigu tiekėjas per perkančiosios organizacijos nurodytą terminą, nepateikia tokių įrodymų arba pateikia netinkamus įrodymus, laikoma, kad tokia informacija yra nekonfidenciali.</w:t>
      </w:r>
    </w:p>
    <w:p w14:paraId="3CE746B5" w14:textId="04DAE083" w:rsidR="006A1D19" w:rsidRPr="00811212" w:rsidRDefault="006A1D19"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775E40">
        <w:rPr>
          <w:szCs w:val="24"/>
          <w:shd w:val="clear" w:color="auto" w:fill="FFFFFF"/>
        </w:rPr>
        <w:t>Pasiūlymuose</w:t>
      </w:r>
      <w:r w:rsidRPr="00775E40">
        <w:rPr>
          <w:szCs w:val="24"/>
        </w:rPr>
        <w:t xml:space="preserve"> nurodoma </w:t>
      </w:r>
      <w:r w:rsidR="00A85083" w:rsidRPr="00775E40">
        <w:rPr>
          <w:szCs w:val="24"/>
          <w:shd w:val="clear" w:color="auto" w:fill="FFFFFF"/>
        </w:rPr>
        <w:t>paslaugų</w:t>
      </w:r>
      <w:r w:rsidRPr="00774931">
        <w:rPr>
          <w:szCs w:val="24"/>
          <w:shd w:val="clear" w:color="auto" w:fill="FFFFFF"/>
        </w:rPr>
        <w:t xml:space="preserve"> </w:t>
      </w:r>
      <w:r w:rsidRPr="00774931">
        <w:rPr>
          <w:szCs w:val="24"/>
        </w:rPr>
        <w:t>kaina pateikiama eurais</w:t>
      </w:r>
      <w:r w:rsidR="00B632FB" w:rsidRPr="00774931">
        <w:rPr>
          <w:szCs w:val="24"/>
        </w:rPr>
        <w:t xml:space="preserve"> </w:t>
      </w:r>
      <w:r w:rsidR="00B632FB" w:rsidRPr="00774931">
        <w:t>pagal šių konkurso sąlygų 1 priedą</w:t>
      </w:r>
      <w:r w:rsidR="00B632FB" w:rsidRPr="00774931">
        <w:rPr>
          <w:szCs w:val="24"/>
        </w:rPr>
        <w:t>.</w:t>
      </w:r>
      <w:r w:rsidRPr="00774931">
        <w:rPr>
          <w:szCs w:val="24"/>
        </w:rPr>
        <w:t xml:space="preserve"> </w:t>
      </w:r>
      <w:r w:rsidR="00F8799E" w:rsidRPr="00774931">
        <w:t>Apskaičiuojant kainą, turi būti atsižvelgta į visą</w:t>
      </w:r>
      <w:r w:rsidR="00F8799E" w:rsidRPr="00774931">
        <w:rPr>
          <w:color w:val="000000" w:themeColor="text1"/>
        </w:rPr>
        <w:t xml:space="preserve"> šiuose pirkimo dokumentuose nurodytą </w:t>
      </w:r>
      <w:r w:rsidR="00F8799E" w:rsidRPr="00774931">
        <w:rPr>
          <w:color w:val="000000" w:themeColor="text1"/>
          <w:shd w:val="clear" w:color="auto" w:fill="FFFFFF"/>
        </w:rPr>
        <w:t>Paslaugų</w:t>
      </w:r>
      <w:r w:rsidR="00F8799E" w:rsidRPr="00774931">
        <w:rPr>
          <w:color w:val="000000" w:themeColor="text1"/>
        </w:rPr>
        <w:t xml:space="preserve"> apimtį,</w:t>
      </w:r>
      <w:r w:rsidR="00F8799E" w:rsidRPr="00331B0B">
        <w:rPr>
          <w:color w:val="000000" w:themeColor="text1"/>
        </w:rPr>
        <w:t xml:space="preserve"> kainos sudėtines dalis, techninės specifikacijos reikalavimus ir pan. </w:t>
      </w:r>
      <w:r w:rsidR="00A855C3" w:rsidRPr="00331B0B">
        <w:rPr>
          <w:szCs w:val="24"/>
        </w:rPr>
        <w:t xml:space="preserve">Į perkamų </w:t>
      </w:r>
      <w:r w:rsidR="00A855C3" w:rsidRPr="00811212">
        <w:rPr>
          <w:szCs w:val="24"/>
        </w:rPr>
        <w:t>paslaugų kainą įeina visi mokesčiai ir visos tiekėjo išlaidos. PVM turi būti nurodomas atskirai. Pasiūlymo kaina bei tarpinės sumos nurodomos dvejų skaitmenų po kablelio tikslumu.</w:t>
      </w:r>
    </w:p>
    <w:p w14:paraId="025C93B6" w14:textId="0543679C"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 xml:space="preserve">Pasiūlymas galioja jame tiekėjo nurodytą laiką. Pasiūlymas turi galioti ne trumpiau nei </w:t>
      </w:r>
      <w:r w:rsidR="006C5F02" w:rsidRPr="00811212">
        <w:rPr>
          <w:szCs w:val="24"/>
          <w:shd w:val="clear" w:color="auto" w:fill="FFFFFF"/>
        </w:rPr>
        <w:t>60</w:t>
      </w:r>
      <w:r w:rsidRPr="00811212">
        <w:rPr>
          <w:szCs w:val="24"/>
          <w:shd w:val="clear" w:color="auto" w:fill="FFFFFF"/>
        </w:rPr>
        <w:t xml:space="preserve"> dienų po pasiūlymų pateikimo termino. Jeigu pasiūlyme nenurodytas jo galiojimo laikas, laikoma, kad pasiūlymas galioja tiek, kiek numatyta pirkimo dokumentuose.</w:t>
      </w:r>
    </w:p>
    <w:p w14:paraId="349B6398" w14:textId="77777777" w:rsidR="00D35D38" w:rsidRPr="00811212" w:rsidRDefault="00D35D38" w:rsidP="00150D7B">
      <w:pPr>
        <w:pStyle w:val="Sraopastraipa"/>
        <w:widowControl w:val="0"/>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Kol nesibaigė pasiūlymų galiojimo laikas, perkančioji organizacija turi teisę prašyti, kad tiekėjai pratęstų jų galiojimą iki konkrečiai nurodyto laiko. Tiekėjas gali atmesti tokį prašymą</w:t>
      </w:r>
      <w:r w:rsidR="007B7DEE" w:rsidRPr="00811212">
        <w:rPr>
          <w:szCs w:val="24"/>
          <w:shd w:val="clear" w:color="auto" w:fill="FFFFFF"/>
        </w:rPr>
        <w:t>,</w:t>
      </w:r>
      <w:r w:rsidRPr="00811212">
        <w:rPr>
          <w:szCs w:val="24"/>
          <w:shd w:val="clear" w:color="auto" w:fill="FFFFFF"/>
        </w:rPr>
        <w:t xml:space="preserve"> neprarasdamas teisės į savo pasiūlymo galiojimo užtikrinimą.</w:t>
      </w:r>
    </w:p>
    <w:p w14:paraId="48488218" w14:textId="7AB59DBF"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Perkančioji organizacija turi teisę pratęsti pasiūlymo pateikimo terminą. Apie naują pasiūlymų pateikimo terminą perkančioji organizacija paskelbia Viešųjų pirkimų įstatymo nustatyta tvarka ir išsiunčia visiems tiekėjams, kurie prisijungė prie pirkimo. Apie naują pasiūlymų pateikimo terminą perkančioji organizacija paskelbia CVP IS bei praneša tik CVP IS priemonėmis prie pirkimo prisijungusiems tiekėjams.</w:t>
      </w:r>
    </w:p>
    <w:p w14:paraId="20B39C0A" w14:textId="35DC4BEF"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Tiekėjas iki galutinio pasiūlymų pateikimo termino turi teisę pakeisti arba atšaukti savo pasiūlymą neprarasdamas teisės į pasiūlymo galiojimo užtikrinimą. Toks pakeitimas arba pranešimas, kad pasiūlymas atšaukiamas, pripažįstamas galiojančiu, jeigu perkančioji organizacija jį gauna pateiktą raštu iki pasiūlymų pateikimo termino pabaigos. CVP IS priemonėmis pateiktą pasiūlymą tiekėjas iki nustatyto pasiūlymų pateikimo termino pabaigos gali atsiimti bei pakeisti.</w:t>
      </w:r>
    </w:p>
    <w:p w14:paraId="2575E82D" w14:textId="77777777"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shd w:val="clear" w:color="auto" w:fill="FFFFFF"/>
        </w:rPr>
      </w:pPr>
      <w:r w:rsidRPr="00811212">
        <w:rPr>
          <w:szCs w:val="24"/>
          <w:shd w:val="clear" w:color="auto" w:fill="FFFFFF"/>
        </w:rPr>
        <w:t>Tiekėjo teikiamas pasiūlymas (visas pasiūlymas ar pasiūlymo dokumentas, kuriame nurodyta kaina) gali būti užšifruojamas. Tiekėjas, nusprendęs pateikti užšifruotą pasiūlymą, turi:</w:t>
      </w:r>
    </w:p>
    <w:p w14:paraId="69CF88CA" w14:textId="5113C8F8" w:rsidR="008955AD" w:rsidRPr="00811212" w:rsidRDefault="008955AD" w:rsidP="00150D7B">
      <w:pPr>
        <w:widowControl w:val="0"/>
        <w:numPr>
          <w:ilvl w:val="1"/>
          <w:numId w:val="17"/>
        </w:numPr>
        <w:tabs>
          <w:tab w:val="left" w:pos="0"/>
          <w:tab w:val="left" w:pos="340"/>
          <w:tab w:val="left" w:pos="1210"/>
        </w:tabs>
        <w:spacing w:after="0" w:line="240" w:lineRule="auto"/>
        <w:ind w:firstLine="567"/>
        <w:jc w:val="both"/>
        <w:rPr>
          <w:color w:val="000000" w:themeColor="text1"/>
          <w:szCs w:val="24"/>
        </w:rPr>
      </w:pPr>
      <w:r w:rsidRPr="00811212">
        <w:rPr>
          <w:color w:val="000000" w:themeColor="text1"/>
          <w:szCs w:val="24"/>
        </w:rPr>
        <w:t xml:space="preserve">iki CVP IS paskelbtame skelbime apie pirkimą nurodytos pasiūlymų pateikimo termino pabaigos, naudodamasis CVP IS priemonėmis </w:t>
      </w:r>
      <w:r w:rsidRPr="00811212">
        <w:rPr>
          <w:iCs/>
          <w:color w:val="000000" w:themeColor="text1"/>
          <w:szCs w:val="24"/>
        </w:rPr>
        <w:t xml:space="preserve">pateikti užšifruotą pasiūlymą (užšifruojamas </w:t>
      </w:r>
      <w:r w:rsidRPr="00811212">
        <w:rPr>
          <w:color w:val="000000" w:themeColor="text1"/>
          <w:szCs w:val="24"/>
        </w:rPr>
        <w:t>visas pasiūlymas arba pasiūlymo dokumentas, kuriame nurodyta pasiūlymo kaina)</w:t>
      </w:r>
      <w:r w:rsidRPr="00811212">
        <w:rPr>
          <w:iCs/>
          <w:color w:val="000000" w:themeColor="text1"/>
          <w:szCs w:val="24"/>
        </w:rPr>
        <w:t xml:space="preserve">. </w:t>
      </w:r>
      <w:r w:rsidRPr="00811212">
        <w:rPr>
          <w:color w:val="000000" w:themeColor="text1"/>
          <w:szCs w:val="24"/>
        </w:rPr>
        <w:t xml:space="preserve">Instrukciją, kaip tiekėjui užšifruoti pasiūlymą, galima rasti Viešųjų pirkimų tarnybos interneto svetainėje: </w:t>
      </w:r>
      <w:bookmarkStart w:id="9" w:name="_Hlk100647451"/>
      <w:r w:rsidR="00153F47" w:rsidRPr="00153F47">
        <w:rPr>
          <w:color w:val="000000" w:themeColor="text1"/>
        </w:rPr>
        <w:fldChar w:fldCharType="begin"/>
      </w:r>
      <w:r w:rsidR="00153F47" w:rsidRPr="00153F47">
        <w:rPr>
          <w:color w:val="000000" w:themeColor="text1"/>
        </w:rPr>
        <w:instrText xml:space="preserve"> HYPERLINK "https://vpt.lrv.lt/uploads/vpt/documents/files/uzssisfravimo%20instrukcija.pdf" </w:instrText>
      </w:r>
      <w:r w:rsidR="00153F47" w:rsidRPr="00153F47">
        <w:rPr>
          <w:color w:val="000000" w:themeColor="text1"/>
        </w:rPr>
      </w:r>
      <w:r w:rsidR="00153F47" w:rsidRPr="00153F47">
        <w:rPr>
          <w:color w:val="000000" w:themeColor="text1"/>
        </w:rPr>
        <w:fldChar w:fldCharType="separate"/>
      </w:r>
      <w:r w:rsidR="00153F47" w:rsidRPr="00153F47">
        <w:rPr>
          <w:rStyle w:val="Hipersaitas"/>
        </w:rPr>
        <w:t>https://vpt.lrv.lt/uploads/vpt/documents/files/uzssisfravimo%20instrukcija.pdf</w:t>
      </w:r>
      <w:r w:rsidR="00153F47" w:rsidRPr="00153F47">
        <w:rPr>
          <w:color w:val="000000" w:themeColor="text1"/>
        </w:rPr>
        <w:fldChar w:fldCharType="end"/>
      </w:r>
      <w:bookmarkEnd w:id="9"/>
      <w:r w:rsidR="007059E5" w:rsidRPr="00811212">
        <w:rPr>
          <w:color w:val="000000" w:themeColor="text1"/>
          <w:szCs w:val="24"/>
        </w:rPr>
        <w:t>.</w:t>
      </w:r>
    </w:p>
    <w:p w14:paraId="664472A0" w14:textId="129A4787" w:rsidR="00D35D38" w:rsidRPr="00811212" w:rsidRDefault="00D35D38" w:rsidP="00150D7B">
      <w:pPr>
        <w:pStyle w:val="Sraopastraipa"/>
        <w:numPr>
          <w:ilvl w:val="1"/>
          <w:numId w:val="17"/>
        </w:numPr>
        <w:tabs>
          <w:tab w:val="left" w:pos="1276"/>
        </w:tabs>
        <w:spacing w:after="0" w:line="240" w:lineRule="auto"/>
        <w:ind w:firstLine="567"/>
        <w:jc w:val="both"/>
        <w:rPr>
          <w:szCs w:val="24"/>
        </w:rPr>
      </w:pPr>
      <w:r w:rsidRPr="00811212">
        <w:rPr>
          <w:szCs w:val="24"/>
        </w:rPr>
        <w:t xml:space="preserve">iki vokų atplėšimo procedūros pradžios, </w:t>
      </w:r>
      <w:r w:rsidR="00EA34CA" w:rsidRPr="00811212">
        <w:rPr>
          <w:szCs w:val="24"/>
        </w:rPr>
        <w:t>nurodytos CVP IS paskelbtame skelbime apie pirkimą</w:t>
      </w:r>
      <w:r w:rsidRPr="00811212">
        <w:rPr>
          <w:szCs w:val="24"/>
          <w:shd w:val="clear" w:color="auto" w:fill="FFFFFF"/>
        </w:rPr>
        <w:t xml:space="preserve">, </w:t>
      </w:r>
      <w:r w:rsidRPr="00811212">
        <w:rPr>
          <w:szCs w:val="24"/>
        </w:rPr>
        <w:t>CVP IS susirašinėjimo priemonėmis pateikti slaptažodį, su kuriuo perkančioji organizacija galės iššifruoti pateiktą pasiūlymą. Iškilus CVP IS techninėms problemoms ar kitais išskirtiniais atvejais, kai tiekėjas neturi galimybės pateikti slaptažodžio CVP IS susirašinėjimo priemonėmis, tiekėjas turi teisę slaptažodį pateikti kitomis priemonėmis: elektroniniu paštu –</w:t>
      </w:r>
      <w:proofErr w:type="spellStart"/>
      <w:r w:rsidR="007854DE">
        <w:rPr>
          <w:szCs w:val="24"/>
        </w:rPr>
        <w:t>jolanta.ignotiene</w:t>
      </w:r>
      <w:r w:rsidR="00FC7B37" w:rsidRPr="00811212">
        <w:rPr>
          <w:szCs w:val="24"/>
        </w:rPr>
        <w:t>@siauliuraj.lt</w:t>
      </w:r>
      <w:proofErr w:type="spellEnd"/>
      <w:r w:rsidRPr="00811212">
        <w:rPr>
          <w:szCs w:val="24"/>
        </w:rPr>
        <w:t>. Tokiu atveju tiekėjas turėtų būti aktyvus ir įsitikinti, kad pateiktas slaptažodis laiku pasiekė adresatą (pavyzdžiui, susisiekęs su perkančiąja organizacija oficialiu jos telefonu ir (arba) kitais būdais).</w:t>
      </w:r>
    </w:p>
    <w:p w14:paraId="6AEE5FAE" w14:textId="77777777"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lastRenderedPageBreak/>
        <w:t xml:space="preserve">Jeigu </w:t>
      </w:r>
      <w:r w:rsidRPr="00811212">
        <w:rPr>
          <w:szCs w:val="24"/>
          <w:shd w:val="clear" w:color="auto" w:fill="FFFFFF"/>
        </w:rPr>
        <w:t>tiekėjas</w:t>
      </w:r>
      <w:r w:rsidRPr="00811212">
        <w:rPr>
          <w:szCs w:val="24"/>
        </w:rPr>
        <w:t xml:space="preserve"> pateikia užšifruotą visą pasiūlymą, bet iki vokų atplėšimo procedūros (posėdžio) pradžios dėl savo kaltės nepateikia slaptažodžio arba pateikia neteisingą slaptažodį, kuriuo naudodamasi perkančioji organizacija negalėjo iššifruoti pasiūlymo, pasiūlymas laikomas nepateiktu ir nėra vertinamas.</w:t>
      </w:r>
    </w:p>
    <w:p w14:paraId="55D98434" w14:textId="77777777"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Jeigu tiekėjas pateikia užšifruotą tik pasiūlymo dokumentą, kuriame nurodyta pasiūlymo kaina, o kitus pasiūlymo dokumentus pateikė neužšifruotus, bet iki vokų atplėšimo procedūros (posėdžio) pradžios dėl savo kaltės nepateikia slaptažodžio arba pateikia neteisingą slaptažodį, kuriuo naudodamasi perkančioji organizacija negalėjo iššifruoti pasiūlymo dokumento, kuriame nurodyta pasiūlymo kaina, – perkančioji organizacija tiekėjo pasiūlymą atmeta kaip neatitinkantį pirkimo dokumentuose nustatytų reikalavimų (tiekėjas nepateikė pasiūlymo kainos).</w:t>
      </w:r>
    </w:p>
    <w:p w14:paraId="14B1B19C" w14:textId="77777777" w:rsidR="00D35D38" w:rsidRPr="00331B0B" w:rsidRDefault="00D35D38" w:rsidP="00776F92">
      <w:pPr>
        <w:spacing w:before="120" w:after="120" w:line="240" w:lineRule="auto"/>
        <w:jc w:val="center"/>
        <w:rPr>
          <w:b/>
          <w:szCs w:val="24"/>
        </w:rPr>
      </w:pPr>
      <w:r w:rsidRPr="00331B0B">
        <w:rPr>
          <w:b/>
          <w:szCs w:val="24"/>
        </w:rPr>
        <w:t>VI.</w:t>
      </w:r>
      <w:r w:rsidR="003D4AAC" w:rsidRPr="00331B0B">
        <w:rPr>
          <w:b/>
          <w:szCs w:val="24"/>
        </w:rPr>
        <w:t xml:space="preserve"> </w:t>
      </w:r>
      <w:r w:rsidRPr="00331B0B">
        <w:rPr>
          <w:b/>
          <w:szCs w:val="24"/>
        </w:rPr>
        <w:t>PASIŪLYMŲ GALIOJIMO UŽTIKRINIMAS</w:t>
      </w:r>
    </w:p>
    <w:p w14:paraId="7FF764AA"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pPr>
      <w:r w:rsidRPr="00331B0B">
        <w:rPr>
          <w:szCs w:val="24"/>
        </w:rPr>
        <w:t>Perkančioji</w:t>
      </w:r>
      <w:r w:rsidRPr="00331B0B">
        <w:t xml:space="preserve"> organizacija reikalauja pateikti pasiūlymo galiojimo užtikrinimą. Tiekėjo pateikiamo pasiūlymo galiojimas gali būti užtikrintas vienu iš žemiau nurodytų būdų:</w:t>
      </w:r>
    </w:p>
    <w:p w14:paraId="50DDDA66" w14:textId="22CE09EC" w:rsidR="00D35D38" w:rsidRPr="00331B0B" w:rsidRDefault="00D35D38" w:rsidP="00150D7B">
      <w:pPr>
        <w:pStyle w:val="Sraopastraipa"/>
        <w:numPr>
          <w:ilvl w:val="1"/>
          <w:numId w:val="17"/>
        </w:numPr>
        <w:tabs>
          <w:tab w:val="left" w:pos="709"/>
          <w:tab w:val="left" w:pos="1210"/>
        </w:tabs>
        <w:spacing w:after="0" w:line="240" w:lineRule="auto"/>
        <w:ind w:firstLine="567"/>
        <w:jc w:val="both"/>
      </w:pPr>
      <w:r w:rsidRPr="00331B0B">
        <w:t>Lietuvos Respublikoje ar užsienyje registruoto banko garantija;</w:t>
      </w:r>
    </w:p>
    <w:p w14:paraId="6A1052A5" w14:textId="77777777" w:rsidR="00D35D38" w:rsidRPr="00331B0B" w:rsidRDefault="00D35D38" w:rsidP="00150D7B">
      <w:pPr>
        <w:pStyle w:val="Sraopastraipa"/>
        <w:numPr>
          <w:ilvl w:val="1"/>
          <w:numId w:val="17"/>
        </w:numPr>
        <w:tabs>
          <w:tab w:val="left" w:pos="709"/>
          <w:tab w:val="left" w:pos="1210"/>
        </w:tabs>
        <w:spacing w:after="0" w:line="240" w:lineRule="auto"/>
        <w:ind w:firstLine="567"/>
        <w:jc w:val="both"/>
      </w:pPr>
      <w:r w:rsidRPr="00331B0B">
        <w:t>Lietuvos Respublikoje ar užsienyje registruotos draudimo bendrovės laidavimo draudimu;</w:t>
      </w:r>
    </w:p>
    <w:p w14:paraId="0F3F6ABF" w14:textId="7A3DC3F6" w:rsidR="00D35D38" w:rsidRPr="00331B0B" w:rsidRDefault="00D35D38" w:rsidP="00150D7B">
      <w:pPr>
        <w:pStyle w:val="Sraopastraipa"/>
        <w:numPr>
          <w:ilvl w:val="1"/>
          <w:numId w:val="17"/>
        </w:numPr>
        <w:tabs>
          <w:tab w:val="left" w:pos="709"/>
          <w:tab w:val="left" w:pos="1210"/>
        </w:tabs>
        <w:spacing w:after="0" w:line="240" w:lineRule="auto"/>
        <w:ind w:firstLine="567"/>
        <w:jc w:val="both"/>
      </w:pPr>
      <w:r w:rsidRPr="00331B0B">
        <w:t xml:space="preserve">užstatu, kuris pervedamas į Šiaulių rajono savivaldybės administracijos sąskaitą LT544010044200030055, esančią </w:t>
      </w:r>
      <w:r w:rsidR="005C11F8" w:rsidRPr="00331B0B">
        <w:t xml:space="preserve">banke </w:t>
      </w:r>
      <w:r w:rsidR="00A938A8" w:rsidRPr="00331B0B">
        <w:t>„</w:t>
      </w:r>
      <w:proofErr w:type="spellStart"/>
      <w:r w:rsidR="005C11F8" w:rsidRPr="00331B0B">
        <w:t>Lumino</w:t>
      </w:r>
      <w:r w:rsidR="00CA0F64" w:rsidRPr="00331B0B">
        <w:t>r</w:t>
      </w:r>
      <w:proofErr w:type="spellEnd"/>
      <w:r w:rsidR="005C11F8" w:rsidRPr="00331B0B">
        <w:t xml:space="preserve"> Bank</w:t>
      </w:r>
      <w:r w:rsidR="00A938A8" w:rsidRPr="00331B0B">
        <w:t>“,</w:t>
      </w:r>
      <w:r w:rsidR="005C11F8" w:rsidRPr="00331B0B">
        <w:t xml:space="preserve"> A</w:t>
      </w:r>
      <w:r w:rsidR="00E008A8" w:rsidRPr="00331B0B">
        <w:t>S Lietuvos skyriuje</w:t>
      </w:r>
      <w:r w:rsidRPr="00331B0B">
        <w:t>.</w:t>
      </w:r>
    </w:p>
    <w:p w14:paraId="0EEEDCF5" w14:textId="77777777" w:rsidR="00D35D38" w:rsidRPr="00B11496"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Banko garantija ar draudimo bendrovės laidavimas turi būti išduotas, o užstato pavedimas turi būti įvykdytas iki pasiūlymų pateikimo termino pabaigos. </w:t>
      </w:r>
      <w:r w:rsidR="00D3727C" w:rsidRPr="00331B0B">
        <w:rPr>
          <w:szCs w:val="24"/>
        </w:rPr>
        <w:t xml:space="preserve">Nepateikus su pasiūlymu pasiūlymo galiojimo užtikrinimo, arba pateikus neįsigaliojusį užtikrinimo dokumentą (už kurio išdavimą neapmokėta), perkančioji organizacija paprašys per jos nurodytą terminą pateikti galiojantį pasiūlymo </w:t>
      </w:r>
      <w:r w:rsidR="00D3727C" w:rsidRPr="00811212">
        <w:rPr>
          <w:szCs w:val="24"/>
        </w:rPr>
        <w:t xml:space="preserve">galiojimo užtikrinimą ar dokumentus, įrodančius, kad </w:t>
      </w:r>
      <w:r w:rsidR="00517DD8" w:rsidRPr="00811212">
        <w:rPr>
          <w:szCs w:val="24"/>
        </w:rPr>
        <w:t xml:space="preserve">už išduotą užtikrinimą yra apmokėta arba atliktas </w:t>
      </w:r>
      <w:r w:rsidR="00517DD8" w:rsidRPr="00B11496">
        <w:rPr>
          <w:szCs w:val="24"/>
        </w:rPr>
        <w:t>užstato pavedimas</w:t>
      </w:r>
      <w:r w:rsidRPr="00B11496">
        <w:rPr>
          <w:szCs w:val="24"/>
        </w:rPr>
        <w:t>.</w:t>
      </w:r>
      <w:r w:rsidR="00517DD8" w:rsidRPr="00B11496">
        <w:rPr>
          <w:szCs w:val="24"/>
        </w:rPr>
        <w:t xml:space="preserve"> Nepateikus nurodytų dokumentų, tiekėjo pasiūlymas bus atmestas.</w:t>
      </w:r>
    </w:p>
    <w:p w14:paraId="7C9F65FD" w14:textId="630F0860" w:rsidR="00D35D38" w:rsidRPr="00B11496"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Pasiūlymo galiojimo užtikrinimo vertė</w:t>
      </w:r>
      <w:r w:rsidR="00F83F8E" w:rsidRPr="00B11496">
        <w:rPr>
          <w:szCs w:val="24"/>
        </w:rPr>
        <w:t xml:space="preserve"> </w:t>
      </w:r>
      <w:r w:rsidRPr="00B11496">
        <w:rPr>
          <w:szCs w:val="24"/>
        </w:rPr>
        <w:t xml:space="preserve">– </w:t>
      </w:r>
      <w:r w:rsidR="007854DE" w:rsidRPr="007854DE">
        <w:rPr>
          <w:b/>
          <w:bCs/>
          <w:szCs w:val="24"/>
        </w:rPr>
        <w:t>700</w:t>
      </w:r>
      <w:r w:rsidR="005A532A" w:rsidRPr="007854DE">
        <w:rPr>
          <w:b/>
          <w:bCs/>
          <w:szCs w:val="24"/>
        </w:rPr>
        <w:t>,00</w:t>
      </w:r>
      <w:r w:rsidRPr="007854DE">
        <w:rPr>
          <w:b/>
          <w:bCs/>
          <w:szCs w:val="24"/>
        </w:rPr>
        <w:t xml:space="preserve"> </w:t>
      </w:r>
      <w:r w:rsidRPr="00454028">
        <w:rPr>
          <w:b/>
          <w:bCs/>
          <w:szCs w:val="24"/>
        </w:rPr>
        <w:t>Eur</w:t>
      </w:r>
      <w:r w:rsidRPr="00B11496">
        <w:rPr>
          <w:szCs w:val="24"/>
        </w:rPr>
        <w:t xml:space="preserve"> (</w:t>
      </w:r>
      <w:r w:rsidR="007854DE">
        <w:rPr>
          <w:szCs w:val="24"/>
        </w:rPr>
        <w:t>septyni šimtai</w:t>
      </w:r>
      <w:r w:rsidR="00053938">
        <w:rPr>
          <w:szCs w:val="24"/>
        </w:rPr>
        <w:t xml:space="preserve"> </w:t>
      </w:r>
      <w:r w:rsidRPr="00B11496">
        <w:rPr>
          <w:szCs w:val="24"/>
        </w:rPr>
        <w:t>eurų).</w:t>
      </w:r>
      <w:r w:rsidR="00B0398B" w:rsidRPr="00B11496">
        <w:rPr>
          <w:szCs w:val="24"/>
        </w:rPr>
        <w:t xml:space="preserve"> </w:t>
      </w:r>
      <w:r w:rsidR="00B0398B" w:rsidRPr="00B11496">
        <w:rPr>
          <w:color w:val="000000" w:themeColor="text1"/>
          <w:shd w:val="clear" w:color="auto" w:fill="FFFFFF"/>
        </w:rPr>
        <w:t>Pasiūlymo galiojimo užtikrinimo suma laikoma minimaliais Perkančiosios organizacijos nuostoliais, kurių įrodinėti Perkančioji organizacija neprivalo.</w:t>
      </w:r>
    </w:p>
    <w:p w14:paraId="0A188397" w14:textId="08371A8E" w:rsidR="00D35D38" w:rsidRPr="00B11496"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B11496">
        <w:rPr>
          <w:szCs w:val="24"/>
        </w:rPr>
        <w:t xml:space="preserve">Jeigu pasiūlymo galiojimo užtikrinimui teikiama banko garantija arba laidavimo draudimu, pasiūlymo galiojimo užtikrinimas pateikiamas skaitmenine forma kartu su pasiūlymu CVP IS priemonėmis. Pasiūlymo galiojimo užtikrinimo dokumentas privalo būti pasirašytas jį išdavusios įstaigos įgalioto darbuotojo saugiu elektroniniu parašu. Pateikiant draudimo bendrovės laidavimo raštą, kartu turi būti pateikiama laidavimo draudimo liudijimo (poliso) skaitmeninė kopija ir dokumento, patvirtinančio </w:t>
      </w:r>
      <w:r w:rsidR="00B77024" w:rsidRPr="00B11496">
        <w:rPr>
          <w:szCs w:val="24"/>
        </w:rPr>
        <w:t xml:space="preserve">įvykdytą </w:t>
      </w:r>
      <w:r w:rsidRPr="00B11496">
        <w:rPr>
          <w:szCs w:val="24"/>
        </w:rPr>
        <w:t>apmokėjimą, skaitmeninė kopija. Pasiūlymo galiojimo užtikrinimas (elektroninis dokumentas) pasiūlymo dokumentų sudėtyje turi būti pateiktas atskiru failu, kad liktų aktyvus užtikrinimą išdavusios įstaigos įgalioto darbuotojo elektroninis parašas. Pasiūlymo galiojimo</w:t>
      </w:r>
      <w:r w:rsidRPr="00811212">
        <w:rPr>
          <w:szCs w:val="24"/>
        </w:rPr>
        <w:t xml:space="preserve"> užtikrinimo dokumento galiojimo terminas </w:t>
      </w:r>
      <w:r w:rsidR="00316701" w:rsidRPr="00811212">
        <w:rPr>
          <w:szCs w:val="24"/>
        </w:rPr>
        <w:t xml:space="preserve">turi būti </w:t>
      </w:r>
      <w:r w:rsidR="005C11F8" w:rsidRPr="00811212">
        <w:rPr>
          <w:szCs w:val="24"/>
        </w:rPr>
        <w:t xml:space="preserve">ne trumpesnis negu </w:t>
      </w:r>
      <w:r w:rsidR="00316701" w:rsidRPr="00811212">
        <w:rPr>
          <w:szCs w:val="24"/>
        </w:rPr>
        <w:t>pasiūlymų galiojimo termin</w:t>
      </w:r>
      <w:r w:rsidR="005C11F8" w:rsidRPr="00811212">
        <w:rPr>
          <w:szCs w:val="24"/>
        </w:rPr>
        <w:t>as</w:t>
      </w:r>
      <w:r w:rsidR="00316701" w:rsidRPr="00811212">
        <w:rPr>
          <w:szCs w:val="24"/>
        </w:rPr>
        <w:t xml:space="preserve">, </w:t>
      </w:r>
      <w:r w:rsidRPr="00811212">
        <w:rPr>
          <w:szCs w:val="24"/>
        </w:rPr>
        <w:t>nurodyt</w:t>
      </w:r>
      <w:r w:rsidR="005C11F8" w:rsidRPr="00811212">
        <w:rPr>
          <w:szCs w:val="24"/>
        </w:rPr>
        <w:t>as</w:t>
      </w:r>
      <w:r w:rsidRPr="00811212">
        <w:rPr>
          <w:szCs w:val="24"/>
        </w:rPr>
        <w:t xml:space="preserve"> </w:t>
      </w:r>
      <w:r w:rsidRPr="00A37E59">
        <w:rPr>
          <w:szCs w:val="24"/>
        </w:rPr>
        <w:t xml:space="preserve">šių konkurso sąlygų </w:t>
      </w:r>
      <w:r w:rsidR="00A73F9E" w:rsidRPr="00B11496">
        <w:rPr>
          <w:szCs w:val="24"/>
        </w:rPr>
        <w:t>5</w:t>
      </w:r>
      <w:r w:rsidR="004F5FEF">
        <w:rPr>
          <w:szCs w:val="24"/>
        </w:rPr>
        <w:t>2</w:t>
      </w:r>
      <w:r w:rsidRPr="00B11496">
        <w:rPr>
          <w:szCs w:val="24"/>
        </w:rPr>
        <w:t xml:space="preserve"> punkte. Pavyzdinės pasiūlymo galiojimo užtikrinimo (laidavimo ir garantijos) formos pateiktos šių konkurso sąlygų </w:t>
      </w:r>
      <w:r w:rsidR="00004E81">
        <w:rPr>
          <w:szCs w:val="24"/>
        </w:rPr>
        <w:t>5</w:t>
      </w:r>
      <w:r w:rsidRPr="00B11496">
        <w:rPr>
          <w:szCs w:val="24"/>
        </w:rPr>
        <w:t xml:space="preserve"> priede.</w:t>
      </w:r>
    </w:p>
    <w:p w14:paraId="697CE1E3" w14:textId="77777777"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pPr>
      <w:r w:rsidRPr="00B11496">
        <w:rPr>
          <w:szCs w:val="24"/>
        </w:rPr>
        <w:t>Pasiūlymo galiojimo užtikrinime (banko garantijoje ar draudimo bendrovės laidavime)</w:t>
      </w:r>
      <w:r w:rsidRPr="00811212">
        <w:rPr>
          <w:szCs w:val="24"/>
        </w:rPr>
        <w:t xml:space="preserve"> turi būti numatyta, kad visi ginčai sprendžiami Lietuvos Respublikos teisės aktų nustatyta tvarka ir perkančiajai organizacijai pareikalavus, užtikrinimo suma besąlygiškai sumokama perkančiajai organizacijai, tokiais</w:t>
      </w:r>
      <w:r w:rsidRPr="00811212">
        <w:t xml:space="preserve"> atvejais:</w:t>
      </w:r>
    </w:p>
    <w:p w14:paraId="76F2BDD8" w14:textId="11ABC46D" w:rsidR="00D35D38" w:rsidRPr="00811212" w:rsidRDefault="00D35D38" w:rsidP="00150D7B">
      <w:pPr>
        <w:pStyle w:val="Sraopastraipa"/>
        <w:widowControl w:val="0"/>
        <w:numPr>
          <w:ilvl w:val="1"/>
          <w:numId w:val="17"/>
        </w:numPr>
        <w:tabs>
          <w:tab w:val="left" w:pos="709"/>
          <w:tab w:val="left" w:pos="1276"/>
        </w:tabs>
        <w:spacing w:after="0" w:line="240" w:lineRule="auto"/>
        <w:ind w:firstLine="567"/>
        <w:jc w:val="both"/>
      </w:pPr>
      <w:r w:rsidRPr="00811212">
        <w:t>jei tiekėjas po vokų atplėšimo procedūros, pasiūlymų galiojimo laikotarpyje atšaukia savo pasiūlymą;</w:t>
      </w:r>
    </w:p>
    <w:p w14:paraId="5969F563" w14:textId="395257C4" w:rsidR="00D35D38" w:rsidRPr="00811212" w:rsidRDefault="00DE1392" w:rsidP="00150D7B">
      <w:pPr>
        <w:pStyle w:val="Sraopastraipa"/>
        <w:widowControl w:val="0"/>
        <w:numPr>
          <w:ilvl w:val="1"/>
          <w:numId w:val="17"/>
        </w:numPr>
        <w:tabs>
          <w:tab w:val="left" w:pos="709"/>
          <w:tab w:val="left" w:pos="1276"/>
        </w:tabs>
        <w:spacing w:after="0" w:line="240" w:lineRule="auto"/>
        <w:ind w:firstLine="567"/>
        <w:jc w:val="both"/>
      </w:pPr>
      <w:r w:rsidRPr="00811212">
        <w:t>tiekėjas neatsakinėja į perkančiosios organizacijos užklausimus dėl tiekėjo pašalinimo pagrindų nebuvim</w:t>
      </w:r>
      <w:r w:rsidR="002742BB" w:rsidRPr="00811212">
        <w:t>ą</w:t>
      </w:r>
      <w:r w:rsidRPr="00811212">
        <w:t>, kvalifikacijos duomenų</w:t>
      </w:r>
      <w:r w:rsidR="002742BB" w:rsidRPr="00811212">
        <w:t xml:space="preserve"> atitiktį patvirtinančių dokumentų pateikimo</w:t>
      </w:r>
      <w:r w:rsidRPr="00811212">
        <w:t>, paaiškinimo ar patikslinimo, trūkstamų ar netikslių dokumentų pateikimo ar patikslinimo, dėl pasiūlymo paaiškinimo ar neįprastai mažos kainos pagrindimo</w:t>
      </w:r>
      <w:r w:rsidR="00D35D38" w:rsidRPr="00811212">
        <w:t>;</w:t>
      </w:r>
    </w:p>
    <w:p w14:paraId="50F7C2C9" w14:textId="77777777" w:rsidR="00D35D38" w:rsidRPr="00811212" w:rsidRDefault="00D35D38" w:rsidP="00150D7B">
      <w:pPr>
        <w:pStyle w:val="Sraopastraipa"/>
        <w:numPr>
          <w:ilvl w:val="1"/>
          <w:numId w:val="17"/>
        </w:numPr>
        <w:tabs>
          <w:tab w:val="left" w:pos="709"/>
          <w:tab w:val="left" w:pos="1276"/>
        </w:tabs>
        <w:spacing w:after="0" w:line="240" w:lineRule="auto"/>
        <w:ind w:firstLine="567"/>
        <w:jc w:val="both"/>
      </w:pPr>
      <w:r w:rsidRPr="00811212">
        <w:t>jei tiekėjas, jo pasiūlymą pripažinus laimėjusiu, ir pakvietus pasirašyti pirkimo sutartį, raštu atsisako pasirašyti pirkimo sutartį, siekia pasirašyti pirkimo sutartį kitomis sąlygomis, negu buvo nustatyta pirkimo dokumentuose arba iki nustatyto termino nepasirašo pirkimo sutarties;</w:t>
      </w:r>
    </w:p>
    <w:p w14:paraId="4BF88178" w14:textId="77777777" w:rsidR="00D35D38" w:rsidRPr="00811212" w:rsidRDefault="00D35D38" w:rsidP="00150D7B">
      <w:pPr>
        <w:pStyle w:val="Sraopastraipa"/>
        <w:numPr>
          <w:ilvl w:val="1"/>
          <w:numId w:val="17"/>
        </w:numPr>
        <w:tabs>
          <w:tab w:val="left" w:pos="709"/>
          <w:tab w:val="left" w:pos="1276"/>
        </w:tabs>
        <w:spacing w:after="0" w:line="240" w:lineRule="auto"/>
        <w:ind w:firstLine="567"/>
        <w:jc w:val="both"/>
      </w:pPr>
      <w:r w:rsidRPr="00811212">
        <w:lastRenderedPageBreak/>
        <w:t xml:space="preserve">jei pasirašius pirkimo sutartį, tiekėjas per nustatytą terminą nepateikia perkančiajai organizacijai </w:t>
      </w:r>
      <w:r w:rsidR="00BC6125" w:rsidRPr="00811212">
        <w:t xml:space="preserve">tinkamo </w:t>
      </w:r>
      <w:r w:rsidRPr="00811212">
        <w:t>sutarties įvykdymo užtikrinimo.</w:t>
      </w:r>
    </w:p>
    <w:p w14:paraId="68B8D0BA" w14:textId="081CE5CB" w:rsidR="00E008A8" w:rsidRPr="00811212" w:rsidRDefault="00E008A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Esant prieštaravimams tarp draudimo bendrovės laidavimo draudimo taisyklių nuostatų ir pagal šias konkurso sąlygas išduoto laidavimo draudimo rašto teksto, pirmumo teisė bus teikiama šioms konkurso sąlygoms ir perkančiosios organizacijos priimto laidavimo draudimo rašto tekstui.</w:t>
      </w:r>
    </w:p>
    <w:p w14:paraId="178BBA61" w14:textId="4ABFECF2"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 xml:space="preserve">Jeigu pasiūlymo galiojimui užtikrinti pateiktas užstatas, perkančioji organizacija turi teisę pasinaudoti užtikrinimu (tiekėjui negrąžinti užstato), esant šių konkurso sąlygų </w:t>
      </w:r>
      <w:r w:rsidR="00A73F9E" w:rsidRPr="00811212">
        <w:rPr>
          <w:szCs w:val="24"/>
        </w:rPr>
        <w:t>6</w:t>
      </w:r>
      <w:r w:rsidR="00A16334">
        <w:rPr>
          <w:szCs w:val="24"/>
        </w:rPr>
        <w:t>4</w:t>
      </w:r>
      <w:r w:rsidRPr="00811212">
        <w:rPr>
          <w:szCs w:val="24"/>
        </w:rPr>
        <w:t>.1–</w:t>
      </w:r>
      <w:r w:rsidR="00A73F9E" w:rsidRPr="00811212">
        <w:rPr>
          <w:szCs w:val="24"/>
        </w:rPr>
        <w:t>6</w:t>
      </w:r>
      <w:r w:rsidR="00A16334">
        <w:rPr>
          <w:szCs w:val="24"/>
        </w:rPr>
        <w:t>4</w:t>
      </w:r>
      <w:r w:rsidRPr="00811212">
        <w:rPr>
          <w:szCs w:val="24"/>
        </w:rPr>
        <w:t>.4 punktuose nurodytoms aplinkybėms.</w:t>
      </w:r>
    </w:p>
    <w:p w14:paraId="6679D049" w14:textId="77777777"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94630F">
        <w:rPr>
          <w:szCs w:val="24"/>
        </w:rPr>
        <w:t>Prieš pateikdamas pasiūlymo galiojimo užtikrinimą tiekėjas gali prašyti perkančiosios organizacijos patvirtinti</w:t>
      </w:r>
      <w:r w:rsidRPr="00811212">
        <w:rPr>
          <w:szCs w:val="24"/>
        </w:rPr>
        <w:t>, kad ji sutinka priimti jo siūlomą pasiūlymo galiojimo užtikrinimą. Tokiu atveju perkančioji organizacija privalo atsakyti tiekėjui ne vėliau kaip per 3 darbo dienas nuo prašymo gavimo dienos. Šis patvirtinimas neatima teisės iš perkančiosios organizacijos atmesti pasiūlymo galiojimo užtikrinimą, gavus informaciją, kad pasiūlymo galiojimą užtikrinantis ūkio subjektas tapo nemokus ar neįvykdė įsipareigojimų perkančiajai organizacijai arba kitiems ūkio subjektams, ar netinkamai juos vykdė.</w:t>
      </w:r>
    </w:p>
    <w:p w14:paraId="6A38716F" w14:textId="77777777" w:rsidR="00D35D38" w:rsidRPr="00811212"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811212">
        <w:rPr>
          <w:szCs w:val="24"/>
        </w:rPr>
        <w:t>Perkančioji organizacija, tiekėjui pareikalavus, įsipareigoja nedelsdama ir ne vėliau kaip per 7 dienas grąžinti konkurso pasiūlymo galiojimą užtikrinantį dokumentą, kai:</w:t>
      </w:r>
    </w:p>
    <w:p w14:paraId="1264A544" w14:textId="74BD473A" w:rsidR="00D35D38" w:rsidRPr="00811212" w:rsidRDefault="00C02877" w:rsidP="00150D7B">
      <w:pPr>
        <w:pStyle w:val="Antrats"/>
        <w:widowControl/>
        <w:numPr>
          <w:ilvl w:val="1"/>
          <w:numId w:val="17"/>
        </w:numPr>
        <w:tabs>
          <w:tab w:val="clear" w:pos="4153"/>
          <w:tab w:val="clear" w:pos="8306"/>
          <w:tab w:val="left" w:pos="1276"/>
          <w:tab w:val="left" w:pos="1430"/>
          <w:tab w:val="left" w:pos="2127"/>
        </w:tabs>
        <w:spacing w:after="0"/>
        <w:ind w:firstLine="567"/>
        <w:rPr>
          <w:rFonts w:eastAsia="Calibri"/>
          <w:szCs w:val="24"/>
        </w:rPr>
      </w:pPr>
      <w:r w:rsidRPr="00811212">
        <w:rPr>
          <w:rFonts w:eastAsia="Calibri"/>
          <w:szCs w:val="24"/>
        </w:rPr>
        <w:t xml:space="preserve"> </w:t>
      </w:r>
      <w:r w:rsidR="00D35D38" w:rsidRPr="00811212">
        <w:rPr>
          <w:szCs w:val="24"/>
        </w:rPr>
        <w:t>pasibaigia</w:t>
      </w:r>
      <w:r w:rsidR="00D35D38" w:rsidRPr="00811212">
        <w:rPr>
          <w:rFonts w:eastAsia="Calibri"/>
          <w:szCs w:val="24"/>
        </w:rPr>
        <w:t xml:space="preserve"> konkurso pasiūlymų užtikrinimo galiojimo laikas;</w:t>
      </w:r>
    </w:p>
    <w:p w14:paraId="3A24D16F" w14:textId="03A5C493" w:rsidR="00D35D38" w:rsidRPr="00811212" w:rsidRDefault="00C02877" w:rsidP="00150D7B">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rFonts w:eastAsia="Calibri"/>
          <w:szCs w:val="24"/>
        </w:rPr>
        <w:t xml:space="preserve"> </w:t>
      </w:r>
      <w:r w:rsidR="00D35D38" w:rsidRPr="00811212">
        <w:rPr>
          <w:rFonts w:eastAsia="Calibri"/>
          <w:szCs w:val="24"/>
        </w:rPr>
        <w:t>įsigalioja</w:t>
      </w:r>
      <w:r w:rsidR="00D35D38" w:rsidRPr="00811212">
        <w:rPr>
          <w:szCs w:val="24"/>
        </w:rPr>
        <w:t xml:space="preserve"> pirkimo sutartis ir pirkimo sutarties įvykdymo užtikrinimas;</w:t>
      </w:r>
    </w:p>
    <w:p w14:paraId="31835DDA" w14:textId="54F68743" w:rsidR="00D35D38" w:rsidRPr="00811212" w:rsidRDefault="00D35D38" w:rsidP="00150D7B">
      <w:pPr>
        <w:pStyle w:val="Antrats"/>
        <w:widowControl/>
        <w:numPr>
          <w:ilvl w:val="1"/>
          <w:numId w:val="17"/>
        </w:numPr>
        <w:tabs>
          <w:tab w:val="clear" w:pos="4153"/>
          <w:tab w:val="clear" w:pos="8306"/>
          <w:tab w:val="left" w:pos="1276"/>
          <w:tab w:val="left" w:pos="1430"/>
          <w:tab w:val="left" w:pos="2127"/>
        </w:tabs>
        <w:spacing w:after="0"/>
        <w:ind w:firstLine="567"/>
        <w:rPr>
          <w:szCs w:val="24"/>
        </w:rPr>
      </w:pPr>
      <w:r w:rsidRPr="00811212">
        <w:rPr>
          <w:szCs w:val="24"/>
        </w:rPr>
        <w:t xml:space="preserve">buvo </w:t>
      </w:r>
      <w:r w:rsidRPr="00811212">
        <w:rPr>
          <w:rFonts w:eastAsia="Calibri"/>
          <w:szCs w:val="24"/>
        </w:rPr>
        <w:t>nutrauktos</w:t>
      </w:r>
      <w:r w:rsidRPr="00811212">
        <w:rPr>
          <w:szCs w:val="24"/>
        </w:rPr>
        <w:t xml:space="preserve"> pirkimo procedūros.</w:t>
      </w:r>
    </w:p>
    <w:p w14:paraId="753F7440" w14:textId="77777777" w:rsidR="00D00BBB" w:rsidRPr="00811212" w:rsidRDefault="00D00BBB" w:rsidP="00150D7B">
      <w:pPr>
        <w:numPr>
          <w:ilvl w:val="0"/>
          <w:numId w:val="17"/>
        </w:numPr>
        <w:tabs>
          <w:tab w:val="left" w:pos="340"/>
          <w:tab w:val="left" w:pos="993"/>
        </w:tabs>
        <w:spacing w:after="0" w:line="240" w:lineRule="auto"/>
        <w:ind w:left="0" w:firstLine="567"/>
        <w:jc w:val="both"/>
        <w:rPr>
          <w:color w:val="000000" w:themeColor="text1"/>
          <w:szCs w:val="24"/>
        </w:rPr>
      </w:pPr>
      <w:r w:rsidRPr="00811212">
        <w:rPr>
          <w:color w:val="000000" w:themeColor="text1"/>
          <w:szCs w:val="24"/>
        </w:rPr>
        <w:t>Perkančiajai organizacijai pasinaudojus ar nepasinaudojus pasiūlymo galiojimo užtikrinimu, neapribojama perkančiosios organizacijos teisė pareikalauti sumokėti dalyvio, kurio pasiūlymas buvo atmestas dėl to, kad buvo nepateiktas, arba pateiktas netinkamas pasiūlymo galiojimo užtikrinimas, ar dalyvis, Komisijai paprašius, neteikė jokių pasiūlymo paaiškinimų, prašomų dokumentų ar jų patikslinimų, visą skirtumą tarp jo pateikto pasiūlymo ir sekančio pagal kainą pasiūlymo vertės, o jeigu buvo gautas tik vienas pasiūlymas – skirtumą tarp pakartotinai vykdomo pirkimo laimėjusio pasiūlymo vertės.</w:t>
      </w:r>
    </w:p>
    <w:p w14:paraId="7773AB5B" w14:textId="77777777" w:rsidR="00D35D38" w:rsidRPr="00331B0B" w:rsidRDefault="00D35D38" w:rsidP="00776F92">
      <w:pPr>
        <w:spacing w:before="120" w:after="120" w:line="240" w:lineRule="auto"/>
        <w:jc w:val="center"/>
        <w:rPr>
          <w:b/>
          <w:szCs w:val="24"/>
        </w:rPr>
      </w:pPr>
      <w:r w:rsidRPr="00331B0B">
        <w:rPr>
          <w:b/>
          <w:szCs w:val="24"/>
        </w:rPr>
        <w:t>VII.</w:t>
      </w:r>
      <w:r w:rsidRPr="00331B0B">
        <w:rPr>
          <w:szCs w:val="24"/>
        </w:rPr>
        <w:t> </w:t>
      </w:r>
      <w:r w:rsidRPr="00331B0B">
        <w:rPr>
          <w:b/>
          <w:szCs w:val="24"/>
        </w:rPr>
        <w:t>KONKURSO SĄLYGŲ PAAIŠKINIMAS IR PATIKSLINIMAS</w:t>
      </w:r>
    </w:p>
    <w:p w14:paraId="1B16E446" w14:textId="536A7670" w:rsidR="00712C53"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pPr>
      <w:r w:rsidRPr="00331B0B">
        <w:rPr>
          <w:szCs w:val="24"/>
        </w:rPr>
        <w:t>Konkurso</w:t>
      </w:r>
      <w:r w:rsidRPr="00331B0B">
        <w:t xml:space="preserve">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D1136A">
        <w:t>6</w:t>
      </w:r>
      <w:r w:rsidR="004E4128" w:rsidRPr="00454028">
        <w:t xml:space="preserve"> </w:t>
      </w:r>
      <w:r w:rsidRPr="00454028">
        <w:t>dienoms iki pasiūlymų pateikimo termino</w:t>
      </w:r>
      <w:r w:rsidRPr="00331B0B">
        <w:t xml:space="preserve"> pabaigos</w:t>
      </w:r>
      <w:r w:rsidR="0098446A" w:rsidRPr="00331B0B">
        <w:t xml:space="preserve"> (į šį terminą neįskaičiuojant klausimo pateikimo dienos ir pasiūlymų pateikimo termino dienos)</w:t>
      </w:r>
      <w:r w:rsidRPr="00331B0B">
        <w:t>. Tiekėjai turėtų būti aktyvūs ir pateikti klausimus ar paprašyti paaiškinti konkurso sąlygas iš karto jas išanalizavę, atsižvelgdami į tai, kad, pasibaigus pasiūlymų pateikimo terminui, pasiūlymo turinio keisti nebus galima.</w:t>
      </w:r>
    </w:p>
    <w:p w14:paraId="2D4E0758" w14:textId="0AA5F0E3"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pPr>
      <w:r w:rsidRPr="00331B0B">
        <w:rPr>
          <w:szCs w:val="24"/>
        </w:rPr>
        <w:t>Nesibaigus pasiūlymų pateikimo terminui, perkančioji organizacija turi teisę savo iniciatyva paaiškinti, patikslinti konkurso sąlygas.</w:t>
      </w:r>
      <w:r w:rsidR="00712C53" w:rsidRPr="00331B0B">
        <w:rPr>
          <w:szCs w:val="24"/>
        </w:rPr>
        <w:t xml:space="preserve"> </w:t>
      </w:r>
      <w:r w:rsidR="00712C53" w:rsidRPr="00331B0B">
        <w:rPr>
          <w:rStyle w:val="cf01"/>
          <w:rFonts w:ascii="Times New Roman" w:hAnsi="Times New Roman" w:cs="Times New Roman"/>
          <w:sz w:val="24"/>
          <w:szCs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r w:rsidR="00712C53" w:rsidRPr="00331B0B">
        <w:rPr>
          <w:color w:val="000000" w:themeColor="text1"/>
          <w:szCs w:val="24"/>
        </w:rPr>
        <w:t>.</w:t>
      </w:r>
    </w:p>
    <w:p w14:paraId="257C91E3" w14:textId="0001060D"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Atsakydama į kiekvieną </w:t>
      </w:r>
      <w:r w:rsidRPr="00CD35D5">
        <w:rPr>
          <w:szCs w:val="24"/>
        </w:rPr>
        <w:t xml:space="preserve">tiekėjo CVP IS susirašinėjimo priemonėmis pateiktą prašymą paaiškinti konkurso sąlygas, jeigu jis buvo pateiktas nepasibaigus šių konkurso sąlygų </w:t>
      </w:r>
      <w:r w:rsidR="004047C9" w:rsidRPr="00CD35D5">
        <w:rPr>
          <w:szCs w:val="24"/>
        </w:rPr>
        <w:t>7</w:t>
      </w:r>
      <w:r w:rsidR="00DE6488" w:rsidRPr="00CD35D5">
        <w:rPr>
          <w:szCs w:val="24"/>
        </w:rPr>
        <w:t>2</w:t>
      </w:r>
      <w:r w:rsidRPr="00CD35D5">
        <w:rPr>
          <w:szCs w:val="24"/>
        </w:rPr>
        <w:t xml:space="preserve"> punkte</w:t>
      </w:r>
      <w:r w:rsidRPr="00331B0B">
        <w:rPr>
          <w:szCs w:val="24"/>
        </w:rPr>
        <w:t xml:space="preserve"> nurodytam terminui, arba aiškindama, tikslindama konkurso sąlygas savo iniciatyva, perkančioji organizacija turi paaiškinimus, patikslinimus paskelbti CVP IS ir išsiųsti visiems tiekėjams, </w:t>
      </w:r>
      <w:r w:rsidR="00DF362F" w:rsidRPr="00331B0B">
        <w:rPr>
          <w:szCs w:val="24"/>
        </w:rPr>
        <w:t xml:space="preserve">prisijungusiems </w:t>
      </w:r>
      <w:r w:rsidRPr="00331B0B">
        <w:rPr>
          <w:szCs w:val="24"/>
        </w:rPr>
        <w:t xml:space="preserve">prie pirkimo. Į laiku gautą tiekėjo prašymą paaiškinti konkurso sąlygas perkančioji organizacija atsako ne vėliau kaip </w:t>
      </w:r>
      <w:r w:rsidR="00DF362F" w:rsidRPr="00331B0B">
        <w:rPr>
          <w:szCs w:val="24"/>
        </w:rPr>
        <w:t xml:space="preserve">likus </w:t>
      </w:r>
      <w:r w:rsidR="00D1136A">
        <w:rPr>
          <w:szCs w:val="24"/>
        </w:rPr>
        <w:t>4</w:t>
      </w:r>
      <w:r w:rsidR="00DF362F" w:rsidRPr="00331B0B">
        <w:rPr>
          <w:szCs w:val="24"/>
        </w:rPr>
        <w:t xml:space="preserve"> dienoms iki pasiūlymų pateikimo termino pabaigos.</w:t>
      </w:r>
      <w:r w:rsidRPr="00331B0B">
        <w:rPr>
          <w:szCs w:val="24"/>
        </w:rPr>
        <w:t xml:space="preserve"> Perkančioji organizacija, atsakydama tiekėjui, kartu siunčia paaiškinimus ir visiems kitiems tiekėjams, kurie prisijungė prie pirkimo, bet nenurodo, kuris tiekėjas pateikė prašymą paaiškinti konkurso sąlygas. Atsakymai į tiekėjų klausimus ar konkurso sąlygų paaiškinimai, patikslinimai perkančiosios organizacijos iniciatyva paskelbiami CVP IS bei teikiami tik CVP IS priemonėmis prie pirkimo prisijungusiems tiekėjams.</w:t>
      </w:r>
    </w:p>
    <w:p w14:paraId="36F57FEA" w14:textId="77777777" w:rsidR="00D35D38" w:rsidRPr="00331B0B" w:rsidRDefault="00D35D38" w:rsidP="00150D7B">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Perkančioji organizacija, paaiškindama ar patikslindama pirkimo dokumentus, privalo užtikrinti tiekėjų anonimiškumą, t. y. privalo užtikrinti, kad tiekėjas nesužinotų kitų tiekėjų, dalyvaujančių pirkimo procedūrose, pavadinimų ir kitų rekvizitų.</w:t>
      </w:r>
    </w:p>
    <w:p w14:paraId="033914AB" w14:textId="77777777" w:rsidR="00D35D38" w:rsidRPr="00331B0B" w:rsidRDefault="00D35D38" w:rsidP="00150D7B">
      <w:pPr>
        <w:pStyle w:val="Sraopastraipa"/>
        <w:widowControl w:val="0"/>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nerengs susitikimų su tiekėjais dėl pirkimo dokumentų paaiškinimų.</w:t>
      </w:r>
    </w:p>
    <w:p w14:paraId="3FDAA3BC"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Bet kokia informacija, konkurso sąlygų paaiškinimai, pranešimai ar kitas perkančiosios organizacijos ir tiekėjo susirašinėjimas yra vykdomas tik CVP IS susirašinėjimo priemonėmis (pranešimus gaus prie pirkimo prisijungę tiekėjai).</w:t>
      </w:r>
    </w:p>
    <w:p w14:paraId="41C8454E"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kandidatai juos gautų ne vėliau kaip likus </w:t>
      </w:r>
      <w:r w:rsidR="004E4128" w:rsidRPr="00331B0B">
        <w:rPr>
          <w:szCs w:val="24"/>
        </w:rPr>
        <w:t>4</w:t>
      </w:r>
      <w:r w:rsidRPr="00331B0B">
        <w:rPr>
          <w:szCs w:val="24"/>
        </w:rPr>
        <w:t xml:space="preserve"> dien</w:t>
      </w:r>
      <w:r w:rsidR="004E4128" w:rsidRPr="00331B0B">
        <w:rPr>
          <w:szCs w:val="24"/>
        </w:rPr>
        <w:t xml:space="preserve">oms </w:t>
      </w:r>
      <w:r w:rsidRPr="00331B0B">
        <w:rPr>
          <w:szCs w:val="24"/>
        </w:rPr>
        <w:t>iki pasiūlymų pateikimo termino pabaigos, perkelia pasiūlymų pateikimo terminą laikui, per kurį tiekėjai, rengdami pirkimo pasiūlymus, galėtų atsižvelgti į šiuos paaiškinimus (patikslinimus) ar susitikimų protokolų išrašus.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3B17A24B" w14:textId="77777777" w:rsidR="00D35D38" w:rsidRPr="00331B0B" w:rsidRDefault="00D35D38" w:rsidP="00776F92">
      <w:pPr>
        <w:spacing w:before="120" w:after="120" w:line="240" w:lineRule="auto"/>
        <w:jc w:val="center"/>
        <w:rPr>
          <w:b/>
          <w:szCs w:val="24"/>
        </w:rPr>
      </w:pPr>
      <w:r w:rsidRPr="00331B0B">
        <w:rPr>
          <w:b/>
          <w:szCs w:val="24"/>
        </w:rPr>
        <w:t>VIII. VOKŲ SU PASIŪLYMAIS ATPLĖŠIMO PROCEDŪROS</w:t>
      </w:r>
    </w:p>
    <w:p w14:paraId="4197C2F8" w14:textId="77777777" w:rsidR="001E3B0B"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bookmarkStart w:id="10" w:name="_Ref60481995"/>
      <w:bookmarkStart w:id="11" w:name="_Ref58464629"/>
      <w:r w:rsidRPr="00331B0B">
        <w:rPr>
          <w:szCs w:val="24"/>
        </w:rPr>
        <w:t xml:space="preserve">Pradinis susipažinimas su tiekėjų pasiūlymais, gautais CVP IS priemonėmis prilyginamas vokų su pasiūlymais atplėšimui. Komisijos posėdis, kurio metu vyks susipažinimo su tiekėjų pasiūlymais, gautais CVP IS priemonėmis, (toliau – vokų su pasiūlymais atplėšimo) procedūra, vyks Šiaulių rajono savivaldybės </w:t>
      </w:r>
      <w:r w:rsidR="007852A9" w:rsidRPr="00331B0B">
        <w:rPr>
          <w:szCs w:val="24"/>
        </w:rPr>
        <w:t>Viešųjų pirkimų sk. patalpose</w:t>
      </w:r>
      <w:r w:rsidRPr="00331B0B">
        <w:rPr>
          <w:szCs w:val="24"/>
        </w:rPr>
        <w:t xml:space="preserve">, Vilniaus g. 263, Šiauliai, </w:t>
      </w:r>
      <w:bookmarkStart w:id="12" w:name="_Ref60481998"/>
      <w:bookmarkStart w:id="13" w:name="_Ref58464669"/>
      <w:bookmarkEnd w:id="10"/>
      <w:bookmarkEnd w:id="11"/>
      <w:r w:rsidR="001E3B0B" w:rsidRPr="00331B0B">
        <w:rPr>
          <w:szCs w:val="24"/>
        </w:rPr>
        <w:t>CVP IS paskelbtame skelbime apie pirkimą nurodytu laiku.</w:t>
      </w:r>
    </w:p>
    <w:p w14:paraId="20171D56" w14:textId="77777777" w:rsidR="00C25F31"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Vokų su pasiūlymais atplėšimo procedūroje turi teisę dalyvauti viešuosius pirkimus kontroliuojančių institucijų atstovai.</w:t>
      </w:r>
      <w:bookmarkEnd w:id="12"/>
      <w:bookmarkEnd w:id="13"/>
      <w:r w:rsidRPr="00331B0B">
        <w:rPr>
          <w:szCs w:val="24"/>
        </w:rPr>
        <w:t xml:space="preserve"> </w:t>
      </w:r>
      <w:r w:rsidR="00E46DCA" w:rsidRPr="00331B0B">
        <w:rPr>
          <w:szCs w:val="24"/>
        </w:rPr>
        <w:t>Tiekėjų atstovai vokų atplėšimo procedūroje nedalyvauja.</w:t>
      </w:r>
    </w:p>
    <w:p w14:paraId="2A472EBE" w14:textId="62D15AD2" w:rsidR="00D35D38" w:rsidRPr="00331B0B" w:rsidRDefault="00C25F31"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themeColor="text1"/>
          <w:szCs w:val="24"/>
        </w:rPr>
        <w:t xml:space="preserve">Vokų su pasiūlymais atplėšimo procedūroje skelbiamas pasiūlymą pateikusio tiekėjo pavadinimas, pasiūlyme nurodyta kaina ir nurodytas papildomos garantijos terminas, fiksuojama, ar pasiūlymas pateiktas </w:t>
      </w:r>
      <w:r w:rsidRPr="00331B0B">
        <w:rPr>
          <w:rFonts w:cs="Times New Roman"/>
          <w:color w:val="000000" w:themeColor="text1"/>
          <w:szCs w:val="24"/>
        </w:rPr>
        <w:t>Perkančiosios organizacijos</w:t>
      </w:r>
      <w:r w:rsidRPr="00331B0B">
        <w:rPr>
          <w:color w:val="000000" w:themeColor="text1"/>
          <w:szCs w:val="24"/>
        </w:rPr>
        <w:t xml:space="preserve"> nurodytomis priemonėmis, ar pateiktas pasiūlymo galiojimo užtikrinimas. Susipažinimo su CVP IS priemonėmis pateiktais pasiūlymais procedūros rezultatus Komisija įformina protokolu.</w:t>
      </w:r>
    </w:p>
    <w:p w14:paraId="07D9057F"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pPr>
      <w:r w:rsidRPr="00331B0B">
        <w:rPr>
          <w:szCs w:val="24"/>
        </w:rPr>
        <w:t>Tolesnes pasiūlymų</w:t>
      </w:r>
      <w:r w:rsidRPr="00331B0B">
        <w:t xml:space="preserve"> nagrinėjimo, vertinimo ir palygin</w:t>
      </w:r>
      <w:r w:rsidR="00E46DCA" w:rsidRPr="00331B0B">
        <w:t>imo procedūras atlieka Komisija</w:t>
      </w:r>
      <w:r w:rsidRPr="00331B0B">
        <w:t>.</w:t>
      </w:r>
    </w:p>
    <w:p w14:paraId="2BB47DC7" w14:textId="77777777" w:rsidR="00D35D38" w:rsidRPr="00331B0B" w:rsidRDefault="00D35D38" w:rsidP="00776F92">
      <w:pPr>
        <w:widowControl w:val="0"/>
        <w:spacing w:before="120" w:after="120" w:line="240" w:lineRule="auto"/>
        <w:jc w:val="center"/>
        <w:rPr>
          <w:b/>
          <w:szCs w:val="24"/>
        </w:rPr>
      </w:pPr>
      <w:r w:rsidRPr="00331B0B">
        <w:rPr>
          <w:b/>
          <w:spacing w:val="-8"/>
          <w:szCs w:val="24"/>
        </w:rPr>
        <w:t xml:space="preserve">IX. PASIŪLYMŲ </w:t>
      </w:r>
      <w:r w:rsidRPr="00331B0B">
        <w:rPr>
          <w:b/>
          <w:szCs w:val="24"/>
        </w:rPr>
        <w:t>NAGRINĖJIMAS IR PASIŪLYMŲ ATMETIMO PRIEŽASTYS</w:t>
      </w:r>
    </w:p>
    <w:p w14:paraId="1427A708" w14:textId="7261163B" w:rsidR="00A4214F" w:rsidRPr="00331B0B" w:rsidRDefault="006B328F"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00E10E07" w:rsidRPr="00331B0B">
        <w:rPr>
          <w:szCs w:val="24"/>
        </w:rPr>
        <w:t>.</w:t>
      </w:r>
      <w:bookmarkStart w:id="14" w:name="_Hlk515367092"/>
    </w:p>
    <w:p w14:paraId="65B21C98" w14:textId="72B8BE22" w:rsidR="00E07A57" w:rsidRPr="00B844A2" w:rsidRDefault="0037086C" w:rsidP="00150D7B">
      <w:pPr>
        <w:pStyle w:val="Sraopastraipa"/>
        <w:numPr>
          <w:ilvl w:val="0"/>
          <w:numId w:val="17"/>
        </w:numPr>
        <w:tabs>
          <w:tab w:val="left" w:pos="0"/>
          <w:tab w:val="left" w:pos="340"/>
          <w:tab w:val="left" w:pos="1134"/>
        </w:tabs>
        <w:spacing w:after="0" w:line="240" w:lineRule="auto"/>
        <w:ind w:left="0" w:firstLine="567"/>
        <w:jc w:val="both"/>
        <w:rPr>
          <w:color w:val="FF0000"/>
          <w:szCs w:val="24"/>
        </w:rPr>
      </w:pPr>
      <w:r w:rsidRPr="00331B0B">
        <w:rPr>
          <w:szCs w:val="24"/>
        </w:rPr>
        <w:t xml:space="preserve">Perkančioji organizacija pirmiausia patikrina dalyvių pasiūlymų galiojimo užtikrinimus (ar užtikrinimas pateiktas, ar užtikrinimas įsigaliojęs (už jo išdavimą yra apmokėta), ar užtikrinimas atitinka kitas nustatytas sąlygas ir pan.), ir jei reikia, paprašo iki nustatyto termino pateikti pasiūlymo galiojimo užtikrinimą, jį patikslinti arba užtikrinti jo įsigaliojimą. </w:t>
      </w:r>
      <w:bookmarkEnd w:id="14"/>
      <w:r w:rsidR="00E07A57" w:rsidRPr="00331B0B">
        <w:rPr>
          <w:szCs w:val="24"/>
        </w:rPr>
        <w:t xml:space="preserve">Dalyvio, iki perkančiosios </w:t>
      </w:r>
      <w:r w:rsidR="00E07A57" w:rsidRPr="00405C16">
        <w:rPr>
          <w:szCs w:val="24"/>
        </w:rPr>
        <w:t xml:space="preserve">organizacijos nurodyto termino nepateikusio pasiūlymo galiojimo užtikrinimo, nepašalinusio nurodytų trūkumų ar neužtikrinusio užtikrinimo įsigaliojimo, pasiūlymas atmetamas. Perkančioji organizacija toliau vertina dalyvių pateiktus, galiojančius pasiūlymus, o nustačiusi ekonomiškai naudingiausią </w:t>
      </w:r>
      <w:r w:rsidR="00E07A57" w:rsidRPr="005B3424">
        <w:rPr>
          <w:szCs w:val="24"/>
        </w:rPr>
        <w:t>pasiūlymą, patikrina, ar nėra šį pasiūlymą pateikusio dalyvio pašalinimo pagrindų, ar dalyvis tenkina nustatytus kvalifikacijos reikalavimus</w:t>
      </w:r>
      <w:r w:rsidR="00C121A9" w:rsidRPr="005B3424">
        <w:rPr>
          <w:szCs w:val="24"/>
        </w:rPr>
        <w:t>, o kilus abejonių dėl tekėjo Deklaracijoje pagal šių konkurso sąlygų 2</w:t>
      </w:r>
      <w:r w:rsidR="00405C16" w:rsidRPr="005B3424">
        <w:rPr>
          <w:szCs w:val="24"/>
        </w:rPr>
        <w:t>5</w:t>
      </w:r>
      <w:r w:rsidR="00C121A9" w:rsidRPr="005B3424">
        <w:rPr>
          <w:szCs w:val="24"/>
        </w:rPr>
        <w:t>.1 punktą (konkurso sąlygų 3 prieda</w:t>
      </w:r>
      <w:r w:rsidR="00357CC8" w:rsidRPr="005B3424">
        <w:rPr>
          <w:szCs w:val="24"/>
        </w:rPr>
        <w:t>s</w:t>
      </w:r>
      <w:r w:rsidR="00C121A9" w:rsidRPr="005B3424">
        <w:rPr>
          <w:szCs w:val="24"/>
        </w:rPr>
        <w:t>) nurodytų duomenų, – patikrina, ar šis dalyvis atitinka šių konkurso sąlygų 2</w:t>
      </w:r>
      <w:r w:rsidR="00405C16" w:rsidRPr="005B3424">
        <w:rPr>
          <w:szCs w:val="24"/>
        </w:rPr>
        <w:t>6</w:t>
      </w:r>
      <w:r w:rsidR="00C121A9" w:rsidRPr="005B3424">
        <w:rPr>
          <w:szCs w:val="24"/>
        </w:rPr>
        <w:t xml:space="preserve"> punkte nustatytus reikalavimus pagal </w:t>
      </w:r>
      <w:r w:rsidR="00C121A9" w:rsidRPr="005B3424">
        <w:rPr>
          <w:rFonts w:cs="Times New Roman"/>
          <w:szCs w:val="24"/>
        </w:rPr>
        <w:t>Perkančiosios organizacijos</w:t>
      </w:r>
      <w:r w:rsidR="00C121A9" w:rsidRPr="005B3424">
        <w:rPr>
          <w:rFonts w:cstheme="minorHAnsi"/>
        </w:rPr>
        <w:t xml:space="preserve"> pasirinktas sąlygas pagal Viešųjų pirkimų įstatymo 45 straipsnio 2</w:t>
      </w:r>
      <w:r w:rsidR="00C121A9" w:rsidRPr="005B3424">
        <w:rPr>
          <w:rFonts w:cstheme="minorHAnsi"/>
          <w:kern w:val="24"/>
          <w:vertAlign w:val="superscript"/>
        </w:rPr>
        <w:t>1</w:t>
      </w:r>
      <w:r w:rsidR="00C121A9" w:rsidRPr="005B3424">
        <w:rPr>
          <w:rFonts w:cstheme="minorHAnsi"/>
        </w:rPr>
        <w:t xml:space="preserve"> dalies nuostatas</w:t>
      </w:r>
      <w:r w:rsidR="00C121A9" w:rsidRPr="005B3424">
        <w:rPr>
          <w:szCs w:val="24"/>
        </w:rPr>
        <w:t>.</w:t>
      </w:r>
    </w:p>
    <w:p w14:paraId="5F8EF3E9" w14:textId="30516A0A" w:rsidR="000A1101" w:rsidRPr="00B844A2" w:rsidRDefault="00B844A2"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20594C">
        <w:rPr>
          <w:szCs w:val="24"/>
        </w:rPr>
        <w:t>Perkančiosios organizacijos neatmesti pasiūlymai vertinami pagal ekonominio naudingumo kriterijų – kainą. Bus vertinama bendra pasiūlymo kaina su PVM.</w:t>
      </w:r>
    </w:p>
    <w:p w14:paraId="6D07B2CF" w14:textId="7EDBACED" w:rsidR="00376479" w:rsidRPr="00331B0B" w:rsidRDefault="00376479"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ED1A4B">
        <w:rPr>
          <w:szCs w:val="24"/>
        </w:rPr>
        <w:lastRenderedPageBreak/>
        <w:t>Pasiūlymuose n</w:t>
      </w:r>
      <w:r w:rsidRPr="00331B0B">
        <w:rPr>
          <w:szCs w:val="24"/>
        </w:rPr>
        <w:t>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B63AEF3" w14:textId="77777777" w:rsidR="00E10E07" w:rsidRPr="00331B0B" w:rsidRDefault="00E10E07"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Jeigu pateiktame pasiūlyme Komisija randa pasiūlyme nurodytos kainos apskaičiavimo klaidų, ji privalo CVP IS susirašinėjimo priemonėmis paprašyti tiekėjų per jos nurodytą terminą ištaisyti pasiūlyme pastebėtas aritmetines klaidas, nekeičiant vokų su pasiūlymais atplėšimo procedūros metu paskelbtos kainos. Taisydamas pasiūlyme nurodytas aritmetines klaidas, tiekėjas neturi teisės atsisakyti kainos sudedamųjų dalių arba papildyti kainą naujomis dalimis</w:t>
      </w:r>
      <w:r w:rsidR="000A0B15" w:rsidRPr="00331B0B">
        <w:rPr>
          <w:szCs w:val="24"/>
        </w:rPr>
        <w:t>.</w:t>
      </w:r>
    </w:p>
    <w:p w14:paraId="1A3B94F1" w14:textId="1319B966" w:rsidR="000A0B15" w:rsidRPr="00331B0B" w:rsidRDefault="00AF7D92"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Jei dalyvio pasiūlyme nurodyta </w:t>
      </w:r>
      <w:r w:rsidR="00471406" w:rsidRPr="00331B0B">
        <w:rPr>
          <w:szCs w:val="24"/>
        </w:rPr>
        <w:t xml:space="preserve">Paslaugų </w:t>
      </w:r>
      <w:r w:rsidRPr="00331B0B">
        <w:rPr>
          <w:szCs w:val="24"/>
        </w:rPr>
        <w:t xml:space="preserve">ar jų sudedamųjų dalių kaina atrodo neįprastai maža, perkančioji organizacija reikalauja, kad dalyvis pagrįstų pasiūlyme nurodytą </w:t>
      </w:r>
      <w:r w:rsidR="006E2AB1" w:rsidRPr="00331B0B">
        <w:rPr>
          <w:szCs w:val="24"/>
        </w:rPr>
        <w:t>Paslaugų</w:t>
      </w:r>
      <w:r w:rsidRPr="00331B0B">
        <w:rPr>
          <w:szCs w:val="24"/>
        </w:rPr>
        <w:t xml:space="preserve"> ar jų sudedamųjų dalių kainą.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52AB3CF" w14:textId="1FA1C4A5" w:rsidR="00C30017" w:rsidRPr="00331B0B" w:rsidRDefault="006146BC"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710EC6">
        <w:rPr>
          <w:szCs w:val="24"/>
        </w:rPr>
        <w:t xml:space="preserve">Perkančioji organizacija, įvertinusi EBVPD pateiktą informaciją ir, jeigu taikytina, šių konkurso sąlygų </w:t>
      </w:r>
      <w:r w:rsidR="00CF31B2">
        <w:rPr>
          <w:szCs w:val="24"/>
        </w:rPr>
        <w:t>9</w:t>
      </w:r>
      <w:r w:rsidR="002C0DA0" w:rsidRPr="00710EC6">
        <w:rPr>
          <w:szCs w:val="24"/>
        </w:rPr>
        <w:t>3</w:t>
      </w:r>
      <w:r w:rsidRPr="00710EC6">
        <w:rPr>
          <w:szCs w:val="24"/>
        </w:rPr>
        <w:t xml:space="preserve"> punkte nurodytuose</w:t>
      </w:r>
      <w:r w:rsidRPr="00331B0B">
        <w:rPr>
          <w:szCs w:val="24"/>
        </w:rPr>
        <w:t xml:space="preserve"> dokumentuose pateiktą informaciją, priima sprendimą dėl kiekvieno pasiūlymą pateikusio dalyvio atitikties reikalavimams ir kiekvienam iš jų ne vėliau kaip per 3 darbo dienas raštu praneša apie šio patikrinimo rezultatus, pagrįsdama priimtus sprendimus.</w:t>
      </w:r>
    </w:p>
    <w:p w14:paraId="4089A949" w14:textId="4935F07A" w:rsidR="0024629F" w:rsidRPr="00331B0B" w:rsidRDefault="00CA2E40"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nustačiusi ekonomiškai naudingiausią pasiūlymą, prieš priimdama sprendimą dėl laimėjusio pasiūlymo </w:t>
      </w:r>
      <w:r w:rsidR="00F765B7" w:rsidRPr="00331B0B">
        <w:rPr>
          <w:szCs w:val="24"/>
        </w:rPr>
        <w:t xml:space="preserve">pagal </w:t>
      </w:r>
      <w:r w:rsidRPr="00331B0B">
        <w:rPr>
          <w:szCs w:val="24"/>
        </w:rPr>
        <w:t>šių konkurso sąlygų X skyri</w:t>
      </w:r>
      <w:r w:rsidR="00F765B7" w:rsidRPr="00331B0B">
        <w:rPr>
          <w:szCs w:val="24"/>
        </w:rPr>
        <w:t>aus nuostatas</w:t>
      </w:r>
      <w:r w:rsidRPr="00331B0B">
        <w:rPr>
          <w:szCs w:val="24"/>
        </w:rPr>
        <w:t xml:space="preserve">, kreipiasi į dalyvį, kurio pasiūlymas gali būti pripažintas laimėjusiu, ir </w:t>
      </w:r>
      <w:r w:rsidR="00F765B7" w:rsidRPr="00331B0B">
        <w:rPr>
          <w:szCs w:val="24"/>
        </w:rPr>
        <w:t>papr</w:t>
      </w:r>
      <w:r w:rsidR="00B13576" w:rsidRPr="00331B0B">
        <w:rPr>
          <w:szCs w:val="24"/>
        </w:rPr>
        <w:t>a</w:t>
      </w:r>
      <w:r w:rsidR="00F765B7" w:rsidRPr="00331B0B">
        <w:rPr>
          <w:szCs w:val="24"/>
        </w:rPr>
        <w:t>šo pateikti tiekėjo pašalinimo pagrindų nebuvim</w:t>
      </w:r>
      <w:r w:rsidR="0037086C" w:rsidRPr="00331B0B">
        <w:rPr>
          <w:szCs w:val="24"/>
        </w:rPr>
        <w:t>ą</w:t>
      </w:r>
      <w:r w:rsidR="00F765B7" w:rsidRPr="00331B0B">
        <w:rPr>
          <w:szCs w:val="24"/>
        </w:rPr>
        <w:t xml:space="preserve">, kvalifikacijos </w:t>
      </w:r>
      <w:r w:rsidR="00F765B7" w:rsidRPr="00DD20A0">
        <w:rPr>
          <w:szCs w:val="24"/>
        </w:rPr>
        <w:t>reikalavimų atitiktį patvirtinančius dokumentus</w:t>
      </w:r>
      <w:r w:rsidR="000423CF" w:rsidRPr="00DD20A0">
        <w:rPr>
          <w:szCs w:val="24"/>
        </w:rPr>
        <w:t xml:space="preserve">, </w:t>
      </w:r>
      <w:r w:rsidR="00C30017" w:rsidRPr="00DD20A0">
        <w:rPr>
          <w:szCs w:val="24"/>
        </w:rPr>
        <w:t xml:space="preserve">o kilus abejonių dėl tekėjo Deklaracijoje pagal šių konkurso </w:t>
      </w:r>
      <w:r w:rsidR="00C30017" w:rsidRPr="005B3424">
        <w:rPr>
          <w:szCs w:val="24"/>
        </w:rPr>
        <w:t xml:space="preserve">sąlygų </w:t>
      </w:r>
      <w:r w:rsidR="00DD20A0" w:rsidRPr="005B3424">
        <w:rPr>
          <w:szCs w:val="24"/>
        </w:rPr>
        <w:t>25</w:t>
      </w:r>
      <w:r w:rsidR="00C30017" w:rsidRPr="005B3424">
        <w:rPr>
          <w:szCs w:val="24"/>
        </w:rPr>
        <w:t>.1 punktą (konkurso sąlygų 3 prieda</w:t>
      </w:r>
      <w:r w:rsidR="00357CC8" w:rsidRPr="005B3424">
        <w:rPr>
          <w:szCs w:val="24"/>
        </w:rPr>
        <w:t>s</w:t>
      </w:r>
      <w:r w:rsidR="00C30017" w:rsidRPr="005B3424">
        <w:rPr>
          <w:szCs w:val="24"/>
        </w:rPr>
        <w:t xml:space="preserve">), nurodytų duomenų, prašys pateikti ir Deklaracijoje nurodytus </w:t>
      </w:r>
      <w:r w:rsidR="00C30017" w:rsidRPr="00DD20A0">
        <w:rPr>
          <w:szCs w:val="24"/>
        </w:rPr>
        <w:t>duomenis patvirtinančius dokumentus, nurodydama šių dokumentų pateikimo terminą.</w:t>
      </w:r>
    </w:p>
    <w:p w14:paraId="37EE461D" w14:textId="77777777" w:rsidR="00EC19D8" w:rsidRPr="00331B0B" w:rsidRDefault="00EC19D8" w:rsidP="00150D7B">
      <w:pPr>
        <w:numPr>
          <w:ilvl w:val="0"/>
          <w:numId w:val="17"/>
        </w:numPr>
        <w:tabs>
          <w:tab w:val="left" w:pos="340"/>
          <w:tab w:val="left" w:pos="993"/>
        </w:tabs>
        <w:spacing w:after="0" w:line="240" w:lineRule="auto"/>
        <w:ind w:left="0" w:firstLine="567"/>
        <w:jc w:val="both"/>
        <w:rPr>
          <w:color w:val="000000" w:themeColor="text1"/>
          <w:szCs w:val="24"/>
        </w:rPr>
      </w:pPr>
      <w:r w:rsidRPr="00331B0B">
        <w:rPr>
          <w:color w:val="000000" w:themeColor="text1"/>
          <w:szCs w:val="24"/>
        </w:rPr>
        <w:t>Perkančioji organizacija</w:t>
      </w:r>
      <w:r w:rsidRPr="00331B0B">
        <w:rPr>
          <w:szCs w:val="24"/>
        </w:rPr>
        <w:t xml:space="preserve"> nereikalauja iš tiekėjo pateikti dokumentų, patvirtinančių jo pašalinimo pagrindų nebuvimą, atitiktį kvalifikacijos reikalavimams, jeigu ji</w:t>
      </w:r>
      <w:r w:rsidRPr="00331B0B">
        <w:rPr>
          <w:color w:val="000000" w:themeColor="text1"/>
          <w:szCs w:val="24"/>
        </w:rPr>
        <w:t>:</w:t>
      </w:r>
    </w:p>
    <w:p w14:paraId="4B0494FC" w14:textId="77777777" w:rsidR="00EC19D8" w:rsidRPr="00331B0B" w:rsidRDefault="00EC19D8" w:rsidP="00150D7B">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D9942E3" w14:textId="6EC49830" w:rsidR="00400CF5" w:rsidRPr="00662D98" w:rsidRDefault="00EC19D8" w:rsidP="00150D7B">
      <w:pPr>
        <w:pStyle w:val="Sraopastraipa"/>
        <w:numPr>
          <w:ilvl w:val="1"/>
          <w:numId w:val="17"/>
        </w:numPr>
        <w:tabs>
          <w:tab w:val="left" w:pos="340"/>
          <w:tab w:val="left" w:pos="1210"/>
        </w:tabs>
        <w:spacing w:after="0" w:line="240" w:lineRule="auto"/>
        <w:ind w:firstLine="567"/>
        <w:contextualSpacing/>
        <w:jc w:val="both"/>
        <w:rPr>
          <w:color w:val="000000" w:themeColor="text1"/>
          <w:szCs w:val="24"/>
        </w:rPr>
      </w:pPr>
      <w:r w:rsidRPr="00331B0B">
        <w:rPr>
          <w:color w:val="000000" w:themeColor="text1"/>
          <w:szCs w:val="24"/>
        </w:rPr>
        <w:t>šiuos dokumentus jau turi iš ankstesnių pirkimo procedūrų, jeigu šiuose dokumentuose nurodyta informacija vis dar yra aktuali (dokumentas išduotas prieš ne daugiau dienų, negu nurodyta atitinkamoje šių konkurso sąlygų 1 lentelės eilutėje</w:t>
      </w:r>
      <w:r w:rsidRPr="00662D98">
        <w:rPr>
          <w:color w:val="000000" w:themeColor="text1"/>
          <w:szCs w:val="24"/>
        </w:rPr>
        <w:t>)</w:t>
      </w:r>
      <w:r w:rsidR="00400CF5" w:rsidRPr="00662D98">
        <w:rPr>
          <w:color w:val="000000" w:themeColor="text1"/>
          <w:szCs w:val="24"/>
        </w:rPr>
        <w:t>.</w:t>
      </w:r>
    </w:p>
    <w:p w14:paraId="183D45AE" w14:textId="44C83425" w:rsidR="00AD3D0A"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6D240A">
        <w:rPr>
          <w:szCs w:val="24"/>
        </w:rPr>
        <w:t xml:space="preserve">Komisija </w:t>
      </w:r>
      <w:r w:rsidR="00F765B7" w:rsidRPr="006D240A">
        <w:rPr>
          <w:szCs w:val="24"/>
        </w:rPr>
        <w:t>pa</w:t>
      </w:r>
      <w:r w:rsidRPr="006D240A">
        <w:rPr>
          <w:szCs w:val="24"/>
        </w:rPr>
        <w:t xml:space="preserve">tikrina </w:t>
      </w:r>
      <w:r w:rsidR="00F765B7" w:rsidRPr="006D240A">
        <w:rPr>
          <w:szCs w:val="24"/>
        </w:rPr>
        <w:t>dalyvio</w:t>
      </w:r>
      <w:r w:rsidR="000423CF" w:rsidRPr="006D240A">
        <w:rPr>
          <w:szCs w:val="24"/>
        </w:rPr>
        <w:t xml:space="preserve"> </w:t>
      </w:r>
      <w:r w:rsidR="003E32D9" w:rsidRPr="006D240A">
        <w:rPr>
          <w:szCs w:val="24"/>
        </w:rPr>
        <w:t xml:space="preserve">pagal šių konkurso sąlygų </w:t>
      </w:r>
      <w:r w:rsidR="00B844A2">
        <w:rPr>
          <w:szCs w:val="24"/>
        </w:rPr>
        <w:t>88</w:t>
      </w:r>
      <w:r w:rsidR="007A3C9F" w:rsidRPr="006D240A">
        <w:rPr>
          <w:szCs w:val="24"/>
        </w:rPr>
        <w:t xml:space="preserve"> </w:t>
      </w:r>
      <w:r w:rsidR="003E32D9" w:rsidRPr="006D240A">
        <w:rPr>
          <w:szCs w:val="24"/>
        </w:rPr>
        <w:t>punktą pateiktus dokumentus.</w:t>
      </w:r>
      <w:r w:rsidRPr="006D240A">
        <w:rPr>
          <w:szCs w:val="24"/>
        </w:rPr>
        <w:t xml:space="preserve"> Jeigu Komisija nustato, kad </w:t>
      </w:r>
      <w:r w:rsidR="003E32D9" w:rsidRPr="006D240A">
        <w:rPr>
          <w:szCs w:val="24"/>
        </w:rPr>
        <w:t>dalyvio</w:t>
      </w:r>
      <w:r w:rsidRPr="006D240A">
        <w:rPr>
          <w:szCs w:val="24"/>
        </w:rPr>
        <w:t xml:space="preserve"> pateikti </w:t>
      </w:r>
      <w:r w:rsidR="003E32D9" w:rsidRPr="006D240A">
        <w:rPr>
          <w:szCs w:val="24"/>
        </w:rPr>
        <w:t>tiekėjo pašalinimo priežasčių nebuvimą pagrindžiantys dokumentai, kvalifikacijos reikalavimų</w:t>
      </w:r>
      <w:r w:rsidR="00726EE9" w:rsidRPr="006D240A">
        <w:rPr>
          <w:szCs w:val="24"/>
        </w:rPr>
        <w:t xml:space="preserve"> </w:t>
      </w:r>
      <w:r w:rsidR="003E32D9" w:rsidRPr="006D240A">
        <w:rPr>
          <w:szCs w:val="24"/>
        </w:rPr>
        <w:t xml:space="preserve">atitiktį pagrindžiantys duomenys ar dokumentai </w:t>
      </w:r>
      <w:r w:rsidRPr="006D240A">
        <w:rPr>
          <w:szCs w:val="24"/>
        </w:rPr>
        <w:t>yra neišsamūs arba netikslūs, ji privalo CVP IS susirašinėjimo priemonėmis prašyti tiekėjo</w:t>
      </w:r>
      <w:r w:rsidRPr="00331B0B">
        <w:rPr>
          <w:szCs w:val="24"/>
        </w:rPr>
        <w:t xml:space="preserve"> juos papildyti arba paaiškinti per perkančiosios organizacijos nurodytą terminą.</w:t>
      </w:r>
    </w:p>
    <w:p w14:paraId="6BDC8645" w14:textId="4B303EAE" w:rsidR="00AD3D0A" w:rsidRPr="00331B0B" w:rsidRDefault="00AD3D0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dalyvis pateikė netikslius, neišsamius ar klaidingus dokumentus ar duomenis apie atitiktį pirkimo dokumentų reikalavimams arba šių dokumentų ar duomenų trūksta, </w:t>
      </w:r>
      <w:r w:rsidR="00706E37">
        <w:rPr>
          <w:color w:val="000000"/>
          <w:szCs w:val="24"/>
        </w:rPr>
        <w:t xml:space="preserve">Perkančioji </w:t>
      </w:r>
      <w:r w:rsidR="0047103F">
        <w:rPr>
          <w:color w:val="000000"/>
          <w:szCs w:val="24"/>
        </w:rPr>
        <w:t>organizacija</w:t>
      </w:r>
      <w:r w:rsidRPr="00331B0B">
        <w:rPr>
          <w:color w:val="000000"/>
          <w:szCs w:val="24"/>
        </w:rPr>
        <w:t xml:space="preserve"> </w:t>
      </w:r>
      <w:r w:rsidRPr="00331B0B">
        <w:rPr>
          <w:bCs/>
          <w:color w:val="000000"/>
          <w:szCs w:val="24"/>
        </w:rPr>
        <w:t>gali</w:t>
      </w:r>
      <w:r w:rsidRPr="00331B0B">
        <w:rPr>
          <w:color w:val="000000"/>
          <w:szCs w:val="24"/>
        </w:rPr>
        <w:t xml:space="preserve"> nepažeisdamas</w:t>
      </w:r>
      <w:r w:rsidRPr="00331B0B">
        <w:rPr>
          <w:iCs/>
          <w:color w:val="000000"/>
          <w:szCs w:val="24"/>
        </w:rPr>
        <w:t xml:space="preserve"> </w:t>
      </w:r>
      <w:r w:rsidRPr="00331B0B">
        <w:rPr>
          <w:color w:val="000000"/>
          <w:szCs w:val="24"/>
        </w:rPr>
        <w:t>lygiateisiškumo ir skaidrumo principų prašyti dalyvį šiuos dokumentus ar duomenis patikslinti, papildyti arba paaiškinti per jo nustatytą protingą terminą.</w:t>
      </w:r>
      <w:r w:rsidRPr="00331B0B">
        <w:rPr>
          <w:color w:val="000000"/>
          <w:szCs w:val="24"/>
          <w:shd w:val="clear" w:color="auto" w:fill="FFFFFF"/>
        </w:rPr>
        <w:t xml:space="preserve"> </w:t>
      </w:r>
      <w:r w:rsidRPr="00331B0B">
        <w:rPr>
          <w:bCs/>
          <w:color w:val="000000"/>
          <w:szCs w:val="24"/>
          <w:shd w:val="clear" w:color="auto" w:fill="FFFFFF"/>
        </w:rPr>
        <w:t>Pasiūlymai</w:t>
      </w:r>
      <w:r w:rsidRPr="00331B0B">
        <w:rPr>
          <w:color w:val="000000"/>
          <w:szCs w:val="24"/>
          <w:shd w:val="clear" w:color="auto" w:fill="FFFFFF"/>
        </w:rPr>
        <w:t xml:space="preserve"> </w:t>
      </w:r>
      <w:r w:rsidRPr="00331B0B">
        <w:rPr>
          <w:bCs/>
          <w:color w:val="000000"/>
          <w:szCs w:val="24"/>
          <w:shd w:val="clear" w:color="auto" w:fill="FFFFFF"/>
        </w:rPr>
        <w:t>tikslinami, papildomi arba paaiškinami vadovaujantis Viešųjų pirkimų tarnybos nustatytomis taisyklėmis</w:t>
      </w:r>
      <w:r w:rsidRPr="00331B0B">
        <w:rPr>
          <w:color w:val="000000" w:themeColor="text1"/>
          <w:szCs w:val="24"/>
        </w:rPr>
        <w:t>.</w:t>
      </w:r>
    </w:p>
    <w:p w14:paraId="1FC60554"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Iškilus klausimams dėl pasiūlymų turinio ir Komisijai CVP IS susirašinėjimo priemonėmis paprašius, tiekėjai privalo per Komisijos nurodytą terminą pateikti CVP IS susirašinėjimo priemonėmis papildomus paaiškinimus nekeisdami pasiūlymo esmės. </w:t>
      </w:r>
    </w:p>
    <w:p w14:paraId="0AC71C6B"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lastRenderedPageBreak/>
        <w:t>Tiekėjo pateiktų kvalifikacijos duomenų patikslinimai, pasiūlymo turinio paaiškinimai, pasiūlyme nurodytų aritmetinių klaidų pataisymai, neįprastai mažos kainos pagrindimo dokumentai siunčiami perkančiajai organizacijai tik CVP IS susirašinėjimo priemonėmis.</w:t>
      </w:r>
    </w:p>
    <w:p w14:paraId="1399F17E"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Komisija atmeta pasiūlymą, jeigu:</w:t>
      </w:r>
    </w:p>
    <w:p w14:paraId="153CDE2D" w14:textId="77777777" w:rsidR="00B614D7" w:rsidRPr="00331B0B" w:rsidRDefault="003E32D9" w:rsidP="00150D7B">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pateikė pasiūlymą ne CVP IS priemonėmis;</w:t>
      </w:r>
    </w:p>
    <w:p w14:paraId="5CD4D1B7" w14:textId="16BABEF8" w:rsidR="00B614D7" w:rsidRPr="00331B0B" w:rsidRDefault="00B614D7" w:rsidP="00150D7B">
      <w:pPr>
        <w:numPr>
          <w:ilvl w:val="1"/>
          <w:numId w:val="17"/>
        </w:numPr>
        <w:tabs>
          <w:tab w:val="left" w:pos="566"/>
          <w:tab w:val="left" w:pos="709"/>
          <w:tab w:val="left" w:pos="1276"/>
        </w:tabs>
        <w:spacing w:after="0" w:line="240" w:lineRule="auto"/>
        <w:ind w:firstLine="567"/>
        <w:jc w:val="both"/>
        <w:rPr>
          <w:szCs w:val="24"/>
        </w:rPr>
      </w:pPr>
      <w:r w:rsidRPr="00331B0B">
        <w:rPr>
          <w:rFonts w:cs="Times New Roman"/>
          <w:color w:val="000000" w:themeColor="text1"/>
          <w:szCs w:val="24"/>
        </w:rPr>
        <w:t>Perkančiosios organizacijos</w:t>
      </w:r>
      <w:r w:rsidRPr="00331B0B">
        <w:rPr>
          <w:color w:val="000000" w:themeColor="text1"/>
          <w:szCs w:val="24"/>
        </w:rPr>
        <w:t xml:space="preserve"> prašymu CVP IS priemonėmis nepateikė ar nepatikslino pateiktų netikslių ar neišsamių duomenų apie pašalinimo pagrindų nebuvimą, kvalifikacijos</w:t>
      </w:r>
      <w:r w:rsidRPr="00331B0B">
        <w:rPr>
          <w:color w:val="000000" w:themeColor="text1"/>
        </w:rPr>
        <w:t xml:space="preserve"> </w:t>
      </w:r>
      <w:r w:rsidRPr="00331B0B">
        <w:rPr>
          <w:color w:val="000000" w:themeColor="text1"/>
          <w:szCs w:val="24"/>
        </w:rPr>
        <w:t>reikalavimų atitiktį;</w:t>
      </w:r>
    </w:p>
    <w:p w14:paraId="6762CE2C" w14:textId="77777777" w:rsidR="00BF1AFA" w:rsidRDefault="00670A7C" w:rsidP="00150D7B">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tiekėjas neatitinka nustatytų kvalifikacijos reikalavimų, arba perkančiosios organizacijos prašymu nepateikė ar nepatikslino pateiktų netikslių ar neišsamių duomenų apie </w:t>
      </w:r>
      <w:r w:rsidR="00B3324A" w:rsidRPr="00331B0B">
        <w:rPr>
          <w:szCs w:val="24"/>
        </w:rPr>
        <w:t xml:space="preserve">kvalifikacijos reikalavimų </w:t>
      </w:r>
      <w:r w:rsidRPr="00331B0B">
        <w:rPr>
          <w:szCs w:val="24"/>
        </w:rPr>
        <w:t>atitikimą CVP IS priemonė</w:t>
      </w:r>
      <w:r w:rsidRPr="00A9253C">
        <w:rPr>
          <w:szCs w:val="24"/>
        </w:rPr>
        <w:t>mis;</w:t>
      </w:r>
    </w:p>
    <w:p w14:paraId="0DFE5AD9" w14:textId="3E75E6AB" w:rsidR="00466ED5" w:rsidRPr="00466ED5" w:rsidRDefault="00466ED5" w:rsidP="00150D7B">
      <w:pPr>
        <w:pStyle w:val="Sraopastraipa"/>
        <w:numPr>
          <w:ilvl w:val="1"/>
          <w:numId w:val="17"/>
        </w:numPr>
        <w:spacing w:after="0" w:line="240" w:lineRule="auto"/>
        <w:ind w:firstLine="567"/>
        <w:jc w:val="both"/>
        <w:rPr>
          <w:szCs w:val="24"/>
        </w:rPr>
      </w:pPr>
      <w:r w:rsidRPr="00466ED5">
        <w:rPr>
          <w:szCs w:val="24"/>
        </w:rPr>
        <w:t xml:space="preserve">tiekėjas (jeigu dalyvauja ūkio subjektų grupė – bent vienas </w:t>
      </w:r>
      <w:r w:rsidRPr="005B3424">
        <w:rPr>
          <w:szCs w:val="24"/>
        </w:rPr>
        <w:t xml:space="preserve">ūkio subjektų grupės narys) ar ūkio subjektas, kurio pajėgumais remiamasi, neatitinka šių konkurso sąlygų 24.1 punkte </w:t>
      </w:r>
      <w:r w:rsidRPr="00466ED5">
        <w:rPr>
          <w:szCs w:val="24"/>
        </w:rPr>
        <w:t>nustatytų reikalavimų;</w:t>
      </w:r>
    </w:p>
    <w:p w14:paraId="54A58FDC" w14:textId="36F6907E" w:rsidR="00BC6867" w:rsidRPr="00331B0B" w:rsidRDefault="00BF1AFA" w:rsidP="00150D7B">
      <w:pPr>
        <w:numPr>
          <w:ilvl w:val="1"/>
          <w:numId w:val="17"/>
        </w:numPr>
        <w:tabs>
          <w:tab w:val="left" w:pos="566"/>
          <w:tab w:val="left" w:pos="709"/>
          <w:tab w:val="left" w:pos="1276"/>
        </w:tabs>
        <w:spacing w:after="0" w:line="240" w:lineRule="auto"/>
        <w:ind w:firstLine="567"/>
        <w:jc w:val="both"/>
        <w:rPr>
          <w:szCs w:val="24"/>
        </w:rPr>
      </w:pPr>
      <w:r w:rsidRPr="00A9253C">
        <w:rPr>
          <w:szCs w:val="24"/>
        </w:rPr>
        <w:t>tiekėjas su pasiūlymu pateikė netikslią Deklaraciją (pagal šių konkurso sąlygų 2</w:t>
      </w:r>
      <w:r w:rsidR="00A9253C" w:rsidRPr="00A9253C">
        <w:rPr>
          <w:szCs w:val="24"/>
        </w:rPr>
        <w:t>5</w:t>
      </w:r>
      <w:r w:rsidRPr="00A9253C">
        <w:rPr>
          <w:szCs w:val="24"/>
        </w:rPr>
        <w:t xml:space="preserve"> </w:t>
      </w:r>
      <w:r w:rsidRPr="00331B0B">
        <w:rPr>
          <w:color w:val="000000" w:themeColor="text1"/>
          <w:szCs w:val="24"/>
        </w:rPr>
        <w:t xml:space="preserve">punktą) ar jos nepateikė, ir </w:t>
      </w:r>
      <w:r w:rsidRPr="00331B0B">
        <w:rPr>
          <w:rFonts w:cs="Times New Roman"/>
          <w:color w:val="000000" w:themeColor="text1"/>
          <w:szCs w:val="24"/>
        </w:rPr>
        <w:t>Perkančiosios organizacijos</w:t>
      </w:r>
      <w:r w:rsidRPr="00331B0B">
        <w:rPr>
          <w:color w:val="000000" w:themeColor="text1"/>
          <w:szCs w:val="24"/>
        </w:rPr>
        <w:t xml:space="preserve"> prašymu Deklaracijos nepateikė ar nepatikslino per </w:t>
      </w:r>
      <w:r w:rsidRPr="00331B0B">
        <w:rPr>
          <w:rFonts w:cs="Times New Roman"/>
          <w:color w:val="000000" w:themeColor="text1"/>
          <w:szCs w:val="24"/>
        </w:rPr>
        <w:t>Perkančiosios organizacijos</w:t>
      </w:r>
      <w:r w:rsidRPr="00331B0B">
        <w:rPr>
          <w:color w:val="000000" w:themeColor="text1"/>
          <w:szCs w:val="24"/>
        </w:rPr>
        <w:t xml:space="preserve"> nurodytą terminą, arba Perkančiajai organizacijai paprašius pateikti Deklaracijoje nurodytų duomenų teisingumą patvirtinančius dokumentus arba juos patikslinti ar papildyti, tiekėjas per Perkančiosios organizacijos nurodytą terminą jų nepateikė arba nepatikslino ar nepapildė;</w:t>
      </w:r>
    </w:p>
    <w:p w14:paraId="624785D2" w14:textId="73AB2BE8" w:rsidR="00BC6867" w:rsidRPr="00331B0B" w:rsidRDefault="00BC6867" w:rsidP="00150D7B">
      <w:pPr>
        <w:numPr>
          <w:ilvl w:val="1"/>
          <w:numId w:val="17"/>
        </w:numPr>
        <w:tabs>
          <w:tab w:val="left" w:pos="566"/>
          <w:tab w:val="left" w:pos="709"/>
          <w:tab w:val="left" w:pos="1276"/>
        </w:tabs>
        <w:spacing w:after="0" w:line="240" w:lineRule="auto"/>
        <w:ind w:firstLine="567"/>
        <w:jc w:val="both"/>
        <w:rPr>
          <w:szCs w:val="24"/>
        </w:rPr>
      </w:pPr>
      <w:bookmarkStart w:id="15" w:name="_Hlk179548800"/>
      <w:r w:rsidRPr="00331B0B">
        <w:rPr>
          <w:color w:val="000000" w:themeColor="text1"/>
          <w:szCs w:val="24"/>
        </w:rPr>
        <w:t>tiekėjas (jeigu dalyvauja ūkio subjektų grupė – bent vienas ūkio subjektų grupės narys) ar ūkio subjektas, kurio pajėgumais remiamasi, neatitinka šių konkurso sąlygų 2</w:t>
      </w:r>
      <w:r w:rsidR="00BC074D">
        <w:rPr>
          <w:color w:val="000000" w:themeColor="text1"/>
          <w:szCs w:val="24"/>
        </w:rPr>
        <w:t>5</w:t>
      </w:r>
      <w:r w:rsidRPr="00331B0B">
        <w:rPr>
          <w:color w:val="000000" w:themeColor="text1"/>
          <w:szCs w:val="24"/>
        </w:rPr>
        <w:t>.1 punkte nustatytų reikalavimų;</w:t>
      </w:r>
    </w:p>
    <w:bookmarkEnd w:id="15"/>
    <w:p w14:paraId="159784F0" w14:textId="2897CAB0" w:rsidR="00E14B81" w:rsidRPr="009819A2" w:rsidRDefault="00D35D38" w:rsidP="00150D7B">
      <w:pPr>
        <w:numPr>
          <w:ilvl w:val="1"/>
          <w:numId w:val="17"/>
        </w:numPr>
        <w:tabs>
          <w:tab w:val="left" w:pos="566"/>
          <w:tab w:val="left" w:pos="709"/>
          <w:tab w:val="left" w:pos="1276"/>
        </w:tabs>
        <w:spacing w:after="0" w:line="240" w:lineRule="auto"/>
        <w:ind w:firstLine="567"/>
        <w:jc w:val="both"/>
        <w:rPr>
          <w:szCs w:val="24"/>
        </w:rPr>
      </w:pPr>
      <w:r w:rsidRPr="00331B0B">
        <w:rPr>
          <w:szCs w:val="24"/>
        </w:rPr>
        <w:t xml:space="preserve">jeigu apie nustatytų reikalavimų atitikimą tiekėjas pateikė melagingą informaciją, kurią perkančioji </w:t>
      </w:r>
      <w:r w:rsidRPr="009819A2">
        <w:rPr>
          <w:szCs w:val="24"/>
        </w:rPr>
        <w:t>organizacija gali įrodyti bet kokiomis teisėtomis priemonėmis;</w:t>
      </w:r>
    </w:p>
    <w:p w14:paraId="39CC59F6" w14:textId="63C8D4E4" w:rsidR="00E14B81" w:rsidRPr="00331B0B" w:rsidRDefault="00E14B81" w:rsidP="00150D7B">
      <w:pPr>
        <w:numPr>
          <w:ilvl w:val="1"/>
          <w:numId w:val="17"/>
        </w:numPr>
        <w:tabs>
          <w:tab w:val="left" w:pos="566"/>
          <w:tab w:val="left" w:pos="709"/>
          <w:tab w:val="left" w:pos="1276"/>
        </w:tabs>
        <w:spacing w:after="0" w:line="240" w:lineRule="auto"/>
        <w:ind w:firstLine="567"/>
        <w:jc w:val="both"/>
        <w:rPr>
          <w:szCs w:val="24"/>
        </w:rPr>
      </w:pPr>
      <w:r w:rsidRPr="009819A2">
        <w:rPr>
          <w:color w:val="000000" w:themeColor="text1"/>
          <w:szCs w:val="24"/>
        </w:rPr>
        <w:t xml:space="preserve">pasiūlymas neatitiko konkurso sąlygose nustatytų reikalavimų, tame tarpe, bet neapsiribojant: tiekėjas pateikė daugiau negu vieną </w:t>
      </w:r>
      <w:r w:rsidRPr="009819A2">
        <w:t xml:space="preserve">pasiūlymą </w:t>
      </w:r>
      <w:r w:rsidRPr="00EB7064">
        <w:t xml:space="preserve">(pagal šių konkurso </w:t>
      </w:r>
      <w:r w:rsidRPr="005B3424">
        <w:t xml:space="preserve">sąlygų </w:t>
      </w:r>
      <w:r w:rsidR="000820F3" w:rsidRPr="005B3424">
        <w:t>4</w:t>
      </w:r>
      <w:r w:rsidR="00280052" w:rsidRPr="005B3424">
        <w:t>3</w:t>
      </w:r>
      <w:r w:rsidRPr="005B3424">
        <w:rPr>
          <w:shd w:val="clear" w:color="auto" w:fill="FFFFFF"/>
        </w:rPr>
        <w:t xml:space="preserve"> punkto </w:t>
      </w:r>
      <w:r w:rsidRPr="00BD1C5B">
        <w:rPr>
          <w:color w:val="000000" w:themeColor="text1"/>
          <w:shd w:val="clear" w:color="auto" w:fill="FFFFFF"/>
        </w:rPr>
        <w:t>n</w:t>
      </w:r>
      <w:r w:rsidRPr="00BD1C5B">
        <w:rPr>
          <w:color w:val="000000" w:themeColor="text1"/>
        </w:rPr>
        <w:t xml:space="preserve">uostatas); tiekėjo siūlomų </w:t>
      </w:r>
      <w:r w:rsidR="00815FF7" w:rsidRPr="00BD1C5B">
        <w:rPr>
          <w:color w:val="000000" w:themeColor="text1"/>
        </w:rPr>
        <w:t>paslaugų</w:t>
      </w:r>
      <w:r w:rsidRPr="00BD1C5B">
        <w:rPr>
          <w:color w:val="000000" w:themeColor="text1"/>
        </w:rPr>
        <w:t xml:space="preserve"> apimtis ar savybės neatitinka konkurso dokumentuose nus</w:t>
      </w:r>
      <w:r w:rsidRPr="009819A2">
        <w:rPr>
          <w:color w:val="000000" w:themeColor="text1"/>
        </w:rPr>
        <w:t>tatytų reikalavimų</w:t>
      </w:r>
      <w:r w:rsidRPr="009819A2">
        <w:rPr>
          <w:color w:val="000000" w:themeColor="text1"/>
          <w:szCs w:val="24"/>
        </w:rPr>
        <w:t>; tiekėjas pateikė netikslius, neišsamius konkurso dokumentuose nuodytus kartu su pasiūlymu teikiamus dokumentus: tiekėjo įgaliojimą asmeniui pasirašyti pasiūlymą, jungtinės veiklos sutartį, pasiūlymo galiojimo užtikrinimą patvirtinantį dokumentą, ar jų nepateikė, ir perkančiosios organizacijos prašymu šių dokumentų nepateikė ar nepatikslino per perkančiosios organizacijos nurodytą terminą</w:t>
      </w:r>
      <w:r w:rsidRPr="009819A2">
        <w:rPr>
          <w:color w:val="000000" w:themeColor="text1"/>
          <w:shd w:val="clear" w:color="auto" w:fill="FFFFFF"/>
        </w:rPr>
        <w:t>;</w:t>
      </w:r>
      <w:r w:rsidRPr="009819A2">
        <w:rPr>
          <w:color w:val="000000" w:themeColor="text1"/>
          <w:szCs w:val="24"/>
        </w:rPr>
        <w:t xml:space="preserve"> tiekėjas su pasiūlymu nepateikė reikalaujamų su pasiūlymu pateikti dokumentų, nurod</w:t>
      </w:r>
      <w:r w:rsidRPr="009819A2">
        <w:rPr>
          <w:szCs w:val="24"/>
        </w:rPr>
        <w:t xml:space="preserve">ytų šių konkurso </w:t>
      </w:r>
      <w:r w:rsidRPr="005B3424">
        <w:rPr>
          <w:szCs w:val="24"/>
        </w:rPr>
        <w:t xml:space="preserve">sąlygų </w:t>
      </w:r>
      <w:r w:rsidR="00163C37" w:rsidRPr="005B3424">
        <w:rPr>
          <w:szCs w:val="24"/>
        </w:rPr>
        <w:t>4</w:t>
      </w:r>
      <w:r w:rsidR="00280052" w:rsidRPr="005B3424">
        <w:rPr>
          <w:szCs w:val="24"/>
        </w:rPr>
        <w:t>2</w:t>
      </w:r>
      <w:r w:rsidRPr="005B3424">
        <w:rPr>
          <w:szCs w:val="24"/>
        </w:rPr>
        <w:t>.1 punkt</w:t>
      </w:r>
      <w:r w:rsidR="00EE32BA" w:rsidRPr="005B3424">
        <w:rPr>
          <w:szCs w:val="24"/>
        </w:rPr>
        <w:t>e</w:t>
      </w:r>
      <w:r w:rsidRPr="009819A2">
        <w:rPr>
          <w:szCs w:val="24"/>
        </w:rPr>
        <w:t xml:space="preserve">, tiekėjas </w:t>
      </w:r>
      <w:r w:rsidRPr="009819A2">
        <w:rPr>
          <w:color w:val="000000" w:themeColor="text1"/>
          <w:szCs w:val="24"/>
        </w:rPr>
        <w:t>pateikė užšifruotą pasiūlymą ar jo dalį, bet nustatytu laiku nepateikė arba pateikė neteisingą slaptažodį</w:t>
      </w:r>
      <w:r w:rsidRPr="00331B0B">
        <w:rPr>
          <w:color w:val="000000" w:themeColor="text1"/>
          <w:szCs w:val="24"/>
        </w:rPr>
        <w:t xml:space="preserve"> pasiūlymui iššifruoti ir pan.;</w:t>
      </w:r>
    </w:p>
    <w:p w14:paraId="2DD4BCBB" w14:textId="77777777" w:rsidR="00D35D38" w:rsidRPr="00331B0B" w:rsidRDefault="00D35D38" w:rsidP="00150D7B">
      <w:pPr>
        <w:numPr>
          <w:ilvl w:val="1"/>
          <w:numId w:val="17"/>
        </w:numPr>
        <w:tabs>
          <w:tab w:val="left" w:pos="566"/>
          <w:tab w:val="left" w:pos="709"/>
          <w:tab w:val="left" w:pos="1276"/>
        </w:tabs>
        <w:spacing w:after="0" w:line="240" w:lineRule="auto"/>
        <w:ind w:firstLine="567"/>
        <w:jc w:val="both"/>
        <w:rPr>
          <w:szCs w:val="24"/>
        </w:rPr>
      </w:pPr>
      <w:r w:rsidRPr="00331B0B">
        <w:rPr>
          <w:szCs w:val="24"/>
        </w:rPr>
        <w:t>tiekėjas per perkančiosios organizacijos nurodytą terminą neištaisė aritmetinių klaidų ir (ar) nepaaiškino pasiūlymo;</w:t>
      </w:r>
    </w:p>
    <w:p w14:paraId="55592E78" w14:textId="77777777" w:rsidR="00D35D38" w:rsidRPr="00331B0B" w:rsidRDefault="00D35D38" w:rsidP="00150D7B">
      <w:pPr>
        <w:numPr>
          <w:ilvl w:val="1"/>
          <w:numId w:val="17"/>
        </w:numPr>
        <w:tabs>
          <w:tab w:val="left" w:pos="566"/>
          <w:tab w:val="left" w:pos="709"/>
          <w:tab w:val="left" w:pos="1276"/>
        </w:tabs>
        <w:spacing w:after="0" w:line="240" w:lineRule="auto"/>
        <w:ind w:firstLine="567"/>
        <w:jc w:val="both"/>
        <w:rPr>
          <w:szCs w:val="24"/>
        </w:rPr>
      </w:pPr>
      <w:r w:rsidRPr="00331B0B">
        <w:rPr>
          <w:szCs w:val="24"/>
        </w:rPr>
        <w:t>visų tiekėjų, kurių pasiūlymai neatmesti dėl kitų priežasčių, buvo pasiūlytos per didelės, perkančiajai organizacijai nepriimtinos kainos;</w:t>
      </w:r>
    </w:p>
    <w:p w14:paraId="632DCBCF" w14:textId="77777777" w:rsidR="009B1230" w:rsidRPr="00331B0B" w:rsidRDefault="009B1230" w:rsidP="00150D7B">
      <w:pPr>
        <w:numPr>
          <w:ilvl w:val="1"/>
          <w:numId w:val="17"/>
        </w:numPr>
        <w:tabs>
          <w:tab w:val="left" w:pos="566"/>
          <w:tab w:val="left" w:pos="709"/>
          <w:tab w:val="left" w:pos="1276"/>
        </w:tabs>
        <w:spacing w:after="0" w:line="240" w:lineRule="auto"/>
        <w:ind w:firstLine="567"/>
        <w:jc w:val="both"/>
        <w:rPr>
          <w:szCs w:val="24"/>
        </w:rPr>
      </w:pPr>
      <w:r w:rsidRPr="00331B0B">
        <w:rPr>
          <w:szCs w:val="24"/>
        </w:rPr>
        <w:t>buvo pasiūlyta neįprastai maža kaina ir tiekėjas Komisijos prašymu nepateikė raštiško nepateikia tinkamų kainos pagrįstumo įrodymų arba kitaip nepagrindė neįprastai mažos kainos.</w:t>
      </w:r>
    </w:p>
    <w:p w14:paraId="36C9FD66" w14:textId="77777777" w:rsidR="00B44733" w:rsidRPr="00331B0B" w:rsidRDefault="00B44733"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Viešųjų pirkimų tarnybos nustatyta tvarka paskelbia informaciją apie tiekėją, kuris pirkimo procedūrų metu nuslėpė informaciją ar pateikė melagingą informaciją apie atitiktį Viešųjų pirkimų įstatymo 46 ir 47 straipsniuose nustatytiems reikalavimams, arba apie tiekėją, kuris dėl pateiktos melagingos informacijos nepateikė patvirtinančių dokumentų, reikalaujamų pagal Viešųjų pirkimų įstatymo 50 straipsnį, kai jis buvo pašalintas iš pirkimo procedūros ar kai priimtas teismo sprendimas.</w:t>
      </w:r>
    </w:p>
    <w:p w14:paraId="7E0B0DC3" w14:textId="77777777" w:rsidR="00D35D38" w:rsidRPr="00331B0B" w:rsidRDefault="00D35D38" w:rsidP="00776F92">
      <w:pPr>
        <w:spacing w:before="120" w:after="120" w:line="240" w:lineRule="auto"/>
        <w:jc w:val="center"/>
        <w:rPr>
          <w:b/>
          <w:szCs w:val="24"/>
        </w:rPr>
      </w:pPr>
      <w:r w:rsidRPr="00331B0B">
        <w:rPr>
          <w:b/>
          <w:szCs w:val="24"/>
        </w:rPr>
        <w:t>X. </w:t>
      </w:r>
      <w:r w:rsidRPr="00D1136A">
        <w:rPr>
          <w:b/>
          <w:szCs w:val="24"/>
        </w:rPr>
        <w:t>PASIŪLYMŲ EILĖ</w:t>
      </w:r>
      <w:r w:rsidRPr="00331B0B">
        <w:rPr>
          <w:b/>
          <w:szCs w:val="24"/>
        </w:rPr>
        <w:t xml:space="preserve"> IR SPRENDIMAS DĖL PIRKIMO SUTARTIES SUDARYMO</w:t>
      </w:r>
    </w:p>
    <w:p w14:paraId="091BFEA2" w14:textId="77777777" w:rsidR="00AD3195" w:rsidRPr="00331B0B" w:rsidRDefault="00AD3195"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norėdama priimti sprendimą dėl laimėjusio pasiūlymo, turi nedelsdama įvertinti pateiktus dalyvių pasiūlymus ir nustatyti pasiūlymų eilę</w:t>
      </w:r>
      <w:r w:rsidR="00581E75" w:rsidRPr="00331B0B">
        <w:rPr>
          <w:szCs w:val="24"/>
        </w:rPr>
        <w:t xml:space="preserve"> </w:t>
      </w:r>
      <w:r w:rsidRPr="00331B0B">
        <w:rPr>
          <w:szCs w:val="24"/>
        </w:rPr>
        <w:t xml:space="preserve">(išskyrus atveją, kai pasiūlymą pateikia tik vienas tiekėjas). Pasiūlymų eilė nustatoma ekonominio naudingumo mažėjimo </w:t>
      </w:r>
      <w:r w:rsidRPr="00331B0B">
        <w:rPr>
          <w:szCs w:val="24"/>
        </w:rPr>
        <w:lastRenderedPageBreak/>
        <w:t>tvarka. Tais atvejais, kai kelių tiekėjų pasiūlymų ekonominis naudingumas yra vienodas, sudarant pasiūlymų eilę, pirmesnis į šią eilę įrašomas tiekėjas, kurio pasiūlymas CVP IS pateiktas anksčiausiai.</w:t>
      </w:r>
    </w:p>
    <w:p w14:paraId="12044C05" w14:textId="77777777"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sudariusi pasiūlymų eilę, gali priimti sprendimą dėl laimėjusio pasiūlymo ir pirkimo sutarties sudarymo. Laimėjusiu pasiūlymas pripažįstamas </w:t>
      </w:r>
      <w:r w:rsidR="00CA2E40" w:rsidRPr="00331B0B">
        <w:rPr>
          <w:szCs w:val="24"/>
        </w:rPr>
        <w:t>vadovaujantis Viešųjų pirkimų įstatymo 45 straipsnio 1 dalies nuostatomis.</w:t>
      </w:r>
    </w:p>
    <w:p w14:paraId="49E51403" w14:textId="49A2F7E8" w:rsidR="00D35D38" w:rsidRPr="00331B0B" w:rsidRDefault="00956AA1"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Perkančioji organizacija dalyviams ne vėliau kaip per </w:t>
      </w:r>
      <w:r w:rsidR="00875560" w:rsidRPr="00331B0B">
        <w:rPr>
          <w:szCs w:val="24"/>
        </w:rPr>
        <w:t>3</w:t>
      </w:r>
      <w:r w:rsidRPr="00331B0B">
        <w:rPr>
          <w:szCs w:val="24"/>
        </w:rPr>
        <w:t xml:space="preserve"> darbo dienas raštu praneša apie priimtą sprendimą nustatyti laimėjusį pasiūlymą, dėl kurio bus sudaroma pirkimo sutartis, pateikia ši</w:t>
      </w:r>
      <w:r w:rsidR="00DF59A6" w:rsidRPr="00331B0B">
        <w:rPr>
          <w:szCs w:val="24"/>
        </w:rPr>
        <w:t>ų konkurso są</w:t>
      </w:r>
      <w:r w:rsidR="00DF59A6" w:rsidRPr="00616E38">
        <w:rPr>
          <w:szCs w:val="24"/>
        </w:rPr>
        <w:t xml:space="preserve">lygų </w:t>
      </w:r>
      <w:r w:rsidR="00280052" w:rsidRPr="00616E38">
        <w:rPr>
          <w:szCs w:val="24"/>
        </w:rPr>
        <w:t>96</w:t>
      </w:r>
      <w:r w:rsidR="00DF59A6" w:rsidRPr="00616E38">
        <w:rPr>
          <w:szCs w:val="24"/>
        </w:rPr>
        <w:t xml:space="preserve"> punkte</w:t>
      </w:r>
      <w:r w:rsidRPr="00616E38">
        <w:rPr>
          <w:szCs w:val="24"/>
        </w:rPr>
        <w:t xml:space="preserve"> </w:t>
      </w:r>
      <w:r w:rsidRPr="00331B0B">
        <w:rPr>
          <w:szCs w:val="24"/>
        </w:rPr>
        <w:t>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 ar pradėti pirkimą iš naujo</w:t>
      </w:r>
      <w:r w:rsidR="00D35D38" w:rsidRPr="00331B0B">
        <w:rPr>
          <w:szCs w:val="24"/>
        </w:rPr>
        <w:t>.</w:t>
      </w:r>
    </w:p>
    <w:p w14:paraId="743D99C4" w14:textId="5BD4FC35" w:rsidR="00956AA1" w:rsidRPr="00331B0B" w:rsidRDefault="00956AA1"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ne vėliau kaip per 15 dienų nuo jo gavimo dienos išsamiai pateikia šią informaciją:</w:t>
      </w:r>
    </w:p>
    <w:p w14:paraId="7A40FCDE" w14:textId="0C0DF917" w:rsidR="00956AA1" w:rsidRPr="00331B0B" w:rsidRDefault="00956AA1" w:rsidP="00150D7B">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14:paraId="2A31DCD7" w14:textId="77777777" w:rsidR="00956AA1" w:rsidRPr="00331B0B" w:rsidRDefault="00956AA1" w:rsidP="00150D7B">
      <w:pPr>
        <w:pStyle w:val="Sraopastraipa"/>
        <w:numPr>
          <w:ilvl w:val="1"/>
          <w:numId w:val="17"/>
        </w:numPr>
        <w:tabs>
          <w:tab w:val="left" w:pos="1210"/>
          <w:tab w:val="left" w:pos="1276"/>
        </w:tabs>
        <w:spacing w:after="0" w:line="240" w:lineRule="auto"/>
        <w:ind w:firstLine="567"/>
        <w:jc w:val="both"/>
        <w:rPr>
          <w:szCs w:val="24"/>
        </w:rPr>
      </w:pPr>
      <w:r w:rsidRPr="00331B0B">
        <w:rPr>
          <w:szCs w:val="24"/>
        </w:rPr>
        <w:t>dalyviui, kurio pasiūlymas buvo atmestas, –</w:t>
      </w:r>
      <w:r w:rsidR="00DF59A6" w:rsidRPr="00331B0B">
        <w:rPr>
          <w:szCs w:val="24"/>
        </w:rPr>
        <w:t xml:space="preserve"> pasiūlymo atmetimo priežastis.</w:t>
      </w:r>
    </w:p>
    <w:p w14:paraId="55F1F840" w14:textId="5007E758" w:rsidR="00D35D38"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Konkursą laimėjęs tiekėjas privalo pasirašyti pirkimo sutartį per </w:t>
      </w:r>
      <w:r w:rsidR="00645B5B" w:rsidRPr="00331B0B">
        <w:rPr>
          <w:szCs w:val="24"/>
        </w:rPr>
        <w:t>P</w:t>
      </w:r>
      <w:r w:rsidRPr="00331B0B">
        <w:rPr>
          <w:szCs w:val="24"/>
        </w:rPr>
        <w:t>erkančiosios organizacijos nurodytą terminą. Pirkimo sutarčiai pasirašyti laikas gali būti nustatomas atskiru pranešimu CVP IS susirašinėjimo priemonėmis arba nurodomas pranešime apie laimėjusį pasiūlymą.</w:t>
      </w:r>
    </w:p>
    <w:p w14:paraId="19BFBCA5" w14:textId="621535CC" w:rsidR="002238E3" w:rsidRPr="00331B0B" w:rsidRDefault="00D35D38"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negali būti sudaroma, kol nesibaigė </w:t>
      </w:r>
      <w:r w:rsidR="008E650A" w:rsidRPr="00331B0B">
        <w:rPr>
          <w:szCs w:val="24"/>
        </w:rPr>
        <w:t xml:space="preserve">pirkimo sutarties sudarymo atidėjimo </w:t>
      </w:r>
      <w:r w:rsidR="008E650A" w:rsidRPr="00A44818">
        <w:rPr>
          <w:szCs w:val="24"/>
        </w:rPr>
        <w:t>terminas</w:t>
      </w:r>
      <w:r w:rsidR="00A609BF" w:rsidRPr="00A44818">
        <w:rPr>
          <w:szCs w:val="24"/>
        </w:rPr>
        <w:t xml:space="preserve"> (</w:t>
      </w:r>
      <w:r w:rsidR="00D1136A">
        <w:rPr>
          <w:szCs w:val="24"/>
        </w:rPr>
        <w:t>5</w:t>
      </w:r>
      <w:r w:rsidR="00A609BF" w:rsidRPr="00A44818">
        <w:rPr>
          <w:szCs w:val="24"/>
        </w:rPr>
        <w:t xml:space="preserve"> </w:t>
      </w:r>
      <w:r w:rsidR="00D1136A">
        <w:rPr>
          <w:szCs w:val="24"/>
        </w:rPr>
        <w:t>darbo</w:t>
      </w:r>
      <w:r w:rsidR="00A609BF" w:rsidRPr="00A44818">
        <w:rPr>
          <w:szCs w:val="24"/>
        </w:rPr>
        <w:t xml:space="preserve"> dienų terminas nuo pranešimo apie sprendimą nustatyti laimėjusį pirkimo pasiūlymą išsiuntimo dienos).</w:t>
      </w:r>
      <w:r w:rsidR="008E650A" w:rsidRPr="00A44818">
        <w:rPr>
          <w:szCs w:val="24"/>
        </w:rPr>
        <w:t xml:space="preserve"> </w:t>
      </w:r>
      <w:r w:rsidR="008E650A" w:rsidRPr="00331B0B">
        <w:rPr>
          <w:szCs w:val="24"/>
        </w:rPr>
        <w:t xml:space="preserve">Atidėjimo terminas </w:t>
      </w:r>
      <w:r w:rsidR="00D226CE" w:rsidRPr="00331B0B">
        <w:rPr>
          <w:szCs w:val="24"/>
        </w:rPr>
        <w:t xml:space="preserve">gali būti </w:t>
      </w:r>
      <w:r w:rsidR="008E650A" w:rsidRPr="00331B0B">
        <w:rPr>
          <w:szCs w:val="24"/>
        </w:rPr>
        <w:t xml:space="preserve">netaikomas, kai </w:t>
      </w:r>
      <w:r w:rsidR="00D226CE" w:rsidRPr="00331B0B">
        <w:rPr>
          <w:szCs w:val="24"/>
        </w:rPr>
        <w:t>vienintelis suinteresuotas dalyvis yra tas, su kuriuo sudaroma pirkimo sutartis.</w:t>
      </w:r>
    </w:p>
    <w:p w14:paraId="354F2A47" w14:textId="77777777" w:rsidR="000A2A00" w:rsidRPr="00331B0B" w:rsidRDefault="002238E3"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iCs/>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w:t>
      </w:r>
      <w:r w:rsidRPr="00331B0B">
        <w:rPr>
          <w:bCs/>
          <w:iCs/>
          <w:color w:val="000000"/>
          <w:szCs w:val="24"/>
        </w:rPr>
        <w:t xml:space="preserve"> papildomam terminui, jį skaičiuojant</w:t>
      </w:r>
      <w:r w:rsidRPr="00331B0B">
        <w:rPr>
          <w:bCs/>
          <w:iCs/>
          <w:szCs w:val="24"/>
        </w:rPr>
        <w:t xml:space="preserve"> nuo suinteresuoto dalyvio prašymo pateikti laimėjusį pasiūlymą pateikimo Perkančiajai organizacijai dienos iki tol, kol suinteresuotam dalyviui bus pateiktas minėtas pasiūlymas. </w:t>
      </w:r>
      <w:r w:rsidRPr="00331B0B">
        <w:rPr>
          <w:bCs/>
          <w:iCs/>
          <w:color w:val="000000"/>
          <w:szCs w:val="24"/>
        </w:rPr>
        <w:t>Jeigu laimėjusio dalyvio pasiūlymas pateikiamas tą pačią dieną, kai buvo paprašyta, Viešųjų pirkimų įstatymo 102 straipsnio 1 dalyje nustatytas terminas ir atidėjimo terminas pratęsiami vienai darbo dienai</w:t>
      </w:r>
      <w:r w:rsidRPr="00331B0B">
        <w:rPr>
          <w:color w:val="000000" w:themeColor="text1"/>
          <w:spacing w:val="-4"/>
        </w:rPr>
        <w:t>.</w:t>
      </w:r>
    </w:p>
    <w:p w14:paraId="68E58845" w14:textId="5EA4B2EE" w:rsidR="00F062D2" w:rsidRPr="00331B0B" w:rsidRDefault="000A2A00"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color w:val="000000"/>
          <w:szCs w:val="24"/>
        </w:rPr>
        <w:t xml:space="preserve">Jeigu tiekėjas, kuriam buvo pasiūlyta sudaryti pirkimo sutartį, raštu atsisako ją sudaryti arba iki Perkančiosios organizacijos nurodyto laiko nepasirašo pirkimo sutarties, arba atsisako sudaryti pirkimo sutartį Viešųjų pirkimų įstatyme ir šio pirkimo dokumentuose nustatytomis sąlygomis, laikoma, kad jis atsisakė sudaryti pirkimo sutartį. Tokiu atveju </w:t>
      </w:r>
      <w:r w:rsidRPr="00331B0B">
        <w:rPr>
          <w:szCs w:val="24"/>
        </w:rPr>
        <w:t xml:space="preserve">arba jeigu tiekėjas iki Perkančiosios organizacijos nurodyto termino nepateikia pirkimo dokumentuose nustatyto pirkimo sutarties įvykdymo užtikrinimą patvirtinančio dokumento arba neįvykdo kitų pirkimo sutartyje nustatytų jos įsigaliojimo sąlygų, </w:t>
      </w:r>
      <w:r w:rsidRPr="00331B0B">
        <w:rPr>
          <w:color w:val="000000"/>
          <w:szCs w:val="24"/>
        </w:rPr>
        <w:t>siūloma sudaryti pirkimo sutartį tiekėjui, kurio pasiūlymas pagal nustatytą pasiūlymų eilę yra pirmas po tiekėjo, atsisakiusio sudaryti pirkimo sutartį</w:t>
      </w:r>
      <w:r w:rsidRPr="00331B0B">
        <w:rPr>
          <w:bCs/>
          <w:color w:val="000000"/>
          <w:szCs w:val="24"/>
        </w:rPr>
        <w:t>,</w:t>
      </w:r>
      <w:r w:rsidRPr="00331B0B">
        <w:rPr>
          <w:bCs/>
          <w:szCs w:val="24"/>
        </w:rPr>
        <w:t xml:space="preserve"> nepateikusio pirkimo sutarties įvykdymo užtikrinimo ar neįvykdžiusio kitų pirkimo sutarties įsigaliojimo sąlygų</w:t>
      </w:r>
      <w:r w:rsidRPr="00331B0B">
        <w:rPr>
          <w:color w:val="000000"/>
          <w:szCs w:val="24"/>
        </w:rPr>
        <w:t xml:space="preserve">, jeigu tenkinamos Viešųjų pirkimų įstatymo 45 straipsnio 1 dalyje išdėstytos sąlygos. </w:t>
      </w:r>
      <w:r w:rsidRPr="00331B0B">
        <w:rPr>
          <w:color w:val="000000" w:themeColor="text1"/>
          <w:spacing w:val="-4"/>
        </w:rPr>
        <w:t>Perkančioji orga</w:t>
      </w:r>
      <w:r w:rsidRPr="00331B0B">
        <w:rPr>
          <w:spacing w:val="-4"/>
        </w:rPr>
        <w:t>nizacija tur</w:t>
      </w:r>
      <w:r w:rsidRPr="00331B0B">
        <w:rPr>
          <w:spacing w:val="-4"/>
          <w:shd w:val="clear" w:color="auto" w:fill="FFFFFF"/>
        </w:rPr>
        <w:t xml:space="preserve">i teisę į tiekėjo, atsisakiusio sudaryti pirkimo sutartį, arba </w:t>
      </w:r>
      <w:r w:rsidRPr="00331B0B">
        <w:rPr>
          <w:szCs w:val="24"/>
        </w:rPr>
        <w:t>iki Perkančiosios organizacijos nurodyto termino nepateikusio pirkimo dokumentuose nustatyto pirkimo sutarties įvykdymo užtikrinimą patvirtinančio dokumento arba neįvykdžiusio kitų pirkimo sutartyje nustatytų jos įsigaliojimo sąlygų,</w:t>
      </w:r>
      <w:r w:rsidRPr="00331B0B">
        <w:rPr>
          <w:spacing w:val="-4"/>
          <w:shd w:val="clear" w:color="auto" w:fill="FFFFFF"/>
        </w:rPr>
        <w:t xml:space="preserve"> p</w:t>
      </w:r>
      <w:r w:rsidRPr="00331B0B">
        <w:rPr>
          <w:spacing w:val="-4"/>
        </w:rPr>
        <w:t xml:space="preserve">asiūlymo galiojimo užtikrinimą. Tuo atveju Perkančioji organizacija, prieš tai patikrinusi tiekėjo pašalinimo pagrindų nebuvimo, kvalifikacijos reikalavimų atitiktį, kaip nurodyta šių </w:t>
      </w:r>
      <w:r w:rsidRPr="00104EB7">
        <w:t>konkurso</w:t>
      </w:r>
      <w:r w:rsidRPr="00104EB7">
        <w:rPr>
          <w:spacing w:val="-4"/>
        </w:rPr>
        <w:t xml:space="preserve"> sąlygų </w:t>
      </w:r>
      <w:r w:rsidR="002D6195" w:rsidRPr="002D6195">
        <w:rPr>
          <w:spacing w:val="-4"/>
        </w:rPr>
        <w:t>9</w:t>
      </w:r>
      <w:r w:rsidRPr="002D6195">
        <w:rPr>
          <w:spacing w:val="-4"/>
        </w:rPr>
        <w:t>2</w:t>
      </w:r>
      <w:r w:rsidRPr="002D6195">
        <w:rPr>
          <w:spacing w:val="-4"/>
          <w:szCs w:val="24"/>
        </w:rPr>
        <w:t>–</w:t>
      </w:r>
      <w:r w:rsidR="002D6195" w:rsidRPr="002D6195">
        <w:rPr>
          <w:spacing w:val="-4"/>
          <w:szCs w:val="24"/>
        </w:rPr>
        <w:t>100</w:t>
      </w:r>
      <w:r w:rsidRPr="002D6195">
        <w:rPr>
          <w:spacing w:val="-4"/>
        </w:rPr>
        <w:t xml:space="preserve"> punktuose, siūlo</w:t>
      </w:r>
      <w:r w:rsidRPr="00104EB7">
        <w:rPr>
          <w:spacing w:val="-4"/>
        </w:rPr>
        <w:t xml:space="preserve"> </w:t>
      </w:r>
      <w:r w:rsidRPr="00331B0B">
        <w:rPr>
          <w:color w:val="000000" w:themeColor="text1"/>
          <w:spacing w:val="-4"/>
        </w:rPr>
        <w:t xml:space="preserve">sudaryti pirkimo sutartį dalyviui, kurio pasiūlymas pagal pasiūlymų eilę yra pirmas po dalyvio, atsisakiusio sudaryti pirkimo sutartį ar </w:t>
      </w:r>
      <w:r w:rsidRPr="00331B0B">
        <w:rPr>
          <w:bCs/>
          <w:szCs w:val="24"/>
        </w:rPr>
        <w:t>nepateikusio pirkimo sutarties įvykdymo užtikrinimo ar neįvykdžiusio kitų pirkimo sutarties įsigaliojimo sąlygų.</w:t>
      </w:r>
    </w:p>
    <w:p w14:paraId="1AFECB70" w14:textId="77777777" w:rsidR="00F062D2" w:rsidRPr="00331B0B" w:rsidRDefault="00F062D2"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bCs/>
          <w:szCs w:val="24"/>
        </w:rPr>
        <w:lastRenderedPageBreak/>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F9D93F6" w14:textId="30DD167E" w:rsidR="00F062D2" w:rsidRPr="00331B0B" w:rsidRDefault="00F062D2"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Style w:val="cf01"/>
          <w:rFonts w:ascii="Times New Roman" w:hAnsi="Times New Roman" w:cs="Times New Roman"/>
          <w:sz w:val="24"/>
          <w:szCs w:val="24"/>
        </w:rPr>
        <w:t>Perkančioji organizacija privalo nutraukti pradėtas pirkimo procedūras, jeigu buvo pažeisti Viešųjų pirkimų įstatymo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7910F3A" w14:textId="77777777" w:rsidR="00D35D38" w:rsidRPr="00331B0B" w:rsidRDefault="00D35D38" w:rsidP="00776F92">
      <w:pPr>
        <w:spacing w:before="120" w:after="120" w:line="240" w:lineRule="auto"/>
        <w:jc w:val="center"/>
        <w:rPr>
          <w:b/>
          <w:szCs w:val="24"/>
        </w:rPr>
      </w:pPr>
      <w:r w:rsidRPr="00331B0B">
        <w:rPr>
          <w:b/>
          <w:szCs w:val="24"/>
        </w:rPr>
        <w:t>XI. PRETENZIJŲ IR SKUNDŲ NAGRINĖJIMO TVARKA</w:t>
      </w:r>
    </w:p>
    <w:p w14:paraId="6F640938" w14:textId="77777777" w:rsidR="00684EB9" w:rsidRPr="00331B0B" w:rsidRDefault="00684EB9" w:rsidP="00150D7B">
      <w:pPr>
        <w:pStyle w:val="Sraopastraipa"/>
        <w:numPr>
          <w:ilvl w:val="0"/>
          <w:numId w:val="17"/>
        </w:numPr>
        <w:tabs>
          <w:tab w:val="left" w:pos="0"/>
          <w:tab w:val="left" w:pos="340"/>
          <w:tab w:val="left" w:pos="1134"/>
        </w:tabs>
        <w:spacing w:after="0" w:line="240" w:lineRule="auto"/>
        <w:ind w:left="0" w:firstLine="567"/>
        <w:jc w:val="both"/>
      </w:pPr>
      <w:r w:rsidRPr="00331B0B">
        <w:rPr>
          <w:szCs w:val="24"/>
        </w:rPr>
        <w:t>Tiekėjas</w:t>
      </w:r>
      <w:r w:rsidRPr="00331B0B">
        <w:t xml:space="preserve">, norėdamas iki pirkimo sutarties sudarymo ginčyti perkančiosios organizacijos sprendimus ar veiksmus, turi teisę pateikti pretenziją perkančiajai organizacijai Viešųjų pirkimų įstatymo 102 straipsnyje nustatyta tvarka. Perkančiosios </w:t>
      </w:r>
      <w:r w:rsidRPr="00331B0B">
        <w:rPr>
          <w:spacing w:val="-4"/>
        </w:rPr>
        <w:t>organizacijos priimtas sprendimas gali būti skundžiamas teismui Viešųjų pirkimų įstatymo VII skyriuje</w:t>
      </w:r>
      <w:r w:rsidRPr="00331B0B">
        <w:t xml:space="preserve"> nustatyta tvarka.</w:t>
      </w:r>
    </w:p>
    <w:p w14:paraId="6B5A6923" w14:textId="6BC28CB2" w:rsidR="00B57FE8" w:rsidRPr="00331B0B" w:rsidRDefault="00684EB9"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w:t>
      </w:r>
      <w:r w:rsidRPr="00331B0B">
        <w:t xml:space="preserve"> </w:t>
      </w:r>
      <w:r w:rsidRPr="00331B0B">
        <w:rPr>
          <w:color w:val="000000" w:themeColor="text1"/>
          <w:spacing w:val="-4"/>
        </w:rPr>
        <w:t>organizacija</w:t>
      </w:r>
      <w:r w:rsidRPr="00331B0B">
        <w:t xml:space="preserve"> nagrinėja tik tas tiekėjų pretenzijas, kurios gautos iki pirkimo sutarties sudarymo dienos. Neprivaloma nagrinėti pretenzijų, teikiamų pakartotinai dėl to paties perkančiosios organizacijos priimto sprendimo arba atlikto veiksmo</w:t>
      </w:r>
      <w:r w:rsidR="007A3891" w:rsidRPr="00331B0B">
        <w:rPr>
          <w:szCs w:val="24"/>
        </w:rPr>
        <w:t>.</w:t>
      </w:r>
    </w:p>
    <w:p w14:paraId="7D5856A3" w14:textId="77777777" w:rsidR="00D35D38" w:rsidRPr="00331B0B" w:rsidRDefault="00D35D38" w:rsidP="00776F92">
      <w:pPr>
        <w:spacing w:before="120" w:after="120" w:line="240" w:lineRule="auto"/>
        <w:jc w:val="center"/>
        <w:rPr>
          <w:b/>
          <w:szCs w:val="24"/>
        </w:rPr>
      </w:pPr>
      <w:r w:rsidRPr="00331B0B">
        <w:rPr>
          <w:b/>
          <w:szCs w:val="24"/>
        </w:rPr>
        <w:t>XII. PIRKIMO SUTARTIES SĄLYGOS</w:t>
      </w:r>
    </w:p>
    <w:p w14:paraId="41009696" w14:textId="254F4956" w:rsidR="00D35D38" w:rsidRPr="00331B0B" w:rsidRDefault="005F358B"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Pirkimo sutartis bus sudaroma pagal Pirkimo sutarties projektą, kuris yra pateiktas </w:t>
      </w:r>
      <w:r w:rsidR="00D35D38" w:rsidRPr="00331B0B">
        <w:rPr>
          <w:szCs w:val="24"/>
        </w:rPr>
        <w:t xml:space="preserve">šių konkurso sąlygų </w:t>
      </w:r>
      <w:r w:rsidR="00357CC8">
        <w:rPr>
          <w:szCs w:val="24"/>
        </w:rPr>
        <w:t>4</w:t>
      </w:r>
      <w:r w:rsidR="00D35D38" w:rsidRPr="00331B0B">
        <w:rPr>
          <w:szCs w:val="24"/>
        </w:rPr>
        <w:t xml:space="preserve"> priede.</w:t>
      </w:r>
    </w:p>
    <w:p w14:paraId="30104130" w14:textId="77777777" w:rsidR="00815915" w:rsidRPr="0017492F" w:rsidRDefault="006C27AD" w:rsidP="00150D7B">
      <w:pPr>
        <w:pStyle w:val="Sraopastraipa"/>
        <w:numPr>
          <w:ilvl w:val="0"/>
          <w:numId w:val="17"/>
        </w:numPr>
        <w:tabs>
          <w:tab w:val="left" w:pos="0"/>
          <w:tab w:val="left" w:pos="340"/>
          <w:tab w:val="left" w:pos="1134"/>
        </w:tabs>
        <w:spacing w:after="0" w:line="240" w:lineRule="auto"/>
        <w:ind w:left="0" w:firstLine="567"/>
        <w:jc w:val="both"/>
        <w:rPr>
          <w:color w:val="000000" w:themeColor="text1"/>
          <w:szCs w:val="24"/>
        </w:rPr>
      </w:pPr>
      <w:r w:rsidRPr="00331B0B">
        <w:rPr>
          <w:szCs w:val="24"/>
        </w:rPr>
        <w:t>Pirkimo</w:t>
      </w:r>
      <w:r w:rsidRPr="00331B0B">
        <w:rPr>
          <w:color w:val="000000" w:themeColor="text1"/>
          <w:szCs w:val="24"/>
        </w:rPr>
        <w:t xml:space="preserve"> sutarties sąlygos pirkimo sutarties galiojimo laikotarpiu gali būti keičiamos laikantis </w:t>
      </w:r>
      <w:r w:rsidRPr="0017492F">
        <w:rPr>
          <w:color w:val="000000" w:themeColor="text1"/>
          <w:szCs w:val="24"/>
        </w:rPr>
        <w:t>Viešųjų pirkimų įstatymo 89 straipsnio nuostatų.</w:t>
      </w:r>
    </w:p>
    <w:p w14:paraId="01AD3BC2" w14:textId="77777777" w:rsidR="00AC673F" w:rsidRDefault="00AC673F" w:rsidP="00150D7B">
      <w:pPr>
        <w:pStyle w:val="Sraopastraipa"/>
        <w:numPr>
          <w:ilvl w:val="0"/>
          <w:numId w:val="17"/>
        </w:numPr>
        <w:spacing w:after="0" w:line="240" w:lineRule="auto"/>
        <w:ind w:left="0" w:firstLine="567"/>
        <w:jc w:val="both"/>
        <w:rPr>
          <w:szCs w:val="24"/>
        </w:rPr>
      </w:pPr>
      <w:r w:rsidRPr="00AC673F">
        <w:rPr>
          <w:szCs w:val="24"/>
        </w:rPr>
        <w:t>Perkančioji organizacija reikalauja, kad tiekėjas, su kuriuo bus pasirašyta pirkimo sutartis, per 10 darbo dienų nuo pirkimo sutarties pasirašymo pateiktų tinkamą sutarties įvykdymo užtikrinimą.</w:t>
      </w:r>
    </w:p>
    <w:p w14:paraId="7FF03D3D" w14:textId="77777777" w:rsidR="00AC673F" w:rsidRPr="00AC673F" w:rsidRDefault="00AC673F" w:rsidP="00150D7B">
      <w:pPr>
        <w:pStyle w:val="Sraopastraipa"/>
        <w:numPr>
          <w:ilvl w:val="0"/>
          <w:numId w:val="17"/>
        </w:numPr>
        <w:spacing w:after="0" w:line="240" w:lineRule="auto"/>
        <w:ind w:left="0" w:firstLine="567"/>
        <w:jc w:val="both"/>
        <w:rPr>
          <w:szCs w:val="24"/>
        </w:rPr>
      </w:pPr>
      <w:r w:rsidRPr="00AC673F">
        <w:rPr>
          <w:szCs w:val="24"/>
        </w:rPr>
        <w:t>Sutarties įvykdymo užtikrinimas pateikiamas eurais, viena iš toliau nurodytų formų:</w:t>
      </w:r>
    </w:p>
    <w:p w14:paraId="3E6A5B73" w14:textId="2FC5646E" w:rsidR="00AC673F" w:rsidRPr="00AC673F" w:rsidRDefault="00AC673F" w:rsidP="00150D7B">
      <w:pPr>
        <w:pStyle w:val="Sraopastraipa"/>
        <w:numPr>
          <w:ilvl w:val="1"/>
          <w:numId w:val="17"/>
        </w:numPr>
        <w:spacing w:after="0" w:line="240" w:lineRule="auto"/>
        <w:ind w:firstLine="567"/>
        <w:jc w:val="both"/>
        <w:rPr>
          <w:szCs w:val="24"/>
        </w:rPr>
      </w:pPr>
      <w:r w:rsidRPr="00AC673F">
        <w:rPr>
          <w:szCs w:val="24"/>
        </w:rPr>
        <w:t>Lietuvos Respublikoje ar užsienyje registruoto banko ar kredito įstaigos besąlygine garantija;</w:t>
      </w:r>
    </w:p>
    <w:p w14:paraId="11432239" w14:textId="5A4F99C5" w:rsidR="00AC673F" w:rsidRPr="00AC673F" w:rsidRDefault="00AC673F" w:rsidP="00150D7B">
      <w:pPr>
        <w:pStyle w:val="Sraopastraipa"/>
        <w:numPr>
          <w:ilvl w:val="1"/>
          <w:numId w:val="17"/>
        </w:numPr>
        <w:spacing w:after="0" w:line="240" w:lineRule="auto"/>
        <w:ind w:firstLine="567"/>
        <w:jc w:val="both"/>
        <w:rPr>
          <w:szCs w:val="24"/>
        </w:rPr>
      </w:pPr>
      <w:r w:rsidRPr="00AC673F">
        <w:rPr>
          <w:szCs w:val="24"/>
        </w:rPr>
        <w:t>Lietuvos Respublikoje ar užsienyje registruotos draudimo bendrovės besąlyginiu laidavimo draudimu. Kartu su laidavimo draudimo raštu turi būti pateiktas laidavimo draudimo polisas bei dokumentas, patvirtinantis, kad draudimo bendrovei yra apmokėta už laidavimo draudimą;</w:t>
      </w:r>
    </w:p>
    <w:p w14:paraId="57849735" w14:textId="0109448F" w:rsidR="00AC673F" w:rsidRPr="00AC673F" w:rsidRDefault="00AC673F" w:rsidP="00150D7B">
      <w:pPr>
        <w:pStyle w:val="Sraopastraipa"/>
        <w:numPr>
          <w:ilvl w:val="1"/>
          <w:numId w:val="17"/>
        </w:numPr>
        <w:spacing w:after="0" w:line="240" w:lineRule="auto"/>
        <w:ind w:firstLine="567"/>
        <w:jc w:val="both"/>
        <w:rPr>
          <w:szCs w:val="24"/>
        </w:rPr>
      </w:pPr>
      <w:r w:rsidRPr="00AC673F">
        <w:rPr>
          <w:szCs w:val="24"/>
        </w:rPr>
        <w:t>užstatu, kuris pervedamas į Šiaulių rajono savivaldybės administracijos sąskaitą Nr. LT544010044200030055, esančią banke „</w:t>
      </w:r>
      <w:proofErr w:type="spellStart"/>
      <w:r w:rsidRPr="00AC673F">
        <w:rPr>
          <w:szCs w:val="24"/>
        </w:rPr>
        <w:t>Luminor</w:t>
      </w:r>
      <w:proofErr w:type="spellEnd"/>
      <w:r w:rsidRPr="00AC673F">
        <w:rPr>
          <w:szCs w:val="24"/>
        </w:rPr>
        <w:t xml:space="preserve"> Bank“, AS Lietuvos skyrius.</w:t>
      </w:r>
    </w:p>
    <w:p w14:paraId="14A9B66E" w14:textId="42EE3509" w:rsidR="00AC673F" w:rsidRPr="00AC673F" w:rsidRDefault="00AC673F" w:rsidP="00150D7B">
      <w:pPr>
        <w:pStyle w:val="Sraopastraipa"/>
        <w:numPr>
          <w:ilvl w:val="0"/>
          <w:numId w:val="17"/>
        </w:numPr>
        <w:spacing w:after="0" w:line="240" w:lineRule="auto"/>
        <w:ind w:left="0" w:firstLine="567"/>
        <w:jc w:val="both"/>
        <w:rPr>
          <w:szCs w:val="24"/>
        </w:rPr>
      </w:pPr>
      <w:r w:rsidRPr="00AC673F">
        <w:rPr>
          <w:szCs w:val="24"/>
        </w:rPr>
        <w:t>Pirkimo sutarties įvykdymo užtikrinimo dydis – 10 proc. nuo pradinės Sutarties vertės be PVM, suapvalinus iki sveiko</w:t>
      </w:r>
      <w:r>
        <w:rPr>
          <w:szCs w:val="24"/>
        </w:rPr>
        <w:t xml:space="preserve"> skaičiaus</w:t>
      </w:r>
      <w:r w:rsidRPr="00AC673F">
        <w:rPr>
          <w:szCs w:val="24"/>
        </w:rPr>
        <w:t>. Užtikrinimo suma laikoma minimaliais Perkančiosios organizacijos nuostoliais, kurių Perkančioji organizacija įrodinėti neprivalo.</w:t>
      </w:r>
    </w:p>
    <w:p w14:paraId="30E8F267" w14:textId="4EB64D50" w:rsidR="00AC673F" w:rsidRPr="00AC673F" w:rsidRDefault="00AC673F" w:rsidP="00150D7B">
      <w:pPr>
        <w:pStyle w:val="Sraopastraipa"/>
        <w:numPr>
          <w:ilvl w:val="0"/>
          <w:numId w:val="17"/>
        </w:numPr>
        <w:spacing w:after="0" w:line="240" w:lineRule="auto"/>
        <w:ind w:left="0" w:firstLine="567"/>
        <w:jc w:val="both"/>
        <w:rPr>
          <w:szCs w:val="24"/>
        </w:rPr>
      </w:pPr>
      <w:r w:rsidRPr="00AC673F">
        <w:rPr>
          <w:szCs w:val="24"/>
        </w:rPr>
        <w:t xml:space="preserve">Pavyzdinės sutarties įvykdymo užtikrinimo banko garantijos ir draudimo bendrovės laidavimo rašto (jeigu tiekėjas, su kuriuo bus pasirašyta pirkimo sutartis, pasirinks vieną iš šių užtikrinimo būdų) formos yra pateiktos šių konkurso sąlygų </w:t>
      </w:r>
      <w:r w:rsidR="00004E81">
        <w:rPr>
          <w:szCs w:val="24"/>
        </w:rPr>
        <w:t>6</w:t>
      </w:r>
      <w:r w:rsidRPr="00AC673F">
        <w:rPr>
          <w:szCs w:val="24"/>
        </w:rPr>
        <w:t xml:space="preserve"> priede. Esant prieštaravimams tarp draudimo bendrovės laidavimo draudimo taisyklių nuostatų ir pagal šias pirkimo sąlygas išduoto laidavimo draudimo rašto teksto, pirmumo teisė bus teikiama Perkančiosios organizacijos priimto laidavimo draudimo rašto tekstui.</w:t>
      </w:r>
    </w:p>
    <w:p w14:paraId="60F67477" w14:textId="77777777" w:rsidR="006C27AD" w:rsidRPr="00331B0B" w:rsidRDefault="006C27AD"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Sudarius pirkimo sutartį, tačiau ne vėliau negu pirkimo sutartis pradedama vykdyti, tiekėjas įsipareigoja perkančiajai organizacijai pranešti tuo metu žinomų ūkio subjektų/subtiekėjų pavadinimus, kontaktinius duomenis ir jų atstovus. Perkančioji organizacija taip pat reikalauja, kad tiekėjas informuotų apie minėtos informacijos pasikeitimus visu pirkimo sutarties vykdymo metu, taip pat apie naujus ūkio subjektus/subtiekėjus, kuriuos jis ketina pasitelkti vėliau. Jeigu taikomos Lietuvos Respublikos viešųjų pirkimų įstatymo 88 straipsnio 5 dalies nuostatos, kartu su informacija apie naujus ūkio subjektus/subtiekėjus pateikiami ir ūkio subjektų/subtiekėjų pašalinimo pagrindų </w:t>
      </w:r>
      <w:r w:rsidRPr="00331B0B">
        <w:rPr>
          <w:szCs w:val="24"/>
        </w:rPr>
        <w:lastRenderedPageBreak/>
        <w:t>nebuvimą patvirtinantys dokumentai bei įrodymai, kad ūkio subjektai/subtiekėjai laikosi aplinkos apsaugos vadybos sistemos standartus.</w:t>
      </w:r>
    </w:p>
    <w:p w14:paraId="0E6AA4F7" w14:textId="7F19B1AB" w:rsidR="00656EF4" w:rsidRPr="00331B0B" w:rsidRDefault="006C27AD"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 xml:space="preserve">Vykdant pirkimo sutartį, su ūkio subjektais/subtiekėjais gali būti atsiskaitoma tiesiogiai. Perkančioji organizacija ne vėliau kaip per 3 darbo dienas nuo šių konkurso sąlygų </w:t>
      </w:r>
      <w:r w:rsidRPr="00C86C5F">
        <w:rPr>
          <w:szCs w:val="24"/>
        </w:rPr>
        <w:t>1</w:t>
      </w:r>
      <w:r w:rsidR="000B1CA0" w:rsidRPr="00C86C5F">
        <w:rPr>
          <w:szCs w:val="24"/>
        </w:rPr>
        <w:t>1</w:t>
      </w:r>
      <w:r w:rsidR="00AC673F">
        <w:rPr>
          <w:szCs w:val="24"/>
        </w:rPr>
        <w:t>9</w:t>
      </w:r>
      <w:r w:rsidRPr="00C86C5F">
        <w:rPr>
          <w:szCs w:val="24"/>
        </w:rPr>
        <w:t xml:space="preserve"> punkte </w:t>
      </w:r>
      <w:r w:rsidRPr="00331B0B">
        <w:rPr>
          <w:szCs w:val="24"/>
        </w:rPr>
        <w:t>nurodytos informacijos gavimo raštu informuoja ūkio subjektus/subtiekėjus apie tokią tiesioginio atsiskaitymo galimybę, o ūkio subjektas/subtiekėjas, norėdamas pasinaudoti tokia galimybe, raštu pateikia prašymą perkančiajai organizacijai. Tais atvejais, kai ūkio subjektas/subtiekėjas išreiškia norą pasinaudoti tiesioginio atsiskaitymo galimybe, turi būti sudaroma trišalė sutartis tarp perkančiosios organizacijos, pirkimo sutartį sudariusio tiekėjo ir jo ūkio subjekto/subtiekėjo, kurioje aprašoma tiesioginio atsiskaitymo su ūkio subjektu/subtiekėju tvarka, atsižvelgiant į konkurso dokumentuose ir ūkio subjekto/subtiekėjo sutartyje nustatytus reikalavimus</w:t>
      </w:r>
      <w:r w:rsidRPr="00331B0B">
        <w:rPr>
          <w:color w:val="000000" w:themeColor="text1"/>
          <w:szCs w:val="24"/>
        </w:rPr>
        <w:t>. Trišalėje sutartyje turi būti nustatyta teisė tiekėjui prieštarauti nepagrįstiems mokėjimams</w:t>
      </w:r>
      <w:r w:rsidR="00656EF4" w:rsidRPr="00331B0B">
        <w:rPr>
          <w:szCs w:val="24"/>
        </w:rPr>
        <w:t>.</w:t>
      </w:r>
    </w:p>
    <w:p w14:paraId="0027502F" w14:textId="77777777" w:rsidR="005814BA" w:rsidRPr="00331B0B" w:rsidRDefault="005814BA" w:rsidP="00FF2112">
      <w:pPr>
        <w:pStyle w:val="TableHeading"/>
        <w:suppressLineNumbers w:val="0"/>
        <w:spacing w:before="120" w:after="120" w:line="240" w:lineRule="auto"/>
        <w:rPr>
          <w:szCs w:val="24"/>
        </w:rPr>
      </w:pPr>
      <w:r w:rsidRPr="00331B0B">
        <w:rPr>
          <w:szCs w:val="24"/>
        </w:rPr>
        <w:t xml:space="preserve">XIII. </w:t>
      </w:r>
      <w:r w:rsidRPr="00331B0B">
        <w:rPr>
          <w:szCs w:val="24"/>
          <w:shd w:val="clear" w:color="auto" w:fill="FFFFFF"/>
        </w:rPr>
        <w:t>ASMENS</w:t>
      </w:r>
      <w:r w:rsidRPr="00331B0B">
        <w:rPr>
          <w:szCs w:val="24"/>
        </w:rPr>
        <w:t xml:space="preserve"> DUOMENŲ APSAUGA</w:t>
      </w:r>
    </w:p>
    <w:p w14:paraId="5E7A0C66" w14:textId="77777777"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Vykdant šio pirkimo procedūras bei sudarytą pirkimo sutartį, Perkančioji organizacija ir tiekėjas turi laikytis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Lietuvos Respublikos asmens duomenų teisinės apsaugos įstatymo ir kitų teisės aktų, reglamentuojančių asmens duomenų apsaugą.</w:t>
      </w:r>
    </w:p>
    <w:p w14:paraId="2111DC40" w14:textId="77777777"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Pirkimo procedūrų metu ir pirkimo sutarties vykdymo metu gauti asmens duomenys yra tvarkomi pagal Reglamento (ES) 2016/679 6 straipsnio 1 dalies b punktą, t. y. tvarkyti duomenis būtina siekiant įvykdyti sutartį, kurios šalis yra duomenų subjektas.</w:t>
      </w:r>
    </w:p>
    <w:p w14:paraId="7EF0BD75" w14:textId="77777777"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iš tiekėjo gali prašyti tik tiek asmens duomenų, kiek yra būtina pirkimo procedūrai atlikti bei pirkimo sutarčiai įvykdyti.</w:t>
      </w:r>
    </w:p>
    <w:p w14:paraId="1536A301" w14:textId="77777777"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turi informuoti asmenis, nurodytus teikiamuose dokumentuose dėl tiekėjų pašalinimo pagrindų nebuvimo, dėl kvalifikacijos reikalavimų atitikimo bei kitus su pirkimo sutarties vykdymu susijusius asmenis apie jų asmens duomenų tvarkymą pirkimo procedūrų bei pirkimo sutarties pagrindu pagal Reglamento (ES) 2016/679 13 straipsnį.</w:t>
      </w:r>
    </w:p>
    <w:p w14:paraId="2176A3B3" w14:textId="77777777"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Tiekėjas teikdamas pasiūlymus ar kitus dokumentus atsako už tikslų, sąžiningą ir teisėtą pateiktų asmens duomenų tvarkymą, taip pat už tai, kad nebūtų teikiami pertekliniai asmens duomenys. Dėl perteklinių duomenų teikimo yra atsakingas pats tiekėjas.</w:t>
      </w:r>
    </w:p>
    <w:p w14:paraId="7ED324CD" w14:textId="73AE9A9E"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Jei tiekėjas numato pasitelkti sub</w:t>
      </w:r>
      <w:r w:rsidR="004F3C7C" w:rsidRPr="00331B0B">
        <w:rPr>
          <w:szCs w:val="24"/>
        </w:rPr>
        <w:t>tiekėjui</w:t>
      </w:r>
      <w:r w:rsidRPr="00331B0B">
        <w:rPr>
          <w:szCs w:val="24"/>
        </w:rPr>
        <w:t>, pagal Reglamentą (ES) 2016/679 jam yra taikomi lygiai tokie pat reikalavimai kaip ir tiekėjui. Tiekėjas privalo informuoti su</w:t>
      </w:r>
      <w:r w:rsidR="00940A1F" w:rsidRPr="00331B0B">
        <w:rPr>
          <w:szCs w:val="24"/>
        </w:rPr>
        <w:t>b</w:t>
      </w:r>
      <w:r w:rsidR="004F3C7C" w:rsidRPr="00331B0B">
        <w:rPr>
          <w:szCs w:val="24"/>
        </w:rPr>
        <w:t>tiekėją</w:t>
      </w:r>
      <w:r w:rsidRPr="00331B0B">
        <w:rPr>
          <w:szCs w:val="24"/>
        </w:rPr>
        <w:t xml:space="preserve"> (duomenų subjektą), kad pirkimo procedūrų metu (pirkimo sutarties vykdymo metu) jo asmens duomenys bus tvarkomi vadovaujantis Reglamento (ES) 2016/679 13 straipsniu.</w:t>
      </w:r>
    </w:p>
    <w:p w14:paraId="13839052" w14:textId="77777777"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gavusi dalyvio raštu pateiktą prašymą susipažinti su galimo laimėtojo pasiūlymu, pateikia tik tuos duomenis, kurių tiekėjas nenurodė kaip konfidencialių (arba duomenų konfidencialumo tinkamai nepagrindė), ir teikiant juos užtikrina, kad yra uždengti pertekliniai fizinio asmens duomenys.</w:t>
      </w:r>
    </w:p>
    <w:p w14:paraId="279CC0FB" w14:textId="77777777" w:rsidR="00165A12"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szCs w:val="24"/>
        </w:rPr>
        <w:t>Perkančioji organizacija, CVP IS skelbdama pateiktą tiekėjo pasiūlymą, pirkimo sutartį ir kitus dokumentus pagal Lietuvos Respublikos viešųjų pirkimų įstatymo 86 straipsnio 9 dalies nuostatas, vadovaudamasi Reglamento (ES) 2016/679 6 straipsnio 1 dalies c punktu, įsipareigoja skelbti tik tiek asmens duomenų, kiek reikia identifikuoti konkretų fizinį asmenį kaip ūkio subjektą, t. y. fizinio asmens vardą, pavardę, individualios veiklos pažymėjimo arba verslo liudijimo numerį arba kaip juridinio asmens atstovą, ir neskelbti kitų asmenų asmens duomenų.</w:t>
      </w:r>
    </w:p>
    <w:p w14:paraId="1CCD6EA7" w14:textId="1B65B350" w:rsidR="005814BA" w:rsidRPr="00331B0B" w:rsidRDefault="005814BA" w:rsidP="00150D7B">
      <w:pPr>
        <w:pStyle w:val="Sraopastraipa"/>
        <w:numPr>
          <w:ilvl w:val="0"/>
          <w:numId w:val="17"/>
        </w:numPr>
        <w:tabs>
          <w:tab w:val="left" w:pos="0"/>
          <w:tab w:val="left" w:pos="340"/>
          <w:tab w:val="left" w:pos="1134"/>
        </w:tabs>
        <w:spacing w:after="0" w:line="240" w:lineRule="auto"/>
        <w:ind w:left="0" w:firstLine="567"/>
        <w:jc w:val="both"/>
        <w:rPr>
          <w:szCs w:val="24"/>
        </w:rPr>
      </w:pPr>
      <w:r w:rsidRPr="00331B0B">
        <w:rPr>
          <w:rFonts w:cs="Times New Roman"/>
          <w:szCs w:val="24"/>
        </w:rPr>
        <w:t>Perkančioji organizacija ir tiekėjas, su kuriuo bus sudaryta pirkimo sutartis, gautus asmens duomenis saugo – ne trumpiau</w:t>
      </w:r>
      <w:r w:rsidRPr="00331B0B">
        <w:t xml:space="preserve"> kaip 4 metus nuo Sutarties įvykdymo ir </w:t>
      </w:r>
      <w:r w:rsidRPr="00331B0B">
        <w:rPr>
          <w:spacing w:val="-3"/>
          <w:szCs w:val="24"/>
        </w:rPr>
        <w:t>ne ilgiau nei to reikalauja duomenų tvarkymo tikslai ar numato teisės aktai, jeigu juose yra nustatytas ilgesnis duomenų saugojimas. Asmens duomenys turi būti saugomi tol, kol iš sutartinių santykių gali kilti pagrįstų reikalavimų arba kiek tai reikalinga sutarties šalių teisėtiems interesams įgyvendinti ir apsaugoti. Nebereikalingi asmens duomenys sunaikinami.</w:t>
      </w:r>
    </w:p>
    <w:p w14:paraId="69A1D2F7" w14:textId="77777777" w:rsidR="005814BA" w:rsidRPr="00331B0B" w:rsidRDefault="005814BA" w:rsidP="005814BA">
      <w:pPr>
        <w:pStyle w:val="Sraopastraipa"/>
        <w:tabs>
          <w:tab w:val="left" w:pos="567"/>
        </w:tabs>
        <w:spacing w:after="0" w:line="240" w:lineRule="auto"/>
        <w:ind w:left="0"/>
        <w:jc w:val="both"/>
        <w:rPr>
          <w:szCs w:val="24"/>
        </w:rPr>
      </w:pPr>
    </w:p>
    <w:p w14:paraId="2C474CA2" w14:textId="77777777" w:rsidR="00D35D38" w:rsidRDefault="00D35D38" w:rsidP="000063C3">
      <w:pPr>
        <w:pStyle w:val="linija"/>
        <w:widowControl w:val="0"/>
        <w:spacing w:before="240" w:after="0"/>
        <w:jc w:val="center"/>
      </w:pPr>
      <w:r w:rsidRPr="00331B0B">
        <w:rPr>
          <w:sz w:val="22"/>
          <w:szCs w:val="22"/>
        </w:rPr>
        <w:t>_________</w:t>
      </w:r>
      <w:r w:rsidR="00656EF4" w:rsidRPr="00331B0B">
        <w:rPr>
          <w:sz w:val="22"/>
          <w:szCs w:val="22"/>
        </w:rPr>
        <w:t>____</w:t>
      </w:r>
      <w:r w:rsidRPr="00331B0B">
        <w:rPr>
          <w:sz w:val="22"/>
          <w:szCs w:val="22"/>
        </w:rPr>
        <w:t>_____</w:t>
      </w:r>
    </w:p>
    <w:sectPr w:rsidR="00D35D38" w:rsidSect="004E1621">
      <w:headerReference w:type="default" r:id="rId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AB357" w14:textId="77777777" w:rsidR="00625F13" w:rsidRDefault="00625F13">
      <w:r>
        <w:separator/>
      </w:r>
    </w:p>
  </w:endnote>
  <w:endnote w:type="continuationSeparator" w:id="0">
    <w:p w14:paraId="2C6F7A5D" w14:textId="77777777" w:rsidR="00625F13" w:rsidRDefault="00625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LT">
    <w:altName w:val="Times New Roman"/>
    <w:charset w:val="BA"/>
    <w:family w:val="roman"/>
    <w:pitch w:val="variable"/>
    <w:sig w:usb0="00000001" w:usb1="00000000" w:usb2="00000000" w:usb3="00000000" w:csb0="0000009F" w:csb1="00000000"/>
  </w:font>
  <w:font w:name="Optima">
    <w:altName w:val="Arial"/>
    <w:charset w:val="00"/>
    <w:family w:val="swiss"/>
    <w:pitch w:val="variable"/>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518F7" w14:textId="77777777" w:rsidR="00625F13" w:rsidRDefault="00625F13">
      <w:r>
        <w:separator/>
      </w:r>
    </w:p>
  </w:footnote>
  <w:footnote w:type="continuationSeparator" w:id="0">
    <w:p w14:paraId="178314F3" w14:textId="77777777" w:rsidR="00625F13" w:rsidRDefault="00625F13">
      <w:r>
        <w:continuationSeparator/>
      </w:r>
    </w:p>
  </w:footnote>
  <w:footnote w:id="1">
    <w:p w14:paraId="405C3945" w14:textId="77777777" w:rsidR="00DA77A5" w:rsidRPr="00F57187" w:rsidRDefault="00DA77A5" w:rsidP="00A3038F">
      <w:pPr>
        <w:pStyle w:val="Puslapioinaostekstas"/>
        <w:jc w:val="both"/>
        <w:rPr>
          <w:rFonts w:cs="Times New Roman"/>
          <w:i/>
          <w:iCs/>
        </w:rPr>
      </w:pPr>
      <w:r w:rsidRPr="00F57187">
        <w:rPr>
          <w:rStyle w:val="Puslapioinaosnuoroda"/>
          <w:rFonts w:eastAsia="Yu Mincho" w:cs="Times New Roman"/>
          <w:i/>
          <w:iCs/>
        </w:rPr>
        <w:footnoteRef/>
      </w:r>
      <w:r w:rsidRPr="00F57187">
        <w:rPr>
          <w:rFonts w:eastAsia="Yu Mincho"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0DD4AC" w14:textId="77777777" w:rsidR="00DA77A5" w:rsidRPr="00F57187" w:rsidRDefault="00DA77A5" w:rsidP="00DA77A5">
      <w:pPr>
        <w:pStyle w:val="Puslapioinaostekstas"/>
        <w:numPr>
          <w:ilvl w:val="0"/>
          <w:numId w:val="38"/>
        </w:numPr>
        <w:suppressAutoHyphens w:val="0"/>
        <w:jc w:val="both"/>
        <w:rPr>
          <w:rFonts w:eastAsia="Yu Mincho" w:cs="Times New Roman"/>
          <w:i/>
          <w:iCs/>
        </w:rPr>
      </w:pPr>
      <w:r w:rsidRPr="00F57187">
        <w:rPr>
          <w:rFonts w:eastAsia="Yu Mincho" w:cs="Times New Roman"/>
          <w:i/>
          <w:iCs/>
        </w:rPr>
        <w:t xml:space="preserve">priesaikos deklaracija; </w:t>
      </w:r>
    </w:p>
    <w:p w14:paraId="06A4A4B4" w14:textId="77777777" w:rsidR="00DA77A5" w:rsidRPr="00DD1F37" w:rsidRDefault="00DA77A5" w:rsidP="00DA77A5">
      <w:pPr>
        <w:pStyle w:val="Puslapioinaostekstas"/>
        <w:numPr>
          <w:ilvl w:val="0"/>
          <w:numId w:val="38"/>
        </w:numPr>
        <w:suppressAutoHyphens w:val="0"/>
        <w:jc w:val="both"/>
        <w:rPr>
          <w:rFonts w:eastAsia="Yu Mincho" w:cs="Times New Roman"/>
        </w:rPr>
      </w:pPr>
      <w:r w:rsidRPr="00F57187">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D0AEEB" w14:textId="77777777" w:rsidR="00DA77A5" w:rsidRPr="002C2CF6" w:rsidRDefault="00DA77A5" w:rsidP="00A3038F">
      <w:pPr>
        <w:pStyle w:val="Puslapioinaostekstas"/>
        <w:jc w:val="both"/>
        <w:rPr>
          <w:rFonts w:cs="Times New Roman"/>
          <w:i/>
          <w:iCs/>
        </w:rPr>
      </w:pPr>
      <w:r w:rsidRPr="00E83271">
        <w:rPr>
          <w:rStyle w:val="Puslapioinaosnuoroda"/>
          <w:rFonts w:eastAsia="Yu Mincho" w:cs="Times New Roman"/>
        </w:rPr>
        <w:footnoteRef/>
      </w:r>
      <w:r w:rsidRPr="00E83271">
        <w:rPr>
          <w:rFonts w:eastAsia="Yu Mincho" w:cs="Times New Roman"/>
        </w:rPr>
        <w:t xml:space="preserve"> </w:t>
      </w:r>
      <w:r w:rsidRPr="002C2CF6">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2C2CF6">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32A82" w14:textId="77777777" w:rsidR="00DA77A5" w:rsidRPr="002C2CF6" w:rsidRDefault="00DA77A5" w:rsidP="00DA77A5">
      <w:pPr>
        <w:pStyle w:val="Puslapioinaostekstas"/>
        <w:numPr>
          <w:ilvl w:val="0"/>
          <w:numId w:val="30"/>
        </w:numPr>
        <w:suppressAutoHyphens w:val="0"/>
        <w:jc w:val="both"/>
        <w:rPr>
          <w:rFonts w:eastAsia="Yu Mincho" w:cs="Times New Roman"/>
          <w:i/>
          <w:iCs/>
        </w:rPr>
      </w:pPr>
      <w:r w:rsidRPr="002C2CF6">
        <w:rPr>
          <w:rFonts w:eastAsia="Yu Mincho" w:cs="Times New Roman"/>
          <w:i/>
          <w:iCs/>
        </w:rPr>
        <w:t xml:space="preserve">priesaikos deklaracija; </w:t>
      </w:r>
    </w:p>
    <w:p w14:paraId="0712C5D3" w14:textId="77777777" w:rsidR="00DA77A5" w:rsidRPr="002C2CF6" w:rsidRDefault="00DA77A5" w:rsidP="00DA77A5">
      <w:pPr>
        <w:pStyle w:val="Puslapioinaostekstas"/>
        <w:numPr>
          <w:ilvl w:val="0"/>
          <w:numId w:val="30"/>
        </w:numPr>
        <w:suppressAutoHyphens w:val="0"/>
        <w:jc w:val="both"/>
        <w:rPr>
          <w:rFonts w:eastAsia="Yu Mincho" w:cs="Times New Roman"/>
        </w:rPr>
      </w:pPr>
      <w:r w:rsidRPr="002C2CF6">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63BE838" w14:textId="77777777" w:rsidR="00DA77A5" w:rsidRPr="00764E58" w:rsidRDefault="00DA77A5" w:rsidP="00A3038F">
      <w:pPr>
        <w:pStyle w:val="Puslapioinaostekstas"/>
        <w:jc w:val="both"/>
        <w:rPr>
          <w:rFonts w:cs="Times New Roman"/>
          <w:i/>
          <w:iCs/>
        </w:rPr>
      </w:pPr>
      <w:r w:rsidRPr="00764E58">
        <w:rPr>
          <w:rStyle w:val="Puslapioinaosnuoroda"/>
          <w:rFonts w:eastAsia="Yu Mincho" w:cs="Times New Roman"/>
        </w:rPr>
        <w:footnoteRef/>
      </w:r>
      <w:r w:rsidRPr="00764E58">
        <w:rPr>
          <w:rFonts w:eastAsia="Yu Mincho" w:cs="Times New Roman"/>
        </w:rPr>
        <w:t xml:space="preserve"> </w:t>
      </w:r>
      <w:r w:rsidRPr="00764E58">
        <w:rPr>
          <w:rFonts w:eastAsia="Yu Mincho" w:cs="Times New Roman"/>
          <w:i/>
          <w:iCs/>
        </w:rPr>
        <w:t xml:space="preserve">Jeigu tiekėjas negali pateikti nurodytų dokumentų, įrodančių, kad nėra pašalinimo pagrindų, numatytų Lietuvos Respublikos </w:t>
      </w:r>
      <w:r>
        <w:rPr>
          <w:rFonts w:eastAsia="Yu Mincho" w:cs="Times New Roman"/>
          <w:i/>
          <w:iCs/>
        </w:rPr>
        <w:t>V</w:t>
      </w:r>
      <w:r w:rsidRPr="00764E58">
        <w:rPr>
          <w:rFonts w:eastAsia="Yu Mincho" w:cs="Times New Roman"/>
          <w:i/>
          <w:iCs/>
        </w:rPr>
        <w:t xml:space="preserve">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48B1DD" w14:textId="77777777" w:rsidR="00DA77A5" w:rsidRPr="00764E58" w:rsidRDefault="00DA77A5" w:rsidP="00DA77A5">
      <w:pPr>
        <w:pStyle w:val="Puslapioinaostekstas"/>
        <w:numPr>
          <w:ilvl w:val="0"/>
          <w:numId w:val="40"/>
        </w:numPr>
        <w:suppressAutoHyphens w:val="0"/>
        <w:jc w:val="both"/>
        <w:rPr>
          <w:rFonts w:eastAsia="Yu Mincho" w:cs="Times New Roman"/>
          <w:i/>
          <w:iCs/>
        </w:rPr>
      </w:pPr>
      <w:r w:rsidRPr="00764E58">
        <w:rPr>
          <w:rFonts w:eastAsia="Yu Mincho" w:cs="Times New Roman"/>
          <w:i/>
          <w:iCs/>
        </w:rPr>
        <w:t xml:space="preserve">priesaikos deklaracija; </w:t>
      </w:r>
    </w:p>
    <w:p w14:paraId="46DC5F80" w14:textId="77777777" w:rsidR="00DA77A5" w:rsidRDefault="00DA77A5" w:rsidP="00DA77A5">
      <w:pPr>
        <w:pStyle w:val="Puslapioinaostekstas"/>
        <w:numPr>
          <w:ilvl w:val="0"/>
          <w:numId w:val="40"/>
        </w:numPr>
        <w:suppressAutoHyphens w:val="0"/>
        <w:jc w:val="both"/>
        <w:rPr>
          <w:rFonts w:ascii="Calibri" w:eastAsia="Yu Mincho" w:hAnsi="Calibri" w:cs="Arial"/>
        </w:rPr>
      </w:pPr>
      <w:r w:rsidRPr="00764E58">
        <w:rPr>
          <w:rFonts w:eastAsia="Yu Mincho"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681BF" w14:textId="77777777" w:rsidR="003C32AF" w:rsidRDefault="003C32AF">
    <w:pPr>
      <w:pStyle w:val="Antrats"/>
      <w:widowControl/>
      <w:spacing w:line="276" w:lineRule="auto"/>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14</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Antrat1"/>
      <w:suff w:val="nothing"/>
      <w:lvlText w:val="%1."/>
      <w:lvlJc w:val="left"/>
      <w:pPr>
        <w:tabs>
          <w:tab w:val="num" w:pos="-720"/>
        </w:tabs>
        <w:ind w:left="-720" w:firstLine="0"/>
      </w:pPr>
    </w:lvl>
    <w:lvl w:ilvl="1">
      <w:start w:val="1"/>
      <w:numFmt w:val="decimal"/>
      <w:pStyle w:val="Antrat2"/>
      <w:suff w:val="nothing"/>
      <w:lvlText w:val="%1.%2."/>
      <w:lvlJc w:val="left"/>
      <w:pPr>
        <w:tabs>
          <w:tab w:val="num" w:pos="-720"/>
        </w:tabs>
        <w:ind w:left="-720" w:firstLine="0"/>
      </w:pPr>
      <w:rPr>
        <w:b w:val="0"/>
        <w:i w:val="0"/>
        <w:strike/>
      </w:rPr>
    </w:lvl>
    <w:lvl w:ilvl="2">
      <w:start w:val="1"/>
      <w:numFmt w:val="decimal"/>
      <w:pStyle w:val="Antrat3"/>
      <w:suff w:val="nothing"/>
      <w:lvlText w:val="%1.%2.%3."/>
      <w:lvlJc w:val="left"/>
      <w:pPr>
        <w:tabs>
          <w:tab w:val="num" w:pos="-720"/>
        </w:tabs>
        <w:ind w:left="-720" w:firstLine="0"/>
      </w:pPr>
    </w:lvl>
    <w:lvl w:ilvl="3">
      <w:start w:val="1"/>
      <w:numFmt w:val="decimal"/>
      <w:pStyle w:val="Antrat4"/>
      <w:suff w:val="nothing"/>
      <w:lvlText w:val="%1.%2.%3.%4"/>
      <w:lvlJc w:val="left"/>
      <w:pPr>
        <w:tabs>
          <w:tab w:val="num" w:pos="-720"/>
        </w:tabs>
        <w:ind w:left="-720" w:firstLine="0"/>
      </w:pPr>
    </w:lvl>
    <w:lvl w:ilvl="4">
      <w:start w:val="1"/>
      <w:numFmt w:val="decimal"/>
      <w:pStyle w:val="Antrat5"/>
      <w:suff w:val="nothing"/>
      <w:lvlText w:val="%1.%2.%3.%4.%5"/>
      <w:lvlJc w:val="left"/>
      <w:pPr>
        <w:tabs>
          <w:tab w:val="num" w:pos="-720"/>
        </w:tabs>
        <w:ind w:left="-720" w:firstLine="0"/>
      </w:pPr>
    </w:lvl>
    <w:lvl w:ilvl="5">
      <w:start w:val="1"/>
      <w:numFmt w:val="decimal"/>
      <w:pStyle w:val="Antrat6"/>
      <w:suff w:val="nothing"/>
      <w:lvlText w:val="%1.%2.%3.%4.%5.%6"/>
      <w:lvlJc w:val="left"/>
      <w:pPr>
        <w:tabs>
          <w:tab w:val="num" w:pos="-720"/>
        </w:tabs>
        <w:ind w:left="-720" w:firstLine="0"/>
      </w:pPr>
    </w:lvl>
    <w:lvl w:ilvl="6">
      <w:start w:val="1"/>
      <w:numFmt w:val="decimal"/>
      <w:pStyle w:val="Antrat7"/>
      <w:suff w:val="nothing"/>
      <w:lvlText w:val="%1.%2.%3.%4.%5.%6.%7"/>
      <w:lvlJc w:val="left"/>
      <w:pPr>
        <w:tabs>
          <w:tab w:val="num" w:pos="-720"/>
        </w:tabs>
        <w:ind w:left="-720" w:firstLine="0"/>
      </w:pPr>
    </w:lvl>
    <w:lvl w:ilvl="7">
      <w:start w:val="1"/>
      <w:numFmt w:val="decimal"/>
      <w:pStyle w:val="Antrat8"/>
      <w:suff w:val="nothing"/>
      <w:lvlText w:val="%1.%2.%3.%4.%5.%6.%7.%8"/>
      <w:lvlJc w:val="left"/>
      <w:pPr>
        <w:tabs>
          <w:tab w:val="num" w:pos="-720"/>
        </w:tabs>
        <w:ind w:left="-720" w:firstLine="0"/>
      </w:pPr>
    </w:lvl>
    <w:lvl w:ilvl="8">
      <w:start w:val="1"/>
      <w:numFmt w:val="decimal"/>
      <w:pStyle w:val="Antrat9"/>
      <w:suff w:val="nothing"/>
      <w:lvlText w:val="%1.%2.%3.%4.%5.%6.%7.%8.%9"/>
      <w:lvlJc w:val="left"/>
      <w:pPr>
        <w:tabs>
          <w:tab w:val="num" w:pos="-720"/>
        </w:tabs>
        <w:ind w:left="-720" w:firstLine="0"/>
      </w:pPr>
    </w:lvl>
  </w:abstractNum>
  <w:abstractNum w:abstractNumId="1" w15:restartNumberingAfterBreak="0">
    <w:nsid w:val="00000002"/>
    <w:multiLevelType w:val="multilevel"/>
    <w:tmpl w:val="00000002"/>
    <w:name w:val="WW8Num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2" w15:restartNumberingAfterBreak="0">
    <w:nsid w:val="00000003"/>
    <w:multiLevelType w:val="multilevel"/>
    <w:tmpl w:val="2E3E7C08"/>
    <w:name w:val="WW8Num3"/>
    <w:lvl w:ilvl="0">
      <w:start w:val="1"/>
      <w:numFmt w:val="decimal"/>
      <w:lvlText w:val="%1."/>
      <w:lvlJc w:val="left"/>
      <w:pPr>
        <w:tabs>
          <w:tab w:val="num" w:pos="0"/>
        </w:tabs>
        <w:ind w:left="1353" w:hanging="360"/>
      </w:pPr>
    </w:lvl>
    <w:lvl w:ilvl="1">
      <w:start w:val="1"/>
      <w:numFmt w:val="decimal"/>
      <w:isLgl/>
      <w:lvlText w:val="%1.%2."/>
      <w:lvlJc w:val="left"/>
      <w:pPr>
        <w:ind w:left="1818" w:hanging="465"/>
      </w:pPr>
      <w:rPr>
        <w:rFonts w:hint="default"/>
      </w:rPr>
    </w:lvl>
    <w:lvl w:ilvl="2">
      <w:start w:val="1"/>
      <w:numFmt w:val="decimal"/>
      <w:isLgl/>
      <w:lvlText w:val="%1.%2.%3."/>
      <w:lvlJc w:val="left"/>
      <w:pPr>
        <w:ind w:left="2433" w:hanging="720"/>
      </w:pPr>
      <w:rPr>
        <w:rFonts w:hint="default"/>
      </w:rPr>
    </w:lvl>
    <w:lvl w:ilvl="3">
      <w:start w:val="1"/>
      <w:numFmt w:val="decimal"/>
      <w:isLgl/>
      <w:lvlText w:val="%1.%2.%3.%4."/>
      <w:lvlJc w:val="left"/>
      <w:pPr>
        <w:ind w:left="2793" w:hanging="720"/>
      </w:pPr>
      <w:rPr>
        <w:rFonts w:hint="default"/>
      </w:rPr>
    </w:lvl>
    <w:lvl w:ilvl="4">
      <w:start w:val="1"/>
      <w:numFmt w:val="decimal"/>
      <w:isLgl/>
      <w:lvlText w:val="%1.%2.%3.%4.%5."/>
      <w:lvlJc w:val="left"/>
      <w:pPr>
        <w:ind w:left="3513" w:hanging="1080"/>
      </w:pPr>
      <w:rPr>
        <w:rFonts w:hint="default"/>
      </w:rPr>
    </w:lvl>
    <w:lvl w:ilvl="5">
      <w:start w:val="1"/>
      <w:numFmt w:val="decimal"/>
      <w:isLgl/>
      <w:lvlText w:val="%1.%2.%3.%4.%5.%6."/>
      <w:lvlJc w:val="left"/>
      <w:pPr>
        <w:ind w:left="3873" w:hanging="1080"/>
      </w:pPr>
      <w:rPr>
        <w:rFonts w:hint="default"/>
      </w:rPr>
    </w:lvl>
    <w:lvl w:ilvl="6">
      <w:start w:val="1"/>
      <w:numFmt w:val="decimal"/>
      <w:isLgl/>
      <w:lvlText w:val="%1.%2.%3.%4.%5.%6.%7."/>
      <w:lvlJc w:val="left"/>
      <w:pPr>
        <w:ind w:left="4593" w:hanging="1440"/>
      </w:pPr>
      <w:rPr>
        <w:rFonts w:hint="default"/>
      </w:rPr>
    </w:lvl>
    <w:lvl w:ilvl="7">
      <w:start w:val="1"/>
      <w:numFmt w:val="decimal"/>
      <w:isLgl/>
      <w:lvlText w:val="%1.%2.%3.%4.%5.%6.%7.%8."/>
      <w:lvlJc w:val="left"/>
      <w:pPr>
        <w:ind w:left="4953" w:hanging="1440"/>
      </w:pPr>
      <w:rPr>
        <w:rFonts w:hint="default"/>
      </w:rPr>
    </w:lvl>
    <w:lvl w:ilvl="8">
      <w:start w:val="1"/>
      <w:numFmt w:val="decimal"/>
      <w:isLgl/>
      <w:lvlText w:val="%1.%2.%3.%4.%5.%6.%7.%8.%9."/>
      <w:lvlJc w:val="left"/>
      <w:pPr>
        <w:ind w:left="5673" w:hanging="1800"/>
      </w:pPr>
      <w:rPr>
        <w:rFonts w:hint="default"/>
      </w:rPr>
    </w:lvl>
  </w:abstractNum>
  <w:abstractNum w:abstractNumId="3" w15:restartNumberingAfterBreak="0">
    <w:nsid w:val="00000004"/>
    <w:multiLevelType w:val="singleLevel"/>
    <w:tmpl w:val="00000004"/>
    <w:name w:val="WW8Num4"/>
    <w:lvl w:ilvl="0">
      <w:start w:val="1"/>
      <w:numFmt w:val="decimal"/>
      <w:pStyle w:val="Stilius4"/>
      <w:lvlText w:val="6.%1."/>
      <w:lvlJc w:val="left"/>
      <w:pPr>
        <w:tabs>
          <w:tab w:val="num" w:pos="0"/>
        </w:tabs>
        <w:ind w:left="720" w:hanging="360"/>
      </w:pPr>
      <w:rPr>
        <w:rFonts w:cs="Times New Roman"/>
      </w:rPr>
    </w:lvl>
  </w:abstractNum>
  <w:abstractNum w:abstractNumId="4" w15:restartNumberingAfterBreak="0">
    <w:nsid w:val="00000005"/>
    <w:multiLevelType w:val="multilevel"/>
    <w:tmpl w:val="00000005"/>
    <w:name w:val="WW8Num5"/>
    <w:lvl w:ilvl="0">
      <w:start w:val="1"/>
      <w:numFmt w:val="decimal"/>
      <w:pStyle w:val="Stilius1"/>
      <w:lvlText w:val="%1."/>
      <w:lvlJc w:val="left"/>
      <w:pPr>
        <w:tabs>
          <w:tab w:val="num" w:pos="0"/>
        </w:tabs>
        <w:ind w:left="5040" w:hanging="360"/>
      </w:pPr>
      <w:rPr>
        <w:rFonts w:ascii="Times New Roman" w:eastAsia="Calibri" w:hAnsi="Times New Roman" w:cs="Times New Roman"/>
      </w:rPr>
    </w:lvl>
    <w:lvl w:ilvl="1">
      <w:start w:val="1"/>
      <w:numFmt w:val="decimal"/>
      <w:lvlText w:val="%1.%2."/>
      <w:lvlJc w:val="left"/>
      <w:pPr>
        <w:tabs>
          <w:tab w:val="num" w:pos="0"/>
        </w:tabs>
        <w:ind w:left="720" w:hanging="360"/>
      </w:pPr>
      <w:rPr>
        <w:rFonts w:ascii="Times New Roman" w:eastAsia="Calibri" w:hAnsi="Times New Roman" w:cs="Times New Roman"/>
      </w:rPr>
    </w:lvl>
    <w:lvl w:ilvl="2">
      <w:start w:val="1"/>
      <w:numFmt w:val="decimal"/>
      <w:lvlText w:val="%1.%2.%3."/>
      <w:lvlJc w:val="left"/>
      <w:pPr>
        <w:tabs>
          <w:tab w:val="num" w:pos="0"/>
        </w:tabs>
        <w:ind w:left="1080" w:hanging="720"/>
      </w:pPr>
      <w:rPr>
        <w:rFonts w:ascii="Times New Roman" w:eastAsia="Calibri" w:hAnsi="Times New Roman" w:cs="Times New Roman"/>
      </w:rPr>
    </w:lvl>
    <w:lvl w:ilvl="3">
      <w:start w:val="1"/>
      <w:numFmt w:val="decimal"/>
      <w:lvlText w:val="%1.%2.%3.%4."/>
      <w:lvlJc w:val="left"/>
      <w:pPr>
        <w:tabs>
          <w:tab w:val="num" w:pos="0"/>
        </w:tabs>
        <w:ind w:left="1080" w:hanging="720"/>
      </w:pPr>
      <w:rPr>
        <w:rFonts w:ascii="Times New Roman" w:eastAsia="Calibri" w:hAnsi="Times New Roman" w:cs="Times New Roman"/>
      </w:rPr>
    </w:lvl>
    <w:lvl w:ilvl="4">
      <w:start w:val="1"/>
      <w:numFmt w:val="decimal"/>
      <w:lvlText w:val="%1.%2.%3.%4.%5."/>
      <w:lvlJc w:val="left"/>
      <w:pPr>
        <w:tabs>
          <w:tab w:val="num" w:pos="0"/>
        </w:tabs>
        <w:ind w:left="1440" w:hanging="1080"/>
      </w:pPr>
      <w:rPr>
        <w:rFonts w:ascii="Times New Roman" w:eastAsia="Calibri" w:hAnsi="Times New Roman" w:cs="Times New Roman"/>
      </w:rPr>
    </w:lvl>
    <w:lvl w:ilvl="5">
      <w:start w:val="1"/>
      <w:numFmt w:val="decimal"/>
      <w:lvlText w:val="%1.%2.%3.%4.%5.%6."/>
      <w:lvlJc w:val="left"/>
      <w:pPr>
        <w:tabs>
          <w:tab w:val="num" w:pos="0"/>
        </w:tabs>
        <w:ind w:left="1440" w:hanging="1080"/>
      </w:pPr>
      <w:rPr>
        <w:rFonts w:ascii="Times New Roman" w:eastAsia="Calibri" w:hAnsi="Times New Roman" w:cs="Times New Roman"/>
      </w:rPr>
    </w:lvl>
    <w:lvl w:ilvl="6">
      <w:start w:val="1"/>
      <w:numFmt w:val="decimal"/>
      <w:lvlText w:val="%1.%2.%3.%4.%5.%6.%7."/>
      <w:lvlJc w:val="left"/>
      <w:pPr>
        <w:tabs>
          <w:tab w:val="num" w:pos="0"/>
        </w:tabs>
        <w:ind w:left="1800" w:hanging="1440"/>
      </w:pPr>
      <w:rPr>
        <w:rFonts w:ascii="Times New Roman" w:eastAsia="Calibri" w:hAnsi="Times New Roman" w:cs="Times New Roman"/>
      </w:rPr>
    </w:lvl>
    <w:lvl w:ilvl="7">
      <w:start w:val="1"/>
      <w:numFmt w:val="decimal"/>
      <w:lvlText w:val="%1.%2.%3.%4.%5.%6.%7.%8."/>
      <w:lvlJc w:val="left"/>
      <w:pPr>
        <w:tabs>
          <w:tab w:val="num" w:pos="0"/>
        </w:tabs>
        <w:ind w:left="1800" w:hanging="1440"/>
      </w:pPr>
      <w:rPr>
        <w:rFonts w:ascii="Times New Roman" w:eastAsia="Calibri" w:hAnsi="Times New Roman" w:cs="Times New Roman"/>
      </w:rPr>
    </w:lvl>
    <w:lvl w:ilvl="8">
      <w:start w:val="1"/>
      <w:numFmt w:val="decimal"/>
      <w:lvlText w:val="%1.%2.%3.%4.%5.%6.%7.%8.%9."/>
      <w:lvlJc w:val="left"/>
      <w:pPr>
        <w:tabs>
          <w:tab w:val="num" w:pos="0"/>
        </w:tabs>
        <w:ind w:left="2160" w:hanging="1800"/>
      </w:pPr>
      <w:rPr>
        <w:rFonts w:ascii="Times New Roman" w:eastAsia="Calibri" w:hAnsi="Times New Roman" w:cs="Times New Roman"/>
      </w:rPr>
    </w:lvl>
  </w:abstractNum>
  <w:abstractNum w:abstractNumId="5"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B13428"/>
    <w:multiLevelType w:val="hybridMultilevel"/>
    <w:tmpl w:val="4E14B572"/>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7" w15:restartNumberingAfterBreak="0">
    <w:nsid w:val="05054B3C"/>
    <w:multiLevelType w:val="hybridMultilevel"/>
    <w:tmpl w:val="9D5071B4"/>
    <w:lvl w:ilvl="0" w:tplc="1076DC36">
      <w:numFmt w:val="bullet"/>
      <w:suff w:val="space"/>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6940B7E"/>
    <w:multiLevelType w:val="multilevel"/>
    <w:tmpl w:val="1744F478"/>
    <w:lvl w:ilvl="0">
      <w:start w:val="9"/>
      <w:numFmt w:val="decimal"/>
      <w:lvlText w:val="%1."/>
      <w:lvlJc w:val="left"/>
      <w:pPr>
        <w:ind w:left="360" w:hanging="360"/>
      </w:pPr>
      <w:rPr>
        <w:rFonts w:hint="default"/>
      </w:rPr>
    </w:lvl>
    <w:lvl w:ilvl="1">
      <w:start w:val="1"/>
      <w:numFmt w:val="decimal"/>
      <w:lvlText w:val="%1.%2."/>
      <w:lvlJc w:val="left"/>
      <w:pPr>
        <w:ind w:left="426"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203D1"/>
    <w:multiLevelType w:val="hybridMultilevel"/>
    <w:tmpl w:val="59D0D680"/>
    <w:lvl w:ilvl="0" w:tplc="C9BEFFB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01A6DA6"/>
    <w:multiLevelType w:val="multilevel"/>
    <w:tmpl w:val="00000002"/>
    <w:lvl w:ilvl="0">
      <w:start w:val="1"/>
      <w:numFmt w:val="decimal"/>
      <w:suff w:val="space"/>
      <w:lvlText w:val="%1."/>
      <w:lvlJc w:val="left"/>
      <w:pPr>
        <w:tabs>
          <w:tab w:val="num" w:pos="0"/>
        </w:tabs>
        <w:ind w:left="0" w:firstLine="0"/>
      </w:pPr>
      <w:rPr>
        <w:rFonts w:ascii="Times New Roman" w:hAnsi="Times New Roman" w:cs="Times New Roman"/>
      </w:rPr>
    </w:lvl>
    <w:lvl w:ilvl="1">
      <w:start w:val="1"/>
      <w:numFmt w:val="decimal"/>
      <w:suff w:val="space"/>
      <w:lvlText w:val="%1.%2."/>
      <w:lvlJc w:val="left"/>
      <w:pPr>
        <w:tabs>
          <w:tab w:val="num" w:pos="0"/>
        </w:tabs>
        <w:ind w:left="0" w:firstLine="0"/>
      </w:pPr>
      <w:rPr>
        <w:color w:val="auto"/>
      </w:rPr>
    </w:lvl>
    <w:lvl w:ilvl="2">
      <w:start w:val="1"/>
      <w:numFmt w:val="decimal"/>
      <w:suff w:val="nothing"/>
      <w:lvlText w:val="%1.%2.%3."/>
      <w:lvlJc w:val="left"/>
      <w:pPr>
        <w:tabs>
          <w:tab w:val="num" w:pos="0"/>
        </w:tabs>
        <w:ind w:left="0" w:firstLine="0"/>
      </w:pPr>
      <w:rPr>
        <w:color w:val="auto"/>
      </w:rPr>
    </w:lvl>
    <w:lvl w:ilvl="3">
      <w:start w:val="1"/>
      <w:numFmt w:val="decimal"/>
      <w:suff w:val="nothing"/>
      <w:lvlText w:val="%1.%2.%3.%4."/>
      <w:lvlJc w:val="left"/>
      <w:pPr>
        <w:tabs>
          <w:tab w:val="num" w:pos="0"/>
        </w:tabs>
        <w:ind w:left="0" w:firstLine="0"/>
      </w:pPr>
      <w:rPr>
        <w:color w:val="auto"/>
      </w:rPr>
    </w:lvl>
    <w:lvl w:ilvl="4">
      <w:start w:val="1"/>
      <w:numFmt w:val="decimal"/>
      <w:suff w:val="nothing"/>
      <w:lvlText w:val="%1.%2.%3.%4.%5."/>
      <w:lvlJc w:val="left"/>
      <w:pPr>
        <w:tabs>
          <w:tab w:val="num" w:pos="0"/>
        </w:tabs>
        <w:ind w:left="0" w:firstLine="0"/>
      </w:pPr>
      <w:rPr>
        <w:color w:val="auto"/>
      </w:rPr>
    </w:lvl>
    <w:lvl w:ilvl="5">
      <w:start w:val="1"/>
      <w:numFmt w:val="decimal"/>
      <w:suff w:val="nothing"/>
      <w:lvlText w:val="%1.%2.%3.%4.%5.%6."/>
      <w:lvlJc w:val="left"/>
      <w:pPr>
        <w:tabs>
          <w:tab w:val="num" w:pos="0"/>
        </w:tabs>
        <w:ind w:left="0" w:firstLine="0"/>
      </w:pPr>
      <w:rPr>
        <w:color w:val="auto"/>
      </w:rPr>
    </w:lvl>
    <w:lvl w:ilvl="6">
      <w:start w:val="1"/>
      <w:numFmt w:val="decimal"/>
      <w:suff w:val="nothing"/>
      <w:lvlText w:val="%1.%2.%3.%4.%5.%6.%7."/>
      <w:lvlJc w:val="left"/>
      <w:pPr>
        <w:tabs>
          <w:tab w:val="num" w:pos="0"/>
        </w:tabs>
        <w:ind w:left="0" w:firstLine="0"/>
      </w:pPr>
      <w:rPr>
        <w:color w:val="auto"/>
      </w:rPr>
    </w:lvl>
    <w:lvl w:ilvl="7">
      <w:start w:val="1"/>
      <w:numFmt w:val="decimal"/>
      <w:suff w:val="nothing"/>
      <w:lvlText w:val="%1.%2.%3.%4.%5.%6.%7.%8."/>
      <w:lvlJc w:val="left"/>
      <w:pPr>
        <w:tabs>
          <w:tab w:val="num" w:pos="0"/>
        </w:tabs>
        <w:ind w:left="0" w:firstLine="0"/>
      </w:pPr>
      <w:rPr>
        <w:color w:val="auto"/>
      </w:rPr>
    </w:lvl>
    <w:lvl w:ilvl="8">
      <w:start w:val="1"/>
      <w:numFmt w:val="decimal"/>
      <w:suff w:val="nothing"/>
      <w:lvlText w:val="%1.%2.%3.%4.%5.%6.%7.%8.%9."/>
      <w:lvlJc w:val="left"/>
      <w:pPr>
        <w:tabs>
          <w:tab w:val="num" w:pos="0"/>
        </w:tabs>
        <w:ind w:left="0" w:firstLine="0"/>
      </w:pPr>
      <w:rPr>
        <w:color w:val="auto"/>
      </w:rPr>
    </w:lvl>
  </w:abstractNum>
  <w:abstractNum w:abstractNumId="11" w15:restartNumberingAfterBreak="0">
    <w:nsid w:val="10C04354"/>
    <w:multiLevelType w:val="hybridMultilevel"/>
    <w:tmpl w:val="053AF296"/>
    <w:lvl w:ilvl="0" w:tplc="33FE03CC">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C928C8"/>
    <w:multiLevelType w:val="hybridMultilevel"/>
    <w:tmpl w:val="1062D3B8"/>
    <w:lvl w:ilvl="0" w:tplc="678CFF1A">
      <w:start w:val="2016"/>
      <w:numFmt w:val="bullet"/>
      <w:lvlText w:val="–"/>
      <w:lvlJc w:val="left"/>
      <w:pPr>
        <w:ind w:left="1211" w:hanging="360"/>
      </w:pPr>
      <w:rPr>
        <w:rFonts w:ascii="Times New Roman" w:eastAsia="Calibri" w:hAnsi="Times New Roman" w:cs="Times New Roman" w:hint="default"/>
        <w:color w:val="auto"/>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3" w15:restartNumberingAfterBreak="0">
    <w:nsid w:val="137C2878"/>
    <w:multiLevelType w:val="hybridMultilevel"/>
    <w:tmpl w:val="76F8A300"/>
    <w:lvl w:ilvl="0" w:tplc="AC5027D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203E06"/>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186B73FA"/>
    <w:multiLevelType w:val="hybridMultilevel"/>
    <w:tmpl w:val="943655F0"/>
    <w:lvl w:ilvl="0" w:tplc="0809000F">
      <w:start w:val="19"/>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DFB59B0"/>
    <w:multiLevelType w:val="multilevel"/>
    <w:tmpl w:val="2EC0EF3E"/>
    <w:lvl w:ilvl="0">
      <w:start w:val="1"/>
      <w:numFmt w:val="decimal"/>
      <w:lvlText w:val="%1."/>
      <w:lvlJc w:val="left"/>
      <w:pPr>
        <w:ind w:left="720" w:hanging="360"/>
      </w:pPr>
      <w:rPr>
        <w:rFonts w:hint="default"/>
        <w:i w:val="0"/>
      </w:rPr>
    </w:lvl>
    <w:lvl w:ilvl="1">
      <w:start w:val="1"/>
      <w:numFmt w:val="decimal"/>
      <w:isLgl/>
      <w:lvlText w:val="%1.%2."/>
      <w:lvlJc w:val="left"/>
      <w:pPr>
        <w:ind w:left="1838" w:hanging="420"/>
      </w:pPr>
      <w:rPr>
        <w:rFonts w:hint="default"/>
        <w:b w:val="0"/>
        <w:i w:val="0"/>
        <w:color w:val="000000"/>
      </w:rPr>
    </w:lvl>
    <w:lvl w:ilvl="2">
      <w:start w:val="1"/>
      <w:numFmt w:val="decimal"/>
      <w:isLgl/>
      <w:lvlText w:val="%1.%2.%3."/>
      <w:lvlJc w:val="left"/>
      <w:pPr>
        <w:ind w:left="1855" w:hanging="720"/>
      </w:pPr>
      <w:rPr>
        <w:rFonts w:hint="default"/>
        <w:i w:val="0"/>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17" w15:restartNumberingAfterBreak="0">
    <w:nsid w:val="22C22EE2"/>
    <w:multiLevelType w:val="hybridMultilevel"/>
    <w:tmpl w:val="A9604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3D566E5"/>
    <w:multiLevelType w:val="hybridMultilevel"/>
    <w:tmpl w:val="3D2894C6"/>
    <w:lvl w:ilvl="0" w:tplc="646E357C">
      <w:start w:val="4"/>
      <w:numFmt w:val="bullet"/>
      <w:lvlText w:val="–"/>
      <w:lvlJc w:val="left"/>
      <w:pPr>
        <w:ind w:left="1125" w:hanging="360"/>
      </w:pPr>
      <w:rPr>
        <w:rFonts w:ascii="Times New Roman" w:eastAsia="Calibri" w:hAnsi="Times New Roman" w:cs="Times New Roman" w:hint="default"/>
      </w:rPr>
    </w:lvl>
    <w:lvl w:ilvl="1" w:tplc="04270003" w:tentative="1">
      <w:start w:val="1"/>
      <w:numFmt w:val="bullet"/>
      <w:lvlText w:val="o"/>
      <w:lvlJc w:val="left"/>
      <w:pPr>
        <w:ind w:left="1845" w:hanging="360"/>
      </w:pPr>
      <w:rPr>
        <w:rFonts w:ascii="Courier New" w:hAnsi="Courier New" w:cs="Courier New" w:hint="default"/>
      </w:rPr>
    </w:lvl>
    <w:lvl w:ilvl="2" w:tplc="04270005" w:tentative="1">
      <w:start w:val="1"/>
      <w:numFmt w:val="bullet"/>
      <w:lvlText w:val=""/>
      <w:lvlJc w:val="left"/>
      <w:pPr>
        <w:ind w:left="2565" w:hanging="360"/>
      </w:pPr>
      <w:rPr>
        <w:rFonts w:ascii="Wingdings" w:hAnsi="Wingdings" w:hint="default"/>
      </w:rPr>
    </w:lvl>
    <w:lvl w:ilvl="3" w:tplc="04270001" w:tentative="1">
      <w:start w:val="1"/>
      <w:numFmt w:val="bullet"/>
      <w:lvlText w:val=""/>
      <w:lvlJc w:val="left"/>
      <w:pPr>
        <w:ind w:left="3285" w:hanging="360"/>
      </w:pPr>
      <w:rPr>
        <w:rFonts w:ascii="Symbol" w:hAnsi="Symbol" w:hint="default"/>
      </w:rPr>
    </w:lvl>
    <w:lvl w:ilvl="4" w:tplc="04270003" w:tentative="1">
      <w:start w:val="1"/>
      <w:numFmt w:val="bullet"/>
      <w:lvlText w:val="o"/>
      <w:lvlJc w:val="left"/>
      <w:pPr>
        <w:ind w:left="4005" w:hanging="360"/>
      </w:pPr>
      <w:rPr>
        <w:rFonts w:ascii="Courier New" w:hAnsi="Courier New" w:cs="Courier New" w:hint="default"/>
      </w:rPr>
    </w:lvl>
    <w:lvl w:ilvl="5" w:tplc="04270005" w:tentative="1">
      <w:start w:val="1"/>
      <w:numFmt w:val="bullet"/>
      <w:lvlText w:val=""/>
      <w:lvlJc w:val="left"/>
      <w:pPr>
        <w:ind w:left="4725" w:hanging="360"/>
      </w:pPr>
      <w:rPr>
        <w:rFonts w:ascii="Wingdings" w:hAnsi="Wingdings" w:hint="default"/>
      </w:rPr>
    </w:lvl>
    <w:lvl w:ilvl="6" w:tplc="04270001" w:tentative="1">
      <w:start w:val="1"/>
      <w:numFmt w:val="bullet"/>
      <w:lvlText w:val=""/>
      <w:lvlJc w:val="left"/>
      <w:pPr>
        <w:ind w:left="5445" w:hanging="360"/>
      </w:pPr>
      <w:rPr>
        <w:rFonts w:ascii="Symbol" w:hAnsi="Symbol" w:hint="default"/>
      </w:rPr>
    </w:lvl>
    <w:lvl w:ilvl="7" w:tplc="04270003" w:tentative="1">
      <w:start w:val="1"/>
      <w:numFmt w:val="bullet"/>
      <w:lvlText w:val="o"/>
      <w:lvlJc w:val="left"/>
      <w:pPr>
        <w:ind w:left="6165" w:hanging="360"/>
      </w:pPr>
      <w:rPr>
        <w:rFonts w:ascii="Courier New" w:hAnsi="Courier New" w:cs="Courier New" w:hint="default"/>
      </w:rPr>
    </w:lvl>
    <w:lvl w:ilvl="8" w:tplc="04270005" w:tentative="1">
      <w:start w:val="1"/>
      <w:numFmt w:val="bullet"/>
      <w:lvlText w:val=""/>
      <w:lvlJc w:val="left"/>
      <w:pPr>
        <w:ind w:left="6885" w:hanging="360"/>
      </w:pPr>
      <w:rPr>
        <w:rFonts w:ascii="Wingdings" w:hAnsi="Wingdings" w:hint="default"/>
      </w:rPr>
    </w:lvl>
  </w:abstractNum>
  <w:abstractNum w:abstractNumId="19" w15:restartNumberingAfterBreak="0">
    <w:nsid w:val="297076D1"/>
    <w:multiLevelType w:val="multilevel"/>
    <w:tmpl w:val="1E32BD56"/>
    <w:lvl w:ilvl="0">
      <w:start w:val="35"/>
      <w:numFmt w:val="decimal"/>
      <w:lvlText w:val="%1"/>
      <w:lvlJc w:val="left"/>
      <w:pPr>
        <w:ind w:left="3398" w:hanging="420"/>
      </w:pPr>
      <w:rPr>
        <w:rFonts w:hint="default"/>
      </w:rPr>
    </w:lvl>
    <w:lvl w:ilvl="1">
      <w:start w:val="1"/>
      <w:numFmt w:val="decimal"/>
      <w:lvlText w:val="%1.%2"/>
      <w:lvlJc w:val="left"/>
      <w:pPr>
        <w:ind w:left="1413" w:hanging="4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2E135D5E"/>
    <w:multiLevelType w:val="multilevel"/>
    <w:tmpl w:val="8FA899E6"/>
    <w:numStyleLink w:val="Stilius6"/>
  </w:abstractNum>
  <w:abstractNum w:abstractNumId="21" w15:restartNumberingAfterBreak="0">
    <w:nsid w:val="2EA93D6A"/>
    <w:multiLevelType w:val="hybridMultilevel"/>
    <w:tmpl w:val="06BCDA6E"/>
    <w:lvl w:ilvl="0" w:tplc="F036F9C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2" w15:restartNumberingAfterBreak="0">
    <w:nsid w:val="2ED90229"/>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0E74960"/>
    <w:multiLevelType w:val="multilevel"/>
    <w:tmpl w:val="A846FB38"/>
    <w:name w:val="WW8Num23"/>
    <w:lvl w:ilvl="0">
      <w:start w:val="10"/>
      <w:numFmt w:val="decimal"/>
      <w:suff w:val="space"/>
      <w:lvlText w:val="%1."/>
      <w:lvlJc w:val="left"/>
      <w:pPr>
        <w:ind w:left="0" w:firstLine="0"/>
      </w:pPr>
      <w:rPr>
        <w:rFonts w:ascii="Times New Roman" w:hAnsi="Times New Roman" w:cs="Times New Roman" w:hint="default"/>
        <w:b w:val="0"/>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4" w15:restartNumberingAfterBreak="0">
    <w:nsid w:val="31DF754B"/>
    <w:multiLevelType w:val="hybridMultilevel"/>
    <w:tmpl w:val="233C2A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4E913CF"/>
    <w:multiLevelType w:val="multilevel"/>
    <w:tmpl w:val="C6ECC45A"/>
    <w:name w:val="WW8Num223"/>
    <w:lvl w:ilvl="0">
      <w:start w:val="21"/>
      <w:numFmt w:val="decimal"/>
      <w:suff w:val="space"/>
      <w:lvlText w:val="%1."/>
      <w:lvlJc w:val="left"/>
      <w:pPr>
        <w:ind w:left="0" w:firstLine="0"/>
      </w:pPr>
      <w:rPr>
        <w:rFonts w:ascii="Times New Roman" w:hAnsi="Times New Roman" w:cs="Times New Roman" w:hint="default"/>
        <w:b w:val="0"/>
        <w:color w:val="auto"/>
      </w:rPr>
    </w:lvl>
    <w:lvl w:ilvl="1">
      <w:start w:val="1"/>
      <w:numFmt w:val="decimal"/>
      <w:suff w:val="space"/>
      <w:lvlText w:val="%1.%2."/>
      <w:lvlJc w:val="left"/>
      <w:pPr>
        <w:ind w:left="0" w:firstLine="0"/>
      </w:pPr>
      <w:rPr>
        <w:rFonts w:hint="default"/>
        <w:color w:val="auto"/>
      </w:rPr>
    </w:lvl>
    <w:lvl w:ilvl="2">
      <w:start w:val="1"/>
      <w:numFmt w:val="decimal"/>
      <w:suff w:val="nothing"/>
      <w:lvlText w:val="%1.%2.%3."/>
      <w:lvlJc w:val="left"/>
      <w:pPr>
        <w:ind w:left="0" w:firstLine="0"/>
      </w:pPr>
      <w:rPr>
        <w:rFonts w:hint="default"/>
        <w:color w:val="auto"/>
      </w:rPr>
    </w:lvl>
    <w:lvl w:ilvl="3">
      <w:start w:val="1"/>
      <w:numFmt w:val="decimal"/>
      <w:suff w:val="nothing"/>
      <w:lvlText w:val="%1.%2.%3.%4."/>
      <w:lvlJc w:val="left"/>
      <w:pPr>
        <w:ind w:left="0" w:firstLine="0"/>
      </w:pPr>
      <w:rPr>
        <w:rFonts w:hint="default"/>
        <w:color w:val="auto"/>
      </w:rPr>
    </w:lvl>
    <w:lvl w:ilvl="4">
      <w:start w:val="1"/>
      <w:numFmt w:val="decimal"/>
      <w:suff w:val="nothing"/>
      <w:lvlText w:val="%1.%2.%3.%4.%5."/>
      <w:lvlJc w:val="left"/>
      <w:pPr>
        <w:ind w:left="0" w:firstLine="0"/>
      </w:pPr>
      <w:rPr>
        <w:rFonts w:hint="default"/>
        <w:color w:val="auto"/>
      </w:rPr>
    </w:lvl>
    <w:lvl w:ilvl="5">
      <w:start w:val="1"/>
      <w:numFmt w:val="decimal"/>
      <w:suff w:val="nothing"/>
      <w:lvlText w:val="%1.%2.%3.%4.%5.%6."/>
      <w:lvlJc w:val="left"/>
      <w:pPr>
        <w:ind w:left="0" w:firstLine="0"/>
      </w:pPr>
      <w:rPr>
        <w:rFonts w:hint="default"/>
        <w:color w:val="auto"/>
      </w:rPr>
    </w:lvl>
    <w:lvl w:ilvl="6">
      <w:start w:val="1"/>
      <w:numFmt w:val="decimal"/>
      <w:suff w:val="nothing"/>
      <w:lvlText w:val="%1.%2.%3.%4.%5.%6.%7."/>
      <w:lvlJc w:val="left"/>
      <w:pPr>
        <w:ind w:left="0" w:firstLine="0"/>
      </w:pPr>
      <w:rPr>
        <w:rFonts w:hint="default"/>
        <w:color w:val="auto"/>
      </w:rPr>
    </w:lvl>
    <w:lvl w:ilvl="7">
      <w:start w:val="1"/>
      <w:numFmt w:val="decimal"/>
      <w:suff w:val="nothing"/>
      <w:lvlText w:val="%1.%2.%3.%4.%5.%6.%7.%8."/>
      <w:lvlJc w:val="left"/>
      <w:pPr>
        <w:ind w:left="0" w:firstLine="0"/>
      </w:pPr>
      <w:rPr>
        <w:rFonts w:hint="default"/>
        <w:color w:val="auto"/>
      </w:rPr>
    </w:lvl>
    <w:lvl w:ilvl="8">
      <w:start w:val="1"/>
      <w:numFmt w:val="decimal"/>
      <w:suff w:val="nothing"/>
      <w:lvlText w:val="%1.%2.%3.%4.%5.%6.%7.%8.%9."/>
      <w:lvlJc w:val="left"/>
      <w:pPr>
        <w:ind w:left="0" w:firstLine="0"/>
      </w:pPr>
      <w:rPr>
        <w:rFonts w:hint="default"/>
        <w:color w:val="auto"/>
      </w:rPr>
    </w:lvl>
  </w:abstractNum>
  <w:abstractNum w:abstractNumId="26" w15:restartNumberingAfterBreak="0">
    <w:nsid w:val="3EE05C6D"/>
    <w:multiLevelType w:val="hybridMultilevel"/>
    <w:tmpl w:val="5AF6E844"/>
    <w:lvl w:ilvl="0" w:tplc="6054F5C0">
      <w:numFmt w:val="bullet"/>
      <w:lvlText w:val="-"/>
      <w:lvlJc w:val="left"/>
      <w:pPr>
        <w:ind w:left="480" w:hanging="360"/>
      </w:pPr>
      <w:rPr>
        <w:rFonts w:ascii="Times New Roman" w:eastAsia="Times New Roman" w:hAnsi="Times New Roman" w:cs="Times New Roman" w:hint="default"/>
      </w:rPr>
    </w:lvl>
    <w:lvl w:ilvl="1" w:tplc="04270003" w:tentative="1">
      <w:start w:val="1"/>
      <w:numFmt w:val="bullet"/>
      <w:lvlText w:val="o"/>
      <w:lvlJc w:val="left"/>
      <w:pPr>
        <w:ind w:left="1200" w:hanging="360"/>
      </w:pPr>
      <w:rPr>
        <w:rFonts w:ascii="Courier New" w:hAnsi="Courier New" w:cs="Courier New" w:hint="default"/>
      </w:rPr>
    </w:lvl>
    <w:lvl w:ilvl="2" w:tplc="04270005" w:tentative="1">
      <w:start w:val="1"/>
      <w:numFmt w:val="bullet"/>
      <w:lvlText w:val=""/>
      <w:lvlJc w:val="left"/>
      <w:pPr>
        <w:ind w:left="1920" w:hanging="360"/>
      </w:pPr>
      <w:rPr>
        <w:rFonts w:ascii="Wingdings" w:hAnsi="Wingdings" w:hint="default"/>
      </w:rPr>
    </w:lvl>
    <w:lvl w:ilvl="3" w:tplc="04270001" w:tentative="1">
      <w:start w:val="1"/>
      <w:numFmt w:val="bullet"/>
      <w:lvlText w:val=""/>
      <w:lvlJc w:val="left"/>
      <w:pPr>
        <w:ind w:left="2640" w:hanging="360"/>
      </w:pPr>
      <w:rPr>
        <w:rFonts w:ascii="Symbol" w:hAnsi="Symbol" w:hint="default"/>
      </w:rPr>
    </w:lvl>
    <w:lvl w:ilvl="4" w:tplc="04270003" w:tentative="1">
      <w:start w:val="1"/>
      <w:numFmt w:val="bullet"/>
      <w:lvlText w:val="o"/>
      <w:lvlJc w:val="left"/>
      <w:pPr>
        <w:ind w:left="3360" w:hanging="360"/>
      </w:pPr>
      <w:rPr>
        <w:rFonts w:ascii="Courier New" w:hAnsi="Courier New" w:cs="Courier New" w:hint="default"/>
      </w:rPr>
    </w:lvl>
    <w:lvl w:ilvl="5" w:tplc="04270005" w:tentative="1">
      <w:start w:val="1"/>
      <w:numFmt w:val="bullet"/>
      <w:lvlText w:val=""/>
      <w:lvlJc w:val="left"/>
      <w:pPr>
        <w:ind w:left="4080" w:hanging="360"/>
      </w:pPr>
      <w:rPr>
        <w:rFonts w:ascii="Wingdings" w:hAnsi="Wingdings" w:hint="default"/>
      </w:rPr>
    </w:lvl>
    <w:lvl w:ilvl="6" w:tplc="04270001" w:tentative="1">
      <w:start w:val="1"/>
      <w:numFmt w:val="bullet"/>
      <w:lvlText w:val=""/>
      <w:lvlJc w:val="left"/>
      <w:pPr>
        <w:ind w:left="4800" w:hanging="360"/>
      </w:pPr>
      <w:rPr>
        <w:rFonts w:ascii="Symbol" w:hAnsi="Symbol" w:hint="default"/>
      </w:rPr>
    </w:lvl>
    <w:lvl w:ilvl="7" w:tplc="04270003" w:tentative="1">
      <w:start w:val="1"/>
      <w:numFmt w:val="bullet"/>
      <w:lvlText w:val="o"/>
      <w:lvlJc w:val="left"/>
      <w:pPr>
        <w:ind w:left="5520" w:hanging="360"/>
      </w:pPr>
      <w:rPr>
        <w:rFonts w:ascii="Courier New" w:hAnsi="Courier New" w:cs="Courier New" w:hint="default"/>
      </w:rPr>
    </w:lvl>
    <w:lvl w:ilvl="8" w:tplc="04270005" w:tentative="1">
      <w:start w:val="1"/>
      <w:numFmt w:val="bullet"/>
      <w:lvlText w:val=""/>
      <w:lvlJc w:val="left"/>
      <w:pPr>
        <w:ind w:left="6240" w:hanging="360"/>
      </w:pPr>
      <w:rPr>
        <w:rFonts w:ascii="Wingdings" w:hAnsi="Wingdings" w:hint="default"/>
      </w:rPr>
    </w:lvl>
  </w:abstractNum>
  <w:abstractNum w:abstractNumId="27" w15:restartNumberingAfterBreak="0">
    <w:nsid w:val="3FD21E6D"/>
    <w:multiLevelType w:val="hybridMultilevel"/>
    <w:tmpl w:val="80CEDD66"/>
    <w:lvl w:ilvl="0" w:tplc="FFFFFFFF">
      <w:start w:val="1"/>
      <w:numFmt w:val="lowerLetter"/>
      <w:lvlText w:val="%1)"/>
      <w:lvlJc w:val="left"/>
      <w:pPr>
        <w:ind w:left="720" w:hanging="360"/>
      </w:pPr>
      <w:rPr>
        <w:rFonts w:ascii="Times New Roman" w:hAnsi="Times New Roman" w:cs="Times New Roman" w:hint="default"/>
        <w:b w:val="0"/>
        <w: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43E84FDB"/>
    <w:multiLevelType w:val="hybridMultilevel"/>
    <w:tmpl w:val="57469368"/>
    <w:lvl w:ilvl="0" w:tplc="2B386746">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3FE2815"/>
    <w:multiLevelType w:val="hybridMultilevel"/>
    <w:tmpl w:val="7E60B374"/>
    <w:lvl w:ilvl="0" w:tplc="6998751E">
      <w:start w:val="1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4F36D11"/>
    <w:multiLevelType w:val="hybridMultilevel"/>
    <w:tmpl w:val="E13E9AF8"/>
    <w:lvl w:ilvl="0" w:tplc="F468FEFE">
      <w:start w:val="2"/>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73301D7"/>
    <w:multiLevelType w:val="hybridMultilevel"/>
    <w:tmpl w:val="70782702"/>
    <w:lvl w:ilvl="0" w:tplc="42C4D214">
      <w:start w:val="10"/>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592C44C5"/>
    <w:multiLevelType w:val="multilevel"/>
    <w:tmpl w:val="8FA899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4"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35" w15:restartNumberingAfterBreak="0">
    <w:nsid w:val="60BD044F"/>
    <w:multiLevelType w:val="hybridMultilevel"/>
    <w:tmpl w:val="220EBD3A"/>
    <w:lvl w:ilvl="0" w:tplc="9DC28322">
      <w:start w:val="3"/>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32350A"/>
    <w:multiLevelType w:val="hybridMultilevel"/>
    <w:tmpl w:val="1FEE3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D74799"/>
    <w:multiLevelType w:val="multilevel"/>
    <w:tmpl w:val="8FA899E6"/>
    <w:styleLink w:val="Stilius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none"/>
      <w:lvlText w:val="6.1."/>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70273FD"/>
    <w:multiLevelType w:val="hybridMultilevel"/>
    <w:tmpl w:val="A04ACE3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77C598D"/>
    <w:multiLevelType w:val="hybridMultilevel"/>
    <w:tmpl w:val="2B94128A"/>
    <w:lvl w:ilvl="0" w:tplc="8D6E1FF4">
      <w:start w:val="22"/>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547691"/>
    <w:multiLevelType w:val="hybridMultilevel"/>
    <w:tmpl w:val="73F26964"/>
    <w:lvl w:ilvl="0" w:tplc="82684EEE">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6A6A4028"/>
    <w:multiLevelType w:val="hybridMultilevel"/>
    <w:tmpl w:val="8618EE9C"/>
    <w:lvl w:ilvl="0" w:tplc="AFE8CE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70F25477"/>
    <w:multiLevelType w:val="hybridMultilevel"/>
    <w:tmpl w:val="F7B43BC4"/>
    <w:lvl w:ilvl="0" w:tplc="934C67D0">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15:restartNumberingAfterBreak="0">
    <w:nsid w:val="73071755"/>
    <w:multiLevelType w:val="multilevel"/>
    <w:tmpl w:val="35E060B2"/>
    <w:lvl w:ilvl="0">
      <w:start w:val="1"/>
      <w:numFmt w:val="decimal"/>
      <w:suff w:val="space"/>
      <w:lvlText w:val="%1."/>
      <w:lvlJc w:val="left"/>
      <w:pPr>
        <w:ind w:left="1211" w:hanging="360"/>
      </w:pPr>
      <w:rPr>
        <w:rFonts w:hint="default"/>
        <w:color w:val="auto"/>
      </w:rPr>
    </w:lvl>
    <w:lvl w:ilvl="1">
      <w:start w:val="1"/>
      <w:numFmt w:val="decimal"/>
      <w:isLgl/>
      <w:suff w:val="space"/>
      <w:lvlText w:val="%1.%2."/>
      <w:lvlJc w:val="left"/>
      <w:pPr>
        <w:ind w:left="0" w:firstLine="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AB95D48"/>
    <w:multiLevelType w:val="hybridMultilevel"/>
    <w:tmpl w:val="29480E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94548">
    <w:abstractNumId w:val="0"/>
  </w:num>
  <w:num w:numId="2" w16cid:durableId="1461653819">
    <w:abstractNumId w:val="1"/>
  </w:num>
  <w:num w:numId="3" w16cid:durableId="155922772">
    <w:abstractNumId w:val="2"/>
  </w:num>
  <w:num w:numId="4" w16cid:durableId="561792350">
    <w:abstractNumId w:val="3"/>
  </w:num>
  <w:num w:numId="5" w16cid:durableId="1767992576">
    <w:abstractNumId w:val="4"/>
  </w:num>
  <w:num w:numId="6" w16cid:durableId="410002634">
    <w:abstractNumId w:val="30"/>
  </w:num>
  <w:num w:numId="7" w16cid:durableId="563298389">
    <w:abstractNumId w:val="29"/>
  </w:num>
  <w:num w:numId="8" w16cid:durableId="1466118091">
    <w:abstractNumId w:val="21"/>
  </w:num>
  <w:num w:numId="9" w16cid:durableId="1720783753">
    <w:abstractNumId w:val="24"/>
  </w:num>
  <w:num w:numId="10" w16cid:durableId="1597325482">
    <w:abstractNumId w:val="31"/>
  </w:num>
  <w:num w:numId="11" w16cid:durableId="1192961759">
    <w:abstractNumId w:val="6"/>
  </w:num>
  <w:num w:numId="12" w16cid:durableId="699286777">
    <w:abstractNumId w:val="40"/>
  </w:num>
  <w:num w:numId="13" w16cid:durableId="754011225">
    <w:abstractNumId w:val="41"/>
  </w:num>
  <w:num w:numId="14" w16cid:durableId="1627933294">
    <w:abstractNumId w:val="9"/>
  </w:num>
  <w:num w:numId="15" w16cid:durableId="848983816">
    <w:abstractNumId w:val="18"/>
  </w:num>
  <w:num w:numId="16" w16cid:durableId="924848947">
    <w:abstractNumId w:val="28"/>
  </w:num>
  <w:num w:numId="17" w16cid:durableId="1390762532">
    <w:abstractNumId w:val="22"/>
  </w:num>
  <w:num w:numId="18" w16cid:durableId="637078632">
    <w:abstractNumId w:val="8"/>
  </w:num>
  <w:num w:numId="19" w16cid:durableId="1844851332">
    <w:abstractNumId w:val="32"/>
  </w:num>
  <w:num w:numId="20" w16cid:durableId="395125844">
    <w:abstractNumId w:val="38"/>
  </w:num>
  <w:num w:numId="21" w16cid:durableId="2056461598">
    <w:abstractNumId w:val="20"/>
  </w:num>
  <w:num w:numId="22" w16cid:durableId="513692347">
    <w:abstractNumId w:val="13"/>
  </w:num>
  <w:num w:numId="23" w16cid:durableId="419450307">
    <w:abstractNumId w:val="37"/>
  </w:num>
  <w:num w:numId="24" w16cid:durableId="1110198060">
    <w:abstractNumId w:val="12"/>
  </w:num>
  <w:num w:numId="25" w16cid:durableId="1445268671">
    <w:abstractNumId w:val="10"/>
  </w:num>
  <w:num w:numId="26" w16cid:durableId="1033117593">
    <w:abstractNumId w:val="17"/>
  </w:num>
  <w:num w:numId="27" w16cid:durableId="659693733">
    <w:abstractNumId w:val="35"/>
  </w:num>
  <w:num w:numId="28" w16cid:durableId="1772161084">
    <w:abstractNumId w:val="46"/>
  </w:num>
  <w:num w:numId="29" w16cid:durableId="1931623769">
    <w:abstractNumId w:val="7"/>
  </w:num>
  <w:num w:numId="30" w16cid:durableId="1908957663">
    <w:abstractNumId w:val="42"/>
  </w:num>
  <w:num w:numId="31" w16cid:durableId="2062902372">
    <w:abstractNumId w:val="33"/>
  </w:num>
  <w:num w:numId="32" w16cid:durableId="1588923895">
    <w:abstractNumId w:val="27"/>
  </w:num>
  <w:num w:numId="33" w16cid:durableId="312416200">
    <w:abstractNumId w:val="14"/>
  </w:num>
  <w:num w:numId="34" w16cid:durableId="486946534">
    <w:abstractNumId w:val="44"/>
  </w:num>
  <w:num w:numId="35" w16cid:durableId="272323461">
    <w:abstractNumId w:val="15"/>
  </w:num>
  <w:num w:numId="36" w16cid:durableId="490946140">
    <w:abstractNumId w:val="19"/>
  </w:num>
  <w:num w:numId="37" w16cid:durableId="880678066">
    <w:abstractNumId w:val="26"/>
  </w:num>
  <w:num w:numId="38" w16cid:durableId="1918175448">
    <w:abstractNumId w:val="36"/>
  </w:num>
  <w:num w:numId="39" w16cid:durableId="1683893292">
    <w:abstractNumId w:val="39"/>
  </w:num>
  <w:num w:numId="40" w16cid:durableId="1020011486">
    <w:abstractNumId w:val="5"/>
  </w:num>
  <w:num w:numId="41" w16cid:durableId="1218472428">
    <w:abstractNumId w:val="43"/>
  </w:num>
  <w:num w:numId="42" w16cid:durableId="293368223">
    <w:abstractNumId w:val="23"/>
  </w:num>
  <w:num w:numId="43" w16cid:durableId="540672473">
    <w:abstractNumId w:val="11"/>
  </w:num>
  <w:num w:numId="44" w16cid:durableId="261451573">
    <w:abstractNumId w:val="25"/>
  </w:num>
  <w:num w:numId="45" w16cid:durableId="720135226">
    <w:abstractNumId w:val="16"/>
  </w:num>
  <w:num w:numId="46" w16cid:durableId="934443016">
    <w:abstractNumId w:val="34"/>
  </w:num>
  <w:num w:numId="47" w16cid:durableId="1490515560">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DDE"/>
    <w:rsid w:val="00001EA9"/>
    <w:rsid w:val="000033EA"/>
    <w:rsid w:val="00003FAE"/>
    <w:rsid w:val="00004E81"/>
    <w:rsid w:val="00006211"/>
    <w:rsid w:val="000063C3"/>
    <w:rsid w:val="00006481"/>
    <w:rsid w:val="00006BDB"/>
    <w:rsid w:val="00007C42"/>
    <w:rsid w:val="0001035C"/>
    <w:rsid w:val="00010E2C"/>
    <w:rsid w:val="00011902"/>
    <w:rsid w:val="00012F1B"/>
    <w:rsid w:val="00014DC7"/>
    <w:rsid w:val="00017BE4"/>
    <w:rsid w:val="000214C1"/>
    <w:rsid w:val="000220FA"/>
    <w:rsid w:val="0002248F"/>
    <w:rsid w:val="000224D7"/>
    <w:rsid w:val="00022625"/>
    <w:rsid w:val="00023FD4"/>
    <w:rsid w:val="00027353"/>
    <w:rsid w:val="000304FC"/>
    <w:rsid w:val="00030ECC"/>
    <w:rsid w:val="00033985"/>
    <w:rsid w:val="00037172"/>
    <w:rsid w:val="0004153F"/>
    <w:rsid w:val="00041712"/>
    <w:rsid w:val="000423CF"/>
    <w:rsid w:val="00042915"/>
    <w:rsid w:val="00043645"/>
    <w:rsid w:val="00045356"/>
    <w:rsid w:val="00045985"/>
    <w:rsid w:val="00045A1B"/>
    <w:rsid w:val="000460A1"/>
    <w:rsid w:val="00047976"/>
    <w:rsid w:val="000503AD"/>
    <w:rsid w:val="00050B39"/>
    <w:rsid w:val="00053483"/>
    <w:rsid w:val="000537CE"/>
    <w:rsid w:val="00053938"/>
    <w:rsid w:val="00053953"/>
    <w:rsid w:val="00054126"/>
    <w:rsid w:val="00060038"/>
    <w:rsid w:val="00060281"/>
    <w:rsid w:val="00060E87"/>
    <w:rsid w:val="00061E62"/>
    <w:rsid w:val="0006432C"/>
    <w:rsid w:val="000645D2"/>
    <w:rsid w:val="00064ECE"/>
    <w:rsid w:val="00065172"/>
    <w:rsid w:val="00065514"/>
    <w:rsid w:val="00067422"/>
    <w:rsid w:val="0006747C"/>
    <w:rsid w:val="000674A1"/>
    <w:rsid w:val="00070A42"/>
    <w:rsid w:val="00071028"/>
    <w:rsid w:val="00071203"/>
    <w:rsid w:val="0007151D"/>
    <w:rsid w:val="000733D2"/>
    <w:rsid w:val="00074B3A"/>
    <w:rsid w:val="000753BA"/>
    <w:rsid w:val="000767B8"/>
    <w:rsid w:val="00080108"/>
    <w:rsid w:val="000807B4"/>
    <w:rsid w:val="00080F6A"/>
    <w:rsid w:val="000820F3"/>
    <w:rsid w:val="00082D7F"/>
    <w:rsid w:val="0008317F"/>
    <w:rsid w:val="00085674"/>
    <w:rsid w:val="0008575B"/>
    <w:rsid w:val="00086622"/>
    <w:rsid w:val="0008787D"/>
    <w:rsid w:val="00087935"/>
    <w:rsid w:val="0009117D"/>
    <w:rsid w:val="0009128C"/>
    <w:rsid w:val="00091AC2"/>
    <w:rsid w:val="00092619"/>
    <w:rsid w:val="00093232"/>
    <w:rsid w:val="000944ED"/>
    <w:rsid w:val="00094680"/>
    <w:rsid w:val="00095D1F"/>
    <w:rsid w:val="00095E4C"/>
    <w:rsid w:val="00097DEC"/>
    <w:rsid w:val="000A0B15"/>
    <w:rsid w:val="000A1101"/>
    <w:rsid w:val="000A216C"/>
    <w:rsid w:val="000A2A00"/>
    <w:rsid w:val="000A2A9C"/>
    <w:rsid w:val="000A3DBE"/>
    <w:rsid w:val="000A6DB6"/>
    <w:rsid w:val="000A6E23"/>
    <w:rsid w:val="000A6FE2"/>
    <w:rsid w:val="000A7F32"/>
    <w:rsid w:val="000B0172"/>
    <w:rsid w:val="000B032A"/>
    <w:rsid w:val="000B14F9"/>
    <w:rsid w:val="000B1CA0"/>
    <w:rsid w:val="000B2CFB"/>
    <w:rsid w:val="000B79DD"/>
    <w:rsid w:val="000B7C86"/>
    <w:rsid w:val="000C0A0D"/>
    <w:rsid w:val="000C10B7"/>
    <w:rsid w:val="000C147B"/>
    <w:rsid w:val="000C26A4"/>
    <w:rsid w:val="000C3628"/>
    <w:rsid w:val="000C5460"/>
    <w:rsid w:val="000C5C82"/>
    <w:rsid w:val="000C78AD"/>
    <w:rsid w:val="000C7D9A"/>
    <w:rsid w:val="000D2D13"/>
    <w:rsid w:val="000D3705"/>
    <w:rsid w:val="000D4174"/>
    <w:rsid w:val="000D5EA3"/>
    <w:rsid w:val="000D754A"/>
    <w:rsid w:val="000D755E"/>
    <w:rsid w:val="000E061B"/>
    <w:rsid w:val="000E0BA3"/>
    <w:rsid w:val="000E2EE0"/>
    <w:rsid w:val="000E344B"/>
    <w:rsid w:val="000E382A"/>
    <w:rsid w:val="000E57E2"/>
    <w:rsid w:val="000E625D"/>
    <w:rsid w:val="000E7BFF"/>
    <w:rsid w:val="000F281C"/>
    <w:rsid w:val="000F2E22"/>
    <w:rsid w:val="000F3584"/>
    <w:rsid w:val="000F55D4"/>
    <w:rsid w:val="000F6502"/>
    <w:rsid w:val="001007DF"/>
    <w:rsid w:val="0010249E"/>
    <w:rsid w:val="001028B7"/>
    <w:rsid w:val="001035F8"/>
    <w:rsid w:val="00104EB7"/>
    <w:rsid w:val="00107D11"/>
    <w:rsid w:val="00110A98"/>
    <w:rsid w:val="001119C5"/>
    <w:rsid w:val="00113063"/>
    <w:rsid w:val="0011360C"/>
    <w:rsid w:val="00116D11"/>
    <w:rsid w:val="001203CD"/>
    <w:rsid w:val="00120425"/>
    <w:rsid w:val="0012170A"/>
    <w:rsid w:val="001237E7"/>
    <w:rsid w:val="00124164"/>
    <w:rsid w:val="00124F14"/>
    <w:rsid w:val="0012564A"/>
    <w:rsid w:val="00126ACF"/>
    <w:rsid w:val="00127DD3"/>
    <w:rsid w:val="00130D02"/>
    <w:rsid w:val="00134521"/>
    <w:rsid w:val="00134AED"/>
    <w:rsid w:val="001350C3"/>
    <w:rsid w:val="00135C23"/>
    <w:rsid w:val="00136832"/>
    <w:rsid w:val="001406B8"/>
    <w:rsid w:val="00140FF7"/>
    <w:rsid w:val="001423DB"/>
    <w:rsid w:val="0014316F"/>
    <w:rsid w:val="001440FA"/>
    <w:rsid w:val="00144B5D"/>
    <w:rsid w:val="00146023"/>
    <w:rsid w:val="0014665F"/>
    <w:rsid w:val="00150D7B"/>
    <w:rsid w:val="00152296"/>
    <w:rsid w:val="001524CE"/>
    <w:rsid w:val="00153F47"/>
    <w:rsid w:val="00155691"/>
    <w:rsid w:val="0015631F"/>
    <w:rsid w:val="001568D6"/>
    <w:rsid w:val="00156932"/>
    <w:rsid w:val="00157108"/>
    <w:rsid w:val="00157DFD"/>
    <w:rsid w:val="001600F0"/>
    <w:rsid w:val="001614F7"/>
    <w:rsid w:val="00162C0C"/>
    <w:rsid w:val="00163C37"/>
    <w:rsid w:val="00164A89"/>
    <w:rsid w:val="00165A12"/>
    <w:rsid w:val="00166663"/>
    <w:rsid w:val="0016718A"/>
    <w:rsid w:val="00172AEA"/>
    <w:rsid w:val="00174504"/>
    <w:rsid w:val="0017492F"/>
    <w:rsid w:val="0017520F"/>
    <w:rsid w:val="0017557D"/>
    <w:rsid w:val="00176263"/>
    <w:rsid w:val="0017702C"/>
    <w:rsid w:val="00182F39"/>
    <w:rsid w:val="001836FB"/>
    <w:rsid w:val="00183C45"/>
    <w:rsid w:val="0018437D"/>
    <w:rsid w:val="001851EC"/>
    <w:rsid w:val="00185A14"/>
    <w:rsid w:val="00185D6D"/>
    <w:rsid w:val="001864FD"/>
    <w:rsid w:val="00187067"/>
    <w:rsid w:val="00187340"/>
    <w:rsid w:val="00187553"/>
    <w:rsid w:val="001903D2"/>
    <w:rsid w:val="001907CE"/>
    <w:rsid w:val="001911F3"/>
    <w:rsid w:val="00191471"/>
    <w:rsid w:val="001919C4"/>
    <w:rsid w:val="00192683"/>
    <w:rsid w:val="00192A76"/>
    <w:rsid w:val="00196051"/>
    <w:rsid w:val="00197045"/>
    <w:rsid w:val="00197191"/>
    <w:rsid w:val="00197826"/>
    <w:rsid w:val="001A026F"/>
    <w:rsid w:val="001A0515"/>
    <w:rsid w:val="001A0B90"/>
    <w:rsid w:val="001A0DF7"/>
    <w:rsid w:val="001A2212"/>
    <w:rsid w:val="001A3068"/>
    <w:rsid w:val="001A51C9"/>
    <w:rsid w:val="001A68F0"/>
    <w:rsid w:val="001B11FF"/>
    <w:rsid w:val="001B16C0"/>
    <w:rsid w:val="001B2AB1"/>
    <w:rsid w:val="001B3BEC"/>
    <w:rsid w:val="001B54DF"/>
    <w:rsid w:val="001B621E"/>
    <w:rsid w:val="001C01C2"/>
    <w:rsid w:val="001C0FB7"/>
    <w:rsid w:val="001C176F"/>
    <w:rsid w:val="001C3956"/>
    <w:rsid w:val="001C4680"/>
    <w:rsid w:val="001C517C"/>
    <w:rsid w:val="001C7FB0"/>
    <w:rsid w:val="001D0CD4"/>
    <w:rsid w:val="001D305B"/>
    <w:rsid w:val="001D38C6"/>
    <w:rsid w:val="001D4EC6"/>
    <w:rsid w:val="001E0752"/>
    <w:rsid w:val="001E0E9B"/>
    <w:rsid w:val="001E214C"/>
    <w:rsid w:val="001E3753"/>
    <w:rsid w:val="001E3B0B"/>
    <w:rsid w:val="001E415B"/>
    <w:rsid w:val="001E5B5F"/>
    <w:rsid w:val="001E6F81"/>
    <w:rsid w:val="001E7AEA"/>
    <w:rsid w:val="001E7BFB"/>
    <w:rsid w:val="001F0AF2"/>
    <w:rsid w:val="001F181F"/>
    <w:rsid w:val="001F1B23"/>
    <w:rsid w:val="001F6959"/>
    <w:rsid w:val="00202ACC"/>
    <w:rsid w:val="00203E53"/>
    <w:rsid w:val="00204961"/>
    <w:rsid w:val="00210F85"/>
    <w:rsid w:val="00211168"/>
    <w:rsid w:val="0021324C"/>
    <w:rsid w:val="00213500"/>
    <w:rsid w:val="00214F64"/>
    <w:rsid w:val="00215013"/>
    <w:rsid w:val="00215C8C"/>
    <w:rsid w:val="0021655E"/>
    <w:rsid w:val="0021769E"/>
    <w:rsid w:val="00217ABF"/>
    <w:rsid w:val="00220D8A"/>
    <w:rsid w:val="002216B7"/>
    <w:rsid w:val="00222DBB"/>
    <w:rsid w:val="00223011"/>
    <w:rsid w:val="00223276"/>
    <w:rsid w:val="00223776"/>
    <w:rsid w:val="002238E3"/>
    <w:rsid w:val="00224BDE"/>
    <w:rsid w:val="002258E6"/>
    <w:rsid w:val="00226D4E"/>
    <w:rsid w:val="0023035B"/>
    <w:rsid w:val="00230923"/>
    <w:rsid w:val="00233677"/>
    <w:rsid w:val="0023457D"/>
    <w:rsid w:val="002347C5"/>
    <w:rsid w:val="00235B5F"/>
    <w:rsid w:val="00237CCB"/>
    <w:rsid w:val="002405E3"/>
    <w:rsid w:val="002415A0"/>
    <w:rsid w:val="0024170E"/>
    <w:rsid w:val="00241F00"/>
    <w:rsid w:val="00242257"/>
    <w:rsid w:val="002438F7"/>
    <w:rsid w:val="00243BF0"/>
    <w:rsid w:val="00245B46"/>
    <w:rsid w:val="0024629F"/>
    <w:rsid w:val="0025047A"/>
    <w:rsid w:val="002504C5"/>
    <w:rsid w:val="0025126C"/>
    <w:rsid w:val="00251445"/>
    <w:rsid w:val="002517C0"/>
    <w:rsid w:val="00252E68"/>
    <w:rsid w:val="00252EA2"/>
    <w:rsid w:val="0025461D"/>
    <w:rsid w:val="002553B4"/>
    <w:rsid w:val="0025556B"/>
    <w:rsid w:val="002555FE"/>
    <w:rsid w:val="002566B1"/>
    <w:rsid w:val="00257DC6"/>
    <w:rsid w:val="00260315"/>
    <w:rsid w:val="0026159C"/>
    <w:rsid w:val="002622DB"/>
    <w:rsid w:val="00262815"/>
    <w:rsid w:val="00262898"/>
    <w:rsid w:val="00262C99"/>
    <w:rsid w:val="002638E8"/>
    <w:rsid w:val="00263DAE"/>
    <w:rsid w:val="0026639B"/>
    <w:rsid w:val="0026720D"/>
    <w:rsid w:val="00267405"/>
    <w:rsid w:val="0026740D"/>
    <w:rsid w:val="00267E63"/>
    <w:rsid w:val="00270C84"/>
    <w:rsid w:val="00270F33"/>
    <w:rsid w:val="00273AC0"/>
    <w:rsid w:val="002742BB"/>
    <w:rsid w:val="00274343"/>
    <w:rsid w:val="002747AA"/>
    <w:rsid w:val="002763DB"/>
    <w:rsid w:val="0027694E"/>
    <w:rsid w:val="00280052"/>
    <w:rsid w:val="00280FD4"/>
    <w:rsid w:val="002811E4"/>
    <w:rsid w:val="00282617"/>
    <w:rsid w:val="00282BE9"/>
    <w:rsid w:val="00283285"/>
    <w:rsid w:val="00283C14"/>
    <w:rsid w:val="00284281"/>
    <w:rsid w:val="002909EB"/>
    <w:rsid w:val="00291675"/>
    <w:rsid w:val="00291B8C"/>
    <w:rsid w:val="002926FD"/>
    <w:rsid w:val="00292DE0"/>
    <w:rsid w:val="00293135"/>
    <w:rsid w:val="00293255"/>
    <w:rsid w:val="002932D1"/>
    <w:rsid w:val="00296056"/>
    <w:rsid w:val="00296598"/>
    <w:rsid w:val="002969A8"/>
    <w:rsid w:val="002970EC"/>
    <w:rsid w:val="00297B5D"/>
    <w:rsid w:val="00297C43"/>
    <w:rsid w:val="002A1D5F"/>
    <w:rsid w:val="002A2865"/>
    <w:rsid w:val="002A5652"/>
    <w:rsid w:val="002A60EC"/>
    <w:rsid w:val="002A6E79"/>
    <w:rsid w:val="002A716A"/>
    <w:rsid w:val="002A785A"/>
    <w:rsid w:val="002A7960"/>
    <w:rsid w:val="002A7C22"/>
    <w:rsid w:val="002A7E64"/>
    <w:rsid w:val="002B016E"/>
    <w:rsid w:val="002B0AB9"/>
    <w:rsid w:val="002B0F9B"/>
    <w:rsid w:val="002B2EC8"/>
    <w:rsid w:val="002B4682"/>
    <w:rsid w:val="002C0DA0"/>
    <w:rsid w:val="002C0E99"/>
    <w:rsid w:val="002C3F8F"/>
    <w:rsid w:val="002C6DCC"/>
    <w:rsid w:val="002C7E63"/>
    <w:rsid w:val="002D05A9"/>
    <w:rsid w:val="002D076F"/>
    <w:rsid w:val="002D113A"/>
    <w:rsid w:val="002D1F11"/>
    <w:rsid w:val="002D23FB"/>
    <w:rsid w:val="002D2F87"/>
    <w:rsid w:val="002D3E43"/>
    <w:rsid w:val="002D4276"/>
    <w:rsid w:val="002D5231"/>
    <w:rsid w:val="002D6195"/>
    <w:rsid w:val="002D6662"/>
    <w:rsid w:val="002D6881"/>
    <w:rsid w:val="002E0CCD"/>
    <w:rsid w:val="002E0E26"/>
    <w:rsid w:val="002E0FB8"/>
    <w:rsid w:val="002E172B"/>
    <w:rsid w:val="002E31FE"/>
    <w:rsid w:val="002E5788"/>
    <w:rsid w:val="002E65AB"/>
    <w:rsid w:val="002E7C28"/>
    <w:rsid w:val="002E7E6D"/>
    <w:rsid w:val="002F029C"/>
    <w:rsid w:val="002F4354"/>
    <w:rsid w:val="002F67E8"/>
    <w:rsid w:val="002F7F85"/>
    <w:rsid w:val="00300874"/>
    <w:rsid w:val="003012D2"/>
    <w:rsid w:val="00302606"/>
    <w:rsid w:val="00302821"/>
    <w:rsid w:val="00302895"/>
    <w:rsid w:val="00302AEB"/>
    <w:rsid w:val="00304BCF"/>
    <w:rsid w:val="00304FFE"/>
    <w:rsid w:val="003050B0"/>
    <w:rsid w:val="0031025B"/>
    <w:rsid w:val="0031123A"/>
    <w:rsid w:val="003118A6"/>
    <w:rsid w:val="00311DB5"/>
    <w:rsid w:val="0031222E"/>
    <w:rsid w:val="003138C4"/>
    <w:rsid w:val="00313CDC"/>
    <w:rsid w:val="00313D38"/>
    <w:rsid w:val="003145EA"/>
    <w:rsid w:val="00316546"/>
    <w:rsid w:val="00316701"/>
    <w:rsid w:val="00320206"/>
    <w:rsid w:val="00321191"/>
    <w:rsid w:val="00322388"/>
    <w:rsid w:val="003227FF"/>
    <w:rsid w:val="0032772B"/>
    <w:rsid w:val="00330F92"/>
    <w:rsid w:val="00331B0B"/>
    <w:rsid w:val="00332312"/>
    <w:rsid w:val="00332D85"/>
    <w:rsid w:val="003348C4"/>
    <w:rsid w:val="00334F60"/>
    <w:rsid w:val="00340578"/>
    <w:rsid w:val="003412CE"/>
    <w:rsid w:val="00344E1D"/>
    <w:rsid w:val="00347DB2"/>
    <w:rsid w:val="00350ABA"/>
    <w:rsid w:val="00352716"/>
    <w:rsid w:val="00354A22"/>
    <w:rsid w:val="00354BCD"/>
    <w:rsid w:val="003559F4"/>
    <w:rsid w:val="00355B20"/>
    <w:rsid w:val="00357856"/>
    <w:rsid w:val="00357CC8"/>
    <w:rsid w:val="00357EE5"/>
    <w:rsid w:val="003614DD"/>
    <w:rsid w:val="00362423"/>
    <w:rsid w:val="003626C7"/>
    <w:rsid w:val="003631B0"/>
    <w:rsid w:val="00364B60"/>
    <w:rsid w:val="00364B68"/>
    <w:rsid w:val="00366E1E"/>
    <w:rsid w:val="0036735B"/>
    <w:rsid w:val="0037086C"/>
    <w:rsid w:val="0037170E"/>
    <w:rsid w:val="003739CE"/>
    <w:rsid w:val="00375170"/>
    <w:rsid w:val="00376479"/>
    <w:rsid w:val="00376A14"/>
    <w:rsid w:val="00376BF9"/>
    <w:rsid w:val="00376DE6"/>
    <w:rsid w:val="00380330"/>
    <w:rsid w:val="003829CE"/>
    <w:rsid w:val="00386574"/>
    <w:rsid w:val="003902AC"/>
    <w:rsid w:val="00390B66"/>
    <w:rsid w:val="00392B03"/>
    <w:rsid w:val="00395823"/>
    <w:rsid w:val="003970DA"/>
    <w:rsid w:val="003A1235"/>
    <w:rsid w:val="003A230D"/>
    <w:rsid w:val="003A26A6"/>
    <w:rsid w:val="003A3FDC"/>
    <w:rsid w:val="003A425F"/>
    <w:rsid w:val="003A6522"/>
    <w:rsid w:val="003A692D"/>
    <w:rsid w:val="003A7007"/>
    <w:rsid w:val="003A7147"/>
    <w:rsid w:val="003A7C4A"/>
    <w:rsid w:val="003B0EF4"/>
    <w:rsid w:val="003B13C8"/>
    <w:rsid w:val="003B3297"/>
    <w:rsid w:val="003B47FC"/>
    <w:rsid w:val="003B7F31"/>
    <w:rsid w:val="003C08A3"/>
    <w:rsid w:val="003C32AF"/>
    <w:rsid w:val="003C45C8"/>
    <w:rsid w:val="003C484A"/>
    <w:rsid w:val="003C4C0E"/>
    <w:rsid w:val="003C4E7B"/>
    <w:rsid w:val="003C4F68"/>
    <w:rsid w:val="003C525F"/>
    <w:rsid w:val="003C5463"/>
    <w:rsid w:val="003C5FE8"/>
    <w:rsid w:val="003D0407"/>
    <w:rsid w:val="003D1992"/>
    <w:rsid w:val="003D2DC4"/>
    <w:rsid w:val="003D30D3"/>
    <w:rsid w:val="003D46F7"/>
    <w:rsid w:val="003D4AAC"/>
    <w:rsid w:val="003D624E"/>
    <w:rsid w:val="003D67FC"/>
    <w:rsid w:val="003D752C"/>
    <w:rsid w:val="003E06DD"/>
    <w:rsid w:val="003E077E"/>
    <w:rsid w:val="003E2577"/>
    <w:rsid w:val="003E265A"/>
    <w:rsid w:val="003E32D9"/>
    <w:rsid w:val="003E40A3"/>
    <w:rsid w:val="003E4D35"/>
    <w:rsid w:val="003E5DF4"/>
    <w:rsid w:val="003E786E"/>
    <w:rsid w:val="003E7C61"/>
    <w:rsid w:val="003E7D70"/>
    <w:rsid w:val="003F021C"/>
    <w:rsid w:val="003F0926"/>
    <w:rsid w:val="003F1D48"/>
    <w:rsid w:val="003F4A3A"/>
    <w:rsid w:val="003F5A93"/>
    <w:rsid w:val="003F6FEF"/>
    <w:rsid w:val="004006CE"/>
    <w:rsid w:val="00400CF5"/>
    <w:rsid w:val="004028DA"/>
    <w:rsid w:val="00403742"/>
    <w:rsid w:val="004047C9"/>
    <w:rsid w:val="00405162"/>
    <w:rsid w:val="0040551A"/>
    <w:rsid w:val="00405C16"/>
    <w:rsid w:val="0040681B"/>
    <w:rsid w:val="004100CB"/>
    <w:rsid w:val="00410923"/>
    <w:rsid w:val="00411863"/>
    <w:rsid w:val="00414029"/>
    <w:rsid w:val="004145DB"/>
    <w:rsid w:val="00414A3B"/>
    <w:rsid w:val="00415F55"/>
    <w:rsid w:val="0042069F"/>
    <w:rsid w:val="00420A8C"/>
    <w:rsid w:val="00420C3F"/>
    <w:rsid w:val="00420F21"/>
    <w:rsid w:val="00421D64"/>
    <w:rsid w:val="004220B0"/>
    <w:rsid w:val="00424E0B"/>
    <w:rsid w:val="00426033"/>
    <w:rsid w:val="00426D1A"/>
    <w:rsid w:val="00426F33"/>
    <w:rsid w:val="004270BC"/>
    <w:rsid w:val="00430487"/>
    <w:rsid w:val="00430AE6"/>
    <w:rsid w:val="00430E18"/>
    <w:rsid w:val="004310E0"/>
    <w:rsid w:val="00431170"/>
    <w:rsid w:val="004367B6"/>
    <w:rsid w:val="0044143E"/>
    <w:rsid w:val="004419C4"/>
    <w:rsid w:val="0044285F"/>
    <w:rsid w:val="00442BA6"/>
    <w:rsid w:val="00443879"/>
    <w:rsid w:val="00444299"/>
    <w:rsid w:val="00444822"/>
    <w:rsid w:val="00445527"/>
    <w:rsid w:val="00445741"/>
    <w:rsid w:val="0044621E"/>
    <w:rsid w:val="00446538"/>
    <w:rsid w:val="00446721"/>
    <w:rsid w:val="00451050"/>
    <w:rsid w:val="00451196"/>
    <w:rsid w:val="004515CF"/>
    <w:rsid w:val="00452F7B"/>
    <w:rsid w:val="00454028"/>
    <w:rsid w:val="00455129"/>
    <w:rsid w:val="00455D24"/>
    <w:rsid w:val="00455E79"/>
    <w:rsid w:val="00455F47"/>
    <w:rsid w:val="00456BFA"/>
    <w:rsid w:val="00462545"/>
    <w:rsid w:val="00462947"/>
    <w:rsid w:val="004630F3"/>
    <w:rsid w:val="00464458"/>
    <w:rsid w:val="0046582D"/>
    <w:rsid w:val="004661EC"/>
    <w:rsid w:val="00466338"/>
    <w:rsid w:val="00466878"/>
    <w:rsid w:val="00466ED5"/>
    <w:rsid w:val="00467134"/>
    <w:rsid w:val="00467EA1"/>
    <w:rsid w:val="00470D22"/>
    <w:rsid w:val="0047103F"/>
    <w:rsid w:val="00471406"/>
    <w:rsid w:val="00471842"/>
    <w:rsid w:val="0047289F"/>
    <w:rsid w:val="00474E43"/>
    <w:rsid w:val="004756C0"/>
    <w:rsid w:val="00476AC5"/>
    <w:rsid w:val="00476B27"/>
    <w:rsid w:val="00477F62"/>
    <w:rsid w:val="004803C4"/>
    <w:rsid w:val="0048074C"/>
    <w:rsid w:val="004835AA"/>
    <w:rsid w:val="004855E7"/>
    <w:rsid w:val="00486E51"/>
    <w:rsid w:val="00487245"/>
    <w:rsid w:val="00487D1F"/>
    <w:rsid w:val="00490754"/>
    <w:rsid w:val="00490BB5"/>
    <w:rsid w:val="00490E27"/>
    <w:rsid w:val="0049377B"/>
    <w:rsid w:val="00493CAB"/>
    <w:rsid w:val="00493DC1"/>
    <w:rsid w:val="00495533"/>
    <w:rsid w:val="004973D4"/>
    <w:rsid w:val="00497B9B"/>
    <w:rsid w:val="004A003A"/>
    <w:rsid w:val="004A1192"/>
    <w:rsid w:val="004A25BE"/>
    <w:rsid w:val="004A37A3"/>
    <w:rsid w:val="004A3A08"/>
    <w:rsid w:val="004A4169"/>
    <w:rsid w:val="004A4833"/>
    <w:rsid w:val="004A4BC4"/>
    <w:rsid w:val="004B057F"/>
    <w:rsid w:val="004B09C4"/>
    <w:rsid w:val="004B2245"/>
    <w:rsid w:val="004B285B"/>
    <w:rsid w:val="004B5DDE"/>
    <w:rsid w:val="004B6F96"/>
    <w:rsid w:val="004B7294"/>
    <w:rsid w:val="004B7F08"/>
    <w:rsid w:val="004C2FD7"/>
    <w:rsid w:val="004C3DD8"/>
    <w:rsid w:val="004C455D"/>
    <w:rsid w:val="004C5449"/>
    <w:rsid w:val="004C67DE"/>
    <w:rsid w:val="004C6918"/>
    <w:rsid w:val="004C6A29"/>
    <w:rsid w:val="004C6C3A"/>
    <w:rsid w:val="004D1458"/>
    <w:rsid w:val="004D16CC"/>
    <w:rsid w:val="004D3EFB"/>
    <w:rsid w:val="004D663E"/>
    <w:rsid w:val="004E1621"/>
    <w:rsid w:val="004E4128"/>
    <w:rsid w:val="004E4668"/>
    <w:rsid w:val="004E5EB0"/>
    <w:rsid w:val="004F01E7"/>
    <w:rsid w:val="004F0619"/>
    <w:rsid w:val="004F1067"/>
    <w:rsid w:val="004F2E6D"/>
    <w:rsid w:val="004F3C7C"/>
    <w:rsid w:val="004F587D"/>
    <w:rsid w:val="004F5FEF"/>
    <w:rsid w:val="004F72C6"/>
    <w:rsid w:val="005021C4"/>
    <w:rsid w:val="00502585"/>
    <w:rsid w:val="0050258E"/>
    <w:rsid w:val="00505770"/>
    <w:rsid w:val="00505BF0"/>
    <w:rsid w:val="00505BFD"/>
    <w:rsid w:val="00506F0E"/>
    <w:rsid w:val="00511FFE"/>
    <w:rsid w:val="00513297"/>
    <w:rsid w:val="00513953"/>
    <w:rsid w:val="0051691F"/>
    <w:rsid w:val="00516A44"/>
    <w:rsid w:val="00516D95"/>
    <w:rsid w:val="00517DD8"/>
    <w:rsid w:val="00517E8D"/>
    <w:rsid w:val="005252BF"/>
    <w:rsid w:val="00526CFC"/>
    <w:rsid w:val="005271C6"/>
    <w:rsid w:val="00527692"/>
    <w:rsid w:val="00527B2E"/>
    <w:rsid w:val="00530422"/>
    <w:rsid w:val="0053341A"/>
    <w:rsid w:val="005336D8"/>
    <w:rsid w:val="00534E5E"/>
    <w:rsid w:val="005357A4"/>
    <w:rsid w:val="00536091"/>
    <w:rsid w:val="00536376"/>
    <w:rsid w:val="00536455"/>
    <w:rsid w:val="005372EA"/>
    <w:rsid w:val="00537321"/>
    <w:rsid w:val="00543EF4"/>
    <w:rsid w:val="0054492A"/>
    <w:rsid w:val="0054548F"/>
    <w:rsid w:val="005464D5"/>
    <w:rsid w:val="0054699F"/>
    <w:rsid w:val="005503CA"/>
    <w:rsid w:val="00550650"/>
    <w:rsid w:val="00551CD1"/>
    <w:rsid w:val="00552196"/>
    <w:rsid w:val="0055248C"/>
    <w:rsid w:val="00553355"/>
    <w:rsid w:val="00553D90"/>
    <w:rsid w:val="00554B78"/>
    <w:rsid w:val="00555024"/>
    <w:rsid w:val="0055546C"/>
    <w:rsid w:val="00555889"/>
    <w:rsid w:val="00557206"/>
    <w:rsid w:val="00560C5A"/>
    <w:rsid w:val="0056109E"/>
    <w:rsid w:val="00564934"/>
    <w:rsid w:val="00565032"/>
    <w:rsid w:val="005650FE"/>
    <w:rsid w:val="00565577"/>
    <w:rsid w:val="0056617B"/>
    <w:rsid w:val="005665AB"/>
    <w:rsid w:val="005701B3"/>
    <w:rsid w:val="0057189A"/>
    <w:rsid w:val="005721B1"/>
    <w:rsid w:val="005723DA"/>
    <w:rsid w:val="005728F5"/>
    <w:rsid w:val="00574B31"/>
    <w:rsid w:val="00575415"/>
    <w:rsid w:val="00580517"/>
    <w:rsid w:val="005814BA"/>
    <w:rsid w:val="005817A8"/>
    <w:rsid w:val="00581927"/>
    <w:rsid w:val="00581E75"/>
    <w:rsid w:val="00582646"/>
    <w:rsid w:val="005839F5"/>
    <w:rsid w:val="00584616"/>
    <w:rsid w:val="005874C6"/>
    <w:rsid w:val="00587C1D"/>
    <w:rsid w:val="00593A0E"/>
    <w:rsid w:val="00595BF0"/>
    <w:rsid w:val="00596964"/>
    <w:rsid w:val="00597C08"/>
    <w:rsid w:val="005A0BDF"/>
    <w:rsid w:val="005A1F5C"/>
    <w:rsid w:val="005A2A1C"/>
    <w:rsid w:val="005A2AAF"/>
    <w:rsid w:val="005A478F"/>
    <w:rsid w:val="005A532A"/>
    <w:rsid w:val="005A56AB"/>
    <w:rsid w:val="005A5B8C"/>
    <w:rsid w:val="005A60C4"/>
    <w:rsid w:val="005A67CA"/>
    <w:rsid w:val="005A731C"/>
    <w:rsid w:val="005A78FE"/>
    <w:rsid w:val="005A7AC4"/>
    <w:rsid w:val="005B0775"/>
    <w:rsid w:val="005B1575"/>
    <w:rsid w:val="005B2EAF"/>
    <w:rsid w:val="005B3424"/>
    <w:rsid w:val="005B464E"/>
    <w:rsid w:val="005B4B4A"/>
    <w:rsid w:val="005B53F3"/>
    <w:rsid w:val="005B5E1A"/>
    <w:rsid w:val="005B6440"/>
    <w:rsid w:val="005B6C60"/>
    <w:rsid w:val="005C008A"/>
    <w:rsid w:val="005C0CFB"/>
    <w:rsid w:val="005C11F8"/>
    <w:rsid w:val="005C1770"/>
    <w:rsid w:val="005C1EE9"/>
    <w:rsid w:val="005C20D6"/>
    <w:rsid w:val="005C3463"/>
    <w:rsid w:val="005C51B0"/>
    <w:rsid w:val="005C6322"/>
    <w:rsid w:val="005C704B"/>
    <w:rsid w:val="005D00B0"/>
    <w:rsid w:val="005D048E"/>
    <w:rsid w:val="005D074F"/>
    <w:rsid w:val="005D2B34"/>
    <w:rsid w:val="005D2BFF"/>
    <w:rsid w:val="005D3296"/>
    <w:rsid w:val="005D3570"/>
    <w:rsid w:val="005D35B0"/>
    <w:rsid w:val="005D3F06"/>
    <w:rsid w:val="005D40A9"/>
    <w:rsid w:val="005D728C"/>
    <w:rsid w:val="005D7C38"/>
    <w:rsid w:val="005E0249"/>
    <w:rsid w:val="005E0CDA"/>
    <w:rsid w:val="005E1AA0"/>
    <w:rsid w:val="005E2531"/>
    <w:rsid w:val="005E263E"/>
    <w:rsid w:val="005E277B"/>
    <w:rsid w:val="005E2A68"/>
    <w:rsid w:val="005E3093"/>
    <w:rsid w:val="005E44AB"/>
    <w:rsid w:val="005E4780"/>
    <w:rsid w:val="005E5223"/>
    <w:rsid w:val="005E52D1"/>
    <w:rsid w:val="005F03EB"/>
    <w:rsid w:val="005F08C6"/>
    <w:rsid w:val="005F178D"/>
    <w:rsid w:val="005F2DFA"/>
    <w:rsid w:val="005F358B"/>
    <w:rsid w:val="005F3646"/>
    <w:rsid w:val="005F3ABE"/>
    <w:rsid w:val="005F4E36"/>
    <w:rsid w:val="005F5B53"/>
    <w:rsid w:val="005F75EB"/>
    <w:rsid w:val="00601618"/>
    <w:rsid w:val="00601833"/>
    <w:rsid w:val="0060197F"/>
    <w:rsid w:val="006025F1"/>
    <w:rsid w:val="00602880"/>
    <w:rsid w:val="0060361D"/>
    <w:rsid w:val="00603674"/>
    <w:rsid w:val="00604399"/>
    <w:rsid w:val="00604D17"/>
    <w:rsid w:val="00604EA7"/>
    <w:rsid w:val="00605920"/>
    <w:rsid w:val="0060650B"/>
    <w:rsid w:val="0060750B"/>
    <w:rsid w:val="006113AA"/>
    <w:rsid w:val="006114DD"/>
    <w:rsid w:val="006133E1"/>
    <w:rsid w:val="00613962"/>
    <w:rsid w:val="006146BC"/>
    <w:rsid w:val="00615EA3"/>
    <w:rsid w:val="00615F58"/>
    <w:rsid w:val="00616490"/>
    <w:rsid w:val="00616C0A"/>
    <w:rsid w:val="00616E38"/>
    <w:rsid w:val="00617224"/>
    <w:rsid w:val="00620230"/>
    <w:rsid w:val="00622C99"/>
    <w:rsid w:val="0062357B"/>
    <w:rsid w:val="00623B9C"/>
    <w:rsid w:val="00623EE2"/>
    <w:rsid w:val="00624B28"/>
    <w:rsid w:val="0062540A"/>
    <w:rsid w:val="00625F13"/>
    <w:rsid w:val="006267B5"/>
    <w:rsid w:val="006275E9"/>
    <w:rsid w:val="00627921"/>
    <w:rsid w:val="006322ED"/>
    <w:rsid w:val="00633D6A"/>
    <w:rsid w:val="00635191"/>
    <w:rsid w:val="006363D8"/>
    <w:rsid w:val="00637163"/>
    <w:rsid w:val="006372D8"/>
    <w:rsid w:val="00637E93"/>
    <w:rsid w:val="006400A7"/>
    <w:rsid w:val="0064162A"/>
    <w:rsid w:val="0064166A"/>
    <w:rsid w:val="006424CF"/>
    <w:rsid w:val="006426B1"/>
    <w:rsid w:val="00643774"/>
    <w:rsid w:val="006437AB"/>
    <w:rsid w:val="0064437F"/>
    <w:rsid w:val="0064504E"/>
    <w:rsid w:val="00645B5B"/>
    <w:rsid w:val="00646A44"/>
    <w:rsid w:val="0065092E"/>
    <w:rsid w:val="00651492"/>
    <w:rsid w:val="00651529"/>
    <w:rsid w:val="006539BC"/>
    <w:rsid w:val="00653CA0"/>
    <w:rsid w:val="00653D3C"/>
    <w:rsid w:val="00654314"/>
    <w:rsid w:val="00656EF4"/>
    <w:rsid w:val="006613CA"/>
    <w:rsid w:val="00662D98"/>
    <w:rsid w:val="00663E26"/>
    <w:rsid w:val="00664FB7"/>
    <w:rsid w:val="00670420"/>
    <w:rsid w:val="00670A7C"/>
    <w:rsid w:val="00671B4A"/>
    <w:rsid w:val="00671BD4"/>
    <w:rsid w:val="006725D9"/>
    <w:rsid w:val="00672A7B"/>
    <w:rsid w:val="00672C3D"/>
    <w:rsid w:val="00674B02"/>
    <w:rsid w:val="00675695"/>
    <w:rsid w:val="00675BFD"/>
    <w:rsid w:val="00675C5C"/>
    <w:rsid w:val="00676286"/>
    <w:rsid w:val="00677175"/>
    <w:rsid w:val="00677CBA"/>
    <w:rsid w:val="006800B5"/>
    <w:rsid w:val="00680180"/>
    <w:rsid w:val="00684AC7"/>
    <w:rsid w:val="00684EB9"/>
    <w:rsid w:val="00687FA7"/>
    <w:rsid w:val="0069271E"/>
    <w:rsid w:val="006933BB"/>
    <w:rsid w:val="00694887"/>
    <w:rsid w:val="00695FBE"/>
    <w:rsid w:val="0069688A"/>
    <w:rsid w:val="00696E1C"/>
    <w:rsid w:val="00697657"/>
    <w:rsid w:val="006A0558"/>
    <w:rsid w:val="006A0F61"/>
    <w:rsid w:val="006A12A6"/>
    <w:rsid w:val="006A1D19"/>
    <w:rsid w:val="006A306D"/>
    <w:rsid w:val="006A45CB"/>
    <w:rsid w:val="006A4B82"/>
    <w:rsid w:val="006A55F6"/>
    <w:rsid w:val="006A6040"/>
    <w:rsid w:val="006A706E"/>
    <w:rsid w:val="006A7669"/>
    <w:rsid w:val="006A7C18"/>
    <w:rsid w:val="006B1252"/>
    <w:rsid w:val="006B328F"/>
    <w:rsid w:val="006B3C73"/>
    <w:rsid w:val="006B4EDF"/>
    <w:rsid w:val="006B5356"/>
    <w:rsid w:val="006B6252"/>
    <w:rsid w:val="006B634F"/>
    <w:rsid w:val="006C1501"/>
    <w:rsid w:val="006C15C6"/>
    <w:rsid w:val="006C27AD"/>
    <w:rsid w:val="006C2A4A"/>
    <w:rsid w:val="006C30AD"/>
    <w:rsid w:val="006C349B"/>
    <w:rsid w:val="006C39DB"/>
    <w:rsid w:val="006C3D25"/>
    <w:rsid w:val="006C4E49"/>
    <w:rsid w:val="006C51C4"/>
    <w:rsid w:val="006C5E7C"/>
    <w:rsid w:val="006C5F02"/>
    <w:rsid w:val="006C692B"/>
    <w:rsid w:val="006C7C15"/>
    <w:rsid w:val="006C7D50"/>
    <w:rsid w:val="006C7E95"/>
    <w:rsid w:val="006D232B"/>
    <w:rsid w:val="006D240A"/>
    <w:rsid w:val="006D39D6"/>
    <w:rsid w:val="006D3BC6"/>
    <w:rsid w:val="006D4F6D"/>
    <w:rsid w:val="006D6DFD"/>
    <w:rsid w:val="006D7E0C"/>
    <w:rsid w:val="006E0D0C"/>
    <w:rsid w:val="006E15D3"/>
    <w:rsid w:val="006E277A"/>
    <w:rsid w:val="006E2AB1"/>
    <w:rsid w:val="006E3992"/>
    <w:rsid w:val="006E6F21"/>
    <w:rsid w:val="006F0D3E"/>
    <w:rsid w:val="006F15F9"/>
    <w:rsid w:val="006F1645"/>
    <w:rsid w:val="006F4A45"/>
    <w:rsid w:val="006F58CE"/>
    <w:rsid w:val="00701D99"/>
    <w:rsid w:val="00703028"/>
    <w:rsid w:val="007035ED"/>
    <w:rsid w:val="00703B1C"/>
    <w:rsid w:val="00704299"/>
    <w:rsid w:val="007059E5"/>
    <w:rsid w:val="00706288"/>
    <w:rsid w:val="0070645F"/>
    <w:rsid w:val="00706C52"/>
    <w:rsid w:val="00706E37"/>
    <w:rsid w:val="00707594"/>
    <w:rsid w:val="00707B59"/>
    <w:rsid w:val="0071004A"/>
    <w:rsid w:val="00710316"/>
    <w:rsid w:val="00710EC6"/>
    <w:rsid w:val="007113FA"/>
    <w:rsid w:val="00712757"/>
    <w:rsid w:val="00712C53"/>
    <w:rsid w:val="007164D7"/>
    <w:rsid w:val="00716FE3"/>
    <w:rsid w:val="00717BAA"/>
    <w:rsid w:val="00721693"/>
    <w:rsid w:val="007225FE"/>
    <w:rsid w:val="00724C0C"/>
    <w:rsid w:val="007250BC"/>
    <w:rsid w:val="00726553"/>
    <w:rsid w:val="00726EE9"/>
    <w:rsid w:val="007307C8"/>
    <w:rsid w:val="00732953"/>
    <w:rsid w:val="00733BF2"/>
    <w:rsid w:val="00734672"/>
    <w:rsid w:val="00734B55"/>
    <w:rsid w:val="00736C68"/>
    <w:rsid w:val="00736D9C"/>
    <w:rsid w:val="007374EF"/>
    <w:rsid w:val="00737AEA"/>
    <w:rsid w:val="00737EE7"/>
    <w:rsid w:val="0074272F"/>
    <w:rsid w:val="007438F3"/>
    <w:rsid w:val="00744822"/>
    <w:rsid w:val="00744A10"/>
    <w:rsid w:val="00746DC1"/>
    <w:rsid w:val="00747182"/>
    <w:rsid w:val="00747D9E"/>
    <w:rsid w:val="00750CB6"/>
    <w:rsid w:val="007518C8"/>
    <w:rsid w:val="00751C22"/>
    <w:rsid w:val="0075588B"/>
    <w:rsid w:val="00755F01"/>
    <w:rsid w:val="007566F8"/>
    <w:rsid w:val="00757004"/>
    <w:rsid w:val="00757CB4"/>
    <w:rsid w:val="00757D33"/>
    <w:rsid w:val="007604AB"/>
    <w:rsid w:val="00760877"/>
    <w:rsid w:val="00760E2F"/>
    <w:rsid w:val="00762ECC"/>
    <w:rsid w:val="00764C7C"/>
    <w:rsid w:val="007650A8"/>
    <w:rsid w:val="007654F5"/>
    <w:rsid w:val="007660AE"/>
    <w:rsid w:val="007660D0"/>
    <w:rsid w:val="00770708"/>
    <w:rsid w:val="007707FE"/>
    <w:rsid w:val="0077153B"/>
    <w:rsid w:val="0077206C"/>
    <w:rsid w:val="00773DF6"/>
    <w:rsid w:val="00774931"/>
    <w:rsid w:val="00775327"/>
    <w:rsid w:val="00775832"/>
    <w:rsid w:val="00775E40"/>
    <w:rsid w:val="007763C2"/>
    <w:rsid w:val="00776F92"/>
    <w:rsid w:val="0078163E"/>
    <w:rsid w:val="00782BD7"/>
    <w:rsid w:val="00783225"/>
    <w:rsid w:val="00784FEB"/>
    <w:rsid w:val="007852A9"/>
    <w:rsid w:val="007854DE"/>
    <w:rsid w:val="00786383"/>
    <w:rsid w:val="00786A25"/>
    <w:rsid w:val="00786E72"/>
    <w:rsid w:val="00786FD1"/>
    <w:rsid w:val="00790ABD"/>
    <w:rsid w:val="00792C39"/>
    <w:rsid w:val="007936A4"/>
    <w:rsid w:val="00793EF1"/>
    <w:rsid w:val="00794DC7"/>
    <w:rsid w:val="00796D79"/>
    <w:rsid w:val="00796DD1"/>
    <w:rsid w:val="00797F59"/>
    <w:rsid w:val="007A0F0E"/>
    <w:rsid w:val="007A31A0"/>
    <w:rsid w:val="007A3891"/>
    <w:rsid w:val="007A390D"/>
    <w:rsid w:val="007A3C9F"/>
    <w:rsid w:val="007A516C"/>
    <w:rsid w:val="007A6B25"/>
    <w:rsid w:val="007A7B44"/>
    <w:rsid w:val="007B080F"/>
    <w:rsid w:val="007B11F9"/>
    <w:rsid w:val="007B122C"/>
    <w:rsid w:val="007B126F"/>
    <w:rsid w:val="007B168E"/>
    <w:rsid w:val="007B40FE"/>
    <w:rsid w:val="007B4E01"/>
    <w:rsid w:val="007B597E"/>
    <w:rsid w:val="007B5F9C"/>
    <w:rsid w:val="007B7DEE"/>
    <w:rsid w:val="007B7EAF"/>
    <w:rsid w:val="007C02A7"/>
    <w:rsid w:val="007C0568"/>
    <w:rsid w:val="007C14CF"/>
    <w:rsid w:val="007C249C"/>
    <w:rsid w:val="007C28BF"/>
    <w:rsid w:val="007C3444"/>
    <w:rsid w:val="007C35BD"/>
    <w:rsid w:val="007C3FE7"/>
    <w:rsid w:val="007C61EF"/>
    <w:rsid w:val="007C7A2C"/>
    <w:rsid w:val="007D00DA"/>
    <w:rsid w:val="007D18A1"/>
    <w:rsid w:val="007D1ADE"/>
    <w:rsid w:val="007D2CF9"/>
    <w:rsid w:val="007D46A6"/>
    <w:rsid w:val="007D54C3"/>
    <w:rsid w:val="007D57EA"/>
    <w:rsid w:val="007D680B"/>
    <w:rsid w:val="007E185D"/>
    <w:rsid w:val="007E2F49"/>
    <w:rsid w:val="007E3004"/>
    <w:rsid w:val="007E54A4"/>
    <w:rsid w:val="007E65F9"/>
    <w:rsid w:val="007F0DD7"/>
    <w:rsid w:val="007F1C33"/>
    <w:rsid w:val="007F2305"/>
    <w:rsid w:val="007F2688"/>
    <w:rsid w:val="007F28AA"/>
    <w:rsid w:val="007F4549"/>
    <w:rsid w:val="007F5864"/>
    <w:rsid w:val="007F5B02"/>
    <w:rsid w:val="00800224"/>
    <w:rsid w:val="008024A4"/>
    <w:rsid w:val="008026E0"/>
    <w:rsid w:val="008029B6"/>
    <w:rsid w:val="00803007"/>
    <w:rsid w:val="0080324D"/>
    <w:rsid w:val="008038DE"/>
    <w:rsid w:val="00805799"/>
    <w:rsid w:val="00807EA0"/>
    <w:rsid w:val="00810DCB"/>
    <w:rsid w:val="00811212"/>
    <w:rsid w:val="00812529"/>
    <w:rsid w:val="00812C61"/>
    <w:rsid w:val="00812E1E"/>
    <w:rsid w:val="008139E2"/>
    <w:rsid w:val="0081572F"/>
    <w:rsid w:val="00815915"/>
    <w:rsid w:val="00815FF7"/>
    <w:rsid w:val="00816FC6"/>
    <w:rsid w:val="008204B8"/>
    <w:rsid w:val="0082170D"/>
    <w:rsid w:val="00823D39"/>
    <w:rsid w:val="00824182"/>
    <w:rsid w:val="008260CB"/>
    <w:rsid w:val="0082702C"/>
    <w:rsid w:val="0082760F"/>
    <w:rsid w:val="00831CC3"/>
    <w:rsid w:val="00833331"/>
    <w:rsid w:val="00834D76"/>
    <w:rsid w:val="00835642"/>
    <w:rsid w:val="00835A55"/>
    <w:rsid w:val="00835C62"/>
    <w:rsid w:val="00837568"/>
    <w:rsid w:val="00842251"/>
    <w:rsid w:val="00842967"/>
    <w:rsid w:val="00842B70"/>
    <w:rsid w:val="00843FB0"/>
    <w:rsid w:val="00844F0D"/>
    <w:rsid w:val="00845F93"/>
    <w:rsid w:val="0085105E"/>
    <w:rsid w:val="008514E4"/>
    <w:rsid w:val="008519B4"/>
    <w:rsid w:val="00853146"/>
    <w:rsid w:val="008534CD"/>
    <w:rsid w:val="00853DE8"/>
    <w:rsid w:val="00854C4C"/>
    <w:rsid w:val="00855F63"/>
    <w:rsid w:val="008560BA"/>
    <w:rsid w:val="00856950"/>
    <w:rsid w:val="008602AE"/>
    <w:rsid w:val="00860360"/>
    <w:rsid w:val="00861FF6"/>
    <w:rsid w:val="00863483"/>
    <w:rsid w:val="00865F0E"/>
    <w:rsid w:val="00865FE2"/>
    <w:rsid w:val="00866D1F"/>
    <w:rsid w:val="008705D5"/>
    <w:rsid w:val="00870780"/>
    <w:rsid w:val="008708A5"/>
    <w:rsid w:val="00874FBB"/>
    <w:rsid w:val="00875182"/>
    <w:rsid w:val="00875560"/>
    <w:rsid w:val="00876316"/>
    <w:rsid w:val="00877045"/>
    <w:rsid w:val="00880BCE"/>
    <w:rsid w:val="008822B7"/>
    <w:rsid w:val="00884B82"/>
    <w:rsid w:val="008853E6"/>
    <w:rsid w:val="00885A9E"/>
    <w:rsid w:val="0088634A"/>
    <w:rsid w:val="008872EA"/>
    <w:rsid w:val="00887FC1"/>
    <w:rsid w:val="0089067C"/>
    <w:rsid w:val="00891681"/>
    <w:rsid w:val="00892173"/>
    <w:rsid w:val="00892A3D"/>
    <w:rsid w:val="008954D9"/>
    <w:rsid w:val="008955AD"/>
    <w:rsid w:val="008965AE"/>
    <w:rsid w:val="00896CC6"/>
    <w:rsid w:val="00897614"/>
    <w:rsid w:val="008A0ADD"/>
    <w:rsid w:val="008A0B7D"/>
    <w:rsid w:val="008A0CB9"/>
    <w:rsid w:val="008A0F10"/>
    <w:rsid w:val="008A2121"/>
    <w:rsid w:val="008A27F7"/>
    <w:rsid w:val="008A34D2"/>
    <w:rsid w:val="008A3625"/>
    <w:rsid w:val="008A39A3"/>
    <w:rsid w:val="008A448A"/>
    <w:rsid w:val="008A4546"/>
    <w:rsid w:val="008A5A70"/>
    <w:rsid w:val="008A5C68"/>
    <w:rsid w:val="008A72AD"/>
    <w:rsid w:val="008A73CD"/>
    <w:rsid w:val="008B14E7"/>
    <w:rsid w:val="008B1694"/>
    <w:rsid w:val="008B22EB"/>
    <w:rsid w:val="008B41E5"/>
    <w:rsid w:val="008B59E0"/>
    <w:rsid w:val="008B79E4"/>
    <w:rsid w:val="008C177A"/>
    <w:rsid w:val="008C2E38"/>
    <w:rsid w:val="008C403D"/>
    <w:rsid w:val="008C4491"/>
    <w:rsid w:val="008C4C46"/>
    <w:rsid w:val="008C56D2"/>
    <w:rsid w:val="008C58C9"/>
    <w:rsid w:val="008C60FE"/>
    <w:rsid w:val="008C6AEC"/>
    <w:rsid w:val="008C735D"/>
    <w:rsid w:val="008D052B"/>
    <w:rsid w:val="008D121E"/>
    <w:rsid w:val="008D15DC"/>
    <w:rsid w:val="008D34B1"/>
    <w:rsid w:val="008D41B9"/>
    <w:rsid w:val="008D42B0"/>
    <w:rsid w:val="008D449C"/>
    <w:rsid w:val="008D5272"/>
    <w:rsid w:val="008D79B8"/>
    <w:rsid w:val="008D7C51"/>
    <w:rsid w:val="008E146F"/>
    <w:rsid w:val="008E23D6"/>
    <w:rsid w:val="008E3372"/>
    <w:rsid w:val="008E3AA2"/>
    <w:rsid w:val="008E650A"/>
    <w:rsid w:val="008E6BD5"/>
    <w:rsid w:val="008E74FE"/>
    <w:rsid w:val="008E778A"/>
    <w:rsid w:val="008F0692"/>
    <w:rsid w:val="008F23D0"/>
    <w:rsid w:val="008F3910"/>
    <w:rsid w:val="008F4001"/>
    <w:rsid w:val="008F4D62"/>
    <w:rsid w:val="008F5819"/>
    <w:rsid w:val="008F74DA"/>
    <w:rsid w:val="009016D7"/>
    <w:rsid w:val="0090260C"/>
    <w:rsid w:val="00902DB3"/>
    <w:rsid w:val="00904200"/>
    <w:rsid w:val="009051EA"/>
    <w:rsid w:val="00907400"/>
    <w:rsid w:val="0091363F"/>
    <w:rsid w:val="009159BA"/>
    <w:rsid w:val="00915FB3"/>
    <w:rsid w:val="00916716"/>
    <w:rsid w:val="00916B5E"/>
    <w:rsid w:val="0091754B"/>
    <w:rsid w:val="00921368"/>
    <w:rsid w:val="00924412"/>
    <w:rsid w:val="00925B8F"/>
    <w:rsid w:val="009263AF"/>
    <w:rsid w:val="0093129B"/>
    <w:rsid w:val="00931F87"/>
    <w:rsid w:val="00931FA6"/>
    <w:rsid w:val="0093210E"/>
    <w:rsid w:val="00932236"/>
    <w:rsid w:val="0093379B"/>
    <w:rsid w:val="00933A9D"/>
    <w:rsid w:val="00934008"/>
    <w:rsid w:val="00934D54"/>
    <w:rsid w:val="00936811"/>
    <w:rsid w:val="00937C44"/>
    <w:rsid w:val="0094013E"/>
    <w:rsid w:val="00940A1F"/>
    <w:rsid w:val="0094141E"/>
    <w:rsid w:val="00941812"/>
    <w:rsid w:val="0094229D"/>
    <w:rsid w:val="00943386"/>
    <w:rsid w:val="00944402"/>
    <w:rsid w:val="00944D92"/>
    <w:rsid w:val="00945649"/>
    <w:rsid w:val="00945751"/>
    <w:rsid w:val="00945DDB"/>
    <w:rsid w:val="0094630F"/>
    <w:rsid w:val="00946F03"/>
    <w:rsid w:val="009527D5"/>
    <w:rsid w:val="00955E96"/>
    <w:rsid w:val="0095653F"/>
    <w:rsid w:val="00956AA1"/>
    <w:rsid w:val="00956F47"/>
    <w:rsid w:val="00957F9D"/>
    <w:rsid w:val="00961D61"/>
    <w:rsid w:val="00965334"/>
    <w:rsid w:val="00967541"/>
    <w:rsid w:val="00972A8F"/>
    <w:rsid w:val="009732F7"/>
    <w:rsid w:val="00975604"/>
    <w:rsid w:val="00976F83"/>
    <w:rsid w:val="009819A2"/>
    <w:rsid w:val="00982939"/>
    <w:rsid w:val="0098446A"/>
    <w:rsid w:val="0098600F"/>
    <w:rsid w:val="00986EB8"/>
    <w:rsid w:val="00987471"/>
    <w:rsid w:val="00987EF9"/>
    <w:rsid w:val="00990E57"/>
    <w:rsid w:val="00991731"/>
    <w:rsid w:val="00991A1F"/>
    <w:rsid w:val="00993CAB"/>
    <w:rsid w:val="0099576E"/>
    <w:rsid w:val="0099766A"/>
    <w:rsid w:val="009A0B5F"/>
    <w:rsid w:val="009A2345"/>
    <w:rsid w:val="009A2A91"/>
    <w:rsid w:val="009B1230"/>
    <w:rsid w:val="009B2835"/>
    <w:rsid w:val="009B2CE1"/>
    <w:rsid w:val="009B3397"/>
    <w:rsid w:val="009B3D59"/>
    <w:rsid w:val="009B5B62"/>
    <w:rsid w:val="009B62E7"/>
    <w:rsid w:val="009C1CFA"/>
    <w:rsid w:val="009C3326"/>
    <w:rsid w:val="009C5778"/>
    <w:rsid w:val="009C70C6"/>
    <w:rsid w:val="009C74FF"/>
    <w:rsid w:val="009C7BBC"/>
    <w:rsid w:val="009D3170"/>
    <w:rsid w:val="009D7515"/>
    <w:rsid w:val="009D7C29"/>
    <w:rsid w:val="009D7CC7"/>
    <w:rsid w:val="009E0AE0"/>
    <w:rsid w:val="009E31AC"/>
    <w:rsid w:val="009E6446"/>
    <w:rsid w:val="009F0D5C"/>
    <w:rsid w:val="009F14F4"/>
    <w:rsid w:val="009F15E3"/>
    <w:rsid w:val="009F1E35"/>
    <w:rsid w:val="009F20BC"/>
    <w:rsid w:val="009F21F7"/>
    <w:rsid w:val="009F6C09"/>
    <w:rsid w:val="009F7161"/>
    <w:rsid w:val="009F71B0"/>
    <w:rsid w:val="009F7E40"/>
    <w:rsid w:val="00A003D2"/>
    <w:rsid w:val="00A012D2"/>
    <w:rsid w:val="00A024EB"/>
    <w:rsid w:val="00A032E9"/>
    <w:rsid w:val="00A03DD4"/>
    <w:rsid w:val="00A03E57"/>
    <w:rsid w:val="00A04B67"/>
    <w:rsid w:val="00A0680C"/>
    <w:rsid w:val="00A069C5"/>
    <w:rsid w:val="00A06F0E"/>
    <w:rsid w:val="00A06FE5"/>
    <w:rsid w:val="00A076EC"/>
    <w:rsid w:val="00A07D88"/>
    <w:rsid w:val="00A11039"/>
    <w:rsid w:val="00A116F4"/>
    <w:rsid w:val="00A1197F"/>
    <w:rsid w:val="00A12059"/>
    <w:rsid w:val="00A14EF2"/>
    <w:rsid w:val="00A16334"/>
    <w:rsid w:val="00A16C8D"/>
    <w:rsid w:val="00A2030F"/>
    <w:rsid w:val="00A20C59"/>
    <w:rsid w:val="00A2167E"/>
    <w:rsid w:val="00A22C17"/>
    <w:rsid w:val="00A24AC6"/>
    <w:rsid w:val="00A26C6B"/>
    <w:rsid w:val="00A30D13"/>
    <w:rsid w:val="00A31234"/>
    <w:rsid w:val="00A32825"/>
    <w:rsid w:val="00A33593"/>
    <w:rsid w:val="00A37AAB"/>
    <w:rsid w:val="00A37E59"/>
    <w:rsid w:val="00A41D85"/>
    <w:rsid w:val="00A4214F"/>
    <w:rsid w:val="00A432ED"/>
    <w:rsid w:val="00A4351C"/>
    <w:rsid w:val="00A43D15"/>
    <w:rsid w:val="00A44818"/>
    <w:rsid w:val="00A467AC"/>
    <w:rsid w:val="00A46BD0"/>
    <w:rsid w:val="00A4744B"/>
    <w:rsid w:val="00A50C4D"/>
    <w:rsid w:val="00A50EAD"/>
    <w:rsid w:val="00A5245F"/>
    <w:rsid w:val="00A5301A"/>
    <w:rsid w:val="00A547E3"/>
    <w:rsid w:val="00A553C4"/>
    <w:rsid w:val="00A606A3"/>
    <w:rsid w:val="00A609BF"/>
    <w:rsid w:val="00A60E26"/>
    <w:rsid w:val="00A62106"/>
    <w:rsid w:val="00A6430D"/>
    <w:rsid w:val="00A647F8"/>
    <w:rsid w:val="00A6577D"/>
    <w:rsid w:val="00A67CF0"/>
    <w:rsid w:val="00A705E3"/>
    <w:rsid w:val="00A7263E"/>
    <w:rsid w:val="00A728E2"/>
    <w:rsid w:val="00A73F9E"/>
    <w:rsid w:val="00A77582"/>
    <w:rsid w:val="00A77611"/>
    <w:rsid w:val="00A803E4"/>
    <w:rsid w:val="00A81C16"/>
    <w:rsid w:val="00A82469"/>
    <w:rsid w:val="00A85083"/>
    <w:rsid w:val="00A855C3"/>
    <w:rsid w:val="00A8606D"/>
    <w:rsid w:val="00A86838"/>
    <w:rsid w:val="00A86A59"/>
    <w:rsid w:val="00A86E78"/>
    <w:rsid w:val="00A900FB"/>
    <w:rsid w:val="00A9253C"/>
    <w:rsid w:val="00A938A8"/>
    <w:rsid w:val="00A95363"/>
    <w:rsid w:val="00A953B5"/>
    <w:rsid w:val="00A95998"/>
    <w:rsid w:val="00A961B1"/>
    <w:rsid w:val="00A96CA3"/>
    <w:rsid w:val="00A97C36"/>
    <w:rsid w:val="00AA067B"/>
    <w:rsid w:val="00AA12E0"/>
    <w:rsid w:val="00AA3019"/>
    <w:rsid w:val="00AA31C8"/>
    <w:rsid w:val="00AA333A"/>
    <w:rsid w:val="00AA4B56"/>
    <w:rsid w:val="00AA5719"/>
    <w:rsid w:val="00AA704C"/>
    <w:rsid w:val="00AA710F"/>
    <w:rsid w:val="00AB0945"/>
    <w:rsid w:val="00AB0C14"/>
    <w:rsid w:val="00AB0F3C"/>
    <w:rsid w:val="00AB1680"/>
    <w:rsid w:val="00AB2464"/>
    <w:rsid w:val="00AB31B1"/>
    <w:rsid w:val="00AB3FB2"/>
    <w:rsid w:val="00AB48B2"/>
    <w:rsid w:val="00AB518C"/>
    <w:rsid w:val="00AB6E32"/>
    <w:rsid w:val="00AC1078"/>
    <w:rsid w:val="00AC18F5"/>
    <w:rsid w:val="00AC1BBC"/>
    <w:rsid w:val="00AC2B4F"/>
    <w:rsid w:val="00AC2C08"/>
    <w:rsid w:val="00AC4EB5"/>
    <w:rsid w:val="00AC541C"/>
    <w:rsid w:val="00AC5E81"/>
    <w:rsid w:val="00AC673F"/>
    <w:rsid w:val="00AC70B7"/>
    <w:rsid w:val="00AC7F43"/>
    <w:rsid w:val="00AD0953"/>
    <w:rsid w:val="00AD0C78"/>
    <w:rsid w:val="00AD0EDA"/>
    <w:rsid w:val="00AD12FD"/>
    <w:rsid w:val="00AD1832"/>
    <w:rsid w:val="00AD2302"/>
    <w:rsid w:val="00AD3195"/>
    <w:rsid w:val="00AD39FC"/>
    <w:rsid w:val="00AD3D0A"/>
    <w:rsid w:val="00AD3D27"/>
    <w:rsid w:val="00AD4328"/>
    <w:rsid w:val="00AE0041"/>
    <w:rsid w:val="00AE06DC"/>
    <w:rsid w:val="00AE089A"/>
    <w:rsid w:val="00AE5395"/>
    <w:rsid w:val="00AE5484"/>
    <w:rsid w:val="00AE54FF"/>
    <w:rsid w:val="00AE6207"/>
    <w:rsid w:val="00AE7072"/>
    <w:rsid w:val="00AF0FFE"/>
    <w:rsid w:val="00AF39DD"/>
    <w:rsid w:val="00AF3A0C"/>
    <w:rsid w:val="00AF6402"/>
    <w:rsid w:val="00AF7D92"/>
    <w:rsid w:val="00B00643"/>
    <w:rsid w:val="00B00B58"/>
    <w:rsid w:val="00B0398B"/>
    <w:rsid w:val="00B0591D"/>
    <w:rsid w:val="00B06B6D"/>
    <w:rsid w:val="00B076CD"/>
    <w:rsid w:val="00B07BB3"/>
    <w:rsid w:val="00B1099C"/>
    <w:rsid w:val="00B11496"/>
    <w:rsid w:val="00B12176"/>
    <w:rsid w:val="00B1244B"/>
    <w:rsid w:val="00B1271C"/>
    <w:rsid w:val="00B12844"/>
    <w:rsid w:val="00B13576"/>
    <w:rsid w:val="00B15756"/>
    <w:rsid w:val="00B15E15"/>
    <w:rsid w:val="00B214C7"/>
    <w:rsid w:val="00B229C6"/>
    <w:rsid w:val="00B24A09"/>
    <w:rsid w:val="00B24F81"/>
    <w:rsid w:val="00B27093"/>
    <w:rsid w:val="00B27FE1"/>
    <w:rsid w:val="00B307FD"/>
    <w:rsid w:val="00B315F8"/>
    <w:rsid w:val="00B3324A"/>
    <w:rsid w:val="00B34101"/>
    <w:rsid w:val="00B349B5"/>
    <w:rsid w:val="00B34F45"/>
    <w:rsid w:val="00B376A8"/>
    <w:rsid w:val="00B40995"/>
    <w:rsid w:val="00B40A4B"/>
    <w:rsid w:val="00B4178D"/>
    <w:rsid w:val="00B41C45"/>
    <w:rsid w:val="00B42450"/>
    <w:rsid w:val="00B42D61"/>
    <w:rsid w:val="00B44733"/>
    <w:rsid w:val="00B45BF5"/>
    <w:rsid w:val="00B46E36"/>
    <w:rsid w:val="00B50630"/>
    <w:rsid w:val="00B522BB"/>
    <w:rsid w:val="00B5330E"/>
    <w:rsid w:val="00B55711"/>
    <w:rsid w:val="00B5584D"/>
    <w:rsid w:val="00B57524"/>
    <w:rsid w:val="00B57FE8"/>
    <w:rsid w:val="00B60316"/>
    <w:rsid w:val="00B614D7"/>
    <w:rsid w:val="00B632FB"/>
    <w:rsid w:val="00B65534"/>
    <w:rsid w:val="00B66666"/>
    <w:rsid w:val="00B70055"/>
    <w:rsid w:val="00B70406"/>
    <w:rsid w:val="00B7079F"/>
    <w:rsid w:val="00B72BC1"/>
    <w:rsid w:val="00B7358D"/>
    <w:rsid w:val="00B7360E"/>
    <w:rsid w:val="00B738A7"/>
    <w:rsid w:val="00B73C33"/>
    <w:rsid w:val="00B73E41"/>
    <w:rsid w:val="00B74115"/>
    <w:rsid w:val="00B746BD"/>
    <w:rsid w:val="00B767E2"/>
    <w:rsid w:val="00B77024"/>
    <w:rsid w:val="00B77684"/>
    <w:rsid w:val="00B77ACA"/>
    <w:rsid w:val="00B77CC6"/>
    <w:rsid w:val="00B8038A"/>
    <w:rsid w:val="00B8088F"/>
    <w:rsid w:val="00B816AB"/>
    <w:rsid w:val="00B83D7A"/>
    <w:rsid w:val="00B844A2"/>
    <w:rsid w:val="00B847DC"/>
    <w:rsid w:val="00B84C72"/>
    <w:rsid w:val="00B857FE"/>
    <w:rsid w:val="00B87E57"/>
    <w:rsid w:val="00B905C6"/>
    <w:rsid w:val="00B91218"/>
    <w:rsid w:val="00B9233F"/>
    <w:rsid w:val="00B937D7"/>
    <w:rsid w:val="00B9524A"/>
    <w:rsid w:val="00B95B61"/>
    <w:rsid w:val="00B96BD1"/>
    <w:rsid w:val="00B96DDF"/>
    <w:rsid w:val="00B97532"/>
    <w:rsid w:val="00B97B6A"/>
    <w:rsid w:val="00B97EBA"/>
    <w:rsid w:val="00BA04D6"/>
    <w:rsid w:val="00BA16B8"/>
    <w:rsid w:val="00BA1A42"/>
    <w:rsid w:val="00BA6962"/>
    <w:rsid w:val="00BA7326"/>
    <w:rsid w:val="00BA7A9E"/>
    <w:rsid w:val="00BB3425"/>
    <w:rsid w:val="00BB44FB"/>
    <w:rsid w:val="00BB5A96"/>
    <w:rsid w:val="00BC074D"/>
    <w:rsid w:val="00BC36FB"/>
    <w:rsid w:val="00BC3806"/>
    <w:rsid w:val="00BC3D7D"/>
    <w:rsid w:val="00BC50E0"/>
    <w:rsid w:val="00BC5541"/>
    <w:rsid w:val="00BC6125"/>
    <w:rsid w:val="00BC6867"/>
    <w:rsid w:val="00BC6CFF"/>
    <w:rsid w:val="00BC74E0"/>
    <w:rsid w:val="00BD0F63"/>
    <w:rsid w:val="00BD0FA8"/>
    <w:rsid w:val="00BD1C5B"/>
    <w:rsid w:val="00BD1C7C"/>
    <w:rsid w:val="00BD3FD8"/>
    <w:rsid w:val="00BD51F9"/>
    <w:rsid w:val="00BD601A"/>
    <w:rsid w:val="00BD635E"/>
    <w:rsid w:val="00BD6E22"/>
    <w:rsid w:val="00BE0412"/>
    <w:rsid w:val="00BE0A35"/>
    <w:rsid w:val="00BE1154"/>
    <w:rsid w:val="00BE1C1E"/>
    <w:rsid w:val="00BE3718"/>
    <w:rsid w:val="00BE5570"/>
    <w:rsid w:val="00BE5D0C"/>
    <w:rsid w:val="00BE680D"/>
    <w:rsid w:val="00BE71CD"/>
    <w:rsid w:val="00BE7224"/>
    <w:rsid w:val="00BE7460"/>
    <w:rsid w:val="00BF0EB0"/>
    <w:rsid w:val="00BF1807"/>
    <w:rsid w:val="00BF18C6"/>
    <w:rsid w:val="00BF1AFA"/>
    <w:rsid w:val="00BF1BB5"/>
    <w:rsid w:val="00BF1F18"/>
    <w:rsid w:val="00BF24C0"/>
    <w:rsid w:val="00BF2AD4"/>
    <w:rsid w:val="00BF3CBB"/>
    <w:rsid w:val="00BF4BF7"/>
    <w:rsid w:val="00BF4C1D"/>
    <w:rsid w:val="00BF7370"/>
    <w:rsid w:val="00BF7DB5"/>
    <w:rsid w:val="00C002C6"/>
    <w:rsid w:val="00C00544"/>
    <w:rsid w:val="00C007A2"/>
    <w:rsid w:val="00C02877"/>
    <w:rsid w:val="00C02A9D"/>
    <w:rsid w:val="00C04C02"/>
    <w:rsid w:val="00C07EE1"/>
    <w:rsid w:val="00C115C3"/>
    <w:rsid w:val="00C121A9"/>
    <w:rsid w:val="00C14615"/>
    <w:rsid w:val="00C160D1"/>
    <w:rsid w:val="00C2238E"/>
    <w:rsid w:val="00C23E73"/>
    <w:rsid w:val="00C2500E"/>
    <w:rsid w:val="00C25F31"/>
    <w:rsid w:val="00C279D7"/>
    <w:rsid w:val="00C30017"/>
    <w:rsid w:val="00C31049"/>
    <w:rsid w:val="00C31E2E"/>
    <w:rsid w:val="00C31FBB"/>
    <w:rsid w:val="00C323EA"/>
    <w:rsid w:val="00C33F82"/>
    <w:rsid w:val="00C34D3C"/>
    <w:rsid w:val="00C401F2"/>
    <w:rsid w:val="00C432B9"/>
    <w:rsid w:val="00C43ED5"/>
    <w:rsid w:val="00C44C11"/>
    <w:rsid w:val="00C45377"/>
    <w:rsid w:val="00C46F0D"/>
    <w:rsid w:val="00C5101C"/>
    <w:rsid w:val="00C52EDA"/>
    <w:rsid w:val="00C53B96"/>
    <w:rsid w:val="00C5619D"/>
    <w:rsid w:val="00C56E25"/>
    <w:rsid w:val="00C57D1C"/>
    <w:rsid w:val="00C600A7"/>
    <w:rsid w:val="00C60416"/>
    <w:rsid w:val="00C6096A"/>
    <w:rsid w:val="00C6266B"/>
    <w:rsid w:val="00C63E00"/>
    <w:rsid w:val="00C63EFC"/>
    <w:rsid w:val="00C64428"/>
    <w:rsid w:val="00C6530B"/>
    <w:rsid w:val="00C656EB"/>
    <w:rsid w:val="00C66CCA"/>
    <w:rsid w:val="00C66D9F"/>
    <w:rsid w:val="00C6737C"/>
    <w:rsid w:val="00C67AD0"/>
    <w:rsid w:val="00C67BDA"/>
    <w:rsid w:val="00C67F3F"/>
    <w:rsid w:val="00C73B84"/>
    <w:rsid w:val="00C740CA"/>
    <w:rsid w:val="00C7443E"/>
    <w:rsid w:val="00C750A2"/>
    <w:rsid w:val="00C800AC"/>
    <w:rsid w:val="00C8628D"/>
    <w:rsid w:val="00C867A5"/>
    <w:rsid w:val="00C86C5F"/>
    <w:rsid w:val="00C86F74"/>
    <w:rsid w:val="00C872A6"/>
    <w:rsid w:val="00C90B5F"/>
    <w:rsid w:val="00C93864"/>
    <w:rsid w:val="00C94351"/>
    <w:rsid w:val="00C9479D"/>
    <w:rsid w:val="00C94B34"/>
    <w:rsid w:val="00C94CE2"/>
    <w:rsid w:val="00C95674"/>
    <w:rsid w:val="00C95F1D"/>
    <w:rsid w:val="00C96874"/>
    <w:rsid w:val="00C96F73"/>
    <w:rsid w:val="00CA0CDB"/>
    <w:rsid w:val="00CA0F64"/>
    <w:rsid w:val="00CA152C"/>
    <w:rsid w:val="00CA1C1C"/>
    <w:rsid w:val="00CA20A5"/>
    <w:rsid w:val="00CA2A98"/>
    <w:rsid w:val="00CA2E40"/>
    <w:rsid w:val="00CA3655"/>
    <w:rsid w:val="00CA3A73"/>
    <w:rsid w:val="00CA3B24"/>
    <w:rsid w:val="00CA7016"/>
    <w:rsid w:val="00CA7CF7"/>
    <w:rsid w:val="00CB09E9"/>
    <w:rsid w:val="00CB0AA6"/>
    <w:rsid w:val="00CB1C17"/>
    <w:rsid w:val="00CB30E3"/>
    <w:rsid w:val="00CB3394"/>
    <w:rsid w:val="00CB3AB3"/>
    <w:rsid w:val="00CB5F65"/>
    <w:rsid w:val="00CB7E01"/>
    <w:rsid w:val="00CC5349"/>
    <w:rsid w:val="00CD014E"/>
    <w:rsid w:val="00CD03E5"/>
    <w:rsid w:val="00CD1052"/>
    <w:rsid w:val="00CD35D5"/>
    <w:rsid w:val="00CD59BF"/>
    <w:rsid w:val="00CD6764"/>
    <w:rsid w:val="00CD795D"/>
    <w:rsid w:val="00CD7EED"/>
    <w:rsid w:val="00CE01A4"/>
    <w:rsid w:val="00CE2DF7"/>
    <w:rsid w:val="00CE47FB"/>
    <w:rsid w:val="00CE6674"/>
    <w:rsid w:val="00CE6811"/>
    <w:rsid w:val="00CE7999"/>
    <w:rsid w:val="00CF0D5B"/>
    <w:rsid w:val="00CF1974"/>
    <w:rsid w:val="00CF31B2"/>
    <w:rsid w:val="00CF3F10"/>
    <w:rsid w:val="00CF5715"/>
    <w:rsid w:val="00CF7509"/>
    <w:rsid w:val="00CF7A7E"/>
    <w:rsid w:val="00D00174"/>
    <w:rsid w:val="00D00BBB"/>
    <w:rsid w:val="00D024BC"/>
    <w:rsid w:val="00D0294C"/>
    <w:rsid w:val="00D02E27"/>
    <w:rsid w:val="00D0668D"/>
    <w:rsid w:val="00D076F9"/>
    <w:rsid w:val="00D10878"/>
    <w:rsid w:val="00D10946"/>
    <w:rsid w:val="00D1136A"/>
    <w:rsid w:val="00D11CC8"/>
    <w:rsid w:val="00D11EEC"/>
    <w:rsid w:val="00D14411"/>
    <w:rsid w:val="00D16EAE"/>
    <w:rsid w:val="00D1782E"/>
    <w:rsid w:val="00D2078C"/>
    <w:rsid w:val="00D215E5"/>
    <w:rsid w:val="00D226CE"/>
    <w:rsid w:val="00D2399F"/>
    <w:rsid w:val="00D249B8"/>
    <w:rsid w:val="00D27B55"/>
    <w:rsid w:val="00D30A51"/>
    <w:rsid w:val="00D322BD"/>
    <w:rsid w:val="00D33C7C"/>
    <w:rsid w:val="00D343A9"/>
    <w:rsid w:val="00D34516"/>
    <w:rsid w:val="00D34BB1"/>
    <w:rsid w:val="00D358D1"/>
    <w:rsid w:val="00D35D38"/>
    <w:rsid w:val="00D369E4"/>
    <w:rsid w:val="00D36BC7"/>
    <w:rsid w:val="00D36F23"/>
    <w:rsid w:val="00D3727C"/>
    <w:rsid w:val="00D37ABA"/>
    <w:rsid w:val="00D37B9C"/>
    <w:rsid w:val="00D37D8D"/>
    <w:rsid w:val="00D404DC"/>
    <w:rsid w:val="00D4189D"/>
    <w:rsid w:val="00D420BC"/>
    <w:rsid w:val="00D43341"/>
    <w:rsid w:val="00D45B63"/>
    <w:rsid w:val="00D45DF7"/>
    <w:rsid w:val="00D46277"/>
    <w:rsid w:val="00D4780D"/>
    <w:rsid w:val="00D4796F"/>
    <w:rsid w:val="00D504C0"/>
    <w:rsid w:val="00D50A72"/>
    <w:rsid w:val="00D510F8"/>
    <w:rsid w:val="00D51C66"/>
    <w:rsid w:val="00D5245D"/>
    <w:rsid w:val="00D53212"/>
    <w:rsid w:val="00D54ED7"/>
    <w:rsid w:val="00D555A3"/>
    <w:rsid w:val="00D57AAA"/>
    <w:rsid w:val="00D57ED8"/>
    <w:rsid w:val="00D6063A"/>
    <w:rsid w:val="00D62259"/>
    <w:rsid w:val="00D6264E"/>
    <w:rsid w:val="00D65BC8"/>
    <w:rsid w:val="00D66461"/>
    <w:rsid w:val="00D670A0"/>
    <w:rsid w:val="00D70AC0"/>
    <w:rsid w:val="00D71701"/>
    <w:rsid w:val="00D73444"/>
    <w:rsid w:val="00D73871"/>
    <w:rsid w:val="00D80693"/>
    <w:rsid w:val="00D834DB"/>
    <w:rsid w:val="00D8439D"/>
    <w:rsid w:val="00D84421"/>
    <w:rsid w:val="00D849C8"/>
    <w:rsid w:val="00D874C3"/>
    <w:rsid w:val="00D87CAD"/>
    <w:rsid w:val="00D906B7"/>
    <w:rsid w:val="00D906FE"/>
    <w:rsid w:val="00D91107"/>
    <w:rsid w:val="00D9114A"/>
    <w:rsid w:val="00D94CD6"/>
    <w:rsid w:val="00D96195"/>
    <w:rsid w:val="00D96682"/>
    <w:rsid w:val="00DA03E3"/>
    <w:rsid w:val="00DA0BF9"/>
    <w:rsid w:val="00DA199B"/>
    <w:rsid w:val="00DA1D09"/>
    <w:rsid w:val="00DA2726"/>
    <w:rsid w:val="00DA2CC6"/>
    <w:rsid w:val="00DA71B1"/>
    <w:rsid w:val="00DA77A5"/>
    <w:rsid w:val="00DA78E1"/>
    <w:rsid w:val="00DB0D42"/>
    <w:rsid w:val="00DB0DBD"/>
    <w:rsid w:val="00DB0E3C"/>
    <w:rsid w:val="00DB2040"/>
    <w:rsid w:val="00DB2251"/>
    <w:rsid w:val="00DB75A4"/>
    <w:rsid w:val="00DC0262"/>
    <w:rsid w:val="00DC181F"/>
    <w:rsid w:val="00DC2579"/>
    <w:rsid w:val="00DC30C4"/>
    <w:rsid w:val="00DC421B"/>
    <w:rsid w:val="00DC4FDD"/>
    <w:rsid w:val="00DC6932"/>
    <w:rsid w:val="00DC6A14"/>
    <w:rsid w:val="00DC77CF"/>
    <w:rsid w:val="00DD02F8"/>
    <w:rsid w:val="00DD041D"/>
    <w:rsid w:val="00DD18F3"/>
    <w:rsid w:val="00DD20A0"/>
    <w:rsid w:val="00DD331C"/>
    <w:rsid w:val="00DD5236"/>
    <w:rsid w:val="00DD5D96"/>
    <w:rsid w:val="00DD7FF0"/>
    <w:rsid w:val="00DE1392"/>
    <w:rsid w:val="00DE31EB"/>
    <w:rsid w:val="00DE475B"/>
    <w:rsid w:val="00DE60E0"/>
    <w:rsid w:val="00DE6488"/>
    <w:rsid w:val="00DF22F5"/>
    <w:rsid w:val="00DF2C2C"/>
    <w:rsid w:val="00DF33D3"/>
    <w:rsid w:val="00DF362F"/>
    <w:rsid w:val="00DF3729"/>
    <w:rsid w:val="00DF5525"/>
    <w:rsid w:val="00DF59A6"/>
    <w:rsid w:val="00DF5CF0"/>
    <w:rsid w:val="00DF7185"/>
    <w:rsid w:val="00DF7219"/>
    <w:rsid w:val="00DF75CB"/>
    <w:rsid w:val="00E008A8"/>
    <w:rsid w:val="00E0091C"/>
    <w:rsid w:val="00E026EA"/>
    <w:rsid w:val="00E03C01"/>
    <w:rsid w:val="00E052E9"/>
    <w:rsid w:val="00E062C0"/>
    <w:rsid w:val="00E06737"/>
    <w:rsid w:val="00E06CC6"/>
    <w:rsid w:val="00E06E5E"/>
    <w:rsid w:val="00E073E3"/>
    <w:rsid w:val="00E07A57"/>
    <w:rsid w:val="00E10AD0"/>
    <w:rsid w:val="00E10E07"/>
    <w:rsid w:val="00E11828"/>
    <w:rsid w:val="00E1267A"/>
    <w:rsid w:val="00E13EE6"/>
    <w:rsid w:val="00E14B81"/>
    <w:rsid w:val="00E15674"/>
    <w:rsid w:val="00E1734E"/>
    <w:rsid w:val="00E17AFA"/>
    <w:rsid w:val="00E22C13"/>
    <w:rsid w:val="00E22E54"/>
    <w:rsid w:val="00E2559C"/>
    <w:rsid w:val="00E25AD6"/>
    <w:rsid w:val="00E26448"/>
    <w:rsid w:val="00E26525"/>
    <w:rsid w:val="00E306D0"/>
    <w:rsid w:val="00E30F1B"/>
    <w:rsid w:val="00E33263"/>
    <w:rsid w:val="00E332E0"/>
    <w:rsid w:val="00E35730"/>
    <w:rsid w:val="00E35B1C"/>
    <w:rsid w:val="00E3798B"/>
    <w:rsid w:val="00E41542"/>
    <w:rsid w:val="00E41C5E"/>
    <w:rsid w:val="00E42277"/>
    <w:rsid w:val="00E45792"/>
    <w:rsid w:val="00E45CE2"/>
    <w:rsid w:val="00E46DCA"/>
    <w:rsid w:val="00E47352"/>
    <w:rsid w:val="00E505D7"/>
    <w:rsid w:val="00E5355C"/>
    <w:rsid w:val="00E53DF5"/>
    <w:rsid w:val="00E54C16"/>
    <w:rsid w:val="00E54CBD"/>
    <w:rsid w:val="00E55798"/>
    <w:rsid w:val="00E55ED4"/>
    <w:rsid w:val="00E56482"/>
    <w:rsid w:val="00E56DE9"/>
    <w:rsid w:val="00E5705B"/>
    <w:rsid w:val="00E57397"/>
    <w:rsid w:val="00E612E2"/>
    <w:rsid w:val="00E616CA"/>
    <w:rsid w:val="00E61980"/>
    <w:rsid w:val="00E638EC"/>
    <w:rsid w:val="00E64320"/>
    <w:rsid w:val="00E64B39"/>
    <w:rsid w:val="00E65863"/>
    <w:rsid w:val="00E67971"/>
    <w:rsid w:val="00E701AF"/>
    <w:rsid w:val="00E70B76"/>
    <w:rsid w:val="00E7121C"/>
    <w:rsid w:val="00E7381D"/>
    <w:rsid w:val="00E73EDC"/>
    <w:rsid w:val="00E7553B"/>
    <w:rsid w:val="00E755CA"/>
    <w:rsid w:val="00E759CC"/>
    <w:rsid w:val="00E76DA7"/>
    <w:rsid w:val="00E770C2"/>
    <w:rsid w:val="00E7745F"/>
    <w:rsid w:val="00E828DE"/>
    <w:rsid w:val="00E83B63"/>
    <w:rsid w:val="00E85F98"/>
    <w:rsid w:val="00E87F0A"/>
    <w:rsid w:val="00E91A70"/>
    <w:rsid w:val="00E92266"/>
    <w:rsid w:val="00E94090"/>
    <w:rsid w:val="00E95F5A"/>
    <w:rsid w:val="00E9600D"/>
    <w:rsid w:val="00E9768F"/>
    <w:rsid w:val="00EA1036"/>
    <w:rsid w:val="00EA34CA"/>
    <w:rsid w:val="00EA41E7"/>
    <w:rsid w:val="00EA7783"/>
    <w:rsid w:val="00EB02E1"/>
    <w:rsid w:val="00EB22B9"/>
    <w:rsid w:val="00EB40D9"/>
    <w:rsid w:val="00EB4419"/>
    <w:rsid w:val="00EB637A"/>
    <w:rsid w:val="00EB6836"/>
    <w:rsid w:val="00EB7064"/>
    <w:rsid w:val="00EB7ED8"/>
    <w:rsid w:val="00EC0148"/>
    <w:rsid w:val="00EC19D8"/>
    <w:rsid w:val="00EC4F9C"/>
    <w:rsid w:val="00EC6319"/>
    <w:rsid w:val="00EC69AF"/>
    <w:rsid w:val="00EC6EEC"/>
    <w:rsid w:val="00EC6F89"/>
    <w:rsid w:val="00ED1A4B"/>
    <w:rsid w:val="00ED1C81"/>
    <w:rsid w:val="00ED2C7E"/>
    <w:rsid w:val="00ED3CC4"/>
    <w:rsid w:val="00ED62C0"/>
    <w:rsid w:val="00ED6EF7"/>
    <w:rsid w:val="00ED7634"/>
    <w:rsid w:val="00ED7CF8"/>
    <w:rsid w:val="00ED7FF9"/>
    <w:rsid w:val="00EE10D2"/>
    <w:rsid w:val="00EE2BCD"/>
    <w:rsid w:val="00EE32BA"/>
    <w:rsid w:val="00EE496F"/>
    <w:rsid w:val="00EE4DEE"/>
    <w:rsid w:val="00EE5540"/>
    <w:rsid w:val="00EE5DCA"/>
    <w:rsid w:val="00EE5F06"/>
    <w:rsid w:val="00EE77BC"/>
    <w:rsid w:val="00EF02ED"/>
    <w:rsid w:val="00EF1540"/>
    <w:rsid w:val="00EF1E7B"/>
    <w:rsid w:val="00EF4641"/>
    <w:rsid w:val="00EF5B19"/>
    <w:rsid w:val="00EF699C"/>
    <w:rsid w:val="00EF7F77"/>
    <w:rsid w:val="00F03ECC"/>
    <w:rsid w:val="00F062D2"/>
    <w:rsid w:val="00F06793"/>
    <w:rsid w:val="00F06A42"/>
    <w:rsid w:val="00F06E3E"/>
    <w:rsid w:val="00F076AF"/>
    <w:rsid w:val="00F07ED8"/>
    <w:rsid w:val="00F1368F"/>
    <w:rsid w:val="00F13D41"/>
    <w:rsid w:val="00F14962"/>
    <w:rsid w:val="00F14985"/>
    <w:rsid w:val="00F14E0E"/>
    <w:rsid w:val="00F2025B"/>
    <w:rsid w:val="00F23450"/>
    <w:rsid w:val="00F249E3"/>
    <w:rsid w:val="00F25D8E"/>
    <w:rsid w:val="00F262FA"/>
    <w:rsid w:val="00F26877"/>
    <w:rsid w:val="00F26FF8"/>
    <w:rsid w:val="00F27E27"/>
    <w:rsid w:val="00F306E5"/>
    <w:rsid w:val="00F31785"/>
    <w:rsid w:val="00F34C44"/>
    <w:rsid w:val="00F37395"/>
    <w:rsid w:val="00F4056D"/>
    <w:rsid w:val="00F4231A"/>
    <w:rsid w:val="00F47B3C"/>
    <w:rsid w:val="00F5017A"/>
    <w:rsid w:val="00F5057F"/>
    <w:rsid w:val="00F5143B"/>
    <w:rsid w:val="00F539A1"/>
    <w:rsid w:val="00F55297"/>
    <w:rsid w:val="00F56BAB"/>
    <w:rsid w:val="00F571EB"/>
    <w:rsid w:val="00F57215"/>
    <w:rsid w:val="00F6023C"/>
    <w:rsid w:val="00F614C6"/>
    <w:rsid w:val="00F61609"/>
    <w:rsid w:val="00F6241F"/>
    <w:rsid w:val="00F628DD"/>
    <w:rsid w:val="00F63844"/>
    <w:rsid w:val="00F65577"/>
    <w:rsid w:val="00F66757"/>
    <w:rsid w:val="00F67913"/>
    <w:rsid w:val="00F67CAF"/>
    <w:rsid w:val="00F70A26"/>
    <w:rsid w:val="00F712A6"/>
    <w:rsid w:val="00F71878"/>
    <w:rsid w:val="00F720F9"/>
    <w:rsid w:val="00F73B62"/>
    <w:rsid w:val="00F765B7"/>
    <w:rsid w:val="00F7674F"/>
    <w:rsid w:val="00F7708E"/>
    <w:rsid w:val="00F77832"/>
    <w:rsid w:val="00F81814"/>
    <w:rsid w:val="00F81DAC"/>
    <w:rsid w:val="00F83ECA"/>
    <w:rsid w:val="00F83F8E"/>
    <w:rsid w:val="00F8404B"/>
    <w:rsid w:val="00F84815"/>
    <w:rsid w:val="00F84CCD"/>
    <w:rsid w:val="00F84D67"/>
    <w:rsid w:val="00F84F44"/>
    <w:rsid w:val="00F8799E"/>
    <w:rsid w:val="00F92AE2"/>
    <w:rsid w:val="00F92F42"/>
    <w:rsid w:val="00F94556"/>
    <w:rsid w:val="00F951F3"/>
    <w:rsid w:val="00F956D5"/>
    <w:rsid w:val="00F957AD"/>
    <w:rsid w:val="00F957C2"/>
    <w:rsid w:val="00F9676A"/>
    <w:rsid w:val="00F97B92"/>
    <w:rsid w:val="00F97EB8"/>
    <w:rsid w:val="00FA2F54"/>
    <w:rsid w:val="00FA36A8"/>
    <w:rsid w:val="00FA4109"/>
    <w:rsid w:val="00FA4278"/>
    <w:rsid w:val="00FA4382"/>
    <w:rsid w:val="00FA4772"/>
    <w:rsid w:val="00FA4D98"/>
    <w:rsid w:val="00FA4E55"/>
    <w:rsid w:val="00FA5774"/>
    <w:rsid w:val="00FA6D6B"/>
    <w:rsid w:val="00FA6DB7"/>
    <w:rsid w:val="00FA752A"/>
    <w:rsid w:val="00FB0177"/>
    <w:rsid w:val="00FB0AF6"/>
    <w:rsid w:val="00FB1258"/>
    <w:rsid w:val="00FB1D5D"/>
    <w:rsid w:val="00FB1D80"/>
    <w:rsid w:val="00FB205E"/>
    <w:rsid w:val="00FB3D83"/>
    <w:rsid w:val="00FB5384"/>
    <w:rsid w:val="00FB5AA6"/>
    <w:rsid w:val="00FB5F05"/>
    <w:rsid w:val="00FB6DD0"/>
    <w:rsid w:val="00FB70D8"/>
    <w:rsid w:val="00FC1BE0"/>
    <w:rsid w:val="00FC2452"/>
    <w:rsid w:val="00FC26A6"/>
    <w:rsid w:val="00FC2B1E"/>
    <w:rsid w:val="00FC3D27"/>
    <w:rsid w:val="00FC43B2"/>
    <w:rsid w:val="00FC4B3F"/>
    <w:rsid w:val="00FC6072"/>
    <w:rsid w:val="00FC6994"/>
    <w:rsid w:val="00FC6C0B"/>
    <w:rsid w:val="00FC7B37"/>
    <w:rsid w:val="00FD0767"/>
    <w:rsid w:val="00FD3F04"/>
    <w:rsid w:val="00FD531A"/>
    <w:rsid w:val="00FD5863"/>
    <w:rsid w:val="00FD58E7"/>
    <w:rsid w:val="00FD63E8"/>
    <w:rsid w:val="00FD687E"/>
    <w:rsid w:val="00FE01B7"/>
    <w:rsid w:val="00FE231D"/>
    <w:rsid w:val="00FE27C4"/>
    <w:rsid w:val="00FE2E86"/>
    <w:rsid w:val="00FE3609"/>
    <w:rsid w:val="00FE62DE"/>
    <w:rsid w:val="00FF0438"/>
    <w:rsid w:val="00FF2112"/>
    <w:rsid w:val="00FF2D20"/>
    <w:rsid w:val="00FF3601"/>
    <w:rsid w:val="00FF58D0"/>
    <w:rsid w:val="00FF5DEB"/>
    <w:rsid w:val="00FF7E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73F36AC"/>
  <w15:chartTrackingRefBased/>
  <w15:docId w15:val="{7B688B27-7804-4D73-9373-A30718949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837568"/>
    <w:pPr>
      <w:suppressAutoHyphens/>
      <w:spacing w:after="200" w:line="276" w:lineRule="auto"/>
    </w:pPr>
    <w:rPr>
      <w:rFonts w:eastAsia="Calibri" w:cs="Calibri"/>
      <w:kern w:val="1"/>
      <w:sz w:val="24"/>
      <w:szCs w:val="22"/>
      <w:lang w:eastAsia="ar-SA"/>
    </w:rPr>
  </w:style>
  <w:style w:type="paragraph" w:styleId="Antrat1">
    <w:name w:val="heading 1"/>
    <w:basedOn w:val="prastasis"/>
    <w:next w:val="prastasis"/>
    <w:qFormat/>
    <w:pPr>
      <w:keepNext/>
      <w:numPr>
        <w:numId w:val="1"/>
      </w:numPr>
      <w:spacing w:before="360" w:after="360" w:line="240" w:lineRule="auto"/>
      <w:ind w:left="720"/>
      <w:jc w:val="center"/>
      <w:outlineLvl w:val="0"/>
    </w:pPr>
    <w:rPr>
      <w:rFonts w:eastAsia="Times New Roman"/>
      <w:sz w:val="28"/>
    </w:rPr>
  </w:style>
  <w:style w:type="paragraph" w:styleId="Antrat2">
    <w:name w:val="heading 2"/>
    <w:basedOn w:val="prastasis"/>
    <w:next w:val="prastasis"/>
    <w:qFormat/>
    <w:pPr>
      <w:numPr>
        <w:ilvl w:val="1"/>
        <w:numId w:val="1"/>
      </w:numPr>
      <w:spacing w:after="0" w:line="240" w:lineRule="auto"/>
      <w:ind w:left="900"/>
      <w:jc w:val="both"/>
      <w:outlineLvl w:val="1"/>
    </w:pPr>
    <w:rPr>
      <w:rFonts w:eastAsia="Times New Roman"/>
      <w:szCs w:val="20"/>
    </w:rPr>
  </w:style>
  <w:style w:type="paragraph" w:styleId="Antrat3">
    <w:name w:val="heading 3"/>
    <w:basedOn w:val="prastasis"/>
    <w:next w:val="prastasis"/>
    <w:qFormat/>
    <w:pPr>
      <w:keepNext/>
      <w:numPr>
        <w:ilvl w:val="2"/>
        <w:numId w:val="1"/>
      </w:numPr>
      <w:spacing w:after="0" w:line="240" w:lineRule="auto"/>
      <w:ind w:left="1014"/>
      <w:jc w:val="both"/>
      <w:outlineLvl w:val="2"/>
    </w:pPr>
    <w:rPr>
      <w:rFonts w:eastAsia="Times New Roman"/>
      <w:szCs w:val="20"/>
    </w:rPr>
  </w:style>
  <w:style w:type="paragraph" w:styleId="Antrat4">
    <w:name w:val="heading 4"/>
    <w:basedOn w:val="prastasis"/>
    <w:next w:val="prastasis"/>
    <w:qFormat/>
    <w:pPr>
      <w:keepNext/>
      <w:numPr>
        <w:ilvl w:val="3"/>
        <w:numId w:val="1"/>
      </w:numPr>
      <w:spacing w:after="0" w:line="240" w:lineRule="auto"/>
      <w:ind w:left="720"/>
      <w:outlineLvl w:val="3"/>
    </w:pPr>
    <w:rPr>
      <w:rFonts w:eastAsia="Times New Roman"/>
      <w:b/>
      <w:sz w:val="44"/>
      <w:szCs w:val="20"/>
    </w:rPr>
  </w:style>
  <w:style w:type="paragraph" w:styleId="Antrat5">
    <w:name w:val="heading 5"/>
    <w:basedOn w:val="prastasis"/>
    <w:next w:val="prastasis"/>
    <w:qFormat/>
    <w:pPr>
      <w:keepNext/>
      <w:numPr>
        <w:ilvl w:val="4"/>
        <w:numId w:val="1"/>
      </w:numPr>
      <w:spacing w:after="0" w:line="240" w:lineRule="auto"/>
      <w:ind w:left="720"/>
      <w:outlineLvl w:val="4"/>
    </w:pPr>
    <w:rPr>
      <w:rFonts w:eastAsia="Times New Roman"/>
      <w:b/>
      <w:sz w:val="40"/>
      <w:szCs w:val="20"/>
    </w:rPr>
  </w:style>
  <w:style w:type="paragraph" w:styleId="Antrat6">
    <w:name w:val="heading 6"/>
    <w:basedOn w:val="prastasis"/>
    <w:next w:val="prastasis"/>
    <w:qFormat/>
    <w:pPr>
      <w:keepNext/>
      <w:numPr>
        <w:ilvl w:val="5"/>
        <w:numId w:val="1"/>
      </w:numPr>
      <w:spacing w:after="0" w:line="240" w:lineRule="auto"/>
      <w:ind w:left="720"/>
      <w:outlineLvl w:val="5"/>
    </w:pPr>
    <w:rPr>
      <w:rFonts w:eastAsia="Times New Roman"/>
      <w:b/>
      <w:sz w:val="36"/>
      <w:szCs w:val="20"/>
    </w:rPr>
  </w:style>
  <w:style w:type="paragraph" w:styleId="Antrat7">
    <w:name w:val="heading 7"/>
    <w:basedOn w:val="prastasis"/>
    <w:next w:val="prastasis"/>
    <w:qFormat/>
    <w:pPr>
      <w:keepNext/>
      <w:numPr>
        <w:ilvl w:val="6"/>
        <w:numId w:val="1"/>
      </w:numPr>
      <w:spacing w:after="0" w:line="240" w:lineRule="auto"/>
      <w:ind w:left="720"/>
      <w:outlineLvl w:val="6"/>
    </w:pPr>
    <w:rPr>
      <w:rFonts w:eastAsia="Times New Roman"/>
      <w:sz w:val="48"/>
      <w:szCs w:val="20"/>
    </w:rPr>
  </w:style>
  <w:style w:type="paragraph" w:styleId="Antrat8">
    <w:name w:val="heading 8"/>
    <w:basedOn w:val="prastasis"/>
    <w:next w:val="prastasis"/>
    <w:qFormat/>
    <w:pPr>
      <w:keepNext/>
      <w:numPr>
        <w:ilvl w:val="7"/>
        <w:numId w:val="1"/>
      </w:numPr>
      <w:spacing w:after="0" w:line="240" w:lineRule="auto"/>
      <w:ind w:left="720"/>
      <w:outlineLvl w:val="7"/>
    </w:pPr>
    <w:rPr>
      <w:rFonts w:eastAsia="Times New Roman"/>
      <w:b/>
      <w:sz w:val="18"/>
      <w:szCs w:val="20"/>
    </w:rPr>
  </w:style>
  <w:style w:type="paragraph" w:styleId="Antrat9">
    <w:name w:val="heading 9"/>
    <w:basedOn w:val="prastasis"/>
    <w:next w:val="prastasis"/>
    <w:qFormat/>
    <w:pPr>
      <w:keepNext/>
      <w:numPr>
        <w:ilvl w:val="8"/>
        <w:numId w:val="1"/>
      </w:numPr>
      <w:spacing w:after="0" w:line="240" w:lineRule="auto"/>
      <w:ind w:left="720"/>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1">
    <w:name w:val="WW8Num1z1"/>
    <w:rPr>
      <w:b w:val="0"/>
      <w:i w:val="0"/>
      <w:strike/>
    </w:rPr>
  </w:style>
  <w:style w:type="character" w:customStyle="1" w:styleId="WW8Num2z0">
    <w:name w:val="WW8Num2z0"/>
    <w:rPr>
      <w:rFonts w:ascii="Times New Roman" w:hAnsi="Times New Roman" w:cs="Times New Roman"/>
    </w:rPr>
  </w:style>
  <w:style w:type="character" w:customStyle="1" w:styleId="WW8Num2z1">
    <w:name w:val="WW8Num2z1"/>
    <w:rPr>
      <w:color w:val="auto"/>
    </w:rPr>
  </w:style>
  <w:style w:type="character" w:customStyle="1" w:styleId="WW8Num4z0">
    <w:name w:val="WW8Num4z0"/>
    <w:rPr>
      <w:rFonts w:cs="Times New Roman"/>
    </w:rPr>
  </w:style>
  <w:style w:type="character" w:customStyle="1" w:styleId="WW8Num5z0">
    <w:name w:val="WW8Num5z0"/>
    <w:rPr>
      <w:rFonts w:ascii="Times New Roman" w:eastAsia="Calibri" w:hAnsi="Times New Roman" w:cs="Times New Roman"/>
    </w:rPr>
  </w:style>
  <w:style w:type="character" w:customStyle="1" w:styleId="WW8Num3z1">
    <w:name w:val="WW8Num3z1"/>
    <w:rPr>
      <w:color w:val="auto"/>
    </w:rPr>
  </w:style>
  <w:style w:type="character" w:customStyle="1" w:styleId="WW8Num8z0">
    <w:name w:val="WW8Num8z0"/>
    <w:rPr>
      <w:rFonts w:cs="Times New Roman"/>
    </w:rPr>
  </w:style>
  <w:style w:type="character" w:customStyle="1" w:styleId="WW8Num9z0">
    <w:name w:val="WW8Num9z0"/>
    <w:rPr>
      <w:rFonts w:ascii="Times New Roman" w:eastAsia="Calibri" w:hAnsi="Times New Roman" w:cs="Times New Roman"/>
    </w:rPr>
  </w:style>
  <w:style w:type="character" w:customStyle="1" w:styleId="WW8Num10z0">
    <w:name w:val="WW8Num10z0"/>
    <w:rPr>
      <w:rFonts w:ascii="Times New Roman" w:eastAsia="Calibri"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WW-DefaultParagraphFont">
    <w:name w:val="WW-Default Paragraph Font"/>
  </w:style>
  <w:style w:type="character" w:customStyle="1" w:styleId="DefaultParagraphFont1">
    <w:name w:val="Default Paragraph Font1"/>
  </w:style>
  <w:style w:type="character" w:customStyle="1" w:styleId="WW8Num5z1">
    <w:name w:val="WW8Num5z1"/>
    <w:rPr>
      <w:color w:val="auto"/>
    </w:rPr>
  </w:style>
  <w:style w:type="character" w:customStyle="1" w:styleId="WW8Num9z1">
    <w:name w:val="WW8Num9z1"/>
    <w:rPr>
      <w:rFonts w:ascii="Times New Roman" w:eastAsia="Calibri" w:hAnsi="Times New Roman" w:cs="Times New Roman"/>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DefaultParagraphFont1">
    <w:name w:val="WW-Default Paragraph Font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z0">
    <w:name w:val="WW8Num1z0"/>
    <w:rPr>
      <w:rFonts w:ascii="Symbol" w:hAnsi="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6z3">
    <w:name w:val="WW8Num6z3"/>
    <w:rPr>
      <w:rFonts w:ascii="Symbol" w:hAnsi="Symbol"/>
    </w:rPr>
  </w:style>
  <w:style w:type="character" w:customStyle="1" w:styleId="WW8Num7z1">
    <w:name w:val="WW8Num7z1"/>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WW8Num12z1">
    <w:name w:val="WW8Num12z1"/>
    <w:rPr>
      <w:b w:val="0"/>
      <w:i w:val="0"/>
      <w:strike w:val="0"/>
      <w:dstrike w:val="0"/>
      <w:sz w:val="22"/>
      <w:szCs w:val="22"/>
    </w:rPr>
  </w:style>
  <w:style w:type="character" w:customStyle="1" w:styleId="WW8Num12z2">
    <w:name w:val="WW8Num12z2"/>
    <w:rPr>
      <w:sz w:val="22"/>
      <w:szCs w:val="22"/>
    </w:rPr>
  </w:style>
  <w:style w:type="character" w:customStyle="1" w:styleId="WW8Num16z1">
    <w:name w:val="WW8Num16z1"/>
    <w:rPr>
      <w:color w:val="auto"/>
    </w:rPr>
  </w:style>
  <w:style w:type="character" w:customStyle="1" w:styleId="WW8Num21z0">
    <w:name w:val="WW8Num21z0"/>
    <w:rPr>
      <w:b/>
      <w:i w:val="0"/>
    </w:rPr>
  </w:style>
  <w:style w:type="character" w:customStyle="1" w:styleId="WW8Num22z1">
    <w:name w:val="WW8Num22z1"/>
    <w:rPr>
      <w:b w:val="0"/>
      <w:i w:val="0"/>
    </w:rPr>
  </w:style>
  <w:style w:type="character" w:customStyle="1" w:styleId="WW8Num23z0">
    <w:name w:val="WW8Num23z0"/>
    <w:rPr>
      <w:rFonts w:ascii="Symbol" w:hAnsi="Symbol"/>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6z1">
    <w:name w:val="WW8Num26z1"/>
    <w:rPr>
      <w:b w:val="0"/>
      <w:i w:val="0"/>
      <w:strike/>
    </w:rPr>
  </w:style>
  <w:style w:type="character" w:customStyle="1" w:styleId="WW8Num29z1">
    <w:name w:val="WW8Num29z1"/>
    <w:rPr>
      <w:b w:val="0"/>
      <w:i w:val="0"/>
      <w:strike w:val="0"/>
      <w:dstrike w:val="0"/>
      <w:sz w:val="22"/>
      <w:szCs w:val="22"/>
    </w:rPr>
  </w:style>
  <w:style w:type="character" w:customStyle="1" w:styleId="WW8Num29z2">
    <w:name w:val="WW8Num29z2"/>
    <w:rPr>
      <w:i w:val="0"/>
      <w:sz w:val="22"/>
      <w:szCs w:val="22"/>
    </w:rPr>
  </w:style>
  <w:style w:type="character" w:customStyle="1" w:styleId="WW-DefaultParagraphFont11">
    <w:name w:val="WW-Default Paragraph Font11"/>
  </w:style>
  <w:style w:type="character" w:customStyle="1" w:styleId="Char16">
    <w:name w:val="Char16"/>
    <w:rPr>
      <w:rFonts w:ascii="Times New Roman" w:eastAsia="Times New Roman" w:hAnsi="Times New Roman" w:cs="Times New Roman"/>
      <w:sz w:val="28"/>
      <w:lang w:val="lt-LT"/>
    </w:rPr>
  </w:style>
  <w:style w:type="character" w:customStyle="1" w:styleId="Char15">
    <w:name w:val="Char15"/>
    <w:rPr>
      <w:rFonts w:ascii="Times New Roman" w:eastAsia="Times New Roman" w:hAnsi="Times New Roman" w:cs="Times New Roman"/>
      <w:sz w:val="24"/>
      <w:szCs w:val="20"/>
      <w:lang w:val="lt-LT"/>
    </w:rPr>
  </w:style>
  <w:style w:type="character" w:customStyle="1" w:styleId="Char14">
    <w:name w:val="Char14"/>
    <w:rPr>
      <w:rFonts w:ascii="Times New Roman" w:eastAsia="Times New Roman" w:hAnsi="Times New Roman" w:cs="Times New Roman"/>
      <w:sz w:val="24"/>
      <w:szCs w:val="20"/>
      <w:lang w:val="lt-LT"/>
    </w:rPr>
  </w:style>
  <w:style w:type="character" w:customStyle="1" w:styleId="Char13">
    <w:name w:val="Char13"/>
    <w:rPr>
      <w:rFonts w:ascii="Times New Roman" w:eastAsia="Times New Roman" w:hAnsi="Times New Roman" w:cs="Times New Roman"/>
      <w:b/>
      <w:sz w:val="44"/>
      <w:szCs w:val="20"/>
      <w:lang w:val="lt-LT"/>
    </w:rPr>
  </w:style>
  <w:style w:type="character" w:customStyle="1" w:styleId="Char12">
    <w:name w:val="Char12"/>
    <w:rPr>
      <w:rFonts w:ascii="Times New Roman" w:eastAsia="Times New Roman" w:hAnsi="Times New Roman" w:cs="Times New Roman"/>
      <w:b/>
      <w:sz w:val="40"/>
      <w:szCs w:val="20"/>
      <w:lang w:val="lt-LT"/>
    </w:rPr>
  </w:style>
  <w:style w:type="character" w:customStyle="1" w:styleId="Char11">
    <w:name w:val="Char11"/>
    <w:rPr>
      <w:rFonts w:ascii="Times New Roman" w:eastAsia="Times New Roman" w:hAnsi="Times New Roman" w:cs="Times New Roman"/>
      <w:b/>
      <w:sz w:val="36"/>
      <w:szCs w:val="20"/>
      <w:lang w:val="lt-LT"/>
    </w:rPr>
  </w:style>
  <w:style w:type="character" w:customStyle="1" w:styleId="Char10">
    <w:name w:val="Char10"/>
    <w:rPr>
      <w:rFonts w:ascii="Times New Roman" w:eastAsia="Times New Roman" w:hAnsi="Times New Roman" w:cs="Times New Roman"/>
      <w:sz w:val="48"/>
      <w:szCs w:val="20"/>
      <w:lang w:val="lt-LT"/>
    </w:rPr>
  </w:style>
  <w:style w:type="character" w:customStyle="1" w:styleId="Char9">
    <w:name w:val="Char9"/>
    <w:rPr>
      <w:rFonts w:ascii="Times New Roman" w:eastAsia="Times New Roman" w:hAnsi="Times New Roman" w:cs="Times New Roman"/>
      <w:b/>
      <w:sz w:val="18"/>
      <w:szCs w:val="20"/>
      <w:lang w:val="lt-LT"/>
    </w:rPr>
  </w:style>
  <w:style w:type="character" w:customStyle="1" w:styleId="Char8">
    <w:name w:val="Char8"/>
    <w:rPr>
      <w:rFonts w:ascii="Times New Roman" w:eastAsia="Times New Roman" w:hAnsi="Times New Roman" w:cs="Times New Roman"/>
      <w:sz w:val="40"/>
      <w:szCs w:val="20"/>
      <w:lang w:val="lt-LT"/>
    </w:rPr>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Char7">
    <w:name w:val="Char7"/>
    <w:rPr>
      <w:rFonts w:ascii="Times New Roman" w:eastAsia="Calibri" w:hAnsi="Times New Roman" w:cs="Times New Roman"/>
      <w:sz w:val="20"/>
      <w:szCs w:val="20"/>
      <w:lang w:val="lt-LT"/>
    </w:rPr>
  </w:style>
  <w:style w:type="character" w:customStyle="1" w:styleId="Char6">
    <w:name w:val="Char6"/>
    <w:rPr>
      <w:rFonts w:ascii="Times New Roman" w:eastAsia="Times New Roman" w:hAnsi="Times New Roman" w:cs="Times New Roman"/>
      <w:sz w:val="24"/>
      <w:szCs w:val="20"/>
      <w:lang w:val="lt-LT"/>
    </w:rPr>
  </w:style>
  <w:style w:type="character" w:customStyle="1" w:styleId="Char5">
    <w:name w:val="Char5"/>
    <w:rPr>
      <w:rFonts w:ascii="Times New Roman" w:eastAsia="Times New Roman" w:hAnsi="Times New Roman" w:cs="Times New Roman"/>
      <w:sz w:val="24"/>
      <w:szCs w:val="20"/>
      <w:lang w:val="lt-LT"/>
    </w:rPr>
  </w:style>
  <w:style w:type="character" w:customStyle="1" w:styleId="Char4">
    <w:name w:val="Char4"/>
    <w:rPr>
      <w:rFonts w:ascii="Times New Roman" w:eastAsia="Calibri" w:hAnsi="Times New Roman" w:cs="Times New Roman"/>
      <w:sz w:val="24"/>
      <w:lang w:val="lt-LT"/>
    </w:rPr>
  </w:style>
  <w:style w:type="character" w:customStyle="1" w:styleId="BodyTextIndent3Char">
    <w:name w:val="Body Text Indent 3 Char"/>
    <w:rPr>
      <w:rFonts w:ascii="Times New Roman" w:eastAsia="Calibri" w:hAnsi="Times New Roman" w:cs="Times New Roman"/>
      <w:sz w:val="16"/>
      <w:szCs w:val="16"/>
      <w:lang w:val="lt-LT"/>
    </w:rPr>
  </w:style>
  <w:style w:type="character" w:customStyle="1" w:styleId="PlainTextChar">
    <w:name w:val="Plain Text Char"/>
    <w:rPr>
      <w:rFonts w:ascii="Consolas" w:eastAsia="Calibri" w:hAnsi="Consolas" w:cs="Times New Roman"/>
      <w:sz w:val="21"/>
      <w:szCs w:val="21"/>
      <w:lang w:val="lt-LT"/>
    </w:rPr>
  </w:style>
  <w:style w:type="character" w:customStyle="1" w:styleId="CommentSubjectChar">
    <w:name w:val="Comment Subject Char"/>
    <w:rPr>
      <w:rFonts w:ascii="Times New Roman" w:eastAsia="Calibri" w:hAnsi="Times New Roman" w:cs="Times New Roman"/>
      <w:b/>
      <w:bCs/>
      <w:sz w:val="20"/>
      <w:szCs w:val="20"/>
      <w:lang w:val="lt-LT"/>
    </w:rPr>
  </w:style>
  <w:style w:type="character" w:customStyle="1" w:styleId="BalloonTextChar">
    <w:name w:val="Balloon Text Char"/>
    <w:rPr>
      <w:rFonts w:ascii="Tahoma" w:eastAsia="Calibri" w:hAnsi="Tahoma" w:cs="Tahoma"/>
      <w:sz w:val="16"/>
      <w:szCs w:val="16"/>
      <w:lang w:val="lt-LT"/>
    </w:rPr>
  </w:style>
  <w:style w:type="character" w:customStyle="1" w:styleId="CommentReference1">
    <w:name w:val="Comment Reference1"/>
    <w:rPr>
      <w:sz w:val="16"/>
      <w:szCs w:val="16"/>
    </w:rPr>
  </w:style>
  <w:style w:type="character" w:customStyle="1" w:styleId="Char3">
    <w:name w:val="Char3"/>
    <w:rPr>
      <w:rFonts w:ascii="Times New Roman" w:eastAsia="Calibri" w:hAnsi="Times New Roman" w:cs="Times New Roman"/>
      <w:sz w:val="20"/>
      <w:szCs w:val="20"/>
    </w:rPr>
  </w:style>
  <w:style w:type="character" w:customStyle="1" w:styleId="Char2">
    <w:name w:val="Char2"/>
    <w:rPr>
      <w:rFonts w:ascii="Courier New" w:eastAsia="Calibri" w:hAnsi="Courier New" w:cs="Courier New"/>
      <w:sz w:val="20"/>
      <w:szCs w:val="20"/>
    </w:rPr>
  </w:style>
  <w:style w:type="character" w:customStyle="1" w:styleId="Char1">
    <w:name w:val="Char1"/>
    <w:rPr>
      <w:rFonts w:ascii="Times New Roman" w:eastAsia="Calibri" w:hAnsi="Times New Roman" w:cs="Times New Roman"/>
      <w:sz w:val="28"/>
      <w:szCs w:val="20"/>
      <w:lang w:val="lt-LT"/>
    </w:rPr>
  </w:style>
  <w:style w:type="character" w:customStyle="1" w:styleId="Char">
    <w:name w:val="Char"/>
    <w:rPr>
      <w:rFonts w:ascii="Tahoma" w:eastAsia="Calibri" w:hAnsi="Tahoma" w:cs="Tahoma"/>
      <w:sz w:val="16"/>
      <w:szCs w:val="16"/>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styleId="Puslapionumeris">
    <w:name w:val="page number"/>
    <w:basedOn w:val="WW-DefaultParagraphFont11"/>
  </w:style>
  <w:style w:type="character" w:customStyle="1" w:styleId="Numeravimosimboliai">
    <w:name w:val="Numeravimo simboliai"/>
  </w:style>
  <w:style w:type="character" w:styleId="Grietas">
    <w:name w:val="Strong"/>
    <w:qFormat/>
    <w:rPr>
      <w:b/>
      <w:bCs/>
    </w:rPr>
  </w:style>
  <w:style w:type="character" w:customStyle="1" w:styleId="Char3CharChar1">
    <w:name w:val="Char3 Char Char1"/>
    <w:rPr>
      <w:lang w:val="lt-LT"/>
    </w:rPr>
  </w:style>
  <w:style w:type="character" w:customStyle="1" w:styleId="CharChar">
    <w:name w:val="Char Char"/>
    <w:rPr>
      <w:rFonts w:eastAsia="Calibri" w:cs="Calibri"/>
      <w:kern w:val="1"/>
      <w:lang w:val="lt-LT" w:eastAsia="ar-SA" w:bidi="ar-SA"/>
    </w:rPr>
  </w:style>
  <w:style w:type="paragraph" w:customStyle="1" w:styleId="Antrat30">
    <w:name w:val="Antraštė3"/>
    <w:basedOn w:val="prastasis"/>
    <w:next w:val="Pagrindinistekstas"/>
    <w:pPr>
      <w:keepNext/>
      <w:spacing w:before="240" w:after="120"/>
    </w:pPr>
    <w:rPr>
      <w:rFonts w:ascii="Arial" w:eastAsia="Arial Unicode MS" w:hAnsi="Arial" w:cs="Mangal"/>
      <w:sz w:val="28"/>
      <w:szCs w:val="28"/>
    </w:rPr>
  </w:style>
  <w:style w:type="paragraph" w:styleId="Pagrindinistekstas">
    <w:name w:val="Body Text"/>
    <w:basedOn w:val="prastasis"/>
    <w:link w:val="PagrindinistekstasDiagrama"/>
    <w:pPr>
      <w:spacing w:after="120"/>
    </w:pPr>
    <w:rPr>
      <w:rFonts w:cs="Times New Roman"/>
      <w:lang w:val="x-none"/>
    </w:rPr>
  </w:style>
  <w:style w:type="paragraph" w:styleId="Sraas">
    <w:name w:val="List"/>
    <w:basedOn w:val="Pagrindinistekstas"/>
    <w:rPr>
      <w:rFonts w:cs="Tahoma"/>
    </w:rPr>
  </w:style>
  <w:style w:type="paragraph" w:customStyle="1" w:styleId="Pavadinimas3">
    <w:name w:val="Pavadinimas3"/>
    <w:basedOn w:val="prastasis"/>
    <w:pPr>
      <w:suppressLineNumbers/>
      <w:spacing w:before="120" w:after="120"/>
    </w:pPr>
    <w:rPr>
      <w:rFonts w:cs="Mangal"/>
      <w:i/>
      <w:iCs/>
      <w:szCs w:val="24"/>
    </w:rPr>
  </w:style>
  <w:style w:type="paragraph" w:customStyle="1" w:styleId="Rodykl">
    <w:name w:val="Rodyklė"/>
    <w:basedOn w:val="prastasis"/>
    <w:pPr>
      <w:suppressLineNumbers/>
    </w:pPr>
    <w:rPr>
      <w:rFonts w:cs="Tahoma"/>
    </w:rPr>
  </w:style>
  <w:style w:type="paragraph" w:customStyle="1" w:styleId="Antrat20">
    <w:name w:val="Antraštė2"/>
    <w:basedOn w:val="prastasis"/>
    <w:next w:val="Pagrindinistekstas"/>
    <w:pPr>
      <w:keepNext/>
      <w:spacing w:before="240" w:after="120"/>
    </w:pPr>
    <w:rPr>
      <w:rFonts w:ascii="Arial" w:eastAsia="Arial Unicode MS" w:hAnsi="Arial" w:cs="Mangal"/>
      <w:sz w:val="28"/>
      <w:szCs w:val="28"/>
    </w:rPr>
  </w:style>
  <w:style w:type="paragraph" w:customStyle="1" w:styleId="Pavadinimas2">
    <w:name w:val="Pavadinimas2"/>
    <w:basedOn w:val="prastasis"/>
    <w:pPr>
      <w:suppressLineNumbers/>
      <w:spacing w:before="120" w:after="120"/>
    </w:pPr>
    <w:rPr>
      <w:rFonts w:cs="Mangal"/>
      <w:i/>
      <w:iCs/>
      <w:szCs w:val="24"/>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customStyle="1" w:styleId="Pavadinimas1">
    <w:name w:val="Pavadinimas1"/>
    <w:basedOn w:val="prastasis"/>
    <w:pPr>
      <w:suppressLineNumbers/>
      <w:spacing w:before="120" w:after="120"/>
    </w:pPr>
    <w:rPr>
      <w:rFonts w:cs="Tahoma"/>
      <w:i/>
      <w:iCs/>
      <w:szCs w:val="24"/>
    </w:rPr>
  </w:style>
  <w:style w:type="paragraph" w:customStyle="1" w:styleId="CommentText1">
    <w:name w:val="Comment Text1"/>
    <w:basedOn w:val="prastasis"/>
    <w:rPr>
      <w:sz w:val="20"/>
      <w:szCs w:val="20"/>
    </w:rPr>
  </w:style>
  <w:style w:type="paragraph" w:styleId="Antrats">
    <w:name w:val="header"/>
    <w:basedOn w:val="prastasis"/>
    <w:link w:val="AntratsDiagrama"/>
    <w:uiPriority w:val="99"/>
    <w:pPr>
      <w:widowControl w:val="0"/>
      <w:tabs>
        <w:tab w:val="center" w:pos="4153"/>
        <w:tab w:val="right" w:pos="8306"/>
      </w:tabs>
      <w:spacing w:after="20" w:line="240" w:lineRule="auto"/>
      <w:jc w:val="both"/>
    </w:pPr>
    <w:rPr>
      <w:rFonts w:eastAsia="Times New Roman"/>
      <w:szCs w:val="20"/>
    </w:rPr>
  </w:style>
  <w:style w:type="paragraph" w:styleId="Porat">
    <w:name w:val="footer"/>
    <w:basedOn w:val="prastasis"/>
    <w:pPr>
      <w:tabs>
        <w:tab w:val="center" w:pos="4320"/>
        <w:tab w:val="right" w:pos="8640"/>
      </w:tabs>
      <w:spacing w:after="0" w:line="240" w:lineRule="auto"/>
    </w:pPr>
    <w:rPr>
      <w:rFonts w:eastAsia="Times New Roman"/>
      <w:szCs w:val="20"/>
    </w:rPr>
  </w:style>
  <w:style w:type="paragraph" w:customStyle="1" w:styleId="BodyTextIndent31">
    <w:name w:val="Body Text Indent 31"/>
    <w:basedOn w:val="prastasis"/>
    <w:pPr>
      <w:tabs>
        <w:tab w:val="left" w:pos="4536"/>
      </w:tabs>
      <w:spacing w:after="0" w:line="240" w:lineRule="auto"/>
      <w:ind w:firstLine="2268"/>
      <w:jc w:val="both"/>
    </w:pPr>
    <w:rPr>
      <w:sz w:val="20"/>
      <w:szCs w:val="20"/>
      <w:lang w:val="en-US"/>
    </w:rPr>
  </w:style>
  <w:style w:type="paragraph" w:customStyle="1" w:styleId="PlainText1">
    <w:name w:val="Plain Text1"/>
    <w:basedOn w:val="prastasis"/>
    <w:pPr>
      <w:spacing w:after="0" w:line="240" w:lineRule="auto"/>
    </w:pPr>
    <w:rPr>
      <w:rFonts w:ascii="Courier New" w:hAnsi="Courier New" w:cs="Courier New"/>
      <w:sz w:val="20"/>
      <w:szCs w:val="20"/>
      <w:lang w:val="en-US"/>
    </w:rPr>
  </w:style>
  <w:style w:type="paragraph" w:customStyle="1" w:styleId="CommentSubject1">
    <w:name w:val="Comment Subject1"/>
    <w:basedOn w:val="CommentText1"/>
    <w:next w:val="CommentText1"/>
    <w:rPr>
      <w:sz w:val="28"/>
      <w:szCs w:val="22"/>
    </w:rPr>
  </w:style>
  <w:style w:type="paragraph" w:customStyle="1" w:styleId="BalloonText1">
    <w:name w:val="Balloon Text1"/>
    <w:basedOn w:val="prastasis"/>
    <w:rPr>
      <w:rFonts w:ascii="Tahoma" w:hAnsi="Tahoma" w:cs="Tahoma"/>
      <w:sz w:val="16"/>
      <w:szCs w:val="16"/>
      <w:lang w:val="en-US"/>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eastAsia="Arial" w:hAnsi="TimesLT" w:cs="Calibri"/>
      <w:kern w:val="1"/>
      <w:lang w:val="en-US" w:eastAsia="ar-SA"/>
    </w:rPr>
  </w:style>
  <w:style w:type="paragraph" w:customStyle="1" w:styleId="Pagrindinistekstas1">
    <w:name w:val="Pagrindinis tekstas1"/>
    <w:pPr>
      <w:suppressAutoHyphens/>
      <w:snapToGrid w:val="0"/>
      <w:ind w:firstLine="312"/>
      <w:jc w:val="both"/>
    </w:pPr>
    <w:rPr>
      <w:rFonts w:ascii="TimesLT" w:eastAsia="Arial" w:hAnsi="TimesLT" w:cs="Calibri"/>
      <w:kern w:val="1"/>
      <w:lang w:val="en-US" w:eastAsia="ar-SA"/>
    </w:rPr>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4"/>
      <w:lang w:val="en-US"/>
    </w:rPr>
  </w:style>
  <w:style w:type="paragraph" w:customStyle="1" w:styleId="MAZAS">
    <w:name w:val="MAZAS"/>
    <w:pPr>
      <w:suppressAutoHyphens/>
      <w:autoSpaceDE w:val="0"/>
      <w:ind w:firstLine="312"/>
      <w:jc w:val="both"/>
    </w:pPr>
    <w:rPr>
      <w:rFonts w:ascii="TimesLT" w:eastAsia="Arial" w:hAnsi="TimesLT" w:cs="Calibri"/>
      <w:color w:val="000000"/>
      <w:kern w:val="1"/>
      <w:sz w:val="8"/>
      <w:szCs w:val="8"/>
      <w:lang w:val="en-US" w:eastAsia="ar-SA"/>
    </w:rPr>
  </w:style>
  <w:style w:type="paragraph" w:customStyle="1" w:styleId="linija">
    <w:name w:val="linija"/>
    <w:basedOn w:val="prastasis"/>
    <w:pPr>
      <w:spacing w:before="280" w:after="280" w:line="240" w:lineRule="auto"/>
    </w:pPr>
    <w:rPr>
      <w:rFonts w:eastAsia="Times New Roman"/>
      <w:szCs w:val="24"/>
    </w:rPr>
  </w:style>
  <w:style w:type="paragraph" w:customStyle="1" w:styleId="bodytext">
    <w:name w:val="bodytext"/>
    <w:basedOn w:val="prastasis"/>
    <w:pPr>
      <w:spacing w:before="280" w:after="280" w:line="240" w:lineRule="auto"/>
    </w:pPr>
    <w:rPr>
      <w:rFonts w:eastAsia="Times New Roman"/>
      <w:szCs w:val="24"/>
    </w:rPr>
  </w:style>
  <w:style w:type="paragraph" w:styleId="Pagrindiniotekstotrauka">
    <w:name w:val="Body Text Indent"/>
    <w:basedOn w:val="prastasis"/>
    <w:pPr>
      <w:tabs>
        <w:tab w:val="right" w:leader="underscore" w:pos="8640"/>
      </w:tabs>
      <w:spacing w:after="0" w:line="240" w:lineRule="auto"/>
      <w:ind w:left="5670"/>
      <w:jc w:val="both"/>
    </w:pPr>
    <w:rPr>
      <w:iCs/>
    </w:rPr>
  </w:style>
  <w:style w:type="paragraph" w:customStyle="1" w:styleId="BodyTextIndent21">
    <w:name w:val="Body Text Indent 21"/>
    <w:basedOn w:val="prastasis"/>
    <w:pPr>
      <w:spacing w:after="0" w:line="240" w:lineRule="auto"/>
      <w:ind w:firstLine="851"/>
      <w:jc w:val="both"/>
    </w:pPr>
    <w:rPr>
      <w:szCs w:val="24"/>
    </w:rPr>
  </w:style>
  <w:style w:type="paragraph" w:customStyle="1" w:styleId="BodyText21">
    <w:name w:val="Body Text 21"/>
    <w:basedOn w:val="prastasis"/>
    <w:pPr>
      <w:tabs>
        <w:tab w:val="right" w:leader="underscore" w:pos="8505"/>
      </w:tabs>
      <w:spacing w:after="0" w:line="240" w:lineRule="auto"/>
      <w:jc w:val="center"/>
    </w:pPr>
    <w:rPr>
      <w:b/>
      <w:bCs/>
      <w:caps/>
    </w:rPr>
  </w:style>
  <w:style w:type="paragraph" w:customStyle="1" w:styleId="BodyText31">
    <w:name w:val="Body Text 31"/>
    <w:basedOn w:val="prastasis"/>
    <w:pPr>
      <w:spacing w:after="0" w:line="240" w:lineRule="auto"/>
      <w:jc w:val="center"/>
    </w:pPr>
    <w:rPr>
      <w:sz w:val="20"/>
      <w:szCs w:val="24"/>
    </w:rPr>
  </w:style>
  <w:style w:type="paragraph" w:customStyle="1" w:styleId="normaltableau">
    <w:name w:val="normal_tableau"/>
    <w:basedOn w:val="prastasis"/>
    <w:pPr>
      <w:spacing w:before="120" w:after="120" w:line="240" w:lineRule="auto"/>
      <w:jc w:val="both"/>
    </w:pPr>
    <w:rPr>
      <w:rFonts w:ascii="Optima" w:eastAsia="Times New Roman" w:hAnsi="Optima"/>
      <w:sz w:val="22"/>
      <w:szCs w:val="20"/>
      <w:lang w:val="en-GB"/>
    </w:rPr>
  </w:style>
  <w:style w:type="paragraph" w:styleId="Pavadinimas">
    <w:name w:val="Title"/>
    <w:basedOn w:val="prastasis"/>
    <w:next w:val="Paantrat"/>
    <w:qFormat/>
    <w:pPr>
      <w:spacing w:after="0" w:line="240" w:lineRule="auto"/>
      <w:jc w:val="center"/>
    </w:pPr>
    <w:rPr>
      <w:rFonts w:eastAsia="Times New Roman"/>
      <w:b/>
      <w:szCs w:val="20"/>
    </w:rPr>
  </w:style>
  <w:style w:type="paragraph" w:styleId="Paantrat">
    <w:name w:val="Subtitle"/>
    <w:basedOn w:val="prastasis"/>
    <w:next w:val="Pagrindinistekstas"/>
    <w:qFormat/>
    <w:pPr>
      <w:spacing w:after="60" w:line="240" w:lineRule="auto"/>
      <w:jc w:val="center"/>
    </w:pPr>
    <w:rPr>
      <w:rFonts w:ascii="Arial" w:eastAsia="Times New Roman" w:hAnsi="Arial"/>
      <w:szCs w:val="20"/>
      <w:lang w:val="en-U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LentaCENTR">
    <w:name w:val="Lenta CENTR"/>
    <w:basedOn w:val="Pagrindinistekstas1"/>
    <w:pPr>
      <w:autoSpaceDE w:val="0"/>
      <w:snapToGrid/>
      <w:spacing w:line="288" w:lineRule="auto"/>
      <w:ind w:firstLine="0"/>
      <w:jc w:val="center"/>
      <w:textAlignment w:val="center"/>
    </w:pPr>
    <w:rPr>
      <w:rFonts w:ascii="Times New Roman" w:hAnsi="Times New Roman"/>
      <w:color w:val="000000"/>
    </w:rPr>
  </w:style>
  <w:style w:type="paragraph" w:customStyle="1" w:styleId="Default">
    <w:name w:val="Default"/>
    <w:basedOn w:val="prastasis"/>
    <w:pPr>
      <w:autoSpaceDE w:val="0"/>
      <w:spacing w:after="0" w:line="200" w:lineRule="atLeast"/>
    </w:pPr>
    <w:rPr>
      <w:rFonts w:eastAsia="Times New Roman" w:cs="Times New Roman"/>
      <w:color w:val="000000"/>
      <w:szCs w:val="24"/>
    </w:rPr>
  </w:style>
  <w:style w:type="paragraph" w:customStyle="1" w:styleId="Stilius1">
    <w:name w:val="Stilius1"/>
    <w:basedOn w:val="prastasis"/>
    <w:pPr>
      <w:numPr>
        <w:numId w:val="5"/>
      </w:numPr>
      <w:tabs>
        <w:tab w:val="left" w:pos="303"/>
      </w:tabs>
      <w:suppressAutoHyphens w:val="0"/>
      <w:spacing w:before="120" w:after="120" w:line="240" w:lineRule="auto"/>
      <w:ind w:left="-108" w:firstLine="0"/>
      <w:jc w:val="center"/>
    </w:pPr>
    <w:rPr>
      <w:rFonts w:eastAsia="Times New Roman"/>
      <w:b/>
      <w:sz w:val="22"/>
    </w:rPr>
  </w:style>
  <w:style w:type="paragraph" w:customStyle="1" w:styleId="Stilius4">
    <w:name w:val="Stilius4"/>
    <w:basedOn w:val="prastasis"/>
    <w:pPr>
      <w:numPr>
        <w:numId w:val="4"/>
      </w:numPr>
      <w:suppressAutoHyphens w:val="0"/>
      <w:spacing w:before="200" w:after="0"/>
      <w:ind w:left="0" w:hanging="578"/>
    </w:pPr>
    <w:rPr>
      <w:rFonts w:eastAsia="Times New Roman"/>
      <w:sz w:val="22"/>
    </w:rPr>
  </w:style>
  <w:style w:type="paragraph" w:customStyle="1" w:styleId="ListParagraph1">
    <w:name w:val="List Paragraph1"/>
    <w:basedOn w:val="prastasis"/>
    <w:pPr>
      <w:suppressAutoHyphens w:val="0"/>
      <w:ind w:left="720"/>
    </w:pPr>
    <w:rPr>
      <w:rFonts w:ascii="Calibri" w:eastAsia="Times New Roman" w:hAnsi="Calibri"/>
      <w:sz w:val="22"/>
    </w:rPr>
  </w:style>
  <w:style w:type="paragraph" w:customStyle="1" w:styleId="Stilius3">
    <w:name w:val="Stilius3"/>
    <w:basedOn w:val="prastasis"/>
    <w:qFormat/>
    <w:pPr>
      <w:suppressAutoHyphens w:val="0"/>
      <w:spacing w:before="200" w:after="0" w:line="240" w:lineRule="auto"/>
      <w:jc w:val="both"/>
    </w:pPr>
    <w:rPr>
      <w:rFonts w:eastAsia="Times New Roman"/>
      <w:sz w:val="22"/>
    </w:rPr>
  </w:style>
  <w:style w:type="paragraph" w:customStyle="1" w:styleId="Bodytxt">
    <w:name w:val="Bodytxt"/>
    <w:basedOn w:val="prastasis"/>
    <w:pPr>
      <w:keepNext/>
      <w:suppressAutoHyphens w:val="0"/>
      <w:spacing w:after="0" w:line="240" w:lineRule="auto"/>
      <w:jc w:val="both"/>
    </w:pPr>
    <w:rPr>
      <w:rFonts w:eastAsia="Times New Roman"/>
      <w:sz w:val="22"/>
    </w:rPr>
  </w:style>
  <w:style w:type="paragraph" w:customStyle="1" w:styleId="Stilius2">
    <w:name w:val="Stilius2"/>
    <w:basedOn w:val="prastasis"/>
    <w:pPr>
      <w:suppressAutoHyphens w:val="0"/>
    </w:pPr>
    <w:rPr>
      <w:rFonts w:ascii="Calibri" w:eastAsia="Times New Roman" w:hAnsi="Calibri"/>
      <w:sz w:val="22"/>
    </w:rPr>
  </w:style>
  <w:style w:type="paragraph" w:customStyle="1" w:styleId="Stilius5">
    <w:name w:val="Stilius5"/>
    <w:basedOn w:val="Stilius2"/>
    <w:pPr>
      <w:jc w:val="center"/>
    </w:pPr>
    <w:rPr>
      <w:rFonts w:ascii="Times New Roman" w:hAnsi="Times New Roman"/>
      <w:b/>
      <w:sz w:val="28"/>
      <w:szCs w:val="28"/>
    </w:rPr>
  </w:style>
  <w:style w:type="character" w:customStyle="1" w:styleId="Hyperlink0">
    <w:name w:val="Hyperlink.0"/>
    <w:rsid w:val="006E15D3"/>
  </w:style>
  <w:style w:type="character" w:customStyle="1" w:styleId="PagrindinistekstasDiagrama">
    <w:name w:val="Pagrindinis tekstas Diagrama"/>
    <w:link w:val="Pagrindinistekstas"/>
    <w:rsid w:val="00A8606D"/>
    <w:rPr>
      <w:rFonts w:eastAsia="Calibri" w:cs="Calibri"/>
      <w:kern w:val="1"/>
      <w:sz w:val="24"/>
      <w:szCs w:val="22"/>
      <w:lang w:eastAsia="ar-SA"/>
    </w:rPr>
  </w:style>
  <w:style w:type="paragraph" w:styleId="Debesliotekstas">
    <w:name w:val="Balloon Text"/>
    <w:basedOn w:val="prastasis"/>
    <w:link w:val="DebesliotekstasDiagrama"/>
    <w:rsid w:val="00E332E0"/>
    <w:pPr>
      <w:spacing w:after="0" w:line="240" w:lineRule="auto"/>
    </w:pPr>
    <w:rPr>
      <w:rFonts w:ascii="Segoe UI" w:hAnsi="Segoe UI" w:cs="Segoe UI"/>
      <w:sz w:val="18"/>
      <w:szCs w:val="18"/>
    </w:rPr>
  </w:style>
  <w:style w:type="character" w:customStyle="1" w:styleId="DebesliotekstasDiagrama">
    <w:name w:val="Debesėlio tekstas Diagrama"/>
    <w:link w:val="Debesliotekstas"/>
    <w:rsid w:val="00E332E0"/>
    <w:rPr>
      <w:rFonts w:ascii="Segoe UI" w:eastAsia="Calibri" w:hAnsi="Segoe UI" w:cs="Segoe UI"/>
      <w:kern w:val="1"/>
      <w:sz w:val="18"/>
      <w:szCs w:val="18"/>
      <w:lang w:val="lt-LT" w:eastAsia="ar-SA"/>
    </w:rPr>
  </w:style>
  <w:style w:type="paragraph" w:styleId="Sraopastraipa">
    <w:name w:val="List Paragraph"/>
    <w:aliases w:val="Numbering,ERP-List Paragraph,List Paragraph11,List Paragraph111,List Paragr1,Bullet EY,List Paragraph2,List Paragraph Red,Sąrašo pastraipa1,Buletai,List Paragraph21,lp1,Bullet 1,Use Case List Paragraph,Paragraph,Sąrašo pastraipa.Bullet"/>
    <w:basedOn w:val="prastasis"/>
    <w:link w:val="SraopastraipaDiagrama"/>
    <w:uiPriority w:val="34"/>
    <w:qFormat/>
    <w:rsid w:val="00455D24"/>
    <w:pPr>
      <w:ind w:left="720"/>
    </w:pPr>
  </w:style>
  <w:style w:type="character" w:customStyle="1" w:styleId="SraopastraipaDiagrama">
    <w:name w:val="Sąrašo pastraipa Diagrama"/>
    <w:aliases w:val="Numbering Diagrama,ERP-List Paragraph Diagrama,List Paragraph11 Diagrama,List Paragraph111 Diagrama,List Paragr1 Diagrama,Bullet EY Diagrama,List Paragraph2 Diagrama,List Paragraph Red Diagrama,Sąrašo pastraipa1 Diagrama"/>
    <w:link w:val="Sraopastraipa"/>
    <w:uiPriority w:val="34"/>
    <w:qFormat/>
    <w:rsid w:val="00455D24"/>
    <w:rPr>
      <w:rFonts w:eastAsia="Calibri" w:cs="Calibri"/>
      <w:kern w:val="1"/>
      <w:sz w:val="24"/>
      <w:szCs w:val="22"/>
      <w:lang w:val="lt-LT" w:eastAsia="ar-SA"/>
    </w:rPr>
  </w:style>
  <w:style w:type="character" w:customStyle="1" w:styleId="FontStyle23">
    <w:name w:val="Font Style23"/>
    <w:uiPriority w:val="99"/>
    <w:rsid w:val="00656EF4"/>
    <w:rPr>
      <w:rFonts w:ascii="Times New Roman" w:hAnsi="Times New Roman" w:cs="Times New Roman"/>
      <w:sz w:val="20"/>
      <w:szCs w:val="20"/>
    </w:rPr>
  </w:style>
  <w:style w:type="numbering" w:customStyle="1" w:styleId="Stilius6">
    <w:name w:val="Stilius6"/>
    <w:uiPriority w:val="99"/>
    <w:rsid w:val="00421D64"/>
    <w:pPr>
      <w:numPr>
        <w:numId w:val="20"/>
      </w:numPr>
    </w:pPr>
  </w:style>
  <w:style w:type="character" w:styleId="Komentaronuoroda">
    <w:name w:val="annotation reference"/>
    <w:basedOn w:val="Numatytasispastraiposriftas"/>
    <w:rsid w:val="007C0568"/>
    <w:rPr>
      <w:sz w:val="16"/>
      <w:szCs w:val="16"/>
    </w:rPr>
  </w:style>
  <w:style w:type="paragraph" w:styleId="Komentarotekstas">
    <w:name w:val="annotation text"/>
    <w:basedOn w:val="prastasis"/>
    <w:link w:val="KomentarotekstasDiagrama"/>
    <w:rsid w:val="007C0568"/>
    <w:pPr>
      <w:spacing w:line="240" w:lineRule="auto"/>
    </w:pPr>
    <w:rPr>
      <w:sz w:val="20"/>
      <w:szCs w:val="20"/>
    </w:rPr>
  </w:style>
  <w:style w:type="character" w:customStyle="1" w:styleId="KomentarotekstasDiagrama">
    <w:name w:val="Komentaro tekstas Diagrama"/>
    <w:basedOn w:val="Numatytasispastraiposriftas"/>
    <w:link w:val="Komentarotekstas"/>
    <w:rsid w:val="007C0568"/>
    <w:rPr>
      <w:rFonts w:eastAsia="Calibri" w:cs="Calibri"/>
      <w:kern w:val="1"/>
      <w:lang w:eastAsia="ar-SA"/>
    </w:rPr>
  </w:style>
  <w:style w:type="paragraph" w:styleId="Komentarotema">
    <w:name w:val="annotation subject"/>
    <w:basedOn w:val="Komentarotekstas"/>
    <w:next w:val="Komentarotekstas"/>
    <w:link w:val="KomentarotemaDiagrama"/>
    <w:rsid w:val="007C0568"/>
    <w:rPr>
      <w:b/>
      <w:bCs/>
    </w:rPr>
  </w:style>
  <w:style w:type="character" w:customStyle="1" w:styleId="KomentarotemaDiagrama">
    <w:name w:val="Komentaro tema Diagrama"/>
    <w:basedOn w:val="KomentarotekstasDiagrama"/>
    <w:link w:val="Komentarotema"/>
    <w:rsid w:val="007C0568"/>
    <w:rPr>
      <w:rFonts w:eastAsia="Calibri" w:cs="Calibri"/>
      <w:b/>
      <w:bCs/>
      <w:kern w:val="1"/>
      <w:lang w:eastAsia="ar-SA"/>
    </w:rPr>
  </w:style>
  <w:style w:type="character" w:styleId="Neapdorotaspaminjimas">
    <w:name w:val="Unresolved Mention"/>
    <w:basedOn w:val="Numatytasispastraiposriftas"/>
    <w:uiPriority w:val="99"/>
    <w:semiHidden/>
    <w:unhideWhenUsed/>
    <w:rsid w:val="00B57524"/>
    <w:rPr>
      <w:color w:val="605E5C"/>
      <w:shd w:val="clear" w:color="auto" w:fill="E1DFDD"/>
    </w:rPr>
  </w:style>
  <w:style w:type="paragraph" w:customStyle="1" w:styleId="TableHeading">
    <w:name w:val="Table Heading"/>
    <w:basedOn w:val="prastasis"/>
    <w:rsid w:val="005814BA"/>
    <w:pPr>
      <w:suppressLineNumbers/>
      <w:jc w:val="center"/>
    </w:pPr>
    <w:rPr>
      <w:b/>
      <w:bCs/>
      <w:kern w:val="0"/>
    </w:rPr>
  </w:style>
  <w:style w:type="paragraph" w:styleId="Puslapioinaostekstas">
    <w:name w:val="footnote text"/>
    <w:basedOn w:val="prastasis"/>
    <w:link w:val="PuslapioinaostekstasDiagrama"/>
    <w:unhideWhenUsed/>
    <w:rsid w:val="00A432E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rsid w:val="00A432ED"/>
    <w:rPr>
      <w:rFonts w:eastAsia="Calibri" w:cs="Calibri"/>
      <w:kern w:val="1"/>
      <w:lang w:eastAsia="ar-SA"/>
    </w:rPr>
  </w:style>
  <w:style w:type="character" w:styleId="Puslapioinaosnuoroda">
    <w:name w:val="footnote reference"/>
    <w:basedOn w:val="Numatytasispastraiposriftas"/>
    <w:uiPriority w:val="99"/>
    <w:unhideWhenUsed/>
    <w:rsid w:val="00A432ED"/>
    <w:rPr>
      <w:vertAlign w:val="superscript"/>
    </w:rPr>
  </w:style>
  <w:style w:type="character" w:customStyle="1" w:styleId="Neapdorotaspaminjimas2">
    <w:name w:val="Neapdorotas paminėjimas2"/>
    <w:basedOn w:val="Numatytasispastraiposriftas"/>
    <w:uiPriority w:val="99"/>
    <w:semiHidden/>
    <w:unhideWhenUsed/>
    <w:rsid w:val="006C27AD"/>
    <w:rPr>
      <w:color w:val="605E5C"/>
      <w:shd w:val="clear" w:color="auto" w:fill="E1DFDD"/>
    </w:rPr>
  </w:style>
  <w:style w:type="paragraph" w:styleId="Betarp">
    <w:name w:val="No Spacing"/>
    <w:link w:val="BetarpDiagrama"/>
    <w:uiPriority w:val="1"/>
    <w:qFormat/>
    <w:rsid w:val="004C455D"/>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4C455D"/>
    <w:rPr>
      <w:rFonts w:asciiTheme="minorHAnsi" w:eastAsiaTheme="minorEastAsia" w:hAnsiTheme="minorHAnsi" w:cstheme="minorBidi"/>
      <w:sz w:val="21"/>
      <w:szCs w:val="21"/>
    </w:rPr>
  </w:style>
  <w:style w:type="character" w:customStyle="1" w:styleId="cf01">
    <w:name w:val="cf01"/>
    <w:basedOn w:val="Numatytasispastraiposriftas"/>
    <w:rsid w:val="00A012D2"/>
    <w:rPr>
      <w:rFonts w:ascii="Segoe UI" w:hAnsi="Segoe UI" w:cs="Segoe UI" w:hint="default"/>
      <w:sz w:val="18"/>
      <w:szCs w:val="18"/>
    </w:rPr>
  </w:style>
  <w:style w:type="character" w:customStyle="1" w:styleId="cf11">
    <w:name w:val="cf11"/>
    <w:basedOn w:val="Numatytasispastraiposriftas"/>
    <w:rsid w:val="00755F01"/>
    <w:rPr>
      <w:rFonts w:ascii="Segoe UI" w:hAnsi="Segoe UI" w:cs="Segoe UI" w:hint="default"/>
      <w:i/>
      <w:iCs/>
      <w:sz w:val="18"/>
      <w:szCs w:val="18"/>
    </w:rPr>
  </w:style>
  <w:style w:type="character" w:customStyle="1" w:styleId="AntratsDiagrama">
    <w:name w:val="Antraštės Diagrama"/>
    <w:basedOn w:val="Numatytasispastraiposriftas"/>
    <w:link w:val="Antrats"/>
    <w:uiPriority w:val="99"/>
    <w:rsid w:val="00B614D7"/>
    <w:rPr>
      <w:rFonts w:cs="Calibri"/>
      <w:kern w:val="1"/>
      <w:sz w:val="24"/>
      <w:lang w:eastAsia="ar-SA"/>
    </w:rPr>
  </w:style>
  <w:style w:type="paragraph" w:customStyle="1" w:styleId="Betarp1">
    <w:name w:val="Be tarpų1"/>
    <w:qFormat/>
    <w:rsid w:val="00053938"/>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890878">
      <w:bodyDiv w:val="1"/>
      <w:marLeft w:val="0"/>
      <w:marRight w:val="0"/>
      <w:marTop w:val="0"/>
      <w:marBottom w:val="0"/>
      <w:divBdr>
        <w:top w:val="none" w:sz="0" w:space="0" w:color="auto"/>
        <w:left w:val="none" w:sz="0" w:space="0" w:color="auto"/>
        <w:bottom w:val="none" w:sz="0" w:space="0" w:color="auto"/>
        <w:right w:val="none" w:sz="0" w:space="0" w:color="auto"/>
      </w:divBdr>
    </w:div>
    <w:div w:id="208478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68CEE-7315-449D-9476-07F8696FF3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28</Pages>
  <Words>58838</Words>
  <Characters>33539</Characters>
  <Application>Microsoft Office Word</Application>
  <DocSecurity>0</DocSecurity>
  <Lines>279</Lines>
  <Paragraphs>184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Konkurso_salygos</vt:lpstr>
      <vt:lpstr>Konkurso_salygos</vt:lpstr>
    </vt:vector>
  </TitlesOfParts>
  <Company> </Company>
  <LinksUpToDate>false</LinksUpToDate>
  <CharactersWithSpaces>92193</CharactersWithSpaces>
  <SharedDoc>false</SharedDoc>
  <HLinks>
    <vt:vector size="6" baseType="variant">
      <vt:variant>
        <vt:i4>6684734</vt:i4>
      </vt:variant>
      <vt:variant>
        <vt:i4>0</vt:i4>
      </vt:variant>
      <vt:variant>
        <vt:i4>0</vt:i4>
      </vt:variant>
      <vt:variant>
        <vt:i4>5</vt:i4>
      </vt:variant>
      <vt:variant>
        <vt:lpwstr>https://ec.europa.eu/tools/espd?lang=lt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Konkurso_salygos</dc:title>
  <dc:subject/>
  <dc:creator>Viktor Bakanov</dc:creator>
  <cp:keywords/>
  <cp:lastModifiedBy>Jolanta Ignotienė</cp:lastModifiedBy>
  <cp:revision>15</cp:revision>
  <cp:lastPrinted>2025-04-02T12:55:00Z</cp:lastPrinted>
  <dcterms:created xsi:type="dcterms:W3CDTF">2025-04-02T08:22:00Z</dcterms:created>
  <dcterms:modified xsi:type="dcterms:W3CDTF">2025-04-03T10:58:00Z</dcterms:modified>
</cp:coreProperties>
</file>