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D64BED" w14:textId="77777777" w:rsidR="00F7049A" w:rsidRPr="00A114D4" w:rsidRDefault="00F7049A">
      <w:pPr>
        <w:spacing w:after="0" w:line="240" w:lineRule="auto"/>
        <w:jc w:val="center"/>
        <w:rPr>
          <w:rFonts w:ascii="Times New Roman" w:hAnsi="Times New Roman"/>
          <w:b/>
          <w:bCs/>
          <w:sz w:val="24"/>
          <w:szCs w:val="24"/>
        </w:rPr>
      </w:pPr>
    </w:p>
    <w:p w14:paraId="2486B0FB" w14:textId="77777777" w:rsidR="00F7049A" w:rsidRPr="00A114D4" w:rsidRDefault="00F7049A">
      <w:pPr>
        <w:spacing w:after="0" w:line="240" w:lineRule="auto"/>
        <w:jc w:val="center"/>
        <w:rPr>
          <w:rFonts w:ascii="Times New Roman" w:hAnsi="Times New Roman"/>
          <w:b/>
          <w:bCs/>
          <w:sz w:val="24"/>
          <w:szCs w:val="24"/>
        </w:rPr>
      </w:pPr>
    </w:p>
    <w:p w14:paraId="666440C1" w14:textId="77777777" w:rsidR="00F7049A" w:rsidRPr="00A114D4" w:rsidRDefault="00F7049A">
      <w:pPr>
        <w:spacing w:after="0" w:line="240" w:lineRule="auto"/>
        <w:jc w:val="right"/>
        <w:rPr>
          <w:rFonts w:ascii="Times New Roman" w:eastAsia="Times New Roman" w:hAnsi="Times New Roman" w:cs="Times New Roman"/>
          <w:b/>
          <w:bCs/>
          <w:sz w:val="24"/>
          <w:szCs w:val="24"/>
        </w:rPr>
      </w:pPr>
    </w:p>
    <w:p w14:paraId="58E7C164" w14:textId="3A1B53FC" w:rsidR="00F7049A" w:rsidRPr="00A114D4" w:rsidRDefault="001E3D19" w:rsidP="00272331">
      <w:pPr>
        <w:spacing w:after="0" w:line="240" w:lineRule="auto"/>
        <w:jc w:val="center"/>
        <w:rPr>
          <w:rFonts w:ascii="Times New Roman" w:eastAsia="Times New Roman" w:hAnsi="Times New Roman" w:cs="Times New Roman"/>
          <w:b/>
          <w:bCs/>
          <w:sz w:val="24"/>
          <w:szCs w:val="24"/>
        </w:rPr>
      </w:pPr>
      <w:r w:rsidRPr="00A114D4">
        <w:rPr>
          <w:rFonts w:ascii="Times New Roman" w:hAnsi="Times New Roman"/>
          <w:b/>
          <w:bCs/>
          <w:sz w:val="24"/>
          <w:szCs w:val="24"/>
        </w:rPr>
        <w:t xml:space="preserve"> </w:t>
      </w:r>
      <w:bookmarkStart w:id="0" w:name="_Hlk194484744"/>
      <w:r w:rsidRPr="00A114D4">
        <w:rPr>
          <w:rFonts w:ascii="Times New Roman" w:hAnsi="Times New Roman"/>
          <w:b/>
          <w:bCs/>
          <w:sz w:val="24"/>
          <w:szCs w:val="24"/>
        </w:rPr>
        <w:t xml:space="preserve">KVALIFIKACIJOS TOBULINIMO PROGRAMOS „TYRINĖJIMO MENAS“ PASLAUGŲ </w:t>
      </w:r>
      <w:bookmarkEnd w:id="0"/>
      <w:r w:rsidRPr="00A114D4">
        <w:rPr>
          <w:rFonts w:ascii="Times New Roman" w:hAnsi="Times New Roman"/>
          <w:b/>
          <w:bCs/>
          <w:sz w:val="24"/>
          <w:szCs w:val="24"/>
        </w:rPr>
        <w:t>TECHNINĖ SPECIFIKACIJA</w:t>
      </w:r>
    </w:p>
    <w:p w14:paraId="4DF3073F" w14:textId="77777777" w:rsidR="00F7049A" w:rsidRPr="00A114D4" w:rsidRDefault="00F7049A">
      <w:pPr>
        <w:spacing w:after="0" w:line="240" w:lineRule="auto"/>
        <w:jc w:val="center"/>
        <w:rPr>
          <w:rFonts w:ascii="Times New Roman" w:eastAsia="Times New Roman" w:hAnsi="Times New Roman" w:cs="Times New Roman"/>
          <w:b/>
          <w:bCs/>
          <w:sz w:val="24"/>
          <w:szCs w:val="24"/>
        </w:rPr>
      </w:pPr>
    </w:p>
    <w:p w14:paraId="7F69E7A1" w14:textId="77777777" w:rsidR="00F7049A" w:rsidRPr="00A114D4" w:rsidRDefault="00000000">
      <w:pPr>
        <w:tabs>
          <w:tab w:val="left" w:pos="284"/>
        </w:tabs>
        <w:suppressAutoHyphens/>
        <w:spacing w:after="0" w:line="240" w:lineRule="auto"/>
        <w:jc w:val="center"/>
        <w:rPr>
          <w:rFonts w:ascii="Times New Roman" w:eastAsia="Times New Roman" w:hAnsi="Times New Roman" w:cs="Times New Roman"/>
          <w:b/>
          <w:bCs/>
          <w:sz w:val="24"/>
          <w:szCs w:val="24"/>
          <w14:textOutline w14:w="12700" w14:cap="flat" w14:cmpd="sng" w14:algn="ctr">
            <w14:noFill/>
            <w14:prstDash w14:val="solid"/>
            <w14:miter w14:lim="400000"/>
          </w14:textOutline>
        </w:rPr>
      </w:pPr>
      <w:r w:rsidRPr="00A114D4">
        <w:rPr>
          <w:rFonts w:ascii="Times New Roman" w:hAnsi="Times New Roman"/>
          <w:b/>
          <w:bCs/>
          <w:sz w:val="24"/>
          <w:szCs w:val="24"/>
          <w14:textOutline w14:w="12700" w14:cap="flat" w14:cmpd="sng" w14:algn="ctr">
            <w14:noFill/>
            <w14:prstDash w14:val="solid"/>
            <w14:miter w14:lim="400000"/>
          </w14:textOutline>
        </w:rPr>
        <w:t>I. BENDROJI INFORMACIJA</w:t>
      </w:r>
    </w:p>
    <w:p w14:paraId="0E3A89DC" w14:textId="789A321A" w:rsidR="00F7049A" w:rsidRPr="00A114D4" w:rsidRDefault="00F7049A" w:rsidP="00B26331">
      <w:pPr>
        <w:suppressAutoHyphens/>
        <w:spacing w:after="0" w:line="240" w:lineRule="auto"/>
        <w:jc w:val="both"/>
        <w:rPr>
          <w:rFonts w:ascii="Times New Roman" w:eastAsia="Times New Roman" w:hAnsi="Times New Roman" w:cs="Times New Roman"/>
          <w:b/>
          <w:bCs/>
          <w:sz w:val="24"/>
          <w:szCs w:val="24"/>
          <w14:textOutline w14:w="12700" w14:cap="flat" w14:cmpd="sng" w14:algn="ctr">
            <w14:noFill/>
            <w14:prstDash w14:val="solid"/>
            <w14:miter w14:lim="400000"/>
          </w14:textOutline>
        </w:rPr>
      </w:pPr>
    </w:p>
    <w:p w14:paraId="76C77890" w14:textId="78C07E61" w:rsidR="00F7049A" w:rsidRPr="00A114D4" w:rsidRDefault="0069523F" w:rsidP="00B26331">
      <w:pPr>
        <w:suppressAutoHyphens/>
        <w:spacing w:after="0" w:line="240" w:lineRule="auto"/>
        <w:ind w:firstLine="567"/>
        <w:jc w:val="both"/>
        <w:rPr>
          <w:rFonts w:ascii="Times New Roman" w:eastAsia="Times New Roman" w:hAnsi="Times New Roman" w:cs="Times New Roman"/>
          <w:sz w:val="24"/>
          <w:szCs w:val="24"/>
          <w14:textOutline w14:w="12700" w14:cap="flat" w14:cmpd="sng" w14:algn="ctr">
            <w14:noFill/>
            <w14:prstDash w14:val="solid"/>
            <w14:miter w14:lim="400000"/>
          </w14:textOutline>
        </w:rPr>
      </w:pPr>
      <w:r w:rsidRPr="00A114D4">
        <w:rPr>
          <w:rFonts w:ascii="Times New Roman" w:hAnsi="Times New Roman"/>
          <w:sz w:val="24"/>
          <w:szCs w:val="24"/>
          <w14:textOutline w14:w="12700" w14:cap="flat" w14:cmpd="sng" w14:algn="ctr">
            <w14:noFill/>
            <w14:prstDash w14:val="solid"/>
            <w14:miter w14:lim="400000"/>
          </w14:textOutline>
        </w:rPr>
        <w:t>Šiaulių rajono savivaldybė (toliau – Savivaldybė) dalyvauja Tūkstantmečio mokyklų programoje (toliau – TŪM programoje), kurios pagrindinis tikslas – iki 2030 metų kiekvienoje Lietuvos savivaldybėje sukurti integralias, optimalias ir kokybiškas ugdymo(</w:t>
      </w:r>
      <w:proofErr w:type="spellStart"/>
      <w:r w:rsidRPr="00A114D4">
        <w:rPr>
          <w:rFonts w:ascii="Times New Roman" w:hAnsi="Times New Roman"/>
          <w:sz w:val="24"/>
          <w:szCs w:val="24"/>
          <w14:textOutline w14:w="12700" w14:cap="flat" w14:cmpd="sng" w14:algn="ctr">
            <w14:noFill/>
            <w14:prstDash w14:val="solid"/>
            <w14:miter w14:lim="400000"/>
          </w14:textOutline>
        </w:rPr>
        <w:t>si</w:t>
      </w:r>
      <w:proofErr w:type="spellEnd"/>
      <w:r w:rsidRPr="00A114D4">
        <w:rPr>
          <w:rFonts w:ascii="Times New Roman" w:hAnsi="Times New Roman"/>
          <w:sz w:val="24"/>
          <w:szCs w:val="24"/>
          <w14:textOutline w14:w="12700" w14:cap="flat" w14:cmpd="sng" w14:algn="ctr">
            <w14:noFill/>
            <w14:prstDash w14:val="solid"/>
            <w14:miter w14:lim="400000"/>
          </w14:textOutline>
        </w:rPr>
        <w:t>) sąlygas mokinių pasiekimų atotrūkiams mažinti.</w:t>
      </w:r>
      <w:r w:rsidRPr="00A114D4">
        <w:rPr>
          <w:rFonts w:ascii="Times New Roman" w:eastAsia="Times New Roman" w:hAnsi="Times New Roman" w:cs="Times New Roman"/>
          <w:sz w:val="24"/>
          <w:szCs w:val="24"/>
          <w:vertAlign w:val="superscript"/>
          <w14:textOutline w14:w="12700" w14:cap="flat" w14:cmpd="sng" w14:algn="ctr">
            <w14:noFill/>
            <w14:prstDash w14:val="solid"/>
            <w14:miter w14:lim="400000"/>
          </w14:textOutline>
        </w:rPr>
        <w:footnoteReference w:id="2"/>
      </w:r>
      <w:r w:rsidRPr="00A114D4">
        <w:rPr>
          <w:rFonts w:ascii="Times New Roman" w:hAnsi="Times New Roman"/>
          <w:sz w:val="24"/>
          <w:szCs w:val="24"/>
          <w14:textOutline w14:w="12700" w14:cap="flat" w14:cmpd="sng" w14:algn="ctr">
            <w14:noFill/>
            <w14:prstDash w14:val="solid"/>
            <w14:miter w14:lim="400000"/>
          </w14:textOutline>
        </w:rPr>
        <w:t xml:space="preserve"> TŪM programoje dalyvaujančios mokyklos veiklą tobulina lyderystės veikiant, įtraukiojo ugdymo, kultūrinio ugdymo ir gamtos mokslų, technologijų, inžinerijos, matematikos mokslų ir kūrybiškumo (toliau – STEAM) ugdymo srityse. Siekdama TŪM programoje keliamų tikslų ir rodiklių, Savivaldybė planuoja diegti integruotą ugdymą Savivaldybės mokyklose, bei </w:t>
      </w:r>
      <w:r w:rsidRPr="00A114D4">
        <w:rPr>
          <w:rFonts w:ascii="Times New Roman" w:hAnsi="Times New Roman"/>
          <w:b/>
          <w:bCs/>
          <w:sz w:val="24"/>
          <w:szCs w:val="24"/>
          <w14:textOutline w14:w="12700" w14:cap="flat" w14:cmpd="sng" w14:algn="ctr">
            <w14:noFill/>
            <w14:prstDash w14:val="solid"/>
            <w14:miter w14:lim="400000"/>
          </w14:textOutline>
        </w:rPr>
        <w:t>perka kvalifikacijos tobulinim</w:t>
      </w:r>
      <w:r w:rsidR="001E3D19" w:rsidRPr="00A114D4">
        <w:rPr>
          <w:rFonts w:ascii="Times New Roman" w:hAnsi="Times New Roman"/>
          <w:b/>
          <w:bCs/>
          <w:sz w:val="24"/>
          <w:szCs w:val="24"/>
          <w14:textOutline w14:w="12700" w14:cap="flat" w14:cmpd="sng" w14:algn="ctr">
            <w14:noFill/>
            <w14:prstDash w14:val="solid"/>
            <w14:miter w14:lim="400000"/>
          </w14:textOutline>
        </w:rPr>
        <w:t>o</w:t>
      </w:r>
      <w:r w:rsidRPr="00A114D4">
        <w:rPr>
          <w:rFonts w:ascii="Times New Roman" w:hAnsi="Times New Roman"/>
          <w:b/>
          <w:bCs/>
          <w:sz w:val="24"/>
          <w:szCs w:val="24"/>
          <w14:textOutline w14:w="12700" w14:cap="flat" w14:cmpd="sng" w14:algn="ctr">
            <w14:noFill/>
            <w14:prstDash w14:val="solid"/>
            <w14:miter w14:lim="400000"/>
          </w14:textOutline>
        </w:rPr>
        <w:t xml:space="preserve"> programos „Tyrinėjimo menas“ paslaugas</w:t>
      </w:r>
      <w:r w:rsidRPr="00A114D4">
        <w:rPr>
          <w:rFonts w:ascii="Times New Roman" w:hAnsi="Times New Roman"/>
          <w:sz w:val="24"/>
          <w:szCs w:val="24"/>
          <w14:textOutline w14:w="12700" w14:cap="flat" w14:cmpd="sng" w14:algn="ctr">
            <w14:noFill/>
            <w14:prstDash w14:val="solid"/>
            <w14:miter w14:lim="400000"/>
          </w14:textOutline>
        </w:rPr>
        <w:t>, kuriomis siekiama Savivaldybės švietimo pažangos plane (toliau – Pažangos planas) numatytų tikslų bei uždavinių</w:t>
      </w:r>
      <w:r w:rsidR="00682427" w:rsidRPr="00A114D4">
        <w:rPr>
          <w:rFonts w:ascii="Times New Roman" w:hAnsi="Times New Roman"/>
          <w:sz w:val="24"/>
          <w:szCs w:val="24"/>
          <w14:textOutline w14:w="12700" w14:cap="flat" w14:cmpd="sng" w14:algn="ctr">
            <w14:noFill/>
            <w14:prstDash w14:val="solid"/>
            <w14:miter w14:lim="400000"/>
          </w14:textOutline>
        </w:rPr>
        <w:t>.</w:t>
      </w:r>
      <w:r w:rsidRPr="00A114D4">
        <w:rPr>
          <w:rFonts w:ascii="Times New Roman" w:hAnsi="Times New Roman"/>
          <w:sz w:val="24"/>
          <w:szCs w:val="24"/>
          <w14:textOutline w14:w="12700" w14:cap="flat" w14:cmpd="sng" w14:algn="ctr">
            <w14:noFill/>
            <w14:prstDash w14:val="solid"/>
            <w14:miter w14:lim="400000"/>
          </w14:textOutline>
        </w:rPr>
        <w:t xml:space="preserve"> </w:t>
      </w:r>
    </w:p>
    <w:p w14:paraId="67E23915" w14:textId="5C3A94A6" w:rsidR="00F7049A" w:rsidRPr="00A114D4" w:rsidRDefault="00000000" w:rsidP="00B26331">
      <w:pPr>
        <w:suppressAutoHyphens/>
        <w:spacing w:after="0" w:line="240" w:lineRule="auto"/>
        <w:ind w:firstLine="567"/>
        <w:jc w:val="both"/>
        <w:rPr>
          <w:rFonts w:ascii="Times New Roman" w:eastAsia="Times New Roman" w:hAnsi="Times New Roman" w:cs="Times New Roman"/>
          <w:color w:val="auto"/>
          <w:sz w:val="24"/>
          <w:szCs w:val="24"/>
          <w14:textOutline w14:w="12700" w14:cap="flat" w14:cmpd="sng" w14:algn="ctr">
            <w14:noFill/>
            <w14:prstDash w14:val="solid"/>
            <w14:miter w14:lim="400000"/>
          </w14:textOutline>
        </w:rPr>
      </w:pPr>
      <w:r w:rsidRPr="00A114D4">
        <w:rPr>
          <w:rFonts w:ascii="Times New Roman" w:hAnsi="Times New Roman"/>
          <w:color w:val="auto"/>
          <w:sz w:val="24"/>
          <w:szCs w:val="24"/>
          <w14:textOutline w14:w="12700" w14:cap="flat" w14:cmpd="sng" w14:algn="ctr">
            <w14:noFill/>
            <w14:prstDash w14:val="solid"/>
            <w14:miter w14:lim="400000"/>
          </w14:textOutline>
        </w:rPr>
        <w:t xml:space="preserve">Ši techninė specifikacija atitinka Pažangos plane numatytas priemones (Pažangos planas, </w:t>
      </w:r>
      <w:r w:rsidR="0069523F" w:rsidRPr="00A114D4">
        <w:rPr>
          <w:rFonts w:ascii="Times New Roman" w:hAnsi="Times New Roman"/>
          <w:color w:val="auto"/>
          <w:sz w:val="24"/>
          <w:szCs w:val="24"/>
          <w14:textOutline w14:w="12700" w14:cap="flat" w14:cmpd="sng" w14:algn="ctr">
            <w14:noFill/>
            <w14:prstDash w14:val="solid"/>
            <w14:miter w14:lim="400000"/>
          </w14:textOutline>
        </w:rPr>
        <w:t>veiklos Nr. 34, 41</w:t>
      </w:r>
      <w:r w:rsidRPr="00A114D4">
        <w:rPr>
          <w:rFonts w:ascii="Times New Roman" w:hAnsi="Times New Roman"/>
          <w:color w:val="auto"/>
          <w:sz w:val="24"/>
          <w:szCs w:val="24"/>
          <w14:textOutline w14:w="12700" w14:cap="flat" w14:cmpd="sng" w14:algn="ctr">
            <w14:noFill/>
            <w14:prstDash w14:val="solid"/>
            <w14:miter w14:lim="400000"/>
          </w14:textOutline>
        </w:rPr>
        <w:t>).</w:t>
      </w:r>
    </w:p>
    <w:p w14:paraId="6CB4B870" w14:textId="77777777" w:rsidR="00F7049A" w:rsidRPr="00A114D4" w:rsidRDefault="00F7049A">
      <w:pPr>
        <w:tabs>
          <w:tab w:val="left" w:pos="851"/>
        </w:tabs>
        <w:suppressAutoHyphens/>
        <w:spacing w:after="0" w:line="240" w:lineRule="auto"/>
        <w:jc w:val="center"/>
        <w:rPr>
          <w:rFonts w:ascii="Times New Roman" w:eastAsia="Times New Roman" w:hAnsi="Times New Roman" w:cs="Times New Roman"/>
          <w:b/>
          <w:bCs/>
          <w:sz w:val="24"/>
          <w:szCs w:val="24"/>
          <w14:textOutline w14:w="12700" w14:cap="flat" w14:cmpd="sng" w14:algn="ctr">
            <w14:noFill/>
            <w14:prstDash w14:val="solid"/>
            <w14:miter w14:lim="400000"/>
          </w14:textOutline>
        </w:rPr>
      </w:pPr>
    </w:p>
    <w:p w14:paraId="6C148A69" w14:textId="77777777" w:rsidR="00F7049A" w:rsidRPr="00A114D4" w:rsidRDefault="00000000">
      <w:pPr>
        <w:tabs>
          <w:tab w:val="left" w:pos="851"/>
        </w:tabs>
        <w:suppressAutoHyphens/>
        <w:spacing w:after="0" w:line="240" w:lineRule="auto"/>
        <w:jc w:val="center"/>
        <w:rPr>
          <w:rFonts w:ascii="Times New Roman" w:eastAsia="Times New Roman" w:hAnsi="Times New Roman" w:cs="Times New Roman"/>
          <w:b/>
          <w:bCs/>
          <w:sz w:val="24"/>
          <w:szCs w:val="24"/>
          <w14:textOutline w14:w="12700" w14:cap="flat" w14:cmpd="sng" w14:algn="ctr">
            <w14:noFill/>
            <w14:prstDash w14:val="solid"/>
            <w14:miter w14:lim="400000"/>
          </w14:textOutline>
        </w:rPr>
      </w:pPr>
      <w:r w:rsidRPr="00A114D4">
        <w:rPr>
          <w:rFonts w:ascii="Times New Roman" w:hAnsi="Times New Roman"/>
          <w:b/>
          <w:bCs/>
          <w:sz w:val="24"/>
          <w:szCs w:val="24"/>
          <w14:textOutline w14:w="12700" w14:cap="flat" w14:cmpd="sng" w14:algn="ctr">
            <w14:noFill/>
            <w14:prstDash w14:val="solid"/>
            <w14:miter w14:lim="400000"/>
          </w14:textOutline>
        </w:rPr>
        <w:t>II. PIRKIMO OBJEKTAS</w:t>
      </w:r>
    </w:p>
    <w:p w14:paraId="6B0EC35F" w14:textId="77777777" w:rsidR="00F7049A" w:rsidRPr="00A114D4" w:rsidRDefault="00F7049A">
      <w:pPr>
        <w:tabs>
          <w:tab w:val="left" w:pos="851"/>
        </w:tabs>
        <w:suppressAutoHyphens/>
        <w:spacing w:after="0" w:line="240" w:lineRule="auto"/>
        <w:ind w:left="567"/>
        <w:jc w:val="both"/>
        <w:rPr>
          <w:rFonts w:ascii="Times New Roman" w:eastAsia="Times New Roman" w:hAnsi="Times New Roman" w:cs="Times New Roman"/>
          <w:sz w:val="24"/>
          <w:szCs w:val="24"/>
          <w14:textOutline w14:w="12700" w14:cap="flat" w14:cmpd="sng" w14:algn="ctr">
            <w14:noFill/>
            <w14:prstDash w14:val="solid"/>
            <w14:miter w14:lim="400000"/>
          </w14:textOutline>
        </w:rPr>
      </w:pPr>
    </w:p>
    <w:p w14:paraId="3069FCA3" w14:textId="22269955" w:rsidR="00F7049A" w:rsidRPr="00A114D4" w:rsidRDefault="00000000" w:rsidP="00932CDF">
      <w:pPr>
        <w:spacing w:after="0" w:line="240" w:lineRule="auto"/>
        <w:ind w:firstLine="567"/>
        <w:jc w:val="both"/>
        <w:rPr>
          <w:rFonts w:ascii="Times New Roman" w:eastAsia="Times New Roman" w:hAnsi="Times New Roman" w:cs="Times New Roman"/>
          <w:sz w:val="24"/>
          <w:szCs w:val="24"/>
        </w:rPr>
      </w:pPr>
      <w:r w:rsidRPr="00A114D4">
        <w:rPr>
          <w:rFonts w:ascii="Times New Roman" w:hAnsi="Times New Roman"/>
          <w:b/>
          <w:bCs/>
          <w:sz w:val="24"/>
          <w:szCs w:val="24"/>
        </w:rPr>
        <w:t xml:space="preserve">1. Pirkimo objektas </w:t>
      </w:r>
      <w:r w:rsidRPr="00A114D4">
        <w:rPr>
          <w:rFonts w:ascii="Times New Roman" w:hAnsi="Times New Roman"/>
          <w:sz w:val="24"/>
          <w:szCs w:val="24"/>
        </w:rPr>
        <w:t xml:space="preserve">– kvalifikacijos tobulinimo programos „Tyrinėjimo menas“ paslaugos (toliau – Programa). Programos esmė – kūrybiškais mokymo metodais grįstas </w:t>
      </w:r>
      <w:r w:rsidRPr="00A114D4">
        <w:rPr>
          <w:rFonts w:ascii="Times New Roman" w:hAnsi="Times New Roman"/>
          <w:sz w:val="24"/>
          <w:szCs w:val="24"/>
          <w14:textOutline w14:w="12700" w14:cap="flat" w14:cmpd="sng" w14:algn="ctr">
            <w14:noFill/>
            <w14:prstDash w14:val="solid"/>
            <w14:miter w14:lim="400000"/>
          </w14:textOutline>
        </w:rPr>
        <w:t>integruoto mokymosi procesas</w:t>
      </w:r>
      <w:r w:rsidRPr="00A114D4">
        <w:rPr>
          <w:rFonts w:ascii="Times New Roman" w:hAnsi="Times New Roman"/>
          <w:sz w:val="24"/>
          <w:szCs w:val="24"/>
        </w:rPr>
        <w:t xml:space="preserve"> mokytojo darbo vietoje, kartu sprendžiant ugdymo iššūkius bei orientuojantis į mokytojo darbo klasėje pokyčius, organizuojant tyrinėjimu paremtą mokinių ugdymą.</w:t>
      </w:r>
    </w:p>
    <w:p w14:paraId="45809C1B" w14:textId="38426A11" w:rsidR="00F7049A" w:rsidRPr="00A114D4" w:rsidRDefault="00000000" w:rsidP="00932CDF">
      <w:pPr>
        <w:spacing w:after="0" w:line="240" w:lineRule="auto"/>
        <w:ind w:firstLine="567"/>
        <w:jc w:val="both"/>
        <w:rPr>
          <w:rFonts w:ascii="Times New Roman" w:eastAsia="Times New Roman" w:hAnsi="Times New Roman" w:cs="Times New Roman"/>
          <w:sz w:val="24"/>
          <w:szCs w:val="24"/>
        </w:rPr>
      </w:pPr>
      <w:r w:rsidRPr="00A114D4">
        <w:rPr>
          <w:rFonts w:ascii="Times New Roman" w:hAnsi="Times New Roman"/>
          <w:b/>
          <w:bCs/>
          <w:sz w:val="24"/>
          <w:szCs w:val="24"/>
        </w:rPr>
        <w:t>2.</w:t>
      </w:r>
      <w:r w:rsidRPr="00A114D4">
        <w:rPr>
          <w:rFonts w:ascii="Times New Roman" w:hAnsi="Times New Roman"/>
          <w:sz w:val="24"/>
          <w:szCs w:val="24"/>
        </w:rPr>
        <w:t xml:space="preserve"> </w:t>
      </w:r>
      <w:r w:rsidRPr="00A114D4">
        <w:rPr>
          <w:rFonts w:ascii="Times New Roman" w:hAnsi="Times New Roman"/>
          <w:b/>
          <w:bCs/>
          <w:sz w:val="24"/>
          <w:szCs w:val="24"/>
        </w:rPr>
        <w:t>Programai keliami tikslai ir uždaviniai</w:t>
      </w:r>
      <w:r w:rsidRPr="00A114D4">
        <w:rPr>
          <w:rFonts w:ascii="Times New Roman" w:hAnsi="Times New Roman"/>
          <w:sz w:val="24"/>
          <w:szCs w:val="24"/>
        </w:rPr>
        <w:t>. Mokymų Programa siekiama diegti kūrybinio ir kritinio mąstymo ugdymo modelį 2025</w:t>
      </w:r>
      <w:r w:rsidR="001E3D19" w:rsidRPr="00A114D4">
        <w:rPr>
          <w:rFonts w:ascii="Times New Roman" w:hAnsi="Times New Roman"/>
          <w:sz w:val="24"/>
          <w:szCs w:val="24"/>
        </w:rPr>
        <w:t>–</w:t>
      </w:r>
      <w:r w:rsidRPr="00A114D4">
        <w:rPr>
          <w:rFonts w:ascii="Times New Roman" w:hAnsi="Times New Roman"/>
          <w:sz w:val="24"/>
          <w:szCs w:val="24"/>
        </w:rPr>
        <w:t xml:space="preserve">2026 mokslo metais </w:t>
      </w:r>
      <w:r w:rsidR="0069523F" w:rsidRPr="00A114D4">
        <w:rPr>
          <w:rFonts w:ascii="Times New Roman" w:hAnsi="Times New Roman"/>
          <w:sz w:val="24"/>
          <w:szCs w:val="24"/>
        </w:rPr>
        <w:t xml:space="preserve">Šiaulių r. Gruzdžių gimnazijoje, Šiaulių r. Kuršėnų Lauryno </w:t>
      </w:r>
      <w:proofErr w:type="spellStart"/>
      <w:r w:rsidR="0069523F" w:rsidRPr="00A114D4">
        <w:rPr>
          <w:rFonts w:ascii="Times New Roman" w:hAnsi="Times New Roman"/>
          <w:sz w:val="24"/>
          <w:szCs w:val="24"/>
        </w:rPr>
        <w:t>Ivinsko</w:t>
      </w:r>
      <w:proofErr w:type="spellEnd"/>
      <w:r w:rsidR="0069523F" w:rsidRPr="00A114D4">
        <w:rPr>
          <w:rFonts w:ascii="Times New Roman" w:hAnsi="Times New Roman"/>
          <w:sz w:val="24"/>
          <w:szCs w:val="24"/>
        </w:rPr>
        <w:t xml:space="preserve"> gimnazijoje, Šiaulių r. Kuršėnų Stasio </w:t>
      </w:r>
      <w:proofErr w:type="spellStart"/>
      <w:r w:rsidR="0069523F" w:rsidRPr="00A114D4">
        <w:rPr>
          <w:rFonts w:ascii="Times New Roman" w:hAnsi="Times New Roman"/>
          <w:sz w:val="24"/>
          <w:szCs w:val="24"/>
        </w:rPr>
        <w:t>Anglickio</w:t>
      </w:r>
      <w:proofErr w:type="spellEnd"/>
      <w:r w:rsidR="0069523F" w:rsidRPr="00A114D4">
        <w:rPr>
          <w:rFonts w:ascii="Times New Roman" w:hAnsi="Times New Roman"/>
          <w:sz w:val="24"/>
          <w:szCs w:val="24"/>
        </w:rPr>
        <w:t xml:space="preserve"> progimnazijoje, Šiaulių r. </w:t>
      </w:r>
      <w:r w:rsidR="00E22757" w:rsidRPr="00A114D4">
        <w:rPr>
          <w:rFonts w:ascii="Times New Roman" w:hAnsi="Times New Roman"/>
          <w:sz w:val="24"/>
          <w:szCs w:val="24"/>
        </w:rPr>
        <w:t xml:space="preserve">Kuršėnų </w:t>
      </w:r>
      <w:r w:rsidR="0069523F" w:rsidRPr="00A114D4">
        <w:rPr>
          <w:rFonts w:ascii="Times New Roman" w:hAnsi="Times New Roman"/>
          <w:sz w:val="24"/>
          <w:szCs w:val="24"/>
        </w:rPr>
        <w:t>Pavenčių mokykloje-daugiafunkciniame centre, Šiaulių r. Dubysos aukštupio mokykloje</w:t>
      </w:r>
      <w:r w:rsidRPr="00A114D4">
        <w:rPr>
          <w:rFonts w:ascii="Times New Roman" w:hAnsi="Times New Roman"/>
          <w:sz w:val="24"/>
          <w:szCs w:val="24"/>
        </w:rPr>
        <w:t xml:space="preserve"> (toliau – Mokyklos), kuriant unikalų mokymosi ir mokymo turinį, atsižvelgiant į konkrečius kiekvienos Mokyklų tikslus, iššūkius, bei poreikius. Programa turi sukurti erdvę nuoseklioms, bent 6 mėnesius trunkančioms mokytojų ir įvairių sričių kūrybos praktikų partnerystėms, tobulinti bendrojo ugdymo proceso organizavimą</w:t>
      </w:r>
      <w:r w:rsidRPr="00A114D4">
        <w:rPr>
          <w:rFonts w:ascii="Times New Roman" w:hAnsi="Times New Roman"/>
          <w:color w:val="auto"/>
          <w:sz w:val="24"/>
          <w:szCs w:val="24"/>
        </w:rPr>
        <w:t xml:space="preserve">, atliepiant bendrojo ugdymo programas. </w:t>
      </w:r>
      <w:r w:rsidRPr="00A114D4">
        <w:rPr>
          <w:rFonts w:ascii="Times New Roman" w:hAnsi="Times New Roman"/>
          <w:sz w:val="24"/>
          <w:szCs w:val="24"/>
        </w:rPr>
        <w:t xml:space="preserve">Bendro darbo metu turi būti kuriamas ir išbandomas naujas ugdymo turinys, mokomasi į </w:t>
      </w:r>
      <w:proofErr w:type="spellStart"/>
      <w:r w:rsidRPr="00A114D4">
        <w:rPr>
          <w:rFonts w:ascii="Times New Roman" w:hAnsi="Times New Roman"/>
          <w:sz w:val="24"/>
          <w:szCs w:val="24"/>
        </w:rPr>
        <w:t>proaktyvų</w:t>
      </w:r>
      <w:proofErr w:type="spellEnd"/>
      <w:r w:rsidRPr="00A114D4">
        <w:rPr>
          <w:rFonts w:ascii="Times New Roman" w:hAnsi="Times New Roman"/>
          <w:sz w:val="24"/>
          <w:szCs w:val="24"/>
        </w:rPr>
        <w:t xml:space="preserve"> mokymąsi nukreiptų ugdymo metodų, bei stiprinama švietimo bendruomenė mokykloje ir savivaldybėje. </w:t>
      </w:r>
    </w:p>
    <w:p w14:paraId="71F181C3" w14:textId="77777777" w:rsidR="00F7049A" w:rsidRPr="00A114D4" w:rsidRDefault="00F7049A">
      <w:pPr>
        <w:pStyle w:val="Betarp"/>
        <w:rPr>
          <w:rFonts w:ascii="Times New Roman" w:eastAsia="Times New Roman" w:hAnsi="Times New Roman" w:cs="Times New Roman"/>
          <w:sz w:val="24"/>
          <w:szCs w:val="24"/>
          <w:lang w:val="lt-LT"/>
        </w:rPr>
      </w:pPr>
    </w:p>
    <w:p w14:paraId="590BFA64" w14:textId="77777777" w:rsidR="00F7049A" w:rsidRPr="00A114D4" w:rsidRDefault="00000000">
      <w:pPr>
        <w:pStyle w:val="Betarp"/>
        <w:jc w:val="center"/>
        <w:rPr>
          <w:rFonts w:ascii="Times New Roman" w:eastAsia="Times New Roman" w:hAnsi="Times New Roman" w:cs="Times New Roman"/>
          <w:b/>
          <w:bCs/>
          <w:sz w:val="24"/>
          <w:szCs w:val="24"/>
          <w:lang w:val="lt-LT"/>
          <w14:textOutline w14:w="12700" w14:cap="flat" w14:cmpd="sng" w14:algn="ctr">
            <w14:noFill/>
            <w14:prstDash w14:val="solid"/>
            <w14:miter w14:lim="400000"/>
          </w14:textOutline>
        </w:rPr>
      </w:pPr>
      <w:r w:rsidRPr="00A114D4">
        <w:rPr>
          <w:rFonts w:ascii="Times New Roman" w:hAnsi="Times New Roman"/>
          <w:b/>
          <w:bCs/>
          <w:sz w:val="24"/>
          <w:szCs w:val="24"/>
          <w:lang w:val="lt-LT"/>
          <w14:textOutline w14:w="12700" w14:cap="flat" w14:cmpd="sng" w14:algn="ctr">
            <w14:noFill/>
            <w14:prstDash w14:val="solid"/>
            <w14:miter w14:lim="400000"/>
          </w14:textOutline>
        </w:rPr>
        <w:t>III. PROGRAMOS APRAŠAS</w:t>
      </w:r>
    </w:p>
    <w:p w14:paraId="3B91C58A" w14:textId="77777777" w:rsidR="00F7049A" w:rsidRPr="00A114D4" w:rsidRDefault="00F7049A">
      <w:pPr>
        <w:pStyle w:val="Betarp"/>
        <w:rPr>
          <w:rFonts w:ascii="Times New Roman" w:eastAsia="Times New Roman" w:hAnsi="Times New Roman" w:cs="Times New Roman"/>
          <w:b/>
          <w:bCs/>
          <w:sz w:val="24"/>
          <w:szCs w:val="24"/>
          <w:lang w:val="lt-LT"/>
          <w14:textOutline w14:w="12700" w14:cap="flat" w14:cmpd="sng" w14:algn="ctr">
            <w14:noFill/>
            <w14:prstDash w14:val="solid"/>
            <w14:miter w14:lim="400000"/>
          </w14:textOutline>
        </w:rPr>
      </w:pPr>
    </w:p>
    <w:p w14:paraId="62541898" w14:textId="77777777" w:rsidR="00F7049A" w:rsidRPr="00A114D4" w:rsidRDefault="00000000" w:rsidP="00932CDF">
      <w:pPr>
        <w:pStyle w:val="Betarp"/>
        <w:ind w:firstLine="567"/>
        <w:jc w:val="both"/>
        <w:rPr>
          <w:rFonts w:ascii="Times New Roman" w:eastAsia="Times New Roman" w:hAnsi="Times New Roman" w:cs="Times New Roman"/>
          <w:sz w:val="24"/>
          <w:szCs w:val="24"/>
          <w:lang w:val="lt-LT"/>
          <w14:textOutline w14:w="12700" w14:cap="flat" w14:cmpd="sng" w14:algn="ctr">
            <w14:noFill/>
            <w14:prstDash w14:val="solid"/>
            <w14:miter w14:lim="400000"/>
          </w14:textOutline>
        </w:rPr>
      </w:pPr>
      <w:r w:rsidRPr="00A114D4">
        <w:rPr>
          <w:rFonts w:ascii="Times New Roman" w:hAnsi="Times New Roman"/>
          <w:b/>
          <w:bCs/>
          <w:sz w:val="24"/>
          <w:szCs w:val="24"/>
          <w:lang w:val="lt-LT"/>
          <w14:textOutline w14:w="12700" w14:cap="flat" w14:cmpd="sng" w14:algn="ctr">
            <w14:noFill/>
            <w14:prstDash w14:val="solid"/>
            <w14:miter w14:lim="400000"/>
          </w14:textOutline>
        </w:rPr>
        <w:t>3.</w:t>
      </w:r>
      <w:r w:rsidRPr="00A114D4">
        <w:rPr>
          <w:rFonts w:ascii="Times New Roman" w:hAnsi="Times New Roman"/>
          <w:sz w:val="24"/>
          <w:szCs w:val="24"/>
          <w:lang w:val="lt-LT"/>
          <w14:textOutline w14:w="12700" w14:cap="flat" w14:cmpd="sng" w14:algn="ctr">
            <w14:noFill/>
            <w14:prstDash w14:val="solid"/>
            <w14:miter w14:lim="400000"/>
          </w14:textOutline>
        </w:rPr>
        <w:t xml:space="preserve"> </w:t>
      </w:r>
      <w:r w:rsidRPr="00A114D4">
        <w:rPr>
          <w:rFonts w:ascii="Times New Roman" w:hAnsi="Times New Roman"/>
          <w:b/>
          <w:bCs/>
          <w:sz w:val="24"/>
          <w:szCs w:val="24"/>
          <w:lang w:val="lt-LT"/>
          <w14:textOutline w14:w="12700" w14:cap="flat" w14:cmpd="sng" w14:algn="ctr">
            <w14:noFill/>
            <w14:prstDash w14:val="solid"/>
            <w14:miter w14:lim="400000"/>
          </w14:textOutline>
        </w:rPr>
        <w:t>Įgyvendinimo trukmė ir laikotarpis</w:t>
      </w:r>
      <w:r w:rsidRPr="00A114D4">
        <w:rPr>
          <w:rFonts w:ascii="Times New Roman" w:hAnsi="Times New Roman"/>
          <w:sz w:val="24"/>
          <w:szCs w:val="24"/>
          <w:lang w:val="lt-LT"/>
          <w14:textOutline w14:w="12700" w14:cap="flat" w14:cmpd="sng" w14:algn="ctr">
            <w14:noFill/>
            <w14:prstDash w14:val="solid"/>
            <w14:miter w14:lim="400000"/>
          </w14:textOutline>
        </w:rPr>
        <w:t xml:space="preserve">: </w:t>
      </w:r>
    </w:p>
    <w:p w14:paraId="4F407AC6" w14:textId="76760197" w:rsidR="00F7049A" w:rsidRPr="00A114D4" w:rsidRDefault="00000000" w:rsidP="00932CDF">
      <w:pPr>
        <w:pStyle w:val="Betarp"/>
        <w:ind w:firstLine="567"/>
        <w:jc w:val="both"/>
        <w:rPr>
          <w:rFonts w:ascii="Times New Roman" w:eastAsia="Times New Roman" w:hAnsi="Times New Roman" w:cs="Times New Roman"/>
          <w:color w:val="auto"/>
          <w:sz w:val="24"/>
          <w:szCs w:val="24"/>
          <w:lang w:val="lt-LT"/>
          <w14:textOutline w14:w="12700" w14:cap="flat" w14:cmpd="sng" w14:algn="ctr">
            <w14:noFill/>
            <w14:prstDash w14:val="solid"/>
            <w14:miter w14:lim="400000"/>
          </w14:textOutline>
        </w:rPr>
      </w:pPr>
      <w:r w:rsidRPr="00A114D4">
        <w:rPr>
          <w:rFonts w:ascii="Times New Roman" w:hAnsi="Times New Roman"/>
          <w:color w:val="auto"/>
          <w:sz w:val="24"/>
          <w:szCs w:val="24"/>
          <w:lang w:val="lt-LT"/>
          <w14:textOutline w14:w="12700" w14:cap="flat" w14:cmpd="sng" w14:algn="ctr">
            <w14:noFill/>
            <w14:prstDash w14:val="solid"/>
            <w14:miter w14:lim="400000"/>
          </w14:textOutline>
        </w:rPr>
        <w:t>3.1. Programos trukmė:</w:t>
      </w:r>
      <w:r w:rsidR="00CF1714" w:rsidRPr="00A114D4">
        <w:rPr>
          <w:rFonts w:ascii="Times New Roman" w:hAnsi="Times New Roman"/>
          <w:color w:val="auto"/>
          <w:sz w:val="24"/>
          <w:szCs w:val="24"/>
          <w:lang w:val="lt-LT"/>
          <w14:textOutline w14:w="12700" w14:cap="flat" w14:cmpd="sng" w14:algn="ctr">
            <w14:noFill/>
            <w14:prstDash w14:val="solid"/>
            <w14:miter w14:lim="400000"/>
          </w14:textOutline>
        </w:rPr>
        <w:t xml:space="preserve"> 610 akad. </w:t>
      </w:r>
      <w:r w:rsidR="00E31E09" w:rsidRPr="00A114D4">
        <w:rPr>
          <w:rFonts w:ascii="Times New Roman" w:hAnsi="Times New Roman"/>
          <w:color w:val="auto"/>
          <w:sz w:val="24"/>
          <w:szCs w:val="24"/>
          <w:lang w:val="lt-LT"/>
          <w14:textOutline w14:w="12700" w14:cap="flat" w14:cmpd="sng" w14:algn="ctr">
            <w14:noFill/>
            <w14:prstDash w14:val="solid"/>
            <w14:miter w14:lim="400000"/>
          </w14:textOutline>
        </w:rPr>
        <w:t>v</w:t>
      </w:r>
      <w:r w:rsidR="00CF1714" w:rsidRPr="00A114D4">
        <w:rPr>
          <w:rFonts w:ascii="Times New Roman" w:hAnsi="Times New Roman"/>
          <w:color w:val="auto"/>
          <w:sz w:val="24"/>
          <w:szCs w:val="24"/>
          <w:lang w:val="lt-LT"/>
          <w14:textOutline w14:w="12700" w14:cap="flat" w14:cmpd="sng" w14:algn="ctr">
            <w14:noFill/>
            <w14:prstDash w14:val="solid"/>
            <w14:miter w14:lim="400000"/>
          </w14:textOutline>
        </w:rPr>
        <w:t>al. (</w:t>
      </w:r>
      <w:r w:rsidRPr="00A114D4">
        <w:rPr>
          <w:rFonts w:ascii="Times New Roman" w:hAnsi="Times New Roman"/>
          <w:color w:val="auto"/>
          <w:sz w:val="24"/>
          <w:szCs w:val="24"/>
          <w:lang w:val="lt-LT"/>
          <w14:textOutline w14:w="12700" w14:cap="flat" w14:cmpd="sng" w14:algn="ctr">
            <w14:noFill/>
            <w14:prstDash w14:val="solid"/>
            <w14:miter w14:lim="400000"/>
          </w14:textOutline>
        </w:rPr>
        <w:t xml:space="preserve">ne mažiau kaip </w:t>
      </w:r>
      <w:r w:rsidR="00D33472" w:rsidRPr="00A114D4">
        <w:rPr>
          <w:rFonts w:ascii="Times New Roman" w:hAnsi="Times New Roman"/>
          <w:color w:val="auto"/>
          <w:sz w:val="24"/>
          <w:szCs w:val="24"/>
          <w:lang w:val="lt-LT"/>
          <w14:textOutline w14:w="12700" w14:cap="flat" w14:cmpd="sng" w14:algn="ctr">
            <w14:noFill/>
            <w14:prstDash w14:val="solid"/>
            <w14:miter w14:lim="400000"/>
          </w14:textOutline>
        </w:rPr>
        <w:t xml:space="preserve">po </w:t>
      </w:r>
      <w:r w:rsidRPr="00A114D4">
        <w:rPr>
          <w:rFonts w:ascii="Times New Roman" w:hAnsi="Times New Roman"/>
          <w:color w:val="auto"/>
          <w:sz w:val="24"/>
          <w:szCs w:val="24"/>
          <w:lang w:val="lt-LT"/>
          <w14:textOutline w14:w="12700" w14:cap="flat" w14:cmpd="sng" w14:algn="ctr">
            <w14:noFill/>
            <w14:prstDash w14:val="solid"/>
            <w14:miter w14:lim="400000"/>
          </w14:textOutline>
        </w:rPr>
        <w:t>1</w:t>
      </w:r>
      <w:r w:rsidR="00596650" w:rsidRPr="00A114D4">
        <w:rPr>
          <w:rFonts w:ascii="Times New Roman" w:hAnsi="Times New Roman"/>
          <w:color w:val="auto"/>
          <w:sz w:val="24"/>
          <w:szCs w:val="24"/>
          <w:lang w:val="lt-LT"/>
          <w14:textOutline w14:w="12700" w14:cap="flat" w14:cmpd="sng" w14:algn="ctr">
            <w14:noFill/>
            <w14:prstDash w14:val="solid"/>
            <w14:miter w14:lim="400000"/>
          </w14:textOutline>
        </w:rPr>
        <w:t>22</w:t>
      </w:r>
      <w:r w:rsidRPr="00A114D4">
        <w:rPr>
          <w:rFonts w:ascii="Times New Roman" w:hAnsi="Times New Roman"/>
          <w:color w:val="auto"/>
          <w:sz w:val="24"/>
          <w:szCs w:val="24"/>
          <w:lang w:val="lt-LT"/>
          <w14:textOutline w14:w="12700" w14:cap="flat" w14:cmpd="sng" w14:algn="ctr">
            <w14:noFill/>
            <w14:prstDash w14:val="solid"/>
            <w14:miter w14:lim="400000"/>
          </w14:textOutline>
        </w:rPr>
        <w:t xml:space="preserve"> </w:t>
      </w:r>
      <w:r w:rsidR="00CF1714" w:rsidRPr="00A114D4">
        <w:rPr>
          <w:rFonts w:ascii="Times New Roman" w:hAnsi="Times New Roman"/>
          <w:color w:val="auto"/>
          <w:sz w:val="24"/>
          <w:szCs w:val="24"/>
          <w:lang w:val="lt-LT"/>
          <w14:textOutline w14:w="12700" w14:cap="flat" w14:cmpd="sng" w14:algn="ctr">
            <w14:noFill/>
            <w14:prstDash w14:val="solid"/>
            <w14:miter w14:lim="400000"/>
          </w14:textOutline>
        </w:rPr>
        <w:t>akad. v</w:t>
      </w:r>
      <w:r w:rsidRPr="00A114D4">
        <w:rPr>
          <w:rFonts w:ascii="Times New Roman" w:hAnsi="Times New Roman"/>
          <w:color w:val="auto"/>
          <w:sz w:val="24"/>
          <w:szCs w:val="24"/>
          <w:lang w:val="lt-LT"/>
          <w14:textOutline w14:w="12700" w14:cap="flat" w14:cmpd="sng" w14:algn="ctr">
            <w14:noFill/>
            <w14:prstDash w14:val="solid"/>
            <w14:miter w14:lim="400000"/>
          </w14:textOutline>
        </w:rPr>
        <w:t>al</w:t>
      </w:r>
      <w:r w:rsidR="00CF1714" w:rsidRPr="00A114D4">
        <w:rPr>
          <w:rFonts w:ascii="Times New Roman" w:hAnsi="Times New Roman"/>
          <w:color w:val="auto"/>
          <w:sz w:val="24"/>
          <w:szCs w:val="24"/>
          <w:lang w:val="lt-LT"/>
          <w14:textOutline w14:w="12700" w14:cap="flat" w14:cmpd="sng" w14:algn="ctr">
            <w14:noFill/>
            <w14:prstDash w14:val="solid"/>
            <w14:miter w14:lim="400000"/>
          </w14:textOutline>
        </w:rPr>
        <w:t>.</w:t>
      </w:r>
      <w:r w:rsidRPr="00A114D4">
        <w:rPr>
          <w:rFonts w:ascii="Times New Roman" w:hAnsi="Times New Roman"/>
          <w:color w:val="auto"/>
          <w:sz w:val="24"/>
          <w:szCs w:val="24"/>
          <w:lang w:val="lt-LT"/>
          <w14:textOutline w14:w="12700" w14:cap="flat" w14:cmpd="sng" w14:algn="ctr">
            <w14:noFill/>
            <w14:prstDash w14:val="solid"/>
            <w14:miter w14:lim="400000"/>
          </w14:textOutline>
        </w:rPr>
        <w:t xml:space="preserve"> </w:t>
      </w:r>
      <w:r w:rsidR="00CF1714" w:rsidRPr="00A114D4">
        <w:rPr>
          <w:rFonts w:ascii="Times New Roman" w:hAnsi="Times New Roman"/>
          <w:color w:val="auto"/>
          <w:sz w:val="24"/>
          <w:szCs w:val="24"/>
          <w:lang w:val="lt-LT"/>
          <w14:textOutline w14:w="12700" w14:cap="flat" w14:cmpd="sng" w14:algn="ctr">
            <w14:noFill/>
            <w14:prstDash w14:val="solid"/>
            <w14:miter w14:lim="400000"/>
          </w14:textOutline>
        </w:rPr>
        <w:t>k</w:t>
      </w:r>
      <w:r w:rsidR="00924E0C" w:rsidRPr="00A114D4">
        <w:rPr>
          <w:rFonts w:ascii="Times New Roman" w:hAnsi="Times New Roman"/>
          <w:color w:val="auto"/>
          <w:sz w:val="24"/>
          <w:szCs w:val="24"/>
          <w:lang w:val="lt-LT"/>
          <w14:textOutline w14:w="12700" w14:cap="flat" w14:cmpd="sng" w14:algn="ctr">
            <w14:noFill/>
            <w14:prstDash w14:val="solid"/>
            <w14:miter w14:lim="400000"/>
          </w14:textOutline>
        </w:rPr>
        <w:t>iek</w:t>
      </w:r>
      <w:r w:rsidRPr="00A114D4">
        <w:rPr>
          <w:rFonts w:ascii="Times New Roman" w:hAnsi="Times New Roman"/>
          <w:color w:val="auto"/>
          <w:sz w:val="24"/>
          <w:szCs w:val="24"/>
          <w:lang w:val="lt-LT"/>
          <w14:textOutline w14:w="12700" w14:cap="flat" w14:cmpd="sng" w14:algn="ctr">
            <w14:noFill/>
            <w14:prstDash w14:val="solid"/>
            <w14:miter w14:lim="400000"/>
          </w14:textOutline>
        </w:rPr>
        <w:t>vien</w:t>
      </w:r>
      <w:r w:rsidR="00596650" w:rsidRPr="00A114D4">
        <w:rPr>
          <w:rFonts w:ascii="Times New Roman" w:hAnsi="Times New Roman"/>
          <w:color w:val="auto"/>
          <w:sz w:val="24"/>
          <w:szCs w:val="24"/>
          <w:lang w:val="lt-LT"/>
          <w14:textOutline w14:w="12700" w14:cap="flat" w14:cmpd="sng" w14:algn="ctr">
            <w14:noFill/>
            <w14:prstDash w14:val="solid"/>
            <w14:miter w14:lim="400000"/>
          </w14:textOutline>
        </w:rPr>
        <w:t>oje</w:t>
      </w:r>
      <w:r w:rsidR="00CF1714" w:rsidRPr="00A114D4">
        <w:rPr>
          <w:rFonts w:ascii="Times New Roman" w:hAnsi="Times New Roman"/>
          <w:color w:val="auto"/>
          <w:sz w:val="24"/>
          <w:szCs w:val="24"/>
          <w:lang w:val="lt-LT"/>
          <w14:textOutline w14:w="12700" w14:cap="flat" w14:cmpd="sng" w14:algn="ctr">
            <w14:noFill/>
            <w14:prstDash w14:val="solid"/>
            <w14:miter w14:lim="400000"/>
          </w14:textOutline>
        </w:rPr>
        <w:t xml:space="preserve"> iš 5</w:t>
      </w:r>
      <w:r w:rsidRPr="00A114D4">
        <w:rPr>
          <w:rFonts w:ascii="Times New Roman" w:hAnsi="Times New Roman"/>
          <w:color w:val="auto"/>
          <w:sz w:val="24"/>
          <w:szCs w:val="24"/>
          <w:lang w:val="lt-LT"/>
          <w14:textOutline w14:w="12700" w14:cap="flat" w14:cmpd="sng" w14:algn="ctr">
            <w14:noFill/>
            <w14:prstDash w14:val="solid"/>
            <w14:miter w14:lim="400000"/>
          </w14:textOutline>
        </w:rPr>
        <w:t xml:space="preserve"> </w:t>
      </w:r>
      <w:r w:rsidR="00924E0C" w:rsidRPr="00A114D4">
        <w:rPr>
          <w:rFonts w:ascii="Times New Roman" w:hAnsi="Times New Roman"/>
          <w:color w:val="auto"/>
          <w:sz w:val="24"/>
          <w:szCs w:val="24"/>
          <w:lang w:val="lt-LT"/>
          <w14:textOutline w14:w="12700" w14:cap="flat" w14:cmpd="sng" w14:algn="ctr">
            <w14:noFill/>
            <w14:prstDash w14:val="solid"/>
            <w14:miter w14:lim="400000"/>
          </w14:textOutline>
        </w:rPr>
        <w:t>programoje dalyvaujanč</w:t>
      </w:r>
      <w:r w:rsidR="00D33472" w:rsidRPr="00A114D4">
        <w:rPr>
          <w:rFonts w:ascii="Times New Roman" w:hAnsi="Times New Roman"/>
          <w:color w:val="auto"/>
          <w:sz w:val="24"/>
          <w:szCs w:val="24"/>
          <w:lang w:val="lt-LT"/>
          <w14:textOutline w14:w="12700" w14:cap="flat" w14:cmpd="sng" w14:algn="ctr">
            <w14:noFill/>
            <w14:prstDash w14:val="solid"/>
            <w14:miter w14:lim="400000"/>
          </w14:textOutline>
        </w:rPr>
        <w:t>ių</w:t>
      </w:r>
      <w:r w:rsidR="00924E0C" w:rsidRPr="00A114D4">
        <w:rPr>
          <w:rFonts w:ascii="Times New Roman" w:hAnsi="Times New Roman"/>
          <w:color w:val="auto"/>
          <w:sz w:val="24"/>
          <w:szCs w:val="24"/>
          <w:lang w:val="lt-LT"/>
          <w14:textOutline w14:w="12700" w14:cap="flat" w14:cmpd="sng" w14:algn="ctr">
            <w14:noFill/>
            <w14:prstDash w14:val="solid"/>
            <w14:miter w14:lim="400000"/>
          </w14:textOutline>
        </w:rPr>
        <w:t xml:space="preserve"> </w:t>
      </w:r>
      <w:r w:rsidRPr="00A114D4">
        <w:rPr>
          <w:rFonts w:ascii="Times New Roman" w:hAnsi="Times New Roman"/>
          <w:color w:val="auto"/>
          <w:sz w:val="24"/>
          <w:szCs w:val="24"/>
          <w:lang w:val="lt-LT"/>
          <w14:textOutline w14:w="12700" w14:cap="flat" w14:cmpd="sng" w14:algn="ctr">
            <w14:noFill/>
            <w14:prstDash w14:val="solid"/>
            <w14:miter w14:lim="400000"/>
          </w14:textOutline>
        </w:rPr>
        <w:t>mokykl</w:t>
      </w:r>
      <w:r w:rsidR="00D33472" w:rsidRPr="00A114D4">
        <w:rPr>
          <w:rFonts w:ascii="Times New Roman" w:hAnsi="Times New Roman"/>
          <w:color w:val="auto"/>
          <w:sz w:val="24"/>
          <w:szCs w:val="24"/>
          <w:lang w:val="lt-LT"/>
          <w14:textOutline w14:w="12700" w14:cap="flat" w14:cmpd="sng" w14:algn="ctr">
            <w14:noFill/>
            <w14:prstDash w14:val="solid"/>
            <w14:miter w14:lim="400000"/>
          </w14:textOutline>
        </w:rPr>
        <w:t>ų,</w:t>
      </w:r>
      <w:r w:rsidRPr="00A114D4">
        <w:rPr>
          <w:rFonts w:ascii="Times New Roman" w:hAnsi="Times New Roman"/>
          <w:color w:val="auto"/>
          <w:sz w:val="24"/>
          <w:szCs w:val="24"/>
          <w:lang w:val="lt-LT"/>
          <w14:textOutline w14:w="12700" w14:cap="flat" w14:cmpd="sng" w14:algn="ctr">
            <w14:noFill/>
            <w14:prstDash w14:val="solid"/>
            <w14:miter w14:lim="400000"/>
          </w14:textOutline>
        </w:rPr>
        <w:t xml:space="preserve"> per</w:t>
      </w:r>
      <w:r w:rsidR="00924E0C" w:rsidRPr="00A114D4">
        <w:rPr>
          <w:rFonts w:ascii="Times New Roman" w:hAnsi="Times New Roman"/>
          <w:color w:val="auto"/>
          <w:sz w:val="24"/>
          <w:szCs w:val="24"/>
          <w:lang w:val="lt-LT"/>
          <w14:textOutline w14:w="12700" w14:cap="flat" w14:cmpd="sng" w14:algn="ctr">
            <w14:noFill/>
            <w14:prstDash w14:val="solid"/>
            <w14:miter w14:lim="400000"/>
          </w14:textOutline>
        </w:rPr>
        <w:t xml:space="preserve"> ne mažiau, kaip </w:t>
      </w:r>
      <w:r w:rsidRPr="00A114D4">
        <w:rPr>
          <w:rFonts w:ascii="Times New Roman" w:hAnsi="Times New Roman"/>
          <w:color w:val="auto"/>
          <w:sz w:val="24"/>
          <w:szCs w:val="24"/>
          <w:lang w:val="lt-LT"/>
          <w14:textOutline w14:w="12700" w14:cap="flat" w14:cmpd="sng" w14:algn="ctr">
            <w14:noFill/>
            <w14:prstDash w14:val="solid"/>
            <w14:miter w14:lim="400000"/>
          </w14:textOutline>
        </w:rPr>
        <w:t>6 mėnesius</w:t>
      </w:r>
      <w:r w:rsidR="00CF1714" w:rsidRPr="00A114D4">
        <w:rPr>
          <w:rFonts w:ascii="Times New Roman" w:hAnsi="Times New Roman"/>
          <w:color w:val="auto"/>
          <w:sz w:val="24"/>
          <w:szCs w:val="24"/>
          <w:lang w:val="lt-LT"/>
          <w14:textOutline w14:w="12700" w14:cap="flat" w14:cmpd="sng" w14:algn="ctr">
            <w14:noFill/>
            <w14:prstDash w14:val="solid"/>
            <w14:miter w14:lim="400000"/>
          </w14:textOutline>
        </w:rPr>
        <w:t>)</w:t>
      </w:r>
      <w:r w:rsidRPr="00A114D4">
        <w:rPr>
          <w:rFonts w:ascii="Times New Roman" w:hAnsi="Times New Roman"/>
          <w:color w:val="auto"/>
          <w:sz w:val="24"/>
          <w:szCs w:val="24"/>
          <w:lang w:val="lt-LT"/>
          <w14:textOutline w14:w="12700" w14:cap="flat" w14:cmpd="sng" w14:algn="ctr">
            <w14:noFill/>
            <w14:prstDash w14:val="solid"/>
            <w14:miter w14:lim="400000"/>
          </w14:textOutline>
        </w:rPr>
        <w:t xml:space="preserve">; </w:t>
      </w:r>
    </w:p>
    <w:p w14:paraId="77B2EBEC" w14:textId="00DA3F72" w:rsidR="00F7049A" w:rsidRPr="00A114D4" w:rsidRDefault="00000000" w:rsidP="00932CDF">
      <w:pPr>
        <w:pStyle w:val="Betarp"/>
        <w:ind w:firstLine="567"/>
        <w:jc w:val="both"/>
        <w:rPr>
          <w:rFonts w:ascii="Times New Roman" w:eastAsia="Times New Roman" w:hAnsi="Times New Roman" w:cs="Times New Roman"/>
          <w:sz w:val="24"/>
          <w:szCs w:val="24"/>
          <w:lang w:val="lt-LT"/>
          <w14:textOutline w14:w="12700" w14:cap="flat" w14:cmpd="sng" w14:algn="ctr">
            <w14:noFill/>
            <w14:prstDash w14:val="solid"/>
            <w14:miter w14:lim="400000"/>
          </w14:textOutline>
        </w:rPr>
      </w:pPr>
      <w:r w:rsidRPr="00A114D4">
        <w:rPr>
          <w:rFonts w:ascii="Times New Roman" w:hAnsi="Times New Roman"/>
          <w:sz w:val="24"/>
          <w:szCs w:val="24"/>
          <w:lang w:val="lt-LT"/>
          <w14:textOutline w14:w="12700" w14:cap="flat" w14:cmpd="sng" w14:algn="ctr">
            <w14:noFill/>
            <w14:prstDash w14:val="solid"/>
            <w14:miter w14:lim="400000"/>
          </w14:textOutline>
        </w:rPr>
        <w:t xml:space="preserve">3.2. Įgyvendinimo  pradžia: 2025 m. </w:t>
      </w:r>
      <w:r w:rsidR="00924E0C" w:rsidRPr="00A114D4">
        <w:rPr>
          <w:rFonts w:ascii="Times New Roman" w:hAnsi="Times New Roman"/>
          <w:sz w:val="24"/>
          <w:szCs w:val="24"/>
          <w:lang w:val="lt-LT"/>
          <w14:textOutline w14:w="12700" w14:cap="flat" w14:cmpd="sng" w14:algn="ctr">
            <w14:noFill/>
            <w14:prstDash w14:val="solid"/>
            <w14:miter w14:lim="400000"/>
          </w14:textOutline>
        </w:rPr>
        <w:t>birželio</w:t>
      </w:r>
      <w:r w:rsidRPr="00A114D4">
        <w:rPr>
          <w:rFonts w:ascii="Times New Roman" w:hAnsi="Times New Roman"/>
          <w:sz w:val="24"/>
          <w:szCs w:val="24"/>
          <w:lang w:val="lt-LT"/>
          <w14:textOutline w14:w="12700" w14:cap="flat" w14:cmpd="sng" w14:algn="ctr">
            <w14:noFill/>
            <w14:prstDash w14:val="solid"/>
            <w14:miter w14:lim="400000"/>
          </w14:textOutline>
        </w:rPr>
        <w:t xml:space="preserve"> mėn. </w:t>
      </w:r>
    </w:p>
    <w:p w14:paraId="2611AF74" w14:textId="631A5A61" w:rsidR="00F7049A" w:rsidRPr="00A114D4" w:rsidRDefault="00000000" w:rsidP="00932CDF">
      <w:pPr>
        <w:suppressAutoHyphens/>
        <w:spacing w:after="0" w:line="240" w:lineRule="auto"/>
        <w:ind w:firstLine="567"/>
        <w:jc w:val="both"/>
        <w:rPr>
          <w:rFonts w:ascii="Times New Roman" w:eastAsia="Times New Roman" w:hAnsi="Times New Roman" w:cs="Times New Roman"/>
          <w:color w:val="auto"/>
          <w:sz w:val="24"/>
          <w:szCs w:val="24"/>
          <w14:textOutline w14:w="12700" w14:cap="flat" w14:cmpd="sng" w14:algn="ctr">
            <w14:noFill/>
            <w14:prstDash w14:val="solid"/>
            <w14:miter w14:lim="400000"/>
          </w14:textOutline>
        </w:rPr>
      </w:pPr>
      <w:r w:rsidRPr="00A114D4">
        <w:rPr>
          <w:rFonts w:ascii="Times New Roman" w:hAnsi="Times New Roman"/>
          <w:b/>
          <w:bCs/>
          <w:sz w:val="24"/>
          <w:szCs w:val="24"/>
          <w14:textOutline w14:w="12700" w14:cap="flat" w14:cmpd="sng" w14:algn="ctr">
            <w14:noFill/>
            <w14:prstDash w14:val="solid"/>
            <w14:miter w14:lim="400000"/>
          </w14:textOutline>
        </w:rPr>
        <w:t>4.</w:t>
      </w:r>
      <w:r w:rsidRPr="00A114D4">
        <w:rPr>
          <w:rFonts w:ascii="Times New Roman" w:hAnsi="Times New Roman"/>
          <w:sz w:val="24"/>
          <w:szCs w:val="24"/>
          <w14:textOutline w14:w="12700" w14:cap="flat" w14:cmpd="sng" w14:algn="ctr">
            <w14:noFill/>
            <w14:prstDash w14:val="solid"/>
            <w14:miter w14:lim="400000"/>
          </w14:textOutline>
        </w:rPr>
        <w:t xml:space="preserve"> </w:t>
      </w:r>
      <w:r w:rsidRPr="00A114D4">
        <w:rPr>
          <w:rFonts w:ascii="Times New Roman" w:hAnsi="Times New Roman"/>
          <w:b/>
          <w:bCs/>
          <w:sz w:val="24"/>
          <w:szCs w:val="24"/>
          <w14:textOutline w14:w="12700" w14:cap="flat" w14:cmpd="sng" w14:algn="ctr">
            <w14:noFill/>
            <w14:prstDash w14:val="solid"/>
            <w14:miter w14:lim="400000"/>
          </w14:textOutline>
        </w:rPr>
        <w:t xml:space="preserve">Programos veiklų pobūdis </w:t>
      </w:r>
      <w:r w:rsidRPr="00A114D4">
        <w:rPr>
          <w:rFonts w:ascii="Times New Roman" w:hAnsi="Times New Roman"/>
          <w:sz w:val="24"/>
          <w:szCs w:val="24"/>
          <w14:textOutline w14:w="12700" w14:cap="flat" w14:cmpd="sng" w14:algn="ctr">
            <w14:noFill/>
            <w14:prstDash w14:val="solid"/>
            <w14:miter w14:lim="400000"/>
          </w14:textOutline>
        </w:rPr>
        <w:t xml:space="preserve">– </w:t>
      </w:r>
      <w:r w:rsidRPr="00A114D4">
        <w:rPr>
          <w:rFonts w:ascii="Times New Roman" w:hAnsi="Times New Roman"/>
          <w:color w:val="auto"/>
          <w:sz w:val="24"/>
          <w:szCs w:val="24"/>
          <w14:textOutline w14:w="12700" w14:cap="flat" w14:cmpd="sng" w14:algn="ctr">
            <w14:noFill/>
            <w14:prstDash w14:val="solid"/>
            <w14:miter w14:lim="400000"/>
          </w14:textOutline>
        </w:rPr>
        <w:t xml:space="preserve">kontaktinis ugdymas tiesioginiu būdu ugdymo proceso metu, organizuojant sesijas, kai vienos sesijos preliminari trukmė </w:t>
      </w:r>
      <w:r w:rsidR="00507C05" w:rsidRPr="00A114D4">
        <w:rPr>
          <w:rFonts w:ascii="Times New Roman" w:hAnsi="Times New Roman"/>
          <w:color w:val="auto"/>
          <w:sz w:val="24"/>
          <w:szCs w:val="24"/>
          <w14:textOutline w14:w="12700" w14:cap="flat" w14:cmpd="sng" w14:algn="ctr">
            <w14:noFill/>
            <w14:prstDash w14:val="solid"/>
            <w14:miter w14:lim="400000"/>
          </w14:textOutline>
        </w:rPr>
        <w:t>4</w:t>
      </w:r>
      <w:r w:rsidRPr="00A114D4">
        <w:rPr>
          <w:rFonts w:ascii="Times New Roman" w:hAnsi="Times New Roman"/>
          <w:color w:val="auto"/>
          <w:sz w:val="24"/>
          <w:szCs w:val="24"/>
          <w14:textOutline w14:w="12700" w14:cap="flat" w14:cmpd="sng" w14:algn="ctr">
            <w14:noFill/>
            <w14:prstDash w14:val="solid"/>
            <w14:miter w14:lim="400000"/>
          </w14:textOutline>
        </w:rPr>
        <w:t xml:space="preserve"> </w:t>
      </w:r>
      <w:r w:rsidR="00E22757" w:rsidRPr="00A114D4">
        <w:rPr>
          <w:rFonts w:ascii="Times New Roman" w:hAnsi="Times New Roman"/>
          <w:color w:val="auto"/>
          <w:sz w:val="24"/>
          <w:szCs w:val="24"/>
          <w14:textOutline w14:w="12700" w14:cap="flat" w14:cmpd="sng" w14:algn="ctr">
            <w14:noFill/>
            <w14:prstDash w14:val="solid"/>
            <w14:miter w14:lim="400000"/>
          </w14:textOutline>
        </w:rPr>
        <w:t xml:space="preserve">akad. </w:t>
      </w:r>
      <w:r w:rsidRPr="00A114D4">
        <w:rPr>
          <w:rFonts w:ascii="Times New Roman" w:hAnsi="Times New Roman"/>
          <w:color w:val="auto"/>
          <w:sz w:val="24"/>
          <w:szCs w:val="24"/>
          <w14:textOutline w14:w="12700" w14:cap="flat" w14:cmpd="sng" w14:algn="ctr">
            <w14:noFill/>
            <w14:prstDash w14:val="solid"/>
            <w14:miter w14:lim="400000"/>
          </w14:textOutline>
        </w:rPr>
        <w:t xml:space="preserve">val. Programoje mokytojai turi </w:t>
      </w:r>
      <w:r w:rsidRPr="00A114D4">
        <w:rPr>
          <w:rFonts w:ascii="Times New Roman" w:hAnsi="Times New Roman"/>
          <w:color w:val="auto"/>
          <w:sz w:val="24"/>
          <w:szCs w:val="24"/>
          <w14:textOutline w14:w="12700" w14:cap="flat" w14:cmpd="sng" w14:algn="ctr">
            <w14:noFill/>
            <w14:prstDash w14:val="solid"/>
            <w14:miter w14:lim="400000"/>
          </w14:textOutline>
        </w:rPr>
        <w:lastRenderedPageBreak/>
        <w:t>mokytis individualiai ir su kolegomis, reflektuojant savo praktinę veiklą, nusimatant norimus pokyčius ir priemones jų siekimui, įsivertinant pasiektus rezultatus.</w:t>
      </w:r>
    </w:p>
    <w:p w14:paraId="0F84AC37" w14:textId="50EE4EF3" w:rsidR="00F7049A" w:rsidRPr="00A114D4" w:rsidRDefault="00000000" w:rsidP="00932CDF">
      <w:pPr>
        <w:suppressAutoHyphens/>
        <w:spacing w:after="0" w:line="240" w:lineRule="auto"/>
        <w:ind w:firstLine="567"/>
        <w:jc w:val="both"/>
        <w:rPr>
          <w:rFonts w:ascii="Times New Roman" w:eastAsia="Times New Roman" w:hAnsi="Times New Roman" w:cs="Times New Roman"/>
          <w:sz w:val="24"/>
          <w:szCs w:val="24"/>
          <w14:textOutline w14:w="12700" w14:cap="flat" w14:cmpd="sng" w14:algn="ctr">
            <w14:noFill/>
            <w14:prstDash w14:val="solid"/>
            <w14:miter w14:lim="400000"/>
          </w14:textOutline>
        </w:rPr>
      </w:pPr>
      <w:r w:rsidRPr="00A114D4">
        <w:rPr>
          <w:rFonts w:ascii="Times New Roman" w:hAnsi="Times New Roman"/>
          <w:b/>
          <w:bCs/>
          <w:sz w:val="24"/>
          <w:szCs w:val="24"/>
          <w14:textOutline w14:w="12700" w14:cap="flat" w14:cmpd="sng" w14:algn="ctr">
            <w14:noFill/>
            <w14:prstDash w14:val="solid"/>
            <w14:miter w14:lim="400000"/>
          </w14:textOutline>
        </w:rPr>
        <w:t>5. Programos veiklų intensyvumas</w:t>
      </w:r>
      <w:r w:rsidRPr="00A114D4">
        <w:rPr>
          <w:rFonts w:ascii="Times New Roman" w:hAnsi="Times New Roman"/>
          <w:sz w:val="24"/>
          <w:szCs w:val="24"/>
          <w14:textOutline w14:w="12700" w14:cap="flat" w14:cmpd="sng" w14:algn="ctr">
            <w14:noFill/>
            <w14:prstDash w14:val="solid"/>
            <w14:miter w14:lim="400000"/>
          </w14:textOutline>
        </w:rPr>
        <w:t xml:space="preserve"> – nustatomas teikėjo (toliau Teikėjo) ar jo atstovo ir Mokyklų bendru susitarimu, išdėstant </w:t>
      </w:r>
      <w:r w:rsidR="007F3617" w:rsidRPr="00A114D4">
        <w:rPr>
          <w:rFonts w:ascii="Times New Roman" w:hAnsi="Times New Roman"/>
          <w:sz w:val="24"/>
          <w:szCs w:val="24"/>
          <w14:textOutline w14:w="12700" w14:cap="flat" w14:cmpd="sng" w14:algn="ctr">
            <w14:noFill/>
            <w14:prstDash w14:val="solid"/>
            <w14:miter w14:lim="400000"/>
          </w14:textOutline>
        </w:rPr>
        <w:t>4</w:t>
      </w:r>
      <w:r w:rsidRPr="00A114D4">
        <w:rPr>
          <w:rFonts w:ascii="Times New Roman" w:hAnsi="Times New Roman"/>
          <w:sz w:val="24"/>
          <w:szCs w:val="24"/>
          <w14:textOutline w14:w="12700" w14:cap="flat" w14:cmpd="sng" w14:algn="ctr">
            <w14:noFill/>
            <w14:prstDash w14:val="solid"/>
            <w14:miter w14:lim="400000"/>
          </w14:textOutline>
        </w:rPr>
        <w:t xml:space="preserve"> etapais: </w:t>
      </w:r>
      <w:r w:rsidR="007F3617" w:rsidRPr="00A114D4">
        <w:rPr>
          <w:rFonts w:ascii="Times New Roman" w:hAnsi="Times New Roman"/>
          <w:sz w:val="24"/>
          <w:szCs w:val="24"/>
          <w14:textOutline w14:w="12700" w14:cap="flat" w14:cmpd="sng" w14:algn="ctr">
            <w14:noFill/>
            <w14:prstDash w14:val="solid"/>
            <w14:miter w14:lim="400000"/>
          </w14:textOutline>
        </w:rPr>
        <w:t xml:space="preserve">bendrieji mokymai, </w:t>
      </w:r>
      <w:r w:rsidRPr="00A114D4">
        <w:rPr>
          <w:rFonts w:ascii="Times New Roman" w:hAnsi="Times New Roman"/>
          <w:sz w:val="24"/>
          <w:szCs w:val="24"/>
          <w14:textOutline w14:w="12700" w14:cap="flat" w14:cmpd="sng" w14:algn="ctr">
            <w14:noFill/>
            <w14:prstDash w14:val="solid"/>
            <w14:miter w14:lim="400000"/>
          </w14:textOutline>
        </w:rPr>
        <w:t>planavimas, įgyvendinimas</w:t>
      </w:r>
      <w:r w:rsidR="00932CDF" w:rsidRPr="00A114D4">
        <w:rPr>
          <w:rFonts w:ascii="Times New Roman" w:hAnsi="Times New Roman"/>
          <w:sz w:val="24"/>
          <w:szCs w:val="24"/>
          <w14:textOutline w14:w="12700" w14:cap="flat" w14:cmpd="sng" w14:algn="ctr">
            <w14:noFill/>
            <w14:prstDash w14:val="solid"/>
            <w14:miter w14:lim="400000"/>
          </w14:textOutline>
        </w:rPr>
        <w:t>,</w:t>
      </w:r>
      <w:r w:rsidRPr="00A114D4">
        <w:rPr>
          <w:rFonts w:ascii="Times New Roman" w:hAnsi="Times New Roman"/>
          <w:sz w:val="24"/>
          <w:szCs w:val="24"/>
          <w14:textOutline w14:w="12700" w14:cap="flat" w14:cmpd="sng" w14:algn="ctr">
            <w14:noFill/>
            <w14:prstDash w14:val="solid"/>
            <w14:miter w14:lim="400000"/>
          </w14:textOutline>
        </w:rPr>
        <w:t xml:space="preserve"> </w:t>
      </w:r>
      <w:r w:rsidR="007F3617" w:rsidRPr="00A114D4">
        <w:rPr>
          <w:rFonts w:ascii="Times New Roman" w:hAnsi="Times New Roman"/>
          <w:sz w:val="24"/>
          <w:szCs w:val="24"/>
          <w14:textOutline w14:w="12700" w14:cap="flat" w14:cmpd="sng" w14:algn="ctr">
            <w14:noFill/>
            <w14:prstDash w14:val="solid"/>
            <w14:miter w14:lim="400000"/>
          </w14:textOutline>
        </w:rPr>
        <w:t>refleksija</w:t>
      </w:r>
      <w:r w:rsidRPr="00A114D4">
        <w:rPr>
          <w:rFonts w:ascii="Times New Roman" w:hAnsi="Times New Roman"/>
          <w:sz w:val="24"/>
          <w:szCs w:val="24"/>
          <w14:textOutline w14:w="12700" w14:cap="flat" w14:cmpd="sng" w14:algn="ctr">
            <w14:noFill/>
            <w14:prstDash w14:val="solid"/>
            <w14:miter w14:lim="400000"/>
          </w14:textOutline>
        </w:rPr>
        <w:t>;</w:t>
      </w:r>
    </w:p>
    <w:p w14:paraId="6FCF80DC" w14:textId="44477D8B" w:rsidR="00F7049A" w:rsidRPr="00A114D4" w:rsidRDefault="00000000" w:rsidP="00932CDF">
      <w:pPr>
        <w:suppressAutoHyphens/>
        <w:spacing w:after="0" w:line="240" w:lineRule="auto"/>
        <w:ind w:firstLine="567"/>
        <w:jc w:val="both"/>
        <w:rPr>
          <w:rFonts w:ascii="Times New Roman" w:eastAsia="Times New Roman" w:hAnsi="Times New Roman" w:cs="Times New Roman"/>
          <w:sz w:val="24"/>
          <w:szCs w:val="24"/>
          <w14:textOutline w14:w="12700" w14:cap="flat" w14:cmpd="sng" w14:algn="ctr">
            <w14:noFill/>
            <w14:prstDash w14:val="solid"/>
            <w14:miter w14:lim="400000"/>
          </w14:textOutline>
        </w:rPr>
      </w:pPr>
      <w:r w:rsidRPr="00A114D4">
        <w:rPr>
          <w:rFonts w:ascii="Times New Roman" w:hAnsi="Times New Roman"/>
          <w:sz w:val="24"/>
          <w:szCs w:val="24"/>
          <w14:textOutline w14:w="12700" w14:cap="flat" w14:cmpd="sng" w14:algn="ctr">
            <w14:noFill/>
            <w14:prstDash w14:val="solid"/>
            <w14:miter w14:lim="400000"/>
          </w14:textOutline>
        </w:rPr>
        <w:t>5.1. Programos įgyvendinimas turi būti ilgalaikis (įgyvendinama ne mažiau nei 1</w:t>
      </w:r>
      <w:r w:rsidR="00932CDF" w:rsidRPr="00A114D4">
        <w:rPr>
          <w:rFonts w:ascii="Times New Roman" w:hAnsi="Times New Roman"/>
          <w:sz w:val="24"/>
          <w:szCs w:val="24"/>
          <w14:textOutline w14:w="12700" w14:cap="flat" w14:cmpd="sng" w14:algn="ctr">
            <w14:noFill/>
            <w14:prstDash w14:val="solid"/>
            <w14:miter w14:lim="400000"/>
          </w14:textOutline>
        </w:rPr>
        <w:t>22</w:t>
      </w:r>
      <w:r w:rsidRPr="00A114D4">
        <w:rPr>
          <w:rFonts w:ascii="Times New Roman" w:hAnsi="Times New Roman"/>
          <w:sz w:val="24"/>
          <w:szCs w:val="24"/>
          <w14:textOutline w14:w="12700" w14:cap="flat" w14:cmpd="sng" w14:algn="ctr">
            <w14:noFill/>
            <w14:prstDash w14:val="solid"/>
            <w14:miter w14:lim="400000"/>
          </w14:textOutline>
        </w:rPr>
        <w:t xml:space="preserve"> </w:t>
      </w:r>
      <w:r w:rsidR="00370831" w:rsidRPr="00A114D4">
        <w:rPr>
          <w:rFonts w:ascii="Times New Roman" w:hAnsi="Times New Roman"/>
          <w:sz w:val="24"/>
          <w:szCs w:val="24"/>
          <w14:textOutline w14:w="12700" w14:cap="flat" w14:cmpd="sng" w14:algn="ctr">
            <w14:noFill/>
            <w14:prstDash w14:val="solid"/>
            <w14:miter w14:lim="400000"/>
          </w14:textOutline>
        </w:rPr>
        <w:t xml:space="preserve">akad. </w:t>
      </w:r>
      <w:r w:rsidRPr="00A114D4">
        <w:rPr>
          <w:rFonts w:ascii="Times New Roman" w:hAnsi="Times New Roman"/>
          <w:sz w:val="24"/>
          <w:szCs w:val="24"/>
          <w14:textOutline w14:w="12700" w14:cap="flat" w14:cmpd="sng" w14:algn="ctr">
            <w14:noFill/>
            <w14:prstDash w14:val="solid"/>
            <w14:miter w14:lim="400000"/>
          </w14:textOutline>
        </w:rPr>
        <w:t>valand</w:t>
      </w:r>
      <w:r w:rsidR="00932CDF" w:rsidRPr="00A114D4">
        <w:rPr>
          <w:rFonts w:ascii="Times New Roman" w:hAnsi="Times New Roman"/>
          <w:sz w:val="24"/>
          <w:szCs w:val="24"/>
          <w14:textOutline w14:w="12700" w14:cap="flat" w14:cmpd="sng" w14:algn="ctr">
            <w14:noFill/>
            <w14:prstDash w14:val="solid"/>
            <w14:miter w14:lim="400000"/>
          </w14:textOutline>
        </w:rPr>
        <w:t>os</w:t>
      </w:r>
      <w:r w:rsidRPr="00A114D4">
        <w:rPr>
          <w:rFonts w:ascii="Times New Roman" w:hAnsi="Times New Roman"/>
          <w:sz w:val="24"/>
          <w:szCs w:val="24"/>
          <w14:textOutline w14:w="12700" w14:cap="flat" w14:cmpd="sng" w14:algn="ctr">
            <w14:noFill/>
            <w14:prstDash w14:val="solid"/>
            <w14:miter w14:lim="400000"/>
          </w14:textOutline>
        </w:rPr>
        <w:t xml:space="preserve"> (skaičiuojant bendrą Programos trukmę vienai mokyklai) ir turi apimti:</w:t>
      </w:r>
    </w:p>
    <w:p w14:paraId="068F71AF" w14:textId="6773E0EE" w:rsidR="00F7049A" w:rsidRPr="00A114D4" w:rsidRDefault="00000000" w:rsidP="00932CDF">
      <w:pPr>
        <w:suppressAutoHyphens/>
        <w:spacing w:after="0" w:line="240" w:lineRule="auto"/>
        <w:ind w:firstLine="567"/>
        <w:jc w:val="both"/>
        <w:rPr>
          <w:rFonts w:ascii="Times New Roman" w:eastAsia="Times New Roman" w:hAnsi="Times New Roman" w:cs="Times New Roman"/>
          <w:sz w:val="24"/>
          <w:szCs w:val="24"/>
          <w14:textOutline w14:w="12700" w14:cap="flat" w14:cmpd="sng" w14:algn="ctr">
            <w14:noFill/>
            <w14:prstDash w14:val="solid"/>
            <w14:miter w14:lim="400000"/>
          </w14:textOutline>
        </w:rPr>
      </w:pPr>
      <w:r w:rsidRPr="00A114D4">
        <w:rPr>
          <w:rFonts w:ascii="Times New Roman" w:hAnsi="Times New Roman"/>
          <w:sz w:val="24"/>
          <w:szCs w:val="24"/>
          <w14:textOutline w14:w="12700" w14:cap="flat" w14:cmpd="sng" w14:algn="ctr">
            <w14:noFill/>
            <w14:prstDash w14:val="solid"/>
            <w14:miter w14:lim="400000"/>
          </w14:textOutline>
        </w:rPr>
        <w:t xml:space="preserve">5.1.1. </w:t>
      </w:r>
      <w:r w:rsidR="00495F7C" w:rsidRPr="00A114D4">
        <w:rPr>
          <w:rFonts w:ascii="Times New Roman" w:hAnsi="Times New Roman"/>
          <w:sz w:val="24"/>
          <w:szCs w:val="24"/>
          <w14:textOutline w14:w="12700" w14:cap="flat" w14:cmpd="sng" w14:algn="ctr">
            <w14:noFill/>
            <w14:prstDash w14:val="solid"/>
            <w14:miter w14:lim="400000"/>
          </w14:textOutline>
        </w:rPr>
        <w:t>b</w:t>
      </w:r>
      <w:r w:rsidRPr="00A114D4">
        <w:rPr>
          <w:rFonts w:ascii="Times New Roman" w:hAnsi="Times New Roman"/>
          <w:sz w:val="24"/>
          <w:szCs w:val="24"/>
          <w14:textOutline w14:w="12700" w14:cap="flat" w14:cmpd="sng" w14:algn="ctr">
            <w14:noFill/>
            <w14:prstDash w14:val="solid"/>
            <w14:miter w14:lim="400000"/>
          </w14:textOutline>
        </w:rPr>
        <w:t xml:space="preserve">endrus </w:t>
      </w:r>
      <w:r w:rsidRPr="00A114D4">
        <w:rPr>
          <w:rFonts w:ascii="Times New Roman" w:hAnsi="Times New Roman"/>
          <w:b/>
          <w:bCs/>
          <w:sz w:val="24"/>
          <w:szCs w:val="24"/>
          <w14:textOutline w14:w="12700" w14:cap="flat" w14:cmpd="sng" w14:algn="ctr">
            <w14:noFill/>
            <w14:prstDash w14:val="solid"/>
            <w14:miter w14:lim="400000"/>
          </w14:textOutline>
        </w:rPr>
        <w:t xml:space="preserve">Mokymus </w:t>
      </w:r>
      <w:r w:rsidRPr="00A114D4">
        <w:rPr>
          <w:rFonts w:ascii="Times New Roman" w:hAnsi="Times New Roman"/>
          <w:sz w:val="24"/>
          <w:szCs w:val="24"/>
          <w14:textOutline w14:w="12700" w14:cap="flat" w14:cmpd="sng" w14:algn="ctr">
            <w14:noFill/>
            <w14:prstDash w14:val="solid"/>
            <w14:miter w14:lim="400000"/>
          </w14:textOutline>
        </w:rPr>
        <w:t xml:space="preserve">apie Programą dalyvaujančių Mokyklų </w:t>
      </w:r>
      <w:r w:rsidR="00370831" w:rsidRPr="00A114D4">
        <w:rPr>
          <w:rFonts w:ascii="Times New Roman" w:hAnsi="Times New Roman"/>
          <w:sz w:val="24"/>
          <w:szCs w:val="24"/>
          <w14:textOutline w14:w="12700" w14:cap="flat" w14:cmpd="sng" w14:algn="ctr">
            <w14:noFill/>
            <w14:prstDash w14:val="solid"/>
            <w14:miter w14:lim="400000"/>
          </w14:textOutline>
        </w:rPr>
        <w:t xml:space="preserve">bendruomenių nariams ir atstovams, </w:t>
      </w:r>
      <w:r w:rsidRPr="00A114D4">
        <w:rPr>
          <w:rFonts w:ascii="Times New Roman" w:hAnsi="Times New Roman"/>
          <w:sz w:val="24"/>
          <w:szCs w:val="24"/>
          <w14:textOutline w14:w="12700" w14:cap="flat" w14:cmpd="sng" w14:algn="ctr">
            <w14:noFill/>
            <w14:prstDash w14:val="solid"/>
            <w14:miter w14:lim="400000"/>
          </w14:textOutline>
        </w:rPr>
        <w:t>kuruojantiems Programos įgyvendinimą kiekvienoje mokykloje</w:t>
      </w:r>
      <w:r w:rsidR="009015F2" w:rsidRPr="00A114D4">
        <w:rPr>
          <w:rFonts w:ascii="Times New Roman" w:hAnsi="Times New Roman"/>
          <w:sz w:val="24"/>
          <w:szCs w:val="24"/>
          <w14:textOutline w14:w="12700" w14:cap="flat" w14:cmpd="sng" w14:algn="ctr">
            <w14:noFill/>
            <w14:prstDash w14:val="solid"/>
            <w14:miter w14:lim="400000"/>
          </w14:textOutline>
        </w:rPr>
        <w:t xml:space="preserve"> (</w:t>
      </w:r>
      <w:r w:rsidRPr="00A114D4">
        <w:rPr>
          <w:rFonts w:ascii="Times New Roman" w:hAnsi="Times New Roman"/>
          <w:sz w:val="24"/>
          <w:szCs w:val="24"/>
          <w14:textOutline w14:w="12700" w14:cap="flat" w14:cmpd="sng" w14:algn="ctr">
            <w14:noFill/>
            <w14:prstDash w14:val="solid"/>
            <w14:miter w14:lim="400000"/>
          </w14:textOutline>
        </w:rPr>
        <w:t>įvadinis seminaras; planavimo seminaras; 2 refleksijos</w:t>
      </w:r>
      <w:r w:rsidR="00596650" w:rsidRPr="00A114D4">
        <w:rPr>
          <w:rFonts w:ascii="Times New Roman" w:hAnsi="Times New Roman"/>
          <w:sz w:val="24"/>
          <w:szCs w:val="24"/>
          <w14:textOutline w14:w="12700" w14:cap="flat" w14:cmpd="sng" w14:algn="ctr">
            <w14:noFill/>
            <w14:prstDash w14:val="solid"/>
            <w14:miter w14:lim="400000"/>
          </w14:textOutline>
        </w:rPr>
        <w:t>-</w:t>
      </w:r>
      <w:r w:rsidRPr="00A114D4">
        <w:rPr>
          <w:rFonts w:ascii="Times New Roman" w:hAnsi="Times New Roman"/>
          <w:sz w:val="24"/>
          <w:szCs w:val="24"/>
          <w14:textOutline w14:w="12700" w14:cap="flat" w14:cmpd="sng" w14:algn="ctr">
            <w14:noFill/>
            <w14:prstDash w14:val="solid"/>
            <w14:miter w14:lim="400000"/>
          </w14:textOutline>
        </w:rPr>
        <w:t>seminarai</w:t>
      </w:r>
      <w:r w:rsidR="009015F2" w:rsidRPr="00A114D4">
        <w:rPr>
          <w:rFonts w:ascii="Times New Roman" w:hAnsi="Times New Roman"/>
          <w:sz w:val="24"/>
          <w:szCs w:val="24"/>
          <w14:textOutline w14:w="12700" w14:cap="flat" w14:cmpd="sng" w14:algn="ctr">
            <w14:noFill/>
            <w14:prstDash w14:val="solid"/>
            <w14:miter w14:lim="400000"/>
          </w14:textOutline>
        </w:rPr>
        <w:t>), kuriuos sudaro</w:t>
      </w:r>
      <w:r w:rsidRPr="00A114D4">
        <w:rPr>
          <w:rFonts w:ascii="Times New Roman" w:hAnsi="Times New Roman"/>
          <w:sz w:val="24"/>
          <w:szCs w:val="24"/>
          <w14:textOutline w14:w="12700" w14:cap="flat" w14:cmpd="sng" w14:algn="ctr">
            <w14:noFill/>
            <w14:prstDash w14:val="solid"/>
            <w14:miter w14:lim="400000"/>
          </w14:textOutline>
        </w:rPr>
        <w:t xml:space="preserve"> 4 renginiai po </w:t>
      </w:r>
      <w:r w:rsidR="00507C05" w:rsidRPr="00A114D4">
        <w:rPr>
          <w:rFonts w:ascii="Times New Roman" w:hAnsi="Times New Roman"/>
          <w:sz w:val="24"/>
          <w:szCs w:val="24"/>
          <w14:textOutline w14:w="12700" w14:cap="flat" w14:cmpd="sng" w14:algn="ctr">
            <w14:noFill/>
            <w14:prstDash w14:val="solid"/>
            <w14:miter w14:lim="400000"/>
          </w14:textOutline>
        </w:rPr>
        <w:t>6,5</w:t>
      </w:r>
      <w:r w:rsidRPr="00A114D4">
        <w:rPr>
          <w:rFonts w:ascii="Times New Roman" w:hAnsi="Times New Roman"/>
          <w:sz w:val="24"/>
          <w:szCs w:val="24"/>
          <w14:textOutline w14:w="12700" w14:cap="flat" w14:cmpd="sng" w14:algn="ctr">
            <w14:noFill/>
            <w14:prstDash w14:val="solid"/>
            <w14:miter w14:lim="400000"/>
          </w14:textOutline>
        </w:rPr>
        <w:t xml:space="preserve"> </w:t>
      </w:r>
      <w:r w:rsidR="00370831" w:rsidRPr="00A114D4">
        <w:rPr>
          <w:rFonts w:ascii="Times New Roman" w:hAnsi="Times New Roman"/>
          <w:sz w:val="24"/>
          <w:szCs w:val="24"/>
          <w14:textOutline w14:w="12700" w14:cap="flat" w14:cmpd="sng" w14:algn="ctr">
            <w14:noFill/>
            <w14:prstDash w14:val="solid"/>
            <w14:miter w14:lim="400000"/>
          </w14:textOutline>
        </w:rPr>
        <w:t xml:space="preserve">akad. </w:t>
      </w:r>
      <w:r w:rsidRPr="00A114D4">
        <w:rPr>
          <w:rFonts w:ascii="Times New Roman" w:hAnsi="Times New Roman"/>
          <w:sz w:val="24"/>
          <w:szCs w:val="24"/>
          <w14:textOutline w14:w="12700" w14:cap="flat" w14:cmpd="sng" w14:algn="ctr">
            <w14:noFill/>
            <w14:prstDash w14:val="solid"/>
            <w14:miter w14:lim="400000"/>
          </w14:textOutline>
        </w:rPr>
        <w:t>val. Veiklas koordinuoja Teikėjo paskirti įvairių sričių kūrybos praktikai</w:t>
      </w:r>
      <w:r w:rsidR="00495F7C" w:rsidRPr="00A114D4">
        <w:rPr>
          <w:rFonts w:ascii="Times New Roman" w:hAnsi="Times New Roman"/>
          <w:sz w:val="24"/>
          <w:szCs w:val="24"/>
          <w14:textOutline w14:w="12700" w14:cap="flat" w14:cmpd="sng" w14:algn="ctr">
            <w14:noFill/>
            <w14:prstDash w14:val="solid"/>
            <w14:miter w14:lim="400000"/>
          </w14:textOutline>
        </w:rPr>
        <w:t>.</w:t>
      </w:r>
      <w:r w:rsidRPr="00A114D4">
        <w:rPr>
          <w:rFonts w:ascii="Times New Roman" w:hAnsi="Times New Roman"/>
          <w:sz w:val="24"/>
          <w:szCs w:val="24"/>
          <w14:textOutline w14:w="12700" w14:cap="flat" w14:cmpd="sng" w14:algn="ctr">
            <w14:noFill/>
            <w14:prstDash w14:val="solid"/>
            <w14:miter w14:lim="400000"/>
          </w14:textOutline>
        </w:rPr>
        <w:t xml:space="preserve"> </w:t>
      </w:r>
    </w:p>
    <w:p w14:paraId="4809007E" w14:textId="393C119B" w:rsidR="00F7049A" w:rsidRPr="00A114D4" w:rsidRDefault="00000000" w:rsidP="00932CDF">
      <w:pPr>
        <w:suppressAutoHyphens/>
        <w:spacing w:after="0" w:line="240" w:lineRule="auto"/>
        <w:ind w:firstLine="567"/>
        <w:jc w:val="both"/>
        <w:rPr>
          <w:rFonts w:ascii="Times New Roman" w:eastAsia="Times New Roman" w:hAnsi="Times New Roman" w:cs="Times New Roman"/>
          <w:b/>
          <w:bCs/>
          <w:sz w:val="24"/>
          <w:szCs w:val="24"/>
          <w14:textOutline w14:w="12700" w14:cap="flat" w14:cmpd="sng" w14:algn="ctr">
            <w14:noFill/>
            <w14:prstDash w14:val="solid"/>
            <w14:miter w14:lim="400000"/>
          </w14:textOutline>
        </w:rPr>
      </w:pPr>
      <w:r w:rsidRPr="00A114D4">
        <w:rPr>
          <w:rFonts w:ascii="Times New Roman" w:hAnsi="Times New Roman"/>
          <w:sz w:val="24"/>
          <w:szCs w:val="24"/>
          <w14:textOutline w14:w="12700" w14:cap="flat" w14:cmpd="sng" w14:algn="ctr">
            <w14:noFill/>
            <w14:prstDash w14:val="solid"/>
            <w14:miter w14:lim="400000"/>
          </w14:textOutline>
        </w:rPr>
        <w:t xml:space="preserve">5.1.2. </w:t>
      </w:r>
      <w:r w:rsidRPr="00A114D4">
        <w:rPr>
          <w:rFonts w:ascii="Times New Roman" w:hAnsi="Times New Roman"/>
          <w:b/>
          <w:bCs/>
          <w:sz w:val="24"/>
          <w:szCs w:val="24"/>
          <w14:textOutline w14:w="12700" w14:cap="flat" w14:cmpd="sng" w14:algn="ctr">
            <w14:noFill/>
            <w14:prstDash w14:val="solid"/>
            <w14:miter w14:lim="400000"/>
          </w14:textOutline>
        </w:rPr>
        <w:t xml:space="preserve">Individualų darbą </w:t>
      </w:r>
      <w:r w:rsidRPr="00A114D4">
        <w:rPr>
          <w:rFonts w:ascii="Times New Roman" w:hAnsi="Times New Roman"/>
          <w:sz w:val="24"/>
          <w:szCs w:val="24"/>
          <w14:textOutline w14:w="12700" w14:cap="flat" w14:cmpd="sng" w14:algn="ctr">
            <w14:noFill/>
            <w14:prstDash w14:val="solid"/>
            <w14:miter w14:lim="400000"/>
          </w14:textOutline>
        </w:rPr>
        <w:t xml:space="preserve">su kiekviena Mokykla, kurioje būtų dirbama atskirai su 2 tikslinėmis grupėmis (mokytojų, </w:t>
      </w:r>
      <w:proofErr w:type="spellStart"/>
      <w:r w:rsidRPr="00A114D4">
        <w:rPr>
          <w:rFonts w:ascii="Times New Roman" w:hAnsi="Times New Roman"/>
          <w:sz w:val="24"/>
          <w:szCs w:val="24"/>
          <w14:textOutline w14:w="12700" w14:cap="flat" w14:cmpd="sng" w14:algn="ctr">
            <w14:noFill/>
            <w14:prstDash w14:val="solid"/>
            <w14:miter w14:lim="400000"/>
          </w14:textOutline>
        </w:rPr>
        <w:t>t.y</w:t>
      </w:r>
      <w:proofErr w:type="spellEnd"/>
      <w:r w:rsidRPr="00A114D4">
        <w:rPr>
          <w:rFonts w:ascii="Times New Roman" w:hAnsi="Times New Roman"/>
          <w:sz w:val="24"/>
          <w:szCs w:val="24"/>
          <w14:textOutline w14:w="12700" w14:cap="flat" w14:cmpd="sng" w14:algn="ctr">
            <w14:noFill/>
            <w14:prstDash w14:val="solid"/>
            <w14:miter w14:lim="400000"/>
          </w14:textOutline>
        </w:rPr>
        <w:t>. mokytojų klubo ir mokinių klasės bei su ja dirbančių mokytojų)</w:t>
      </w:r>
      <w:r w:rsidRPr="00A114D4">
        <w:rPr>
          <w:rFonts w:ascii="Times New Roman" w:hAnsi="Times New Roman"/>
          <w:b/>
          <w:bCs/>
          <w:sz w:val="24"/>
          <w:szCs w:val="24"/>
          <w14:textOutline w14:w="12700" w14:cap="flat" w14:cmpd="sng" w14:algn="ctr">
            <w14:noFill/>
            <w14:prstDash w14:val="solid"/>
            <w14:miter w14:lim="400000"/>
          </w14:textOutline>
        </w:rPr>
        <w:t>:</w:t>
      </w:r>
    </w:p>
    <w:p w14:paraId="1C64CB46" w14:textId="77777777" w:rsidR="00F7049A" w:rsidRPr="00A114D4" w:rsidRDefault="00000000" w:rsidP="00932CDF">
      <w:pPr>
        <w:suppressAutoHyphens/>
        <w:spacing w:after="0" w:line="240" w:lineRule="auto"/>
        <w:ind w:firstLine="567"/>
        <w:jc w:val="both"/>
        <w:rPr>
          <w:rFonts w:ascii="Times New Roman" w:eastAsia="Times New Roman" w:hAnsi="Times New Roman" w:cs="Times New Roman"/>
          <w:sz w:val="24"/>
          <w:szCs w:val="24"/>
          <w14:textOutline w14:w="12700" w14:cap="flat" w14:cmpd="sng" w14:algn="ctr">
            <w14:noFill/>
            <w14:prstDash w14:val="solid"/>
            <w14:miter w14:lim="400000"/>
          </w14:textOutline>
        </w:rPr>
      </w:pPr>
      <w:r w:rsidRPr="00A114D4">
        <w:rPr>
          <w:rFonts w:ascii="Times New Roman" w:hAnsi="Times New Roman"/>
          <w:sz w:val="24"/>
          <w:szCs w:val="24"/>
          <w14:textOutline w14:w="12700" w14:cap="flat" w14:cmpd="sng" w14:algn="ctr">
            <w14:noFill/>
            <w14:prstDash w14:val="solid"/>
            <w14:miter w14:lim="400000"/>
          </w14:textOutline>
        </w:rPr>
        <w:t xml:space="preserve">5.1.2.1. </w:t>
      </w:r>
      <w:r w:rsidRPr="00A114D4">
        <w:rPr>
          <w:rFonts w:ascii="Times New Roman" w:hAnsi="Times New Roman"/>
          <w:b/>
          <w:bCs/>
          <w:sz w:val="24"/>
          <w:szCs w:val="24"/>
          <w14:textOutline w14:w="12700" w14:cap="flat" w14:cmpd="sng" w14:algn="ctr">
            <w14:noFill/>
            <w14:prstDash w14:val="solid"/>
            <w14:miter w14:lim="400000"/>
          </w14:textOutline>
        </w:rPr>
        <w:t>planavimo etapo sesijos</w:t>
      </w:r>
      <w:r w:rsidRPr="00A114D4">
        <w:rPr>
          <w:rFonts w:ascii="Times New Roman" w:hAnsi="Times New Roman"/>
          <w:sz w:val="24"/>
          <w:szCs w:val="24"/>
          <w14:textOutline w14:w="12700" w14:cap="flat" w14:cmpd="sng" w14:algn="ctr">
            <w14:noFill/>
            <w14:prstDash w14:val="solid"/>
            <w14:miter w14:lim="400000"/>
          </w14:textOutline>
        </w:rPr>
        <w:t>, kurių metu dalyviai analizuoja savo mokyklos situaciją, poreikius, keliasi individualius ir grupės mokymosi tikslus, vysto idėjas, planuoja mokymosi procesą. Planavimo metu kiekviena mokykla pasirengia veiklos planus/projektus (vienas mokytojų klubo, o kitas mokinių klasės), kuriuos įgyvendina per Programos įgyvendinimo laikotarpį. Mokykloje preliminariai vyksta po 4 sesijas 2 tikslinėms grupėms (mokytojų ir mokinių klasės bei su ja dirbančių mokytojų). Veiklas koordinuoja Teikėjo paskirti įvairių sričių kūrybos praktikai;</w:t>
      </w:r>
    </w:p>
    <w:p w14:paraId="61D70CAD" w14:textId="77777777" w:rsidR="00F7049A" w:rsidRPr="00A114D4" w:rsidRDefault="00000000" w:rsidP="00932CDF">
      <w:pPr>
        <w:suppressAutoHyphens/>
        <w:spacing w:after="0" w:line="240" w:lineRule="auto"/>
        <w:ind w:firstLine="567"/>
        <w:jc w:val="both"/>
        <w:rPr>
          <w:rFonts w:ascii="Times New Roman" w:eastAsia="Times New Roman" w:hAnsi="Times New Roman" w:cs="Times New Roman"/>
          <w:sz w:val="24"/>
          <w:szCs w:val="24"/>
          <w14:textOutline w14:w="12700" w14:cap="flat" w14:cmpd="sng" w14:algn="ctr">
            <w14:noFill/>
            <w14:prstDash w14:val="solid"/>
            <w14:miter w14:lim="400000"/>
          </w14:textOutline>
        </w:rPr>
      </w:pPr>
      <w:r w:rsidRPr="00A114D4">
        <w:rPr>
          <w:rFonts w:ascii="Times New Roman" w:hAnsi="Times New Roman"/>
          <w:sz w:val="24"/>
          <w:szCs w:val="24"/>
          <w14:textOutline w14:w="12700" w14:cap="flat" w14:cmpd="sng" w14:algn="ctr">
            <w14:noFill/>
            <w14:prstDash w14:val="solid"/>
            <w14:miter w14:lim="400000"/>
          </w14:textOutline>
        </w:rPr>
        <w:t>5.1.2.2. Programos dalyvių veiklos planų/projektų</w:t>
      </w:r>
      <w:r w:rsidRPr="00A114D4">
        <w:rPr>
          <w:rFonts w:ascii="Times New Roman" w:hAnsi="Times New Roman"/>
          <w:b/>
          <w:bCs/>
          <w:sz w:val="24"/>
          <w:szCs w:val="24"/>
          <w14:textOutline w14:w="12700" w14:cap="flat" w14:cmpd="sng" w14:algn="ctr">
            <w14:noFill/>
            <w14:prstDash w14:val="solid"/>
            <w14:miter w14:lim="400000"/>
          </w14:textOutline>
        </w:rPr>
        <w:t xml:space="preserve"> įgyvendinimo etapo sesijos</w:t>
      </w:r>
      <w:r w:rsidRPr="00A114D4">
        <w:rPr>
          <w:rFonts w:ascii="Times New Roman" w:hAnsi="Times New Roman"/>
          <w:sz w:val="24"/>
          <w:szCs w:val="24"/>
          <w14:textOutline w14:w="12700" w14:cap="flat" w14:cmpd="sng" w14:algn="ctr">
            <w14:noFill/>
            <w14:prstDash w14:val="solid"/>
            <w14:miter w14:lim="400000"/>
          </w14:textOutline>
        </w:rPr>
        <w:t>. Mokykloje preliminariai po 6 sesijas 2 tikslinėmis grupėmis (mokytojų ir mokinių klasės bei su ja dirbančių mokytojų). Veiklas koordinuoja Teikėjo paskirti įvairių sričių kūrybos praktikai;</w:t>
      </w:r>
    </w:p>
    <w:p w14:paraId="120E374C" w14:textId="77777777" w:rsidR="00F7049A" w:rsidRPr="00A114D4" w:rsidRDefault="00000000" w:rsidP="00932CDF">
      <w:pPr>
        <w:suppressAutoHyphens/>
        <w:spacing w:after="0" w:line="240" w:lineRule="auto"/>
        <w:ind w:firstLine="567"/>
        <w:jc w:val="both"/>
        <w:rPr>
          <w:rFonts w:ascii="Times New Roman" w:eastAsia="Times New Roman" w:hAnsi="Times New Roman" w:cs="Times New Roman"/>
          <w:sz w:val="24"/>
          <w:szCs w:val="24"/>
          <w14:textOutline w14:w="12700" w14:cap="flat" w14:cmpd="sng" w14:algn="ctr">
            <w14:noFill/>
            <w14:prstDash w14:val="solid"/>
            <w14:miter w14:lim="400000"/>
          </w14:textOutline>
        </w:rPr>
      </w:pPr>
      <w:r w:rsidRPr="00A114D4">
        <w:rPr>
          <w:rFonts w:ascii="Times New Roman" w:hAnsi="Times New Roman"/>
          <w:sz w:val="24"/>
          <w:szCs w:val="24"/>
          <w14:textOutline w14:w="12700" w14:cap="flat" w14:cmpd="sng" w14:algn="ctr">
            <w14:noFill/>
            <w14:prstDash w14:val="solid"/>
            <w14:miter w14:lim="400000"/>
          </w14:textOutline>
        </w:rPr>
        <w:t xml:space="preserve">5.1.2.3. </w:t>
      </w:r>
      <w:r w:rsidRPr="00A114D4">
        <w:rPr>
          <w:rFonts w:ascii="Times New Roman" w:hAnsi="Times New Roman"/>
          <w:b/>
          <w:bCs/>
          <w:sz w:val="24"/>
          <w:szCs w:val="24"/>
          <w14:textOutline w14:w="12700" w14:cap="flat" w14:cmpd="sng" w14:algn="ctr">
            <w14:noFill/>
            <w14:prstDash w14:val="solid"/>
            <w14:miter w14:lim="400000"/>
          </w14:textOutline>
        </w:rPr>
        <w:t>refleksijos ir vertinimo etapo sesijos</w:t>
      </w:r>
      <w:r w:rsidRPr="00A114D4">
        <w:rPr>
          <w:rFonts w:ascii="Times New Roman" w:hAnsi="Times New Roman"/>
          <w:sz w:val="24"/>
          <w:szCs w:val="24"/>
          <w14:textOutline w14:w="12700" w14:cap="flat" w14:cmpd="sng" w14:algn="ctr">
            <w14:noFill/>
            <w14:prstDash w14:val="solid"/>
            <w14:miter w14:lim="400000"/>
          </w14:textOutline>
        </w:rPr>
        <w:t xml:space="preserve"> kiekvienoje Mokykloje 2 tikslinėmis grupėmis (mokytojų ir mokinių klasės bei su ja dirbančių mokytojų) – preliminariai po 2 sesijas. Veiklas koordinuoja Teikėjo paskirti įvairių sričių kūrybos praktikai.</w:t>
      </w:r>
    </w:p>
    <w:p w14:paraId="466C080B" w14:textId="77777777" w:rsidR="00F7049A" w:rsidRPr="00A114D4" w:rsidRDefault="00000000" w:rsidP="00370831">
      <w:pPr>
        <w:suppressAutoHyphens/>
        <w:spacing w:after="0" w:line="240" w:lineRule="auto"/>
        <w:ind w:firstLine="567"/>
        <w:jc w:val="both"/>
        <w:rPr>
          <w:rFonts w:ascii="Times New Roman" w:eastAsia="Times New Roman" w:hAnsi="Times New Roman" w:cs="Times New Roman"/>
          <w:sz w:val="24"/>
          <w:szCs w:val="24"/>
          <w14:textOutline w14:w="12700" w14:cap="flat" w14:cmpd="sng" w14:algn="ctr">
            <w14:noFill/>
            <w14:prstDash w14:val="solid"/>
            <w14:miter w14:lim="400000"/>
          </w14:textOutline>
        </w:rPr>
      </w:pPr>
      <w:r w:rsidRPr="00A114D4">
        <w:rPr>
          <w:rFonts w:ascii="Times New Roman" w:hAnsi="Times New Roman"/>
          <w:sz w:val="24"/>
          <w:szCs w:val="24"/>
          <w14:textOutline w14:w="12700" w14:cap="flat" w14:cmpd="sng" w14:algn="ctr">
            <w14:noFill/>
            <w14:prstDash w14:val="solid"/>
            <w14:miter w14:lim="400000"/>
          </w14:textOutline>
        </w:rPr>
        <w:t>5.2. Programoje dalyvavusiems mokytojams turi būti išduodami kvalifikacijos tobulinimo pažymėjimai.</w:t>
      </w:r>
    </w:p>
    <w:p w14:paraId="397D78FF" w14:textId="77777777" w:rsidR="00F7049A" w:rsidRPr="00A114D4" w:rsidRDefault="00000000" w:rsidP="00E6368B">
      <w:pPr>
        <w:spacing w:after="0" w:line="240" w:lineRule="auto"/>
        <w:ind w:firstLine="567"/>
        <w:jc w:val="both"/>
        <w:rPr>
          <w:rFonts w:ascii="Times New Roman" w:eastAsia="Times New Roman" w:hAnsi="Times New Roman" w:cs="Times New Roman"/>
          <w:b/>
          <w:bCs/>
          <w:sz w:val="24"/>
          <w:szCs w:val="24"/>
        </w:rPr>
      </w:pPr>
      <w:r w:rsidRPr="00A114D4">
        <w:rPr>
          <w:rFonts w:ascii="Times New Roman" w:hAnsi="Times New Roman"/>
          <w:b/>
          <w:bCs/>
          <w:sz w:val="24"/>
          <w:szCs w:val="24"/>
        </w:rPr>
        <w:t>6. Reikalavimai Programai:</w:t>
      </w:r>
    </w:p>
    <w:p w14:paraId="1D9790CD" w14:textId="77777777" w:rsidR="00F7049A" w:rsidRPr="00A114D4" w:rsidRDefault="00000000" w:rsidP="00E6368B">
      <w:pPr>
        <w:spacing w:after="0" w:line="240" w:lineRule="auto"/>
        <w:ind w:firstLine="567"/>
        <w:jc w:val="both"/>
        <w:rPr>
          <w:rFonts w:ascii="Times New Roman" w:eastAsia="Times New Roman" w:hAnsi="Times New Roman" w:cs="Times New Roman"/>
          <w:color w:val="auto"/>
          <w:sz w:val="24"/>
          <w:szCs w:val="24"/>
        </w:rPr>
      </w:pPr>
      <w:r w:rsidRPr="00A114D4">
        <w:rPr>
          <w:rFonts w:ascii="Times New Roman" w:hAnsi="Times New Roman"/>
          <w:color w:val="auto"/>
          <w:sz w:val="24"/>
          <w:szCs w:val="24"/>
        </w:rPr>
        <w:t>6.1. Programos dalyviai:</w:t>
      </w:r>
    </w:p>
    <w:p w14:paraId="7F653136" w14:textId="5CCBA15B" w:rsidR="00F7049A" w:rsidRPr="00A114D4" w:rsidRDefault="00000000" w:rsidP="00E6368B">
      <w:pPr>
        <w:spacing w:after="0" w:line="240" w:lineRule="auto"/>
        <w:ind w:firstLine="567"/>
        <w:jc w:val="both"/>
        <w:rPr>
          <w:rFonts w:ascii="Times New Roman" w:eastAsia="Times New Roman" w:hAnsi="Times New Roman" w:cs="Times New Roman"/>
          <w:b/>
          <w:bCs/>
          <w:color w:val="auto"/>
          <w:sz w:val="24"/>
          <w:szCs w:val="24"/>
          <w14:textOutline w14:w="12700" w14:cap="flat" w14:cmpd="sng" w14:algn="ctr">
            <w14:noFill/>
            <w14:prstDash w14:val="solid"/>
            <w14:miter w14:lim="400000"/>
          </w14:textOutline>
        </w:rPr>
      </w:pPr>
      <w:r w:rsidRPr="00A114D4">
        <w:rPr>
          <w:rFonts w:ascii="Times New Roman" w:hAnsi="Times New Roman"/>
          <w:color w:val="auto"/>
          <w:sz w:val="24"/>
          <w:szCs w:val="24"/>
          <w14:textOutline w14:w="12700" w14:cap="flat" w14:cmpd="sng" w14:algn="ctr">
            <w14:noFill/>
            <w14:prstDash w14:val="solid"/>
            <w14:miter w14:lim="400000"/>
          </w14:textOutline>
        </w:rPr>
        <w:t>6.1.</w:t>
      </w:r>
      <w:r w:rsidR="00596650" w:rsidRPr="00A114D4">
        <w:rPr>
          <w:rFonts w:ascii="Times New Roman" w:hAnsi="Times New Roman"/>
          <w:color w:val="auto"/>
          <w:sz w:val="24"/>
          <w:szCs w:val="24"/>
          <w14:textOutline w14:w="12700" w14:cap="flat" w14:cmpd="sng" w14:algn="ctr">
            <w14:noFill/>
            <w14:prstDash w14:val="solid"/>
            <w14:miter w14:lim="400000"/>
          </w14:textOutline>
        </w:rPr>
        <w:t>1.</w:t>
      </w:r>
      <w:r w:rsidRPr="00A114D4">
        <w:rPr>
          <w:rFonts w:ascii="Times New Roman" w:hAnsi="Times New Roman"/>
          <w:color w:val="auto"/>
          <w:sz w:val="24"/>
          <w:szCs w:val="24"/>
          <w14:textOutline w14:w="12700" w14:cap="flat" w14:cmpd="sng" w14:algn="ctr">
            <w14:noFill/>
            <w14:prstDash w14:val="solid"/>
            <w14:miter w14:lim="400000"/>
          </w14:textOutline>
        </w:rPr>
        <w:t xml:space="preserve"> Mokyklos mokytojai</w:t>
      </w:r>
      <w:r w:rsidR="00596650" w:rsidRPr="00A114D4">
        <w:rPr>
          <w:rFonts w:ascii="Times New Roman" w:hAnsi="Times New Roman"/>
          <w:color w:val="auto"/>
          <w:sz w:val="24"/>
          <w:szCs w:val="24"/>
          <w14:textOutline w14:w="12700" w14:cap="flat" w14:cmpd="sng" w14:algn="ctr">
            <w14:noFill/>
            <w14:prstDash w14:val="solid"/>
            <w14:miter w14:lim="400000"/>
          </w14:textOutline>
        </w:rPr>
        <w:t xml:space="preserve">, </w:t>
      </w:r>
      <w:r w:rsidRPr="00A114D4">
        <w:rPr>
          <w:rFonts w:ascii="Times New Roman" w:hAnsi="Times New Roman"/>
          <w:color w:val="auto"/>
          <w:sz w:val="24"/>
          <w:szCs w:val="24"/>
          <w14:textOutline w14:w="12700" w14:cap="flat" w14:cmpd="sng" w14:algn="ctr">
            <w14:noFill/>
            <w14:prstDash w14:val="solid"/>
            <w14:miter w14:lim="400000"/>
          </w14:textOutline>
        </w:rPr>
        <w:t xml:space="preserve">Mokyklos Programoje dalyvaujanti mokytojų grupė – ne mažiau kaip </w:t>
      </w:r>
      <w:r w:rsidR="0069523F" w:rsidRPr="00A114D4">
        <w:rPr>
          <w:rFonts w:ascii="Times New Roman" w:hAnsi="Times New Roman"/>
          <w:color w:val="auto"/>
          <w:sz w:val="24"/>
          <w:szCs w:val="24"/>
          <w14:textOutline w14:w="12700" w14:cap="flat" w14:cmpd="sng" w14:algn="ctr">
            <w14:noFill/>
            <w14:prstDash w14:val="solid"/>
            <w14:miter w14:lim="400000"/>
          </w14:textOutline>
        </w:rPr>
        <w:t>20</w:t>
      </w:r>
      <w:r w:rsidRPr="00A114D4">
        <w:rPr>
          <w:rFonts w:ascii="Times New Roman" w:hAnsi="Times New Roman"/>
          <w:color w:val="auto"/>
          <w:sz w:val="24"/>
          <w:szCs w:val="24"/>
          <w14:textOutline w14:w="12700" w14:cap="flat" w14:cmpd="sng" w14:algn="ctr">
            <w14:noFill/>
            <w14:prstDash w14:val="solid"/>
            <w14:miter w14:lim="400000"/>
          </w14:textOutline>
        </w:rPr>
        <w:t xml:space="preserve"> mokytojų, sutelkti į mokytojų klubą; </w:t>
      </w:r>
    </w:p>
    <w:p w14:paraId="412DEF84" w14:textId="41B5581D" w:rsidR="00F7049A" w:rsidRPr="00A114D4" w:rsidRDefault="00000000" w:rsidP="00E6368B">
      <w:pPr>
        <w:spacing w:after="0" w:line="240" w:lineRule="auto"/>
        <w:ind w:firstLine="567"/>
        <w:jc w:val="both"/>
        <w:rPr>
          <w:rFonts w:ascii="Times New Roman" w:eastAsia="Times New Roman" w:hAnsi="Times New Roman" w:cs="Times New Roman"/>
          <w:color w:val="auto"/>
          <w:sz w:val="24"/>
          <w:szCs w:val="24"/>
          <w14:textOutline w14:w="12700" w14:cap="flat" w14:cmpd="sng" w14:algn="ctr">
            <w14:noFill/>
            <w14:prstDash w14:val="solid"/>
            <w14:miter w14:lim="400000"/>
          </w14:textOutline>
        </w:rPr>
      </w:pPr>
      <w:r w:rsidRPr="00A114D4">
        <w:rPr>
          <w:rFonts w:ascii="Times New Roman" w:hAnsi="Times New Roman"/>
          <w:color w:val="auto"/>
          <w:sz w:val="24"/>
          <w:szCs w:val="24"/>
          <w14:textOutline w14:w="12700" w14:cap="flat" w14:cmpd="sng" w14:algn="ctr">
            <w14:noFill/>
            <w14:prstDash w14:val="solid"/>
            <w14:miter w14:lim="400000"/>
          </w14:textOutline>
        </w:rPr>
        <w:t>6.</w:t>
      </w:r>
      <w:r w:rsidR="00596650" w:rsidRPr="00A114D4">
        <w:rPr>
          <w:rFonts w:ascii="Times New Roman" w:hAnsi="Times New Roman"/>
          <w:color w:val="auto"/>
          <w:sz w:val="24"/>
          <w:szCs w:val="24"/>
          <w14:textOutline w14:w="12700" w14:cap="flat" w14:cmpd="sng" w14:algn="ctr">
            <w14:noFill/>
            <w14:prstDash w14:val="solid"/>
            <w14:miter w14:lim="400000"/>
          </w14:textOutline>
        </w:rPr>
        <w:t>1.2</w:t>
      </w:r>
      <w:r w:rsidRPr="00A114D4">
        <w:rPr>
          <w:rFonts w:ascii="Times New Roman" w:hAnsi="Times New Roman"/>
          <w:color w:val="auto"/>
          <w:sz w:val="24"/>
          <w:szCs w:val="24"/>
          <w14:textOutline w14:w="12700" w14:cap="flat" w14:cmpd="sng" w14:algn="ctr">
            <w14:noFill/>
            <w14:prstDash w14:val="solid"/>
            <w14:miter w14:lim="400000"/>
          </w14:textOutline>
        </w:rPr>
        <w:t>. 1</w:t>
      </w:r>
      <w:r w:rsidR="00682427" w:rsidRPr="00A114D4">
        <w:rPr>
          <w:rFonts w:ascii="Times New Roman" w:hAnsi="Times New Roman"/>
          <w:color w:val="auto"/>
          <w:sz w:val="24"/>
          <w:szCs w:val="24"/>
          <w14:textOutline w14:w="12700" w14:cap="flat" w14:cmpd="sng" w14:algn="ctr">
            <w14:noFill/>
            <w14:prstDash w14:val="solid"/>
            <w14:miter w14:lim="400000"/>
          </w14:textOutline>
        </w:rPr>
        <w:t>–</w:t>
      </w:r>
      <w:r w:rsidRPr="00A114D4">
        <w:rPr>
          <w:rFonts w:ascii="Times New Roman" w:hAnsi="Times New Roman"/>
          <w:color w:val="auto"/>
          <w:sz w:val="24"/>
          <w:szCs w:val="24"/>
          <w14:textOutline w14:w="12700" w14:cap="flat" w14:cmpd="sng" w14:algn="ctr">
            <w14:noFill/>
            <w14:prstDash w14:val="solid"/>
            <w14:miter w14:lim="400000"/>
          </w14:textOutline>
        </w:rPr>
        <w:t>12 klasių mokiniai</w:t>
      </w:r>
      <w:r w:rsidR="00596650" w:rsidRPr="00A114D4">
        <w:rPr>
          <w:rFonts w:ascii="Times New Roman" w:hAnsi="Times New Roman"/>
          <w:color w:val="auto"/>
          <w:sz w:val="24"/>
          <w:szCs w:val="24"/>
          <w14:textOutline w14:w="12700" w14:cap="flat" w14:cmpd="sng" w14:algn="ctr">
            <w14:noFill/>
            <w14:prstDash w14:val="solid"/>
            <w14:miter w14:lim="400000"/>
          </w14:textOutline>
        </w:rPr>
        <w:t>,</w:t>
      </w:r>
      <w:r w:rsidRPr="00A114D4">
        <w:rPr>
          <w:rFonts w:ascii="Times New Roman" w:hAnsi="Times New Roman"/>
          <w:color w:val="auto"/>
          <w:sz w:val="24"/>
          <w:szCs w:val="24"/>
          <w14:textOutline w14:w="12700" w14:cap="flat" w14:cmpd="sng" w14:algn="ctr">
            <w14:noFill/>
            <w14:prstDash w14:val="solid"/>
            <w14:miter w14:lim="400000"/>
          </w14:textOutline>
        </w:rPr>
        <w:t xml:space="preserve"> vienoje Mokykloje gali būti atrinkta viena klasė arba sudaryta grupė iš gretimų klasių (pvz. 7</w:t>
      </w:r>
      <w:r w:rsidR="00682427" w:rsidRPr="00A114D4">
        <w:rPr>
          <w:rFonts w:ascii="Times New Roman" w:hAnsi="Times New Roman"/>
          <w:color w:val="auto"/>
          <w:sz w:val="24"/>
          <w:szCs w:val="24"/>
          <w14:textOutline w14:w="12700" w14:cap="flat" w14:cmpd="sng" w14:algn="ctr">
            <w14:noFill/>
            <w14:prstDash w14:val="solid"/>
            <w14:miter w14:lim="400000"/>
          </w14:textOutline>
        </w:rPr>
        <w:t>–</w:t>
      </w:r>
      <w:r w:rsidRPr="00A114D4">
        <w:rPr>
          <w:rFonts w:ascii="Times New Roman" w:hAnsi="Times New Roman"/>
          <w:color w:val="auto"/>
          <w:sz w:val="24"/>
          <w:szCs w:val="24"/>
          <w14:textOutline w14:w="12700" w14:cap="flat" w14:cmpd="sng" w14:algn="ctr">
            <w14:noFill/>
            <w14:prstDash w14:val="solid"/>
            <w14:miter w14:lim="400000"/>
          </w14:textOutline>
        </w:rPr>
        <w:t>8, I</w:t>
      </w:r>
      <w:r w:rsidR="00682427" w:rsidRPr="00A114D4">
        <w:rPr>
          <w:rFonts w:ascii="Times New Roman" w:hAnsi="Times New Roman"/>
          <w:color w:val="auto"/>
          <w:sz w:val="24"/>
          <w:szCs w:val="24"/>
          <w14:textOutline w14:w="12700" w14:cap="flat" w14:cmpd="sng" w14:algn="ctr">
            <w14:noFill/>
            <w14:prstDash w14:val="solid"/>
            <w14:miter w14:lim="400000"/>
          </w14:textOutline>
        </w:rPr>
        <w:t>–</w:t>
      </w:r>
      <w:r w:rsidRPr="00A114D4">
        <w:rPr>
          <w:rFonts w:ascii="Times New Roman" w:hAnsi="Times New Roman"/>
          <w:color w:val="auto"/>
          <w:sz w:val="24"/>
          <w:szCs w:val="24"/>
          <w14:textOutline w14:w="12700" w14:cap="flat" w14:cmpd="sng" w14:algn="ctr">
            <w14:noFill/>
            <w14:prstDash w14:val="solid"/>
            <w14:miter w14:lim="400000"/>
          </w14:textOutline>
        </w:rPr>
        <w:t>II gimnazijos klasių)</w:t>
      </w:r>
      <w:r w:rsidR="00596650" w:rsidRPr="00A114D4">
        <w:rPr>
          <w:rFonts w:ascii="Times New Roman" w:hAnsi="Times New Roman"/>
          <w:color w:val="auto"/>
          <w:sz w:val="24"/>
          <w:szCs w:val="24"/>
          <w14:textOutline w14:w="12700" w14:cap="flat" w14:cmpd="sng" w14:algn="ctr">
            <w14:noFill/>
            <w14:prstDash w14:val="solid"/>
            <w14:miter w14:lim="400000"/>
          </w14:textOutline>
        </w:rPr>
        <w:t xml:space="preserve">, </w:t>
      </w:r>
      <w:r w:rsidRPr="00A114D4">
        <w:rPr>
          <w:rFonts w:ascii="Times New Roman" w:hAnsi="Times New Roman"/>
          <w:color w:val="auto"/>
          <w:sz w:val="24"/>
          <w:szCs w:val="24"/>
          <w14:textOutline w14:w="12700" w14:cap="flat" w14:cmpd="sng" w14:algn="ctr">
            <w14:noFill/>
            <w14:prstDash w14:val="solid"/>
            <w14:miter w14:lim="400000"/>
          </w14:textOutline>
        </w:rPr>
        <w:t xml:space="preserve">grupėje mokinių skaičius – ne mažiau kaip </w:t>
      </w:r>
      <w:r w:rsidR="002A56D1" w:rsidRPr="00A114D4">
        <w:rPr>
          <w:rFonts w:ascii="Times New Roman" w:hAnsi="Times New Roman"/>
          <w:color w:val="auto"/>
          <w:sz w:val="24"/>
          <w:szCs w:val="24"/>
          <w14:textOutline w14:w="12700" w14:cap="flat" w14:cmpd="sng" w14:algn="ctr">
            <w14:noFill/>
            <w14:prstDash w14:val="solid"/>
            <w14:miter w14:lim="400000"/>
          </w14:textOutline>
        </w:rPr>
        <w:t>30</w:t>
      </w:r>
      <w:r w:rsidRPr="00A114D4">
        <w:rPr>
          <w:rFonts w:ascii="Times New Roman" w:hAnsi="Times New Roman"/>
          <w:color w:val="auto"/>
          <w:sz w:val="24"/>
          <w:szCs w:val="24"/>
          <w14:textOutline w14:w="12700" w14:cap="flat" w14:cmpd="sng" w14:algn="ctr">
            <w14:noFill/>
            <w14:prstDash w14:val="solid"/>
            <w14:miter w14:lim="400000"/>
          </w14:textOutline>
        </w:rPr>
        <w:t>;</w:t>
      </w:r>
    </w:p>
    <w:p w14:paraId="7651DDE8" w14:textId="3996A78A" w:rsidR="00596650" w:rsidRPr="00A114D4" w:rsidRDefault="00596650" w:rsidP="00E6368B">
      <w:pPr>
        <w:spacing w:after="0" w:line="240" w:lineRule="auto"/>
        <w:ind w:firstLine="567"/>
        <w:jc w:val="both"/>
        <w:rPr>
          <w:rFonts w:ascii="Times New Roman" w:eastAsia="Times New Roman" w:hAnsi="Times New Roman" w:cs="Times New Roman"/>
          <w:color w:val="auto"/>
          <w:sz w:val="24"/>
          <w:szCs w:val="24"/>
          <w14:textOutline w14:w="12700" w14:cap="flat" w14:cmpd="sng" w14:algn="ctr">
            <w14:noFill/>
            <w14:prstDash w14:val="solid"/>
            <w14:miter w14:lim="400000"/>
          </w14:textOutline>
        </w:rPr>
      </w:pPr>
      <w:r w:rsidRPr="00A114D4">
        <w:rPr>
          <w:rFonts w:ascii="Times New Roman" w:hAnsi="Times New Roman"/>
          <w:color w:val="auto"/>
          <w:sz w:val="24"/>
          <w:szCs w:val="24"/>
          <w14:textOutline w14:w="12700" w14:cap="flat" w14:cmpd="sng" w14:algn="ctr">
            <w14:noFill/>
            <w14:prstDash w14:val="solid"/>
            <w14:miter w14:lim="400000"/>
          </w14:textOutline>
        </w:rPr>
        <w:t xml:space="preserve">6.1.3 mokyklos bendruomenės nariai – iki 100 bendruomenės narių (įtraukiami į </w:t>
      </w:r>
      <w:r w:rsidR="00D069C4" w:rsidRPr="00A114D4">
        <w:rPr>
          <w:rFonts w:ascii="Times New Roman" w:hAnsi="Times New Roman"/>
          <w:color w:val="auto"/>
          <w:sz w:val="24"/>
          <w:szCs w:val="24"/>
          <w14:textOutline w14:w="12700" w14:cap="flat" w14:cmpd="sng" w14:algn="ctr">
            <w14:noFill/>
            <w14:prstDash w14:val="solid"/>
            <w14:miter w14:lim="400000"/>
          </w14:textOutline>
        </w:rPr>
        <w:t>bendrus mokymus</w:t>
      </w:r>
      <w:r w:rsidRPr="00A114D4">
        <w:rPr>
          <w:rFonts w:ascii="Times New Roman" w:hAnsi="Times New Roman"/>
          <w:color w:val="auto"/>
          <w:sz w:val="24"/>
          <w:szCs w:val="24"/>
          <w14:textOutline w14:w="12700" w14:cap="flat" w14:cmpd="sng" w14:algn="ctr">
            <w14:noFill/>
            <w14:prstDash w14:val="solid"/>
            <w14:miter w14:lim="400000"/>
          </w14:textOutline>
        </w:rPr>
        <w:t>, bet programoje</w:t>
      </w:r>
      <w:r w:rsidR="00D069C4" w:rsidRPr="00A114D4">
        <w:rPr>
          <w:rFonts w:ascii="Times New Roman" w:hAnsi="Times New Roman"/>
          <w:color w:val="auto"/>
          <w:sz w:val="24"/>
          <w:szCs w:val="24"/>
          <w14:textOutline w14:w="12700" w14:cap="flat" w14:cmpd="sng" w14:algn="ctr">
            <w14:noFill/>
            <w14:prstDash w14:val="solid"/>
            <w14:miter w14:lim="400000"/>
          </w14:textOutline>
        </w:rPr>
        <w:t xml:space="preserve"> </w:t>
      </w:r>
      <w:r w:rsidR="00D069C4" w:rsidRPr="00A114D4">
        <w:rPr>
          <w:rFonts w:ascii="Times New Roman" w:hAnsi="Times New Roman"/>
          <w:b/>
          <w:bCs/>
          <w:color w:val="auto"/>
          <w:sz w:val="24"/>
          <w:szCs w:val="24"/>
          <w14:textOutline w14:w="12700" w14:cap="flat" w14:cmpd="sng" w14:algn="ctr">
            <w14:noFill/>
            <w14:prstDash w14:val="solid"/>
            <w14:miter w14:lim="400000"/>
          </w14:textOutline>
        </w:rPr>
        <w:t>(individualus darbas)</w:t>
      </w:r>
      <w:r w:rsidRPr="00A114D4">
        <w:rPr>
          <w:rFonts w:ascii="Times New Roman" w:hAnsi="Times New Roman"/>
          <w:color w:val="auto"/>
          <w:sz w:val="24"/>
          <w:szCs w:val="24"/>
          <w14:textOutline w14:w="12700" w14:cap="flat" w14:cmpd="sng" w14:algn="ctr">
            <w14:noFill/>
            <w14:prstDash w14:val="solid"/>
            <w14:miter w14:lim="400000"/>
          </w14:textOutline>
        </w:rPr>
        <w:t xml:space="preserve"> pilna apimtimi nedalyvauja)</w:t>
      </w:r>
      <w:r w:rsidR="00105417" w:rsidRPr="00A114D4">
        <w:rPr>
          <w:rFonts w:ascii="Times New Roman" w:hAnsi="Times New Roman"/>
          <w:color w:val="auto"/>
          <w:sz w:val="24"/>
          <w:szCs w:val="24"/>
          <w14:textOutline w14:w="12700" w14:cap="flat" w14:cmpd="sng" w14:algn="ctr">
            <w14:noFill/>
            <w14:prstDash w14:val="solid"/>
            <w14:miter w14:lim="400000"/>
          </w14:textOutline>
        </w:rPr>
        <w:t>.</w:t>
      </w:r>
    </w:p>
    <w:p w14:paraId="1A4A6B5B" w14:textId="77777777" w:rsidR="00F7049A" w:rsidRPr="00A114D4" w:rsidRDefault="00000000" w:rsidP="00E6368B">
      <w:pPr>
        <w:suppressAutoHyphens/>
        <w:spacing w:after="0" w:line="240" w:lineRule="auto"/>
        <w:ind w:firstLine="567"/>
        <w:jc w:val="both"/>
        <w:rPr>
          <w:rFonts w:ascii="Times New Roman" w:eastAsia="Times New Roman" w:hAnsi="Times New Roman" w:cs="Times New Roman"/>
          <w:b/>
          <w:bCs/>
          <w:sz w:val="24"/>
          <w:szCs w:val="24"/>
          <w14:textOutline w14:w="12700" w14:cap="flat" w14:cmpd="sng" w14:algn="ctr">
            <w14:noFill/>
            <w14:prstDash w14:val="solid"/>
            <w14:miter w14:lim="400000"/>
          </w14:textOutline>
        </w:rPr>
      </w:pPr>
      <w:r w:rsidRPr="00A114D4">
        <w:rPr>
          <w:rFonts w:ascii="Times New Roman" w:hAnsi="Times New Roman"/>
          <w:b/>
          <w:bCs/>
          <w:sz w:val="24"/>
          <w:szCs w:val="24"/>
          <w14:textOutline w14:w="12700" w14:cap="flat" w14:cmpd="sng" w14:algn="ctr">
            <w14:noFill/>
            <w14:prstDash w14:val="solid"/>
            <w14:miter w14:lim="400000"/>
          </w14:textOutline>
        </w:rPr>
        <w:t>6.2. Programos siekiami tikslai ir uždaviniai:</w:t>
      </w:r>
    </w:p>
    <w:p w14:paraId="340531B7" w14:textId="1A5F9976" w:rsidR="00F7049A" w:rsidRPr="00A114D4" w:rsidRDefault="00000000" w:rsidP="00E6368B">
      <w:pPr>
        <w:suppressAutoHyphens/>
        <w:spacing w:after="0" w:line="240" w:lineRule="auto"/>
        <w:ind w:firstLine="567"/>
        <w:jc w:val="both"/>
        <w:rPr>
          <w:rFonts w:ascii="Times New Roman" w:eastAsia="Times New Roman" w:hAnsi="Times New Roman" w:cs="Times New Roman"/>
          <w:sz w:val="24"/>
          <w:szCs w:val="24"/>
          <w14:textOutline w14:w="12700" w14:cap="flat" w14:cmpd="sng" w14:algn="ctr">
            <w14:noFill/>
            <w14:prstDash w14:val="solid"/>
            <w14:miter w14:lim="400000"/>
          </w14:textOutline>
        </w:rPr>
      </w:pPr>
      <w:r w:rsidRPr="00A114D4">
        <w:rPr>
          <w:rFonts w:ascii="Times New Roman" w:hAnsi="Times New Roman"/>
          <w:sz w:val="24"/>
          <w:szCs w:val="24"/>
          <w14:textOutline w14:w="12700" w14:cap="flat" w14:cmpd="sng" w14:algn="ctr">
            <w14:noFill/>
            <w14:prstDash w14:val="solid"/>
            <w14:miter w14:lim="400000"/>
          </w14:textOutline>
        </w:rPr>
        <w:t xml:space="preserve">6.2.1 </w:t>
      </w:r>
      <w:r w:rsidR="00495F7C" w:rsidRPr="00A114D4">
        <w:rPr>
          <w:rFonts w:ascii="Times New Roman" w:hAnsi="Times New Roman"/>
          <w:sz w:val="24"/>
          <w:szCs w:val="24"/>
          <w14:textOutline w14:w="12700" w14:cap="flat" w14:cmpd="sng" w14:algn="ctr">
            <w14:noFill/>
            <w14:prstDash w14:val="solid"/>
            <w14:miter w14:lim="400000"/>
          </w14:textOutline>
        </w:rPr>
        <w:t>i</w:t>
      </w:r>
      <w:r w:rsidRPr="00A114D4">
        <w:rPr>
          <w:rFonts w:ascii="Times New Roman" w:hAnsi="Times New Roman"/>
          <w:sz w:val="24"/>
          <w:szCs w:val="24"/>
          <w14:textOutline w14:w="12700" w14:cap="flat" w14:cmpd="sng" w14:algn="ctr">
            <w14:noFill/>
            <w14:prstDash w14:val="solid"/>
            <w14:miter w14:lim="400000"/>
          </w14:textOutline>
        </w:rPr>
        <w:t>šbandyti unikalios metodologijos siūlomas kompetencijų ugdymu pagrįstas mokymosi praktikas, išbandant naujus mokymosi metodus, priemones, bei ugdymo organizavimo būdus, kurie skatina sąmoningą mokinių dalyvavimą, gilų mokymąsi, apimantį įgūdžių ir mąstymo įpročių, žinių ir nuostatų lygmenis</w:t>
      </w:r>
      <w:r w:rsidR="00495F7C" w:rsidRPr="00A114D4">
        <w:rPr>
          <w:rFonts w:ascii="Times New Roman" w:hAnsi="Times New Roman"/>
          <w:sz w:val="24"/>
          <w:szCs w:val="24"/>
          <w14:textOutline w14:w="12700" w14:cap="flat" w14:cmpd="sng" w14:algn="ctr">
            <w14:noFill/>
            <w14:prstDash w14:val="solid"/>
            <w14:miter w14:lim="400000"/>
          </w14:textOutline>
        </w:rPr>
        <w:t>.</w:t>
      </w:r>
    </w:p>
    <w:p w14:paraId="742B331A" w14:textId="77777777" w:rsidR="002A56D1" w:rsidRPr="00A114D4" w:rsidRDefault="00000000" w:rsidP="00B26331">
      <w:pPr>
        <w:suppressAutoHyphens/>
        <w:spacing w:after="0"/>
        <w:ind w:firstLine="567"/>
        <w:jc w:val="both"/>
        <w:rPr>
          <w:rFonts w:ascii="Times New Roman" w:hAnsi="Times New Roman"/>
          <w:sz w:val="24"/>
          <w:szCs w:val="24"/>
        </w:rPr>
      </w:pPr>
      <w:r w:rsidRPr="00A114D4">
        <w:rPr>
          <w:rFonts w:ascii="Times New Roman" w:hAnsi="Times New Roman"/>
          <w:sz w:val="24"/>
          <w:szCs w:val="24"/>
        </w:rPr>
        <w:t xml:space="preserve">6.2.2. Programa turi atitikti TŪM programos tikslus, bendrojo </w:t>
      </w:r>
      <w:r w:rsidR="002A56D1" w:rsidRPr="00A114D4">
        <w:rPr>
          <w:rFonts w:ascii="Times New Roman" w:hAnsi="Times New Roman"/>
          <w:sz w:val="24"/>
          <w:szCs w:val="24"/>
        </w:rPr>
        <w:t>Šiaulių rajono</w:t>
      </w:r>
      <w:r w:rsidRPr="00A114D4">
        <w:rPr>
          <w:rFonts w:ascii="Times New Roman" w:hAnsi="Times New Roman"/>
          <w:sz w:val="24"/>
          <w:szCs w:val="24"/>
        </w:rPr>
        <w:t xml:space="preserve"> savivaldybės Pažangos plano (toliau – Pažangos planas) uždavinius:</w:t>
      </w:r>
    </w:p>
    <w:p w14:paraId="3E3B9203" w14:textId="6C85F3DD" w:rsidR="002A56D1" w:rsidRPr="00A114D4" w:rsidRDefault="0048363B" w:rsidP="00B26331">
      <w:pPr>
        <w:suppressAutoHyphens/>
        <w:spacing w:after="0"/>
        <w:ind w:firstLine="567"/>
        <w:jc w:val="both"/>
        <w:rPr>
          <w:rFonts w:ascii="Times New Roman" w:eastAsia="Times New Roman" w:hAnsi="Times New Roman" w:cs="Times New Roman"/>
          <w:sz w:val="24"/>
          <w:szCs w:val="24"/>
          <w:bdr w:val="none" w:sz="0" w:space="0" w:color="auto"/>
        </w:rPr>
      </w:pPr>
      <w:r w:rsidRPr="00A114D4">
        <w:rPr>
          <w:rFonts w:ascii="Times New Roman" w:eastAsia="Times New Roman" w:hAnsi="Times New Roman" w:cs="Times New Roman"/>
          <w:bdr w:val="none" w:sz="0" w:space="0" w:color="auto"/>
        </w:rPr>
        <w:t>6</w:t>
      </w:r>
      <w:r w:rsidRPr="00A114D4">
        <w:rPr>
          <w:rFonts w:ascii="Times New Roman" w:eastAsia="Times New Roman" w:hAnsi="Times New Roman" w:cs="Times New Roman"/>
          <w:sz w:val="24"/>
          <w:szCs w:val="24"/>
          <w:bdr w:val="none" w:sz="0" w:space="0" w:color="auto"/>
        </w:rPr>
        <w:t xml:space="preserve">.2.2.1. </w:t>
      </w:r>
      <w:r w:rsidR="00495F7C" w:rsidRPr="00A114D4">
        <w:rPr>
          <w:rFonts w:ascii="Times New Roman" w:eastAsia="Times New Roman" w:hAnsi="Times New Roman" w:cs="Times New Roman"/>
          <w:sz w:val="24"/>
          <w:szCs w:val="24"/>
          <w:bdr w:val="none" w:sz="0" w:space="0" w:color="auto"/>
        </w:rPr>
        <w:t>į</w:t>
      </w:r>
      <w:r w:rsidR="002A56D1" w:rsidRPr="00A114D4">
        <w:rPr>
          <w:rFonts w:ascii="Times New Roman" w:eastAsia="Times New Roman" w:hAnsi="Times New Roman" w:cs="Times New Roman"/>
          <w:sz w:val="24"/>
          <w:szCs w:val="24"/>
          <w:bdr w:val="none" w:sz="0" w:space="0" w:color="auto"/>
        </w:rPr>
        <w:t>galinti mokyklų vadovus ir mokytojus sutelkti mokyklos bendruomenę ir partnerius veikti kartu dėl kiekvieno mokinio sėkmės;</w:t>
      </w:r>
    </w:p>
    <w:p w14:paraId="0E5D4C4B" w14:textId="38B0CC20" w:rsidR="002A56D1" w:rsidRPr="00A114D4" w:rsidRDefault="0048363B" w:rsidP="00B26331">
      <w:pPr>
        <w:suppressAutoHyphens/>
        <w:spacing w:after="0"/>
        <w:ind w:firstLine="567"/>
        <w:jc w:val="both"/>
        <w:rPr>
          <w:rFonts w:ascii="Times New Roman" w:eastAsia="Times New Roman" w:hAnsi="Times New Roman" w:cs="Times New Roman"/>
          <w:sz w:val="24"/>
          <w:szCs w:val="24"/>
          <w:bdr w:val="none" w:sz="0" w:space="0" w:color="auto"/>
        </w:rPr>
      </w:pPr>
      <w:r w:rsidRPr="00A114D4">
        <w:rPr>
          <w:rFonts w:ascii="Times New Roman" w:eastAsia="Times New Roman" w:hAnsi="Times New Roman" w:cs="Times New Roman"/>
          <w:sz w:val="24"/>
          <w:szCs w:val="24"/>
          <w:bdr w:val="none" w:sz="0" w:space="0" w:color="auto"/>
        </w:rPr>
        <w:t xml:space="preserve">6.2.2.2. </w:t>
      </w:r>
      <w:r w:rsidR="00495F7C" w:rsidRPr="00A114D4">
        <w:rPr>
          <w:rFonts w:ascii="Times New Roman" w:eastAsia="Times New Roman" w:hAnsi="Times New Roman" w:cs="Times New Roman"/>
          <w:sz w:val="24"/>
          <w:szCs w:val="24"/>
          <w:bdr w:val="none" w:sz="0" w:space="0" w:color="auto"/>
        </w:rPr>
        <w:t>d</w:t>
      </w:r>
      <w:r w:rsidR="002A56D1" w:rsidRPr="00A114D4">
        <w:rPr>
          <w:rFonts w:ascii="Times New Roman" w:eastAsia="Times New Roman" w:hAnsi="Times New Roman" w:cs="Times New Roman"/>
          <w:sz w:val="24"/>
          <w:szCs w:val="24"/>
          <w:bdr w:val="none" w:sz="0" w:space="0" w:color="auto"/>
        </w:rPr>
        <w:t>idinti įtraukiojo ugdymo galimybes, ugdant mokyklų bendruomenių kompetencijas, užtikrinant reikiamą mokytojų, švietimo pagalbos specialistų komandinį darbą bei saugią ugdymosi aplinką įvairių ugdymosi poreikių turintiems vaikams;</w:t>
      </w:r>
    </w:p>
    <w:p w14:paraId="2C448C80" w14:textId="4B217308" w:rsidR="002A56D1" w:rsidRPr="00A114D4" w:rsidRDefault="0048363B" w:rsidP="00B26331">
      <w:pPr>
        <w:suppressAutoHyphens/>
        <w:spacing w:after="0"/>
        <w:ind w:firstLine="567"/>
        <w:jc w:val="both"/>
        <w:rPr>
          <w:rFonts w:ascii="Times New Roman" w:eastAsia="Times New Roman" w:hAnsi="Times New Roman" w:cs="Times New Roman"/>
          <w:sz w:val="24"/>
          <w:szCs w:val="24"/>
          <w:bdr w:val="none" w:sz="0" w:space="0" w:color="auto"/>
        </w:rPr>
      </w:pPr>
      <w:r w:rsidRPr="00A114D4">
        <w:rPr>
          <w:rFonts w:ascii="Times New Roman" w:eastAsia="Times New Roman" w:hAnsi="Times New Roman" w:cs="Times New Roman"/>
          <w:sz w:val="24"/>
          <w:szCs w:val="24"/>
          <w:bdr w:val="none" w:sz="0" w:space="0" w:color="auto"/>
        </w:rPr>
        <w:t xml:space="preserve">6.2.2.3. </w:t>
      </w:r>
      <w:r w:rsidR="00495F7C" w:rsidRPr="00A114D4">
        <w:rPr>
          <w:rFonts w:ascii="Times New Roman" w:eastAsia="Times New Roman" w:hAnsi="Times New Roman" w:cs="Times New Roman"/>
          <w:sz w:val="24"/>
          <w:szCs w:val="24"/>
          <w:bdr w:val="none" w:sz="0" w:space="0" w:color="auto"/>
        </w:rPr>
        <w:t>s</w:t>
      </w:r>
      <w:r w:rsidR="002A56D1" w:rsidRPr="00A114D4">
        <w:rPr>
          <w:rFonts w:ascii="Times New Roman" w:eastAsia="Times New Roman" w:hAnsi="Times New Roman" w:cs="Times New Roman"/>
          <w:sz w:val="24"/>
          <w:szCs w:val="24"/>
          <w:bdr w:val="none" w:sz="0" w:space="0" w:color="auto"/>
        </w:rPr>
        <w:t>ukurti ir išbandyti  integruotą STEAM mokymą (-</w:t>
      </w:r>
      <w:proofErr w:type="spellStart"/>
      <w:r w:rsidR="002A56D1" w:rsidRPr="00A114D4">
        <w:rPr>
          <w:rFonts w:ascii="Times New Roman" w:eastAsia="Times New Roman" w:hAnsi="Times New Roman" w:cs="Times New Roman"/>
          <w:sz w:val="24"/>
          <w:szCs w:val="24"/>
          <w:bdr w:val="none" w:sz="0" w:space="0" w:color="auto"/>
        </w:rPr>
        <w:t>si</w:t>
      </w:r>
      <w:proofErr w:type="spellEnd"/>
      <w:r w:rsidR="002A56D1" w:rsidRPr="00A114D4">
        <w:rPr>
          <w:rFonts w:ascii="Times New Roman" w:eastAsia="Times New Roman" w:hAnsi="Times New Roman" w:cs="Times New Roman"/>
          <w:sz w:val="24"/>
          <w:szCs w:val="24"/>
          <w:bdr w:val="none" w:sz="0" w:space="0" w:color="auto"/>
        </w:rPr>
        <w:t>) ,  matematikos, gamtos mokslų bei inžinerijos  dalykuose;</w:t>
      </w:r>
    </w:p>
    <w:p w14:paraId="5CCEC744" w14:textId="046C3313" w:rsidR="002A56D1" w:rsidRPr="00A114D4" w:rsidRDefault="00D069C4" w:rsidP="00D069C4">
      <w:pPr>
        <w:suppressAutoHyphens/>
        <w:spacing w:after="0"/>
        <w:ind w:firstLine="567"/>
        <w:jc w:val="both"/>
        <w:rPr>
          <w:rFonts w:ascii="Times New Roman" w:eastAsia="Times New Roman" w:hAnsi="Times New Roman" w:cs="Times New Roman"/>
          <w:sz w:val="24"/>
          <w:szCs w:val="24"/>
          <w:bdr w:val="none" w:sz="0" w:space="0" w:color="auto"/>
        </w:rPr>
      </w:pPr>
      <w:r w:rsidRPr="00A114D4">
        <w:rPr>
          <w:rFonts w:ascii="Times New Roman" w:eastAsia="Times New Roman" w:hAnsi="Times New Roman" w:cs="Times New Roman"/>
          <w:sz w:val="24"/>
          <w:szCs w:val="24"/>
          <w:bdr w:val="none" w:sz="0" w:space="0" w:color="auto"/>
        </w:rPr>
        <w:t xml:space="preserve">6.2.2.4. </w:t>
      </w:r>
      <w:r w:rsidR="00495F7C" w:rsidRPr="00A114D4">
        <w:rPr>
          <w:rFonts w:ascii="Times New Roman" w:eastAsia="Times New Roman" w:hAnsi="Times New Roman" w:cs="Times New Roman"/>
          <w:sz w:val="24"/>
          <w:szCs w:val="24"/>
          <w:bdr w:val="none" w:sz="0" w:space="0" w:color="auto"/>
        </w:rPr>
        <w:t>s</w:t>
      </w:r>
      <w:r w:rsidR="002A56D1" w:rsidRPr="00A114D4">
        <w:rPr>
          <w:rFonts w:ascii="Times New Roman" w:eastAsia="Times New Roman" w:hAnsi="Times New Roman" w:cs="Times New Roman"/>
          <w:sz w:val="24"/>
          <w:szCs w:val="24"/>
          <w:bdr w:val="none" w:sz="0" w:space="0" w:color="auto"/>
        </w:rPr>
        <w:t>ukurti poreikius atliepiančią STEAM ugdymo aplinką ir</w:t>
      </w:r>
      <w:r w:rsidR="00152588" w:rsidRPr="00A114D4">
        <w:rPr>
          <w:rFonts w:ascii="Times New Roman" w:eastAsia="Times New Roman" w:hAnsi="Times New Roman" w:cs="Times New Roman"/>
          <w:sz w:val="24"/>
          <w:szCs w:val="24"/>
          <w:bdr w:val="none" w:sz="0" w:space="0" w:color="auto"/>
        </w:rPr>
        <w:t xml:space="preserve"> </w:t>
      </w:r>
      <w:r w:rsidR="002A56D1" w:rsidRPr="00A114D4">
        <w:rPr>
          <w:rFonts w:ascii="Times New Roman" w:eastAsia="Times New Roman" w:hAnsi="Times New Roman" w:cs="Times New Roman"/>
          <w:sz w:val="24"/>
          <w:szCs w:val="24"/>
          <w:bdr w:val="none" w:sz="0" w:space="0" w:color="auto"/>
        </w:rPr>
        <w:t>įgalinti jos panaudojimą</w:t>
      </w:r>
      <w:r w:rsidR="0048363B" w:rsidRPr="00A114D4">
        <w:rPr>
          <w:rFonts w:ascii="Times New Roman" w:eastAsia="Times New Roman" w:hAnsi="Times New Roman" w:cs="Times New Roman"/>
          <w:sz w:val="24"/>
          <w:szCs w:val="24"/>
          <w:bdr w:val="none" w:sz="0" w:space="0" w:color="auto"/>
        </w:rPr>
        <w:t>;</w:t>
      </w:r>
    </w:p>
    <w:p w14:paraId="46510109" w14:textId="27AB3053" w:rsidR="00F7049A" w:rsidRPr="00A114D4" w:rsidRDefault="00D069C4" w:rsidP="00D069C4">
      <w:pPr>
        <w:suppressAutoHyphens/>
        <w:spacing w:after="0"/>
        <w:ind w:firstLine="567"/>
        <w:jc w:val="both"/>
        <w:rPr>
          <w:rFonts w:ascii="Times New Roman" w:eastAsia="Times New Roman" w:hAnsi="Times New Roman" w:cs="Times New Roman"/>
          <w:sz w:val="24"/>
          <w:szCs w:val="24"/>
          <w:bdr w:val="none" w:sz="0" w:space="0" w:color="auto"/>
        </w:rPr>
      </w:pPr>
      <w:r w:rsidRPr="00A114D4">
        <w:rPr>
          <w:rFonts w:ascii="Times New Roman" w:eastAsia="Times New Roman" w:hAnsi="Times New Roman" w:cs="Times New Roman"/>
          <w:sz w:val="24"/>
          <w:szCs w:val="24"/>
          <w:bdr w:val="none" w:sz="0" w:space="0" w:color="auto"/>
        </w:rPr>
        <w:lastRenderedPageBreak/>
        <w:t xml:space="preserve">6.2.2.5. </w:t>
      </w:r>
      <w:r w:rsidR="00495F7C" w:rsidRPr="00A114D4">
        <w:rPr>
          <w:rFonts w:ascii="Times New Roman" w:eastAsia="Times New Roman" w:hAnsi="Times New Roman" w:cs="Times New Roman"/>
          <w:sz w:val="24"/>
          <w:szCs w:val="24"/>
          <w:bdr w:val="none" w:sz="0" w:space="0" w:color="auto"/>
        </w:rPr>
        <w:t>k</w:t>
      </w:r>
      <w:r w:rsidR="002A56D1" w:rsidRPr="00A114D4">
        <w:rPr>
          <w:rFonts w:ascii="Times New Roman" w:eastAsia="Times New Roman" w:hAnsi="Times New Roman" w:cs="Times New Roman"/>
          <w:sz w:val="24"/>
          <w:szCs w:val="24"/>
          <w:bdr w:val="none" w:sz="0" w:space="0" w:color="auto"/>
        </w:rPr>
        <w:t xml:space="preserve">urti kryptingą, integruotą kultūrinio ugdymo turinį, pasitelkiant kultūros ir meno institucijas bei profesionalius kūrėjus ir menininkus, integruojant formalųjį ir neformalųjį švietimą, mokyklos bendruomenės ir asmenybės </w:t>
      </w:r>
      <w:proofErr w:type="spellStart"/>
      <w:r w:rsidR="002A56D1" w:rsidRPr="00A114D4">
        <w:rPr>
          <w:rFonts w:ascii="Times New Roman" w:eastAsia="Times New Roman" w:hAnsi="Times New Roman" w:cs="Times New Roman"/>
          <w:sz w:val="24"/>
          <w:szCs w:val="24"/>
          <w:bdr w:val="none" w:sz="0" w:space="0" w:color="auto"/>
        </w:rPr>
        <w:t>ūgčiai</w:t>
      </w:r>
      <w:proofErr w:type="spellEnd"/>
      <w:r w:rsidR="002A56D1" w:rsidRPr="00A114D4">
        <w:rPr>
          <w:rFonts w:ascii="Times New Roman" w:eastAsia="Times New Roman" w:hAnsi="Times New Roman" w:cs="Times New Roman"/>
          <w:sz w:val="24"/>
          <w:szCs w:val="24"/>
          <w:bdr w:val="none" w:sz="0" w:space="0" w:color="auto"/>
        </w:rPr>
        <w:t xml:space="preserve"> bei mokymo(</w:t>
      </w:r>
      <w:proofErr w:type="spellStart"/>
      <w:r w:rsidR="002A56D1" w:rsidRPr="00A114D4">
        <w:rPr>
          <w:rFonts w:ascii="Times New Roman" w:eastAsia="Times New Roman" w:hAnsi="Times New Roman" w:cs="Times New Roman"/>
          <w:sz w:val="24"/>
          <w:szCs w:val="24"/>
          <w:bdr w:val="none" w:sz="0" w:space="0" w:color="auto"/>
        </w:rPr>
        <w:t>si</w:t>
      </w:r>
      <w:proofErr w:type="spellEnd"/>
      <w:r w:rsidR="002A56D1" w:rsidRPr="00A114D4">
        <w:rPr>
          <w:rFonts w:ascii="Times New Roman" w:eastAsia="Times New Roman" w:hAnsi="Times New Roman" w:cs="Times New Roman"/>
          <w:sz w:val="24"/>
          <w:szCs w:val="24"/>
          <w:bdr w:val="none" w:sz="0" w:space="0" w:color="auto"/>
        </w:rPr>
        <w:t>) pažangai</w:t>
      </w:r>
      <w:r w:rsidR="00596650" w:rsidRPr="00A114D4">
        <w:rPr>
          <w:rFonts w:ascii="Times New Roman" w:eastAsia="Times New Roman" w:hAnsi="Times New Roman" w:cs="Times New Roman"/>
          <w:sz w:val="24"/>
          <w:szCs w:val="24"/>
          <w:bdr w:val="none" w:sz="0" w:space="0" w:color="auto"/>
        </w:rPr>
        <w:t>.</w:t>
      </w:r>
    </w:p>
    <w:p w14:paraId="2CA1A205" w14:textId="67941E10" w:rsidR="00F7049A" w:rsidRPr="00A114D4" w:rsidRDefault="00000000" w:rsidP="00D069C4">
      <w:pPr>
        <w:suppressAutoHyphens/>
        <w:spacing w:after="0"/>
        <w:ind w:firstLine="567"/>
        <w:jc w:val="both"/>
        <w:rPr>
          <w:rFonts w:ascii="Times New Roman" w:eastAsia="Times New Roman" w:hAnsi="Times New Roman" w:cs="Times New Roman"/>
          <w:sz w:val="24"/>
          <w:szCs w:val="24"/>
          <w:bdr w:val="none" w:sz="0" w:space="0" w:color="auto"/>
        </w:rPr>
      </w:pPr>
      <w:r w:rsidRPr="00A114D4">
        <w:rPr>
          <w:rFonts w:ascii="Times New Roman" w:hAnsi="Times New Roman"/>
          <w:sz w:val="24"/>
          <w:szCs w:val="24"/>
          <w14:textOutline w14:w="12700" w14:cap="flat" w14:cmpd="sng" w14:algn="ctr">
            <w14:noFill/>
            <w14:prstDash w14:val="solid"/>
            <w14:miter w14:lim="400000"/>
          </w14:textOutline>
        </w:rPr>
        <w:t xml:space="preserve">6.2.3. </w:t>
      </w:r>
      <w:r w:rsidR="00495F7C" w:rsidRPr="00A114D4">
        <w:rPr>
          <w:rFonts w:ascii="Times New Roman" w:hAnsi="Times New Roman"/>
          <w:sz w:val="24"/>
          <w:szCs w:val="24"/>
          <w14:textOutline w14:w="12700" w14:cap="flat" w14:cmpd="sng" w14:algn="ctr">
            <w14:noFill/>
            <w14:prstDash w14:val="solid"/>
            <w14:miter w14:lim="400000"/>
          </w14:textOutline>
        </w:rPr>
        <w:t>Į</w:t>
      </w:r>
      <w:r w:rsidRPr="00A114D4">
        <w:rPr>
          <w:rFonts w:ascii="Times New Roman" w:hAnsi="Times New Roman"/>
          <w:sz w:val="24"/>
          <w:szCs w:val="24"/>
          <w14:textOutline w14:w="12700" w14:cap="flat" w14:cmpd="sng" w14:algn="ctr">
            <w14:noFill/>
            <w14:prstDash w14:val="solid"/>
            <w14:miter w14:lim="400000"/>
          </w14:textOutline>
        </w:rPr>
        <w:t xml:space="preserve">gyvendinant Programą, turi būti sukurti ir išbandyti kultūrinio ugdymo integravimu į </w:t>
      </w:r>
      <w:r w:rsidR="00682427" w:rsidRPr="00A114D4">
        <w:rPr>
          <w:rFonts w:ascii="Times New Roman" w:hAnsi="Times New Roman"/>
          <w:sz w:val="24"/>
          <w:szCs w:val="24"/>
          <w14:textOutline w14:w="12700" w14:cap="flat" w14:cmpd="sng" w14:algn="ctr">
            <w14:noFill/>
            <w14:prstDash w14:val="solid"/>
            <w14:miter w14:lim="400000"/>
          </w14:textOutline>
        </w:rPr>
        <w:t>mokom</w:t>
      </w:r>
      <w:r w:rsidR="00D069C4" w:rsidRPr="00A114D4">
        <w:rPr>
          <w:rFonts w:ascii="Times New Roman" w:hAnsi="Times New Roman"/>
          <w:sz w:val="24"/>
          <w:szCs w:val="24"/>
          <w14:textOutline w14:w="12700" w14:cap="flat" w14:cmpd="sng" w14:algn="ctr">
            <w14:noFill/>
            <w14:prstDash w14:val="solid"/>
            <w14:miter w14:lim="400000"/>
          </w14:textOutline>
        </w:rPr>
        <w:t>ų</w:t>
      </w:r>
      <w:r w:rsidR="00682427" w:rsidRPr="00A114D4">
        <w:rPr>
          <w:rFonts w:ascii="Times New Roman" w:hAnsi="Times New Roman"/>
          <w:sz w:val="24"/>
          <w:szCs w:val="24"/>
          <w14:textOutline w14:w="12700" w14:cap="flat" w14:cmpd="sng" w14:algn="ctr">
            <w14:noFill/>
            <w14:prstDash w14:val="solid"/>
            <w14:miter w14:lim="400000"/>
          </w14:textOutline>
        </w:rPr>
        <w:t>jų</w:t>
      </w:r>
      <w:r w:rsidRPr="00A114D4">
        <w:rPr>
          <w:rFonts w:ascii="Times New Roman" w:hAnsi="Times New Roman"/>
          <w:sz w:val="24"/>
          <w:szCs w:val="24"/>
          <w14:textOutline w14:w="12700" w14:cap="flat" w14:cmpd="sng" w14:algn="ctr">
            <w14:noFill/>
            <w14:prstDash w14:val="solid"/>
            <w14:miter w14:lim="400000"/>
          </w14:textOutline>
        </w:rPr>
        <w:t xml:space="preserve"> dalykų ugdymą, tyrinėjimu ir problemų sprendimu pagrįsti ugdymo metodai bei pagal konkrečių Mokyklų poreikius pritaikomas įtraukus integruotas ugdymo turinys.</w:t>
      </w:r>
    </w:p>
    <w:p w14:paraId="4FD154EF" w14:textId="77777777" w:rsidR="00F7049A" w:rsidRPr="00A114D4" w:rsidRDefault="00000000" w:rsidP="00D069C4">
      <w:pPr>
        <w:suppressAutoHyphens/>
        <w:spacing w:after="0" w:line="240" w:lineRule="auto"/>
        <w:ind w:firstLine="567"/>
        <w:jc w:val="both"/>
        <w:rPr>
          <w:rFonts w:ascii="Times New Roman" w:eastAsia="Times New Roman" w:hAnsi="Times New Roman" w:cs="Times New Roman"/>
          <w:color w:val="auto"/>
          <w:sz w:val="24"/>
          <w:szCs w:val="24"/>
          <w14:textOutline w14:w="12700" w14:cap="flat" w14:cmpd="sng" w14:algn="ctr">
            <w14:noFill/>
            <w14:prstDash w14:val="solid"/>
            <w14:miter w14:lim="400000"/>
          </w14:textOutline>
        </w:rPr>
      </w:pPr>
      <w:r w:rsidRPr="00A114D4">
        <w:rPr>
          <w:rFonts w:ascii="Times New Roman" w:hAnsi="Times New Roman"/>
          <w:color w:val="auto"/>
          <w:sz w:val="24"/>
          <w:szCs w:val="24"/>
          <w14:textOutline w14:w="12700" w14:cap="flat" w14:cmpd="sng" w14:algn="ctr">
            <w14:noFill/>
            <w14:prstDash w14:val="solid"/>
            <w14:miter w14:lim="400000"/>
          </w14:textOutline>
        </w:rPr>
        <w:t>6.3. Programos veiklos formos ir būdai:</w:t>
      </w:r>
    </w:p>
    <w:p w14:paraId="4F32D883" w14:textId="39DE5029" w:rsidR="00F34A64" w:rsidRPr="00A114D4" w:rsidRDefault="00000000" w:rsidP="00D069C4">
      <w:pPr>
        <w:suppressAutoHyphens/>
        <w:spacing w:after="0" w:line="240" w:lineRule="auto"/>
        <w:ind w:firstLine="567"/>
        <w:jc w:val="both"/>
        <w:rPr>
          <w:rFonts w:ascii="Times New Roman" w:hAnsi="Times New Roman"/>
          <w:color w:val="auto"/>
          <w:sz w:val="24"/>
          <w:szCs w:val="24"/>
          <w14:textOutline w14:w="12700" w14:cap="flat" w14:cmpd="sng" w14:algn="ctr">
            <w14:noFill/>
            <w14:prstDash w14:val="solid"/>
            <w14:miter w14:lim="400000"/>
          </w14:textOutline>
        </w:rPr>
      </w:pPr>
      <w:r w:rsidRPr="00A114D4">
        <w:rPr>
          <w:rFonts w:ascii="Times New Roman" w:hAnsi="Times New Roman"/>
          <w:color w:val="auto"/>
          <w:sz w:val="24"/>
          <w:szCs w:val="24"/>
          <w14:textOutline w14:w="12700" w14:cap="flat" w14:cmpd="sng" w14:algn="ctr">
            <w14:noFill/>
            <w14:prstDash w14:val="solid"/>
            <w14:miter w14:lim="400000"/>
          </w14:textOutline>
        </w:rPr>
        <w:t xml:space="preserve">6.3.1. Tiekėjas kiekvienai </w:t>
      </w:r>
      <w:r w:rsidR="1B4EFAF6" w:rsidRPr="00A114D4">
        <w:rPr>
          <w:rFonts w:ascii="Times New Roman" w:hAnsi="Times New Roman"/>
          <w:color w:val="auto"/>
          <w:sz w:val="24"/>
          <w:szCs w:val="24"/>
          <w14:textOutline w14:w="12700" w14:cap="flat" w14:cmpd="sng" w14:algn="ctr">
            <w14:noFill/>
            <w14:prstDash w14:val="solid"/>
            <w14:miter w14:lim="400000"/>
          </w14:textOutline>
        </w:rPr>
        <w:t>pirkimo daliai (</w:t>
      </w:r>
      <w:r w:rsidRPr="00A114D4">
        <w:rPr>
          <w:rFonts w:ascii="Times New Roman" w:hAnsi="Times New Roman"/>
          <w:color w:val="auto"/>
          <w:sz w:val="24"/>
          <w:szCs w:val="24"/>
          <w14:textOutline w14:w="12700" w14:cap="flat" w14:cmpd="sng" w14:algn="ctr">
            <w14:noFill/>
            <w14:prstDash w14:val="solid"/>
            <w14:miter w14:lim="400000"/>
          </w14:textOutline>
        </w:rPr>
        <w:t>mokyklai</w:t>
      </w:r>
      <w:r w:rsidR="2BCD7C6E" w:rsidRPr="00A114D4">
        <w:rPr>
          <w:rFonts w:ascii="Times New Roman" w:hAnsi="Times New Roman"/>
          <w:color w:val="auto"/>
          <w:sz w:val="24"/>
          <w:szCs w:val="24"/>
          <w14:textOutline w14:w="12700" w14:cap="flat" w14:cmpd="sng" w14:algn="ctr">
            <w14:noFill/>
            <w14:prstDash w14:val="solid"/>
            <w14:miter w14:lim="400000"/>
          </w14:textOutline>
        </w:rPr>
        <w:t>)</w:t>
      </w:r>
      <w:r w:rsidRPr="00A114D4">
        <w:rPr>
          <w:rFonts w:ascii="Times New Roman" w:hAnsi="Times New Roman"/>
          <w:color w:val="auto"/>
          <w:sz w:val="24"/>
          <w:szCs w:val="24"/>
          <w14:textOutline w14:w="12700" w14:cap="flat" w14:cmpd="sng" w14:algn="ctr">
            <w14:noFill/>
            <w14:prstDash w14:val="solid"/>
            <w14:miter w14:lim="400000"/>
          </w14:textOutline>
        </w:rPr>
        <w:t xml:space="preserve"> turi pasiūlyti ne mažiau kaip 2 (du) kompetentingus kuriančius praktikus, kurie kartu su mokytojais įgyvendina mokinių tyrinėjimo projektus, turinčius praktinės patirties dirbti su „Tyrinėjimo menas“ programos metodologija ir atstovaujančius dvi skirtingas kūrybines sritis (pvz., kino, vizualiųjų menų, scenos menų, muzikos, architektūros, dizaino, mokslo ir kt.)</w:t>
      </w:r>
      <w:r w:rsidR="00F34A64" w:rsidRPr="00A114D4">
        <w:rPr>
          <w:rFonts w:ascii="Times New Roman" w:hAnsi="Times New Roman"/>
          <w:color w:val="auto"/>
          <w:sz w:val="24"/>
          <w:szCs w:val="24"/>
          <w14:textOutline w14:w="12700" w14:cap="flat" w14:cmpd="sng" w14:algn="ctr">
            <w14:noFill/>
            <w14:prstDash w14:val="solid"/>
            <w14:miter w14:lim="400000"/>
          </w14:textOutline>
        </w:rPr>
        <w:t>.</w:t>
      </w:r>
      <w:r w:rsidR="00D069C4" w:rsidRPr="00A114D4">
        <w:rPr>
          <w:rFonts w:ascii="Times New Roman" w:hAnsi="Times New Roman"/>
          <w:color w:val="auto"/>
          <w:sz w:val="24"/>
          <w:szCs w:val="24"/>
          <w14:textOutline w14:w="12700" w14:cap="flat" w14:cmpd="sng" w14:algn="ctr">
            <w14:noFill/>
            <w14:prstDash w14:val="solid"/>
            <w14:miter w14:lim="400000"/>
          </w14:textOutline>
        </w:rPr>
        <w:t xml:space="preserve"> </w:t>
      </w:r>
      <w:r w:rsidR="00F34A64" w:rsidRPr="00A114D4">
        <w:rPr>
          <w:rFonts w:ascii="Times New Roman" w:hAnsi="Times New Roman"/>
          <w:color w:val="auto"/>
          <w:sz w:val="24"/>
          <w:szCs w:val="24"/>
          <w14:textOutline w14:w="12700" w14:cap="flat" w14:cmpd="sng" w14:algn="ctr">
            <w14:noFill/>
            <w14:prstDash w14:val="solid"/>
            <w14:miter w14:lim="400000"/>
          </w14:textOutline>
        </w:rPr>
        <w:t>Reikalavimai praktikams</w:t>
      </w:r>
      <w:r w:rsidR="00020FF2" w:rsidRPr="00A114D4">
        <w:rPr>
          <w:rFonts w:ascii="Times New Roman" w:hAnsi="Times New Roman"/>
          <w:color w:val="auto"/>
          <w:sz w:val="24"/>
          <w:szCs w:val="24"/>
          <w14:textOutline w14:w="12700" w14:cap="flat" w14:cmpd="sng" w14:algn="ctr">
            <w14:noFill/>
            <w14:prstDash w14:val="solid"/>
            <w14:miter w14:lim="400000"/>
          </w14:textOutline>
        </w:rPr>
        <w:t xml:space="preserve"> (reikalavimų įrodymo faktai pateikiami laisvos formos CV)</w:t>
      </w:r>
      <w:r w:rsidR="00F34A64" w:rsidRPr="00A114D4">
        <w:rPr>
          <w:rFonts w:ascii="Times New Roman" w:hAnsi="Times New Roman"/>
          <w:color w:val="auto"/>
          <w:sz w:val="24"/>
          <w:szCs w:val="24"/>
          <w14:textOutline w14:w="12700" w14:cap="flat" w14:cmpd="sng" w14:algn="ctr">
            <w14:noFill/>
            <w14:prstDash w14:val="solid"/>
            <w14:miter w14:lim="400000"/>
          </w14:textOutline>
        </w:rPr>
        <w:t>:</w:t>
      </w:r>
    </w:p>
    <w:p w14:paraId="13223ABF" w14:textId="7BBAC3ED" w:rsidR="00105417" w:rsidRPr="00A114D4" w:rsidRDefault="00D069C4" w:rsidP="00495F7C">
      <w:pPr>
        <w:suppressAutoHyphens/>
        <w:spacing w:after="0" w:line="240" w:lineRule="auto"/>
        <w:ind w:firstLine="567"/>
        <w:jc w:val="both"/>
        <w:rPr>
          <w:rFonts w:ascii="Times New Roman" w:hAnsi="Times New Roman" w:cs="Times New Roman"/>
          <w:color w:val="auto"/>
          <w:sz w:val="24"/>
          <w:szCs w:val="24"/>
          <w14:textOutline w14:w="12700" w14:cap="flat" w14:cmpd="sng" w14:algn="ctr">
            <w14:noFill/>
            <w14:prstDash w14:val="solid"/>
            <w14:miter w14:lim="400000"/>
          </w14:textOutline>
        </w:rPr>
      </w:pPr>
      <w:r w:rsidRPr="00A114D4">
        <w:rPr>
          <w:rFonts w:ascii="Times New Roman" w:hAnsi="Times New Roman"/>
          <w:color w:val="auto"/>
          <w:sz w:val="24"/>
          <w:szCs w:val="24"/>
          <w14:textOutline w14:w="12700" w14:cap="flat" w14:cmpd="sng" w14:algn="ctr">
            <w14:noFill/>
            <w14:prstDash w14:val="solid"/>
            <w14:miter w14:lim="400000"/>
          </w14:textOutline>
        </w:rPr>
        <w:t xml:space="preserve">6.3.1.1. </w:t>
      </w:r>
      <w:r w:rsidR="00105417" w:rsidRPr="00A114D4">
        <w:rPr>
          <w:rFonts w:ascii="Times New Roman" w:hAnsi="Times New Roman"/>
          <w:b/>
          <w:bCs/>
          <w:color w:val="auto"/>
          <w:sz w:val="24"/>
          <w:szCs w:val="24"/>
          <w14:textOutline w14:w="12700" w14:cap="flat" w14:cmpd="sng" w14:algn="ctr">
            <w14:noFill/>
            <w14:prstDash w14:val="solid"/>
            <w14:miter w14:lim="400000"/>
          </w14:textOutline>
        </w:rPr>
        <w:t>Formalus išsilavinimas</w:t>
      </w:r>
      <w:r w:rsidRPr="00A114D4">
        <w:rPr>
          <w:rFonts w:ascii="Times New Roman" w:hAnsi="Times New Roman"/>
          <w:color w:val="auto"/>
          <w:sz w:val="24"/>
          <w:szCs w:val="24"/>
          <w14:textOutline w14:w="12700" w14:cap="flat" w14:cmpd="sng" w14:algn="ctr">
            <w14:noFill/>
            <w14:prstDash w14:val="solid"/>
            <w14:miter w14:lim="400000"/>
          </w14:textOutline>
        </w:rPr>
        <w:t xml:space="preserve">. </w:t>
      </w:r>
      <w:r w:rsidR="00105417" w:rsidRPr="00A114D4">
        <w:rPr>
          <w:rFonts w:ascii="Times New Roman" w:hAnsi="Times New Roman" w:cs="Times New Roman"/>
          <w:color w:val="auto"/>
          <w:sz w:val="24"/>
          <w:szCs w:val="24"/>
        </w:rPr>
        <w:t xml:space="preserve">Turėti meno ar artimos srities magistro arba aukštesnįjį laipsnį. Prioritetas teikiamas tyrinėjimo meno </w:t>
      </w:r>
      <w:r w:rsidR="00105417" w:rsidRPr="00A114D4">
        <w:rPr>
          <w:rFonts w:ascii="Times New Roman" w:hAnsi="Times New Roman" w:cs="Times New Roman"/>
          <w:sz w:val="24"/>
          <w:szCs w:val="24"/>
        </w:rPr>
        <w:t xml:space="preserve">(eksperimentinio meno, tarpdisciplininių menų, </w:t>
      </w:r>
      <w:proofErr w:type="spellStart"/>
      <w:r w:rsidR="00105417" w:rsidRPr="00A114D4">
        <w:rPr>
          <w:rFonts w:ascii="Times New Roman" w:hAnsi="Times New Roman" w:cs="Times New Roman"/>
          <w:sz w:val="24"/>
          <w:szCs w:val="24"/>
        </w:rPr>
        <w:t>performanso</w:t>
      </w:r>
      <w:proofErr w:type="spellEnd"/>
      <w:r w:rsidR="00105417" w:rsidRPr="00A114D4">
        <w:rPr>
          <w:rFonts w:ascii="Times New Roman" w:hAnsi="Times New Roman" w:cs="Times New Roman"/>
          <w:sz w:val="24"/>
          <w:szCs w:val="24"/>
        </w:rPr>
        <w:t>, naujųjų medijų ar kt.) specializacijoms.</w:t>
      </w:r>
    </w:p>
    <w:p w14:paraId="233476B3" w14:textId="370CBEE6" w:rsidR="00105417" w:rsidRPr="00A114D4" w:rsidRDefault="00105417" w:rsidP="00495F7C">
      <w:pPr>
        <w:spacing w:after="0"/>
        <w:jc w:val="both"/>
        <w:rPr>
          <w:rFonts w:ascii="Times New Roman" w:hAnsi="Times New Roman" w:cs="Times New Roman"/>
          <w:sz w:val="24"/>
          <w:szCs w:val="24"/>
        </w:rPr>
      </w:pPr>
      <w:r w:rsidRPr="00A114D4">
        <w:rPr>
          <w:rFonts w:ascii="Times New Roman" w:hAnsi="Times New Roman" w:cs="Times New Roman"/>
          <w:sz w:val="24"/>
          <w:szCs w:val="24"/>
        </w:rPr>
        <w:t>Esant itin reikšmingiems profesiniams pasiekimams, magistro laipsnio reikalavimas gali būti pakeistas į bakalauro laipsnį su įrodytais išskirtiniais pasiekimais.</w:t>
      </w:r>
    </w:p>
    <w:p w14:paraId="5E57CBF1" w14:textId="74172079" w:rsidR="00105417" w:rsidRPr="00A114D4" w:rsidRDefault="00D069C4" w:rsidP="00495F7C">
      <w:pPr>
        <w:spacing w:after="0"/>
        <w:ind w:firstLine="567"/>
        <w:jc w:val="both"/>
        <w:rPr>
          <w:rFonts w:ascii="Times New Roman" w:hAnsi="Times New Roman" w:cs="Times New Roman"/>
          <w:sz w:val="24"/>
          <w:szCs w:val="24"/>
        </w:rPr>
      </w:pPr>
      <w:r w:rsidRPr="00A114D4">
        <w:rPr>
          <w:rFonts w:ascii="Times New Roman" w:hAnsi="Times New Roman" w:cs="Times New Roman"/>
          <w:sz w:val="24"/>
          <w:szCs w:val="24"/>
        </w:rPr>
        <w:t xml:space="preserve">6.3.1.2. </w:t>
      </w:r>
      <w:r w:rsidR="00105417" w:rsidRPr="00A114D4">
        <w:rPr>
          <w:rFonts w:ascii="Times New Roman" w:hAnsi="Times New Roman" w:cs="Times New Roman"/>
          <w:b/>
          <w:bCs/>
          <w:sz w:val="24"/>
          <w:szCs w:val="24"/>
        </w:rPr>
        <w:t>Praktinė veikla</w:t>
      </w:r>
      <w:r w:rsidRPr="00A114D4">
        <w:rPr>
          <w:rFonts w:ascii="Times New Roman" w:hAnsi="Times New Roman" w:cs="Times New Roman"/>
          <w:sz w:val="24"/>
          <w:szCs w:val="24"/>
        </w:rPr>
        <w:t xml:space="preserve">. </w:t>
      </w:r>
      <w:r w:rsidR="00105417" w:rsidRPr="00A114D4">
        <w:rPr>
          <w:rFonts w:ascii="Times New Roman" w:hAnsi="Times New Roman" w:cs="Times New Roman"/>
          <w:sz w:val="24"/>
          <w:szCs w:val="24"/>
        </w:rPr>
        <w:t>Ne mažiau kaip 3–5 metų praktinė patirtis tyrinėjimo meno srityje, apimanti kūrybinių projektų įgyvendinimą, parodų organizavimą ar dalyvavimą tarptautiniuose meno festivaliuose, bienalėse, parodose.</w:t>
      </w:r>
      <w:r w:rsidRPr="00A114D4">
        <w:rPr>
          <w:rFonts w:ascii="Times New Roman" w:hAnsi="Times New Roman" w:cs="Times New Roman"/>
          <w:sz w:val="24"/>
          <w:szCs w:val="24"/>
        </w:rPr>
        <w:t xml:space="preserve"> </w:t>
      </w:r>
      <w:r w:rsidR="00105417" w:rsidRPr="00A114D4">
        <w:rPr>
          <w:rFonts w:ascii="Times New Roman" w:hAnsi="Times New Roman" w:cs="Times New Roman"/>
          <w:sz w:val="24"/>
          <w:szCs w:val="24"/>
        </w:rPr>
        <w:t>Sukaupta darbo patirtis kūrybiniame procese, naudojant inovatyvius metodus ar technologijas.</w:t>
      </w:r>
      <w:r w:rsidRPr="00A114D4">
        <w:rPr>
          <w:rFonts w:ascii="Times New Roman" w:hAnsi="Times New Roman" w:cs="Times New Roman"/>
          <w:sz w:val="24"/>
          <w:szCs w:val="24"/>
        </w:rPr>
        <w:t xml:space="preserve"> </w:t>
      </w:r>
      <w:r w:rsidR="00105417" w:rsidRPr="00A114D4">
        <w:rPr>
          <w:rFonts w:ascii="Times New Roman" w:hAnsi="Times New Roman" w:cs="Times New Roman"/>
          <w:sz w:val="24"/>
          <w:szCs w:val="24"/>
        </w:rPr>
        <w:t>Patirtis tarpdisciplininiuose projektuose, dirbant su kitų sričių specialistais (pvz., mokslininkais, technologais).</w:t>
      </w:r>
    </w:p>
    <w:p w14:paraId="38E317CE" w14:textId="17799314" w:rsidR="00105417" w:rsidRPr="00A114D4" w:rsidRDefault="00D069C4" w:rsidP="00495F7C">
      <w:pPr>
        <w:spacing w:after="0"/>
        <w:ind w:firstLine="567"/>
        <w:jc w:val="both"/>
        <w:rPr>
          <w:rFonts w:ascii="Times New Roman" w:hAnsi="Times New Roman" w:cs="Times New Roman"/>
          <w:sz w:val="24"/>
          <w:szCs w:val="24"/>
        </w:rPr>
      </w:pPr>
      <w:r w:rsidRPr="00A114D4">
        <w:rPr>
          <w:rFonts w:ascii="Times New Roman" w:hAnsi="Times New Roman" w:cs="Times New Roman"/>
          <w:sz w:val="24"/>
          <w:szCs w:val="24"/>
        </w:rPr>
        <w:t xml:space="preserve">6.3.1.3. </w:t>
      </w:r>
      <w:r w:rsidR="00105417" w:rsidRPr="00A114D4">
        <w:rPr>
          <w:rFonts w:ascii="Times New Roman" w:hAnsi="Times New Roman" w:cs="Times New Roman"/>
          <w:b/>
          <w:bCs/>
          <w:sz w:val="24"/>
          <w:szCs w:val="24"/>
        </w:rPr>
        <w:t>Profesiniai pasiekimai</w:t>
      </w:r>
      <w:r w:rsidRPr="00A114D4">
        <w:rPr>
          <w:rFonts w:ascii="Times New Roman" w:hAnsi="Times New Roman" w:cs="Times New Roman"/>
          <w:sz w:val="24"/>
          <w:szCs w:val="24"/>
        </w:rPr>
        <w:t xml:space="preserve">. </w:t>
      </w:r>
      <w:r w:rsidR="00105417" w:rsidRPr="00A114D4">
        <w:rPr>
          <w:rFonts w:ascii="Times New Roman" w:hAnsi="Times New Roman" w:cs="Times New Roman"/>
          <w:sz w:val="24"/>
          <w:szCs w:val="24"/>
        </w:rPr>
        <w:t>Publikuoti kūrybiniai ar moksliniai darbai.</w:t>
      </w:r>
      <w:r w:rsidRPr="00A114D4">
        <w:rPr>
          <w:rFonts w:ascii="Times New Roman" w:hAnsi="Times New Roman" w:cs="Times New Roman"/>
          <w:sz w:val="24"/>
          <w:szCs w:val="24"/>
        </w:rPr>
        <w:t xml:space="preserve"> </w:t>
      </w:r>
      <w:r w:rsidR="00105417" w:rsidRPr="00A114D4">
        <w:rPr>
          <w:rFonts w:ascii="Times New Roman" w:hAnsi="Times New Roman" w:cs="Times New Roman"/>
          <w:sz w:val="24"/>
          <w:szCs w:val="24"/>
        </w:rPr>
        <w:t>Apdovanojimai ar pripažinimas tarptautiniuose ar nacionaliniuose meno renginiuose.</w:t>
      </w:r>
      <w:r w:rsidRPr="00A114D4">
        <w:rPr>
          <w:rFonts w:ascii="Times New Roman" w:hAnsi="Times New Roman" w:cs="Times New Roman"/>
          <w:sz w:val="24"/>
          <w:szCs w:val="24"/>
        </w:rPr>
        <w:t xml:space="preserve"> </w:t>
      </w:r>
      <w:r w:rsidR="00105417" w:rsidRPr="00A114D4">
        <w:rPr>
          <w:rFonts w:ascii="Times New Roman" w:hAnsi="Times New Roman" w:cs="Times New Roman"/>
          <w:sz w:val="24"/>
          <w:szCs w:val="24"/>
        </w:rPr>
        <w:t>Dalyvavimas svarbiuose tyrinėjimo meno srities projektuose ar eksperimentinėse programose.</w:t>
      </w:r>
    </w:p>
    <w:p w14:paraId="70536007" w14:textId="317DD938" w:rsidR="00105417" w:rsidRPr="00A114D4" w:rsidRDefault="00D069C4" w:rsidP="00495F7C">
      <w:pPr>
        <w:spacing w:after="0"/>
        <w:ind w:firstLine="567"/>
        <w:jc w:val="both"/>
        <w:rPr>
          <w:rFonts w:ascii="Times New Roman" w:hAnsi="Times New Roman" w:cs="Times New Roman"/>
          <w:sz w:val="24"/>
          <w:szCs w:val="24"/>
        </w:rPr>
      </w:pPr>
      <w:r w:rsidRPr="00A114D4">
        <w:rPr>
          <w:rFonts w:ascii="Times New Roman" w:hAnsi="Times New Roman" w:cs="Times New Roman"/>
          <w:sz w:val="24"/>
          <w:szCs w:val="24"/>
        </w:rPr>
        <w:t xml:space="preserve">6.3.1.4. </w:t>
      </w:r>
      <w:r w:rsidR="00105417" w:rsidRPr="00A114D4">
        <w:rPr>
          <w:rFonts w:ascii="Times New Roman" w:hAnsi="Times New Roman" w:cs="Times New Roman"/>
          <w:b/>
          <w:bCs/>
          <w:sz w:val="24"/>
          <w:szCs w:val="24"/>
        </w:rPr>
        <w:t>Pedagoginė patirtis</w:t>
      </w:r>
      <w:r w:rsidRPr="00A114D4">
        <w:rPr>
          <w:rFonts w:ascii="Times New Roman" w:hAnsi="Times New Roman" w:cs="Times New Roman"/>
          <w:b/>
          <w:bCs/>
          <w:sz w:val="24"/>
          <w:szCs w:val="24"/>
        </w:rPr>
        <w:t>.</w:t>
      </w:r>
      <w:r w:rsidRPr="00A114D4">
        <w:rPr>
          <w:rFonts w:ascii="Times New Roman" w:hAnsi="Times New Roman" w:cs="Times New Roman"/>
          <w:sz w:val="24"/>
          <w:szCs w:val="24"/>
        </w:rPr>
        <w:t xml:space="preserve"> </w:t>
      </w:r>
      <w:r w:rsidR="00105417" w:rsidRPr="00A114D4">
        <w:rPr>
          <w:rFonts w:ascii="Times New Roman" w:hAnsi="Times New Roman" w:cs="Times New Roman"/>
          <w:sz w:val="24"/>
          <w:szCs w:val="24"/>
        </w:rPr>
        <w:t>Patirtis dėstant bendrojo ugdymo mokslo institucijose ar kūrybinėse dirbtuvėse, vedant seminarus, kursus ar mentorystės programas.</w:t>
      </w:r>
    </w:p>
    <w:p w14:paraId="193DCC9C" w14:textId="43755E17" w:rsidR="00F7049A" w:rsidRPr="00A114D4" w:rsidRDefault="00000000" w:rsidP="00020FF2">
      <w:pPr>
        <w:suppressAutoHyphens/>
        <w:spacing w:after="0" w:line="240" w:lineRule="auto"/>
        <w:ind w:firstLine="567"/>
        <w:jc w:val="both"/>
        <w:rPr>
          <w:rFonts w:ascii="Times New Roman" w:eastAsia="Times New Roman" w:hAnsi="Times New Roman" w:cs="Times New Roman"/>
          <w:sz w:val="24"/>
          <w:szCs w:val="24"/>
          <w14:textOutline w14:w="12700" w14:cap="flat" w14:cmpd="sng" w14:algn="ctr">
            <w14:noFill/>
            <w14:prstDash w14:val="solid"/>
            <w14:miter w14:lim="400000"/>
          </w14:textOutline>
        </w:rPr>
      </w:pPr>
      <w:r w:rsidRPr="00A114D4">
        <w:rPr>
          <w:rFonts w:ascii="Times New Roman" w:hAnsi="Times New Roman"/>
          <w:sz w:val="24"/>
          <w:szCs w:val="24"/>
          <w14:textOutline w14:w="12700" w14:cap="flat" w14:cmpd="sng" w14:algn="ctr">
            <w14:noFill/>
            <w14:prstDash w14:val="solid"/>
            <w14:miter w14:lim="400000"/>
          </w14:textOutline>
        </w:rPr>
        <w:t>6.3.2. Programa turi suteikti galimybę mokytojams mokytis savo darbo vietoje kartu su kolegomis. Programos metu mokytojai kartu su parinkto kūrybos praktiko pagalba įtraukia į veiklas mokinius, praktiškai išbandomas mokymasis tyrinėjant, sprendžiamos problemos, vystomos ir įgyvendinamos idėjos</w:t>
      </w:r>
      <w:r w:rsidR="00495F7C" w:rsidRPr="00A114D4">
        <w:rPr>
          <w:rFonts w:ascii="Times New Roman" w:hAnsi="Times New Roman"/>
          <w:sz w:val="24"/>
          <w:szCs w:val="24"/>
          <w14:textOutline w14:w="12700" w14:cap="flat" w14:cmpd="sng" w14:algn="ctr">
            <w14:noFill/>
            <w14:prstDash w14:val="solid"/>
            <w14:miter w14:lim="400000"/>
          </w14:textOutline>
        </w:rPr>
        <w:t>.</w:t>
      </w:r>
    </w:p>
    <w:p w14:paraId="72DF4ABF" w14:textId="18C6B181" w:rsidR="00F7049A" w:rsidRPr="00A114D4" w:rsidRDefault="00000000" w:rsidP="00020FF2">
      <w:pPr>
        <w:suppressAutoHyphens/>
        <w:spacing w:after="0" w:line="240" w:lineRule="auto"/>
        <w:ind w:firstLine="567"/>
        <w:jc w:val="both"/>
        <w:rPr>
          <w:rFonts w:ascii="Times New Roman" w:eastAsia="Times New Roman" w:hAnsi="Times New Roman" w:cs="Times New Roman"/>
          <w:sz w:val="24"/>
          <w:szCs w:val="24"/>
          <w14:textOutline w14:w="12700" w14:cap="flat" w14:cmpd="sng" w14:algn="ctr">
            <w14:noFill/>
            <w14:prstDash w14:val="solid"/>
            <w14:miter w14:lim="400000"/>
          </w14:textOutline>
        </w:rPr>
      </w:pPr>
      <w:r w:rsidRPr="00A114D4">
        <w:rPr>
          <w:rFonts w:ascii="Times New Roman" w:hAnsi="Times New Roman"/>
          <w:sz w:val="24"/>
          <w:szCs w:val="24"/>
          <w14:textOutline w14:w="12700" w14:cap="flat" w14:cmpd="sng" w14:algn="ctr">
            <w14:noFill/>
            <w14:prstDash w14:val="solid"/>
            <w14:miter w14:lim="400000"/>
          </w14:textOutline>
        </w:rPr>
        <w:t>6.3.3. Programos metu mokytojai kartu su kūrybos praktikais kuria naujas kompetencijų ugdymu pagrįstas mokymosi praktikas, naujus mokymosi metodus, ugdymo organizavimo būdus, kurie pagrįsti sąmoningu mokinių dalyvavimu, dėmesiu visų įtraukimui į mokymąsi ir užtikrinantys gilų mokymąsi</w:t>
      </w:r>
      <w:r w:rsidR="00495F7C" w:rsidRPr="00A114D4">
        <w:rPr>
          <w:rFonts w:ascii="Times New Roman" w:hAnsi="Times New Roman"/>
          <w:sz w:val="24"/>
          <w:szCs w:val="24"/>
          <w14:textOutline w14:w="12700" w14:cap="flat" w14:cmpd="sng" w14:algn="ctr">
            <w14:noFill/>
            <w14:prstDash w14:val="solid"/>
            <w14:miter w14:lim="400000"/>
          </w14:textOutline>
        </w:rPr>
        <w:t>.</w:t>
      </w:r>
    </w:p>
    <w:p w14:paraId="7B436590" w14:textId="6E523178" w:rsidR="00F7049A" w:rsidRPr="00A114D4" w:rsidRDefault="00000000" w:rsidP="00020FF2">
      <w:pPr>
        <w:suppressAutoHyphens/>
        <w:spacing w:after="0" w:line="240" w:lineRule="auto"/>
        <w:ind w:firstLine="567"/>
        <w:jc w:val="both"/>
        <w:rPr>
          <w:rFonts w:ascii="Times New Roman" w:eastAsia="Times New Roman" w:hAnsi="Times New Roman" w:cs="Times New Roman"/>
          <w:sz w:val="24"/>
          <w:szCs w:val="24"/>
          <w14:textOutline w14:w="12700" w14:cap="flat" w14:cmpd="sng" w14:algn="ctr">
            <w14:noFill/>
            <w14:prstDash w14:val="solid"/>
            <w14:miter w14:lim="400000"/>
          </w14:textOutline>
        </w:rPr>
      </w:pPr>
      <w:r w:rsidRPr="00A114D4">
        <w:rPr>
          <w:rFonts w:ascii="Times New Roman" w:hAnsi="Times New Roman"/>
          <w:sz w:val="24"/>
          <w:szCs w:val="24"/>
          <w14:textOutline w14:w="12700" w14:cap="flat" w14:cmpd="sng" w14:algn="ctr">
            <w14:noFill/>
            <w14:prstDash w14:val="solid"/>
            <w14:miter w14:lim="400000"/>
          </w14:textOutline>
        </w:rPr>
        <w:t>6.3.4.Vykdant Programą, turi būti pasitelkiamos klasės / dalyko mokytojo kompetencijos ir specifinės žinios bei ugdomos jų kompetencijos, siekiant įgalinti perimti ir taikyti kūrybišką ugdymo metodą pasibaigus programai</w:t>
      </w:r>
      <w:r w:rsidR="00495F7C" w:rsidRPr="00A114D4">
        <w:rPr>
          <w:rFonts w:ascii="Times New Roman" w:hAnsi="Times New Roman"/>
          <w:sz w:val="24"/>
          <w:szCs w:val="24"/>
          <w14:textOutline w14:w="12700" w14:cap="flat" w14:cmpd="sng" w14:algn="ctr">
            <w14:noFill/>
            <w14:prstDash w14:val="solid"/>
            <w14:miter w14:lim="400000"/>
          </w14:textOutline>
        </w:rPr>
        <w:t>.</w:t>
      </w:r>
    </w:p>
    <w:p w14:paraId="639C3FF8" w14:textId="2EB55C95" w:rsidR="00F7049A" w:rsidRPr="00A114D4" w:rsidRDefault="00000000" w:rsidP="00020FF2">
      <w:pPr>
        <w:suppressAutoHyphens/>
        <w:spacing w:after="0" w:line="240" w:lineRule="auto"/>
        <w:ind w:firstLine="567"/>
        <w:jc w:val="both"/>
        <w:rPr>
          <w:rFonts w:ascii="Times New Roman" w:eastAsia="Times New Roman" w:hAnsi="Times New Roman" w:cs="Times New Roman"/>
          <w:color w:val="auto"/>
          <w:sz w:val="24"/>
          <w:szCs w:val="24"/>
          <w14:textOutline w14:w="12700" w14:cap="flat" w14:cmpd="sng" w14:algn="ctr">
            <w14:noFill/>
            <w14:prstDash w14:val="solid"/>
            <w14:miter w14:lim="400000"/>
          </w14:textOutline>
        </w:rPr>
      </w:pPr>
      <w:r w:rsidRPr="00A114D4">
        <w:rPr>
          <w:rFonts w:ascii="Times New Roman" w:hAnsi="Times New Roman"/>
          <w:color w:val="auto"/>
          <w:sz w:val="24"/>
          <w:szCs w:val="24"/>
          <w14:textOutline w14:w="12700" w14:cap="flat" w14:cmpd="sng" w14:algn="ctr">
            <w14:noFill/>
            <w14:prstDash w14:val="solid"/>
            <w14:miter w14:lim="400000"/>
          </w14:textOutline>
        </w:rPr>
        <w:t xml:space="preserve">6.3.5. </w:t>
      </w:r>
      <w:r w:rsidR="00495F7C" w:rsidRPr="00A114D4">
        <w:rPr>
          <w:rFonts w:ascii="Times New Roman" w:hAnsi="Times New Roman"/>
          <w:color w:val="auto"/>
          <w:sz w:val="24"/>
          <w:szCs w:val="24"/>
          <w14:textOutline w14:w="12700" w14:cap="flat" w14:cmpd="sng" w14:algn="ctr">
            <w14:noFill/>
            <w14:prstDash w14:val="solid"/>
            <w14:miter w14:lim="400000"/>
          </w14:textOutline>
        </w:rPr>
        <w:t>N</w:t>
      </w:r>
      <w:r w:rsidRPr="00A114D4">
        <w:rPr>
          <w:rFonts w:ascii="Times New Roman" w:hAnsi="Times New Roman"/>
          <w:color w:val="auto"/>
          <w:sz w:val="24"/>
          <w:szCs w:val="24"/>
          <w14:textOutline w14:w="12700" w14:cap="flat" w14:cmpd="sng" w14:algn="ctr">
            <w14:noFill/>
            <w14:prstDash w14:val="solid"/>
            <w14:miter w14:lim="400000"/>
          </w14:textOutline>
        </w:rPr>
        <w:t>e mažiau kaip 3 Programos sesijos kiekvienoje mokykloje su kiekviena tiksline grupe turi vykti už mokyklos ribų</w:t>
      </w:r>
      <w:r w:rsidR="00495F7C" w:rsidRPr="00A114D4">
        <w:rPr>
          <w:rFonts w:ascii="Times New Roman" w:hAnsi="Times New Roman"/>
          <w:color w:val="auto"/>
          <w:sz w:val="24"/>
          <w:szCs w:val="24"/>
          <w14:textOutline w14:w="12700" w14:cap="flat" w14:cmpd="sng" w14:algn="ctr">
            <w14:noFill/>
            <w14:prstDash w14:val="solid"/>
            <w14:miter w14:lim="400000"/>
          </w14:textOutline>
        </w:rPr>
        <w:t>.</w:t>
      </w:r>
    </w:p>
    <w:p w14:paraId="7C4EF444" w14:textId="61359C17" w:rsidR="00F7049A" w:rsidRPr="00A114D4" w:rsidRDefault="00000000" w:rsidP="00020FF2">
      <w:pPr>
        <w:suppressAutoHyphens/>
        <w:spacing w:after="0" w:line="240" w:lineRule="auto"/>
        <w:ind w:firstLine="567"/>
        <w:jc w:val="both"/>
        <w:rPr>
          <w:rFonts w:ascii="Times New Roman" w:eastAsia="Times New Roman" w:hAnsi="Times New Roman" w:cs="Times New Roman"/>
          <w:sz w:val="24"/>
          <w:szCs w:val="24"/>
          <w14:textOutline w14:w="12700" w14:cap="flat" w14:cmpd="sng" w14:algn="ctr">
            <w14:noFill/>
            <w14:prstDash w14:val="solid"/>
            <w14:miter w14:lim="400000"/>
          </w14:textOutline>
        </w:rPr>
      </w:pPr>
      <w:r w:rsidRPr="00A114D4">
        <w:rPr>
          <w:rFonts w:ascii="Times New Roman" w:hAnsi="Times New Roman"/>
          <w:sz w:val="24"/>
          <w:szCs w:val="24"/>
          <w14:textOutline w14:w="12700" w14:cap="flat" w14:cmpd="sng" w14:algn="ctr">
            <w14:noFill/>
            <w14:prstDash w14:val="solid"/>
            <w14:miter w14:lim="400000"/>
          </w14:textOutline>
        </w:rPr>
        <w:t>6.3.6. Programa turi būti telkiama ugdymo įstaigos bendruomenė, skatinama partnerystė su vietos kultūros ir švietimo organizacijomis ar individualiais įvairių sričių kūrybos profesionalais bei kitomis bendrojo ugdymo mokyklomis</w:t>
      </w:r>
      <w:r w:rsidR="00495F7C" w:rsidRPr="00A114D4">
        <w:rPr>
          <w:rFonts w:ascii="Times New Roman" w:hAnsi="Times New Roman"/>
          <w:sz w:val="24"/>
          <w:szCs w:val="24"/>
          <w14:textOutline w14:w="12700" w14:cap="flat" w14:cmpd="sng" w14:algn="ctr">
            <w14:noFill/>
            <w14:prstDash w14:val="solid"/>
            <w14:miter w14:lim="400000"/>
          </w14:textOutline>
        </w:rPr>
        <w:t>.</w:t>
      </w:r>
    </w:p>
    <w:p w14:paraId="7BFDD979" w14:textId="2668E964" w:rsidR="00F7049A" w:rsidRPr="00A114D4" w:rsidRDefault="00000000" w:rsidP="00020FF2">
      <w:pPr>
        <w:suppressAutoHyphens/>
        <w:spacing w:after="0" w:line="240" w:lineRule="auto"/>
        <w:ind w:firstLine="567"/>
        <w:jc w:val="both"/>
        <w:rPr>
          <w:rFonts w:ascii="Times New Roman" w:eastAsia="Times New Roman" w:hAnsi="Times New Roman" w:cs="Times New Roman"/>
          <w:sz w:val="24"/>
          <w:szCs w:val="24"/>
          <w14:textOutline w14:w="12700" w14:cap="flat" w14:cmpd="sng" w14:algn="ctr">
            <w14:noFill/>
            <w14:prstDash w14:val="solid"/>
            <w14:miter w14:lim="400000"/>
          </w14:textOutline>
        </w:rPr>
      </w:pPr>
      <w:r w:rsidRPr="00A114D4">
        <w:rPr>
          <w:rFonts w:ascii="Times New Roman" w:hAnsi="Times New Roman"/>
          <w:sz w:val="24"/>
          <w:szCs w:val="24"/>
          <w14:textOutline w14:w="12700" w14:cap="flat" w14:cmpd="sng" w14:algn="ctr">
            <w14:noFill/>
            <w14:prstDash w14:val="solid"/>
            <w14:miter w14:lim="400000"/>
          </w14:textOutline>
        </w:rPr>
        <w:t>6.3.7. Programa turi būti įgyvendinama etapais, kurie padėtų užtikrinti, kad visi dalyviai aiškiai žinotų Programos eigą ir būtų įmanoma įvertinti Programos rezultatus ir poveikį: pasiruošimas, planavimas, įgyvendinimas, refleksija ir vertinimas</w:t>
      </w:r>
      <w:r w:rsidR="00495F7C" w:rsidRPr="00A114D4">
        <w:rPr>
          <w:rFonts w:ascii="Times New Roman" w:hAnsi="Times New Roman"/>
          <w:sz w:val="24"/>
          <w:szCs w:val="24"/>
          <w14:textOutline w14:w="12700" w14:cap="flat" w14:cmpd="sng" w14:algn="ctr">
            <w14:noFill/>
            <w14:prstDash w14:val="solid"/>
            <w14:miter w14:lim="400000"/>
          </w14:textOutline>
        </w:rPr>
        <w:t>.</w:t>
      </w:r>
    </w:p>
    <w:p w14:paraId="548CF210" w14:textId="77777777" w:rsidR="00F7049A" w:rsidRPr="00A114D4" w:rsidRDefault="00000000" w:rsidP="00020FF2">
      <w:pPr>
        <w:suppressAutoHyphens/>
        <w:spacing w:after="0" w:line="240" w:lineRule="auto"/>
        <w:ind w:firstLine="567"/>
        <w:jc w:val="both"/>
        <w:rPr>
          <w:rFonts w:ascii="Times New Roman" w:eastAsia="Times New Roman" w:hAnsi="Times New Roman" w:cs="Times New Roman"/>
          <w:sz w:val="24"/>
          <w:szCs w:val="24"/>
        </w:rPr>
      </w:pPr>
      <w:r w:rsidRPr="00A114D4">
        <w:rPr>
          <w:rFonts w:ascii="Times New Roman" w:hAnsi="Times New Roman"/>
          <w:sz w:val="24"/>
          <w:szCs w:val="24"/>
        </w:rPr>
        <w:t xml:space="preserve">6.4. Programa turi būti </w:t>
      </w:r>
      <w:r w:rsidRPr="00A114D4">
        <w:rPr>
          <w:rFonts w:ascii="Times New Roman" w:hAnsi="Times New Roman"/>
          <w:b/>
          <w:bCs/>
          <w:sz w:val="24"/>
          <w:szCs w:val="24"/>
        </w:rPr>
        <w:t>akredituota</w:t>
      </w:r>
      <w:r w:rsidRPr="00A114D4">
        <w:rPr>
          <w:rFonts w:ascii="Times New Roman" w:hAnsi="Times New Roman"/>
          <w:sz w:val="24"/>
          <w:szCs w:val="24"/>
        </w:rPr>
        <w:t xml:space="preserve"> kaip numatyta Lietuvos švietimo ir mokslo ministro 2022 m. sausio 31 d. įsakymo Dėl „Tūkstantmečio mokyklų“ programos patvirtinimo, 36.3 punkte. Mokyklų vadovų ir pedagoginių darbuotojų kompetencijų stiprinimas </w:t>
      </w:r>
      <w:r w:rsidRPr="00A114D4">
        <w:rPr>
          <w:rFonts w:ascii="Times New Roman" w:hAnsi="Times New Roman"/>
          <w:sz w:val="24"/>
          <w:szCs w:val="24"/>
          <w14:textOutline w14:w="12700" w14:cap="flat" w14:cmpd="sng" w14:algn="ctr">
            <w14:noFill/>
            <w14:prstDash w14:val="solid"/>
            <w14:miter w14:lim="400000"/>
          </w14:textOutline>
        </w:rPr>
        <w:t>–</w:t>
      </w:r>
      <w:r w:rsidRPr="00A114D4">
        <w:rPr>
          <w:rFonts w:ascii="Times New Roman" w:hAnsi="Times New Roman"/>
          <w:sz w:val="24"/>
          <w:szCs w:val="24"/>
        </w:rPr>
        <w:t xml:space="preserve"> Kompetencijos gali būti tobulinamos tik pagal neformaliojo švietimo programas (</w:t>
      </w:r>
      <w:hyperlink r:id="rId8" w:history="1">
        <w:r w:rsidR="00F7049A" w:rsidRPr="00A114D4">
          <w:rPr>
            <w:rStyle w:val="Hyperlink1"/>
            <w:rFonts w:eastAsia="Arial Unicode MS"/>
          </w:rPr>
          <w:t>https://www.e-</w:t>
        </w:r>
        <w:r w:rsidR="00F7049A" w:rsidRPr="00A114D4">
          <w:rPr>
            <w:rStyle w:val="Hyperlink1"/>
            <w:rFonts w:eastAsia="Arial Unicode MS"/>
          </w:rPr>
          <w:lastRenderedPageBreak/>
          <w:t>tar.lt/portal/lt/legalAct/9b589cd082b511ecbd43a994b3e2e1cb</w:t>
        </w:r>
      </w:hyperlink>
      <w:r w:rsidRPr="00A114D4">
        <w:rPr>
          <w:rFonts w:ascii="Times New Roman" w:hAnsi="Times New Roman"/>
          <w:sz w:val="24"/>
          <w:szCs w:val="24"/>
        </w:rPr>
        <w:t xml:space="preserve">). Perkančioji organizacija, gavusi pasiūlymus, patikrina, ar tiekėjo siūloma programa yra šiame sąraše </w:t>
      </w:r>
      <w:hyperlink r:id="rId9" w:history="1">
        <w:r w:rsidR="00F7049A" w:rsidRPr="00A114D4">
          <w:rPr>
            <w:rStyle w:val="Hyperlink1"/>
            <w:rFonts w:eastAsia="Arial Unicode MS"/>
          </w:rPr>
          <w:t>Neformaliojo švietimo programos - Pagrindinis (</w:t>
        </w:r>
        <w:proofErr w:type="spellStart"/>
        <w:r w:rsidR="00F7049A" w:rsidRPr="00A114D4">
          <w:rPr>
            <w:rStyle w:val="Hyperlink1"/>
            <w:rFonts w:eastAsia="Arial Unicode MS"/>
          </w:rPr>
          <w:t>smm.lt</w:t>
        </w:r>
        <w:proofErr w:type="spellEnd"/>
        <w:r w:rsidR="00F7049A" w:rsidRPr="00A114D4">
          <w:rPr>
            <w:rStyle w:val="Hyperlink1"/>
            <w:rFonts w:eastAsia="Arial Unicode MS"/>
          </w:rPr>
          <w:t>)</w:t>
        </w:r>
      </w:hyperlink>
      <w:r w:rsidRPr="00A114D4">
        <w:rPr>
          <w:rFonts w:ascii="Times New Roman" w:hAnsi="Times New Roman"/>
          <w:sz w:val="24"/>
          <w:szCs w:val="24"/>
        </w:rPr>
        <w:t>.</w:t>
      </w:r>
    </w:p>
    <w:p w14:paraId="3E2F3A70" w14:textId="77777777" w:rsidR="00F7049A" w:rsidRPr="00A114D4" w:rsidRDefault="00000000" w:rsidP="00020FF2">
      <w:pPr>
        <w:suppressAutoHyphens/>
        <w:spacing w:after="0" w:line="240" w:lineRule="auto"/>
        <w:ind w:firstLine="567"/>
        <w:jc w:val="both"/>
        <w:rPr>
          <w:rFonts w:ascii="Times New Roman" w:eastAsia="Times New Roman" w:hAnsi="Times New Roman" w:cs="Times New Roman"/>
          <w:sz w:val="24"/>
          <w:szCs w:val="24"/>
          <w14:textOutline w14:w="12700" w14:cap="flat" w14:cmpd="sng" w14:algn="ctr">
            <w14:noFill/>
            <w14:prstDash w14:val="solid"/>
            <w14:miter w14:lim="400000"/>
          </w14:textOutline>
        </w:rPr>
      </w:pPr>
      <w:r w:rsidRPr="00A114D4">
        <w:rPr>
          <w:rFonts w:ascii="Times New Roman" w:hAnsi="Times New Roman"/>
          <w:sz w:val="24"/>
          <w:szCs w:val="24"/>
          <w14:textOutline w14:w="12700" w14:cap="flat" w14:cmpd="sng" w14:algn="ctr">
            <w14:noFill/>
            <w14:prstDash w14:val="solid"/>
            <w14:miter w14:lim="400000"/>
          </w14:textOutline>
        </w:rPr>
        <w:t>6.4.1. M</w:t>
      </w:r>
      <w:r w:rsidRPr="00A114D4">
        <w:rPr>
          <w:rFonts w:ascii="Times New Roman" w:hAnsi="Times New Roman"/>
          <w:sz w:val="24"/>
          <w:szCs w:val="24"/>
        </w:rPr>
        <w:t>okymų dalyviams išduodami Programos baigimo pažymėjimai</w:t>
      </w:r>
      <w:r w:rsidRPr="00A114D4">
        <w:rPr>
          <w:rFonts w:ascii="Times New Roman" w:hAnsi="Times New Roman"/>
          <w:sz w:val="24"/>
          <w:szCs w:val="24"/>
          <w14:textOutline w14:w="12700" w14:cap="flat" w14:cmpd="sng" w14:algn="ctr">
            <w14:noFill/>
            <w14:prstDash w14:val="solid"/>
            <w14:miter w14:lim="400000"/>
          </w14:textOutline>
        </w:rPr>
        <w:t>;</w:t>
      </w:r>
    </w:p>
    <w:p w14:paraId="34E1A05F" w14:textId="77777777" w:rsidR="00F7049A" w:rsidRPr="00A114D4" w:rsidRDefault="00000000" w:rsidP="00020FF2">
      <w:pPr>
        <w:suppressAutoHyphens/>
        <w:spacing w:after="0" w:line="240" w:lineRule="auto"/>
        <w:ind w:firstLine="567"/>
        <w:jc w:val="both"/>
        <w:rPr>
          <w:rFonts w:ascii="Times New Roman" w:eastAsia="Times New Roman" w:hAnsi="Times New Roman" w:cs="Times New Roman"/>
          <w:sz w:val="24"/>
          <w:szCs w:val="24"/>
          <w14:textOutline w14:w="12700" w14:cap="flat" w14:cmpd="sng" w14:algn="ctr">
            <w14:noFill/>
            <w14:prstDash w14:val="solid"/>
            <w14:miter w14:lim="400000"/>
          </w14:textOutline>
        </w:rPr>
      </w:pPr>
      <w:r w:rsidRPr="00A114D4">
        <w:rPr>
          <w:rFonts w:ascii="Times New Roman" w:hAnsi="Times New Roman"/>
          <w:sz w:val="24"/>
          <w:szCs w:val="24"/>
          <w14:textOutline w14:w="12700" w14:cap="flat" w14:cmpd="sng" w14:algn="ctr">
            <w14:noFill/>
            <w14:prstDash w14:val="solid"/>
            <w14:miter w14:lim="400000"/>
          </w14:textOutline>
        </w:rPr>
        <w:t>6.4.2. Pažymėjimo turinys ir forma turi būti suderintas su Perkančiąja organizacija;</w:t>
      </w:r>
    </w:p>
    <w:p w14:paraId="4ED23381" w14:textId="77777777" w:rsidR="00F7049A" w:rsidRPr="00A114D4" w:rsidRDefault="00000000" w:rsidP="00020FF2">
      <w:pPr>
        <w:suppressAutoHyphens/>
        <w:spacing w:after="0" w:line="240" w:lineRule="auto"/>
        <w:ind w:firstLine="567"/>
        <w:jc w:val="both"/>
        <w:rPr>
          <w:rStyle w:val="None"/>
          <w:rFonts w:ascii="Times New Roman" w:eastAsia="Times New Roman" w:hAnsi="Times New Roman" w:cs="Times New Roman"/>
          <w:sz w:val="24"/>
          <w:szCs w:val="24"/>
          <w14:textOutline w14:w="12700" w14:cap="flat" w14:cmpd="sng" w14:algn="ctr">
            <w14:noFill/>
            <w14:prstDash w14:val="solid"/>
            <w14:miter w14:lim="400000"/>
          </w14:textOutline>
        </w:rPr>
      </w:pPr>
      <w:r w:rsidRPr="00A114D4">
        <w:rPr>
          <w:rFonts w:ascii="Times New Roman" w:hAnsi="Times New Roman"/>
          <w:sz w:val="24"/>
          <w:szCs w:val="24"/>
          <w14:textOutline w14:w="12700" w14:cap="flat" w14:cmpd="sng" w14:algn="ctr">
            <w14:noFill/>
            <w14:prstDash w14:val="solid"/>
            <w14:miter w14:lim="400000"/>
          </w14:textOutline>
        </w:rPr>
        <w:t xml:space="preserve">6.4.3. </w:t>
      </w:r>
      <w:r w:rsidRPr="00A114D4">
        <w:rPr>
          <w:rFonts w:ascii="Times New Roman" w:hAnsi="Times New Roman"/>
          <w:sz w:val="24"/>
          <w:szCs w:val="24"/>
        </w:rPr>
        <w:t xml:space="preserve">ant pažymėjimo privalo būti naudojami ES emblema, 2021–2027 m. Europos Sąjungos fondų investicijų programos logotipas, „Naujos kartos Lietuva“ logotipas plačiau nurodyta </w:t>
      </w:r>
      <w:hyperlink r:id="rId10" w:history="1">
        <w:r w:rsidR="00F7049A" w:rsidRPr="00A114D4">
          <w:rPr>
            <w:rStyle w:val="Hyperlink2"/>
            <w:rFonts w:ascii="Times New Roman" w:hAnsi="Times New Roman"/>
          </w:rPr>
          <w:t>ES-Investicijos-</w:t>
        </w:r>
        <w:proofErr w:type="spellStart"/>
        <w:r w:rsidR="00F7049A" w:rsidRPr="00A114D4">
          <w:rPr>
            <w:rStyle w:val="Hyperlink2"/>
            <w:rFonts w:ascii="Times New Roman" w:hAnsi="Times New Roman"/>
          </w:rPr>
          <w:t>Brandbook</w:t>
        </w:r>
        <w:proofErr w:type="spellEnd"/>
        <w:r w:rsidR="00F7049A" w:rsidRPr="00A114D4">
          <w:rPr>
            <w:rStyle w:val="Hyperlink2"/>
            <w:rFonts w:ascii="Times New Roman" w:hAnsi="Times New Roman"/>
          </w:rPr>
          <w:t xml:space="preserve"> (</w:t>
        </w:r>
        <w:proofErr w:type="spellStart"/>
        <w:r w:rsidR="00F7049A" w:rsidRPr="00A114D4">
          <w:rPr>
            <w:rStyle w:val="Hyperlink2"/>
            <w:rFonts w:ascii="Times New Roman" w:hAnsi="Times New Roman"/>
          </w:rPr>
          <w:t>esinvesticijos.lt</w:t>
        </w:r>
        <w:proofErr w:type="spellEnd"/>
        <w:r w:rsidR="00F7049A" w:rsidRPr="00A114D4">
          <w:rPr>
            <w:rStyle w:val="Hyperlink2"/>
            <w:rFonts w:ascii="Times New Roman" w:hAnsi="Times New Roman"/>
          </w:rPr>
          <w:t>)</w:t>
        </w:r>
      </w:hyperlink>
      <w:r w:rsidRPr="00A114D4">
        <w:rPr>
          <w:rStyle w:val="None"/>
          <w:rFonts w:ascii="Times New Roman" w:hAnsi="Times New Roman"/>
          <w:sz w:val="24"/>
          <w:szCs w:val="24"/>
          <w14:textOutline w14:w="12700" w14:cap="flat" w14:cmpd="sng" w14:algn="ctr">
            <w14:noFill/>
            <w14:prstDash w14:val="solid"/>
            <w14:miter w14:lim="400000"/>
          </w14:textOutline>
        </w:rPr>
        <w:t>;</w:t>
      </w:r>
    </w:p>
    <w:p w14:paraId="5BB3F3B1" w14:textId="5A0BAA19" w:rsidR="00F7049A" w:rsidRPr="00A114D4" w:rsidRDefault="00000000" w:rsidP="00020FF2">
      <w:pPr>
        <w:suppressAutoHyphens/>
        <w:spacing w:after="0" w:line="240" w:lineRule="auto"/>
        <w:ind w:firstLine="567"/>
        <w:jc w:val="both"/>
        <w:rPr>
          <w:rStyle w:val="None"/>
          <w:rFonts w:ascii="Times New Roman" w:eastAsia="Times New Roman" w:hAnsi="Times New Roman" w:cs="Times New Roman"/>
          <w:sz w:val="24"/>
          <w:szCs w:val="24"/>
          <w14:textOutline w14:w="12700" w14:cap="flat" w14:cmpd="sng" w14:algn="ctr">
            <w14:noFill/>
            <w14:prstDash w14:val="solid"/>
            <w14:miter w14:lim="400000"/>
          </w14:textOutline>
        </w:rPr>
      </w:pPr>
      <w:r w:rsidRPr="00A114D4">
        <w:rPr>
          <w:rStyle w:val="None"/>
          <w:rFonts w:ascii="Times New Roman" w:hAnsi="Times New Roman"/>
          <w:sz w:val="24"/>
          <w:szCs w:val="24"/>
          <w14:textOutline w14:w="12700" w14:cap="flat" w14:cmpd="sng" w14:algn="ctr">
            <w14:noFill/>
            <w14:prstDash w14:val="solid"/>
            <w14:miter w14:lim="400000"/>
          </w14:textOutline>
        </w:rPr>
        <w:t>6.4.4. Tiekėjas elektroninius pažymėjimus Perkančiajai organizacijai turi išsiusti elektroniniu paštu ne vėliau kaip per 10 dienų po mokymų baigimo</w:t>
      </w:r>
      <w:r w:rsidR="00F34A64" w:rsidRPr="00A114D4">
        <w:rPr>
          <w:rStyle w:val="None"/>
          <w:rFonts w:ascii="Times New Roman" w:hAnsi="Times New Roman"/>
          <w:sz w:val="24"/>
          <w:szCs w:val="24"/>
          <w14:textOutline w14:w="12700" w14:cap="flat" w14:cmpd="sng" w14:algn="ctr">
            <w14:noFill/>
            <w14:prstDash w14:val="solid"/>
            <w14:miter w14:lim="400000"/>
          </w14:textOutline>
        </w:rPr>
        <w:t>.</w:t>
      </w:r>
    </w:p>
    <w:p w14:paraId="2198B3BB" w14:textId="77777777" w:rsidR="00F7049A" w:rsidRPr="00A114D4" w:rsidRDefault="00000000" w:rsidP="00020FF2">
      <w:pPr>
        <w:suppressAutoHyphens/>
        <w:spacing w:after="0" w:line="240" w:lineRule="auto"/>
        <w:ind w:firstLine="567"/>
        <w:jc w:val="both"/>
        <w:rPr>
          <w:rStyle w:val="None"/>
          <w:rFonts w:ascii="Times New Roman" w:eastAsia="Times New Roman" w:hAnsi="Times New Roman" w:cs="Times New Roman"/>
          <w:sz w:val="24"/>
          <w:szCs w:val="24"/>
          <w14:textOutline w14:w="12700" w14:cap="flat" w14:cmpd="sng" w14:algn="ctr">
            <w14:noFill/>
            <w14:prstDash w14:val="solid"/>
            <w14:miter w14:lim="400000"/>
          </w14:textOutline>
        </w:rPr>
      </w:pPr>
      <w:r w:rsidRPr="00A114D4">
        <w:rPr>
          <w:rStyle w:val="None"/>
          <w:rFonts w:ascii="Times New Roman" w:hAnsi="Times New Roman"/>
          <w:b/>
          <w:bCs/>
          <w:sz w:val="24"/>
          <w:szCs w:val="24"/>
          <w14:textOutline w14:w="12700" w14:cap="flat" w14:cmpd="sng" w14:algn="ctr">
            <w14:noFill/>
            <w14:prstDash w14:val="solid"/>
            <w14:miter w14:lim="400000"/>
          </w14:textOutline>
        </w:rPr>
        <w:t>6.5. Programos poveikis (matavimas, užtikrinimas)</w:t>
      </w:r>
      <w:r w:rsidRPr="00A114D4">
        <w:rPr>
          <w:rStyle w:val="None"/>
          <w:rFonts w:ascii="Times New Roman" w:hAnsi="Times New Roman"/>
          <w:sz w:val="24"/>
          <w:szCs w:val="24"/>
          <w14:textOutline w14:w="12700" w14:cap="flat" w14:cmpd="sng" w14:algn="ctr">
            <w14:noFill/>
            <w14:prstDash w14:val="solid"/>
            <w14:miter w14:lim="400000"/>
          </w14:textOutline>
        </w:rPr>
        <w:t xml:space="preserve">. </w:t>
      </w:r>
      <w:r w:rsidRPr="00A114D4">
        <w:rPr>
          <w:rStyle w:val="None"/>
          <w:rFonts w:ascii="Times New Roman" w:hAnsi="Times New Roman"/>
          <w:sz w:val="24"/>
          <w:szCs w:val="24"/>
        </w:rPr>
        <w:t>Programa turi turėti unikalią planavimo, stebėsenos, kokybės užtikrinimo ir vertinimo sistemą:</w:t>
      </w:r>
    </w:p>
    <w:p w14:paraId="7A33CC05" w14:textId="77777777" w:rsidR="00F7049A" w:rsidRPr="00A114D4" w:rsidRDefault="00000000" w:rsidP="00020FF2">
      <w:pPr>
        <w:suppressAutoHyphens/>
        <w:spacing w:after="0" w:line="240" w:lineRule="auto"/>
        <w:ind w:firstLine="567"/>
        <w:jc w:val="both"/>
        <w:rPr>
          <w:rStyle w:val="None"/>
          <w:rFonts w:ascii="Times New Roman" w:eastAsia="Times New Roman" w:hAnsi="Times New Roman" w:cs="Times New Roman"/>
          <w:sz w:val="24"/>
          <w:szCs w:val="24"/>
          <w14:textOutline w14:w="12700" w14:cap="flat" w14:cmpd="sng" w14:algn="ctr">
            <w14:noFill/>
            <w14:prstDash w14:val="solid"/>
            <w14:miter w14:lim="400000"/>
          </w14:textOutline>
        </w:rPr>
      </w:pPr>
      <w:r w:rsidRPr="00A114D4">
        <w:rPr>
          <w:rStyle w:val="None"/>
          <w:rFonts w:ascii="Times New Roman" w:hAnsi="Times New Roman"/>
          <w:sz w:val="24"/>
          <w:szCs w:val="24"/>
          <w14:textOutline w14:w="12700" w14:cap="flat" w14:cmpd="sng" w14:algn="ctr">
            <w14:noFill/>
            <w14:prstDash w14:val="solid"/>
            <w14:miter w14:lim="400000"/>
          </w14:textOutline>
        </w:rPr>
        <w:t>6.5.1. turi būti atliekama mokymosi poreikių diagnostika nustatant konkrečios mokyklos dalyvių kompetencijų pradinį lygį (planavimo etape) ir įsivertinant mokymosi pasiekimus (refleksijos ir vertinimo etape) formuojančio vertinimo principais;</w:t>
      </w:r>
    </w:p>
    <w:p w14:paraId="3026D9C6" w14:textId="77777777" w:rsidR="00F7049A" w:rsidRPr="00A114D4" w:rsidRDefault="00000000" w:rsidP="00020FF2">
      <w:pPr>
        <w:spacing w:after="0" w:line="240" w:lineRule="auto"/>
        <w:ind w:firstLine="567"/>
        <w:jc w:val="both"/>
        <w:rPr>
          <w:rStyle w:val="None"/>
          <w:rFonts w:ascii="Times New Roman" w:eastAsia="Times New Roman" w:hAnsi="Times New Roman" w:cs="Times New Roman"/>
          <w:sz w:val="24"/>
          <w:szCs w:val="24"/>
          <w14:textOutline w14:w="12700" w14:cap="flat" w14:cmpd="sng" w14:algn="ctr">
            <w14:noFill/>
            <w14:prstDash w14:val="solid"/>
            <w14:miter w14:lim="400000"/>
          </w14:textOutline>
        </w:rPr>
      </w:pPr>
      <w:r w:rsidRPr="00A114D4">
        <w:rPr>
          <w:rStyle w:val="None"/>
          <w:rFonts w:ascii="Times New Roman" w:hAnsi="Times New Roman"/>
          <w:sz w:val="24"/>
          <w:szCs w:val="24"/>
          <w14:textOutline w14:w="12700" w14:cap="flat" w14:cmpd="sng" w14:algn="ctr">
            <w14:noFill/>
            <w14:prstDash w14:val="solid"/>
            <w14:miter w14:lim="400000"/>
          </w14:textOutline>
        </w:rPr>
        <w:t>6.5.2. Programos pabaigoje Paslaugų teikėjas Užsakovui turi parengti ir raštu pateikti  vykdytų veiklų apžvalgą ir vykdytų veiklų patirtimi paremtas rekomendacijas pasiektų rezultatų išlaikymui bei stiprinimui.</w:t>
      </w:r>
    </w:p>
    <w:p w14:paraId="5D7D4171" w14:textId="77777777" w:rsidR="00F7049A" w:rsidRPr="00A114D4" w:rsidRDefault="00F7049A" w:rsidP="00020FF2">
      <w:pPr>
        <w:suppressAutoHyphens/>
        <w:spacing w:after="0" w:line="240" w:lineRule="auto"/>
        <w:ind w:firstLine="567"/>
        <w:jc w:val="both"/>
        <w:rPr>
          <w:rFonts w:ascii="Times New Roman" w:eastAsia="Times New Roman" w:hAnsi="Times New Roman" w:cs="Times New Roman"/>
          <w:sz w:val="24"/>
          <w:szCs w:val="24"/>
          <w14:textOutline w14:w="12700" w14:cap="flat" w14:cmpd="sng" w14:algn="ctr">
            <w14:noFill/>
            <w14:prstDash w14:val="solid"/>
            <w14:miter w14:lim="400000"/>
          </w14:textOutline>
        </w:rPr>
      </w:pPr>
    </w:p>
    <w:p w14:paraId="294474F4" w14:textId="77777777" w:rsidR="00F7049A" w:rsidRPr="00A114D4" w:rsidRDefault="00F7049A" w:rsidP="00020FF2">
      <w:pPr>
        <w:spacing w:after="0" w:line="240" w:lineRule="auto"/>
        <w:ind w:firstLine="567"/>
        <w:jc w:val="right"/>
        <w:rPr>
          <w:rStyle w:val="None"/>
          <w:rFonts w:ascii="Times New Roman" w:eastAsia="Times New Roman" w:hAnsi="Times New Roman" w:cs="Times New Roman"/>
          <w:sz w:val="24"/>
          <w:szCs w:val="24"/>
        </w:rPr>
      </w:pPr>
    </w:p>
    <w:p w14:paraId="42477381" w14:textId="77777777" w:rsidR="00F7049A" w:rsidRPr="00A114D4" w:rsidRDefault="00F7049A">
      <w:pPr>
        <w:spacing w:after="0" w:line="240" w:lineRule="auto"/>
        <w:jc w:val="right"/>
        <w:rPr>
          <w:rStyle w:val="None"/>
          <w:rFonts w:ascii="Times New Roman" w:eastAsia="Times New Roman" w:hAnsi="Times New Roman" w:cs="Times New Roman"/>
          <w:sz w:val="24"/>
          <w:szCs w:val="24"/>
        </w:rPr>
      </w:pPr>
    </w:p>
    <w:p w14:paraId="3D4CAAA7" w14:textId="77777777" w:rsidR="00F7049A" w:rsidRPr="00A114D4" w:rsidRDefault="00F7049A">
      <w:pPr>
        <w:spacing w:after="0" w:line="240" w:lineRule="auto"/>
        <w:jc w:val="right"/>
        <w:rPr>
          <w:rStyle w:val="None"/>
          <w:rFonts w:ascii="Times New Roman" w:eastAsia="Times New Roman" w:hAnsi="Times New Roman" w:cs="Times New Roman"/>
          <w:sz w:val="24"/>
          <w:szCs w:val="24"/>
        </w:rPr>
      </w:pPr>
    </w:p>
    <w:p w14:paraId="413BA62E" w14:textId="77777777" w:rsidR="00F7049A" w:rsidRPr="00A114D4" w:rsidRDefault="00F7049A">
      <w:pPr>
        <w:spacing w:after="0" w:line="240" w:lineRule="auto"/>
        <w:jc w:val="right"/>
        <w:rPr>
          <w:rStyle w:val="None"/>
          <w:rFonts w:ascii="Times New Roman" w:eastAsia="Times New Roman" w:hAnsi="Times New Roman" w:cs="Times New Roman"/>
          <w:sz w:val="24"/>
          <w:szCs w:val="24"/>
        </w:rPr>
      </w:pPr>
    </w:p>
    <w:p w14:paraId="28630090" w14:textId="77777777" w:rsidR="00F7049A" w:rsidRPr="00A114D4" w:rsidRDefault="00F7049A">
      <w:pPr>
        <w:spacing w:after="0" w:line="240" w:lineRule="auto"/>
        <w:jc w:val="right"/>
        <w:rPr>
          <w:rStyle w:val="None"/>
          <w:rFonts w:ascii="Times New Roman" w:eastAsia="Times New Roman" w:hAnsi="Times New Roman" w:cs="Times New Roman"/>
          <w:sz w:val="24"/>
          <w:szCs w:val="24"/>
        </w:rPr>
      </w:pPr>
    </w:p>
    <w:p w14:paraId="79196395" w14:textId="77777777" w:rsidR="00F7049A" w:rsidRPr="00A114D4" w:rsidRDefault="00F7049A">
      <w:pPr>
        <w:spacing w:after="0" w:line="240" w:lineRule="auto"/>
        <w:jc w:val="right"/>
        <w:rPr>
          <w:rStyle w:val="None"/>
          <w:rFonts w:ascii="Times New Roman" w:eastAsia="Times New Roman" w:hAnsi="Times New Roman" w:cs="Times New Roman"/>
          <w:sz w:val="24"/>
          <w:szCs w:val="24"/>
        </w:rPr>
      </w:pPr>
    </w:p>
    <w:p w14:paraId="5E0E5213" w14:textId="77777777" w:rsidR="00F7049A" w:rsidRPr="00A114D4" w:rsidRDefault="00F7049A">
      <w:pPr>
        <w:spacing w:after="0" w:line="240" w:lineRule="auto"/>
        <w:jc w:val="right"/>
        <w:rPr>
          <w:rStyle w:val="None"/>
          <w:rFonts w:ascii="Times New Roman" w:eastAsia="Times New Roman" w:hAnsi="Times New Roman" w:cs="Times New Roman"/>
          <w:sz w:val="24"/>
          <w:szCs w:val="24"/>
        </w:rPr>
      </w:pPr>
    </w:p>
    <w:p w14:paraId="666F81FC" w14:textId="77777777" w:rsidR="00F7049A" w:rsidRPr="00A114D4" w:rsidRDefault="00F7049A">
      <w:pPr>
        <w:spacing w:after="0" w:line="240" w:lineRule="auto"/>
        <w:jc w:val="right"/>
        <w:rPr>
          <w:rStyle w:val="None"/>
          <w:rFonts w:ascii="Times New Roman" w:eastAsia="Times New Roman" w:hAnsi="Times New Roman" w:cs="Times New Roman"/>
          <w:sz w:val="24"/>
          <w:szCs w:val="24"/>
        </w:rPr>
      </w:pPr>
    </w:p>
    <w:p w14:paraId="5EDA8DA4" w14:textId="77777777" w:rsidR="00F7049A" w:rsidRPr="00A114D4" w:rsidRDefault="00F7049A">
      <w:pPr>
        <w:spacing w:after="0" w:line="240" w:lineRule="auto"/>
        <w:jc w:val="right"/>
        <w:rPr>
          <w:rStyle w:val="None"/>
          <w:rFonts w:ascii="Times New Roman" w:eastAsia="Times New Roman" w:hAnsi="Times New Roman" w:cs="Times New Roman"/>
          <w:sz w:val="24"/>
          <w:szCs w:val="24"/>
        </w:rPr>
      </w:pPr>
    </w:p>
    <w:p w14:paraId="0178B867" w14:textId="77777777" w:rsidR="00F7049A" w:rsidRPr="00A114D4" w:rsidRDefault="00F7049A">
      <w:pPr>
        <w:spacing w:after="0" w:line="240" w:lineRule="auto"/>
        <w:jc w:val="right"/>
        <w:rPr>
          <w:rStyle w:val="None"/>
          <w:rFonts w:ascii="Times New Roman" w:eastAsia="Times New Roman" w:hAnsi="Times New Roman" w:cs="Times New Roman"/>
          <w:sz w:val="24"/>
          <w:szCs w:val="24"/>
        </w:rPr>
      </w:pPr>
    </w:p>
    <w:p w14:paraId="0F470982" w14:textId="77777777" w:rsidR="00F7049A" w:rsidRPr="00A114D4" w:rsidRDefault="00F7049A">
      <w:pPr>
        <w:spacing w:after="0" w:line="240" w:lineRule="auto"/>
        <w:jc w:val="right"/>
        <w:rPr>
          <w:rStyle w:val="None"/>
          <w:rFonts w:ascii="Times New Roman" w:eastAsia="Times New Roman" w:hAnsi="Times New Roman" w:cs="Times New Roman"/>
          <w:sz w:val="24"/>
          <w:szCs w:val="24"/>
        </w:rPr>
      </w:pPr>
    </w:p>
    <w:p w14:paraId="33447BA6" w14:textId="77777777" w:rsidR="00F7049A" w:rsidRPr="00A114D4" w:rsidRDefault="00F7049A">
      <w:pPr>
        <w:spacing w:after="0" w:line="240" w:lineRule="auto"/>
        <w:jc w:val="right"/>
        <w:rPr>
          <w:rStyle w:val="None"/>
          <w:rFonts w:ascii="Times New Roman" w:eastAsia="Times New Roman" w:hAnsi="Times New Roman" w:cs="Times New Roman"/>
          <w:sz w:val="24"/>
          <w:szCs w:val="24"/>
        </w:rPr>
      </w:pPr>
    </w:p>
    <w:p w14:paraId="65484FDA" w14:textId="77777777" w:rsidR="00F7049A" w:rsidRPr="00A114D4" w:rsidRDefault="00F7049A">
      <w:pPr>
        <w:spacing w:after="0" w:line="240" w:lineRule="auto"/>
        <w:jc w:val="right"/>
        <w:rPr>
          <w:rStyle w:val="None"/>
          <w:rFonts w:ascii="Times New Roman" w:eastAsia="Times New Roman" w:hAnsi="Times New Roman" w:cs="Times New Roman"/>
          <w:sz w:val="24"/>
          <w:szCs w:val="24"/>
        </w:rPr>
      </w:pPr>
    </w:p>
    <w:p w14:paraId="222C5DC3" w14:textId="77777777" w:rsidR="00F7049A" w:rsidRPr="00A114D4" w:rsidRDefault="00F7049A">
      <w:pPr>
        <w:spacing w:after="0" w:line="240" w:lineRule="auto"/>
        <w:jc w:val="right"/>
        <w:rPr>
          <w:rStyle w:val="None"/>
          <w:rFonts w:ascii="Times New Roman" w:eastAsia="Times New Roman" w:hAnsi="Times New Roman" w:cs="Times New Roman"/>
          <w:sz w:val="24"/>
          <w:szCs w:val="24"/>
        </w:rPr>
      </w:pPr>
    </w:p>
    <w:p w14:paraId="1B15D1DE" w14:textId="77777777" w:rsidR="00F7049A" w:rsidRPr="00A114D4" w:rsidRDefault="00F7049A">
      <w:pPr>
        <w:spacing w:after="0" w:line="240" w:lineRule="auto"/>
        <w:jc w:val="right"/>
        <w:rPr>
          <w:rStyle w:val="None"/>
          <w:rFonts w:ascii="Times New Roman" w:eastAsia="Times New Roman" w:hAnsi="Times New Roman" w:cs="Times New Roman"/>
          <w:sz w:val="24"/>
          <w:szCs w:val="24"/>
        </w:rPr>
      </w:pPr>
    </w:p>
    <w:p w14:paraId="2F20E4D3" w14:textId="77777777" w:rsidR="00F7049A" w:rsidRPr="00A114D4" w:rsidRDefault="00F7049A">
      <w:pPr>
        <w:spacing w:after="0" w:line="240" w:lineRule="auto"/>
        <w:jc w:val="right"/>
        <w:rPr>
          <w:rStyle w:val="None"/>
          <w:rFonts w:ascii="Times New Roman" w:eastAsia="Times New Roman" w:hAnsi="Times New Roman" w:cs="Times New Roman"/>
          <w:sz w:val="24"/>
          <w:szCs w:val="24"/>
        </w:rPr>
      </w:pPr>
    </w:p>
    <w:p w14:paraId="1BF74ED1" w14:textId="77777777" w:rsidR="00F7049A" w:rsidRPr="00A114D4" w:rsidRDefault="00F7049A">
      <w:pPr>
        <w:spacing w:after="0" w:line="240" w:lineRule="auto"/>
        <w:jc w:val="right"/>
        <w:rPr>
          <w:rStyle w:val="None"/>
          <w:rFonts w:ascii="Times New Roman" w:eastAsia="Times New Roman" w:hAnsi="Times New Roman" w:cs="Times New Roman"/>
          <w:sz w:val="24"/>
          <w:szCs w:val="24"/>
        </w:rPr>
      </w:pPr>
    </w:p>
    <w:p w14:paraId="79976B6F" w14:textId="77777777" w:rsidR="00F7049A" w:rsidRPr="00A114D4" w:rsidRDefault="00F7049A">
      <w:pPr>
        <w:spacing w:after="0" w:line="240" w:lineRule="auto"/>
        <w:jc w:val="right"/>
        <w:rPr>
          <w:rStyle w:val="None"/>
          <w:rFonts w:ascii="Times New Roman" w:eastAsia="Times New Roman" w:hAnsi="Times New Roman" w:cs="Times New Roman"/>
          <w:sz w:val="24"/>
          <w:szCs w:val="24"/>
        </w:rPr>
      </w:pPr>
    </w:p>
    <w:p w14:paraId="4101746A" w14:textId="77777777" w:rsidR="00F7049A" w:rsidRPr="00A114D4" w:rsidRDefault="00F7049A">
      <w:pPr>
        <w:spacing w:after="0" w:line="240" w:lineRule="auto"/>
        <w:jc w:val="right"/>
        <w:rPr>
          <w:rStyle w:val="None"/>
          <w:rFonts w:ascii="Times New Roman" w:eastAsia="Times New Roman" w:hAnsi="Times New Roman" w:cs="Times New Roman"/>
          <w:sz w:val="24"/>
          <w:szCs w:val="24"/>
        </w:rPr>
      </w:pPr>
    </w:p>
    <w:p w14:paraId="6FDBE058" w14:textId="77777777" w:rsidR="00F7049A" w:rsidRPr="00A114D4" w:rsidRDefault="00F7049A">
      <w:pPr>
        <w:spacing w:after="0" w:line="240" w:lineRule="auto"/>
        <w:jc w:val="right"/>
        <w:rPr>
          <w:rStyle w:val="None"/>
          <w:rFonts w:ascii="Times New Roman" w:eastAsia="Times New Roman" w:hAnsi="Times New Roman" w:cs="Times New Roman"/>
          <w:sz w:val="24"/>
          <w:szCs w:val="24"/>
        </w:rPr>
      </w:pPr>
    </w:p>
    <w:p w14:paraId="4D129B7C" w14:textId="77777777" w:rsidR="002C716C" w:rsidRPr="00A114D4" w:rsidRDefault="002C716C">
      <w:pPr>
        <w:spacing w:after="0" w:line="240" w:lineRule="auto"/>
        <w:jc w:val="right"/>
        <w:rPr>
          <w:rStyle w:val="None"/>
          <w:rFonts w:ascii="Times New Roman" w:hAnsi="Times New Roman"/>
          <w:sz w:val="24"/>
          <w:szCs w:val="24"/>
        </w:rPr>
      </w:pPr>
    </w:p>
    <w:p w14:paraId="03B68DA0" w14:textId="77777777" w:rsidR="002C716C" w:rsidRPr="00A114D4" w:rsidRDefault="002C716C">
      <w:pPr>
        <w:spacing w:after="0" w:line="240" w:lineRule="auto"/>
        <w:jc w:val="right"/>
        <w:rPr>
          <w:rStyle w:val="None"/>
          <w:rFonts w:ascii="Times New Roman" w:hAnsi="Times New Roman"/>
          <w:sz w:val="24"/>
          <w:szCs w:val="24"/>
        </w:rPr>
      </w:pPr>
    </w:p>
    <w:p w14:paraId="4CAF3253" w14:textId="77777777" w:rsidR="002C716C" w:rsidRPr="00A114D4" w:rsidRDefault="002C716C">
      <w:pPr>
        <w:spacing w:after="0" w:line="240" w:lineRule="auto"/>
        <w:jc w:val="right"/>
        <w:rPr>
          <w:rStyle w:val="None"/>
          <w:rFonts w:ascii="Times New Roman" w:hAnsi="Times New Roman"/>
          <w:sz w:val="24"/>
          <w:szCs w:val="24"/>
        </w:rPr>
      </w:pPr>
    </w:p>
    <w:sectPr w:rsidR="002C716C" w:rsidRPr="00A114D4" w:rsidSect="00B26331">
      <w:headerReference w:type="default" r:id="rId11"/>
      <w:footerReference w:type="default" r:id="rId12"/>
      <w:pgSz w:w="11900" w:h="16840"/>
      <w:pgMar w:top="1134" w:right="567" w:bottom="1134" w:left="1843"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1AC5B2" w14:textId="77777777" w:rsidR="00D93BF4" w:rsidRDefault="00D93BF4">
      <w:pPr>
        <w:spacing w:after="0" w:line="240" w:lineRule="auto"/>
      </w:pPr>
      <w:r>
        <w:separator/>
      </w:r>
    </w:p>
  </w:endnote>
  <w:endnote w:type="continuationSeparator" w:id="0">
    <w:p w14:paraId="45356254" w14:textId="77777777" w:rsidR="00D93BF4" w:rsidRDefault="00D93B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Arial"/>
    <w:panose1 w:val="020B0604020202020204"/>
    <w:charset w:val="00"/>
    <w:family w:val="roman"/>
    <w:pitch w:val="default"/>
  </w:font>
  <w:font w:name="Calibri">
    <w:panose1 w:val="020F0502020204030204"/>
    <w:charset w:val="BA"/>
    <w:family w:val="swiss"/>
    <w:pitch w:val="variable"/>
    <w:sig w:usb0="E4002EFF" w:usb1="C200247B" w:usb2="00000009" w:usb3="00000000" w:csb0="000001FF" w:csb1="00000000"/>
  </w:font>
  <w:font w:name="Helvetica Neue">
    <w:altName w:val="Arial"/>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DA7D55" w14:textId="77777777" w:rsidR="00F7049A" w:rsidRDefault="00F7049A">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DC9F34" w14:textId="77777777" w:rsidR="00D93BF4" w:rsidRDefault="00D93BF4">
      <w:r>
        <w:separator/>
      </w:r>
    </w:p>
  </w:footnote>
  <w:footnote w:type="continuationSeparator" w:id="0">
    <w:p w14:paraId="611248D0" w14:textId="77777777" w:rsidR="00D93BF4" w:rsidRDefault="00D93BF4">
      <w:r>
        <w:continuationSeparator/>
      </w:r>
    </w:p>
  </w:footnote>
  <w:footnote w:type="continuationNotice" w:id="1">
    <w:p w14:paraId="722F5084" w14:textId="77777777" w:rsidR="00D93BF4" w:rsidRDefault="00D93BF4"/>
  </w:footnote>
  <w:footnote w:id="2">
    <w:p w14:paraId="6AE443A6" w14:textId="77777777" w:rsidR="00F7049A" w:rsidRDefault="00000000">
      <w:pPr>
        <w:pStyle w:val="Puslapioinaostekstas"/>
      </w:pPr>
      <w:r>
        <w:rPr>
          <w:rFonts w:ascii="Times New Roman" w:eastAsia="Times New Roman" w:hAnsi="Times New Roman" w:cs="Times New Roman"/>
          <w:kern w:val="0"/>
          <w:sz w:val="24"/>
          <w:szCs w:val="24"/>
          <w:vertAlign w:val="superscript"/>
          <w14:textOutline w14:w="12700" w14:cap="flat" w14:cmpd="sng" w14:algn="ctr">
            <w14:noFill/>
            <w14:prstDash w14:val="solid"/>
            <w14:miter w14:lim="400000"/>
          </w14:textOutline>
        </w:rPr>
        <w:footnoteRef/>
      </w:r>
      <w:r>
        <w:rPr>
          <w:rFonts w:eastAsia="Arial Unicode MS" w:cs="Arial Unicode MS"/>
        </w:rPr>
        <w:t xml:space="preserve"> </w:t>
      </w:r>
      <w:r>
        <w:rPr>
          <w:rFonts w:ascii="Times New Roman" w:hAnsi="Times New Roman"/>
          <w:lang w:val="es-ES_tradnl"/>
        </w:rPr>
        <w:t xml:space="preserve">Lietuvos Respublikos </w:t>
      </w:r>
      <w:r>
        <w:rPr>
          <w:rFonts w:ascii="Times New Roman" w:hAnsi="Times New Roman"/>
        </w:rPr>
        <w:t>Š</w:t>
      </w:r>
      <w:r>
        <w:rPr>
          <w:rFonts w:ascii="Times New Roman" w:hAnsi="Times New Roman"/>
          <w:lang w:val="it-IT"/>
        </w:rPr>
        <w:t xml:space="preserve">vietimo, mokslo ir sporto ministro 2022 m. sausio 31 d. </w:t>
      </w:r>
      <w:proofErr w:type="spellStart"/>
      <w:r>
        <w:rPr>
          <w:rFonts w:ascii="Times New Roman" w:hAnsi="Times New Roman"/>
        </w:rPr>
        <w:t>įsakymas</w:t>
      </w:r>
      <w:proofErr w:type="spellEnd"/>
      <w:r>
        <w:rPr>
          <w:rFonts w:ascii="Times New Roman" w:hAnsi="Times New Roman"/>
        </w:rPr>
        <w:t xml:space="preserve"> (</w:t>
      </w:r>
      <w:proofErr w:type="spellStart"/>
      <w:r>
        <w:rPr>
          <w:rFonts w:ascii="Times New Roman" w:hAnsi="Times New Roman"/>
        </w:rPr>
        <w:t>aktuali</w:t>
      </w:r>
      <w:proofErr w:type="spellEnd"/>
      <w:r>
        <w:rPr>
          <w:rFonts w:ascii="Times New Roman" w:hAnsi="Times New Roman"/>
        </w:rPr>
        <w:t xml:space="preserve"> </w:t>
      </w:r>
      <w:proofErr w:type="spellStart"/>
      <w:r>
        <w:rPr>
          <w:rFonts w:ascii="Times New Roman" w:hAnsi="Times New Roman"/>
        </w:rPr>
        <w:t>redakcija</w:t>
      </w:r>
      <w:proofErr w:type="spellEnd"/>
      <w:r>
        <w:rPr>
          <w:rFonts w:ascii="Times New Roman" w:hAnsi="Times New Roman"/>
        </w:rPr>
        <w:t xml:space="preserve"> </w:t>
      </w:r>
      <w:proofErr w:type="spellStart"/>
      <w:r>
        <w:rPr>
          <w:rFonts w:ascii="Times New Roman" w:hAnsi="Times New Roman"/>
        </w:rPr>
        <w:t>nuo</w:t>
      </w:r>
      <w:proofErr w:type="spellEnd"/>
      <w:r>
        <w:rPr>
          <w:rFonts w:ascii="Times New Roman" w:hAnsi="Times New Roman"/>
        </w:rPr>
        <w:t xml:space="preserve"> 2022-09-20) Nr. V-137 „</w:t>
      </w:r>
      <w:proofErr w:type="spellStart"/>
      <w:r>
        <w:rPr>
          <w:rFonts w:ascii="Times New Roman" w:hAnsi="Times New Roman"/>
        </w:rPr>
        <w:t>Dėl</w:t>
      </w:r>
      <w:proofErr w:type="spellEnd"/>
      <w:r>
        <w:rPr>
          <w:rFonts w:ascii="Times New Roman" w:hAnsi="Times New Roman"/>
        </w:rPr>
        <w:t xml:space="preserve"> „</w:t>
      </w:r>
      <w:proofErr w:type="spellStart"/>
      <w:r>
        <w:rPr>
          <w:rFonts w:ascii="Times New Roman" w:hAnsi="Times New Roman"/>
        </w:rPr>
        <w:t>Tūkstantmečio</w:t>
      </w:r>
      <w:proofErr w:type="spellEnd"/>
      <w:r>
        <w:rPr>
          <w:rFonts w:ascii="Times New Roman" w:hAnsi="Times New Roman"/>
        </w:rPr>
        <w:t xml:space="preserve"> </w:t>
      </w:r>
      <w:proofErr w:type="spellStart"/>
      <w:proofErr w:type="gramStart"/>
      <w:r>
        <w:rPr>
          <w:rFonts w:ascii="Times New Roman" w:hAnsi="Times New Roman"/>
        </w:rPr>
        <w:t>mokykl</w:t>
      </w:r>
      <w:proofErr w:type="spellEnd"/>
      <w:r>
        <w:rPr>
          <w:rFonts w:ascii="Times New Roman" w:hAnsi="Times New Roman"/>
          <w:lang w:val="de-DE"/>
        </w:rPr>
        <w:t xml:space="preserve">ų“ </w:t>
      </w:r>
      <w:r>
        <w:rPr>
          <w:rFonts w:ascii="Times New Roman" w:hAnsi="Times New Roman"/>
          <w:lang w:val="es-ES_tradnl"/>
        </w:rPr>
        <w:t>programos</w:t>
      </w:r>
      <w:proofErr w:type="gramEnd"/>
      <w:r>
        <w:rPr>
          <w:rFonts w:ascii="Times New Roman" w:hAnsi="Times New Roman"/>
          <w:lang w:val="es-ES_tradnl"/>
        </w:rPr>
        <w:t xml:space="preserve"> patvirtinimo</w:t>
      </w:r>
      <w:r>
        <w:rPr>
          <w:rFonts w:ascii="Times New Roman" w:hAnsi="Times New Roman"/>
          <w:rtl/>
          <w:lang w:val="ar-SA"/>
        </w:rPr>
        <w:t>“</w:t>
      </w:r>
      <w:r>
        <w:rPr>
          <w:rFonts w:ascii="Times New Roman" w:hAnsi="Times New Roman"/>
        </w:rPr>
        <w:t xml:space="preserve">. </w:t>
      </w:r>
      <w:hyperlink r:id="rId1" w:history="1">
        <w:r w:rsidR="00F7049A">
          <w:rPr>
            <w:rStyle w:val="Hyperlink0"/>
            <w:rFonts w:eastAsia="Arial Unicode MS" w:cs="Arial Unicode MS"/>
          </w:rPr>
          <w:t>https://www.e-tar.lt/portal/lt/legalAct/9b589cd082b511ecbd43a994b3e2e1cb/VZGYxzwBTk</w:t>
        </w:r>
      </w:hyperlink>
      <w:r>
        <w:rPr>
          <w:rFonts w:ascii="Times New Roman" w:hAnsi="Times New Roman"/>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31CD3A" w14:textId="77777777" w:rsidR="00F7049A" w:rsidRDefault="00F7049A">
    <w:pPr>
      <w:pStyle w:val="HeaderFoo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176613"/>
    <w:multiLevelType w:val="hybridMultilevel"/>
    <w:tmpl w:val="7518835A"/>
    <w:lvl w:ilvl="0" w:tplc="94D64FB6">
      <w:start w:val="1"/>
      <w:numFmt w:val="bullet"/>
      <w:lvlText w:val=""/>
      <w:lvlJc w:val="left"/>
      <w:pPr>
        <w:ind w:left="720" w:hanging="360"/>
      </w:pPr>
      <w:rPr>
        <w:rFonts w:ascii="Symbol" w:hAnsi="Symbol" w:hint="default"/>
      </w:rPr>
    </w:lvl>
    <w:lvl w:ilvl="1" w:tplc="612A160A">
      <w:start w:val="1"/>
      <w:numFmt w:val="bullet"/>
      <w:lvlText w:val="o"/>
      <w:lvlJc w:val="left"/>
      <w:pPr>
        <w:ind w:left="1440" w:hanging="360"/>
      </w:pPr>
      <w:rPr>
        <w:rFonts w:ascii="Courier New" w:hAnsi="Courier New" w:hint="default"/>
      </w:rPr>
    </w:lvl>
    <w:lvl w:ilvl="2" w:tplc="F51E230E">
      <w:start w:val="1"/>
      <w:numFmt w:val="bullet"/>
      <w:lvlText w:val=""/>
      <w:lvlJc w:val="left"/>
      <w:pPr>
        <w:ind w:left="2160" w:hanging="360"/>
      </w:pPr>
      <w:rPr>
        <w:rFonts w:ascii="Wingdings" w:hAnsi="Wingdings" w:hint="default"/>
      </w:rPr>
    </w:lvl>
    <w:lvl w:ilvl="3" w:tplc="30C0879A">
      <w:start w:val="1"/>
      <w:numFmt w:val="bullet"/>
      <w:lvlText w:val=""/>
      <w:lvlJc w:val="left"/>
      <w:pPr>
        <w:ind w:left="2880" w:hanging="360"/>
      </w:pPr>
      <w:rPr>
        <w:rFonts w:ascii="Symbol" w:hAnsi="Symbol" w:hint="default"/>
      </w:rPr>
    </w:lvl>
    <w:lvl w:ilvl="4" w:tplc="8FD0AF38">
      <w:start w:val="1"/>
      <w:numFmt w:val="bullet"/>
      <w:lvlText w:val="o"/>
      <w:lvlJc w:val="left"/>
      <w:pPr>
        <w:ind w:left="3600" w:hanging="360"/>
      </w:pPr>
      <w:rPr>
        <w:rFonts w:ascii="Courier New" w:hAnsi="Courier New" w:hint="default"/>
      </w:rPr>
    </w:lvl>
    <w:lvl w:ilvl="5" w:tplc="97FE9A86">
      <w:start w:val="1"/>
      <w:numFmt w:val="bullet"/>
      <w:lvlText w:val=""/>
      <w:lvlJc w:val="left"/>
      <w:pPr>
        <w:ind w:left="4320" w:hanging="360"/>
      </w:pPr>
      <w:rPr>
        <w:rFonts w:ascii="Wingdings" w:hAnsi="Wingdings" w:hint="default"/>
      </w:rPr>
    </w:lvl>
    <w:lvl w:ilvl="6" w:tplc="9DB2628A">
      <w:start w:val="1"/>
      <w:numFmt w:val="bullet"/>
      <w:lvlText w:val=""/>
      <w:lvlJc w:val="left"/>
      <w:pPr>
        <w:ind w:left="5040" w:hanging="360"/>
      </w:pPr>
      <w:rPr>
        <w:rFonts w:ascii="Symbol" w:hAnsi="Symbol" w:hint="default"/>
      </w:rPr>
    </w:lvl>
    <w:lvl w:ilvl="7" w:tplc="DBC0DD7E">
      <w:start w:val="1"/>
      <w:numFmt w:val="bullet"/>
      <w:lvlText w:val="o"/>
      <w:lvlJc w:val="left"/>
      <w:pPr>
        <w:ind w:left="5760" w:hanging="360"/>
      </w:pPr>
      <w:rPr>
        <w:rFonts w:ascii="Courier New" w:hAnsi="Courier New" w:hint="default"/>
      </w:rPr>
    </w:lvl>
    <w:lvl w:ilvl="8" w:tplc="DAD6C024">
      <w:start w:val="1"/>
      <w:numFmt w:val="bullet"/>
      <w:lvlText w:val=""/>
      <w:lvlJc w:val="left"/>
      <w:pPr>
        <w:ind w:left="6480" w:hanging="360"/>
      </w:pPr>
      <w:rPr>
        <w:rFonts w:ascii="Wingdings" w:hAnsi="Wingdings" w:hint="default"/>
      </w:rPr>
    </w:lvl>
  </w:abstractNum>
  <w:abstractNum w:abstractNumId="1" w15:restartNumberingAfterBreak="0">
    <w:nsid w:val="130E38AF"/>
    <w:multiLevelType w:val="hybridMultilevel"/>
    <w:tmpl w:val="C1927464"/>
    <w:lvl w:ilvl="0" w:tplc="4C3C11F0">
      <w:start w:val="1"/>
      <w:numFmt w:val="decimal"/>
      <w:lvlText w:val="%1."/>
      <w:lvlJc w:val="left"/>
      <w:pPr>
        <w:ind w:left="2912" w:hanging="360"/>
      </w:pPr>
      <w:rPr>
        <w:rFonts w:hint="default"/>
      </w:rPr>
    </w:lvl>
    <w:lvl w:ilvl="1" w:tplc="04270019">
      <w:start w:val="1"/>
      <w:numFmt w:val="lowerLetter"/>
      <w:lvlText w:val="%2."/>
      <w:lvlJc w:val="left"/>
      <w:pPr>
        <w:ind w:left="2716" w:hanging="360"/>
      </w:pPr>
    </w:lvl>
    <w:lvl w:ilvl="2" w:tplc="0427001B">
      <w:start w:val="1"/>
      <w:numFmt w:val="lowerRoman"/>
      <w:lvlText w:val="%3."/>
      <w:lvlJc w:val="right"/>
      <w:pPr>
        <w:ind w:left="3436" w:hanging="180"/>
      </w:pPr>
    </w:lvl>
    <w:lvl w:ilvl="3" w:tplc="0427000F" w:tentative="1">
      <w:start w:val="1"/>
      <w:numFmt w:val="decimal"/>
      <w:lvlText w:val="%4."/>
      <w:lvlJc w:val="left"/>
      <w:pPr>
        <w:ind w:left="4156" w:hanging="360"/>
      </w:pPr>
    </w:lvl>
    <w:lvl w:ilvl="4" w:tplc="04270019" w:tentative="1">
      <w:start w:val="1"/>
      <w:numFmt w:val="lowerLetter"/>
      <w:lvlText w:val="%5."/>
      <w:lvlJc w:val="left"/>
      <w:pPr>
        <w:ind w:left="4876" w:hanging="360"/>
      </w:pPr>
    </w:lvl>
    <w:lvl w:ilvl="5" w:tplc="0427001B" w:tentative="1">
      <w:start w:val="1"/>
      <w:numFmt w:val="lowerRoman"/>
      <w:lvlText w:val="%6."/>
      <w:lvlJc w:val="right"/>
      <w:pPr>
        <w:ind w:left="5596" w:hanging="180"/>
      </w:pPr>
    </w:lvl>
    <w:lvl w:ilvl="6" w:tplc="0427000F" w:tentative="1">
      <w:start w:val="1"/>
      <w:numFmt w:val="decimal"/>
      <w:lvlText w:val="%7."/>
      <w:lvlJc w:val="left"/>
      <w:pPr>
        <w:ind w:left="6316" w:hanging="360"/>
      </w:pPr>
    </w:lvl>
    <w:lvl w:ilvl="7" w:tplc="04270019" w:tentative="1">
      <w:start w:val="1"/>
      <w:numFmt w:val="lowerLetter"/>
      <w:lvlText w:val="%8."/>
      <w:lvlJc w:val="left"/>
      <w:pPr>
        <w:ind w:left="7036" w:hanging="360"/>
      </w:pPr>
    </w:lvl>
    <w:lvl w:ilvl="8" w:tplc="0427001B" w:tentative="1">
      <w:start w:val="1"/>
      <w:numFmt w:val="lowerRoman"/>
      <w:lvlText w:val="%9."/>
      <w:lvlJc w:val="right"/>
      <w:pPr>
        <w:ind w:left="7756" w:hanging="180"/>
      </w:pPr>
    </w:lvl>
  </w:abstractNum>
  <w:abstractNum w:abstractNumId="2" w15:restartNumberingAfterBreak="0">
    <w:nsid w:val="190B6FD4"/>
    <w:multiLevelType w:val="hybridMultilevel"/>
    <w:tmpl w:val="19785FE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A192BF9"/>
    <w:multiLevelType w:val="multilevel"/>
    <w:tmpl w:val="312E00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B1D3C6A"/>
    <w:multiLevelType w:val="hybridMultilevel"/>
    <w:tmpl w:val="D3366438"/>
    <w:lvl w:ilvl="0" w:tplc="40D81FAE">
      <w:start w:val="1"/>
      <w:numFmt w:val="bullet"/>
      <w:lvlText w:val=""/>
      <w:lvlJc w:val="left"/>
      <w:pPr>
        <w:ind w:left="720" w:hanging="360"/>
      </w:pPr>
      <w:rPr>
        <w:rFonts w:ascii="Symbol" w:hAnsi="Symbol" w:hint="default"/>
      </w:rPr>
    </w:lvl>
    <w:lvl w:ilvl="1" w:tplc="BA62D63E">
      <w:start w:val="1"/>
      <w:numFmt w:val="bullet"/>
      <w:lvlText w:val="o"/>
      <w:lvlJc w:val="left"/>
      <w:pPr>
        <w:ind w:left="1440" w:hanging="360"/>
      </w:pPr>
      <w:rPr>
        <w:rFonts w:ascii="Courier New" w:hAnsi="Courier New" w:hint="default"/>
      </w:rPr>
    </w:lvl>
    <w:lvl w:ilvl="2" w:tplc="C812FA3E">
      <w:start w:val="1"/>
      <w:numFmt w:val="bullet"/>
      <w:lvlText w:val=""/>
      <w:lvlJc w:val="left"/>
      <w:pPr>
        <w:ind w:left="2160" w:hanging="360"/>
      </w:pPr>
      <w:rPr>
        <w:rFonts w:ascii="Wingdings" w:hAnsi="Wingdings" w:hint="default"/>
      </w:rPr>
    </w:lvl>
    <w:lvl w:ilvl="3" w:tplc="A352183A">
      <w:start w:val="1"/>
      <w:numFmt w:val="bullet"/>
      <w:lvlText w:val=""/>
      <w:lvlJc w:val="left"/>
      <w:pPr>
        <w:ind w:left="2880" w:hanging="360"/>
      </w:pPr>
      <w:rPr>
        <w:rFonts w:ascii="Symbol" w:hAnsi="Symbol" w:hint="default"/>
      </w:rPr>
    </w:lvl>
    <w:lvl w:ilvl="4" w:tplc="EB50F016">
      <w:start w:val="1"/>
      <w:numFmt w:val="bullet"/>
      <w:lvlText w:val="o"/>
      <w:lvlJc w:val="left"/>
      <w:pPr>
        <w:ind w:left="3600" w:hanging="360"/>
      </w:pPr>
      <w:rPr>
        <w:rFonts w:ascii="Courier New" w:hAnsi="Courier New" w:hint="default"/>
      </w:rPr>
    </w:lvl>
    <w:lvl w:ilvl="5" w:tplc="048A5F5A">
      <w:start w:val="1"/>
      <w:numFmt w:val="bullet"/>
      <w:lvlText w:val=""/>
      <w:lvlJc w:val="left"/>
      <w:pPr>
        <w:ind w:left="4320" w:hanging="360"/>
      </w:pPr>
      <w:rPr>
        <w:rFonts w:ascii="Wingdings" w:hAnsi="Wingdings" w:hint="default"/>
      </w:rPr>
    </w:lvl>
    <w:lvl w:ilvl="6" w:tplc="713465CE">
      <w:start w:val="1"/>
      <w:numFmt w:val="bullet"/>
      <w:lvlText w:val=""/>
      <w:lvlJc w:val="left"/>
      <w:pPr>
        <w:ind w:left="5040" w:hanging="360"/>
      </w:pPr>
      <w:rPr>
        <w:rFonts w:ascii="Symbol" w:hAnsi="Symbol" w:hint="default"/>
      </w:rPr>
    </w:lvl>
    <w:lvl w:ilvl="7" w:tplc="1CEC13BE">
      <w:start w:val="1"/>
      <w:numFmt w:val="bullet"/>
      <w:lvlText w:val="o"/>
      <w:lvlJc w:val="left"/>
      <w:pPr>
        <w:ind w:left="5760" w:hanging="360"/>
      </w:pPr>
      <w:rPr>
        <w:rFonts w:ascii="Courier New" w:hAnsi="Courier New" w:hint="default"/>
      </w:rPr>
    </w:lvl>
    <w:lvl w:ilvl="8" w:tplc="A8CC39EE">
      <w:start w:val="1"/>
      <w:numFmt w:val="bullet"/>
      <w:lvlText w:val=""/>
      <w:lvlJc w:val="left"/>
      <w:pPr>
        <w:ind w:left="6480" w:hanging="360"/>
      </w:pPr>
      <w:rPr>
        <w:rFonts w:ascii="Wingdings" w:hAnsi="Wingdings" w:hint="default"/>
      </w:rPr>
    </w:lvl>
  </w:abstractNum>
  <w:abstractNum w:abstractNumId="5" w15:restartNumberingAfterBreak="0">
    <w:nsid w:val="2B2E4B3E"/>
    <w:multiLevelType w:val="hybridMultilevel"/>
    <w:tmpl w:val="B212E68E"/>
    <w:styleLink w:val="ImportedStyle1"/>
    <w:lvl w:ilvl="0" w:tplc="571ADCF2">
      <w:start w:val="1"/>
      <w:numFmt w:val="bullet"/>
      <w:lvlText w:val="-"/>
      <w:lvlJc w:val="left"/>
      <w:pPr>
        <w:ind w:left="1636"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F34E8700">
      <w:start w:val="1"/>
      <w:numFmt w:val="bullet"/>
      <w:lvlText w:val="o"/>
      <w:lvlJc w:val="left"/>
      <w:pPr>
        <w:ind w:left="2356"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6F00EA8C">
      <w:start w:val="1"/>
      <w:numFmt w:val="bullet"/>
      <w:lvlText w:val="▪"/>
      <w:lvlJc w:val="left"/>
      <w:pPr>
        <w:ind w:left="3076"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8EE2E9E6">
      <w:start w:val="1"/>
      <w:numFmt w:val="bullet"/>
      <w:lvlText w:val="•"/>
      <w:lvlJc w:val="left"/>
      <w:pPr>
        <w:ind w:left="3796"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E20EE3B6">
      <w:start w:val="1"/>
      <w:numFmt w:val="bullet"/>
      <w:lvlText w:val="o"/>
      <w:lvlJc w:val="left"/>
      <w:pPr>
        <w:ind w:left="4516"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46A6CD6A">
      <w:start w:val="1"/>
      <w:numFmt w:val="bullet"/>
      <w:lvlText w:val="▪"/>
      <w:lvlJc w:val="left"/>
      <w:pPr>
        <w:ind w:left="5236"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09CE7EF8">
      <w:start w:val="1"/>
      <w:numFmt w:val="bullet"/>
      <w:lvlText w:val="•"/>
      <w:lvlJc w:val="left"/>
      <w:pPr>
        <w:ind w:left="5956"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705E20CE">
      <w:start w:val="1"/>
      <w:numFmt w:val="bullet"/>
      <w:lvlText w:val="o"/>
      <w:lvlJc w:val="left"/>
      <w:pPr>
        <w:ind w:left="6676"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E05A6F2A">
      <w:start w:val="1"/>
      <w:numFmt w:val="bullet"/>
      <w:lvlText w:val="▪"/>
      <w:lvlJc w:val="left"/>
      <w:pPr>
        <w:ind w:left="7396"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2FED4091"/>
    <w:multiLevelType w:val="hybridMultilevel"/>
    <w:tmpl w:val="B212E68E"/>
    <w:numStyleLink w:val="ImportedStyle1"/>
  </w:abstractNum>
  <w:abstractNum w:abstractNumId="7" w15:restartNumberingAfterBreak="0">
    <w:nsid w:val="315E1AA0"/>
    <w:multiLevelType w:val="hybridMultilevel"/>
    <w:tmpl w:val="94F03A8E"/>
    <w:lvl w:ilvl="0" w:tplc="4C3C11F0">
      <w:start w:val="1"/>
      <w:numFmt w:val="decimal"/>
      <w:lvlText w:val="%1."/>
      <w:lvlJc w:val="left"/>
      <w:pPr>
        <w:ind w:left="1636" w:hanging="360"/>
      </w:pPr>
      <w:rPr>
        <w:rFonts w:hint="default"/>
      </w:rPr>
    </w:lvl>
    <w:lvl w:ilvl="1" w:tplc="04270019" w:tentative="1">
      <w:start w:val="1"/>
      <w:numFmt w:val="lowerLetter"/>
      <w:lvlText w:val="%2."/>
      <w:lvlJc w:val="left"/>
      <w:pPr>
        <w:ind w:left="2356" w:hanging="360"/>
      </w:pPr>
    </w:lvl>
    <w:lvl w:ilvl="2" w:tplc="0427001B" w:tentative="1">
      <w:start w:val="1"/>
      <w:numFmt w:val="lowerRoman"/>
      <w:lvlText w:val="%3."/>
      <w:lvlJc w:val="right"/>
      <w:pPr>
        <w:ind w:left="3076" w:hanging="180"/>
      </w:pPr>
    </w:lvl>
    <w:lvl w:ilvl="3" w:tplc="0427000F" w:tentative="1">
      <w:start w:val="1"/>
      <w:numFmt w:val="decimal"/>
      <w:lvlText w:val="%4."/>
      <w:lvlJc w:val="left"/>
      <w:pPr>
        <w:ind w:left="3796" w:hanging="360"/>
      </w:pPr>
    </w:lvl>
    <w:lvl w:ilvl="4" w:tplc="04270019" w:tentative="1">
      <w:start w:val="1"/>
      <w:numFmt w:val="lowerLetter"/>
      <w:lvlText w:val="%5."/>
      <w:lvlJc w:val="left"/>
      <w:pPr>
        <w:ind w:left="4516" w:hanging="360"/>
      </w:pPr>
    </w:lvl>
    <w:lvl w:ilvl="5" w:tplc="0427001B" w:tentative="1">
      <w:start w:val="1"/>
      <w:numFmt w:val="lowerRoman"/>
      <w:lvlText w:val="%6."/>
      <w:lvlJc w:val="right"/>
      <w:pPr>
        <w:ind w:left="5236" w:hanging="180"/>
      </w:pPr>
    </w:lvl>
    <w:lvl w:ilvl="6" w:tplc="0427000F" w:tentative="1">
      <w:start w:val="1"/>
      <w:numFmt w:val="decimal"/>
      <w:lvlText w:val="%7."/>
      <w:lvlJc w:val="left"/>
      <w:pPr>
        <w:ind w:left="5956" w:hanging="360"/>
      </w:pPr>
    </w:lvl>
    <w:lvl w:ilvl="7" w:tplc="04270019" w:tentative="1">
      <w:start w:val="1"/>
      <w:numFmt w:val="lowerLetter"/>
      <w:lvlText w:val="%8."/>
      <w:lvlJc w:val="left"/>
      <w:pPr>
        <w:ind w:left="6676" w:hanging="360"/>
      </w:pPr>
    </w:lvl>
    <w:lvl w:ilvl="8" w:tplc="0427001B" w:tentative="1">
      <w:start w:val="1"/>
      <w:numFmt w:val="lowerRoman"/>
      <w:lvlText w:val="%9."/>
      <w:lvlJc w:val="right"/>
      <w:pPr>
        <w:ind w:left="7396" w:hanging="180"/>
      </w:pPr>
    </w:lvl>
  </w:abstractNum>
  <w:abstractNum w:abstractNumId="8" w15:restartNumberingAfterBreak="0">
    <w:nsid w:val="3A6D371A"/>
    <w:multiLevelType w:val="hybridMultilevel"/>
    <w:tmpl w:val="E034C7AC"/>
    <w:lvl w:ilvl="0" w:tplc="4C3C11F0">
      <w:start w:val="1"/>
      <w:numFmt w:val="decimal"/>
      <w:lvlText w:val="%1."/>
      <w:lvlJc w:val="left"/>
      <w:pPr>
        <w:ind w:left="1636" w:hanging="360"/>
      </w:pPr>
      <w:rPr>
        <w:rFonts w:hint="default"/>
      </w:rPr>
    </w:lvl>
    <w:lvl w:ilvl="1" w:tplc="C05E7330">
      <w:start w:val="1"/>
      <w:numFmt w:val="bullet"/>
      <w:lvlText w:val="•"/>
      <w:lvlJc w:val="left"/>
      <w:pPr>
        <w:ind w:left="3316" w:hanging="1320"/>
      </w:pPr>
      <w:rPr>
        <w:rFonts w:ascii="Times New Roman" w:eastAsia="Arial Unicode MS" w:hAnsi="Times New Roman" w:cs="Times New Roman" w:hint="default"/>
      </w:rPr>
    </w:lvl>
    <w:lvl w:ilvl="2" w:tplc="BF9E959C">
      <w:start w:val="3"/>
      <w:numFmt w:val="bullet"/>
      <w:lvlText w:val=""/>
      <w:lvlJc w:val="left"/>
      <w:pPr>
        <w:ind w:left="4216" w:hanging="1320"/>
      </w:pPr>
      <w:rPr>
        <w:rFonts w:ascii="Symbol" w:eastAsia="Arial Unicode MS" w:hAnsi="Symbol" w:cs="Arial Unicode MS" w:hint="default"/>
      </w:rPr>
    </w:lvl>
    <w:lvl w:ilvl="3" w:tplc="0427000F" w:tentative="1">
      <w:start w:val="1"/>
      <w:numFmt w:val="decimal"/>
      <w:lvlText w:val="%4."/>
      <w:lvlJc w:val="left"/>
      <w:pPr>
        <w:ind w:left="3796" w:hanging="360"/>
      </w:pPr>
    </w:lvl>
    <w:lvl w:ilvl="4" w:tplc="04270019" w:tentative="1">
      <w:start w:val="1"/>
      <w:numFmt w:val="lowerLetter"/>
      <w:lvlText w:val="%5."/>
      <w:lvlJc w:val="left"/>
      <w:pPr>
        <w:ind w:left="4516" w:hanging="360"/>
      </w:pPr>
    </w:lvl>
    <w:lvl w:ilvl="5" w:tplc="0427001B" w:tentative="1">
      <w:start w:val="1"/>
      <w:numFmt w:val="lowerRoman"/>
      <w:lvlText w:val="%6."/>
      <w:lvlJc w:val="right"/>
      <w:pPr>
        <w:ind w:left="5236" w:hanging="180"/>
      </w:pPr>
    </w:lvl>
    <w:lvl w:ilvl="6" w:tplc="0427000F" w:tentative="1">
      <w:start w:val="1"/>
      <w:numFmt w:val="decimal"/>
      <w:lvlText w:val="%7."/>
      <w:lvlJc w:val="left"/>
      <w:pPr>
        <w:ind w:left="5956" w:hanging="360"/>
      </w:pPr>
    </w:lvl>
    <w:lvl w:ilvl="7" w:tplc="04270019" w:tentative="1">
      <w:start w:val="1"/>
      <w:numFmt w:val="lowerLetter"/>
      <w:lvlText w:val="%8."/>
      <w:lvlJc w:val="left"/>
      <w:pPr>
        <w:ind w:left="6676" w:hanging="360"/>
      </w:pPr>
    </w:lvl>
    <w:lvl w:ilvl="8" w:tplc="0427001B" w:tentative="1">
      <w:start w:val="1"/>
      <w:numFmt w:val="lowerRoman"/>
      <w:lvlText w:val="%9."/>
      <w:lvlJc w:val="right"/>
      <w:pPr>
        <w:ind w:left="7396" w:hanging="180"/>
      </w:pPr>
    </w:lvl>
  </w:abstractNum>
  <w:abstractNum w:abstractNumId="9" w15:restartNumberingAfterBreak="0">
    <w:nsid w:val="3BB5E1E7"/>
    <w:multiLevelType w:val="hybridMultilevel"/>
    <w:tmpl w:val="E22E8CF2"/>
    <w:lvl w:ilvl="0" w:tplc="BC2A3F76">
      <w:start w:val="1"/>
      <w:numFmt w:val="bullet"/>
      <w:lvlText w:val=""/>
      <w:lvlJc w:val="left"/>
      <w:pPr>
        <w:ind w:left="720" w:hanging="360"/>
      </w:pPr>
      <w:rPr>
        <w:rFonts w:ascii="Symbol" w:hAnsi="Symbol" w:hint="default"/>
      </w:rPr>
    </w:lvl>
    <w:lvl w:ilvl="1" w:tplc="FA624CB0">
      <w:start w:val="1"/>
      <w:numFmt w:val="bullet"/>
      <w:lvlText w:val="o"/>
      <w:lvlJc w:val="left"/>
      <w:pPr>
        <w:ind w:left="1440" w:hanging="360"/>
      </w:pPr>
      <w:rPr>
        <w:rFonts w:ascii="Courier New" w:hAnsi="Courier New" w:hint="default"/>
      </w:rPr>
    </w:lvl>
    <w:lvl w:ilvl="2" w:tplc="8B4C788A">
      <w:start w:val="1"/>
      <w:numFmt w:val="bullet"/>
      <w:lvlText w:val=""/>
      <w:lvlJc w:val="left"/>
      <w:pPr>
        <w:ind w:left="2160" w:hanging="360"/>
      </w:pPr>
      <w:rPr>
        <w:rFonts w:ascii="Wingdings" w:hAnsi="Wingdings" w:hint="default"/>
      </w:rPr>
    </w:lvl>
    <w:lvl w:ilvl="3" w:tplc="EC481526">
      <w:start w:val="1"/>
      <w:numFmt w:val="bullet"/>
      <w:lvlText w:val=""/>
      <w:lvlJc w:val="left"/>
      <w:pPr>
        <w:ind w:left="2880" w:hanging="360"/>
      </w:pPr>
      <w:rPr>
        <w:rFonts w:ascii="Symbol" w:hAnsi="Symbol" w:hint="default"/>
      </w:rPr>
    </w:lvl>
    <w:lvl w:ilvl="4" w:tplc="B9E04A14">
      <w:start w:val="1"/>
      <w:numFmt w:val="bullet"/>
      <w:lvlText w:val="o"/>
      <w:lvlJc w:val="left"/>
      <w:pPr>
        <w:ind w:left="3600" w:hanging="360"/>
      </w:pPr>
      <w:rPr>
        <w:rFonts w:ascii="Courier New" w:hAnsi="Courier New" w:hint="default"/>
      </w:rPr>
    </w:lvl>
    <w:lvl w:ilvl="5" w:tplc="3092A2B6">
      <w:start w:val="1"/>
      <w:numFmt w:val="bullet"/>
      <w:lvlText w:val=""/>
      <w:lvlJc w:val="left"/>
      <w:pPr>
        <w:ind w:left="4320" w:hanging="360"/>
      </w:pPr>
      <w:rPr>
        <w:rFonts w:ascii="Wingdings" w:hAnsi="Wingdings" w:hint="default"/>
      </w:rPr>
    </w:lvl>
    <w:lvl w:ilvl="6" w:tplc="8A845B6C">
      <w:start w:val="1"/>
      <w:numFmt w:val="bullet"/>
      <w:lvlText w:val=""/>
      <w:lvlJc w:val="left"/>
      <w:pPr>
        <w:ind w:left="5040" w:hanging="360"/>
      </w:pPr>
      <w:rPr>
        <w:rFonts w:ascii="Symbol" w:hAnsi="Symbol" w:hint="default"/>
      </w:rPr>
    </w:lvl>
    <w:lvl w:ilvl="7" w:tplc="BE567E10">
      <w:start w:val="1"/>
      <w:numFmt w:val="bullet"/>
      <w:lvlText w:val="o"/>
      <w:lvlJc w:val="left"/>
      <w:pPr>
        <w:ind w:left="5760" w:hanging="360"/>
      </w:pPr>
      <w:rPr>
        <w:rFonts w:ascii="Courier New" w:hAnsi="Courier New" w:hint="default"/>
      </w:rPr>
    </w:lvl>
    <w:lvl w:ilvl="8" w:tplc="B6A216D6">
      <w:start w:val="1"/>
      <w:numFmt w:val="bullet"/>
      <w:lvlText w:val=""/>
      <w:lvlJc w:val="left"/>
      <w:pPr>
        <w:ind w:left="6480" w:hanging="360"/>
      </w:pPr>
      <w:rPr>
        <w:rFonts w:ascii="Wingdings" w:hAnsi="Wingdings" w:hint="default"/>
      </w:rPr>
    </w:lvl>
  </w:abstractNum>
  <w:abstractNum w:abstractNumId="10" w15:restartNumberingAfterBreak="0">
    <w:nsid w:val="4A3F2125"/>
    <w:multiLevelType w:val="hybridMultilevel"/>
    <w:tmpl w:val="6F8CEDA6"/>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4AC10446"/>
    <w:multiLevelType w:val="hybridMultilevel"/>
    <w:tmpl w:val="771ABCCE"/>
    <w:lvl w:ilvl="0" w:tplc="0427000F">
      <w:start w:val="1"/>
      <w:numFmt w:val="decimal"/>
      <w:lvlText w:val="%1."/>
      <w:lvlJc w:val="left"/>
      <w:pPr>
        <w:ind w:left="720"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56D14875"/>
    <w:multiLevelType w:val="multilevel"/>
    <w:tmpl w:val="D0969F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86050E7"/>
    <w:multiLevelType w:val="hybridMultilevel"/>
    <w:tmpl w:val="C0003964"/>
    <w:lvl w:ilvl="0" w:tplc="32ECF0FE">
      <w:start w:val="1"/>
      <w:numFmt w:val="bullet"/>
      <w:lvlText w:val=""/>
      <w:lvlJc w:val="left"/>
      <w:pPr>
        <w:ind w:left="720" w:hanging="360"/>
      </w:pPr>
      <w:rPr>
        <w:rFonts w:ascii="Symbol" w:hAnsi="Symbol" w:hint="default"/>
      </w:rPr>
    </w:lvl>
    <w:lvl w:ilvl="1" w:tplc="ECD680F0">
      <w:start w:val="1"/>
      <w:numFmt w:val="bullet"/>
      <w:lvlText w:val="o"/>
      <w:lvlJc w:val="left"/>
      <w:pPr>
        <w:ind w:left="1440" w:hanging="360"/>
      </w:pPr>
      <w:rPr>
        <w:rFonts w:ascii="Courier New" w:hAnsi="Courier New" w:hint="default"/>
      </w:rPr>
    </w:lvl>
    <w:lvl w:ilvl="2" w:tplc="DFB60C84">
      <w:start w:val="1"/>
      <w:numFmt w:val="bullet"/>
      <w:lvlText w:val=""/>
      <w:lvlJc w:val="left"/>
      <w:pPr>
        <w:ind w:left="2160" w:hanging="360"/>
      </w:pPr>
      <w:rPr>
        <w:rFonts w:ascii="Wingdings" w:hAnsi="Wingdings" w:hint="default"/>
      </w:rPr>
    </w:lvl>
    <w:lvl w:ilvl="3" w:tplc="75B637E8">
      <w:start w:val="1"/>
      <w:numFmt w:val="bullet"/>
      <w:lvlText w:val=""/>
      <w:lvlJc w:val="left"/>
      <w:pPr>
        <w:ind w:left="2880" w:hanging="360"/>
      </w:pPr>
      <w:rPr>
        <w:rFonts w:ascii="Symbol" w:hAnsi="Symbol" w:hint="default"/>
      </w:rPr>
    </w:lvl>
    <w:lvl w:ilvl="4" w:tplc="0A0A5F20">
      <w:start w:val="1"/>
      <w:numFmt w:val="bullet"/>
      <w:lvlText w:val="o"/>
      <w:lvlJc w:val="left"/>
      <w:pPr>
        <w:ind w:left="3600" w:hanging="360"/>
      </w:pPr>
      <w:rPr>
        <w:rFonts w:ascii="Courier New" w:hAnsi="Courier New" w:hint="default"/>
      </w:rPr>
    </w:lvl>
    <w:lvl w:ilvl="5" w:tplc="B7BC2DDC">
      <w:start w:val="1"/>
      <w:numFmt w:val="bullet"/>
      <w:lvlText w:val=""/>
      <w:lvlJc w:val="left"/>
      <w:pPr>
        <w:ind w:left="4320" w:hanging="360"/>
      </w:pPr>
      <w:rPr>
        <w:rFonts w:ascii="Wingdings" w:hAnsi="Wingdings" w:hint="default"/>
      </w:rPr>
    </w:lvl>
    <w:lvl w:ilvl="6" w:tplc="9C74A298">
      <w:start w:val="1"/>
      <w:numFmt w:val="bullet"/>
      <w:lvlText w:val=""/>
      <w:lvlJc w:val="left"/>
      <w:pPr>
        <w:ind w:left="5040" w:hanging="360"/>
      </w:pPr>
      <w:rPr>
        <w:rFonts w:ascii="Symbol" w:hAnsi="Symbol" w:hint="default"/>
      </w:rPr>
    </w:lvl>
    <w:lvl w:ilvl="7" w:tplc="3DC03ECC">
      <w:start w:val="1"/>
      <w:numFmt w:val="bullet"/>
      <w:lvlText w:val="o"/>
      <w:lvlJc w:val="left"/>
      <w:pPr>
        <w:ind w:left="5760" w:hanging="360"/>
      </w:pPr>
      <w:rPr>
        <w:rFonts w:ascii="Courier New" w:hAnsi="Courier New" w:hint="default"/>
      </w:rPr>
    </w:lvl>
    <w:lvl w:ilvl="8" w:tplc="74EAD1A6">
      <w:start w:val="1"/>
      <w:numFmt w:val="bullet"/>
      <w:lvlText w:val=""/>
      <w:lvlJc w:val="left"/>
      <w:pPr>
        <w:ind w:left="6480" w:hanging="360"/>
      </w:pPr>
      <w:rPr>
        <w:rFonts w:ascii="Wingdings" w:hAnsi="Wingdings" w:hint="default"/>
      </w:rPr>
    </w:lvl>
  </w:abstractNum>
  <w:abstractNum w:abstractNumId="14" w15:restartNumberingAfterBreak="0">
    <w:nsid w:val="5B260376"/>
    <w:multiLevelType w:val="hybridMultilevel"/>
    <w:tmpl w:val="142678AA"/>
    <w:lvl w:ilvl="0" w:tplc="6DF830EE">
      <w:start w:val="1"/>
      <w:numFmt w:val="bullet"/>
      <w:lvlText w:val=""/>
      <w:lvlJc w:val="left"/>
      <w:pPr>
        <w:ind w:left="720" w:hanging="360"/>
      </w:pPr>
      <w:rPr>
        <w:rFonts w:ascii="Symbol" w:hAnsi="Symbol" w:hint="default"/>
      </w:rPr>
    </w:lvl>
    <w:lvl w:ilvl="1" w:tplc="99BC5E4A">
      <w:start w:val="1"/>
      <w:numFmt w:val="bullet"/>
      <w:lvlText w:val="o"/>
      <w:lvlJc w:val="left"/>
      <w:pPr>
        <w:ind w:left="1440" w:hanging="360"/>
      </w:pPr>
      <w:rPr>
        <w:rFonts w:ascii="Courier New" w:hAnsi="Courier New" w:hint="default"/>
      </w:rPr>
    </w:lvl>
    <w:lvl w:ilvl="2" w:tplc="8FD6860E">
      <w:start w:val="1"/>
      <w:numFmt w:val="bullet"/>
      <w:lvlText w:val=""/>
      <w:lvlJc w:val="left"/>
      <w:pPr>
        <w:ind w:left="2160" w:hanging="360"/>
      </w:pPr>
      <w:rPr>
        <w:rFonts w:ascii="Wingdings" w:hAnsi="Wingdings" w:hint="default"/>
      </w:rPr>
    </w:lvl>
    <w:lvl w:ilvl="3" w:tplc="6276E2E6">
      <w:start w:val="1"/>
      <w:numFmt w:val="bullet"/>
      <w:lvlText w:val=""/>
      <w:lvlJc w:val="left"/>
      <w:pPr>
        <w:ind w:left="2880" w:hanging="360"/>
      </w:pPr>
      <w:rPr>
        <w:rFonts w:ascii="Symbol" w:hAnsi="Symbol" w:hint="default"/>
      </w:rPr>
    </w:lvl>
    <w:lvl w:ilvl="4" w:tplc="3D9CEFF8">
      <w:start w:val="1"/>
      <w:numFmt w:val="bullet"/>
      <w:lvlText w:val="o"/>
      <w:lvlJc w:val="left"/>
      <w:pPr>
        <w:ind w:left="3600" w:hanging="360"/>
      </w:pPr>
      <w:rPr>
        <w:rFonts w:ascii="Courier New" w:hAnsi="Courier New" w:hint="default"/>
      </w:rPr>
    </w:lvl>
    <w:lvl w:ilvl="5" w:tplc="A28EA000">
      <w:start w:val="1"/>
      <w:numFmt w:val="bullet"/>
      <w:lvlText w:val=""/>
      <w:lvlJc w:val="left"/>
      <w:pPr>
        <w:ind w:left="4320" w:hanging="360"/>
      </w:pPr>
      <w:rPr>
        <w:rFonts w:ascii="Wingdings" w:hAnsi="Wingdings" w:hint="default"/>
      </w:rPr>
    </w:lvl>
    <w:lvl w:ilvl="6" w:tplc="9182CE9E">
      <w:start w:val="1"/>
      <w:numFmt w:val="bullet"/>
      <w:lvlText w:val=""/>
      <w:lvlJc w:val="left"/>
      <w:pPr>
        <w:ind w:left="5040" w:hanging="360"/>
      </w:pPr>
      <w:rPr>
        <w:rFonts w:ascii="Symbol" w:hAnsi="Symbol" w:hint="default"/>
      </w:rPr>
    </w:lvl>
    <w:lvl w:ilvl="7" w:tplc="18E43E3C">
      <w:start w:val="1"/>
      <w:numFmt w:val="bullet"/>
      <w:lvlText w:val="o"/>
      <w:lvlJc w:val="left"/>
      <w:pPr>
        <w:ind w:left="5760" w:hanging="360"/>
      </w:pPr>
      <w:rPr>
        <w:rFonts w:ascii="Courier New" w:hAnsi="Courier New" w:hint="default"/>
      </w:rPr>
    </w:lvl>
    <w:lvl w:ilvl="8" w:tplc="F31C0B32">
      <w:start w:val="1"/>
      <w:numFmt w:val="bullet"/>
      <w:lvlText w:val=""/>
      <w:lvlJc w:val="left"/>
      <w:pPr>
        <w:ind w:left="6480" w:hanging="360"/>
      </w:pPr>
      <w:rPr>
        <w:rFonts w:ascii="Wingdings" w:hAnsi="Wingdings" w:hint="default"/>
      </w:rPr>
    </w:lvl>
  </w:abstractNum>
  <w:abstractNum w:abstractNumId="15" w15:restartNumberingAfterBreak="0">
    <w:nsid w:val="6A004C42"/>
    <w:multiLevelType w:val="hybridMultilevel"/>
    <w:tmpl w:val="6794FC88"/>
    <w:lvl w:ilvl="0" w:tplc="04270009">
      <w:start w:val="1"/>
      <w:numFmt w:val="bullet"/>
      <w:lvlText w:val=""/>
      <w:lvlJc w:val="left"/>
      <w:pPr>
        <w:ind w:left="720" w:hanging="360"/>
      </w:pPr>
      <w:rPr>
        <w:rFonts w:ascii="Wingdings" w:hAnsi="Wingdings"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6D40C594"/>
    <w:multiLevelType w:val="hybridMultilevel"/>
    <w:tmpl w:val="65562D0E"/>
    <w:lvl w:ilvl="0" w:tplc="F3B4F9EA">
      <w:start w:val="1"/>
      <w:numFmt w:val="bullet"/>
      <w:lvlText w:val=""/>
      <w:lvlJc w:val="left"/>
      <w:pPr>
        <w:ind w:left="720" w:hanging="360"/>
      </w:pPr>
      <w:rPr>
        <w:rFonts w:ascii="Symbol" w:hAnsi="Symbol" w:hint="default"/>
      </w:rPr>
    </w:lvl>
    <w:lvl w:ilvl="1" w:tplc="33D60696">
      <w:start w:val="1"/>
      <w:numFmt w:val="bullet"/>
      <w:lvlText w:val="o"/>
      <w:lvlJc w:val="left"/>
      <w:pPr>
        <w:ind w:left="1440" w:hanging="360"/>
      </w:pPr>
      <w:rPr>
        <w:rFonts w:ascii="Courier New" w:hAnsi="Courier New" w:hint="default"/>
      </w:rPr>
    </w:lvl>
    <w:lvl w:ilvl="2" w:tplc="037E465E">
      <w:start w:val="1"/>
      <w:numFmt w:val="bullet"/>
      <w:lvlText w:val=""/>
      <w:lvlJc w:val="left"/>
      <w:pPr>
        <w:ind w:left="2160" w:hanging="360"/>
      </w:pPr>
      <w:rPr>
        <w:rFonts w:ascii="Wingdings" w:hAnsi="Wingdings" w:hint="default"/>
      </w:rPr>
    </w:lvl>
    <w:lvl w:ilvl="3" w:tplc="D3D40690">
      <w:start w:val="1"/>
      <w:numFmt w:val="bullet"/>
      <w:lvlText w:val=""/>
      <w:lvlJc w:val="left"/>
      <w:pPr>
        <w:ind w:left="2880" w:hanging="360"/>
      </w:pPr>
      <w:rPr>
        <w:rFonts w:ascii="Symbol" w:hAnsi="Symbol" w:hint="default"/>
      </w:rPr>
    </w:lvl>
    <w:lvl w:ilvl="4" w:tplc="3316595A">
      <w:start w:val="1"/>
      <w:numFmt w:val="bullet"/>
      <w:lvlText w:val="o"/>
      <w:lvlJc w:val="left"/>
      <w:pPr>
        <w:ind w:left="3600" w:hanging="360"/>
      </w:pPr>
      <w:rPr>
        <w:rFonts w:ascii="Courier New" w:hAnsi="Courier New" w:hint="default"/>
      </w:rPr>
    </w:lvl>
    <w:lvl w:ilvl="5" w:tplc="347C091A">
      <w:start w:val="1"/>
      <w:numFmt w:val="bullet"/>
      <w:lvlText w:val=""/>
      <w:lvlJc w:val="left"/>
      <w:pPr>
        <w:ind w:left="4320" w:hanging="360"/>
      </w:pPr>
      <w:rPr>
        <w:rFonts w:ascii="Wingdings" w:hAnsi="Wingdings" w:hint="default"/>
      </w:rPr>
    </w:lvl>
    <w:lvl w:ilvl="6" w:tplc="7558101C">
      <w:start w:val="1"/>
      <w:numFmt w:val="bullet"/>
      <w:lvlText w:val=""/>
      <w:lvlJc w:val="left"/>
      <w:pPr>
        <w:ind w:left="5040" w:hanging="360"/>
      </w:pPr>
      <w:rPr>
        <w:rFonts w:ascii="Symbol" w:hAnsi="Symbol" w:hint="default"/>
      </w:rPr>
    </w:lvl>
    <w:lvl w:ilvl="7" w:tplc="48C64A56">
      <w:start w:val="1"/>
      <w:numFmt w:val="bullet"/>
      <w:lvlText w:val="o"/>
      <w:lvlJc w:val="left"/>
      <w:pPr>
        <w:ind w:left="5760" w:hanging="360"/>
      </w:pPr>
      <w:rPr>
        <w:rFonts w:ascii="Courier New" w:hAnsi="Courier New" w:hint="default"/>
      </w:rPr>
    </w:lvl>
    <w:lvl w:ilvl="8" w:tplc="340C19D8">
      <w:start w:val="1"/>
      <w:numFmt w:val="bullet"/>
      <w:lvlText w:val=""/>
      <w:lvlJc w:val="left"/>
      <w:pPr>
        <w:ind w:left="6480" w:hanging="360"/>
      </w:pPr>
      <w:rPr>
        <w:rFonts w:ascii="Wingdings" w:hAnsi="Wingdings" w:hint="default"/>
      </w:rPr>
    </w:lvl>
  </w:abstractNum>
  <w:abstractNum w:abstractNumId="17" w15:restartNumberingAfterBreak="0">
    <w:nsid w:val="76265202"/>
    <w:multiLevelType w:val="hybridMultilevel"/>
    <w:tmpl w:val="7F545820"/>
    <w:lvl w:ilvl="0" w:tplc="FFFFFFFF">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04270003">
      <w:start w:val="1"/>
      <w:numFmt w:val="bullet"/>
      <w:lvlText w:val="o"/>
      <w:lvlJc w:val="left"/>
      <w:pPr>
        <w:ind w:left="2160" w:hanging="360"/>
      </w:pPr>
      <w:rPr>
        <w:rFonts w:ascii="Courier New" w:hAnsi="Courier New" w:cs="Courier New"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77FF4F4B"/>
    <w:multiLevelType w:val="multilevel"/>
    <w:tmpl w:val="747646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932201046">
    <w:abstractNumId w:val="16"/>
  </w:num>
  <w:num w:numId="2" w16cid:durableId="870992029">
    <w:abstractNumId w:val="4"/>
  </w:num>
  <w:num w:numId="3" w16cid:durableId="1272517352">
    <w:abstractNumId w:val="0"/>
  </w:num>
  <w:num w:numId="4" w16cid:durableId="640884490">
    <w:abstractNumId w:val="13"/>
  </w:num>
  <w:num w:numId="5" w16cid:durableId="1408112676">
    <w:abstractNumId w:val="14"/>
  </w:num>
  <w:num w:numId="6" w16cid:durableId="729111359">
    <w:abstractNumId w:val="9"/>
  </w:num>
  <w:num w:numId="7" w16cid:durableId="89277436">
    <w:abstractNumId w:val="5"/>
  </w:num>
  <w:num w:numId="8" w16cid:durableId="5331079">
    <w:abstractNumId w:val="6"/>
  </w:num>
  <w:num w:numId="9" w16cid:durableId="258607245">
    <w:abstractNumId w:val="3"/>
  </w:num>
  <w:num w:numId="10" w16cid:durableId="1619607849">
    <w:abstractNumId w:val="12"/>
  </w:num>
  <w:num w:numId="11" w16cid:durableId="1621104079">
    <w:abstractNumId w:val="18"/>
  </w:num>
  <w:num w:numId="12" w16cid:durableId="913975548">
    <w:abstractNumId w:val="2"/>
  </w:num>
  <w:num w:numId="13" w16cid:durableId="729425509">
    <w:abstractNumId w:val="11"/>
  </w:num>
  <w:num w:numId="14" w16cid:durableId="1601837528">
    <w:abstractNumId w:val="7"/>
  </w:num>
  <w:num w:numId="15" w16cid:durableId="744182399">
    <w:abstractNumId w:val="1"/>
  </w:num>
  <w:num w:numId="16" w16cid:durableId="1568295581">
    <w:abstractNumId w:val="8"/>
  </w:num>
  <w:num w:numId="17" w16cid:durableId="1371418361">
    <w:abstractNumId w:val="10"/>
  </w:num>
  <w:num w:numId="18" w16cid:durableId="225536119">
    <w:abstractNumId w:val="15"/>
  </w:num>
  <w:num w:numId="19" w16cid:durableId="174444895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1296"/>
  <w:hyphenationZone w:val="396"/>
  <w:characterSpacingControl w:val="doNotCompres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049A"/>
    <w:rsid w:val="00020FF2"/>
    <w:rsid w:val="001046DC"/>
    <w:rsid w:val="00105417"/>
    <w:rsid w:val="00152588"/>
    <w:rsid w:val="001A1512"/>
    <w:rsid w:val="001D1D97"/>
    <w:rsid w:val="001E3D19"/>
    <w:rsid w:val="002339A7"/>
    <w:rsid w:val="00233ECB"/>
    <w:rsid w:val="00272331"/>
    <w:rsid w:val="002A56D1"/>
    <w:rsid w:val="002B06CC"/>
    <w:rsid w:val="002C716C"/>
    <w:rsid w:val="003072D9"/>
    <w:rsid w:val="0035657F"/>
    <w:rsid w:val="00370831"/>
    <w:rsid w:val="003B13C8"/>
    <w:rsid w:val="003B1E69"/>
    <w:rsid w:val="00431C3D"/>
    <w:rsid w:val="0045084E"/>
    <w:rsid w:val="00480B0D"/>
    <w:rsid w:val="0048363B"/>
    <w:rsid w:val="00495F7C"/>
    <w:rsid w:val="004A1567"/>
    <w:rsid w:val="00507C05"/>
    <w:rsid w:val="00596650"/>
    <w:rsid w:val="00675D54"/>
    <w:rsid w:val="00682427"/>
    <w:rsid w:val="0069523F"/>
    <w:rsid w:val="006B25E4"/>
    <w:rsid w:val="00723E72"/>
    <w:rsid w:val="007854F3"/>
    <w:rsid w:val="007868B2"/>
    <w:rsid w:val="007A3625"/>
    <w:rsid w:val="007F3617"/>
    <w:rsid w:val="0082319B"/>
    <w:rsid w:val="00851305"/>
    <w:rsid w:val="00871F02"/>
    <w:rsid w:val="008B5B31"/>
    <w:rsid w:val="009015F2"/>
    <w:rsid w:val="00924E0C"/>
    <w:rsid w:val="0092786A"/>
    <w:rsid w:val="00932CDF"/>
    <w:rsid w:val="0097296E"/>
    <w:rsid w:val="00A03367"/>
    <w:rsid w:val="00A04B0B"/>
    <w:rsid w:val="00A114D4"/>
    <w:rsid w:val="00A52BA9"/>
    <w:rsid w:val="00AC015B"/>
    <w:rsid w:val="00AC2AD6"/>
    <w:rsid w:val="00B26331"/>
    <w:rsid w:val="00B63B7A"/>
    <w:rsid w:val="00B64472"/>
    <w:rsid w:val="00B855D2"/>
    <w:rsid w:val="00C0282B"/>
    <w:rsid w:val="00C217A2"/>
    <w:rsid w:val="00CF1714"/>
    <w:rsid w:val="00D069C4"/>
    <w:rsid w:val="00D33472"/>
    <w:rsid w:val="00D4736B"/>
    <w:rsid w:val="00D560F6"/>
    <w:rsid w:val="00D81C45"/>
    <w:rsid w:val="00D93BF4"/>
    <w:rsid w:val="00DA0B1D"/>
    <w:rsid w:val="00DD63A7"/>
    <w:rsid w:val="00DF1273"/>
    <w:rsid w:val="00E22757"/>
    <w:rsid w:val="00E31E09"/>
    <w:rsid w:val="00E6368B"/>
    <w:rsid w:val="00F34A64"/>
    <w:rsid w:val="00F37D07"/>
    <w:rsid w:val="00F500D8"/>
    <w:rsid w:val="00F7049A"/>
    <w:rsid w:val="00FD1363"/>
    <w:rsid w:val="0ED212AD"/>
    <w:rsid w:val="1186C75D"/>
    <w:rsid w:val="12F0FBA6"/>
    <w:rsid w:val="142FDDC9"/>
    <w:rsid w:val="1548EAC0"/>
    <w:rsid w:val="169F4CE0"/>
    <w:rsid w:val="1B4EFAF6"/>
    <w:rsid w:val="1B500CEB"/>
    <w:rsid w:val="1C1063AC"/>
    <w:rsid w:val="1E4134BA"/>
    <w:rsid w:val="1F80F846"/>
    <w:rsid w:val="20A5AB5E"/>
    <w:rsid w:val="23E0C6B7"/>
    <w:rsid w:val="253F5AE8"/>
    <w:rsid w:val="272A95C0"/>
    <w:rsid w:val="2BB89878"/>
    <w:rsid w:val="2BCD7C6E"/>
    <w:rsid w:val="30B83095"/>
    <w:rsid w:val="31FBCF85"/>
    <w:rsid w:val="35370A4A"/>
    <w:rsid w:val="353AFFD7"/>
    <w:rsid w:val="3A6951D2"/>
    <w:rsid w:val="3E0964AB"/>
    <w:rsid w:val="42A10A01"/>
    <w:rsid w:val="490BB414"/>
    <w:rsid w:val="4F5C0A16"/>
    <w:rsid w:val="5906499C"/>
    <w:rsid w:val="59DE8792"/>
    <w:rsid w:val="5A76D2E0"/>
    <w:rsid w:val="5B26CF2B"/>
    <w:rsid w:val="60455AAC"/>
    <w:rsid w:val="61BBDCDF"/>
    <w:rsid w:val="61D4EFAD"/>
    <w:rsid w:val="6A288939"/>
    <w:rsid w:val="6A5ED41B"/>
    <w:rsid w:val="70110010"/>
    <w:rsid w:val="72D02178"/>
    <w:rsid w:val="741EAA88"/>
    <w:rsid w:val="78A61802"/>
    <w:rsid w:val="791FD345"/>
    <w:rsid w:val="7CA2D7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C53B73"/>
  <w15:docId w15:val="{A84C11E1-9BA7-46D0-A566-00F8B42A07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35370A4A"/>
    <w:pPr>
      <w:spacing w:after="160" w:line="259" w:lineRule="auto"/>
    </w:pPr>
    <w:rPr>
      <w:rFonts w:ascii="Calibri" w:hAnsi="Calibri" w:cs="Arial Unicode MS"/>
      <w:color w:val="000000" w:themeColor="text1"/>
      <w:sz w:val="22"/>
      <w:szCs w:val="22"/>
      <w:lang w:val="lt-LT"/>
    </w:rPr>
  </w:style>
  <w:style w:type="paragraph" w:styleId="Antrat4">
    <w:name w:val="heading 4"/>
    <w:basedOn w:val="prastasis"/>
    <w:next w:val="prastasis"/>
    <w:uiPriority w:val="9"/>
    <w:unhideWhenUsed/>
    <w:qFormat/>
    <w:rsid w:val="35370A4A"/>
    <w:pPr>
      <w:keepNext/>
      <w:keepLines/>
      <w:spacing w:before="80" w:after="40"/>
      <w:outlineLvl w:val="3"/>
    </w:pPr>
    <w:rPr>
      <w:rFonts w:eastAsiaTheme="minorEastAsia" w:cstheme="majorEastAsia"/>
      <w:i/>
      <w:iCs/>
      <w:color w:val="2F5496" w:themeColor="accent1" w:themeShade="B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styleId="Puslapioinaostekstas">
    <w:name w:val="footnote text"/>
    <w:rPr>
      <w:rFonts w:ascii="Calibri" w:eastAsia="Calibri" w:hAnsi="Calibri" w:cs="Calibri"/>
      <w:color w:val="000000"/>
      <w:kern w:val="2"/>
      <w:u w:color="000000"/>
    </w:rPr>
  </w:style>
  <w:style w:type="character" w:customStyle="1" w:styleId="Link">
    <w:name w:val="Link"/>
    <w:rPr>
      <w:outline w:val="0"/>
      <w:color w:val="0563C1"/>
      <w:u w:val="single" w:color="0563C1"/>
    </w:rPr>
  </w:style>
  <w:style w:type="character" w:customStyle="1" w:styleId="Hyperlink0">
    <w:name w:val="Hyperlink.0"/>
    <w:basedOn w:val="Link"/>
    <w:rPr>
      <w:rFonts w:ascii="Times New Roman" w:eastAsia="Times New Roman" w:hAnsi="Times New Roman" w:cs="Times New Roman"/>
      <w:outline w:val="0"/>
      <w:color w:val="000000"/>
      <w:u w:val="single" w:color="000000"/>
    </w:rPr>
  </w:style>
  <w:style w:type="paragraph" w:styleId="Sraopastraipa">
    <w:name w:val="List Paragraph"/>
    <w:pPr>
      <w:spacing w:after="160" w:line="259" w:lineRule="auto"/>
      <w:ind w:left="720"/>
    </w:pPr>
    <w:rPr>
      <w:rFonts w:ascii="Calibri" w:hAnsi="Calibri" w:cs="Arial Unicode MS"/>
      <w:color w:val="000000"/>
      <w:kern w:val="2"/>
      <w:sz w:val="22"/>
      <w:szCs w:val="22"/>
      <w:u w:color="000000"/>
    </w:rPr>
  </w:style>
  <w:style w:type="numbering" w:customStyle="1" w:styleId="ImportedStyle1">
    <w:name w:val="Imported Style 1"/>
    <w:pPr>
      <w:numPr>
        <w:numId w:val="7"/>
      </w:numPr>
    </w:pPr>
  </w:style>
  <w:style w:type="paragraph" w:styleId="Betarp">
    <w:name w:val="No Spacing"/>
    <w:rPr>
      <w:rFonts w:ascii="Calibri" w:hAnsi="Calibri" w:cs="Arial Unicode MS"/>
      <w:color w:val="000000"/>
      <w:kern w:val="2"/>
      <w:sz w:val="22"/>
      <w:szCs w:val="22"/>
      <w:u w:color="000000"/>
    </w:rPr>
  </w:style>
  <w:style w:type="character" w:customStyle="1" w:styleId="Hyperlink1">
    <w:name w:val="Hyperlink.1"/>
    <w:basedOn w:val="Link"/>
    <w:rPr>
      <w:rFonts w:ascii="Times New Roman" w:eastAsia="Times New Roman" w:hAnsi="Times New Roman" w:cs="Times New Roman"/>
      <w:outline w:val="0"/>
      <w:color w:val="000000"/>
      <w:sz w:val="24"/>
      <w:szCs w:val="24"/>
      <w:u w:val="single" w:color="000000"/>
    </w:rPr>
  </w:style>
  <w:style w:type="character" w:customStyle="1" w:styleId="None">
    <w:name w:val="None"/>
  </w:style>
  <w:style w:type="character" w:customStyle="1" w:styleId="Hyperlink2">
    <w:name w:val="Hyperlink.2"/>
    <w:basedOn w:val="None"/>
    <w:rPr>
      <w:outline w:val="0"/>
      <w:color w:val="0000FF"/>
      <w:sz w:val="24"/>
      <w:szCs w:val="24"/>
      <w:u w:val="single"/>
    </w:rPr>
  </w:style>
  <w:style w:type="paragraph" w:styleId="prastasiniatinklio">
    <w:name w:val="Normal (Web)"/>
    <w:basedOn w:val="prastasis"/>
    <w:uiPriority w:val="99"/>
    <w:unhideWhenUsed/>
    <w:rsid w:val="35370A4A"/>
    <w:pPr>
      <w:pBdr>
        <w:top w:val="none" w:sz="0" w:space="0" w:color="auto"/>
        <w:left w:val="none" w:sz="0" w:space="0" w:color="auto"/>
        <w:bottom w:val="none" w:sz="0" w:space="0" w:color="auto"/>
        <w:right w:val="none" w:sz="0" w:space="0" w:color="auto"/>
        <w:between w:val="none" w:sz="0" w:space="0" w:color="auto"/>
        <w:bar w:val="none" w:sz="0" w:color="auto"/>
      </w:pBdr>
      <w:spacing w:beforeAutospacing="1" w:afterAutospacing="1"/>
    </w:pPr>
    <w:rPr>
      <w:rFonts w:ascii="Times New Roman" w:eastAsia="Times New Roman" w:hAnsi="Times New Roman" w:cs="Times New Roman"/>
      <w:color w:val="auto"/>
      <w:sz w:val="24"/>
      <w:szCs w:val="24"/>
    </w:rPr>
  </w:style>
  <w:style w:type="character" w:styleId="Komentaronuoroda">
    <w:name w:val="annotation reference"/>
    <w:basedOn w:val="Numatytasispastraiposriftas"/>
    <w:uiPriority w:val="99"/>
    <w:semiHidden/>
    <w:unhideWhenUsed/>
    <w:rsid w:val="007854F3"/>
    <w:rPr>
      <w:sz w:val="16"/>
      <w:szCs w:val="16"/>
    </w:rPr>
  </w:style>
  <w:style w:type="paragraph" w:styleId="Komentarotekstas">
    <w:name w:val="annotation text"/>
    <w:basedOn w:val="prastasis"/>
    <w:link w:val="KomentarotekstasDiagrama"/>
    <w:uiPriority w:val="99"/>
    <w:unhideWhenUsed/>
    <w:rsid w:val="35370A4A"/>
    <w:rPr>
      <w:sz w:val="20"/>
      <w:szCs w:val="20"/>
    </w:rPr>
  </w:style>
  <w:style w:type="character" w:customStyle="1" w:styleId="KomentarotekstasDiagrama">
    <w:name w:val="Komentaro tekstas Diagrama"/>
    <w:basedOn w:val="Numatytasispastraiposriftas"/>
    <w:link w:val="Komentarotekstas"/>
    <w:uiPriority w:val="99"/>
    <w:rsid w:val="007854F3"/>
    <w:rPr>
      <w:rFonts w:ascii="Calibri" w:hAnsi="Calibri" w:cs="Arial Unicode MS"/>
      <w:color w:val="000000"/>
      <w:kern w:val="2"/>
      <w:u w:color="000000"/>
    </w:rPr>
  </w:style>
  <w:style w:type="paragraph" w:styleId="Komentarotema">
    <w:name w:val="annotation subject"/>
    <w:basedOn w:val="Komentarotekstas"/>
    <w:next w:val="Komentarotekstas"/>
    <w:link w:val="KomentarotemaDiagrama"/>
    <w:uiPriority w:val="99"/>
    <w:semiHidden/>
    <w:unhideWhenUsed/>
    <w:rsid w:val="007854F3"/>
    <w:rPr>
      <w:b/>
      <w:bCs/>
    </w:rPr>
  </w:style>
  <w:style w:type="character" w:customStyle="1" w:styleId="KomentarotemaDiagrama">
    <w:name w:val="Komentaro tema Diagrama"/>
    <w:basedOn w:val="KomentarotekstasDiagrama"/>
    <w:link w:val="Komentarotema"/>
    <w:uiPriority w:val="99"/>
    <w:semiHidden/>
    <w:rsid w:val="007854F3"/>
    <w:rPr>
      <w:rFonts w:ascii="Calibri" w:hAnsi="Calibri" w:cs="Arial Unicode MS"/>
      <w:b/>
      <w:bCs/>
      <w:color w:val="000000"/>
      <w:kern w:val="2"/>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6514741">
      <w:bodyDiv w:val="1"/>
      <w:marLeft w:val="0"/>
      <w:marRight w:val="0"/>
      <w:marTop w:val="0"/>
      <w:marBottom w:val="0"/>
      <w:divBdr>
        <w:top w:val="none" w:sz="0" w:space="0" w:color="auto"/>
        <w:left w:val="none" w:sz="0" w:space="0" w:color="auto"/>
        <w:bottom w:val="none" w:sz="0" w:space="0" w:color="auto"/>
        <w:right w:val="none" w:sz="0" w:space="0" w:color="auto"/>
      </w:divBdr>
    </w:div>
    <w:div w:id="1696420111">
      <w:bodyDiv w:val="1"/>
      <w:marLeft w:val="0"/>
      <w:marRight w:val="0"/>
      <w:marTop w:val="0"/>
      <w:marBottom w:val="0"/>
      <w:divBdr>
        <w:top w:val="none" w:sz="0" w:space="0" w:color="auto"/>
        <w:left w:val="none" w:sz="0" w:space="0" w:color="auto"/>
        <w:bottom w:val="none" w:sz="0" w:space="0" w:color="auto"/>
        <w:right w:val="none" w:sz="0" w:space="0" w:color="auto"/>
      </w:divBdr>
    </w:div>
    <w:div w:id="187519422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e-tar.lt/portal/lt/legalAct/9b589cd082b511ecbd43a994b3e2e1cb"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2021.esinvesticijos.lt/uploads/documents/images/Dokumentai/ES%20investicij%C5%B3%20brandbook%202023%2012%2018/ES-Investicijos-Brandbook.pdf" TargetMode="External"/><Relationship Id="rId4" Type="http://schemas.openxmlformats.org/officeDocument/2006/relationships/settings" Target="settings.xml"/><Relationship Id="rId9" Type="http://schemas.openxmlformats.org/officeDocument/2006/relationships/hyperlink" Target="https://www.aikos.smm.lt/Registrai/Kvalifikacijos-tobulinimo-programos/SitePages/Pagrindinis.aspx?ss=68c4bf5a-a003-4c19-ade0-91e59991eaa4"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e-tar.lt/portal/lt/legalAct/9b589cd082b511ecbd43a994b3e2e1cb/VZGYxzwBTk" TargetMode="External"/></Relationships>
</file>

<file path=word/theme/theme1.xml><?xml version="1.0" encoding="utf-8"?>
<a:theme xmlns:a="http://schemas.openxmlformats.org/drawingml/2006/main" name="„Office“ tema">
  <a:themeElements>
    <a:clrScheme name="„Office“ tema">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ema">
      <a:majorFont>
        <a:latin typeface="Helvetica Neue"/>
        <a:ea typeface="Helvetica Neue"/>
        <a:cs typeface="Helvetica Neue"/>
      </a:majorFont>
      <a:minorFont>
        <a:latin typeface="Helvetica Neue"/>
        <a:ea typeface="Helvetica Neue"/>
        <a:cs typeface="Helvetica Neue"/>
      </a:minorFont>
    </a:fontScheme>
    <a:fmtScheme name="„Office“ tem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A8E2C2-AC13-4DCC-8522-A58BFE8FE0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7966</Words>
  <Characters>4542</Characters>
  <Application>Microsoft Office Word</Application>
  <DocSecurity>0</DocSecurity>
  <Lines>37</Lines>
  <Paragraphs>24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Raimondas Galkus</dc:creator>
  <cp:lastModifiedBy>Jolanta Ignotienė</cp:lastModifiedBy>
  <cp:revision>2</cp:revision>
  <cp:lastPrinted>2025-03-12T07:50:00Z</cp:lastPrinted>
  <dcterms:created xsi:type="dcterms:W3CDTF">2025-04-02T08:16:00Z</dcterms:created>
  <dcterms:modified xsi:type="dcterms:W3CDTF">2025-04-02T08:16:00Z</dcterms:modified>
</cp:coreProperties>
</file>