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0"/>
        <w:gridCol w:w="6210"/>
      </w:tblGrid>
      <w:tr w:rsidR="004F1BF6" w:rsidRPr="003A4101" w14:paraId="19B3E616" w14:textId="77777777" w:rsidTr="00B405AC">
        <w:tc>
          <w:tcPr>
            <w:tcW w:w="14490" w:type="dxa"/>
            <w:shd w:val="clear" w:color="auto" w:fill="FFFFFF"/>
            <w:vAlign w:val="center"/>
            <w:hideMark/>
          </w:tcPr>
          <w:p w14:paraId="5A11E463" w14:textId="236A30C9" w:rsidR="00B405AC" w:rsidRPr="003A4101" w:rsidRDefault="001D7F84" w:rsidP="001D7F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                                                        </w:t>
            </w:r>
            <w:r w:rsidR="00D35465" w:rsidRPr="003A41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TECHNINĖ SPECIFIKACIJA</w:t>
            </w:r>
            <w:r w:rsidR="00EB58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(versija2)</w:t>
            </w:r>
          </w:p>
        </w:tc>
        <w:tc>
          <w:tcPr>
            <w:tcW w:w="6210" w:type="dxa"/>
            <w:shd w:val="clear" w:color="auto" w:fill="FFFFFF"/>
            <w:vAlign w:val="center"/>
            <w:hideMark/>
          </w:tcPr>
          <w:p w14:paraId="0BAA902D" w14:textId="74DA3FF8" w:rsidR="000D6AC2" w:rsidRPr="003A4101" w:rsidRDefault="000D6AC2" w:rsidP="00B405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14:paraId="5B42F60B" w14:textId="6BFC1176" w:rsidR="000D6AC2" w:rsidRPr="003A4101" w:rsidRDefault="000D6AC2" w:rsidP="00B405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14:paraId="3B3C4138" w14:textId="0C3C1FB7" w:rsidR="000D6AC2" w:rsidRPr="003A4101" w:rsidRDefault="000D6AC2" w:rsidP="00B405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14:paraId="16EC6482" w14:textId="557ECE49" w:rsidR="000D6AC2" w:rsidRPr="003A4101" w:rsidRDefault="000D6AC2" w:rsidP="00B405A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</w:pPr>
          </w:p>
          <w:p w14:paraId="7B7384A0" w14:textId="2A866515" w:rsidR="00B405AC" w:rsidRPr="003A4101" w:rsidRDefault="00B405AC" w:rsidP="00B40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6C2B8BDA" w14:textId="37D48591" w:rsidR="000931AC" w:rsidRPr="003A4101" w:rsidRDefault="000931AC" w:rsidP="000931AC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lt-LT"/>
        </w:rPr>
      </w:pPr>
      <w:r w:rsidRPr="003A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lt-LT"/>
        </w:rPr>
        <w:t xml:space="preserve">Hidraulinis masažo stalas </w:t>
      </w:r>
      <w:r w:rsidR="003E35AF" w:rsidRPr="003A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lt-LT"/>
        </w:rPr>
        <w:t>– 5 vnt</w:t>
      </w:r>
      <w:r w:rsidR="00571AC2" w:rsidRPr="003A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lt-LT"/>
        </w:rPr>
        <w:t>.</w:t>
      </w:r>
    </w:p>
    <w:p w14:paraId="2C796C34" w14:textId="3BB6251C" w:rsidR="0064396D" w:rsidRPr="003A4101" w:rsidRDefault="0064396D" w:rsidP="000931AC">
      <w:pPr>
        <w:spacing w:after="15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</w:pPr>
      <w:r w:rsidRPr="003A41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lt-LT"/>
        </w:rPr>
        <w:t>Techninis aprašas:</w:t>
      </w:r>
    </w:p>
    <w:tbl>
      <w:tblPr>
        <w:tblW w:w="99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2"/>
        <w:gridCol w:w="3731"/>
      </w:tblGrid>
      <w:tr w:rsidR="004F1BF6" w:rsidRPr="006E2065" w14:paraId="585467DB" w14:textId="77777777" w:rsidTr="00996C05">
        <w:tc>
          <w:tcPr>
            <w:tcW w:w="6252" w:type="dxa"/>
            <w:tcBorders>
              <w:top w:val="single" w:sz="6" w:space="0" w:color="DEE2E6"/>
            </w:tcBorders>
            <w:hideMark/>
          </w:tcPr>
          <w:tbl>
            <w:tblPr>
              <w:tblW w:w="6222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22"/>
            </w:tblGrid>
            <w:tr w:rsidR="004F1BF6" w:rsidRPr="006E2065" w14:paraId="470A2C1C" w14:textId="77777777" w:rsidTr="00111AA3">
              <w:tc>
                <w:tcPr>
                  <w:tcW w:w="6222" w:type="dxa"/>
                  <w:tcBorders>
                    <w:top w:val="single" w:sz="6" w:space="0" w:color="DEE2E6"/>
                  </w:tcBorders>
                  <w:shd w:val="clear" w:color="auto" w:fill="FFFFFF"/>
                  <w:hideMark/>
                </w:tcPr>
                <w:p w14:paraId="1F98E15B" w14:textId="606B0C8C" w:rsidR="0064396D" w:rsidRPr="006E2065" w:rsidRDefault="0064396D" w:rsidP="00AE57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</w:pPr>
                  <w:r w:rsidRPr="006E20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t-LT"/>
                    </w:rPr>
                    <w:t xml:space="preserve">Matmenys (ilgis x plotis) [cm]:                              </w:t>
                  </w:r>
                </w:p>
              </w:tc>
            </w:tr>
          </w:tbl>
          <w:p w14:paraId="6C4B1605" w14:textId="77777777" w:rsidR="0064396D" w:rsidRPr="006E2065" w:rsidRDefault="006439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60644EED" w14:textId="5077CF5F" w:rsidR="0064396D" w:rsidRPr="006E2065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Ilgis 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</w:t>
            </w:r>
            <w:r w:rsidR="00D906A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</w:t>
            </w: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D906A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</w:p>
          <w:p w14:paraId="1798B495" w14:textId="0D92626E" w:rsidR="002D75E1" w:rsidRPr="006E2065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Plotis 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nemažiau </w:t>
            </w:r>
            <w:r w:rsidR="00D906A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C58D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F1BF6" w:rsidRPr="006E2065" w14:paraId="53BDC37D" w14:textId="77777777" w:rsidTr="00996C05">
        <w:tc>
          <w:tcPr>
            <w:tcW w:w="6252" w:type="dxa"/>
            <w:tcBorders>
              <w:top w:val="single" w:sz="6" w:space="0" w:color="DEE2E6"/>
            </w:tcBorders>
            <w:hideMark/>
          </w:tcPr>
          <w:p w14:paraId="39213173" w14:textId="77777777" w:rsidR="0064396D" w:rsidRPr="006E2065" w:rsidRDefault="006439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Sekcijų skaičius:</w:t>
            </w: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4972CA0A" w14:textId="1E173AE6" w:rsidR="0064396D" w:rsidRPr="006E2065" w:rsidRDefault="00DC58DC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4F1BF6" w:rsidRPr="006E2065" w14:paraId="44F8F2A9" w14:textId="77777777" w:rsidTr="00996C05">
        <w:tc>
          <w:tcPr>
            <w:tcW w:w="6252" w:type="dxa"/>
            <w:tcBorders>
              <w:top w:val="single" w:sz="6" w:space="0" w:color="DEE2E6"/>
            </w:tcBorders>
            <w:hideMark/>
          </w:tcPr>
          <w:p w14:paraId="0A0E2F2F" w14:textId="6F0152D4" w:rsidR="006E2065" w:rsidRPr="006E2065" w:rsidRDefault="006E206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hAnsi="Times New Roman" w:cs="Times New Roman"/>
                <w:sz w:val="24"/>
                <w:szCs w:val="24"/>
              </w:rPr>
              <w:t xml:space="preserve">Centrinė sekcija  </w:t>
            </w:r>
          </w:p>
          <w:p w14:paraId="320174CB" w14:textId="7A683034" w:rsidR="0064396D" w:rsidRPr="006E2065" w:rsidRDefault="006439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Galvos sekcijos pakėlimo kampas [°]:</w:t>
            </w: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6ABABC19" w14:textId="147F74AB" w:rsidR="006E2065" w:rsidRPr="006E2065" w:rsidRDefault="006E2065" w:rsidP="00D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hAnsi="Times New Roman" w:cs="Times New Roman"/>
                <w:sz w:val="24"/>
                <w:szCs w:val="24"/>
              </w:rPr>
              <w:t>Nereguliuojama</w:t>
            </w:r>
          </w:p>
          <w:p w14:paraId="7CEA562D" w14:textId="430CF815" w:rsidR="0064396D" w:rsidRPr="006E2065" w:rsidRDefault="002B36CA" w:rsidP="00DC58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3A4101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r w:rsid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DC58D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70 </w:t>
            </w:r>
            <w:r w:rsidR="00DC58DC" w:rsidRPr="006E2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.</w:t>
            </w:r>
          </w:p>
        </w:tc>
      </w:tr>
      <w:tr w:rsidR="004F1BF6" w:rsidRPr="006E2065" w14:paraId="337C617B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616ECC39" w14:textId="77777777" w:rsidR="0064396D" w:rsidRPr="006E2065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Galvos sekcijos ilgis [cm]</w:t>
            </w:r>
          </w:p>
          <w:p w14:paraId="23DE7832" w14:textId="6081CD5A" w:rsidR="004B7B1A" w:rsidRPr="006E2065" w:rsidRDefault="004B7B1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Kojų sekcijos ilgis</w:t>
            </w:r>
          </w:p>
          <w:p w14:paraId="1D82100B" w14:textId="06DC0DE0" w:rsidR="00E105D6" w:rsidRPr="006E2065" w:rsidRDefault="00E105D6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Kojų sekcijos pak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limo kampas</w:t>
            </w:r>
            <w:r w:rsidR="006E2065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[°]: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68FDD54E" w14:textId="67D431B2" w:rsidR="004B7B1A" w:rsidRPr="006E2065" w:rsidRDefault="00EF657D" w:rsidP="004B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</w:t>
            </w:r>
            <w:r w:rsidR="003A4101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657C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mažiau</w:t>
            </w: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B36CA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35 </w:t>
            </w:r>
          </w:p>
          <w:p w14:paraId="6ED57198" w14:textId="52836A6E" w:rsidR="004B7B1A" w:rsidRPr="006E2065" w:rsidRDefault="004B7B1A" w:rsidP="004B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3A4101" w:rsidRPr="006E20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2065">
              <w:rPr>
                <w:rFonts w:ascii="Times New Roman" w:hAnsi="Times New Roman" w:cs="Times New Roman"/>
                <w:sz w:val="24"/>
                <w:szCs w:val="24"/>
              </w:rPr>
              <w:t>mažiau 90 cm</w:t>
            </w:r>
          </w:p>
          <w:p w14:paraId="21AE36E3" w14:textId="20F9F733" w:rsidR="00EE0449" w:rsidRPr="006E2065" w:rsidRDefault="006E2065" w:rsidP="004B7B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</w:t>
            </w:r>
            <w:r w:rsidR="00E105D6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A4101" w:rsidRPr="006E206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F1BF6" w:rsidRPr="006E2065" w14:paraId="184A7089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45B47C4E" w14:textId="0ABA0299" w:rsidR="0064396D" w:rsidRPr="006E2065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Anga veidui: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3811A742" w14:textId="074D10A6" w:rsidR="0064396D" w:rsidRPr="006E2065" w:rsidRDefault="004B7B1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="002B36CA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vali anga veidui su nuimamu/uždedamu dangčiu</w:t>
            </w:r>
            <w:r w:rsidR="00971815" w:rsidRPr="006E206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F1BF6" w:rsidRPr="003A4101" w14:paraId="757BD490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150BD05F" w14:textId="77777777" w:rsidR="0064396D" w:rsidRPr="003A4101" w:rsidRDefault="006439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Galvos sekcijos reguliavimas</w:t>
            </w:r>
            <w:r w:rsidR="002B36CA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:</w:t>
            </w:r>
          </w:p>
          <w:p w14:paraId="7ACBFE46" w14:textId="31FD90BE" w:rsidR="009461F5" w:rsidRPr="003A4101" w:rsidRDefault="009461F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Kojų sekcijos regulivimas: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3064FD82" w14:textId="77777777" w:rsidR="0064396D" w:rsidRPr="003A4101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Rankiniu arba hidrauliniu būdu</w:t>
            </w:r>
          </w:p>
          <w:p w14:paraId="7EE6C0B5" w14:textId="5E6A74B6" w:rsidR="009461F5" w:rsidRPr="003A4101" w:rsidRDefault="009461F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Rankiniu arba hidrauliniu būdu</w:t>
            </w:r>
          </w:p>
        </w:tc>
      </w:tr>
      <w:tr w:rsidR="004F1BF6" w:rsidRPr="003A4101" w14:paraId="7478AE53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2A969F69" w14:textId="58911011" w:rsidR="0064396D" w:rsidRPr="003A4101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Stalo aukštis</w:t>
            </w:r>
            <w:r w:rsidR="0064396D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</w:t>
            </w: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[</w:t>
            </w:r>
            <w:r w:rsidR="0064396D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cm]:                                                                                                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6F6E45CD" w14:textId="5B9CDECE" w:rsidR="0064396D" w:rsidRPr="003A4101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Aukščio reguliavimo diapazonas ne mažesnis, kaip nuo</w:t>
            </w:r>
            <w:r w:rsidR="00EF657D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39657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  <w:r w:rsidR="00EF657D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</w:t>
            </w:r>
            <w:r w:rsidR="00B341A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</w:t>
            </w:r>
            <w:bookmarkStart w:id="0" w:name="_GoBack"/>
            <w:bookmarkEnd w:id="0"/>
            <w:r w:rsidR="0039657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.</w:t>
            </w:r>
          </w:p>
        </w:tc>
      </w:tr>
      <w:tr w:rsidR="004F1BF6" w:rsidRPr="003A4101" w14:paraId="7870AD9E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54C492DF" w14:textId="62E5EAE2" w:rsidR="0064396D" w:rsidRPr="003A4101" w:rsidRDefault="002B36CA" w:rsidP="002B36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aukščio valdymas: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1443646F" w14:textId="73155F64" w:rsidR="0064396D" w:rsidRPr="003A4101" w:rsidRDefault="002B36CA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Hidraulinis</w:t>
            </w:r>
          </w:p>
        </w:tc>
      </w:tr>
      <w:tr w:rsidR="004F1BF6" w:rsidRPr="003A4101" w14:paraId="6D368ED0" w14:textId="77777777" w:rsidTr="00996C05">
        <w:tc>
          <w:tcPr>
            <w:tcW w:w="6252" w:type="dxa"/>
            <w:tcBorders>
              <w:top w:val="single" w:sz="6" w:space="0" w:color="DEE2E6"/>
            </w:tcBorders>
            <w:hideMark/>
          </w:tcPr>
          <w:p w14:paraId="15C1888D" w14:textId="363BE31D" w:rsidR="0064396D" w:rsidRPr="003A4101" w:rsidRDefault="009A13CE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paminkštinimas [cm]:</w:t>
            </w: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3CA05055" w14:textId="2D9F5433" w:rsidR="0064396D" w:rsidRPr="003A4101" w:rsidRDefault="0097181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Dviejų sluoksnių stalo paminkštinimas su įbrėžimams atspariu, nedegiu, biologiškai saugiu, n</w:t>
            </w:r>
            <w:r w:rsidR="009A13CE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 mažesnis kaip 5 cm putų poliuretanas</w:t>
            </w:r>
          </w:p>
        </w:tc>
      </w:tr>
      <w:tr w:rsidR="004F1BF6" w:rsidRPr="003A4101" w14:paraId="1F77C4D6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7E1CFB5D" w14:textId="645FB195" w:rsidR="009A13CE" w:rsidRPr="003A4101" w:rsidRDefault="009A13CE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danga: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38E40A9C" w14:textId="5B57522B" w:rsidR="009A13CE" w:rsidRPr="003A4101" w:rsidRDefault="00E105D6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Atspari dezinfekcijos priemonėms ir</w:t>
            </w:r>
            <w:r w:rsidR="00B40302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įbr</w:t>
            </w:r>
            <w:r w:rsidR="00B40302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žimams</w:t>
            </w:r>
            <w:r w:rsidR="00D83EF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41169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šviesiai pilkos</w:t>
            </w:r>
            <w:r w:rsidR="00D83EF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spalvos</w:t>
            </w:r>
          </w:p>
        </w:tc>
      </w:tr>
      <w:tr w:rsidR="004F1BF6" w:rsidRPr="003A4101" w14:paraId="18112C63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6111BBC5" w14:textId="68B91C2C" w:rsidR="0064396D" w:rsidRPr="003A4101" w:rsidRDefault="005337E4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Rėmas: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005D584D" w14:textId="23460D31" w:rsidR="0064396D" w:rsidRPr="003A4101" w:rsidRDefault="005337E4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Plieninis</w:t>
            </w:r>
          </w:p>
        </w:tc>
      </w:tr>
      <w:tr w:rsidR="004F1BF6" w:rsidRPr="003A4101" w14:paraId="25236589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65E07E19" w14:textId="17C23DC0" w:rsidR="0064396D" w:rsidRPr="003A4101" w:rsidRDefault="00BA6B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kojelės: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70526CC3" w14:textId="3379BE75" w:rsidR="0064396D" w:rsidRPr="003A4101" w:rsidRDefault="00715CEE" w:rsidP="003E35AF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Plieninės. </w:t>
            </w:r>
            <w:r w:rsidR="003E35AF" w:rsidRPr="003A410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Neslystančia medžiaga padengtos kojelės sustiprinančios stalo stabilumą</w:t>
            </w:r>
          </w:p>
        </w:tc>
      </w:tr>
      <w:tr w:rsidR="004F1BF6" w:rsidRPr="003A4101" w14:paraId="466531DE" w14:textId="77777777" w:rsidTr="00996C05">
        <w:tc>
          <w:tcPr>
            <w:tcW w:w="6252" w:type="dxa"/>
            <w:tcBorders>
              <w:top w:val="single" w:sz="6" w:space="0" w:color="DEE2E6"/>
            </w:tcBorders>
          </w:tcPr>
          <w:p w14:paraId="7A199C91" w14:textId="4E7209D7" w:rsidR="004F1BF6" w:rsidRPr="003A4101" w:rsidRDefault="004F1BF6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mobilumas:</w:t>
            </w:r>
          </w:p>
        </w:tc>
        <w:tc>
          <w:tcPr>
            <w:tcW w:w="3731" w:type="dxa"/>
            <w:tcBorders>
              <w:top w:val="single" w:sz="6" w:space="0" w:color="DEE2E6"/>
            </w:tcBorders>
          </w:tcPr>
          <w:p w14:paraId="43985798" w14:textId="2D1A6033" w:rsidR="004F1BF6" w:rsidRPr="003A4101" w:rsidRDefault="004F1BF6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Nuleidžiami-pakeliami ratukai, leidžiantys lengvai keisti stalo vietą.</w:t>
            </w:r>
          </w:p>
        </w:tc>
      </w:tr>
      <w:tr w:rsidR="004F1BF6" w:rsidRPr="003A4101" w14:paraId="28520659" w14:textId="77777777" w:rsidTr="00996C05">
        <w:tc>
          <w:tcPr>
            <w:tcW w:w="6252" w:type="dxa"/>
            <w:tcBorders>
              <w:top w:val="single" w:sz="6" w:space="0" w:color="DEE2E6"/>
            </w:tcBorders>
            <w:hideMark/>
          </w:tcPr>
          <w:p w14:paraId="5B5D26A4" w14:textId="17536E3C" w:rsidR="006E2065" w:rsidRDefault="006E206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Stalo svoris [kg]:</w:t>
            </w:r>
          </w:p>
          <w:p w14:paraId="76EB91C6" w14:textId="46445C6E" w:rsidR="006E2065" w:rsidRDefault="006E2065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Didžiausia apkrova[kg]</w:t>
            </w:r>
          </w:p>
          <w:p w14:paraId="0930244D" w14:textId="2549565A" w:rsidR="0064396D" w:rsidRPr="003A4101" w:rsidRDefault="006439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6014AED5" w14:textId="77777777" w:rsidR="006E2065" w:rsidRDefault="00BA6B6D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5337E4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ki </w:t>
            </w:r>
            <w:r w:rsidR="0039657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  <w:r w:rsidR="005337E4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0 </w:t>
            </w:r>
            <w:r w:rsidR="0039657C"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148414FF" w14:textId="77777777" w:rsidR="006E2065" w:rsidRPr="003A4101" w:rsidRDefault="006E2065" w:rsidP="006E20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 mažiau kaip 170</w:t>
            </w:r>
          </w:p>
          <w:p w14:paraId="16ED4A8F" w14:textId="19D373F8" w:rsidR="0064396D" w:rsidRPr="003A4101" w:rsidRDefault="0039657C" w:rsidP="00AE5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A410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</w:tr>
      <w:tr w:rsidR="00996C05" w14:paraId="7B25E936" w14:textId="77777777" w:rsidTr="00996C05">
        <w:trPr>
          <w:trHeight w:val="2336"/>
        </w:trPr>
        <w:tc>
          <w:tcPr>
            <w:tcW w:w="6252" w:type="dxa"/>
            <w:tcBorders>
              <w:top w:val="single" w:sz="6" w:space="0" w:color="DEE2E6"/>
            </w:tcBorders>
            <w:hideMark/>
          </w:tcPr>
          <w:p w14:paraId="2E802021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45D58F3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C2A1648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Pozicionavimo volas- 5 vnt.</w:t>
            </w:r>
          </w:p>
          <w:p w14:paraId="45A57DE1" w14:textId="77777777" w:rsidR="00996C05" w:rsidRPr="00996C05" w:rsidRDefault="00996C05" w:rsidP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Techninis aprašas:</w:t>
            </w:r>
          </w:p>
          <w:p w14:paraId="78DB03A4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527A1CB" w14:textId="1989C4B5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s: </w:t>
            </w:r>
          </w:p>
          <w:p w14:paraId="5C769BEC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Sersmuo:</w:t>
            </w:r>
          </w:p>
          <w:p w14:paraId="4D4888E5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Spalva:</w:t>
            </w:r>
          </w:p>
          <w:p w14:paraId="72B8A310" w14:textId="069A230A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731" w:type="dxa"/>
            <w:tcBorders>
              <w:top w:val="single" w:sz="6" w:space="0" w:color="DEE2E6"/>
            </w:tcBorders>
            <w:hideMark/>
          </w:tcPr>
          <w:p w14:paraId="37216AC2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8096627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3BA09932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B21E164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7DD08514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38E429B" w14:textId="0EF15B08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60</w:t>
            </w:r>
            <w:r w:rsidR="00595A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65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cm.</w:t>
            </w:r>
          </w:p>
          <w:p w14:paraId="439E1557" w14:textId="6C974E75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uo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  <w:r w:rsidR="00595A0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cm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iki 20 </w:t>
            </w: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cm.</w:t>
            </w:r>
          </w:p>
          <w:p w14:paraId="22A58D10" w14:textId="77777777" w:rsidR="00996C05" w:rsidRP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96C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Šviesiai  pilka</w:t>
            </w:r>
          </w:p>
          <w:p w14:paraId="7B4758C8" w14:textId="77777777" w:rsidR="00996C05" w:rsidRDefault="0099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256F597D" w14:textId="1E29BF22" w:rsidR="00996C05" w:rsidRDefault="00996C05" w:rsidP="00996C05">
      <w:pPr>
        <w:pStyle w:val="prastasiniatinklio"/>
        <w:shd w:val="clear" w:color="auto" w:fill="FFFFFF"/>
        <w:spacing w:before="150"/>
      </w:pPr>
      <w:r w:rsidRPr="00996C05">
        <w:t>Pagamintas iš Vynil Flex audinio, pasižyminčio dideliu atsparumu aliejams.</w:t>
      </w:r>
      <w:r w:rsidRPr="00996C05">
        <w:br/>
        <w:t xml:space="preserve">Specialus viršutinis apmušalo sluoksnis pagamintas iš skersinio </w:t>
      </w:r>
      <w:r>
        <w:t>p</w:t>
      </w:r>
      <w:r w:rsidRPr="00996C05">
        <w:t>luošto trikotažo, neleidžia medžiagai išsitempti, dėl to medžiaga yra labai patvari kampuose, lanksti, nedegi . Apmušalas pasižymi didesniu atsparumu trinčiai</w:t>
      </w:r>
    </w:p>
    <w:p w14:paraId="1FDE8432" w14:textId="081B96A8" w:rsidR="001D7F84" w:rsidRDefault="00785AC1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lastRenderedPageBreak/>
        <w:t>K</w:t>
      </w:r>
      <w:r w:rsidR="001D7F84">
        <w:t xml:space="preserve">artu su </w:t>
      </w:r>
      <w:r>
        <w:t>pasiūlym</w:t>
      </w:r>
      <w:r w:rsidR="00446656">
        <w:t>u</w:t>
      </w:r>
      <w:r>
        <w:t xml:space="preserve"> </w:t>
      </w:r>
      <w:r w:rsidR="001D7F84">
        <w:t>turi būti pateiktos visos specifikacijos</w:t>
      </w:r>
      <w:r w:rsidR="00446656">
        <w:t>.</w:t>
      </w:r>
      <w:r w:rsidR="001D7F84">
        <w:t xml:space="preserve"> </w:t>
      </w:r>
      <w:r w:rsidR="00446656">
        <w:t>M</w:t>
      </w:r>
      <w:r w:rsidR="00B40302">
        <w:t>edicininio gaminio sertifikatas</w:t>
      </w:r>
      <w:r w:rsidR="00446656">
        <w:t xml:space="preserve"> lovoms</w:t>
      </w:r>
      <w:r w:rsidR="001D7F84">
        <w:t>.</w:t>
      </w:r>
    </w:p>
    <w:p w14:paraId="539E7510" w14:textId="4236D954" w:rsidR="00D83EFC" w:rsidRDefault="00D83EFC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 w:rsidRPr="00D83EFC">
        <w:t xml:space="preserve">Prekių ir jų sudėtinių dalių naudojimo instrukcija ir kiti lydintys dokumentai pateikiami </w:t>
      </w:r>
      <w:r w:rsidR="00785AC1">
        <w:t xml:space="preserve">sutarties vykdytojo </w:t>
      </w:r>
      <w:r w:rsidRPr="00D83EFC">
        <w:t xml:space="preserve">lietuvių </w:t>
      </w:r>
      <w:r w:rsidR="00785AC1">
        <w:t>ka</w:t>
      </w:r>
      <w:r w:rsidRPr="00D83EFC">
        <w:t>lba</w:t>
      </w:r>
      <w:r w:rsidR="0085180D">
        <w:t xml:space="preserve"> kartu su pristatytomis prekėmis.</w:t>
      </w:r>
    </w:p>
    <w:p w14:paraId="115F2576" w14:textId="77777777" w:rsidR="001D7F84" w:rsidRDefault="001D7F84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t>Tiekėjas privalo savo sąskaita:</w:t>
      </w:r>
    </w:p>
    <w:p w14:paraId="21203319" w14:textId="7348E018" w:rsidR="001D7F84" w:rsidRDefault="001D7F84" w:rsidP="001D7F84">
      <w:pPr>
        <w:pStyle w:val="prastasiniatinklio"/>
        <w:numPr>
          <w:ilvl w:val="2"/>
          <w:numId w:val="3"/>
        </w:numPr>
        <w:shd w:val="clear" w:color="auto" w:fill="FFFFFF"/>
        <w:spacing w:before="150"/>
      </w:pPr>
      <w:r>
        <w:t xml:space="preserve">Masažo stalus </w:t>
      </w:r>
      <w:r w:rsidR="00446656">
        <w:t xml:space="preserve">ir volus </w:t>
      </w:r>
      <w:r>
        <w:t>pristatyti (transportuoti) užsakovo nurodytu adresu sutartyje</w:t>
      </w:r>
      <w:r w:rsidR="00785AC1">
        <w:t>,</w:t>
      </w:r>
      <w:r w:rsidR="006E2065">
        <w:t xml:space="preserve"> užnešti</w:t>
      </w:r>
      <w:r w:rsidR="00041D3C">
        <w:t>, bei</w:t>
      </w:r>
      <w:r w:rsidR="00041D3C" w:rsidRPr="00041D3C">
        <w:t xml:space="preserve"> </w:t>
      </w:r>
      <w:r w:rsidR="00041D3C">
        <w:t>masažo stalus</w:t>
      </w:r>
      <w:r w:rsidR="006E2065">
        <w:t xml:space="preserve"> </w:t>
      </w:r>
      <w:r w:rsidR="00785AC1">
        <w:t>sumontuoti užsakovo nurodytose patalpose</w:t>
      </w:r>
      <w:r w:rsidR="006E2065">
        <w:t xml:space="preserve"> 4-ame aukšte</w:t>
      </w:r>
      <w:r w:rsidR="00792B93">
        <w:t>.</w:t>
      </w:r>
    </w:p>
    <w:p w14:paraId="4CA1BEC5" w14:textId="4DC9DEC5" w:rsidR="001D7F84" w:rsidRDefault="00792B93" w:rsidP="001D7F84">
      <w:pPr>
        <w:pStyle w:val="prastasiniatinklio"/>
        <w:numPr>
          <w:ilvl w:val="2"/>
          <w:numId w:val="3"/>
        </w:numPr>
        <w:shd w:val="clear" w:color="auto" w:fill="FFFFFF"/>
        <w:spacing w:before="150"/>
      </w:pPr>
      <w:r>
        <w:t>Pašalinti visas atliekas (tame tarpe ir pakuotės)</w:t>
      </w:r>
      <w:r w:rsidR="00041D3C">
        <w:t xml:space="preserve"> </w:t>
      </w:r>
      <w:r>
        <w:t>atsiradusias po masažo stalų montavimo</w:t>
      </w:r>
    </w:p>
    <w:p w14:paraId="1CC4B717" w14:textId="77F1023F" w:rsidR="001D7F84" w:rsidRDefault="00395B13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t>Masažo stalų</w:t>
      </w:r>
      <w:r w:rsidR="001D7F84">
        <w:t xml:space="preserve"> išorėje negali matytis montavimo žymių.</w:t>
      </w:r>
    </w:p>
    <w:p w14:paraId="41B0AB52" w14:textId="519B06DC" w:rsidR="001D7F84" w:rsidRDefault="001D7F84" w:rsidP="00792B93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t xml:space="preserve">Sutarties vykdymo metu Tiekėjas turės </w:t>
      </w:r>
      <w:r w:rsidR="00395B13">
        <w:t>pasiūlyti masažo stalų dangų spalvas</w:t>
      </w:r>
      <w:r w:rsidR="00CC19CB">
        <w:t xml:space="preserve"> </w:t>
      </w:r>
      <w:r w:rsidR="00395B13">
        <w:t>ir</w:t>
      </w:r>
      <w:r>
        <w:t xml:space="preserve"> suderinti su užsakovu per 10 darbo dienų nuo sutarties pasirašymo dienos. </w:t>
      </w:r>
    </w:p>
    <w:p w14:paraId="46ACFDCE" w14:textId="02E68216" w:rsidR="001D7F84" w:rsidRDefault="00CC19CB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t>Masažo stalams</w:t>
      </w:r>
      <w:r w:rsidR="001D7F84">
        <w:t xml:space="preserve"> turi būti suteikiama ne mažesnė 24 mėn. garantija.</w:t>
      </w:r>
    </w:p>
    <w:p w14:paraId="486CE7CC" w14:textId="5469B957" w:rsidR="001D7F84" w:rsidRDefault="001D7F84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>
        <w:t>Nustatomas defektų šalinimo garantinio metu laikotarpis – ne ilgiau kaip 4 (keturios) savaitės nuo Užsakovo raštiško pranešimo išsiuntimo dienos.</w:t>
      </w:r>
    </w:p>
    <w:p w14:paraId="47DAC161" w14:textId="599CA70A" w:rsidR="001D7F84" w:rsidRPr="001D7F84" w:rsidRDefault="001D7F84" w:rsidP="001D7F84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 w:rsidRPr="001D7F84">
        <w:t xml:space="preserve">Perkamiems </w:t>
      </w:r>
      <w:r w:rsidR="00CC19CB">
        <w:t>masažo stalams</w:t>
      </w:r>
      <w:r w:rsidRPr="001D7F84">
        <w:t xml:space="preserve"> taikomi aplinkos apsaugos reikalavimai:</w:t>
      </w:r>
    </w:p>
    <w:p w14:paraId="40273E1F" w14:textId="77777777" w:rsidR="006E2065" w:rsidRDefault="00CC19CB" w:rsidP="006E2065">
      <w:pPr>
        <w:pStyle w:val="prastasiniatinklio"/>
        <w:numPr>
          <w:ilvl w:val="2"/>
          <w:numId w:val="3"/>
        </w:numPr>
        <w:shd w:val="clear" w:color="auto" w:fill="FFFFFF"/>
        <w:spacing w:before="150"/>
      </w:pPr>
      <w:r w:rsidRPr="00CC19CB">
        <w:t>prekė yra tvirta, ilgaamžė, funkcionali, ji ar jos sudedamosios dalys tinka naudoti daug kartų ir (ar) lengvai pataisomos, ir (ar) pakeičiamos;</w:t>
      </w:r>
    </w:p>
    <w:p w14:paraId="16B4ACD3" w14:textId="2F53E28E" w:rsidR="006E2065" w:rsidRPr="006E2065" w:rsidRDefault="006E2065" w:rsidP="006E2065">
      <w:pPr>
        <w:pStyle w:val="prastasiniatinklio"/>
        <w:numPr>
          <w:ilvl w:val="2"/>
          <w:numId w:val="3"/>
        </w:numPr>
        <w:shd w:val="clear" w:color="auto" w:fill="FFFFFF"/>
        <w:spacing w:before="150"/>
      </w:pPr>
      <w:r w:rsidRPr="006E2065">
        <w:rPr>
          <w:color w:val="000000"/>
        </w:rPr>
        <w:t>Prekių pakuotėms taikomas aplinkos saugos reikalavimas:</w:t>
      </w:r>
    </w:p>
    <w:p w14:paraId="2C56D626" w14:textId="77777777" w:rsidR="006E2065" w:rsidRDefault="006E2065" w:rsidP="006E2065">
      <w:pPr>
        <w:pStyle w:val="Sraopastraipa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Pakuotės: turi būti laikytinos perdirbamosiomis pakuotėmis pagal Lietuvos Respublikos mokesčio už aplinkos teršimą įstatymo nuostatas ir (ar) turi būti vienalytės (homogeniškos) pakuotės, pagamintos iš vienos rūšies medžiagos: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5908"/>
        <w:gridCol w:w="3905"/>
      </w:tblGrid>
      <w:tr w:rsidR="006E2065" w14:paraId="71FBE31E" w14:textId="77777777" w:rsidTr="006E2065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2BD3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Eil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. Nr.</w:t>
            </w:r>
          </w:p>
        </w:tc>
        <w:tc>
          <w:tcPr>
            <w:tcW w:w="2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80416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Pakuotės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medžiaga</w:t>
            </w:r>
            <w:proofErr w:type="spellEnd"/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18FF1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Ženklinimas</w:t>
            </w:r>
            <w:proofErr w:type="spellEnd"/>
          </w:p>
        </w:tc>
      </w:tr>
      <w:tr w:rsidR="006E2065" w14:paraId="5421B570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FC8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94A12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Stiklas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6BC1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GL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GL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nuo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70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79)</w:t>
            </w:r>
          </w:p>
        </w:tc>
      </w:tr>
      <w:tr w:rsidR="006E2065" w14:paraId="6A21C8F5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A59F0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2.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91444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Metalas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6ADD" w14:textId="77777777" w:rsidR="006E2065" w:rsidRP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l-PL" w:eastAsia="lt-LT"/>
              </w:rPr>
            </w:pPr>
            <w:r w:rsidRPr="006E2065">
              <w:rPr>
                <w:rFonts w:ascii="Times New Roman" w:hAnsi="Times New Roman"/>
                <w:color w:val="000000"/>
                <w:sz w:val="24"/>
                <w:szCs w:val="24"/>
                <w:lang w:val="pl-PL" w:eastAsia="lt-LT"/>
              </w:rPr>
              <w:t>FE (arba FE 40),</w:t>
            </w:r>
          </w:p>
          <w:p w14:paraId="072F8B49" w14:textId="77777777" w:rsidR="006E2065" w:rsidRP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l-PL" w:eastAsia="lt-LT"/>
              </w:rPr>
            </w:pPr>
            <w:r w:rsidRPr="006E2065">
              <w:rPr>
                <w:rFonts w:ascii="Times New Roman" w:hAnsi="Times New Roman"/>
                <w:color w:val="000000"/>
                <w:sz w:val="24"/>
                <w:szCs w:val="24"/>
                <w:lang w:val="pl-PL" w:eastAsia="lt-LT"/>
              </w:rPr>
              <w:t>ALU (arba ALU 41)</w:t>
            </w:r>
          </w:p>
          <w:p w14:paraId="45FF31AE" w14:textId="77777777" w:rsidR="006E2065" w:rsidRP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l-PL" w:eastAsia="lt-LT"/>
              </w:rPr>
            </w:pPr>
            <w:r w:rsidRPr="006E2065">
              <w:rPr>
                <w:rFonts w:ascii="Times New Roman" w:hAnsi="Times New Roman"/>
                <w:color w:val="000000"/>
                <w:sz w:val="24"/>
                <w:szCs w:val="24"/>
                <w:lang w:val="pl-PL" w:eastAsia="lt-LT"/>
              </w:rPr>
              <w:t>Nuo 42 iki 49</w:t>
            </w:r>
          </w:p>
        </w:tc>
      </w:tr>
      <w:tr w:rsidR="006E2065" w14:paraId="7EDFD8BD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75CA9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3.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8A52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Popierius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kartonas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5E34" w14:textId="77777777" w:rsidR="006E2065" w:rsidRP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l-PL" w:eastAsia="lt-LT"/>
              </w:rPr>
            </w:pPr>
            <w:r w:rsidRPr="006E2065">
              <w:rPr>
                <w:rFonts w:ascii="Times New Roman" w:hAnsi="Times New Roman"/>
                <w:color w:val="000000"/>
                <w:sz w:val="24"/>
                <w:szCs w:val="24"/>
                <w:lang w:val="pl-PL" w:eastAsia="lt-LT"/>
              </w:rPr>
              <w:t>PAP (arba PAP nuo 20 iki 39)</w:t>
            </w:r>
          </w:p>
        </w:tc>
      </w:tr>
      <w:tr w:rsidR="006E2065" w14:paraId="4240AA21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AC16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4.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2254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Medis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kamštinė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medžiaga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0BF1D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FOR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FOR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nuo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50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59)</w:t>
            </w:r>
          </w:p>
        </w:tc>
      </w:tr>
      <w:tr w:rsidR="006E2065" w14:paraId="3B30EB49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91B9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5.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248F7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Medvilnė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džiutas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EEA4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TEX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TEX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nuo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60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69)</w:t>
            </w:r>
          </w:p>
        </w:tc>
      </w:tr>
      <w:tr w:rsidR="006E2065" w14:paraId="01965BCD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F23F6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6.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38967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Polietilentereftalatas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B29FA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PET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PET 1</w:t>
            </w:r>
          </w:p>
        </w:tc>
      </w:tr>
      <w:tr w:rsidR="006E2065" w14:paraId="6CB27B84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843E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7.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9FDE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Aukšto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tankumo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polietilenas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D29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HDPE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HDPE 2)</w:t>
            </w:r>
          </w:p>
        </w:tc>
      </w:tr>
      <w:tr w:rsidR="006E2065" w14:paraId="2170F877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76DC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8.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8BCC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Polivinilchloridas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CDB97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PVC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PVC 3)</w:t>
            </w:r>
          </w:p>
        </w:tc>
      </w:tr>
      <w:tr w:rsidR="006E2065" w14:paraId="33425826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8A116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9.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870C8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Žemo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tankumo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polietilenas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B6D71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LDPE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LDPE 4)</w:t>
            </w:r>
          </w:p>
        </w:tc>
      </w:tr>
      <w:tr w:rsidR="006E2065" w14:paraId="5FBB97DE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C8A51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10.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2F71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Polipropilenas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E8AB1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PP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PP 5)</w:t>
            </w:r>
          </w:p>
        </w:tc>
      </w:tr>
      <w:tr w:rsidR="006E2065" w14:paraId="727A0318" w14:textId="77777777" w:rsidTr="006E2065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E0B3F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11.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436F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Polistirenas</w:t>
            </w:r>
            <w:proofErr w:type="spellEnd"/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C11B" w14:textId="77777777" w:rsidR="006E2065" w:rsidRDefault="006E2065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PS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lt-LT"/>
              </w:rPr>
              <w:t xml:space="preserve"> PS 6)</w:t>
            </w:r>
          </w:p>
        </w:tc>
      </w:tr>
    </w:tbl>
    <w:p w14:paraId="1039828C" w14:textId="77777777" w:rsidR="006E2065" w:rsidRDefault="001D7F84" w:rsidP="006E2065">
      <w:pPr>
        <w:pStyle w:val="prastasiniatinklio"/>
        <w:numPr>
          <w:ilvl w:val="1"/>
          <w:numId w:val="3"/>
        </w:numPr>
        <w:shd w:val="clear" w:color="auto" w:fill="FFFFFF"/>
        <w:spacing w:before="150"/>
      </w:pPr>
      <w:r w:rsidRPr="001D7F84">
        <w:t>Galimi atitiktį aplinkos apsaugos kriterijams įrodantys dokumentai:</w:t>
      </w:r>
    </w:p>
    <w:p w14:paraId="10991EF9" w14:textId="65E613AB" w:rsidR="006E2065" w:rsidRPr="006E2065" w:rsidRDefault="006E2065" w:rsidP="006E2065">
      <w:pPr>
        <w:pStyle w:val="prastasiniatinklio"/>
        <w:shd w:val="clear" w:color="auto" w:fill="FFFFFF"/>
        <w:spacing w:before="150"/>
        <w:ind w:left="1062"/>
      </w:pPr>
      <w:r>
        <w:rPr>
          <w:color w:val="000000"/>
        </w:rPr>
        <w:t>1.9.1.</w:t>
      </w:r>
      <w:r w:rsidRPr="006E2065">
        <w:rPr>
          <w:color w:val="000000"/>
        </w:rPr>
        <w:t xml:space="preserve">Kartu su prekėmis (pasirašant priėmimo-perdavimo aktą) Tiekėjas pateikia įrodančius dokumentus. Atitiktį reikalavimams įrodantys dokumentai: tiekėjo ar gamintojo dokumentai, </w:t>
      </w:r>
      <w:r>
        <w:rPr>
          <w:color w:val="000000"/>
        </w:rPr>
        <w:t xml:space="preserve">taip pat </w:t>
      </w:r>
      <w:r w:rsidRPr="006E2065">
        <w:rPr>
          <w:color w:val="000000"/>
        </w:rPr>
        <w:t xml:space="preserve">dokumentai, įrodantys kad tiekėjo ar gamintojo pakuotės yra homogeniškos ir (ar) atitinkamai paženklintos, arba atitiktis standartams, pagal kuriuos įrodoma, kad pakuočių medžiagos </w:t>
      </w:r>
      <w:r w:rsidRPr="006E2065">
        <w:rPr>
          <w:color w:val="000000"/>
        </w:rPr>
        <w:lastRenderedPageBreak/>
        <w:t>perdirbamos pvz., standartas LST EN 13432 „Pakuotė. Naudotų pakuočių, numatomų kompostuoti ir biologiškai skaidyti, reikalavimai.“, standartas </w:t>
      </w:r>
      <w:r w:rsidRPr="006E2065">
        <w:rPr>
          <w:i/>
          <w:iCs/>
          <w:color w:val="000000"/>
        </w:rPr>
        <w:t>Voluntary Standard for Repulping and Recycling Corrugated Fiberboard Treated to Improve Its Performance in the Presence of Water and Water Vapor, </w:t>
      </w:r>
      <w:r w:rsidRPr="006E2065">
        <w:rPr>
          <w:color w:val="000000"/>
        </w:rPr>
        <w:t>standartas</w:t>
      </w:r>
      <w:r w:rsidRPr="006E2065">
        <w:rPr>
          <w:i/>
          <w:iCs/>
          <w:color w:val="000000"/>
        </w:rPr>
        <w:t> RecyClass </w:t>
      </w:r>
      <w:r w:rsidRPr="006E2065">
        <w:rPr>
          <w:color w:val="000000"/>
        </w:rPr>
        <w:t>ar kitas lygiavertis standartas, arba Aplinkos apsaugos agentūros interneto svetainėje (https://aaa.lrv.lt/) skelbiamame atliekų tvarkytojų, turinčių teisę išrašyti gaminių ir (ar) pakuočių atliekų sutvarkymą įrodančius dokumentus, sąraše nurodytų atliekų perdirbėjų ar eksportuotojų dokumentai, pagrindžiantys, kad tokios pakuotės, tapusios atliekomis, gali būti perdirbamos.</w:t>
      </w:r>
    </w:p>
    <w:p w14:paraId="6C0308DC" w14:textId="77777777" w:rsidR="00D83EFC" w:rsidRPr="001D7F84" w:rsidRDefault="00D83EFC" w:rsidP="00D83EFC">
      <w:pPr>
        <w:pStyle w:val="prastasiniatinklio"/>
        <w:shd w:val="clear" w:color="auto" w:fill="FFFFFF"/>
        <w:spacing w:before="150"/>
        <w:ind w:left="1854"/>
      </w:pPr>
    </w:p>
    <w:p w14:paraId="312D1B59" w14:textId="77777777" w:rsidR="00A32BA9" w:rsidRPr="001D7F84" w:rsidRDefault="00A32BA9" w:rsidP="00A32BA9">
      <w:pPr>
        <w:pStyle w:val="prastasiniatinklio"/>
        <w:shd w:val="clear" w:color="auto" w:fill="FFFFFF"/>
        <w:spacing w:before="150"/>
      </w:pPr>
    </w:p>
    <w:p w14:paraId="2C11B8C9" w14:textId="77777777" w:rsidR="0064396D" w:rsidRPr="001D7F84" w:rsidRDefault="0064396D" w:rsidP="0064396D">
      <w:pPr>
        <w:pStyle w:val="prastasiniatinklio"/>
        <w:shd w:val="clear" w:color="auto" w:fill="FFFFFF"/>
        <w:spacing w:before="150" w:beforeAutospacing="0" w:after="0" w:afterAutospacing="0"/>
      </w:pPr>
    </w:p>
    <w:p w14:paraId="3EEABC7B" w14:textId="77777777" w:rsidR="0064396D" w:rsidRPr="001D7F84" w:rsidRDefault="0064396D" w:rsidP="0064396D">
      <w:pPr>
        <w:rPr>
          <w:rFonts w:ascii="Times New Roman" w:hAnsi="Times New Roman" w:cs="Times New Roman"/>
          <w:sz w:val="24"/>
          <w:szCs w:val="24"/>
        </w:rPr>
      </w:pPr>
    </w:p>
    <w:sectPr w:rsidR="0064396D" w:rsidRPr="001D7F84" w:rsidSect="000D6AC2">
      <w:pgSz w:w="11906" w:h="16838" w:code="9"/>
      <w:pgMar w:top="720" w:right="720" w:bottom="720" w:left="720" w:header="567" w:footer="567" w:gutter="0"/>
      <w:cols w:space="1296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23ECD"/>
    <w:multiLevelType w:val="multilevel"/>
    <w:tmpl w:val="1E22829C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062" w:hanging="495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28347D6B"/>
    <w:multiLevelType w:val="multilevel"/>
    <w:tmpl w:val="7040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6E103D"/>
    <w:multiLevelType w:val="multilevel"/>
    <w:tmpl w:val="4B26414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4122" w:hanging="720"/>
      </w:pPr>
    </w:lvl>
    <w:lvl w:ilvl="4">
      <w:start w:val="1"/>
      <w:numFmt w:val="decimal"/>
      <w:lvlText w:val="%1.%2.%3.%4.%5."/>
      <w:lvlJc w:val="left"/>
      <w:pPr>
        <w:ind w:left="5616" w:hanging="1080"/>
      </w:pPr>
    </w:lvl>
    <w:lvl w:ilvl="5">
      <w:start w:val="1"/>
      <w:numFmt w:val="decimal"/>
      <w:lvlText w:val="%1.%2.%3.%4.%5.%6."/>
      <w:lvlJc w:val="left"/>
      <w:pPr>
        <w:ind w:left="6750" w:hanging="1080"/>
      </w:pPr>
    </w:lvl>
    <w:lvl w:ilvl="6">
      <w:start w:val="1"/>
      <w:numFmt w:val="decimal"/>
      <w:lvlText w:val="%1.%2.%3.%4.%5.%6.%7."/>
      <w:lvlJc w:val="left"/>
      <w:pPr>
        <w:ind w:left="8244" w:hanging="1440"/>
      </w:pPr>
    </w:lvl>
    <w:lvl w:ilvl="7">
      <w:start w:val="1"/>
      <w:numFmt w:val="decimal"/>
      <w:lvlText w:val="%1.%2.%3.%4.%5.%6.%7.%8."/>
      <w:lvlJc w:val="left"/>
      <w:pPr>
        <w:ind w:left="9378" w:hanging="1440"/>
      </w:pPr>
    </w:lvl>
    <w:lvl w:ilvl="8">
      <w:start w:val="1"/>
      <w:numFmt w:val="decimal"/>
      <w:lvlText w:val="%1.%2.%3.%4.%5.%6.%7.%8.%9."/>
      <w:lvlJc w:val="left"/>
      <w:pPr>
        <w:ind w:left="10872" w:hanging="1800"/>
      </w:pPr>
    </w:lvl>
  </w:abstractNum>
  <w:abstractNum w:abstractNumId="3" w15:restartNumberingAfterBreak="0">
    <w:nsid w:val="63CD7EE0"/>
    <w:multiLevelType w:val="multilevel"/>
    <w:tmpl w:val="6F384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9A09A7"/>
    <w:multiLevelType w:val="multilevel"/>
    <w:tmpl w:val="ED0ED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1296"/>
  <w:hyphenationZone w:val="396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431"/>
    <w:rsid w:val="00041D3C"/>
    <w:rsid w:val="00046B26"/>
    <w:rsid w:val="00057FD0"/>
    <w:rsid w:val="00067FF9"/>
    <w:rsid w:val="000931AC"/>
    <w:rsid w:val="000C556B"/>
    <w:rsid w:val="000D3DAC"/>
    <w:rsid w:val="000D6AC2"/>
    <w:rsid w:val="00111AA3"/>
    <w:rsid w:val="00141169"/>
    <w:rsid w:val="001718B9"/>
    <w:rsid w:val="00177E3D"/>
    <w:rsid w:val="001801CB"/>
    <w:rsid w:val="0019223E"/>
    <w:rsid w:val="001D7F84"/>
    <w:rsid w:val="00207479"/>
    <w:rsid w:val="00260060"/>
    <w:rsid w:val="00263F47"/>
    <w:rsid w:val="002725BB"/>
    <w:rsid w:val="002B36CA"/>
    <w:rsid w:val="002C1431"/>
    <w:rsid w:val="002D75E1"/>
    <w:rsid w:val="002F784F"/>
    <w:rsid w:val="00381175"/>
    <w:rsid w:val="00395B13"/>
    <w:rsid w:val="0039657C"/>
    <w:rsid w:val="003A4101"/>
    <w:rsid w:val="003E35AF"/>
    <w:rsid w:val="00446656"/>
    <w:rsid w:val="004922D0"/>
    <w:rsid w:val="004B7B1A"/>
    <w:rsid w:val="004D7B3E"/>
    <w:rsid w:val="004F1BF6"/>
    <w:rsid w:val="00522B85"/>
    <w:rsid w:val="00527E00"/>
    <w:rsid w:val="005337E4"/>
    <w:rsid w:val="0053651B"/>
    <w:rsid w:val="00571AC2"/>
    <w:rsid w:val="00595A07"/>
    <w:rsid w:val="005A29D8"/>
    <w:rsid w:val="005C0D88"/>
    <w:rsid w:val="005F0C1B"/>
    <w:rsid w:val="0064396D"/>
    <w:rsid w:val="006A1BB0"/>
    <w:rsid w:val="006E2065"/>
    <w:rsid w:val="00715CEE"/>
    <w:rsid w:val="00785AC1"/>
    <w:rsid w:val="00792B93"/>
    <w:rsid w:val="007D49A7"/>
    <w:rsid w:val="007E39C0"/>
    <w:rsid w:val="0084588E"/>
    <w:rsid w:val="0085180D"/>
    <w:rsid w:val="008D7E0E"/>
    <w:rsid w:val="00901304"/>
    <w:rsid w:val="00906821"/>
    <w:rsid w:val="00910F82"/>
    <w:rsid w:val="009461F5"/>
    <w:rsid w:val="00971815"/>
    <w:rsid w:val="00984DFA"/>
    <w:rsid w:val="00993CAE"/>
    <w:rsid w:val="00995B56"/>
    <w:rsid w:val="00996C05"/>
    <w:rsid w:val="009A13CE"/>
    <w:rsid w:val="00A32BA9"/>
    <w:rsid w:val="00A4409C"/>
    <w:rsid w:val="00A841CC"/>
    <w:rsid w:val="00AB1259"/>
    <w:rsid w:val="00B00C49"/>
    <w:rsid w:val="00B2504E"/>
    <w:rsid w:val="00B341A5"/>
    <w:rsid w:val="00B40302"/>
    <w:rsid w:val="00B405AC"/>
    <w:rsid w:val="00B57422"/>
    <w:rsid w:val="00B96ECD"/>
    <w:rsid w:val="00BA6B6D"/>
    <w:rsid w:val="00BD36E8"/>
    <w:rsid w:val="00C06FCB"/>
    <w:rsid w:val="00C405D2"/>
    <w:rsid w:val="00CC19CB"/>
    <w:rsid w:val="00D274CC"/>
    <w:rsid w:val="00D35465"/>
    <w:rsid w:val="00D80E10"/>
    <w:rsid w:val="00D83EFC"/>
    <w:rsid w:val="00D906AC"/>
    <w:rsid w:val="00DA047E"/>
    <w:rsid w:val="00DC58DC"/>
    <w:rsid w:val="00E06EEA"/>
    <w:rsid w:val="00E105D6"/>
    <w:rsid w:val="00E243F7"/>
    <w:rsid w:val="00E7120C"/>
    <w:rsid w:val="00EB588B"/>
    <w:rsid w:val="00EE0449"/>
    <w:rsid w:val="00EF640A"/>
    <w:rsid w:val="00EF657D"/>
    <w:rsid w:val="00FB2A81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3FED"/>
  <w15:chartTrackingRefBased/>
  <w15:docId w15:val="{0D6B5683-0FD1-425F-BE49-47F44B82D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9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19223E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47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47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47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747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7479"/>
    <w:rPr>
      <w:b/>
      <w:bCs/>
      <w:sz w:val="20"/>
      <w:szCs w:val="20"/>
    </w:rPr>
  </w:style>
  <w:style w:type="paragraph" w:styleId="Betarp">
    <w:name w:val="No Spacing"/>
    <w:uiPriority w:val="1"/>
    <w:qFormat/>
    <w:rsid w:val="001D7F84"/>
    <w:pPr>
      <w:spacing w:after="0" w:line="240" w:lineRule="auto"/>
    </w:p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6E2065"/>
    <w:rPr>
      <w:rFonts w:ascii="Calibri" w:eastAsia="Calibri" w:hAnsi="Calibri" w:cs="Times New Roman"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6E206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61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29704">
          <w:marLeft w:val="-9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E4B03-4E12-41C5-89D6-1071801C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3250</Words>
  <Characters>1853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Sveikata</dc:creator>
  <cp:keywords/>
  <dc:description/>
  <cp:lastModifiedBy>Darb</cp:lastModifiedBy>
  <cp:revision>3</cp:revision>
  <cp:lastPrinted>2023-03-21T14:14:00Z</cp:lastPrinted>
  <dcterms:created xsi:type="dcterms:W3CDTF">2025-04-07T08:39:00Z</dcterms:created>
  <dcterms:modified xsi:type="dcterms:W3CDTF">2025-04-07T08:40:00Z</dcterms:modified>
</cp:coreProperties>
</file>