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3329E" w14:textId="77777777" w:rsidR="003F1DF6" w:rsidRDefault="003F1DF6" w:rsidP="003F1DF6">
      <w:pPr>
        <w:pStyle w:val="Default"/>
        <w:rPr>
          <w:sz w:val="23"/>
          <w:szCs w:val="23"/>
        </w:rPr>
      </w:pPr>
    </w:p>
    <w:p w14:paraId="41497F1C" w14:textId="6031660B" w:rsidR="003F1DF6" w:rsidRPr="00C81B90" w:rsidRDefault="00C81B90" w:rsidP="003F1DF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81B90">
        <w:rPr>
          <w:rFonts w:ascii="Times New Roman" w:hAnsi="Times New Roman" w:cs="Times New Roman"/>
          <w:b/>
          <w:bCs/>
        </w:rPr>
        <w:t>PASTABOS (PASIŪLYMAI) IR ATSAKYMAI DĖL BUITINIŲ NUOTEKŲ DUMBLO UTILIZAVIMO PASLAUGOS PIRKIMO</w:t>
      </w:r>
    </w:p>
    <w:p w14:paraId="3B9E395A" w14:textId="77777777" w:rsidR="003F1DF6" w:rsidRPr="002448A7" w:rsidRDefault="003F1DF6" w:rsidP="003F1DF6">
      <w:pPr>
        <w:pStyle w:val="Default"/>
        <w:rPr>
          <w:rFonts w:ascii="Times New Roman" w:hAnsi="Times New Roman" w:cs="Times New Roman"/>
        </w:rPr>
      </w:pPr>
    </w:p>
    <w:p w14:paraId="17AE16B9" w14:textId="77777777" w:rsidR="003F1DF6" w:rsidRDefault="003F1DF6" w:rsidP="003F1DF6">
      <w:pPr>
        <w:pStyle w:val="Default"/>
        <w:rPr>
          <w:sz w:val="23"/>
          <w:szCs w:val="23"/>
        </w:rPr>
      </w:pPr>
    </w:p>
    <w:p w14:paraId="523BA206" w14:textId="7F52C141" w:rsidR="00E17153" w:rsidRPr="002448A7" w:rsidRDefault="00680D87" w:rsidP="003D21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48A7">
        <w:rPr>
          <w:rFonts w:ascii="Times New Roman" w:hAnsi="Times New Roman" w:cs="Times New Roman"/>
        </w:rPr>
        <w:t xml:space="preserve">Apdoroto sausinto nuotekų dumblo transportavimas </w:t>
      </w:r>
      <w:r w:rsidR="00E17153" w:rsidRPr="002448A7">
        <w:rPr>
          <w:rFonts w:ascii="Times New Roman" w:hAnsi="Times New Roman" w:cs="Times New Roman"/>
        </w:rPr>
        <w:t xml:space="preserve">turi būti vykdomas saugiai nekeliant </w:t>
      </w:r>
      <w:r w:rsidRPr="002448A7">
        <w:rPr>
          <w:rFonts w:ascii="Times New Roman" w:hAnsi="Times New Roman" w:cs="Times New Roman"/>
        </w:rPr>
        <w:t>grėsmė</w:t>
      </w:r>
      <w:r w:rsidR="00E17153" w:rsidRPr="002448A7">
        <w:rPr>
          <w:rFonts w:ascii="Times New Roman" w:hAnsi="Times New Roman" w:cs="Times New Roman"/>
        </w:rPr>
        <w:t>s</w:t>
      </w:r>
      <w:r w:rsidRPr="002448A7">
        <w:rPr>
          <w:rFonts w:ascii="Times New Roman" w:hAnsi="Times New Roman" w:cs="Times New Roman"/>
        </w:rPr>
        <w:t xml:space="preserve"> aplink</w:t>
      </w:r>
      <w:r w:rsidR="00E17153" w:rsidRPr="002448A7">
        <w:rPr>
          <w:rFonts w:ascii="Times New Roman" w:hAnsi="Times New Roman" w:cs="Times New Roman"/>
        </w:rPr>
        <w:t>ai</w:t>
      </w:r>
      <w:r w:rsidRPr="002448A7">
        <w:rPr>
          <w:rFonts w:ascii="Times New Roman" w:hAnsi="Times New Roman" w:cs="Times New Roman"/>
        </w:rPr>
        <w:t xml:space="preserve">, </w:t>
      </w:r>
      <w:r w:rsidR="00E17153" w:rsidRPr="002448A7">
        <w:rPr>
          <w:rFonts w:ascii="Times New Roman" w:hAnsi="Times New Roman" w:cs="Times New Roman"/>
        </w:rPr>
        <w:t xml:space="preserve">reikalavimas transportuoti tik </w:t>
      </w:r>
      <w:r w:rsidRPr="002448A7">
        <w:rPr>
          <w:rFonts w:ascii="Times New Roman" w:hAnsi="Times New Roman" w:cs="Times New Roman"/>
        </w:rPr>
        <w:t>atviro tipo konteineria</w:t>
      </w:r>
      <w:r w:rsidR="00E17153" w:rsidRPr="002448A7">
        <w:rPr>
          <w:rFonts w:ascii="Times New Roman" w:hAnsi="Times New Roman" w:cs="Times New Roman"/>
        </w:rPr>
        <w:t>is, akivaizdžiai pažeidžia lygiateisiškumo ir sąžiningumo principus, taip pat diskriminuoja potencialius tiekėjus kurie sausintą dumblą krovė , krauna arba galėtų krauti į kitas transporto priemones galinčias saugiai transportuoti sausintą nuotekų dumblą pvz., vilkikus su savivertėmis puspriekabėmis ir/arba kitų tipų savivarčiais pritaikytais vežti inertines bei įvairias birias medžiagas ( žvyrą, smėlį, durpes, kompostą, juodžemį ir t.t. ) taip pat kitas transporto priemones kurios gali transportuoti pakrautą nuotekų dumblą saugiai, nepažeidžiant aplinkosauginių reikalavimų.</w:t>
      </w:r>
    </w:p>
    <w:p w14:paraId="6F749F01" w14:textId="77777777" w:rsidR="00095234" w:rsidRPr="002448A7" w:rsidRDefault="00095234" w:rsidP="0047405B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89591" w14:textId="71AA2200" w:rsidR="003D21CE" w:rsidRPr="002448A7" w:rsidRDefault="003D21CE" w:rsidP="0047405B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8A7">
        <w:rPr>
          <w:rFonts w:ascii="Times New Roman" w:hAnsi="Times New Roman" w:cs="Times New Roman"/>
          <w:b/>
          <w:bCs/>
          <w:sz w:val="24"/>
          <w:szCs w:val="24"/>
        </w:rPr>
        <w:t>Į pastabą bus atsižvelgta koreguojant techninę specifikaciją.</w:t>
      </w:r>
    </w:p>
    <w:p w14:paraId="3C6051D4" w14:textId="77777777" w:rsidR="00E17153" w:rsidRPr="002448A7" w:rsidRDefault="00E17153" w:rsidP="00E17153">
      <w:pPr>
        <w:pStyle w:val="Default"/>
        <w:ind w:left="720"/>
        <w:rPr>
          <w:rFonts w:ascii="Times New Roman" w:hAnsi="Times New Roman" w:cs="Times New Roman"/>
        </w:rPr>
      </w:pPr>
    </w:p>
    <w:p w14:paraId="7BC7AC1C" w14:textId="0A668128" w:rsidR="00680D87" w:rsidRPr="002448A7" w:rsidRDefault="00680D87" w:rsidP="003D21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48A7">
        <w:rPr>
          <w:rFonts w:ascii="Times New Roman" w:hAnsi="Times New Roman" w:cs="Times New Roman"/>
        </w:rPr>
        <w:t>Apdorotas sausintas nuotekų dumblas žemės ūkyje naudojimas vadovaujantis  LR aplinkos ministro 2001 m. birželio 29 d. įsakymu Nr. 349 (Lietuvos Respublikos aplinkos ministro 2020 m. liepos 3 d. įsakymo Nr. D1-410 redakcija) NUOTEKŲ DUMBLO TVARKYMO IR PANAUDOJIMO REIKALAVIMAI ) kuris aiškiai ir nedviprasmiškai nustato apdoroto nuotekų dumblo tvarkymo ir panaudojimo reikalavimus</w:t>
      </w:r>
      <w:r w:rsidR="00E87B68" w:rsidRPr="002448A7">
        <w:rPr>
          <w:rFonts w:ascii="Times New Roman" w:hAnsi="Times New Roman" w:cs="Times New Roman"/>
        </w:rPr>
        <w:t xml:space="preserve"> Naudotojui ir </w:t>
      </w:r>
      <w:r w:rsidR="00E17153" w:rsidRPr="002448A7">
        <w:rPr>
          <w:rFonts w:ascii="Times New Roman" w:hAnsi="Times New Roman" w:cs="Times New Roman"/>
        </w:rPr>
        <w:t xml:space="preserve">Turėtojui ((nuotekų dumblo turėtojas  – asmuo, valdantis nuotekų dumblo susidarymo šaltinį (nuotekų valymo įrenginį) ar dumblo apdorojimo įrenginius)), </w:t>
      </w:r>
      <w:r w:rsidR="00E87B68" w:rsidRPr="002448A7">
        <w:rPr>
          <w:rFonts w:ascii="Times New Roman" w:hAnsi="Times New Roman" w:cs="Times New Roman"/>
        </w:rPr>
        <w:t xml:space="preserve"> jei dumblas naudojamas tręšimui.</w:t>
      </w:r>
    </w:p>
    <w:p w14:paraId="1D116D90" w14:textId="77777777" w:rsidR="00095234" w:rsidRPr="002448A7" w:rsidRDefault="00095234" w:rsidP="00095234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2B139" w14:textId="328ECBCA" w:rsidR="00680D87" w:rsidRPr="002448A7" w:rsidRDefault="00FA5AD2" w:rsidP="00095234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8A7">
        <w:rPr>
          <w:rFonts w:ascii="Times New Roman" w:hAnsi="Times New Roman" w:cs="Times New Roman"/>
          <w:b/>
          <w:bCs/>
          <w:sz w:val="24"/>
          <w:szCs w:val="24"/>
        </w:rPr>
        <w:t>Pirkimų sąlygų techninių specifikacijų 3.2 p.</w:t>
      </w:r>
      <w:r w:rsidR="00AD0116"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116" w:rsidRPr="002448A7">
        <w:rPr>
          <w:rFonts w:ascii="Times New Roman" w:hAnsi="Times New Roman" w:cs="Times New Roman"/>
          <w:b/>
          <w:bCs/>
          <w:sz w:val="24"/>
          <w:szCs w:val="24"/>
        </w:rPr>
        <w:t>nustatoma kokiais įstatymais vadovaujantis turi būti atlikta paslauga.</w:t>
      </w:r>
      <w:r w:rsidR="00095234"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116" w:rsidRPr="002448A7">
        <w:rPr>
          <w:rFonts w:ascii="Times New Roman" w:hAnsi="Times New Roman" w:cs="Times New Roman"/>
          <w:b/>
          <w:bCs/>
          <w:sz w:val="24"/>
          <w:szCs w:val="24"/>
        </w:rPr>
        <w:t>Nuotekų dumblas yra</w:t>
      </w:r>
      <w:r w:rsidR="00FF24D9"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 traktuojama kaip</w:t>
      </w:r>
      <w:r w:rsidR="00AD0116"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 nepavojinga atlieka</w:t>
      </w:r>
      <w:r w:rsidR="00095234" w:rsidRPr="002448A7">
        <w:rPr>
          <w:rFonts w:ascii="Times New Roman" w:hAnsi="Times New Roman" w:cs="Times New Roman"/>
          <w:b/>
          <w:bCs/>
          <w:sz w:val="24"/>
          <w:szCs w:val="24"/>
        </w:rPr>
        <w:t>. Tvarkant nuotekų dumblą vadovaujamasi ir kitais teisės aktais, reglamentuojančiais atliekų, nuotekų dumblo tvarkymą ar panaudojimą.</w:t>
      </w:r>
    </w:p>
    <w:p w14:paraId="53516052" w14:textId="7A80ABA1" w:rsidR="00142B3C" w:rsidRPr="002448A7" w:rsidRDefault="003D21CE" w:rsidP="003D21CE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4575344"/>
      <w:r w:rsidRPr="002448A7">
        <w:rPr>
          <w:rFonts w:ascii="Times New Roman" w:hAnsi="Times New Roman" w:cs="Times New Roman"/>
          <w:b/>
          <w:bCs/>
          <w:sz w:val="24"/>
          <w:szCs w:val="24"/>
        </w:rPr>
        <w:t>Į pastabą bus atsižvelgta koreguojant techninę specifikaciją.</w:t>
      </w:r>
      <w:r w:rsidR="00142B3C"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2B2CD83B" w14:textId="73E90D71" w:rsidR="00142B3C" w:rsidRPr="002448A7" w:rsidRDefault="00142B3C" w:rsidP="00095234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5AD28" w14:textId="6350B6FF" w:rsidR="00680D87" w:rsidRPr="002448A7" w:rsidRDefault="00680D87" w:rsidP="003D21C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48A7">
        <w:rPr>
          <w:rFonts w:ascii="Times New Roman" w:hAnsi="Times New Roman" w:cs="Times New Roman"/>
        </w:rPr>
        <w:t xml:space="preserve">Teikiant pasiūlymą Paslaugos teikėjui turėti su AAA suderintą tręšimo planą arba pateikti deklaraciją apie parengtą ir perduotą suderinti ir patvirtinti tręšimo planą yra nelogiškas. Tiekėjas tręšimo planą </w:t>
      </w:r>
      <w:r w:rsidR="00243F37" w:rsidRPr="002448A7">
        <w:rPr>
          <w:rFonts w:ascii="Times New Roman" w:hAnsi="Times New Roman" w:cs="Times New Roman"/>
        </w:rPr>
        <w:t xml:space="preserve">privalo pateikti iki dumblo perdavimo momento.  </w:t>
      </w:r>
      <w:r w:rsidRPr="002448A7">
        <w:rPr>
          <w:rFonts w:ascii="Times New Roman" w:hAnsi="Times New Roman" w:cs="Times New Roman"/>
        </w:rPr>
        <w:t>Dirvožemio tyrim</w:t>
      </w:r>
      <w:r w:rsidR="00243F37" w:rsidRPr="002448A7">
        <w:rPr>
          <w:rFonts w:ascii="Times New Roman" w:hAnsi="Times New Roman" w:cs="Times New Roman"/>
        </w:rPr>
        <w:t>ai</w:t>
      </w:r>
      <w:r w:rsidRPr="002448A7">
        <w:rPr>
          <w:rFonts w:ascii="Times New Roman" w:hAnsi="Times New Roman" w:cs="Times New Roman"/>
        </w:rPr>
        <w:t xml:space="preserve"> ir tręšimo plano rengimas yra brangus todėl neturint nugalėtojo statuso </w:t>
      </w:r>
      <w:r w:rsidR="00243F37" w:rsidRPr="002448A7">
        <w:rPr>
          <w:rFonts w:ascii="Times New Roman" w:hAnsi="Times New Roman" w:cs="Times New Roman"/>
        </w:rPr>
        <w:t xml:space="preserve">būtų diskriminuojami </w:t>
      </w:r>
      <w:r w:rsidRPr="002448A7">
        <w:rPr>
          <w:rFonts w:ascii="Times New Roman" w:hAnsi="Times New Roman" w:cs="Times New Roman"/>
        </w:rPr>
        <w:t xml:space="preserve">potencialūs Tiekėjai </w:t>
      </w:r>
      <w:r w:rsidR="00243F37" w:rsidRPr="002448A7">
        <w:rPr>
          <w:rFonts w:ascii="Times New Roman" w:hAnsi="Times New Roman" w:cs="Times New Roman"/>
        </w:rPr>
        <w:t xml:space="preserve">negalintys rizikuoti piniginėmis lėšomis todėl </w:t>
      </w:r>
      <w:r w:rsidRPr="002448A7">
        <w:rPr>
          <w:rFonts w:ascii="Times New Roman" w:hAnsi="Times New Roman" w:cs="Times New Roman"/>
        </w:rPr>
        <w:t>nedalyvautų pirkime dėl per didelės ir nepamatuotos</w:t>
      </w:r>
      <w:r w:rsidR="00243F37" w:rsidRPr="002448A7">
        <w:rPr>
          <w:rFonts w:ascii="Times New Roman" w:hAnsi="Times New Roman" w:cs="Times New Roman"/>
        </w:rPr>
        <w:t xml:space="preserve"> finansinių nuostolių</w:t>
      </w:r>
      <w:r w:rsidRPr="002448A7">
        <w:rPr>
          <w:rFonts w:ascii="Times New Roman" w:hAnsi="Times New Roman" w:cs="Times New Roman"/>
        </w:rPr>
        <w:t xml:space="preserve"> rizikos, o tai ženkliai sumažintų potencialių Tiekėjų sąrašą.</w:t>
      </w:r>
    </w:p>
    <w:p w14:paraId="141EEB37" w14:textId="03DC2230" w:rsidR="00095234" w:rsidRPr="002448A7" w:rsidRDefault="00095234" w:rsidP="00095234">
      <w:pPr>
        <w:pStyle w:val="Default"/>
        <w:ind w:left="720"/>
        <w:rPr>
          <w:rFonts w:ascii="Times New Roman" w:hAnsi="Times New Roman" w:cs="Times New Roman"/>
        </w:rPr>
      </w:pPr>
    </w:p>
    <w:p w14:paraId="7BAB6634" w14:textId="77777777" w:rsidR="002448A7" w:rsidRPr="002448A7" w:rsidRDefault="002448A7" w:rsidP="002448A7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8A7">
        <w:rPr>
          <w:rFonts w:ascii="Times New Roman" w:hAnsi="Times New Roman" w:cs="Times New Roman"/>
          <w:b/>
          <w:bCs/>
          <w:sz w:val="24"/>
          <w:szCs w:val="24"/>
        </w:rPr>
        <w:t xml:space="preserve">Į pastabą bus atsižvelgta koreguojant techninę specifikaciją. </w:t>
      </w:r>
    </w:p>
    <w:p w14:paraId="3FFEC56D" w14:textId="77777777" w:rsidR="002448A7" w:rsidRDefault="002448A7" w:rsidP="003D21C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D71FED4" w14:textId="14774E2D" w:rsidR="003F1DF6" w:rsidRPr="00C81B90" w:rsidRDefault="003F1DF6" w:rsidP="00C81B9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1B90">
        <w:rPr>
          <w:rFonts w:ascii="Times New Roman" w:hAnsi="Times New Roman" w:cs="Times New Roman"/>
        </w:rPr>
        <w:t xml:space="preserve">Tiekėjas prašo </w:t>
      </w:r>
      <w:r w:rsidR="005E35DF" w:rsidRPr="00C81B90">
        <w:rPr>
          <w:rFonts w:ascii="Times New Roman" w:hAnsi="Times New Roman" w:cs="Times New Roman"/>
        </w:rPr>
        <w:t>nustatyti</w:t>
      </w:r>
      <w:r w:rsidRPr="00C81B90">
        <w:rPr>
          <w:rFonts w:ascii="Times New Roman" w:hAnsi="Times New Roman" w:cs="Times New Roman"/>
        </w:rPr>
        <w:t xml:space="preserve"> teisingus ir sąžiningus reikalavimus</w:t>
      </w:r>
      <w:r w:rsidR="005E35DF" w:rsidRPr="00C81B90">
        <w:rPr>
          <w:rFonts w:ascii="Times New Roman" w:hAnsi="Times New Roman" w:cs="Times New Roman"/>
        </w:rPr>
        <w:t xml:space="preserve"> Tiekėjams</w:t>
      </w:r>
      <w:r w:rsidRPr="00C81B90">
        <w:rPr>
          <w:rFonts w:ascii="Times New Roman" w:hAnsi="Times New Roman" w:cs="Times New Roman"/>
        </w:rPr>
        <w:t xml:space="preserve">, kad perkantysis subjektas galėtų </w:t>
      </w:r>
      <w:r w:rsidR="005E35DF" w:rsidRPr="00C81B90">
        <w:rPr>
          <w:rFonts w:ascii="Times New Roman" w:hAnsi="Times New Roman" w:cs="Times New Roman"/>
        </w:rPr>
        <w:t>išsirinkti</w:t>
      </w:r>
      <w:r w:rsidRPr="00C81B90">
        <w:rPr>
          <w:rFonts w:ascii="Times New Roman" w:hAnsi="Times New Roman" w:cs="Times New Roman"/>
        </w:rPr>
        <w:t xml:space="preserve"> ekonomiškai naudingiausią pasiūlymą pagal kainos ir atliktų darbų kokybės santykį, </w:t>
      </w:r>
      <w:r w:rsidR="005E35DF" w:rsidRPr="00C81B90">
        <w:rPr>
          <w:rFonts w:ascii="Times New Roman" w:hAnsi="Times New Roman" w:cs="Times New Roman"/>
        </w:rPr>
        <w:t>o konkurse pasiūlymus galėtų pateikti</w:t>
      </w:r>
      <w:r w:rsidR="00243F37" w:rsidRPr="00C81B90">
        <w:rPr>
          <w:rFonts w:ascii="Times New Roman" w:hAnsi="Times New Roman" w:cs="Times New Roman"/>
        </w:rPr>
        <w:t xml:space="preserve"> visi potencialūs</w:t>
      </w:r>
      <w:r w:rsidR="005E35DF" w:rsidRPr="00C81B90">
        <w:rPr>
          <w:rFonts w:ascii="Times New Roman" w:hAnsi="Times New Roman" w:cs="Times New Roman"/>
        </w:rPr>
        <w:t xml:space="preserve"> </w:t>
      </w:r>
      <w:r w:rsidR="00243F37" w:rsidRPr="00C81B90">
        <w:rPr>
          <w:rFonts w:ascii="Times New Roman" w:hAnsi="Times New Roman" w:cs="Times New Roman"/>
        </w:rPr>
        <w:t>T</w:t>
      </w:r>
      <w:r w:rsidR="005E35DF" w:rsidRPr="00C81B90">
        <w:rPr>
          <w:rFonts w:ascii="Times New Roman" w:hAnsi="Times New Roman" w:cs="Times New Roman"/>
        </w:rPr>
        <w:t>iekėjai galintys vykdyti apdoroto dumblo transportavimą įvairiomis autotransporto priemonėmis kurios pritaikytos vežti analogiš</w:t>
      </w:r>
      <w:r w:rsidR="00733264" w:rsidRPr="00C81B90">
        <w:rPr>
          <w:rFonts w:ascii="Times New Roman" w:hAnsi="Times New Roman" w:cs="Times New Roman"/>
        </w:rPr>
        <w:t>kus ir/arba panaš</w:t>
      </w:r>
      <w:r w:rsidR="005E35DF" w:rsidRPr="00C81B90">
        <w:rPr>
          <w:rFonts w:ascii="Times New Roman" w:hAnsi="Times New Roman" w:cs="Times New Roman"/>
        </w:rPr>
        <w:t>ius į nuotekų dumblą krovinius</w:t>
      </w:r>
      <w:r w:rsidR="00243F37" w:rsidRPr="00C81B90">
        <w:rPr>
          <w:rFonts w:ascii="Times New Roman" w:hAnsi="Times New Roman" w:cs="Times New Roman"/>
        </w:rPr>
        <w:t xml:space="preserve"> bei laimėjus ir parengus tręšimo planus įterpti dumblą į dirvožemį.</w:t>
      </w:r>
    </w:p>
    <w:p w14:paraId="194A10B1" w14:textId="744D421E" w:rsidR="005E35DF" w:rsidRDefault="00243F37" w:rsidP="00C81B90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  <w:r w:rsidRPr="00C81B90">
        <w:rPr>
          <w:rFonts w:ascii="Times New Roman" w:hAnsi="Times New Roman" w:cs="Times New Roman"/>
        </w:rPr>
        <w:t>Tiekėjas siūlo perkančiam subjektui nustatyti reikalavimą teikiant pasiūlymą pateikti suderintą tręšimo planą arba žemės nuosavybės, nuomos ar kitą naudojimo teisę pagrindžiantį</w:t>
      </w:r>
      <w:r w:rsidRPr="002448A7">
        <w:rPr>
          <w:rFonts w:ascii="Times New Roman" w:hAnsi="Times New Roman" w:cs="Times New Roman"/>
          <w:b/>
          <w:bCs/>
        </w:rPr>
        <w:t xml:space="preserve"> </w:t>
      </w:r>
      <w:r w:rsidRPr="00C81B90">
        <w:rPr>
          <w:rFonts w:ascii="Times New Roman" w:hAnsi="Times New Roman" w:cs="Times New Roman"/>
        </w:rPr>
        <w:lastRenderedPageBreak/>
        <w:t xml:space="preserve">dokumentą kuriuo remiantis Tiekėjas </w:t>
      </w:r>
      <w:r w:rsidR="003D21CE" w:rsidRPr="00C81B90">
        <w:rPr>
          <w:rFonts w:ascii="Times New Roman" w:hAnsi="Times New Roman" w:cs="Times New Roman"/>
        </w:rPr>
        <w:t>laimėjęs</w:t>
      </w:r>
      <w:r w:rsidRPr="00C81B90">
        <w:rPr>
          <w:rFonts w:ascii="Times New Roman" w:hAnsi="Times New Roman" w:cs="Times New Roman"/>
        </w:rPr>
        <w:t xml:space="preserve"> konkursą parengtų tręšimo ir su AAA suderintų tręšimo planą iki dumblo išvežimo</w:t>
      </w:r>
      <w:r w:rsidRPr="002448A7">
        <w:rPr>
          <w:rFonts w:ascii="Times New Roman" w:hAnsi="Times New Roman" w:cs="Times New Roman"/>
          <w:b/>
          <w:bCs/>
        </w:rPr>
        <w:t>.</w:t>
      </w:r>
    </w:p>
    <w:p w14:paraId="3564FCA3" w14:textId="77777777" w:rsidR="00B54FC0" w:rsidRDefault="00B54FC0" w:rsidP="00C81B90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7ADBFB66" w14:textId="58F3A5B1" w:rsidR="00B54FC0" w:rsidRDefault="00B54FC0" w:rsidP="00C81B90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Pasiūlymas bus svarstomas.</w:t>
      </w:r>
    </w:p>
    <w:p w14:paraId="31F45ECD" w14:textId="77777777" w:rsidR="00C81B90" w:rsidRDefault="00C81B90" w:rsidP="002448A7">
      <w:pPr>
        <w:pStyle w:val="Default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3FA3F88" w14:textId="757AD029" w:rsidR="00C81B90" w:rsidRDefault="00C81B90" w:rsidP="00B54FC0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FC0">
        <w:rPr>
          <w:rFonts w:ascii="Times New Roman" w:hAnsi="Times New Roman" w:cs="Times New Roman"/>
          <w:color w:val="000000"/>
          <w:sz w:val="24"/>
          <w:szCs w:val="24"/>
        </w:rPr>
        <w:t>Norime atkreipti dėmesį, kad Jūsų vykdomame pirkime, Buitinių nuotekų dumblo utilizavimo</w:t>
      </w:r>
      <w:r w:rsidR="00B54FC0" w:rsidRPr="00B54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4FC0">
        <w:rPr>
          <w:rFonts w:ascii="Times New Roman" w:hAnsi="Times New Roman" w:cs="Times New Roman"/>
          <w:color w:val="000000"/>
          <w:sz w:val="24"/>
          <w:szCs w:val="24"/>
        </w:rPr>
        <w:t>paslaugos, pirkimo numeris 1769030_LT, Techninio ir profesinio pajėgumo reikalavimai yra</w:t>
      </w:r>
      <w:r w:rsidR="00B54FC0" w:rsidRPr="00B54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4FC0">
        <w:rPr>
          <w:rFonts w:ascii="Times New Roman" w:hAnsi="Times New Roman" w:cs="Times New Roman"/>
          <w:color w:val="000000"/>
          <w:sz w:val="24"/>
          <w:szCs w:val="24"/>
        </w:rPr>
        <w:t xml:space="preserve">pertekliniai, ir proteguoja tik vieną tiekėją </w:t>
      </w:r>
      <w:proofErr w:type="spellStart"/>
      <w:r w:rsidRPr="00B54FC0">
        <w:rPr>
          <w:rFonts w:ascii="Times New Roman" w:hAnsi="Times New Roman" w:cs="Times New Roman"/>
          <w:color w:val="000000"/>
          <w:sz w:val="24"/>
          <w:szCs w:val="24"/>
        </w:rPr>
        <w:t>t.y</w:t>
      </w:r>
      <w:proofErr w:type="spellEnd"/>
      <w:r w:rsidRPr="00B54FC0">
        <w:rPr>
          <w:rFonts w:ascii="Times New Roman" w:hAnsi="Times New Roman" w:cs="Times New Roman"/>
          <w:color w:val="000000"/>
          <w:sz w:val="24"/>
          <w:szCs w:val="24"/>
        </w:rPr>
        <w:t xml:space="preserve">. UAB „EA </w:t>
      </w:r>
      <w:proofErr w:type="spellStart"/>
      <w:r w:rsidRPr="00B54FC0">
        <w:rPr>
          <w:rFonts w:ascii="Times New Roman" w:hAnsi="Times New Roman" w:cs="Times New Roman"/>
          <w:color w:val="000000"/>
          <w:sz w:val="24"/>
          <w:szCs w:val="24"/>
        </w:rPr>
        <w:t>Tours</w:t>
      </w:r>
      <w:proofErr w:type="spellEnd"/>
      <w:r w:rsidRPr="00B54FC0">
        <w:rPr>
          <w:rFonts w:ascii="Times New Roman" w:hAnsi="Times New Roman" w:cs="Times New Roman"/>
          <w:color w:val="000000"/>
          <w:sz w:val="24"/>
          <w:szCs w:val="24"/>
        </w:rPr>
        <w:t>“, o tai prieštarauja Viešųjų pirkimų</w:t>
      </w:r>
      <w:r w:rsidR="00B54FC0" w:rsidRPr="00B54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4FC0">
        <w:rPr>
          <w:rFonts w:ascii="Times New Roman" w:hAnsi="Times New Roman" w:cs="Times New Roman"/>
          <w:color w:val="000000"/>
          <w:sz w:val="24"/>
          <w:szCs w:val="24"/>
        </w:rPr>
        <w:t>įstatymui.</w:t>
      </w:r>
    </w:p>
    <w:p w14:paraId="22F18CEF" w14:textId="77777777" w:rsidR="00B54FC0" w:rsidRDefault="00B54FC0" w:rsidP="00B54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85243" w14:textId="4ADD301E" w:rsidR="00B54FC0" w:rsidRDefault="00B54FC0" w:rsidP="00B54FC0">
      <w:pPr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Kadangi nėra galimybės susirašinėti CVP IS / Rinkos konsultacijos platformoje, kreipiamės el. paštu prašydami patikslinti 2025-04-03 atsiųstame raštą Nr.20250403-1 teiginius, kurie techninio ir profesinio pajėgumo reikalavimai yra pertekliniai, ir proteguoja tik vieną tiekėją </w:t>
      </w:r>
      <w:proofErr w:type="spellStart"/>
      <w:r w:rsidRPr="00B54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t.y</w:t>
      </w:r>
      <w:proofErr w:type="spellEnd"/>
      <w:r w:rsidRPr="00B54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UAB „EA </w:t>
      </w:r>
      <w:proofErr w:type="spellStart"/>
      <w:r w:rsidRPr="00B54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Tours</w:t>
      </w:r>
      <w:proofErr w:type="spellEnd"/>
      <w:r w:rsidRPr="00B54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Atsakymo negavome , bet savo ruožtu informuojame, kad į pastabą bus atsižvelgta koreguojant </w:t>
      </w:r>
      <w:r w:rsidRPr="00B54F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techninio ir profesinio pajėgumo reikalavim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us.</w:t>
      </w:r>
    </w:p>
    <w:p w14:paraId="6A416E11" w14:textId="77777777" w:rsidR="00B54FC0" w:rsidRDefault="00B54FC0" w:rsidP="00B54FC0">
      <w:pPr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441EBE" w14:textId="6676F757" w:rsidR="00B54FC0" w:rsidRPr="00B54FC0" w:rsidRDefault="00B54FC0" w:rsidP="00B54FC0">
      <w:pPr>
        <w:ind w:left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</w:t>
      </w:r>
    </w:p>
    <w:p w14:paraId="319C706C" w14:textId="77777777" w:rsidR="00B54FC0" w:rsidRPr="00B54FC0" w:rsidRDefault="00B54FC0" w:rsidP="00B54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8EF37" w14:textId="081561DC" w:rsidR="00C81B90" w:rsidRPr="002448A7" w:rsidRDefault="00C81B90" w:rsidP="00C81B90">
      <w:pPr>
        <w:pStyle w:val="Default"/>
        <w:ind w:firstLine="284"/>
        <w:jc w:val="both"/>
        <w:rPr>
          <w:rFonts w:ascii="Times New Roman" w:hAnsi="Times New Roman" w:cs="Times New Roman"/>
          <w:b/>
          <w:bCs/>
        </w:rPr>
      </w:pPr>
    </w:p>
    <w:sectPr w:rsidR="00C81B90" w:rsidRPr="002448A7" w:rsidSect="002448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470"/>
    <w:multiLevelType w:val="hybridMultilevel"/>
    <w:tmpl w:val="5DDC2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51FE"/>
    <w:multiLevelType w:val="multilevel"/>
    <w:tmpl w:val="DEC85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715D4"/>
    <w:multiLevelType w:val="multilevel"/>
    <w:tmpl w:val="2CE8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7FA6131"/>
    <w:multiLevelType w:val="multilevel"/>
    <w:tmpl w:val="9BFC9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F5459E"/>
    <w:multiLevelType w:val="hybridMultilevel"/>
    <w:tmpl w:val="8C6A5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3AE6"/>
    <w:multiLevelType w:val="multilevel"/>
    <w:tmpl w:val="A58EE8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03623240">
    <w:abstractNumId w:val="4"/>
  </w:num>
  <w:num w:numId="2" w16cid:durableId="393743941">
    <w:abstractNumId w:val="0"/>
  </w:num>
  <w:num w:numId="3" w16cid:durableId="659693154">
    <w:abstractNumId w:val="1"/>
  </w:num>
  <w:num w:numId="4" w16cid:durableId="738790958">
    <w:abstractNumId w:val="3"/>
  </w:num>
  <w:num w:numId="5" w16cid:durableId="1154563121">
    <w:abstractNumId w:val="5"/>
  </w:num>
  <w:num w:numId="6" w16cid:durableId="112754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F6"/>
    <w:rsid w:val="00020CC6"/>
    <w:rsid w:val="00073220"/>
    <w:rsid w:val="00095234"/>
    <w:rsid w:val="00142B3C"/>
    <w:rsid w:val="00243F37"/>
    <w:rsid w:val="002448A7"/>
    <w:rsid w:val="00252D83"/>
    <w:rsid w:val="002B0711"/>
    <w:rsid w:val="003D21CE"/>
    <w:rsid w:val="003F1DF6"/>
    <w:rsid w:val="0047405B"/>
    <w:rsid w:val="005721AD"/>
    <w:rsid w:val="005809A4"/>
    <w:rsid w:val="005C0D12"/>
    <w:rsid w:val="005E35DF"/>
    <w:rsid w:val="00627205"/>
    <w:rsid w:val="00680D87"/>
    <w:rsid w:val="006820F5"/>
    <w:rsid w:val="006C7755"/>
    <w:rsid w:val="00733264"/>
    <w:rsid w:val="0078620C"/>
    <w:rsid w:val="008224D5"/>
    <w:rsid w:val="00861E8D"/>
    <w:rsid w:val="009847E6"/>
    <w:rsid w:val="009B0B17"/>
    <w:rsid w:val="00AC6A92"/>
    <w:rsid w:val="00AD0116"/>
    <w:rsid w:val="00AD24C3"/>
    <w:rsid w:val="00B47BD8"/>
    <w:rsid w:val="00B54FC0"/>
    <w:rsid w:val="00B645EE"/>
    <w:rsid w:val="00C54F19"/>
    <w:rsid w:val="00C81B90"/>
    <w:rsid w:val="00DB10BA"/>
    <w:rsid w:val="00E07C63"/>
    <w:rsid w:val="00E17153"/>
    <w:rsid w:val="00E87B68"/>
    <w:rsid w:val="00EF0A62"/>
    <w:rsid w:val="00FA5AD2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695B"/>
  <w15:chartTrackingRefBased/>
  <w15:docId w15:val="{2939755B-DB56-42E4-ACA7-5C7006A8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F1D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F1DF6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8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navikas</dc:creator>
  <cp:keywords/>
  <dc:description/>
  <cp:lastModifiedBy>Bendrvedejas</cp:lastModifiedBy>
  <cp:revision>6</cp:revision>
  <cp:lastPrinted>2025-03-25T20:17:00Z</cp:lastPrinted>
  <dcterms:created xsi:type="dcterms:W3CDTF">2025-04-04T06:35:00Z</dcterms:created>
  <dcterms:modified xsi:type="dcterms:W3CDTF">2025-04-07T10:56:00Z</dcterms:modified>
</cp:coreProperties>
</file>