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04621" w14:textId="0EDB368A" w:rsidR="00455145" w:rsidRDefault="00153D7D" w:rsidP="0087504E">
      <w:pPr>
        <w:spacing w:after="0" w:line="240" w:lineRule="auto"/>
        <w:jc w:val="center"/>
        <w:rPr>
          <w:rFonts w:ascii="Times New Roman" w:eastAsia="Times New Roman" w:hAnsi="Times New Roman" w:cs="Times New Roman"/>
          <w:b/>
          <w:bCs/>
          <w:sz w:val="24"/>
          <w:szCs w:val="24"/>
          <w:lang w:eastAsia="lt-LT"/>
        </w:rPr>
      </w:pPr>
      <w:r w:rsidRPr="00153D7D">
        <w:rPr>
          <w:rFonts w:ascii="Times New Roman" w:eastAsia="Times New Roman" w:hAnsi="Times New Roman" w:cs="Times New Roman"/>
          <w:b/>
          <w:bCs/>
          <w:sz w:val="24"/>
          <w:szCs w:val="24"/>
          <w:lang w:eastAsia="lt-LT"/>
        </w:rPr>
        <w:t>(PU-13316/25) Tarnybinių kelionių organizavimo paslaugos</w:t>
      </w:r>
    </w:p>
    <w:p w14:paraId="6C8D9C52" w14:textId="77777777" w:rsidR="00153D7D" w:rsidRPr="00F97647" w:rsidRDefault="00153D7D" w:rsidP="0087504E">
      <w:pPr>
        <w:spacing w:after="0" w:line="240" w:lineRule="auto"/>
        <w:jc w:val="center"/>
        <w:rPr>
          <w:rFonts w:ascii="Times New Roman" w:hAnsi="Times New Roman" w:cs="Times New Roman"/>
          <w:b/>
          <w:bCs/>
        </w:rPr>
      </w:pPr>
    </w:p>
    <w:p w14:paraId="619C8545" w14:textId="6CA8238D" w:rsidR="00823324" w:rsidRPr="00027179" w:rsidRDefault="00383E0E" w:rsidP="00A11304">
      <w:pPr>
        <w:spacing w:after="0" w:line="240" w:lineRule="auto"/>
        <w:ind w:firstLine="567"/>
        <w:jc w:val="both"/>
        <w:rPr>
          <w:rFonts w:ascii="Times New Roman" w:hAnsi="Times New Roman" w:cs="Times New Roman"/>
        </w:rPr>
      </w:pPr>
      <w:r w:rsidRPr="00027179">
        <w:rPr>
          <w:rFonts w:ascii="Times New Roman" w:hAnsi="Times New Roman" w:cs="Times New Roman"/>
        </w:rPr>
        <w:t>A</w:t>
      </w:r>
      <w:r w:rsidR="00C5609A" w:rsidRPr="00027179">
        <w:rPr>
          <w:rFonts w:ascii="Times New Roman" w:hAnsi="Times New Roman" w:cs="Times New Roman"/>
        </w:rPr>
        <w:t>tsakym</w:t>
      </w:r>
      <w:r w:rsidRPr="00027179">
        <w:rPr>
          <w:rFonts w:ascii="Times New Roman" w:hAnsi="Times New Roman" w:cs="Times New Roman"/>
        </w:rPr>
        <w:t>a</w:t>
      </w:r>
      <w:r w:rsidR="007C52F7" w:rsidRPr="00027179">
        <w:rPr>
          <w:rFonts w:ascii="Times New Roman" w:hAnsi="Times New Roman" w:cs="Times New Roman"/>
        </w:rPr>
        <w:t>i</w:t>
      </w:r>
      <w:r w:rsidR="00C5609A" w:rsidRPr="00027179">
        <w:rPr>
          <w:rFonts w:ascii="Times New Roman" w:hAnsi="Times New Roman" w:cs="Times New Roman"/>
        </w:rPr>
        <w:t xml:space="preserve"> į tiekėj</w:t>
      </w:r>
      <w:r w:rsidR="005A0377" w:rsidRPr="00027179">
        <w:rPr>
          <w:rFonts w:ascii="Times New Roman" w:hAnsi="Times New Roman" w:cs="Times New Roman"/>
        </w:rPr>
        <w:t>o</w:t>
      </w:r>
      <w:r w:rsidR="00C5609A" w:rsidRPr="00027179">
        <w:rPr>
          <w:rFonts w:ascii="Times New Roman" w:hAnsi="Times New Roman" w:cs="Times New Roman"/>
        </w:rPr>
        <w:t xml:space="preserve"> </w:t>
      </w:r>
      <w:r w:rsidR="005A0377" w:rsidRPr="00027179">
        <w:rPr>
          <w:rFonts w:ascii="Times New Roman" w:hAnsi="Times New Roman" w:cs="Times New Roman"/>
        </w:rPr>
        <w:t>prašym</w:t>
      </w:r>
      <w:r w:rsidR="007C52F7" w:rsidRPr="00027179">
        <w:rPr>
          <w:rFonts w:ascii="Times New Roman" w:hAnsi="Times New Roman" w:cs="Times New Roman"/>
        </w:rPr>
        <w:t>us (pastebėjimus)</w:t>
      </w:r>
      <w:r w:rsidR="00C5609A" w:rsidRPr="00027179">
        <w:rPr>
          <w:rFonts w:ascii="Times New Roman" w:hAnsi="Times New Roman" w:cs="Times New Roman"/>
        </w:rPr>
        <w:t xml:space="preserve"> dėl</w:t>
      </w:r>
      <w:r w:rsidR="00953CA3" w:rsidRPr="00027179">
        <w:rPr>
          <w:rFonts w:ascii="Times New Roman" w:hAnsi="Times New Roman" w:cs="Times New Roman"/>
        </w:rPr>
        <w:t xml:space="preserve"> </w:t>
      </w:r>
      <w:r w:rsidR="005A0377" w:rsidRPr="00027179">
        <w:rPr>
          <w:rFonts w:ascii="Times New Roman" w:hAnsi="Times New Roman" w:cs="Times New Roman"/>
        </w:rPr>
        <w:t xml:space="preserve">paskelbto </w:t>
      </w:r>
      <w:r w:rsidR="008C0295">
        <w:rPr>
          <w:rFonts w:ascii="Times New Roman" w:hAnsi="Times New Roman" w:cs="Times New Roman"/>
        </w:rPr>
        <w:t>techninių specifikacijų projekto</w:t>
      </w:r>
      <w:r w:rsidR="004C075B">
        <w:rPr>
          <w:rFonts w:ascii="Times New Roman" w:hAnsi="Times New Roman" w:cs="Times New Roman"/>
        </w:rPr>
        <w:t xml:space="preserve"> ir su paklausimais susijusios techninių reikalavimų</w:t>
      </w:r>
      <w:r w:rsidR="00D51403">
        <w:rPr>
          <w:rFonts w:ascii="Times New Roman" w:hAnsi="Times New Roman" w:cs="Times New Roman"/>
        </w:rPr>
        <w:t xml:space="preserve"> ir vertinimo kriterijų</w:t>
      </w:r>
      <w:r w:rsidR="004C075B">
        <w:rPr>
          <w:rFonts w:ascii="Times New Roman" w:hAnsi="Times New Roman" w:cs="Times New Roman"/>
        </w:rPr>
        <w:t xml:space="preserve"> korekcijos.</w:t>
      </w:r>
    </w:p>
    <w:p w14:paraId="149B90D5" w14:textId="77777777" w:rsidR="00381F11" w:rsidRPr="00027179" w:rsidRDefault="00381F11" w:rsidP="0087504E">
      <w:pPr>
        <w:spacing w:after="0" w:line="240" w:lineRule="auto"/>
        <w:ind w:firstLine="567"/>
        <w:jc w:val="both"/>
        <w:rPr>
          <w:rFonts w:ascii="Times New Roman" w:hAnsi="Times New Roman" w:cs="Times New Roman"/>
        </w:rPr>
      </w:pPr>
    </w:p>
    <w:tbl>
      <w:tblPr>
        <w:tblStyle w:val="Lentelstinklelis"/>
        <w:tblW w:w="10143" w:type="dxa"/>
        <w:tblInd w:w="-431" w:type="dxa"/>
        <w:tblLook w:val="04A0" w:firstRow="1" w:lastRow="0" w:firstColumn="1" w:lastColumn="0" w:noHBand="0" w:noVBand="1"/>
      </w:tblPr>
      <w:tblGrid>
        <w:gridCol w:w="4962"/>
        <w:gridCol w:w="5181"/>
      </w:tblGrid>
      <w:tr w:rsidR="003F7FB7" w:rsidRPr="00027179" w14:paraId="6819C911" w14:textId="77777777" w:rsidTr="00455145">
        <w:tc>
          <w:tcPr>
            <w:tcW w:w="4962" w:type="dxa"/>
          </w:tcPr>
          <w:p w14:paraId="59A0DD9F" w14:textId="77CDD902" w:rsidR="00C5609A" w:rsidRPr="00027179" w:rsidRDefault="00C5609A" w:rsidP="009A105D">
            <w:pPr>
              <w:rPr>
                <w:rFonts w:ascii="Times New Roman" w:eastAsia="Calibri" w:hAnsi="Times New Roman" w:cs="Times New Roman"/>
                <w:b/>
                <w:bCs/>
                <w:lang w:eastAsia="zh-CN"/>
              </w:rPr>
            </w:pPr>
            <w:r w:rsidRPr="00027179">
              <w:rPr>
                <w:rFonts w:ascii="Times New Roman" w:eastAsia="Calibri" w:hAnsi="Times New Roman" w:cs="Times New Roman"/>
                <w:b/>
                <w:bCs/>
                <w:lang w:eastAsia="zh-CN"/>
              </w:rPr>
              <w:t xml:space="preserve">Tiekėjo pateiktas </w:t>
            </w:r>
            <w:r w:rsidR="00455145">
              <w:rPr>
                <w:rFonts w:ascii="Times New Roman" w:eastAsia="Calibri" w:hAnsi="Times New Roman" w:cs="Times New Roman"/>
                <w:b/>
                <w:bCs/>
                <w:lang w:eastAsia="zh-CN"/>
              </w:rPr>
              <w:t>k</w:t>
            </w:r>
            <w:r w:rsidRPr="00027179">
              <w:rPr>
                <w:rFonts w:ascii="Times New Roman" w:eastAsia="Calibri" w:hAnsi="Times New Roman" w:cs="Times New Roman"/>
                <w:b/>
                <w:bCs/>
                <w:lang w:eastAsia="zh-CN"/>
              </w:rPr>
              <w:t>lausimas/pastaba/siūlymas:</w:t>
            </w:r>
          </w:p>
          <w:p w14:paraId="63850742" w14:textId="2A42788D" w:rsidR="00C5609A" w:rsidRPr="00027179" w:rsidRDefault="00C5609A" w:rsidP="009A105D">
            <w:pPr>
              <w:rPr>
                <w:rFonts w:ascii="Times New Roman" w:eastAsia="Calibri" w:hAnsi="Times New Roman" w:cs="Times New Roman"/>
                <w:b/>
                <w:bCs/>
                <w:lang w:eastAsia="zh-CN"/>
              </w:rPr>
            </w:pPr>
            <w:r w:rsidRPr="00027179">
              <w:rPr>
                <w:rFonts w:ascii="Times New Roman" w:eastAsia="Calibri" w:hAnsi="Times New Roman" w:cs="Times New Roman"/>
                <w:b/>
                <w:bCs/>
                <w:lang w:eastAsia="zh-CN"/>
              </w:rPr>
              <w:t>(</w:t>
            </w:r>
            <w:r w:rsidR="00D60C21">
              <w:rPr>
                <w:rFonts w:ascii="Times New Roman" w:eastAsia="Calibri" w:hAnsi="Times New Roman" w:cs="Times New Roman"/>
                <w:b/>
                <w:bCs/>
                <w:lang w:eastAsia="zh-CN"/>
              </w:rPr>
              <w:t>stiliaus klaidos</w:t>
            </w:r>
            <w:r w:rsidRPr="00027179">
              <w:rPr>
                <w:rFonts w:ascii="Times New Roman" w:eastAsia="Calibri" w:hAnsi="Times New Roman" w:cs="Times New Roman"/>
                <w:b/>
                <w:bCs/>
                <w:lang w:eastAsia="zh-CN"/>
              </w:rPr>
              <w:t xml:space="preserve"> netaisyt</w:t>
            </w:r>
            <w:r w:rsidR="00D60C21">
              <w:rPr>
                <w:rFonts w:ascii="Times New Roman" w:eastAsia="Calibri" w:hAnsi="Times New Roman" w:cs="Times New Roman"/>
                <w:b/>
                <w:bCs/>
                <w:lang w:eastAsia="zh-CN"/>
              </w:rPr>
              <w:t>os</w:t>
            </w:r>
            <w:r w:rsidRPr="00027179">
              <w:rPr>
                <w:rFonts w:ascii="Times New Roman" w:eastAsia="Calibri" w:hAnsi="Times New Roman" w:cs="Times New Roman"/>
                <w:b/>
                <w:bCs/>
                <w:lang w:eastAsia="zh-CN"/>
              </w:rPr>
              <w:t>)</w:t>
            </w:r>
          </w:p>
        </w:tc>
        <w:tc>
          <w:tcPr>
            <w:tcW w:w="5181" w:type="dxa"/>
          </w:tcPr>
          <w:p w14:paraId="01745CD3" w14:textId="75B9A8C6" w:rsidR="00C5609A" w:rsidRPr="00027179" w:rsidRDefault="00C5609A" w:rsidP="009A105D">
            <w:pPr>
              <w:rPr>
                <w:rFonts w:ascii="Times New Roman" w:eastAsia="Calibri" w:hAnsi="Times New Roman" w:cs="Times New Roman"/>
                <w:b/>
                <w:bCs/>
                <w:lang w:eastAsia="zh-CN"/>
              </w:rPr>
            </w:pPr>
            <w:r w:rsidRPr="00027179">
              <w:rPr>
                <w:rFonts w:ascii="Times New Roman" w:eastAsia="Calibri" w:hAnsi="Times New Roman" w:cs="Times New Roman"/>
                <w:b/>
                <w:bCs/>
                <w:lang w:eastAsia="zh-CN"/>
              </w:rPr>
              <w:t xml:space="preserve">Perkančiosios organizacijos </w:t>
            </w:r>
            <w:r w:rsidR="009C5A15">
              <w:rPr>
                <w:rFonts w:ascii="Times New Roman" w:eastAsia="Calibri" w:hAnsi="Times New Roman" w:cs="Times New Roman"/>
                <w:b/>
                <w:bCs/>
                <w:lang w:eastAsia="zh-CN"/>
              </w:rPr>
              <w:t xml:space="preserve">(toliau PO) </w:t>
            </w:r>
            <w:r w:rsidR="00104B50">
              <w:rPr>
                <w:rFonts w:ascii="Times New Roman" w:eastAsia="Calibri" w:hAnsi="Times New Roman" w:cs="Times New Roman"/>
                <w:b/>
                <w:bCs/>
                <w:lang w:eastAsia="zh-CN"/>
              </w:rPr>
              <w:t xml:space="preserve">atsakymas, komentaras, informacija apie </w:t>
            </w:r>
            <w:r w:rsidR="00A420B6" w:rsidRPr="00027179">
              <w:rPr>
                <w:rFonts w:ascii="Times New Roman" w:eastAsia="Calibri" w:hAnsi="Times New Roman" w:cs="Times New Roman"/>
                <w:b/>
                <w:bCs/>
                <w:lang w:eastAsia="zh-CN"/>
              </w:rPr>
              <w:t>priimt</w:t>
            </w:r>
            <w:r w:rsidR="00104B50">
              <w:rPr>
                <w:rFonts w:ascii="Times New Roman" w:eastAsia="Calibri" w:hAnsi="Times New Roman" w:cs="Times New Roman"/>
                <w:b/>
                <w:bCs/>
                <w:lang w:eastAsia="zh-CN"/>
              </w:rPr>
              <w:t>u</w:t>
            </w:r>
            <w:r w:rsidR="00A420B6" w:rsidRPr="00027179">
              <w:rPr>
                <w:rFonts w:ascii="Times New Roman" w:eastAsia="Calibri" w:hAnsi="Times New Roman" w:cs="Times New Roman"/>
                <w:b/>
                <w:bCs/>
                <w:lang w:eastAsia="zh-CN"/>
              </w:rPr>
              <w:t xml:space="preserve">s </w:t>
            </w:r>
            <w:r w:rsidRPr="00027179">
              <w:rPr>
                <w:rFonts w:ascii="Times New Roman" w:eastAsia="Calibri" w:hAnsi="Times New Roman" w:cs="Times New Roman"/>
                <w:b/>
                <w:bCs/>
                <w:lang w:eastAsia="zh-CN"/>
              </w:rPr>
              <w:t>sprendim</w:t>
            </w:r>
            <w:r w:rsidR="00104B50">
              <w:rPr>
                <w:rFonts w:ascii="Times New Roman" w:eastAsia="Calibri" w:hAnsi="Times New Roman" w:cs="Times New Roman"/>
                <w:b/>
                <w:bCs/>
                <w:lang w:eastAsia="zh-CN"/>
              </w:rPr>
              <w:t>u</w:t>
            </w:r>
            <w:r w:rsidRPr="00027179">
              <w:rPr>
                <w:rFonts w:ascii="Times New Roman" w:eastAsia="Calibri" w:hAnsi="Times New Roman" w:cs="Times New Roman"/>
                <w:b/>
                <w:bCs/>
                <w:lang w:eastAsia="zh-CN"/>
              </w:rPr>
              <w:t>s:</w:t>
            </w:r>
          </w:p>
        </w:tc>
      </w:tr>
      <w:tr w:rsidR="002079E7" w:rsidRPr="000651C5" w14:paraId="4A24F632" w14:textId="77777777" w:rsidTr="00455145">
        <w:tc>
          <w:tcPr>
            <w:tcW w:w="4962" w:type="dxa"/>
          </w:tcPr>
          <w:p w14:paraId="6B6E2A6C" w14:textId="5B0E622B" w:rsidR="002079E7" w:rsidRPr="000651C5" w:rsidRDefault="00153D7D" w:rsidP="009A105D">
            <w:pPr>
              <w:jc w:val="both"/>
              <w:rPr>
                <w:rFonts w:ascii="Times New Roman" w:eastAsia="Times New Roman" w:hAnsi="Times New Roman" w:cs="Times New Roman"/>
                <w:lang w:eastAsia="lt-LT"/>
              </w:rPr>
            </w:pPr>
            <w:r w:rsidRPr="00153D7D">
              <w:rPr>
                <w:rFonts w:ascii="Times New Roman" w:eastAsia="Times New Roman" w:hAnsi="Times New Roman" w:cs="Times New Roman"/>
                <w:lang w:eastAsia="lt-LT"/>
              </w:rPr>
              <w:t>2.2.1. p. vieno iš</w:t>
            </w:r>
            <w:r w:rsidR="009A105D">
              <w:rPr>
                <w:rFonts w:ascii="Times New Roman" w:eastAsia="Times New Roman" w:hAnsi="Times New Roman" w:cs="Times New Roman"/>
                <w:lang w:eastAsia="lt-LT"/>
              </w:rPr>
              <w:t xml:space="preserve"> </w:t>
            </w:r>
            <w:r w:rsidRPr="00153D7D">
              <w:rPr>
                <w:rFonts w:ascii="Times New Roman" w:eastAsia="Times New Roman" w:hAnsi="Times New Roman" w:cs="Times New Roman"/>
                <w:lang w:eastAsia="lt-LT"/>
              </w:rPr>
              <w:t>reikalavimų įgyvendinti neįmanoma, nes</w:t>
            </w:r>
            <w:r w:rsidR="009A105D">
              <w:rPr>
                <w:rFonts w:ascii="Times New Roman" w:eastAsia="Times New Roman" w:hAnsi="Times New Roman" w:cs="Times New Roman"/>
                <w:lang w:eastAsia="lt-LT"/>
              </w:rPr>
              <w:t xml:space="preserve"> </w:t>
            </w:r>
            <w:r w:rsidRPr="00153D7D">
              <w:rPr>
                <w:rFonts w:ascii="Times New Roman" w:eastAsia="Times New Roman" w:hAnsi="Times New Roman" w:cs="Times New Roman"/>
                <w:lang w:eastAsia="lt-LT"/>
              </w:rPr>
              <w:t>pretenzijas ir prašymus už skrydžių atidėjimus,</w:t>
            </w:r>
            <w:r w:rsidR="009A105D">
              <w:rPr>
                <w:rFonts w:ascii="Times New Roman" w:eastAsia="Times New Roman" w:hAnsi="Times New Roman" w:cs="Times New Roman"/>
                <w:lang w:eastAsia="lt-LT"/>
              </w:rPr>
              <w:t xml:space="preserve"> </w:t>
            </w:r>
            <w:r w:rsidRPr="00153D7D">
              <w:rPr>
                <w:rFonts w:ascii="Times New Roman" w:eastAsia="Times New Roman" w:hAnsi="Times New Roman" w:cs="Times New Roman"/>
                <w:lang w:eastAsia="lt-LT"/>
              </w:rPr>
              <w:t xml:space="preserve">atšaukimus ar „. </w:t>
            </w:r>
            <w:proofErr w:type="spellStart"/>
            <w:r w:rsidRPr="00153D7D">
              <w:rPr>
                <w:rFonts w:ascii="Times New Roman" w:eastAsia="Times New Roman" w:hAnsi="Times New Roman" w:cs="Times New Roman"/>
                <w:lang w:eastAsia="lt-LT"/>
              </w:rPr>
              <w:t>flight</w:t>
            </w:r>
            <w:proofErr w:type="spellEnd"/>
            <w:r w:rsidRPr="00153D7D">
              <w:rPr>
                <w:rFonts w:ascii="Times New Roman" w:eastAsia="Times New Roman" w:hAnsi="Times New Roman" w:cs="Times New Roman"/>
                <w:lang w:eastAsia="lt-LT"/>
              </w:rPr>
              <w:t xml:space="preserve"> </w:t>
            </w:r>
            <w:proofErr w:type="spellStart"/>
            <w:r w:rsidRPr="00153D7D">
              <w:rPr>
                <w:rFonts w:ascii="Times New Roman" w:eastAsia="Times New Roman" w:hAnsi="Times New Roman" w:cs="Times New Roman"/>
                <w:lang w:eastAsia="lt-LT"/>
              </w:rPr>
              <w:t>overbooking</w:t>
            </w:r>
            <w:proofErr w:type="spellEnd"/>
            <w:r w:rsidRPr="00153D7D">
              <w:rPr>
                <w:rFonts w:ascii="Times New Roman" w:eastAsia="Times New Roman" w:hAnsi="Times New Roman" w:cs="Times New Roman"/>
                <w:lang w:eastAsia="lt-LT"/>
              </w:rPr>
              <w:t>“</w:t>
            </w:r>
            <w:r w:rsidR="009A105D">
              <w:rPr>
                <w:rFonts w:ascii="Times New Roman" w:eastAsia="Times New Roman" w:hAnsi="Times New Roman" w:cs="Times New Roman"/>
                <w:lang w:eastAsia="lt-LT"/>
              </w:rPr>
              <w:t xml:space="preserve"> </w:t>
            </w:r>
            <w:r w:rsidRPr="00153D7D">
              <w:rPr>
                <w:rFonts w:ascii="Times New Roman" w:eastAsia="Times New Roman" w:hAnsi="Times New Roman" w:cs="Times New Roman"/>
                <w:lang w:eastAsia="lt-LT"/>
              </w:rPr>
              <w:t>aviakompanijos priima tik iš keleivių, kuriems</w:t>
            </w:r>
            <w:r w:rsidR="009A105D">
              <w:rPr>
                <w:rFonts w:ascii="Times New Roman" w:eastAsia="Times New Roman" w:hAnsi="Times New Roman" w:cs="Times New Roman"/>
                <w:lang w:eastAsia="lt-LT"/>
              </w:rPr>
              <w:t xml:space="preserve"> </w:t>
            </w:r>
            <w:r w:rsidRPr="00153D7D">
              <w:rPr>
                <w:rFonts w:ascii="Times New Roman" w:eastAsia="Times New Roman" w:hAnsi="Times New Roman" w:cs="Times New Roman"/>
                <w:lang w:eastAsia="lt-LT"/>
              </w:rPr>
              <w:t>kompensacijas išmoka tiesiogiai.</w:t>
            </w:r>
          </w:p>
        </w:tc>
        <w:tc>
          <w:tcPr>
            <w:tcW w:w="5181" w:type="dxa"/>
          </w:tcPr>
          <w:p w14:paraId="7C5E5662" w14:textId="4A0EDA00" w:rsidR="00E00F88" w:rsidRPr="000651C5" w:rsidRDefault="009A105D" w:rsidP="009A105D">
            <w:pPr>
              <w:jc w:val="both"/>
              <w:rPr>
                <w:rFonts w:ascii="Times New Roman" w:eastAsia="Calibri" w:hAnsi="Times New Roman" w:cs="Times New Roman"/>
                <w:lang w:eastAsia="zh-CN"/>
              </w:rPr>
            </w:pPr>
            <w:r w:rsidRPr="009A105D">
              <w:rPr>
                <w:rFonts w:ascii="Times New Roman" w:eastAsia="Calibri" w:hAnsi="Times New Roman" w:cs="Times New Roman"/>
                <w:lang w:eastAsia="zh-CN"/>
              </w:rPr>
              <w:t xml:space="preserve">Komentarui pritariama, techninė specifikacija </w:t>
            </w:r>
            <w:r w:rsidR="00AD57E7">
              <w:rPr>
                <w:rFonts w:ascii="Times New Roman" w:eastAsia="Calibri" w:hAnsi="Times New Roman" w:cs="Times New Roman"/>
                <w:lang w:eastAsia="zh-CN"/>
              </w:rPr>
              <w:t xml:space="preserve">bus </w:t>
            </w:r>
            <w:r w:rsidRPr="009A105D">
              <w:rPr>
                <w:rFonts w:ascii="Times New Roman" w:eastAsia="Calibri" w:hAnsi="Times New Roman" w:cs="Times New Roman"/>
                <w:lang w:eastAsia="zh-CN"/>
              </w:rPr>
              <w:t>pakoreguota išimant punktą dėl pretenzijų teikimo situacijose, kuomet dėl avialinijų sprendimų ar „</w:t>
            </w:r>
            <w:proofErr w:type="spellStart"/>
            <w:r w:rsidRPr="009A105D">
              <w:rPr>
                <w:rFonts w:ascii="Times New Roman" w:eastAsia="Calibri" w:hAnsi="Times New Roman" w:cs="Times New Roman"/>
                <w:lang w:eastAsia="zh-CN"/>
              </w:rPr>
              <w:t>flight</w:t>
            </w:r>
            <w:proofErr w:type="spellEnd"/>
            <w:r w:rsidRPr="009A105D">
              <w:rPr>
                <w:rFonts w:ascii="Times New Roman" w:eastAsia="Calibri" w:hAnsi="Times New Roman" w:cs="Times New Roman"/>
                <w:lang w:eastAsia="zh-CN"/>
              </w:rPr>
              <w:t xml:space="preserve"> </w:t>
            </w:r>
            <w:proofErr w:type="spellStart"/>
            <w:r w:rsidRPr="009A105D">
              <w:rPr>
                <w:rFonts w:ascii="Times New Roman" w:eastAsia="Calibri" w:hAnsi="Times New Roman" w:cs="Times New Roman"/>
                <w:lang w:eastAsia="zh-CN"/>
              </w:rPr>
              <w:t>overbooking</w:t>
            </w:r>
            <w:proofErr w:type="spellEnd"/>
            <w:r w:rsidRPr="009A105D">
              <w:rPr>
                <w:rFonts w:ascii="Times New Roman" w:eastAsia="Calibri" w:hAnsi="Times New Roman" w:cs="Times New Roman"/>
                <w:lang w:eastAsia="zh-CN"/>
              </w:rPr>
              <w:t>“ situacijos skrydžiai yra atidedami ir/ar atšaukiami</w:t>
            </w:r>
            <w:r>
              <w:rPr>
                <w:rFonts w:ascii="Times New Roman" w:eastAsia="Calibri" w:hAnsi="Times New Roman" w:cs="Times New Roman"/>
                <w:lang w:eastAsia="zh-CN"/>
              </w:rPr>
              <w:t>.</w:t>
            </w:r>
          </w:p>
        </w:tc>
      </w:tr>
      <w:tr w:rsidR="009A105D" w:rsidRPr="000651C5" w14:paraId="197F91F8" w14:textId="77777777" w:rsidTr="009A105D">
        <w:trPr>
          <w:trHeight w:val="2584"/>
        </w:trPr>
        <w:tc>
          <w:tcPr>
            <w:tcW w:w="4962" w:type="dxa"/>
          </w:tcPr>
          <w:p w14:paraId="1027CD8F" w14:textId="77777777" w:rsidR="009A105D" w:rsidRPr="00153D7D" w:rsidRDefault="009A105D" w:rsidP="009A105D">
            <w:pPr>
              <w:jc w:val="both"/>
              <w:rPr>
                <w:rFonts w:ascii="Times New Roman" w:eastAsia="Times New Roman" w:hAnsi="Times New Roman" w:cs="Times New Roman"/>
                <w:lang w:eastAsia="lt-LT"/>
              </w:rPr>
            </w:pPr>
            <w:r w:rsidRPr="00153D7D">
              <w:rPr>
                <w:rFonts w:ascii="Times New Roman" w:eastAsia="Times New Roman" w:hAnsi="Times New Roman" w:cs="Times New Roman"/>
                <w:lang w:eastAsia="lt-LT"/>
              </w:rPr>
              <w:t>Tiekėjo teikiamų paslaugų kokybė (K):</w:t>
            </w:r>
          </w:p>
          <w:p w14:paraId="25943F51" w14:textId="36CE1F06" w:rsidR="009A105D" w:rsidRPr="000651C5" w:rsidRDefault="009A105D" w:rsidP="009A105D">
            <w:pPr>
              <w:jc w:val="both"/>
              <w:rPr>
                <w:rFonts w:ascii="Times New Roman" w:eastAsia="Times New Roman" w:hAnsi="Times New Roman" w:cs="Times New Roman"/>
                <w:lang w:eastAsia="lt-LT"/>
              </w:rPr>
            </w:pPr>
            <w:r w:rsidRPr="00153D7D">
              <w:rPr>
                <w:rFonts w:ascii="Times New Roman" w:eastAsia="Times New Roman" w:hAnsi="Times New Roman" w:cs="Times New Roman"/>
                <w:lang w:eastAsia="lt-LT"/>
              </w:rPr>
              <w:t>manome, kad pagrindinis užtikrinantis kokybišką</w:t>
            </w:r>
            <w:r>
              <w:rPr>
                <w:rFonts w:ascii="Times New Roman" w:eastAsia="Times New Roman" w:hAnsi="Times New Roman" w:cs="Times New Roman"/>
                <w:lang w:eastAsia="lt-LT"/>
              </w:rPr>
              <w:t xml:space="preserve"> </w:t>
            </w:r>
            <w:r w:rsidRPr="00153D7D">
              <w:rPr>
                <w:rFonts w:ascii="Times New Roman" w:eastAsia="Times New Roman" w:hAnsi="Times New Roman" w:cs="Times New Roman"/>
                <w:lang w:eastAsia="lt-LT"/>
              </w:rPr>
              <w:t>perkančiosios organizacijos aptarnavimą</w:t>
            </w:r>
            <w:r>
              <w:rPr>
                <w:rFonts w:ascii="Times New Roman" w:eastAsia="Times New Roman" w:hAnsi="Times New Roman" w:cs="Times New Roman"/>
                <w:lang w:eastAsia="lt-LT"/>
              </w:rPr>
              <w:t xml:space="preserve"> </w:t>
            </w:r>
            <w:r w:rsidRPr="00153D7D">
              <w:rPr>
                <w:rFonts w:ascii="Times New Roman" w:eastAsia="Times New Roman" w:hAnsi="Times New Roman" w:cs="Times New Roman"/>
                <w:lang w:eastAsia="lt-LT"/>
              </w:rPr>
              <w:t>reikalavimas tiekėjui yra 24/7 pagalbos linijos</w:t>
            </w:r>
            <w:r>
              <w:rPr>
                <w:rFonts w:ascii="Times New Roman" w:eastAsia="Times New Roman" w:hAnsi="Times New Roman" w:cs="Times New Roman"/>
                <w:lang w:eastAsia="lt-LT"/>
              </w:rPr>
              <w:t xml:space="preserve"> </w:t>
            </w:r>
            <w:r w:rsidRPr="00153D7D">
              <w:rPr>
                <w:rFonts w:ascii="Times New Roman" w:eastAsia="Times New Roman" w:hAnsi="Times New Roman" w:cs="Times New Roman"/>
                <w:lang w:eastAsia="lt-LT"/>
              </w:rPr>
              <w:t>turėjimas ir patyrę darbuotojai. Nors turi pakankamai didelę darbo patirtį turinčių</w:t>
            </w:r>
            <w:r>
              <w:rPr>
                <w:rFonts w:ascii="Times New Roman" w:eastAsia="Times New Roman" w:hAnsi="Times New Roman" w:cs="Times New Roman"/>
                <w:lang w:eastAsia="lt-LT"/>
              </w:rPr>
              <w:t xml:space="preserve"> </w:t>
            </w:r>
            <w:r w:rsidRPr="00153D7D">
              <w:rPr>
                <w:rFonts w:ascii="Times New Roman" w:eastAsia="Times New Roman" w:hAnsi="Times New Roman" w:cs="Times New Roman"/>
                <w:lang w:eastAsia="lt-LT"/>
              </w:rPr>
              <w:t>darbuotojų, 6 darbo metų patirties reikalavimas</w:t>
            </w:r>
            <w:r>
              <w:rPr>
                <w:rFonts w:ascii="Times New Roman" w:eastAsia="Times New Roman" w:hAnsi="Times New Roman" w:cs="Times New Roman"/>
                <w:lang w:eastAsia="lt-LT"/>
              </w:rPr>
              <w:t xml:space="preserve"> </w:t>
            </w:r>
            <w:r w:rsidRPr="00153D7D">
              <w:rPr>
                <w:rFonts w:ascii="Times New Roman" w:eastAsia="Times New Roman" w:hAnsi="Times New Roman" w:cs="Times New Roman"/>
                <w:lang w:eastAsia="lt-LT"/>
              </w:rPr>
              <w:t>gali riboti konkurenciją ir galimybę Pirkime</w:t>
            </w:r>
            <w:r>
              <w:rPr>
                <w:rFonts w:ascii="Times New Roman" w:eastAsia="Times New Roman" w:hAnsi="Times New Roman" w:cs="Times New Roman"/>
                <w:lang w:eastAsia="lt-LT"/>
              </w:rPr>
              <w:t xml:space="preserve"> </w:t>
            </w:r>
            <w:r w:rsidRPr="00153D7D">
              <w:rPr>
                <w:rFonts w:ascii="Times New Roman" w:eastAsia="Times New Roman" w:hAnsi="Times New Roman" w:cs="Times New Roman"/>
                <w:lang w:eastAsia="lt-LT"/>
              </w:rPr>
              <w:t>sudalyvauti didesniam tiekėjų skaičiui. Manome,</w:t>
            </w:r>
            <w:r>
              <w:rPr>
                <w:rFonts w:ascii="Times New Roman" w:eastAsia="Times New Roman" w:hAnsi="Times New Roman" w:cs="Times New Roman"/>
                <w:lang w:eastAsia="lt-LT"/>
              </w:rPr>
              <w:t xml:space="preserve"> </w:t>
            </w:r>
            <w:r w:rsidRPr="00153D7D">
              <w:rPr>
                <w:rFonts w:ascii="Times New Roman" w:eastAsia="Times New Roman" w:hAnsi="Times New Roman" w:cs="Times New Roman"/>
                <w:lang w:eastAsia="lt-LT"/>
              </w:rPr>
              <w:t>kad 3 metų patirtis turėtų būti pakankama.</w:t>
            </w:r>
          </w:p>
        </w:tc>
        <w:tc>
          <w:tcPr>
            <w:tcW w:w="5181" w:type="dxa"/>
          </w:tcPr>
          <w:p w14:paraId="434DC4B1" w14:textId="1FD21E9D" w:rsidR="009A105D" w:rsidRPr="000651C5" w:rsidRDefault="009A105D" w:rsidP="009A105D">
            <w:pPr>
              <w:jc w:val="both"/>
              <w:rPr>
                <w:rFonts w:ascii="Times New Roman" w:eastAsia="Calibri" w:hAnsi="Times New Roman" w:cs="Times New Roman"/>
                <w:lang w:eastAsia="zh-CN"/>
              </w:rPr>
            </w:pPr>
            <w:r w:rsidRPr="009A105D">
              <w:rPr>
                <w:rFonts w:ascii="Times New Roman" w:eastAsia="Calibri" w:hAnsi="Times New Roman" w:cs="Times New Roman"/>
                <w:lang w:eastAsia="zh-CN"/>
              </w:rPr>
              <w:t>Komentarui pritariama, vertinimo kriterijus dėl</w:t>
            </w:r>
            <w:r>
              <w:rPr>
                <w:rFonts w:ascii="Times New Roman" w:eastAsia="Calibri" w:hAnsi="Times New Roman" w:cs="Times New Roman"/>
                <w:lang w:eastAsia="zh-CN"/>
              </w:rPr>
              <w:t xml:space="preserve"> </w:t>
            </w:r>
            <w:r w:rsidRPr="009A105D">
              <w:rPr>
                <w:rFonts w:ascii="Times New Roman" w:eastAsia="Calibri" w:hAnsi="Times New Roman" w:cs="Times New Roman"/>
                <w:lang w:eastAsia="zh-CN"/>
              </w:rPr>
              <w:t xml:space="preserve">tiekėjo darbuotojų patirties </w:t>
            </w:r>
            <w:r w:rsidR="00AD57E7">
              <w:rPr>
                <w:rFonts w:ascii="Times New Roman" w:eastAsia="Calibri" w:hAnsi="Times New Roman" w:cs="Times New Roman"/>
                <w:lang w:eastAsia="zh-CN"/>
              </w:rPr>
              <w:t xml:space="preserve">bus </w:t>
            </w:r>
            <w:r w:rsidRPr="009A105D">
              <w:rPr>
                <w:rFonts w:ascii="Times New Roman" w:eastAsia="Calibri" w:hAnsi="Times New Roman" w:cs="Times New Roman"/>
                <w:lang w:eastAsia="zh-CN"/>
              </w:rPr>
              <w:t xml:space="preserve">pakoreguotas atitinkamai. Atkreipiame dėmesį, kad dėl kriterijaus korekcijos balai, skiriami vertinant Tiekėjo teikiamų paslaugų kokybę (K) </w:t>
            </w:r>
            <w:r w:rsidR="00AD57E7">
              <w:rPr>
                <w:rFonts w:ascii="Times New Roman" w:eastAsia="Calibri" w:hAnsi="Times New Roman" w:cs="Times New Roman"/>
                <w:lang w:eastAsia="zh-CN"/>
              </w:rPr>
              <w:t>bus</w:t>
            </w:r>
            <w:r w:rsidRPr="009A105D">
              <w:rPr>
                <w:rFonts w:ascii="Times New Roman" w:eastAsia="Calibri" w:hAnsi="Times New Roman" w:cs="Times New Roman"/>
                <w:lang w:eastAsia="zh-CN"/>
              </w:rPr>
              <w:t xml:space="preserve"> pakoreguoti atsižvelgiant į perpus mažinamą patirties metų skaičių.</w:t>
            </w:r>
          </w:p>
        </w:tc>
      </w:tr>
      <w:tr w:rsidR="009A105D" w:rsidRPr="000651C5" w14:paraId="27534987" w14:textId="77777777" w:rsidTr="00455145">
        <w:trPr>
          <w:trHeight w:val="2910"/>
        </w:trPr>
        <w:tc>
          <w:tcPr>
            <w:tcW w:w="4962" w:type="dxa"/>
          </w:tcPr>
          <w:p w14:paraId="14AE8518" w14:textId="5AED2887" w:rsidR="009A105D" w:rsidRPr="00153D7D" w:rsidRDefault="009A105D" w:rsidP="009A105D">
            <w:pPr>
              <w:jc w:val="both"/>
              <w:rPr>
                <w:rFonts w:ascii="Times New Roman" w:eastAsia="Times New Roman" w:hAnsi="Times New Roman" w:cs="Times New Roman"/>
                <w:lang w:eastAsia="lt-LT"/>
              </w:rPr>
            </w:pPr>
            <w:r w:rsidRPr="00153D7D">
              <w:rPr>
                <w:rFonts w:ascii="Times New Roman" w:eastAsia="Times New Roman" w:hAnsi="Times New Roman" w:cs="Times New Roman"/>
                <w:lang w:eastAsia="lt-LT"/>
              </w:rPr>
              <w:t>95 % užsakymų sudaro</w:t>
            </w:r>
            <w:r>
              <w:rPr>
                <w:rFonts w:ascii="Times New Roman" w:eastAsia="Times New Roman" w:hAnsi="Times New Roman" w:cs="Times New Roman"/>
                <w:lang w:eastAsia="lt-LT"/>
              </w:rPr>
              <w:t xml:space="preserve"> </w:t>
            </w:r>
            <w:r w:rsidRPr="00153D7D">
              <w:rPr>
                <w:rFonts w:ascii="Times New Roman" w:eastAsia="Times New Roman" w:hAnsi="Times New Roman" w:cs="Times New Roman"/>
                <w:lang w:eastAsia="lt-LT"/>
              </w:rPr>
              <w:t>apgyvendinimo paslaugos nedideliuose ir</w:t>
            </w:r>
            <w:r>
              <w:rPr>
                <w:rFonts w:ascii="Times New Roman" w:eastAsia="Times New Roman" w:hAnsi="Times New Roman" w:cs="Times New Roman"/>
                <w:lang w:eastAsia="lt-LT"/>
              </w:rPr>
              <w:t xml:space="preserve"> </w:t>
            </w:r>
            <w:r w:rsidRPr="00153D7D">
              <w:rPr>
                <w:rFonts w:ascii="Times New Roman" w:eastAsia="Times New Roman" w:hAnsi="Times New Roman" w:cs="Times New Roman"/>
                <w:lang w:eastAsia="lt-LT"/>
              </w:rPr>
              <w:t>vidutiniuose Lietuvos miestuose, todėl „sutarties</w:t>
            </w:r>
            <w:r>
              <w:rPr>
                <w:rFonts w:ascii="Times New Roman" w:eastAsia="Times New Roman" w:hAnsi="Times New Roman" w:cs="Times New Roman"/>
                <w:lang w:eastAsia="lt-LT"/>
              </w:rPr>
              <w:t xml:space="preserve"> </w:t>
            </w:r>
            <w:r w:rsidRPr="00153D7D">
              <w:rPr>
                <w:rFonts w:ascii="Times New Roman" w:eastAsia="Times New Roman" w:hAnsi="Times New Roman" w:cs="Times New Roman"/>
                <w:lang w:eastAsia="lt-LT"/>
              </w:rPr>
              <w:t>vykdymą ir valdymą užtikrinantis sprendinys“</w:t>
            </w:r>
            <w:r>
              <w:rPr>
                <w:rFonts w:ascii="Times New Roman" w:eastAsia="Times New Roman" w:hAnsi="Times New Roman" w:cs="Times New Roman"/>
                <w:lang w:eastAsia="lt-LT"/>
              </w:rPr>
              <w:t xml:space="preserve"> </w:t>
            </w:r>
            <w:r w:rsidRPr="00153D7D">
              <w:rPr>
                <w:rFonts w:ascii="Times New Roman" w:eastAsia="Times New Roman" w:hAnsi="Times New Roman" w:cs="Times New Roman"/>
                <w:lang w:eastAsia="lt-LT"/>
              </w:rPr>
              <w:t>nėra tinkama priemonė perkančiosios</w:t>
            </w:r>
            <w:r>
              <w:rPr>
                <w:rFonts w:ascii="Times New Roman" w:eastAsia="Times New Roman" w:hAnsi="Times New Roman" w:cs="Times New Roman"/>
                <w:lang w:eastAsia="lt-LT"/>
              </w:rPr>
              <w:t xml:space="preserve"> </w:t>
            </w:r>
            <w:r w:rsidRPr="00153D7D">
              <w:rPr>
                <w:rFonts w:ascii="Times New Roman" w:eastAsia="Times New Roman" w:hAnsi="Times New Roman" w:cs="Times New Roman"/>
                <w:lang w:eastAsia="lt-LT"/>
              </w:rPr>
              <w:t>organizacijos poreikių tenkinimui, nes tokių</w:t>
            </w:r>
            <w:r>
              <w:rPr>
                <w:rFonts w:ascii="Times New Roman" w:eastAsia="Times New Roman" w:hAnsi="Times New Roman" w:cs="Times New Roman"/>
                <w:lang w:eastAsia="lt-LT"/>
              </w:rPr>
              <w:t xml:space="preserve"> </w:t>
            </w:r>
            <w:r w:rsidRPr="00153D7D">
              <w:rPr>
                <w:rFonts w:ascii="Times New Roman" w:eastAsia="Times New Roman" w:hAnsi="Times New Roman" w:cs="Times New Roman"/>
                <w:lang w:eastAsia="lt-LT"/>
              </w:rPr>
              <w:t>viešbutėlių, nakvynės namų, užeigų tokiuose</w:t>
            </w:r>
            <w:r>
              <w:rPr>
                <w:rFonts w:ascii="Times New Roman" w:eastAsia="Times New Roman" w:hAnsi="Times New Roman" w:cs="Times New Roman"/>
                <w:lang w:eastAsia="lt-LT"/>
              </w:rPr>
              <w:t xml:space="preserve"> </w:t>
            </w:r>
            <w:r w:rsidRPr="00153D7D">
              <w:rPr>
                <w:rFonts w:ascii="Times New Roman" w:eastAsia="Times New Roman" w:hAnsi="Times New Roman" w:cs="Times New Roman"/>
                <w:lang w:eastAsia="lt-LT"/>
              </w:rPr>
              <w:t>sprendiniuose kaip taisyklė nėra ir užsakymus</w:t>
            </w:r>
            <w:r>
              <w:rPr>
                <w:rFonts w:ascii="Times New Roman" w:eastAsia="Times New Roman" w:hAnsi="Times New Roman" w:cs="Times New Roman"/>
                <w:lang w:eastAsia="lt-LT"/>
              </w:rPr>
              <w:t xml:space="preserve"> </w:t>
            </w:r>
            <w:r w:rsidRPr="00153D7D">
              <w:rPr>
                <w:rFonts w:ascii="Times New Roman" w:eastAsia="Times New Roman" w:hAnsi="Times New Roman" w:cs="Times New Roman"/>
                <w:lang w:eastAsia="lt-LT"/>
              </w:rPr>
              <w:t>kelionių specialistai daro tiesioginio kontakto su</w:t>
            </w:r>
            <w:r>
              <w:rPr>
                <w:rFonts w:ascii="Times New Roman" w:eastAsia="Times New Roman" w:hAnsi="Times New Roman" w:cs="Times New Roman"/>
                <w:lang w:eastAsia="lt-LT"/>
              </w:rPr>
              <w:t xml:space="preserve"> </w:t>
            </w:r>
            <w:r w:rsidRPr="00153D7D">
              <w:rPr>
                <w:rFonts w:ascii="Times New Roman" w:eastAsia="Times New Roman" w:hAnsi="Times New Roman" w:cs="Times New Roman"/>
                <w:lang w:eastAsia="lt-LT"/>
              </w:rPr>
              <w:t>apgyvendinimo paslaugų įstaigomis tiesiogiai.</w:t>
            </w:r>
          </w:p>
          <w:p w14:paraId="01E4EE7B" w14:textId="0634AE48" w:rsidR="009A105D" w:rsidRPr="00153D7D" w:rsidRDefault="009A105D" w:rsidP="009A105D">
            <w:pPr>
              <w:jc w:val="both"/>
              <w:rPr>
                <w:rFonts w:ascii="Times New Roman" w:eastAsia="Times New Roman" w:hAnsi="Times New Roman" w:cs="Times New Roman"/>
                <w:lang w:eastAsia="lt-LT"/>
              </w:rPr>
            </w:pPr>
            <w:r w:rsidRPr="00153D7D">
              <w:rPr>
                <w:rFonts w:ascii="Times New Roman" w:eastAsia="Times New Roman" w:hAnsi="Times New Roman" w:cs="Times New Roman"/>
                <w:lang w:eastAsia="lt-LT"/>
              </w:rPr>
              <w:t>Siūlome „sprendinio“ reikalavimą iš vertinimo</w:t>
            </w:r>
            <w:r>
              <w:rPr>
                <w:rFonts w:ascii="Times New Roman" w:eastAsia="Times New Roman" w:hAnsi="Times New Roman" w:cs="Times New Roman"/>
                <w:lang w:eastAsia="lt-LT"/>
              </w:rPr>
              <w:t xml:space="preserve"> </w:t>
            </w:r>
            <w:r w:rsidRPr="00153D7D">
              <w:rPr>
                <w:rFonts w:ascii="Times New Roman" w:eastAsia="Times New Roman" w:hAnsi="Times New Roman" w:cs="Times New Roman"/>
                <w:lang w:eastAsia="lt-LT"/>
              </w:rPr>
              <w:t xml:space="preserve">kriterijų </w:t>
            </w:r>
            <w:proofErr w:type="spellStart"/>
            <w:r w:rsidRPr="00153D7D">
              <w:rPr>
                <w:rFonts w:ascii="Times New Roman" w:eastAsia="Times New Roman" w:hAnsi="Times New Roman" w:cs="Times New Roman"/>
                <w:lang w:eastAsia="lt-LT"/>
              </w:rPr>
              <w:t>išbraugti</w:t>
            </w:r>
            <w:proofErr w:type="spellEnd"/>
            <w:r w:rsidRPr="00153D7D">
              <w:rPr>
                <w:rFonts w:ascii="Times New Roman" w:eastAsia="Times New Roman" w:hAnsi="Times New Roman" w:cs="Times New Roman"/>
                <w:lang w:eastAsia="lt-LT"/>
              </w:rPr>
              <w:t>.</w:t>
            </w:r>
          </w:p>
        </w:tc>
        <w:tc>
          <w:tcPr>
            <w:tcW w:w="5181" w:type="dxa"/>
          </w:tcPr>
          <w:p w14:paraId="4CB35E70" w14:textId="66F736E7" w:rsidR="009A105D" w:rsidRPr="009A105D" w:rsidRDefault="009A105D" w:rsidP="009A105D">
            <w:pPr>
              <w:jc w:val="both"/>
              <w:rPr>
                <w:rFonts w:ascii="Times New Roman" w:eastAsia="Calibri" w:hAnsi="Times New Roman" w:cs="Times New Roman"/>
                <w:lang w:eastAsia="zh-CN"/>
              </w:rPr>
            </w:pPr>
            <w:r w:rsidRPr="009A105D">
              <w:rPr>
                <w:rFonts w:ascii="Times New Roman" w:eastAsia="Calibri" w:hAnsi="Times New Roman" w:cs="Times New Roman"/>
                <w:lang w:eastAsia="zh-CN"/>
              </w:rPr>
              <w:t>Siūlymas atmetamas. AB „Kelių priežiūra“</w:t>
            </w:r>
            <w:r>
              <w:rPr>
                <w:rFonts w:ascii="Times New Roman" w:eastAsia="Calibri" w:hAnsi="Times New Roman" w:cs="Times New Roman"/>
                <w:lang w:eastAsia="zh-CN"/>
              </w:rPr>
              <w:t xml:space="preserve"> </w:t>
            </w:r>
            <w:r w:rsidRPr="009A105D">
              <w:rPr>
                <w:rFonts w:ascii="Times New Roman" w:eastAsia="Calibri" w:hAnsi="Times New Roman" w:cs="Times New Roman"/>
                <w:lang w:eastAsia="zh-CN"/>
              </w:rPr>
              <w:t xml:space="preserve">teikia užsakymus 2 tipų kelionėms – Lietuvos Respublikoje bei užsienio valstybėse. Nors didžioji dalis tarnybinių kelionių organizuojama būtent Lietuvos Respublikoje, siekiant sumažinti administracinę naštą bei suteikti į komandiruotes vykstantiems darbuotojams galimybę rezervuoti gyvenamojo ploto nuomą savarankiškai (ypač aktualu atvejais, kuomet dėl gamybinio būtinumo reikalinga nakvynę rezervuoti nedarbo valandomis). Be to, su interaktyviu sutarties valdymo sprendiniu siekiame turėti įrankį, kuris mums leistų sekti duomenis apie organizuotas tarnybines komandiruotes bei pirktas susijusias paslaugas vienoje vietoje. Šis funkcionalumas </w:t>
            </w:r>
          </w:p>
          <w:p w14:paraId="469D9B15" w14:textId="5738A56C" w:rsidR="009A105D" w:rsidRPr="009A105D" w:rsidRDefault="009A105D" w:rsidP="009A105D">
            <w:pPr>
              <w:jc w:val="both"/>
              <w:rPr>
                <w:rFonts w:ascii="Times New Roman" w:eastAsia="Calibri" w:hAnsi="Times New Roman" w:cs="Times New Roman"/>
                <w:lang w:eastAsia="zh-CN"/>
              </w:rPr>
            </w:pPr>
            <w:r w:rsidRPr="009A105D">
              <w:rPr>
                <w:rFonts w:ascii="Times New Roman" w:eastAsia="Calibri" w:hAnsi="Times New Roman" w:cs="Times New Roman"/>
                <w:lang w:eastAsia="zh-CN"/>
              </w:rPr>
              <w:t>AB „Kelių priežiūra“ yra aktualus dėl pareigos</w:t>
            </w:r>
            <w:r>
              <w:rPr>
                <w:rFonts w:ascii="Times New Roman" w:eastAsia="Calibri" w:hAnsi="Times New Roman" w:cs="Times New Roman"/>
                <w:lang w:eastAsia="zh-CN"/>
              </w:rPr>
              <w:t xml:space="preserve"> </w:t>
            </w:r>
            <w:r w:rsidRPr="009A105D">
              <w:rPr>
                <w:rFonts w:ascii="Times New Roman" w:eastAsia="Calibri" w:hAnsi="Times New Roman" w:cs="Times New Roman"/>
                <w:lang w:eastAsia="zh-CN"/>
              </w:rPr>
              <w:t>teikti informaciją tvarumo ataskaitą rengiantiems auditoriams, kurių klausimynas apima ir komandiruočių organizavimo aspektus. Paslaugų teikimo metu pastebėjome, kad užsakymai apgyvendinimo paslaugoms įprastai yra rezervuojami naudojantis platforma, nevykdant tiesioginio kontakto su apgyvendinimo paslaugas teikiančiu subjektu. Galiausiai, perkančioji organizacija neatsisako galimybės užsakymus teikti ir kitomis elektroninėmis komunikacijos priemonėmis (elektroniniu paštu)</w:t>
            </w:r>
            <w:r>
              <w:rPr>
                <w:rFonts w:ascii="Times New Roman" w:eastAsia="Calibri" w:hAnsi="Times New Roman" w:cs="Times New Roman"/>
                <w:lang w:eastAsia="zh-CN"/>
              </w:rPr>
              <w:t>.</w:t>
            </w:r>
          </w:p>
        </w:tc>
      </w:tr>
      <w:tr w:rsidR="00970DDA" w:rsidRPr="000651C5" w14:paraId="3C651280" w14:textId="77777777" w:rsidTr="00455145">
        <w:tc>
          <w:tcPr>
            <w:tcW w:w="4962" w:type="dxa"/>
          </w:tcPr>
          <w:p w14:paraId="342189BC" w14:textId="15DC2547" w:rsidR="00970DDA" w:rsidRDefault="00153D7D" w:rsidP="009A105D">
            <w:pPr>
              <w:jc w:val="both"/>
              <w:rPr>
                <w:rFonts w:ascii="Times New Roman" w:eastAsia="Times New Roman" w:hAnsi="Times New Roman" w:cs="Times New Roman"/>
                <w:lang w:eastAsia="lt-LT"/>
              </w:rPr>
            </w:pPr>
            <w:r w:rsidRPr="00153D7D">
              <w:rPr>
                <w:rFonts w:ascii="Times New Roman" w:eastAsia="Times New Roman" w:hAnsi="Times New Roman" w:cs="Times New Roman"/>
                <w:lang w:eastAsia="lt-LT"/>
              </w:rPr>
              <w:t>TS 2.2 p. nurodoma, kad tiekėjas turės teikti viešojo transporto užsienyje bilietų nupirkimo</w:t>
            </w:r>
            <w:r>
              <w:rPr>
                <w:rFonts w:ascii="Times New Roman" w:eastAsia="Times New Roman" w:hAnsi="Times New Roman" w:cs="Times New Roman"/>
                <w:lang w:eastAsia="lt-LT"/>
              </w:rPr>
              <w:t xml:space="preserve"> </w:t>
            </w:r>
            <w:r w:rsidRPr="00153D7D">
              <w:rPr>
                <w:rFonts w:ascii="Times New Roman" w:eastAsia="Times New Roman" w:hAnsi="Times New Roman" w:cs="Times New Roman"/>
                <w:lang w:eastAsia="lt-LT"/>
              </w:rPr>
              <w:t>Paslaugas</w:t>
            </w:r>
            <w:r>
              <w:rPr>
                <w:rFonts w:ascii="Times New Roman" w:eastAsia="Times New Roman" w:hAnsi="Times New Roman" w:cs="Times New Roman"/>
                <w:lang w:eastAsia="lt-LT"/>
              </w:rPr>
              <w:t>.</w:t>
            </w:r>
          </w:p>
          <w:p w14:paraId="7F2FA57A" w14:textId="398ECFFD" w:rsidR="00153D7D" w:rsidRPr="000651C5" w:rsidRDefault="00153D7D" w:rsidP="009A105D">
            <w:pPr>
              <w:jc w:val="both"/>
              <w:rPr>
                <w:rFonts w:ascii="Times New Roman" w:eastAsia="Times New Roman" w:hAnsi="Times New Roman" w:cs="Times New Roman"/>
                <w:lang w:eastAsia="lt-LT"/>
              </w:rPr>
            </w:pPr>
            <w:r w:rsidRPr="00153D7D">
              <w:rPr>
                <w:rFonts w:ascii="Times New Roman" w:eastAsia="Times New Roman" w:hAnsi="Times New Roman" w:cs="Times New Roman"/>
                <w:lang w:eastAsia="lt-LT"/>
              </w:rPr>
              <w:t xml:space="preserve">Iš </w:t>
            </w:r>
            <w:proofErr w:type="spellStart"/>
            <w:r w:rsidRPr="00153D7D">
              <w:rPr>
                <w:rFonts w:ascii="Times New Roman" w:eastAsia="Times New Roman" w:hAnsi="Times New Roman" w:cs="Times New Roman"/>
                <w:lang w:eastAsia="lt-LT"/>
              </w:rPr>
              <w:t>teiktinų</w:t>
            </w:r>
            <w:proofErr w:type="spellEnd"/>
            <w:r w:rsidRPr="00153D7D">
              <w:rPr>
                <w:rFonts w:ascii="Times New Roman" w:eastAsia="Times New Roman" w:hAnsi="Times New Roman" w:cs="Times New Roman"/>
                <w:lang w:eastAsia="lt-LT"/>
              </w:rPr>
              <w:t xml:space="preserve"> paslaugų sąrašo prašome išbraukti viešojo transporto bilietų užsienyje nupirkimo paslaugą</w:t>
            </w:r>
            <w:r>
              <w:rPr>
                <w:rFonts w:ascii="Times New Roman" w:eastAsia="Times New Roman" w:hAnsi="Times New Roman" w:cs="Times New Roman"/>
                <w:lang w:eastAsia="lt-LT"/>
              </w:rPr>
              <w:t>.</w:t>
            </w:r>
          </w:p>
        </w:tc>
        <w:tc>
          <w:tcPr>
            <w:tcW w:w="5181" w:type="dxa"/>
          </w:tcPr>
          <w:p w14:paraId="61EC2C1C" w14:textId="4D8B3945" w:rsidR="00AA0B09" w:rsidRPr="000651C5" w:rsidRDefault="009A105D" w:rsidP="009A105D">
            <w:pPr>
              <w:pStyle w:val="pf0"/>
              <w:spacing w:after="0"/>
              <w:jc w:val="both"/>
              <w:rPr>
                <w:rFonts w:eastAsia="Calibri"/>
                <w:sz w:val="22"/>
                <w:szCs w:val="22"/>
                <w:lang w:eastAsia="zh-CN"/>
              </w:rPr>
            </w:pPr>
            <w:r w:rsidRPr="009A105D">
              <w:rPr>
                <w:rFonts w:eastAsia="Calibri"/>
                <w:sz w:val="22"/>
                <w:szCs w:val="22"/>
                <w:lang w:eastAsia="zh-CN"/>
              </w:rPr>
              <w:t xml:space="preserve">Perkančioji organizacija pritaria tiekėjo pastebėjimui, </w:t>
            </w:r>
            <w:r>
              <w:rPr>
                <w:rFonts w:eastAsia="Calibri"/>
                <w:sz w:val="22"/>
                <w:szCs w:val="22"/>
                <w:lang w:eastAsia="zh-CN"/>
              </w:rPr>
              <w:t>v</w:t>
            </w:r>
            <w:r w:rsidRPr="009A105D">
              <w:rPr>
                <w:rFonts w:eastAsia="Calibri"/>
                <w:sz w:val="22"/>
                <w:szCs w:val="22"/>
                <w:lang w:eastAsia="zh-CN"/>
              </w:rPr>
              <w:t xml:space="preserve">iešojo transporto bilietų pirkimo paslauga </w:t>
            </w:r>
            <w:r w:rsidR="00AD57E7">
              <w:rPr>
                <w:rFonts w:eastAsia="Calibri"/>
                <w:sz w:val="22"/>
                <w:szCs w:val="22"/>
                <w:lang w:eastAsia="zh-CN"/>
              </w:rPr>
              <w:t xml:space="preserve">bus </w:t>
            </w:r>
            <w:r w:rsidRPr="009A105D">
              <w:rPr>
                <w:rFonts w:eastAsia="Calibri"/>
                <w:sz w:val="22"/>
                <w:szCs w:val="22"/>
                <w:lang w:eastAsia="zh-CN"/>
              </w:rPr>
              <w:t xml:space="preserve">išimta iš </w:t>
            </w:r>
            <w:proofErr w:type="spellStart"/>
            <w:r w:rsidRPr="009A105D">
              <w:rPr>
                <w:rFonts w:eastAsia="Calibri"/>
                <w:sz w:val="22"/>
                <w:szCs w:val="22"/>
                <w:lang w:eastAsia="zh-CN"/>
              </w:rPr>
              <w:t>teiktinų</w:t>
            </w:r>
            <w:proofErr w:type="spellEnd"/>
            <w:r w:rsidRPr="009A105D">
              <w:rPr>
                <w:rFonts w:eastAsia="Calibri"/>
                <w:sz w:val="22"/>
                <w:szCs w:val="22"/>
                <w:lang w:eastAsia="zh-CN"/>
              </w:rPr>
              <w:t xml:space="preserve"> paslaugų sąrašo.</w:t>
            </w:r>
          </w:p>
        </w:tc>
      </w:tr>
      <w:tr w:rsidR="00252BF6" w:rsidRPr="000651C5" w14:paraId="7F0B9EB5" w14:textId="77777777" w:rsidTr="00455145">
        <w:tc>
          <w:tcPr>
            <w:tcW w:w="4962" w:type="dxa"/>
          </w:tcPr>
          <w:p w14:paraId="4B9F07A5" w14:textId="77777777" w:rsidR="00252BF6" w:rsidRDefault="00153D7D" w:rsidP="009A105D">
            <w:pPr>
              <w:jc w:val="both"/>
              <w:rPr>
                <w:rFonts w:ascii="Times New Roman" w:eastAsia="Times New Roman" w:hAnsi="Times New Roman" w:cs="Times New Roman"/>
                <w:lang w:eastAsia="lt-LT"/>
              </w:rPr>
            </w:pPr>
            <w:r w:rsidRPr="00153D7D">
              <w:rPr>
                <w:rFonts w:ascii="Times New Roman" w:eastAsia="Times New Roman" w:hAnsi="Times New Roman" w:cs="Times New Roman"/>
                <w:lang w:eastAsia="lt-LT"/>
              </w:rPr>
              <w:t>TS 2.2.1 p. Tiekėjas privalo teikti pretenzijas “</w:t>
            </w:r>
            <w:proofErr w:type="spellStart"/>
            <w:r w:rsidRPr="00153D7D">
              <w:rPr>
                <w:rFonts w:ascii="Times New Roman" w:eastAsia="Times New Roman" w:hAnsi="Times New Roman" w:cs="Times New Roman"/>
                <w:lang w:eastAsia="lt-LT"/>
              </w:rPr>
              <w:t>overbooking</w:t>
            </w:r>
            <w:proofErr w:type="spellEnd"/>
            <w:r w:rsidRPr="00153D7D">
              <w:rPr>
                <w:rFonts w:ascii="Times New Roman" w:eastAsia="Times New Roman" w:hAnsi="Times New Roman" w:cs="Times New Roman"/>
                <w:lang w:eastAsia="lt-LT"/>
              </w:rPr>
              <w:t>” atvejais, taip pat užtikrinti</w:t>
            </w:r>
            <w:r>
              <w:rPr>
                <w:rFonts w:ascii="Times New Roman" w:eastAsia="Times New Roman" w:hAnsi="Times New Roman" w:cs="Times New Roman"/>
                <w:lang w:eastAsia="lt-LT"/>
              </w:rPr>
              <w:t xml:space="preserve"> </w:t>
            </w:r>
            <w:r w:rsidRPr="00153D7D">
              <w:rPr>
                <w:rFonts w:ascii="Times New Roman" w:eastAsia="Times New Roman" w:hAnsi="Times New Roman" w:cs="Times New Roman"/>
                <w:lang w:eastAsia="lt-LT"/>
              </w:rPr>
              <w:t>kompensacijos dėl neįvykusio ar atšaukto skrydžio gavimą.</w:t>
            </w:r>
          </w:p>
          <w:p w14:paraId="6555E4C8" w14:textId="77777777" w:rsidR="00153D7D" w:rsidRPr="00153D7D" w:rsidRDefault="00153D7D" w:rsidP="009A105D">
            <w:pPr>
              <w:jc w:val="both"/>
              <w:rPr>
                <w:rFonts w:ascii="Times New Roman" w:eastAsia="Times New Roman" w:hAnsi="Times New Roman" w:cs="Times New Roman"/>
                <w:lang w:eastAsia="lt-LT"/>
              </w:rPr>
            </w:pPr>
            <w:r w:rsidRPr="00153D7D">
              <w:rPr>
                <w:rFonts w:ascii="Times New Roman" w:eastAsia="Times New Roman" w:hAnsi="Times New Roman" w:cs="Times New Roman"/>
                <w:lang w:eastAsia="lt-LT"/>
              </w:rPr>
              <w:t>Prašome panaikinti įpareigojimą tiekėjui “privalo teikti pretenzijas” “</w:t>
            </w:r>
            <w:proofErr w:type="spellStart"/>
            <w:r w:rsidRPr="00153D7D">
              <w:rPr>
                <w:rFonts w:ascii="Times New Roman" w:eastAsia="Times New Roman" w:hAnsi="Times New Roman" w:cs="Times New Roman"/>
                <w:lang w:eastAsia="lt-LT"/>
              </w:rPr>
              <w:t>overbooking</w:t>
            </w:r>
            <w:proofErr w:type="spellEnd"/>
            <w:r w:rsidRPr="00153D7D">
              <w:rPr>
                <w:rFonts w:ascii="Times New Roman" w:eastAsia="Times New Roman" w:hAnsi="Times New Roman" w:cs="Times New Roman"/>
                <w:lang w:eastAsia="lt-LT"/>
              </w:rPr>
              <w:t>” atveju ir “privalo</w:t>
            </w:r>
          </w:p>
          <w:p w14:paraId="2B36ABD1" w14:textId="77777777" w:rsidR="00153D7D" w:rsidRPr="00153D7D" w:rsidRDefault="00153D7D" w:rsidP="009A105D">
            <w:pPr>
              <w:jc w:val="both"/>
              <w:rPr>
                <w:rFonts w:ascii="Times New Roman" w:eastAsia="Times New Roman" w:hAnsi="Times New Roman" w:cs="Times New Roman"/>
                <w:lang w:eastAsia="lt-LT"/>
              </w:rPr>
            </w:pPr>
            <w:r w:rsidRPr="00153D7D">
              <w:rPr>
                <w:rFonts w:ascii="Times New Roman" w:eastAsia="Times New Roman" w:hAnsi="Times New Roman" w:cs="Times New Roman"/>
                <w:lang w:eastAsia="lt-LT"/>
              </w:rPr>
              <w:lastRenderedPageBreak/>
              <w:t>užtikrinti” kompensacijas skrydžio atidėjimo, atšaukimo ir atsisakymo vežti atvejais, kadangi šios</w:t>
            </w:r>
          </w:p>
          <w:p w14:paraId="345E9EEC" w14:textId="6B6A3EA0" w:rsidR="00153D7D" w:rsidRPr="000651C5" w:rsidRDefault="00153D7D" w:rsidP="009A105D">
            <w:pPr>
              <w:jc w:val="both"/>
              <w:rPr>
                <w:rFonts w:ascii="Times New Roman" w:eastAsia="Times New Roman" w:hAnsi="Times New Roman" w:cs="Times New Roman"/>
                <w:lang w:eastAsia="lt-LT"/>
              </w:rPr>
            </w:pPr>
            <w:r w:rsidRPr="00153D7D">
              <w:rPr>
                <w:rFonts w:ascii="Times New Roman" w:eastAsia="Times New Roman" w:hAnsi="Times New Roman" w:cs="Times New Roman"/>
                <w:lang w:eastAsia="lt-LT"/>
              </w:rPr>
              <w:t>procedūros yra reguliuojamos pagal 2004-02-11 reglamentą Nr. 261/2004.</w:t>
            </w:r>
          </w:p>
        </w:tc>
        <w:tc>
          <w:tcPr>
            <w:tcW w:w="5181" w:type="dxa"/>
          </w:tcPr>
          <w:p w14:paraId="2D039F86" w14:textId="54B326DA" w:rsidR="00254B03" w:rsidRPr="000651C5" w:rsidRDefault="009A105D" w:rsidP="009A105D">
            <w:pPr>
              <w:pStyle w:val="pf0"/>
              <w:spacing w:after="0"/>
              <w:jc w:val="both"/>
              <w:rPr>
                <w:rFonts w:eastAsia="Calibri"/>
                <w:sz w:val="22"/>
                <w:szCs w:val="22"/>
                <w:lang w:eastAsia="zh-CN"/>
              </w:rPr>
            </w:pPr>
            <w:r w:rsidRPr="009A105D">
              <w:rPr>
                <w:rFonts w:eastAsia="Calibri"/>
                <w:sz w:val="22"/>
                <w:szCs w:val="22"/>
                <w:lang w:eastAsia="zh-CN"/>
              </w:rPr>
              <w:lastRenderedPageBreak/>
              <w:t xml:space="preserve">Perkančioji organizacija pritaria tiekėjo pastebėjimui, </w:t>
            </w:r>
            <w:r w:rsidR="00AD57E7">
              <w:rPr>
                <w:rFonts w:eastAsia="Calibri"/>
                <w:sz w:val="22"/>
                <w:szCs w:val="22"/>
                <w:lang w:eastAsia="zh-CN"/>
              </w:rPr>
              <w:t>techninės specifikacijos (TS)</w:t>
            </w:r>
            <w:r w:rsidRPr="009A105D">
              <w:rPr>
                <w:rFonts w:eastAsia="Calibri"/>
                <w:sz w:val="22"/>
                <w:szCs w:val="22"/>
                <w:lang w:eastAsia="zh-CN"/>
              </w:rPr>
              <w:t xml:space="preserve"> punktas, numatantis tiekėjo pareigą teikti pretenzijas „</w:t>
            </w:r>
            <w:proofErr w:type="spellStart"/>
            <w:r w:rsidRPr="009A105D">
              <w:rPr>
                <w:rFonts w:eastAsia="Calibri"/>
                <w:sz w:val="22"/>
                <w:szCs w:val="22"/>
                <w:lang w:eastAsia="zh-CN"/>
              </w:rPr>
              <w:t>overbooking</w:t>
            </w:r>
            <w:proofErr w:type="spellEnd"/>
            <w:r w:rsidRPr="009A105D">
              <w:rPr>
                <w:rFonts w:eastAsia="Calibri"/>
                <w:sz w:val="22"/>
                <w:szCs w:val="22"/>
                <w:lang w:eastAsia="zh-CN"/>
              </w:rPr>
              <w:t>“ atveju. Tiekėjo pareiga užtikrinti kompensaciją perkančiajai organizacijai dėl neįvykusio ar atšaukto skrydžio</w:t>
            </w:r>
            <w:r>
              <w:rPr>
                <w:rFonts w:eastAsia="Calibri"/>
                <w:sz w:val="22"/>
                <w:szCs w:val="22"/>
                <w:lang w:eastAsia="zh-CN"/>
              </w:rPr>
              <w:t xml:space="preserve"> </w:t>
            </w:r>
            <w:r w:rsidRPr="009A105D">
              <w:rPr>
                <w:rFonts w:eastAsia="Calibri"/>
                <w:sz w:val="22"/>
                <w:szCs w:val="22"/>
                <w:lang w:eastAsia="zh-CN"/>
              </w:rPr>
              <w:t>taip pat</w:t>
            </w:r>
            <w:r w:rsidR="00AD57E7">
              <w:rPr>
                <w:rFonts w:eastAsia="Calibri"/>
                <w:sz w:val="22"/>
                <w:szCs w:val="22"/>
                <w:lang w:eastAsia="zh-CN"/>
              </w:rPr>
              <w:t xml:space="preserve"> bus</w:t>
            </w:r>
            <w:r w:rsidRPr="009A105D">
              <w:rPr>
                <w:rFonts w:eastAsia="Calibri"/>
                <w:sz w:val="22"/>
                <w:szCs w:val="22"/>
                <w:lang w:eastAsia="zh-CN"/>
              </w:rPr>
              <w:t xml:space="preserve"> panaikinta iš TS nuostatų.</w:t>
            </w:r>
          </w:p>
        </w:tc>
      </w:tr>
      <w:tr w:rsidR="00252BF6" w:rsidRPr="000651C5" w14:paraId="3278CDEC" w14:textId="77777777" w:rsidTr="00455145">
        <w:tc>
          <w:tcPr>
            <w:tcW w:w="4962" w:type="dxa"/>
          </w:tcPr>
          <w:p w14:paraId="2058EF27" w14:textId="77777777" w:rsidR="00153D7D" w:rsidRPr="00153D7D" w:rsidRDefault="00153D7D" w:rsidP="009A105D">
            <w:pPr>
              <w:jc w:val="both"/>
              <w:rPr>
                <w:rFonts w:ascii="Times New Roman" w:eastAsia="Times New Roman" w:hAnsi="Times New Roman" w:cs="Times New Roman"/>
                <w:lang w:eastAsia="lt-LT"/>
              </w:rPr>
            </w:pPr>
            <w:r w:rsidRPr="00153D7D">
              <w:rPr>
                <w:rFonts w:ascii="Times New Roman" w:eastAsia="Times New Roman" w:hAnsi="Times New Roman" w:cs="Times New Roman"/>
                <w:lang w:eastAsia="lt-LT"/>
              </w:rPr>
              <w:t xml:space="preserve">TS 3.4. Perkančioji organizacija ketina taikyti baudą, </w:t>
            </w:r>
            <w:proofErr w:type="spellStart"/>
            <w:r w:rsidRPr="00153D7D">
              <w:rPr>
                <w:rFonts w:ascii="Times New Roman" w:eastAsia="Times New Roman" w:hAnsi="Times New Roman" w:cs="Times New Roman"/>
                <w:lang w:eastAsia="lt-LT"/>
              </w:rPr>
              <w:t>t.y</w:t>
            </w:r>
            <w:proofErr w:type="spellEnd"/>
            <w:r w:rsidRPr="00153D7D">
              <w:rPr>
                <w:rFonts w:ascii="Times New Roman" w:eastAsia="Times New Roman" w:hAnsi="Times New Roman" w:cs="Times New Roman"/>
                <w:lang w:eastAsia="lt-LT"/>
              </w:rPr>
              <w:t>. mokėti ne daugiau nei rinkoje rastas</w:t>
            </w:r>
          </w:p>
          <w:p w14:paraId="7FDC186E" w14:textId="77777777" w:rsidR="00733C73" w:rsidRDefault="00153D7D" w:rsidP="009A105D">
            <w:pPr>
              <w:jc w:val="both"/>
              <w:rPr>
                <w:rFonts w:ascii="Times New Roman" w:eastAsia="Times New Roman" w:hAnsi="Times New Roman" w:cs="Times New Roman"/>
                <w:lang w:eastAsia="lt-LT"/>
              </w:rPr>
            </w:pPr>
            <w:r w:rsidRPr="00153D7D">
              <w:rPr>
                <w:rFonts w:ascii="Times New Roman" w:eastAsia="Times New Roman" w:hAnsi="Times New Roman" w:cs="Times New Roman"/>
                <w:lang w:eastAsia="lt-LT"/>
              </w:rPr>
              <w:t>pigesnis ir tiekėjo žiniai pateiktas pasiūlymas.</w:t>
            </w:r>
          </w:p>
          <w:p w14:paraId="4A318AF0" w14:textId="77777777" w:rsidR="00153D7D" w:rsidRPr="00153D7D" w:rsidRDefault="00153D7D" w:rsidP="009A105D">
            <w:pPr>
              <w:jc w:val="both"/>
              <w:rPr>
                <w:rFonts w:ascii="Times New Roman" w:eastAsia="Times New Roman" w:hAnsi="Times New Roman" w:cs="Times New Roman"/>
                <w:lang w:eastAsia="lt-LT"/>
              </w:rPr>
            </w:pPr>
            <w:r w:rsidRPr="00153D7D">
              <w:rPr>
                <w:rFonts w:ascii="Times New Roman" w:eastAsia="Times New Roman" w:hAnsi="Times New Roman" w:cs="Times New Roman"/>
                <w:lang w:eastAsia="lt-LT"/>
              </w:rPr>
              <w:t>TS 3.4 p. nuostatą prašome papildyti: 1) bilieto kainos tikrinimo terminu – per 1 val. po kainos</w:t>
            </w:r>
          </w:p>
          <w:p w14:paraId="69AC03F5" w14:textId="77777777" w:rsidR="00153D7D" w:rsidRPr="00153D7D" w:rsidRDefault="00153D7D" w:rsidP="009A105D">
            <w:pPr>
              <w:jc w:val="both"/>
              <w:rPr>
                <w:rFonts w:ascii="Times New Roman" w:eastAsia="Times New Roman" w:hAnsi="Times New Roman" w:cs="Times New Roman"/>
                <w:lang w:eastAsia="lt-LT"/>
              </w:rPr>
            </w:pPr>
            <w:r w:rsidRPr="00153D7D">
              <w:rPr>
                <w:rFonts w:ascii="Times New Roman" w:eastAsia="Times New Roman" w:hAnsi="Times New Roman" w:cs="Times New Roman"/>
                <w:lang w:eastAsia="lt-LT"/>
              </w:rPr>
              <w:t>gavimo/užsakymo patvirtinimo; 2) galimybe tiekėjui peržiūrėti perkančiosios organizacijos nurodytą</w:t>
            </w:r>
          </w:p>
          <w:p w14:paraId="0720C7FE" w14:textId="77777777" w:rsidR="00153D7D" w:rsidRPr="00153D7D" w:rsidRDefault="00153D7D" w:rsidP="009A105D">
            <w:pPr>
              <w:jc w:val="both"/>
              <w:rPr>
                <w:rFonts w:ascii="Times New Roman" w:eastAsia="Times New Roman" w:hAnsi="Times New Roman" w:cs="Times New Roman"/>
                <w:lang w:eastAsia="lt-LT"/>
              </w:rPr>
            </w:pPr>
            <w:r w:rsidRPr="00153D7D">
              <w:rPr>
                <w:rFonts w:ascii="Times New Roman" w:eastAsia="Times New Roman" w:hAnsi="Times New Roman" w:cs="Times New Roman"/>
                <w:lang w:eastAsia="lt-LT"/>
              </w:rPr>
              <w:t>kainą ir ją priimti arba argumentuotai atmesti; 3) rizikos prisiėmimu iš perkančiosios organizacijos</w:t>
            </w:r>
          </w:p>
          <w:p w14:paraId="17B5B519" w14:textId="0FA503AA" w:rsidR="00153D7D" w:rsidRPr="000651C5" w:rsidRDefault="00153D7D" w:rsidP="009A105D">
            <w:pPr>
              <w:jc w:val="both"/>
              <w:rPr>
                <w:rFonts w:ascii="Times New Roman" w:eastAsia="Times New Roman" w:hAnsi="Times New Roman" w:cs="Times New Roman"/>
                <w:lang w:eastAsia="lt-LT"/>
              </w:rPr>
            </w:pPr>
            <w:r w:rsidRPr="00153D7D">
              <w:rPr>
                <w:rFonts w:ascii="Times New Roman" w:eastAsia="Times New Roman" w:hAnsi="Times New Roman" w:cs="Times New Roman"/>
                <w:lang w:eastAsia="lt-LT"/>
              </w:rPr>
              <w:t>pusės jeigu nupirkdamas bilietą tiekėjas negalės suteikti paslaugų, kurių gali prireikti kelionės metu.</w:t>
            </w:r>
          </w:p>
        </w:tc>
        <w:tc>
          <w:tcPr>
            <w:tcW w:w="5181" w:type="dxa"/>
          </w:tcPr>
          <w:p w14:paraId="3CA900E8" w14:textId="74D6217C" w:rsidR="009A105D" w:rsidRPr="009A105D" w:rsidRDefault="009A105D" w:rsidP="009A105D">
            <w:pPr>
              <w:jc w:val="both"/>
              <w:rPr>
                <w:rFonts w:ascii="Times New Roman" w:eastAsia="Calibri" w:hAnsi="Times New Roman" w:cs="Times New Roman"/>
                <w:lang w:eastAsia="zh-CN"/>
              </w:rPr>
            </w:pPr>
            <w:r w:rsidRPr="009A105D">
              <w:rPr>
                <w:rFonts w:ascii="Times New Roman" w:eastAsia="Calibri" w:hAnsi="Times New Roman" w:cs="Times New Roman"/>
                <w:lang w:eastAsia="zh-CN"/>
              </w:rPr>
              <w:t xml:space="preserve">1) TS 3.4. punktas </w:t>
            </w:r>
            <w:r w:rsidR="00AD57E7">
              <w:rPr>
                <w:rFonts w:ascii="Times New Roman" w:eastAsia="Calibri" w:hAnsi="Times New Roman" w:cs="Times New Roman"/>
                <w:lang w:eastAsia="zh-CN"/>
              </w:rPr>
              <w:t xml:space="preserve">bus </w:t>
            </w:r>
            <w:r w:rsidRPr="009A105D">
              <w:rPr>
                <w:rFonts w:ascii="Times New Roman" w:eastAsia="Calibri" w:hAnsi="Times New Roman" w:cs="Times New Roman"/>
                <w:lang w:eastAsia="zh-CN"/>
              </w:rPr>
              <w:t>koreguojamas sekančiai: Jeigu Užsakovas, per 1 (vieną) valandą nuo Tiekėjo pasiūlymo gavimo momento, pasinaudodamas viešai prieinama informacija, nustatys, kad rinkoje yra pigesnių, nei pateikė Tiekėjas, transporto bilietų ar viešbučių, atitinkančių techninės specifikacijos reikalavimus, Užsakovas turi teisę pareikalauti, kad Tiekėjas pakartotinai pateiktų pasiūlymą užsakymui, įtraukdamas Užsakovo nurodytas kainas.</w:t>
            </w:r>
          </w:p>
          <w:p w14:paraId="6DDCF463" w14:textId="2AC67A2E" w:rsidR="009A105D" w:rsidRPr="009A105D" w:rsidRDefault="009A105D" w:rsidP="009A105D">
            <w:pPr>
              <w:jc w:val="both"/>
              <w:rPr>
                <w:rFonts w:ascii="Times New Roman" w:eastAsia="Calibri" w:hAnsi="Times New Roman" w:cs="Times New Roman"/>
                <w:lang w:eastAsia="zh-CN"/>
              </w:rPr>
            </w:pPr>
            <w:r w:rsidRPr="009A105D">
              <w:rPr>
                <w:rFonts w:ascii="Times New Roman" w:eastAsia="Calibri" w:hAnsi="Times New Roman" w:cs="Times New Roman"/>
                <w:lang w:eastAsia="zh-CN"/>
              </w:rPr>
              <w:t xml:space="preserve">2) TS 3.4. punktas </w:t>
            </w:r>
            <w:r w:rsidR="00AD57E7">
              <w:rPr>
                <w:rFonts w:ascii="Times New Roman" w:eastAsia="Calibri" w:hAnsi="Times New Roman" w:cs="Times New Roman"/>
                <w:lang w:eastAsia="zh-CN"/>
              </w:rPr>
              <w:t xml:space="preserve">bus </w:t>
            </w:r>
            <w:r w:rsidRPr="009A105D">
              <w:rPr>
                <w:rFonts w:ascii="Times New Roman" w:eastAsia="Calibri" w:hAnsi="Times New Roman" w:cs="Times New Roman"/>
                <w:lang w:eastAsia="zh-CN"/>
              </w:rPr>
              <w:t>papildomas sekančiai: Tuo atveju, jeigu Užsakovas pasinaudos šiame punkte numatyta galimybe Tiekėjui pateikti kitą rinkoje esantį pigesnį pasiūlymą, Užsakovas Tiekėjui privalo suteikti galimybę šį pasiūlymą patikrinti bei, esant objektyvioms aplinkybėms, argumentuotai atmesti.</w:t>
            </w:r>
          </w:p>
          <w:p w14:paraId="30F141DF" w14:textId="472AEBC6" w:rsidR="00C95D58" w:rsidRPr="009C179D" w:rsidRDefault="009A105D" w:rsidP="009A105D">
            <w:pPr>
              <w:jc w:val="both"/>
              <w:rPr>
                <w:rFonts w:ascii="Times New Roman" w:eastAsia="Calibri" w:hAnsi="Times New Roman" w:cs="Times New Roman"/>
                <w:lang w:eastAsia="zh-CN"/>
              </w:rPr>
            </w:pPr>
            <w:r w:rsidRPr="009A105D">
              <w:rPr>
                <w:rFonts w:ascii="Times New Roman" w:eastAsia="Calibri" w:hAnsi="Times New Roman" w:cs="Times New Roman"/>
                <w:lang w:eastAsia="zh-CN"/>
              </w:rPr>
              <w:t>3) 3.4. punktas</w:t>
            </w:r>
            <w:r w:rsidR="00AD57E7">
              <w:rPr>
                <w:rFonts w:ascii="Times New Roman" w:eastAsia="Calibri" w:hAnsi="Times New Roman" w:cs="Times New Roman"/>
                <w:lang w:eastAsia="zh-CN"/>
              </w:rPr>
              <w:t xml:space="preserve"> bus</w:t>
            </w:r>
            <w:r w:rsidRPr="009A105D">
              <w:rPr>
                <w:rFonts w:ascii="Times New Roman" w:eastAsia="Calibri" w:hAnsi="Times New Roman" w:cs="Times New Roman"/>
                <w:lang w:eastAsia="zh-CN"/>
              </w:rPr>
              <w:t xml:space="preserve"> papildomas sekančiai: Užsakovui, pasinaudojus šia galimybe ir Tiekėjui nupirkus Užsakovo pasiūlytą pigesnį variantą esantį rinkoje, Užsakovas prisiima riziką, kad Tiekėjas gali negalėti suteikti papildomų paslaugų, susijusių su konkrečia kelione, kurių gali prireikti kelionės metu</w:t>
            </w:r>
            <w:r>
              <w:rPr>
                <w:rFonts w:ascii="Times New Roman" w:eastAsia="Calibri" w:hAnsi="Times New Roman" w:cs="Times New Roman"/>
                <w:lang w:eastAsia="zh-CN"/>
              </w:rPr>
              <w:t>.</w:t>
            </w:r>
          </w:p>
        </w:tc>
      </w:tr>
      <w:tr w:rsidR="00C95D58" w:rsidRPr="000651C5" w14:paraId="52C7B70B" w14:textId="77777777" w:rsidTr="00455145">
        <w:tc>
          <w:tcPr>
            <w:tcW w:w="4962" w:type="dxa"/>
          </w:tcPr>
          <w:p w14:paraId="498B09AA" w14:textId="77777777" w:rsidR="00153D7D" w:rsidRPr="00153D7D" w:rsidRDefault="00153D7D" w:rsidP="009A105D">
            <w:pPr>
              <w:jc w:val="both"/>
              <w:rPr>
                <w:rFonts w:ascii="Times New Roman" w:eastAsia="Times New Roman" w:hAnsi="Times New Roman" w:cs="Times New Roman"/>
                <w:lang w:eastAsia="lt-LT"/>
              </w:rPr>
            </w:pPr>
            <w:r w:rsidRPr="00153D7D">
              <w:rPr>
                <w:rFonts w:ascii="Times New Roman" w:eastAsia="Times New Roman" w:hAnsi="Times New Roman" w:cs="Times New Roman"/>
                <w:lang w:eastAsia="lt-LT"/>
              </w:rPr>
              <w:t>TS 3.3. Perkančioji organizacija nustato, kad pasiūlymo galiojimo terminas turi būti ne trumpesnis</w:t>
            </w:r>
          </w:p>
          <w:p w14:paraId="1176ABB0" w14:textId="77777777" w:rsidR="00C95D58" w:rsidRDefault="00153D7D" w:rsidP="009A105D">
            <w:pPr>
              <w:jc w:val="both"/>
              <w:rPr>
                <w:rFonts w:ascii="Times New Roman" w:eastAsia="Times New Roman" w:hAnsi="Times New Roman" w:cs="Times New Roman"/>
                <w:lang w:eastAsia="lt-LT"/>
              </w:rPr>
            </w:pPr>
            <w:r w:rsidRPr="00153D7D">
              <w:rPr>
                <w:rFonts w:ascii="Times New Roman" w:eastAsia="Times New Roman" w:hAnsi="Times New Roman" w:cs="Times New Roman"/>
                <w:lang w:eastAsia="lt-LT"/>
              </w:rPr>
              <w:t>kaip 1 darbo diena.</w:t>
            </w:r>
          </w:p>
          <w:p w14:paraId="22E88270" w14:textId="77777777" w:rsidR="00153D7D" w:rsidRPr="00153D7D" w:rsidRDefault="00153D7D" w:rsidP="009A105D">
            <w:pPr>
              <w:jc w:val="both"/>
              <w:rPr>
                <w:rFonts w:ascii="Times New Roman" w:eastAsia="Times New Roman" w:hAnsi="Times New Roman" w:cs="Times New Roman"/>
                <w:lang w:eastAsia="lt-LT"/>
              </w:rPr>
            </w:pPr>
            <w:r w:rsidRPr="00153D7D">
              <w:rPr>
                <w:rFonts w:ascii="Times New Roman" w:eastAsia="Times New Roman" w:hAnsi="Times New Roman" w:cs="Times New Roman"/>
                <w:lang w:eastAsia="lt-LT"/>
              </w:rPr>
              <w:t>TS 3.3 nurodytą pasiūlymo kainos galiojimo terminą prašome pakoreguoti į „kainos pasiūlymas galioja</w:t>
            </w:r>
          </w:p>
          <w:p w14:paraId="231D2888" w14:textId="6479D243" w:rsidR="00153D7D" w:rsidRPr="000651C5" w:rsidRDefault="00153D7D" w:rsidP="009A105D">
            <w:pPr>
              <w:jc w:val="both"/>
              <w:rPr>
                <w:rFonts w:ascii="Times New Roman" w:eastAsia="Times New Roman" w:hAnsi="Times New Roman" w:cs="Times New Roman"/>
                <w:lang w:eastAsia="lt-LT"/>
              </w:rPr>
            </w:pPr>
            <w:r w:rsidRPr="00153D7D">
              <w:rPr>
                <w:rFonts w:ascii="Times New Roman" w:eastAsia="Times New Roman" w:hAnsi="Times New Roman" w:cs="Times New Roman"/>
                <w:lang w:eastAsia="lt-LT"/>
              </w:rPr>
              <w:t>pasiūlymo pateikimo dieną“</w:t>
            </w:r>
            <w:r>
              <w:rPr>
                <w:rFonts w:ascii="Times New Roman" w:eastAsia="Times New Roman" w:hAnsi="Times New Roman" w:cs="Times New Roman"/>
                <w:lang w:eastAsia="lt-LT"/>
              </w:rPr>
              <w:t>.</w:t>
            </w:r>
          </w:p>
        </w:tc>
        <w:tc>
          <w:tcPr>
            <w:tcW w:w="5181" w:type="dxa"/>
          </w:tcPr>
          <w:p w14:paraId="30A8B22A" w14:textId="2C287E31" w:rsidR="006130EC" w:rsidRPr="009C179D" w:rsidRDefault="009A105D" w:rsidP="009A105D">
            <w:pPr>
              <w:jc w:val="both"/>
              <w:rPr>
                <w:rFonts w:ascii="Times New Roman" w:eastAsia="Calibri" w:hAnsi="Times New Roman" w:cs="Times New Roman"/>
                <w:lang w:eastAsia="zh-CN"/>
              </w:rPr>
            </w:pPr>
            <w:r w:rsidRPr="009A105D">
              <w:rPr>
                <w:rFonts w:ascii="Times New Roman" w:eastAsia="Calibri" w:hAnsi="Times New Roman" w:cs="Times New Roman"/>
                <w:lang w:eastAsia="zh-CN"/>
              </w:rPr>
              <w:t xml:space="preserve">Perkančioji organizacija sutinka su tiekėjo komentaru, TS 3.3. punktas </w:t>
            </w:r>
            <w:r w:rsidR="00AD57E7">
              <w:rPr>
                <w:rFonts w:ascii="Times New Roman" w:eastAsia="Calibri" w:hAnsi="Times New Roman" w:cs="Times New Roman"/>
                <w:lang w:eastAsia="zh-CN"/>
              </w:rPr>
              <w:t xml:space="preserve">bus </w:t>
            </w:r>
            <w:r w:rsidRPr="009A105D">
              <w:rPr>
                <w:rFonts w:ascii="Times New Roman" w:eastAsia="Calibri" w:hAnsi="Times New Roman" w:cs="Times New Roman"/>
                <w:lang w:eastAsia="zh-CN"/>
              </w:rPr>
              <w:t>pakoreguotas nurodant, kad kainos pasiūlymo terminas turi būti ne trumpesnis nei pasiūlymo pateikimo diena.</w:t>
            </w:r>
          </w:p>
        </w:tc>
      </w:tr>
      <w:tr w:rsidR="00455145" w:rsidRPr="000651C5" w14:paraId="2D98A400" w14:textId="77777777" w:rsidTr="00455145">
        <w:tc>
          <w:tcPr>
            <w:tcW w:w="4962" w:type="dxa"/>
          </w:tcPr>
          <w:p w14:paraId="39F471C0" w14:textId="77777777" w:rsidR="00455145" w:rsidRDefault="00153D7D" w:rsidP="009A105D">
            <w:pPr>
              <w:jc w:val="both"/>
              <w:rPr>
                <w:rFonts w:ascii="Times New Roman" w:eastAsia="Times New Roman" w:hAnsi="Times New Roman" w:cs="Times New Roman"/>
                <w:lang w:eastAsia="lt-LT"/>
              </w:rPr>
            </w:pPr>
            <w:r w:rsidRPr="00153D7D">
              <w:rPr>
                <w:rFonts w:ascii="Times New Roman" w:eastAsia="Times New Roman" w:hAnsi="Times New Roman" w:cs="Times New Roman"/>
                <w:lang w:eastAsia="lt-LT"/>
              </w:rPr>
              <w:t>Savarankiško rezervavimo įrankio naudojimas kelionių paslaugų pirkimo procesuose.</w:t>
            </w:r>
          </w:p>
          <w:p w14:paraId="34BAA827" w14:textId="77777777" w:rsidR="00153D7D" w:rsidRPr="00153D7D" w:rsidRDefault="00153D7D" w:rsidP="009A105D">
            <w:pPr>
              <w:jc w:val="both"/>
              <w:rPr>
                <w:rFonts w:ascii="Times New Roman" w:eastAsia="Times New Roman" w:hAnsi="Times New Roman" w:cs="Times New Roman"/>
                <w:lang w:eastAsia="lt-LT"/>
              </w:rPr>
            </w:pPr>
            <w:r w:rsidRPr="00153D7D">
              <w:rPr>
                <w:rFonts w:ascii="Times New Roman" w:eastAsia="Times New Roman" w:hAnsi="Times New Roman" w:cs="Times New Roman"/>
                <w:lang w:eastAsia="lt-LT"/>
              </w:rPr>
              <w:t>Jeigu įrankiu ketinama naudotis, TS turi būti papildyta atitinkamais procesais, kas ir yra įrankio</w:t>
            </w:r>
          </w:p>
          <w:p w14:paraId="48F9831A" w14:textId="77D1A374" w:rsidR="00153D7D" w:rsidRPr="000651C5" w:rsidRDefault="00153D7D" w:rsidP="009A105D">
            <w:pPr>
              <w:jc w:val="both"/>
              <w:rPr>
                <w:rFonts w:ascii="Times New Roman" w:eastAsia="Times New Roman" w:hAnsi="Times New Roman" w:cs="Times New Roman"/>
                <w:lang w:eastAsia="lt-LT"/>
              </w:rPr>
            </w:pPr>
            <w:r w:rsidRPr="00153D7D">
              <w:rPr>
                <w:rFonts w:ascii="Times New Roman" w:eastAsia="Times New Roman" w:hAnsi="Times New Roman" w:cs="Times New Roman"/>
                <w:lang w:eastAsia="lt-LT"/>
              </w:rPr>
              <w:t>funkcionalumai su sąlyga, kad perkančioji organizacija paslaugas pirks per įrankį savarankiškai.</w:t>
            </w:r>
          </w:p>
        </w:tc>
        <w:tc>
          <w:tcPr>
            <w:tcW w:w="5181" w:type="dxa"/>
          </w:tcPr>
          <w:p w14:paraId="50D26515" w14:textId="5308D32D" w:rsidR="009A105D" w:rsidRPr="009A105D" w:rsidRDefault="009A105D" w:rsidP="009A105D">
            <w:pPr>
              <w:jc w:val="both"/>
              <w:rPr>
                <w:rFonts w:ascii="Times New Roman" w:eastAsia="Calibri" w:hAnsi="Times New Roman" w:cs="Times New Roman"/>
                <w:lang w:eastAsia="zh-CN"/>
              </w:rPr>
            </w:pPr>
            <w:r w:rsidRPr="009A105D">
              <w:rPr>
                <w:rFonts w:ascii="Times New Roman" w:eastAsia="Calibri" w:hAnsi="Times New Roman" w:cs="Times New Roman"/>
                <w:lang w:eastAsia="zh-CN"/>
              </w:rPr>
              <w:t xml:space="preserve">Techninė specifikacija </w:t>
            </w:r>
            <w:r w:rsidR="001E543D">
              <w:rPr>
                <w:rFonts w:ascii="Times New Roman" w:eastAsia="Calibri" w:hAnsi="Times New Roman" w:cs="Times New Roman"/>
                <w:lang w:eastAsia="zh-CN"/>
              </w:rPr>
              <w:t xml:space="preserve">bus </w:t>
            </w:r>
            <w:r w:rsidRPr="009A105D">
              <w:rPr>
                <w:rFonts w:ascii="Times New Roman" w:eastAsia="Calibri" w:hAnsi="Times New Roman" w:cs="Times New Roman"/>
                <w:lang w:eastAsia="zh-CN"/>
              </w:rPr>
              <w:t xml:space="preserve">koreguojama išskiriant 2 užsakymo pateikimo būdus – elektroniniu paštu dedikuotam kelionių agentūros specialistui ir naudojantis savarankiškos rezervacijos įrankiu. </w:t>
            </w:r>
          </w:p>
          <w:p w14:paraId="2727669F" w14:textId="1D99583F" w:rsidR="002A0B58" w:rsidRPr="000651C5" w:rsidRDefault="009A105D" w:rsidP="009A105D">
            <w:pPr>
              <w:jc w:val="both"/>
              <w:rPr>
                <w:rFonts w:ascii="Times New Roman" w:eastAsia="Calibri" w:hAnsi="Times New Roman" w:cs="Times New Roman"/>
                <w:lang w:eastAsia="zh-CN"/>
              </w:rPr>
            </w:pPr>
            <w:r w:rsidRPr="009A105D">
              <w:rPr>
                <w:rFonts w:ascii="Times New Roman" w:eastAsia="Calibri" w:hAnsi="Times New Roman" w:cs="Times New Roman"/>
                <w:lang w:eastAsia="zh-CN"/>
              </w:rPr>
              <w:t xml:space="preserve">Savarankiško rezervavimo įrankis Perkančiajai organizacijai yra naujovė. Šiuo metu taikomas tarnybinių kelionių (komandiruočių) organizavimo procesas vyksta per kelionių organizavimo specialistą bei bendrovės dedikuotą darbuotoją, atsakingą už kelionių agentūrų paslaugų sutartį. Su šiuo pirkimu turime lūkestį išbandyti savarankiško skrydžio bilietų ir viešbučių rezervavimo įrankį bei šį įrankį pritaikyti vidiniuose bendrovės procesuose. Tačiau vertiname tai, kad didžioji organizuojamų kelionių Lietuvoje vyksta darbų atlikimo ir gamybos tikslais. Į šias keliones paprastai vyksta gamybinis bendrovės personalas (pvz. mašinų operatoriai, kelio darbininkai, ženklintojai ar elektrikai), kurių kompiuterinio raštingumo lygis yra sąlyginai žemesnis nei darbuotojų, dirbančių administracinį darbą bei į tarnybines keliones vykstančių kvalifikacijos kėlimo, verslo vystymo ar susitikimo su partneriais. Dėl šios priežasties 2025 metai būtų pilotiniai, siekiat įsitikinti, ar daugumai darbuotojų savarankiško rezervavimo įrankis būtų priimtinas būdas. Įvertinus aplinkybes, perkančioji organizacija siekia turėti galimybę reikalingas paslaugas, susijusias su kelionių </w:t>
            </w:r>
            <w:r w:rsidRPr="009A105D">
              <w:rPr>
                <w:rFonts w:ascii="Times New Roman" w:eastAsia="Calibri" w:hAnsi="Times New Roman" w:cs="Times New Roman"/>
                <w:lang w:eastAsia="zh-CN"/>
              </w:rPr>
              <w:lastRenderedPageBreak/>
              <w:t>organizavimu įsigyti 2 būdais – per kelionių specialistą ir per savarankiškos rezervacijos įrankį.</w:t>
            </w:r>
          </w:p>
        </w:tc>
      </w:tr>
      <w:tr w:rsidR="00455145" w:rsidRPr="000651C5" w14:paraId="445E670C" w14:textId="77777777" w:rsidTr="00455145">
        <w:tc>
          <w:tcPr>
            <w:tcW w:w="4962" w:type="dxa"/>
          </w:tcPr>
          <w:p w14:paraId="3B574CF2" w14:textId="01F0B594" w:rsidR="00455145" w:rsidRDefault="00153D7D" w:rsidP="009A105D">
            <w:pPr>
              <w:jc w:val="both"/>
              <w:rPr>
                <w:rFonts w:ascii="Times New Roman" w:eastAsia="Times New Roman" w:hAnsi="Times New Roman" w:cs="Times New Roman"/>
                <w:lang w:eastAsia="lt-LT"/>
              </w:rPr>
            </w:pPr>
            <w:r w:rsidRPr="00153D7D">
              <w:rPr>
                <w:rFonts w:ascii="Times New Roman" w:eastAsia="Times New Roman" w:hAnsi="Times New Roman" w:cs="Times New Roman"/>
                <w:lang w:eastAsia="lt-LT"/>
              </w:rPr>
              <w:lastRenderedPageBreak/>
              <w:t>Techninėje specifikacijoje nurodoma, kad bus perkamos paslaugos užsienyje ir</w:t>
            </w:r>
            <w:r>
              <w:rPr>
                <w:rFonts w:ascii="Times New Roman" w:eastAsia="Times New Roman" w:hAnsi="Times New Roman" w:cs="Times New Roman"/>
                <w:lang w:eastAsia="lt-LT"/>
              </w:rPr>
              <w:t xml:space="preserve"> </w:t>
            </w:r>
            <w:r w:rsidRPr="00153D7D">
              <w:rPr>
                <w:rFonts w:ascii="Times New Roman" w:eastAsia="Times New Roman" w:hAnsi="Times New Roman" w:cs="Times New Roman"/>
                <w:lang w:eastAsia="lt-LT"/>
              </w:rPr>
              <w:t>Lietuvoje, tačiau jokios kitos konkrečios informacijos apie pirkimus Lietuvoje nepateikiama.</w:t>
            </w:r>
          </w:p>
          <w:p w14:paraId="043F862D" w14:textId="77777777" w:rsidR="00153D7D" w:rsidRPr="00153D7D" w:rsidRDefault="00153D7D" w:rsidP="009A105D">
            <w:pPr>
              <w:jc w:val="both"/>
              <w:rPr>
                <w:rFonts w:ascii="Times New Roman" w:eastAsia="Times New Roman" w:hAnsi="Times New Roman" w:cs="Times New Roman"/>
                <w:lang w:eastAsia="lt-LT"/>
              </w:rPr>
            </w:pPr>
            <w:r w:rsidRPr="00153D7D">
              <w:rPr>
                <w:rFonts w:ascii="Times New Roman" w:eastAsia="Times New Roman" w:hAnsi="Times New Roman" w:cs="Times New Roman"/>
                <w:lang w:eastAsia="lt-LT"/>
              </w:rPr>
              <w:t>Prašome keliones užsienyje ir Lietuvoje atskirti į atskiras pirkimo objekto dalis bei papildomai pateikti</w:t>
            </w:r>
          </w:p>
          <w:p w14:paraId="140B28F8" w14:textId="77777777" w:rsidR="00153D7D" w:rsidRPr="00153D7D" w:rsidRDefault="00153D7D" w:rsidP="009A105D">
            <w:pPr>
              <w:jc w:val="both"/>
              <w:rPr>
                <w:rFonts w:ascii="Times New Roman" w:eastAsia="Times New Roman" w:hAnsi="Times New Roman" w:cs="Times New Roman"/>
                <w:lang w:eastAsia="lt-LT"/>
              </w:rPr>
            </w:pPr>
            <w:r w:rsidRPr="00153D7D">
              <w:rPr>
                <w:rFonts w:ascii="Times New Roman" w:eastAsia="Times New Roman" w:hAnsi="Times New Roman" w:cs="Times New Roman"/>
                <w:lang w:eastAsia="lt-LT"/>
              </w:rPr>
              <w:t>kiek galima išsamesnę informaciją apie Lietuvoje planuojamas keliones arba paslaugas Lietuvoje pirkti</w:t>
            </w:r>
          </w:p>
          <w:p w14:paraId="55C085BC" w14:textId="0B2F638D" w:rsidR="00153D7D" w:rsidRPr="000651C5" w:rsidRDefault="00153D7D" w:rsidP="009A105D">
            <w:pPr>
              <w:jc w:val="both"/>
              <w:rPr>
                <w:rFonts w:ascii="Times New Roman" w:eastAsia="Times New Roman" w:hAnsi="Times New Roman" w:cs="Times New Roman"/>
                <w:lang w:eastAsia="lt-LT"/>
              </w:rPr>
            </w:pPr>
            <w:r w:rsidRPr="00153D7D">
              <w:rPr>
                <w:rFonts w:ascii="Times New Roman" w:eastAsia="Times New Roman" w:hAnsi="Times New Roman" w:cs="Times New Roman"/>
                <w:lang w:eastAsia="lt-LT"/>
              </w:rPr>
              <w:t>neskelbiamos apklausos būdu (priklausomai nuo numatomos pirkimų Lietuvoje vertės).</w:t>
            </w:r>
          </w:p>
        </w:tc>
        <w:tc>
          <w:tcPr>
            <w:tcW w:w="5181" w:type="dxa"/>
          </w:tcPr>
          <w:p w14:paraId="76D63FDA" w14:textId="3B9760A1" w:rsidR="009A105D" w:rsidRPr="009A105D" w:rsidRDefault="009A105D" w:rsidP="009A105D">
            <w:pPr>
              <w:jc w:val="both"/>
              <w:rPr>
                <w:rFonts w:ascii="Times New Roman" w:eastAsia="Calibri" w:hAnsi="Times New Roman" w:cs="Times New Roman"/>
                <w:lang w:eastAsia="zh-CN"/>
              </w:rPr>
            </w:pPr>
            <w:r w:rsidRPr="009A105D">
              <w:rPr>
                <w:rFonts w:ascii="Times New Roman" w:eastAsia="Calibri" w:hAnsi="Times New Roman" w:cs="Times New Roman"/>
                <w:lang w:eastAsia="zh-CN"/>
              </w:rPr>
              <w:t xml:space="preserve">Perkančioji organizacija atsisako skaidyti pirkimą į dalis. Argumentai pridedami žemiau: </w:t>
            </w:r>
          </w:p>
          <w:p w14:paraId="6D4DDF8D" w14:textId="74890D79" w:rsidR="009A105D" w:rsidRPr="009A105D" w:rsidRDefault="009A105D" w:rsidP="009A105D">
            <w:pPr>
              <w:jc w:val="both"/>
              <w:rPr>
                <w:rFonts w:ascii="Times New Roman" w:eastAsia="Calibri" w:hAnsi="Times New Roman" w:cs="Times New Roman"/>
                <w:lang w:eastAsia="zh-CN"/>
              </w:rPr>
            </w:pPr>
            <w:r w:rsidRPr="009A105D">
              <w:rPr>
                <w:rFonts w:ascii="Times New Roman" w:eastAsia="Calibri" w:hAnsi="Times New Roman" w:cs="Times New Roman"/>
                <w:lang w:eastAsia="zh-CN"/>
              </w:rPr>
              <w:t xml:space="preserve">1) Neturime objektyvios galimybės numatyti kiek, kokios trukmės ir kokių kelionių bus organizuojama Lietuvoje. Didžioji dalis kelionių Lietuvoje organizuojama atsižvelgiant į gamybinį būtinumą ir sąlygas, nuo kurių priklauso, ar perkančioji organizacija gali atlikti darbus objektuose (pvz. lietingomis oro sąlygomis negalime atlikti kelio ženklinimo darbų). Kelionių Lietuvoje poreikis taip pat tiesiogiai priklauso nuo to, kiek ir kokių objektų perkančiajai organizacijai pavyks laimėti bei šiuose atlikti darbus ir arba suteikti paslaugas. Poreikis kelionėms Lietuvoje gali kisti priklausomai nuo gamybinio sezono oro sąlygų bei laimėtų konkursų – sudarytų rangos sutarčių skaičiaus ir objektų, kuriuose perkančioji organizacija atliks darbus, </w:t>
            </w:r>
          </w:p>
          <w:p w14:paraId="5F8603FB" w14:textId="77777777" w:rsidR="009A105D" w:rsidRPr="009A105D" w:rsidRDefault="009A105D" w:rsidP="009A105D">
            <w:pPr>
              <w:jc w:val="both"/>
              <w:rPr>
                <w:rFonts w:ascii="Times New Roman" w:eastAsia="Calibri" w:hAnsi="Times New Roman" w:cs="Times New Roman"/>
                <w:lang w:eastAsia="zh-CN"/>
              </w:rPr>
            </w:pPr>
            <w:r w:rsidRPr="009A105D">
              <w:rPr>
                <w:rFonts w:ascii="Times New Roman" w:eastAsia="Calibri" w:hAnsi="Times New Roman" w:cs="Times New Roman"/>
                <w:lang w:eastAsia="zh-CN"/>
              </w:rPr>
              <w:t>lokacijų.</w:t>
            </w:r>
          </w:p>
          <w:p w14:paraId="4154D1F4" w14:textId="6C134FBB" w:rsidR="009A105D" w:rsidRPr="009A105D" w:rsidRDefault="009A105D" w:rsidP="009A105D">
            <w:pPr>
              <w:jc w:val="both"/>
              <w:rPr>
                <w:rFonts w:ascii="Times New Roman" w:eastAsia="Calibri" w:hAnsi="Times New Roman" w:cs="Times New Roman"/>
                <w:lang w:eastAsia="zh-CN"/>
              </w:rPr>
            </w:pPr>
            <w:r w:rsidRPr="009A105D">
              <w:rPr>
                <w:rFonts w:ascii="Times New Roman" w:eastAsia="Calibri" w:hAnsi="Times New Roman" w:cs="Times New Roman"/>
                <w:lang w:eastAsia="zh-CN"/>
              </w:rPr>
              <w:t xml:space="preserve">2) Dėl kelionių į užsienio valstybes kompleksiškumo (šio tipo kelionės paprastai apima </w:t>
            </w:r>
            <w:proofErr w:type="spellStart"/>
            <w:r w:rsidRPr="009A105D">
              <w:rPr>
                <w:rFonts w:ascii="Times New Roman" w:eastAsia="Calibri" w:hAnsi="Times New Roman" w:cs="Times New Roman"/>
                <w:lang w:eastAsia="zh-CN"/>
              </w:rPr>
              <w:t>aviabilietų</w:t>
            </w:r>
            <w:proofErr w:type="spellEnd"/>
            <w:r w:rsidRPr="009A105D">
              <w:rPr>
                <w:rFonts w:ascii="Times New Roman" w:eastAsia="Calibri" w:hAnsi="Times New Roman" w:cs="Times New Roman"/>
                <w:lang w:eastAsia="zh-CN"/>
              </w:rPr>
              <w:t>, apgyvendinimo paslaugos, automobilių nuomos, draudimo, retkarčiais – vizos išdavimo paslaugų pirkimą) taip pat negalime objektyviai numatyti, kiek tokio tipo kelionių organizuosime ateinančių 24 mėnesių laikotarpiui.</w:t>
            </w:r>
          </w:p>
          <w:p w14:paraId="635332B4" w14:textId="18C877BF" w:rsidR="009A105D" w:rsidRPr="009A105D" w:rsidRDefault="009A105D" w:rsidP="009A105D">
            <w:pPr>
              <w:jc w:val="both"/>
              <w:rPr>
                <w:rFonts w:ascii="Times New Roman" w:eastAsia="Calibri" w:hAnsi="Times New Roman" w:cs="Times New Roman"/>
                <w:lang w:eastAsia="zh-CN"/>
              </w:rPr>
            </w:pPr>
            <w:r w:rsidRPr="009A105D">
              <w:rPr>
                <w:rFonts w:ascii="Times New Roman" w:eastAsia="Calibri" w:hAnsi="Times New Roman" w:cs="Times New Roman"/>
                <w:lang w:eastAsia="zh-CN"/>
              </w:rPr>
              <w:t>3) Pirkimą išskaidžius į dalis (kelionės Lietuvoje ir kelionės užsienyje) įžvelgiame riziką kelionių Lietuvoje organizavimo sutartį išnaudoti labai greitai, kadangi šių kelionių poreikis priklauso nuo de facto perkančiosios organizacijos vykdomos veiklos bei laimėtų objektų. Tuo tarpu, atsižvelgiant į tai, kad kelionės į užsienio valstybes yra žymiai retesnės, ši sutartis būtų naudojama retai. Susumuojant, perkančioji organizacija siekia efektyviai panaudoti paslaugos pirkimui skirtus pinigus pagal bendrovės de facto poreikį.</w:t>
            </w:r>
          </w:p>
          <w:p w14:paraId="7EC5F5BF" w14:textId="4CBD4250" w:rsidR="009A105D" w:rsidRPr="009A105D" w:rsidRDefault="009A105D" w:rsidP="009A105D">
            <w:pPr>
              <w:jc w:val="both"/>
              <w:rPr>
                <w:rFonts w:ascii="Times New Roman" w:eastAsia="Calibri" w:hAnsi="Times New Roman" w:cs="Times New Roman"/>
                <w:lang w:eastAsia="zh-CN"/>
              </w:rPr>
            </w:pPr>
            <w:r w:rsidRPr="009A105D">
              <w:rPr>
                <w:rFonts w:ascii="Times New Roman" w:eastAsia="Calibri" w:hAnsi="Times New Roman" w:cs="Times New Roman"/>
                <w:lang w:eastAsia="zh-CN"/>
              </w:rPr>
              <w:t xml:space="preserve">4) Kelionių Lietuvoje organizavimas neskelbiamos apklausos būdu neišpildytų perkančiosios organizacijos poreikio bei sukurtų papildomą administracinę naštą reikalaujančią pastovaus žmogiškojo ištekliaus įsitraukimo. Gamybinio sezono metu poreikis organizuoti kelionių Lietuvoje paslaugas kyla 3-4 kartus per savaitę (esant palankioms sąlygoms). Kiekvienos kelionės organizavimas ir pirkimo procedūros atlikimas </w:t>
            </w:r>
          </w:p>
          <w:p w14:paraId="55D76C31" w14:textId="096C9089" w:rsidR="00455145" w:rsidRPr="000651C5" w:rsidRDefault="009A105D" w:rsidP="009A105D">
            <w:pPr>
              <w:jc w:val="both"/>
              <w:rPr>
                <w:rFonts w:ascii="Times New Roman" w:eastAsia="Calibri" w:hAnsi="Times New Roman" w:cs="Times New Roman"/>
                <w:lang w:eastAsia="zh-CN"/>
              </w:rPr>
            </w:pPr>
            <w:r w:rsidRPr="009A105D">
              <w:rPr>
                <w:rFonts w:ascii="Times New Roman" w:eastAsia="Calibri" w:hAnsi="Times New Roman" w:cs="Times New Roman"/>
                <w:lang w:eastAsia="zh-CN"/>
              </w:rPr>
              <w:t>neskelbiamos apklausos būdu perkančiajai organizacijai sukurtų neproporcingai didelę administracinę naštą (tiekėjų apklausa, pirkimo registracija bei patvirtinimas sistemoje, išankstinės sąskaitos apmokėjimas). Be to, gamybinio sezono metu apgyvendinimo paslaugos Lietuvoje neretai reikia tą pačią dieną, kaip ir pateikiama užklausa. Dėl šios priežasties pirkimas neskelbiamos apklausos būdu taptų praktiškai neįmanomas</w:t>
            </w:r>
            <w:r>
              <w:rPr>
                <w:rFonts w:ascii="Times New Roman" w:eastAsia="Calibri" w:hAnsi="Times New Roman" w:cs="Times New Roman"/>
                <w:lang w:eastAsia="zh-CN"/>
              </w:rPr>
              <w:t>.</w:t>
            </w:r>
          </w:p>
        </w:tc>
      </w:tr>
    </w:tbl>
    <w:p w14:paraId="52B818E5" w14:textId="77777777" w:rsidR="0087504E" w:rsidRPr="000651C5" w:rsidRDefault="0087504E">
      <w:pPr>
        <w:spacing w:after="0" w:line="240" w:lineRule="auto"/>
        <w:rPr>
          <w:rFonts w:ascii="Times New Roman" w:hAnsi="Times New Roman" w:cs="Times New Roman"/>
        </w:rPr>
      </w:pPr>
    </w:p>
    <w:sectPr w:rsidR="0087504E" w:rsidRPr="000651C5" w:rsidSect="0082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3965"/>
      <w:numFmt w:val="bullet"/>
      <w:lvlText w:val="-"/>
      <w:lvlJc w:val="left"/>
      <w:pPr>
        <w:tabs>
          <w:tab w:val="num" w:pos="0"/>
        </w:tabs>
        <w:ind w:left="720" w:hanging="360"/>
      </w:pPr>
      <w:rPr>
        <w:rFonts w:ascii="Times New Roman" w:hAnsi="Times New Roman" w:cs="Times New Roman" w:hint="default"/>
      </w:rPr>
    </w:lvl>
  </w:abstractNum>
  <w:abstractNum w:abstractNumId="1" w15:restartNumberingAfterBreak="0">
    <w:nsid w:val="010300BF"/>
    <w:multiLevelType w:val="hybridMultilevel"/>
    <w:tmpl w:val="BEC89A40"/>
    <w:lvl w:ilvl="0" w:tplc="FC9212CC">
      <w:start w:val="2"/>
      <w:numFmt w:val="decimal"/>
      <w:lvlText w:val="%1"/>
      <w:lvlJc w:val="left"/>
      <w:pPr>
        <w:ind w:left="709" w:hanging="360"/>
      </w:pPr>
      <w:rPr>
        <w:rFonts w:hint="default"/>
        <w:b/>
        <w:bCs/>
      </w:r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abstractNum w:abstractNumId="2" w15:restartNumberingAfterBreak="0">
    <w:nsid w:val="02EE24FA"/>
    <w:multiLevelType w:val="hybridMultilevel"/>
    <w:tmpl w:val="08E205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5E54CF"/>
    <w:multiLevelType w:val="multilevel"/>
    <w:tmpl w:val="3DE25C82"/>
    <w:lvl w:ilvl="0">
      <w:start w:val="1"/>
      <w:numFmt w:val="decimal"/>
      <w:lvlText w:val="%1."/>
      <w:lvlJc w:val="left"/>
      <w:pPr>
        <w:ind w:left="644"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4" w15:restartNumberingAfterBreak="0">
    <w:nsid w:val="046F3E5C"/>
    <w:multiLevelType w:val="hybridMultilevel"/>
    <w:tmpl w:val="27AA22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216322"/>
    <w:multiLevelType w:val="hybridMultilevel"/>
    <w:tmpl w:val="7B3AC8F6"/>
    <w:lvl w:ilvl="0" w:tplc="BFB889B6">
      <w:start w:val="1"/>
      <w:numFmt w:val="decimal"/>
      <w:lvlText w:val="%1."/>
      <w:lvlJc w:val="left"/>
      <w:pPr>
        <w:ind w:left="1290" w:hanging="9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6A25BF"/>
    <w:multiLevelType w:val="hybridMultilevel"/>
    <w:tmpl w:val="3DDED9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265986"/>
    <w:multiLevelType w:val="hybridMultilevel"/>
    <w:tmpl w:val="F63AA8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4A4597"/>
    <w:multiLevelType w:val="multilevel"/>
    <w:tmpl w:val="EDF6BE26"/>
    <w:lvl w:ilvl="0">
      <w:start w:val="1"/>
      <w:numFmt w:val="decimal"/>
      <w:lvlText w:val="%1."/>
      <w:lvlJc w:val="left"/>
      <w:pPr>
        <w:ind w:left="930" w:hanging="930"/>
      </w:pPr>
      <w:rPr>
        <w:rFonts w:hint="default"/>
      </w:rPr>
    </w:lvl>
    <w:lvl w:ilvl="1">
      <w:start w:val="1"/>
      <w:numFmt w:val="decimal"/>
      <w:lvlText w:val="%1.%2."/>
      <w:lvlJc w:val="left"/>
      <w:pPr>
        <w:ind w:left="1290" w:hanging="930"/>
      </w:pPr>
      <w:rPr>
        <w:rFonts w:hint="default"/>
      </w:rPr>
    </w:lvl>
    <w:lvl w:ilvl="2">
      <w:start w:val="1"/>
      <w:numFmt w:val="decimal"/>
      <w:lvlText w:val="%1.%2.%3."/>
      <w:lvlJc w:val="left"/>
      <w:pPr>
        <w:ind w:left="1650" w:hanging="930"/>
      </w:pPr>
      <w:rPr>
        <w:rFonts w:hint="default"/>
      </w:rPr>
    </w:lvl>
    <w:lvl w:ilvl="3">
      <w:start w:val="1"/>
      <w:numFmt w:val="decimal"/>
      <w:lvlText w:val="%1.%2.%3.%4."/>
      <w:lvlJc w:val="left"/>
      <w:pPr>
        <w:ind w:left="2010" w:hanging="93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FE31CF2"/>
    <w:multiLevelType w:val="hybridMultilevel"/>
    <w:tmpl w:val="0F707866"/>
    <w:lvl w:ilvl="0" w:tplc="3B6CFA4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820CAA"/>
    <w:multiLevelType w:val="hybridMultilevel"/>
    <w:tmpl w:val="367A68C2"/>
    <w:lvl w:ilvl="0" w:tplc="94D665D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035F45"/>
    <w:multiLevelType w:val="hybridMultilevel"/>
    <w:tmpl w:val="F418F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A20EB8"/>
    <w:multiLevelType w:val="hybridMultilevel"/>
    <w:tmpl w:val="B2B8C8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265E99"/>
    <w:multiLevelType w:val="hybridMultilevel"/>
    <w:tmpl w:val="34F02EE4"/>
    <w:lvl w:ilvl="0" w:tplc="714A961E">
      <w:start w:val="4"/>
      <w:numFmt w:val="decimal"/>
      <w:lvlText w:val="%1"/>
      <w:lvlJc w:val="left"/>
      <w:pPr>
        <w:ind w:left="1080" w:hanging="360"/>
      </w:pPr>
      <w:rPr>
        <w:rFonts w:hint="default"/>
        <w:b/>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2623C08"/>
    <w:multiLevelType w:val="hybridMultilevel"/>
    <w:tmpl w:val="70DE5B5E"/>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5" w15:restartNumberingAfterBreak="0">
    <w:nsid w:val="28186CB6"/>
    <w:multiLevelType w:val="hybridMultilevel"/>
    <w:tmpl w:val="F31AC828"/>
    <w:lvl w:ilvl="0" w:tplc="911C7C96">
      <w:start w:val="1"/>
      <w:numFmt w:val="decimal"/>
      <w:lvlText w:val="%1."/>
      <w:lvlJc w:val="left"/>
      <w:pPr>
        <w:ind w:left="585" w:hanging="360"/>
      </w:pPr>
      <w:rPr>
        <w:rFonts w:hint="default"/>
      </w:rPr>
    </w:lvl>
    <w:lvl w:ilvl="1" w:tplc="04270019" w:tentative="1">
      <w:start w:val="1"/>
      <w:numFmt w:val="lowerLetter"/>
      <w:lvlText w:val="%2."/>
      <w:lvlJc w:val="left"/>
      <w:pPr>
        <w:ind w:left="1305" w:hanging="360"/>
      </w:pPr>
    </w:lvl>
    <w:lvl w:ilvl="2" w:tplc="0427001B" w:tentative="1">
      <w:start w:val="1"/>
      <w:numFmt w:val="lowerRoman"/>
      <w:lvlText w:val="%3."/>
      <w:lvlJc w:val="right"/>
      <w:pPr>
        <w:ind w:left="2025" w:hanging="180"/>
      </w:pPr>
    </w:lvl>
    <w:lvl w:ilvl="3" w:tplc="0427000F" w:tentative="1">
      <w:start w:val="1"/>
      <w:numFmt w:val="decimal"/>
      <w:lvlText w:val="%4."/>
      <w:lvlJc w:val="left"/>
      <w:pPr>
        <w:ind w:left="2745" w:hanging="360"/>
      </w:pPr>
    </w:lvl>
    <w:lvl w:ilvl="4" w:tplc="04270019" w:tentative="1">
      <w:start w:val="1"/>
      <w:numFmt w:val="lowerLetter"/>
      <w:lvlText w:val="%5."/>
      <w:lvlJc w:val="left"/>
      <w:pPr>
        <w:ind w:left="3465" w:hanging="360"/>
      </w:pPr>
    </w:lvl>
    <w:lvl w:ilvl="5" w:tplc="0427001B" w:tentative="1">
      <w:start w:val="1"/>
      <w:numFmt w:val="lowerRoman"/>
      <w:lvlText w:val="%6."/>
      <w:lvlJc w:val="right"/>
      <w:pPr>
        <w:ind w:left="4185" w:hanging="180"/>
      </w:pPr>
    </w:lvl>
    <w:lvl w:ilvl="6" w:tplc="0427000F" w:tentative="1">
      <w:start w:val="1"/>
      <w:numFmt w:val="decimal"/>
      <w:lvlText w:val="%7."/>
      <w:lvlJc w:val="left"/>
      <w:pPr>
        <w:ind w:left="4905" w:hanging="360"/>
      </w:pPr>
    </w:lvl>
    <w:lvl w:ilvl="7" w:tplc="04270019" w:tentative="1">
      <w:start w:val="1"/>
      <w:numFmt w:val="lowerLetter"/>
      <w:lvlText w:val="%8."/>
      <w:lvlJc w:val="left"/>
      <w:pPr>
        <w:ind w:left="5625" w:hanging="360"/>
      </w:pPr>
    </w:lvl>
    <w:lvl w:ilvl="8" w:tplc="0427001B" w:tentative="1">
      <w:start w:val="1"/>
      <w:numFmt w:val="lowerRoman"/>
      <w:lvlText w:val="%9."/>
      <w:lvlJc w:val="right"/>
      <w:pPr>
        <w:ind w:left="6345" w:hanging="180"/>
      </w:pPr>
    </w:lvl>
  </w:abstractNum>
  <w:abstractNum w:abstractNumId="16" w15:restartNumberingAfterBreak="0">
    <w:nsid w:val="28D06663"/>
    <w:multiLevelType w:val="hybridMultilevel"/>
    <w:tmpl w:val="3E1C483C"/>
    <w:lvl w:ilvl="0" w:tplc="7EB8C1FA">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17" w15:restartNumberingAfterBreak="0">
    <w:nsid w:val="2FDD6791"/>
    <w:multiLevelType w:val="hybridMultilevel"/>
    <w:tmpl w:val="B2B8C8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7421C2A"/>
    <w:multiLevelType w:val="hybridMultilevel"/>
    <w:tmpl w:val="6456D158"/>
    <w:lvl w:ilvl="0" w:tplc="B1F80C2A">
      <w:start w:val="6"/>
      <w:numFmt w:val="decimal"/>
      <w:lvlText w:val="%1."/>
      <w:lvlJc w:val="left"/>
      <w:pPr>
        <w:ind w:left="720" w:hanging="360"/>
      </w:pPr>
      <w:rPr>
        <w:rFonts w:hint="default"/>
        <w:b/>
        <w:bCs/>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CC4860"/>
    <w:multiLevelType w:val="hybridMultilevel"/>
    <w:tmpl w:val="EF926896"/>
    <w:lvl w:ilvl="0" w:tplc="00B80BB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0" w15:restartNumberingAfterBreak="0">
    <w:nsid w:val="3821152D"/>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1" w15:restartNumberingAfterBreak="0">
    <w:nsid w:val="383C111A"/>
    <w:multiLevelType w:val="hybridMultilevel"/>
    <w:tmpl w:val="4C5CC6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2A7D61"/>
    <w:multiLevelType w:val="hybridMultilevel"/>
    <w:tmpl w:val="6456D158"/>
    <w:lvl w:ilvl="0" w:tplc="B1F80C2A">
      <w:start w:val="6"/>
      <w:numFmt w:val="decimal"/>
      <w:lvlText w:val="%1."/>
      <w:lvlJc w:val="left"/>
      <w:pPr>
        <w:ind w:left="720" w:hanging="360"/>
      </w:pPr>
      <w:rPr>
        <w:rFonts w:hint="default"/>
        <w:b/>
        <w:bCs/>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D943A8"/>
    <w:multiLevelType w:val="hybridMultilevel"/>
    <w:tmpl w:val="EF762F28"/>
    <w:lvl w:ilvl="0" w:tplc="3E6067A8">
      <w:start w:val="1"/>
      <w:numFmt w:val="decimal"/>
      <w:lvlText w:val="%1."/>
      <w:lvlJc w:val="left"/>
      <w:pPr>
        <w:ind w:left="1716" w:hanging="135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C4307CB"/>
    <w:multiLevelType w:val="hybridMultilevel"/>
    <w:tmpl w:val="E062A2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C7A4188"/>
    <w:multiLevelType w:val="multilevel"/>
    <w:tmpl w:val="26E6A5B0"/>
    <w:lvl w:ilvl="0">
      <w:start w:val="1"/>
      <w:numFmt w:val="decimal"/>
      <w:lvlText w:val="%1."/>
      <w:lvlJc w:val="left"/>
      <w:pPr>
        <w:ind w:left="420" w:hanging="360"/>
      </w:pPr>
      <w:rPr>
        <w:rFonts w:hint="default"/>
      </w:rPr>
    </w:lvl>
    <w:lvl w:ilvl="1">
      <w:start w:val="2"/>
      <w:numFmt w:val="decimal"/>
      <w:isLgl/>
      <w:lvlText w:val="%1.%2."/>
      <w:lvlJc w:val="left"/>
      <w:pPr>
        <w:ind w:left="714" w:hanging="504"/>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230" w:hanging="720"/>
      </w:pPr>
      <w:rPr>
        <w:rFonts w:eastAsia="Times New Roman" w:hint="default"/>
      </w:rPr>
    </w:lvl>
    <w:lvl w:ilvl="4">
      <w:start w:val="1"/>
      <w:numFmt w:val="decimal"/>
      <w:isLgl/>
      <w:lvlText w:val="%1.%2.%3.%4.%5."/>
      <w:lvlJc w:val="left"/>
      <w:pPr>
        <w:ind w:left="1740" w:hanging="1080"/>
      </w:pPr>
      <w:rPr>
        <w:rFonts w:eastAsia="Times New Roman" w:hint="default"/>
      </w:rPr>
    </w:lvl>
    <w:lvl w:ilvl="5">
      <w:start w:val="1"/>
      <w:numFmt w:val="decimal"/>
      <w:isLgl/>
      <w:lvlText w:val="%1.%2.%3.%4.%5.%6."/>
      <w:lvlJc w:val="left"/>
      <w:pPr>
        <w:ind w:left="1890" w:hanging="1080"/>
      </w:pPr>
      <w:rPr>
        <w:rFonts w:eastAsia="Times New Roman" w:hint="default"/>
      </w:rPr>
    </w:lvl>
    <w:lvl w:ilvl="6">
      <w:start w:val="1"/>
      <w:numFmt w:val="decimal"/>
      <w:isLgl/>
      <w:lvlText w:val="%1.%2.%3.%4.%5.%6.%7."/>
      <w:lvlJc w:val="left"/>
      <w:pPr>
        <w:ind w:left="2400" w:hanging="1440"/>
      </w:pPr>
      <w:rPr>
        <w:rFonts w:eastAsia="Times New Roman" w:hint="default"/>
      </w:rPr>
    </w:lvl>
    <w:lvl w:ilvl="7">
      <w:start w:val="1"/>
      <w:numFmt w:val="decimal"/>
      <w:isLgl/>
      <w:lvlText w:val="%1.%2.%3.%4.%5.%6.%7.%8."/>
      <w:lvlJc w:val="left"/>
      <w:pPr>
        <w:ind w:left="2550" w:hanging="1440"/>
      </w:pPr>
      <w:rPr>
        <w:rFonts w:eastAsia="Times New Roman" w:hint="default"/>
      </w:rPr>
    </w:lvl>
    <w:lvl w:ilvl="8">
      <w:start w:val="1"/>
      <w:numFmt w:val="decimal"/>
      <w:isLgl/>
      <w:lvlText w:val="%1.%2.%3.%4.%5.%6.%7.%8.%9."/>
      <w:lvlJc w:val="left"/>
      <w:pPr>
        <w:ind w:left="2700" w:hanging="1440"/>
      </w:pPr>
      <w:rPr>
        <w:rFonts w:eastAsia="Times New Roman" w:hint="default"/>
      </w:rPr>
    </w:lvl>
  </w:abstractNum>
  <w:abstractNum w:abstractNumId="26" w15:restartNumberingAfterBreak="0">
    <w:nsid w:val="3E32494C"/>
    <w:multiLevelType w:val="hybridMultilevel"/>
    <w:tmpl w:val="136463F0"/>
    <w:lvl w:ilvl="0" w:tplc="7896AA56">
      <w:start w:val="7"/>
      <w:numFmt w:val="decimal"/>
      <w:lvlText w:val="%1"/>
      <w:lvlJc w:val="left"/>
      <w:pPr>
        <w:ind w:left="1080" w:hanging="360"/>
      </w:pPr>
      <w:rPr>
        <w:rFonts w:hint="default"/>
        <w:b/>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3E9C2849"/>
    <w:multiLevelType w:val="hybridMultilevel"/>
    <w:tmpl w:val="27AA22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6420219"/>
    <w:multiLevelType w:val="multilevel"/>
    <w:tmpl w:val="2C0AFF26"/>
    <w:lvl w:ilvl="0">
      <w:start w:val="2"/>
      <w:numFmt w:val="decimal"/>
      <w:lvlText w:val="%1."/>
      <w:lvlJc w:val="left"/>
      <w:pPr>
        <w:ind w:left="743"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7857777"/>
    <w:multiLevelType w:val="hybridMultilevel"/>
    <w:tmpl w:val="449C9AAE"/>
    <w:lvl w:ilvl="0" w:tplc="3C90E11A">
      <w:start w:val="1"/>
      <w:numFmt w:val="decimal"/>
      <w:lvlText w:val="%1."/>
      <w:lvlJc w:val="left"/>
      <w:pPr>
        <w:ind w:left="1290" w:hanging="9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7A82F4B"/>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1" w15:restartNumberingAfterBreak="0">
    <w:nsid w:val="4A724274"/>
    <w:multiLevelType w:val="hybridMultilevel"/>
    <w:tmpl w:val="4C5CC6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ED17C55"/>
    <w:multiLevelType w:val="hybridMultilevel"/>
    <w:tmpl w:val="953EE77A"/>
    <w:lvl w:ilvl="0" w:tplc="4AD68A1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33" w15:restartNumberingAfterBreak="0">
    <w:nsid w:val="503D0964"/>
    <w:multiLevelType w:val="multilevel"/>
    <w:tmpl w:val="51D0FAC4"/>
    <w:lvl w:ilvl="0">
      <w:start w:val="1"/>
      <w:numFmt w:val="decimal"/>
      <w:lvlText w:val="%1."/>
      <w:lvlJc w:val="left"/>
      <w:pPr>
        <w:ind w:left="720" w:hanging="360"/>
      </w:pPr>
      <w:rPr>
        <w:rFonts w:eastAsiaTheme="minorHAnsi"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50DD626F"/>
    <w:multiLevelType w:val="hybridMultilevel"/>
    <w:tmpl w:val="EF762F28"/>
    <w:lvl w:ilvl="0" w:tplc="FFFFFFFF">
      <w:start w:val="1"/>
      <w:numFmt w:val="decimal"/>
      <w:lvlText w:val="%1."/>
      <w:lvlJc w:val="left"/>
      <w:pPr>
        <w:ind w:left="1716" w:hanging="135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3046D3"/>
    <w:multiLevelType w:val="hybridMultilevel"/>
    <w:tmpl w:val="4A6C83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2CF0EBA"/>
    <w:multiLevelType w:val="hybridMultilevel"/>
    <w:tmpl w:val="95929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31A4841"/>
    <w:multiLevelType w:val="multilevel"/>
    <w:tmpl w:val="8C8C42EE"/>
    <w:lvl w:ilvl="0">
      <w:start w:val="2"/>
      <w:numFmt w:val="decimal"/>
      <w:lvlText w:val="%1."/>
      <w:lvlJc w:val="left"/>
      <w:pPr>
        <w:ind w:left="720" w:hanging="360"/>
      </w:pPr>
      <w:rPr>
        <w:rFonts w:hint="default"/>
        <w:b/>
        <w:bCs/>
      </w:rPr>
    </w:lvl>
    <w:lvl w:ilvl="1">
      <w:start w:val="2"/>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37B513B"/>
    <w:multiLevelType w:val="multilevel"/>
    <w:tmpl w:val="8214AC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4AB777F"/>
    <w:multiLevelType w:val="hybridMultilevel"/>
    <w:tmpl w:val="E27890AA"/>
    <w:lvl w:ilvl="0" w:tplc="41549912">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4C83AA3"/>
    <w:multiLevelType w:val="hybridMultilevel"/>
    <w:tmpl w:val="C510A3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9165B7C"/>
    <w:multiLevelType w:val="hybridMultilevel"/>
    <w:tmpl w:val="7730D22E"/>
    <w:lvl w:ilvl="0" w:tplc="008436AA">
      <w:start w:val="905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9B23A22"/>
    <w:multiLevelType w:val="hybridMultilevel"/>
    <w:tmpl w:val="18DE48D4"/>
    <w:lvl w:ilvl="0" w:tplc="C670549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5C0736FC"/>
    <w:multiLevelType w:val="multilevel"/>
    <w:tmpl w:val="441651BE"/>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5EB52146"/>
    <w:multiLevelType w:val="hybridMultilevel"/>
    <w:tmpl w:val="1F7AD7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31D22FD"/>
    <w:multiLevelType w:val="hybridMultilevel"/>
    <w:tmpl w:val="446E934A"/>
    <w:lvl w:ilvl="0" w:tplc="2ACE8908">
      <w:start w:val="2"/>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45B34C6"/>
    <w:multiLevelType w:val="hybridMultilevel"/>
    <w:tmpl w:val="2532785C"/>
    <w:lvl w:ilvl="0" w:tplc="7AF0B33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692E6A4D"/>
    <w:multiLevelType w:val="multilevel"/>
    <w:tmpl w:val="988E1D48"/>
    <w:lvl w:ilvl="0">
      <w:start w:val="1"/>
      <w:numFmt w:val="decimal"/>
      <w:lvlText w:val="%1."/>
      <w:lvlJc w:val="left"/>
      <w:pPr>
        <w:ind w:left="525" w:hanging="360"/>
      </w:pPr>
      <w:rPr>
        <w:rFonts w:hint="default"/>
      </w:rPr>
    </w:lvl>
    <w:lvl w:ilvl="1">
      <w:start w:val="2"/>
      <w:numFmt w:val="decimal"/>
      <w:isLgl/>
      <w:lvlText w:val="%1.%2."/>
      <w:lvlJc w:val="left"/>
      <w:pPr>
        <w:ind w:left="525" w:hanging="360"/>
      </w:pPr>
      <w:rPr>
        <w:rFonts w:hint="default"/>
      </w:rPr>
    </w:lvl>
    <w:lvl w:ilvl="2">
      <w:start w:val="1"/>
      <w:numFmt w:val="decimal"/>
      <w:isLgl/>
      <w:lvlText w:val="%1.%2.%3."/>
      <w:lvlJc w:val="left"/>
      <w:pPr>
        <w:ind w:left="885" w:hanging="720"/>
      </w:pPr>
      <w:rPr>
        <w:rFonts w:hint="default"/>
      </w:rPr>
    </w:lvl>
    <w:lvl w:ilvl="3">
      <w:start w:val="1"/>
      <w:numFmt w:val="decimal"/>
      <w:isLgl/>
      <w:lvlText w:val="%1.%2.%3.%4."/>
      <w:lvlJc w:val="left"/>
      <w:pPr>
        <w:ind w:left="885" w:hanging="720"/>
      </w:pPr>
      <w:rPr>
        <w:rFonts w:hint="default"/>
      </w:rPr>
    </w:lvl>
    <w:lvl w:ilvl="4">
      <w:start w:val="1"/>
      <w:numFmt w:val="decimal"/>
      <w:isLgl/>
      <w:lvlText w:val="%1.%2.%3.%4.%5."/>
      <w:lvlJc w:val="left"/>
      <w:pPr>
        <w:ind w:left="1245" w:hanging="1080"/>
      </w:pPr>
      <w:rPr>
        <w:rFonts w:hint="default"/>
      </w:rPr>
    </w:lvl>
    <w:lvl w:ilvl="5">
      <w:start w:val="1"/>
      <w:numFmt w:val="decimal"/>
      <w:isLgl/>
      <w:lvlText w:val="%1.%2.%3.%4.%5.%6."/>
      <w:lvlJc w:val="left"/>
      <w:pPr>
        <w:ind w:left="1245" w:hanging="1080"/>
      </w:pPr>
      <w:rPr>
        <w:rFonts w:hint="default"/>
      </w:rPr>
    </w:lvl>
    <w:lvl w:ilvl="6">
      <w:start w:val="1"/>
      <w:numFmt w:val="decimal"/>
      <w:isLgl/>
      <w:lvlText w:val="%1.%2.%3.%4.%5.%6.%7."/>
      <w:lvlJc w:val="left"/>
      <w:pPr>
        <w:ind w:left="1605" w:hanging="1440"/>
      </w:pPr>
      <w:rPr>
        <w:rFonts w:hint="default"/>
      </w:rPr>
    </w:lvl>
    <w:lvl w:ilvl="7">
      <w:start w:val="1"/>
      <w:numFmt w:val="decimal"/>
      <w:isLgl/>
      <w:lvlText w:val="%1.%2.%3.%4.%5.%6.%7.%8."/>
      <w:lvlJc w:val="left"/>
      <w:pPr>
        <w:ind w:left="1605" w:hanging="1440"/>
      </w:pPr>
      <w:rPr>
        <w:rFonts w:hint="default"/>
      </w:rPr>
    </w:lvl>
    <w:lvl w:ilvl="8">
      <w:start w:val="1"/>
      <w:numFmt w:val="decimal"/>
      <w:isLgl/>
      <w:lvlText w:val="%1.%2.%3.%4.%5.%6.%7.%8.%9."/>
      <w:lvlJc w:val="left"/>
      <w:pPr>
        <w:ind w:left="1965" w:hanging="1800"/>
      </w:pPr>
      <w:rPr>
        <w:rFonts w:hint="default"/>
      </w:rPr>
    </w:lvl>
  </w:abstractNum>
  <w:abstractNum w:abstractNumId="48" w15:restartNumberingAfterBreak="0">
    <w:nsid w:val="6B2B2F48"/>
    <w:multiLevelType w:val="hybridMultilevel"/>
    <w:tmpl w:val="AB72DC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C5C5527"/>
    <w:multiLevelType w:val="hybridMultilevel"/>
    <w:tmpl w:val="2E5C08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F6329A"/>
    <w:multiLevelType w:val="hybridMultilevel"/>
    <w:tmpl w:val="3DDED9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E1D3081"/>
    <w:multiLevelType w:val="hybridMultilevel"/>
    <w:tmpl w:val="3BF493E4"/>
    <w:lvl w:ilvl="0" w:tplc="22E8800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006530F"/>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53" w15:restartNumberingAfterBreak="0">
    <w:nsid w:val="710C3292"/>
    <w:multiLevelType w:val="hybridMultilevel"/>
    <w:tmpl w:val="D6DC7198"/>
    <w:lvl w:ilvl="0" w:tplc="4B626C44">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AE612E8"/>
    <w:multiLevelType w:val="hybridMultilevel"/>
    <w:tmpl w:val="73003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C936964"/>
    <w:multiLevelType w:val="hybridMultilevel"/>
    <w:tmpl w:val="75FE12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D1F535F"/>
    <w:multiLevelType w:val="hybridMultilevel"/>
    <w:tmpl w:val="B54EED7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D696AA1"/>
    <w:multiLevelType w:val="multilevel"/>
    <w:tmpl w:val="3D70570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iCs/>
      </w:rPr>
    </w:lvl>
    <w:lvl w:ilvl="2">
      <w:start w:val="1"/>
      <w:numFmt w:val="decimal"/>
      <w:isLgl/>
      <w:lvlText w:val="%1.%2.%3."/>
      <w:lvlJc w:val="left"/>
      <w:pPr>
        <w:ind w:left="1080" w:hanging="720"/>
      </w:pPr>
      <w:rPr>
        <w:rFonts w:hint="default"/>
        <w:b/>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E5D7726"/>
    <w:multiLevelType w:val="hybridMultilevel"/>
    <w:tmpl w:val="B01A7D9C"/>
    <w:lvl w:ilvl="0" w:tplc="9DF44A52">
      <w:start w:val="1"/>
      <w:numFmt w:val="decimal"/>
      <w:lvlText w:val="%1."/>
      <w:lvlJc w:val="left"/>
      <w:pPr>
        <w:ind w:left="1656" w:hanging="129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E611322"/>
    <w:multiLevelType w:val="hybridMultilevel"/>
    <w:tmpl w:val="D8A28096"/>
    <w:lvl w:ilvl="0" w:tplc="EB5E0374">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60" w15:restartNumberingAfterBreak="0">
    <w:nsid w:val="7F12221D"/>
    <w:multiLevelType w:val="hybridMultilevel"/>
    <w:tmpl w:val="BC5C841E"/>
    <w:lvl w:ilvl="0" w:tplc="2160B4AC">
      <w:start w:val="1"/>
      <w:numFmt w:val="decimal"/>
      <w:lvlText w:val="%1."/>
      <w:lvlJc w:val="left"/>
      <w:pPr>
        <w:ind w:left="690" w:hanging="360"/>
      </w:pPr>
      <w:rPr>
        <w:rFonts w:hint="default"/>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61" w15:restartNumberingAfterBreak="0">
    <w:nsid w:val="7F8A18C2"/>
    <w:multiLevelType w:val="hybridMultilevel"/>
    <w:tmpl w:val="8AF445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31485864">
    <w:abstractNumId w:val="54"/>
  </w:num>
  <w:num w:numId="2" w16cid:durableId="25065387">
    <w:abstractNumId w:val="11"/>
  </w:num>
  <w:num w:numId="3" w16cid:durableId="314260479">
    <w:abstractNumId w:val="38"/>
  </w:num>
  <w:num w:numId="4" w16cid:durableId="794953173">
    <w:abstractNumId w:val="37"/>
  </w:num>
  <w:num w:numId="5" w16cid:durableId="328868604">
    <w:abstractNumId w:val="10"/>
  </w:num>
  <w:num w:numId="6" w16cid:durableId="1671981796">
    <w:abstractNumId w:val="13"/>
  </w:num>
  <w:num w:numId="7" w16cid:durableId="1151215975">
    <w:abstractNumId w:val="18"/>
  </w:num>
  <w:num w:numId="8" w16cid:durableId="2054378401">
    <w:abstractNumId w:val="22"/>
  </w:num>
  <w:num w:numId="9" w16cid:durableId="1910341340">
    <w:abstractNumId w:val="26"/>
  </w:num>
  <w:num w:numId="10" w16cid:durableId="2047365360">
    <w:abstractNumId w:val="53"/>
  </w:num>
  <w:num w:numId="11" w16cid:durableId="1593006880">
    <w:abstractNumId w:val="1"/>
  </w:num>
  <w:num w:numId="12" w16cid:durableId="200634217">
    <w:abstractNumId w:val="28"/>
  </w:num>
  <w:num w:numId="13" w16cid:durableId="1046640796">
    <w:abstractNumId w:val="39"/>
  </w:num>
  <w:num w:numId="14" w16cid:durableId="1544125509">
    <w:abstractNumId w:val="43"/>
  </w:num>
  <w:num w:numId="15" w16cid:durableId="737049669">
    <w:abstractNumId w:val="45"/>
  </w:num>
  <w:num w:numId="16" w16cid:durableId="198805243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9976292">
    <w:abstractNumId w:val="61"/>
  </w:num>
  <w:num w:numId="18" w16cid:durableId="976109012">
    <w:abstractNumId w:val="46"/>
  </w:num>
  <w:num w:numId="19" w16cid:durableId="1207795572">
    <w:abstractNumId w:val="5"/>
  </w:num>
  <w:num w:numId="20" w16cid:durableId="1848783057">
    <w:abstractNumId w:val="60"/>
  </w:num>
  <w:num w:numId="21" w16cid:durableId="1729107972">
    <w:abstractNumId w:val="59"/>
  </w:num>
  <w:num w:numId="22" w16cid:durableId="940652081">
    <w:abstractNumId w:val="16"/>
  </w:num>
  <w:num w:numId="23" w16cid:durableId="1713922367">
    <w:abstractNumId w:val="24"/>
  </w:num>
  <w:num w:numId="24" w16cid:durableId="1286734266">
    <w:abstractNumId w:val="40"/>
  </w:num>
  <w:num w:numId="25" w16cid:durableId="1370034911">
    <w:abstractNumId w:val="32"/>
  </w:num>
  <w:num w:numId="26" w16cid:durableId="334891680">
    <w:abstractNumId w:val="15"/>
  </w:num>
  <w:num w:numId="27" w16cid:durableId="1367756222">
    <w:abstractNumId w:val="55"/>
  </w:num>
  <w:num w:numId="28" w16cid:durableId="895051085">
    <w:abstractNumId w:val="44"/>
  </w:num>
  <w:num w:numId="29" w16cid:durableId="933438047">
    <w:abstractNumId w:val="47"/>
  </w:num>
  <w:num w:numId="30" w16cid:durableId="1704397664">
    <w:abstractNumId w:val="29"/>
  </w:num>
  <w:num w:numId="31" w16cid:durableId="340593627">
    <w:abstractNumId w:val="8"/>
  </w:num>
  <w:num w:numId="32" w16cid:durableId="684986533">
    <w:abstractNumId w:val="36"/>
  </w:num>
  <w:num w:numId="33" w16cid:durableId="543950173">
    <w:abstractNumId w:val="19"/>
  </w:num>
  <w:num w:numId="34" w16cid:durableId="1517957366">
    <w:abstractNumId w:val="3"/>
  </w:num>
  <w:num w:numId="35" w16cid:durableId="1014840923">
    <w:abstractNumId w:val="14"/>
  </w:num>
  <w:num w:numId="36" w16cid:durableId="369692970">
    <w:abstractNumId w:val="20"/>
  </w:num>
  <w:num w:numId="37" w16cid:durableId="455491627">
    <w:abstractNumId w:val="30"/>
  </w:num>
  <w:num w:numId="38" w16cid:durableId="331181533">
    <w:abstractNumId w:val="41"/>
  </w:num>
  <w:num w:numId="39" w16cid:durableId="469445328">
    <w:abstractNumId w:val="52"/>
  </w:num>
  <w:num w:numId="40" w16cid:durableId="723329967">
    <w:abstractNumId w:val="35"/>
  </w:num>
  <w:num w:numId="41" w16cid:durableId="565802625">
    <w:abstractNumId w:val="49"/>
  </w:num>
  <w:num w:numId="42" w16cid:durableId="1055085746">
    <w:abstractNumId w:val="33"/>
  </w:num>
  <w:num w:numId="43" w16cid:durableId="328024455">
    <w:abstractNumId w:val="4"/>
  </w:num>
  <w:num w:numId="44" w16cid:durableId="225991097">
    <w:abstractNumId w:val="58"/>
  </w:num>
  <w:num w:numId="45" w16cid:durableId="1371109765">
    <w:abstractNumId w:val="31"/>
  </w:num>
  <w:num w:numId="46" w16cid:durableId="970017002">
    <w:abstractNumId w:val="21"/>
  </w:num>
  <w:num w:numId="47" w16cid:durableId="1588461764">
    <w:abstractNumId w:val="50"/>
  </w:num>
  <w:num w:numId="48" w16cid:durableId="1321696587">
    <w:abstractNumId w:val="6"/>
  </w:num>
  <w:num w:numId="49" w16cid:durableId="556010069">
    <w:abstractNumId w:val="23"/>
  </w:num>
  <w:num w:numId="50" w16cid:durableId="346518171">
    <w:abstractNumId w:val="34"/>
  </w:num>
  <w:num w:numId="51" w16cid:durableId="2137722235">
    <w:abstractNumId w:val="48"/>
  </w:num>
  <w:num w:numId="52" w16cid:durableId="68617322">
    <w:abstractNumId w:val="7"/>
  </w:num>
  <w:num w:numId="53" w16cid:durableId="1054698248">
    <w:abstractNumId w:val="27"/>
  </w:num>
  <w:num w:numId="54" w16cid:durableId="2137480924">
    <w:abstractNumId w:val="42"/>
  </w:num>
  <w:num w:numId="55" w16cid:durableId="732242949">
    <w:abstractNumId w:val="51"/>
  </w:num>
  <w:num w:numId="56" w16cid:durableId="772671443">
    <w:abstractNumId w:val="17"/>
  </w:num>
  <w:num w:numId="57" w16cid:durableId="1724132316">
    <w:abstractNumId w:val="12"/>
  </w:num>
  <w:num w:numId="58" w16cid:durableId="432479284">
    <w:abstractNumId w:val="9"/>
  </w:num>
  <w:num w:numId="59" w16cid:durableId="1906605747">
    <w:abstractNumId w:val="56"/>
  </w:num>
  <w:num w:numId="60" w16cid:durableId="455877110">
    <w:abstractNumId w:val="2"/>
  </w:num>
  <w:num w:numId="61" w16cid:durableId="2146317160">
    <w:abstractNumId w:val="25"/>
  </w:num>
  <w:num w:numId="62" w16cid:durableId="1227034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CB"/>
    <w:rsid w:val="00027179"/>
    <w:rsid w:val="00032BD3"/>
    <w:rsid w:val="00037E73"/>
    <w:rsid w:val="00060723"/>
    <w:rsid w:val="000651C5"/>
    <w:rsid w:val="00075A16"/>
    <w:rsid w:val="0008244E"/>
    <w:rsid w:val="0008323E"/>
    <w:rsid w:val="00095DAE"/>
    <w:rsid w:val="0009791A"/>
    <w:rsid w:val="000A34A0"/>
    <w:rsid w:val="000A3E3B"/>
    <w:rsid w:val="000A5514"/>
    <w:rsid w:val="000C743B"/>
    <w:rsid w:val="000D322B"/>
    <w:rsid w:val="000E102B"/>
    <w:rsid w:val="001018E2"/>
    <w:rsid w:val="001043A0"/>
    <w:rsid w:val="00104B50"/>
    <w:rsid w:val="001077CF"/>
    <w:rsid w:val="00122399"/>
    <w:rsid w:val="00124B94"/>
    <w:rsid w:val="00124C9D"/>
    <w:rsid w:val="00137894"/>
    <w:rsid w:val="00146EE2"/>
    <w:rsid w:val="00146FB2"/>
    <w:rsid w:val="00153045"/>
    <w:rsid w:val="00153D7D"/>
    <w:rsid w:val="00170380"/>
    <w:rsid w:val="00170D48"/>
    <w:rsid w:val="00173028"/>
    <w:rsid w:val="00173D04"/>
    <w:rsid w:val="00176695"/>
    <w:rsid w:val="00181CE0"/>
    <w:rsid w:val="00182224"/>
    <w:rsid w:val="00183BE0"/>
    <w:rsid w:val="00185E97"/>
    <w:rsid w:val="00196291"/>
    <w:rsid w:val="001966EC"/>
    <w:rsid w:val="001A6685"/>
    <w:rsid w:val="001A67C8"/>
    <w:rsid w:val="001B0371"/>
    <w:rsid w:val="001B5FA3"/>
    <w:rsid w:val="001E543D"/>
    <w:rsid w:val="001F11BD"/>
    <w:rsid w:val="001F68E6"/>
    <w:rsid w:val="00201A65"/>
    <w:rsid w:val="00202681"/>
    <w:rsid w:val="002079E7"/>
    <w:rsid w:val="002503D7"/>
    <w:rsid w:val="00252BF6"/>
    <w:rsid w:val="00254B03"/>
    <w:rsid w:val="0025751D"/>
    <w:rsid w:val="0027098D"/>
    <w:rsid w:val="00274A3B"/>
    <w:rsid w:val="00277F46"/>
    <w:rsid w:val="002875AB"/>
    <w:rsid w:val="00287D76"/>
    <w:rsid w:val="0029575E"/>
    <w:rsid w:val="002A09E1"/>
    <w:rsid w:val="002A0B58"/>
    <w:rsid w:val="002A0BA3"/>
    <w:rsid w:val="002A1641"/>
    <w:rsid w:val="002B20C9"/>
    <w:rsid w:val="002C0D74"/>
    <w:rsid w:val="002C1049"/>
    <w:rsid w:val="002C4BD6"/>
    <w:rsid w:val="002C6969"/>
    <w:rsid w:val="002D73E0"/>
    <w:rsid w:val="002F3743"/>
    <w:rsid w:val="002F502F"/>
    <w:rsid w:val="00301E67"/>
    <w:rsid w:val="00306250"/>
    <w:rsid w:val="00313A95"/>
    <w:rsid w:val="003219ED"/>
    <w:rsid w:val="003228DF"/>
    <w:rsid w:val="00323A4B"/>
    <w:rsid w:val="003240DD"/>
    <w:rsid w:val="00324226"/>
    <w:rsid w:val="003262F0"/>
    <w:rsid w:val="00341494"/>
    <w:rsid w:val="00350F4D"/>
    <w:rsid w:val="00362DBE"/>
    <w:rsid w:val="0037467F"/>
    <w:rsid w:val="003761BF"/>
    <w:rsid w:val="00381F11"/>
    <w:rsid w:val="00383E0E"/>
    <w:rsid w:val="003859C0"/>
    <w:rsid w:val="003907F8"/>
    <w:rsid w:val="003B324E"/>
    <w:rsid w:val="003C27DF"/>
    <w:rsid w:val="003C2933"/>
    <w:rsid w:val="003C4554"/>
    <w:rsid w:val="003D0691"/>
    <w:rsid w:val="003E6EC9"/>
    <w:rsid w:val="003F04F4"/>
    <w:rsid w:val="003F5F02"/>
    <w:rsid w:val="003F7FB7"/>
    <w:rsid w:val="004032DB"/>
    <w:rsid w:val="00405351"/>
    <w:rsid w:val="00412557"/>
    <w:rsid w:val="00420161"/>
    <w:rsid w:val="00423B38"/>
    <w:rsid w:val="0043626D"/>
    <w:rsid w:val="00441268"/>
    <w:rsid w:val="00455145"/>
    <w:rsid w:val="004640A1"/>
    <w:rsid w:val="004671A6"/>
    <w:rsid w:val="0047147A"/>
    <w:rsid w:val="004722F6"/>
    <w:rsid w:val="0047679B"/>
    <w:rsid w:val="00480625"/>
    <w:rsid w:val="00481AAB"/>
    <w:rsid w:val="004949F3"/>
    <w:rsid w:val="004B205A"/>
    <w:rsid w:val="004B4698"/>
    <w:rsid w:val="004B6155"/>
    <w:rsid w:val="004C075B"/>
    <w:rsid w:val="004D5A4D"/>
    <w:rsid w:val="004D5FEC"/>
    <w:rsid w:val="004D76B0"/>
    <w:rsid w:val="004E64E0"/>
    <w:rsid w:val="004E6C87"/>
    <w:rsid w:val="004F0790"/>
    <w:rsid w:val="004F3FF5"/>
    <w:rsid w:val="00503CC6"/>
    <w:rsid w:val="00516229"/>
    <w:rsid w:val="00572582"/>
    <w:rsid w:val="005A0377"/>
    <w:rsid w:val="005A1592"/>
    <w:rsid w:val="005A29A6"/>
    <w:rsid w:val="005C097B"/>
    <w:rsid w:val="005C29E1"/>
    <w:rsid w:val="005C4311"/>
    <w:rsid w:val="0060079E"/>
    <w:rsid w:val="006018FE"/>
    <w:rsid w:val="006059D8"/>
    <w:rsid w:val="00611CF4"/>
    <w:rsid w:val="006130EC"/>
    <w:rsid w:val="00627429"/>
    <w:rsid w:val="0064541B"/>
    <w:rsid w:val="00654C12"/>
    <w:rsid w:val="006556BA"/>
    <w:rsid w:val="0065787B"/>
    <w:rsid w:val="00661BFE"/>
    <w:rsid w:val="006641EA"/>
    <w:rsid w:val="006679A1"/>
    <w:rsid w:val="00691DA5"/>
    <w:rsid w:val="0069475F"/>
    <w:rsid w:val="006A436C"/>
    <w:rsid w:val="006A56B6"/>
    <w:rsid w:val="006C1DF4"/>
    <w:rsid w:val="006C7C05"/>
    <w:rsid w:val="006C7F40"/>
    <w:rsid w:val="006D3AE0"/>
    <w:rsid w:val="006F53A5"/>
    <w:rsid w:val="006F7CCE"/>
    <w:rsid w:val="006F7ED4"/>
    <w:rsid w:val="00702EF4"/>
    <w:rsid w:val="0071167F"/>
    <w:rsid w:val="00733122"/>
    <w:rsid w:val="00733C73"/>
    <w:rsid w:val="00742769"/>
    <w:rsid w:val="00746200"/>
    <w:rsid w:val="00750DC1"/>
    <w:rsid w:val="00765287"/>
    <w:rsid w:val="007746DB"/>
    <w:rsid w:val="00775008"/>
    <w:rsid w:val="0077735C"/>
    <w:rsid w:val="00787897"/>
    <w:rsid w:val="00787F7C"/>
    <w:rsid w:val="007A03A8"/>
    <w:rsid w:val="007A14A2"/>
    <w:rsid w:val="007A3D2B"/>
    <w:rsid w:val="007A622E"/>
    <w:rsid w:val="007C3969"/>
    <w:rsid w:val="007C52F7"/>
    <w:rsid w:val="007D5103"/>
    <w:rsid w:val="007D535F"/>
    <w:rsid w:val="007E7674"/>
    <w:rsid w:val="007E7C2D"/>
    <w:rsid w:val="007F121B"/>
    <w:rsid w:val="007F1DE9"/>
    <w:rsid w:val="007F6CBC"/>
    <w:rsid w:val="00803802"/>
    <w:rsid w:val="00816B9F"/>
    <w:rsid w:val="00823324"/>
    <w:rsid w:val="008254F1"/>
    <w:rsid w:val="00845B23"/>
    <w:rsid w:val="0084671E"/>
    <w:rsid w:val="00851379"/>
    <w:rsid w:val="008637FA"/>
    <w:rsid w:val="00867B48"/>
    <w:rsid w:val="00871CD3"/>
    <w:rsid w:val="0087504E"/>
    <w:rsid w:val="00886959"/>
    <w:rsid w:val="0089290B"/>
    <w:rsid w:val="0089421B"/>
    <w:rsid w:val="0089751E"/>
    <w:rsid w:val="008A010F"/>
    <w:rsid w:val="008A1302"/>
    <w:rsid w:val="008B5E4A"/>
    <w:rsid w:val="008B7DA7"/>
    <w:rsid w:val="008C0295"/>
    <w:rsid w:val="008C223F"/>
    <w:rsid w:val="008E0AD2"/>
    <w:rsid w:val="008E41C3"/>
    <w:rsid w:val="008F354E"/>
    <w:rsid w:val="009078A9"/>
    <w:rsid w:val="0091169E"/>
    <w:rsid w:val="00914F22"/>
    <w:rsid w:val="0092771C"/>
    <w:rsid w:val="00944D9C"/>
    <w:rsid w:val="009522A0"/>
    <w:rsid w:val="00953CA3"/>
    <w:rsid w:val="0095591F"/>
    <w:rsid w:val="00970DDA"/>
    <w:rsid w:val="0097284B"/>
    <w:rsid w:val="00992443"/>
    <w:rsid w:val="00997298"/>
    <w:rsid w:val="009A105D"/>
    <w:rsid w:val="009A4C4E"/>
    <w:rsid w:val="009B02EA"/>
    <w:rsid w:val="009C0782"/>
    <w:rsid w:val="009C179D"/>
    <w:rsid w:val="009C5A15"/>
    <w:rsid w:val="009E3CC7"/>
    <w:rsid w:val="009E6536"/>
    <w:rsid w:val="009F473E"/>
    <w:rsid w:val="00A0234D"/>
    <w:rsid w:val="00A11304"/>
    <w:rsid w:val="00A114AC"/>
    <w:rsid w:val="00A20455"/>
    <w:rsid w:val="00A420B6"/>
    <w:rsid w:val="00A42A67"/>
    <w:rsid w:val="00A51AFE"/>
    <w:rsid w:val="00A613F7"/>
    <w:rsid w:val="00A677EC"/>
    <w:rsid w:val="00A67E33"/>
    <w:rsid w:val="00A81024"/>
    <w:rsid w:val="00A83594"/>
    <w:rsid w:val="00A90AC5"/>
    <w:rsid w:val="00A93806"/>
    <w:rsid w:val="00AA0B09"/>
    <w:rsid w:val="00AB64FA"/>
    <w:rsid w:val="00AD57E7"/>
    <w:rsid w:val="00AE074C"/>
    <w:rsid w:val="00AE2ED0"/>
    <w:rsid w:val="00AF27AF"/>
    <w:rsid w:val="00AF4D9C"/>
    <w:rsid w:val="00B03C8F"/>
    <w:rsid w:val="00B05C39"/>
    <w:rsid w:val="00B1617E"/>
    <w:rsid w:val="00B2079D"/>
    <w:rsid w:val="00B317BC"/>
    <w:rsid w:val="00B4795C"/>
    <w:rsid w:val="00B53D45"/>
    <w:rsid w:val="00B60892"/>
    <w:rsid w:val="00B62BAE"/>
    <w:rsid w:val="00B63291"/>
    <w:rsid w:val="00B8671D"/>
    <w:rsid w:val="00BB0B18"/>
    <w:rsid w:val="00BB1813"/>
    <w:rsid w:val="00BB5FB2"/>
    <w:rsid w:val="00BC015D"/>
    <w:rsid w:val="00BD0473"/>
    <w:rsid w:val="00BE0B80"/>
    <w:rsid w:val="00BE1DBF"/>
    <w:rsid w:val="00C453D6"/>
    <w:rsid w:val="00C46449"/>
    <w:rsid w:val="00C520C2"/>
    <w:rsid w:val="00C54364"/>
    <w:rsid w:val="00C5609A"/>
    <w:rsid w:val="00C650DF"/>
    <w:rsid w:val="00C70ACB"/>
    <w:rsid w:val="00C71F24"/>
    <w:rsid w:val="00C95D58"/>
    <w:rsid w:val="00CA33FD"/>
    <w:rsid w:val="00CA7D89"/>
    <w:rsid w:val="00CB47A5"/>
    <w:rsid w:val="00CC6FC5"/>
    <w:rsid w:val="00CD4F30"/>
    <w:rsid w:val="00CD5D98"/>
    <w:rsid w:val="00CE0353"/>
    <w:rsid w:val="00D03A40"/>
    <w:rsid w:val="00D51403"/>
    <w:rsid w:val="00D57D0D"/>
    <w:rsid w:val="00D60C21"/>
    <w:rsid w:val="00D633C6"/>
    <w:rsid w:val="00D7223E"/>
    <w:rsid w:val="00D9114A"/>
    <w:rsid w:val="00D9620D"/>
    <w:rsid w:val="00DA04AA"/>
    <w:rsid w:val="00DA61D0"/>
    <w:rsid w:val="00DA7703"/>
    <w:rsid w:val="00DC48F0"/>
    <w:rsid w:val="00DD3F19"/>
    <w:rsid w:val="00DE7A20"/>
    <w:rsid w:val="00DF0929"/>
    <w:rsid w:val="00DF54B2"/>
    <w:rsid w:val="00E00F88"/>
    <w:rsid w:val="00E04642"/>
    <w:rsid w:val="00E168E6"/>
    <w:rsid w:val="00E369A5"/>
    <w:rsid w:val="00E43F62"/>
    <w:rsid w:val="00E55554"/>
    <w:rsid w:val="00E5587E"/>
    <w:rsid w:val="00E634F3"/>
    <w:rsid w:val="00E711CB"/>
    <w:rsid w:val="00E72187"/>
    <w:rsid w:val="00EA288A"/>
    <w:rsid w:val="00EA7B4C"/>
    <w:rsid w:val="00EB193C"/>
    <w:rsid w:val="00EB7EE4"/>
    <w:rsid w:val="00EC3132"/>
    <w:rsid w:val="00ED0328"/>
    <w:rsid w:val="00F01B6B"/>
    <w:rsid w:val="00F02668"/>
    <w:rsid w:val="00F02FE3"/>
    <w:rsid w:val="00F51D85"/>
    <w:rsid w:val="00F523E1"/>
    <w:rsid w:val="00F60733"/>
    <w:rsid w:val="00F65DA5"/>
    <w:rsid w:val="00F70151"/>
    <w:rsid w:val="00F706D7"/>
    <w:rsid w:val="00F71253"/>
    <w:rsid w:val="00F7510C"/>
    <w:rsid w:val="00F941C8"/>
    <w:rsid w:val="00F972A7"/>
    <w:rsid w:val="00F97647"/>
    <w:rsid w:val="00FA14DF"/>
    <w:rsid w:val="00FA2A58"/>
    <w:rsid w:val="00FD0EF8"/>
    <w:rsid w:val="00FD2853"/>
    <w:rsid w:val="00FD490D"/>
    <w:rsid w:val="00FF2B7B"/>
    <w:rsid w:val="00FF372A"/>
    <w:rsid w:val="00FF6505"/>
    <w:rsid w:val="00FF6A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EA9B5"/>
  <w15:chartTrackingRefBased/>
  <w15:docId w15:val="{5BF44D90-6C92-4281-8625-7531114A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41E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C70ACB"/>
    <w:pPr>
      <w:spacing w:after="0" w:line="240" w:lineRule="auto"/>
    </w:pPr>
    <w:rPr>
      <w:rFonts w:ascii="Times New Roman" w:eastAsia="Times New Roman" w:hAnsi="Times New Roman" w:cs="Times New Roman"/>
      <w:sz w:val="20"/>
      <w:szCs w:val="20"/>
      <w:lang w:val="en-GB" w:eastAsia="x-none"/>
    </w:rPr>
  </w:style>
  <w:style w:type="character" w:customStyle="1" w:styleId="KomentarotekstasDiagrama">
    <w:name w:val="Komentaro tekstas Diagrama"/>
    <w:basedOn w:val="Numatytasispastraiposriftas"/>
    <w:link w:val="Komentarotekstas"/>
    <w:uiPriority w:val="99"/>
    <w:rsid w:val="00C70ACB"/>
    <w:rPr>
      <w:rFonts w:ascii="Times New Roman" w:eastAsia="Times New Roman" w:hAnsi="Times New Roman" w:cs="Times New Roman"/>
      <w:sz w:val="20"/>
      <w:szCs w:val="20"/>
      <w:lang w:val="en-GB" w:eastAsia="x-none"/>
    </w:rPr>
  </w:style>
  <w:style w:type="paragraph" w:styleId="Pagrindinistekstas2">
    <w:name w:val="Body Text 2"/>
    <w:basedOn w:val="prastasis"/>
    <w:link w:val="Pagrindinistekstas2Diagrama"/>
    <w:uiPriority w:val="99"/>
    <w:unhideWhenUsed/>
    <w:rsid w:val="009F473E"/>
    <w:pPr>
      <w:spacing w:after="120" w:line="480" w:lineRule="auto"/>
    </w:pPr>
  </w:style>
  <w:style w:type="character" w:customStyle="1" w:styleId="Pagrindinistekstas2Diagrama">
    <w:name w:val="Pagrindinis tekstas 2 Diagrama"/>
    <w:basedOn w:val="Numatytasispastraiposriftas"/>
    <w:link w:val="Pagrindinistekstas2"/>
    <w:uiPriority w:val="99"/>
    <w:rsid w:val="009F473E"/>
  </w:style>
  <w:style w:type="paragraph" w:styleId="prastasiniatinklio">
    <w:name w:val="Normal (Web)"/>
    <w:basedOn w:val="prastasis"/>
    <w:uiPriority w:val="99"/>
    <w:unhideWhenUsed/>
    <w:rsid w:val="0089290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89290B"/>
    <w:rPr>
      <w:b/>
      <w:bCs/>
    </w:rPr>
  </w:style>
  <w:style w:type="character" w:styleId="Emfaz">
    <w:name w:val="Emphasis"/>
    <w:basedOn w:val="Numatytasispastraiposriftas"/>
    <w:uiPriority w:val="20"/>
    <w:qFormat/>
    <w:rsid w:val="0089290B"/>
    <w:rPr>
      <w:i/>
      <w:iCs/>
    </w:rPr>
  </w:style>
  <w:style w:type="table" w:styleId="Lentelstinklelis">
    <w:name w:val="Table Grid"/>
    <w:basedOn w:val="prastojilentel"/>
    <w:uiPriority w:val="39"/>
    <w:rsid w:val="00C56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CA33FD"/>
    <w:rPr>
      <w:sz w:val="16"/>
      <w:szCs w:val="16"/>
    </w:rPr>
  </w:style>
  <w:style w:type="character" w:styleId="Hipersaitas">
    <w:name w:val="Hyperlink"/>
    <w:uiPriority w:val="99"/>
    <w:unhideWhenUsed/>
    <w:rsid w:val="00765287"/>
    <w:rPr>
      <w:color w:val="0563C1"/>
      <w:u w:val="single"/>
    </w:rPr>
  </w:style>
  <w:style w:type="paragraph" w:styleId="Sraopastraipa">
    <w:name w:val="List Paragraph"/>
    <w:basedOn w:val="prastasis"/>
    <w:uiPriority w:val="34"/>
    <w:qFormat/>
    <w:rsid w:val="00B2079D"/>
    <w:pPr>
      <w:ind w:left="720"/>
      <w:contextualSpacing/>
    </w:pPr>
  </w:style>
  <w:style w:type="paragraph" w:customStyle="1" w:styleId="Default">
    <w:name w:val="Default"/>
    <w:rsid w:val="00F60733"/>
    <w:pPr>
      <w:autoSpaceDE w:val="0"/>
      <w:autoSpaceDN w:val="0"/>
      <w:adjustRightInd w:val="0"/>
      <w:spacing w:after="0" w:line="240" w:lineRule="auto"/>
    </w:pPr>
    <w:rPr>
      <w:rFonts w:ascii="Trebuchet MS" w:hAnsi="Trebuchet MS" w:cs="Trebuchet MS"/>
      <w:color w:val="000000"/>
      <w:sz w:val="24"/>
      <w:szCs w:val="24"/>
    </w:rPr>
  </w:style>
  <w:style w:type="paragraph" w:styleId="Komentarotema">
    <w:name w:val="annotation subject"/>
    <w:basedOn w:val="Komentarotekstas"/>
    <w:next w:val="Komentarotekstas"/>
    <w:link w:val="KomentarotemaDiagrama"/>
    <w:uiPriority w:val="99"/>
    <w:semiHidden/>
    <w:unhideWhenUsed/>
    <w:rsid w:val="0047147A"/>
    <w:pPr>
      <w:spacing w:after="160"/>
    </w:pPr>
    <w:rPr>
      <w:rFonts w:asciiTheme="minorHAnsi" w:eastAsiaTheme="minorHAnsi" w:hAnsiTheme="minorHAnsi" w:cstheme="minorBidi"/>
      <w:b/>
      <w:bCs/>
      <w:lang w:val="lt-LT" w:eastAsia="en-US"/>
    </w:rPr>
  </w:style>
  <w:style w:type="character" w:customStyle="1" w:styleId="KomentarotemaDiagrama">
    <w:name w:val="Komentaro tema Diagrama"/>
    <w:basedOn w:val="KomentarotekstasDiagrama"/>
    <w:link w:val="Komentarotema"/>
    <w:uiPriority w:val="99"/>
    <w:semiHidden/>
    <w:rsid w:val="0047147A"/>
    <w:rPr>
      <w:rFonts w:ascii="Times New Roman" w:eastAsia="Times New Roman" w:hAnsi="Times New Roman" w:cs="Times New Roman"/>
      <w:b/>
      <w:bCs/>
      <w:sz w:val="20"/>
      <w:szCs w:val="20"/>
      <w:lang w:val="en-GB" w:eastAsia="x-none"/>
    </w:rPr>
  </w:style>
  <w:style w:type="character" w:customStyle="1" w:styleId="cf01">
    <w:name w:val="cf01"/>
    <w:basedOn w:val="Numatytasispastraiposriftas"/>
    <w:rsid w:val="000651C5"/>
    <w:rPr>
      <w:rFonts w:ascii="Segoe UI" w:hAnsi="Segoe UI" w:cs="Segoe UI" w:hint="default"/>
      <w:sz w:val="18"/>
      <w:szCs w:val="18"/>
    </w:rPr>
  </w:style>
  <w:style w:type="paragraph" w:customStyle="1" w:styleId="pf0">
    <w:name w:val="pf0"/>
    <w:basedOn w:val="prastasis"/>
    <w:rsid w:val="000651C5"/>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3108">
      <w:bodyDiv w:val="1"/>
      <w:marLeft w:val="0"/>
      <w:marRight w:val="0"/>
      <w:marTop w:val="0"/>
      <w:marBottom w:val="0"/>
      <w:divBdr>
        <w:top w:val="none" w:sz="0" w:space="0" w:color="auto"/>
        <w:left w:val="none" w:sz="0" w:space="0" w:color="auto"/>
        <w:bottom w:val="none" w:sz="0" w:space="0" w:color="auto"/>
        <w:right w:val="none" w:sz="0" w:space="0" w:color="auto"/>
      </w:divBdr>
    </w:div>
    <w:div w:id="246774156">
      <w:bodyDiv w:val="1"/>
      <w:marLeft w:val="0"/>
      <w:marRight w:val="0"/>
      <w:marTop w:val="0"/>
      <w:marBottom w:val="0"/>
      <w:divBdr>
        <w:top w:val="none" w:sz="0" w:space="0" w:color="auto"/>
        <w:left w:val="none" w:sz="0" w:space="0" w:color="auto"/>
        <w:bottom w:val="none" w:sz="0" w:space="0" w:color="auto"/>
        <w:right w:val="none" w:sz="0" w:space="0" w:color="auto"/>
      </w:divBdr>
    </w:div>
    <w:div w:id="522597800">
      <w:bodyDiv w:val="1"/>
      <w:marLeft w:val="0"/>
      <w:marRight w:val="0"/>
      <w:marTop w:val="0"/>
      <w:marBottom w:val="0"/>
      <w:divBdr>
        <w:top w:val="none" w:sz="0" w:space="0" w:color="auto"/>
        <w:left w:val="none" w:sz="0" w:space="0" w:color="auto"/>
        <w:bottom w:val="none" w:sz="0" w:space="0" w:color="auto"/>
        <w:right w:val="none" w:sz="0" w:space="0" w:color="auto"/>
      </w:divBdr>
    </w:div>
    <w:div w:id="584188897">
      <w:bodyDiv w:val="1"/>
      <w:marLeft w:val="0"/>
      <w:marRight w:val="0"/>
      <w:marTop w:val="0"/>
      <w:marBottom w:val="0"/>
      <w:divBdr>
        <w:top w:val="none" w:sz="0" w:space="0" w:color="auto"/>
        <w:left w:val="none" w:sz="0" w:space="0" w:color="auto"/>
        <w:bottom w:val="none" w:sz="0" w:space="0" w:color="auto"/>
        <w:right w:val="none" w:sz="0" w:space="0" w:color="auto"/>
      </w:divBdr>
    </w:div>
    <w:div w:id="630791131">
      <w:bodyDiv w:val="1"/>
      <w:marLeft w:val="0"/>
      <w:marRight w:val="0"/>
      <w:marTop w:val="0"/>
      <w:marBottom w:val="0"/>
      <w:divBdr>
        <w:top w:val="none" w:sz="0" w:space="0" w:color="auto"/>
        <w:left w:val="none" w:sz="0" w:space="0" w:color="auto"/>
        <w:bottom w:val="none" w:sz="0" w:space="0" w:color="auto"/>
        <w:right w:val="none" w:sz="0" w:space="0" w:color="auto"/>
      </w:divBdr>
    </w:div>
    <w:div w:id="689256608">
      <w:bodyDiv w:val="1"/>
      <w:marLeft w:val="0"/>
      <w:marRight w:val="0"/>
      <w:marTop w:val="0"/>
      <w:marBottom w:val="0"/>
      <w:divBdr>
        <w:top w:val="none" w:sz="0" w:space="0" w:color="auto"/>
        <w:left w:val="none" w:sz="0" w:space="0" w:color="auto"/>
        <w:bottom w:val="none" w:sz="0" w:space="0" w:color="auto"/>
        <w:right w:val="none" w:sz="0" w:space="0" w:color="auto"/>
      </w:divBdr>
    </w:div>
    <w:div w:id="813982452">
      <w:bodyDiv w:val="1"/>
      <w:marLeft w:val="0"/>
      <w:marRight w:val="0"/>
      <w:marTop w:val="0"/>
      <w:marBottom w:val="0"/>
      <w:divBdr>
        <w:top w:val="none" w:sz="0" w:space="0" w:color="auto"/>
        <w:left w:val="none" w:sz="0" w:space="0" w:color="auto"/>
        <w:bottom w:val="none" w:sz="0" w:space="0" w:color="auto"/>
        <w:right w:val="none" w:sz="0" w:space="0" w:color="auto"/>
      </w:divBdr>
    </w:div>
    <w:div w:id="834564413">
      <w:bodyDiv w:val="1"/>
      <w:marLeft w:val="0"/>
      <w:marRight w:val="0"/>
      <w:marTop w:val="0"/>
      <w:marBottom w:val="0"/>
      <w:divBdr>
        <w:top w:val="none" w:sz="0" w:space="0" w:color="auto"/>
        <w:left w:val="none" w:sz="0" w:space="0" w:color="auto"/>
        <w:bottom w:val="none" w:sz="0" w:space="0" w:color="auto"/>
        <w:right w:val="none" w:sz="0" w:space="0" w:color="auto"/>
      </w:divBdr>
    </w:div>
    <w:div w:id="1230768798">
      <w:bodyDiv w:val="1"/>
      <w:marLeft w:val="0"/>
      <w:marRight w:val="0"/>
      <w:marTop w:val="0"/>
      <w:marBottom w:val="0"/>
      <w:divBdr>
        <w:top w:val="none" w:sz="0" w:space="0" w:color="auto"/>
        <w:left w:val="none" w:sz="0" w:space="0" w:color="auto"/>
        <w:bottom w:val="none" w:sz="0" w:space="0" w:color="auto"/>
        <w:right w:val="none" w:sz="0" w:space="0" w:color="auto"/>
      </w:divBdr>
    </w:div>
    <w:div w:id="1295410179">
      <w:bodyDiv w:val="1"/>
      <w:marLeft w:val="0"/>
      <w:marRight w:val="0"/>
      <w:marTop w:val="0"/>
      <w:marBottom w:val="0"/>
      <w:divBdr>
        <w:top w:val="none" w:sz="0" w:space="0" w:color="auto"/>
        <w:left w:val="none" w:sz="0" w:space="0" w:color="auto"/>
        <w:bottom w:val="none" w:sz="0" w:space="0" w:color="auto"/>
        <w:right w:val="none" w:sz="0" w:space="0" w:color="auto"/>
      </w:divBdr>
    </w:div>
    <w:div w:id="1396658733">
      <w:bodyDiv w:val="1"/>
      <w:marLeft w:val="0"/>
      <w:marRight w:val="0"/>
      <w:marTop w:val="0"/>
      <w:marBottom w:val="0"/>
      <w:divBdr>
        <w:top w:val="none" w:sz="0" w:space="0" w:color="auto"/>
        <w:left w:val="none" w:sz="0" w:space="0" w:color="auto"/>
        <w:bottom w:val="none" w:sz="0" w:space="0" w:color="auto"/>
        <w:right w:val="none" w:sz="0" w:space="0" w:color="auto"/>
      </w:divBdr>
    </w:div>
    <w:div w:id="1681657617">
      <w:bodyDiv w:val="1"/>
      <w:marLeft w:val="0"/>
      <w:marRight w:val="0"/>
      <w:marTop w:val="0"/>
      <w:marBottom w:val="0"/>
      <w:divBdr>
        <w:top w:val="none" w:sz="0" w:space="0" w:color="auto"/>
        <w:left w:val="none" w:sz="0" w:space="0" w:color="auto"/>
        <w:bottom w:val="none" w:sz="0" w:space="0" w:color="auto"/>
        <w:right w:val="none" w:sz="0" w:space="0" w:color="auto"/>
      </w:divBdr>
    </w:div>
    <w:div w:id="1702126645">
      <w:bodyDiv w:val="1"/>
      <w:marLeft w:val="0"/>
      <w:marRight w:val="0"/>
      <w:marTop w:val="0"/>
      <w:marBottom w:val="0"/>
      <w:divBdr>
        <w:top w:val="none" w:sz="0" w:space="0" w:color="auto"/>
        <w:left w:val="none" w:sz="0" w:space="0" w:color="auto"/>
        <w:bottom w:val="none" w:sz="0" w:space="0" w:color="auto"/>
        <w:right w:val="none" w:sz="0" w:space="0" w:color="auto"/>
      </w:divBdr>
    </w:div>
    <w:div w:id="1724870521">
      <w:bodyDiv w:val="1"/>
      <w:marLeft w:val="0"/>
      <w:marRight w:val="0"/>
      <w:marTop w:val="0"/>
      <w:marBottom w:val="0"/>
      <w:divBdr>
        <w:top w:val="none" w:sz="0" w:space="0" w:color="auto"/>
        <w:left w:val="none" w:sz="0" w:space="0" w:color="auto"/>
        <w:bottom w:val="none" w:sz="0" w:space="0" w:color="auto"/>
        <w:right w:val="none" w:sz="0" w:space="0" w:color="auto"/>
      </w:divBdr>
    </w:div>
    <w:div w:id="1782263516">
      <w:bodyDiv w:val="1"/>
      <w:marLeft w:val="0"/>
      <w:marRight w:val="0"/>
      <w:marTop w:val="0"/>
      <w:marBottom w:val="0"/>
      <w:divBdr>
        <w:top w:val="none" w:sz="0" w:space="0" w:color="auto"/>
        <w:left w:val="none" w:sz="0" w:space="0" w:color="auto"/>
        <w:bottom w:val="none" w:sz="0" w:space="0" w:color="auto"/>
        <w:right w:val="none" w:sz="0" w:space="0" w:color="auto"/>
      </w:divBdr>
    </w:div>
    <w:div w:id="1918400653">
      <w:bodyDiv w:val="1"/>
      <w:marLeft w:val="0"/>
      <w:marRight w:val="0"/>
      <w:marTop w:val="0"/>
      <w:marBottom w:val="0"/>
      <w:divBdr>
        <w:top w:val="none" w:sz="0" w:space="0" w:color="auto"/>
        <w:left w:val="none" w:sz="0" w:space="0" w:color="auto"/>
        <w:bottom w:val="none" w:sz="0" w:space="0" w:color="auto"/>
        <w:right w:val="none" w:sz="0" w:space="0" w:color="auto"/>
      </w:divBdr>
    </w:div>
    <w:div w:id="195822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9FA3E-CAA7-4E89-9B6B-976100DB0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7091</Words>
  <Characters>4043</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Nocius</dc:creator>
  <cp:keywords/>
  <dc:description/>
  <cp:lastModifiedBy>Vaida Trasikienė</cp:lastModifiedBy>
  <cp:revision>6</cp:revision>
  <dcterms:created xsi:type="dcterms:W3CDTF">2024-11-10T09:49:00Z</dcterms:created>
  <dcterms:modified xsi:type="dcterms:W3CDTF">2025-04-07T10:56:00Z</dcterms:modified>
</cp:coreProperties>
</file>