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lang w:val="lt-LT"/>
        </w:rPr>
        <w:id w:val="-355667450"/>
        <w:docPartObj>
          <w:docPartGallery w:val="Cover Pages"/>
          <w:docPartUnique/>
        </w:docPartObj>
      </w:sdtPr>
      <w:sdtEndPr/>
      <w:sdtContent>
        <w:p w14:paraId="05EABC66" w14:textId="6C671376" w:rsidR="00184B8C" w:rsidRPr="00AB04C3" w:rsidRDefault="00184B8C" w:rsidP="007124E6">
          <w:pPr>
            <w:tabs>
              <w:tab w:val="center" w:pos="4513"/>
              <w:tab w:val="right" w:pos="9026"/>
            </w:tabs>
            <w:rPr>
              <w:rFonts w:asciiTheme="majorHAnsi" w:hAnsiTheme="majorHAnsi" w:cstheme="majorHAnsi"/>
              <w:sz w:val="32"/>
              <w:szCs w:val="32"/>
              <w:lang w:val="lt-LT"/>
            </w:rPr>
          </w:pPr>
        </w:p>
        <w:p w14:paraId="5E7C1F56" w14:textId="233D6742" w:rsidR="007124E6" w:rsidRPr="007124E6" w:rsidRDefault="007124E6" w:rsidP="007124E6">
          <w:pPr>
            <w:pStyle w:val="Default"/>
            <w:jc w:val="center"/>
          </w:pPr>
          <w:r w:rsidRPr="007124E6">
            <w:rPr>
              <w:b/>
              <w:bCs/>
            </w:rPr>
            <w:t>POLICIJOS DEPARTAMENTAS</w:t>
          </w:r>
        </w:p>
        <w:p w14:paraId="5ACB1B94" w14:textId="5E294F58" w:rsidR="007124E6" w:rsidRPr="007124E6" w:rsidRDefault="007124E6" w:rsidP="007124E6">
          <w:pPr>
            <w:pStyle w:val="Default"/>
            <w:jc w:val="center"/>
          </w:pPr>
          <w:r w:rsidRPr="007124E6">
            <w:rPr>
              <w:b/>
              <w:bCs/>
            </w:rPr>
            <w:t>PRIE LIETUVOS RESPUBLIKOS VIDAUS REIKALŲ MINISTERIJOS</w:t>
          </w:r>
        </w:p>
        <w:p w14:paraId="3CEDE7D7" w14:textId="60A00BD5" w:rsidR="007124E6" w:rsidRPr="007124E6" w:rsidRDefault="007124E6" w:rsidP="007124E6">
          <w:pPr>
            <w:pStyle w:val="Default"/>
            <w:jc w:val="center"/>
            <w:rPr>
              <w:sz w:val="20"/>
              <w:szCs w:val="20"/>
            </w:rPr>
          </w:pPr>
          <w:r w:rsidRPr="007124E6">
            <w:rPr>
              <w:sz w:val="20"/>
              <w:szCs w:val="20"/>
            </w:rPr>
            <w:t>Biudžetinė įstaiga, Saltoniškių g. 19, LT-08106 Vilnius, Tel. +370 271 9731, Faks. +370 271 9978, El. p. info@policija.lt</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039"/>
          </w:tblGrid>
          <w:tr w:rsidR="007124E6" w:rsidRPr="007124E6" w14:paraId="7BEA9E6C" w14:textId="77777777">
            <w:tblPrEx>
              <w:tblCellMar>
                <w:top w:w="0" w:type="dxa"/>
                <w:bottom w:w="0" w:type="dxa"/>
              </w:tblCellMar>
            </w:tblPrEx>
            <w:trPr>
              <w:trHeight w:val="424"/>
            </w:trPr>
            <w:tc>
              <w:tcPr>
                <w:tcW w:w="9039" w:type="dxa"/>
              </w:tcPr>
              <w:p w14:paraId="71D5C4D3" w14:textId="76F2D05A" w:rsidR="007124E6" w:rsidRPr="007124E6" w:rsidRDefault="007124E6" w:rsidP="007124E6">
                <w:pPr>
                  <w:pStyle w:val="Default"/>
                  <w:jc w:val="center"/>
                </w:pPr>
                <w:r w:rsidRPr="007124E6">
                  <w:t>Duomenys apie įmonę saugomi LR Juridinių asmenų registre. Įmonės kodas 188785847</w:t>
                </w:r>
              </w:p>
              <w:p w14:paraId="03E9E0C8" w14:textId="7C1FC7C0" w:rsidR="007124E6" w:rsidRPr="007124E6" w:rsidRDefault="007124E6" w:rsidP="007124E6">
                <w:pPr>
                  <w:pStyle w:val="Default"/>
                  <w:jc w:val="center"/>
                </w:pPr>
                <w:r>
                  <w:t>________________________________________________</w:t>
                </w:r>
              </w:p>
              <w:p w14:paraId="3E610936" w14:textId="77777777" w:rsidR="007124E6" w:rsidRDefault="007124E6" w:rsidP="007124E6">
                <w:pPr>
                  <w:pStyle w:val="Default"/>
                  <w:jc w:val="center"/>
                </w:pPr>
              </w:p>
              <w:p w14:paraId="13438092" w14:textId="77777777" w:rsidR="007124E6" w:rsidRDefault="007124E6" w:rsidP="007124E6">
                <w:pPr>
                  <w:pStyle w:val="Default"/>
                  <w:jc w:val="center"/>
                </w:pPr>
              </w:p>
              <w:p w14:paraId="1FA813D8" w14:textId="77777777" w:rsidR="007124E6" w:rsidRDefault="007124E6" w:rsidP="007124E6">
                <w:pPr>
                  <w:pStyle w:val="Default"/>
                  <w:jc w:val="center"/>
                </w:pPr>
              </w:p>
              <w:p w14:paraId="0E0DFECB" w14:textId="77777777" w:rsidR="007124E6" w:rsidRPr="007124E6" w:rsidRDefault="007124E6" w:rsidP="007124E6">
                <w:pPr>
                  <w:pStyle w:val="Default"/>
                  <w:jc w:val="center"/>
                </w:pPr>
              </w:p>
              <w:p w14:paraId="2BAB2B12" w14:textId="77777777" w:rsidR="007124E6" w:rsidRPr="007124E6" w:rsidRDefault="007124E6" w:rsidP="007124E6">
                <w:pPr>
                  <w:pStyle w:val="Default"/>
                  <w:jc w:val="center"/>
                </w:pPr>
              </w:p>
              <w:p w14:paraId="1C27B2A1" w14:textId="77777777" w:rsidR="007124E6" w:rsidRPr="007124E6" w:rsidDel="007124E6" w:rsidRDefault="007124E6" w:rsidP="007124E6">
                <w:pPr>
                  <w:autoSpaceDE w:val="0"/>
                  <w:autoSpaceDN w:val="0"/>
                  <w:adjustRightInd w:val="0"/>
                  <w:spacing w:after="0"/>
                  <w:jc w:val="center"/>
                  <w:rPr>
                    <w:rFonts w:ascii="Times New Roman" w:hAnsi="Times New Roman" w:cs="Times New Roman"/>
                    <w:b/>
                    <w:bCs/>
                    <w:sz w:val="24"/>
                    <w:szCs w:val="24"/>
                    <w:lang w:val="lt-LT"/>
                  </w:rPr>
                </w:pPr>
                <w:r w:rsidRPr="007124E6">
                  <w:rPr>
                    <w:rFonts w:ascii="Times New Roman" w:hAnsi="Times New Roman" w:cs="Times New Roman"/>
                    <w:b/>
                    <w:bCs/>
                    <w:sz w:val="24"/>
                    <w:szCs w:val="24"/>
                    <w:lang w:val="lt-LT"/>
                  </w:rPr>
                  <w:t>SUPAPRASTINTO VIEŠOJO PIRKIMO</w:t>
                </w:r>
              </w:p>
              <w:p w14:paraId="1B33069E" w14:textId="39FC9378" w:rsidR="007124E6" w:rsidRPr="007124E6" w:rsidRDefault="007124E6" w:rsidP="007124E6">
                <w:pPr>
                  <w:autoSpaceDE w:val="0"/>
                  <w:autoSpaceDN w:val="0"/>
                  <w:adjustRightInd w:val="0"/>
                  <w:spacing w:after="0"/>
                  <w:jc w:val="center"/>
                  <w:rPr>
                    <w:rFonts w:ascii="Times New Roman" w:eastAsia="LiberationSerif-Bold" w:hAnsi="Times New Roman" w:cs="Times New Roman"/>
                    <w:b/>
                    <w:bCs/>
                    <w:sz w:val="24"/>
                    <w:szCs w:val="24"/>
                    <w:lang w:val="lt-LT"/>
                  </w:rPr>
                </w:pPr>
                <w:r w:rsidRPr="007124E6">
                  <w:rPr>
                    <w:rFonts w:ascii="Times New Roman" w:hAnsi="Times New Roman" w:cs="Times New Roman"/>
                    <w:b/>
                    <w:bCs/>
                    <w:sz w:val="24"/>
                    <w:szCs w:val="24"/>
                    <w:lang w:val="lt-LT"/>
                  </w:rPr>
                  <w:t>„</w:t>
                </w:r>
                <w:r w:rsidRPr="007124E6">
                  <w:rPr>
                    <w:rFonts w:ascii="Times New Roman" w:eastAsia="LiberationSerif-Bold" w:hAnsi="Times New Roman" w:cs="Times New Roman"/>
                    <w:b/>
                    <w:bCs/>
                    <w:sz w:val="24"/>
                    <w:szCs w:val="24"/>
                    <w:lang w:val="lt-LT"/>
                  </w:rPr>
                  <w:t>ĮVAIRŪS POLICIJOS VEIKLAI BEI REPREZETACIJAI REIKALINGI ĮRANKIAI, ĮRANGA, PRIEMONĖS, APRANGA</w:t>
                </w:r>
              </w:p>
              <w:p w14:paraId="0DE3EC3D" w14:textId="7299B70C" w:rsidR="007124E6" w:rsidRPr="007124E6" w:rsidRDefault="007124E6" w:rsidP="007124E6">
                <w:pPr>
                  <w:pStyle w:val="Default"/>
                  <w:jc w:val="center"/>
                </w:pPr>
                <w:r w:rsidRPr="007124E6">
                  <w:rPr>
                    <w:rFonts w:eastAsia="LiberationSerif-Bold"/>
                    <w:b/>
                    <w:bCs/>
                    <w:color w:val="auto"/>
                  </w:rPr>
                  <w:t>(ASORTIMENTO PREKĖS)</w:t>
                </w:r>
                <w:r w:rsidRPr="007124E6">
                  <w:rPr>
                    <w:b/>
                    <w:bCs/>
                  </w:rPr>
                  <w:t>“ ATVIRO KONKURSO BENDROSIOS SĄLYGOS</w:t>
                </w:r>
              </w:p>
            </w:tc>
          </w:tr>
        </w:tbl>
        <w:p w14:paraId="7D62C912" w14:textId="1F133BD1" w:rsidR="007124E6" w:rsidRDefault="007124E6">
          <w:pPr>
            <w:rPr>
              <w:lang w:val="lt-LT"/>
            </w:rPr>
          </w:pPr>
        </w:p>
        <w:p w14:paraId="022D4DED" w14:textId="20B159E6" w:rsidR="00481A2B" w:rsidRDefault="007124E6">
          <w:pPr>
            <w:rPr>
              <w:lang w:val="lt-LT"/>
            </w:rPr>
          </w:pPr>
          <w:r>
            <w:rPr>
              <w:lang w:val="lt-LT"/>
            </w:rPr>
            <w:br w:type="page"/>
          </w:r>
        </w:p>
        <w:p w14:paraId="7C6E8178" w14:textId="0C178555" w:rsidR="00184B8C" w:rsidRPr="0036054C" w:rsidRDefault="00343C87">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343C87"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343C87"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343C87"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343C87"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343C87"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343C87"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343C87"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343C87"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343C87"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343C87"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343C87"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343C87"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343C87"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343C87"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343C87"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343C87"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343C87"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343C87"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343C87"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343C87"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343C87"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w:t>
      </w:r>
      <w:bookmarkStart w:id="123" w:name="_GoBack"/>
      <w:bookmarkEnd w:id="123"/>
      <w:r w:rsidRPr="0036054C">
        <w:rPr>
          <w:rFonts w:cstheme="minorHAnsi"/>
          <w:lang w:val="lt-LT"/>
        </w:rPr>
        <w:t>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8BF7A8" w14:textId="77777777" w:rsidR="00343C87" w:rsidRDefault="00343C87" w:rsidP="00184B8C">
      <w:pPr>
        <w:spacing w:after="0" w:line="240" w:lineRule="auto"/>
      </w:pPr>
      <w:r>
        <w:separator/>
      </w:r>
    </w:p>
  </w:endnote>
  <w:endnote w:type="continuationSeparator" w:id="0">
    <w:p w14:paraId="347E810E" w14:textId="77777777" w:rsidR="00343C87" w:rsidRDefault="00343C87" w:rsidP="00184B8C">
      <w:pPr>
        <w:spacing w:after="0" w:line="240" w:lineRule="auto"/>
      </w:pPr>
      <w:r>
        <w:continuationSeparator/>
      </w:r>
    </w:p>
  </w:endnote>
  <w:endnote w:type="continuationNotice" w:id="1">
    <w:p w14:paraId="03BE6167" w14:textId="77777777" w:rsidR="00343C87" w:rsidRDefault="00343C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Arial"/>
    <w:charset w:val="00"/>
    <w:family w:val="swiss"/>
    <w:pitch w:val="variable"/>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iberationSerif-Bold">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7124E6">
          <w:rPr>
            <w:noProof/>
            <w:lang w:val="lt-LT"/>
          </w:rPr>
          <w:t>16</w:t>
        </w:r>
        <w:r w:rsidRPr="002218AC">
          <w:rPr>
            <w:noProof/>
            <w:lang w:val="lt-LT"/>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B83A6" w14:textId="77777777" w:rsidR="00343C87" w:rsidRDefault="00343C87" w:rsidP="00184B8C">
      <w:pPr>
        <w:spacing w:after="0" w:line="240" w:lineRule="auto"/>
      </w:pPr>
      <w:r>
        <w:separator/>
      </w:r>
    </w:p>
  </w:footnote>
  <w:footnote w:type="continuationSeparator" w:id="0">
    <w:p w14:paraId="233CB032" w14:textId="77777777" w:rsidR="00343C87" w:rsidRDefault="00343C87" w:rsidP="00184B8C">
      <w:pPr>
        <w:spacing w:after="0" w:line="240" w:lineRule="auto"/>
      </w:pPr>
      <w:r>
        <w:continuationSeparator/>
      </w:r>
    </w:p>
  </w:footnote>
  <w:footnote w:type="continuationNotice" w:id="1">
    <w:p w14:paraId="398DFFCB" w14:textId="77777777" w:rsidR="00343C87" w:rsidRDefault="00343C87">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grammar="clean"/>
  <w:trackRevision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3C87"/>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6E1"/>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24E6"/>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0B8"/>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customStyle="1" w:styleId="Default">
    <w:name w:val="Default"/>
    <w:rsid w:val="007124E6"/>
    <w:pPr>
      <w:autoSpaceDE w:val="0"/>
      <w:autoSpaceDN w:val="0"/>
      <w:adjustRightInd w:val="0"/>
      <w:spacing w:after="0" w:line="240" w:lineRule="auto"/>
    </w:pPr>
    <w:rPr>
      <w:rFonts w:ascii="Times New Roman" w:hAnsi="Times New Roman" w:cs="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Arial"/>
    <w:charset w:val="00"/>
    <w:family w:val="swiss"/>
    <w:pitch w:val="variable"/>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iberationSerif-Bold">
    <w:altName w:val="MS Gothic"/>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E05B3"/>
    <w:rsid w:val="00B04A47"/>
    <w:rsid w:val="00B15794"/>
    <w:rsid w:val="00B34251"/>
    <w:rsid w:val="00BA4285"/>
    <w:rsid w:val="00C21BEC"/>
    <w:rsid w:val="00C40F63"/>
    <w:rsid w:val="00C65D55"/>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40759</Words>
  <Characters>23234</Characters>
  <Application>Microsoft Office Word</Application>
  <DocSecurity>0</DocSecurity>
  <Lines>193</Lines>
  <Paragraphs>127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63866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2024-11- versija, skelbiama https://vpt.lrv.lt/</dc:subject>
  <dc:creator/>
  <cp:keywords/>
  <dc:description/>
  <cp:lastModifiedBy/>
  <cp:revision>1</cp:revision>
  <dcterms:created xsi:type="dcterms:W3CDTF">2025-04-01T11:40:00Z</dcterms:created>
  <dcterms:modified xsi:type="dcterms:W3CDTF">2025-04-01T11:51:00Z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