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Antrats"/>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Antrats"/>
              <w:tabs>
                <w:tab w:val="left" w:pos="1296"/>
              </w:tabs>
              <w:jc w:val="center"/>
              <w:rPr>
                <w:rFonts w:ascii="Cambria" w:hAnsi="Cambria"/>
                <w:b/>
                <w:sz w:val="20"/>
                <w:szCs w:val="20"/>
              </w:rPr>
            </w:pPr>
          </w:p>
          <w:p w:rsidR="002B57F3" w:rsidRPr="003C3B45" w:rsidRDefault="002B57F3" w:rsidP="00E363AD">
            <w:pPr>
              <w:pStyle w:val="Antrat"/>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proofErr w:type="spellStart"/>
            <w:r w:rsidRPr="003C3B45">
              <w:rPr>
                <w:rFonts w:ascii="Cambria" w:hAnsi="Cambria"/>
                <w:sz w:val="16"/>
                <w:szCs w:val="16"/>
              </w:rPr>
              <w:t>Eivenių</w:t>
            </w:r>
            <w:proofErr w:type="spellEnd"/>
            <w:r w:rsidRPr="003C3B45">
              <w:rPr>
                <w:rFonts w:ascii="Cambria" w:hAnsi="Cambria"/>
                <w:sz w:val="16"/>
                <w:szCs w:val="16"/>
              </w:rPr>
              <w:t xml:space="preserve">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Pr="003D6C17">
              <w:rPr>
                <w:rFonts w:ascii="Cambria" w:hAnsi="Cambria"/>
                <w:b/>
                <w:sz w:val="20"/>
                <w:szCs w:val="20"/>
              </w:rPr>
              <w:t>ORO KONDICIONIERIAI</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3D6C17">
      <w:pPr>
        <w:widowControl w:val="0"/>
        <w:numPr>
          <w:ilvl w:val="1"/>
          <w:numId w:val="2"/>
        </w:numPr>
        <w:suppressAutoHyphens w:val="0"/>
        <w:autoSpaceDE w:val="0"/>
        <w:autoSpaceDN w:val="0"/>
        <w:adjustRightInd w:val="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3D6C17">
        <w:rPr>
          <w:rFonts w:ascii="Cambria" w:hAnsi="Cambria"/>
          <w:b/>
          <w:sz w:val="20"/>
          <w:szCs w:val="20"/>
        </w:rPr>
        <w:t>Oro kondicionierių</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 xml:space="preserve">Pirkimas vykdomas CVP IS priemonėmis, pasiekiamomis </w:t>
      </w:r>
      <w:proofErr w:type="spellStart"/>
      <w:r w:rsidRPr="003C3B45">
        <w:rPr>
          <w:rFonts w:ascii="Cambria" w:hAnsi="Cambria"/>
          <w:iCs/>
          <w:color w:val="000000"/>
          <w:sz w:val="20"/>
          <w:szCs w:val="20"/>
        </w:rPr>
        <w:t>žiniatinklio</w:t>
      </w:r>
      <w:proofErr w:type="spellEnd"/>
      <w:r w:rsidRPr="003C3B45">
        <w:rPr>
          <w:rFonts w:ascii="Cambria" w:hAnsi="Cambria"/>
          <w:iCs/>
          <w:color w:val="000000"/>
          <w:sz w:val="20"/>
          <w:szCs w:val="20"/>
        </w:rPr>
        <w:t xml:space="preserve">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ipersaitas"/>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ipersaitas"/>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perka </w:t>
      </w:r>
      <w:r w:rsidR="003D6C17">
        <w:rPr>
          <w:rFonts w:ascii="Cambria" w:hAnsi="Cambria"/>
          <w:b/>
          <w:sz w:val="20"/>
          <w:szCs w:val="20"/>
        </w:rPr>
        <w:t>Oro kondicionierius</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Prekes pardavėjas į Kauno klinikų nurodytą vietą (</w:t>
      </w:r>
      <w:proofErr w:type="spellStart"/>
      <w:r w:rsidR="00616A7B" w:rsidRPr="003C3B45">
        <w:rPr>
          <w:rFonts w:ascii="Cambria" w:hAnsi="Cambria"/>
          <w:sz w:val="20"/>
          <w:szCs w:val="20"/>
        </w:rPr>
        <w:t>Eivenių</w:t>
      </w:r>
      <w:proofErr w:type="spellEnd"/>
      <w:r w:rsidR="00616A7B" w:rsidRPr="003C3B45">
        <w:rPr>
          <w:rFonts w:ascii="Cambria" w:hAnsi="Cambria"/>
          <w:sz w:val="20"/>
          <w:szCs w:val="20"/>
        </w:rPr>
        <w:t xml:space="preserve"> g. 2, Kaunas) turės pristatyti savo transportu. Tiekimo terminas ne ilgesnis kaip </w:t>
      </w:r>
      <w:r w:rsidR="003D6C17">
        <w:rPr>
          <w:rFonts w:ascii="Cambria" w:hAnsi="Cambria"/>
          <w:sz w:val="20"/>
          <w:szCs w:val="20"/>
          <w:lang w:eastAsia="ar-SA"/>
        </w:rPr>
        <w:t xml:space="preserve">40 </w:t>
      </w:r>
      <w:r w:rsidR="00AA54CE">
        <w:rPr>
          <w:rFonts w:ascii="Cambria" w:hAnsi="Cambria"/>
          <w:sz w:val="20"/>
          <w:szCs w:val="20"/>
          <w:lang w:eastAsia="ar-SA"/>
        </w:rPr>
        <w:t>(</w:t>
      </w:r>
      <w:r w:rsidR="003D6C17">
        <w:rPr>
          <w:rFonts w:ascii="Cambria" w:hAnsi="Cambria"/>
          <w:sz w:val="20"/>
          <w:szCs w:val="20"/>
          <w:lang w:eastAsia="ar-SA"/>
        </w:rPr>
        <w:t>keturiasdešimt</w:t>
      </w:r>
      <w:r w:rsidR="00B44FBE" w:rsidRPr="00B44FBE">
        <w:rPr>
          <w:rFonts w:ascii="Cambria" w:hAnsi="Cambria"/>
          <w:sz w:val="20"/>
          <w:szCs w:val="20"/>
          <w:lang w:eastAsia="ar-SA"/>
        </w:rPr>
        <w:t>)</w:t>
      </w:r>
      <w:r w:rsidR="00B44FBE">
        <w:rPr>
          <w:rFonts w:ascii="Cambria" w:hAnsi="Cambria"/>
          <w:sz w:val="20"/>
          <w:szCs w:val="20"/>
          <w:lang w:eastAsia="ar-SA"/>
        </w:rPr>
        <w:t xml:space="preserve"> darbo</w:t>
      </w:r>
      <w:r w:rsidR="00AA54CE">
        <w:rPr>
          <w:rFonts w:ascii="Cambria" w:hAnsi="Cambria"/>
          <w:sz w:val="20"/>
          <w:szCs w:val="20"/>
        </w:rPr>
        <w:t xml:space="preserve"> dienos</w:t>
      </w:r>
      <w:r w:rsidR="00616A7B" w:rsidRPr="003C3B45">
        <w:rPr>
          <w:rFonts w:ascii="Cambria" w:hAnsi="Cambria"/>
          <w:sz w:val="20"/>
          <w:szCs w:val="20"/>
        </w:rPr>
        <w:t xml:space="preserve"> po užsakymo pateikimo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3C3B45" w:rsidRDefault="00061841" w:rsidP="00D0474D">
      <w:pPr>
        <w:ind w:firstLine="567"/>
        <w:jc w:val="both"/>
        <w:rPr>
          <w:rFonts w:ascii="Cambria" w:hAnsi="Cambria"/>
          <w:iCs/>
          <w:sz w:val="20"/>
          <w:szCs w:val="20"/>
          <w:highlight w:val="lightGray"/>
        </w:rPr>
      </w:pPr>
      <w:r w:rsidRPr="003C3B45">
        <w:rPr>
          <w:rFonts w:ascii="Cambria" w:hAnsi="Cambria"/>
          <w:iCs/>
          <w:sz w:val="20"/>
          <w:szCs w:val="20"/>
          <w:highlight w:val="lightGray"/>
        </w:rPr>
        <w:t>2.7</w:t>
      </w:r>
      <w:r w:rsidR="00D0474D" w:rsidRPr="003C3B45">
        <w:rPr>
          <w:rFonts w:ascii="Cambria" w:hAnsi="Cambria"/>
          <w:iCs/>
          <w:sz w:val="20"/>
          <w:szCs w:val="20"/>
          <w:highlight w:val="lightGray"/>
        </w:rPr>
        <w:t>. Vykdomas žaliasis pirkimas pagal Lietuvos Respublikos aplinkos ministro 2022 m. gruodžio 13 d. įsakymu Nr. D1-401 patvirtintą „Aplinkos apsaugos kriterijų taikymo, vykdant žaliuosius pirkimus, tvarkos aprašą“ (toliau – Tvarkos aprašas).</w:t>
      </w:r>
    </w:p>
    <w:p w:rsidR="00D0474D" w:rsidRPr="003C3B45" w:rsidRDefault="00061841" w:rsidP="00D0474D">
      <w:pPr>
        <w:ind w:firstLine="567"/>
        <w:jc w:val="both"/>
        <w:rPr>
          <w:rFonts w:ascii="Cambria" w:hAnsi="Cambria"/>
          <w:iCs/>
          <w:sz w:val="20"/>
          <w:szCs w:val="20"/>
          <w:highlight w:val="lightGray"/>
        </w:rPr>
      </w:pPr>
      <w:r w:rsidRPr="003C3B45">
        <w:rPr>
          <w:rFonts w:ascii="Cambria" w:hAnsi="Cambria"/>
          <w:iCs/>
          <w:sz w:val="20"/>
          <w:szCs w:val="20"/>
          <w:highlight w:val="lightGray"/>
        </w:rPr>
        <w:t>2.7</w:t>
      </w:r>
      <w:r w:rsidR="00D0474D" w:rsidRPr="003C3B45">
        <w:rPr>
          <w:rFonts w:ascii="Cambria" w:hAnsi="Cambria"/>
          <w:iCs/>
          <w:sz w:val="20"/>
          <w:szCs w:val="20"/>
          <w:highlight w:val="lightGray"/>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3C3B45">
        <w:rPr>
          <w:rFonts w:ascii="Cambria" w:hAnsi="Cambria"/>
          <w:iCs/>
          <w:sz w:val="20"/>
          <w:szCs w:val="20"/>
          <w:highlight w:val="lightGray"/>
        </w:rPr>
        <w:lastRenderedPageBreak/>
        <w:t>-Tvarkos aprašo 4.4.</w:t>
      </w:r>
      <w:r w:rsidR="00616A7B" w:rsidRPr="003C3B45">
        <w:rPr>
          <w:rFonts w:ascii="Cambria" w:hAnsi="Cambria"/>
          <w:iCs/>
          <w:sz w:val="20"/>
          <w:szCs w:val="20"/>
          <w:highlight w:val="lightGray"/>
        </w:rPr>
        <w:t>4.3.</w:t>
      </w:r>
      <w:r w:rsidR="00D0474D" w:rsidRPr="003C3B45">
        <w:rPr>
          <w:rFonts w:ascii="Cambria" w:hAnsi="Cambria"/>
          <w:iCs/>
          <w:sz w:val="20"/>
          <w:szCs w:val="20"/>
          <w:highlight w:val="lightGray"/>
        </w:rPr>
        <w:t xml:space="preserve"> papunktį.</w:t>
      </w:r>
      <w:r w:rsidRPr="003C3B45">
        <w:rPr>
          <w:rFonts w:ascii="Cambria" w:hAnsi="Cambria"/>
          <w:iCs/>
          <w:sz w:val="20"/>
          <w:szCs w:val="20"/>
        </w:rPr>
        <w:t xml:space="preserve"> (</w:t>
      </w:r>
      <w:r w:rsidR="003D6C17" w:rsidRPr="003D6C17">
        <w:rPr>
          <w:rFonts w:ascii="Cambria" w:hAnsi="Cambria"/>
          <w:i/>
          <w:iCs/>
          <w:sz w:val="20"/>
          <w:szCs w:val="20"/>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pirmadieniais − ketvirtadieniais nuo 14:30 iki 16:00 val., penktadieniais ir švenčių dienų išvakarėse nuo 13:00 iki 14:00 val. ir trumpiausiais galimais maršrutais</w:t>
      </w:r>
      <w:r w:rsidRPr="003C3B45">
        <w:rPr>
          <w:rFonts w:ascii="Cambria" w:hAnsi="Cambria"/>
          <w:iCs/>
          <w:sz w:val="20"/>
          <w:szCs w:val="20"/>
        </w:rPr>
        <w:t>)</w:t>
      </w:r>
    </w:p>
    <w:p w:rsidR="002B57F3" w:rsidRPr="003C3B45" w:rsidRDefault="002B57F3" w:rsidP="002B57F3">
      <w:pPr>
        <w:jc w:val="both"/>
        <w:rPr>
          <w:rFonts w:ascii="Cambria" w:hAnsi="Cambria"/>
          <w:sz w:val="20"/>
          <w:szCs w:val="20"/>
        </w:rPr>
      </w:pPr>
    </w:p>
    <w:p w:rsidR="002B57F3" w:rsidRPr="003C3B45" w:rsidRDefault="002B57F3" w:rsidP="002B57F3">
      <w:pPr>
        <w:pStyle w:val="Antrat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5.1. Tiekėjai gali remtis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 xml:space="preserve">Tokiomis pačiomis sąlygomis ūkio subjektų grupė gali remtis ūkio subjektų grupės dalyvių arba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w:t>
      </w:r>
      <w:proofErr w:type="spellStart"/>
      <w:r w:rsidRPr="003C3B45">
        <w:rPr>
          <w:rFonts w:ascii="Cambria" w:hAnsi="Cambria"/>
          <w:sz w:val="20"/>
          <w:szCs w:val="20"/>
        </w:rPr>
        <w:t>subteikėjus</w:t>
      </w:r>
      <w:proofErr w:type="spellEnd"/>
      <w:r w:rsidRPr="003C3B45">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3C3B45">
        <w:rPr>
          <w:rFonts w:ascii="Cambria" w:hAnsi="Cambria"/>
          <w:sz w:val="20"/>
          <w:szCs w:val="20"/>
        </w:rPr>
        <w:t>subteikėjų</w:t>
      </w:r>
      <w:proofErr w:type="spellEnd"/>
      <w:r w:rsidRPr="003C3B45">
        <w:rPr>
          <w:rFonts w:ascii="Cambria" w:hAnsi="Cambria"/>
          <w:sz w:val="20"/>
          <w:szCs w:val="20"/>
        </w:rPr>
        <w:t xml:space="preserve">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 xml:space="preserve">Pirkimo sutarties vykdymo metu,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w:t>
      </w:r>
      <w:proofErr w:type="spellStart"/>
      <w:r w:rsidRPr="003C3B45">
        <w:rPr>
          <w:rFonts w:ascii="Cambria" w:hAnsi="Cambria"/>
          <w:color w:val="000000"/>
          <w:sz w:val="20"/>
          <w:szCs w:val="20"/>
          <w:shd w:val="clear" w:color="auto" w:fill="FFFFFF"/>
        </w:rPr>
        <w:t>subteikėjus</w:t>
      </w:r>
      <w:proofErr w:type="spellEnd"/>
      <w:r w:rsidRPr="003C3B45">
        <w:rPr>
          <w:rFonts w:ascii="Cambria" w:hAnsi="Cambria"/>
          <w:color w:val="000000"/>
          <w:sz w:val="20"/>
          <w:szCs w:val="20"/>
          <w:shd w:val="clear" w:color="auto" w:fill="FFFFFF"/>
        </w:rPr>
        <w:t xml:space="preserve">, tačiau pakeisti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privalo būti ne žemesnės kvalifikacijos (jei tikrinama) kaip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nurodyti Pasiūlyme. Apie tai jis turi informuoti Pirkėją, nurodydamas </w:t>
      </w:r>
      <w:proofErr w:type="spellStart"/>
      <w:r w:rsidRPr="003C3B45">
        <w:rPr>
          <w:rFonts w:ascii="Cambria" w:hAnsi="Cambria"/>
          <w:color w:val="000000"/>
          <w:sz w:val="20"/>
          <w:szCs w:val="20"/>
          <w:shd w:val="clear" w:color="auto" w:fill="FFFFFF"/>
        </w:rPr>
        <w:t>subteikėjo</w:t>
      </w:r>
      <w:proofErr w:type="spellEnd"/>
      <w:r w:rsidRPr="003C3B45">
        <w:rPr>
          <w:rFonts w:ascii="Cambria" w:hAnsi="Cambria"/>
          <w:color w:val="000000"/>
          <w:sz w:val="20"/>
          <w:szCs w:val="20"/>
          <w:shd w:val="clear" w:color="auto" w:fill="FFFFFF"/>
        </w:rPr>
        <w:t xml:space="preserve">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w:t>
      </w:r>
      <w:proofErr w:type="spellStart"/>
      <w:r w:rsidRPr="003C3B45">
        <w:rPr>
          <w:rFonts w:ascii="Cambria" w:hAnsi="Cambria"/>
          <w:color w:val="000000"/>
          <w:sz w:val="20"/>
          <w:szCs w:val="20"/>
          <w:shd w:val="clear" w:color="auto" w:fill="FFFFFF"/>
        </w:rPr>
        <w:t>subteikėjų</w:t>
      </w:r>
      <w:proofErr w:type="spellEnd"/>
      <w:r w:rsidRPr="003C3B45">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draudžiama.</w:t>
      </w: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3D6C17">
        <w:rPr>
          <w:rStyle w:val="WW-DefaultParagraphFont1"/>
          <w:rFonts w:ascii="Cambria" w:eastAsia="Times New Roman" w:hAnsi="Cambria"/>
          <w:bCs/>
          <w:color w:val="000000"/>
          <w:spacing w:val="-4"/>
          <w:u w:val="single"/>
          <w:lang w:eastAsia="lt-LT"/>
        </w:rPr>
        <w:t>balandžio 11</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Antrat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ipersaitas"/>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 </w:t>
      </w:r>
      <w:proofErr w:type="spellStart"/>
      <w:r w:rsidR="005C587B" w:rsidRPr="001D634B">
        <w:rPr>
          <w:rFonts w:cs="Times New Roman"/>
          <w:b/>
          <w:iCs/>
          <w:sz w:val="20"/>
          <w:szCs w:val="20"/>
          <w:u w:val="single"/>
          <w:shd w:val="clear" w:color="auto" w:fill="D9D9D9" w:themeFill="background1" w:themeFillShade="D9"/>
        </w:rPr>
        <w:t>pasiūlymų</w:t>
      </w:r>
      <w:proofErr w:type="spellEnd"/>
      <w:r w:rsidR="005C587B" w:rsidRPr="001D634B">
        <w:rPr>
          <w:rFonts w:cs="Times New Roman"/>
          <w:b/>
          <w:iCs/>
          <w:sz w:val="20"/>
          <w:szCs w:val="20"/>
          <w:u w:val="single"/>
          <w:shd w:val="clear" w:color="auto" w:fill="D9D9D9" w:themeFill="background1" w:themeFillShade="D9"/>
        </w:rPr>
        <w:t xml:space="preserve"> </w:t>
      </w:r>
      <w:proofErr w:type="spellStart"/>
      <w:r w:rsidR="005C587B" w:rsidRPr="001D634B">
        <w:rPr>
          <w:rFonts w:cs="Times New Roman"/>
          <w:b/>
          <w:iCs/>
          <w:sz w:val="20"/>
          <w:szCs w:val="20"/>
          <w:u w:val="single"/>
          <w:shd w:val="clear" w:color="auto" w:fill="D9D9D9" w:themeFill="background1" w:themeFillShade="D9"/>
        </w:rPr>
        <w:t>lentelę</w:t>
      </w:r>
      <w:proofErr w:type="spellEnd"/>
      <w:r w:rsidR="005C587B" w:rsidRPr="001D634B">
        <w:rPr>
          <w:rFonts w:cs="Times New Roman"/>
          <w:b/>
          <w:iCs/>
          <w:sz w:val="20"/>
          <w:szCs w:val="20"/>
          <w:u w:val="single"/>
          <w:shd w:val="clear" w:color="auto" w:fill="D9D9D9" w:themeFill="background1" w:themeFillShade="D9"/>
        </w:rPr>
        <w:t xml:space="preserve"> (4 </w:t>
      </w:r>
      <w:proofErr w:type="spellStart"/>
      <w:r w:rsidR="005C587B" w:rsidRPr="001D634B">
        <w:rPr>
          <w:rFonts w:cs="Times New Roman"/>
          <w:b/>
          <w:iCs/>
          <w:sz w:val="20"/>
          <w:szCs w:val="20"/>
          <w:u w:val="single"/>
          <w:shd w:val="clear" w:color="auto" w:fill="D9D9D9" w:themeFill="background1" w:themeFillShade="D9"/>
        </w:rPr>
        <w:t>priedą</w:t>
      </w:r>
      <w:proofErr w:type="spellEnd"/>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(5</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1D634B" w:rsidRPr="00CF002B" w:rsidRDefault="001D634B" w:rsidP="001D634B">
      <w:pPr>
        <w:pStyle w:val="Body2"/>
        <w:shd w:val="clear" w:color="auto" w:fill="D9D9D9" w:themeFill="background1" w:themeFillShade="D9"/>
        <w:spacing w:after="0"/>
        <w:ind w:firstLine="851"/>
        <w:rPr>
          <w:rFonts w:cs="Times New Roman"/>
          <w:b/>
          <w:color w:val="auto"/>
          <w:sz w:val="20"/>
          <w:szCs w:val="20"/>
        </w:rPr>
      </w:pPr>
      <w:r>
        <w:rPr>
          <w:rFonts w:ascii="Cambria" w:hAnsi="Cambria" w:cs="Times New Roman"/>
          <w:color w:val="auto"/>
          <w:sz w:val="20"/>
          <w:szCs w:val="20"/>
          <w:lang w:val="lt-LT"/>
        </w:rPr>
        <w:t>6.9.5</w:t>
      </w:r>
      <w:r w:rsidRPr="001D634B">
        <w:rPr>
          <w:rFonts w:ascii="Cambria" w:hAnsi="Cambria" w:cs="Times New Roman"/>
          <w:i/>
          <w:color w:val="auto"/>
          <w:sz w:val="20"/>
          <w:szCs w:val="20"/>
          <w:u w:val="single"/>
          <w:lang w:val="lt-LT"/>
        </w:rPr>
        <w:t>.</w:t>
      </w:r>
      <w:r w:rsidRPr="001D634B">
        <w:rPr>
          <w:i/>
          <w:sz w:val="20"/>
          <w:szCs w:val="20"/>
          <w:u w:val="single"/>
        </w:rPr>
        <w:t xml:space="preserve"> </w:t>
      </w:r>
      <w:r w:rsidRPr="001D634B">
        <w:rPr>
          <w:rFonts w:cs="Times New Roman"/>
          <w:i/>
          <w:color w:val="auto"/>
          <w:sz w:val="20"/>
          <w:szCs w:val="20"/>
          <w:u w:val="single"/>
          <w:lang w:val="lt-LT"/>
        </w:rPr>
        <w:t xml:space="preserve">Kartu su pasiūlymu tiekėjas turi pateikti </w:t>
      </w:r>
      <w:r w:rsidRPr="001D634B">
        <w:rPr>
          <w:rFonts w:cs="Times New Roman"/>
          <w:b/>
          <w:i/>
          <w:iCs/>
          <w:color w:val="auto"/>
          <w:u w:val="single"/>
          <w:lang w:val="lt-LT"/>
        </w:rPr>
        <w:t>dokumentus įrodančius siūlomų prekių technines charakteristikas.</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Pr="003C3B45" w:rsidRDefault="001D634B" w:rsidP="002B57F3">
      <w:pPr>
        <w:pStyle w:val="Body2"/>
        <w:tabs>
          <w:tab w:val="left" w:pos="851"/>
        </w:tabs>
        <w:spacing w:after="0"/>
        <w:rPr>
          <w:rFonts w:ascii="Cambria" w:hAnsi="Cambria" w:cs="Times New Roman"/>
          <w:color w:val="auto"/>
          <w:sz w:val="20"/>
          <w:szCs w:val="20"/>
          <w:lang w:val="lt-LT"/>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4) informacija apie pasitelktus ūkio subjektus, kurių </w:t>
      </w:r>
      <w:proofErr w:type="spellStart"/>
      <w:r w:rsidRPr="003C3B45">
        <w:rPr>
          <w:rFonts w:ascii="Cambria" w:hAnsi="Cambria" w:cs="Times New Roman"/>
          <w:sz w:val="20"/>
          <w:szCs w:val="20"/>
          <w:lang w:val="lt-LT"/>
        </w:rPr>
        <w:t>pajėgumais</w:t>
      </w:r>
      <w:proofErr w:type="spellEnd"/>
      <w:r w:rsidRPr="003C3B45">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3C3B45">
        <w:rPr>
          <w:rFonts w:ascii="Cambria" w:hAnsi="Cambria" w:cs="Times New Roman"/>
          <w:sz w:val="20"/>
          <w:szCs w:val="20"/>
          <w:lang w:val="lt-LT"/>
        </w:rPr>
        <w:t>įrodymus</w:t>
      </w:r>
      <w:proofErr w:type="spellEnd"/>
      <w:r w:rsidRPr="003C3B45">
        <w:rPr>
          <w:rFonts w:ascii="Cambria" w:hAnsi="Cambria" w:cs="Times New Roman"/>
          <w:sz w:val="20"/>
          <w:szCs w:val="20"/>
          <w:lang w:val="lt-LT"/>
        </w:rPr>
        <w:t>,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Sraopastraipa"/>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Sraopastraipa"/>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ipersaitas"/>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Antrat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lastRenderedPageBreak/>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Antrat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0" w:name="_Toc488306769"/>
    </w:p>
    <w:p w:rsidR="002B57F3" w:rsidRPr="003C3B45" w:rsidRDefault="002B57F3" w:rsidP="002B57F3">
      <w:pPr>
        <w:rPr>
          <w:rFonts w:ascii="Cambria" w:hAnsi="Cambria"/>
          <w:sz w:val="20"/>
          <w:szCs w:val="20"/>
        </w:rPr>
      </w:pPr>
    </w:p>
    <w:p w:rsidR="002B57F3" w:rsidRPr="003C3B45" w:rsidRDefault="002B57F3" w:rsidP="002B57F3">
      <w:pPr>
        <w:pStyle w:val="Antrat1"/>
        <w:spacing w:before="0"/>
        <w:jc w:val="center"/>
        <w:rPr>
          <w:color w:val="auto"/>
          <w:sz w:val="20"/>
          <w:szCs w:val="20"/>
        </w:rPr>
      </w:pPr>
      <w:r w:rsidRPr="003C3B45">
        <w:rPr>
          <w:color w:val="auto"/>
          <w:sz w:val="20"/>
          <w:szCs w:val="20"/>
        </w:rPr>
        <w:t>IX. PIRKIMO SĄLYGŲ PAAIŠKINIMAS IR PATIKSLINIMAS</w:t>
      </w:r>
      <w:bookmarkEnd w:id="0"/>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C3B45">
        <w:rPr>
          <w:rFonts w:ascii="Cambria" w:hAnsi="Cambria" w:cs="Times New Roman"/>
          <w:sz w:val="20"/>
          <w:szCs w:val="20"/>
          <w:lang w:val="lt-LT"/>
        </w:rPr>
        <w:t>patikslinimus</w:t>
      </w:r>
      <w:proofErr w:type="spellEnd"/>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w:t>
      </w:r>
      <w:proofErr w:type="spellStart"/>
      <w:r w:rsidRPr="003C3B45">
        <w:rPr>
          <w:rFonts w:ascii="Cambria" w:hAnsi="Cambria"/>
          <w:sz w:val="20"/>
          <w:szCs w:val="20"/>
        </w:rPr>
        <w:t>Eivenių</w:t>
      </w:r>
      <w:proofErr w:type="spellEnd"/>
      <w:r w:rsidRPr="003C3B45">
        <w:rPr>
          <w:rFonts w:ascii="Cambria" w:hAnsi="Cambria"/>
          <w:sz w:val="20"/>
          <w:szCs w:val="20"/>
        </w:rPr>
        <w:t xml:space="preserve">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5C587B">
        <w:rPr>
          <w:rStyle w:val="WW-DefaultParagraphFont1"/>
          <w:rFonts w:ascii="Cambria" w:hAnsi="Cambria"/>
          <w:b/>
          <w:bCs/>
          <w:color w:val="000000"/>
          <w:spacing w:val="-4"/>
          <w:u w:val="single"/>
          <w:lang w:eastAsia="lt-LT"/>
        </w:rPr>
        <w:t>balandžio 11</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5C587B">
        <w:rPr>
          <w:rStyle w:val="WW-DefaultParagraphFont1"/>
          <w:rFonts w:ascii="Cambria" w:hAnsi="Cambria"/>
          <w:b/>
          <w:bCs/>
          <w:color w:val="000000"/>
          <w:spacing w:val="-4"/>
          <w:u w:val="single"/>
          <w:lang w:eastAsia="lt-LT"/>
        </w:rPr>
        <w:t>balandžio 11</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w:t>
      </w:r>
      <w:r w:rsidRPr="003C3B45">
        <w:rPr>
          <w:rFonts w:ascii="Cambria" w:hAnsi="Cambria"/>
          <w:sz w:val="20"/>
          <w:szCs w:val="20"/>
        </w:rPr>
        <w:lastRenderedPageBreak/>
        <w:t>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prastasiniatinklio"/>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lastRenderedPageBreak/>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Betarp"/>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Sraopastraipa"/>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bookmarkStart w:id="1"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r w:rsidR="009452C8" w:rsidRPr="003C3B45">
        <w:rPr>
          <w:rFonts w:ascii="Cambria" w:hAnsi="Cambria"/>
          <w:bCs/>
          <w:sz w:val="20"/>
          <w:szCs w:val="20"/>
          <w:lang w:val="lt-LT"/>
        </w:rPr>
        <w:t xml:space="preserve">Taikoma </w:t>
      </w:r>
      <w:r w:rsidR="00056CD9" w:rsidRPr="003C3B45">
        <w:rPr>
          <w:rFonts w:ascii="Cambria" w:hAnsi="Cambria"/>
          <w:bCs/>
          <w:sz w:val="20"/>
          <w:szCs w:val="20"/>
          <w:lang w:val="lt-LT"/>
        </w:rPr>
        <w:t>kainodara – fiksuota</w:t>
      </w:r>
      <w:r w:rsidR="009452C8" w:rsidRPr="003C3B45">
        <w:rPr>
          <w:rFonts w:ascii="Cambria" w:hAnsi="Cambria"/>
          <w:bCs/>
          <w:sz w:val="20"/>
          <w:szCs w:val="20"/>
          <w:lang w:val="lt-LT"/>
        </w:rPr>
        <w:t xml:space="preserve"> </w:t>
      </w:r>
      <w:r w:rsidR="005C587B">
        <w:rPr>
          <w:rFonts w:ascii="Cambria" w:hAnsi="Cambria"/>
          <w:bCs/>
          <w:sz w:val="20"/>
          <w:szCs w:val="20"/>
          <w:lang w:val="lt-LT"/>
        </w:rPr>
        <w:t>kaina</w:t>
      </w:r>
      <w:r w:rsidRPr="003C3B45">
        <w:rPr>
          <w:rFonts w:ascii="Cambria" w:hAnsi="Cambria"/>
          <w:bCs/>
          <w:sz w:val="20"/>
          <w:szCs w:val="20"/>
          <w:lang w:val="lt-LT"/>
        </w:rPr>
        <w:t>.</w:t>
      </w:r>
    </w:p>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5C587B" w:rsidRPr="003C3B45" w:rsidRDefault="005C587B" w:rsidP="002B57F3">
      <w:pPr>
        <w:suppressAutoHyphens w:val="0"/>
        <w:ind w:firstLine="851"/>
        <w:rPr>
          <w:rFonts w:ascii="Cambria" w:hAnsi="Cambria"/>
          <w:bCs/>
          <w:color w:val="000000"/>
          <w:sz w:val="20"/>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r>
        <w:rPr>
          <w:rFonts w:ascii="Cambria" w:hAnsi="Cambria"/>
          <w:bCs/>
          <w:color w:val="000000"/>
          <w:sz w:val="20"/>
          <w:szCs w:val="20"/>
        </w:rPr>
        <w:t>Kainų pasiūlymo lentelė</w:t>
      </w:r>
    </w:p>
    <w:bookmarkEnd w:id="1"/>
    <w:p w:rsidR="000559D8" w:rsidRDefault="005C587B" w:rsidP="00061841">
      <w:pPr>
        <w:suppressAutoHyphens w:val="0"/>
        <w:ind w:firstLine="851"/>
        <w:rPr>
          <w:rFonts w:ascii="Cambria" w:hAnsi="Cambria"/>
          <w:bCs/>
          <w:color w:val="000000"/>
          <w:sz w:val="18"/>
          <w:szCs w:val="20"/>
        </w:rPr>
      </w:pPr>
      <w:r>
        <w:rPr>
          <w:rFonts w:ascii="Cambria" w:hAnsi="Cambria"/>
          <w:sz w:val="20"/>
          <w:szCs w:val="20"/>
        </w:rPr>
        <w:t>5</w:t>
      </w:r>
      <w:r w:rsidR="0047368E">
        <w:rPr>
          <w:rFonts w:ascii="Cambria" w:hAnsi="Cambria"/>
          <w:sz w:val="20"/>
          <w:szCs w:val="20"/>
        </w:rPr>
        <w:t xml:space="preserve"> priedas</w:t>
      </w:r>
      <w:r w:rsidR="0047368E" w:rsidRPr="00982EFA">
        <w:rPr>
          <w:rFonts w:ascii="Cambria" w:hAnsi="Cambria"/>
          <w:sz w:val="18"/>
          <w:szCs w:val="20"/>
        </w:rPr>
        <w:t xml:space="preserve">. </w:t>
      </w:r>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bookmarkStart w:id="2" w:name="_GoBack"/>
      <w:bookmarkEnd w:id="2"/>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559D8"/>
    <w:rsid w:val="00056CD9"/>
    <w:rsid w:val="00061841"/>
    <w:rsid w:val="000F27B0"/>
    <w:rsid w:val="0011416E"/>
    <w:rsid w:val="001502CC"/>
    <w:rsid w:val="00162306"/>
    <w:rsid w:val="00166965"/>
    <w:rsid w:val="00175091"/>
    <w:rsid w:val="001B66E3"/>
    <w:rsid w:val="001D634B"/>
    <w:rsid w:val="001D77FD"/>
    <w:rsid w:val="002A1D5E"/>
    <w:rsid w:val="002B57F3"/>
    <w:rsid w:val="00322576"/>
    <w:rsid w:val="0036252E"/>
    <w:rsid w:val="003C3B45"/>
    <w:rsid w:val="003D6C17"/>
    <w:rsid w:val="0047368E"/>
    <w:rsid w:val="00516A0E"/>
    <w:rsid w:val="005175A9"/>
    <w:rsid w:val="005706C1"/>
    <w:rsid w:val="005713FF"/>
    <w:rsid w:val="00581598"/>
    <w:rsid w:val="005C587B"/>
    <w:rsid w:val="00616A7B"/>
    <w:rsid w:val="00683800"/>
    <w:rsid w:val="006C544B"/>
    <w:rsid w:val="006E204C"/>
    <w:rsid w:val="00716C4F"/>
    <w:rsid w:val="007369C3"/>
    <w:rsid w:val="0077526D"/>
    <w:rsid w:val="00780E53"/>
    <w:rsid w:val="007C00BE"/>
    <w:rsid w:val="007F5364"/>
    <w:rsid w:val="00856571"/>
    <w:rsid w:val="008772C1"/>
    <w:rsid w:val="00893315"/>
    <w:rsid w:val="0089524D"/>
    <w:rsid w:val="008A7947"/>
    <w:rsid w:val="009452C8"/>
    <w:rsid w:val="00982EFA"/>
    <w:rsid w:val="00A50987"/>
    <w:rsid w:val="00A52AB0"/>
    <w:rsid w:val="00A97918"/>
    <w:rsid w:val="00AA54CE"/>
    <w:rsid w:val="00AE6C7B"/>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66F5"/>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2B57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2B57F3"/>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7F3"/>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2B57F3"/>
    <w:rPr>
      <w:rFonts w:ascii="Times New Roman" w:eastAsia="Andale Sans UI" w:hAnsi="Times New Roman" w:cs="Times New Roman"/>
      <w:b/>
      <w:kern w:val="2"/>
      <w:sz w:val="24"/>
      <w:szCs w:val="24"/>
      <w:lang w:eastAsia="zh-CN"/>
    </w:rPr>
  </w:style>
  <w:style w:type="character" w:styleId="Hipersaitas">
    <w:name w:val="Hyperlink"/>
    <w:unhideWhenUsed/>
    <w:rsid w:val="002B57F3"/>
    <w:rPr>
      <w:color w:val="0000FF"/>
      <w:u w:val="single"/>
    </w:rPr>
  </w:style>
  <w:style w:type="character" w:customStyle="1" w:styleId="AntratsDiagrama">
    <w:name w:val="Antraštės Diagrama"/>
    <w:aliases w:val="Diagrama2 Diagrama,Diagrama Diagrama Diagrama"/>
    <w:basedOn w:val="Numatytasispastraiposriftas"/>
    <w:link w:val="Antrats"/>
    <w:locked/>
    <w:rsid w:val="002B57F3"/>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unhideWhenUsed/>
    <w:rsid w:val="002B57F3"/>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2B57F3"/>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2B57F3"/>
    <w:pPr>
      <w:suppressLineNumbers/>
      <w:spacing w:before="120" w:after="120"/>
    </w:pPr>
    <w:rPr>
      <w:rFonts w:cs="Mangal"/>
      <w:i/>
      <w:iCs/>
    </w:rPr>
  </w:style>
  <w:style w:type="paragraph" w:styleId="Betarp">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2B57F3"/>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Debesliotekstas">
    <w:name w:val="Balloon Text"/>
    <w:basedOn w:val="prastasis"/>
    <w:link w:val="DebesliotekstasDiagrama"/>
    <w:uiPriority w:val="99"/>
    <w:semiHidden/>
    <w:unhideWhenUsed/>
    <w:rsid w:val="00BC1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88D"/>
    <w:rPr>
      <w:rFonts w:ascii="Segoe UI" w:eastAsia="Times New Roman" w:hAnsi="Segoe UI" w:cs="Segoe UI"/>
      <w:sz w:val="18"/>
      <w:szCs w:val="18"/>
      <w:lang w:eastAsia="zh-CN"/>
    </w:rPr>
  </w:style>
  <w:style w:type="paragraph" w:styleId="prastasiniatinklio">
    <w:name w:val="Normal (Web)"/>
    <w:basedOn w:val="prastasis"/>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17319</Words>
  <Characters>9873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44</cp:revision>
  <cp:lastPrinted>2025-02-10T06:52:00Z</cp:lastPrinted>
  <dcterms:created xsi:type="dcterms:W3CDTF">2023-03-23T08:54:00Z</dcterms:created>
  <dcterms:modified xsi:type="dcterms:W3CDTF">2025-04-07T07:28:00Z</dcterms:modified>
</cp:coreProperties>
</file>