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5D8" w14:textId="025B4435" w:rsidR="00D8462D" w:rsidRDefault="000F5D4C" w:rsidP="00D8462D">
      <w:pPr>
        <w:jc w:val="right"/>
        <w:outlineLvl w:val="0"/>
        <w:rPr>
          <w:sz w:val="22"/>
          <w:szCs w:val="22"/>
          <w:lang w:val="lt-LT"/>
        </w:rPr>
      </w:pPr>
      <w:bookmarkStart w:id="0" w:name="_Toc86135564"/>
      <w:r>
        <w:rPr>
          <w:sz w:val="22"/>
          <w:szCs w:val="22"/>
          <w:lang w:val="lt-LT"/>
        </w:rPr>
        <w:t xml:space="preserve">Apklausos </w:t>
      </w:r>
      <w:r w:rsidR="00D8462D" w:rsidRPr="00D8462D">
        <w:rPr>
          <w:sz w:val="22"/>
          <w:szCs w:val="22"/>
          <w:lang w:val="lt-LT"/>
        </w:rPr>
        <w:t>sąlygų 2 priedas</w:t>
      </w:r>
    </w:p>
    <w:p w14:paraId="7893558F" w14:textId="77777777" w:rsidR="004839E5" w:rsidRPr="00D8462D" w:rsidRDefault="004839E5" w:rsidP="00D8462D">
      <w:pPr>
        <w:jc w:val="right"/>
        <w:outlineLvl w:val="0"/>
        <w:rPr>
          <w:sz w:val="22"/>
          <w:szCs w:val="22"/>
          <w:lang w:val="lt-LT"/>
        </w:rPr>
      </w:pPr>
    </w:p>
    <w:p w14:paraId="02E1B12C" w14:textId="4B5D5E62" w:rsidR="00A667A1" w:rsidRPr="006754F4" w:rsidRDefault="00A667A1" w:rsidP="00D8462D">
      <w:pPr>
        <w:jc w:val="center"/>
        <w:outlineLvl w:val="0"/>
        <w:rPr>
          <w:b/>
          <w:sz w:val="22"/>
          <w:szCs w:val="22"/>
          <w:lang w:val="lt-LT"/>
        </w:rPr>
      </w:pPr>
      <w:r w:rsidRPr="006754F4">
        <w:rPr>
          <w:b/>
          <w:sz w:val="22"/>
          <w:szCs w:val="22"/>
          <w:lang w:val="lt-LT"/>
        </w:rPr>
        <w:t>TECHNINĖ SPECIFIKACIJA</w:t>
      </w:r>
    </w:p>
    <w:p w14:paraId="10331D8B" w14:textId="77777777" w:rsidR="00A667A1" w:rsidRPr="00D47EA0" w:rsidRDefault="00A667A1" w:rsidP="00D47EA0">
      <w:pPr>
        <w:outlineLvl w:val="0"/>
        <w:rPr>
          <w:bCs/>
          <w:sz w:val="22"/>
          <w:szCs w:val="22"/>
          <w:lang w:val="lt-LT"/>
        </w:rPr>
      </w:pPr>
    </w:p>
    <w:p w14:paraId="7D54A789" w14:textId="4942F864" w:rsidR="004C21FF" w:rsidRPr="005F382D" w:rsidRDefault="003A1A0D" w:rsidP="004C21FF">
      <w:pPr>
        <w:ind w:firstLine="567"/>
        <w:jc w:val="both"/>
        <w:rPr>
          <w:sz w:val="22"/>
          <w:szCs w:val="22"/>
          <w:lang w:val="lt-LT"/>
        </w:rPr>
      </w:pPr>
      <w:r w:rsidRPr="005F382D">
        <w:rPr>
          <w:sz w:val="22"/>
          <w:szCs w:val="22"/>
          <w:lang w:val="lt-LT"/>
        </w:rPr>
        <w:t xml:space="preserve">1. </w:t>
      </w:r>
      <w:r w:rsidR="00D47EA0" w:rsidRPr="005F382D">
        <w:rPr>
          <w:sz w:val="22"/>
          <w:szCs w:val="22"/>
          <w:lang w:val="lt-LT"/>
        </w:rPr>
        <w:t>P</w:t>
      </w:r>
      <w:r w:rsidR="00CB1DD7" w:rsidRPr="005F382D">
        <w:rPr>
          <w:sz w:val="22"/>
          <w:szCs w:val="22"/>
          <w:lang w:val="lt-LT"/>
        </w:rPr>
        <w:t>irkimo objektas</w:t>
      </w:r>
      <w:r w:rsidR="00602694" w:rsidRPr="005F382D">
        <w:rPr>
          <w:sz w:val="22"/>
          <w:szCs w:val="22"/>
          <w:lang w:val="lt-LT"/>
        </w:rPr>
        <w:t xml:space="preserve"> </w:t>
      </w:r>
      <w:r w:rsidR="00A3036F" w:rsidRPr="005F382D">
        <w:rPr>
          <w:sz w:val="22"/>
          <w:szCs w:val="22"/>
          <w:lang w:val="lt-LT"/>
        </w:rPr>
        <w:t xml:space="preserve">– </w:t>
      </w:r>
      <w:r w:rsidR="00063D44">
        <w:rPr>
          <w:sz w:val="22"/>
          <w:szCs w:val="22"/>
          <w:lang w:val="lt-LT"/>
        </w:rPr>
        <w:t>keleivinio transporto</w:t>
      </w:r>
      <w:r w:rsidR="00376C2F" w:rsidRPr="005F382D">
        <w:rPr>
          <w:sz w:val="22"/>
          <w:szCs w:val="22"/>
          <w:lang w:val="lt-LT"/>
        </w:rPr>
        <w:t xml:space="preserve"> kasos aparatai (techninė įranga)</w:t>
      </w:r>
      <w:r w:rsidR="00DF2072" w:rsidRPr="005F382D">
        <w:rPr>
          <w:sz w:val="22"/>
          <w:szCs w:val="22"/>
          <w:lang w:val="lt-LT"/>
        </w:rPr>
        <w:t>,</w:t>
      </w:r>
      <w:r w:rsidR="00376C2F" w:rsidRPr="005F382D">
        <w:rPr>
          <w:sz w:val="22"/>
          <w:szCs w:val="22"/>
          <w:lang w:val="lt-LT"/>
        </w:rPr>
        <w:t xml:space="preserve"> </w:t>
      </w:r>
      <w:r w:rsidR="00DF2072" w:rsidRPr="005F382D">
        <w:rPr>
          <w:sz w:val="22"/>
          <w:szCs w:val="22"/>
          <w:lang w:val="lt-LT"/>
        </w:rPr>
        <w:t>atitinkantys 2022-04-27 Valstybinės mokesčių inspekcijos prie LR finansų ministerijos viršininko įsakym</w:t>
      </w:r>
      <w:r w:rsidR="00025812" w:rsidRPr="005F382D">
        <w:rPr>
          <w:sz w:val="22"/>
          <w:szCs w:val="22"/>
          <w:lang w:val="lt-LT"/>
        </w:rPr>
        <w:t>u</w:t>
      </w:r>
      <w:r w:rsidR="00DF2072" w:rsidRPr="005F382D">
        <w:rPr>
          <w:sz w:val="22"/>
          <w:szCs w:val="22"/>
          <w:lang w:val="lt-LT"/>
        </w:rPr>
        <w:t xml:space="preserve"> Nr. </w:t>
      </w:r>
      <w:bookmarkStart w:id="1" w:name="_Hlk137811319"/>
      <w:r w:rsidR="00DF2072" w:rsidRPr="005F382D">
        <w:rPr>
          <w:sz w:val="22"/>
          <w:szCs w:val="22"/>
          <w:lang w:val="lt-LT"/>
        </w:rPr>
        <w:t xml:space="preserve">VA-40 </w:t>
      </w:r>
      <w:bookmarkEnd w:id="1"/>
      <w:r w:rsidR="00DF2072" w:rsidRPr="005F382D">
        <w:rPr>
          <w:sz w:val="22"/>
          <w:szCs w:val="22"/>
          <w:lang w:val="lt-LT"/>
        </w:rPr>
        <w:t>patvirtint</w:t>
      </w:r>
      <w:r w:rsidR="006E1BDB" w:rsidRPr="005F382D">
        <w:rPr>
          <w:sz w:val="22"/>
          <w:szCs w:val="22"/>
          <w:lang w:val="lt-LT"/>
        </w:rPr>
        <w:t>ą</w:t>
      </w:r>
      <w:r w:rsidR="00DF2072" w:rsidRPr="005F382D">
        <w:rPr>
          <w:sz w:val="22"/>
          <w:szCs w:val="22"/>
          <w:lang w:val="lt-LT"/>
        </w:rPr>
        <w:t xml:space="preserve"> </w:t>
      </w:r>
      <w:r w:rsidR="00025812" w:rsidRPr="005F382D">
        <w:rPr>
          <w:sz w:val="22"/>
          <w:szCs w:val="22"/>
          <w:lang w:val="lt-LT"/>
        </w:rPr>
        <w:t>K</w:t>
      </w:r>
      <w:r w:rsidR="00DF2072" w:rsidRPr="005F382D">
        <w:rPr>
          <w:sz w:val="22"/>
          <w:szCs w:val="22"/>
          <w:lang w:val="lt-LT"/>
        </w:rPr>
        <w:t>asos aparatų techninių reikalavimų apraš</w:t>
      </w:r>
      <w:r w:rsidR="006E1BDB" w:rsidRPr="005F382D">
        <w:rPr>
          <w:sz w:val="22"/>
          <w:szCs w:val="22"/>
          <w:lang w:val="lt-LT"/>
        </w:rPr>
        <w:t>ą</w:t>
      </w:r>
      <w:r w:rsidR="004C21FF">
        <w:rPr>
          <w:sz w:val="22"/>
          <w:szCs w:val="22"/>
          <w:lang w:val="lt-LT"/>
        </w:rPr>
        <w:t xml:space="preserve">. </w:t>
      </w:r>
      <w:r w:rsidR="004C21FF" w:rsidRPr="00A928CE">
        <w:rPr>
          <w:sz w:val="22"/>
          <w:szCs w:val="22"/>
          <w:lang w:val="lt-LT"/>
        </w:rPr>
        <w:t>Kasos aparat</w:t>
      </w:r>
      <w:r w:rsidR="004C21FF">
        <w:rPr>
          <w:sz w:val="22"/>
          <w:szCs w:val="22"/>
          <w:lang w:val="lt-LT"/>
        </w:rPr>
        <w:t>o</w:t>
      </w:r>
      <w:r w:rsidR="004C21FF" w:rsidRPr="00A928CE">
        <w:rPr>
          <w:sz w:val="22"/>
          <w:szCs w:val="22"/>
          <w:lang w:val="lt-LT"/>
        </w:rPr>
        <w:t xml:space="preserve"> modelis privalo būti įtrauktas į Lietuvos Respublikoje leidžiamų naudoti kasos aparatų ir prekybos (paslaugų teikimo) automatų modelių sąrašą, patvirtintą Valstybinės mokesčių inspekcijos prie Lietuvos Respublikos finansų ministerijos viršininko 2003 m. balandžio 16 d. įsakymu Nr. V-137 „Dėl Lietuvos Respublikoje leidžiamų naudoti kasos aparatų ir prekybos (paslaugų teikimo) automatų modelių sąrašo bei Kasos aparatų ir prekybos (paslaugų teikimo) automatų modelių įtraukimo į šį sąrašą taisyklių patvirtinimo”.</w:t>
      </w:r>
    </w:p>
    <w:p w14:paraId="69E3B1C8" w14:textId="4592A254" w:rsidR="00DF2072" w:rsidRPr="005F382D" w:rsidRDefault="00DF2072" w:rsidP="00376C2F">
      <w:pPr>
        <w:ind w:firstLine="567"/>
        <w:jc w:val="both"/>
        <w:rPr>
          <w:sz w:val="22"/>
          <w:szCs w:val="22"/>
          <w:lang w:val="lt-LT"/>
        </w:rPr>
      </w:pPr>
      <w:r w:rsidRPr="005F382D">
        <w:rPr>
          <w:sz w:val="22"/>
          <w:szCs w:val="22"/>
          <w:lang w:val="lt-LT"/>
        </w:rPr>
        <w:t xml:space="preserve">Perkamos Prekės kartu su </w:t>
      </w:r>
      <w:r w:rsidR="00BA795E">
        <w:rPr>
          <w:sz w:val="22"/>
          <w:szCs w:val="22"/>
          <w:lang w:val="lt-LT"/>
        </w:rPr>
        <w:t xml:space="preserve">tvirtinimo elementais, </w:t>
      </w:r>
      <w:r w:rsidR="00376C2F" w:rsidRPr="005F382D">
        <w:rPr>
          <w:sz w:val="22"/>
          <w:szCs w:val="22"/>
          <w:lang w:val="lt-LT"/>
        </w:rPr>
        <w:t xml:space="preserve">programine įranga ir ryšio tinklo palaikymu, </w:t>
      </w:r>
      <w:r w:rsidR="00A3036F" w:rsidRPr="005F382D">
        <w:rPr>
          <w:sz w:val="22"/>
          <w:szCs w:val="22"/>
          <w:lang w:val="lt-LT"/>
        </w:rPr>
        <w:t>fiksuojan</w:t>
      </w:r>
      <w:r w:rsidR="00EA0DD0" w:rsidRPr="005F382D">
        <w:rPr>
          <w:sz w:val="22"/>
          <w:szCs w:val="22"/>
          <w:lang w:val="lt-LT"/>
        </w:rPr>
        <w:t>čios</w:t>
      </w:r>
      <w:r w:rsidR="00A3036F" w:rsidRPr="005F382D">
        <w:rPr>
          <w:sz w:val="22"/>
          <w:szCs w:val="22"/>
          <w:lang w:val="lt-LT"/>
        </w:rPr>
        <w:t xml:space="preserve"> </w:t>
      </w:r>
      <w:r w:rsidR="00EA0DD0" w:rsidRPr="005F382D">
        <w:rPr>
          <w:sz w:val="22"/>
          <w:szCs w:val="22"/>
          <w:lang w:val="lt-LT"/>
        </w:rPr>
        <w:t xml:space="preserve">transporto </w:t>
      </w:r>
      <w:r w:rsidR="00A3036F" w:rsidRPr="005F382D">
        <w:rPr>
          <w:sz w:val="22"/>
          <w:szCs w:val="22"/>
          <w:lang w:val="lt-LT"/>
        </w:rPr>
        <w:t xml:space="preserve">bilietų </w:t>
      </w:r>
      <w:r w:rsidR="00F81F92" w:rsidRPr="005F382D">
        <w:rPr>
          <w:sz w:val="22"/>
          <w:szCs w:val="22"/>
          <w:lang w:val="lt-LT"/>
        </w:rPr>
        <w:t xml:space="preserve">ir papildomų prekių ar paslaugų </w:t>
      </w:r>
      <w:r w:rsidR="00063D44">
        <w:rPr>
          <w:sz w:val="22"/>
          <w:szCs w:val="22"/>
          <w:lang w:val="lt-LT"/>
        </w:rPr>
        <w:t>pardavimus</w:t>
      </w:r>
      <w:r w:rsidR="00A3036F" w:rsidRPr="005F382D">
        <w:rPr>
          <w:sz w:val="22"/>
          <w:szCs w:val="22"/>
          <w:lang w:val="lt-LT"/>
        </w:rPr>
        <w:t xml:space="preserve"> </w:t>
      </w:r>
      <w:r w:rsidR="00063D44">
        <w:rPr>
          <w:sz w:val="22"/>
          <w:szCs w:val="22"/>
          <w:lang w:val="lt-LT"/>
        </w:rPr>
        <w:t>bei</w:t>
      </w:r>
      <w:r w:rsidR="005E5383" w:rsidRPr="005F382D">
        <w:rPr>
          <w:sz w:val="22"/>
          <w:szCs w:val="22"/>
          <w:lang w:val="lt-LT"/>
        </w:rPr>
        <w:t xml:space="preserve"> siunčian</w:t>
      </w:r>
      <w:r w:rsidR="00EA0DD0" w:rsidRPr="005F382D">
        <w:rPr>
          <w:sz w:val="22"/>
          <w:szCs w:val="22"/>
          <w:lang w:val="lt-LT"/>
        </w:rPr>
        <w:t>čios</w:t>
      </w:r>
      <w:r w:rsidR="005E5383" w:rsidRPr="005F382D">
        <w:rPr>
          <w:sz w:val="22"/>
          <w:szCs w:val="22"/>
          <w:lang w:val="lt-LT"/>
        </w:rPr>
        <w:t xml:space="preserve"> duomenis</w:t>
      </w:r>
      <w:r w:rsidR="00A3036F" w:rsidRPr="005F382D">
        <w:rPr>
          <w:sz w:val="22"/>
          <w:szCs w:val="22"/>
          <w:lang w:val="lt-LT"/>
        </w:rPr>
        <w:t xml:space="preserve"> mobil</w:t>
      </w:r>
      <w:r w:rsidR="005E5383" w:rsidRPr="005F382D">
        <w:rPr>
          <w:sz w:val="22"/>
          <w:szCs w:val="22"/>
          <w:lang w:val="lt-LT"/>
        </w:rPr>
        <w:t>iu ryšiu į programinę įrangą</w:t>
      </w:r>
      <w:r w:rsidR="0048405F" w:rsidRPr="005F382D">
        <w:rPr>
          <w:sz w:val="22"/>
          <w:szCs w:val="22"/>
          <w:lang w:val="lt-LT"/>
        </w:rPr>
        <w:t xml:space="preserve"> serveryje</w:t>
      </w:r>
      <w:r w:rsidRPr="005F382D">
        <w:rPr>
          <w:sz w:val="22"/>
          <w:szCs w:val="22"/>
          <w:lang w:val="lt-LT"/>
        </w:rPr>
        <w:t>.</w:t>
      </w:r>
    </w:p>
    <w:p w14:paraId="2DA816CE" w14:textId="77777777" w:rsidR="00360892" w:rsidRDefault="002B13F5" w:rsidP="003B1D09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2. </w:t>
      </w:r>
      <w:r w:rsidR="001A755E" w:rsidRPr="001A755E">
        <w:rPr>
          <w:sz w:val="22"/>
          <w:szCs w:val="22"/>
          <w:lang w:val="lt-LT"/>
        </w:rPr>
        <w:t xml:space="preserve">Konkursą laimėjęs tiekėjas įsipareigoja visą Sutarties galiojimo laikotarpį turėti visus teisės aktais numatytus leidimus, licencijas, sertifikatus, atestatus, pažymėjimus ir pan., kurie reikalingi tinkamai įvykdyti </w:t>
      </w:r>
      <w:r w:rsidR="00360892">
        <w:rPr>
          <w:sz w:val="22"/>
          <w:szCs w:val="22"/>
          <w:lang w:val="lt-LT"/>
        </w:rPr>
        <w:t>S</w:t>
      </w:r>
      <w:r w:rsidR="001A755E" w:rsidRPr="001A755E">
        <w:rPr>
          <w:sz w:val="22"/>
          <w:szCs w:val="22"/>
          <w:lang w:val="lt-LT"/>
        </w:rPr>
        <w:t xml:space="preserve">utartį. Tiekėjas įsipareigoja užtikrinti, kad Sutarties sudarymo momentu ir visą jos galiojimo laikotarpį jo darbuotojai, vykdysiantys </w:t>
      </w:r>
      <w:r w:rsidR="00360892">
        <w:rPr>
          <w:sz w:val="22"/>
          <w:szCs w:val="22"/>
          <w:lang w:val="lt-LT"/>
        </w:rPr>
        <w:t>S</w:t>
      </w:r>
      <w:r w:rsidR="001A755E" w:rsidRPr="001A755E">
        <w:rPr>
          <w:sz w:val="22"/>
          <w:szCs w:val="22"/>
          <w:lang w:val="lt-LT"/>
        </w:rPr>
        <w:t>utartį, turėtų reikiamą kvalifikaciją ir patirtį</w:t>
      </w:r>
      <w:r w:rsidR="00360892">
        <w:rPr>
          <w:sz w:val="22"/>
          <w:szCs w:val="22"/>
          <w:lang w:val="lt-LT"/>
        </w:rPr>
        <w:t>.</w:t>
      </w:r>
    </w:p>
    <w:p w14:paraId="6107A122" w14:textId="4AC8433F" w:rsidR="002B13F5" w:rsidRPr="005F382D" w:rsidRDefault="002B13F5" w:rsidP="002B13F5">
      <w:pPr>
        <w:ind w:firstLine="567"/>
        <w:jc w:val="both"/>
        <w:rPr>
          <w:sz w:val="22"/>
          <w:szCs w:val="22"/>
          <w:lang w:val="lt-LT"/>
        </w:rPr>
      </w:pPr>
      <w:r w:rsidRPr="005F382D">
        <w:rPr>
          <w:sz w:val="22"/>
          <w:szCs w:val="22"/>
          <w:lang w:val="lt-LT"/>
        </w:rPr>
        <w:t xml:space="preserve">3. </w:t>
      </w:r>
      <w:r w:rsidRPr="005F382D">
        <w:rPr>
          <w:b/>
          <w:sz w:val="22"/>
          <w:szCs w:val="22"/>
          <w:lang w:val="lt-LT"/>
        </w:rPr>
        <w:t xml:space="preserve">Reikalavimai </w:t>
      </w:r>
      <w:r w:rsidR="0009395D" w:rsidRPr="005F382D">
        <w:rPr>
          <w:b/>
          <w:sz w:val="22"/>
          <w:szCs w:val="22"/>
          <w:lang w:val="lt-LT"/>
        </w:rPr>
        <w:t>kasos aparatų</w:t>
      </w:r>
      <w:r w:rsidR="00360892" w:rsidRPr="005F382D">
        <w:rPr>
          <w:b/>
          <w:sz w:val="22"/>
          <w:szCs w:val="22"/>
          <w:lang w:val="lt-LT"/>
        </w:rPr>
        <w:t xml:space="preserve"> funkcijoms:</w:t>
      </w:r>
    </w:p>
    <w:p w14:paraId="38D582A1" w14:textId="08773330" w:rsidR="000C5161" w:rsidRPr="005F382D" w:rsidRDefault="006D1D74" w:rsidP="006D1D74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3.1. </w:t>
      </w:r>
      <w:r w:rsidR="000C5161">
        <w:rPr>
          <w:sz w:val="22"/>
          <w:szCs w:val="22"/>
          <w:lang w:val="lt-LT"/>
        </w:rPr>
        <w:t>Bilietai pagal maršrutų kainininkus (nuo stotelės iki stotelės) bei papildomų prekių ar paslaugų bilietai (bagažas, dviračiai ir kt.);</w:t>
      </w:r>
    </w:p>
    <w:p w14:paraId="1E14D4E8" w14:textId="44A32484" w:rsidR="002B13F5" w:rsidRDefault="002B13F5" w:rsidP="002B13F5">
      <w:pPr>
        <w:ind w:firstLine="567"/>
        <w:jc w:val="both"/>
        <w:rPr>
          <w:sz w:val="22"/>
          <w:szCs w:val="22"/>
          <w:lang w:val="lt-LT"/>
        </w:rPr>
      </w:pPr>
      <w:r w:rsidRPr="005F382D">
        <w:rPr>
          <w:sz w:val="22"/>
          <w:szCs w:val="22"/>
          <w:lang w:val="lt-LT"/>
        </w:rPr>
        <w:t>3.</w:t>
      </w:r>
      <w:r w:rsidR="000D0C12">
        <w:rPr>
          <w:sz w:val="22"/>
          <w:szCs w:val="22"/>
          <w:lang w:val="lt-LT"/>
        </w:rPr>
        <w:t>2</w:t>
      </w:r>
      <w:r w:rsidR="00F762AA">
        <w:rPr>
          <w:sz w:val="22"/>
          <w:szCs w:val="22"/>
          <w:lang w:val="lt-LT"/>
        </w:rPr>
        <w:t>. N</w:t>
      </w:r>
      <w:r w:rsidR="00EA5F9F" w:rsidRPr="005F382D">
        <w:rPr>
          <w:sz w:val="22"/>
          <w:szCs w:val="22"/>
          <w:lang w:val="lt-LT"/>
        </w:rPr>
        <w:t>ustatomi</w:t>
      </w:r>
      <w:r w:rsidRPr="005F382D">
        <w:rPr>
          <w:sz w:val="22"/>
          <w:szCs w:val="22"/>
          <w:lang w:val="lt-LT"/>
        </w:rPr>
        <w:t xml:space="preserve"> valstybės </w:t>
      </w:r>
      <w:r w:rsidR="001632A8" w:rsidRPr="005F382D">
        <w:rPr>
          <w:sz w:val="22"/>
          <w:szCs w:val="22"/>
          <w:lang w:val="lt-LT"/>
        </w:rPr>
        <w:t>kompensuojam</w:t>
      </w:r>
      <w:r w:rsidR="00EA5F9F" w:rsidRPr="005F382D">
        <w:rPr>
          <w:sz w:val="22"/>
          <w:szCs w:val="22"/>
          <w:lang w:val="lt-LT"/>
        </w:rPr>
        <w:t>ų</w:t>
      </w:r>
      <w:r w:rsidR="001632A8" w:rsidRPr="005F382D">
        <w:rPr>
          <w:sz w:val="22"/>
          <w:szCs w:val="22"/>
          <w:lang w:val="lt-LT"/>
        </w:rPr>
        <w:t xml:space="preserve"> </w:t>
      </w:r>
      <w:r w:rsidRPr="005F382D">
        <w:rPr>
          <w:sz w:val="22"/>
          <w:szCs w:val="22"/>
          <w:lang w:val="lt-LT"/>
        </w:rPr>
        <w:t>lengvat</w:t>
      </w:r>
      <w:r w:rsidR="00EA5F9F" w:rsidRPr="005F382D">
        <w:rPr>
          <w:sz w:val="22"/>
          <w:szCs w:val="22"/>
          <w:lang w:val="lt-LT"/>
        </w:rPr>
        <w:t xml:space="preserve">ų </w:t>
      </w:r>
      <w:r w:rsidR="00F762AA">
        <w:rPr>
          <w:sz w:val="22"/>
          <w:szCs w:val="22"/>
          <w:lang w:val="lt-LT"/>
        </w:rPr>
        <w:t xml:space="preserve">ir </w:t>
      </w:r>
      <w:r w:rsidR="00F762AA" w:rsidRPr="00876ED3">
        <w:rPr>
          <w:sz w:val="22"/>
          <w:szCs w:val="22"/>
          <w:lang w:val="lt-LT"/>
        </w:rPr>
        <w:t>Perkančiojo subjekto (toliau PS arba Pirkėjas)</w:t>
      </w:r>
      <w:r w:rsidR="00F762AA" w:rsidRPr="005F382D">
        <w:rPr>
          <w:sz w:val="22"/>
          <w:szCs w:val="22"/>
          <w:lang w:val="lt-LT"/>
        </w:rPr>
        <w:t xml:space="preserve"> taikomų nuolaidų </w:t>
      </w:r>
      <w:r w:rsidR="00EA5F9F" w:rsidRPr="005F382D">
        <w:rPr>
          <w:sz w:val="22"/>
          <w:szCs w:val="22"/>
          <w:lang w:val="lt-LT"/>
        </w:rPr>
        <w:t>dydžiai</w:t>
      </w:r>
      <w:r w:rsidR="003012EF">
        <w:rPr>
          <w:sz w:val="22"/>
          <w:szCs w:val="22"/>
          <w:lang w:val="lt-LT"/>
        </w:rPr>
        <w:t xml:space="preserve"> bilietams</w:t>
      </w:r>
      <w:r w:rsidR="00EA5F9F" w:rsidRPr="005F382D">
        <w:rPr>
          <w:sz w:val="22"/>
          <w:szCs w:val="22"/>
          <w:lang w:val="lt-LT"/>
        </w:rPr>
        <w:t xml:space="preserve"> (procentais)</w:t>
      </w:r>
      <w:r w:rsidRPr="005F382D">
        <w:rPr>
          <w:sz w:val="22"/>
          <w:szCs w:val="22"/>
          <w:lang w:val="lt-LT"/>
        </w:rPr>
        <w:t>;</w:t>
      </w:r>
    </w:p>
    <w:p w14:paraId="4C23360A" w14:textId="38ED2266" w:rsidR="000D0C12" w:rsidRDefault="000D0C12" w:rsidP="000D0C12">
      <w:pPr>
        <w:ind w:firstLine="567"/>
        <w:jc w:val="both"/>
        <w:rPr>
          <w:sz w:val="22"/>
          <w:szCs w:val="22"/>
          <w:lang w:val="lt-LT"/>
        </w:rPr>
      </w:pPr>
      <w:r w:rsidRPr="00F63148">
        <w:rPr>
          <w:sz w:val="22"/>
          <w:szCs w:val="22"/>
          <w:lang w:val="lt-LT"/>
        </w:rPr>
        <w:t>3.</w:t>
      </w:r>
      <w:r w:rsidRPr="000F5D4C">
        <w:rPr>
          <w:sz w:val="22"/>
          <w:szCs w:val="22"/>
          <w:lang w:val="lt-LT"/>
        </w:rPr>
        <w:t>3</w:t>
      </w:r>
      <w:r w:rsidRPr="00F63148">
        <w:rPr>
          <w:sz w:val="22"/>
          <w:szCs w:val="22"/>
          <w:lang w:val="lt-LT"/>
        </w:rPr>
        <w:t>. Ne mažiau kaip 4 vnt. programuojamų PVM dydžių/klasių;</w:t>
      </w:r>
    </w:p>
    <w:p w14:paraId="02D868DC" w14:textId="74524263" w:rsidR="002B13F5" w:rsidRPr="005F382D" w:rsidRDefault="002B13F5" w:rsidP="002B13F5">
      <w:pPr>
        <w:ind w:firstLine="567"/>
        <w:jc w:val="both"/>
        <w:rPr>
          <w:sz w:val="22"/>
          <w:szCs w:val="22"/>
          <w:lang w:val="lt-LT"/>
        </w:rPr>
      </w:pPr>
      <w:r w:rsidRPr="005F382D">
        <w:rPr>
          <w:sz w:val="22"/>
          <w:szCs w:val="22"/>
          <w:lang w:val="lt-LT"/>
        </w:rPr>
        <w:t>3.</w:t>
      </w:r>
      <w:r w:rsidR="00EE559A" w:rsidRPr="000F5D4C">
        <w:rPr>
          <w:sz w:val="22"/>
          <w:szCs w:val="22"/>
          <w:lang w:val="de-DE"/>
        </w:rPr>
        <w:t>4</w:t>
      </w:r>
      <w:r w:rsidRPr="005F382D">
        <w:rPr>
          <w:sz w:val="22"/>
          <w:szCs w:val="22"/>
          <w:lang w:val="lt-LT"/>
        </w:rPr>
        <w:t xml:space="preserve">. </w:t>
      </w:r>
      <w:r w:rsidR="00186524" w:rsidRPr="0033163B">
        <w:rPr>
          <w:sz w:val="22"/>
          <w:szCs w:val="22"/>
          <w:lang w:val="lt-LT"/>
        </w:rPr>
        <w:t xml:space="preserve">Spausdinamos </w:t>
      </w:r>
      <w:r w:rsidR="00186524" w:rsidRPr="005F382D">
        <w:rPr>
          <w:sz w:val="22"/>
          <w:szCs w:val="22"/>
          <w:lang w:val="lt-LT"/>
        </w:rPr>
        <w:t xml:space="preserve">maršruto, </w:t>
      </w:r>
      <w:r w:rsidR="005F24A8">
        <w:rPr>
          <w:sz w:val="22"/>
          <w:szCs w:val="22"/>
          <w:lang w:val="lt-LT"/>
        </w:rPr>
        <w:t>fiskalinės dienos ir</w:t>
      </w:r>
      <w:r w:rsidR="00186524" w:rsidRPr="005F382D">
        <w:rPr>
          <w:sz w:val="22"/>
          <w:szCs w:val="22"/>
          <w:lang w:val="lt-LT"/>
        </w:rPr>
        <w:t xml:space="preserve"> </w:t>
      </w:r>
      <w:r w:rsidR="00186524">
        <w:rPr>
          <w:sz w:val="22"/>
          <w:szCs w:val="22"/>
          <w:lang w:val="lt-LT"/>
        </w:rPr>
        <w:t>k</w:t>
      </w:r>
      <w:r w:rsidR="00186524" w:rsidRPr="005F382D">
        <w:rPr>
          <w:sz w:val="22"/>
          <w:szCs w:val="22"/>
          <w:lang w:val="lt-LT"/>
        </w:rPr>
        <w:t>ontrolės ataskaitos;</w:t>
      </w:r>
    </w:p>
    <w:p w14:paraId="0D74BE53" w14:textId="42C472D3" w:rsidR="00AF6D93" w:rsidRDefault="006203CC" w:rsidP="00186524">
      <w:pPr>
        <w:ind w:firstLine="567"/>
        <w:jc w:val="both"/>
        <w:rPr>
          <w:sz w:val="22"/>
          <w:szCs w:val="22"/>
          <w:lang w:val="lt-LT"/>
        </w:rPr>
      </w:pPr>
      <w:r w:rsidRPr="00876ED3">
        <w:rPr>
          <w:sz w:val="22"/>
          <w:szCs w:val="22"/>
          <w:lang w:val="lt-LT"/>
        </w:rPr>
        <w:t>3.</w:t>
      </w:r>
      <w:r w:rsidR="00EE559A">
        <w:rPr>
          <w:sz w:val="22"/>
          <w:szCs w:val="22"/>
          <w:lang w:val="lt-LT"/>
        </w:rPr>
        <w:t>5</w:t>
      </w:r>
      <w:r w:rsidRPr="00876ED3">
        <w:rPr>
          <w:sz w:val="22"/>
          <w:szCs w:val="22"/>
          <w:lang w:val="lt-LT"/>
        </w:rPr>
        <w:t xml:space="preserve">. </w:t>
      </w:r>
      <w:r w:rsidR="00186524" w:rsidRPr="00876ED3">
        <w:rPr>
          <w:sz w:val="22"/>
          <w:szCs w:val="22"/>
          <w:lang w:val="lt-LT"/>
        </w:rPr>
        <w:t>Kasos aparat</w:t>
      </w:r>
      <w:r w:rsidR="005F24A8">
        <w:rPr>
          <w:sz w:val="22"/>
          <w:szCs w:val="22"/>
          <w:lang w:val="lt-LT"/>
        </w:rPr>
        <w:t>e</w:t>
      </w:r>
      <w:r w:rsidR="00186524" w:rsidRPr="00876ED3">
        <w:rPr>
          <w:sz w:val="22"/>
          <w:szCs w:val="22"/>
          <w:lang w:val="lt-LT"/>
        </w:rPr>
        <w:t xml:space="preserve"> pateikiamas maršruto ir reiso tvarkaraštis peržiūrai;</w:t>
      </w:r>
    </w:p>
    <w:p w14:paraId="02F39EDC" w14:textId="188CD5C8" w:rsidR="00C272AD" w:rsidRPr="00C272AD" w:rsidRDefault="00C272AD" w:rsidP="00186524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</w:t>
      </w:r>
      <w:r w:rsidR="00EE559A">
        <w:rPr>
          <w:sz w:val="22"/>
          <w:szCs w:val="22"/>
          <w:lang w:val="lt-LT"/>
        </w:rPr>
        <w:t>6</w:t>
      </w:r>
      <w:r>
        <w:rPr>
          <w:sz w:val="22"/>
          <w:szCs w:val="22"/>
          <w:lang w:val="lt-LT"/>
        </w:rPr>
        <w:t xml:space="preserve">. </w:t>
      </w:r>
      <w:r w:rsidR="00186524" w:rsidRPr="00736BF5">
        <w:rPr>
          <w:sz w:val="22"/>
          <w:szCs w:val="22"/>
          <w:lang w:val="lt-LT"/>
        </w:rPr>
        <w:t>Apmokėjimas gryn</w:t>
      </w:r>
      <w:r w:rsidR="005F24A8">
        <w:rPr>
          <w:sz w:val="22"/>
          <w:szCs w:val="22"/>
          <w:lang w:val="lt-LT"/>
        </w:rPr>
        <w:t>aisiais pinigais arba</w:t>
      </w:r>
      <w:r w:rsidR="00186524" w:rsidRPr="00736BF5">
        <w:rPr>
          <w:sz w:val="22"/>
          <w:szCs w:val="22"/>
          <w:lang w:val="lt-LT"/>
        </w:rPr>
        <w:t xml:space="preserve"> mokėjimo kortele;</w:t>
      </w:r>
    </w:p>
    <w:p w14:paraId="3FA00565" w14:textId="0FA8E831" w:rsidR="002B13F5" w:rsidRPr="00186524" w:rsidRDefault="002B13F5" w:rsidP="002B13F5">
      <w:pPr>
        <w:ind w:firstLine="567"/>
        <w:jc w:val="both"/>
        <w:rPr>
          <w:sz w:val="22"/>
          <w:szCs w:val="22"/>
          <w:lang w:val="lt-LT"/>
        </w:rPr>
      </w:pPr>
      <w:r w:rsidRPr="00736BF5">
        <w:rPr>
          <w:sz w:val="22"/>
          <w:szCs w:val="22"/>
          <w:lang w:val="lt-LT"/>
        </w:rPr>
        <w:t>3.</w:t>
      </w:r>
      <w:r w:rsidR="00EE559A">
        <w:rPr>
          <w:sz w:val="22"/>
          <w:szCs w:val="22"/>
          <w:lang w:val="lt-LT"/>
        </w:rPr>
        <w:t>7</w:t>
      </w:r>
      <w:r w:rsidRPr="00736BF5">
        <w:rPr>
          <w:sz w:val="22"/>
          <w:szCs w:val="22"/>
          <w:lang w:val="lt-LT"/>
        </w:rPr>
        <w:t xml:space="preserve">. </w:t>
      </w:r>
      <w:r w:rsidR="001326A6" w:rsidRPr="00736BF5">
        <w:rPr>
          <w:sz w:val="22"/>
          <w:szCs w:val="22"/>
          <w:lang w:val="lt-LT"/>
        </w:rPr>
        <w:t>Mokėjimo</w:t>
      </w:r>
      <w:r w:rsidRPr="00736BF5">
        <w:rPr>
          <w:sz w:val="22"/>
          <w:szCs w:val="22"/>
          <w:lang w:val="lt-LT"/>
        </w:rPr>
        <w:t xml:space="preserve"> kortelių skaitytuvas turi turėti programinę integraciją (t.</w:t>
      </w:r>
      <w:r w:rsidR="007A534E">
        <w:rPr>
          <w:sz w:val="22"/>
          <w:szCs w:val="22"/>
          <w:lang w:val="lt-LT"/>
        </w:rPr>
        <w:t xml:space="preserve"> </w:t>
      </w:r>
      <w:r w:rsidRPr="00736BF5">
        <w:rPr>
          <w:sz w:val="22"/>
          <w:szCs w:val="22"/>
          <w:lang w:val="lt-LT"/>
        </w:rPr>
        <w:t xml:space="preserve">y. vairuotojui pasirinkus bilietą, atitinkama </w:t>
      </w:r>
      <w:r w:rsidR="007B4DBC" w:rsidRPr="00186524">
        <w:rPr>
          <w:sz w:val="22"/>
          <w:szCs w:val="22"/>
          <w:lang w:val="lt-LT"/>
        </w:rPr>
        <w:t>mokėjimo sum</w:t>
      </w:r>
      <w:r w:rsidRPr="00186524">
        <w:rPr>
          <w:sz w:val="22"/>
          <w:szCs w:val="22"/>
          <w:lang w:val="lt-LT"/>
        </w:rPr>
        <w:t xml:space="preserve">a perduodama į skaitytuvą – </w:t>
      </w:r>
      <w:r w:rsidR="007B4DBC" w:rsidRPr="00186524">
        <w:rPr>
          <w:sz w:val="22"/>
          <w:szCs w:val="22"/>
          <w:lang w:val="lt-LT"/>
        </w:rPr>
        <w:t xml:space="preserve">mokėjimo </w:t>
      </w:r>
      <w:r w:rsidRPr="00186524">
        <w:rPr>
          <w:sz w:val="22"/>
          <w:szCs w:val="22"/>
          <w:lang w:val="lt-LT"/>
        </w:rPr>
        <w:t xml:space="preserve">sumos vairuotojui </w:t>
      </w:r>
      <w:r w:rsidR="009B6585" w:rsidRPr="00186524">
        <w:rPr>
          <w:sz w:val="22"/>
          <w:szCs w:val="22"/>
          <w:lang w:val="lt-LT"/>
        </w:rPr>
        <w:t>į</w:t>
      </w:r>
      <w:r w:rsidRPr="00186524">
        <w:rPr>
          <w:sz w:val="22"/>
          <w:szCs w:val="22"/>
          <w:lang w:val="lt-LT"/>
        </w:rPr>
        <w:t>ve</w:t>
      </w:r>
      <w:r w:rsidR="007B4DBC" w:rsidRPr="00186524">
        <w:rPr>
          <w:sz w:val="22"/>
          <w:szCs w:val="22"/>
          <w:lang w:val="lt-LT"/>
        </w:rPr>
        <w:t>s</w:t>
      </w:r>
      <w:r w:rsidRPr="00186524">
        <w:rPr>
          <w:sz w:val="22"/>
          <w:szCs w:val="22"/>
          <w:lang w:val="lt-LT"/>
        </w:rPr>
        <w:t>ti nereikia)</w:t>
      </w:r>
      <w:r w:rsidR="005F24A8">
        <w:rPr>
          <w:sz w:val="22"/>
          <w:szCs w:val="22"/>
          <w:lang w:val="lt-LT"/>
        </w:rPr>
        <w:t xml:space="preserve"> ir bekontaktį atsiskaitymą</w:t>
      </w:r>
      <w:r w:rsidR="00590CA1">
        <w:rPr>
          <w:sz w:val="22"/>
          <w:szCs w:val="22"/>
          <w:lang w:val="lt-LT"/>
        </w:rPr>
        <w:t>;</w:t>
      </w:r>
    </w:p>
    <w:p w14:paraId="43BE9E3C" w14:textId="226F5D28" w:rsidR="007B4DBC" w:rsidRDefault="00AF6D93" w:rsidP="003E3299">
      <w:pPr>
        <w:ind w:firstLine="567"/>
        <w:jc w:val="both"/>
        <w:rPr>
          <w:sz w:val="22"/>
          <w:szCs w:val="22"/>
          <w:lang w:val="lt-LT"/>
        </w:rPr>
      </w:pPr>
      <w:r w:rsidRPr="00186524">
        <w:rPr>
          <w:sz w:val="22"/>
          <w:szCs w:val="22"/>
          <w:lang w:val="lt-LT"/>
        </w:rPr>
        <w:t>3.</w:t>
      </w:r>
      <w:r w:rsidR="00EE559A">
        <w:rPr>
          <w:sz w:val="22"/>
          <w:szCs w:val="22"/>
          <w:lang w:val="lt-LT"/>
        </w:rPr>
        <w:t>8</w:t>
      </w:r>
      <w:r w:rsidRPr="00186524">
        <w:rPr>
          <w:sz w:val="22"/>
          <w:szCs w:val="22"/>
          <w:lang w:val="lt-LT"/>
        </w:rPr>
        <w:t xml:space="preserve">. </w:t>
      </w:r>
      <w:r w:rsidR="00FB08D6" w:rsidRPr="00186524">
        <w:rPr>
          <w:sz w:val="22"/>
          <w:szCs w:val="22"/>
          <w:lang w:val="lt-LT"/>
        </w:rPr>
        <w:t>Kasos aparatas turi rodyti,</w:t>
      </w:r>
      <w:r w:rsidR="001632A8" w:rsidRPr="00186524">
        <w:rPr>
          <w:sz w:val="22"/>
          <w:szCs w:val="22"/>
          <w:lang w:val="lt-LT"/>
        </w:rPr>
        <w:t xml:space="preserve"> </w:t>
      </w:r>
      <w:r w:rsidR="003E3299" w:rsidRPr="00186524">
        <w:rPr>
          <w:sz w:val="22"/>
          <w:szCs w:val="22"/>
          <w:lang w:val="lt-LT"/>
        </w:rPr>
        <w:t>kiek keleivių įlipa ir išlipa kiekv</w:t>
      </w:r>
      <w:r w:rsidR="0033163B">
        <w:rPr>
          <w:sz w:val="22"/>
          <w:szCs w:val="22"/>
          <w:lang w:val="lt-LT"/>
        </w:rPr>
        <w:t>ienoje stotelėje bei kiek</w:t>
      </w:r>
      <w:r w:rsidR="003E3299" w:rsidRPr="00186524">
        <w:rPr>
          <w:sz w:val="22"/>
          <w:szCs w:val="22"/>
          <w:lang w:val="lt-LT"/>
        </w:rPr>
        <w:t xml:space="preserve"> vietų yra užimta</w:t>
      </w:r>
      <w:r w:rsidR="00590CA1">
        <w:rPr>
          <w:sz w:val="22"/>
          <w:szCs w:val="22"/>
          <w:lang w:val="lt-LT"/>
        </w:rPr>
        <w:t>.</w:t>
      </w:r>
      <w:r w:rsidR="004047E3" w:rsidRPr="000F5D4C">
        <w:rPr>
          <w:lang w:val="lt-LT"/>
        </w:rPr>
        <w:t xml:space="preserve"> </w:t>
      </w:r>
      <w:r w:rsidR="004047E3" w:rsidRPr="004047E3">
        <w:rPr>
          <w:sz w:val="22"/>
          <w:szCs w:val="22"/>
          <w:lang w:val="lt-LT"/>
        </w:rPr>
        <w:t>Duomenys apie įlipančius/išlipančius keleivius turi būti realiuoju laiku paimami iš bilietų pardavimo sistemos (toliau - BPS), jei reisas yra susietas su atitinkamu BPS reisu, ir skaičiuojamas bendras vietų užimtumas. Jei reisas nesusietas su BPS, vietos skaičiuojamos tik pagal kasos apar</w:t>
      </w:r>
      <w:r w:rsidR="00167492">
        <w:rPr>
          <w:sz w:val="22"/>
          <w:szCs w:val="22"/>
          <w:lang w:val="lt-LT"/>
        </w:rPr>
        <w:t>atu parduotus to reiso bilietus;</w:t>
      </w:r>
    </w:p>
    <w:p w14:paraId="664CE762" w14:textId="666FC37A" w:rsidR="00B533BF" w:rsidRDefault="002B4BAA" w:rsidP="007E55B7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</w:t>
      </w:r>
      <w:r w:rsidR="002B13F5" w:rsidRPr="00736BF5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>9</w:t>
      </w:r>
      <w:r w:rsidR="002B13F5" w:rsidRPr="00736BF5">
        <w:rPr>
          <w:sz w:val="22"/>
          <w:szCs w:val="22"/>
          <w:lang w:val="lt-LT"/>
        </w:rPr>
        <w:t>.</w:t>
      </w:r>
      <w:r w:rsidR="007E55B7" w:rsidRPr="00736BF5">
        <w:rPr>
          <w:sz w:val="22"/>
          <w:szCs w:val="22"/>
          <w:lang w:val="lt-LT"/>
        </w:rPr>
        <w:t xml:space="preserve"> </w:t>
      </w:r>
      <w:r w:rsidR="00B533BF" w:rsidRPr="00736BF5">
        <w:rPr>
          <w:sz w:val="22"/>
          <w:szCs w:val="22"/>
          <w:lang w:val="lt-LT"/>
        </w:rPr>
        <w:t>Vairuotojas kasos aparat</w:t>
      </w:r>
      <w:r w:rsidR="001326A6" w:rsidRPr="00736BF5">
        <w:rPr>
          <w:sz w:val="22"/>
          <w:szCs w:val="22"/>
          <w:lang w:val="lt-LT"/>
        </w:rPr>
        <w:t>e</w:t>
      </w:r>
      <w:r w:rsidR="00B533BF" w:rsidRPr="00736BF5">
        <w:rPr>
          <w:sz w:val="22"/>
          <w:szCs w:val="22"/>
          <w:lang w:val="lt-LT"/>
        </w:rPr>
        <w:t xml:space="preserve"> registruojasi bekontakte kortele (darbo pažymėjimu ar kt.) arba savo kodu ir slaptažodžiu;</w:t>
      </w:r>
    </w:p>
    <w:p w14:paraId="44C900F9" w14:textId="20636C50" w:rsidR="007012C5" w:rsidRDefault="00E47255" w:rsidP="007E55B7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</w:t>
      </w:r>
      <w:r w:rsidR="007012C5" w:rsidRPr="007012C5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>10</w:t>
      </w:r>
      <w:r w:rsidR="007012C5" w:rsidRPr="007012C5">
        <w:rPr>
          <w:sz w:val="22"/>
          <w:szCs w:val="22"/>
          <w:lang w:val="lt-LT"/>
        </w:rPr>
        <w:t>. Kasos aparatas turi būti nesudėtingai perkeliamas iš vienos transporto priemo</w:t>
      </w:r>
      <w:r w:rsidR="007012C5">
        <w:rPr>
          <w:sz w:val="22"/>
          <w:szCs w:val="22"/>
          <w:lang w:val="lt-LT"/>
        </w:rPr>
        <w:t>nės į kitą ar į saugojimo vietą</w:t>
      </w:r>
      <w:r w:rsidR="00A07A32">
        <w:rPr>
          <w:sz w:val="22"/>
          <w:szCs w:val="22"/>
          <w:lang w:val="lt-LT"/>
        </w:rPr>
        <w:t>.</w:t>
      </w:r>
      <w:r w:rsidR="006C77C1">
        <w:rPr>
          <w:sz w:val="22"/>
          <w:szCs w:val="22"/>
          <w:lang w:val="lt-LT"/>
        </w:rPr>
        <w:t xml:space="preserve"> </w:t>
      </w:r>
    </w:p>
    <w:p w14:paraId="5C936D47" w14:textId="2B7D564A" w:rsidR="001B0951" w:rsidRDefault="00575B16" w:rsidP="00F34A14">
      <w:pPr>
        <w:ind w:firstLine="567"/>
        <w:jc w:val="both"/>
        <w:rPr>
          <w:sz w:val="22"/>
          <w:szCs w:val="22"/>
          <w:lang w:val="lt-LT"/>
        </w:rPr>
      </w:pPr>
      <w:bookmarkStart w:id="2" w:name="_Hlk67761486"/>
      <w:bookmarkEnd w:id="0"/>
      <w:r>
        <w:rPr>
          <w:sz w:val="22"/>
          <w:szCs w:val="22"/>
          <w:lang w:val="lt-LT"/>
        </w:rPr>
        <w:t>4</w:t>
      </w:r>
      <w:r w:rsidR="00CB1DD7">
        <w:rPr>
          <w:sz w:val="22"/>
          <w:szCs w:val="22"/>
          <w:lang w:val="lt-LT"/>
        </w:rPr>
        <w:t xml:space="preserve">. </w:t>
      </w:r>
      <w:r w:rsidR="0048405F">
        <w:rPr>
          <w:sz w:val="22"/>
          <w:szCs w:val="22"/>
          <w:lang w:val="lt-LT"/>
        </w:rPr>
        <w:t>Tie</w:t>
      </w:r>
      <w:r>
        <w:rPr>
          <w:sz w:val="22"/>
          <w:szCs w:val="22"/>
          <w:lang w:val="lt-LT"/>
        </w:rPr>
        <w:t>kėjas turi turėti techninę</w:t>
      </w:r>
      <w:r w:rsidR="00F34A14" w:rsidRPr="00F34A14">
        <w:rPr>
          <w:sz w:val="22"/>
          <w:szCs w:val="22"/>
          <w:lang w:val="lt-LT"/>
        </w:rPr>
        <w:t xml:space="preserve"> įrangą, reikalingą sistemos</w:t>
      </w:r>
      <w:r w:rsidR="00220921">
        <w:rPr>
          <w:sz w:val="22"/>
          <w:szCs w:val="22"/>
          <w:lang w:val="lt-LT"/>
        </w:rPr>
        <w:t xml:space="preserve"> </w:t>
      </w:r>
      <w:r w:rsidR="003B5AB3">
        <w:rPr>
          <w:sz w:val="22"/>
          <w:szCs w:val="22"/>
          <w:lang w:val="lt-LT"/>
        </w:rPr>
        <w:t>diegimui,</w:t>
      </w:r>
      <w:r w:rsidR="00F34A14" w:rsidRPr="00F34A14">
        <w:rPr>
          <w:sz w:val="22"/>
          <w:szCs w:val="22"/>
          <w:lang w:val="lt-LT"/>
        </w:rPr>
        <w:t xml:space="preserve"> </w:t>
      </w:r>
      <w:r w:rsidR="00876ED3">
        <w:rPr>
          <w:sz w:val="22"/>
          <w:szCs w:val="22"/>
          <w:lang w:val="lt-LT"/>
        </w:rPr>
        <w:t>aptarnavimui/</w:t>
      </w:r>
      <w:r w:rsidR="00F34A14" w:rsidRPr="00F34A14">
        <w:rPr>
          <w:sz w:val="22"/>
          <w:szCs w:val="22"/>
          <w:lang w:val="lt-LT"/>
        </w:rPr>
        <w:t xml:space="preserve">priežiūrai ir </w:t>
      </w:r>
      <w:r w:rsidR="00876ED3">
        <w:rPr>
          <w:sz w:val="22"/>
          <w:szCs w:val="22"/>
          <w:lang w:val="lt-LT"/>
        </w:rPr>
        <w:t>sutrikimų/</w:t>
      </w:r>
      <w:r w:rsidR="00F34A14" w:rsidRPr="00F34A14">
        <w:rPr>
          <w:sz w:val="22"/>
          <w:szCs w:val="22"/>
          <w:lang w:val="lt-LT"/>
        </w:rPr>
        <w:t>gedim</w:t>
      </w:r>
      <w:r w:rsidR="0048405F">
        <w:rPr>
          <w:sz w:val="22"/>
          <w:szCs w:val="22"/>
          <w:lang w:val="lt-LT"/>
        </w:rPr>
        <w:t>ų nustatymui bei jų pašalinimui, naudoti tinkamas</w:t>
      </w:r>
      <w:r w:rsidR="00F71754">
        <w:rPr>
          <w:sz w:val="22"/>
          <w:szCs w:val="22"/>
          <w:lang w:val="lt-LT"/>
        </w:rPr>
        <w:t xml:space="preserve"> priemones</w:t>
      </w:r>
      <w:r w:rsidR="00F34A14" w:rsidRPr="00F34A14">
        <w:rPr>
          <w:sz w:val="22"/>
          <w:szCs w:val="22"/>
          <w:lang w:val="lt-LT"/>
        </w:rPr>
        <w:t>, įrankius bei medžiagas</w:t>
      </w:r>
      <w:r w:rsidR="00876ED3">
        <w:rPr>
          <w:sz w:val="22"/>
          <w:szCs w:val="22"/>
          <w:lang w:val="lt-LT"/>
        </w:rPr>
        <w:t>.</w:t>
      </w:r>
    </w:p>
    <w:p w14:paraId="40893F7C" w14:textId="5E84A5E4" w:rsidR="00F34A14" w:rsidRDefault="005B21EA" w:rsidP="00F34A14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5</w:t>
      </w:r>
      <w:r w:rsidR="003A1A0D">
        <w:rPr>
          <w:sz w:val="22"/>
          <w:szCs w:val="22"/>
          <w:lang w:val="lt-LT"/>
        </w:rPr>
        <w:t xml:space="preserve">. </w:t>
      </w:r>
      <w:r w:rsidR="00D35A30">
        <w:rPr>
          <w:sz w:val="22"/>
          <w:szCs w:val="22"/>
          <w:lang w:val="lt-LT"/>
        </w:rPr>
        <w:t xml:space="preserve">Tiekėjas užtikrina patiektų </w:t>
      </w:r>
      <w:r w:rsidR="000559FE">
        <w:rPr>
          <w:sz w:val="22"/>
          <w:szCs w:val="22"/>
          <w:lang w:val="lt-LT"/>
        </w:rPr>
        <w:t>P</w:t>
      </w:r>
      <w:r w:rsidR="00D35A30">
        <w:rPr>
          <w:sz w:val="22"/>
          <w:szCs w:val="22"/>
          <w:lang w:val="lt-LT"/>
        </w:rPr>
        <w:t>rekių ir</w:t>
      </w:r>
      <w:r w:rsidR="00A1657A" w:rsidRPr="00D47EA0">
        <w:rPr>
          <w:sz w:val="22"/>
          <w:szCs w:val="22"/>
          <w:lang w:val="lt-LT"/>
        </w:rPr>
        <w:t xml:space="preserve"> jas sudarančių elementų kokybę.</w:t>
      </w:r>
      <w:r w:rsidR="003A1A0D">
        <w:rPr>
          <w:sz w:val="22"/>
          <w:szCs w:val="22"/>
          <w:lang w:val="lt-LT"/>
        </w:rPr>
        <w:t xml:space="preserve"> </w:t>
      </w:r>
      <w:r w:rsidR="00A1657A" w:rsidRPr="00D47EA0">
        <w:rPr>
          <w:sz w:val="22"/>
          <w:szCs w:val="22"/>
          <w:lang w:val="lt-LT"/>
        </w:rPr>
        <w:t>Remontuojant ar keičiant sugedusius įrenginius</w:t>
      </w:r>
      <w:r w:rsidR="00873B64">
        <w:rPr>
          <w:sz w:val="22"/>
          <w:szCs w:val="22"/>
          <w:lang w:val="lt-LT"/>
        </w:rPr>
        <w:t>, detales</w:t>
      </w:r>
      <w:r w:rsidR="00A1657A" w:rsidRPr="00D47EA0">
        <w:rPr>
          <w:sz w:val="22"/>
          <w:szCs w:val="22"/>
          <w:lang w:val="lt-LT"/>
        </w:rPr>
        <w:t>, jų charakteristikos negali būti bloginamos.</w:t>
      </w:r>
    </w:p>
    <w:p w14:paraId="214A52CC" w14:textId="5E5D6919" w:rsidR="003B47DC" w:rsidRDefault="00F74AC4" w:rsidP="00F34A14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6</w:t>
      </w:r>
      <w:r w:rsidR="001B0951">
        <w:rPr>
          <w:sz w:val="22"/>
          <w:szCs w:val="22"/>
          <w:lang w:val="lt-LT"/>
        </w:rPr>
        <w:t xml:space="preserve">. </w:t>
      </w:r>
      <w:r w:rsidR="003B47DC" w:rsidRPr="003B47DC">
        <w:rPr>
          <w:sz w:val="22"/>
          <w:szCs w:val="22"/>
          <w:lang w:val="lt-LT"/>
        </w:rPr>
        <w:t>Prekės turi būti naujos, nenaudotos, kokybiškos ir be defektų</w:t>
      </w:r>
      <w:r w:rsidR="00873B64">
        <w:rPr>
          <w:sz w:val="22"/>
          <w:szCs w:val="22"/>
          <w:lang w:val="lt-LT"/>
        </w:rPr>
        <w:t xml:space="preserve"> ar </w:t>
      </w:r>
      <w:r w:rsidR="003B47DC" w:rsidRPr="003B47DC">
        <w:rPr>
          <w:sz w:val="22"/>
          <w:szCs w:val="22"/>
          <w:lang w:val="lt-LT"/>
        </w:rPr>
        <w:t xml:space="preserve">pažeidimų. Tiekėjas garantuoja už Prekių kokybę. Prekių </w:t>
      </w:r>
      <w:r w:rsidR="00944F7D">
        <w:rPr>
          <w:sz w:val="22"/>
          <w:szCs w:val="22"/>
          <w:lang w:val="lt-LT"/>
        </w:rPr>
        <w:t>techniniai parametrai</w:t>
      </w:r>
      <w:r w:rsidR="003B47DC" w:rsidRPr="003B47DC">
        <w:rPr>
          <w:sz w:val="22"/>
          <w:szCs w:val="22"/>
          <w:lang w:val="lt-LT"/>
        </w:rPr>
        <w:t xml:space="preserve"> privalo atitikti Techninėje specifikacijoje, Sutarties sąlygose pateiktus reikalavimus bei Prekių </w:t>
      </w:r>
      <w:r w:rsidR="00944F7D" w:rsidRPr="00944F7D">
        <w:rPr>
          <w:sz w:val="22"/>
          <w:szCs w:val="22"/>
          <w:lang w:val="lt-LT"/>
        </w:rPr>
        <w:t>technini</w:t>
      </w:r>
      <w:r w:rsidR="00944F7D">
        <w:rPr>
          <w:sz w:val="22"/>
          <w:szCs w:val="22"/>
          <w:lang w:val="lt-LT"/>
        </w:rPr>
        <w:t>us</w:t>
      </w:r>
      <w:r w:rsidR="00944F7D" w:rsidRPr="00944F7D">
        <w:rPr>
          <w:sz w:val="22"/>
          <w:szCs w:val="22"/>
          <w:lang w:val="lt-LT"/>
        </w:rPr>
        <w:t xml:space="preserve"> parametr</w:t>
      </w:r>
      <w:r w:rsidR="00944F7D">
        <w:rPr>
          <w:sz w:val="22"/>
          <w:szCs w:val="22"/>
          <w:lang w:val="lt-LT"/>
        </w:rPr>
        <w:t>us</w:t>
      </w:r>
      <w:r w:rsidR="003B47DC" w:rsidRPr="003B47DC">
        <w:rPr>
          <w:sz w:val="22"/>
          <w:szCs w:val="22"/>
          <w:lang w:val="lt-LT"/>
        </w:rPr>
        <w:t xml:space="preserve"> nustatančių dokumentų reikalavimus.</w:t>
      </w:r>
    </w:p>
    <w:p w14:paraId="49495B0F" w14:textId="01432058" w:rsidR="00873B64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7</w:t>
      </w:r>
      <w:r w:rsidR="003331AE">
        <w:rPr>
          <w:sz w:val="22"/>
          <w:szCs w:val="22"/>
          <w:lang w:val="lt-LT"/>
        </w:rPr>
        <w:t>. Tie</w:t>
      </w:r>
      <w:r w:rsidR="00A1657A" w:rsidRPr="00037A59">
        <w:rPr>
          <w:sz w:val="22"/>
          <w:szCs w:val="22"/>
          <w:lang w:val="lt-LT"/>
        </w:rPr>
        <w:t>kėj</w:t>
      </w:r>
      <w:r w:rsidR="00D11E00" w:rsidRPr="00037A59">
        <w:rPr>
          <w:sz w:val="22"/>
          <w:szCs w:val="22"/>
          <w:lang w:val="lt-LT"/>
        </w:rPr>
        <w:t>as</w:t>
      </w:r>
      <w:r w:rsidR="00873B64">
        <w:rPr>
          <w:sz w:val="22"/>
          <w:szCs w:val="22"/>
          <w:lang w:val="lt-LT"/>
        </w:rPr>
        <w:t>,</w:t>
      </w:r>
      <w:r w:rsidR="00CE1854">
        <w:rPr>
          <w:sz w:val="22"/>
          <w:szCs w:val="22"/>
          <w:lang w:val="lt-LT"/>
        </w:rPr>
        <w:t xml:space="preserve"> gavęs</w:t>
      </w:r>
      <w:r w:rsidR="003331AE">
        <w:rPr>
          <w:sz w:val="22"/>
          <w:szCs w:val="22"/>
          <w:lang w:val="lt-LT"/>
        </w:rPr>
        <w:t xml:space="preserve"> </w:t>
      </w:r>
      <w:r w:rsidR="009447DF">
        <w:rPr>
          <w:sz w:val="22"/>
          <w:szCs w:val="22"/>
          <w:lang w:val="lt-LT"/>
        </w:rPr>
        <w:t xml:space="preserve">rašytinį </w:t>
      </w:r>
      <w:r w:rsidR="00873B64" w:rsidRPr="00873B64">
        <w:rPr>
          <w:sz w:val="22"/>
          <w:szCs w:val="22"/>
          <w:lang w:val="lt-LT"/>
        </w:rPr>
        <w:t>PS</w:t>
      </w:r>
      <w:r w:rsidR="003331AE">
        <w:rPr>
          <w:sz w:val="22"/>
          <w:szCs w:val="22"/>
          <w:lang w:val="lt-LT"/>
        </w:rPr>
        <w:t xml:space="preserve"> pranešimą apie </w:t>
      </w:r>
      <w:r w:rsidR="000559FE">
        <w:rPr>
          <w:sz w:val="22"/>
          <w:szCs w:val="22"/>
          <w:lang w:val="lt-LT"/>
        </w:rPr>
        <w:t>P</w:t>
      </w:r>
      <w:r w:rsidR="003331AE">
        <w:rPr>
          <w:sz w:val="22"/>
          <w:szCs w:val="22"/>
          <w:lang w:val="lt-LT"/>
        </w:rPr>
        <w:t xml:space="preserve">rekės ar programinės įrangos </w:t>
      </w:r>
      <w:r w:rsidR="006271FD">
        <w:rPr>
          <w:sz w:val="22"/>
          <w:szCs w:val="22"/>
          <w:lang w:val="lt-LT"/>
        </w:rPr>
        <w:t>sutrikimą/</w:t>
      </w:r>
      <w:r w:rsidR="003331AE">
        <w:rPr>
          <w:sz w:val="22"/>
          <w:szCs w:val="22"/>
          <w:lang w:val="lt-LT"/>
        </w:rPr>
        <w:t xml:space="preserve">gedimą, </w:t>
      </w:r>
      <w:r w:rsidR="00A1657A" w:rsidRPr="00037A59">
        <w:rPr>
          <w:sz w:val="22"/>
          <w:szCs w:val="22"/>
          <w:lang w:val="lt-LT"/>
        </w:rPr>
        <w:t xml:space="preserve">privalo </w:t>
      </w:r>
      <w:r w:rsidR="009447DF">
        <w:rPr>
          <w:sz w:val="22"/>
          <w:szCs w:val="22"/>
          <w:lang w:val="lt-LT"/>
        </w:rPr>
        <w:t xml:space="preserve">jį pašalinti </w:t>
      </w:r>
      <w:r w:rsidR="009447DF" w:rsidRPr="009447DF">
        <w:rPr>
          <w:sz w:val="22"/>
          <w:szCs w:val="22"/>
          <w:lang w:val="lt-LT"/>
        </w:rPr>
        <w:t>per kuo trumpesnį terminą, bet ne ilgiau kaip per 72 valandas</w:t>
      </w:r>
      <w:r w:rsidR="009447DF">
        <w:rPr>
          <w:sz w:val="22"/>
          <w:szCs w:val="22"/>
          <w:lang w:val="lt-LT"/>
        </w:rPr>
        <w:t xml:space="preserve"> vienu iš būdų</w:t>
      </w:r>
      <w:r w:rsidR="00873B64">
        <w:rPr>
          <w:sz w:val="22"/>
          <w:szCs w:val="22"/>
          <w:lang w:val="lt-LT"/>
        </w:rPr>
        <w:t>:</w:t>
      </w:r>
    </w:p>
    <w:p w14:paraId="552E5AFB" w14:textId="393D8A8F" w:rsidR="00873B64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7</w:t>
      </w:r>
      <w:r w:rsidR="00873B64">
        <w:rPr>
          <w:sz w:val="22"/>
          <w:szCs w:val="22"/>
          <w:lang w:val="lt-LT"/>
        </w:rPr>
        <w:t>.1. nuotoliniu būdu;</w:t>
      </w:r>
    </w:p>
    <w:p w14:paraId="07822622" w14:textId="63BF678E" w:rsidR="00873B64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7</w:t>
      </w:r>
      <w:r w:rsidR="00873B64">
        <w:rPr>
          <w:sz w:val="22"/>
          <w:szCs w:val="22"/>
          <w:lang w:val="lt-LT"/>
        </w:rPr>
        <w:t xml:space="preserve">.2. </w:t>
      </w:r>
      <w:r w:rsidR="00AA0CFC" w:rsidRPr="00037A59">
        <w:rPr>
          <w:sz w:val="22"/>
          <w:szCs w:val="22"/>
          <w:lang w:val="lt-LT"/>
        </w:rPr>
        <w:t>atvykti</w:t>
      </w:r>
      <w:r w:rsidR="00D4337B" w:rsidRPr="00037A59">
        <w:rPr>
          <w:sz w:val="22"/>
          <w:szCs w:val="22"/>
          <w:lang w:val="lt-LT"/>
        </w:rPr>
        <w:t xml:space="preserve"> į P</w:t>
      </w:r>
      <w:r w:rsidR="009447DF">
        <w:rPr>
          <w:sz w:val="22"/>
          <w:szCs w:val="22"/>
          <w:lang w:val="lt-LT"/>
        </w:rPr>
        <w:t>S</w:t>
      </w:r>
      <w:r w:rsidR="00220921">
        <w:rPr>
          <w:sz w:val="22"/>
          <w:szCs w:val="22"/>
          <w:lang w:val="lt-LT"/>
        </w:rPr>
        <w:t xml:space="preserve"> buveinės adresą</w:t>
      </w:r>
      <w:r w:rsidR="00873B64">
        <w:rPr>
          <w:sz w:val="22"/>
          <w:szCs w:val="22"/>
          <w:lang w:val="lt-LT"/>
        </w:rPr>
        <w:t>;</w:t>
      </w:r>
    </w:p>
    <w:p w14:paraId="0E6A084E" w14:textId="01D5B69A" w:rsidR="00873B64" w:rsidRPr="005F382D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7</w:t>
      </w:r>
      <w:r w:rsidR="00873B64" w:rsidRPr="005F382D">
        <w:rPr>
          <w:sz w:val="22"/>
          <w:szCs w:val="22"/>
          <w:lang w:val="lt-LT"/>
        </w:rPr>
        <w:t xml:space="preserve">.3. suremontuoti jį </w:t>
      </w:r>
      <w:r w:rsidR="009447DF" w:rsidRPr="005F382D">
        <w:rPr>
          <w:sz w:val="22"/>
          <w:szCs w:val="22"/>
          <w:lang w:val="lt-LT"/>
        </w:rPr>
        <w:t>T</w:t>
      </w:r>
      <w:r w:rsidR="00873B64" w:rsidRPr="005F382D">
        <w:rPr>
          <w:sz w:val="22"/>
          <w:szCs w:val="22"/>
          <w:lang w:val="lt-LT"/>
        </w:rPr>
        <w:t>iekėjo patalpose</w:t>
      </w:r>
      <w:r w:rsidR="009447DF" w:rsidRPr="005F382D">
        <w:rPr>
          <w:sz w:val="22"/>
          <w:szCs w:val="22"/>
          <w:lang w:val="lt-LT"/>
        </w:rPr>
        <w:t>.</w:t>
      </w:r>
    </w:p>
    <w:p w14:paraId="750F9A0A" w14:textId="45B6D59A" w:rsidR="00C01BBF" w:rsidRPr="005F382D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8</w:t>
      </w:r>
      <w:r w:rsidR="00037A59" w:rsidRPr="005F382D">
        <w:rPr>
          <w:sz w:val="22"/>
          <w:szCs w:val="22"/>
          <w:lang w:val="lt-LT"/>
        </w:rPr>
        <w:t>. Keičiamiems ar montuojamiems į</w:t>
      </w:r>
      <w:r w:rsidR="005E0A05" w:rsidRPr="005F382D">
        <w:rPr>
          <w:sz w:val="22"/>
          <w:szCs w:val="22"/>
          <w:lang w:val="lt-LT"/>
        </w:rPr>
        <w:t>renginiams</w:t>
      </w:r>
      <w:r w:rsidR="00B85484" w:rsidRPr="005F382D">
        <w:rPr>
          <w:sz w:val="22"/>
          <w:szCs w:val="22"/>
          <w:lang w:val="lt-LT"/>
        </w:rPr>
        <w:t>, keičiamoms detalėms</w:t>
      </w:r>
      <w:r w:rsidR="005E0A05" w:rsidRPr="005F382D">
        <w:rPr>
          <w:sz w:val="22"/>
          <w:szCs w:val="22"/>
          <w:lang w:val="lt-LT"/>
        </w:rPr>
        <w:t xml:space="preserve"> </w:t>
      </w:r>
      <w:r w:rsidR="00037A59" w:rsidRPr="005F382D">
        <w:rPr>
          <w:sz w:val="22"/>
          <w:szCs w:val="22"/>
          <w:lang w:val="lt-LT"/>
        </w:rPr>
        <w:t xml:space="preserve">turi būti suteikta ne mažesnė nei </w:t>
      </w:r>
      <w:r w:rsidR="00C225F4" w:rsidRPr="005F382D">
        <w:rPr>
          <w:sz w:val="22"/>
          <w:szCs w:val="22"/>
          <w:lang w:val="lt-LT"/>
        </w:rPr>
        <w:t>24</w:t>
      </w:r>
      <w:r w:rsidR="005E0A05" w:rsidRPr="005F382D">
        <w:rPr>
          <w:sz w:val="22"/>
          <w:szCs w:val="22"/>
          <w:lang w:val="lt-LT"/>
        </w:rPr>
        <w:t xml:space="preserve"> mėnesių garantija nuo </w:t>
      </w:r>
      <w:r w:rsidR="00037A59" w:rsidRPr="005F382D">
        <w:rPr>
          <w:sz w:val="22"/>
          <w:szCs w:val="22"/>
          <w:lang w:val="lt-LT"/>
        </w:rPr>
        <w:t>pirmojo su</w:t>
      </w:r>
      <w:r w:rsidR="005E0A05" w:rsidRPr="005F382D">
        <w:rPr>
          <w:sz w:val="22"/>
          <w:szCs w:val="22"/>
          <w:lang w:val="lt-LT"/>
        </w:rPr>
        <w:t>montavimo dienos</w:t>
      </w:r>
      <w:r w:rsidR="00037A59" w:rsidRPr="005F382D">
        <w:rPr>
          <w:sz w:val="22"/>
          <w:szCs w:val="22"/>
          <w:lang w:val="lt-LT"/>
        </w:rPr>
        <w:t>.</w:t>
      </w:r>
    </w:p>
    <w:p w14:paraId="7C10B4D7" w14:textId="6784C734" w:rsidR="003B1D09" w:rsidRPr="00C01BBF" w:rsidRDefault="00B26D97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9</w:t>
      </w:r>
      <w:r w:rsidR="003B1D09" w:rsidRPr="005F382D">
        <w:rPr>
          <w:sz w:val="22"/>
          <w:szCs w:val="22"/>
          <w:lang w:val="lt-LT"/>
        </w:rPr>
        <w:t>. Visus reikalingus veiksmus pagal garantin</w:t>
      </w:r>
      <w:r w:rsidR="00CE1854" w:rsidRPr="005F382D">
        <w:rPr>
          <w:sz w:val="22"/>
          <w:szCs w:val="22"/>
          <w:lang w:val="lt-LT"/>
        </w:rPr>
        <w:t>ius įsipareigojimus tie</w:t>
      </w:r>
      <w:r w:rsidR="003B1D09" w:rsidRPr="005F382D">
        <w:rPr>
          <w:sz w:val="22"/>
          <w:szCs w:val="22"/>
          <w:lang w:val="lt-LT"/>
        </w:rPr>
        <w:t>kėjas turi atlikti be papildo</w:t>
      </w:r>
      <w:r w:rsidR="00CE1854" w:rsidRPr="005F382D">
        <w:rPr>
          <w:sz w:val="22"/>
          <w:szCs w:val="22"/>
          <w:lang w:val="lt-LT"/>
        </w:rPr>
        <w:t>mų mokesčių. G</w:t>
      </w:r>
      <w:r w:rsidR="003B1D09" w:rsidRPr="005F382D">
        <w:rPr>
          <w:sz w:val="22"/>
          <w:szCs w:val="22"/>
          <w:lang w:val="lt-LT"/>
        </w:rPr>
        <w:t xml:space="preserve">arantiniu laikotarpiu </w:t>
      </w:r>
      <w:r w:rsidR="00BD7A31" w:rsidRPr="005F382D">
        <w:rPr>
          <w:sz w:val="22"/>
          <w:szCs w:val="22"/>
          <w:lang w:val="lt-LT"/>
        </w:rPr>
        <w:t>–</w:t>
      </w:r>
      <w:r w:rsidR="00BD7A31">
        <w:rPr>
          <w:sz w:val="22"/>
          <w:szCs w:val="22"/>
          <w:lang w:val="lt-LT"/>
        </w:rPr>
        <w:t xml:space="preserve"> </w:t>
      </w:r>
      <w:r w:rsidR="003B1D09" w:rsidRPr="00DE40BF">
        <w:rPr>
          <w:sz w:val="22"/>
          <w:szCs w:val="22"/>
          <w:lang w:val="lt-LT"/>
        </w:rPr>
        <w:t xml:space="preserve">savo sąskaita nedelsiant, bet ne vėliau kaip per </w:t>
      </w:r>
      <w:r w:rsidR="00B85484" w:rsidRPr="00DE40BF">
        <w:rPr>
          <w:sz w:val="22"/>
          <w:szCs w:val="22"/>
          <w:lang w:val="lt-LT"/>
        </w:rPr>
        <w:t>72</w:t>
      </w:r>
      <w:r w:rsidR="003B1D09" w:rsidRPr="00DE40BF">
        <w:rPr>
          <w:sz w:val="22"/>
          <w:szCs w:val="22"/>
          <w:lang w:val="lt-LT"/>
        </w:rPr>
        <w:t xml:space="preserve"> </w:t>
      </w:r>
      <w:r w:rsidR="00B85484" w:rsidRPr="00DE40BF">
        <w:rPr>
          <w:sz w:val="22"/>
          <w:szCs w:val="22"/>
          <w:lang w:val="lt-LT"/>
        </w:rPr>
        <w:t>valandas</w:t>
      </w:r>
      <w:r w:rsidR="00405F5D" w:rsidRPr="00DE40BF">
        <w:rPr>
          <w:sz w:val="22"/>
          <w:szCs w:val="22"/>
          <w:lang w:val="lt-LT"/>
        </w:rPr>
        <w:t xml:space="preserve"> nuo Pirkėjo</w:t>
      </w:r>
      <w:r w:rsidR="003B1D09" w:rsidRPr="00DE40BF">
        <w:rPr>
          <w:sz w:val="22"/>
          <w:szCs w:val="22"/>
          <w:lang w:val="lt-LT"/>
        </w:rPr>
        <w:t xml:space="preserve"> pirmojo raštiško pranešimo</w:t>
      </w:r>
      <w:r w:rsidR="003B1D09" w:rsidRPr="003B1D09">
        <w:rPr>
          <w:sz w:val="22"/>
          <w:szCs w:val="22"/>
          <w:lang w:val="lt-LT"/>
        </w:rPr>
        <w:t xml:space="preserve"> apie defektus ar trūkumus,</w:t>
      </w:r>
      <w:r w:rsidR="00616685">
        <w:rPr>
          <w:sz w:val="22"/>
          <w:szCs w:val="22"/>
          <w:lang w:val="lt-LT"/>
        </w:rPr>
        <w:t xml:space="preserve"> šalina defektus ar trūkumus</w:t>
      </w:r>
      <w:r w:rsidR="00944F7D">
        <w:rPr>
          <w:sz w:val="22"/>
          <w:szCs w:val="22"/>
          <w:lang w:val="lt-LT"/>
        </w:rPr>
        <w:t>. J</w:t>
      </w:r>
      <w:r w:rsidR="00616685">
        <w:rPr>
          <w:sz w:val="22"/>
          <w:szCs w:val="22"/>
          <w:lang w:val="lt-LT"/>
        </w:rPr>
        <w:t>ei jų pašalinti neįmanoma</w:t>
      </w:r>
      <w:r w:rsidR="00944F7D">
        <w:rPr>
          <w:sz w:val="22"/>
          <w:szCs w:val="22"/>
          <w:lang w:val="lt-LT"/>
        </w:rPr>
        <w:t>,</w:t>
      </w:r>
      <w:r w:rsidR="00616685">
        <w:rPr>
          <w:sz w:val="22"/>
          <w:szCs w:val="22"/>
          <w:lang w:val="lt-LT"/>
        </w:rPr>
        <w:t xml:space="preserve"> Prekė keičiama nauj</w:t>
      </w:r>
      <w:r w:rsidR="00DE40BF">
        <w:rPr>
          <w:sz w:val="22"/>
          <w:szCs w:val="22"/>
          <w:lang w:val="lt-LT"/>
        </w:rPr>
        <w:t xml:space="preserve">a, </w:t>
      </w:r>
      <w:r w:rsidR="00616685">
        <w:rPr>
          <w:sz w:val="22"/>
          <w:szCs w:val="22"/>
          <w:lang w:val="lt-LT"/>
        </w:rPr>
        <w:t>atitinkanči</w:t>
      </w:r>
      <w:r w:rsidR="00DE40BF">
        <w:rPr>
          <w:sz w:val="22"/>
          <w:szCs w:val="22"/>
          <w:lang w:val="lt-LT"/>
        </w:rPr>
        <w:t>a</w:t>
      </w:r>
      <w:r w:rsidR="00616685">
        <w:rPr>
          <w:sz w:val="22"/>
          <w:szCs w:val="22"/>
          <w:lang w:val="lt-LT"/>
        </w:rPr>
        <w:t xml:space="preserve"> reikalavimus</w:t>
      </w:r>
      <w:r w:rsidR="00944F7D">
        <w:rPr>
          <w:sz w:val="22"/>
          <w:szCs w:val="22"/>
          <w:lang w:val="lt-LT"/>
        </w:rPr>
        <w:t>. Tiekėjas</w:t>
      </w:r>
      <w:r w:rsidR="003B1D09" w:rsidRPr="003B1D09">
        <w:rPr>
          <w:sz w:val="22"/>
          <w:szCs w:val="22"/>
          <w:lang w:val="lt-LT"/>
        </w:rPr>
        <w:t xml:space="preserve"> yra atsakingas už bet kokią žalą, kuri gali tiesiogiai</w:t>
      </w:r>
      <w:r w:rsidR="00616685">
        <w:rPr>
          <w:sz w:val="22"/>
          <w:szCs w:val="22"/>
          <w:lang w:val="lt-LT"/>
        </w:rPr>
        <w:t xml:space="preserve"> arba netiesiogiai k</w:t>
      </w:r>
      <w:r w:rsidR="00DE40BF">
        <w:rPr>
          <w:sz w:val="22"/>
          <w:szCs w:val="22"/>
          <w:lang w:val="lt-LT"/>
        </w:rPr>
        <w:t>ilti</w:t>
      </w:r>
      <w:r w:rsidR="00616685">
        <w:rPr>
          <w:sz w:val="22"/>
          <w:szCs w:val="22"/>
          <w:lang w:val="lt-LT"/>
        </w:rPr>
        <w:t xml:space="preserve"> </w:t>
      </w:r>
      <w:r w:rsidR="00405F5D">
        <w:rPr>
          <w:sz w:val="22"/>
          <w:szCs w:val="22"/>
          <w:lang w:val="lt-LT"/>
        </w:rPr>
        <w:t>P</w:t>
      </w:r>
      <w:r w:rsidR="00DE40BF">
        <w:rPr>
          <w:sz w:val="22"/>
          <w:szCs w:val="22"/>
          <w:lang w:val="lt-LT"/>
        </w:rPr>
        <w:t>S</w:t>
      </w:r>
      <w:r w:rsidR="00944F7D" w:rsidRPr="000F5D4C">
        <w:rPr>
          <w:lang w:val="lt-LT"/>
        </w:rPr>
        <w:t xml:space="preserve"> </w:t>
      </w:r>
      <w:r w:rsidR="00944F7D" w:rsidRPr="00944F7D">
        <w:rPr>
          <w:sz w:val="22"/>
          <w:szCs w:val="22"/>
          <w:lang w:val="lt-LT"/>
        </w:rPr>
        <w:t>dėl Prekė</w:t>
      </w:r>
      <w:r w:rsidR="00D457DD">
        <w:rPr>
          <w:sz w:val="22"/>
          <w:szCs w:val="22"/>
          <w:lang w:val="lt-LT"/>
        </w:rPr>
        <w:t>s ar programinės įrangos gedimo</w:t>
      </w:r>
      <w:r w:rsidR="00944F7D" w:rsidRPr="00944F7D">
        <w:rPr>
          <w:sz w:val="22"/>
          <w:szCs w:val="22"/>
          <w:lang w:val="lt-LT"/>
        </w:rPr>
        <w:t>/sutrikimo ir privalo atlyginti patirtus nuostolius</w:t>
      </w:r>
      <w:r w:rsidR="00F2558B">
        <w:rPr>
          <w:sz w:val="22"/>
          <w:szCs w:val="22"/>
          <w:lang w:val="lt-LT"/>
        </w:rPr>
        <w:t>.</w:t>
      </w:r>
    </w:p>
    <w:p w14:paraId="5CA401D1" w14:textId="4C2B2813" w:rsidR="001C718E" w:rsidRDefault="00616685" w:rsidP="00C01BBF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1</w:t>
      </w:r>
      <w:r w:rsidR="00F2558B">
        <w:rPr>
          <w:sz w:val="22"/>
          <w:szCs w:val="22"/>
          <w:lang w:val="lt-LT"/>
        </w:rPr>
        <w:t>0</w:t>
      </w:r>
      <w:r w:rsidR="001C718E">
        <w:rPr>
          <w:sz w:val="22"/>
          <w:szCs w:val="22"/>
          <w:lang w:val="lt-LT"/>
        </w:rPr>
        <w:t xml:space="preserve">. </w:t>
      </w:r>
      <w:r>
        <w:rPr>
          <w:sz w:val="22"/>
          <w:szCs w:val="22"/>
          <w:lang w:val="lt-LT"/>
        </w:rPr>
        <w:t>T</w:t>
      </w:r>
      <w:r w:rsidR="001C718E" w:rsidRPr="001C718E">
        <w:rPr>
          <w:sz w:val="22"/>
          <w:szCs w:val="22"/>
          <w:lang w:val="lt-LT"/>
        </w:rPr>
        <w:t xml:space="preserve">iekėjas neatsako už </w:t>
      </w:r>
      <w:r w:rsidR="00DA0D5A">
        <w:rPr>
          <w:sz w:val="22"/>
          <w:szCs w:val="22"/>
          <w:lang w:val="lt-LT"/>
        </w:rPr>
        <w:t>P</w:t>
      </w:r>
      <w:r w:rsidR="001C718E" w:rsidRPr="001C718E">
        <w:rPr>
          <w:sz w:val="22"/>
          <w:szCs w:val="22"/>
          <w:lang w:val="lt-LT"/>
        </w:rPr>
        <w:t xml:space="preserve">aslaugų teikimą ir negali užtikrinti jų kokybės, jei </w:t>
      </w:r>
      <w:r w:rsidR="001C718E">
        <w:rPr>
          <w:sz w:val="22"/>
          <w:szCs w:val="22"/>
          <w:lang w:val="lt-LT"/>
        </w:rPr>
        <w:t>transporto priemonė</w:t>
      </w:r>
      <w:r w:rsidR="001C718E" w:rsidRPr="001C718E">
        <w:rPr>
          <w:sz w:val="22"/>
          <w:szCs w:val="22"/>
          <w:lang w:val="lt-LT"/>
        </w:rPr>
        <w:t xml:space="preserve"> yra ne ryšio zonoje</w:t>
      </w:r>
      <w:r w:rsidR="001C718E">
        <w:rPr>
          <w:sz w:val="22"/>
          <w:szCs w:val="22"/>
          <w:lang w:val="lt-LT"/>
        </w:rPr>
        <w:t>.</w:t>
      </w:r>
    </w:p>
    <w:p w14:paraId="1EB43C19" w14:textId="48798843" w:rsidR="001C718E" w:rsidRDefault="00616685" w:rsidP="001C718E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</w:t>
      </w:r>
      <w:r w:rsidR="00F2558B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. T</w:t>
      </w:r>
      <w:r w:rsidR="001C718E" w:rsidRPr="001C718E">
        <w:rPr>
          <w:sz w:val="22"/>
          <w:szCs w:val="22"/>
          <w:lang w:val="lt-LT"/>
        </w:rPr>
        <w:t xml:space="preserve">iekėjas neatsako už </w:t>
      </w:r>
      <w:r w:rsidR="00DA0D5A">
        <w:rPr>
          <w:sz w:val="22"/>
          <w:szCs w:val="22"/>
          <w:lang w:val="lt-LT"/>
        </w:rPr>
        <w:t>P</w:t>
      </w:r>
      <w:r w:rsidR="001C718E" w:rsidRPr="001C718E">
        <w:rPr>
          <w:sz w:val="22"/>
          <w:szCs w:val="22"/>
          <w:lang w:val="lt-LT"/>
        </w:rPr>
        <w:t>aslaugų teikimo sutrikimus, atsiradusius dėl vietinio ar tarptinklinio ryšio operatorių bei interneto paslaugų teikimo bendrovių veikimo ar neveikimo</w:t>
      </w:r>
      <w:r w:rsidR="001C718E">
        <w:rPr>
          <w:sz w:val="22"/>
          <w:szCs w:val="22"/>
          <w:lang w:val="lt-LT"/>
        </w:rPr>
        <w:t>.</w:t>
      </w:r>
    </w:p>
    <w:p w14:paraId="2DD62936" w14:textId="44E31103" w:rsidR="00DA0D5A" w:rsidRDefault="00D457DD" w:rsidP="001C718E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</w:t>
      </w:r>
      <w:r w:rsidR="00F2558B">
        <w:rPr>
          <w:sz w:val="22"/>
          <w:szCs w:val="22"/>
          <w:lang w:val="lt-LT"/>
        </w:rPr>
        <w:t>2</w:t>
      </w:r>
      <w:r w:rsidR="00DA0D5A">
        <w:rPr>
          <w:sz w:val="22"/>
          <w:szCs w:val="22"/>
          <w:lang w:val="lt-LT"/>
        </w:rPr>
        <w:t>.</w:t>
      </w:r>
      <w:r w:rsidR="00632F15" w:rsidRPr="00025812">
        <w:rPr>
          <w:lang w:val="lt-LT"/>
        </w:rPr>
        <w:t xml:space="preserve"> </w:t>
      </w:r>
      <w:r w:rsidR="00632F15" w:rsidRPr="00632F15">
        <w:rPr>
          <w:sz w:val="22"/>
          <w:szCs w:val="22"/>
          <w:lang w:val="lt-LT"/>
        </w:rPr>
        <w:t xml:space="preserve">Tiekėjas neatsako už </w:t>
      </w:r>
      <w:r w:rsidR="00632F15">
        <w:rPr>
          <w:sz w:val="22"/>
          <w:szCs w:val="22"/>
          <w:lang w:val="lt-LT"/>
        </w:rPr>
        <w:t>P</w:t>
      </w:r>
      <w:r w:rsidR="00632F15" w:rsidRPr="00632F15">
        <w:rPr>
          <w:sz w:val="22"/>
          <w:szCs w:val="22"/>
          <w:lang w:val="lt-LT"/>
        </w:rPr>
        <w:t xml:space="preserve">aslaugų teikimo sutrikimus ar netinkamą jų teikimą, sąlygotą dėl </w:t>
      </w:r>
      <w:r w:rsidR="00632F15">
        <w:rPr>
          <w:sz w:val="22"/>
          <w:szCs w:val="22"/>
          <w:lang w:val="lt-LT"/>
        </w:rPr>
        <w:t>PS</w:t>
      </w:r>
      <w:r w:rsidR="00632F15" w:rsidRPr="00632F15">
        <w:rPr>
          <w:sz w:val="22"/>
          <w:szCs w:val="22"/>
          <w:lang w:val="lt-LT"/>
        </w:rPr>
        <w:t xml:space="preserve"> techniškai netvarkingos transporto priemonės ir/ar netinkamo </w:t>
      </w:r>
      <w:r w:rsidR="00F2558B">
        <w:rPr>
          <w:sz w:val="22"/>
          <w:szCs w:val="22"/>
          <w:lang w:val="lt-LT"/>
        </w:rPr>
        <w:t>kasos aparatų</w:t>
      </w:r>
      <w:r w:rsidR="00AB464A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/</w:t>
      </w:r>
      <w:r w:rsidR="006271FD">
        <w:rPr>
          <w:sz w:val="22"/>
          <w:szCs w:val="22"/>
          <w:lang w:val="lt-LT"/>
        </w:rPr>
        <w:t xml:space="preserve">techninės </w:t>
      </w:r>
      <w:r w:rsidR="00632F15" w:rsidRPr="00632F15">
        <w:rPr>
          <w:sz w:val="22"/>
          <w:szCs w:val="22"/>
          <w:lang w:val="lt-LT"/>
        </w:rPr>
        <w:t>įr</w:t>
      </w:r>
      <w:r w:rsidR="006271FD">
        <w:rPr>
          <w:sz w:val="22"/>
          <w:szCs w:val="22"/>
          <w:lang w:val="lt-LT"/>
        </w:rPr>
        <w:t>a</w:t>
      </w:r>
      <w:r w:rsidR="00632F15" w:rsidRPr="00632F15">
        <w:rPr>
          <w:sz w:val="22"/>
          <w:szCs w:val="22"/>
          <w:lang w:val="lt-LT"/>
        </w:rPr>
        <w:t>ng</w:t>
      </w:r>
      <w:r w:rsidR="006271FD">
        <w:rPr>
          <w:sz w:val="22"/>
          <w:szCs w:val="22"/>
          <w:lang w:val="lt-LT"/>
        </w:rPr>
        <w:t>os</w:t>
      </w:r>
      <w:r w:rsidR="00632F15" w:rsidRPr="00632F15">
        <w:rPr>
          <w:sz w:val="22"/>
          <w:szCs w:val="22"/>
          <w:lang w:val="lt-LT"/>
        </w:rPr>
        <w:t xml:space="preserve"> eksploatavimo.</w:t>
      </w:r>
    </w:p>
    <w:p w14:paraId="5D407E22" w14:textId="0EC07E13" w:rsidR="005E0A05" w:rsidRPr="00C01BBF" w:rsidRDefault="00153BA7" w:rsidP="00C01BBF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13. </w:t>
      </w:r>
      <w:r w:rsidR="00066F41" w:rsidRPr="00C01BBF">
        <w:rPr>
          <w:sz w:val="22"/>
          <w:szCs w:val="22"/>
          <w:lang w:val="lt-LT"/>
        </w:rPr>
        <w:t>Tiekėjas</w:t>
      </w:r>
      <w:r w:rsidR="00430335">
        <w:rPr>
          <w:sz w:val="22"/>
          <w:szCs w:val="22"/>
          <w:lang w:val="lt-LT"/>
        </w:rPr>
        <w:t xml:space="preserve"> palaiko ir aptarnauja programinę įrangą</w:t>
      </w:r>
      <w:r w:rsidR="005E0A05" w:rsidRPr="00C01BBF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 xml:space="preserve">jai veikti reikalingą ryšį, serverius bei </w:t>
      </w:r>
      <w:r w:rsidR="005E0A05" w:rsidRPr="00C01BBF">
        <w:rPr>
          <w:sz w:val="22"/>
          <w:szCs w:val="22"/>
          <w:lang w:val="lt-LT"/>
        </w:rPr>
        <w:t xml:space="preserve">užtikrina </w:t>
      </w:r>
      <w:r w:rsidR="00B94EB0">
        <w:rPr>
          <w:sz w:val="22"/>
          <w:szCs w:val="22"/>
          <w:lang w:val="lt-LT"/>
        </w:rPr>
        <w:t xml:space="preserve">nepertraukiamą </w:t>
      </w:r>
      <w:r w:rsidR="00430335">
        <w:rPr>
          <w:sz w:val="22"/>
          <w:szCs w:val="22"/>
          <w:lang w:val="lt-LT"/>
        </w:rPr>
        <w:t>jos</w:t>
      </w:r>
      <w:r w:rsidR="00C01BBF">
        <w:rPr>
          <w:sz w:val="22"/>
          <w:szCs w:val="22"/>
          <w:lang w:val="lt-LT"/>
        </w:rPr>
        <w:t xml:space="preserve"> </w:t>
      </w:r>
      <w:r w:rsidR="005E0A05" w:rsidRPr="00C01BBF">
        <w:rPr>
          <w:sz w:val="22"/>
          <w:szCs w:val="22"/>
          <w:lang w:val="lt-LT"/>
        </w:rPr>
        <w:t>veikimą</w:t>
      </w:r>
      <w:r w:rsidR="00B94EB0">
        <w:rPr>
          <w:sz w:val="22"/>
          <w:szCs w:val="22"/>
          <w:lang w:val="lt-LT"/>
        </w:rPr>
        <w:t>.</w:t>
      </w:r>
    </w:p>
    <w:p w14:paraId="0CA01DC8" w14:textId="10F272D9" w:rsidR="003A1A0D" w:rsidRPr="008B0CB4" w:rsidRDefault="00343DAE" w:rsidP="003A1A0D">
      <w:pPr>
        <w:ind w:firstLine="567"/>
        <w:jc w:val="both"/>
        <w:rPr>
          <w:sz w:val="22"/>
          <w:szCs w:val="22"/>
          <w:lang w:val="lt-LT"/>
        </w:rPr>
      </w:pPr>
      <w:r w:rsidRPr="000F5D4C">
        <w:rPr>
          <w:sz w:val="22"/>
          <w:szCs w:val="22"/>
          <w:lang w:val="lt-LT"/>
        </w:rPr>
        <w:t>14</w:t>
      </w:r>
      <w:r w:rsidR="003A1A0D">
        <w:rPr>
          <w:sz w:val="22"/>
          <w:szCs w:val="22"/>
          <w:lang w:val="lt-LT"/>
        </w:rPr>
        <w:t xml:space="preserve">. </w:t>
      </w:r>
      <w:r w:rsidR="00430335">
        <w:rPr>
          <w:sz w:val="22"/>
          <w:szCs w:val="22"/>
          <w:lang w:val="lt-LT"/>
        </w:rPr>
        <w:t>Tie</w:t>
      </w:r>
      <w:r w:rsidR="003A1A0D" w:rsidRPr="008B0CB4">
        <w:rPr>
          <w:sz w:val="22"/>
          <w:szCs w:val="22"/>
          <w:lang w:val="lt-LT"/>
        </w:rPr>
        <w:t xml:space="preserve">kėjas įsipareigoja nedelsiant </w:t>
      </w:r>
      <w:r w:rsidR="003A1A0D" w:rsidRPr="00164E4E">
        <w:rPr>
          <w:sz w:val="22"/>
          <w:szCs w:val="22"/>
          <w:lang w:val="lt-LT"/>
        </w:rPr>
        <w:t>raštu</w:t>
      </w:r>
      <w:r w:rsidR="003A1A0D" w:rsidRPr="008B0CB4">
        <w:rPr>
          <w:sz w:val="22"/>
          <w:szCs w:val="22"/>
          <w:lang w:val="lt-LT"/>
        </w:rPr>
        <w:t xml:space="preserve"> informuoti </w:t>
      </w:r>
      <w:r w:rsidR="00164E4E">
        <w:rPr>
          <w:sz w:val="22"/>
          <w:szCs w:val="22"/>
          <w:lang w:val="lt-LT"/>
        </w:rPr>
        <w:t>PS</w:t>
      </w:r>
      <w:r w:rsidR="003A1A0D" w:rsidRPr="008B0CB4">
        <w:rPr>
          <w:sz w:val="22"/>
          <w:szCs w:val="22"/>
          <w:lang w:val="lt-LT"/>
        </w:rPr>
        <w:t xml:space="preserve"> apie bet kurias aplinkybes, kurios trukdo ar gali sutrukdyti užbaigti Paslaugų teikimą nustatytais terminais.</w:t>
      </w:r>
    </w:p>
    <w:p w14:paraId="14415EC2" w14:textId="21D5FDFB" w:rsidR="00A1657A" w:rsidRPr="00D47EA0" w:rsidRDefault="00AB464A" w:rsidP="00A1657A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15</w:t>
      </w:r>
      <w:r w:rsidR="003A1A0D">
        <w:rPr>
          <w:sz w:val="22"/>
          <w:szCs w:val="22"/>
          <w:lang w:val="lt-LT"/>
        </w:rPr>
        <w:t xml:space="preserve">. </w:t>
      </w:r>
      <w:r w:rsidR="00430335">
        <w:rPr>
          <w:sz w:val="22"/>
          <w:szCs w:val="22"/>
          <w:lang w:val="lt-LT"/>
        </w:rPr>
        <w:t>Tie</w:t>
      </w:r>
      <w:r w:rsidR="00A1657A" w:rsidRPr="00D47EA0">
        <w:rPr>
          <w:sz w:val="22"/>
          <w:szCs w:val="22"/>
          <w:lang w:val="lt-LT"/>
        </w:rPr>
        <w:t>kėjas Paslaugų teikimo metu turi vadovautis Lietuvos Respublikos asmens duomenų teisinės apsaugos įstatymu.</w:t>
      </w:r>
      <w:r w:rsidR="003A5208">
        <w:rPr>
          <w:sz w:val="22"/>
          <w:szCs w:val="22"/>
          <w:lang w:val="lt-LT"/>
        </w:rPr>
        <w:t xml:space="preserve"> </w:t>
      </w:r>
      <w:r w:rsidR="00164E4E">
        <w:rPr>
          <w:sz w:val="22"/>
          <w:szCs w:val="22"/>
          <w:lang w:val="lt-LT"/>
        </w:rPr>
        <w:t>T</w:t>
      </w:r>
      <w:r w:rsidR="00430335">
        <w:rPr>
          <w:sz w:val="22"/>
          <w:szCs w:val="22"/>
          <w:lang w:val="lt-LT"/>
        </w:rPr>
        <w:t>ie</w:t>
      </w:r>
      <w:r w:rsidR="00A1657A" w:rsidRPr="00D47EA0">
        <w:rPr>
          <w:sz w:val="22"/>
          <w:szCs w:val="22"/>
          <w:lang w:val="lt-LT"/>
        </w:rPr>
        <w:t xml:space="preserve">kėjas neturi teisės atskleisti jokios su </w:t>
      </w:r>
      <w:r w:rsidR="00164E4E">
        <w:rPr>
          <w:sz w:val="22"/>
          <w:szCs w:val="22"/>
          <w:lang w:val="lt-LT"/>
        </w:rPr>
        <w:t>P</w:t>
      </w:r>
      <w:r>
        <w:rPr>
          <w:sz w:val="22"/>
          <w:szCs w:val="22"/>
          <w:lang w:val="lt-LT"/>
        </w:rPr>
        <w:t>rekių/</w:t>
      </w:r>
      <w:r w:rsidR="00B311DD">
        <w:rPr>
          <w:sz w:val="22"/>
          <w:szCs w:val="22"/>
          <w:lang w:val="lt-LT"/>
        </w:rPr>
        <w:t>P</w:t>
      </w:r>
      <w:r w:rsidR="00A1657A" w:rsidRPr="00D47EA0">
        <w:rPr>
          <w:sz w:val="22"/>
          <w:szCs w:val="22"/>
          <w:lang w:val="lt-LT"/>
        </w:rPr>
        <w:t xml:space="preserve">aslaugų teikimu susijusios informacijos trečiosioms šalims be raštiško </w:t>
      </w:r>
      <w:r w:rsidR="00164E4E">
        <w:rPr>
          <w:sz w:val="22"/>
          <w:szCs w:val="22"/>
          <w:lang w:val="lt-LT"/>
        </w:rPr>
        <w:t>PS sutikimo/</w:t>
      </w:r>
      <w:r w:rsidR="00A1657A" w:rsidRPr="00D47EA0">
        <w:rPr>
          <w:sz w:val="22"/>
          <w:szCs w:val="22"/>
          <w:lang w:val="lt-LT"/>
        </w:rPr>
        <w:t>leidimo.</w:t>
      </w:r>
    </w:p>
    <w:p w14:paraId="6D4207EC" w14:textId="22656827" w:rsidR="00164E4E" w:rsidRPr="001E61D4" w:rsidRDefault="0074651D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16</w:t>
      </w:r>
      <w:r w:rsidR="00164E4E" w:rsidRPr="001E61D4">
        <w:rPr>
          <w:sz w:val="22"/>
          <w:szCs w:val="22"/>
          <w:lang w:val="lt-LT"/>
        </w:rPr>
        <w:t>.</w:t>
      </w:r>
      <w:r w:rsidR="00164E4E" w:rsidRPr="00025812">
        <w:rPr>
          <w:sz w:val="22"/>
          <w:szCs w:val="22"/>
          <w:lang w:val="lt-LT"/>
        </w:rPr>
        <w:t xml:space="preserve"> Tiekėjas kartu su Prekių pristatymu turės pateikti vartotojo</w:t>
      </w:r>
      <w:r w:rsidR="00164E4E" w:rsidRPr="001E61D4">
        <w:rPr>
          <w:sz w:val="22"/>
          <w:szCs w:val="22"/>
          <w:lang w:val="lt-LT"/>
        </w:rPr>
        <w:t xml:space="preserve"> instrukciją </w:t>
      </w:r>
      <w:r w:rsidR="00C706F6">
        <w:rPr>
          <w:sz w:val="22"/>
          <w:szCs w:val="22"/>
          <w:lang w:val="lt-LT"/>
        </w:rPr>
        <w:t xml:space="preserve">ar </w:t>
      </w:r>
      <w:r w:rsidR="00C706F6" w:rsidRPr="00C706F6">
        <w:rPr>
          <w:sz w:val="22"/>
          <w:szCs w:val="22"/>
          <w:lang w:val="lt-LT"/>
        </w:rPr>
        <w:t>įrangos veikimo ir naudojimo instrukciją, ar kt. susijusią dokumentaciją</w:t>
      </w:r>
      <w:r w:rsidR="00C706F6">
        <w:rPr>
          <w:sz w:val="22"/>
          <w:szCs w:val="22"/>
          <w:lang w:val="lt-LT"/>
        </w:rPr>
        <w:t xml:space="preserve"> (elektroniniu formatu) </w:t>
      </w:r>
      <w:r w:rsidR="00164E4E" w:rsidRPr="001E61D4">
        <w:rPr>
          <w:sz w:val="22"/>
          <w:szCs w:val="22"/>
          <w:lang w:val="lt-LT"/>
        </w:rPr>
        <w:t>lietuvių kalba.</w:t>
      </w:r>
    </w:p>
    <w:p w14:paraId="45E37D94" w14:textId="45BB168D" w:rsidR="00164E4E" w:rsidRDefault="009261CE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17</w:t>
      </w:r>
      <w:r w:rsidR="00164E4E" w:rsidRPr="001E61D4">
        <w:rPr>
          <w:sz w:val="22"/>
          <w:szCs w:val="22"/>
          <w:lang w:val="lt-LT"/>
        </w:rPr>
        <w:t>. Tiekėjas</w:t>
      </w:r>
      <w:r w:rsidR="00164E4E" w:rsidRPr="00164E4E">
        <w:rPr>
          <w:sz w:val="22"/>
          <w:szCs w:val="22"/>
          <w:lang w:val="lt-LT"/>
        </w:rPr>
        <w:t xml:space="preserve"> turės </w:t>
      </w:r>
      <w:r w:rsidR="00164E4E">
        <w:rPr>
          <w:sz w:val="22"/>
          <w:szCs w:val="22"/>
          <w:lang w:val="lt-LT"/>
        </w:rPr>
        <w:t>apmok</w:t>
      </w:r>
      <w:r w:rsidR="00D457DD">
        <w:rPr>
          <w:sz w:val="22"/>
          <w:szCs w:val="22"/>
          <w:lang w:val="lt-LT"/>
        </w:rPr>
        <w:t xml:space="preserve">yti PS personalą </w:t>
      </w:r>
      <w:r w:rsidR="00164E4E">
        <w:rPr>
          <w:sz w:val="22"/>
          <w:szCs w:val="22"/>
          <w:lang w:val="lt-LT"/>
        </w:rPr>
        <w:t>naudotis Prek</w:t>
      </w:r>
      <w:r w:rsidR="00491498">
        <w:rPr>
          <w:sz w:val="22"/>
          <w:szCs w:val="22"/>
          <w:lang w:val="lt-LT"/>
        </w:rPr>
        <w:t>ėmis</w:t>
      </w:r>
      <w:r w:rsidR="00D457DD">
        <w:rPr>
          <w:sz w:val="22"/>
          <w:szCs w:val="22"/>
          <w:lang w:val="lt-LT"/>
        </w:rPr>
        <w:t>.</w:t>
      </w:r>
    </w:p>
    <w:p w14:paraId="7C77A0AE" w14:textId="3F7EE828" w:rsidR="000D2D73" w:rsidRDefault="006858C4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18</w:t>
      </w:r>
      <w:r w:rsidR="00200C3D" w:rsidRPr="001E61D4">
        <w:rPr>
          <w:sz w:val="22"/>
          <w:szCs w:val="22"/>
          <w:lang w:val="lt-LT"/>
        </w:rPr>
        <w:t xml:space="preserve">. </w:t>
      </w:r>
      <w:r w:rsidR="000D2D73" w:rsidRPr="000D2D73">
        <w:rPr>
          <w:sz w:val="22"/>
          <w:szCs w:val="22"/>
          <w:lang w:val="lt-LT"/>
        </w:rPr>
        <w:t>Žaliasis pirkimas vykdomas pagal Lietuvos Respublikos aplinkos ministro 2011 m. birželio 28 d. įsakymu Nr. D1-508 patvirtintą „Aplinkos apsaugos kriterijų taikymo, vykdant žaliuosius pirkimus, tvarkos apraš</w:t>
      </w:r>
      <w:r w:rsidR="000D2D73">
        <w:rPr>
          <w:sz w:val="22"/>
          <w:szCs w:val="22"/>
          <w:lang w:val="lt-LT"/>
        </w:rPr>
        <w:t>ą</w:t>
      </w:r>
      <w:r w:rsidR="000D2D73" w:rsidRPr="000D2D73">
        <w:rPr>
          <w:sz w:val="22"/>
          <w:szCs w:val="22"/>
          <w:lang w:val="lt-LT"/>
        </w:rPr>
        <w:t>“</w:t>
      </w:r>
      <w:r w:rsidR="00944F7D">
        <w:rPr>
          <w:sz w:val="22"/>
          <w:szCs w:val="22"/>
          <w:lang w:val="lt-LT"/>
        </w:rPr>
        <w:t>:</w:t>
      </w:r>
    </w:p>
    <w:p w14:paraId="4AE344AC" w14:textId="75EF64AE" w:rsidR="000D2D73" w:rsidRDefault="006858C4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18</w:t>
      </w:r>
      <w:r w:rsidR="00F24B3E" w:rsidRPr="001E61D4">
        <w:rPr>
          <w:sz w:val="22"/>
          <w:szCs w:val="22"/>
          <w:lang w:val="lt-LT"/>
        </w:rPr>
        <w:t xml:space="preserve">.1. </w:t>
      </w:r>
      <w:r w:rsidR="000D2D73">
        <w:rPr>
          <w:sz w:val="22"/>
          <w:szCs w:val="22"/>
          <w:lang w:val="lt-LT"/>
        </w:rPr>
        <w:t>Programavimui t</w:t>
      </w:r>
      <w:r w:rsidR="000D2D73" w:rsidRPr="000D2D73">
        <w:rPr>
          <w:sz w:val="22"/>
          <w:szCs w:val="22"/>
          <w:lang w:val="lt-LT"/>
        </w:rPr>
        <w:t>aikomas Aplinkos apsaugos kriterijų taikymo, vykdant žaliuosius pirkimus, tvarkos aprašo 4.4.</w:t>
      </w:r>
      <w:r w:rsidR="000D2D73">
        <w:rPr>
          <w:sz w:val="22"/>
          <w:szCs w:val="22"/>
          <w:lang w:val="lt-LT"/>
        </w:rPr>
        <w:t xml:space="preserve">3 </w:t>
      </w:r>
      <w:r w:rsidR="000D2D73" w:rsidRPr="000D2D73">
        <w:rPr>
          <w:sz w:val="22"/>
          <w:szCs w:val="22"/>
          <w:lang w:val="lt-LT"/>
        </w:rPr>
        <w:t>papunkčio reikalavimas</w:t>
      </w:r>
      <w:r w:rsidR="000D2D73">
        <w:rPr>
          <w:sz w:val="22"/>
          <w:szCs w:val="22"/>
          <w:lang w:val="lt-LT"/>
        </w:rPr>
        <w:t xml:space="preserve"> „p</w:t>
      </w:r>
      <w:r w:rsidR="000D2D73" w:rsidRPr="000D2D73">
        <w:rPr>
          <w:sz w:val="22"/>
          <w:szCs w:val="22"/>
          <w:lang w:val="lt-LT"/>
        </w:rPr>
        <w:t>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0D2D73">
        <w:rPr>
          <w:sz w:val="22"/>
          <w:szCs w:val="22"/>
          <w:lang w:val="lt-LT"/>
        </w:rPr>
        <w:t>“</w:t>
      </w:r>
      <w:r w:rsidR="00BA1AA8">
        <w:rPr>
          <w:sz w:val="22"/>
          <w:szCs w:val="22"/>
          <w:lang w:val="lt-LT"/>
        </w:rPr>
        <w:t>;</w:t>
      </w:r>
    </w:p>
    <w:p w14:paraId="0E64316E" w14:textId="550996F1" w:rsidR="00F24B3E" w:rsidRPr="001E61D4" w:rsidRDefault="006858C4" w:rsidP="005E0A05">
      <w:pPr>
        <w:ind w:firstLine="567"/>
        <w:jc w:val="both"/>
        <w:rPr>
          <w:sz w:val="22"/>
          <w:szCs w:val="22"/>
          <w:lang w:val="lt-LT"/>
        </w:rPr>
      </w:pPr>
      <w:bookmarkStart w:id="3" w:name="_Hlk138923240"/>
      <w:r>
        <w:rPr>
          <w:sz w:val="22"/>
          <w:szCs w:val="22"/>
          <w:lang w:val="lt-LT"/>
        </w:rPr>
        <w:t>18</w:t>
      </w:r>
      <w:r w:rsidR="000D2D73">
        <w:rPr>
          <w:sz w:val="22"/>
          <w:szCs w:val="22"/>
          <w:lang w:val="lt-LT"/>
        </w:rPr>
        <w:t xml:space="preserve">.2. </w:t>
      </w:r>
      <w:r w:rsidR="00944F7D">
        <w:rPr>
          <w:sz w:val="22"/>
          <w:szCs w:val="22"/>
          <w:lang w:val="lt-LT"/>
        </w:rPr>
        <w:t>Atsarginių dalių ar kt. p</w:t>
      </w:r>
      <w:r w:rsidR="000D2D73">
        <w:rPr>
          <w:sz w:val="22"/>
          <w:szCs w:val="22"/>
          <w:lang w:val="lt-LT"/>
        </w:rPr>
        <w:t>akuotėms, jei tokios būtų, t</w:t>
      </w:r>
      <w:r w:rsidR="00F24B3E" w:rsidRPr="001E61D4">
        <w:rPr>
          <w:sz w:val="22"/>
          <w:szCs w:val="22"/>
          <w:lang w:val="lt-LT"/>
        </w:rPr>
        <w:t xml:space="preserve">aikomas Aplinkos apsaugos kriterijų taikymo, vykdant žaliuosius pirkimus, tvarkos aprašo </w:t>
      </w:r>
      <w:r w:rsidR="00944F7D">
        <w:rPr>
          <w:sz w:val="22"/>
          <w:szCs w:val="22"/>
          <w:lang w:val="lt-LT"/>
        </w:rPr>
        <w:t xml:space="preserve">II sk. </w:t>
      </w:r>
      <w:bookmarkEnd w:id="3"/>
      <w:r w:rsidR="00944F7D" w:rsidRPr="00944F7D">
        <w:rPr>
          <w:sz w:val="22"/>
          <w:szCs w:val="22"/>
          <w:lang w:val="lt-LT"/>
        </w:rPr>
        <w:t>2</w:t>
      </w:r>
      <w:r w:rsidR="00944F7D">
        <w:rPr>
          <w:sz w:val="22"/>
          <w:szCs w:val="22"/>
          <w:lang w:val="lt-LT"/>
        </w:rPr>
        <w:t xml:space="preserve"> p</w:t>
      </w:r>
      <w:r w:rsidR="00944F7D" w:rsidRPr="00944F7D">
        <w:rPr>
          <w:sz w:val="22"/>
          <w:szCs w:val="22"/>
          <w:lang w:val="lt-LT"/>
        </w:rPr>
        <w:t xml:space="preserve">. </w:t>
      </w:r>
      <w:r w:rsidR="00944F7D">
        <w:rPr>
          <w:sz w:val="22"/>
          <w:szCs w:val="22"/>
          <w:lang w:val="lt-LT"/>
        </w:rPr>
        <w:t>„p</w:t>
      </w:r>
      <w:r w:rsidR="00944F7D" w:rsidRPr="00944F7D">
        <w:rPr>
          <w:sz w:val="22"/>
          <w:szCs w:val="22"/>
          <w:lang w:val="lt-LT"/>
        </w:rPr>
        <w:t>akuotės: turi būti laikytinos perdirbamosiomis pakuotėmis pagal Lietuvos Respublikos mokesčio už aplinkos teršimą įstatymo nuostatas</w:t>
      </w:r>
      <w:r w:rsidR="00944F7D">
        <w:rPr>
          <w:sz w:val="22"/>
          <w:szCs w:val="22"/>
          <w:lang w:val="lt-LT"/>
        </w:rPr>
        <w:t>“</w:t>
      </w:r>
      <w:r w:rsidR="000D2D73">
        <w:rPr>
          <w:sz w:val="22"/>
          <w:szCs w:val="22"/>
          <w:lang w:val="lt-LT"/>
        </w:rPr>
        <w:t>;</w:t>
      </w:r>
    </w:p>
    <w:p w14:paraId="3B9FDC1F" w14:textId="5134833A" w:rsidR="00D4337B" w:rsidRDefault="006858C4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18</w:t>
      </w:r>
      <w:r w:rsidR="000D2D73">
        <w:rPr>
          <w:sz w:val="22"/>
          <w:szCs w:val="22"/>
          <w:lang w:val="lt-LT"/>
        </w:rPr>
        <w:t xml:space="preserve">.3. </w:t>
      </w:r>
      <w:r w:rsidR="00430335" w:rsidRPr="001E61D4">
        <w:rPr>
          <w:sz w:val="22"/>
          <w:szCs w:val="22"/>
          <w:lang w:val="lt-LT"/>
        </w:rPr>
        <w:t xml:space="preserve">Tiekėjas </w:t>
      </w:r>
      <w:r w:rsidR="00F24B3E" w:rsidRPr="001E61D4">
        <w:rPr>
          <w:sz w:val="22"/>
          <w:szCs w:val="22"/>
          <w:lang w:val="lt-LT"/>
        </w:rPr>
        <w:t>įpareigojamas P</w:t>
      </w:r>
      <w:r w:rsidR="00F34A14" w:rsidRPr="001E61D4">
        <w:rPr>
          <w:sz w:val="22"/>
          <w:szCs w:val="22"/>
          <w:lang w:val="lt-LT"/>
        </w:rPr>
        <w:t>aslaugų atlikimo metu atsirad</w:t>
      </w:r>
      <w:r w:rsidR="00430335" w:rsidRPr="001E61D4">
        <w:rPr>
          <w:sz w:val="22"/>
          <w:szCs w:val="22"/>
          <w:lang w:val="lt-LT"/>
        </w:rPr>
        <w:t>usias atliekas</w:t>
      </w:r>
      <w:r w:rsidR="00F34A14" w:rsidRPr="001E61D4">
        <w:rPr>
          <w:sz w:val="22"/>
          <w:szCs w:val="22"/>
          <w:lang w:val="lt-LT"/>
        </w:rPr>
        <w:t xml:space="preserve"> </w:t>
      </w:r>
      <w:r w:rsidR="00F24B3E" w:rsidRPr="001E61D4">
        <w:rPr>
          <w:sz w:val="22"/>
          <w:szCs w:val="22"/>
          <w:lang w:val="lt-LT"/>
        </w:rPr>
        <w:t>pa</w:t>
      </w:r>
      <w:r w:rsidR="00F34A14" w:rsidRPr="001E61D4">
        <w:rPr>
          <w:sz w:val="22"/>
          <w:szCs w:val="22"/>
          <w:lang w:val="lt-LT"/>
        </w:rPr>
        <w:t>šalin</w:t>
      </w:r>
      <w:r w:rsidR="00F24B3E" w:rsidRPr="001E61D4">
        <w:rPr>
          <w:sz w:val="22"/>
          <w:szCs w:val="22"/>
          <w:lang w:val="lt-LT"/>
        </w:rPr>
        <w:t>ti iš paslaugų teikimo</w:t>
      </w:r>
      <w:r w:rsidR="00F34A14" w:rsidRPr="001E61D4">
        <w:rPr>
          <w:sz w:val="22"/>
          <w:szCs w:val="22"/>
          <w:lang w:val="lt-LT"/>
        </w:rPr>
        <w:t xml:space="preserve"> vietos savo jėgomis ir </w:t>
      </w:r>
      <w:r w:rsidR="00405F5D" w:rsidRPr="001E61D4">
        <w:rPr>
          <w:sz w:val="22"/>
          <w:szCs w:val="22"/>
          <w:lang w:val="lt-LT"/>
        </w:rPr>
        <w:t>lėšomis, palik</w:t>
      </w:r>
      <w:r w:rsidR="00F24B3E" w:rsidRPr="001E61D4">
        <w:rPr>
          <w:sz w:val="22"/>
          <w:szCs w:val="22"/>
          <w:lang w:val="lt-LT"/>
        </w:rPr>
        <w:t>ti</w:t>
      </w:r>
      <w:r w:rsidR="00405F5D" w:rsidRPr="001E61D4">
        <w:rPr>
          <w:sz w:val="22"/>
          <w:szCs w:val="22"/>
          <w:lang w:val="lt-LT"/>
        </w:rPr>
        <w:t xml:space="preserve"> ją sutvarkytą</w:t>
      </w:r>
      <w:r w:rsidR="00F24B3E" w:rsidRPr="001E61D4">
        <w:rPr>
          <w:sz w:val="22"/>
          <w:szCs w:val="22"/>
          <w:lang w:val="lt-LT"/>
        </w:rPr>
        <w:t xml:space="preserve"> ir ga</w:t>
      </w:r>
      <w:r w:rsidR="00F34A14" w:rsidRPr="001E61D4">
        <w:rPr>
          <w:sz w:val="22"/>
          <w:szCs w:val="22"/>
          <w:lang w:val="lt-LT"/>
        </w:rPr>
        <w:t>rantuo</w:t>
      </w:r>
      <w:r w:rsidR="00F24B3E" w:rsidRPr="001E61D4">
        <w:rPr>
          <w:sz w:val="22"/>
          <w:szCs w:val="22"/>
          <w:lang w:val="lt-LT"/>
        </w:rPr>
        <w:t>ti</w:t>
      </w:r>
      <w:r w:rsidR="00F34A14" w:rsidRPr="001E61D4">
        <w:rPr>
          <w:sz w:val="22"/>
          <w:szCs w:val="22"/>
          <w:lang w:val="lt-LT"/>
        </w:rPr>
        <w:t xml:space="preserve">, kad visos iš </w:t>
      </w:r>
      <w:r w:rsidR="00FD4A4F" w:rsidRPr="001E61D4">
        <w:rPr>
          <w:sz w:val="22"/>
          <w:szCs w:val="22"/>
          <w:lang w:val="lt-LT"/>
        </w:rPr>
        <w:t>perkančiojo subjekto</w:t>
      </w:r>
      <w:r w:rsidR="00F34A14" w:rsidRPr="001E61D4">
        <w:rPr>
          <w:sz w:val="22"/>
          <w:szCs w:val="22"/>
          <w:lang w:val="lt-LT"/>
        </w:rPr>
        <w:t xml:space="preserve"> išvežamos užterštos atliekos (jei tokios būtų) bus nuvežtos utilizuoti į įmonę, turinčią teisę atlikti toki</w:t>
      </w:r>
      <w:r w:rsidR="00F24B3E" w:rsidRPr="001E61D4">
        <w:rPr>
          <w:sz w:val="22"/>
          <w:szCs w:val="22"/>
          <w:lang w:val="lt-LT"/>
        </w:rPr>
        <w:t>as</w:t>
      </w:r>
      <w:r w:rsidR="00F34A14" w:rsidRPr="001E61D4">
        <w:rPr>
          <w:sz w:val="22"/>
          <w:szCs w:val="22"/>
          <w:lang w:val="lt-LT"/>
        </w:rPr>
        <w:t xml:space="preserve"> paslaug</w:t>
      </w:r>
      <w:r w:rsidR="00F24B3E" w:rsidRPr="001E61D4">
        <w:rPr>
          <w:sz w:val="22"/>
          <w:szCs w:val="22"/>
          <w:lang w:val="lt-LT"/>
        </w:rPr>
        <w:t>as</w:t>
      </w:r>
      <w:r>
        <w:rPr>
          <w:sz w:val="22"/>
          <w:szCs w:val="22"/>
          <w:lang w:val="lt-LT"/>
        </w:rPr>
        <w:t>;</w:t>
      </w:r>
    </w:p>
    <w:p w14:paraId="3D7F21C4" w14:textId="7DFC4E29" w:rsidR="000D2D73" w:rsidRPr="001E61D4" w:rsidRDefault="006858C4" w:rsidP="005E0A05">
      <w:pPr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18</w:t>
      </w:r>
      <w:r w:rsidR="000D2D73">
        <w:rPr>
          <w:sz w:val="22"/>
          <w:szCs w:val="22"/>
          <w:lang w:val="lt-LT"/>
        </w:rPr>
        <w:t xml:space="preserve">.4. Vykdant sutartį </w:t>
      </w:r>
      <w:r w:rsidR="000D2D73" w:rsidRPr="000D2D73">
        <w:rPr>
          <w:sz w:val="22"/>
          <w:szCs w:val="22"/>
          <w:lang w:val="lt-LT"/>
        </w:rPr>
        <w:t>Tiekėjas įpareigojamas laikytis aplinkos apsaugos reikalavimų - mažinti popieriaus sunaudojimą, atsisakyti nebūtino dokumentų kopijavimo ir spausdinimo, Paslaugų perdavimo - priėmimo aktai, jei tokie bus pasirašomi, turės būti pateikiami elektroniniu formatu ir pasirašomi elektroniniu būdu, sąskaitos faktūros turės būti t</w:t>
      </w:r>
      <w:r w:rsidR="00D457DD">
        <w:rPr>
          <w:sz w:val="22"/>
          <w:szCs w:val="22"/>
          <w:lang w:val="lt-LT"/>
        </w:rPr>
        <w:t>eikiamos tik elektroniniu būdu.</w:t>
      </w:r>
    </w:p>
    <w:bookmarkEnd w:id="2"/>
    <w:p w14:paraId="59829472" w14:textId="77777777" w:rsidR="003B47DC" w:rsidRPr="00025812" w:rsidRDefault="003B47DC" w:rsidP="003B47D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bCs/>
          <w:sz w:val="22"/>
          <w:szCs w:val="22"/>
          <w:lang w:val="lt-LT"/>
        </w:rPr>
      </w:pPr>
    </w:p>
    <w:p w14:paraId="71CA3A23" w14:textId="77777777" w:rsidR="003B47DC" w:rsidRPr="00025812" w:rsidRDefault="003B47DC" w:rsidP="00044455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val="fr-FR"/>
        </w:rPr>
      </w:pPr>
      <w:r w:rsidRPr="00025812">
        <w:rPr>
          <w:bCs/>
          <w:sz w:val="22"/>
          <w:szCs w:val="22"/>
          <w:lang w:val="fr-FR"/>
        </w:rPr>
        <w:t xml:space="preserve">Tiekėjas įpareigojamas </w:t>
      </w:r>
      <w:r w:rsidRPr="00025812">
        <w:rPr>
          <w:b/>
          <w:sz w:val="22"/>
          <w:szCs w:val="22"/>
          <w:u w:val="single"/>
          <w:lang w:val="fr-FR"/>
        </w:rPr>
        <w:t>kartu su pasiūlymu pateikti</w:t>
      </w:r>
      <w:r w:rsidRPr="00025812">
        <w:rPr>
          <w:bCs/>
          <w:sz w:val="22"/>
          <w:szCs w:val="22"/>
          <w:lang w:val="fr-FR"/>
        </w:rPr>
        <w:t>:</w:t>
      </w:r>
    </w:p>
    <w:p w14:paraId="323BA07E" w14:textId="2C13A639" w:rsidR="00C14929" w:rsidRPr="00E40B44" w:rsidRDefault="00C14929" w:rsidP="00C14929">
      <w:pPr>
        <w:pStyle w:val="Sraopastraipa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  <w:lang w:val="lt-LT"/>
        </w:rPr>
      </w:pPr>
      <w:r w:rsidRPr="00025812">
        <w:rPr>
          <w:bCs/>
          <w:sz w:val="22"/>
          <w:szCs w:val="22"/>
          <w:lang w:val="fr-FR"/>
        </w:rPr>
        <w:t xml:space="preserve">Prekių aprašymą lietuvių kalba, </w:t>
      </w:r>
      <w:r w:rsidRPr="00025812">
        <w:rPr>
          <w:rFonts w:eastAsia="Calibri"/>
          <w:color w:val="000000"/>
          <w:sz w:val="22"/>
          <w:szCs w:val="22"/>
          <w:lang w:val="fr-FR"/>
        </w:rPr>
        <w:t xml:space="preserve">iš kurio būtų galima spręsti apie </w:t>
      </w:r>
      <w:r w:rsidRPr="00E40B44">
        <w:rPr>
          <w:rFonts w:eastAsia="Calibri"/>
          <w:color w:val="000000"/>
          <w:sz w:val="22"/>
          <w:szCs w:val="22"/>
          <w:lang w:val="lt-LT"/>
        </w:rPr>
        <w:t>siūlomų tiekti Prekių techninių sprendinių atitikimą techninėje specifikacijoje keliamiems techniniams reikalavimams</w:t>
      </w:r>
      <w:r w:rsidRPr="00E40B44">
        <w:rPr>
          <w:bCs/>
          <w:sz w:val="22"/>
          <w:szCs w:val="22"/>
          <w:lang w:val="lt-LT"/>
        </w:rPr>
        <w:t>;</w:t>
      </w:r>
    </w:p>
    <w:p w14:paraId="65CFA0E1" w14:textId="37FC9314" w:rsidR="00C14929" w:rsidRPr="00E40B44" w:rsidRDefault="00C14929" w:rsidP="00C14929">
      <w:pPr>
        <w:pStyle w:val="Sraopastraipa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  <w:lang w:val="lt-LT"/>
        </w:rPr>
      </w:pPr>
      <w:r w:rsidRPr="00E40B44">
        <w:rPr>
          <w:bCs/>
          <w:sz w:val="22"/>
          <w:szCs w:val="22"/>
          <w:lang w:val="lt-LT"/>
        </w:rPr>
        <w:t>Siūlom</w:t>
      </w:r>
      <w:r w:rsidR="00D457DD" w:rsidRPr="00E40B44">
        <w:rPr>
          <w:bCs/>
          <w:sz w:val="22"/>
          <w:szCs w:val="22"/>
          <w:lang w:val="lt-LT"/>
        </w:rPr>
        <w:t>ų tiekti Prekių nuotrauką (-as).</w:t>
      </w:r>
    </w:p>
    <w:p w14:paraId="30946D4E" w14:textId="77777777" w:rsidR="003B47DC" w:rsidRPr="00C14929" w:rsidRDefault="003B47DC" w:rsidP="00C14929">
      <w:pPr>
        <w:pStyle w:val="Linija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33FD6866" w14:textId="77777777" w:rsidR="00CB1DD7" w:rsidRDefault="00CB1DD7" w:rsidP="00C518F2">
      <w:pPr>
        <w:pStyle w:val="Linija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E802F64" w14:textId="274BD640" w:rsidR="006E0EC3" w:rsidRDefault="00CB1C4F" w:rsidP="00C518F2">
      <w:pPr>
        <w:pStyle w:val="Linija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Rengė</w:t>
      </w:r>
    </w:p>
    <w:p w14:paraId="109E6315" w14:textId="19DC5FF6" w:rsidR="00CB1C4F" w:rsidRPr="006E0EC3" w:rsidRDefault="00CB1C4F" w:rsidP="00C518F2">
      <w:pPr>
        <w:pStyle w:val="Linija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UAB Elektrėnų autobusų parkas</w:t>
      </w:r>
    </w:p>
    <w:sectPr w:rsidR="00CB1C4F" w:rsidRPr="006E0EC3" w:rsidSect="00F50AF2">
      <w:footerReference w:type="default" r:id="rId8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196C" w14:textId="77777777" w:rsidR="009514F1" w:rsidRDefault="009514F1" w:rsidP="00FC0AC7">
      <w:r>
        <w:separator/>
      </w:r>
    </w:p>
  </w:endnote>
  <w:endnote w:type="continuationSeparator" w:id="0">
    <w:p w14:paraId="60BCC66E" w14:textId="77777777" w:rsidR="009514F1" w:rsidRDefault="009514F1" w:rsidP="00FC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43563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B91ABF" w14:textId="35672C8B" w:rsidR="00FC0AC7" w:rsidRPr="00FC0AC7" w:rsidRDefault="00FC0AC7" w:rsidP="00FC0AC7">
            <w:pPr>
              <w:pStyle w:val="Porat"/>
              <w:jc w:val="center"/>
              <w:rPr>
                <w:sz w:val="20"/>
                <w:szCs w:val="20"/>
              </w:rPr>
            </w:pPr>
            <w:r w:rsidRPr="00FC0AC7">
              <w:rPr>
                <w:sz w:val="20"/>
                <w:szCs w:val="20"/>
                <w:lang w:val="lt-LT"/>
              </w:rPr>
              <w:t xml:space="preserve">Puslapis </w:t>
            </w:r>
            <w:r w:rsidRPr="00FC0AC7">
              <w:rPr>
                <w:b/>
                <w:bCs/>
                <w:sz w:val="20"/>
                <w:szCs w:val="20"/>
              </w:rPr>
              <w:fldChar w:fldCharType="begin"/>
            </w:r>
            <w:r w:rsidRPr="00FC0AC7">
              <w:rPr>
                <w:b/>
                <w:bCs/>
                <w:sz w:val="20"/>
                <w:szCs w:val="20"/>
              </w:rPr>
              <w:instrText>PAGE</w:instrText>
            </w:r>
            <w:r w:rsidRPr="00FC0AC7">
              <w:rPr>
                <w:b/>
                <w:bCs/>
                <w:sz w:val="20"/>
                <w:szCs w:val="20"/>
              </w:rPr>
              <w:fldChar w:fldCharType="separate"/>
            </w:r>
            <w:r w:rsidR="00CB1C4F">
              <w:rPr>
                <w:b/>
                <w:bCs/>
                <w:noProof/>
                <w:sz w:val="20"/>
                <w:szCs w:val="20"/>
              </w:rPr>
              <w:t>2</w:t>
            </w:r>
            <w:r w:rsidRPr="00FC0AC7">
              <w:rPr>
                <w:b/>
                <w:bCs/>
                <w:sz w:val="20"/>
                <w:szCs w:val="20"/>
              </w:rPr>
              <w:fldChar w:fldCharType="end"/>
            </w:r>
            <w:r w:rsidRPr="00FC0AC7">
              <w:rPr>
                <w:sz w:val="20"/>
                <w:szCs w:val="20"/>
                <w:lang w:val="lt-LT"/>
              </w:rPr>
              <w:t xml:space="preserve"> iš </w:t>
            </w:r>
            <w:r w:rsidRPr="00FC0AC7">
              <w:rPr>
                <w:b/>
                <w:bCs/>
                <w:sz w:val="20"/>
                <w:szCs w:val="20"/>
              </w:rPr>
              <w:fldChar w:fldCharType="begin"/>
            </w:r>
            <w:r w:rsidRPr="00FC0AC7">
              <w:rPr>
                <w:b/>
                <w:bCs/>
                <w:sz w:val="20"/>
                <w:szCs w:val="20"/>
              </w:rPr>
              <w:instrText>NUMPAGES</w:instrText>
            </w:r>
            <w:r w:rsidRPr="00FC0AC7">
              <w:rPr>
                <w:b/>
                <w:bCs/>
                <w:sz w:val="20"/>
                <w:szCs w:val="20"/>
              </w:rPr>
              <w:fldChar w:fldCharType="separate"/>
            </w:r>
            <w:r w:rsidR="00CB1C4F">
              <w:rPr>
                <w:b/>
                <w:bCs/>
                <w:noProof/>
                <w:sz w:val="20"/>
                <w:szCs w:val="20"/>
              </w:rPr>
              <w:t>2</w:t>
            </w:r>
            <w:r w:rsidRPr="00FC0AC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70F3" w14:textId="77777777" w:rsidR="009514F1" w:rsidRDefault="009514F1" w:rsidP="00FC0AC7">
      <w:r>
        <w:separator/>
      </w:r>
    </w:p>
  </w:footnote>
  <w:footnote w:type="continuationSeparator" w:id="0">
    <w:p w14:paraId="5D94C1B4" w14:textId="77777777" w:rsidR="009514F1" w:rsidRDefault="009514F1" w:rsidP="00FC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20F"/>
    <w:multiLevelType w:val="hybridMultilevel"/>
    <w:tmpl w:val="234ED37E"/>
    <w:lvl w:ilvl="0" w:tplc="4FB677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2995"/>
    <w:multiLevelType w:val="hybridMultilevel"/>
    <w:tmpl w:val="D9425B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663548"/>
    <w:multiLevelType w:val="hybridMultilevel"/>
    <w:tmpl w:val="CBF8766C"/>
    <w:lvl w:ilvl="0" w:tplc="9952799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310E"/>
    <w:multiLevelType w:val="hybridMultilevel"/>
    <w:tmpl w:val="5490888C"/>
    <w:lvl w:ilvl="0" w:tplc="33F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7E65A2"/>
    <w:multiLevelType w:val="hybridMultilevel"/>
    <w:tmpl w:val="58AC12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37D2B"/>
    <w:multiLevelType w:val="hybridMultilevel"/>
    <w:tmpl w:val="C52CC48C"/>
    <w:lvl w:ilvl="0" w:tplc="E794C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C14D0"/>
    <w:multiLevelType w:val="hybridMultilevel"/>
    <w:tmpl w:val="42AACF7C"/>
    <w:lvl w:ilvl="0" w:tplc="A656A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0B6495"/>
    <w:multiLevelType w:val="multilevel"/>
    <w:tmpl w:val="4E884508"/>
    <w:lvl w:ilvl="0">
      <w:start w:val="1"/>
      <w:numFmt w:val="decimal"/>
      <w:lvlText w:val="%1."/>
      <w:lvlJc w:val="left"/>
      <w:pPr>
        <w:ind w:left="5181" w:hanging="360"/>
      </w:pPr>
      <w:rPr>
        <w:sz w:val="24"/>
        <w:szCs w:val="24"/>
      </w:rPr>
    </w:lvl>
    <w:lvl w:ilvl="1">
      <w:numFmt w:val="bullet"/>
      <w:lvlText w:val="•"/>
      <w:lvlJc w:val="left"/>
      <w:pPr>
        <w:ind w:left="3420" w:hanging="11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F830190"/>
    <w:multiLevelType w:val="hybridMultilevel"/>
    <w:tmpl w:val="4AA630E2"/>
    <w:lvl w:ilvl="0" w:tplc="5784E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A0A7C"/>
    <w:multiLevelType w:val="multilevel"/>
    <w:tmpl w:val="CD18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101818">
    <w:abstractNumId w:val="8"/>
  </w:num>
  <w:num w:numId="2" w16cid:durableId="522859461">
    <w:abstractNumId w:val="9"/>
  </w:num>
  <w:num w:numId="3" w16cid:durableId="1431705462">
    <w:abstractNumId w:val="7"/>
  </w:num>
  <w:num w:numId="4" w16cid:durableId="2118408221">
    <w:abstractNumId w:val="2"/>
  </w:num>
  <w:num w:numId="5" w16cid:durableId="1895385752">
    <w:abstractNumId w:val="0"/>
  </w:num>
  <w:num w:numId="6" w16cid:durableId="157577385">
    <w:abstractNumId w:val="5"/>
  </w:num>
  <w:num w:numId="7" w16cid:durableId="73094749">
    <w:abstractNumId w:val="4"/>
  </w:num>
  <w:num w:numId="8" w16cid:durableId="1900553289">
    <w:abstractNumId w:val="1"/>
  </w:num>
  <w:num w:numId="9" w16cid:durableId="1174954181">
    <w:abstractNumId w:val="6"/>
  </w:num>
  <w:num w:numId="10" w16cid:durableId="1922133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30"/>
    <w:rsid w:val="00002C66"/>
    <w:rsid w:val="00003738"/>
    <w:rsid w:val="00006ACE"/>
    <w:rsid w:val="00011D70"/>
    <w:rsid w:val="0001269F"/>
    <w:rsid w:val="000127C0"/>
    <w:rsid w:val="00013D2C"/>
    <w:rsid w:val="00013D63"/>
    <w:rsid w:val="00014B84"/>
    <w:rsid w:val="000201EE"/>
    <w:rsid w:val="00024007"/>
    <w:rsid w:val="00025812"/>
    <w:rsid w:val="000263F3"/>
    <w:rsid w:val="00031A5F"/>
    <w:rsid w:val="000331C5"/>
    <w:rsid w:val="00037A59"/>
    <w:rsid w:val="00043EA6"/>
    <w:rsid w:val="00044455"/>
    <w:rsid w:val="00046516"/>
    <w:rsid w:val="000559FE"/>
    <w:rsid w:val="00063208"/>
    <w:rsid w:val="00063D44"/>
    <w:rsid w:val="00066F41"/>
    <w:rsid w:val="00081FF1"/>
    <w:rsid w:val="0009395D"/>
    <w:rsid w:val="000A32B4"/>
    <w:rsid w:val="000B1058"/>
    <w:rsid w:val="000C008C"/>
    <w:rsid w:val="000C5161"/>
    <w:rsid w:val="000D0C12"/>
    <w:rsid w:val="000D2C61"/>
    <w:rsid w:val="000D2D73"/>
    <w:rsid w:val="000E1E9A"/>
    <w:rsid w:val="000E349A"/>
    <w:rsid w:val="000E4985"/>
    <w:rsid w:val="000F5D4C"/>
    <w:rsid w:val="000F74DB"/>
    <w:rsid w:val="00103722"/>
    <w:rsid w:val="00106740"/>
    <w:rsid w:val="00107956"/>
    <w:rsid w:val="00122B7F"/>
    <w:rsid w:val="00123582"/>
    <w:rsid w:val="00125435"/>
    <w:rsid w:val="00125A81"/>
    <w:rsid w:val="00127B5C"/>
    <w:rsid w:val="001326A6"/>
    <w:rsid w:val="00142B9A"/>
    <w:rsid w:val="00144E2F"/>
    <w:rsid w:val="001450A8"/>
    <w:rsid w:val="00145618"/>
    <w:rsid w:val="001509F9"/>
    <w:rsid w:val="00151B22"/>
    <w:rsid w:val="00153BA7"/>
    <w:rsid w:val="0015761C"/>
    <w:rsid w:val="001632A8"/>
    <w:rsid w:val="00164E4E"/>
    <w:rsid w:val="00167492"/>
    <w:rsid w:val="00173F14"/>
    <w:rsid w:val="00174677"/>
    <w:rsid w:val="001768F7"/>
    <w:rsid w:val="00180C3C"/>
    <w:rsid w:val="001845F9"/>
    <w:rsid w:val="00186524"/>
    <w:rsid w:val="001A279B"/>
    <w:rsid w:val="001A658D"/>
    <w:rsid w:val="001A755E"/>
    <w:rsid w:val="001B0951"/>
    <w:rsid w:val="001B5E99"/>
    <w:rsid w:val="001C718E"/>
    <w:rsid w:val="001D57DD"/>
    <w:rsid w:val="001D58C5"/>
    <w:rsid w:val="001E61D4"/>
    <w:rsid w:val="001E7160"/>
    <w:rsid w:val="001F3F2B"/>
    <w:rsid w:val="00200C3D"/>
    <w:rsid w:val="002048C0"/>
    <w:rsid w:val="00206024"/>
    <w:rsid w:val="002066C4"/>
    <w:rsid w:val="002121F4"/>
    <w:rsid w:val="00220921"/>
    <w:rsid w:val="002238E9"/>
    <w:rsid w:val="00233862"/>
    <w:rsid w:val="00235362"/>
    <w:rsid w:val="0024258E"/>
    <w:rsid w:val="00253BA9"/>
    <w:rsid w:val="00254F23"/>
    <w:rsid w:val="00263148"/>
    <w:rsid w:val="002714DD"/>
    <w:rsid w:val="0029133F"/>
    <w:rsid w:val="00292048"/>
    <w:rsid w:val="002945BC"/>
    <w:rsid w:val="002A16DD"/>
    <w:rsid w:val="002B13F5"/>
    <w:rsid w:val="002B202D"/>
    <w:rsid w:val="002B237C"/>
    <w:rsid w:val="002B483C"/>
    <w:rsid w:val="002B4BAA"/>
    <w:rsid w:val="002C027C"/>
    <w:rsid w:val="002C0E93"/>
    <w:rsid w:val="002C20E7"/>
    <w:rsid w:val="002C4536"/>
    <w:rsid w:val="002C62C6"/>
    <w:rsid w:val="002E08B3"/>
    <w:rsid w:val="002F3C4B"/>
    <w:rsid w:val="003012EF"/>
    <w:rsid w:val="00307E9C"/>
    <w:rsid w:val="0031651D"/>
    <w:rsid w:val="003240ED"/>
    <w:rsid w:val="0033163B"/>
    <w:rsid w:val="003331AE"/>
    <w:rsid w:val="00333F50"/>
    <w:rsid w:val="00340766"/>
    <w:rsid w:val="00343DAE"/>
    <w:rsid w:val="00345235"/>
    <w:rsid w:val="00346BAB"/>
    <w:rsid w:val="00360892"/>
    <w:rsid w:val="003633C5"/>
    <w:rsid w:val="003664E1"/>
    <w:rsid w:val="00376C2F"/>
    <w:rsid w:val="00377609"/>
    <w:rsid w:val="00387C44"/>
    <w:rsid w:val="00395168"/>
    <w:rsid w:val="003A1A0D"/>
    <w:rsid w:val="003A30F2"/>
    <w:rsid w:val="003A3269"/>
    <w:rsid w:val="003A5208"/>
    <w:rsid w:val="003A6611"/>
    <w:rsid w:val="003B1D09"/>
    <w:rsid w:val="003B47DC"/>
    <w:rsid w:val="003B4D34"/>
    <w:rsid w:val="003B5AB3"/>
    <w:rsid w:val="003D0C55"/>
    <w:rsid w:val="003E12F0"/>
    <w:rsid w:val="003E1D74"/>
    <w:rsid w:val="003E3299"/>
    <w:rsid w:val="003E6F4A"/>
    <w:rsid w:val="003F5BC6"/>
    <w:rsid w:val="004047E3"/>
    <w:rsid w:val="00404A8D"/>
    <w:rsid w:val="00404AD6"/>
    <w:rsid w:val="00405A84"/>
    <w:rsid w:val="00405F5D"/>
    <w:rsid w:val="0040796F"/>
    <w:rsid w:val="00430335"/>
    <w:rsid w:val="004304AB"/>
    <w:rsid w:val="00435D57"/>
    <w:rsid w:val="00440DF2"/>
    <w:rsid w:val="00443D97"/>
    <w:rsid w:val="00450DCB"/>
    <w:rsid w:val="0045478C"/>
    <w:rsid w:val="00456A2B"/>
    <w:rsid w:val="00463240"/>
    <w:rsid w:val="00464009"/>
    <w:rsid w:val="00466644"/>
    <w:rsid w:val="00470958"/>
    <w:rsid w:val="00477E96"/>
    <w:rsid w:val="004839E5"/>
    <w:rsid w:val="00483D65"/>
    <w:rsid w:val="00483F55"/>
    <w:rsid w:val="0048405F"/>
    <w:rsid w:val="00486D69"/>
    <w:rsid w:val="004901A4"/>
    <w:rsid w:val="00490358"/>
    <w:rsid w:val="00490C9F"/>
    <w:rsid w:val="00491498"/>
    <w:rsid w:val="00495913"/>
    <w:rsid w:val="004A72A1"/>
    <w:rsid w:val="004C21FF"/>
    <w:rsid w:val="004C558F"/>
    <w:rsid w:val="004C726F"/>
    <w:rsid w:val="004D60CB"/>
    <w:rsid w:val="004E41AD"/>
    <w:rsid w:val="004E48B5"/>
    <w:rsid w:val="004F5A08"/>
    <w:rsid w:val="005033CD"/>
    <w:rsid w:val="0050798C"/>
    <w:rsid w:val="00512A15"/>
    <w:rsid w:val="005141E3"/>
    <w:rsid w:val="00516444"/>
    <w:rsid w:val="00524920"/>
    <w:rsid w:val="00524A38"/>
    <w:rsid w:val="005319AD"/>
    <w:rsid w:val="00536244"/>
    <w:rsid w:val="00541676"/>
    <w:rsid w:val="005509E4"/>
    <w:rsid w:val="00551CDA"/>
    <w:rsid w:val="00552809"/>
    <w:rsid w:val="00554F02"/>
    <w:rsid w:val="00556511"/>
    <w:rsid w:val="005579B0"/>
    <w:rsid w:val="005630AF"/>
    <w:rsid w:val="0056748C"/>
    <w:rsid w:val="00567D97"/>
    <w:rsid w:val="0057144B"/>
    <w:rsid w:val="00574A6C"/>
    <w:rsid w:val="00575B16"/>
    <w:rsid w:val="00581ACF"/>
    <w:rsid w:val="00590CA1"/>
    <w:rsid w:val="00597E6C"/>
    <w:rsid w:val="005A184E"/>
    <w:rsid w:val="005A341F"/>
    <w:rsid w:val="005A3DA7"/>
    <w:rsid w:val="005B0DE1"/>
    <w:rsid w:val="005B21EA"/>
    <w:rsid w:val="005B4CF3"/>
    <w:rsid w:val="005B5B76"/>
    <w:rsid w:val="005B7161"/>
    <w:rsid w:val="005C5EA7"/>
    <w:rsid w:val="005C6E59"/>
    <w:rsid w:val="005D2A79"/>
    <w:rsid w:val="005D4463"/>
    <w:rsid w:val="005D66D2"/>
    <w:rsid w:val="005E0A05"/>
    <w:rsid w:val="005E5383"/>
    <w:rsid w:val="005E6246"/>
    <w:rsid w:val="005F24A8"/>
    <w:rsid w:val="005F382D"/>
    <w:rsid w:val="006023B3"/>
    <w:rsid w:val="00602694"/>
    <w:rsid w:val="00603864"/>
    <w:rsid w:val="00606E81"/>
    <w:rsid w:val="006121FC"/>
    <w:rsid w:val="00616685"/>
    <w:rsid w:val="006203CC"/>
    <w:rsid w:val="006240B9"/>
    <w:rsid w:val="00624901"/>
    <w:rsid w:val="006271FD"/>
    <w:rsid w:val="00632F15"/>
    <w:rsid w:val="00655E9F"/>
    <w:rsid w:val="0066289B"/>
    <w:rsid w:val="0066554E"/>
    <w:rsid w:val="0066673A"/>
    <w:rsid w:val="00667E63"/>
    <w:rsid w:val="00671134"/>
    <w:rsid w:val="006754F4"/>
    <w:rsid w:val="00675C48"/>
    <w:rsid w:val="006858C4"/>
    <w:rsid w:val="00686E41"/>
    <w:rsid w:val="006B2B1C"/>
    <w:rsid w:val="006C0D7B"/>
    <w:rsid w:val="006C149B"/>
    <w:rsid w:val="006C26BE"/>
    <w:rsid w:val="006C26EC"/>
    <w:rsid w:val="006C3574"/>
    <w:rsid w:val="006C5BE4"/>
    <w:rsid w:val="006C77C1"/>
    <w:rsid w:val="006D0832"/>
    <w:rsid w:val="006D1D74"/>
    <w:rsid w:val="006D1DC7"/>
    <w:rsid w:val="006D2B76"/>
    <w:rsid w:val="006E0EC3"/>
    <w:rsid w:val="006E1BDB"/>
    <w:rsid w:val="006E60C0"/>
    <w:rsid w:val="006E729B"/>
    <w:rsid w:val="006F17DC"/>
    <w:rsid w:val="0070111C"/>
    <w:rsid w:val="007012C5"/>
    <w:rsid w:val="0070449D"/>
    <w:rsid w:val="0070510A"/>
    <w:rsid w:val="0070524B"/>
    <w:rsid w:val="00715EC9"/>
    <w:rsid w:val="00715FEB"/>
    <w:rsid w:val="00723443"/>
    <w:rsid w:val="00725A6D"/>
    <w:rsid w:val="007351CE"/>
    <w:rsid w:val="00736BF5"/>
    <w:rsid w:val="00737CC7"/>
    <w:rsid w:val="00737F14"/>
    <w:rsid w:val="0074651D"/>
    <w:rsid w:val="0075174C"/>
    <w:rsid w:val="00761ADB"/>
    <w:rsid w:val="007645F2"/>
    <w:rsid w:val="00776483"/>
    <w:rsid w:val="00787180"/>
    <w:rsid w:val="00790A14"/>
    <w:rsid w:val="0079546E"/>
    <w:rsid w:val="00796A7C"/>
    <w:rsid w:val="007A4BEB"/>
    <w:rsid w:val="007A534E"/>
    <w:rsid w:val="007B3046"/>
    <w:rsid w:val="007B4DBC"/>
    <w:rsid w:val="007C7590"/>
    <w:rsid w:val="007D1799"/>
    <w:rsid w:val="007D1B07"/>
    <w:rsid w:val="007E10FE"/>
    <w:rsid w:val="007E27E0"/>
    <w:rsid w:val="007E5063"/>
    <w:rsid w:val="007E55B7"/>
    <w:rsid w:val="007E77F6"/>
    <w:rsid w:val="007F3F63"/>
    <w:rsid w:val="007F68AA"/>
    <w:rsid w:val="0080511A"/>
    <w:rsid w:val="00814782"/>
    <w:rsid w:val="00830A5A"/>
    <w:rsid w:val="00834A16"/>
    <w:rsid w:val="00861768"/>
    <w:rsid w:val="008628B2"/>
    <w:rsid w:val="00870209"/>
    <w:rsid w:val="00871B7B"/>
    <w:rsid w:val="00873B64"/>
    <w:rsid w:val="00874BAF"/>
    <w:rsid w:val="00876ED3"/>
    <w:rsid w:val="0087724C"/>
    <w:rsid w:val="00880EE8"/>
    <w:rsid w:val="008834A6"/>
    <w:rsid w:val="0089738C"/>
    <w:rsid w:val="00897FEC"/>
    <w:rsid w:val="008A3B6A"/>
    <w:rsid w:val="008B0CB4"/>
    <w:rsid w:val="008B15AD"/>
    <w:rsid w:val="008B22C2"/>
    <w:rsid w:val="008B6951"/>
    <w:rsid w:val="008C0F4C"/>
    <w:rsid w:val="008C259B"/>
    <w:rsid w:val="008C2BEB"/>
    <w:rsid w:val="008C71FD"/>
    <w:rsid w:val="008D7336"/>
    <w:rsid w:val="00900167"/>
    <w:rsid w:val="00900634"/>
    <w:rsid w:val="00903B92"/>
    <w:rsid w:val="009048A5"/>
    <w:rsid w:val="00922EEB"/>
    <w:rsid w:val="00925AEB"/>
    <w:rsid w:val="009261CE"/>
    <w:rsid w:val="00930613"/>
    <w:rsid w:val="00933560"/>
    <w:rsid w:val="00933561"/>
    <w:rsid w:val="009374D0"/>
    <w:rsid w:val="009447DF"/>
    <w:rsid w:val="00944F7D"/>
    <w:rsid w:val="009514F1"/>
    <w:rsid w:val="00953115"/>
    <w:rsid w:val="00953F2F"/>
    <w:rsid w:val="00955379"/>
    <w:rsid w:val="00956B25"/>
    <w:rsid w:val="00962D59"/>
    <w:rsid w:val="00993B3D"/>
    <w:rsid w:val="009A1F3A"/>
    <w:rsid w:val="009B6585"/>
    <w:rsid w:val="009B7CFE"/>
    <w:rsid w:val="009C033D"/>
    <w:rsid w:val="009C0447"/>
    <w:rsid w:val="009C47CA"/>
    <w:rsid w:val="009E010D"/>
    <w:rsid w:val="009E38C8"/>
    <w:rsid w:val="009E61FA"/>
    <w:rsid w:val="009E709A"/>
    <w:rsid w:val="009F5CDB"/>
    <w:rsid w:val="00A03A1E"/>
    <w:rsid w:val="00A0747C"/>
    <w:rsid w:val="00A07508"/>
    <w:rsid w:val="00A07A32"/>
    <w:rsid w:val="00A1657A"/>
    <w:rsid w:val="00A25555"/>
    <w:rsid w:val="00A3036F"/>
    <w:rsid w:val="00A35458"/>
    <w:rsid w:val="00A37B16"/>
    <w:rsid w:val="00A5446D"/>
    <w:rsid w:val="00A60343"/>
    <w:rsid w:val="00A667A1"/>
    <w:rsid w:val="00A71F19"/>
    <w:rsid w:val="00A74601"/>
    <w:rsid w:val="00A7696D"/>
    <w:rsid w:val="00A76F3E"/>
    <w:rsid w:val="00A801E0"/>
    <w:rsid w:val="00A8179F"/>
    <w:rsid w:val="00AA0CFC"/>
    <w:rsid w:val="00AA6C1C"/>
    <w:rsid w:val="00AB464A"/>
    <w:rsid w:val="00AC0B1C"/>
    <w:rsid w:val="00AC1123"/>
    <w:rsid w:val="00AC1A84"/>
    <w:rsid w:val="00AC2456"/>
    <w:rsid w:val="00AC554D"/>
    <w:rsid w:val="00AC7909"/>
    <w:rsid w:val="00AC7ABA"/>
    <w:rsid w:val="00AD7443"/>
    <w:rsid w:val="00AE5043"/>
    <w:rsid w:val="00AF145B"/>
    <w:rsid w:val="00AF6D93"/>
    <w:rsid w:val="00B006AD"/>
    <w:rsid w:val="00B00CA9"/>
    <w:rsid w:val="00B17085"/>
    <w:rsid w:val="00B20459"/>
    <w:rsid w:val="00B21062"/>
    <w:rsid w:val="00B22C08"/>
    <w:rsid w:val="00B26D97"/>
    <w:rsid w:val="00B305D3"/>
    <w:rsid w:val="00B311DD"/>
    <w:rsid w:val="00B50A91"/>
    <w:rsid w:val="00B52380"/>
    <w:rsid w:val="00B533BF"/>
    <w:rsid w:val="00B62851"/>
    <w:rsid w:val="00B71481"/>
    <w:rsid w:val="00B75ED8"/>
    <w:rsid w:val="00B85484"/>
    <w:rsid w:val="00B87500"/>
    <w:rsid w:val="00B91542"/>
    <w:rsid w:val="00B939B5"/>
    <w:rsid w:val="00B94EB0"/>
    <w:rsid w:val="00BA04FA"/>
    <w:rsid w:val="00BA1AA8"/>
    <w:rsid w:val="00BA520E"/>
    <w:rsid w:val="00BA795E"/>
    <w:rsid w:val="00BB0593"/>
    <w:rsid w:val="00BC1B15"/>
    <w:rsid w:val="00BC60DE"/>
    <w:rsid w:val="00BD7A31"/>
    <w:rsid w:val="00BE2116"/>
    <w:rsid w:val="00BF0F01"/>
    <w:rsid w:val="00C0057E"/>
    <w:rsid w:val="00C01BBF"/>
    <w:rsid w:val="00C136E2"/>
    <w:rsid w:val="00C14929"/>
    <w:rsid w:val="00C22030"/>
    <w:rsid w:val="00C225F4"/>
    <w:rsid w:val="00C258DD"/>
    <w:rsid w:val="00C272AD"/>
    <w:rsid w:val="00C36A17"/>
    <w:rsid w:val="00C37615"/>
    <w:rsid w:val="00C414B7"/>
    <w:rsid w:val="00C506B5"/>
    <w:rsid w:val="00C50965"/>
    <w:rsid w:val="00C518F2"/>
    <w:rsid w:val="00C627D4"/>
    <w:rsid w:val="00C63B51"/>
    <w:rsid w:val="00C6648E"/>
    <w:rsid w:val="00C66812"/>
    <w:rsid w:val="00C6721F"/>
    <w:rsid w:val="00C706F6"/>
    <w:rsid w:val="00C754AC"/>
    <w:rsid w:val="00C804F8"/>
    <w:rsid w:val="00C85C04"/>
    <w:rsid w:val="00C91980"/>
    <w:rsid w:val="00C94030"/>
    <w:rsid w:val="00CA0AFC"/>
    <w:rsid w:val="00CA3DA3"/>
    <w:rsid w:val="00CA7862"/>
    <w:rsid w:val="00CB1C4F"/>
    <w:rsid w:val="00CB1DD7"/>
    <w:rsid w:val="00CC135A"/>
    <w:rsid w:val="00CD1EC1"/>
    <w:rsid w:val="00CD2102"/>
    <w:rsid w:val="00CE1854"/>
    <w:rsid w:val="00CE6FB7"/>
    <w:rsid w:val="00CF1AE7"/>
    <w:rsid w:val="00CF6B49"/>
    <w:rsid w:val="00D03086"/>
    <w:rsid w:val="00D06B15"/>
    <w:rsid w:val="00D11E00"/>
    <w:rsid w:val="00D22857"/>
    <w:rsid w:val="00D2728C"/>
    <w:rsid w:val="00D27D6B"/>
    <w:rsid w:val="00D32DBB"/>
    <w:rsid w:val="00D35A30"/>
    <w:rsid w:val="00D379BD"/>
    <w:rsid w:val="00D426FC"/>
    <w:rsid w:val="00D4337B"/>
    <w:rsid w:val="00D457DD"/>
    <w:rsid w:val="00D46A25"/>
    <w:rsid w:val="00D47EA0"/>
    <w:rsid w:val="00D5240D"/>
    <w:rsid w:val="00D54CD7"/>
    <w:rsid w:val="00D56CC1"/>
    <w:rsid w:val="00D8462D"/>
    <w:rsid w:val="00D868D4"/>
    <w:rsid w:val="00D93119"/>
    <w:rsid w:val="00D9485C"/>
    <w:rsid w:val="00DA0D5A"/>
    <w:rsid w:val="00DB3D88"/>
    <w:rsid w:val="00DC2E03"/>
    <w:rsid w:val="00DC3207"/>
    <w:rsid w:val="00DC69DE"/>
    <w:rsid w:val="00DD5DB8"/>
    <w:rsid w:val="00DD7F8A"/>
    <w:rsid w:val="00DE2021"/>
    <w:rsid w:val="00DE40BF"/>
    <w:rsid w:val="00DF2072"/>
    <w:rsid w:val="00DF27A6"/>
    <w:rsid w:val="00DF5B56"/>
    <w:rsid w:val="00E05655"/>
    <w:rsid w:val="00E05823"/>
    <w:rsid w:val="00E201C5"/>
    <w:rsid w:val="00E40B44"/>
    <w:rsid w:val="00E46B40"/>
    <w:rsid w:val="00E47255"/>
    <w:rsid w:val="00E5187F"/>
    <w:rsid w:val="00E544E0"/>
    <w:rsid w:val="00E5505D"/>
    <w:rsid w:val="00E61DBD"/>
    <w:rsid w:val="00E64088"/>
    <w:rsid w:val="00E65695"/>
    <w:rsid w:val="00E66497"/>
    <w:rsid w:val="00E80817"/>
    <w:rsid w:val="00E81524"/>
    <w:rsid w:val="00E87870"/>
    <w:rsid w:val="00E87B40"/>
    <w:rsid w:val="00E9434B"/>
    <w:rsid w:val="00EA0DD0"/>
    <w:rsid w:val="00EA1A3D"/>
    <w:rsid w:val="00EA5F9F"/>
    <w:rsid w:val="00EB29A2"/>
    <w:rsid w:val="00EB2D54"/>
    <w:rsid w:val="00EC36D5"/>
    <w:rsid w:val="00EC613F"/>
    <w:rsid w:val="00ED18F1"/>
    <w:rsid w:val="00EE263D"/>
    <w:rsid w:val="00EE559A"/>
    <w:rsid w:val="00EF1380"/>
    <w:rsid w:val="00F019AA"/>
    <w:rsid w:val="00F04ECA"/>
    <w:rsid w:val="00F07B9C"/>
    <w:rsid w:val="00F10DFC"/>
    <w:rsid w:val="00F11A0C"/>
    <w:rsid w:val="00F15424"/>
    <w:rsid w:val="00F24B3E"/>
    <w:rsid w:val="00F2558B"/>
    <w:rsid w:val="00F34A14"/>
    <w:rsid w:val="00F34B8C"/>
    <w:rsid w:val="00F416B4"/>
    <w:rsid w:val="00F445EA"/>
    <w:rsid w:val="00F50AF2"/>
    <w:rsid w:val="00F5490D"/>
    <w:rsid w:val="00F568FB"/>
    <w:rsid w:val="00F57570"/>
    <w:rsid w:val="00F61B08"/>
    <w:rsid w:val="00F63148"/>
    <w:rsid w:val="00F64D26"/>
    <w:rsid w:val="00F71754"/>
    <w:rsid w:val="00F72474"/>
    <w:rsid w:val="00F74AC4"/>
    <w:rsid w:val="00F762AA"/>
    <w:rsid w:val="00F76BF4"/>
    <w:rsid w:val="00F81F92"/>
    <w:rsid w:val="00F82A09"/>
    <w:rsid w:val="00F87E8F"/>
    <w:rsid w:val="00F93FC2"/>
    <w:rsid w:val="00F96CD7"/>
    <w:rsid w:val="00F979E7"/>
    <w:rsid w:val="00FA282F"/>
    <w:rsid w:val="00FA673C"/>
    <w:rsid w:val="00FB08D6"/>
    <w:rsid w:val="00FB4333"/>
    <w:rsid w:val="00FB76D4"/>
    <w:rsid w:val="00FB7F1E"/>
    <w:rsid w:val="00FC0AC7"/>
    <w:rsid w:val="00FC20A0"/>
    <w:rsid w:val="00FD4A4F"/>
    <w:rsid w:val="00FE340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7FF1"/>
  <w15:docId w15:val="{B0CEB6C7-AAA1-4684-9234-15FDE35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03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ja">
    <w:name w:val="Statja"/>
    <w:basedOn w:val="prastasis"/>
    <w:rsid w:val="00C2203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C2203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C2203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prastasis"/>
    <w:rsid w:val="00C2203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Pagrindinistekstas">
    <w:name w:val="Body Text"/>
    <w:basedOn w:val="prastasis"/>
    <w:link w:val="PagrindinistekstasDiagrama"/>
    <w:rsid w:val="00C22030"/>
    <w:pPr>
      <w:jc w:val="right"/>
    </w:pPr>
    <w:rPr>
      <w:szCs w:val="20"/>
      <w:lang w:val="lt-LT"/>
    </w:rPr>
  </w:style>
  <w:style w:type="character" w:styleId="Hipersaitas">
    <w:name w:val="Hyperlink"/>
    <w:rsid w:val="00C22030"/>
    <w:rPr>
      <w:color w:val="0000FF"/>
      <w:u w:val="single"/>
    </w:rPr>
  </w:style>
  <w:style w:type="paragraph" w:customStyle="1" w:styleId="BodyText1">
    <w:name w:val="Body Text1"/>
    <w:rsid w:val="00C220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F019AA"/>
    <w:rPr>
      <w:sz w:val="24"/>
      <w:lang w:eastAsia="en-US"/>
    </w:rPr>
  </w:style>
  <w:style w:type="character" w:styleId="Komentaronuoroda">
    <w:name w:val="annotation reference"/>
    <w:uiPriority w:val="99"/>
    <w:semiHidden/>
    <w:unhideWhenUsed/>
    <w:rsid w:val="00B523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238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B5238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3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52380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B5238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23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52380"/>
    <w:rPr>
      <w:rFonts w:ascii="Segoe UI" w:hAnsi="Segoe UI" w:cs="Segoe UI"/>
      <w:sz w:val="18"/>
      <w:szCs w:val="18"/>
      <w:lang w:val="en-GB" w:eastAsia="en-US"/>
    </w:rPr>
  </w:style>
  <w:style w:type="paragraph" w:styleId="prastasiniatinklio">
    <w:name w:val="Normal (Web)"/>
    <w:basedOn w:val="prastasis"/>
    <w:uiPriority w:val="99"/>
    <w:semiHidden/>
    <w:unhideWhenUsed/>
    <w:rsid w:val="001509F9"/>
  </w:style>
  <w:style w:type="paragraph" w:styleId="Antrats">
    <w:name w:val="header"/>
    <w:basedOn w:val="prastasis"/>
    <w:link w:val="AntratsDiagrama"/>
    <w:uiPriority w:val="99"/>
    <w:unhideWhenUsed/>
    <w:rsid w:val="00FC0A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0AC7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0A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0AC7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AA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2D69-9B1F-40DC-947E-CC4A1B92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986</Words>
  <Characters>6885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VIEŠOJO PIRKIMO–PARDAVIMO SUTARTIS Nr</vt:lpstr>
      <vt:lpstr>PASLAUGŲ VIEŠOJO PIRKIMO–PARDAVIMO SUTARTIS Nr</vt:lpstr>
    </vt:vector>
  </TitlesOfParts>
  <Company>AB "Klaipėdos vanduo"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VIEŠOJO PIRKIMO–PARDAVIMO SUTARTIS Nr</dc:title>
  <dc:creator>Administrator</dc:creator>
  <cp:lastModifiedBy>Algis  Ališauskas</cp:lastModifiedBy>
  <cp:revision>7</cp:revision>
  <cp:lastPrinted>2015-01-12T07:09:00Z</cp:lastPrinted>
  <dcterms:created xsi:type="dcterms:W3CDTF">2025-03-04T08:28:00Z</dcterms:created>
  <dcterms:modified xsi:type="dcterms:W3CDTF">2025-03-13T12:10:00Z</dcterms:modified>
</cp:coreProperties>
</file>