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EC0FA" w14:textId="3A74633B" w:rsidR="00484731" w:rsidRPr="005819C5" w:rsidRDefault="00484731" w:rsidP="00484731">
      <w:pPr>
        <w:jc w:val="right"/>
        <w:rPr>
          <w:rFonts w:ascii="Times New Roman" w:hAnsi="Times New Roman"/>
          <w:b/>
          <w:bCs/>
        </w:rPr>
      </w:pPr>
      <w:r w:rsidRPr="005819C5">
        <w:rPr>
          <w:rFonts w:ascii="Times New Roman" w:hAnsi="Times New Roman"/>
          <w:b/>
          <w:bCs/>
        </w:rPr>
        <w:t xml:space="preserve">Specialiųjų pirkimo sąlygų </w:t>
      </w:r>
      <w:r>
        <w:rPr>
          <w:rFonts w:ascii="Times New Roman" w:hAnsi="Times New Roman"/>
          <w:b/>
          <w:bCs/>
        </w:rPr>
        <w:t>2</w:t>
      </w:r>
      <w:r w:rsidRPr="005819C5">
        <w:rPr>
          <w:rFonts w:ascii="Times New Roman" w:hAnsi="Times New Roman"/>
          <w:b/>
          <w:bCs/>
        </w:rPr>
        <w:t xml:space="preserve"> priedas </w:t>
      </w:r>
    </w:p>
    <w:p w14:paraId="32819EB6" w14:textId="77777777" w:rsidR="00AF277A" w:rsidRPr="00A97844" w:rsidRDefault="00AF277A" w:rsidP="004D0CC2">
      <w:pPr>
        <w:suppressAutoHyphens/>
        <w:autoSpaceDE w:val="0"/>
        <w:autoSpaceDN w:val="0"/>
        <w:adjustRightInd w:val="0"/>
        <w:spacing w:after="0" w:line="240" w:lineRule="auto"/>
        <w:jc w:val="right"/>
        <w:textAlignment w:val="center"/>
        <w:rPr>
          <w:rFonts w:ascii="Source Sans Pro" w:hAnsi="Source Sans Pro"/>
          <w:bCs/>
          <w:color w:val="000000"/>
          <w:sz w:val="24"/>
          <w:szCs w:val="24"/>
        </w:rPr>
      </w:pPr>
    </w:p>
    <w:p w14:paraId="03C4828F" w14:textId="3DB20258" w:rsidR="72C0C295" w:rsidRPr="00A97844" w:rsidRDefault="00FB1F61" w:rsidP="72C0C295">
      <w:pPr>
        <w:spacing w:after="0" w:line="240" w:lineRule="auto"/>
        <w:jc w:val="center"/>
        <w:rPr>
          <w:rFonts w:ascii="Source Sans Pro" w:eastAsia="Times New Roman" w:hAnsi="Source Sans Pro" w:cs="Times New Roman"/>
          <w:b/>
          <w:bCs/>
          <w:sz w:val="24"/>
          <w:szCs w:val="24"/>
        </w:rPr>
      </w:pPr>
      <w:r w:rsidRPr="00A97844">
        <w:rPr>
          <w:noProof/>
          <w:lang w:eastAsia="lt-LT"/>
        </w:rPr>
        <w:drawing>
          <wp:inline distT="0" distB="0" distL="0" distR="0" wp14:anchorId="4C5900C9" wp14:editId="77B4CB11">
            <wp:extent cx="5517357" cy="1042507"/>
            <wp:effectExtent l="0" t="0" r="0" b="0"/>
            <wp:docPr id="1124522529" name="Picture 1124522529" descr="A white rectangular sign with blu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522529" name="Picture 1124522529" descr="A white rectangular sign with blue text&#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5517357" cy="1042507"/>
                    </a:xfrm>
                    <a:prstGeom prst="rect">
                      <a:avLst/>
                    </a:prstGeom>
                  </pic:spPr>
                </pic:pic>
              </a:graphicData>
            </a:graphic>
          </wp:inline>
        </w:drawing>
      </w:r>
    </w:p>
    <w:p w14:paraId="1F66C2A1" w14:textId="343D7D85" w:rsidR="67449312" w:rsidRPr="00A97844" w:rsidRDefault="67449312" w:rsidP="72C0C295">
      <w:pPr>
        <w:spacing w:after="0" w:line="240" w:lineRule="auto"/>
        <w:jc w:val="center"/>
        <w:rPr>
          <w:rFonts w:ascii="Source Sans Pro" w:eastAsia="Times New Roman" w:hAnsi="Source Sans Pro" w:cs="Times New Roman"/>
          <w:b/>
          <w:bCs/>
          <w:sz w:val="24"/>
          <w:szCs w:val="24"/>
        </w:rPr>
      </w:pPr>
      <w:r w:rsidRPr="00A97844">
        <w:rPr>
          <w:rFonts w:ascii="Source Sans Pro" w:eastAsia="Times New Roman" w:hAnsi="Source Sans Pro" w:cs="Times New Roman"/>
          <w:b/>
          <w:bCs/>
          <w:sz w:val="24"/>
          <w:szCs w:val="24"/>
        </w:rPr>
        <w:t>Vandens matavimo stočių automatinės įrangos įsigijimas ir sumontavimas, hidrologinių matavimo duomenų surinkimo ir tvarkymo sistemos įdiegimas</w:t>
      </w:r>
    </w:p>
    <w:p w14:paraId="03D75C0D" w14:textId="77777777" w:rsidR="006116B8" w:rsidRPr="00A97844" w:rsidRDefault="006116B8" w:rsidP="00730753">
      <w:pPr>
        <w:suppressAutoHyphens/>
        <w:autoSpaceDE w:val="0"/>
        <w:autoSpaceDN w:val="0"/>
        <w:adjustRightInd w:val="0"/>
        <w:spacing w:after="0" w:line="240" w:lineRule="auto"/>
        <w:jc w:val="center"/>
        <w:textAlignment w:val="center"/>
        <w:rPr>
          <w:rFonts w:ascii="Source Sans Pro" w:eastAsia="Calibri" w:hAnsi="Source Sans Pro" w:cs="Times New Roman"/>
          <w:b/>
          <w:bCs/>
          <w:sz w:val="24"/>
          <w:szCs w:val="24"/>
        </w:rPr>
      </w:pPr>
    </w:p>
    <w:p w14:paraId="31AE5068" w14:textId="1661919A" w:rsidR="00413B21" w:rsidRPr="00A97844" w:rsidRDefault="58B5BBEE" w:rsidP="72C0C295">
      <w:pPr>
        <w:suppressAutoHyphens/>
        <w:autoSpaceDE w:val="0"/>
        <w:autoSpaceDN w:val="0"/>
        <w:adjustRightInd w:val="0"/>
        <w:spacing w:after="0" w:line="240" w:lineRule="auto"/>
        <w:jc w:val="center"/>
        <w:textAlignment w:val="center"/>
        <w:rPr>
          <w:rFonts w:ascii="Source Sans Pro" w:hAnsi="Source Sans Pro"/>
          <w:b/>
          <w:bCs/>
          <w:color w:val="000000"/>
          <w:sz w:val="24"/>
          <w:szCs w:val="24"/>
        </w:rPr>
      </w:pPr>
      <w:r w:rsidRPr="00A97844">
        <w:rPr>
          <w:rFonts w:ascii="Source Sans Pro" w:eastAsia="Calibri" w:hAnsi="Source Sans Pro" w:cs="Times New Roman"/>
          <w:b/>
          <w:bCs/>
          <w:sz w:val="24"/>
          <w:szCs w:val="24"/>
        </w:rPr>
        <w:t>TECHNINĖ SPECIFIKACIJA</w:t>
      </w:r>
    </w:p>
    <w:p w14:paraId="77F274D2" w14:textId="0CC6B7ED" w:rsidR="00382600" w:rsidRPr="00A97844" w:rsidRDefault="00382600" w:rsidP="00730753">
      <w:pPr>
        <w:suppressAutoHyphens/>
        <w:autoSpaceDE w:val="0"/>
        <w:autoSpaceDN w:val="0"/>
        <w:adjustRightInd w:val="0"/>
        <w:spacing w:after="0" w:line="240" w:lineRule="auto"/>
        <w:jc w:val="center"/>
        <w:textAlignment w:val="center"/>
        <w:rPr>
          <w:rFonts w:ascii="Source Sans Pro" w:hAnsi="Source Sans Pro"/>
          <w:b/>
          <w:color w:val="000000"/>
          <w:sz w:val="24"/>
          <w:szCs w:val="24"/>
        </w:rPr>
      </w:pPr>
    </w:p>
    <w:p w14:paraId="55B12030" w14:textId="2ECED048" w:rsidR="0070530F" w:rsidRPr="00087F00" w:rsidRDefault="004A3EC2" w:rsidP="3C924737">
      <w:pPr>
        <w:suppressAutoHyphens/>
        <w:autoSpaceDE w:val="0"/>
        <w:autoSpaceDN w:val="0"/>
        <w:adjustRightInd w:val="0"/>
        <w:spacing w:after="0" w:line="240" w:lineRule="auto"/>
        <w:jc w:val="both"/>
        <w:textAlignment w:val="center"/>
        <w:rPr>
          <w:rFonts w:ascii="Source Sans Pro" w:hAnsi="Source Sans Pro"/>
          <w:color w:val="000000"/>
          <w:sz w:val="24"/>
          <w:szCs w:val="24"/>
        </w:rPr>
      </w:pPr>
      <w:r w:rsidRPr="00087F00">
        <w:rPr>
          <w:rFonts w:ascii="Source Sans Pro" w:hAnsi="Source Sans Pro"/>
          <w:color w:val="000000" w:themeColor="text1"/>
          <w:sz w:val="24"/>
          <w:szCs w:val="24"/>
        </w:rPr>
        <w:t xml:space="preserve">Viešasis pirkimas „Vandens matavimo stočių automatinės įrangos įsigijimas ir sumontavimas, hidrologinių matavimo duomenų surinkimo ir tvarkymo sistemos įdiegimas“ (toliau – Pirkimas) vykdomas Lietuvos hidrometeorologijos tarnybai prie Aplinkos ministerijos (toliau – LHMT) įgyvendinant projektą </w:t>
      </w:r>
      <w:r w:rsidR="006E7857" w:rsidRPr="3C924737">
        <w:rPr>
          <w:rFonts w:ascii="Source Sans Pro" w:hAnsi="Source Sans Pro"/>
          <w:color w:val="000000" w:themeColor="text1"/>
          <w:sz w:val="24"/>
          <w:szCs w:val="24"/>
        </w:rPr>
        <w:t>Nr. 101104645 „Integruotas vandens valdymas Lietuvoje“ (akronimas LIFE22-IPE-LT-LIFE SIP Vanduo)</w:t>
      </w:r>
      <w:r w:rsidRPr="00087F00">
        <w:rPr>
          <w:rFonts w:ascii="Source Sans Pro" w:hAnsi="Source Sans Pro"/>
          <w:color w:val="000000" w:themeColor="text1"/>
          <w:sz w:val="24"/>
          <w:szCs w:val="24"/>
        </w:rPr>
        <w:t xml:space="preserve">. Projektas finansuojamas </w:t>
      </w:r>
      <w:r w:rsidR="09214A72" w:rsidRPr="3C924737">
        <w:rPr>
          <w:rFonts w:ascii="Source Sans Pro" w:hAnsi="Source Sans Pro"/>
          <w:color w:val="000000" w:themeColor="text1"/>
          <w:sz w:val="24"/>
          <w:szCs w:val="24"/>
        </w:rPr>
        <w:t xml:space="preserve">Europos </w:t>
      </w:r>
      <w:r w:rsidR="00B8109C">
        <w:rPr>
          <w:rFonts w:ascii="Source Sans Pro" w:hAnsi="Source Sans Pro"/>
          <w:color w:val="000000" w:themeColor="text1"/>
          <w:sz w:val="24"/>
          <w:szCs w:val="24"/>
        </w:rPr>
        <w:t>Sąjungos LIFE programos</w:t>
      </w:r>
      <w:r w:rsidR="00B8109C" w:rsidRPr="3C924737">
        <w:rPr>
          <w:rFonts w:ascii="Source Sans Pro" w:hAnsi="Source Sans Pro"/>
          <w:color w:val="000000" w:themeColor="text1"/>
          <w:sz w:val="24"/>
          <w:szCs w:val="24"/>
        </w:rPr>
        <w:t xml:space="preserve"> </w:t>
      </w:r>
      <w:r w:rsidR="09214A72" w:rsidRPr="3C924737">
        <w:rPr>
          <w:rFonts w:ascii="Source Sans Pro" w:hAnsi="Source Sans Pro"/>
          <w:color w:val="000000" w:themeColor="text1"/>
          <w:sz w:val="24"/>
          <w:szCs w:val="24"/>
        </w:rPr>
        <w:t>ir Lietuvos Respublikos biudžeto lėšomis</w:t>
      </w:r>
      <w:r w:rsidRPr="00087F00">
        <w:rPr>
          <w:rFonts w:ascii="Source Sans Pro" w:hAnsi="Source Sans Pro"/>
          <w:color w:val="000000" w:themeColor="text1"/>
          <w:sz w:val="24"/>
          <w:szCs w:val="24"/>
        </w:rPr>
        <w:t xml:space="preserve">. </w:t>
      </w:r>
    </w:p>
    <w:p w14:paraId="122F63BD" w14:textId="77777777" w:rsidR="004A3EC2" w:rsidRPr="00A97844" w:rsidRDefault="004A3EC2" w:rsidP="00730753">
      <w:pPr>
        <w:suppressAutoHyphens/>
        <w:autoSpaceDE w:val="0"/>
        <w:autoSpaceDN w:val="0"/>
        <w:adjustRightInd w:val="0"/>
        <w:spacing w:after="0" w:line="240" w:lineRule="auto"/>
        <w:jc w:val="both"/>
        <w:textAlignment w:val="center"/>
        <w:rPr>
          <w:rFonts w:ascii="Source Sans Pro" w:hAnsi="Source Sans Pro"/>
          <w:b/>
          <w:color w:val="000000"/>
          <w:sz w:val="24"/>
          <w:szCs w:val="24"/>
        </w:rPr>
      </w:pPr>
    </w:p>
    <w:p w14:paraId="7AACEA65" w14:textId="50E13DEE" w:rsidR="00F31E03" w:rsidRPr="00A97844" w:rsidRDefault="41465E73" w:rsidP="00F31E03">
      <w:pPr>
        <w:pStyle w:val="ListParagraph"/>
        <w:numPr>
          <w:ilvl w:val="0"/>
          <w:numId w:val="26"/>
        </w:numPr>
        <w:suppressAutoHyphens/>
        <w:spacing w:after="0" w:line="240" w:lineRule="auto"/>
        <w:ind w:left="426" w:hanging="426"/>
        <w:jc w:val="both"/>
        <w:rPr>
          <w:rFonts w:ascii="Source Sans Pro" w:hAnsi="Source Sans Pro"/>
          <w:sz w:val="24"/>
          <w:szCs w:val="24"/>
        </w:rPr>
      </w:pPr>
      <w:r w:rsidRPr="00A97844">
        <w:rPr>
          <w:rFonts w:ascii="Source Sans Pro" w:hAnsi="Source Sans Pro"/>
          <w:sz w:val="24"/>
          <w:szCs w:val="24"/>
        </w:rPr>
        <w:t>Pirkimo objektas –</w:t>
      </w:r>
      <w:r w:rsidR="2D4493C3" w:rsidRPr="00A97844">
        <w:rPr>
          <w:rFonts w:ascii="Source Sans Pro" w:eastAsia="Times New Roman" w:hAnsi="Source Sans Pro" w:cs="Times New Roman"/>
          <w:sz w:val="24"/>
          <w:szCs w:val="24"/>
        </w:rPr>
        <w:t xml:space="preserve"> </w:t>
      </w:r>
      <w:r w:rsidR="213980F6" w:rsidRPr="00A97844">
        <w:rPr>
          <w:rFonts w:ascii="Source Sans Pro" w:eastAsia="Times New Roman" w:hAnsi="Source Sans Pro" w:cs="Times New Roman"/>
          <w:sz w:val="24"/>
          <w:szCs w:val="24"/>
        </w:rPr>
        <w:t xml:space="preserve">automatinė </w:t>
      </w:r>
      <w:r w:rsidR="2D4493C3" w:rsidRPr="00A97844">
        <w:rPr>
          <w:rFonts w:ascii="Source Sans Pro" w:eastAsia="Times New Roman" w:hAnsi="Source Sans Pro" w:cs="Times New Roman"/>
          <w:sz w:val="24"/>
          <w:szCs w:val="24"/>
        </w:rPr>
        <w:t>matavimo įranga ir įrenginiai vandens matavimo stotims, hidrologinių duomenų surinkimo, perdavimo ir tvarkymo įranga</w:t>
      </w:r>
      <w:r w:rsidR="204F2DEB" w:rsidRPr="00A97844">
        <w:rPr>
          <w:rFonts w:ascii="Source Sans Pro" w:eastAsia="Times New Roman" w:hAnsi="Source Sans Pro" w:cs="Times New Roman"/>
          <w:sz w:val="24"/>
          <w:szCs w:val="24"/>
        </w:rPr>
        <w:t xml:space="preserve"> </w:t>
      </w:r>
      <w:r w:rsidR="001A3B0E" w:rsidRPr="00473A9E">
        <w:rPr>
          <w:rFonts w:ascii="Source Sans Pro" w:eastAsia="Times New Roman" w:hAnsi="Source Sans Pro" w:cs="Times New Roman"/>
          <w:sz w:val="24"/>
          <w:szCs w:val="24"/>
        </w:rPr>
        <w:t>(toliau – VMS)</w:t>
      </w:r>
      <w:r w:rsidR="00607FA9" w:rsidRPr="00473A9E">
        <w:rPr>
          <w:rFonts w:ascii="Source Sans Pro" w:eastAsia="Times New Roman" w:hAnsi="Source Sans Pro" w:cs="Times New Roman"/>
          <w:sz w:val="24"/>
          <w:szCs w:val="24"/>
        </w:rPr>
        <w:t>, VMS</w:t>
      </w:r>
      <w:r w:rsidR="00F21078" w:rsidRPr="00473A9E">
        <w:rPr>
          <w:rFonts w:ascii="Source Sans Pro" w:eastAsia="Times New Roman" w:hAnsi="Source Sans Pro" w:cs="Times New Roman"/>
          <w:sz w:val="24"/>
          <w:szCs w:val="24"/>
        </w:rPr>
        <w:t xml:space="preserve"> įrengimas ir</w:t>
      </w:r>
      <w:r w:rsidR="00607FA9" w:rsidRPr="00A97844">
        <w:rPr>
          <w:rFonts w:ascii="Source Sans Pro" w:eastAsia="Times New Roman" w:hAnsi="Source Sans Pro" w:cs="Times New Roman"/>
          <w:sz w:val="24"/>
          <w:szCs w:val="24"/>
        </w:rPr>
        <w:t xml:space="preserve"> </w:t>
      </w:r>
      <w:r w:rsidR="40ADADF5" w:rsidRPr="00A97844">
        <w:rPr>
          <w:rFonts w:ascii="Source Sans Pro" w:eastAsia="Times New Roman" w:hAnsi="Source Sans Pro" w:cs="Times New Roman"/>
          <w:sz w:val="24"/>
          <w:szCs w:val="24"/>
        </w:rPr>
        <w:t>į</w:t>
      </w:r>
      <w:r w:rsidR="00607FA9" w:rsidRPr="00A97844">
        <w:rPr>
          <w:rFonts w:ascii="Source Sans Pro" w:eastAsia="Times New Roman" w:hAnsi="Source Sans Pro" w:cs="Times New Roman"/>
          <w:sz w:val="24"/>
          <w:szCs w:val="24"/>
        </w:rPr>
        <w:t>registravimas</w:t>
      </w:r>
      <w:r w:rsidR="5845FFC9" w:rsidRPr="00A97844">
        <w:rPr>
          <w:rFonts w:ascii="Source Sans Pro" w:eastAsia="Times New Roman" w:hAnsi="Source Sans Pro" w:cs="Times New Roman"/>
          <w:sz w:val="24"/>
          <w:szCs w:val="24"/>
        </w:rPr>
        <w:t xml:space="preserve"> Nekilnojamojo turto registre</w:t>
      </w:r>
      <w:r w:rsidR="2D4493C3" w:rsidRPr="00A97844">
        <w:rPr>
          <w:rFonts w:ascii="Source Sans Pro" w:eastAsia="Times New Roman" w:hAnsi="Source Sans Pro" w:cs="Times New Roman"/>
          <w:sz w:val="24"/>
          <w:szCs w:val="24"/>
        </w:rPr>
        <w:t>.</w:t>
      </w:r>
      <w:r w:rsidR="00F31E03" w:rsidRPr="00F31E03">
        <w:rPr>
          <w:rFonts w:ascii="Source Sans Pro" w:hAnsi="Source Sans Pro"/>
          <w:sz w:val="24"/>
          <w:szCs w:val="24"/>
        </w:rPr>
        <w:t xml:space="preserve"> </w:t>
      </w:r>
      <w:r w:rsidR="00F31E03" w:rsidRPr="00A97844">
        <w:rPr>
          <w:rFonts w:ascii="Source Sans Pro" w:hAnsi="Source Sans Pro"/>
          <w:sz w:val="24"/>
          <w:szCs w:val="24"/>
        </w:rPr>
        <w:t xml:space="preserve">Tiekėjas turi įrengti </w:t>
      </w:r>
      <w:r w:rsidR="008C4EEC">
        <w:rPr>
          <w:rFonts w:ascii="Source Sans Pro" w:hAnsi="Source Sans Pro"/>
          <w:sz w:val="24"/>
          <w:szCs w:val="24"/>
        </w:rPr>
        <w:t xml:space="preserve">ir įregistruoti </w:t>
      </w:r>
      <w:r w:rsidR="00F31E03" w:rsidRPr="00A97844">
        <w:rPr>
          <w:rFonts w:ascii="Source Sans Pro" w:hAnsi="Source Sans Pro"/>
          <w:sz w:val="24"/>
          <w:szCs w:val="24"/>
        </w:rPr>
        <w:t>12 VMS pagal šioje Techninėje specifikacijoje nurodytus reikalavimus. VMS įrengimo vietos nurodytos Techninės specifikacijos 1-12 prieduose. VMS įrengimo vietų koordinatės gali skirtis, jeigu</w:t>
      </w:r>
      <w:r w:rsidR="00F31E03">
        <w:rPr>
          <w:rFonts w:ascii="Source Sans Pro" w:hAnsi="Source Sans Pro"/>
          <w:sz w:val="24"/>
          <w:szCs w:val="24"/>
        </w:rPr>
        <w:t xml:space="preserve"> vykdant </w:t>
      </w:r>
      <w:r w:rsidR="00473220">
        <w:rPr>
          <w:rFonts w:ascii="Source Sans Pro" w:hAnsi="Source Sans Pro"/>
          <w:sz w:val="24"/>
          <w:szCs w:val="24"/>
        </w:rPr>
        <w:t>P</w:t>
      </w:r>
      <w:r w:rsidR="00F31E03">
        <w:rPr>
          <w:rFonts w:ascii="Source Sans Pro" w:hAnsi="Source Sans Pro"/>
          <w:sz w:val="24"/>
          <w:szCs w:val="24"/>
        </w:rPr>
        <w:t>irkimo sutartį</w:t>
      </w:r>
      <w:r w:rsidR="00F31E03" w:rsidRPr="00A97844">
        <w:rPr>
          <w:rFonts w:ascii="Source Sans Pro" w:hAnsi="Source Sans Pro"/>
          <w:sz w:val="24"/>
          <w:szCs w:val="24"/>
        </w:rPr>
        <w:t xml:space="preserve"> atsakingos institucijos nurodys, kad VMS </w:t>
      </w:r>
      <w:r w:rsidR="00F31E03" w:rsidRPr="00473A9E">
        <w:rPr>
          <w:rFonts w:ascii="Source Sans Pro" w:hAnsi="Source Sans Pro"/>
          <w:sz w:val="24"/>
          <w:szCs w:val="24"/>
        </w:rPr>
        <w:t>įrengimo</w:t>
      </w:r>
      <w:r w:rsidR="00F31E03" w:rsidRPr="00A97844">
        <w:rPr>
          <w:rFonts w:ascii="Source Sans Pro" w:hAnsi="Source Sans Pro"/>
          <w:sz w:val="24"/>
          <w:szCs w:val="24"/>
        </w:rPr>
        <w:t xml:space="preserve"> vieta turi būti tikslinama, nekeičiant pačios vietovės.  </w:t>
      </w:r>
    </w:p>
    <w:p w14:paraId="51C64A5F" w14:textId="2D1EE19C" w:rsidR="00E81949" w:rsidRPr="00A97844" w:rsidRDefault="00F21078" w:rsidP="00404A70">
      <w:pPr>
        <w:pStyle w:val="ListParagraph"/>
        <w:numPr>
          <w:ilvl w:val="0"/>
          <w:numId w:val="26"/>
        </w:numPr>
        <w:suppressAutoHyphens/>
        <w:spacing w:after="0" w:line="240" w:lineRule="auto"/>
        <w:ind w:left="426" w:hanging="426"/>
        <w:jc w:val="both"/>
        <w:rPr>
          <w:rFonts w:ascii="Source Sans Pro" w:hAnsi="Source Sans Pro" w:cs="Times New Roman"/>
          <w:sz w:val="24"/>
          <w:szCs w:val="24"/>
        </w:rPr>
      </w:pPr>
      <w:r w:rsidRPr="00473A9E">
        <w:rPr>
          <w:rFonts w:ascii="Source Sans Pro" w:eastAsia="Times New Roman" w:hAnsi="Source Sans Pro" w:cs="Times New Roman"/>
          <w:sz w:val="24"/>
          <w:szCs w:val="24"/>
        </w:rPr>
        <w:t>Įrengtos VMS</w:t>
      </w:r>
      <w:r w:rsidR="17384226" w:rsidRPr="00A97844">
        <w:rPr>
          <w:rFonts w:ascii="Source Sans Pro" w:hAnsi="Source Sans Pro" w:cs="Times New Roman"/>
          <w:sz w:val="24"/>
          <w:szCs w:val="24"/>
        </w:rPr>
        <w:t xml:space="preserve"> turi užtikrinti nepertraukiamą </w:t>
      </w:r>
      <w:r w:rsidR="0042762F" w:rsidRPr="00473A9E">
        <w:rPr>
          <w:rFonts w:ascii="Source Sans Pro" w:hAnsi="Source Sans Pro" w:cs="Times New Roman"/>
          <w:sz w:val="24"/>
          <w:szCs w:val="24"/>
        </w:rPr>
        <w:t xml:space="preserve">duomenų </w:t>
      </w:r>
      <w:r w:rsidRPr="00473A9E">
        <w:rPr>
          <w:rFonts w:ascii="Source Sans Pro" w:hAnsi="Source Sans Pro" w:cs="Times New Roman"/>
          <w:sz w:val="24"/>
          <w:szCs w:val="24"/>
        </w:rPr>
        <w:t>rinkimą</w:t>
      </w:r>
      <w:r w:rsidR="17384226" w:rsidRPr="00A97844">
        <w:rPr>
          <w:rFonts w:ascii="Source Sans Pro" w:hAnsi="Source Sans Pro" w:cs="Times New Roman"/>
          <w:sz w:val="24"/>
          <w:szCs w:val="24"/>
        </w:rPr>
        <w:t>, kaupimą ir naudojimą LHMT hidrologinių stebėjimų tinkle.</w:t>
      </w:r>
    </w:p>
    <w:p w14:paraId="722E5CEE" w14:textId="792B1C59" w:rsidR="5C9141CD" w:rsidRPr="00A97844" w:rsidRDefault="0024286D" w:rsidP="0024286D">
      <w:pPr>
        <w:pStyle w:val="ListParagraph"/>
        <w:numPr>
          <w:ilvl w:val="0"/>
          <w:numId w:val="26"/>
        </w:numPr>
        <w:ind w:left="426" w:hanging="426"/>
        <w:rPr>
          <w:rFonts w:ascii="Source Sans Pro" w:hAnsi="Source Sans Pro"/>
          <w:sz w:val="24"/>
          <w:szCs w:val="24"/>
        </w:rPr>
      </w:pPr>
      <w:r w:rsidRPr="00A97844">
        <w:rPr>
          <w:rFonts w:ascii="Source Sans Pro" w:hAnsi="Source Sans Pro"/>
          <w:sz w:val="24"/>
          <w:szCs w:val="24"/>
        </w:rPr>
        <w:t>VMS įrengimo ir įregistravimo minimalūs techniniai reikalavimai pateikti 1 lentelėje</w:t>
      </w:r>
      <w:r w:rsidR="00A93075" w:rsidRPr="00A97844">
        <w:rPr>
          <w:rFonts w:ascii="Source Sans Pro" w:hAnsi="Source Sans Pro"/>
          <w:sz w:val="24"/>
          <w:szCs w:val="24"/>
        </w:rPr>
        <w:t>:</w:t>
      </w:r>
    </w:p>
    <w:p w14:paraId="661BEBA9" w14:textId="3EA9D51C" w:rsidR="00173241" w:rsidRPr="00A97844" w:rsidRDefault="1D33AFF1" w:rsidP="00730753">
      <w:pPr>
        <w:spacing w:after="0" w:line="240" w:lineRule="auto"/>
        <w:rPr>
          <w:rFonts w:ascii="Source Sans Pro" w:hAnsi="Source Sans Pro"/>
          <w:sz w:val="24"/>
          <w:szCs w:val="24"/>
        </w:rPr>
      </w:pPr>
      <w:r w:rsidRPr="00A97844">
        <w:rPr>
          <w:rFonts w:ascii="Source Sans Pro" w:hAnsi="Source Sans Pro" w:cs="Times New Roman"/>
          <w:b/>
          <w:bCs/>
          <w:sz w:val="24"/>
          <w:szCs w:val="24"/>
        </w:rPr>
        <w:t xml:space="preserve">1 lentelė. </w:t>
      </w:r>
      <w:r w:rsidR="28FE070B" w:rsidRPr="00A97844">
        <w:rPr>
          <w:rFonts w:ascii="Source Sans Pro" w:hAnsi="Source Sans Pro" w:cs="Times New Roman"/>
          <w:b/>
          <w:bCs/>
          <w:sz w:val="24"/>
          <w:szCs w:val="24"/>
        </w:rPr>
        <w:t xml:space="preserve">VMS </w:t>
      </w:r>
      <w:r w:rsidR="001A3B0E" w:rsidRPr="00473A9E">
        <w:rPr>
          <w:rFonts w:ascii="Source Sans Pro" w:hAnsi="Source Sans Pro" w:cs="Times New Roman"/>
          <w:b/>
          <w:bCs/>
          <w:sz w:val="24"/>
          <w:szCs w:val="24"/>
        </w:rPr>
        <w:t>įrengimo</w:t>
      </w:r>
      <w:r w:rsidR="00F21078" w:rsidRPr="00473A9E">
        <w:rPr>
          <w:rFonts w:ascii="Source Sans Pro" w:hAnsi="Source Sans Pro" w:cs="Times New Roman"/>
          <w:b/>
          <w:bCs/>
          <w:sz w:val="24"/>
          <w:szCs w:val="24"/>
        </w:rPr>
        <w:t xml:space="preserve"> ir įregistravimo</w:t>
      </w:r>
      <w:r w:rsidR="28FE070B" w:rsidRPr="00A97844">
        <w:rPr>
          <w:rFonts w:ascii="Source Sans Pro" w:hAnsi="Source Sans Pro" w:cs="Times New Roman"/>
          <w:b/>
          <w:bCs/>
          <w:sz w:val="24"/>
          <w:szCs w:val="24"/>
        </w:rPr>
        <w:t xml:space="preserve"> minimalūs reikalavimai</w:t>
      </w:r>
    </w:p>
    <w:tbl>
      <w:tblPr>
        <w:tblW w:w="9769" w:type="dxa"/>
        <w:tblBorders>
          <w:top w:val="single" w:sz="4" w:space="0" w:color="000001"/>
          <w:left w:val="single" w:sz="4" w:space="0" w:color="000001"/>
          <w:bottom w:val="single" w:sz="4" w:space="0" w:color="000001"/>
          <w:insideH w:val="single" w:sz="4" w:space="0" w:color="000001"/>
        </w:tblBorders>
        <w:tblLayout w:type="fixed"/>
        <w:tblCellMar>
          <w:left w:w="103" w:type="dxa"/>
        </w:tblCellMar>
        <w:tblLook w:val="0000" w:firstRow="0" w:lastRow="0" w:firstColumn="0" w:lastColumn="0" w:noHBand="0" w:noVBand="0"/>
      </w:tblPr>
      <w:tblGrid>
        <w:gridCol w:w="1545"/>
        <w:gridCol w:w="4547"/>
        <w:gridCol w:w="1133"/>
        <w:gridCol w:w="2544"/>
      </w:tblGrid>
      <w:tr w:rsidR="00676AA3" w:rsidRPr="00E163F9" w14:paraId="30D330A0" w14:textId="72E5E575" w:rsidTr="00FD79A3">
        <w:trPr>
          <w:trHeight w:val="300"/>
        </w:trPr>
        <w:tc>
          <w:tcPr>
            <w:tcW w:w="1545" w:type="dxa"/>
            <w:tcBorders>
              <w:top w:val="single" w:sz="4" w:space="0" w:color="000001"/>
              <w:left w:val="single" w:sz="4" w:space="0" w:color="000001"/>
              <w:bottom w:val="single" w:sz="4" w:space="0" w:color="000001"/>
            </w:tcBorders>
            <w:shd w:val="clear" w:color="auto" w:fill="F2F2F2" w:themeFill="background1" w:themeFillShade="F2"/>
            <w:vAlign w:val="center"/>
          </w:tcPr>
          <w:p w14:paraId="0E5D1532" w14:textId="7FFB2A3E" w:rsidR="00676AA3" w:rsidRPr="00E163F9" w:rsidRDefault="00676AA3" w:rsidP="00730753">
            <w:pPr>
              <w:spacing w:after="0" w:line="240" w:lineRule="auto"/>
              <w:jc w:val="center"/>
              <w:rPr>
                <w:rFonts w:ascii="Source Sans Pro" w:hAnsi="Source Sans Pro"/>
                <w:i/>
                <w:iCs/>
                <w:sz w:val="20"/>
                <w:szCs w:val="20"/>
              </w:rPr>
            </w:pPr>
            <w:r w:rsidRPr="00E163F9">
              <w:rPr>
                <w:rStyle w:val="WW-DefaultParagraphFont"/>
                <w:rFonts w:ascii="Source Sans Pro" w:hAnsi="Source Sans Pro" w:cs="Times New Roman"/>
                <w:b/>
                <w:bCs/>
                <w:i/>
                <w:iCs/>
                <w:color w:val="000000" w:themeColor="text1"/>
                <w:sz w:val="20"/>
                <w:szCs w:val="20"/>
              </w:rPr>
              <w:t>Reikalavimai</w:t>
            </w:r>
          </w:p>
        </w:tc>
        <w:tc>
          <w:tcPr>
            <w:tcW w:w="4547" w:type="dxa"/>
            <w:tcBorders>
              <w:top w:val="single" w:sz="4" w:space="0" w:color="000001"/>
              <w:left w:val="single" w:sz="4" w:space="0" w:color="000001"/>
              <w:bottom w:val="single" w:sz="4" w:space="0" w:color="000001"/>
            </w:tcBorders>
            <w:shd w:val="clear" w:color="auto" w:fill="F2F2F2" w:themeFill="background1" w:themeFillShade="F2"/>
            <w:vAlign w:val="center"/>
          </w:tcPr>
          <w:p w14:paraId="2402DE68" w14:textId="61908ADA" w:rsidR="00676AA3" w:rsidRPr="00E163F9" w:rsidRDefault="00676AA3" w:rsidP="00730753">
            <w:pPr>
              <w:spacing w:after="0" w:line="240" w:lineRule="auto"/>
              <w:jc w:val="center"/>
              <w:rPr>
                <w:rFonts w:ascii="Source Sans Pro" w:hAnsi="Source Sans Pro"/>
                <w:i/>
                <w:iCs/>
                <w:sz w:val="20"/>
                <w:szCs w:val="20"/>
              </w:rPr>
            </w:pPr>
            <w:r w:rsidRPr="00E163F9">
              <w:rPr>
                <w:rStyle w:val="WW-DefaultParagraphFont"/>
                <w:rFonts w:ascii="Source Sans Pro" w:hAnsi="Source Sans Pro" w:cs="Times New Roman"/>
                <w:b/>
                <w:bCs/>
                <w:i/>
                <w:iCs/>
                <w:color w:val="000000"/>
                <w:sz w:val="20"/>
                <w:szCs w:val="20"/>
              </w:rPr>
              <w:t>Reikalaujami minimalūs techniniai, funkciniai reikalavimų parametrai (rodikliai)</w:t>
            </w:r>
          </w:p>
        </w:tc>
        <w:tc>
          <w:tcPr>
            <w:tcW w:w="1133"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vAlign w:val="center"/>
          </w:tcPr>
          <w:p w14:paraId="1D1B0673" w14:textId="77777777" w:rsidR="00676AA3" w:rsidRPr="00E163F9" w:rsidRDefault="00676AA3" w:rsidP="00730753">
            <w:pPr>
              <w:spacing w:after="0" w:line="240" w:lineRule="auto"/>
              <w:jc w:val="center"/>
              <w:rPr>
                <w:rFonts w:ascii="Source Sans Pro" w:hAnsi="Source Sans Pro"/>
                <w:i/>
                <w:iCs/>
                <w:sz w:val="20"/>
                <w:szCs w:val="20"/>
              </w:rPr>
            </w:pPr>
            <w:r w:rsidRPr="00E163F9">
              <w:rPr>
                <w:rStyle w:val="WW-DefaultParagraphFont"/>
                <w:rFonts w:ascii="Source Sans Pro" w:hAnsi="Source Sans Pro" w:cs="Times New Roman"/>
                <w:b/>
                <w:bCs/>
                <w:i/>
                <w:iCs/>
                <w:color w:val="000000"/>
                <w:sz w:val="20"/>
                <w:szCs w:val="20"/>
              </w:rPr>
              <w:t>Kiekis</w:t>
            </w:r>
          </w:p>
        </w:tc>
        <w:tc>
          <w:tcPr>
            <w:tcW w:w="2544"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vAlign w:val="center"/>
          </w:tcPr>
          <w:p w14:paraId="32802A54" w14:textId="492610C8" w:rsidR="00676AA3" w:rsidRPr="00E163F9" w:rsidRDefault="00676AA3" w:rsidP="00676AA3">
            <w:pPr>
              <w:pStyle w:val="TableContents"/>
              <w:spacing w:after="0" w:line="240" w:lineRule="auto"/>
              <w:jc w:val="center"/>
              <w:rPr>
                <w:rFonts w:ascii="Source Sans Pro" w:hAnsi="Source Sans Pro"/>
                <w:i/>
                <w:iCs/>
                <w:sz w:val="20"/>
                <w:szCs w:val="20"/>
              </w:rPr>
            </w:pPr>
            <w:r w:rsidRPr="00E163F9">
              <w:rPr>
                <w:rFonts w:ascii="Source Sans Pro" w:hAnsi="Source Sans Pro"/>
                <w:b/>
                <w:i/>
                <w:iCs/>
                <w:sz w:val="20"/>
                <w:szCs w:val="20"/>
              </w:rPr>
              <w:t xml:space="preserve">Tiekėjo siūlymo atitikimas techninės specifikacijos reikalavimams / reikšmė, kartu pateikiant nuorodą į atitikimą įrodantį dokumentą </w:t>
            </w:r>
            <w:r w:rsidRPr="00E163F9">
              <w:rPr>
                <w:rFonts w:ascii="Source Sans Pro" w:hAnsi="Source Sans Pro"/>
                <w:i/>
                <w:iCs/>
                <w:sz w:val="20"/>
                <w:szCs w:val="20"/>
              </w:rPr>
              <w:t>(pavadinimas, puslapis, kuriame pateikta rodiklio informacija)</w:t>
            </w:r>
          </w:p>
          <w:p w14:paraId="7422267A" w14:textId="77777777" w:rsidR="00676AA3" w:rsidRPr="00E163F9" w:rsidRDefault="00676AA3" w:rsidP="00676AA3">
            <w:pPr>
              <w:spacing w:after="0" w:line="240" w:lineRule="auto"/>
              <w:jc w:val="center"/>
              <w:rPr>
                <w:rFonts w:ascii="Source Sans Pro" w:hAnsi="Source Sans Pro"/>
                <w:i/>
                <w:iCs/>
                <w:sz w:val="20"/>
                <w:szCs w:val="20"/>
              </w:rPr>
            </w:pPr>
            <w:r w:rsidRPr="00E163F9">
              <w:rPr>
                <w:rFonts w:ascii="Source Sans Pro" w:hAnsi="Source Sans Pro"/>
                <w:i/>
                <w:iCs/>
                <w:sz w:val="20"/>
                <w:szCs w:val="20"/>
              </w:rPr>
              <w:t>Apsiribojimas įrašais „atitinka“ ir/ar „taip“ negalimas</w:t>
            </w:r>
          </w:p>
          <w:p w14:paraId="78A0B941" w14:textId="5DA4FB6E" w:rsidR="00D35426" w:rsidRPr="00E163F9" w:rsidRDefault="00D35426" w:rsidP="00295252">
            <w:pPr>
              <w:spacing w:after="0" w:line="240" w:lineRule="auto"/>
              <w:jc w:val="center"/>
              <w:rPr>
                <w:rStyle w:val="WW-DefaultParagraphFont"/>
                <w:rFonts w:ascii="Source Sans Pro" w:hAnsi="Source Sans Pro" w:cs="Times New Roman"/>
                <w:b/>
                <w:i/>
                <w:iCs/>
                <w:color w:val="000000"/>
                <w:sz w:val="20"/>
                <w:szCs w:val="20"/>
              </w:rPr>
            </w:pPr>
            <w:r w:rsidRPr="00E163F9">
              <w:rPr>
                <w:rStyle w:val="WW-DefaultParagraphFont"/>
                <w:rFonts w:ascii="Source Sans Pro" w:hAnsi="Source Sans Pro" w:cs="Times New Roman"/>
                <w:b/>
                <w:i/>
                <w:iCs/>
                <w:color w:val="00B050"/>
                <w:sz w:val="20"/>
                <w:szCs w:val="20"/>
              </w:rPr>
              <w:t>(taikoma 1.1.1 – 1.1.8 punktams)</w:t>
            </w:r>
          </w:p>
        </w:tc>
      </w:tr>
      <w:tr w:rsidR="00676AA3" w:rsidRPr="00E163F9" w14:paraId="7ED693B0" w14:textId="48EFE747" w:rsidTr="00FD79A3">
        <w:trPr>
          <w:trHeight w:val="300"/>
        </w:trPr>
        <w:tc>
          <w:tcPr>
            <w:tcW w:w="7225"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Pr>
          <w:p w14:paraId="3BBDE3BD" w14:textId="767E9912" w:rsidR="00676AA3" w:rsidRPr="00E163F9" w:rsidRDefault="00676AA3" w:rsidP="00730753">
            <w:pPr>
              <w:spacing w:after="0" w:line="240" w:lineRule="auto"/>
              <w:rPr>
                <w:rStyle w:val="WW-DefaultParagraphFont"/>
                <w:rFonts w:ascii="Source Sans Pro" w:hAnsi="Source Sans Pro" w:cs="Times New Roman"/>
                <w:b/>
                <w:bCs/>
                <w:color w:val="000000" w:themeColor="text1"/>
                <w:sz w:val="20"/>
                <w:szCs w:val="20"/>
              </w:rPr>
            </w:pPr>
            <w:r w:rsidRPr="00E163F9">
              <w:rPr>
                <w:rStyle w:val="WW-DefaultParagraphFont"/>
                <w:rFonts w:ascii="Source Sans Pro" w:hAnsi="Source Sans Pro" w:cs="Times New Roman"/>
                <w:b/>
                <w:bCs/>
                <w:color w:val="000000" w:themeColor="text1"/>
                <w:sz w:val="20"/>
                <w:szCs w:val="20"/>
              </w:rPr>
              <w:t>1. VMS įrengimas:</w:t>
            </w:r>
          </w:p>
        </w:tc>
        <w:tc>
          <w:tcPr>
            <w:tcW w:w="254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6886197" w14:textId="77777777" w:rsidR="00676AA3" w:rsidRPr="00E163F9" w:rsidRDefault="00676AA3" w:rsidP="00730753">
            <w:pPr>
              <w:spacing w:after="0" w:line="240" w:lineRule="auto"/>
              <w:rPr>
                <w:rStyle w:val="WW-DefaultParagraphFont"/>
                <w:rFonts w:ascii="Source Sans Pro" w:hAnsi="Source Sans Pro" w:cs="Times New Roman"/>
                <w:b/>
                <w:bCs/>
                <w:color w:val="000000" w:themeColor="text1"/>
                <w:sz w:val="20"/>
                <w:szCs w:val="20"/>
              </w:rPr>
            </w:pPr>
          </w:p>
        </w:tc>
      </w:tr>
      <w:tr w:rsidR="00676AA3" w:rsidRPr="00E163F9" w14:paraId="7AC86EA4" w14:textId="2914ACAF" w:rsidTr="00FD79A3">
        <w:trPr>
          <w:trHeight w:val="300"/>
        </w:trPr>
        <w:tc>
          <w:tcPr>
            <w:tcW w:w="7225"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Pr>
          <w:p w14:paraId="30FD26DB" w14:textId="012BB0A1" w:rsidR="00676AA3" w:rsidRPr="00E163F9" w:rsidRDefault="00676AA3" w:rsidP="00730753">
            <w:pPr>
              <w:spacing w:after="0" w:line="240" w:lineRule="auto"/>
              <w:rPr>
                <w:rFonts w:ascii="Source Sans Pro" w:hAnsi="Source Sans Pro"/>
                <w:sz w:val="20"/>
                <w:szCs w:val="20"/>
              </w:rPr>
            </w:pPr>
            <w:r w:rsidRPr="00E163F9">
              <w:rPr>
                <w:rStyle w:val="WW-DefaultParagraphFont"/>
                <w:rFonts w:ascii="Source Sans Pro" w:hAnsi="Source Sans Pro" w:cs="Times New Roman"/>
                <w:b/>
                <w:bCs/>
                <w:color w:val="000000" w:themeColor="text1"/>
                <w:sz w:val="20"/>
                <w:szCs w:val="20"/>
              </w:rPr>
              <w:t xml:space="preserve">1.1. VMS automatinė matavimo įranga </w:t>
            </w:r>
          </w:p>
        </w:tc>
        <w:tc>
          <w:tcPr>
            <w:tcW w:w="254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19316C59" w14:textId="77777777" w:rsidR="00676AA3" w:rsidRPr="00E163F9" w:rsidRDefault="00676AA3" w:rsidP="00730753">
            <w:pPr>
              <w:spacing w:after="0" w:line="240" w:lineRule="auto"/>
              <w:rPr>
                <w:rStyle w:val="WW-DefaultParagraphFont"/>
                <w:rFonts w:ascii="Source Sans Pro" w:hAnsi="Source Sans Pro" w:cs="Times New Roman"/>
                <w:b/>
                <w:bCs/>
                <w:color w:val="000000" w:themeColor="text1"/>
                <w:sz w:val="20"/>
                <w:szCs w:val="20"/>
              </w:rPr>
            </w:pPr>
          </w:p>
        </w:tc>
      </w:tr>
      <w:tr w:rsidR="00676AA3" w:rsidRPr="00E163F9" w14:paraId="64DB3A4D" w14:textId="181663B5" w:rsidTr="00FD79A3">
        <w:trPr>
          <w:trHeight w:val="300"/>
        </w:trPr>
        <w:tc>
          <w:tcPr>
            <w:tcW w:w="1545" w:type="dxa"/>
            <w:tcBorders>
              <w:top w:val="single" w:sz="4" w:space="0" w:color="000001"/>
              <w:left w:val="single" w:sz="4" w:space="0" w:color="000001"/>
              <w:bottom w:val="single" w:sz="4" w:space="0" w:color="000001"/>
            </w:tcBorders>
            <w:shd w:val="clear" w:color="auto" w:fill="FFFFFF" w:themeFill="background1"/>
          </w:tcPr>
          <w:p w14:paraId="76499248" w14:textId="1B051CD9" w:rsidR="00676AA3" w:rsidRPr="00E163F9" w:rsidRDefault="00676AA3" w:rsidP="00165006">
            <w:pPr>
              <w:pStyle w:val="ListParagraph"/>
              <w:spacing w:after="0" w:line="240" w:lineRule="auto"/>
              <w:ind w:left="0"/>
              <w:jc w:val="both"/>
              <w:rPr>
                <w:rFonts w:ascii="Source Sans Pro" w:hAnsi="Source Sans Pro"/>
                <w:sz w:val="20"/>
                <w:szCs w:val="20"/>
              </w:rPr>
            </w:pPr>
            <w:r w:rsidRPr="00E163F9">
              <w:rPr>
                <w:rStyle w:val="WW-DefaultParagraphFont"/>
                <w:rFonts w:ascii="Source Sans Pro" w:hAnsi="Source Sans Pro"/>
                <w:b/>
                <w:bCs/>
                <w:color w:val="000000"/>
                <w:sz w:val="20"/>
                <w:szCs w:val="20"/>
              </w:rPr>
              <w:t>1.1.1. Bendrieji reikalavimai</w:t>
            </w:r>
          </w:p>
        </w:tc>
        <w:tc>
          <w:tcPr>
            <w:tcW w:w="4547" w:type="dxa"/>
            <w:tcBorders>
              <w:top w:val="single" w:sz="4" w:space="0" w:color="000001"/>
              <w:left w:val="single" w:sz="4" w:space="0" w:color="000001"/>
              <w:bottom w:val="single" w:sz="4" w:space="0" w:color="000001"/>
            </w:tcBorders>
            <w:shd w:val="clear" w:color="auto" w:fill="FFFFFF" w:themeFill="background1"/>
          </w:tcPr>
          <w:p w14:paraId="74C6FC1C" w14:textId="2A1C511B" w:rsidR="00676AA3" w:rsidRPr="00E163F9" w:rsidRDefault="00676AA3" w:rsidP="005E4A22">
            <w:pPr>
              <w:pStyle w:val="ListParagraph"/>
              <w:numPr>
                <w:ilvl w:val="0"/>
                <w:numId w:val="24"/>
              </w:numPr>
              <w:spacing w:after="0" w:line="240" w:lineRule="auto"/>
              <w:ind w:left="318"/>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olor w:val="000000" w:themeColor="text1"/>
                <w:sz w:val="20"/>
                <w:szCs w:val="20"/>
              </w:rPr>
              <w:t xml:space="preserve">VMS automatinė įranga </w:t>
            </w:r>
            <w:r w:rsidRPr="00E163F9">
              <w:rPr>
                <w:rStyle w:val="WW-DefaultParagraphFont"/>
                <w:rFonts w:ascii="Source Sans Pro" w:hAnsi="Source Sans Pro" w:cs="Times New Roman"/>
                <w:sz w:val="20"/>
                <w:szCs w:val="20"/>
              </w:rPr>
              <w:t>privalo būti sukomplektuota, anksčiau neeksploatuota, neturėti išorinių mechaninių, korozijos ir kitų pažeidimų</w:t>
            </w:r>
            <w:r w:rsidRPr="00E163F9">
              <w:rPr>
                <w:rStyle w:val="WW-DefaultParagraphFont"/>
                <w:rFonts w:ascii="Source Sans Pro" w:hAnsi="Source Sans Pro"/>
                <w:color w:val="000000" w:themeColor="text1"/>
                <w:sz w:val="20"/>
                <w:szCs w:val="20"/>
              </w:rPr>
              <w:t>.</w:t>
            </w:r>
          </w:p>
          <w:p w14:paraId="32585209" w14:textId="3DB53CB2" w:rsidR="00676AA3" w:rsidRPr="00E163F9" w:rsidRDefault="00676AA3" w:rsidP="005E4A22">
            <w:pPr>
              <w:pStyle w:val="ListParagraph"/>
              <w:numPr>
                <w:ilvl w:val="0"/>
                <w:numId w:val="24"/>
              </w:numPr>
              <w:spacing w:after="0" w:line="240" w:lineRule="auto"/>
              <w:ind w:left="318"/>
              <w:jc w:val="both"/>
              <w:rPr>
                <w:rStyle w:val="WW-DefaultParagraphFont"/>
                <w:rFonts w:ascii="Source Sans Pro" w:hAnsi="Source Sans Pro"/>
                <w:color w:val="000000"/>
                <w:sz w:val="20"/>
                <w:szCs w:val="20"/>
              </w:rPr>
            </w:pPr>
            <w:r w:rsidRPr="00E163F9">
              <w:rPr>
                <w:rStyle w:val="WW-DefaultParagraphFont"/>
                <w:rFonts w:ascii="Source Sans Pro" w:hAnsi="Source Sans Pro"/>
                <w:color w:val="000000" w:themeColor="text1"/>
                <w:sz w:val="20"/>
                <w:szCs w:val="20"/>
              </w:rPr>
              <w:lastRenderedPageBreak/>
              <w:t>VMS automatinė įranga turi turėti tvirtinimo dalis ir jų priedus montavimui. Komplektacija turi aprėpti visas gamintojo siūlomas sudedamąsias dalis ir priedus, reikalingus tinkamai eksploatuoti, transportuoti, saugoti VMS, taip pat ir nenurodytas Techninėje specifikacijoje.</w:t>
            </w:r>
          </w:p>
          <w:p w14:paraId="22EB7B4E" w14:textId="22E0005B" w:rsidR="00676AA3" w:rsidRPr="00E163F9" w:rsidRDefault="00676AA3" w:rsidP="005E4A22">
            <w:pPr>
              <w:pStyle w:val="ListParagraph"/>
              <w:numPr>
                <w:ilvl w:val="0"/>
                <w:numId w:val="24"/>
              </w:numPr>
              <w:spacing w:after="0" w:line="240" w:lineRule="auto"/>
              <w:ind w:left="318"/>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s="Times New Roman"/>
                <w:color w:val="000000"/>
                <w:sz w:val="20"/>
                <w:szCs w:val="20"/>
              </w:rPr>
              <w:t>VMS automatinė įranga turi matuoti vandens lygį ir vandens temperatūrą.</w:t>
            </w:r>
          </w:p>
          <w:p w14:paraId="7F7DD0C2" w14:textId="0423C564" w:rsidR="00676AA3" w:rsidRPr="00E163F9" w:rsidRDefault="00676AA3" w:rsidP="005E4A22">
            <w:pPr>
              <w:pStyle w:val="ListParagraph"/>
              <w:numPr>
                <w:ilvl w:val="0"/>
                <w:numId w:val="24"/>
              </w:numPr>
              <w:spacing w:after="0" w:line="240" w:lineRule="auto"/>
              <w:ind w:left="318"/>
              <w:jc w:val="both"/>
              <w:rPr>
                <w:rFonts w:ascii="Source Sans Pro" w:hAnsi="Source Sans Pro"/>
                <w:sz w:val="20"/>
                <w:szCs w:val="20"/>
              </w:rPr>
            </w:pPr>
            <w:r w:rsidRPr="00E163F9">
              <w:rPr>
                <w:rStyle w:val="WW-DefaultParagraphFont"/>
                <w:rFonts w:ascii="Source Sans Pro" w:hAnsi="Source Sans Pro" w:cs="Times New Roman"/>
                <w:color w:val="000000"/>
                <w:sz w:val="20"/>
                <w:szCs w:val="20"/>
              </w:rPr>
              <w:t>VMS automatinės įrangos elektros maitinimas turi būti pritaikytas 12 V nuolatinės srovės (DC) sistemai.</w:t>
            </w:r>
          </w:p>
        </w:tc>
        <w:tc>
          <w:tcPr>
            <w:tcW w:w="113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18BEA561" w14:textId="77777777" w:rsidR="00676AA3" w:rsidRPr="00E163F9" w:rsidRDefault="00676AA3" w:rsidP="00730753">
            <w:pPr>
              <w:snapToGrid w:val="0"/>
              <w:spacing w:after="0" w:line="240" w:lineRule="auto"/>
              <w:jc w:val="center"/>
              <w:rPr>
                <w:rFonts w:ascii="Source Sans Pro" w:hAnsi="Source Sans Pro" w:cs="Times New Roman"/>
                <w:sz w:val="20"/>
                <w:szCs w:val="20"/>
              </w:rPr>
            </w:pPr>
          </w:p>
        </w:tc>
        <w:tc>
          <w:tcPr>
            <w:tcW w:w="254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2DFBD445" w14:textId="77777777" w:rsidR="00676AA3" w:rsidRPr="00E163F9" w:rsidRDefault="00676AA3" w:rsidP="00730753">
            <w:pPr>
              <w:snapToGrid w:val="0"/>
              <w:spacing w:after="0" w:line="240" w:lineRule="auto"/>
              <w:jc w:val="center"/>
              <w:rPr>
                <w:rFonts w:ascii="Source Sans Pro" w:hAnsi="Source Sans Pro" w:cs="Times New Roman"/>
                <w:sz w:val="20"/>
                <w:szCs w:val="20"/>
              </w:rPr>
            </w:pPr>
          </w:p>
        </w:tc>
      </w:tr>
      <w:tr w:rsidR="00676AA3" w:rsidRPr="00E163F9" w14:paraId="47B80175" w14:textId="310B39C7" w:rsidTr="00FD79A3">
        <w:trPr>
          <w:trHeight w:val="300"/>
        </w:trPr>
        <w:tc>
          <w:tcPr>
            <w:tcW w:w="1545" w:type="dxa"/>
            <w:tcBorders>
              <w:top w:val="single" w:sz="4" w:space="0" w:color="000001"/>
              <w:left w:val="single" w:sz="4" w:space="0" w:color="000001"/>
              <w:bottom w:val="single" w:sz="4" w:space="0" w:color="000001"/>
            </w:tcBorders>
            <w:shd w:val="clear" w:color="auto" w:fill="FFFFFF" w:themeFill="background1"/>
          </w:tcPr>
          <w:p w14:paraId="4958816D" w14:textId="1561CFE3" w:rsidR="00676AA3" w:rsidRPr="00E163F9" w:rsidRDefault="00676AA3" w:rsidP="00165006">
            <w:pPr>
              <w:spacing w:after="0" w:line="240" w:lineRule="auto"/>
              <w:jc w:val="both"/>
              <w:rPr>
                <w:rFonts w:ascii="Source Sans Pro" w:hAnsi="Source Sans Pro"/>
                <w:sz w:val="20"/>
                <w:szCs w:val="20"/>
              </w:rPr>
            </w:pPr>
            <w:r w:rsidRPr="00E163F9">
              <w:rPr>
                <w:rStyle w:val="WW-DefaultParagraphFont"/>
                <w:rFonts w:ascii="Source Sans Pro" w:hAnsi="Source Sans Pro" w:cs="Times New Roman"/>
                <w:b/>
                <w:bCs/>
                <w:color w:val="000000"/>
                <w:sz w:val="20"/>
                <w:szCs w:val="20"/>
              </w:rPr>
              <w:t>1.1.2. Kombinuotas vandens lygio ir vandens temperatūros jutiklis su jungiamuoju laidu</w:t>
            </w:r>
          </w:p>
        </w:tc>
        <w:tc>
          <w:tcPr>
            <w:tcW w:w="4547" w:type="dxa"/>
            <w:tcBorders>
              <w:top w:val="single" w:sz="4" w:space="0" w:color="000001"/>
              <w:left w:val="single" w:sz="4" w:space="0" w:color="000001"/>
              <w:bottom w:val="single" w:sz="4" w:space="0" w:color="000001"/>
            </w:tcBorders>
            <w:shd w:val="clear" w:color="auto" w:fill="FFFFFF" w:themeFill="background1"/>
          </w:tcPr>
          <w:p w14:paraId="636A0A30" w14:textId="69C76E48" w:rsidR="00676AA3" w:rsidRPr="00E163F9" w:rsidRDefault="64CC0412" w:rsidP="00C543F3">
            <w:pPr>
              <w:pStyle w:val="ListParagraph"/>
              <w:numPr>
                <w:ilvl w:val="0"/>
                <w:numId w:val="24"/>
              </w:numPr>
              <w:spacing w:after="0" w:line="240" w:lineRule="auto"/>
              <w:ind w:left="318"/>
              <w:jc w:val="both"/>
              <w:rPr>
                <w:rFonts w:ascii="Source Sans Pro" w:hAnsi="Source Sans Pro"/>
                <w:sz w:val="20"/>
                <w:szCs w:val="20"/>
              </w:rPr>
            </w:pPr>
            <w:r w:rsidRPr="00E163F9">
              <w:rPr>
                <w:rStyle w:val="WW-DefaultParagraphFont"/>
                <w:rFonts w:ascii="Source Sans Pro" w:hAnsi="Source Sans Pro" w:cs="Times New Roman"/>
                <w:sz w:val="20"/>
                <w:szCs w:val="20"/>
              </w:rPr>
              <w:t>Vandens lygio matavimo ribos 0...10 m arba platesnės, tikslumas ± 0,1% per matavimo skalę su suminės paklaidos intervalu arba tikslesnis.</w:t>
            </w:r>
          </w:p>
          <w:p w14:paraId="7615BA3C" w14:textId="4CA664BE" w:rsidR="00676AA3" w:rsidRPr="00E163F9" w:rsidRDefault="00676AA3" w:rsidP="00C543F3">
            <w:pPr>
              <w:pStyle w:val="ListParagraph"/>
              <w:numPr>
                <w:ilvl w:val="0"/>
                <w:numId w:val="24"/>
              </w:numPr>
              <w:spacing w:after="0" w:line="240" w:lineRule="auto"/>
              <w:ind w:left="318"/>
              <w:jc w:val="both"/>
              <w:rPr>
                <w:rStyle w:val="WW-DefaultParagraphFont"/>
                <w:rFonts w:ascii="Source Sans Pro" w:hAnsi="Source Sans Pro" w:cs="Times New Roman"/>
                <w:sz w:val="20"/>
                <w:szCs w:val="20"/>
              </w:rPr>
            </w:pPr>
            <w:r w:rsidRPr="00E163F9">
              <w:rPr>
                <w:rStyle w:val="WW-DefaultParagraphFont"/>
                <w:rFonts w:ascii="Source Sans Pro" w:hAnsi="Source Sans Pro" w:cs="Times New Roman"/>
                <w:sz w:val="20"/>
                <w:szCs w:val="20"/>
              </w:rPr>
              <w:t>Vandens temperatūros matavimo parametrai: ribos ne mažesniame</w:t>
            </w:r>
            <w:r w:rsidRPr="00E163F9">
              <w:rPr>
                <w:rStyle w:val="WW-DefaultParagraphFont"/>
                <w:rFonts w:ascii="Source Sans Pro" w:eastAsia="Times New Roman" w:hAnsi="Source Sans Pro" w:cs="Times New Roman"/>
                <w:sz w:val="20"/>
                <w:szCs w:val="20"/>
              </w:rPr>
              <w:t xml:space="preserve"> t</w:t>
            </w:r>
            <w:r w:rsidRPr="00E163F9">
              <w:rPr>
                <w:rStyle w:val="WW-DefaultParagraphFont"/>
                <w:rFonts w:ascii="Source Sans Pro" w:hAnsi="Source Sans Pro" w:cs="Times New Roman"/>
                <w:sz w:val="20"/>
                <w:szCs w:val="20"/>
              </w:rPr>
              <w:t>emperatūrų intervale kaip 0°...+40°C, paklaida ± 0,2°C arba geresni.</w:t>
            </w:r>
          </w:p>
          <w:p w14:paraId="397F5017" w14:textId="61C035A8" w:rsidR="00676AA3" w:rsidRPr="00E163F9" w:rsidRDefault="00676AA3" w:rsidP="00C543F3">
            <w:pPr>
              <w:pStyle w:val="ListParagraph"/>
              <w:numPr>
                <w:ilvl w:val="0"/>
                <w:numId w:val="24"/>
              </w:numPr>
              <w:spacing w:after="0" w:line="240" w:lineRule="auto"/>
              <w:ind w:left="318"/>
              <w:jc w:val="both"/>
              <w:rPr>
                <w:rFonts w:ascii="Source Sans Pro" w:hAnsi="Source Sans Pro"/>
                <w:sz w:val="20"/>
                <w:szCs w:val="20"/>
              </w:rPr>
            </w:pPr>
            <w:r w:rsidRPr="00E163F9">
              <w:rPr>
                <w:rFonts w:ascii="Source Sans Pro" w:hAnsi="Source Sans Pro" w:cs="Times New Roman"/>
                <w:sz w:val="20"/>
                <w:szCs w:val="20"/>
              </w:rPr>
              <w:t xml:space="preserve">Veikimo </w:t>
            </w:r>
            <w:r w:rsidRPr="00E163F9">
              <w:rPr>
                <w:rFonts w:ascii="Source Sans Pro" w:hAnsi="Source Sans Pro"/>
                <w:sz w:val="20"/>
                <w:szCs w:val="20"/>
                <w:shd w:val="clear" w:color="auto" w:fill="FFFFFF"/>
              </w:rPr>
              <w:t>įtampos ribos 10...16 V DC arba platesnės.</w:t>
            </w:r>
          </w:p>
          <w:p w14:paraId="0D166959" w14:textId="2C7122BA" w:rsidR="00676AA3" w:rsidRPr="00E163F9" w:rsidRDefault="00676AA3" w:rsidP="00106773">
            <w:pPr>
              <w:pStyle w:val="ListParagraph"/>
              <w:numPr>
                <w:ilvl w:val="0"/>
                <w:numId w:val="24"/>
              </w:numPr>
              <w:spacing w:after="0" w:line="240" w:lineRule="auto"/>
              <w:ind w:left="318"/>
              <w:jc w:val="both"/>
              <w:rPr>
                <w:rFonts w:ascii="Source Sans Pro" w:hAnsi="Source Sans Pro" w:cs="Times New Roman"/>
                <w:sz w:val="20"/>
                <w:szCs w:val="20"/>
              </w:rPr>
            </w:pPr>
            <w:r w:rsidRPr="00E163F9">
              <w:rPr>
                <w:rStyle w:val="WW-DefaultParagraphFont"/>
                <w:rFonts w:ascii="Source Sans Pro" w:hAnsi="Source Sans Pro" w:cs="Times New Roman"/>
                <w:sz w:val="20"/>
                <w:szCs w:val="20"/>
              </w:rPr>
              <w:t>Turi būti apsauga nuo maitinimo poliariškumo pasikeitimo.</w:t>
            </w:r>
          </w:p>
          <w:p w14:paraId="3A969818" w14:textId="3A718119" w:rsidR="00676AA3" w:rsidRPr="00E163F9" w:rsidRDefault="00676AA3" w:rsidP="00C543F3">
            <w:pPr>
              <w:pStyle w:val="ListParagraph"/>
              <w:numPr>
                <w:ilvl w:val="0"/>
                <w:numId w:val="24"/>
              </w:numPr>
              <w:spacing w:after="0" w:line="240" w:lineRule="auto"/>
              <w:ind w:left="318"/>
              <w:jc w:val="both"/>
              <w:rPr>
                <w:rFonts w:ascii="Source Sans Pro" w:hAnsi="Source Sans Pro"/>
                <w:sz w:val="20"/>
                <w:szCs w:val="20"/>
              </w:rPr>
            </w:pPr>
            <w:r w:rsidRPr="00E163F9">
              <w:rPr>
                <w:rStyle w:val="WW-DefaultParagraphFont"/>
                <w:rFonts w:ascii="Source Sans Pro" w:hAnsi="Source Sans Pro" w:cs="Times New Roman"/>
                <w:sz w:val="20"/>
                <w:szCs w:val="20"/>
              </w:rPr>
              <w:t>Duomenų perdavimas skaitmeninis, turi turėti SDI-12 arba lygiavertę sąsają.</w:t>
            </w:r>
          </w:p>
          <w:p w14:paraId="3E5593C8" w14:textId="36453977" w:rsidR="00676AA3" w:rsidRPr="00E163F9" w:rsidRDefault="00676AA3" w:rsidP="00C543F3">
            <w:pPr>
              <w:pStyle w:val="ListParagraph"/>
              <w:numPr>
                <w:ilvl w:val="0"/>
                <w:numId w:val="24"/>
              </w:numPr>
              <w:spacing w:after="0" w:line="240" w:lineRule="auto"/>
              <w:ind w:left="318"/>
              <w:jc w:val="both"/>
              <w:rPr>
                <w:rFonts w:ascii="Source Sans Pro" w:hAnsi="Source Sans Pro"/>
                <w:sz w:val="20"/>
                <w:szCs w:val="20"/>
              </w:rPr>
            </w:pPr>
            <w:r w:rsidRPr="00E163F9">
              <w:rPr>
                <w:rFonts w:ascii="Source Sans Pro" w:hAnsi="Source Sans Pro" w:cs="Times New Roman"/>
                <w:sz w:val="20"/>
                <w:szCs w:val="20"/>
              </w:rPr>
              <w:t>Pikinis srovės stiprumas ≤ 50 mA.</w:t>
            </w:r>
          </w:p>
          <w:p w14:paraId="741328EF" w14:textId="2E3A267E" w:rsidR="00676AA3" w:rsidRPr="00E163F9" w:rsidRDefault="00676AA3" w:rsidP="00C543F3">
            <w:pPr>
              <w:pStyle w:val="ListParagraph"/>
              <w:numPr>
                <w:ilvl w:val="0"/>
                <w:numId w:val="24"/>
              </w:numPr>
              <w:spacing w:after="0" w:line="240" w:lineRule="auto"/>
              <w:ind w:left="318"/>
              <w:jc w:val="both"/>
              <w:rPr>
                <w:rFonts w:ascii="Source Sans Pro" w:hAnsi="Source Sans Pro"/>
                <w:sz w:val="20"/>
                <w:szCs w:val="20"/>
              </w:rPr>
            </w:pPr>
            <w:r w:rsidRPr="00E163F9">
              <w:rPr>
                <w:rFonts w:ascii="Source Sans Pro" w:hAnsi="Source Sans Pro" w:cs="Times New Roman"/>
                <w:sz w:val="20"/>
                <w:szCs w:val="20"/>
              </w:rPr>
              <w:t>Kabelių ilgis ne mažiau 50 m.</w:t>
            </w:r>
          </w:p>
          <w:p w14:paraId="1E164B64" w14:textId="04CAB792" w:rsidR="00676AA3" w:rsidRPr="00E163F9" w:rsidRDefault="00676AA3" w:rsidP="00C543F3">
            <w:pPr>
              <w:pStyle w:val="ListParagraph"/>
              <w:numPr>
                <w:ilvl w:val="0"/>
                <w:numId w:val="24"/>
              </w:numPr>
              <w:spacing w:after="0" w:line="240" w:lineRule="auto"/>
              <w:ind w:left="318"/>
              <w:jc w:val="both"/>
              <w:rPr>
                <w:rFonts w:ascii="Source Sans Pro" w:hAnsi="Source Sans Pro"/>
                <w:sz w:val="20"/>
                <w:szCs w:val="20"/>
              </w:rPr>
            </w:pPr>
            <w:r w:rsidRPr="00E163F9">
              <w:rPr>
                <w:rStyle w:val="WW-DefaultParagraphFont"/>
                <w:rFonts w:ascii="Source Sans Pro" w:hAnsi="Source Sans Pro" w:cs="Times New Roman"/>
                <w:sz w:val="20"/>
                <w:szCs w:val="20"/>
              </w:rPr>
              <w:t>Korpusas iš nerūdijančio plieno arba lygiavertis.</w:t>
            </w:r>
          </w:p>
          <w:p w14:paraId="58570AD3" w14:textId="50D28B83" w:rsidR="00676AA3" w:rsidRPr="00E163F9" w:rsidRDefault="00676AA3" w:rsidP="00C543F3">
            <w:pPr>
              <w:pStyle w:val="ListParagraph"/>
              <w:numPr>
                <w:ilvl w:val="0"/>
                <w:numId w:val="24"/>
              </w:numPr>
              <w:spacing w:after="0" w:line="240" w:lineRule="auto"/>
              <w:ind w:left="318"/>
              <w:jc w:val="both"/>
              <w:rPr>
                <w:rFonts w:ascii="Source Sans Pro" w:hAnsi="Source Sans Pro"/>
                <w:sz w:val="20"/>
                <w:szCs w:val="20"/>
              </w:rPr>
            </w:pPr>
            <w:r w:rsidRPr="00E163F9">
              <w:rPr>
                <w:rFonts w:ascii="Source Sans Pro" w:hAnsi="Source Sans Pro" w:cs="Times New Roman"/>
                <w:sz w:val="20"/>
                <w:szCs w:val="20"/>
              </w:rPr>
              <w:t>Turi atitikti EN 61326-1 ir EN 50581 arba lygiaverčius standartus, turi turėti CE žymėjimą.</w:t>
            </w:r>
          </w:p>
          <w:p w14:paraId="1E473624" w14:textId="5B25AEE5" w:rsidR="00676AA3" w:rsidRPr="00E163F9" w:rsidRDefault="64CC0412" w:rsidP="000C3B50">
            <w:pPr>
              <w:pStyle w:val="ListParagraph"/>
              <w:numPr>
                <w:ilvl w:val="0"/>
                <w:numId w:val="24"/>
              </w:numPr>
              <w:spacing w:after="0" w:line="240" w:lineRule="auto"/>
              <w:ind w:left="318"/>
              <w:jc w:val="both"/>
              <w:rPr>
                <w:rFonts w:ascii="Source Sans Pro" w:hAnsi="Source Sans Pro" w:cs="Times New Roman"/>
                <w:sz w:val="20"/>
                <w:szCs w:val="20"/>
              </w:rPr>
            </w:pPr>
            <w:r w:rsidRPr="00E163F9">
              <w:rPr>
                <w:rFonts w:ascii="Source Sans Pro" w:hAnsi="Source Sans Pro" w:cs="Times New Roman"/>
                <w:sz w:val="20"/>
                <w:szCs w:val="20"/>
              </w:rPr>
              <w:t>Turi būti suderinamas su siūlomu duomenų kaupikliu (1.1.3 punktas).</w:t>
            </w:r>
          </w:p>
        </w:tc>
        <w:tc>
          <w:tcPr>
            <w:tcW w:w="113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2CF4D5BA" w14:textId="1F6E91AE" w:rsidR="00676AA3" w:rsidRPr="00E163F9" w:rsidRDefault="00676AA3" w:rsidP="00730753">
            <w:pPr>
              <w:spacing w:after="0" w:line="240" w:lineRule="auto"/>
              <w:jc w:val="center"/>
              <w:rPr>
                <w:rFonts w:ascii="Source Sans Pro" w:hAnsi="Source Sans Pro"/>
                <w:sz w:val="20"/>
                <w:szCs w:val="20"/>
              </w:rPr>
            </w:pPr>
            <w:r w:rsidRPr="00E163F9">
              <w:rPr>
                <w:rFonts w:ascii="Source Sans Pro" w:hAnsi="Source Sans Pro" w:cs="Times New Roman"/>
                <w:sz w:val="20"/>
                <w:szCs w:val="20"/>
              </w:rPr>
              <w:t>12 vnt.</w:t>
            </w:r>
          </w:p>
        </w:tc>
        <w:tc>
          <w:tcPr>
            <w:tcW w:w="254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16B4518D" w14:textId="1D7D5CFE" w:rsidR="00676AA3" w:rsidRPr="00E163F9" w:rsidRDefault="00EA01FE" w:rsidP="00730753">
            <w:pPr>
              <w:spacing w:after="0" w:line="240" w:lineRule="auto"/>
              <w:jc w:val="center"/>
              <w:rPr>
                <w:rFonts w:ascii="Source Sans Pro" w:hAnsi="Source Sans Pro" w:cs="Times New Roman"/>
                <w:sz w:val="20"/>
                <w:szCs w:val="20"/>
              </w:rPr>
            </w:pPr>
            <w:r w:rsidRPr="00E163F9">
              <w:rPr>
                <w:rFonts w:ascii="Times New Roman" w:hAnsi="Times New Roman"/>
                <w:bCs/>
                <w:i/>
                <w:sz w:val="20"/>
                <w:szCs w:val="20"/>
              </w:rPr>
              <w:t>(nurodyti gamintoją ir modelį)</w:t>
            </w:r>
          </w:p>
        </w:tc>
      </w:tr>
      <w:tr w:rsidR="00676AA3" w:rsidRPr="00E163F9" w14:paraId="3E8AA194" w14:textId="1EA941ED" w:rsidTr="00FD79A3">
        <w:trPr>
          <w:trHeight w:val="300"/>
        </w:trPr>
        <w:tc>
          <w:tcPr>
            <w:tcW w:w="1545" w:type="dxa"/>
            <w:tcBorders>
              <w:top w:val="single" w:sz="4" w:space="0" w:color="000001"/>
              <w:left w:val="single" w:sz="4" w:space="0" w:color="000001"/>
              <w:bottom w:val="single" w:sz="4" w:space="0" w:color="000001"/>
            </w:tcBorders>
            <w:shd w:val="clear" w:color="auto" w:fill="FFFFFF" w:themeFill="background1"/>
          </w:tcPr>
          <w:p w14:paraId="40999693" w14:textId="2FEEBDF5" w:rsidR="00676AA3" w:rsidRPr="00E163F9" w:rsidRDefault="00676AA3" w:rsidP="00165006">
            <w:pPr>
              <w:spacing w:after="0" w:line="240" w:lineRule="auto"/>
              <w:jc w:val="both"/>
              <w:rPr>
                <w:rFonts w:ascii="Source Sans Pro" w:hAnsi="Source Sans Pro"/>
                <w:sz w:val="20"/>
                <w:szCs w:val="20"/>
              </w:rPr>
            </w:pPr>
            <w:r w:rsidRPr="00E163F9">
              <w:rPr>
                <w:rStyle w:val="WW-DefaultParagraphFont"/>
                <w:rFonts w:ascii="Source Sans Pro" w:hAnsi="Source Sans Pro" w:cs="Times New Roman"/>
                <w:b/>
                <w:bCs/>
                <w:color w:val="000000"/>
                <w:sz w:val="20"/>
                <w:szCs w:val="20"/>
              </w:rPr>
              <w:t>1.1.3. Duomenų kaupiklis</w:t>
            </w:r>
          </w:p>
        </w:tc>
        <w:tc>
          <w:tcPr>
            <w:tcW w:w="4547" w:type="dxa"/>
            <w:tcBorders>
              <w:top w:val="single" w:sz="4" w:space="0" w:color="000001"/>
              <w:left w:val="single" w:sz="4" w:space="0" w:color="000001"/>
              <w:bottom w:val="single" w:sz="4" w:space="0" w:color="000001"/>
            </w:tcBorders>
            <w:shd w:val="clear" w:color="auto" w:fill="FFFFFF" w:themeFill="background1"/>
          </w:tcPr>
          <w:p w14:paraId="2AC19C18" w14:textId="1F574766" w:rsidR="00676AA3" w:rsidRPr="00E163F9" w:rsidRDefault="00676AA3" w:rsidP="00C543F3">
            <w:pPr>
              <w:pStyle w:val="ListParagraph"/>
              <w:numPr>
                <w:ilvl w:val="0"/>
                <w:numId w:val="24"/>
              </w:numPr>
              <w:spacing w:after="0" w:line="240" w:lineRule="auto"/>
              <w:ind w:left="318"/>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s="Times New Roman"/>
                <w:color w:val="000000" w:themeColor="text1"/>
                <w:sz w:val="20"/>
                <w:szCs w:val="20"/>
              </w:rPr>
              <w:t>Įėjimo kanalų skaičius ≥ 2 analoginiai (diferencialiniai) arba ≥ 4 SE (</w:t>
            </w:r>
            <w:r w:rsidRPr="00E163F9">
              <w:rPr>
                <w:rStyle w:val="WW-DefaultParagraphFont"/>
                <w:rFonts w:ascii="Source Sans Pro" w:hAnsi="Source Sans Pro" w:cs="Times New Roman"/>
                <w:i/>
                <w:iCs/>
                <w:color w:val="000000" w:themeColor="text1"/>
                <w:sz w:val="20"/>
                <w:szCs w:val="20"/>
                <w:lang w:val="en-GB"/>
              </w:rPr>
              <w:t>single-ended</w:t>
            </w:r>
            <w:r w:rsidRPr="00E163F9">
              <w:rPr>
                <w:rStyle w:val="WW-DefaultParagraphFont"/>
                <w:rFonts w:ascii="Source Sans Pro" w:hAnsi="Source Sans Pro" w:cs="Times New Roman"/>
                <w:color w:val="000000" w:themeColor="text1"/>
                <w:sz w:val="20"/>
                <w:szCs w:val="20"/>
              </w:rPr>
              <w:t>).</w:t>
            </w:r>
          </w:p>
          <w:p w14:paraId="43D30CAD" w14:textId="579A0521" w:rsidR="00676AA3" w:rsidRPr="00E163F9" w:rsidRDefault="64CC0412" w:rsidP="00C543F3">
            <w:pPr>
              <w:pStyle w:val="ListParagraph"/>
              <w:numPr>
                <w:ilvl w:val="0"/>
                <w:numId w:val="24"/>
              </w:numPr>
              <w:spacing w:after="0" w:line="240" w:lineRule="auto"/>
              <w:ind w:left="318"/>
              <w:jc w:val="both"/>
              <w:rPr>
                <w:rStyle w:val="WW-DefaultParagraphFont"/>
                <w:rFonts w:ascii="Source Sans Pro" w:hAnsi="Source Sans Pro" w:cs="Times New Roman"/>
                <w:sz w:val="20"/>
                <w:szCs w:val="20"/>
              </w:rPr>
            </w:pPr>
            <w:r w:rsidRPr="00E163F9">
              <w:rPr>
                <w:rStyle w:val="WW-DefaultParagraphFont"/>
                <w:rFonts w:ascii="Source Sans Pro" w:hAnsi="Source Sans Pro" w:cs="Times New Roman"/>
                <w:sz w:val="20"/>
                <w:szCs w:val="20"/>
              </w:rPr>
              <w:t>Matuojama įtampa ne mažesniame intervale kaip 25...5000 mV; tikslumas &lt; 0,2% arba geresnis.</w:t>
            </w:r>
          </w:p>
          <w:p w14:paraId="129A332D" w14:textId="11ECECAA" w:rsidR="00676AA3" w:rsidRPr="00E163F9" w:rsidRDefault="00676AA3" w:rsidP="00C543F3">
            <w:pPr>
              <w:pStyle w:val="ListParagraph"/>
              <w:numPr>
                <w:ilvl w:val="0"/>
                <w:numId w:val="24"/>
              </w:numPr>
              <w:spacing w:after="0" w:line="240" w:lineRule="auto"/>
              <w:ind w:left="318"/>
              <w:jc w:val="both"/>
              <w:rPr>
                <w:rStyle w:val="WW-DefaultParagraphFont"/>
                <w:rFonts w:ascii="Source Sans Pro" w:hAnsi="Source Sans Pro" w:cs="Times New Roman"/>
                <w:sz w:val="20"/>
                <w:szCs w:val="20"/>
              </w:rPr>
            </w:pPr>
            <w:r w:rsidRPr="00E163F9">
              <w:rPr>
                <w:rStyle w:val="WW-DefaultParagraphFont"/>
                <w:rFonts w:ascii="Source Sans Pro" w:hAnsi="Source Sans Pro" w:cs="Times New Roman"/>
                <w:sz w:val="20"/>
                <w:szCs w:val="20"/>
              </w:rPr>
              <w:t>Ne mažiau 2 skaitmeninių kanalų su keičiama paskirtimi.</w:t>
            </w:r>
          </w:p>
          <w:p w14:paraId="40A9EF28" w14:textId="08B3C7A0" w:rsidR="00676AA3" w:rsidRPr="00E163F9" w:rsidRDefault="00676AA3" w:rsidP="00C543F3">
            <w:pPr>
              <w:pStyle w:val="ListParagraph"/>
              <w:numPr>
                <w:ilvl w:val="0"/>
                <w:numId w:val="24"/>
              </w:numPr>
              <w:spacing w:after="0" w:line="240" w:lineRule="auto"/>
              <w:ind w:left="318"/>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s="Times New Roman"/>
                <w:color w:val="000000"/>
                <w:sz w:val="20"/>
                <w:szCs w:val="20"/>
              </w:rPr>
              <w:t>Programuojamas pagal vartotojo poreikius: matavimų intervalai (nuo 1 iki 1440 min. per parą), matavimų vidurkinio skaičiavimai ir jų atlikimo intervalai, minimalių/maksimalių verčių skaičiavimai ir jų atlikimo intervalai, vandens lygio ir vandens temperatūros daugiklio ir matavimo vertės nulio poslinkio keitimas, modemo įjungimo/išjungimo, veikimo trukmės keitimas.</w:t>
            </w:r>
          </w:p>
          <w:p w14:paraId="4AEE55A5" w14:textId="54FA142E" w:rsidR="00676AA3" w:rsidRPr="00E163F9" w:rsidRDefault="00676AA3" w:rsidP="00C543F3">
            <w:pPr>
              <w:pStyle w:val="ListParagraph"/>
              <w:numPr>
                <w:ilvl w:val="0"/>
                <w:numId w:val="24"/>
              </w:numPr>
              <w:spacing w:after="0" w:line="240" w:lineRule="auto"/>
              <w:ind w:left="318"/>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s="Times New Roman"/>
                <w:color w:val="000000"/>
                <w:sz w:val="20"/>
                <w:szCs w:val="20"/>
              </w:rPr>
              <w:t>Vidinė atmintis turi išsaugoti ne mažiau kaip 1 metų laikotarpio kasvalandinius vandens lygio, vandens temperatūros ir maitinimo įtampos duomenis.</w:t>
            </w:r>
          </w:p>
          <w:p w14:paraId="4308D15C" w14:textId="25B6975B" w:rsidR="00676AA3" w:rsidRPr="00E163F9" w:rsidRDefault="00676AA3" w:rsidP="00C543F3">
            <w:pPr>
              <w:pStyle w:val="ListParagraph"/>
              <w:numPr>
                <w:ilvl w:val="0"/>
                <w:numId w:val="24"/>
              </w:numPr>
              <w:spacing w:after="0" w:line="240" w:lineRule="auto"/>
              <w:ind w:left="318"/>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s="Times New Roman"/>
                <w:color w:val="000000"/>
                <w:sz w:val="20"/>
                <w:szCs w:val="20"/>
              </w:rPr>
              <w:t>Vidinio laikrodžio tikslumas – ne daugiau kaip 5 min. nuokrypis nuo tikslaus laiko per metus.</w:t>
            </w:r>
          </w:p>
          <w:p w14:paraId="422F2781" w14:textId="1DBD6C01" w:rsidR="00676AA3" w:rsidRPr="00E163F9" w:rsidRDefault="00676AA3" w:rsidP="00C543F3">
            <w:pPr>
              <w:pStyle w:val="ListParagraph"/>
              <w:numPr>
                <w:ilvl w:val="0"/>
                <w:numId w:val="24"/>
              </w:numPr>
              <w:spacing w:after="0" w:line="240" w:lineRule="auto"/>
              <w:ind w:left="318"/>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s="Times New Roman"/>
                <w:color w:val="000000" w:themeColor="text1"/>
                <w:sz w:val="20"/>
                <w:szCs w:val="20"/>
              </w:rPr>
              <w:t xml:space="preserve">Turi turėti programinę įrangą, veikiančią MS Windows 10 (ar naujesnės versijos) operacinėje sistemoje, kuria atliekamas kaupiklio programavimas, individualizuotų duomenų </w:t>
            </w:r>
            <w:r w:rsidRPr="00E163F9">
              <w:rPr>
                <w:rStyle w:val="WW-DefaultParagraphFont"/>
                <w:rFonts w:ascii="Source Sans Pro" w:hAnsi="Source Sans Pro" w:cs="Times New Roman"/>
                <w:color w:val="000000" w:themeColor="text1"/>
                <w:sz w:val="20"/>
                <w:szCs w:val="20"/>
              </w:rPr>
              <w:lastRenderedPageBreak/>
              <w:t xml:space="preserve">kaupiklio programų rengimas ir naudojimas, duomenų surinkimo bei išsiuntimo laiko nustatymas ir koregavimas, duomenų kaupiklio veikimo parametrų ir matavimo duomenų stebėjimas realiu laiku ir duomenų įrašymas į kompiuterį, atsarginių duomenų ir kaupiklio nustatymų kopijų atlikimas. Šios funkcijos turi būti galimos atlikti prisijungus prie duomenų kaupiklio kabeliu tiesiogiai iš kompiuterio ir prisijungus iš nuotolinio kompiuterio per </w:t>
            </w:r>
            <w:r w:rsidR="006609A9" w:rsidRPr="00E163F9">
              <w:rPr>
                <w:rStyle w:val="WW-DefaultParagraphFont"/>
                <w:rFonts w:ascii="Source Sans Pro" w:hAnsi="Source Sans Pro" w:cs="Times New Roman"/>
                <w:color w:val="000000" w:themeColor="text1"/>
                <w:sz w:val="20"/>
                <w:szCs w:val="20"/>
              </w:rPr>
              <w:t>internetą</w:t>
            </w:r>
            <w:r w:rsidRPr="00E163F9">
              <w:rPr>
                <w:rStyle w:val="WW-DefaultParagraphFont"/>
                <w:rFonts w:ascii="Source Sans Pro" w:hAnsi="Source Sans Pro" w:cs="Times New Roman"/>
                <w:color w:val="000000" w:themeColor="text1"/>
                <w:sz w:val="20"/>
                <w:szCs w:val="20"/>
              </w:rPr>
              <w:t xml:space="preserve">. </w:t>
            </w:r>
            <w:r w:rsidR="00E63F1E" w:rsidRPr="00E163F9">
              <w:rPr>
                <w:rStyle w:val="WW-DefaultParagraphFont"/>
                <w:rFonts w:ascii="Source Sans Pro" w:hAnsi="Source Sans Pro" w:cs="Times New Roman"/>
                <w:b/>
                <w:bCs/>
                <w:color w:val="000000" w:themeColor="text1"/>
                <w:sz w:val="20"/>
                <w:szCs w:val="20"/>
              </w:rPr>
              <w:t xml:space="preserve">Programinė įranga neturi kelti grėsmės nacionaliniam saugumui </w:t>
            </w:r>
            <w:r w:rsidR="00FF5895">
              <w:rPr>
                <w:rStyle w:val="WW-DefaultParagraphFont"/>
                <w:rFonts w:ascii="Source Sans Pro" w:hAnsi="Source Sans Pro" w:cs="Times New Roman"/>
                <w:b/>
                <w:bCs/>
                <w:color w:val="000000" w:themeColor="text1"/>
                <w:sz w:val="20"/>
                <w:szCs w:val="20"/>
              </w:rPr>
              <w:t xml:space="preserve">vadovaujantis </w:t>
            </w:r>
            <w:r w:rsidR="00E63F1E" w:rsidRPr="00E163F9">
              <w:rPr>
                <w:rStyle w:val="WW-DefaultParagraphFont"/>
                <w:rFonts w:ascii="Source Sans Pro" w:hAnsi="Source Sans Pro" w:cs="Times New Roman"/>
                <w:b/>
                <w:bCs/>
                <w:color w:val="000000" w:themeColor="text1"/>
                <w:sz w:val="20"/>
                <w:szCs w:val="20"/>
              </w:rPr>
              <w:t xml:space="preserve">Lietuvos Respublikos viešųjų pirkimų įstatymo 37 str. 9 </w:t>
            </w:r>
            <w:r w:rsidR="00A25833">
              <w:rPr>
                <w:rStyle w:val="WW-DefaultParagraphFont"/>
                <w:rFonts w:ascii="Source Sans Pro" w:hAnsi="Source Sans Pro" w:cs="Times New Roman"/>
                <w:b/>
                <w:bCs/>
                <w:color w:val="000000" w:themeColor="text1"/>
                <w:sz w:val="20"/>
                <w:szCs w:val="20"/>
              </w:rPr>
              <w:t> </w:t>
            </w:r>
            <w:r w:rsidR="00E63F1E" w:rsidRPr="00E163F9">
              <w:rPr>
                <w:rStyle w:val="WW-DefaultParagraphFont"/>
                <w:rFonts w:ascii="Source Sans Pro" w:hAnsi="Source Sans Pro" w:cs="Times New Roman"/>
                <w:b/>
                <w:bCs/>
                <w:color w:val="000000" w:themeColor="text1"/>
                <w:sz w:val="20"/>
                <w:szCs w:val="20"/>
              </w:rPr>
              <w:t>d.</w:t>
            </w:r>
          </w:p>
          <w:p w14:paraId="44548D6A" w14:textId="74F3FDA5" w:rsidR="00676AA3" w:rsidRPr="00E163F9" w:rsidRDefault="00676AA3" w:rsidP="00C543F3">
            <w:pPr>
              <w:pStyle w:val="ListParagraph"/>
              <w:numPr>
                <w:ilvl w:val="0"/>
                <w:numId w:val="24"/>
              </w:numPr>
              <w:spacing w:after="0" w:line="240" w:lineRule="auto"/>
              <w:ind w:left="318"/>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s="Times New Roman"/>
                <w:color w:val="000000" w:themeColor="text1"/>
                <w:sz w:val="20"/>
                <w:szCs w:val="20"/>
              </w:rPr>
              <w:t xml:space="preserve">Turi būti pateiktas kaupiklio sujungimo su kompiuteriu kabelis. </w:t>
            </w:r>
          </w:p>
          <w:p w14:paraId="7AC1F0EC" w14:textId="08E26358" w:rsidR="00676AA3" w:rsidRPr="00E163F9" w:rsidRDefault="6B0202E9" w:rsidP="00C543F3">
            <w:pPr>
              <w:pStyle w:val="ListParagraph"/>
              <w:numPr>
                <w:ilvl w:val="0"/>
                <w:numId w:val="24"/>
              </w:numPr>
              <w:spacing w:after="0" w:line="240" w:lineRule="auto"/>
              <w:ind w:left="318"/>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s="Times New Roman"/>
                <w:color w:val="000000" w:themeColor="text1"/>
                <w:sz w:val="20"/>
                <w:szCs w:val="20"/>
              </w:rPr>
              <w:t>P</w:t>
            </w:r>
            <w:r w:rsidR="62023FE6" w:rsidRPr="00E163F9">
              <w:rPr>
                <w:rStyle w:val="WW-DefaultParagraphFont"/>
                <w:rFonts w:ascii="Source Sans Pro" w:hAnsi="Source Sans Pro" w:cs="Times New Roman"/>
                <w:color w:val="000000" w:themeColor="text1"/>
                <w:sz w:val="20"/>
                <w:szCs w:val="20"/>
              </w:rPr>
              <w:t>alaikomi k</w:t>
            </w:r>
            <w:r w:rsidR="1B3DF5E7" w:rsidRPr="00E163F9">
              <w:rPr>
                <w:rStyle w:val="WW-DefaultParagraphFont"/>
                <w:rFonts w:ascii="Source Sans Pro" w:hAnsi="Source Sans Pro" w:cs="Times New Roman"/>
                <w:color w:val="000000" w:themeColor="text1"/>
                <w:sz w:val="20"/>
                <w:szCs w:val="20"/>
              </w:rPr>
              <w:t>omunikacijos kanalai</w:t>
            </w:r>
            <w:r w:rsidR="1E2EF471" w:rsidRPr="00E163F9">
              <w:rPr>
                <w:rStyle w:val="WW-DefaultParagraphFont"/>
                <w:rFonts w:ascii="Source Sans Pro" w:hAnsi="Source Sans Pro" w:cs="Times New Roman"/>
                <w:color w:val="000000" w:themeColor="text1"/>
                <w:sz w:val="20"/>
                <w:szCs w:val="20"/>
              </w:rPr>
              <w:t>/protokolai tarp duomenų kaupiklio ir jutiklio</w:t>
            </w:r>
            <w:r w:rsidR="1B3DF5E7" w:rsidRPr="00E163F9">
              <w:rPr>
                <w:rStyle w:val="WW-DefaultParagraphFont"/>
                <w:rFonts w:ascii="Source Sans Pro" w:hAnsi="Source Sans Pro" w:cs="Times New Roman"/>
                <w:color w:val="000000" w:themeColor="text1"/>
                <w:sz w:val="20"/>
                <w:szCs w:val="20"/>
              </w:rPr>
              <w:t>:</w:t>
            </w:r>
            <w:r w:rsidR="64D65F0F" w:rsidRPr="00E163F9">
              <w:rPr>
                <w:rStyle w:val="WW-DefaultParagraphFont"/>
                <w:rFonts w:ascii="Source Sans Pro" w:hAnsi="Source Sans Pro" w:cs="Times New Roman"/>
                <w:color w:val="000000" w:themeColor="text1"/>
                <w:sz w:val="20"/>
                <w:szCs w:val="20"/>
              </w:rPr>
              <w:t xml:space="preserve"> </w:t>
            </w:r>
            <w:r w:rsidR="64D65F0F" w:rsidRPr="00E163F9">
              <w:rPr>
                <w:rStyle w:val="WW-DefaultParagraphFont"/>
                <w:rFonts w:ascii="Source Sans Pro" w:hAnsi="Source Sans Pro" w:cs="Times New Roman"/>
                <w:sz w:val="20"/>
                <w:szCs w:val="20"/>
              </w:rPr>
              <w:t>SDI-12</w:t>
            </w:r>
            <w:r w:rsidR="693DFA12" w:rsidRPr="00E163F9">
              <w:rPr>
                <w:rStyle w:val="WW-DefaultParagraphFont"/>
                <w:rFonts w:ascii="Source Sans Pro" w:hAnsi="Source Sans Pro" w:cs="Times New Roman"/>
                <w:sz w:val="20"/>
                <w:szCs w:val="20"/>
              </w:rPr>
              <w:t xml:space="preserve"> ir/arba</w:t>
            </w:r>
            <w:r w:rsidR="1B3DF5E7" w:rsidRPr="00E163F9">
              <w:rPr>
                <w:rStyle w:val="WW-DefaultParagraphFont"/>
                <w:rFonts w:ascii="Source Sans Pro" w:hAnsi="Source Sans Pro" w:cs="Times New Roman"/>
                <w:sz w:val="20"/>
                <w:szCs w:val="20"/>
              </w:rPr>
              <w:t xml:space="preserve"> RS232</w:t>
            </w:r>
            <w:r w:rsidR="03FBC242" w:rsidRPr="00E163F9">
              <w:rPr>
                <w:rStyle w:val="WW-DefaultParagraphFont"/>
                <w:rFonts w:ascii="Source Sans Pro" w:hAnsi="Source Sans Pro" w:cs="Times New Roman"/>
                <w:sz w:val="20"/>
                <w:szCs w:val="20"/>
              </w:rPr>
              <w:t xml:space="preserve"> arba</w:t>
            </w:r>
            <w:r w:rsidR="1B3DF5E7" w:rsidRPr="00E163F9">
              <w:rPr>
                <w:rStyle w:val="WW-DefaultParagraphFont"/>
                <w:rFonts w:ascii="Source Sans Pro" w:hAnsi="Source Sans Pro" w:cs="Times New Roman"/>
                <w:sz w:val="20"/>
                <w:szCs w:val="20"/>
              </w:rPr>
              <w:t xml:space="preserve"> RS485</w:t>
            </w:r>
            <w:r w:rsidR="04C280CB" w:rsidRPr="00E163F9">
              <w:rPr>
                <w:rStyle w:val="WW-DefaultParagraphFont"/>
                <w:rFonts w:ascii="Source Sans Pro" w:hAnsi="Source Sans Pro" w:cs="Times New Roman"/>
                <w:sz w:val="20"/>
                <w:szCs w:val="20"/>
              </w:rPr>
              <w:t>,</w:t>
            </w:r>
            <w:r w:rsidR="1B3DF5E7" w:rsidRPr="00E163F9">
              <w:rPr>
                <w:rStyle w:val="WW-DefaultParagraphFont"/>
                <w:rFonts w:ascii="Source Sans Pro" w:hAnsi="Source Sans Pro" w:cs="Times New Roman"/>
                <w:color w:val="FF0000"/>
                <w:sz w:val="20"/>
                <w:szCs w:val="20"/>
              </w:rPr>
              <w:t xml:space="preserve"> </w:t>
            </w:r>
            <w:r w:rsidR="1B3DF5E7" w:rsidRPr="00E163F9">
              <w:rPr>
                <w:rStyle w:val="WW-DefaultParagraphFont"/>
                <w:rFonts w:ascii="Source Sans Pro" w:hAnsi="Source Sans Pro" w:cs="Times New Roman"/>
                <w:color w:val="000000" w:themeColor="text1"/>
                <w:sz w:val="20"/>
                <w:szCs w:val="20"/>
              </w:rPr>
              <w:t>arba lygiaverčiai.</w:t>
            </w:r>
          </w:p>
          <w:p w14:paraId="4A6D7D47" w14:textId="1F0DBA37" w:rsidR="00676AA3" w:rsidRPr="00E163F9" w:rsidRDefault="1B3DF5E7" w:rsidP="00C543F3">
            <w:pPr>
              <w:pStyle w:val="ListParagraph"/>
              <w:numPr>
                <w:ilvl w:val="0"/>
                <w:numId w:val="24"/>
              </w:numPr>
              <w:spacing w:after="0" w:line="240" w:lineRule="auto"/>
              <w:ind w:left="318"/>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s="Times New Roman"/>
                <w:color w:val="000000" w:themeColor="text1"/>
                <w:sz w:val="20"/>
                <w:szCs w:val="20"/>
              </w:rPr>
              <w:t>Palaikomi duomenų perdavimo protokolai:</w:t>
            </w:r>
            <w:r w:rsidR="0B6269C0" w:rsidRPr="00E163F9">
              <w:rPr>
                <w:rStyle w:val="WW-DefaultParagraphFont"/>
                <w:rFonts w:ascii="Source Sans Pro" w:hAnsi="Source Sans Pro" w:cs="Times New Roman"/>
                <w:color w:val="000000" w:themeColor="text1"/>
                <w:sz w:val="20"/>
                <w:szCs w:val="20"/>
              </w:rPr>
              <w:t xml:space="preserve"> ne mažiau kaip </w:t>
            </w:r>
            <w:r w:rsidRPr="00E163F9">
              <w:rPr>
                <w:rStyle w:val="WW-DefaultParagraphFont"/>
                <w:rFonts w:ascii="Source Sans Pro" w:hAnsi="Source Sans Pro" w:cs="Times New Roman"/>
                <w:color w:val="000000" w:themeColor="text1"/>
                <w:sz w:val="20"/>
                <w:szCs w:val="20"/>
              </w:rPr>
              <w:t>FTP</w:t>
            </w:r>
            <w:r w:rsidR="00572551" w:rsidRPr="00E163F9">
              <w:rPr>
                <w:rStyle w:val="WW-DefaultParagraphFont"/>
                <w:rFonts w:ascii="Source Sans Pro" w:hAnsi="Source Sans Pro" w:cs="Times New Roman"/>
                <w:color w:val="000000" w:themeColor="text1"/>
                <w:sz w:val="20"/>
                <w:szCs w:val="20"/>
              </w:rPr>
              <w:t xml:space="preserve"> </w:t>
            </w:r>
            <w:r w:rsidR="00FA7600" w:rsidRPr="00E163F9">
              <w:rPr>
                <w:rStyle w:val="WW-DefaultParagraphFont"/>
                <w:rFonts w:ascii="Source Sans Pro" w:hAnsi="Source Sans Pro" w:cs="Times New Roman"/>
                <w:color w:val="000000" w:themeColor="text1"/>
                <w:sz w:val="20"/>
                <w:szCs w:val="20"/>
              </w:rPr>
              <w:t>arba lygiaverčiai protokolai, užtikrinantys panašias funkcijas ir saugumo lygį</w:t>
            </w:r>
            <w:r w:rsidRPr="00E163F9">
              <w:rPr>
                <w:rStyle w:val="WW-DefaultParagraphFont"/>
                <w:rFonts w:ascii="Source Sans Pro" w:hAnsi="Source Sans Pro" w:cs="Times New Roman"/>
                <w:color w:val="000000" w:themeColor="text1"/>
                <w:sz w:val="20"/>
                <w:szCs w:val="20"/>
              </w:rPr>
              <w:t>.</w:t>
            </w:r>
          </w:p>
          <w:p w14:paraId="656BF252" w14:textId="1206A93E" w:rsidR="00676AA3" w:rsidRPr="00E163F9" w:rsidRDefault="0382FFAA" w:rsidP="00C543F3">
            <w:pPr>
              <w:pStyle w:val="ListParagraph"/>
              <w:numPr>
                <w:ilvl w:val="0"/>
                <w:numId w:val="24"/>
              </w:numPr>
              <w:spacing w:after="0" w:line="240" w:lineRule="auto"/>
              <w:ind w:left="318"/>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s="Times New Roman"/>
                <w:color w:val="000000" w:themeColor="text1"/>
                <w:sz w:val="20"/>
                <w:szCs w:val="20"/>
              </w:rPr>
              <w:t xml:space="preserve">Darbinės aplinkos sąlygos ne mažesniame oro temperatūros intervale </w:t>
            </w:r>
            <w:r w:rsidRPr="00E163F9">
              <w:rPr>
                <w:rStyle w:val="WW-DefaultParagraphFont"/>
                <w:rFonts w:ascii="Source Sans Pro" w:hAnsi="Source Sans Pro" w:cs="Times New Roman"/>
                <w:sz w:val="20"/>
                <w:szCs w:val="20"/>
              </w:rPr>
              <w:t>-25...+50°C</w:t>
            </w:r>
            <w:r w:rsidRPr="00E163F9">
              <w:rPr>
                <w:rStyle w:val="WW-DefaultParagraphFont"/>
                <w:rFonts w:ascii="Source Sans Pro" w:hAnsi="Source Sans Pro" w:cs="Times New Roman"/>
                <w:color w:val="000000" w:themeColor="text1"/>
                <w:sz w:val="20"/>
                <w:szCs w:val="20"/>
              </w:rPr>
              <w:t>, ne mažesniame santykinės oro drėgmės intervale 0...100%.</w:t>
            </w:r>
          </w:p>
          <w:p w14:paraId="2FF277F5" w14:textId="5DC693CB" w:rsidR="00676AA3" w:rsidRPr="00E163F9" w:rsidRDefault="0382FFAA" w:rsidP="00C543F3">
            <w:pPr>
              <w:pStyle w:val="ListParagraph"/>
              <w:numPr>
                <w:ilvl w:val="0"/>
                <w:numId w:val="24"/>
              </w:numPr>
              <w:spacing w:after="0" w:line="240" w:lineRule="auto"/>
              <w:ind w:left="318"/>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s="Times New Roman"/>
                <w:color w:val="000000" w:themeColor="text1"/>
                <w:sz w:val="20"/>
                <w:szCs w:val="20"/>
              </w:rPr>
              <w:t xml:space="preserve">Veikimo įtampos ribos: </w:t>
            </w:r>
            <w:r w:rsidRPr="00E163F9">
              <w:rPr>
                <w:rStyle w:val="WW-DefaultParagraphFont"/>
                <w:rFonts w:ascii="Source Sans Pro" w:hAnsi="Source Sans Pro" w:cs="Times New Roman"/>
                <w:sz w:val="20"/>
                <w:szCs w:val="20"/>
              </w:rPr>
              <w:t>10...16</w:t>
            </w:r>
            <w:r w:rsidRPr="00E163F9">
              <w:rPr>
                <w:rStyle w:val="WW-DefaultParagraphFont"/>
                <w:rFonts w:ascii="Source Sans Pro" w:hAnsi="Source Sans Pro" w:cs="Times New Roman"/>
                <w:color w:val="FF0000"/>
                <w:sz w:val="20"/>
                <w:szCs w:val="20"/>
              </w:rPr>
              <w:t xml:space="preserve"> </w:t>
            </w:r>
            <w:r w:rsidRPr="00E163F9">
              <w:rPr>
                <w:rStyle w:val="WW-DefaultParagraphFont"/>
                <w:rFonts w:ascii="Source Sans Pro" w:hAnsi="Source Sans Pro" w:cs="Times New Roman"/>
                <w:color w:val="000000" w:themeColor="text1"/>
                <w:sz w:val="20"/>
                <w:szCs w:val="20"/>
              </w:rPr>
              <w:t>VDC arba platesnės.</w:t>
            </w:r>
          </w:p>
          <w:p w14:paraId="793C1258" w14:textId="4FD73929" w:rsidR="00676AA3" w:rsidRPr="00E163F9" w:rsidRDefault="00676AA3" w:rsidP="00C543F3">
            <w:pPr>
              <w:pStyle w:val="ListParagraph"/>
              <w:numPr>
                <w:ilvl w:val="0"/>
                <w:numId w:val="24"/>
              </w:numPr>
              <w:spacing w:after="0" w:line="240" w:lineRule="auto"/>
              <w:ind w:left="318"/>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s="Times New Roman"/>
                <w:color w:val="000000"/>
                <w:sz w:val="20"/>
                <w:szCs w:val="20"/>
              </w:rPr>
              <w:t>Turi būti apsauga nuo maitinimo poliariškumo pasikeitimo.</w:t>
            </w:r>
          </w:p>
          <w:p w14:paraId="17CBAA17" w14:textId="2087E260" w:rsidR="64CC0412" w:rsidRPr="00E163F9" w:rsidRDefault="1B3DF5E7" w:rsidP="076ACD90">
            <w:pPr>
              <w:pStyle w:val="ListParagraph"/>
              <w:numPr>
                <w:ilvl w:val="0"/>
                <w:numId w:val="24"/>
              </w:numPr>
              <w:spacing w:after="0" w:line="240" w:lineRule="auto"/>
              <w:ind w:left="318"/>
              <w:jc w:val="both"/>
              <w:rPr>
                <w:rFonts w:ascii="Source Sans Pro" w:hAnsi="Source Sans Pro" w:cs="Times New Roman"/>
                <w:sz w:val="20"/>
                <w:szCs w:val="20"/>
              </w:rPr>
            </w:pPr>
            <w:r w:rsidRPr="00E163F9">
              <w:rPr>
                <w:rStyle w:val="WW-DefaultParagraphFont"/>
                <w:rFonts w:ascii="Source Sans Pro" w:hAnsi="Source Sans Pro" w:cs="Times New Roman"/>
                <w:color w:val="000000" w:themeColor="text1"/>
                <w:sz w:val="20"/>
                <w:szCs w:val="20"/>
              </w:rPr>
              <w:t xml:space="preserve">Turi būti integruotas bazinis laikmatis, apsaugotas nuo elektros energijos tiekimo stočiai nutraukimo, laikrodį turi būti galima reguliuoti </w:t>
            </w:r>
            <w:r w:rsidR="475F2AA5" w:rsidRPr="00E163F9">
              <w:rPr>
                <w:rStyle w:val="WW-DefaultParagraphFont"/>
                <w:rFonts w:ascii="Source Sans Pro" w:hAnsi="Source Sans Pro" w:cs="Times New Roman"/>
                <w:color w:val="000000" w:themeColor="text1"/>
                <w:sz w:val="20"/>
                <w:szCs w:val="20"/>
              </w:rPr>
              <w:t>a</w:t>
            </w:r>
            <w:r w:rsidR="475F2AA5" w:rsidRPr="00E163F9">
              <w:rPr>
                <w:rStyle w:val="WW-DefaultParagraphFont"/>
                <w:color w:val="000000" w:themeColor="text1"/>
                <w:sz w:val="20"/>
                <w:szCs w:val="20"/>
              </w:rPr>
              <w:t>utomatiniu būdu pe</w:t>
            </w:r>
            <w:r w:rsidR="293C174F" w:rsidRPr="00E163F9">
              <w:rPr>
                <w:rStyle w:val="WW-DefaultParagraphFont"/>
                <w:color w:val="000000" w:themeColor="text1"/>
                <w:sz w:val="20"/>
                <w:szCs w:val="20"/>
              </w:rPr>
              <w:t>r NTP serverį</w:t>
            </w:r>
            <w:r w:rsidR="786C2BE9" w:rsidRPr="00E163F9">
              <w:rPr>
                <w:rStyle w:val="WW-DefaultParagraphFont"/>
                <w:color w:val="000000" w:themeColor="text1"/>
                <w:sz w:val="20"/>
                <w:szCs w:val="20"/>
              </w:rPr>
              <w:t xml:space="preserve"> naudojant NTP protokolą</w:t>
            </w:r>
            <w:r w:rsidR="004E133C" w:rsidRPr="00E163F9">
              <w:rPr>
                <w:rStyle w:val="WW-DefaultParagraphFont"/>
                <w:color w:val="000000" w:themeColor="text1"/>
                <w:sz w:val="20"/>
                <w:szCs w:val="20"/>
              </w:rPr>
              <w:t>.</w:t>
            </w:r>
            <w:r w:rsidR="293C174F" w:rsidRPr="00E163F9">
              <w:rPr>
                <w:rStyle w:val="WW-DefaultParagraphFont"/>
                <w:color w:val="000000" w:themeColor="text1"/>
                <w:sz w:val="20"/>
                <w:szCs w:val="20"/>
              </w:rPr>
              <w:t xml:space="preserve"> </w:t>
            </w:r>
            <w:r w:rsidRPr="00E163F9">
              <w:rPr>
                <w:rStyle w:val="WW-DefaultParagraphFont"/>
                <w:rFonts w:ascii="Source Sans Pro" w:hAnsi="Source Sans Pro" w:cs="Times New Roman"/>
                <w:color w:val="000000" w:themeColor="text1"/>
                <w:sz w:val="20"/>
                <w:szCs w:val="20"/>
              </w:rPr>
              <w:t xml:space="preserve">Turi </w:t>
            </w:r>
            <w:r w:rsidRPr="00E163F9">
              <w:rPr>
                <w:rFonts w:ascii="Source Sans Pro" w:hAnsi="Source Sans Pro" w:cs="Times New Roman"/>
                <w:sz w:val="20"/>
                <w:szCs w:val="20"/>
              </w:rPr>
              <w:t>užtikrinti nepertraukiamą duomenų kaupimą ir perdavimą į LHMT FTP serverius.</w:t>
            </w:r>
          </w:p>
          <w:p w14:paraId="430FD7C1" w14:textId="47B20EC6" w:rsidR="64CC0412" w:rsidRPr="00E163F9" w:rsidRDefault="64CC0412" w:rsidP="006448FC">
            <w:pPr>
              <w:pStyle w:val="ListParagraph"/>
              <w:numPr>
                <w:ilvl w:val="0"/>
                <w:numId w:val="24"/>
              </w:numPr>
              <w:spacing w:after="0" w:line="240" w:lineRule="auto"/>
              <w:ind w:left="318"/>
              <w:jc w:val="both"/>
              <w:rPr>
                <w:sz w:val="20"/>
                <w:szCs w:val="20"/>
              </w:rPr>
            </w:pPr>
            <w:r w:rsidRPr="00E163F9">
              <w:rPr>
                <w:rFonts w:ascii="Source Sans Pro" w:hAnsi="Source Sans Pro" w:cs="Times New Roman"/>
                <w:sz w:val="20"/>
                <w:szCs w:val="20"/>
              </w:rPr>
              <w:t>Duomenys į LHMT failų serverį turi būti perduodami tekstiniu formatu</w:t>
            </w:r>
            <w:r w:rsidR="00BB5FAF" w:rsidRPr="00E163F9">
              <w:rPr>
                <w:rFonts w:ascii="Source Sans Pro" w:hAnsi="Source Sans Pro" w:cs="Times New Roman"/>
                <w:sz w:val="20"/>
                <w:szCs w:val="20"/>
              </w:rPr>
              <w:t>,</w:t>
            </w:r>
            <w:r w:rsidRPr="00E163F9">
              <w:rPr>
                <w:rFonts w:ascii="Source Sans Pro" w:hAnsi="Source Sans Pro" w:cs="Times New Roman"/>
                <w:sz w:val="20"/>
                <w:szCs w:val="20"/>
              </w:rPr>
              <w:t xml:space="preserve"> naudojant ASCII kodavimą</w:t>
            </w:r>
            <w:r w:rsidR="298ACEEF" w:rsidRPr="00E163F9">
              <w:rPr>
                <w:rFonts w:ascii="Source Sans Pro" w:hAnsi="Source Sans Pro" w:cs="Times New Roman"/>
                <w:sz w:val="20"/>
                <w:szCs w:val="20"/>
              </w:rPr>
              <w:t>.</w:t>
            </w:r>
            <w:r w:rsidR="39F3A85D" w:rsidRPr="00E163F9">
              <w:rPr>
                <w:rFonts w:ascii="Source Sans Pro" w:hAnsi="Source Sans Pro" w:cs="Times New Roman"/>
                <w:sz w:val="20"/>
                <w:szCs w:val="20"/>
              </w:rPr>
              <w:t xml:space="preserve"> </w:t>
            </w:r>
            <w:r w:rsidR="5CE8A220" w:rsidRPr="00E163F9">
              <w:rPr>
                <w:rFonts w:ascii="Source Sans Pro" w:hAnsi="Source Sans Pro" w:cs="Times New Roman"/>
                <w:sz w:val="20"/>
                <w:szCs w:val="20"/>
              </w:rPr>
              <w:t xml:space="preserve">Duomenų failas </w:t>
            </w:r>
            <w:r w:rsidR="56228D5D" w:rsidRPr="00E163F9">
              <w:rPr>
                <w:rFonts w:ascii="Source Sans Pro" w:hAnsi="Source Sans Pro" w:cs="Times New Roman"/>
                <w:sz w:val="20"/>
                <w:szCs w:val="20"/>
              </w:rPr>
              <w:t>turi turėti laukus</w:t>
            </w:r>
            <w:r w:rsidR="009F5F98" w:rsidRPr="00E163F9">
              <w:rPr>
                <w:rFonts w:ascii="Source Sans Pro" w:hAnsi="Source Sans Pro" w:cs="Times New Roman"/>
                <w:sz w:val="20"/>
                <w:szCs w:val="20"/>
              </w:rPr>
              <w:t>,</w:t>
            </w:r>
            <w:r w:rsidR="56228D5D" w:rsidRPr="00E163F9">
              <w:rPr>
                <w:rFonts w:ascii="Source Sans Pro" w:hAnsi="Source Sans Pro" w:cs="Times New Roman"/>
                <w:sz w:val="20"/>
                <w:szCs w:val="20"/>
              </w:rPr>
              <w:t xml:space="preserve"> </w:t>
            </w:r>
            <w:r w:rsidR="00062CCE" w:rsidRPr="00E163F9">
              <w:rPr>
                <w:rFonts w:ascii="Source Sans Pro" w:hAnsi="Source Sans Pro" w:cs="Times New Roman"/>
                <w:sz w:val="20"/>
                <w:szCs w:val="20"/>
              </w:rPr>
              <w:t xml:space="preserve">ne mažiau </w:t>
            </w:r>
            <w:r w:rsidR="56228D5D" w:rsidRPr="00E163F9">
              <w:rPr>
                <w:rFonts w:ascii="Source Sans Pro" w:hAnsi="Source Sans Pro" w:cs="Times New Roman"/>
                <w:sz w:val="20"/>
                <w:szCs w:val="20"/>
              </w:rPr>
              <w:t>kaip</w:t>
            </w:r>
            <w:r w:rsidR="00062CCE" w:rsidRPr="00E163F9">
              <w:rPr>
                <w:rFonts w:ascii="Source Sans Pro" w:hAnsi="Source Sans Pro" w:cs="Times New Roman"/>
                <w:sz w:val="20"/>
                <w:szCs w:val="20"/>
              </w:rPr>
              <w:t>:</w:t>
            </w:r>
            <w:r w:rsidR="56228D5D" w:rsidRPr="00E163F9">
              <w:rPr>
                <w:rFonts w:ascii="Source Sans Pro" w:hAnsi="Source Sans Pro" w:cs="Times New Roman"/>
                <w:sz w:val="20"/>
                <w:szCs w:val="20"/>
              </w:rPr>
              <w:t xml:space="preserve"> Data ir laikas</w:t>
            </w:r>
            <w:r w:rsidR="009F5F98" w:rsidRPr="00E163F9">
              <w:rPr>
                <w:rFonts w:ascii="Source Sans Pro" w:hAnsi="Source Sans Pro" w:cs="Times New Roman"/>
                <w:sz w:val="20"/>
                <w:szCs w:val="20"/>
              </w:rPr>
              <w:t>;</w:t>
            </w:r>
            <w:r w:rsidR="43EE41E7" w:rsidRPr="00E163F9">
              <w:rPr>
                <w:rFonts w:ascii="Source Sans Pro" w:hAnsi="Source Sans Pro" w:cs="Times New Roman"/>
                <w:sz w:val="20"/>
                <w:szCs w:val="20"/>
              </w:rPr>
              <w:t xml:space="preserve"> vandens lygis</w:t>
            </w:r>
            <w:r w:rsidR="464C61D1" w:rsidRPr="00E163F9">
              <w:rPr>
                <w:rFonts w:ascii="Source Sans Pro" w:hAnsi="Source Sans Pro" w:cs="Times New Roman"/>
                <w:sz w:val="20"/>
                <w:szCs w:val="20"/>
              </w:rPr>
              <w:t xml:space="preserve"> </w:t>
            </w:r>
            <w:r w:rsidR="7A3F5558" w:rsidRPr="00E163F9">
              <w:rPr>
                <w:rFonts w:ascii="Source Sans Pro" w:hAnsi="Source Sans Pro" w:cs="Times New Roman"/>
                <w:sz w:val="20"/>
                <w:szCs w:val="20"/>
              </w:rPr>
              <w:t>(cm)</w:t>
            </w:r>
            <w:r w:rsidR="0092454D" w:rsidRPr="00E163F9">
              <w:rPr>
                <w:rFonts w:ascii="Source Sans Pro" w:hAnsi="Source Sans Pro" w:cs="Times New Roman"/>
                <w:sz w:val="20"/>
                <w:szCs w:val="20"/>
              </w:rPr>
              <w:t>;</w:t>
            </w:r>
            <w:r w:rsidR="43EE41E7" w:rsidRPr="00E163F9">
              <w:rPr>
                <w:rFonts w:ascii="Source Sans Pro" w:hAnsi="Source Sans Pro" w:cs="Times New Roman"/>
                <w:sz w:val="20"/>
                <w:szCs w:val="20"/>
              </w:rPr>
              <w:t xml:space="preserve"> vandens temperatūra</w:t>
            </w:r>
            <w:r w:rsidR="41CF8AD9" w:rsidRPr="00E163F9">
              <w:rPr>
                <w:rFonts w:ascii="Source Sans Pro" w:hAnsi="Source Sans Pro" w:cs="Times New Roman"/>
                <w:sz w:val="20"/>
                <w:szCs w:val="20"/>
              </w:rPr>
              <w:t xml:space="preserve"> (</w:t>
            </w:r>
            <w:r w:rsidR="44B74B9B" w:rsidRPr="00E163F9">
              <w:rPr>
                <w:rFonts w:ascii="Source Sans Pro" w:hAnsi="Source Sans Pro" w:cs="Times New Roman"/>
                <w:sz w:val="20"/>
                <w:szCs w:val="20"/>
              </w:rPr>
              <w:t>°</w:t>
            </w:r>
            <w:r w:rsidR="41CF8AD9" w:rsidRPr="00E163F9">
              <w:rPr>
                <w:rFonts w:ascii="Source Sans Pro" w:hAnsi="Source Sans Pro" w:cs="Times New Roman"/>
                <w:sz w:val="20"/>
                <w:szCs w:val="20"/>
              </w:rPr>
              <w:t>C)</w:t>
            </w:r>
            <w:r w:rsidR="0092454D" w:rsidRPr="00E163F9">
              <w:rPr>
                <w:rFonts w:ascii="Source Sans Pro" w:hAnsi="Source Sans Pro" w:cs="Times New Roman"/>
                <w:sz w:val="20"/>
                <w:szCs w:val="20"/>
              </w:rPr>
              <w:t>;</w:t>
            </w:r>
            <w:r w:rsidR="5B84FAD4" w:rsidRPr="00E163F9">
              <w:rPr>
                <w:rFonts w:ascii="Source Sans Pro" w:hAnsi="Source Sans Pro" w:cs="Times New Roman"/>
                <w:sz w:val="20"/>
                <w:szCs w:val="20"/>
              </w:rPr>
              <w:t xml:space="preserve"> baterijos įtampa</w:t>
            </w:r>
            <w:r w:rsidR="2FF5B69F" w:rsidRPr="00E163F9">
              <w:rPr>
                <w:rFonts w:ascii="Source Sans Pro" w:hAnsi="Source Sans Pro" w:cs="Times New Roman"/>
                <w:sz w:val="20"/>
                <w:szCs w:val="20"/>
              </w:rPr>
              <w:t xml:space="preserve"> </w:t>
            </w:r>
            <w:r w:rsidR="5B84FAD4" w:rsidRPr="00E163F9">
              <w:rPr>
                <w:rFonts w:ascii="Source Sans Pro" w:hAnsi="Source Sans Pro" w:cs="Times New Roman"/>
                <w:sz w:val="20"/>
                <w:szCs w:val="20"/>
              </w:rPr>
              <w:t>(V)</w:t>
            </w:r>
            <w:r w:rsidR="00BD1498" w:rsidRPr="00E163F9">
              <w:rPr>
                <w:rFonts w:ascii="Source Sans Pro" w:hAnsi="Source Sans Pro" w:cs="Times New Roman"/>
                <w:sz w:val="20"/>
                <w:szCs w:val="20"/>
              </w:rPr>
              <w:t>;</w:t>
            </w:r>
            <w:r w:rsidR="5B84FAD4" w:rsidRPr="00E163F9">
              <w:rPr>
                <w:rFonts w:ascii="Source Sans Pro" w:hAnsi="Source Sans Pro" w:cs="Times New Roman"/>
                <w:sz w:val="20"/>
                <w:szCs w:val="20"/>
              </w:rPr>
              <w:t xml:space="preserve"> kaip opcija gali b</w:t>
            </w:r>
            <w:r w:rsidR="03EC25E1" w:rsidRPr="00E163F9">
              <w:rPr>
                <w:rFonts w:ascii="Source Sans Pro" w:hAnsi="Source Sans Pro" w:cs="Times New Roman"/>
                <w:sz w:val="20"/>
                <w:szCs w:val="20"/>
              </w:rPr>
              <w:t>ū</w:t>
            </w:r>
            <w:r w:rsidR="5B84FAD4" w:rsidRPr="00E163F9">
              <w:rPr>
                <w:rFonts w:ascii="Source Sans Pro" w:hAnsi="Source Sans Pro" w:cs="Times New Roman"/>
                <w:sz w:val="20"/>
                <w:szCs w:val="20"/>
              </w:rPr>
              <w:t>ti laukas su kaupiklio ID</w:t>
            </w:r>
            <w:r w:rsidR="183281EF" w:rsidRPr="00E163F9">
              <w:rPr>
                <w:rFonts w:ascii="Source Sans Pro" w:hAnsi="Source Sans Pro" w:cs="Times New Roman"/>
                <w:sz w:val="20"/>
                <w:szCs w:val="20"/>
              </w:rPr>
              <w:t>. Šie laukai t</w:t>
            </w:r>
            <w:r w:rsidR="005C7ABF" w:rsidRPr="00E163F9">
              <w:rPr>
                <w:rFonts w:ascii="Source Sans Pro" w:hAnsi="Source Sans Pro" w:cs="Times New Roman"/>
                <w:sz w:val="20"/>
                <w:szCs w:val="20"/>
              </w:rPr>
              <w:t>u</w:t>
            </w:r>
            <w:r w:rsidR="183281EF" w:rsidRPr="00E163F9">
              <w:rPr>
                <w:rFonts w:ascii="Source Sans Pro" w:hAnsi="Source Sans Pro" w:cs="Times New Roman"/>
                <w:sz w:val="20"/>
                <w:szCs w:val="20"/>
              </w:rPr>
              <w:t>ri b</w:t>
            </w:r>
            <w:r w:rsidR="1F3138F8" w:rsidRPr="00E163F9">
              <w:rPr>
                <w:rFonts w:ascii="Source Sans Pro" w:hAnsi="Source Sans Pro" w:cs="Times New Roman"/>
                <w:sz w:val="20"/>
                <w:szCs w:val="20"/>
              </w:rPr>
              <w:t>ū</w:t>
            </w:r>
            <w:r w:rsidR="183281EF" w:rsidRPr="00E163F9">
              <w:rPr>
                <w:rFonts w:ascii="Source Sans Pro" w:hAnsi="Source Sans Pro" w:cs="Times New Roman"/>
                <w:sz w:val="20"/>
                <w:szCs w:val="20"/>
              </w:rPr>
              <w:t>ti atskirti kabliataškiu</w:t>
            </w:r>
            <w:r w:rsidR="00F574C0" w:rsidRPr="00E163F9">
              <w:rPr>
                <w:rFonts w:ascii="Source Sans Pro" w:hAnsi="Source Sans Pro" w:cs="Times New Roman"/>
                <w:sz w:val="20"/>
                <w:szCs w:val="20"/>
              </w:rPr>
              <w:t>,</w:t>
            </w:r>
            <w:r w:rsidR="005C7ABF" w:rsidRPr="00E163F9">
              <w:rPr>
                <w:rFonts w:ascii="Source Sans Pro" w:hAnsi="Source Sans Pro" w:cs="Times New Roman"/>
                <w:sz w:val="20"/>
                <w:szCs w:val="20"/>
              </w:rPr>
              <w:t xml:space="preserve"> kableliu </w:t>
            </w:r>
            <w:r w:rsidR="443A42D5" w:rsidRPr="00E163F9">
              <w:rPr>
                <w:rFonts w:ascii="Source Sans Pro" w:hAnsi="Source Sans Pro" w:cs="Times New Roman"/>
                <w:sz w:val="20"/>
                <w:szCs w:val="20"/>
              </w:rPr>
              <w:t xml:space="preserve">ar kitokiu simboliu. </w:t>
            </w:r>
          </w:p>
          <w:p w14:paraId="28986177" w14:textId="76330A95" w:rsidR="00676AA3" w:rsidRPr="00E163F9" w:rsidRDefault="00676AA3" w:rsidP="001954A0">
            <w:pPr>
              <w:pStyle w:val="ListParagraph"/>
              <w:numPr>
                <w:ilvl w:val="0"/>
                <w:numId w:val="24"/>
              </w:numPr>
              <w:spacing w:after="0" w:line="240" w:lineRule="auto"/>
              <w:ind w:left="318"/>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s="Times New Roman"/>
                <w:color w:val="000000" w:themeColor="text1"/>
                <w:sz w:val="20"/>
                <w:szCs w:val="20"/>
              </w:rPr>
              <w:t>Duomenų kaupiklis turi atitikti EN 61326-1 arba lygiaverčius standartus, turi turėti CE žymėjimą.</w:t>
            </w:r>
          </w:p>
        </w:tc>
        <w:tc>
          <w:tcPr>
            <w:tcW w:w="113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8DFD8BC" w14:textId="3A525805" w:rsidR="00676AA3" w:rsidRPr="00E163F9" w:rsidRDefault="00676AA3" w:rsidP="00730753">
            <w:pPr>
              <w:spacing w:after="0" w:line="240" w:lineRule="auto"/>
              <w:jc w:val="center"/>
              <w:rPr>
                <w:rFonts w:ascii="Source Sans Pro" w:hAnsi="Source Sans Pro"/>
                <w:sz w:val="20"/>
                <w:szCs w:val="20"/>
              </w:rPr>
            </w:pPr>
            <w:r w:rsidRPr="00E163F9">
              <w:rPr>
                <w:rFonts w:ascii="Source Sans Pro" w:hAnsi="Source Sans Pro" w:cs="Times New Roman"/>
                <w:sz w:val="20"/>
                <w:szCs w:val="20"/>
              </w:rPr>
              <w:lastRenderedPageBreak/>
              <w:t xml:space="preserve">12 vnt. </w:t>
            </w:r>
          </w:p>
        </w:tc>
        <w:tc>
          <w:tcPr>
            <w:tcW w:w="254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E52E14F" w14:textId="6D6548C6" w:rsidR="00676AA3" w:rsidRPr="00E163F9" w:rsidRDefault="00EA01FE" w:rsidP="00730753">
            <w:pPr>
              <w:spacing w:after="0" w:line="240" w:lineRule="auto"/>
              <w:jc w:val="center"/>
              <w:rPr>
                <w:rFonts w:ascii="Source Sans Pro" w:hAnsi="Source Sans Pro" w:cs="Times New Roman"/>
                <w:sz w:val="20"/>
                <w:szCs w:val="20"/>
              </w:rPr>
            </w:pPr>
            <w:r w:rsidRPr="00E163F9">
              <w:rPr>
                <w:rFonts w:ascii="Times New Roman" w:hAnsi="Times New Roman"/>
                <w:bCs/>
                <w:i/>
                <w:sz w:val="20"/>
                <w:szCs w:val="20"/>
              </w:rPr>
              <w:t>(nurodyti gamintoją ir modelį)</w:t>
            </w:r>
          </w:p>
        </w:tc>
      </w:tr>
      <w:tr w:rsidR="00676AA3" w:rsidRPr="00E163F9" w14:paraId="48423ACA" w14:textId="2C9A8717" w:rsidTr="00FD79A3">
        <w:trPr>
          <w:trHeight w:val="300"/>
        </w:trPr>
        <w:tc>
          <w:tcPr>
            <w:tcW w:w="1545" w:type="dxa"/>
            <w:tcBorders>
              <w:top w:val="single" w:sz="4" w:space="0" w:color="000001"/>
              <w:left w:val="single" w:sz="4" w:space="0" w:color="000001"/>
              <w:bottom w:val="single" w:sz="4" w:space="0" w:color="000001"/>
            </w:tcBorders>
            <w:shd w:val="clear" w:color="auto" w:fill="FFFFFF" w:themeFill="background1"/>
          </w:tcPr>
          <w:p w14:paraId="7EC53A18" w14:textId="3E6D266F" w:rsidR="00676AA3" w:rsidRPr="00E163F9" w:rsidRDefault="00676AA3" w:rsidP="00730753">
            <w:pPr>
              <w:spacing w:after="0" w:line="240" w:lineRule="auto"/>
              <w:rPr>
                <w:rStyle w:val="WW-DefaultParagraphFont"/>
                <w:rFonts w:ascii="Source Sans Pro" w:hAnsi="Source Sans Pro" w:cs="Times New Roman"/>
                <w:b/>
                <w:bCs/>
                <w:color w:val="000000"/>
                <w:sz w:val="20"/>
                <w:szCs w:val="20"/>
              </w:rPr>
            </w:pPr>
            <w:r w:rsidRPr="00E163F9">
              <w:rPr>
                <w:rStyle w:val="WW-DefaultParagraphFont"/>
                <w:rFonts w:ascii="Source Sans Pro" w:hAnsi="Source Sans Pro" w:cs="Times New Roman"/>
                <w:b/>
                <w:bCs/>
                <w:color w:val="000000"/>
                <w:sz w:val="20"/>
                <w:szCs w:val="20"/>
              </w:rPr>
              <w:t>1.1.4. Modemas</w:t>
            </w:r>
          </w:p>
        </w:tc>
        <w:tc>
          <w:tcPr>
            <w:tcW w:w="4547" w:type="dxa"/>
            <w:tcBorders>
              <w:top w:val="single" w:sz="4" w:space="0" w:color="000001"/>
              <w:left w:val="single" w:sz="4" w:space="0" w:color="000001"/>
              <w:bottom w:val="single" w:sz="4" w:space="0" w:color="000001"/>
            </w:tcBorders>
            <w:shd w:val="clear" w:color="auto" w:fill="FFFFFF" w:themeFill="background1"/>
          </w:tcPr>
          <w:p w14:paraId="131BE1F9" w14:textId="5DE8F943" w:rsidR="00676AA3" w:rsidRPr="00E163F9" w:rsidRDefault="00676AA3" w:rsidP="00380F53">
            <w:pPr>
              <w:pStyle w:val="ListParagraph"/>
              <w:numPr>
                <w:ilvl w:val="0"/>
                <w:numId w:val="24"/>
              </w:numPr>
              <w:spacing w:after="0" w:line="240" w:lineRule="auto"/>
              <w:ind w:left="318"/>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s="Times New Roman"/>
                <w:color w:val="000000"/>
                <w:sz w:val="20"/>
                <w:szCs w:val="20"/>
              </w:rPr>
              <w:t>Neintegruotas į duomenų kaupiklį, jungiamas kabeliu per jungtį prie siūlomo duomenų kaupiklio.</w:t>
            </w:r>
          </w:p>
          <w:p w14:paraId="2FB8BEB0" w14:textId="342A437F" w:rsidR="00676AA3" w:rsidRPr="00E163F9" w:rsidRDefault="00676AA3" w:rsidP="00380F53">
            <w:pPr>
              <w:pStyle w:val="ListParagraph"/>
              <w:numPr>
                <w:ilvl w:val="0"/>
                <w:numId w:val="24"/>
              </w:numPr>
              <w:spacing w:after="0" w:line="240" w:lineRule="auto"/>
              <w:ind w:left="318"/>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s="Times New Roman"/>
                <w:color w:val="000000"/>
                <w:sz w:val="20"/>
                <w:szCs w:val="20"/>
              </w:rPr>
              <w:t>Turi būti GPRS paslaugos teikimo galimybė.</w:t>
            </w:r>
          </w:p>
          <w:p w14:paraId="5D782660" w14:textId="6A7EC449" w:rsidR="00676AA3" w:rsidRPr="00E163F9" w:rsidRDefault="0382FFAA" w:rsidP="00380F53">
            <w:pPr>
              <w:pStyle w:val="ListParagraph"/>
              <w:numPr>
                <w:ilvl w:val="0"/>
                <w:numId w:val="24"/>
              </w:numPr>
              <w:spacing w:after="0" w:line="240" w:lineRule="auto"/>
              <w:ind w:left="318"/>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olor w:val="000000" w:themeColor="text1"/>
                <w:sz w:val="20"/>
                <w:szCs w:val="20"/>
              </w:rPr>
              <w:t xml:space="preserve">Turi būti </w:t>
            </w:r>
            <w:r w:rsidR="3C41B2B2" w:rsidRPr="00E163F9">
              <w:rPr>
                <w:rStyle w:val="WW-DefaultParagraphFont"/>
                <w:rFonts w:ascii="Source Sans Pro" w:hAnsi="Source Sans Pro"/>
                <w:color w:val="000000" w:themeColor="text1"/>
                <w:sz w:val="20"/>
                <w:szCs w:val="20"/>
              </w:rPr>
              <w:t xml:space="preserve">palaikomas </w:t>
            </w:r>
            <w:r w:rsidRPr="00E163F9">
              <w:rPr>
                <w:rStyle w:val="WW-DefaultParagraphFont"/>
                <w:rFonts w:ascii="Source Sans Pro" w:hAnsi="Source Sans Pro"/>
                <w:color w:val="000000" w:themeColor="text1"/>
                <w:sz w:val="20"/>
                <w:szCs w:val="20"/>
              </w:rPr>
              <w:t>mobilusis plačiajuostis tinklas, ne mažiau nei LTE, WCDMA, GSM/GPRS/EDGE.</w:t>
            </w:r>
          </w:p>
          <w:p w14:paraId="656512CE" w14:textId="4F163594" w:rsidR="00676AA3" w:rsidRPr="00E163F9" w:rsidRDefault="00676AA3" w:rsidP="00380F53">
            <w:pPr>
              <w:pStyle w:val="ListParagraph"/>
              <w:numPr>
                <w:ilvl w:val="0"/>
                <w:numId w:val="24"/>
              </w:numPr>
              <w:spacing w:after="0" w:line="240" w:lineRule="auto"/>
              <w:ind w:left="318"/>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s="Times New Roman"/>
                <w:color w:val="000000"/>
                <w:sz w:val="20"/>
                <w:szCs w:val="20"/>
              </w:rPr>
              <w:t xml:space="preserve">Modemas programuojamas, </w:t>
            </w:r>
            <w:r w:rsidRPr="00E163F9">
              <w:rPr>
                <w:rStyle w:val="WW-DefaultParagraphFont"/>
                <w:rFonts w:ascii="Source Sans Pro" w:hAnsi="Source Sans Pro"/>
                <w:color w:val="000000"/>
                <w:sz w:val="20"/>
                <w:szCs w:val="20"/>
              </w:rPr>
              <w:t xml:space="preserve">modemo konfigūracija keičiama kompiuteriu prisijungus </w:t>
            </w:r>
            <w:r w:rsidRPr="00E163F9">
              <w:rPr>
                <w:rStyle w:val="WW-DefaultParagraphFont"/>
                <w:rFonts w:ascii="Source Sans Pro" w:hAnsi="Source Sans Pro"/>
                <w:color w:val="000000"/>
                <w:sz w:val="20"/>
                <w:szCs w:val="20"/>
              </w:rPr>
              <w:lastRenderedPageBreak/>
              <w:t xml:space="preserve">prie modemo kabeliu ir internetu, </w:t>
            </w:r>
            <w:r w:rsidRPr="00E163F9">
              <w:rPr>
                <w:rStyle w:val="WW-DefaultParagraphFont"/>
                <w:rFonts w:ascii="Source Sans Pro" w:hAnsi="Source Sans Pro" w:cs="Times New Roman"/>
                <w:color w:val="000000"/>
                <w:sz w:val="20"/>
                <w:szCs w:val="20"/>
              </w:rPr>
              <w:t>atjungiamas ir įjungiamas užprogramuotu grafiku.</w:t>
            </w:r>
          </w:p>
          <w:p w14:paraId="718F522F" w14:textId="0BF688A2" w:rsidR="00676AA3" w:rsidRPr="00E163F9" w:rsidRDefault="00676AA3" w:rsidP="00380F53">
            <w:pPr>
              <w:pStyle w:val="ListParagraph"/>
              <w:numPr>
                <w:ilvl w:val="0"/>
                <w:numId w:val="24"/>
              </w:numPr>
              <w:spacing w:after="0" w:line="240" w:lineRule="auto"/>
              <w:ind w:left="318"/>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s="Times New Roman"/>
                <w:color w:val="000000"/>
                <w:sz w:val="20"/>
                <w:szCs w:val="20"/>
              </w:rPr>
              <w:t>Turi būti galimybė perkrauti modemą, gauti ir pakeisti modemo parametrus per SMS.</w:t>
            </w:r>
          </w:p>
          <w:p w14:paraId="2250BDC0" w14:textId="1F29FA4E" w:rsidR="00676AA3" w:rsidRPr="00E163F9" w:rsidRDefault="00676AA3" w:rsidP="00380F53">
            <w:pPr>
              <w:pStyle w:val="ListParagraph"/>
              <w:numPr>
                <w:ilvl w:val="0"/>
                <w:numId w:val="24"/>
              </w:numPr>
              <w:spacing w:after="0" w:line="240" w:lineRule="auto"/>
              <w:ind w:left="318"/>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s="Times New Roman"/>
                <w:color w:val="000000"/>
                <w:sz w:val="20"/>
                <w:szCs w:val="20"/>
              </w:rPr>
              <w:t>Priimančiosios sąsajos (</w:t>
            </w:r>
            <w:r w:rsidRPr="00E163F9">
              <w:rPr>
                <w:rStyle w:val="WW-DefaultParagraphFont"/>
                <w:rFonts w:ascii="Source Sans Pro" w:hAnsi="Source Sans Pro" w:cs="Times New Roman"/>
                <w:i/>
                <w:iCs/>
                <w:color w:val="000000"/>
                <w:sz w:val="20"/>
                <w:szCs w:val="20"/>
                <w:lang w:val="en-GB"/>
              </w:rPr>
              <w:t>host interfaces</w:t>
            </w:r>
            <w:r w:rsidRPr="00E163F9">
              <w:rPr>
                <w:rStyle w:val="WW-DefaultParagraphFont"/>
                <w:rFonts w:ascii="Source Sans Pro" w:hAnsi="Source Sans Pro" w:cs="Times New Roman"/>
                <w:color w:val="000000"/>
                <w:sz w:val="20"/>
                <w:szCs w:val="20"/>
              </w:rPr>
              <w:t>): interneto, RS-232</w:t>
            </w:r>
            <w:r w:rsidR="003E45CB" w:rsidRPr="00E163F9">
              <w:rPr>
                <w:rStyle w:val="WW-DefaultParagraphFont"/>
                <w:rFonts w:ascii="Source Sans Pro" w:hAnsi="Source Sans Pro" w:cs="Times New Roman"/>
                <w:color w:val="000000"/>
                <w:sz w:val="20"/>
                <w:szCs w:val="20"/>
              </w:rPr>
              <w:t xml:space="preserve"> arba</w:t>
            </w:r>
            <w:r w:rsidRPr="00E163F9">
              <w:rPr>
                <w:rStyle w:val="WW-DefaultParagraphFont"/>
                <w:rFonts w:ascii="Source Sans Pro" w:hAnsi="Source Sans Pro" w:cs="Times New Roman"/>
                <w:color w:val="000000"/>
                <w:sz w:val="20"/>
                <w:szCs w:val="20"/>
              </w:rPr>
              <w:t xml:space="preserve"> USB</w:t>
            </w:r>
            <w:r w:rsidR="00EB34FA" w:rsidRPr="00E163F9">
              <w:rPr>
                <w:rStyle w:val="WW-DefaultParagraphFont"/>
                <w:rFonts w:ascii="Source Sans Pro" w:hAnsi="Source Sans Pro" w:cs="Times New Roman"/>
                <w:color w:val="000000"/>
                <w:sz w:val="20"/>
                <w:szCs w:val="20"/>
              </w:rPr>
              <w:t>,</w:t>
            </w:r>
            <w:r w:rsidRPr="00E163F9">
              <w:rPr>
                <w:rStyle w:val="WW-DefaultParagraphFont"/>
                <w:rFonts w:ascii="Source Sans Pro" w:hAnsi="Source Sans Pro" w:cs="Times New Roman"/>
                <w:color w:val="000000"/>
                <w:sz w:val="20"/>
                <w:szCs w:val="20"/>
              </w:rPr>
              <w:t xml:space="preserve"> arba lygiavertės.</w:t>
            </w:r>
          </w:p>
          <w:p w14:paraId="0E8C3F27" w14:textId="3A287E39" w:rsidR="00676AA3" w:rsidRPr="00E163F9" w:rsidRDefault="00676AA3" w:rsidP="00380F53">
            <w:pPr>
              <w:pStyle w:val="ListParagraph"/>
              <w:numPr>
                <w:ilvl w:val="0"/>
                <w:numId w:val="24"/>
              </w:numPr>
              <w:spacing w:after="0" w:line="240" w:lineRule="auto"/>
              <w:ind w:left="318"/>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s="Times New Roman"/>
                <w:color w:val="000000"/>
                <w:sz w:val="20"/>
                <w:szCs w:val="20"/>
              </w:rPr>
              <w:t>Veikimas užtikrinamas ne mažesniame temperatūrų intervale kaip -25°...+50°C.</w:t>
            </w:r>
          </w:p>
          <w:p w14:paraId="355F6AD3" w14:textId="0D5138A5" w:rsidR="00676AA3" w:rsidRPr="00E163F9" w:rsidRDefault="00676AA3" w:rsidP="00380F53">
            <w:pPr>
              <w:pStyle w:val="ListParagraph"/>
              <w:numPr>
                <w:ilvl w:val="0"/>
                <w:numId w:val="24"/>
              </w:numPr>
              <w:spacing w:after="0" w:line="240" w:lineRule="auto"/>
              <w:ind w:left="318"/>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s="Times New Roman"/>
                <w:color w:val="000000"/>
                <w:sz w:val="20"/>
                <w:szCs w:val="20"/>
              </w:rPr>
              <w:t>V</w:t>
            </w:r>
            <w:r w:rsidRPr="00E163F9">
              <w:rPr>
                <w:rStyle w:val="WW-DefaultParagraphFont"/>
                <w:rFonts w:ascii="Source Sans Pro" w:hAnsi="Source Sans Pro"/>
                <w:color w:val="000000"/>
                <w:sz w:val="20"/>
                <w:szCs w:val="20"/>
              </w:rPr>
              <w:t xml:space="preserve">eikimo </w:t>
            </w:r>
            <w:r w:rsidRPr="00E163F9">
              <w:rPr>
                <w:rStyle w:val="WW-DefaultParagraphFont"/>
                <w:rFonts w:ascii="Source Sans Pro" w:hAnsi="Source Sans Pro" w:cs="Times New Roman"/>
                <w:color w:val="000000"/>
                <w:sz w:val="20"/>
                <w:szCs w:val="20"/>
              </w:rPr>
              <w:t>įtampos ribos: 10...16 VDC arba platesnės.</w:t>
            </w:r>
          </w:p>
          <w:p w14:paraId="2891E836" w14:textId="24C6EA0F" w:rsidR="00676AA3" w:rsidRPr="00E163F9" w:rsidRDefault="00676AA3" w:rsidP="00380F53">
            <w:pPr>
              <w:pStyle w:val="ListParagraph"/>
              <w:numPr>
                <w:ilvl w:val="0"/>
                <w:numId w:val="24"/>
              </w:numPr>
              <w:spacing w:after="0" w:line="240" w:lineRule="auto"/>
              <w:ind w:left="318"/>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olor w:val="000000"/>
                <w:sz w:val="20"/>
                <w:szCs w:val="20"/>
              </w:rPr>
              <w:t>T</w:t>
            </w:r>
            <w:r w:rsidRPr="00E163F9">
              <w:rPr>
                <w:rStyle w:val="WW-DefaultParagraphFont"/>
                <w:rFonts w:ascii="Source Sans Pro" w:hAnsi="Source Sans Pro" w:cs="Times New Roman"/>
                <w:color w:val="000000"/>
                <w:sz w:val="20"/>
                <w:szCs w:val="20"/>
              </w:rPr>
              <w:t>uri būti suderinamas su siūlomu duomenų kaupikliu (1.1.3 punktas).</w:t>
            </w:r>
          </w:p>
          <w:p w14:paraId="00862501" w14:textId="7EA8F4DC" w:rsidR="00676AA3" w:rsidRPr="00E163F9" w:rsidRDefault="00676AA3" w:rsidP="00380F53">
            <w:pPr>
              <w:pStyle w:val="ListParagraph"/>
              <w:numPr>
                <w:ilvl w:val="0"/>
                <w:numId w:val="24"/>
              </w:numPr>
              <w:spacing w:after="0" w:line="240" w:lineRule="auto"/>
              <w:ind w:left="318"/>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s="Times New Roman"/>
                <w:color w:val="000000"/>
                <w:sz w:val="20"/>
                <w:szCs w:val="20"/>
              </w:rPr>
              <w:t>Turi turėti ryšio anteną, kuri užtikrintų stabilų ryšio lygį duomenų perdavimui ir VMS įrangos nuotoliniam konfigūravimui.</w:t>
            </w:r>
          </w:p>
          <w:p w14:paraId="21FE11E4" w14:textId="77777777" w:rsidR="00676AA3" w:rsidRPr="00E163F9" w:rsidRDefault="00676AA3" w:rsidP="000C3B50">
            <w:pPr>
              <w:pStyle w:val="ListParagraph"/>
              <w:numPr>
                <w:ilvl w:val="0"/>
                <w:numId w:val="24"/>
              </w:numPr>
              <w:spacing w:after="0" w:line="240" w:lineRule="auto"/>
              <w:ind w:left="318"/>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s="Times New Roman"/>
                <w:color w:val="000000"/>
                <w:sz w:val="20"/>
                <w:szCs w:val="20"/>
              </w:rPr>
              <w:t>Turi turėti reikiamus kabelius ir programinę įrangą modemo konfigūravimui, veikiančią MS Windows 10 (ar naujesnės versijos) operacinėje sistemoje.</w:t>
            </w:r>
          </w:p>
          <w:p w14:paraId="1D0AA303" w14:textId="4B54B57E" w:rsidR="00676AA3" w:rsidRPr="00E163F9" w:rsidRDefault="00676AA3" w:rsidP="00A45EF5">
            <w:pPr>
              <w:pStyle w:val="ListParagraph"/>
              <w:numPr>
                <w:ilvl w:val="0"/>
                <w:numId w:val="24"/>
              </w:numPr>
              <w:spacing w:after="0" w:line="240" w:lineRule="auto"/>
              <w:ind w:left="318"/>
              <w:jc w:val="both"/>
              <w:rPr>
                <w:rFonts w:ascii="Source Sans Pro" w:hAnsi="Source Sans Pro" w:cs="Times New Roman"/>
                <w:color w:val="000000"/>
                <w:sz w:val="20"/>
                <w:szCs w:val="20"/>
              </w:rPr>
            </w:pPr>
            <w:r w:rsidRPr="00E163F9">
              <w:rPr>
                <w:rStyle w:val="WW-DefaultParagraphFont"/>
                <w:rFonts w:ascii="Source Sans Pro" w:hAnsi="Source Sans Pro" w:cs="Times New Roman"/>
                <w:color w:val="000000" w:themeColor="text1"/>
                <w:sz w:val="20"/>
                <w:szCs w:val="20"/>
              </w:rPr>
              <w:t xml:space="preserve">Turi būti sukonfigūruotas taip, kad </w:t>
            </w:r>
            <w:r w:rsidRPr="00E163F9">
              <w:rPr>
                <w:rFonts w:ascii="Source Sans Pro" w:hAnsi="Source Sans Pro" w:cs="Times New Roman"/>
                <w:sz w:val="20"/>
                <w:szCs w:val="20"/>
              </w:rPr>
              <w:t xml:space="preserve">užtikrintų duomenų perdavimą į LHMT FTP serverius. </w:t>
            </w:r>
          </w:p>
          <w:p w14:paraId="057DA7BF" w14:textId="77777777" w:rsidR="00676AA3" w:rsidRPr="00E163F9" w:rsidRDefault="00676AA3" w:rsidP="00A45EF5">
            <w:pPr>
              <w:pStyle w:val="ListParagraph"/>
              <w:numPr>
                <w:ilvl w:val="0"/>
                <w:numId w:val="24"/>
              </w:numPr>
              <w:spacing w:after="0" w:line="240" w:lineRule="auto"/>
              <w:ind w:left="318"/>
              <w:jc w:val="both"/>
              <w:rPr>
                <w:rFonts w:ascii="Source Sans Pro" w:hAnsi="Source Sans Pro" w:cs="Times New Roman"/>
                <w:color w:val="000000"/>
                <w:sz w:val="20"/>
                <w:szCs w:val="20"/>
              </w:rPr>
            </w:pPr>
            <w:r w:rsidRPr="00E163F9">
              <w:rPr>
                <w:rFonts w:ascii="Source Sans Pro" w:hAnsi="Source Sans Pro" w:cs="Times New Roman"/>
                <w:color w:val="000000" w:themeColor="text1"/>
                <w:sz w:val="20"/>
                <w:szCs w:val="20"/>
              </w:rPr>
              <w:t>Turi turėti CE žymėjimą.</w:t>
            </w:r>
          </w:p>
          <w:p w14:paraId="6F52B555" w14:textId="76BADDC3" w:rsidR="00207ED6" w:rsidRPr="00E163F9" w:rsidRDefault="00E72554" w:rsidP="00A45EF5">
            <w:pPr>
              <w:pStyle w:val="ListParagraph"/>
              <w:numPr>
                <w:ilvl w:val="0"/>
                <w:numId w:val="24"/>
              </w:numPr>
              <w:spacing w:after="0" w:line="240" w:lineRule="auto"/>
              <w:ind w:left="318"/>
              <w:jc w:val="both"/>
              <w:rPr>
                <w:rFonts w:ascii="Source Sans Pro" w:hAnsi="Source Sans Pro" w:cs="Times New Roman"/>
                <w:color w:val="000000"/>
                <w:sz w:val="20"/>
                <w:szCs w:val="20"/>
              </w:rPr>
            </w:pPr>
            <w:r w:rsidRPr="00E163F9">
              <w:rPr>
                <w:rFonts w:ascii="Source Sans Pro" w:hAnsi="Source Sans Pro" w:cs="Times New Roman"/>
                <w:b/>
                <w:bCs/>
                <w:color w:val="000000"/>
                <w:sz w:val="20"/>
                <w:szCs w:val="20"/>
              </w:rPr>
              <w:t>Modemas n</w:t>
            </w:r>
            <w:r w:rsidR="00207ED6" w:rsidRPr="00E163F9">
              <w:rPr>
                <w:rFonts w:ascii="Source Sans Pro" w:hAnsi="Source Sans Pro" w:cs="Times New Roman"/>
                <w:b/>
                <w:bCs/>
                <w:color w:val="000000"/>
                <w:sz w:val="20"/>
                <w:szCs w:val="20"/>
              </w:rPr>
              <w:t xml:space="preserve">eturi kelti grėsmės nacionaliniam saugumui </w:t>
            </w:r>
            <w:r w:rsidR="00FF5895">
              <w:rPr>
                <w:rFonts w:ascii="Source Sans Pro" w:hAnsi="Source Sans Pro" w:cs="Times New Roman"/>
                <w:b/>
                <w:bCs/>
                <w:color w:val="000000"/>
                <w:sz w:val="20"/>
                <w:szCs w:val="20"/>
              </w:rPr>
              <w:t xml:space="preserve">vadovaujantis </w:t>
            </w:r>
            <w:r w:rsidR="00207ED6" w:rsidRPr="00E163F9">
              <w:rPr>
                <w:rFonts w:ascii="Source Sans Pro" w:hAnsi="Source Sans Pro" w:cs="Times New Roman"/>
                <w:b/>
                <w:bCs/>
                <w:color w:val="000000"/>
                <w:sz w:val="20"/>
                <w:szCs w:val="20"/>
              </w:rPr>
              <w:t xml:space="preserve">Lietuvos Respublikos viešųjų pirkimų įstatymo 37 str. 9 </w:t>
            </w:r>
            <w:r w:rsidR="00FF5895">
              <w:rPr>
                <w:rFonts w:ascii="Source Sans Pro" w:hAnsi="Source Sans Pro" w:cs="Times New Roman"/>
                <w:b/>
                <w:bCs/>
                <w:color w:val="000000"/>
                <w:sz w:val="20"/>
                <w:szCs w:val="20"/>
              </w:rPr>
              <w:t> </w:t>
            </w:r>
            <w:r w:rsidR="00207ED6" w:rsidRPr="00E163F9">
              <w:rPr>
                <w:rFonts w:ascii="Source Sans Pro" w:hAnsi="Source Sans Pro" w:cs="Times New Roman"/>
                <w:b/>
                <w:bCs/>
                <w:color w:val="000000"/>
                <w:sz w:val="20"/>
                <w:szCs w:val="20"/>
              </w:rPr>
              <w:t>d.</w:t>
            </w:r>
          </w:p>
        </w:tc>
        <w:tc>
          <w:tcPr>
            <w:tcW w:w="113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3037F94" w14:textId="30F8B0E1" w:rsidR="00676AA3" w:rsidRPr="00E163F9" w:rsidRDefault="00676AA3" w:rsidP="00730753">
            <w:pPr>
              <w:spacing w:after="0" w:line="240" w:lineRule="auto"/>
              <w:jc w:val="center"/>
              <w:rPr>
                <w:rFonts w:ascii="Source Sans Pro" w:hAnsi="Source Sans Pro" w:cs="Times New Roman"/>
                <w:sz w:val="20"/>
                <w:szCs w:val="20"/>
              </w:rPr>
            </w:pPr>
            <w:r w:rsidRPr="00E163F9">
              <w:rPr>
                <w:rFonts w:ascii="Source Sans Pro" w:hAnsi="Source Sans Pro" w:cs="Times New Roman"/>
                <w:sz w:val="20"/>
                <w:szCs w:val="20"/>
              </w:rPr>
              <w:lastRenderedPageBreak/>
              <w:t>12 vnt.</w:t>
            </w:r>
          </w:p>
        </w:tc>
        <w:tc>
          <w:tcPr>
            <w:tcW w:w="254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F3D4CB4" w14:textId="61A5BF3A" w:rsidR="00676AA3" w:rsidRPr="00E163F9" w:rsidRDefault="00EA01FE" w:rsidP="00730753">
            <w:pPr>
              <w:spacing w:after="0" w:line="240" w:lineRule="auto"/>
              <w:jc w:val="center"/>
              <w:rPr>
                <w:rFonts w:ascii="Source Sans Pro" w:hAnsi="Source Sans Pro" w:cs="Times New Roman"/>
                <w:sz w:val="20"/>
                <w:szCs w:val="20"/>
              </w:rPr>
            </w:pPr>
            <w:r w:rsidRPr="00E163F9">
              <w:rPr>
                <w:rFonts w:ascii="Times New Roman" w:hAnsi="Times New Roman"/>
                <w:bCs/>
                <w:i/>
                <w:sz w:val="20"/>
                <w:szCs w:val="20"/>
              </w:rPr>
              <w:t>(nurodyti gamintoją ir modelį)</w:t>
            </w:r>
          </w:p>
        </w:tc>
      </w:tr>
      <w:tr w:rsidR="00676AA3" w:rsidRPr="00E163F9" w14:paraId="741A9C22" w14:textId="2DB47CF1" w:rsidTr="00FD79A3">
        <w:trPr>
          <w:trHeight w:val="300"/>
        </w:trPr>
        <w:tc>
          <w:tcPr>
            <w:tcW w:w="1545" w:type="dxa"/>
            <w:tcBorders>
              <w:left w:val="single" w:sz="4" w:space="0" w:color="000001"/>
              <w:bottom w:val="single" w:sz="4" w:space="0" w:color="000001"/>
            </w:tcBorders>
            <w:shd w:val="clear" w:color="auto" w:fill="FFFFFF" w:themeFill="background1"/>
          </w:tcPr>
          <w:p w14:paraId="1A6112C8" w14:textId="484DFACB" w:rsidR="00676AA3" w:rsidRPr="00E163F9" w:rsidRDefault="00676AA3" w:rsidP="00165006">
            <w:pPr>
              <w:spacing w:after="0" w:line="240" w:lineRule="auto"/>
              <w:jc w:val="both"/>
              <w:rPr>
                <w:rFonts w:ascii="Source Sans Pro" w:hAnsi="Source Sans Pro"/>
                <w:sz w:val="20"/>
                <w:szCs w:val="20"/>
              </w:rPr>
            </w:pPr>
            <w:r w:rsidRPr="00E163F9">
              <w:rPr>
                <w:rStyle w:val="WW-DefaultParagraphFont"/>
                <w:rFonts w:ascii="Source Sans Pro" w:hAnsi="Source Sans Pro" w:cs="Times New Roman"/>
                <w:b/>
                <w:bCs/>
                <w:color w:val="000000"/>
                <w:sz w:val="20"/>
                <w:szCs w:val="20"/>
              </w:rPr>
              <w:t xml:space="preserve">1.1.5. </w:t>
            </w:r>
            <w:r w:rsidRPr="00E163F9">
              <w:rPr>
                <w:rStyle w:val="WW-DefaultParagraphFont"/>
                <w:rFonts w:ascii="Source Sans Pro" w:eastAsia="Arial Unicode MS" w:hAnsi="Source Sans Pro" w:cs="Times New Roman"/>
                <w:b/>
                <w:bCs/>
                <w:color w:val="000000"/>
                <w:sz w:val="20"/>
                <w:szCs w:val="20"/>
              </w:rPr>
              <w:t>Hermetiška dėžė matavimo įrangai</w:t>
            </w:r>
          </w:p>
        </w:tc>
        <w:tc>
          <w:tcPr>
            <w:tcW w:w="4547" w:type="dxa"/>
            <w:tcBorders>
              <w:left w:val="single" w:sz="4" w:space="0" w:color="000001"/>
              <w:bottom w:val="single" w:sz="4" w:space="0" w:color="000001"/>
            </w:tcBorders>
            <w:shd w:val="clear" w:color="auto" w:fill="FFFFFF" w:themeFill="background1"/>
          </w:tcPr>
          <w:p w14:paraId="12446E8E" w14:textId="353A5A77" w:rsidR="00676AA3" w:rsidRPr="00E163F9" w:rsidRDefault="00676AA3" w:rsidP="00E576CC">
            <w:pPr>
              <w:pStyle w:val="ListParagraph"/>
              <w:numPr>
                <w:ilvl w:val="0"/>
                <w:numId w:val="24"/>
              </w:numPr>
              <w:spacing w:after="0" w:line="240" w:lineRule="auto"/>
              <w:ind w:left="318"/>
              <w:jc w:val="both"/>
              <w:rPr>
                <w:rStyle w:val="WW-DefaultParagraphFont"/>
                <w:rFonts w:ascii="Source Sans Pro" w:hAnsi="Source Sans Pro"/>
                <w:color w:val="000000"/>
                <w:sz w:val="20"/>
                <w:szCs w:val="20"/>
              </w:rPr>
            </w:pPr>
            <w:r w:rsidRPr="00E163F9">
              <w:rPr>
                <w:rStyle w:val="WW-DefaultParagraphFont"/>
                <w:rFonts w:ascii="Source Sans Pro" w:hAnsi="Source Sans Pro" w:cs="Times New Roman"/>
                <w:color w:val="000000"/>
                <w:sz w:val="20"/>
                <w:szCs w:val="20"/>
              </w:rPr>
              <w:t>Hermetiškumas IP66; kabelių įvadai hermetizuoti.</w:t>
            </w:r>
          </w:p>
        </w:tc>
        <w:tc>
          <w:tcPr>
            <w:tcW w:w="1133" w:type="dxa"/>
            <w:tcBorders>
              <w:left w:val="single" w:sz="4" w:space="0" w:color="000001"/>
              <w:bottom w:val="single" w:sz="4" w:space="0" w:color="000001"/>
              <w:right w:val="single" w:sz="4" w:space="0" w:color="000001"/>
            </w:tcBorders>
            <w:shd w:val="clear" w:color="auto" w:fill="FFFFFF" w:themeFill="background1"/>
          </w:tcPr>
          <w:p w14:paraId="66520870" w14:textId="3DA9CBC5" w:rsidR="00676AA3" w:rsidRPr="00E163F9" w:rsidRDefault="00676AA3" w:rsidP="00730753">
            <w:pPr>
              <w:spacing w:after="0" w:line="240" w:lineRule="auto"/>
              <w:jc w:val="center"/>
              <w:rPr>
                <w:rFonts w:ascii="Source Sans Pro" w:hAnsi="Source Sans Pro"/>
                <w:sz w:val="20"/>
                <w:szCs w:val="20"/>
              </w:rPr>
            </w:pPr>
            <w:r w:rsidRPr="00E163F9">
              <w:rPr>
                <w:rFonts w:ascii="Source Sans Pro" w:hAnsi="Source Sans Pro" w:cs="Times New Roman"/>
                <w:sz w:val="20"/>
                <w:szCs w:val="20"/>
              </w:rPr>
              <w:t>12 vnt.</w:t>
            </w:r>
          </w:p>
        </w:tc>
        <w:tc>
          <w:tcPr>
            <w:tcW w:w="2544" w:type="dxa"/>
            <w:tcBorders>
              <w:left w:val="single" w:sz="4" w:space="0" w:color="000001"/>
              <w:bottom w:val="single" w:sz="4" w:space="0" w:color="000001"/>
              <w:right w:val="single" w:sz="4" w:space="0" w:color="000001"/>
            </w:tcBorders>
            <w:shd w:val="clear" w:color="auto" w:fill="FFFFFF" w:themeFill="background1"/>
          </w:tcPr>
          <w:p w14:paraId="002A0471" w14:textId="2EA5F21B" w:rsidR="00676AA3" w:rsidRPr="00E163F9" w:rsidRDefault="00EA01FE" w:rsidP="00730753">
            <w:pPr>
              <w:spacing w:after="0" w:line="240" w:lineRule="auto"/>
              <w:jc w:val="center"/>
              <w:rPr>
                <w:rFonts w:ascii="Source Sans Pro" w:hAnsi="Source Sans Pro" w:cs="Times New Roman"/>
                <w:sz w:val="20"/>
                <w:szCs w:val="20"/>
              </w:rPr>
            </w:pPr>
            <w:r w:rsidRPr="00E163F9">
              <w:rPr>
                <w:rFonts w:ascii="Times New Roman" w:hAnsi="Times New Roman"/>
                <w:bCs/>
                <w:i/>
                <w:sz w:val="20"/>
                <w:szCs w:val="20"/>
              </w:rPr>
              <w:t>(nurodyti gamintoją ir modelį)</w:t>
            </w:r>
          </w:p>
        </w:tc>
      </w:tr>
      <w:tr w:rsidR="00676AA3" w:rsidRPr="00E163F9" w14:paraId="2365CE27" w14:textId="66F92330" w:rsidTr="00FD79A3">
        <w:trPr>
          <w:trHeight w:val="300"/>
        </w:trPr>
        <w:tc>
          <w:tcPr>
            <w:tcW w:w="1545" w:type="dxa"/>
            <w:tcBorders>
              <w:top w:val="single" w:sz="4" w:space="0" w:color="000001"/>
              <w:left w:val="single" w:sz="4" w:space="0" w:color="000001"/>
              <w:bottom w:val="single" w:sz="4" w:space="0" w:color="000001"/>
            </w:tcBorders>
            <w:shd w:val="clear" w:color="auto" w:fill="FFFFFF" w:themeFill="background1"/>
          </w:tcPr>
          <w:p w14:paraId="562041E0" w14:textId="405544A7" w:rsidR="00676AA3" w:rsidRPr="00E163F9" w:rsidRDefault="00676AA3" w:rsidP="00165006">
            <w:pPr>
              <w:spacing w:after="0" w:line="240" w:lineRule="auto"/>
              <w:jc w:val="both"/>
              <w:rPr>
                <w:rFonts w:ascii="Source Sans Pro" w:hAnsi="Source Sans Pro"/>
                <w:sz w:val="20"/>
                <w:szCs w:val="20"/>
              </w:rPr>
            </w:pPr>
            <w:r w:rsidRPr="00E163F9">
              <w:rPr>
                <w:rStyle w:val="WW-DefaultParagraphFont"/>
                <w:rFonts w:ascii="Source Sans Pro" w:hAnsi="Source Sans Pro" w:cs="Times New Roman"/>
                <w:b/>
                <w:bCs/>
                <w:color w:val="000000"/>
                <w:sz w:val="20"/>
                <w:szCs w:val="20"/>
              </w:rPr>
              <w:t>1.1.6. Maitinimo šaltinis</w:t>
            </w:r>
          </w:p>
        </w:tc>
        <w:tc>
          <w:tcPr>
            <w:tcW w:w="4547" w:type="dxa"/>
            <w:tcBorders>
              <w:top w:val="single" w:sz="4" w:space="0" w:color="000001"/>
              <w:left w:val="single" w:sz="4" w:space="0" w:color="000001"/>
              <w:bottom w:val="single" w:sz="4" w:space="0" w:color="000001"/>
            </w:tcBorders>
            <w:shd w:val="clear" w:color="auto" w:fill="FFFFFF" w:themeFill="background1"/>
          </w:tcPr>
          <w:p w14:paraId="478BEC36" w14:textId="098C8E09" w:rsidR="00676AA3" w:rsidRPr="00E163F9" w:rsidRDefault="00676AA3" w:rsidP="00F93CA0">
            <w:pPr>
              <w:pStyle w:val="ListParagraph"/>
              <w:numPr>
                <w:ilvl w:val="0"/>
                <w:numId w:val="24"/>
              </w:numPr>
              <w:spacing w:after="0" w:line="240" w:lineRule="auto"/>
              <w:ind w:left="317" w:hanging="357"/>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s="Times New Roman"/>
                <w:color w:val="000000" w:themeColor="text1"/>
                <w:sz w:val="20"/>
                <w:szCs w:val="20"/>
              </w:rPr>
              <w:t xml:space="preserve">VMS automatinės įrangos energijos šaltinis 12 V akumuliatorius, kuris kartu su saulės baterija turi užtikrinti įrangos veikimą ≥ 2 mėnesius, kai VMS modemas veikia iki 3 h/parą (aktyviu režimu), o matavimų intervalas 60 min. </w:t>
            </w:r>
          </w:p>
          <w:p w14:paraId="2E8C1A7F" w14:textId="13199642" w:rsidR="00676AA3" w:rsidRPr="00E163F9" w:rsidRDefault="00676AA3" w:rsidP="00F93CA0">
            <w:pPr>
              <w:pStyle w:val="ListParagraph"/>
              <w:numPr>
                <w:ilvl w:val="0"/>
                <w:numId w:val="24"/>
              </w:numPr>
              <w:spacing w:after="0" w:line="240" w:lineRule="auto"/>
              <w:ind w:left="317" w:hanging="357"/>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s="Times New Roman"/>
                <w:color w:val="000000"/>
                <w:sz w:val="20"/>
                <w:szCs w:val="20"/>
              </w:rPr>
              <w:t>Akumuliatoriaus darbo veikimo temperatūros ribos ne mažesnės nei -25...+50°C. Akumuliatoriaus tarnavimo laikas ne mažesnis nei 60 mėn.</w:t>
            </w:r>
          </w:p>
          <w:p w14:paraId="612353E0" w14:textId="43607A97" w:rsidR="00676AA3" w:rsidRPr="00E163F9" w:rsidRDefault="00676AA3" w:rsidP="0051539C">
            <w:pPr>
              <w:pStyle w:val="ListParagraph"/>
              <w:numPr>
                <w:ilvl w:val="0"/>
                <w:numId w:val="24"/>
              </w:numPr>
              <w:spacing w:after="0" w:line="240" w:lineRule="auto"/>
              <w:ind w:left="318"/>
              <w:jc w:val="both"/>
              <w:rPr>
                <w:rStyle w:val="WW-DefaultParagraphFont"/>
                <w:rFonts w:ascii="Source Sans Pro" w:hAnsi="Source Sans Pro" w:cs="Times New Roman"/>
                <w:color w:val="000000"/>
                <w:sz w:val="20"/>
                <w:szCs w:val="20"/>
              </w:rPr>
            </w:pPr>
            <w:r w:rsidRPr="00E163F9">
              <w:rPr>
                <w:rFonts w:ascii="Source Sans Pro" w:hAnsi="Source Sans Pro" w:cs="Times New Roman"/>
                <w:color w:val="000000"/>
                <w:sz w:val="20"/>
                <w:szCs w:val="20"/>
              </w:rPr>
              <w:t>Akumuliatoriaus tipas: GEL technologija (želinis) arba AGM, gilaus iškrovimo.</w:t>
            </w:r>
          </w:p>
          <w:p w14:paraId="035064C6" w14:textId="09379F7C" w:rsidR="00676AA3" w:rsidRPr="00E163F9" w:rsidRDefault="00676AA3" w:rsidP="0051539C">
            <w:pPr>
              <w:pStyle w:val="ListParagraph"/>
              <w:numPr>
                <w:ilvl w:val="0"/>
                <w:numId w:val="24"/>
              </w:numPr>
              <w:spacing w:after="0" w:line="240" w:lineRule="auto"/>
              <w:ind w:left="318"/>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s="Times New Roman"/>
                <w:color w:val="000000"/>
                <w:sz w:val="20"/>
                <w:szCs w:val="20"/>
              </w:rPr>
              <w:t>Vieno akumuliatoriaus svoris ≤ 30 kg.</w:t>
            </w:r>
          </w:p>
          <w:p w14:paraId="4FE15819" w14:textId="7C60C2E3" w:rsidR="00676AA3" w:rsidRPr="00E163F9" w:rsidRDefault="00676AA3" w:rsidP="00AD7D4F">
            <w:pPr>
              <w:pStyle w:val="ListParagraph"/>
              <w:numPr>
                <w:ilvl w:val="0"/>
                <w:numId w:val="24"/>
              </w:numPr>
              <w:spacing w:after="0" w:line="240" w:lineRule="auto"/>
              <w:ind w:left="318"/>
              <w:jc w:val="both"/>
              <w:rPr>
                <w:rFonts w:ascii="Source Sans Pro" w:hAnsi="Source Sans Pro" w:cs="Times New Roman"/>
                <w:color w:val="000000"/>
                <w:sz w:val="20"/>
                <w:szCs w:val="20"/>
              </w:rPr>
            </w:pPr>
            <w:r w:rsidRPr="00E163F9">
              <w:rPr>
                <w:rStyle w:val="WW-DefaultParagraphFont"/>
                <w:rFonts w:ascii="Source Sans Pro" w:hAnsi="Source Sans Pro" w:cs="Times New Roman"/>
                <w:color w:val="000000"/>
                <w:sz w:val="20"/>
                <w:szCs w:val="20"/>
              </w:rPr>
              <w:t>Akumuliatorius turi turėti rankeną akumuliatoriaus pernešimui.</w:t>
            </w:r>
          </w:p>
        </w:tc>
        <w:tc>
          <w:tcPr>
            <w:tcW w:w="113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12FD8862" w14:textId="73FDF41A" w:rsidR="00676AA3" w:rsidRPr="00E163F9" w:rsidRDefault="00676AA3" w:rsidP="00730753">
            <w:pPr>
              <w:spacing w:after="0" w:line="240" w:lineRule="auto"/>
              <w:jc w:val="center"/>
              <w:rPr>
                <w:rFonts w:ascii="Source Sans Pro" w:hAnsi="Source Sans Pro"/>
                <w:sz w:val="20"/>
                <w:szCs w:val="20"/>
              </w:rPr>
            </w:pPr>
            <w:r w:rsidRPr="00E163F9">
              <w:rPr>
                <w:rFonts w:ascii="Source Sans Pro" w:hAnsi="Source Sans Pro" w:cs="Times New Roman"/>
                <w:color w:val="000000" w:themeColor="text1"/>
                <w:sz w:val="20"/>
                <w:szCs w:val="20"/>
              </w:rPr>
              <w:t xml:space="preserve">12 </w:t>
            </w:r>
            <w:r w:rsidRPr="00E163F9">
              <w:rPr>
                <w:rFonts w:ascii="Source Sans Pro" w:hAnsi="Source Sans Pro" w:cs="Times New Roman"/>
                <w:sz w:val="20"/>
                <w:szCs w:val="20"/>
              </w:rPr>
              <w:t xml:space="preserve">vnt. </w:t>
            </w:r>
          </w:p>
        </w:tc>
        <w:tc>
          <w:tcPr>
            <w:tcW w:w="254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EC7D4DB" w14:textId="2F45CE13" w:rsidR="00676AA3" w:rsidRPr="00E163F9" w:rsidRDefault="00EA01FE" w:rsidP="00730753">
            <w:pPr>
              <w:spacing w:after="0" w:line="240" w:lineRule="auto"/>
              <w:jc w:val="center"/>
              <w:rPr>
                <w:rFonts w:ascii="Source Sans Pro" w:hAnsi="Source Sans Pro" w:cs="Times New Roman"/>
                <w:color w:val="000000" w:themeColor="text1"/>
                <w:sz w:val="20"/>
                <w:szCs w:val="20"/>
              </w:rPr>
            </w:pPr>
            <w:r w:rsidRPr="00E163F9">
              <w:rPr>
                <w:rFonts w:ascii="Times New Roman" w:hAnsi="Times New Roman"/>
                <w:bCs/>
                <w:i/>
                <w:sz w:val="20"/>
                <w:szCs w:val="20"/>
              </w:rPr>
              <w:t>(nurodyti gamintoją ir modelį)</w:t>
            </w:r>
          </w:p>
        </w:tc>
      </w:tr>
      <w:tr w:rsidR="00676AA3" w:rsidRPr="00E163F9" w14:paraId="348DEC8F" w14:textId="533DDDC7" w:rsidTr="00FD79A3">
        <w:trPr>
          <w:trHeight w:val="300"/>
        </w:trPr>
        <w:tc>
          <w:tcPr>
            <w:tcW w:w="1545" w:type="dxa"/>
            <w:tcBorders>
              <w:top w:val="single" w:sz="4" w:space="0" w:color="000001"/>
              <w:left w:val="single" w:sz="4" w:space="0" w:color="000001"/>
              <w:bottom w:val="single" w:sz="4" w:space="0" w:color="000001"/>
            </w:tcBorders>
            <w:shd w:val="clear" w:color="auto" w:fill="FFFFFF" w:themeFill="background1"/>
          </w:tcPr>
          <w:p w14:paraId="33149751" w14:textId="4652330A" w:rsidR="00676AA3" w:rsidRPr="00E163F9" w:rsidRDefault="00676AA3" w:rsidP="00165006">
            <w:pPr>
              <w:spacing w:after="0" w:line="240" w:lineRule="auto"/>
              <w:jc w:val="both"/>
              <w:rPr>
                <w:rStyle w:val="WW-DefaultParagraphFont"/>
                <w:rFonts w:ascii="Source Sans Pro" w:hAnsi="Source Sans Pro" w:cs="Times New Roman"/>
                <w:b/>
                <w:bCs/>
                <w:color w:val="000000"/>
                <w:sz w:val="20"/>
                <w:szCs w:val="20"/>
              </w:rPr>
            </w:pPr>
            <w:r w:rsidRPr="00E163F9">
              <w:rPr>
                <w:rStyle w:val="WW-DefaultParagraphFont"/>
                <w:rFonts w:ascii="Source Sans Pro" w:hAnsi="Source Sans Pro" w:cs="Times New Roman"/>
                <w:b/>
                <w:bCs/>
                <w:color w:val="000000"/>
                <w:sz w:val="20"/>
                <w:szCs w:val="20"/>
              </w:rPr>
              <w:t>1.1.7. Saulės baterija</w:t>
            </w:r>
          </w:p>
        </w:tc>
        <w:tc>
          <w:tcPr>
            <w:tcW w:w="4547" w:type="dxa"/>
            <w:tcBorders>
              <w:top w:val="single" w:sz="4" w:space="0" w:color="000001"/>
              <w:left w:val="single" w:sz="4" w:space="0" w:color="000001"/>
              <w:bottom w:val="single" w:sz="4" w:space="0" w:color="000001"/>
            </w:tcBorders>
            <w:shd w:val="clear" w:color="auto" w:fill="FFFFFF" w:themeFill="background1"/>
          </w:tcPr>
          <w:p w14:paraId="0ECBE31E" w14:textId="34B77758" w:rsidR="00676AA3" w:rsidRPr="00E163F9" w:rsidRDefault="00676AA3" w:rsidP="0051539C">
            <w:pPr>
              <w:pStyle w:val="ListParagraph"/>
              <w:numPr>
                <w:ilvl w:val="0"/>
                <w:numId w:val="24"/>
              </w:numPr>
              <w:spacing w:after="0" w:line="240" w:lineRule="auto"/>
              <w:ind w:left="318"/>
              <w:jc w:val="both"/>
              <w:rPr>
                <w:rStyle w:val="WW-DefaultParagraphFont"/>
                <w:rFonts w:ascii="Source Sans Pro" w:hAnsi="Source Sans Pro" w:cs="Times New Roman"/>
                <w:sz w:val="20"/>
                <w:szCs w:val="20"/>
              </w:rPr>
            </w:pPr>
            <w:r w:rsidRPr="00E163F9">
              <w:rPr>
                <w:rStyle w:val="WW-DefaultParagraphFont"/>
                <w:rFonts w:ascii="Source Sans Pro" w:hAnsi="Source Sans Pro" w:cs="Times New Roman"/>
                <w:sz w:val="20"/>
                <w:szCs w:val="20"/>
              </w:rPr>
              <w:t>Saulės baterijų foto elementai turi būti jautrūs šviesai visame saulės spektre.</w:t>
            </w:r>
          </w:p>
          <w:p w14:paraId="7E16C931" w14:textId="23749096" w:rsidR="00676AA3" w:rsidRPr="00E163F9" w:rsidRDefault="00676AA3" w:rsidP="0051539C">
            <w:pPr>
              <w:pStyle w:val="ListParagraph"/>
              <w:numPr>
                <w:ilvl w:val="0"/>
                <w:numId w:val="24"/>
              </w:numPr>
              <w:spacing w:after="0" w:line="240" w:lineRule="auto"/>
              <w:ind w:left="318"/>
              <w:jc w:val="both"/>
              <w:rPr>
                <w:rStyle w:val="WW-DefaultParagraphFont"/>
                <w:rFonts w:ascii="Source Sans Pro" w:hAnsi="Source Sans Pro" w:cs="Times New Roman"/>
                <w:sz w:val="20"/>
                <w:szCs w:val="20"/>
              </w:rPr>
            </w:pPr>
            <w:r w:rsidRPr="00E163F9">
              <w:rPr>
                <w:rStyle w:val="WW-DefaultParagraphFont"/>
                <w:rFonts w:ascii="Source Sans Pro" w:hAnsi="Source Sans Pro" w:cs="Times New Roman"/>
                <w:sz w:val="20"/>
                <w:szCs w:val="20"/>
              </w:rPr>
              <w:t>Reikalavimai veikimo produktyvumui: ne mažiau 10 metų 90% ir ne mažiau 25 metų 80% nuo gamintojo nustatytos nominalios saulės baterijos elektros galios.</w:t>
            </w:r>
          </w:p>
          <w:p w14:paraId="4B315C7A" w14:textId="0E968CB6" w:rsidR="00676AA3" w:rsidRPr="00E163F9" w:rsidRDefault="00676AA3" w:rsidP="0051539C">
            <w:pPr>
              <w:pStyle w:val="ListParagraph"/>
              <w:numPr>
                <w:ilvl w:val="0"/>
                <w:numId w:val="24"/>
              </w:numPr>
              <w:spacing w:after="0" w:line="240" w:lineRule="auto"/>
              <w:ind w:left="318"/>
              <w:jc w:val="both"/>
              <w:rPr>
                <w:rStyle w:val="WW-DefaultParagraphFont"/>
                <w:rFonts w:ascii="Source Sans Pro" w:hAnsi="Source Sans Pro" w:cs="Times New Roman"/>
                <w:sz w:val="20"/>
                <w:szCs w:val="20"/>
              </w:rPr>
            </w:pPr>
            <w:r w:rsidRPr="00E163F9">
              <w:rPr>
                <w:rStyle w:val="WW-DefaultParagraphFont"/>
                <w:rFonts w:ascii="Source Sans Pro" w:hAnsi="Source Sans Pro" w:cs="Times New Roman"/>
                <w:sz w:val="20"/>
                <w:szCs w:val="20"/>
              </w:rPr>
              <w:t>Turi turėti sandarias, neperšlampamas jungtis. Jungiamosios dėžutės apsaugos klasė</w:t>
            </w:r>
            <w:r w:rsidRPr="00E163F9">
              <w:rPr>
                <w:rStyle w:val="WW-DefaultParagraphFont"/>
                <w:rFonts w:ascii="Source Sans Pro" w:hAnsi="Source Sans Pro" w:cs="Times New Roman"/>
                <w:sz w:val="20"/>
                <w:szCs w:val="20"/>
              </w:rPr>
              <w:tab/>
              <w:t>≥ IP65 arba lygiavertė.</w:t>
            </w:r>
          </w:p>
          <w:p w14:paraId="3FB5A1F1" w14:textId="33B1904D" w:rsidR="00676AA3" w:rsidRPr="00E163F9" w:rsidRDefault="00676AA3" w:rsidP="0051539C">
            <w:pPr>
              <w:pStyle w:val="ListParagraph"/>
              <w:numPr>
                <w:ilvl w:val="0"/>
                <w:numId w:val="24"/>
              </w:numPr>
              <w:spacing w:after="0" w:line="240" w:lineRule="auto"/>
              <w:ind w:left="318"/>
              <w:jc w:val="both"/>
              <w:rPr>
                <w:rStyle w:val="WW-DefaultParagraphFont"/>
                <w:rFonts w:ascii="Source Sans Pro" w:hAnsi="Source Sans Pro" w:cs="Times New Roman"/>
                <w:sz w:val="20"/>
                <w:szCs w:val="20"/>
              </w:rPr>
            </w:pPr>
            <w:r w:rsidRPr="00E163F9">
              <w:rPr>
                <w:rStyle w:val="WW-DefaultParagraphFont"/>
                <w:rFonts w:ascii="Source Sans Pro" w:hAnsi="Source Sans Pro" w:cs="Times New Roman"/>
                <w:sz w:val="20"/>
                <w:szCs w:val="20"/>
              </w:rPr>
              <w:t>Sujungtų kabelių jungčių apsaugos klasė ≥ IP65, arba lygiavertė.</w:t>
            </w:r>
          </w:p>
          <w:p w14:paraId="61DC0B89" w14:textId="37943891" w:rsidR="00676AA3" w:rsidRPr="00E163F9" w:rsidRDefault="00676AA3" w:rsidP="0051539C">
            <w:pPr>
              <w:pStyle w:val="ListParagraph"/>
              <w:numPr>
                <w:ilvl w:val="0"/>
                <w:numId w:val="24"/>
              </w:numPr>
              <w:spacing w:after="0" w:line="240" w:lineRule="auto"/>
              <w:ind w:left="318"/>
              <w:jc w:val="both"/>
              <w:rPr>
                <w:rStyle w:val="WW-DefaultParagraphFont"/>
                <w:rFonts w:ascii="Source Sans Pro" w:hAnsi="Source Sans Pro" w:cs="Times New Roman"/>
                <w:sz w:val="20"/>
                <w:szCs w:val="20"/>
              </w:rPr>
            </w:pPr>
            <w:r w:rsidRPr="00E163F9">
              <w:rPr>
                <w:rStyle w:val="WW-DefaultParagraphFont"/>
                <w:rFonts w:ascii="Source Sans Pro" w:hAnsi="Source Sans Pro" w:cs="Times New Roman"/>
                <w:sz w:val="20"/>
                <w:szCs w:val="20"/>
              </w:rPr>
              <w:lastRenderedPageBreak/>
              <w:t xml:space="preserve">Saulės baterijos modulis turi turėti vietas, skirtas pritvirtinti prie jungimo sistemų ir jungtims montuoti. </w:t>
            </w:r>
          </w:p>
          <w:p w14:paraId="36126A6D" w14:textId="1A91E6B2" w:rsidR="00676AA3" w:rsidRPr="00E163F9" w:rsidRDefault="64CC0412" w:rsidP="0051539C">
            <w:pPr>
              <w:pStyle w:val="ListParagraph"/>
              <w:numPr>
                <w:ilvl w:val="0"/>
                <w:numId w:val="24"/>
              </w:numPr>
              <w:spacing w:after="0" w:line="240" w:lineRule="auto"/>
              <w:ind w:left="318"/>
              <w:jc w:val="both"/>
              <w:rPr>
                <w:rStyle w:val="WW-DefaultParagraphFont"/>
                <w:rFonts w:ascii="Source Sans Pro" w:hAnsi="Source Sans Pro" w:cs="Times New Roman"/>
                <w:sz w:val="20"/>
                <w:szCs w:val="20"/>
              </w:rPr>
            </w:pPr>
            <w:r w:rsidRPr="00E163F9">
              <w:rPr>
                <w:rStyle w:val="WW-DefaultParagraphFont"/>
                <w:rFonts w:ascii="Source Sans Pro" w:hAnsi="Source Sans Pro" w:cs="Times New Roman"/>
                <w:sz w:val="20"/>
                <w:szCs w:val="20"/>
              </w:rPr>
              <w:t>Saulės modulio tvirtinimo konstrukcija turi būti iš anoduoto aliuminio arba lygiavertės medžiagos.</w:t>
            </w:r>
          </w:p>
          <w:p w14:paraId="7B89A332" w14:textId="5A855988" w:rsidR="00676AA3" w:rsidRPr="00E163F9" w:rsidRDefault="00676AA3" w:rsidP="0051539C">
            <w:pPr>
              <w:pStyle w:val="ListParagraph"/>
              <w:numPr>
                <w:ilvl w:val="0"/>
                <w:numId w:val="24"/>
              </w:numPr>
              <w:spacing w:after="0" w:line="240" w:lineRule="auto"/>
              <w:ind w:left="318"/>
              <w:jc w:val="both"/>
              <w:rPr>
                <w:rStyle w:val="WW-DefaultParagraphFont"/>
                <w:rFonts w:ascii="Source Sans Pro" w:hAnsi="Source Sans Pro" w:cs="Times New Roman"/>
                <w:sz w:val="20"/>
                <w:szCs w:val="20"/>
              </w:rPr>
            </w:pPr>
            <w:r w:rsidRPr="00E163F9">
              <w:rPr>
                <w:rStyle w:val="WW-DefaultParagraphFont"/>
                <w:rFonts w:ascii="Source Sans Pro" w:hAnsi="Source Sans Pro" w:cs="Times New Roman"/>
                <w:sz w:val="20"/>
                <w:szCs w:val="20"/>
              </w:rPr>
              <w:t xml:space="preserve">Turi turėti atramas ir reikiamus montavimo elementus, turi būti </w:t>
            </w:r>
            <w:r w:rsidRPr="00E163F9">
              <w:rPr>
                <w:rStyle w:val="WW-DefaultParagraphFont"/>
                <w:rFonts w:ascii="Source Sans Pro" w:hAnsi="Source Sans Pro" w:cs="Times New Roman"/>
                <w:color w:val="000000"/>
                <w:sz w:val="20"/>
                <w:szCs w:val="20"/>
              </w:rPr>
              <w:t xml:space="preserve">sumontuota ant metalinio stiebo 3 m aukštyje laikantis taip, kad esamomis vietos sąlygomis būtų užtikrintas saulės baterijų maksimalus elektros energijos generavimas. </w:t>
            </w:r>
          </w:p>
          <w:p w14:paraId="6A46BFEE" w14:textId="18E7B226" w:rsidR="00676AA3" w:rsidRPr="00E163F9" w:rsidRDefault="00676AA3" w:rsidP="0051539C">
            <w:pPr>
              <w:pStyle w:val="ListParagraph"/>
              <w:numPr>
                <w:ilvl w:val="0"/>
                <w:numId w:val="24"/>
              </w:numPr>
              <w:spacing w:after="0" w:line="240" w:lineRule="auto"/>
              <w:ind w:left="318"/>
              <w:jc w:val="both"/>
              <w:rPr>
                <w:rStyle w:val="WW-DefaultParagraphFont"/>
                <w:rFonts w:ascii="Source Sans Pro" w:hAnsi="Source Sans Pro" w:cs="Times New Roman"/>
                <w:sz w:val="20"/>
                <w:szCs w:val="20"/>
              </w:rPr>
            </w:pPr>
            <w:r w:rsidRPr="00E163F9">
              <w:rPr>
                <w:rStyle w:val="WW-DefaultParagraphFont"/>
                <w:rFonts w:ascii="Source Sans Pro" w:hAnsi="Source Sans Pro" w:cs="Times New Roman"/>
                <w:sz w:val="20"/>
                <w:szCs w:val="20"/>
              </w:rPr>
              <w:t>Turi turėti pajungimo kabelius, kurių ilgis ne mažiau 5 m.</w:t>
            </w:r>
          </w:p>
          <w:p w14:paraId="373DF696" w14:textId="196BE88D" w:rsidR="00676AA3" w:rsidRPr="00E163F9" w:rsidRDefault="00676AA3" w:rsidP="0051539C">
            <w:pPr>
              <w:pStyle w:val="ListParagraph"/>
              <w:numPr>
                <w:ilvl w:val="0"/>
                <w:numId w:val="24"/>
              </w:numPr>
              <w:spacing w:after="0" w:line="240" w:lineRule="auto"/>
              <w:ind w:left="318"/>
              <w:jc w:val="both"/>
              <w:rPr>
                <w:rStyle w:val="WW-DefaultParagraphFont"/>
                <w:rFonts w:ascii="Source Sans Pro" w:hAnsi="Source Sans Pro" w:cs="Times New Roman"/>
                <w:sz w:val="20"/>
                <w:szCs w:val="20"/>
              </w:rPr>
            </w:pPr>
            <w:r w:rsidRPr="00E163F9">
              <w:rPr>
                <w:rStyle w:val="WW-DefaultParagraphFont"/>
                <w:rFonts w:ascii="Source Sans Pro" w:hAnsi="Source Sans Pro" w:cs="Times New Roman"/>
                <w:sz w:val="20"/>
                <w:szCs w:val="20"/>
              </w:rPr>
              <w:t>Saulės baterijos paviršiaus maksimali apkrova turi būti ne mažesnė kaip 180 kg/m</w:t>
            </w:r>
            <w:r w:rsidRPr="00E163F9">
              <w:rPr>
                <w:rStyle w:val="WW-DefaultParagraphFont"/>
                <w:rFonts w:ascii="Source Sans Pro" w:hAnsi="Source Sans Pro" w:cs="Times New Roman"/>
                <w:sz w:val="20"/>
                <w:szCs w:val="20"/>
                <w:vertAlign w:val="superscript"/>
              </w:rPr>
              <w:t>2</w:t>
            </w:r>
            <w:r w:rsidRPr="00E163F9">
              <w:rPr>
                <w:rStyle w:val="WW-DefaultParagraphFont"/>
                <w:rFonts w:ascii="Source Sans Pro" w:hAnsi="Source Sans Pro" w:cs="Times New Roman"/>
                <w:sz w:val="20"/>
                <w:szCs w:val="20"/>
              </w:rPr>
              <w:t>.</w:t>
            </w:r>
          </w:p>
          <w:p w14:paraId="5F29AC43" w14:textId="35048407" w:rsidR="00676AA3" w:rsidRPr="00E163F9" w:rsidRDefault="00676AA3" w:rsidP="0051539C">
            <w:pPr>
              <w:pStyle w:val="ListParagraph"/>
              <w:numPr>
                <w:ilvl w:val="0"/>
                <w:numId w:val="24"/>
              </w:numPr>
              <w:spacing w:after="0" w:line="240" w:lineRule="auto"/>
              <w:ind w:left="318"/>
              <w:jc w:val="both"/>
              <w:rPr>
                <w:rStyle w:val="WW-DefaultParagraphFont"/>
                <w:rFonts w:ascii="Source Sans Pro" w:hAnsi="Source Sans Pro" w:cs="Times New Roman"/>
                <w:sz w:val="20"/>
                <w:szCs w:val="20"/>
              </w:rPr>
            </w:pPr>
            <w:r w:rsidRPr="00E163F9">
              <w:rPr>
                <w:rStyle w:val="WW-DefaultParagraphFont"/>
                <w:rFonts w:ascii="Source Sans Pro" w:hAnsi="Source Sans Pro" w:cs="Times New Roman"/>
                <w:sz w:val="20"/>
                <w:szCs w:val="20"/>
              </w:rPr>
              <w:t>Turi būti pritaikyta 12 V sistemai.</w:t>
            </w:r>
          </w:p>
          <w:p w14:paraId="5CC26306" w14:textId="6E3256F7" w:rsidR="00676AA3" w:rsidRPr="00E163F9" w:rsidRDefault="00676AA3" w:rsidP="0051539C">
            <w:pPr>
              <w:pStyle w:val="ListParagraph"/>
              <w:numPr>
                <w:ilvl w:val="0"/>
                <w:numId w:val="24"/>
              </w:numPr>
              <w:spacing w:after="0" w:line="240" w:lineRule="auto"/>
              <w:ind w:left="318"/>
              <w:jc w:val="both"/>
              <w:rPr>
                <w:rStyle w:val="WW-DefaultParagraphFont"/>
                <w:rFonts w:ascii="Source Sans Pro" w:hAnsi="Source Sans Pro" w:cs="Times New Roman"/>
                <w:sz w:val="20"/>
                <w:szCs w:val="20"/>
              </w:rPr>
            </w:pPr>
            <w:r w:rsidRPr="00E163F9">
              <w:rPr>
                <w:rStyle w:val="WW-DefaultParagraphFont"/>
                <w:rFonts w:ascii="Source Sans Pro" w:hAnsi="Source Sans Pro" w:cs="Times New Roman"/>
                <w:sz w:val="20"/>
                <w:szCs w:val="20"/>
              </w:rPr>
              <w:t>Nominali galia turi būti ne mažesnė kaip 90 W.</w:t>
            </w:r>
          </w:p>
          <w:p w14:paraId="3239BED6" w14:textId="3FBA97A0" w:rsidR="00676AA3" w:rsidRPr="00E163F9" w:rsidRDefault="00676AA3" w:rsidP="0051539C">
            <w:pPr>
              <w:pStyle w:val="ListParagraph"/>
              <w:numPr>
                <w:ilvl w:val="0"/>
                <w:numId w:val="24"/>
              </w:numPr>
              <w:spacing w:after="0" w:line="240" w:lineRule="auto"/>
              <w:ind w:left="318"/>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s="Times New Roman"/>
                <w:color w:val="000000"/>
                <w:sz w:val="20"/>
                <w:szCs w:val="20"/>
              </w:rPr>
              <w:t>Darbinės temperatūros ribos nuo -30°C iki +80°C arba platesnės.</w:t>
            </w:r>
          </w:p>
          <w:p w14:paraId="6D7F3534" w14:textId="63BD6171" w:rsidR="00676AA3" w:rsidRPr="00E163F9" w:rsidRDefault="00676AA3" w:rsidP="0051539C">
            <w:pPr>
              <w:pStyle w:val="ListParagraph"/>
              <w:numPr>
                <w:ilvl w:val="0"/>
                <w:numId w:val="24"/>
              </w:numPr>
              <w:spacing w:after="0" w:line="240" w:lineRule="auto"/>
              <w:ind w:left="318"/>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s="Times New Roman"/>
                <w:color w:val="000000"/>
                <w:sz w:val="20"/>
                <w:szCs w:val="20"/>
              </w:rPr>
              <w:t>Turi atitikti CE, EN-IEC 61730-1:2018/AC:2018-06, EN-IEC 63000:2018 arba lygiaverčius standartus.</w:t>
            </w:r>
          </w:p>
          <w:p w14:paraId="37FDCD1A" w14:textId="64209DE8" w:rsidR="00676AA3" w:rsidRPr="00E163F9" w:rsidRDefault="00676AA3" w:rsidP="0051539C">
            <w:pPr>
              <w:pStyle w:val="ListParagraph"/>
              <w:numPr>
                <w:ilvl w:val="0"/>
                <w:numId w:val="24"/>
              </w:numPr>
              <w:spacing w:after="0" w:line="240" w:lineRule="auto"/>
              <w:ind w:left="318"/>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s="Times New Roman"/>
                <w:sz w:val="20"/>
                <w:szCs w:val="20"/>
              </w:rPr>
              <w:t>Turi būti gamintojo garantija saulės baterijai ne mažiau kaip 5 metai.</w:t>
            </w:r>
          </w:p>
        </w:tc>
        <w:tc>
          <w:tcPr>
            <w:tcW w:w="113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1EB22DA6" w14:textId="060EF357" w:rsidR="00676AA3" w:rsidRPr="00E163F9" w:rsidRDefault="00676AA3" w:rsidP="00730753">
            <w:pPr>
              <w:spacing w:after="0" w:line="240" w:lineRule="auto"/>
              <w:jc w:val="center"/>
              <w:rPr>
                <w:rFonts w:ascii="Source Sans Pro" w:hAnsi="Source Sans Pro" w:cs="Times New Roman"/>
                <w:color w:val="000000"/>
                <w:sz w:val="20"/>
                <w:szCs w:val="20"/>
              </w:rPr>
            </w:pPr>
            <w:r w:rsidRPr="00E163F9">
              <w:rPr>
                <w:rFonts w:ascii="Source Sans Pro" w:hAnsi="Source Sans Pro" w:cs="Times New Roman"/>
                <w:color w:val="000000"/>
                <w:sz w:val="20"/>
                <w:szCs w:val="20"/>
              </w:rPr>
              <w:lastRenderedPageBreak/>
              <w:t>12 kompl.</w:t>
            </w:r>
          </w:p>
        </w:tc>
        <w:tc>
          <w:tcPr>
            <w:tcW w:w="254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771FDD4" w14:textId="23FF87B2" w:rsidR="00676AA3" w:rsidRPr="00E163F9" w:rsidRDefault="00EA01FE" w:rsidP="00730753">
            <w:pPr>
              <w:spacing w:after="0" w:line="240" w:lineRule="auto"/>
              <w:jc w:val="center"/>
              <w:rPr>
                <w:rFonts w:ascii="Source Sans Pro" w:hAnsi="Source Sans Pro" w:cs="Times New Roman"/>
                <w:color w:val="000000"/>
                <w:sz w:val="20"/>
                <w:szCs w:val="20"/>
              </w:rPr>
            </w:pPr>
            <w:r w:rsidRPr="00E163F9">
              <w:rPr>
                <w:rFonts w:ascii="Times New Roman" w:hAnsi="Times New Roman"/>
                <w:bCs/>
                <w:i/>
                <w:sz w:val="20"/>
                <w:szCs w:val="20"/>
              </w:rPr>
              <w:t>(nurodyti gamintoją ir modelį)</w:t>
            </w:r>
          </w:p>
        </w:tc>
      </w:tr>
      <w:tr w:rsidR="00676AA3" w:rsidRPr="00E163F9" w14:paraId="42BD6E08" w14:textId="3B235C06" w:rsidTr="00FD79A3">
        <w:trPr>
          <w:trHeight w:val="300"/>
        </w:trPr>
        <w:tc>
          <w:tcPr>
            <w:tcW w:w="1545" w:type="dxa"/>
            <w:tcBorders>
              <w:top w:val="single" w:sz="4" w:space="0" w:color="000001"/>
              <w:left w:val="single" w:sz="4" w:space="0" w:color="000001"/>
              <w:bottom w:val="single" w:sz="4" w:space="0" w:color="000001"/>
            </w:tcBorders>
            <w:shd w:val="clear" w:color="auto" w:fill="FFFFFF" w:themeFill="background1"/>
          </w:tcPr>
          <w:p w14:paraId="284C8D21" w14:textId="05BBFC9D" w:rsidR="00676AA3" w:rsidRPr="00E163F9" w:rsidRDefault="00676AA3" w:rsidP="00165006">
            <w:pPr>
              <w:spacing w:after="0" w:line="240" w:lineRule="auto"/>
              <w:jc w:val="both"/>
              <w:rPr>
                <w:rStyle w:val="WW-DefaultParagraphFont"/>
                <w:rFonts w:ascii="Source Sans Pro" w:hAnsi="Source Sans Pro" w:cs="Times New Roman"/>
                <w:b/>
                <w:bCs/>
                <w:color w:val="000000"/>
                <w:sz w:val="20"/>
                <w:szCs w:val="20"/>
              </w:rPr>
            </w:pPr>
            <w:r w:rsidRPr="00E163F9">
              <w:rPr>
                <w:rStyle w:val="WW-DefaultParagraphFont"/>
                <w:rFonts w:ascii="Source Sans Pro" w:hAnsi="Source Sans Pro" w:cs="Times New Roman"/>
                <w:b/>
                <w:bCs/>
                <w:color w:val="000000"/>
                <w:sz w:val="20"/>
                <w:szCs w:val="20"/>
              </w:rPr>
              <w:t>1.1.8. Įkrovimo valdiklis</w:t>
            </w:r>
          </w:p>
        </w:tc>
        <w:tc>
          <w:tcPr>
            <w:tcW w:w="4547" w:type="dxa"/>
            <w:tcBorders>
              <w:top w:val="single" w:sz="4" w:space="0" w:color="000001"/>
              <w:left w:val="single" w:sz="4" w:space="0" w:color="000001"/>
              <w:bottom w:val="single" w:sz="4" w:space="0" w:color="000001"/>
            </w:tcBorders>
            <w:shd w:val="clear" w:color="auto" w:fill="FFFFFF" w:themeFill="background1"/>
          </w:tcPr>
          <w:p w14:paraId="740719C8" w14:textId="5B69CBA4" w:rsidR="00676AA3" w:rsidRPr="00E163F9" w:rsidRDefault="00676AA3" w:rsidP="0051539C">
            <w:pPr>
              <w:pStyle w:val="ListParagraph"/>
              <w:numPr>
                <w:ilvl w:val="0"/>
                <w:numId w:val="24"/>
              </w:numPr>
              <w:spacing w:after="0" w:line="240" w:lineRule="auto"/>
              <w:ind w:left="318"/>
              <w:jc w:val="both"/>
              <w:rPr>
                <w:rStyle w:val="WW-DefaultParagraphFont"/>
                <w:rFonts w:ascii="Source Sans Pro" w:hAnsi="Source Sans Pro"/>
                <w:color w:val="000000"/>
                <w:sz w:val="20"/>
                <w:szCs w:val="20"/>
              </w:rPr>
            </w:pPr>
            <w:r w:rsidRPr="00E163F9">
              <w:rPr>
                <w:rStyle w:val="WW-DefaultParagraphFont"/>
                <w:rFonts w:ascii="Source Sans Pro" w:hAnsi="Source Sans Pro"/>
                <w:color w:val="000000"/>
                <w:sz w:val="20"/>
                <w:szCs w:val="20"/>
              </w:rPr>
              <w:t>Įkrovimo valdiklis skirtas krauti VMS akumuliatorius iš prijungto saulės baterijų rinkinio.</w:t>
            </w:r>
          </w:p>
          <w:p w14:paraId="22F260BE" w14:textId="5B379D86" w:rsidR="00676AA3" w:rsidRPr="00E163F9" w:rsidRDefault="00676AA3" w:rsidP="0051539C">
            <w:pPr>
              <w:pStyle w:val="ListParagraph"/>
              <w:numPr>
                <w:ilvl w:val="0"/>
                <w:numId w:val="24"/>
              </w:numPr>
              <w:spacing w:after="0" w:line="240" w:lineRule="auto"/>
              <w:ind w:left="318"/>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s="Times New Roman"/>
                <w:color w:val="000000"/>
                <w:sz w:val="20"/>
                <w:szCs w:val="20"/>
              </w:rPr>
              <w:t>Turi būti pritaikytas 12 V sistemai ir siūlomai saulės baterijai.</w:t>
            </w:r>
          </w:p>
          <w:p w14:paraId="477621B4" w14:textId="2E87C6BE" w:rsidR="00676AA3" w:rsidRPr="00E163F9" w:rsidRDefault="00676AA3" w:rsidP="0051539C">
            <w:pPr>
              <w:pStyle w:val="ListParagraph"/>
              <w:numPr>
                <w:ilvl w:val="0"/>
                <w:numId w:val="24"/>
              </w:numPr>
              <w:spacing w:after="0" w:line="240" w:lineRule="auto"/>
              <w:ind w:left="318"/>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s="Times New Roman"/>
                <w:color w:val="000000"/>
                <w:sz w:val="20"/>
                <w:szCs w:val="20"/>
              </w:rPr>
              <w:t>Turi turėti trijų etapų pakopų akumuliatoriaus įkrovimo funkciją (pagrindinis įkrovimas, absorbcija, palaikomasis/ impulsinis).</w:t>
            </w:r>
          </w:p>
          <w:p w14:paraId="19F7D793" w14:textId="18CF4ADC" w:rsidR="00676AA3" w:rsidRPr="00E163F9" w:rsidRDefault="00676AA3" w:rsidP="0051539C">
            <w:pPr>
              <w:pStyle w:val="ListParagraph"/>
              <w:numPr>
                <w:ilvl w:val="0"/>
                <w:numId w:val="24"/>
              </w:numPr>
              <w:spacing w:after="0" w:line="240" w:lineRule="auto"/>
              <w:ind w:left="318"/>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s="Times New Roman"/>
                <w:color w:val="000000"/>
                <w:sz w:val="20"/>
                <w:szCs w:val="20"/>
              </w:rPr>
              <w:t>Turi turėti apsaugą nuo perkrovimo, trumpojo jungimo, nuo poliškumo pasikeitimo, kai jungiamos saulės baterijos arba akumuliatoriai.</w:t>
            </w:r>
          </w:p>
          <w:p w14:paraId="5415EC6E" w14:textId="7E60FDBD" w:rsidR="00676AA3" w:rsidRPr="00E163F9" w:rsidRDefault="00676AA3" w:rsidP="0051539C">
            <w:pPr>
              <w:pStyle w:val="ListParagraph"/>
              <w:numPr>
                <w:ilvl w:val="0"/>
                <w:numId w:val="24"/>
              </w:numPr>
              <w:spacing w:after="0" w:line="240" w:lineRule="auto"/>
              <w:ind w:left="318"/>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s="Times New Roman"/>
                <w:color w:val="000000"/>
                <w:sz w:val="20"/>
                <w:szCs w:val="20"/>
              </w:rPr>
              <w:t>Turi būti galimybė pasirinkti įkrovimo srovę.</w:t>
            </w:r>
          </w:p>
          <w:p w14:paraId="681C237B" w14:textId="31B9F124" w:rsidR="00676AA3" w:rsidRPr="00E163F9" w:rsidRDefault="00676AA3" w:rsidP="0051539C">
            <w:pPr>
              <w:pStyle w:val="ListParagraph"/>
              <w:numPr>
                <w:ilvl w:val="0"/>
                <w:numId w:val="24"/>
              </w:numPr>
              <w:spacing w:after="0" w:line="240" w:lineRule="auto"/>
              <w:ind w:left="318"/>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s="Times New Roman"/>
                <w:color w:val="000000"/>
                <w:sz w:val="20"/>
                <w:szCs w:val="20"/>
              </w:rPr>
              <w:t>Turi būti pritaikomas trijų tipų akumuliatorių įkrovimui (gelio, AGM ir skysto elektrolito (rūgštiniai)).</w:t>
            </w:r>
          </w:p>
          <w:p w14:paraId="1A8A18A0" w14:textId="42639C6C" w:rsidR="00676AA3" w:rsidRPr="00E163F9" w:rsidRDefault="00676AA3" w:rsidP="0051539C">
            <w:pPr>
              <w:pStyle w:val="ListParagraph"/>
              <w:numPr>
                <w:ilvl w:val="0"/>
                <w:numId w:val="24"/>
              </w:numPr>
              <w:spacing w:after="0" w:line="240" w:lineRule="auto"/>
              <w:ind w:left="318"/>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s="Times New Roman"/>
                <w:color w:val="000000"/>
                <w:sz w:val="20"/>
                <w:szCs w:val="20"/>
              </w:rPr>
              <w:t>Turi turėti akumuliatoriaus būsenos indikatorių ir įspėjimas apie mažą akumuliatoriaus energiją.</w:t>
            </w:r>
          </w:p>
          <w:p w14:paraId="3EDF7E07" w14:textId="4F6AED12" w:rsidR="00676AA3" w:rsidRPr="00E163F9" w:rsidRDefault="00676AA3" w:rsidP="0051539C">
            <w:pPr>
              <w:pStyle w:val="ListParagraph"/>
              <w:numPr>
                <w:ilvl w:val="0"/>
                <w:numId w:val="24"/>
              </w:numPr>
              <w:spacing w:after="0" w:line="240" w:lineRule="auto"/>
              <w:ind w:left="318"/>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s="Times New Roman"/>
                <w:color w:val="000000"/>
                <w:sz w:val="20"/>
                <w:szCs w:val="20"/>
              </w:rPr>
              <w:t>Nominali įkrovimo srovė ne mažiau kaip 5 A.</w:t>
            </w:r>
          </w:p>
          <w:p w14:paraId="1EF2AC76" w14:textId="5C5F8F75" w:rsidR="00676AA3" w:rsidRPr="00E163F9" w:rsidRDefault="00676AA3" w:rsidP="0051539C">
            <w:pPr>
              <w:pStyle w:val="ListParagraph"/>
              <w:numPr>
                <w:ilvl w:val="0"/>
                <w:numId w:val="24"/>
              </w:numPr>
              <w:spacing w:after="0" w:line="240" w:lineRule="auto"/>
              <w:ind w:left="318"/>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s="Times New Roman"/>
                <w:color w:val="000000"/>
                <w:sz w:val="20"/>
                <w:szCs w:val="20"/>
              </w:rPr>
              <w:t>Darbinės įkrovimo valdiklio temperatūros ribos nuo -20°C iki +40°C arba platesnės.</w:t>
            </w:r>
          </w:p>
          <w:p w14:paraId="5ECEDD24" w14:textId="3D46D743" w:rsidR="00676AA3" w:rsidRPr="00E163F9" w:rsidRDefault="00676AA3" w:rsidP="00F93CA0">
            <w:pPr>
              <w:pStyle w:val="ListParagraph"/>
              <w:numPr>
                <w:ilvl w:val="0"/>
                <w:numId w:val="24"/>
              </w:numPr>
              <w:spacing w:after="0" w:line="240" w:lineRule="auto"/>
              <w:ind w:left="317" w:hanging="357"/>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s="Times New Roman"/>
                <w:color w:val="000000"/>
                <w:sz w:val="20"/>
                <w:szCs w:val="20"/>
              </w:rPr>
              <w:t xml:space="preserve">Darbinės aplinkos santykinė oro drėgmė </w:t>
            </w:r>
            <w:r w:rsidRPr="00E163F9">
              <w:rPr>
                <w:rStyle w:val="WW-DefaultParagraphFont"/>
                <w:rFonts w:ascii="Source Sans Pro" w:hAnsi="Source Sans Pro"/>
                <w:color w:val="000000"/>
                <w:sz w:val="20"/>
                <w:szCs w:val="20"/>
              </w:rPr>
              <w:t>≥</w:t>
            </w:r>
            <w:r w:rsidRPr="00E163F9">
              <w:rPr>
                <w:rStyle w:val="WW-DefaultParagraphFont"/>
                <w:rFonts w:ascii="Source Sans Pro" w:hAnsi="Source Sans Pro" w:cs="Times New Roman"/>
                <w:color w:val="000000"/>
                <w:sz w:val="20"/>
                <w:szCs w:val="20"/>
              </w:rPr>
              <w:t xml:space="preserve"> 95%. </w:t>
            </w:r>
          </w:p>
          <w:p w14:paraId="51B2AF45" w14:textId="77777777" w:rsidR="00CB7F1B" w:rsidRPr="00E163F9" w:rsidRDefault="00676AA3" w:rsidP="00F93CA0">
            <w:pPr>
              <w:pStyle w:val="ListParagraph"/>
              <w:numPr>
                <w:ilvl w:val="0"/>
                <w:numId w:val="24"/>
              </w:numPr>
              <w:spacing w:after="0" w:line="240" w:lineRule="auto"/>
              <w:ind w:left="317" w:hanging="357"/>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s="Times New Roman"/>
                <w:color w:val="000000" w:themeColor="text1"/>
                <w:sz w:val="20"/>
                <w:szCs w:val="20"/>
              </w:rPr>
              <w:t xml:space="preserve">Turi atitikti IEC 62109-1, EN 61000-6-1, EN 61000-6-3, ISO 7637-2 arba jiems lygiaverčiams standartams. </w:t>
            </w:r>
          </w:p>
          <w:p w14:paraId="1BCEEA4E" w14:textId="5B6BCD5F" w:rsidR="00676AA3" w:rsidRPr="00E163F9" w:rsidRDefault="00676AA3" w:rsidP="00361A9C">
            <w:pPr>
              <w:pStyle w:val="ListParagraph"/>
              <w:numPr>
                <w:ilvl w:val="0"/>
                <w:numId w:val="24"/>
              </w:numPr>
              <w:spacing w:after="0" w:line="240" w:lineRule="auto"/>
              <w:ind w:left="318"/>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s="Times New Roman"/>
                <w:color w:val="000000" w:themeColor="text1"/>
                <w:sz w:val="20"/>
                <w:szCs w:val="20"/>
              </w:rPr>
              <w:t>Turi turėti CE žymėjimą.</w:t>
            </w:r>
          </w:p>
        </w:tc>
        <w:tc>
          <w:tcPr>
            <w:tcW w:w="113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BFF7877" w14:textId="6072AA94" w:rsidR="00676AA3" w:rsidRPr="00E163F9" w:rsidRDefault="00676AA3" w:rsidP="00730753">
            <w:pPr>
              <w:spacing w:after="0" w:line="240" w:lineRule="auto"/>
              <w:jc w:val="center"/>
              <w:rPr>
                <w:rFonts w:ascii="Source Sans Pro" w:hAnsi="Source Sans Pro" w:cs="Times New Roman"/>
                <w:color w:val="000000"/>
                <w:sz w:val="20"/>
                <w:szCs w:val="20"/>
              </w:rPr>
            </w:pPr>
            <w:r w:rsidRPr="00E163F9">
              <w:rPr>
                <w:rFonts w:ascii="Source Sans Pro" w:hAnsi="Source Sans Pro" w:cs="Times New Roman"/>
                <w:color w:val="000000"/>
                <w:sz w:val="20"/>
                <w:szCs w:val="20"/>
              </w:rPr>
              <w:t>12 vnt.</w:t>
            </w:r>
          </w:p>
        </w:tc>
        <w:tc>
          <w:tcPr>
            <w:tcW w:w="254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68E19E3" w14:textId="1D057482" w:rsidR="00676AA3" w:rsidRPr="00E163F9" w:rsidRDefault="00EA01FE" w:rsidP="00730753">
            <w:pPr>
              <w:spacing w:after="0" w:line="240" w:lineRule="auto"/>
              <w:jc w:val="center"/>
              <w:rPr>
                <w:rFonts w:ascii="Source Sans Pro" w:hAnsi="Source Sans Pro" w:cs="Times New Roman"/>
                <w:color w:val="000000"/>
                <w:sz w:val="20"/>
                <w:szCs w:val="20"/>
              </w:rPr>
            </w:pPr>
            <w:r w:rsidRPr="00E163F9">
              <w:rPr>
                <w:rFonts w:ascii="Times New Roman" w:hAnsi="Times New Roman"/>
                <w:bCs/>
                <w:i/>
                <w:sz w:val="20"/>
                <w:szCs w:val="20"/>
              </w:rPr>
              <w:t>(nurodyti gamintoją ir modelį)</w:t>
            </w:r>
          </w:p>
        </w:tc>
      </w:tr>
      <w:tr w:rsidR="00D35426" w:rsidRPr="00E163F9" w14:paraId="4D0FBCB7" w14:textId="77777777" w:rsidTr="00FD79A3">
        <w:trPr>
          <w:trHeight w:val="300"/>
        </w:trPr>
        <w:tc>
          <w:tcPr>
            <w:tcW w:w="1545" w:type="dxa"/>
            <w:tcBorders>
              <w:top w:val="single" w:sz="4" w:space="0" w:color="000001"/>
              <w:left w:val="single" w:sz="4" w:space="0" w:color="000001"/>
              <w:bottom w:val="single" w:sz="4" w:space="0" w:color="000001"/>
            </w:tcBorders>
            <w:shd w:val="clear" w:color="auto" w:fill="F2F2F2" w:themeFill="background1" w:themeFillShade="F2"/>
            <w:vAlign w:val="center"/>
          </w:tcPr>
          <w:p w14:paraId="747752D3" w14:textId="5CFA1D54" w:rsidR="00D35426" w:rsidRPr="00E163F9" w:rsidRDefault="00D35426" w:rsidP="00D35426">
            <w:pPr>
              <w:spacing w:after="0" w:line="240" w:lineRule="auto"/>
              <w:jc w:val="center"/>
              <w:rPr>
                <w:rStyle w:val="WW-DefaultParagraphFont"/>
                <w:rFonts w:ascii="Source Sans Pro" w:hAnsi="Source Sans Pro" w:cs="Times New Roman"/>
                <w:b/>
                <w:bCs/>
                <w:color w:val="000000"/>
                <w:sz w:val="20"/>
                <w:szCs w:val="20"/>
              </w:rPr>
            </w:pPr>
            <w:r w:rsidRPr="00E163F9">
              <w:rPr>
                <w:rStyle w:val="WW-DefaultParagraphFont"/>
                <w:rFonts w:ascii="Source Sans Pro" w:hAnsi="Source Sans Pro" w:cs="Times New Roman"/>
                <w:b/>
                <w:bCs/>
                <w:i/>
                <w:iCs/>
                <w:color w:val="000000" w:themeColor="text1"/>
                <w:sz w:val="20"/>
                <w:szCs w:val="20"/>
              </w:rPr>
              <w:t>Reikalavimai</w:t>
            </w:r>
          </w:p>
        </w:tc>
        <w:tc>
          <w:tcPr>
            <w:tcW w:w="4547" w:type="dxa"/>
            <w:tcBorders>
              <w:top w:val="single" w:sz="4" w:space="0" w:color="000001"/>
              <w:left w:val="single" w:sz="4" w:space="0" w:color="000001"/>
              <w:bottom w:val="single" w:sz="4" w:space="0" w:color="000001"/>
            </w:tcBorders>
            <w:shd w:val="clear" w:color="auto" w:fill="F2F2F2" w:themeFill="background1" w:themeFillShade="F2"/>
            <w:vAlign w:val="center"/>
          </w:tcPr>
          <w:p w14:paraId="20B14C62" w14:textId="024407E5" w:rsidR="00D35426" w:rsidRPr="00E163F9" w:rsidRDefault="00D35426" w:rsidP="00D35426">
            <w:pPr>
              <w:spacing w:after="0" w:line="240" w:lineRule="auto"/>
              <w:jc w:val="center"/>
              <w:rPr>
                <w:rStyle w:val="WW-DefaultParagraphFont"/>
                <w:rFonts w:ascii="Source Sans Pro" w:hAnsi="Source Sans Pro"/>
                <w:color w:val="000000"/>
                <w:sz w:val="20"/>
                <w:szCs w:val="20"/>
              </w:rPr>
            </w:pPr>
            <w:r w:rsidRPr="00E163F9">
              <w:rPr>
                <w:rStyle w:val="WW-DefaultParagraphFont"/>
                <w:rFonts w:ascii="Source Sans Pro" w:hAnsi="Source Sans Pro" w:cs="Times New Roman"/>
                <w:b/>
                <w:bCs/>
                <w:i/>
                <w:iCs/>
                <w:color w:val="000000"/>
                <w:sz w:val="20"/>
                <w:szCs w:val="20"/>
              </w:rPr>
              <w:t>Reikalaujami minimalūs techniniai, funkciniai reikalavimų parametrai (rodikliai)</w:t>
            </w:r>
          </w:p>
        </w:tc>
        <w:tc>
          <w:tcPr>
            <w:tcW w:w="1133"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vAlign w:val="center"/>
          </w:tcPr>
          <w:p w14:paraId="4CCC1C73" w14:textId="06EF90A5" w:rsidR="00D35426" w:rsidRPr="00E163F9" w:rsidRDefault="00D35426" w:rsidP="00D35426">
            <w:pPr>
              <w:spacing w:after="0" w:line="240" w:lineRule="auto"/>
              <w:jc w:val="center"/>
              <w:rPr>
                <w:rFonts w:ascii="Source Sans Pro" w:hAnsi="Source Sans Pro" w:cs="Times New Roman"/>
                <w:color w:val="000000"/>
                <w:sz w:val="20"/>
                <w:szCs w:val="20"/>
              </w:rPr>
            </w:pPr>
            <w:r w:rsidRPr="00E163F9">
              <w:rPr>
                <w:rStyle w:val="WW-DefaultParagraphFont"/>
                <w:rFonts w:ascii="Source Sans Pro" w:hAnsi="Source Sans Pro" w:cs="Times New Roman"/>
                <w:b/>
                <w:bCs/>
                <w:i/>
                <w:iCs/>
                <w:color w:val="000000"/>
                <w:sz w:val="20"/>
                <w:szCs w:val="20"/>
              </w:rPr>
              <w:t>Kiekis</w:t>
            </w:r>
          </w:p>
        </w:tc>
        <w:tc>
          <w:tcPr>
            <w:tcW w:w="2544"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vAlign w:val="center"/>
          </w:tcPr>
          <w:p w14:paraId="7BC24EDA" w14:textId="77777777" w:rsidR="00D35426" w:rsidRPr="00E163F9" w:rsidRDefault="00D35426" w:rsidP="00D35426">
            <w:pPr>
              <w:pStyle w:val="TableContents"/>
              <w:spacing w:after="0" w:line="240" w:lineRule="auto"/>
              <w:jc w:val="center"/>
              <w:rPr>
                <w:rFonts w:ascii="Source Sans Pro" w:hAnsi="Source Sans Pro"/>
                <w:i/>
                <w:iCs/>
                <w:sz w:val="20"/>
                <w:szCs w:val="20"/>
              </w:rPr>
            </w:pPr>
            <w:r w:rsidRPr="00E163F9">
              <w:rPr>
                <w:rFonts w:ascii="Source Sans Pro" w:hAnsi="Source Sans Pro"/>
                <w:b/>
                <w:i/>
                <w:iCs/>
                <w:sz w:val="20"/>
                <w:szCs w:val="20"/>
              </w:rPr>
              <w:t xml:space="preserve">Tiekėjo siūlymo atitikimas techninės specifikacijos reikalavimams / reikšmė </w:t>
            </w:r>
            <w:r w:rsidRPr="00E163F9">
              <w:rPr>
                <w:rFonts w:ascii="Source Sans Pro" w:hAnsi="Source Sans Pro"/>
                <w:i/>
                <w:iCs/>
                <w:sz w:val="20"/>
                <w:szCs w:val="20"/>
              </w:rPr>
              <w:t>Apsiribojimas įrašais „atitinka“ ir/ar „taip“ negalimas</w:t>
            </w:r>
          </w:p>
          <w:p w14:paraId="4D6C413E" w14:textId="7FD7B33C" w:rsidR="00D35426" w:rsidRPr="00E163F9" w:rsidRDefault="00D35426" w:rsidP="00D35426">
            <w:pPr>
              <w:pStyle w:val="TableContents"/>
              <w:spacing w:after="0" w:line="240" w:lineRule="auto"/>
              <w:jc w:val="center"/>
              <w:rPr>
                <w:rFonts w:ascii="Times New Roman" w:hAnsi="Times New Roman"/>
                <w:bCs/>
                <w:i/>
                <w:sz w:val="20"/>
                <w:szCs w:val="20"/>
              </w:rPr>
            </w:pPr>
            <w:r w:rsidRPr="00E163F9">
              <w:rPr>
                <w:rStyle w:val="WW-DefaultParagraphFont"/>
                <w:rFonts w:ascii="Source Sans Pro" w:hAnsi="Source Sans Pro" w:cs="Times New Roman"/>
                <w:b/>
                <w:i/>
                <w:iCs/>
                <w:color w:val="00B050"/>
                <w:sz w:val="20"/>
                <w:szCs w:val="20"/>
              </w:rPr>
              <w:t>(taikoma 1.2.1 – 2.1 punktams)</w:t>
            </w:r>
          </w:p>
        </w:tc>
      </w:tr>
      <w:tr w:rsidR="00676AA3" w:rsidRPr="00E163F9" w14:paraId="58E1B918" w14:textId="2483ECC9" w:rsidTr="00FD79A3">
        <w:trPr>
          <w:trHeight w:val="300"/>
        </w:trPr>
        <w:tc>
          <w:tcPr>
            <w:tcW w:w="7225"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Pr>
          <w:p w14:paraId="13A26AA3" w14:textId="48C88A40" w:rsidR="00676AA3" w:rsidRPr="00E163F9" w:rsidRDefault="00676AA3" w:rsidP="00730753">
            <w:pPr>
              <w:pStyle w:val="TOC1"/>
              <w:spacing w:after="0" w:line="240" w:lineRule="auto"/>
              <w:rPr>
                <w:rFonts w:ascii="Source Sans Pro" w:hAnsi="Source Sans Pro"/>
                <w:sz w:val="20"/>
                <w:szCs w:val="20"/>
              </w:rPr>
            </w:pPr>
            <w:r w:rsidRPr="00E163F9">
              <w:rPr>
                <w:rStyle w:val="WW-DefaultParagraphFont"/>
                <w:rFonts w:ascii="Source Sans Pro" w:hAnsi="Source Sans Pro" w:cs="Times New Roman"/>
                <w:color w:val="000000" w:themeColor="text1"/>
                <w:sz w:val="20"/>
                <w:szCs w:val="20"/>
              </w:rPr>
              <w:t xml:space="preserve">1.2. VMS įrenginiai </w:t>
            </w:r>
          </w:p>
        </w:tc>
        <w:tc>
          <w:tcPr>
            <w:tcW w:w="254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41FB442" w14:textId="77777777" w:rsidR="00676AA3" w:rsidRPr="00E163F9" w:rsidRDefault="00676AA3" w:rsidP="00730753">
            <w:pPr>
              <w:pStyle w:val="TOC1"/>
              <w:spacing w:after="0" w:line="240" w:lineRule="auto"/>
              <w:rPr>
                <w:rStyle w:val="WW-DefaultParagraphFont"/>
                <w:rFonts w:ascii="Source Sans Pro" w:hAnsi="Source Sans Pro" w:cs="Times New Roman"/>
                <w:color w:val="000000" w:themeColor="text1"/>
                <w:sz w:val="20"/>
                <w:szCs w:val="20"/>
              </w:rPr>
            </w:pPr>
          </w:p>
        </w:tc>
      </w:tr>
      <w:tr w:rsidR="00676AA3" w:rsidRPr="00E163F9" w14:paraId="7D7AE387" w14:textId="7F532EA0" w:rsidTr="00FD79A3">
        <w:trPr>
          <w:trHeight w:val="300"/>
        </w:trPr>
        <w:tc>
          <w:tcPr>
            <w:tcW w:w="1545" w:type="dxa"/>
            <w:tcBorders>
              <w:top w:val="single" w:sz="4" w:space="0" w:color="000001"/>
              <w:left w:val="single" w:sz="4" w:space="0" w:color="000001"/>
              <w:bottom w:val="single" w:sz="4" w:space="0" w:color="000001"/>
            </w:tcBorders>
            <w:shd w:val="clear" w:color="auto" w:fill="FFFFFF" w:themeFill="background1"/>
          </w:tcPr>
          <w:p w14:paraId="6686AB4D" w14:textId="55A5B068" w:rsidR="00676AA3" w:rsidRPr="00E163F9" w:rsidRDefault="00676AA3" w:rsidP="00165006">
            <w:pPr>
              <w:spacing w:after="0" w:line="240" w:lineRule="auto"/>
              <w:jc w:val="both"/>
              <w:rPr>
                <w:rFonts w:ascii="Source Sans Pro" w:hAnsi="Source Sans Pro"/>
                <w:sz w:val="20"/>
                <w:szCs w:val="20"/>
              </w:rPr>
            </w:pPr>
            <w:r w:rsidRPr="00E163F9">
              <w:rPr>
                <w:rStyle w:val="WW-DefaultParagraphFont"/>
                <w:rFonts w:ascii="Source Sans Pro" w:hAnsi="Source Sans Pro" w:cs="Times New Roman"/>
                <w:b/>
                <w:bCs/>
                <w:color w:val="000000"/>
                <w:sz w:val="20"/>
                <w:szCs w:val="20"/>
              </w:rPr>
              <w:lastRenderedPageBreak/>
              <w:t xml:space="preserve">1.2.1. Metalinė spinta </w:t>
            </w:r>
            <w:r w:rsidRPr="00E163F9">
              <w:rPr>
                <w:rFonts w:ascii="Source Sans Pro" w:hAnsi="Source Sans Pro" w:cs="Times New Roman"/>
                <w:b/>
                <w:bCs/>
                <w:sz w:val="20"/>
                <w:szCs w:val="20"/>
              </w:rPr>
              <w:t>įrangai</w:t>
            </w:r>
          </w:p>
        </w:tc>
        <w:tc>
          <w:tcPr>
            <w:tcW w:w="4547" w:type="dxa"/>
            <w:tcBorders>
              <w:top w:val="single" w:sz="4" w:space="0" w:color="000001"/>
              <w:left w:val="single" w:sz="4" w:space="0" w:color="000001"/>
              <w:bottom w:val="single" w:sz="4" w:space="0" w:color="000001"/>
            </w:tcBorders>
            <w:shd w:val="clear" w:color="auto" w:fill="FFFFFF" w:themeFill="background1"/>
          </w:tcPr>
          <w:p w14:paraId="4E6C395D" w14:textId="5E0F5440" w:rsidR="00676AA3" w:rsidRPr="00E163F9" w:rsidRDefault="00676AA3" w:rsidP="004F49A8">
            <w:pPr>
              <w:pStyle w:val="ListParagraph"/>
              <w:numPr>
                <w:ilvl w:val="0"/>
                <w:numId w:val="24"/>
              </w:numPr>
              <w:spacing w:after="0" w:line="240" w:lineRule="auto"/>
              <w:ind w:left="318"/>
              <w:jc w:val="both"/>
              <w:rPr>
                <w:rStyle w:val="WW-DefaultParagraphFont"/>
                <w:rFonts w:ascii="Source Sans Pro" w:hAnsi="Source Sans Pro"/>
                <w:color w:val="000000"/>
                <w:sz w:val="20"/>
                <w:szCs w:val="20"/>
              </w:rPr>
            </w:pPr>
            <w:r w:rsidRPr="00E163F9">
              <w:rPr>
                <w:rStyle w:val="WW-DefaultParagraphFont"/>
                <w:rFonts w:ascii="Source Sans Pro" w:hAnsi="Source Sans Pro"/>
                <w:color w:val="000000" w:themeColor="text1"/>
                <w:sz w:val="20"/>
                <w:szCs w:val="20"/>
              </w:rPr>
              <w:t>Metalinėse spintose apšildymas ir vėdinimas nenumatytas,  įrangos veikimo aplinkos sąlygos prilyginamos lauko sąlygoms.</w:t>
            </w:r>
          </w:p>
          <w:p w14:paraId="182F4E6F" w14:textId="42DD349C" w:rsidR="00676AA3" w:rsidRPr="00E163F9" w:rsidRDefault="00676AA3" w:rsidP="004F49A8">
            <w:pPr>
              <w:pStyle w:val="ListParagraph"/>
              <w:numPr>
                <w:ilvl w:val="0"/>
                <w:numId w:val="24"/>
              </w:numPr>
              <w:spacing w:after="0" w:line="240" w:lineRule="auto"/>
              <w:ind w:left="318"/>
              <w:jc w:val="both"/>
              <w:rPr>
                <w:rStyle w:val="WW-DefaultParagraphFont"/>
                <w:rFonts w:ascii="Source Sans Pro" w:hAnsi="Source Sans Pro"/>
                <w:color w:val="000000"/>
                <w:sz w:val="20"/>
                <w:szCs w:val="20"/>
              </w:rPr>
            </w:pPr>
            <w:r w:rsidRPr="00E163F9">
              <w:rPr>
                <w:rStyle w:val="WW-DefaultParagraphFont"/>
                <w:rFonts w:ascii="Source Sans Pro" w:hAnsi="Source Sans Pro" w:cs="Times New Roman"/>
                <w:color w:val="000000"/>
                <w:sz w:val="20"/>
                <w:szCs w:val="20"/>
              </w:rPr>
              <w:t>Spintų konstrukcija turi būti t</w:t>
            </w:r>
            <w:r w:rsidRPr="00E163F9">
              <w:rPr>
                <w:rFonts w:ascii="Source Sans Pro" w:hAnsi="Source Sans Pro" w:cs="Times New Roman"/>
                <w:color w:val="000000"/>
                <w:sz w:val="20"/>
                <w:szCs w:val="20"/>
              </w:rPr>
              <w:t>virtos antivandalinės struktūros, atspari smūgiams ir tyčiniam niokojimui. </w:t>
            </w:r>
            <w:r w:rsidRPr="00E163F9">
              <w:rPr>
                <w:rStyle w:val="WW-DefaultParagraphFont"/>
                <w:rFonts w:ascii="Source Sans Pro" w:hAnsi="Source Sans Pro" w:cs="Times New Roman"/>
                <w:color w:val="000000"/>
                <w:sz w:val="20"/>
                <w:szCs w:val="20"/>
              </w:rPr>
              <w:t xml:space="preserve"> </w:t>
            </w:r>
          </w:p>
          <w:p w14:paraId="69E0AE7F" w14:textId="069681FE" w:rsidR="00676AA3" w:rsidRPr="00E163F9" w:rsidRDefault="00676AA3" w:rsidP="004F49A8">
            <w:pPr>
              <w:pStyle w:val="ListParagraph"/>
              <w:numPr>
                <w:ilvl w:val="0"/>
                <w:numId w:val="24"/>
              </w:numPr>
              <w:spacing w:after="0" w:line="240" w:lineRule="auto"/>
              <w:ind w:left="318"/>
              <w:jc w:val="both"/>
              <w:rPr>
                <w:rStyle w:val="WW-DefaultParagraphFont"/>
                <w:rFonts w:ascii="Source Sans Pro" w:hAnsi="Source Sans Pro"/>
                <w:color w:val="000000"/>
                <w:sz w:val="20"/>
                <w:szCs w:val="20"/>
              </w:rPr>
            </w:pPr>
            <w:r w:rsidRPr="00E163F9">
              <w:rPr>
                <w:rStyle w:val="WW-DefaultParagraphFont"/>
                <w:rFonts w:ascii="Source Sans Pro" w:hAnsi="Source Sans Pro"/>
                <w:color w:val="000000"/>
                <w:sz w:val="20"/>
                <w:szCs w:val="20"/>
              </w:rPr>
              <w:t>Spintos dydis ne mažesnis kaip 1000 x 600 x 1500 mm.</w:t>
            </w:r>
          </w:p>
          <w:p w14:paraId="06EBADE6" w14:textId="1061A6FD" w:rsidR="00676AA3" w:rsidRPr="00E163F9" w:rsidRDefault="0382FFAA" w:rsidP="34F55D2B">
            <w:pPr>
              <w:pStyle w:val="ListParagraph"/>
              <w:numPr>
                <w:ilvl w:val="0"/>
                <w:numId w:val="24"/>
              </w:numPr>
              <w:spacing w:after="0" w:line="240" w:lineRule="auto"/>
              <w:ind w:left="318"/>
              <w:jc w:val="both"/>
              <w:rPr>
                <w:rStyle w:val="WW-DefaultParagraphFont"/>
                <w:rFonts w:ascii="Source Sans Pro" w:hAnsi="Source Sans Pro"/>
                <w:sz w:val="20"/>
                <w:szCs w:val="20"/>
              </w:rPr>
            </w:pPr>
            <w:r w:rsidRPr="00E163F9">
              <w:rPr>
                <w:rStyle w:val="WW-DefaultParagraphFont"/>
                <w:rFonts w:ascii="Source Sans Pro" w:hAnsi="Source Sans Pro"/>
                <w:sz w:val="20"/>
                <w:szCs w:val="20"/>
              </w:rPr>
              <w:t>Spintos medžiaga – metalo lakštas, ne plonesnis kaip 2 mm; lakštų sujungimo būdas – suvirinimas.</w:t>
            </w:r>
          </w:p>
          <w:p w14:paraId="1A7B05FB" w14:textId="4DD808B5" w:rsidR="00676AA3" w:rsidRPr="00E163F9" w:rsidRDefault="00676AA3" w:rsidP="004F49A8">
            <w:pPr>
              <w:pStyle w:val="ListParagraph"/>
              <w:numPr>
                <w:ilvl w:val="0"/>
                <w:numId w:val="24"/>
              </w:numPr>
              <w:spacing w:after="0" w:line="240" w:lineRule="auto"/>
              <w:ind w:left="318"/>
              <w:jc w:val="both"/>
              <w:rPr>
                <w:rStyle w:val="WW-DefaultParagraphFont"/>
                <w:rFonts w:ascii="Source Sans Pro" w:hAnsi="Source Sans Pro"/>
                <w:color w:val="000000"/>
                <w:sz w:val="20"/>
                <w:szCs w:val="20"/>
              </w:rPr>
            </w:pPr>
            <w:r w:rsidRPr="00E163F9">
              <w:rPr>
                <w:rStyle w:val="WW-DefaultParagraphFont"/>
                <w:rFonts w:ascii="Source Sans Pro" w:hAnsi="Source Sans Pro"/>
                <w:color w:val="000000"/>
                <w:sz w:val="20"/>
                <w:szCs w:val="20"/>
              </w:rPr>
              <w:t>Turi būti vidinė spyna, fiksuojanti duris 3 taškuose: viduryje, viršuje ir apačioje.</w:t>
            </w:r>
          </w:p>
          <w:p w14:paraId="7CA13536" w14:textId="7A762949" w:rsidR="00676AA3" w:rsidRPr="00E163F9" w:rsidRDefault="00676AA3" w:rsidP="004F49A8">
            <w:pPr>
              <w:pStyle w:val="ListParagraph"/>
              <w:numPr>
                <w:ilvl w:val="0"/>
                <w:numId w:val="24"/>
              </w:numPr>
              <w:spacing w:after="0" w:line="240" w:lineRule="auto"/>
              <w:ind w:left="318"/>
              <w:jc w:val="both"/>
              <w:rPr>
                <w:rStyle w:val="WW-DefaultParagraphFont"/>
                <w:rFonts w:ascii="Source Sans Pro" w:hAnsi="Source Sans Pro"/>
                <w:color w:val="000000"/>
                <w:sz w:val="20"/>
                <w:szCs w:val="20"/>
              </w:rPr>
            </w:pPr>
            <w:r w:rsidRPr="00E163F9">
              <w:rPr>
                <w:rStyle w:val="WW-DefaultParagraphFont"/>
                <w:rFonts w:ascii="Source Sans Pro" w:hAnsi="Source Sans Pro"/>
                <w:color w:val="000000" w:themeColor="text1"/>
                <w:sz w:val="20"/>
                <w:szCs w:val="20"/>
              </w:rPr>
              <w:t>Spintos dugne turi būti kiaurymė jutiklių vamzdžiui išvesti; vamzdžio diametras 110 mm.</w:t>
            </w:r>
          </w:p>
          <w:p w14:paraId="4F836050" w14:textId="7B1B653A" w:rsidR="00676AA3" w:rsidRPr="00E163F9" w:rsidRDefault="00676AA3" w:rsidP="004F49A8">
            <w:pPr>
              <w:pStyle w:val="ListParagraph"/>
              <w:numPr>
                <w:ilvl w:val="0"/>
                <w:numId w:val="24"/>
              </w:numPr>
              <w:spacing w:after="0" w:line="240" w:lineRule="auto"/>
              <w:ind w:left="318"/>
              <w:jc w:val="both"/>
              <w:rPr>
                <w:rStyle w:val="WW-DefaultParagraphFont"/>
                <w:rFonts w:ascii="Source Sans Pro" w:hAnsi="Source Sans Pro"/>
                <w:color w:val="000000"/>
                <w:sz w:val="20"/>
                <w:szCs w:val="20"/>
              </w:rPr>
            </w:pPr>
            <w:r w:rsidRPr="00E163F9">
              <w:rPr>
                <w:rStyle w:val="WW-DefaultParagraphFont"/>
                <w:rFonts w:ascii="Source Sans Pro" w:hAnsi="Source Sans Pro"/>
                <w:color w:val="000000"/>
                <w:sz w:val="20"/>
                <w:szCs w:val="20"/>
              </w:rPr>
              <w:t>Spintos paviršiaus padengimas: padengtas gruntu, išorė, be to, padengta ne mažiau kaip 2 dažų sluoksniais.</w:t>
            </w:r>
          </w:p>
          <w:p w14:paraId="7E12B51A" w14:textId="64EDA4CC" w:rsidR="00676AA3" w:rsidRPr="00E163F9" w:rsidRDefault="00676AA3" w:rsidP="004F49A8">
            <w:pPr>
              <w:pStyle w:val="ListParagraph"/>
              <w:numPr>
                <w:ilvl w:val="0"/>
                <w:numId w:val="24"/>
              </w:numPr>
              <w:spacing w:after="0" w:line="240" w:lineRule="auto"/>
              <w:ind w:left="318"/>
              <w:jc w:val="both"/>
              <w:rPr>
                <w:rStyle w:val="WW-DefaultParagraphFont"/>
                <w:rFonts w:ascii="Source Sans Pro" w:hAnsi="Source Sans Pro"/>
                <w:color w:val="000000"/>
                <w:sz w:val="20"/>
                <w:szCs w:val="20"/>
              </w:rPr>
            </w:pPr>
            <w:r w:rsidRPr="00E163F9">
              <w:rPr>
                <w:rStyle w:val="WW-DefaultParagraphFont"/>
                <w:rFonts w:ascii="Source Sans Pro" w:hAnsi="Source Sans Pro"/>
                <w:color w:val="000000"/>
                <w:sz w:val="20"/>
                <w:szCs w:val="20"/>
              </w:rPr>
              <w:t>Spintos vidus turi būti iškaltas medinėmis apdailos medžiagomis, minimalus apdailos medžiagos storis 12 mm arba storesnė, kad prie jos būtų galima tvirtai sumontuoti matavimo įrangą.</w:t>
            </w:r>
          </w:p>
          <w:p w14:paraId="5766A427" w14:textId="06A776DB" w:rsidR="00676AA3" w:rsidRPr="00E163F9" w:rsidRDefault="00676AA3" w:rsidP="7781AD51">
            <w:pPr>
              <w:pStyle w:val="ListParagraph"/>
              <w:numPr>
                <w:ilvl w:val="0"/>
                <w:numId w:val="24"/>
              </w:numPr>
              <w:spacing w:after="0" w:line="240" w:lineRule="auto"/>
              <w:ind w:left="318"/>
              <w:jc w:val="both"/>
              <w:rPr>
                <w:rStyle w:val="WW-DefaultParagraphFont"/>
                <w:rFonts w:ascii="Source Sans Pro" w:hAnsi="Source Sans Pro"/>
                <w:color w:val="000000"/>
                <w:sz w:val="20"/>
                <w:szCs w:val="20"/>
              </w:rPr>
            </w:pPr>
            <w:r w:rsidRPr="00E163F9">
              <w:rPr>
                <w:rStyle w:val="WW-DefaultParagraphFont"/>
                <w:rFonts w:ascii="Source Sans Pro" w:hAnsi="Source Sans Pro"/>
                <w:color w:val="000000" w:themeColor="text1"/>
                <w:sz w:val="20"/>
                <w:szCs w:val="20"/>
              </w:rPr>
              <w:t xml:space="preserve">Spinta turi būti sumontuota ant betoninio monolito </w:t>
            </w:r>
            <w:r w:rsidR="0882F98D" w:rsidRPr="00E163F9">
              <w:rPr>
                <w:rStyle w:val="WW-DefaultParagraphFont"/>
                <w:rFonts w:ascii="Source Sans Pro" w:hAnsi="Source Sans Pro"/>
                <w:color w:val="000000" w:themeColor="text1"/>
                <w:sz w:val="20"/>
                <w:szCs w:val="20"/>
              </w:rPr>
              <w:t xml:space="preserve">arba ant metalinių </w:t>
            </w:r>
            <w:r w:rsidR="42B02BA4" w:rsidRPr="00E163F9">
              <w:rPr>
                <w:rStyle w:val="WW-DefaultParagraphFont"/>
                <w:rFonts w:ascii="Source Sans Pro" w:hAnsi="Source Sans Pro"/>
                <w:color w:val="000000" w:themeColor="text1"/>
                <w:sz w:val="20"/>
                <w:szCs w:val="20"/>
              </w:rPr>
              <w:t>atramų (</w:t>
            </w:r>
            <w:r w:rsidR="0882F98D" w:rsidRPr="00E163F9">
              <w:rPr>
                <w:rStyle w:val="WW-DefaultParagraphFont"/>
                <w:rFonts w:ascii="Source Sans Pro" w:hAnsi="Source Sans Pro"/>
                <w:color w:val="000000" w:themeColor="text1"/>
                <w:sz w:val="20"/>
                <w:szCs w:val="20"/>
              </w:rPr>
              <w:t>polių</w:t>
            </w:r>
            <w:r w:rsidR="79D4BEB9" w:rsidRPr="00E163F9">
              <w:rPr>
                <w:rStyle w:val="WW-DefaultParagraphFont"/>
                <w:rFonts w:ascii="Source Sans Pro" w:hAnsi="Source Sans Pro"/>
                <w:color w:val="000000" w:themeColor="text1"/>
                <w:sz w:val="20"/>
                <w:szCs w:val="20"/>
              </w:rPr>
              <w:t>)</w:t>
            </w:r>
            <w:r w:rsidR="0882F98D" w:rsidRPr="00E163F9">
              <w:rPr>
                <w:rStyle w:val="WW-DefaultParagraphFont"/>
                <w:rFonts w:ascii="Source Sans Pro" w:hAnsi="Source Sans Pro"/>
                <w:color w:val="000000" w:themeColor="text1"/>
                <w:sz w:val="20"/>
                <w:szCs w:val="20"/>
              </w:rPr>
              <w:t>.</w:t>
            </w:r>
            <w:r w:rsidR="00B192DC" w:rsidRPr="00E163F9">
              <w:rPr>
                <w:rStyle w:val="WW-DefaultParagraphFont"/>
                <w:rFonts w:ascii="Source Sans Pro" w:hAnsi="Source Sans Pro"/>
                <w:color w:val="000000" w:themeColor="text1"/>
                <w:sz w:val="20"/>
                <w:szCs w:val="20"/>
              </w:rPr>
              <w:t xml:space="preserve"> Montuojant</w:t>
            </w:r>
            <w:r w:rsidR="0882F98D" w:rsidRPr="00E163F9">
              <w:rPr>
                <w:rStyle w:val="WW-DefaultParagraphFont"/>
                <w:rFonts w:ascii="Source Sans Pro" w:hAnsi="Source Sans Pro"/>
                <w:color w:val="000000" w:themeColor="text1"/>
                <w:sz w:val="20"/>
                <w:szCs w:val="20"/>
              </w:rPr>
              <w:t xml:space="preserve"> </w:t>
            </w:r>
            <w:r w:rsidR="65D42CB1" w:rsidRPr="00E163F9">
              <w:rPr>
                <w:rStyle w:val="WW-DefaultParagraphFont"/>
                <w:rFonts w:ascii="Source Sans Pro" w:hAnsi="Source Sans Pro"/>
                <w:color w:val="000000" w:themeColor="text1"/>
                <w:sz w:val="20"/>
                <w:szCs w:val="20"/>
              </w:rPr>
              <w:t>a</w:t>
            </w:r>
            <w:r w:rsidR="0882F98D" w:rsidRPr="00E163F9">
              <w:rPr>
                <w:rStyle w:val="WW-DefaultParagraphFont"/>
                <w:rFonts w:ascii="Source Sans Pro" w:hAnsi="Source Sans Pro"/>
                <w:color w:val="000000" w:themeColor="text1"/>
                <w:sz w:val="20"/>
                <w:szCs w:val="20"/>
              </w:rPr>
              <w:t>nt betoninio monolito</w:t>
            </w:r>
            <w:r w:rsidR="00A0225A" w:rsidRPr="00E163F9">
              <w:rPr>
                <w:rStyle w:val="WW-DefaultParagraphFont"/>
                <w:rFonts w:ascii="Source Sans Pro" w:hAnsi="Source Sans Pro"/>
                <w:color w:val="000000" w:themeColor="text1"/>
                <w:sz w:val="20"/>
                <w:szCs w:val="20"/>
              </w:rPr>
              <w:t>,</w:t>
            </w:r>
            <w:r w:rsidR="0882F98D" w:rsidRPr="00E163F9">
              <w:rPr>
                <w:rStyle w:val="WW-DefaultParagraphFont"/>
                <w:rFonts w:ascii="Source Sans Pro" w:hAnsi="Source Sans Pro"/>
                <w:color w:val="000000" w:themeColor="text1"/>
                <w:sz w:val="20"/>
                <w:szCs w:val="20"/>
              </w:rPr>
              <w:t xml:space="preserve"> </w:t>
            </w:r>
            <w:r w:rsidR="662A528E" w:rsidRPr="00E163F9">
              <w:rPr>
                <w:rStyle w:val="WW-DefaultParagraphFont"/>
                <w:rFonts w:ascii="Source Sans Pro" w:hAnsi="Source Sans Pro"/>
                <w:color w:val="000000" w:themeColor="text1"/>
                <w:sz w:val="20"/>
                <w:szCs w:val="20"/>
              </w:rPr>
              <w:t xml:space="preserve">metalinė spinta </w:t>
            </w:r>
            <w:r w:rsidRPr="00E163F9">
              <w:rPr>
                <w:rStyle w:val="WW-DefaultParagraphFont"/>
                <w:rFonts w:ascii="Source Sans Pro" w:hAnsi="Source Sans Pro"/>
                <w:color w:val="000000" w:themeColor="text1"/>
                <w:sz w:val="20"/>
                <w:szCs w:val="20"/>
              </w:rPr>
              <w:t>(13 priedo 2 pav.) turi būti pritvirtinta ne mažiau kaip 4 ankeriais; betoninį monolitą spintos montavimui Tiekėjas turi įrengti</w:t>
            </w:r>
            <w:r w:rsidR="007227AF" w:rsidRPr="00E163F9">
              <w:rPr>
                <w:rStyle w:val="WW-DefaultParagraphFont"/>
                <w:rFonts w:ascii="Source Sans Pro" w:hAnsi="Source Sans Pro"/>
                <w:color w:val="000000" w:themeColor="text1"/>
                <w:sz w:val="20"/>
                <w:szCs w:val="20"/>
              </w:rPr>
              <w:t>, laikantis šių</w:t>
            </w:r>
            <w:r w:rsidRPr="00E163F9">
              <w:rPr>
                <w:rStyle w:val="WW-DefaultParagraphFont"/>
                <w:rFonts w:ascii="Source Sans Pro" w:hAnsi="Source Sans Pro"/>
                <w:color w:val="000000" w:themeColor="text1"/>
                <w:sz w:val="20"/>
                <w:szCs w:val="20"/>
              </w:rPr>
              <w:t xml:space="preserve"> minimal</w:t>
            </w:r>
            <w:r w:rsidR="00AA638A" w:rsidRPr="00E163F9">
              <w:rPr>
                <w:rStyle w:val="WW-DefaultParagraphFont"/>
                <w:rFonts w:ascii="Source Sans Pro" w:hAnsi="Source Sans Pro"/>
                <w:color w:val="000000" w:themeColor="text1"/>
                <w:sz w:val="20"/>
                <w:szCs w:val="20"/>
              </w:rPr>
              <w:t>ių</w:t>
            </w:r>
            <w:r w:rsidRPr="00E163F9">
              <w:rPr>
                <w:rStyle w:val="WW-DefaultParagraphFont"/>
                <w:rFonts w:ascii="Source Sans Pro" w:hAnsi="Source Sans Pro"/>
                <w:color w:val="000000" w:themeColor="text1"/>
                <w:sz w:val="20"/>
                <w:szCs w:val="20"/>
              </w:rPr>
              <w:t xml:space="preserve"> reikalavim</w:t>
            </w:r>
            <w:r w:rsidR="00AA638A" w:rsidRPr="00E163F9">
              <w:rPr>
                <w:rStyle w:val="WW-DefaultParagraphFont"/>
                <w:rFonts w:ascii="Source Sans Pro" w:hAnsi="Source Sans Pro"/>
                <w:color w:val="000000" w:themeColor="text1"/>
                <w:sz w:val="20"/>
                <w:szCs w:val="20"/>
              </w:rPr>
              <w:t>ų</w:t>
            </w:r>
            <w:r w:rsidRPr="00E163F9">
              <w:rPr>
                <w:rStyle w:val="WW-DefaultParagraphFont"/>
                <w:rFonts w:ascii="Source Sans Pro" w:hAnsi="Source Sans Pro"/>
                <w:color w:val="000000" w:themeColor="text1"/>
                <w:sz w:val="20"/>
                <w:szCs w:val="20"/>
              </w:rPr>
              <w:t xml:space="preserve">: </w:t>
            </w:r>
            <w:r w:rsidR="009A6114" w:rsidRPr="00E163F9">
              <w:rPr>
                <w:rStyle w:val="WW-DefaultParagraphFont"/>
                <w:rFonts w:ascii="Source Sans Pro" w:hAnsi="Source Sans Pro"/>
                <w:color w:val="000000" w:themeColor="text1"/>
                <w:sz w:val="20"/>
                <w:szCs w:val="20"/>
              </w:rPr>
              <w:t xml:space="preserve">matmenys - </w:t>
            </w:r>
            <w:r w:rsidRPr="00E163F9">
              <w:rPr>
                <w:rStyle w:val="WW-DefaultParagraphFont"/>
                <w:rFonts w:ascii="Source Sans Pro" w:hAnsi="Source Sans Pro"/>
                <w:color w:val="000000" w:themeColor="text1"/>
                <w:sz w:val="20"/>
                <w:szCs w:val="20"/>
              </w:rPr>
              <w:t>1000 x 600 mm, gylis</w:t>
            </w:r>
            <w:r w:rsidR="009A6114" w:rsidRPr="00E163F9">
              <w:rPr>
                <w:rStyle w:val="WW-DefaultParagraphFont"/>
                <w:rFonts w:ascii="Source Sans Pro" w:hAnsi="Source Sans Pro"/>
                <w:color w:val="000000" w:themeColor="text1"/>
                <w:sz w:val="20"/>
                <w:szCs w:val="20"/>
              </w:rPr>
              <w:t xml:space="preserve"> – </w:t>
            </w:r>
            <w:r w:rsidRPr="00E163F9">
              <w:rPr>
                <w:rStyle w:val="WW-DefaultParagraphFont"/>
                <w:rFonts w:ascii="Source Sans Pro" w:hAnsi="Source Sans Pro"/>
                <w:color w:val="000000" w:themeColor="text1"/>
                <w:sz w:val="20"/>
                <w:szCs w:val="20"/>
              </w:rPr>
              <w:t>400 mm</w:t>
            </w:r>
            <w:r w:rsidR="001E63D4" w:rsidRPr="00E163F9">
              <w:rPr>
                <w:rStyle w:val="WW-DefaultParagraphFont"/>
                <w:rFonts w:ascii="Source Sans Pro" w:hAnsi="Source Sans Pro"/>
                <w:color w:val="000000" w:themeColor="text1"/>
                <w:sz w:val="20"/>
                <w:szCs w:val="20"/>
              </w:rPr>
              <w:t xml:space="preserve">; </w:t>
            </w:r>
            <w:r w:rsidRPr="00E163F9">
              <w:rPr>
                <w:rStyle w:val="WW-DefaultParagraphFont"/>
                <w:rFonts w:ascii="Source Sans Pro" w:hAnsi="Source Sans Pro"/>
                <w:color w:val="000000" w:themeColor="text1"/>
                <w:sz w:val="20"/>
                <w:szCs w:val="20"/>
              </w:rPr>
              <w:t>betono stiprio klasė</w:t>
            </w:r>
            <w:r w:rsidR="001E63D4" w:rsidRPr="00E163F9">
              <w:rPr>
                <w:rStyle w:val="WW-DefaultParagraphFont"/>
                <w:rFonts w:ascii="Source Sans Pro" w:hAnsi="Source Sans Pro"/>
                <w:color w:val="000000" w:themeColor="text1"/>
                <w:sz w:val="20"/>
                <w:szCs w:val="20"/>
              </w:rPr>
              <w:t xml:space="preserve"> – </w:t>
            </w:r>
            <w:r w:rsidRPr="00E163F9">
              <w:rPr>
                <w:rStyle w:val="WW-DefaultParagraphFont"/>
                <w:rFonts w:ascii="Source Sans Pro" w:hAnsi="Source Sans Pro"/>
                <w:color w:val="000000" w:themeColor="text1"/>
                <w:sz w:val="20"/>
                <w:szCs w:val="20"/>
              </w:rPr>
              <w:t>C16/20 arba lygiavertė.</w:t>
            </w:r>
            <w:r w:rsidR="3BF0BACD" w:rsidRPr="00E163F9">
              <w:rPr>
                <w:rStyle w:val="WW-DefaultParagraphFont"/>
                <w:rFonts w:ascii="Source Sans Pro" w:hAnsi="Source Sans Pro"/>
                <w:color w:val="000000" w:themeColor="text1"/>
                <w:sz w:val="20"/>
                <w:szCs w:val="20"/>
              </w:rPr>
              <w:t xml:space="preserve"> Įrengiant spintą ant metalinių atramų (polių)</w:t>
            </w:r>
            <w:r w:rsidR="2DF5A9EE" w:rsidRPr="00E163F9">
              <w:rPr>
                <w:rStyle w:val="WW-DefaultParagraphFont"/>
                <w:rFonts w:ascii="Source Sans Pro" w:hAnsi="Source Sans Pro"/>
                <w:color w:val="000000" w:themeColor="text1"/>
                <w:sz w:val="20"/>
                <w:szCs w:val="20"/>
              </w:rPr>
              <w:t xml:space="preserve">, atramos (poliaus) gylis grunte </w:t>
            </w:r>
            <w:r w:rsidR="00F64481" w:rsidRPr="00E163F9">
              <w:rPr>
                <w:rStyle w:val="WW-DefaultParagraphFont"/>
                <w:rFonts w:ascii="Source Sans Pro" w:hAnsi="Source Sans Pro"/>
                <w:color w:val="000000" w:themeColor="text1"/>
                <w:sz w:val="20"/>
                <w:szCs w:val="20"/>
              </w:rPr>
              <w:t xml:space="preserve">turi būti </w:t>
            </w:r>
            <w:r w:rsidR="2DF5A9EE" w:rsidRPr="00E163F9">
              <w:rPr>
                <w:rStyle w:val="WW-DefaultParagraphFont"/>
                <w:rFonts w:ascii="Source Sans Pro" w:hAnsi="Source Sans Pro"/>
                <w:color w:val="000000" w:themeColor="text1"/>
                <w:sz w:val="20"/>
                <w:szCs w:val="20"/>
              </w:rPr>
              <w:t>ne maž</w:t>
            </w:r>
            <w:r w:rsidR="00F64481" w:rsidRPr="00E163F9">
              <w:rPr>
                <w:rStyle w:val="WW-DefaultParagraphFont"/>
                <w:rFonts w:ascii="Source Sans Pro" w:hAnsi="Source Sans Pro"/>
                <w:color w:val="000000" w:themeColor="text1"/>
                <w:sz w:val="20"/>
                <w:szCs w:val="20"/>
              </w:rPr>
              <w:t>esnis nei</w:t>
            </w:r>
            <w:r w:rsidR="2DF5A9EE" w:rsidRPr="00E163F9">
              <w:rPr>
                <w:rStyle w:val="WW-DefaultParagraphFont"/>
                <w:rFonts w:ascii="Source Sans Pro" w:hAnsi="Source Sans Pro"/>
                <w:color w:val="000000" w:themeColor="text1"/>
                <w:sz w:val="20"/>
                <w:szCs w:val="20"/>
              </w:rPr>
              <w:t xml:space="preserve"> 1000 mm, </w:t>
            </w:r>
            <w:r w:rsidR="317319E3" w:rsidRPr="00E163F9">
              <w:rPr>
                <w:rStyle w:val="WW-DefaultParagraphFont"/>
                <w:rFonts w:ascii="Source Sans Pro" w:hAnsi="Source Sans Pro"/>
                <w:color w:val="000000" w:themeColor="text1"/>
                <w:sz w:val="20"/>
                <w:szCs w:val="20"/>
              </w:rPr>
              <w:t xml:space="preserve"> spint</w:t>
            </w:r>
            <w:r w:rsidR="6EF04F44" w:rsidRPr="00E163F9">
              <w:rPr>
                <w:rStyle w:val="WW-DefaultParagraphFont"/>
                <w:rFonts w:ascii="Source Sans Pro" w:hAnsi="Source Sans Pro"/>
                <w:color w:val="000000" w:themeColor="text1"/>
                <w:sz w:val="20"/>
                <w:szCs w:val="20"/>
              </w:rPr>
              <w:t>os apatinė dalis</w:t>
            </w:r>
            <w:r w:rsidR="317319E3" w:rsidRPr="00E163F9">
              <w:rPr>
                <w:rStyle w:val="WW-DefaultParagraphFont"/>
                <w:rFonts w:ascii="Source Sans Pro" w:hAnsi="Source Sans Pro"/>
                <w:color w:val="000000" w:themeColor="text1"/>
                <w:sz w:val="20"/>
                <w:szCs w:val="20"/>
              </w:rPr>
              <w:t xml:space="preserve"> turi būti pakelta 1500 mm</w:t>
            </w:r>
            <w:r w:rsidR="22C56F74" w:rsidRPr="00E163F9">
              <w:rPr>
                <w:rStyle w:val="WW-DefaultParagraphFont"/>
                <w:rFonts w:ascii="Source Sans Pro" w:hAnsi="Source Sans Pro"/>
                <w:color w:val="000000" w:themeColor="text1"/>
                <w:sz w:val="20"/>
                <w:szCs w:val="20"/>
              </w:rPr>
              <w:t xml:space="preserve"> aukštyje nuo žemės paviršiaus</w:t>
            </w:r>
            <w:r w:rsidR="317319E3" w:rsidRPr="00E163F9">
              <w:rPr>
                <w:rStyle w:val="WW-DefaultParagraphFont"/>
                <w:rFonts w:ascii="Source Sans Pro" w:hAnsi="Source Sans Pro"/>
                <w:color w:val="000000" w:themeColor="text1"/>
                <w:sz w:val="20"/>
                <w:szCs w:val="20"/>
              </w:rPr>
              <w:t>.</w:t>
            </w:r>
            <w:r w:rsidR="716F8526" w:rsidRPr="00E163F9">
              <w:rPr>
                <w:rStyle w:val="WW-DefaultParagraphFont"/>
                <w:rFonts w:ascii="Source Sans Pro" w:hAnsi="Source Sans Pro"/>
                <w:color w:val="000000" w:themeColor="text1"/>
                <w:sz w:val="20"/>
                <w:szCs w:val="20"/>
              </w:rPr>
              <w:t xml:space="preserve"> S</w:t>
            </w:r>
            <w:r w:rsidR="7CEA1960" w:rsidRPr="00E163F9">
              <w:rPr>
                <w:rStyle w:val="WW-DefaultParagraphFont"/>
                <w:rFonts w:ascii="Source Sans Pro" w:hAnsi="Source Sans Pro"/>
                <w:color w:val="000000" w:themeColor="text1"/>
                <w:sz w:val="20"/>
                <w:szCs w:val="20"/>
              </w:rPr>
              <w:t>pintų montavimo pavyzdžiai pateikti 1</w:t>
            </w:r>
            <w:r w:rsidR="0C4B3F2E" w:rsidRPr="00E163F9">
              <w:rPr>
                <w:rStyle w:val="WW-DefaultParagraphFont"/>
                <w:rFonts w:ascii="Source Sans Pro" w:hAnsi="Source Sans Pro"/>
                <w:color w:val="000000" w:themeColor="text1"/>
                <w:sz w:val="20"/>
                <w:szCs w:val="20"/>
              </w:rPr>
              <w:t>3 priedo 4 ir 5 pav.</w:t>
            </w:r>
            <w:r w:rsidR="2C03128B" w:rsidRPr="00E163F9">
              <w:rPr>
                <w:rStyle w:val="WW-DefaultParagraphFont"/>
                <w:rFonts w:ascii="Source Sans Pro" w:hAnsi="Source Sans Pro"/>
                <w:color w:val="000000" w:themeColor="text1"/>
                <w:sz w:val="20"/>
                <w:szCs w:val="20"/>
              </w:rPr>
              <w:t xml:space="preserve">  VMS montavimo </w:t>
            </w:r>
            <w:r w:rsidR="03831BAD" w:rsidRPr="00E163F9">
              <w:rPr>
                <w:rStyle w:val="WW-DefaultParagraphFont"/>
                <w:rFonts w:ascii="Source Sans Pro" w:hAnsi="Source Sans Pro"/>
                <w:color w:val="000000" w:themeColor="text1"/>
                <w:sz w:val="20"/>
                <w:szCs w:val="20"/>
              </w:rPr>
              <w:t>vietų sąrašas ir montavimo būdo lentelė pateikti 14 priede.</w:t>
            </w:r>
          </w:p>
        </w:tc>
        <w:tc>
          <w:tcPr>
            <w:tcW w:w="113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A876588" w14:textId="6619FB4F" w:rsidR="00676AA3" w:rsidRPr="00E163F9" w:rsidRDefault="00676AA3" w:rsidP="00730753">
            <w:pPr>
              <w:spacing w:after="0" w:line="240" w:lineRule="auto"/>
              <w:jc w:val="center"/>
              <w:rPr>
                <w:rFonts w:ascii="Source Sans Pro" w:hAnsi="Source Sans Pro" w:cs="Times New Roman"/>
                <w:sz w:val="20"/>
                <w:szCs w:val="20"/>
              </w:rPr>
            </w:pPr>
            <w:r w:rsidRPr="00E163F9">
              <w:rPr>
                <w:rFonts w:ascii="Source Sans Pro" w:hAnsi="Source Sans Pro" w:cs="Times New Roman"/>
                <w:sz w:val="20"/>
                <w:szCs w:val="20"/>
              </w:rPr>
              <w:t>12 vnt.</w:t>
            </w:r>
          </w:p>
          <w:p w14:paraId="79173A1A" w14:textId="77777777" w:rsidR="00676AA3" w:rsidRPr="00E163F9" w:rsidRDefault="00676AA3" w:rsidP="00FD0700">
            <w:pPr>
              <w:rPr>
                <w:rFonts w:ascii="Source Sans Pro" w:hAnsi="Source Sans Pro"/>
                <w:sz w:val="20"/>
                <w:szCs w:val="20"/>
              </w:rPr>
            </w:pPr>
          </w:p>
          <w:p w14:paraId="17B45DB0" w14:textId="25A795F6" w:rsidR="00676AA3" w:rsidRPr="00E163F9" w:rsidRDefault="00676AA3" w:rsidP="00FD0700">
            <w:pPr>
              <w:rPr>
                <w:rFonts w:ascii="Source Sans Pro" w:hAnsi="Source Sans Pro"/>
                <w:sz w:val="20"/>
                <w:szCs w:val="20"/>
              </w:rPr>
            </w:pPr>
          </w:p>
        </w:tc>
        <w:tc>
          <w:tcPr>
            <w:tcW w:w="254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530AAA2" w14:textId="0DD4F9E4" w:rsidR="00676AA3" w:rsidRPr="00E163F9" w:rsidRDefault="00676AA3" w:rsidP="00730753">
            <w:pPr>
              <w:spacing w:after="0" w:line="240" w:lineRule="auto"/>
              <w:jc w:val="center"/>
              <w:rPr>
                <w:rFonts w:ascii="Source Sans Pro" w:hAnsi="Source Sans Pro" w:cs="Times New Roman"/>
                <w:sz w:val="20"/>
                <w:szCs w:val="20"/>
              </w:rPr>
            </w:pPr>
          </w:p>
        </w:tc>
      </w:tr>
      <w:tr w:rsidR="00676AA3" w:rsidRPr="00E163F9" w14:paraId="4B8974D8" w14:textId="270EE218" w:rsidTr="00FD79A3">
        <w:trPr>
          <w:trHeight w:val="300"/>
        </w:trPr>
        <w:tc>
          <w:tcPr>
            <w:tcW w:w="1545" w:type="dxa"/>
            <w:tcBorders>
              <w:left w:val="single" w:sz="4" w:space="0" w:color="000001"/>
              <w:bottom w:val="single" w:sz="4" w:space="0" w:color="000001"/>
            </w:tcBorders>
            <w:shd w:val="clear" w:color="auto" w:fill="FFFFFF" w:themeFill="background1"/>
          </w:tcPr>
          <w:p w14:paraId="6E77B3E4" w14:textId="63B3AE0E" w:rsidR="00676AA3" w:rsidRPr="00E163F9" w:rsidRDefault="00676AA3" w:rsidP="00165006">
            <w:pPr>
              <w:spacing w:after="0" w:line="240" w:lineRule="auto"/>
              <w:jc w:val="both"/>
              <w:rPr>
                <w:rFonts w:ascii="Source Sans Pro" w:hAnsi="Source Sans Pro"/>
                <w:sz w:val="20"/>
                <w:szCs w:val="20"/>
              </w:rPr>
            </w:pPr>
            <w:r w:rsidRPr="00E163F9">
              <w:rPr>
                <w:rStyle w:val="WW-DefaultParagraphFont"/>
                <w:rFonts w:ascii="Source Sans Pro" w:hAnsi="Source Sans Pro" w:cs="Times New Roman"/>
                <w:b/>
                <w:bCs/>
                <w:color w:val="000000"/>
                <w:sz w:val="20"/>
                <w:szCs w:val="20"/>
              </w:rPr>
              <w:t>1.2.2. Įranga jutikliui į vandens telkinį nuvesti</w:t>
            </w:r>
          </w:p>
        </w:tc>
        <w:tc>
          <w:tcPr>
            <w:tcW w:w="4547" w:type="dxa"/>
            <w:tcBorders>
              <w:left w:val="single" w:sz="4" w:space="0" w:color="000001"/>
              <w:bottom w:val="single" w:sz="4" w:space="0" w:color="000001"/>
            </w:tcBorders>
            <w:shd w:val="clear" w:color="auto" w:fill="FFFFFF" w:themeFill="background1"/>
          </w:tcPr>
          <w:p w14:paraId="4268992C" w14:textId="0FA2A2D2" w:rsidR="00676AA3" w:rsidRPr="00E163F9" w:rsidRDefault="00676AA3" w:rsidP="00F93CA0">
            <w:pPr>
              <w:pStyle w:val="ListParagraph"/>
              <w:numPr>
                <w:ilvl w:val="0"/>
                <w:numId w:val="24"/>
              </w:numPr>
              <w:spacing w:after="0" w:line="240" w:lineRule="auto"/>
              <w:ind w:left="317" w:hanging="357"/>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s="Times New Roman"/>
                <w:color w:val="000000" w:themeColor="text1"/>
                <w:sz w:val="20"/>
                <w:szCs w:val="20"/>
              </w:rPr>
              <w:t>Jutiklis į vandenį nuvedamas po žeme techniniu vamzdžiu (110 mm gofruotas/lygus), kurį Tiekėjas turi pateikti ir įrengti. Skirtas elektros kabelių pralaidai kaip apsauginis kanalas (šarvas). Vamzdis turi būti tinkamas po važiuojamąja dalimi, neskylantis nuo išorinio poveikio ar šalčio, lankstus. Matavimo jutikliui į upę nuvesti kasama tranšėja, kurios gylis ne mažiau 0,5 m.</w:t>
            </w:r>
            <w:r w:rsidRPr="00E163F9">
              <w:rPr>
                <w:sz w:val="20"/>
                <w:szCs w:val="20"/>
              </w:rPr>
              <w:t xml:space="preserve"> </w:t>
            </w:r>
            <w:r w:rsidRPr="00E163F9">
              <w:rPr>
                <w:rStyle w:val="WW-DefaultParagraphFont"/>
                <w:rFonts w:ascii="Source Sans Pro" w:hAnsi="Source Sans Pro" w:cs="Times New Roman"/>
                <w:color w:val="000000" w:themeColor="text1"/>
                <w:sz w:val="20"/>
                <w:szCs w:val="20"/>
              </w:rPr>
              <w:t xml:space="preserve">Tranšėjoje nuo spintos iki upės po žeme paklojamas apsauginis gofruotas vamzdis. Jis vandenyje turi būti pritvirtintas prie dugno smeigėmis (13 priedo 3 pav.), kurios turi būti: pagamintos iš armatūrinio plieno; ne trumpesnės kaip 1400 mm ilgio; ne mažesnio kaip 20 mm skersmens; jutiklių vamzdį gaubiančios ausies išlenkimas turi atitikti vamzdžio skersmenį. Klojant vamzdį užtikrinama, kad nebūtų viršytas vamzdžių </w:t>
            </w:r>
            <w:r w:rsidRPr="00E163F9">
              <w:rPr>
                <w:rStyle w:val="WW-DefaultParagraphFont"/>
                <w:rFonts w:ascii="Source Sans Pro" w:hAnsi="Source Sans Pro" w:cs="Times New Roman"/>
                <w:color w:val="000000" w:themeColor="text1"/>
                <w:sz w:val="20"/>
                <w:szCs w:val="20"/>
              </w:rPr>
              <w:lastRenderedPageBreak/>
              <w:t>gamintojų nustatytas leistinas vamzdžių lenkimo spindulys. Vamzdžio ilgį tiekėjas pasirenka pagal VMS įrengimo vietas, pateiktas Techninės specifikacijos 1-12 prieduose.</w:t>
            </w:r>
          </w:p>
          <w:p w14:paraId="66C72253" w14:textId="77777777" w:rsidR="00676AA3" w:rsidRPr="00E163F9" w:rsidRDefault="00676AA3" w:rsidP="004F49A8">
            <w:pPr>
              <w:pStyle w:val="ListParagraph"/>
              <w:numPr>
                <w:ilvl w:val="0"/>
                <w:numId w:val="24"/>
              </w:numPr>
              <w:spacing w:after="0" w:line="240" w:lineRule="auto"/>
              <w:ind w:left="318"/>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s="Times New Roman"/>
                <w:color w:val="000000"/>
                <w:sz w:val="20"/>
                <w:szCs w:val="20"/>
              </w:rPr>
              <w:t xml:space="preserve">Galutinio tranšėjos užpylimo sluoksniui naudojamas iš tranšėjos iškastas gruntas. Signalinė juosta klojama 0,3 m gylyje nuo žemės paviršiaus. Užpilant tranšėją, signalinė juosta turi būti išlyginta. Gruntas sutankinamas 10-20 cm sluoksniais mažosios mechanizacijos priemonėmis arba kojomis. </w:t>
            </w:r>
          </w:p>
          <w:p w14:paraId="2278FCE2" w14:textId="521AECFA" w:rsidR="00676AA3" w:rsidRPr="00E163F9" w:rsidRDefault="00676AA3" w:rsidP="00E533D6">
            <w:pPr>
              <w:pStyle w:val="ListParagraph"/>
              <w:numPr>
                <w:ilvl w:val="0"/>
                <w:numId w:val="24"/>
              </w:numPr>
              <w:spacing w:after="0" w:line="240" w:lineRule="auto"/>
              <w:ind w:left="318"/>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s="Times New Roman"/>
                <w:color w:val="000000" w:themeColor="text1"/>
                <w:sz w:val="20"/>
                <w:szCs w:val="20"/>
              </w:rPr>
              <w:t>Apsauginio vamzdžio vidumi iš spintos į vandenį nuvedamas jutiklis su kabeliu, pritvirtinus prie 25 mm skersmens plastikinio vamzdžio, kurį Tiekėjas turi pateikti ir įrengti. Vamzdžio ilgį tiekėjas pasirenka pagal VMS įrengimo vietas, pateiktas Techninės specifikacijos 1-12 prieduose.</w:t>
            </w:r>
          </w:p>
        </w:tc>
        <w:tc>
          <w:tcPr>
            <w:tcW w:w="1133" w:type="dxa"/>
            <w:tcBorders>
              <w:left w:val="single" w:sz="4" w:space="0" w:color="000001"/>
              <w:bottom w:val="single" w:sz="4" w:space="0" w:color="000001"/>
              <w:right w:val="single" w:sz="4" w:space="0" w:color="000001"/>
            </w:tcBorders>
            <w:shd w:val="clear" w:color="auto" w:fill="FFFFFF" w:themeFill="background1"/>
          </w:tcPr>
          <w:p w14:paraId="61AC2A1F" w14:textId="2892D210" w:rsidR="00676AA3" w:rsidRPr="00E163F9" w:rsidRDefault="00676AA3" w:rsidP="00730753">
            <w:pPr>
              <w:spacing w:after="0" w:line="240" w:lineRule="auto"/>
              <w:jc w:val="center"/>
              <w:rPr>
                <w:rFonts w:ascii="Source Sans Pro" w:hAnsi="Source Sans Pro" w:cs="Times New Roman"/>
                <w:sz w:val="20"/>
                <w:szCs w:val="20"/>
              </w:rPr>
            </w:pPr>
            <w:r w:rsidRPr="00E163F9">
              <w:rPr>
                <w:rFonts w:ascii="Source Sans Pro" w:hAnsi="Source Sans Pro" w:cs="Times New Roman"/>
                <w:sz w:val="20"/>
                <w:szCs w:val="20"/>
              </w:rPr>
              <w:lastRenderedPageBreak/>
              <w:t xml:space="preserve"> 110 mm gofruoto vamzdžio (12 kompl.)</w:t>
            </w:r>
          </w:p>
          <w:p w14:paraId="2BA58669" w14:textId="77777777" w:rsidR="00676AA3" w:rsidRPr="00E163F9" w:rsidRDefault="00676AA3" w:rsidP="00730753">
            <w:pPr>
              <w:spacing w:after="0" w:line="240" w:lineRule="auto"/>
              <w:jc w:val="center"/>
              <w:rPr>
                <w:rFonts w:ascii="Source Sans Pro" w:hAnsi="Source Sans Pro" w:cs="Times New Roman"/>
                <w:sz w:val="20"/>
                <w:szCs w:val="20"/>
              </w:rPr>
            </w:pPr>
          </w:p>
          <w:p w14:paraId="234C869A" w14:textId="77777777" w:rsidR="00676AA3" w:rsidRPr="00E163F9" w:rsidRDefault="00676AA3" w:rsidP="00730753">
            <w:pPr>
              <w:spacing w:after="0" w:line="240" w:lineRule="auto"/>
              <w:jc w:val="center"/>
              <w:rPr>
                <w:rFonts w:ascii="Source Sans Pro" w:hAnsi="Source Sans Pro" w:cs="Times New Roman"/>
                <w:sz w:val="20"/>
                <w:szCs w:val="20"/>
              </w:rPr>
            </w:pPr>
          </w:p>
          <w:p w14:paraId="7BD98628" w14:textId="77777777" w:rsidR="00676AA3" w:rsidRPr="00E163F9" w:rsidRDefault="00676AA3" w:rsidP="00730753">
            <w:pPr>
              <w:spacing w:after="0" w:line="240" w:lineRule="auto"/>
              <w:jc w:val="center"/>
              <w:rPr>
                <w:rFonts w:ascii="Source Sans Pro" w:hAnsi="Source Sans Pro" w:cs="Times New Roman"/>
                <w:sz w:val="20"/>
                <w:szCs w:val="20"/>
              </w:rPr>
            </w:pPr>
          </w:p>
          <w:p w14:paraId="0ECCA477" w14:textId="77777777" w:rsidR="00676AA3" w:rsidRPr="00E163F9" w:rsidRDefault="00676AA3" w:rsidP="00730753">
            <w:pPr>
              <w:spacing w:after="0" w:line="240" w:lineRule="auto"/>
              <w:jc w:val="center"/>
              <w:rPr>
                <w:rFonts w:ascii="Source Sans Pro" w:hAnsi="Source Sans Pro" w:cs="Times New Roman"/>
                <w:sz w:val="20"/>
                <w:szCs w:val="20"/>
              </w:rPr>
            </w:pPr>
          </w:p>
          <w:p w14:paraId="0F8322A9" w14:textId="77777777" w:rsidR="00676AA3" w:rsidRPr="00E163F9" w:rsidRDefault="00676AA3" w:rsidP="00730753">
            <w:pPr>
              <w:spacing w:after="0" w:line="240" w:lineRule="auto"/>
              <w:jc w:val="center"/>
              <w:rPr>
                <w:rFonts w:ascii="Source Sans Pro" w:hAnsi="Source Sans Pro" w:cs="Times New Roman"/>
                <w:sz w:val="20"/>
                <w:szCs w:val="20"/>
              </w:rPr>
            </w:pPr>
          </w:p>
          <w:p w14:paraId="77850D1B" w14:textId="77777777" w:rsidR="00676AA3" w:rsidRPr="00E163F9" w:rsidRDefault="00676AA3" w:rsidP="00730753">
            <w:pPr>
              <w:spacing w:after="0" w:line="240" w:lineRule="auto"/>
              <w:jc w:val="center"/>
              <w:rPr>
                <w:rFonts w:ascii="Source Sans Pro" w:hAnsi="Source Sans Pro" w:cs="Times New Roman"/>
                <w:sz w:val="20"/>
                <w:szCs w:val="20"/>
              </w:rPr>
            </w:pPr>
          </w:p>
          <w:p w14:paraId="3AF78E5B" w14:textId="77777777" w:rsidR="00676AA3" w:rsidRPr="00E163F9" w:rsidRDefault="00676AA3" w:rsidP="00730753">
            <w:pPr>
              <w:spacing w:after="0" w:line="240" w:lineRule="auto"/>
              <w:jc w:val="center"/>
              <w:rPr>
                <w:rFonts w:ascii="Source Sans Pro" w:hAnsi="Source Sans Pro" w:cs="Times New Roman"/>
                <w:sz w:val="20"/>
                <w:szCs w:val="20"/>
              </w:rPr>
            </w:pPr>
          </w:p>
          <w:p w14:paraId="626E0A1E" w14:textId="77777777" w:rsidR="00676AA3" w:rsidRPr="00E163F9" w:rsidRDefault="00676AA3" w:rsidP="00730753">
            <w:pPr>
              <w:spacing w:after="0" w:line="240" w:lineRule="auto"/>
              <w:jc w:val="center"/>
              <w:rPr>
                <w:rFonts w:ascii="Source Sans Pro" w:hAnsi="Source Sans Pro" w:cs="Times New Roman"/>
                <w:sz w:val="20"/>
                <w:szCs w:val="20"/>
              </w:rPr>
            </w:pPr>
          </w:p>
          <w:p w14:paraId="7F50D633" w14:textId="77777777" w:rsidR="00676AA3" w:rsidRPr="00E163F9" w:rsidRDefault="00676AA3" w:rsidP="00730753">
            <w:pPr>
              <w:spacing w:after="0" w:line="240" w:lineRule="auto"/>
              <w:jc w:val="center"/>
              <w:rPr>
                <w:rFonts w:ascii="Source Sans Pro" w:hAnsi="Source Sans Pro" w:cs="Times New Roman"/>
                <w:sz w:val="20"/>
                <w:szCs w:val="20"/>
              </w:rPr>
            </w:pPr>
          </w:p>
          <w:p w14:paraId="4FC719A5" w14:textId="77777777" w:rsidR="00676AA3" w:rsidRPr="00E163F9" w:rsidRDefault="00676AA3" w:rsidP="00730753">
            <w:pPr>
              <w:spacing w:after="0" w:line="240" w:lineRule="auto"/>
              <w:jc w:val="center"/>
              <w:rPr>
                <w:rFonts w:ascii="Source Sans Pro" w:hAnsi="Source Sans Pro" w:cs="Times New Roman"/>
                <w:sz w:val="20"/>
                <w:szCs w:val="20"/>
              </w:rPr>
            </w:pPr>
          </w:p>
          <w:p w14:paraId="52DDF8AA" w14:textId="77777777" w:rsidR="00676AA3" w:rsidRPr="00E163F9" w:rsidRDefault="00676AA3" w:rsidP="00730753">
            <w:pPr>
              <w:spacing w:after="0" w:line="240" w:lineRule="auto"/>
              <w:jc w:val="center"/>
              <w:rPr>
                <w:rFonts w:ascii="Source Sans Pro" w:hAnsi="Source Sans Pro" w:cs="Times New Roman"/>
                <w:sz w:val="20"/>
                <w:szCs w:val="20"/>
              </w:rPr>
            </w:pPr>
          </w:p>
          <w:p w14:paraId="22346D93" w14:textId="77777777" w:rsidR="00676AA3" w:rsidRPr="00E163F9" w:rsidRDefault="00676AA3" w:rsidP="00730753">
            <w:pPr>
              <w:spacing w:after="0" w:line="240" w:lineRule="auto"/>
              <w:jc w:val="center"/>
              <w:rPr>
                <w:rFonts w:ascii="Source Sans Pro" w:hAnsi="Source Sans Pro" w:cs="Times New Roman"/>
                <w:sz w:val="20"/>
                <w:szCs w:val="20"/>
              </w:rPr>
            </w:pPr>
          </w:p>
          <w:p w14:paraId="01CB47C0" w14:textId="77777777" w:rsidR="00676AA3" w:rsidRPr="00E163F9" w:rsidRDefault="00676AA3" w:rsidP="00730753">
            <w:pPr>
              <w:spacing w:after="0" w:line="240" w:lineRule="auto"/>
              <w:jc w:val="center"/>
              <w:rPr>
                <w:rFonts w:ascii="Source Sans Pro" w:hAnsi="Source Sans Pro" w:cs="Times New Roman"/>
                <w:sz w:val="20"/>
                <w:szCs w:val="20"/>
              </w:rPr>
            </w:pPr>
          </w:p>
          <w:p w14:paraId="14EEA496" w14:textId="77777777" w:rsidR="00676AA3" w:rsidRPr="00E163F9" w:rsidRDefault="00676AA3" w:rsidP="00730753">
            <w:pPr>
              <w:spacing w:after="0" w:line="240" w:lineRule="auto"/>
              <w:jc w:val="center"/>
              <w:rPr>
                <w:rFonts w:ascii="Source Sans Pro" w:hAnsi="Source Sans Pro" w:cs="Times New Roman"/>
                <w:sz w:val="20"/>
                <w:szCs w:val="20"/>
              </w:rPr>
            </w:pPr>
          </w:p>
          <w:p w14:paraId="2A92D356" w14:textId="77777777" w:rsidR="00676AA3" w:rsidRPr="00E163F9" w:rsidRDefault="00676AA3" w:rsidP="00730753">
            <w:pPr>
              <w:spacing w:after="0" w:line="240" w:lineRule="auto"/>
              <w:jc w:val="center"/>
              <w:rPr>
                <w:rFonts w:ascii="Source Sans Pro" w:hAnsi="Source Sans Pro" w:cs="Times New Roman"/>
                <w:sz w:val="20"/>
                <w:szCs w:val="20"/>
              </w:rPr>
            </w:pPr>
          </w:p>
          <w:p w14:paraId="0283EDF7" w14:textId="77777777" w:rsidR="00676AA3" w:rsidRPr="00E163F9" w:rsidRDefault="00676AA3" w:rsidP="00730753">
            <w:pPr>
              <w:spacing w:after="0" w:line="240" w:lineRule="auto"/>
              <w:jc w:val="center"/>
              <w:rPr>
                <w:rFonts w:ascii="Source Sans Pro" w:hAnsi="Source Sans Pro" w:cs="Times New Roman"/>
                <w:sz w:val="20"/>
                <w:szCs w:val="20"/>
              </w:rPr>
            </w:pPr>
          </w:p>
          <w:p w14:paraId="1C5694B6" w14:textId="162C0720" w:rsidR="00676AA3" w:rsidRPr="00E163F9" w:rsidRDefault="00676AA3" w:rsidP="00730753">
            <w:pPr>
              <w:spacing w:after="0" w:line="240" w:lineRule="auto"/>
              <w:jc w:val="center"/>
              <w:rPr>
                <w:rFonts w:ascii="Source Sans Pro" w:hAnsi="Source Sans Pro" w:cs="Times New Roman"/>
                <w:sz w:val="20"/>
                <w:szCs w:val="20"/>
              </w:rPr>
            </w:pPr>
            <w:r w:rsidRPr="00E163F9">
              <w:rPr>
                <w:rFonts w:ascii="Source Sans Pro" w:hAnsi="Source Sans Pro" w:cs="Times New Roman"/>
                <w:sz w:val="20"/>
                <w:szCs w:val="20"/>
              </w:rPr>
              <w:t>25 mm plastikinio vamzdžio</w:t>
            </w:r>
          </w:p>
          <w:p w14:paraId="4093CFF3" w14:textId="77777777" w:rsidR="00676AA3" w:rsidRPr="00E163F9" w:rsidRDefault="00676AA3" w:rsidP="00914868">
            <w:pPr>
              <w:spacing w:after="0" w:line="240" w:lineRule="auto"/>
              <w:jc w:val="center"/>
              <w:rPr>
                <w:rFonts w:ascii="Source Sans Pro" w:hAnsi="Source Sans Pro" w:cs="Times New Roman"/>
                <w:sz w:val="20"/>
                <w:szCs w:val="20"/>
              </w:rPr>
            </w:pPr>
            <w:r w:rsidRPr="00E163F9">
              <w:rPr>
                <w:rFonts w:ascii="Source Sans Pro" w:hAnsi="Source Sans Pro" w:cs="Times New Roman"/>
                <w:sz w:val="20"/>
                <w:szCs w:val="20"/>
              </w:rPr>
              <w:t>(12 kompl.)</w:t>
            </w:r>
          </w:p>
          <w:p w14:paraId="168A1D0F" w14:textId="086F2866" w:rsidR="00676AA3" w:rsidRPr="00E163F9" w:rsidRDefault="00676AA3" w:rsidP="00914868">
            <w:pPr>
              <w:spacing w:after="0" w:line="240" w:lineRule="auto"/>
              <w:rPr>
                <w:rFonts w:ascii="Source Sans Pro" w:hAnsi="Source Sans Pro"/>
                <w:sz w:val="20"/>
                <w:szCs w:val="20"/>
              </w:rPr>
            </w:pPr>
          </w:p>
        </w:tc>
        <w:tc>
          <w:tcPr>
            <w:tcW w:w="2544" w:type="dxa"/>
            <w:tcBorders>
              <w:left w:val="single" w:sz="4" w:space="0" w:color="000001"/>
              <w:bottom w:val="single" w:sz="4" w:space="0" w:color="000001"/>
              <w:right w:val="single" w:sz="4" w:space="0" w:color="000001"/>
            </w:tcBorders>
            <w:shd w:val="clear" w:color="auto" w:fill="FFFFFF" w:themeFill="background1"/>
          </w:tcPr>
          <w:p w14:paraId="01047303" w14:textId="3E836330" w:rsidR="00676AA3" w:rsidRPr="00E163F9" w:rsidRDefault="00676AA3" w:rsidP="00730753">
            <w:pPr>
              <w:spacing w:after="0" w:line="240" w:lineRule="auto"/>
              <w:jc w:val="center"/>
              <w:rPr>
                <w:rFonts w:ascii="Source Sans Pro" w:hAnsi="Source Sans Pro" w:cs="Times New Roman"/>
                <w:sz w:val="20"/>
                <w:szCs w:val="20"/>
              </w:rPr>
            </w:pPr>
          </w:p>
        </w:tc>
      </w:tr>
      <w:tr w:rsidR="00676AA3" w:rsidRPr="00E163F9" w14:paraId="7915A659" w14:textId="22BCE7B9" w:rsidTr="00FD79A3">
        <w:trPr>
          <w:trHeight w:val="300"/>
        </w:trPr>
        <w:tc>
          <w:tcPr>
            <w:tcW w:w="1545" w:type="dxa"/>
            <w:tcBorders>
              <w:left w:val="single" w:sz="4" w:space="0" w:color="000001"/>
              <w:bottom w:val="single" w:sz="4" w:space="0" w:color="000001"/>
            </w:tcBorders>
            <w:shd w:val="clear" w:color="auto" w:fill="FFFFFF" w:themeFill="background1"/>
          </w:tcPr>
          <w:p w14:paraId="5DD65C0E" w14:textId="6ABD4AA1" w:rsidR="00676AA3" w:rsidRPr="00E163F9" w:rsidRDefault="00676AA3" w:rsidP="00CB5C96">
            <w:pPr>
              <w:spacing w:after="0" w:line="240" w:lineRule="auto"/>
              <w:jc w:val="both"/>
              <w:rPr>
                <w:rStyle w:val="WW-DefaultParagraphFont"/>
                <w:rFonts w:ascii="Source Sans Pro" w:hAnsi="Source Sans Pro" w:cs="Times New Roman"/>
                <w:b/>
                <w:bCs/>
                <w:color w:val="000000"/>
                <w:sz w:val="20"/>
                <w:szCs w:val="20"/>
              </w:rPr>
            </w:pPr>
            <w:r w:rsidRPr="00E163F9">
              <w:rPr>
                <w:rStyle w:val="WW-DefaultParagraphFont"/>
                <w:rFonts w:ascii="Source Sans Pro" w:hAnsi="Source Sans Pro" w:cs="Times New Roman"/>
                <w:b/>
                <w:bCs/>
                <w:color w:val="000000"/>
                <w:sz w:val="20"/>
                <w:szCs w:val="20"/>
              </w:rPr>
              <w:t>1.2.3. Poliai vandens lygiui matuoti</w:t>
            </w:r>
          </w:p>
        </w:tc>
        <w:tc>
          <w:tcPr>
            <w:tcW w:w="4547" w:type="dxa"/>
            <w:tcBorders>
              <w:left w:val="single" w:sz="4" w:space="0" w:color="000001"/>
              <w:bottom w:val="single" w:sz="4" w:space="0" w:color="000001"/>
            </w:tcBorders>
            <w:shd w:val="clear" w:color="auto" w:fill="FFFFFF" w:themeFill="background1"/>
          </w:tcPr>
          <w:p w14:paraId="03966AFE" w14:textId="4A47DECB" w:rsidR="00676AA3" w:rsidRPr="00E163F9" w:rsidRDefault="00676AA3" w:rsidP="00974E04">
            <w:pPr>
              <w:pStyle w:val="ListParagraph"/>
              <w:spacing w:after="0" w:line="240" w:lineRule="auto"/>
              <w:ind w:left="318"/>
              <w:jc w:val="both"/>
              <w:rPr>
                <w:rStyle w:val="WW-DefaultParagraphFont"/>
                <w:rFonts w:ascii="Source Sans Pro" w:hAnsi="Source Sans Pro" w:cs="Times New Roman"/>
                <w:color w:val="000000"/>
                <w:sz w:val="20"/>
                <w:szCs w:val="20"/>
              </w:rPr>
            </w:pPr>
            <w:r w:rsidRPr="00E163F9">
              <w:rPr>
                <w:rStyle w:val="WW-DefaultParagraphFont"/>
                <w:rFonts w:ascii="Source Sans Pro" w:hAnsi="Source Sans Pro" w:cs="Times New Roman"/>
                <w:color w:val="000000" w:themeColor="text1"/>
                <w:sz w:val="20"/>
                <w:szCs w:val="20"/>
              </w:rPr>
              <w:t>Kiekvienoje VMS turi būti įrengti vandens lygio matavimo poliai po 5 kiekvienoje VMS. Polius – tai armatūrinio plieno strypas su nusmailintu vienu galu, ilgis 1500 mm, diametras 28-32 mm. Poliai sukalti palei jutiklių nuvedimo vamzdį vienodais atstumais, 2 – po vandeniu ir 3 – krante. Krante virš žemės esanti polių dalis turi būti pažymėta ryškia spalva.</w:t>
            </w:r>
          </w:p>
        </w:tc>
        <w:tc>
          <w:tcPr>
            <w:tcW w:w="1133" w:type="dxa"/>
            <w:tcBorders>
              <w:left w:val="single" w:sz="4" w:space="0" w:color="000001"/>
              <w:bottom w:val="single" w:sz="4" w:space="0" w:color="000001"/>
              <w:right w:val="single" w:sz="4" w:space="0" w:color="000001"/>
            </w:tcBorders>
            <w:shd w:val="clear" w:color="auto" w:fill="FFFFFF" w:themeFill="background1"/>
          </w:tcPr>
          <w:p w14:paraId="3C9346F3" w14:textId="30C328C3" w:rsidR="00676AA3" w:rsidRPr="00E163F9" w:rsidRDefault="00676AA3" w:rsidP="00730753">
            <w:pPr>
              <w:spacing w:after="0" w:line="240" w:lineRule="auto"/>
              <w:jc w:val="center"/>
              <w:rPr>
                <w:rFonts w:ascii="Source Sans Pro" w:hAnsi="Source Sans Pro" w:cs="Times New Roman"/>
                <w:sz w:val="20"/>
                <w:szCs w:val="20"/>
              </w:rPr>
            </w:pPr>
            <w:r w:rsidRPr="00E163F9">
              <w:rPr>
                <w:rFonts w:ascii="Source Sans Pro" w:hAnsi="Source Sans Pro" w:cs="Times New Roman"/>
                <w:sz w:val="20"/>
                <w:szCs w:val="20"/>
              </w:rPr>
              <w:t>60 vnt.</w:t>
            </w:r>
          </w:p>
        </w:tc>
        <w:tc>
          <w:tcPr>
            <w:tcW w:w="2544" w:type="dxa"/>
            <w:tcBorders>
              <w:left w:val="single" w:sz="4" w:space="0" w:color="000001"/>
              <w:bottom w:val="single" w:sz="4" w:space="0" w:color="000001"/>
              <w:right w:val="single" w:sz="4" w:space="0" w:color="000001"/>
            </w:tcBorders>
            <w:shd w:val="clear" w:color="auto" w:fill="FFFFFF" w:themeFill="background1"/>
          </w:tcPr>
          <w:p w14:paraId="44126F70" w14:textId="51810D97" w:rsidR="00676AA3" w:rsidRPr="00E163F9" w:rsidRDefault="00676AA3" w:rsidP="00730753">
            <w:pPr>
              <w:spacing w:after="0" w:line="240" w:lineRule="auto"/>
              <w:jc w:val="center"/>
              <w:rPr>
                <w:rFonts w:ascii="Source Sans Pro" w:hAnsi="Source Sans Pro" w:cs="Times New Roman"/>
                <w:sz w:val="20"/>
                <w:szCs w:val="20"/>
              </w:rPr>
            </w:pPr>
          </w:p>
        </w:tc>
      </w:tr>
      <w:tr w:rsidR="00676AA3" w:rsidRPr="00E163F9" w14:paraId="7E0F69BA" w14:textId="1249E8C1" w:rsidTr="00FD79A3">
        <w:trPr>
          <w:trHeight w:val="300"/>
        </w:trPr>
        <w:tc>
          <w:tcPr>
            <w:tcW w:w="7225"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Pr>
          <w:p w14:paraId="396F4DFB" w14:textId="76C19CDC" w:rsidR="00676AA3" w:rsidRPr="00E163F9" w:rsidRDefault="00676AA3" w:rsidP="00F6606F">
            <w:pPr>
              <w:pStyle w:val="ListParagraph"/>
              <w:spacing w:after="0" w:line="240" w:lineRule="auto"/>
              <w:ind w:left="0"/>
              <w:rPr>
                <w:rStyle w:val="WW-DefaultParagraphFont"/>
                <w:rFonts w:ascii="Source Sans Pro" w:hAnsi="Source Sans Pro" w:cs="Times New Roman"/>
                <w:b/>
                <w:bCs/>
                <w:color w:val="000000" w:themeColor="text1"/>
                <w:sz w:val="20"/>
                <w:szCs w:val="20"/>
              </w:rPr>
            </w:pPr>
            <w:r w:rsidRPr="00E163F9">
              <w:rPr>
                <w:rStyle w:val="WW-DefaultParagraphFont"/>
                <w:rFonts w:ascii="Source Sans Pro" w:hAnsi="Source Sans Pro" w:cs="Times New Roman"/>
                <w:b/>
                <w:bCs/>
                <w:color w:val="000000" w:themeColor="text1"/>
                <w:sz w:val="20"/>
                <w:szCs w:val="20"/>
              </w:rPr>
              <w:t>1.3. VMS montavimas ir testavimas</w:t>
            </w:r>
          </w:p>
        </w:tc>
        <w:tc>
          <w:tcPr>
            <w:tcW w:w="254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872F3CE" w14:textId="77777777" w:rsidR="00676AA3" w:rsidRPr="00E163F9" w:rsidRDefault="00676AA3" w:rsidP="00F6606F">
            <w:pPr>
              <w:pStyle w:val="ListParagraph"/>
              <w:spacing w:after="0" w:line="240" w:lineRule="auto"/>
              <w:ind w:left="0"/>
              <w:rPr>
                <w:rStyle w:val="WW-DefaultParagraphFont"/>
                <w:rFonts w:ascii="Source Sans Pro" w:hAnsi="Source Sans Pro" w:cs="Times New Roman"/>
                <w:b/>
                <w:bCs/>
                <w:color w:val="000000" w:themeColor="text1"/>
                <w:sz w:val="20"/>
                <w:szCs w:val="20"/>
              </w:rPr>
            </w:pPr>
          </w:p>
        </w:tc>
      </w:tr>
      <w:tr w:rsidR="00676AA3" w:rsidRPr="00E163F9" w14:paraId="2A973FDD" w14:textId="2CFFE873" w:rsidTr="00FD79A3">
        <w:trPr>
          <w:trHeight w:val="300"/>
        </w:trPr>
        <w:tc>
          <w:tcPr>
            <w:tcW w:w="154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1CFECDE4" w14:textId="77777777" w:rsidR="00676AA3" w:rsidRPr="00E163F9" w:rsidRDefault="00676AA3" w:rsidP="00CB5C96">
            <w:pPr>
              <w:pStyle w:val="ListParagraph"/>
              <w:spacing w:after="0" w:line="240" w:lineRule="auto"/>
              <w:ind w:left="0"/>
              <w:jc w:val="both"/>
              <w:rPr>
                <w:rStyle w:val="WW-DefaultParagraphFont"/>
                <w:rFonts w:ascii="Source Sans Pro" w:hAnsi="Source Sans Pro" w:cs="Times New Roman"/>
                <w:b/>
                <w:bCs/>
                <w:color w:val="000000" w:themeColor="text1"/>
                <w:sz w:val="20"/>
                <w:szCs w:val="20"/>
              </w:rPr>
            </w:pPr>
            <w:r w:rsidRPr="00E163F9">
              <w:rPr>
                <w:rStyle w:val="WW-DefaultParagraphFont"/>
                <w:rFonts w:ascii="Source Sans Pro" w:hAnsi="Source Sans Pro" w:cs="Times New Roman"/>
                <w:b/>
                <w:bCs/>
                <w:color w:val="000000" w:themeColor="text1"/>
                <w:sz w:val="20"/>
                <w:szCs w:val="20"/>
              </w:rPr>
              <w:t>1.3.1. Reikalavimai montavimui</w:t>
            </w:r>
          </w:p>
          <w:p w14:paraId="4B78BC12" w14:textId="77777777" w:rsidR="00676AA3" w:rsidRPr="00E163F9" w:rsidRDefault="00676AA3" w:rsidP="00F6606F">
            <w:pPr>
              <w:pStyle w:val="ListParagraph"/>
              <w:spacing w:after="0" w:line="240" w:lineRule="auto"/>
              <w:ind w:left="0"/>
              <w:rPr>
                <w:rStyle w:val="WW-DefaultParagraphFont"/>
                <w:rFonts w:ascii="Source Sans Pro" w:hAnsi="Source Sans Pro" w:cs="Times New Roman"/>
                <w:b/>
                <w:bCs/>
                <w:color w:val="000000" w:themeColor="text1"/>
                <w:sz w:val="20"/>
                <w:szCs w:val="20"/>
              </w:rPr>
            </w:pPr>
          </w:p>
        </w:tc>
        <w:tc>
          <w:tcPr>
            <w:tcW w:w="454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371A99D" w14:textId="6CED6AF5" w:rsidR="00676AA3" w:rsidRPr="00E163F9" w:rsidRDefault="00676AA3" w:rsidP="00B262BB">
            <w:pPr>
              <w:pStyle w:val="ListParagraph"/>
              <w:numPr>
                <w:ilvl w:val="0"/>
                <w:numId w:val="27"/>
              </w:numPr>
              <w:spacing w:after="0" w:line="240" w:lineRule="auto"/>
              <w:ind w:left="329" w:hanging="284"/>
              <w:jc w:val="both"/>
              <w:rPr>
                <w:rStyle w:val="WW-DefaultParagraphFont"/>
                <w:rFonts w:ascii="Source Sans Pro" w:hAnsi="Source Sans Pro" w:cs="Times New Roman"/>
                <w:color w:val="000000" w:themeColor="text1"/>
                <w:sz w:val="20"/>
                <w:szCs w:val="20"/>
              </w:rPr>
            </w:pPr>
            <w:r w:rsidRPr="00E163F9">
              <w:rPr>
                <w:rStyle w:val="WW-DefaultParagraphFont"/>
                <w:rFonts w:ascii="Source Sans Pro" w:hAnsi="Source Sans Pro" w:cs="Times New Roman"/>
                <w:color w:val="000000" w:themeColor="text1"/>
                <w:sz w:val="20"/>
                <w:szCs w:val="20"/>
              </w:rPr>
              <w:t>Tiekėjas turi sumontuoti šios lentelės 1.1. p. nurodytą įrangą ir 1.2. p. įrenginius pagal šios Techninės specifikacijos 13 priede pateiktas schemas.</w:t>
            </w:r>
          </w:p>
          <w:p w14:paraId="6A84D322" w14:textId="2BE24B1D" w:rsidR="00676AA3" w:rsidRPr="00E163F9" w:rsidRDefault="00676AA3" w:rsidP="00B262BB">
            <w:pPr>
              <w:pStyle w:val="ListParagraph"/>
              <w:numPr>
                <w:ilvl w:val="0"/>
                <w:numId w:val="27"/>
              </w:numPr>
              <w:spacing w:after="0" w:line="240" w:lineRule="auto"/>
              <w:ind w:left="329" w:hanging="284"/>
              <w:jc w:val="both"/>
              <w:rPr>
                <w:rStyle w:val="WW-DefaultParagraphFont"/>
                <w:rFonts w:ascii="Source Sans Pro" w:hAnsi="Source Sans Pro" w:cs="Times New Roman"/>
                <w:color w:val="000000" w:themeColor="text1"/>
                <w:sz w:val="20"/>
                <w:szCs w:val="20"/>
              </w:rPr>
            </w:pPr>
            <w:r w:rsidRPr="00E163F9">
              <w:rPr>
                <w:rStyle w:val="WW-DefaultParagraphFont"/>
                <w:rFonts w:ascii="Source Sans Pro" w:hAnsi="Source Sans Pro" w:cs="Times New Roman"/>
                <w:color w:val="000000" w:themeColor="text1"/>
                <w:sz w:val="20"/>
                <w:szCs w:val="20"/>
              </w:rPr>
              <w:t>Sumontuota VMS įranga turi būti suderinta su LHMT duomenų baze ir nepertraukiamu režimu (24/7) veikti LHMT meteorologinių ir hidrologinių stebėjimų ir matavimų tinkle.</w:t>
            </w:r>
          </w:p>
          <w:p w14:paraId="04A4BD29" w14:textId="4CED7DB6" w:rsidR="00676AA3" w:rsidRPr="00E163F9" w:rsidRDefault="00676AA3" w:rsidP="00B262BB">
            <w:pPr>
              <w:pStyle w:val="ListParagraph"/>
              <w:numPr>
                <w:ilvl w:val="0"/>
                <w:numId w:val="27"/>
              </w:numPr>
              <w:spacing w:after="0" w:line="240" w:lineRule="auto"/>
              <w:ind w:left="329" w:hanging="284"/>
              <w:jc w:val="both"/>
              <w:rPr>
                <w:rStyle w:val="WW-DefaultParagraphFont"/>
                <w:rFonts w:ascii="Source Sans Pro" w:hAnsi="Source Sans Pro" w:cs="Times New Roman"/>
                <w:color w:val="000000" w:themeColor="text1"/>
                <w:sz w:val="20"/>
                <w:szCs w:val="20"/>
              </w:rPr>
            </w:pPr>
            <w:r w:rsidRPr="00E163F9">
              <w:rPr>
                <w:rStyle w:val="WW-DefaultParagraphFont"/>
                <w:rFonts w:ascii="Source Sans Pro" w:hAnsi="Source Sans Pro" w:cs="Times New Roman"/>
                <w:color w:val="000000" w:themeColor="text1"/>
                <w:sz w:val="20"/>
                <w:szCs w:val="20"/>
              </w:rPr>
              <w:t>Derinimo metu Tiekėjas gali reikalauti, o LHMT turi pateikti išeities duomenis, būtinus matavimo duomenis ir kitus rodiklius, kurie reikalingi Tiekėjui siekiant susieti matavimo duomenis su LHMT duomenų baze.</w:t>
            </w:r>
          </w:p>
          <w:p w14:paraId="5D8DF7F7" w14:textId="77777777" w:rsidR="00676AA3" w:rsidRPr="00E163F9" w:rsidRDefault="00676AA3" w:rsidP="00B262BB">
            <w:pPr>
              <w:pStyle w:val="ListParagraph"/>
              <w:numPr>
                <w:ilvl w:val="0"/>
                <w:numId w:val="27"/>
              </w:numPr>
              <w:spacing w:after="0" w:line="240" w:lineRule="auto"/>
              <w:ind w:left="329" w:hanging="284"/>
              <w:jc w:val="both"/>
              <w:rPr>
                <w:rStyle w:val="WW-DefaultParagraphFont"/>
                <w:rFonts w:ascii="Source Sans Pro" w:hAnsi="Source Sans Pro" w:cs="Times New Roman"/>
                <w:b/>
                <w:bCs/>
                <w:color w:val="000000" w:themeColor="text1"/>
                <w:sz w:val="20"/>
                <w:szCs w:val="20"/>
              </w:rPr>
            </w:pPr>
            <w:r w:rsidRPr="00E163F9">
              <w:rPr>
                <w:rStyle w:val="WW-DefaultParagraphFont"/>
                <w:rFonts w:ascii="Source Sans Pro" w:hAnsi="Source Sans Pro" w:cs="Times New Roman"/>
                <w:color w:val="000000" w:themeColor="text1"/>
                <w:sz w:val="20"/>
                <w:szCs w:val="20"/>
              </w:rPr>
              <w:t>Montavimo ir derinimo metu turi būti galimybė dalyvauti ne mažiau kaip dviem LHMT techniniams darbuotojams.</w:t>
            </w:r>
          </w:p>
          <w:p w14:paraId="245C895F" w14:textId="5F096F45" w:rsidR="00676AA3" w:rsidRPr="00E163F9" w:rsidRDefault="00676AA3" w:rsidP="00B262BB">
            <w:pPr>
              <w:pStyle w:val="ListParagraph"/>
              <w:numPr>
                <w:ilvl w:val="0"/>
                <w:numId w:val="27"/>
              </w:numPr>
              <w:spacing w:after="0" w:line="240" w:lineRule="auto"/>
              <w:ind w:left="329" w:hanging="284"/>
              <w:jc w:val="both"/>
              <w:rPr>
                <w:rStyle w:val="WW-DefaultParagraphFont"/>
                <w:rFonts w:ascii="Source Sans Pro" w:hAnsi="Source Sans Pro" w:cs="Times New Roman"/>
                <w:color w:val="000000" w:themeColor="text1"/>
                <w:sz w:val="20"/>
                <w:szCs w:val="20"/>
              </w:rPr>
            </w:pPr>
            <w:r w:rsidRPr="00E163F9">
              <w:rPr>
                <w:rStyle w:val="WW-DefaultParagraphFont"/>
                <w:rFonts w:ascii="Source Sans Pro" w:hAnsi="Source Sans Pro" w:cs="Times New Roman"/>
                <w:color w:val="000000" w:themeColor="text1"/>
                <w:sz w:val="20"/>
                <w:szCs w:val="20"/>
              </w:rPr>
              <w:t>Tiekėjas privalo atlikti reikiamus veiksmus, parengti dokumentus teisės aktų nustatyta tvarka, kad po VMS įrengimo perdavimo-priėmimo akto pasirašymo VMS ir jos požemin</w:t>
            </w:r>
            <w:r w:rsidR="00242246" w:rsidRPr="00E163F9">
              <w:rPr>
                <w:rStyle w:val="WW-DefaultParagraphFont"/>
                <w:rFonts w:ascii="Source Sans Pro" w:hAnsi="Source Sans Pro" w:cs="Times New Roman"/>
                <w:color w:val="000000" w:themeColor="text1"/>
                <w:sz w:val="20"/>
                <w:szCs w:val="20"/>
              </w:rPr>
              <w:t>ė</w:t>
            </w:r>
            <w:r w:rsidRPr="00E163F9">
              <w:rPr>
                <w:rStyle w:val="WW-DefaultParagraphFont"/>
                <w:rFonts w:ascii="Source Sans Pro" w:hAnsi="Source Sans Pro" w:cs="Times New Roman"/>
                <w:color w:val="000000" w:themeColor="text1"/>
                <w:sz w:val="20"/>
                <w:szCs w:val="20"/>
              </w:rPr>
              <w:t>s linijos būtų įteisintos ir įregistruotos kaip numatyta šios lentelės 2 punkte.</w:t>
            </w:r>
          </w:p>
        </w:tc>
        <w:tc>
          <w:tcPr>
            <w:tcW w:w="113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7CBA575" w14:textId="1A085333" w:rsidR="00676AA3" w:rsidRPr="00E163F9" w:rsidRDefault="00676AA3" w:rsidP="00F6606F">
            <w:pPr>
              <w:pStyle w:val="ListParagraph"/>
              <w:spacing w:after="0" w:line="240" w:lineRule="auto"/>
              <w:ind w:left="0"/>
              <w:rPr>
                <w:rStyle w:val="WW-DefaultParagraphFont"/>
                <w:rFonts w:ascii="Source Sans Pro" w:hAnsi="Source Sans Pro" w:cs="Times New Roman"/>
                <w:color w:val="000000" w:themeColor="text1"/>
                <w:sz w:val="20"/>
                <w:szCs w:val="20"/>
              </w:rPr>
            </w:pPr>
            <w:r w:rsidRPr="00E163F9">
              <w:rPr>
                <w:rStyle w:val="WW-DefaultParagraphFont"/>
                <w:rFonts w:ascii="Source Sans Pro" w:hAnsi="Source Sans Pro" w:cs="Times New Roman"/>
                <w:color w:val="000000" w:themeColor="text1"/>
                <w:sz w:val="20"/>
                <w:szCs w:val="20"/>
              </w:rPr>
              <w:t>12 vnt.</w:t>
            </w:r>
          </w:p>
        </w:tc>
        <w:tc>
          <w:tcPr>
            <w:tcW w:w="254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085499C" w14:textId="77777777" w:rsidR="00676AA3" w:rsidRPr="00E163F9" w:rsidRDefault="00676AA3" w:rsidP="00F6606F">
            <w:pPr>
              <w:pStyle w:val="ListParagraph"/>
              <w:spacing w:after="0" w:line="240" w:lineRule="auto"/>
              <w:ind w:left="0"/>
              <w:rPr>
                <w:rStyle w:val="WW-DefaultParagraphFont"/>
                <w:rFonts w:ascii="Source Sans Pro" w:hAnsi="Source Sans Pro" w:cs="Times New Roman"/>
                <w:color w:val="000000" w:themeColor="text1"/>
                <w:sz w:val="20"/>
                <w:szCs w:val="20"/>
              </w:rPr>
            </w:pPr>
          </w:p>
        </w:tc>
      </w:tr>
      <w:tr w:rsidR="00676AA3" w:rsidRPr="00E163F9" w14:paraId="1BB3CBC1" w14:textId="4465CA9A" w:rsidTr="00FD79A3">
        <w:trPr>
          <w:trHeight w:val="300"/>
        </w:trPr>
        <w:tc>
          <w:tcPr>
            <w:tcW w:w="154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1F05574A" w14:textId="48C454A9" w:rsidR="00676AA3" w:rsidRPr="00E163F9" w:rsidRDefault="00676AA3" w:rsidP="00165006">
            <w:pPr>
              <w:spacing w:after="0" w:line="240" w:lineRule="auto"/>
              <w:jc w:val="both"/>
              <w:rPr>
                <w:rStyle w:val="WW-DefaultParagraphFont"/>
                <w:rFonts w:ascii="Source Sans Pro" w:hAnsi="Source Sans Pro" w:cs="Times New Roman"/>
                <w:b/>
                <w:bCs/>
                <w:color w:val="000000" w:themeColor="text1"/>
                <w:sz w:val="20"/>
                <w:szCs w:val="20"/>
              </w:rPr>
            </w:pPr>
            <w:bookmarkStart w:id="0" w:name="_Hlk175224150"/>
            <w:r w:rsidRPr="00E163F9">
              <w:rPr>
                <w:rStyle w:val="WW-DefaultParagraphFont"/>
                <w:rFonts w:ascii="Source Sans Pro" w:hAnsi="Source Sans Pro" w:cs="Times New Roman"/>
                <w:b/>
                <w:bCs/>
                <w:color w:val="000000" w:themeColor="text1"/>
                <w:sz w:val="20"/>
                <w:szCs w:val="20"/>
              </w:rPr>
              <w:t>1.3.2.   Reikalavimai testavimui</w:t>
            </w:r>
          </w:p>
        </w:tc>
        <w:tc>
          <w:tcPr>
            <w:tcW w:w="454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4E1D06A5" w14:textId="795BD191" w:rsidR="00676AA3" w:rsidRPr="00E163F9" w:rsidRDefault="00676AA3" w:rsidP="00B262BB">
            <w:pPr>
              <w:pStyle w:val="ListParagraph"/>
              <w:numPr>
                <w:ilvl w:val="0"/>
                <w:numId w:val="27"/>
              </w:numPr>
              <w:spacing w:after="0" w:line="240" w:lineRule="auto"/>
              <w:ind w:left="329" w:hanging="284"/>
              <w:jc w:val="both"/>
              <w:rPr>
                <w:rStyle w:val="WW-DefaultParagraphFont"/>
                <w:rFonts w:ascii="Source Sans Pro" w:hAnsi="Source Sans Pro" w:cs="Times New Roman"/>
                <w:color w:val="000000" w:themeColor="text1"/>
                <w:sz w:val="20"/>
                <w:szCs w:val="20"/>
              </w:rPr>
            </w:pPr>
            <w:r w:rsidRPr="00E163F9">
              <w:rPr>
                <w:rStyle w:val="WW-DefaultParagraphFont"/>
                <w:rFonts w:ascii="Source Sans Pro" w:hAnsi="Source Sans Pro" w:cs="Times New Roman"/>
                <w:color w:val="000000" w:themeColor="text1"/>
                <w:sz w:val="20"/>
                <w:szCs w:val="20"/>
              </w:rPr>
              <w:t>Tiekėjas turi atlikti matavimų įrangos veikimo ir duomenų persiuntimo į LHMT duomenų bazę testavimą.</w:t>
            </w:r>
          </w:p>
          <w:p w14:paraId="58408954" w14:textId="77777777" w:rsidR="00676AA3" w:rsidRPr="00E163F9" w:rsidRDefault="00676AA3" w:rsidP="00B262BB">
            <w:pPr>
              <w:pStyle w:val="ListParagraph"/>
              <w:numPr>
                <w:ilvl w:val="0"/>
                <w:numId w:val="27"/>
              </w:numPr>
              <w:spacing w:after="0" w:line="240" w:lineRule="auto"/>
              <w:ind w:left="329" w:hanging="284"/>
              <w:jc w:val="both"/>
              <w:rPr>
                <w:rStyle w:val="WW-DefaultParagraphFont"/>
                <w:rFonts w:ascii="Source Sans Pro" w:hAnsi="Source Sans Pro" w:cs="Times New Roman"/>
                <w:color w:val="000000" w:themeColor="text1"/>
                <w:sz w:val="20"/>
                <w:szCs w:val="20"/>
              </w:rPr>
            </w:pPr>
            <w:r w:rsidRPr="00E163F9">
              <w:rPr>
                <w:rStyle w:val="WW-DefaultParagraphFont"/>
                <w:rFonts w:ascii="Source Sans Pro" w:hAnsi="Source Sans Pro" w:cs="Times New Roman"/>
                <w:color w:val="000000" w:themeColor="text1"/>
                <w:sz w:val="20"/>
                <w:szCs w:val="20"/>
              </w:rPr>
              <w:t>Išeitiniai duomenys, naudojami testavimui turi būti: vandens lygis, vandens temperatūra ir VMS sistemos maitinimo įtampa.</w:t>
            </w:r>
          </w:p>
          <w:p w14:paraId="2AF26DD4" w14:textId="2C1642F9" w:rsidR="00676AA3" w:rsidRPr="00E163F9" w:rsidRDefault="00676AA3" w:rsidP="00B262BB">
            <w:pPr>
              <w:pStyle w:val="ListParagraph"/>
              <w:numPr>
                <w:ilvl w:val="0"/>
                <w:numId w:val="27"/>
              </w:numPr>
              <w:spacing w:after="0" w:line="240" w:lineRule="auto"/>
              <w:ind w:left="329" w:hanging="284"/>
              <w:jc w:val="both"/>
              <w:rPr>
                <w:rStyle w:val="WW-DefaultParagraphFont"/>
                <w:rFonts w:ascii="Source Sans Pro" w:hAnsi="Source Sans Pro" w:cs="Times New Roman"/>
                <w:color w:val="000000" w:themeColor="text1"/>
                <w:sz w:val="20"/>
                <w:szCs w:val="20"/>
              </w:rPr>
            </w:pPr>
            <w:r w:rsidRPr="00E163F9">
              <w:rPr>
                <w:rStyle w:val="WW-DefaultParagraphFont"/>
                <w:rFonts w:ascii="Source Sans Pro" w:hAnsi="Source Sans Pro" w:cs="Times New Roman"/>
                <w:color w:val="000000" w:themeColor="text1"/>
                <w:sz w:val="20"/>
                <w:szCs w:val="20"/>
              </w:rPr>
              <w:lastRenderedPageBreak/>
              <w:t>Testavimo metu turi būti galimybė dalyvauti ne mažiau kaip dviem LHMT techniniams darbuotojams.</w:t>
            </w:r>
          </w:p>
        </w:tc>
        <w:tc>
          <w:tcPr>
            <w:tcW w:w="113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16C1D7B" w14:textId="050BF383" w:rsidR="00676AA3" w:rsidRPr="00E163F9" w:rsidRDefault="00676AA3" w:rsidP="00F6606F">
            <w:pPr>
              <w:pStyle w:val="ListParagraph"/>
              <w:spacing w:after="0" w:line="240" w:lineRule="auto"/>
              <w:ind w:left="0"/>
              <w:rPr>
                <w:rStyle w:val="WW-DefaultParagraphFont"/>
                <w:rFonts w:ascii="Source Sans Pro" w:hAnsi="Source Sans Pro" w:cs="Times New Roman"/>
                <w:color w:val="000000" w:themeColor="text1"/>
                <w:sz w:val="20"/>
                <w:szCs w:val="20"/>
              </w:rPr>
            </w:pPr>
            <w:r w:rsidRPr="00E163F9">
              <w:rPr>
                <w:rStyle w:val="WW-DefaultParagraphFont"/>
                <w:rFonts w:ascii="Source Sans Pro" w:hAnsi="Source Sans Pro" w:cs="Times New Roman"/>
                <w:color w:val="000000" w:themeColor="text1"/>
                <w:sz w:val="20"/>
                <w:szCs w:val="20"/>
              </w:rPr>
              <w:lastRenderedPageBreak/>
              <w:t>12 vnt.</w:t>
            </w:r>
          </w:p>
        </w:tc>
        <w:tc>
          <w:tcPr>
            <w:tcW w:w="254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101A4333" w14:textId="77777777" w:rsidR="00676AA3" w:rsidRPr="00E163F9" w:rsidRDefault="00676AA3" w:rsidP="00F6606F">
            <w:pPr>
              <w:pStyle w:val="ListParagraph"/>
              <w:spacing w:after="0" w:line="240" w:lineRule="auto"/>
              <w:ind w:left="0"/>
              <w:rPr>
                <w:rStyle w:val="WW-DefaultParagraphFont"/>
                <w:rFonts w:ascii="Source Sans Pro" w:hAnsi="Source Sans Pro" w:cs="Times New Roman"/>
                <w:color w:val="000000" w:themeColor="text1"/>
                <w:sz w:val="20"/>
                <w:szCs w:val="20"/>
              </w:rPr>
            </w:pPr>
          </w:p>
        </w:tc>
      </w:tr>
      <w:bookmarkEnd w:id="0"/>
      <w:tr w:rsidR="00676AA3" w:rsidRPr="00E163F9" w14:paraId="49F3BC7A" w14:textId="5A90B96B" w:rsidTr="00FD79A3">
        <w:trPr>
          <w:trHeight w:val="300"/>
        </w:trPr>
        <w:tc>
          <w:tcPr>
            <w:tcW w:w="7225"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Pr>
          <w:p w14:paraId="010C24FD" w14:textId="27122A44" w:rsidR="00676AA3" w:rsidRPr="00E163F9" w:rsidRDefault="00676AA3" w:rsidP="00F6606F">
            <w:pPr>
              <w:pStyle w:val="ListParagraph"/>
              <w:spacing w:after="0" w:line="240" w:lineRule="auto"/>
              <w:ind w:left="0"/>
              <w:rPr>
                <w:rStyle w:val="WW-DefaultParagraphFont"/>
                <w:rFonts w:ascii="Source Sans Pro" w:hAnsi="Source Sans Pro" w:cs="Times New Roman"/>
                <w:b/>
                <w:bCs/>
                <w:color w:val="000000" w:themeColor="text1"/>
                <w:sz w:val="20"/>
                <w:szCs w:val="20"/>
                <w:lang w:val="en-US"/>
              </w:rPr>
            </w:pPr>
            <w:r w:rsidRPr="00E163F9">
              <w:rPr>
                <w:rStyle w:val="WW-DefaultParagraphFont"/>
                <w:rFonts w:ascii="Source Sans Pro" w:hAnsi="Source Sans Pro" w:cs="Times New Roman"/>
                <w:b/>
                <w:bCs/>
                <w:color w:val="000000" w:themeColor="text1"/>
                <w:sz w:val="20"/>
                <w:szCs w:val="20"/>
              </w:rPr>
              <w:t>1.4. VMS viešinimas</w:t>
            </w:r>
          </w:p>
        </w:tc>
        <w:tc>
          <w:tcPr>
            <w:tcW w:w="254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D26190E" w14:textId="77777777" w:rsidR="00676AA3" w:rsidRPr="00E163F9" w:rsidRDefault="00676AA3" w:rsidP="00F6606F">
            <w:pPr>
              <w:pStyle w:val="ListParagraph"/>
              <w:spacing w:after="0" w:line="240" w:lineRule="auto"/>
              <w:ind w:left="0"/>
              <w:rPr>
                <w:rStyle w:val="WW-DefaultParagraphFont"/>
                <w:rFonts w:ascii="Source Sans Pro" w:hAnsi="Source Sans Pro" w:cs="Times New Roman"/>
                <w:b/>
                <w:bCs/>
                <w:color w:val="000000" w:themeColor="text1"/>
                <w:sz w:val="20"/>
                <w:szCs w:val="20"/>
              </w:rPr>
            </w:pPr>
          </w:p>
        </w:tc>
      </w:tr>
      <w:tr w:rsidR="00676AA3" w:rsidRPr="00E163F9" w14:paraId="79FB1BC8" w14:textId="399C3076" w:rsidTr="00FD79A3">
        <w:trPr>
          <w:trHeight w:val="300"/>
        </w:trPr>
        <w:tc>
          <w:tcPr>
            <w:tcW w:w="154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514E773" w14:textId="604453CF" w:rsidR="00676AA3" w:rsidRPr="00E163F9" w:rsidRDefault="00676AA3" w:rsidP="00165006">
            <w:pPr>
              <w:spacing w:after="0" w:line="240" w:lineRule="auto"/>
              <w:jc w:val="both"/>
              <w:rPr>
                <w:rStyle w:val="WW-DefaultParagraphFont"/>
                <w:rFonts w:ascii="Source Sans Pro" w:hAnsi="Source Sans Pro" w:cs="Times New Roman"/>
                <w:b/>
                <w:bCs/>
                <w:color w:val="000000" w:themeColor="text1"/>
                <w:sz w:val="20"/>
                <w:szCs w:val="20"/>
              </w:rPr>
            </w:pPr>
            <w:r w:rsidRPr="00E163F9">
              <w:rPr>
                <w:rStyle w:val="WW-DefaultParagraphFont"/>
                <w:rFonts w:ascii="Source Sans Pro" w:hAnsi="Source Sans Pro" w:cs="Times New Roman"/>
                <w:b/>
                <w:bCs/>
                <w:color w:val="000000" w:themeColor="text1"/>
                <w:sz w:val="20"/>
                <w:szCs w:val="20"/>
              </w:rPr>
              <w:t>1.</w:t>
            </w:r>
            <w:r w:rsidRPr="00E163F9">
              <w:rPr>
                <w:rStyle w:val="WW-DefaultParagraphFont"/>
                <w:rFonts w:ascii="Source Sans Pro" w:hAnsi="Source Sans Pro" w:cs="Times New Roman"/>
                <w:b/>
                <w:bCs/>
                <w:color w:val="000000" w:themeColor="text1"/>
                <w:sz w:val="20"/>
                <w:szCs w:val="20"/>
                <w:lang w:val="en-US"/>
              </w:rPr>
              <w:t>4</w:t>
            </w:r>
            <w:r w:rsidRPr="00E163F9">
              <w:rPr>
                <w:rStyle w:val="WW-DefaultParagraphFont"/>
                <w:rFonts w:ascii="Source Sans Pro" w:hAnsi="Source Sans Pro" w:cs="Times New Roman"/>
                <w:b/>
                <w:bCs/>
                <w:color w:val="000000" w:themeColor="text1"/>
                <w:sz w:val="20"/>
                <w:szCs w:val="20"/>
              </w:rPr>
              <w:t>.1.   Reikalavimai v</w:t>
            </w:r>
            <w:r w:rsidR="00242246" w:rsidRPr="00E163F9">
              <w:rPr>
                <w:rStyle w:val="WW-DefaultParagraphFont"/>
                <w:rFonts w:ascii="Source Sans Pro" w:hAnsi="Source Sans Pro" w:cs="Times New Roman"/>
                <w:b/>
                <w:bCs/>
                <w:color w:val="000000" w:themeColor="text1"/>
                <w:sz w:val="20"/>
                <w:szCs w:val="20"/>
              </w:rPr>
              <w:t>i</w:t>
            </w:r>
            <w:r w:rsidRPr="00E163F9">
              <w:rPr>
                <w:rStyle w:val="WW-DefaultParagraphFont"/>
                <w:rFonts w:ascii="Source Sans Pro" w:hAnsi="Source Sans Pro" w:cs="Times New Roman"/>
                <w:b/>
                <w:bCs/>
                <w:color w:val="000000" w:themeColor="text1"/>
                <w:sz w:val="20"/>
                <w:szCs w:val="20"/>
              </w:rPr>
              <w:t>ešinimui</w:t>
            </w:r>
          </w:p>
        </w:tc>
        <w:tc>
          <w:tcPr>
            <w:tcW w:w="454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9487BFC" w14:textId="3AA006CD" w:rsidR="00676AA3" w:rsidRPr="00E163F9" w:rsidRDefault="5417C47B" w:rsidP="00B262BB">
            <w:pPr>
              <w:shd w:val="clear" w:color="auto" w:fill="FFFFFF" w:themeFill="background1"/>
              <w:suppressAutoHyphens/>
              <w:spacing w:after="0" w:line="240" w:lineRule="auto"/>
              <w:ind w:left="329"/>
              <w:jc w:val="both"/>
              <w:rPr>
                <w:rFonts w:ascii="Source Sans Pro" w:eastAsia="Source Sans Pro" w:hAnsi="Source Sans Pro" w:cs="Source Sans Pro"/>
                <w:color w:val="000000" w:themeColor="text1"/>
                <w:sz w:val="20"/>
                <w:szCs w:val="20"/>
              </w:rPr>
            </w:pPr>
            <w:r w:rsidRPr="00E163F9">
              <w:rPr>
                <w:rFonts w:ascii="Source Sans Pro" w:eastAsia="Source Sans Pro" w:hAnsi="Source Sans Pro" w:cs="Source Sans Pro"/>
                <w:color w:val="000000" w:themeColor="text1"/>
                <w:sz w:val="20"/>
                <w:szCs w:val="20"/>
              </w:rPr>
              <w:t>Tiekėjas turės parengti ir su Užsakovu suderinti informacinių lentelių maketą, tvirtinimo vietą ir pan., bei jas pritvirtinti. Informacinės lentelės turės būti tvirtinamos ant VMS spintos durų, aiškiai matomoje vietoje (po vieną ant kiekvienos VMS, viso 12 vnt</w:t>
            </w:r>
            <w:r w:rsidR="00DC524D" w:rsidRPr="00E163F9">
              <w:rPr>
                <w:rFonts w:ascii="Source Sans Pro" w:eastAsia="Source Sans Pro" w:hAnsi="Source Sans Pro" w:cs="Source Sans Pro"/>
                <w:color w:val="000000" w:themeColor="text1"/>
                <w:sz w:val="20"/>
                <w:szCs w:val="20"/>
              </w:rPr>
              <w:t>.</w:t>
            </w:r>
            <w:r w:rsidRPr="00E163F9">
              <w:rPr>
                <w:rFonts w:ascii="Source Sans Pro" w:eastAsia="Source Sans Pro" w:hAnsi="Source Sans Pro" w:cs="Source Sans Pro"/>
                <w:color w:val="000000" w:themeColor="text1"/>
                <w:sz w:val="20"/>
                <w:szCs w:val="20"/>
              </w:rPr>
              <w:t>).</w:t>
            </w:r>
          </w:p>
          <w:p w14:paraId="1169FB97" w14:textId="72F091D2" w:rsidR="00676AA3" w:rsidRPr="00E163F9" w:rsidRDefault="5417C47B" w:rsidP="00B262BB">
            <w:pPr>
              <w:shd w:val="clear" w:color="auto" w:fill="FFFFFF" w:themeFill="background1"/>
              <w:suppressAutoHyphens/>
              <w:spacing w:after="0" w:line="240" w:lineRule="auto"/>
              <w:ind w:left="329"/>
              <w:jc w:val="both"/>
              <w:rPr>
                <w:rFonts w:ascii="Source Sans Pro" w:eastAsia="Source Sans Pro" w:hAnsi="Source Sans Pro" w:cs="Source Sans Pro"/>
                <w:color w:val="000000" w:themeColor="text1"/>
                <w:sz w:val="20"/>
                <w:szCs w:val="20"/>
              </w:rPr>
            </w:pPr>
            <w:r w:rsidRPr="00E163F9">
              <w:rPr>
                <w:rFonts w:ascii="Source Sans Pro" w:eastAsia="Source Sans Pro" w:hAnsi="Source Sans Pro" w:cs="Source Sans Pro"/>
                <w:color w:val="000000" w:themeColor="text1"/>
                <w:sz w:val="20"/>
                <w:szCs w:val="20"/>
              </w:rPr>
              <w:t>Informacinėse lentelėse turi būti pateikta informacija apie:</w:t>
            </w:r>
          </w:p>
          <w:p w14:paraId="38A8F251" w14:textId="39B0D4D7" w:rsidR="00676AA3" w:rsidRPr="00E163F9" w:rsidRDefault="5417C47B" w:rsidP="00B262BB">
            <w:pPr>
              <w:pStyle w:val="ListParagraph"/>
              <w:numPr>
                <w:ilvl w:val="1"/>
                <w:numId w:val="31"/>
              </w:numPr>
              <w:shd w:val="clear" w:color="auto" w:fill="FFFFFF" w:themeFill="background1"/>
              <w:tabs>
                <w:tab w:val="left" w:pos="329"/>
                <w:tab w:val="left" w:pos="471"/>
              </w:tabs>
              <w:suppressAutoHyphens/>
              <w:spacing w:after="0" w:line="240" w:lineRule="auto"/>
              <w:ind w:left="329" w:firstLine="0"/>
              <w:jc w:val="both"/>
              <w:rPr>
                <w:rFonts w:ascii="Source Sans Pro" w:eastAsia="Source Sans Pro" w:hAnsi="Source Sans Pro" w:cs="Source Sans Pro"/>
                <w:color w:val="000000" w:themeColor="text1"/>
                <w:sz w:val="20"/>
                <w:szCs w:val="20"/>
              </w:rPr>
            </w:pPr>
            <w:r w:rsidRPr="00E163F9">
              <w:rPr>
                <w:rFonts w:ascii="Source Sans Pro" w:eastAsia="Source Sans Pro" w:hAnsi="Source Sans Pro" w:cs="Source Sans Pro"/>
                <w:color w:val="000000" w:themeColor="text1"/>
                <w:sz w:val="20"/>
                <w:szCs w:val="20"/>
              </w:rPr>
              <w:t xml:space="preserve"> Objektą (VMS </w:t>
            </w:r>
            <w:r w:rsidR="612D68D4" w:rsidRPr="00E163F9">
              <w:rPr>
                <w:rFonts w:ascii="Source Sans Pro" w:eastAsia="Source Sans Pro" w:hAnsi="Source Sans Pro" w:cs="Source Sans Pro"/>
                <w:color w:val="000000" w:themeColor="text1"/>
                <w:sz w:val="20"/>
                <w:szCs w:val="20"/>
              </w:rPr>
              <w:t>p</w:t>
            </w:r>
            <w:r w:rsidRPr="00E163F9">
              <w:rPr>
                <w:rFonts w:ascii="Source Sans Pro" w:eastAsia="Source Sans Pro" w:hAnsi="Source Sans Pro" w:cs="Source Sans Pro"/>
                <w:color w:val="000000" w:themeColor="text1"/>
                <w:sz w:val="20"/>
                <w:szCs w:val="20"/>
              </w:rPr>
              <w:t>avadinimas, upės pavadinimas, įsteigimo metai ir pan.);</w:t>
            </w:r>
          </w:p>
          <w:p w14:paraId="7E4F127B" w14:textId="57245B81" w:rsidR="00676AA3" w:rsidRPr="00E163F9" w:rsidRDefault="5417C47B" w:rsidP="00B262BB">
            <w:pPr>
              <w:shd w:val="clear" w:color="auto" w:fill="FFFFFF" w:themeFill="background1"/>
              <w:suppressAutoHyphens/>
              <w:spacing w:after="0" w:line="240" w:lineRule="auto"/>
              <w:ind w:left="329"/>
              <w:jc w:val="both"/>
              <w:rPr>
                <w:rFonts w:ascii="Source Sans Pro" w:eastAsia="Source Sans Pro" w:hAnsi="Source Sans Pro" w:cs="Source Sans Pro"/>
                <w:color w:val="000000" w:themeColor="text1"/>
                <w:sz w:val="20"/>
                <w:szCs w:val="20"/>
              </w:rPr>
            </w:pPr>
            <w:r w:rsidRPr="00E163F9">
              <w:rPr>
                <w:rFonts w:ascii="Source Sans Pro" w:eastAsia="Source Sans Pro" w:hAnsi="Source Sans Pro" w:cs="Source Sans Pro"/>
                <w:color w:val="000000" w:themeColor="text1"/>
                <w:sz w:val="20"/>
                <w:szCs w:val="20"/>
              </w:rPr>
              <w:t>1.2. Informacija apie finansavimo šaltinį, LIFE ir Lietuvos Respublikos aplinkos ministerijos (toliau - AM) bei LHMT logotipai. Logotipų logotipai turėtų būti ne mažesni, nei kiti naudojami logotipai, neturėtų būti keičiamas spalviškumas, šriftai.</w:t>
            </w:r>
          </w:p>
          <w:p w14:paraId="0057094F" w14:textId="7B676CED" w:rsidR="00676AA3" w:rsidRPr="00E163F9" w:rsidRDefault="5417C47B" w:rsidP="00B262BB">
            <w:pPr>
              <w:shd w:val="clear" w:color="auto" w:fill="FFFFFF" w:themeFill="background1"/>
              <w:suppressAutoHyphens/>
              <w:spacing w:after="0" w:line="240" w:lineRule="auto"/>
              <w:ind w:left="329"/>
              <w:jc w:val="both"/>
              <w:rPr>
                <w:rFonts w:ascii="Source Sans Pro" w:eastAsia="Times New Roman" w:hAnsi="Source Sans Pro" w:cs="Times New Roman"/>
                <w:color w:val="000000" w:themeColor="text1"/>
                <w:sz w:val="20"/>
                <w:szCs w:val="20"/>
              </w:rPr>
            </w:pPr>
            <w:r w:rsidRPr="00E163F9">
              <w:rPr>
                <w:rFonts w:ascii="Source Sans Pro" w:eastAsia="Times New Roman" w:hAnsi="Source Sans Pro" w:cs="Times New Roman"/>
                <w:color w:val="000000" w:themeColor="text1"/>
                <w:sz w:val="20"/>
                <w:szCs w:val="20"/>
              </w:rPr>
              <w:t>Informacinės lentelės parametrus tiekėjas pasirenka pats, pagal spintos durų parametrus, kadangi TS spintos durų dydis nėra nurod</w:t>
            </w:r>
            <w:r w:rsidR="3DBBA3AB" w:rsidRPr="00E163F9">
              <w:rPr>
                <w:rFonts w:ascii="Source Sans Pro" w:eastAsia="Times New Roman" w:hAnsi="Source Sans Pro" w:cs="Times New Roman"/>
                <w:color w:val="000000" w:themeColor="text1"/>
                <w:sz w:val="20"/>
                <w:szCs w:val="20"/>
              </w:rPr>
              <w:t>omas</w:t>
            </w:r>
            <w:r w:rsidRPr="00E163F9">
              <w:rPr>
                <w:rFonts w:ascii="Source Sans Pro" w:eastAsia="Times New Roman" w:hAnsi="Source Sans Pro" w:cs="Times New Roman"/>
                <w:color w:val="000000" w:themeColor="text1"/>
                <w:sz w:val="20"/>
                <w:szCs w:val="20"/>
              </w:rPr>
              <w:t>.</w:t>
            </w:r>
          </w:p>
          <w:p w14:paraId="7DBA2596" w14:textId="7EA53097" w:rsidR="00676AA3" w:rsidRPr="00E163F9" w:rsidRDefault="5417C47B" w:rsidP="00B262BB">
            <w:pPr>
              <w:shd w:val="clear" w:color="auto" w:fill="FFFFFF" w:themeFill="background1"/>
              <w:suppressAutoHyphens/>
              <w:spacing w:after="0" w:line="240" w:lineRule="auto"/>
              <w:ind w:left="329"/>
              <w:jc w:val="both"/>
              <w:rPr>
                <w:rFonts w:ascii="Source Sans Pro" w:hAnsi="Source Sans Pro"/>
                <w:sz w:val="20"/>
                <w:szCs w:val="20"/>
              </w:rPr>
            </w:pPr>
            <w:r w:rsidRPr="00E163F9">
              <w:rPr>
                <w:rFonts w:ascii="Source Sans Pro" w:eastAsia="Times New Roman" w:hAnsi="Source Sans Pro" w:cs="Times New Roman"/>
                <w:color w:val="000000" w:themeColor="text1"/>
                <w:sz w:val="20"/>
                <w:szCs w:val="20"/>
              </w:rPr>
              <w:t>Informacinės lentelės turėtų būti pagamintos iš patvarios, ilgaamžės medžiagos, atsparios aplinkos poveikiui, kad išlaikytų logotipų ryškumą, funkcionalumą bei apsaugotų nuo išblukimo ir kito poveikio. Tvirtinimo būdas turėtų užtikrinti, kad lentelės būtų stabilios.</w:t>
            </w:r>
          </w:p>
        </w:tc>
        <w:tc>
          <w:tcPr>
            <w:tcW w:w="113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940E76C" w14:textId="77777777" w:rsidR="00676AA3" w:rsidRPr="00E163F9" w:rsidRDefault="00676AA3" w:rsidP="005C099B">
            <w:pPr>
              <w:pStyle w:val="ListParagraph"/>
              <w:spacing w:after="0" w:line="240" w:lineRule="auto"/>
              <w:ind w:left="0"/>
              <w:rPr>
                <w:rStyle w:val="WW-DefaultParagraphFont"/>
                <w:rFonts w:ascii="Source Sans Pro" w:hAnsi="Source Sans Pro" w:cs="Times New Roman"/>
                <w:color w:val="000000" w:themeColor="text1"/>
                <w:sz w:val="20"/>
                <w:szCs w:val="20"/>
              </w:rPr>
            </w:pPr>
            <w:r w:rsidRPr="00E163F9">
              <w:rPr>
                <w:rStyle w:val="WW-DefaultParagraphFont"/>
                <w:rFonts w:ascii="Source Sans Pro" w:hAnsi="Source Sans Pro" w:cs="Times New Roman"/>
                <w:color w:val="000000" w:themeColor="text1"/>
                <w:sz w:val="20"/>
                <w:szCs w:val="20"/>
              </w:rPr>
              <w:t>12 vnt.</w:t>
            </w:r>
          </w:p>
        </w:tc>
        <w:tc>
          <w:tcPr>
            <w:tcW w:w="254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7FBFACE" w14:textId="77777777" w:rsidR="00676AA3" w:rsidRPr="00E163F9" w:rsidRDefault="00676AA3" w:rsidP="005C099B">
            <w:pPr>
              <w:pStyle w:val="ListParagraph"/>
              <w:spacing w:after="0" w:line="240" w:lineRule="auto"/>
              <w:ind w:left="0"/>
              <w:rPr>
                <w:rStyle w:val="WW-DefaultParagraphFont"/>
                <w:rFonts w:ascii="Source Sans Pro" w:hAnsi="Source Sans Pro" w:cs="Times New Roman"/>
                <w:color w:val="000000" w:themeColor="text1"/>
                <w:sz w:val="20"/>
                <w:szCs w:val="20"/>
              </w:rPr>
            </w:pPr>
          </w:p>
        </w:tc>
      </w:tr>
      <w:tr w:rsidR="00676AA3" w:rsidRPr="00E163F9" w14:paraId="2805863C" w14:textId="58D185CE" w:rsidTr="00FD79A3">
        <w:trPr>
          <w:trHeight w:val="300"/>
        </w:trPr>
        <w:tc>
          <w:tcPr>
            <w:tcW w:w="7225" w:type="dxa"/>
            <w:gridSpan w:val="3"/>
            <w:tcBorders>
              <w:top w:val="single" w:sz="4" w:space="0" w:color="000001"/>
              <w:left w:val="single" w:sz="4" w:space="0" w:color="000001"/>
              <w:bottom w:val="single" w:sz="4" w:space="0" w:color="000001"/>
              <w:right w:val="single" w:sz="4" w:space="0" w:color="000001"/>
            </w:tcBorders>
            <w:shd w:val="clear" w:color="auto" w:fill="FFFFFF" w:themeFill="background1"/>
          </w:tcPr>
          <w:p w14:paraId="0951F3E0" w14:textId="72D4DAD0" w:rsidR="00676AA3" w:rsidRPr="00E163F9" w:rsidRDefault="00676AA3" w:rsidP="00F6606F">
            <w:pPr>
              <w:pStyle w:val="ListParagraph"/>
              <w:spacing w:after="0" w:line="240" w:lineRule="auto"/>
              <w:ind w:left="0"/>
              <w:rPr>
                <w:rFonts w:ascii="Source Sans Pro" w:hAnsi="Source Sans Pro"/>
                <w:sz w:val="20"/>
                <w:szCs w:val="20"/>
              </w:rPr>
            </w:pPr>
            <w:r w:rsidRPr="00E163F9">
              <w:rPr>
                <w:rStyle w:val="WW-DefaultParagraphFont"/>
                <w:rFonts w:ascii="Source Sans Pro" w:hAnsi="Source Sans Pro" w:cs="Times New Roman"/>
                <w:b/>
                <w:bCs/>
                <w:color w:val="000000" w:themeColor="text1"/>
                <w:sz w:val="20"/>
                <w:szCs w:val="20"/>
              </w:rPr>
              <w:t xml:space="preserve">2. VMS įregistravimas </w:t>
            </w:r>
          </w:p>
        </w:tc>
        <w:tc>
          <w:tcPr>
            <w:tcW w:w="254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90708EC" w14:textId="77777777" w:rsidR="00676AA3" w:rsidRPr="00E163F9" w:rsidRDefault="00676AA3" w:rsidP="00F6606F">
            <w:pPr>
              <w:pStyle w:val="ListParagraph"/>
              <w:spacing w:after="0" w:line="240" w:lineRule="auto"/>
              <w:ind w:left="0"/>
              <w:rPr>
                <w:rStyle w:val="WW-DefaultParagraphFont"/>
                <w:rFonts w:ascii="Source Sans Pro" w:hAnsi="Source Sans Pro" w:cs="Times New Roman"/>
                <w:b/>
                <w:bCs/>
                <w:color w:val="000000" w:themeColor="text1"/>
                <w:sz w:val="20"/>
                <w:szCs w:val="20"/>
              </w:rPr>
            </w:pPr>
          </w:p>
        </w:tc>
      </w:tr>
      <w:tr w:rsidR="00676AA3" w:rsidRPr="00E163F9" w14:paraId="6E0CF3E6" w14:textId="1DEE44D1" w:rsidTr="00FD79A3">
        <w:trPr>
          <w:trHeight w:val="300"/>
        </w:trPr>
        <w:tc>
          <w:tcPr>
            <w:tcW w:w="1545" w:type="dxa"/>
            <w:tcBorders>
              <w:top w:val="single" w:sz="4" w:space="0" w:color="000001"/>
              <w:left w:val="single" w:sz="4" w:space="0" w:color="000001"/>
              <w:bottom w:val="single" w:sz="4" w:space="0" w:color="000001"/>
            </w:tcBorders>
            <w:shd w:val="clear" w:color="auto" w:fill="FFFFFF" w:themeFill="background1"/>
          </w:tcPr>
          <w:p w14:paraId="7290E55F" w14:textId="5F955472" w:rsidR="00676AA3" w:rsidRPr="00E163F9" w:rsidRDefault="00676AA3" w:rsidP="00587A11">
            <w:pPr>
              <w:spacing w:after="0" w:line="240" w:lineRule="auto"/>
              <w:rPr>
                <w:rStyle w:val="WW-DefaultParagraphFont"/>
                <w:rFonts w:ascii="Source Sans Pro" w:hAnsi="Source Sans Pro" w:cs="Times New Roman"/>
                <w:b/>
                <w:bCs/>
                <w:color w:val="000000"/>
                <w:sz w:val="20"/>
                <w:szCs w:val="20"/>
              </w:rPr>
            </w:pPr>
            <w:r w:rsidRPr="00E163F9">
              <w:rPr>
                <w:rStyle w:val="WW-DefaultParagraphFont"/>
                <w:rFonts w:ascii="Source Sans Pro" w:hAnsi="Source Sans Pro" w:cs="Times New Roman"/>
                <w:b/>
                <w:bCs/>
                <w:color w:val="000000" w:themeColor="text1"/>
                <w:sz w:val="20"/>
                <w:szCs w:val="20"/>
              </w:rPr>
              <w:t>2.1. Reikalavimai dokumentams</w:t>
            </w:r>
          </w:p>
        </w:tc>
        <w:tc>
          <w:tcPr>
            <w:tcW w:w="4547" w:type="dxa"/>
            <w:tcBorders>
              <w:top w:val="single" w:sz="4" w:space="0" w:color="000001"/>
              <w:left w:val="single" w:sz="4" w:space="0" w:color="000001"/>
              <w:bottom w:val="single" w:sz="4" w:space="0" w:color="000001"/>
            </w:tcBorders>
            <w:shd w:val="clear" w:color="auto" w:fill="FFFFFF" w:themeFill="background1"/>
          </w:tcPr>
          <w:p w14:paraId="3BBC61A7" w14:textId="383FD1AD" w:rsidR="00676AA3" w:rsidRPr="00E163F9" w:rsidRDefault="00676AA3" w:rsidP="00BB6D2E">
            <w:pPr>
              <w:spacing w:after="0" w:line="240" w:lineRule="auto"/>
              <w:jc w:val="both"/>
              <w:rPr>
                <w:rStyle w:val="WW-DefaultParagraphFont"/>
                <w:rFonts w:ascii="Source Sans Pro" w:eastAsia="Source Sans Pro" w:hAnsi="Source Sans Pro" w:cs="Source Sans Pro"/>
                <w:color w:val="000000"/>
                <w:sz w:val="20"/>
                <w:szCs w:val="20"/>
              </w:rPr>
            </w:pPr>
            <w:r w:rsidRPr="00E163F9">
              <w:rPr>
                <w:rFonts w:ascii="Source Sans Pro" w:eastAsia="Source Sans Pro" w:hAnsi="Source Sans Pro" w:cs="Source Sans Pro"/>
                <w:color w:val="000000" w:themeColor="text1"/>
                <w:sz w:val="20"/>
                <w:szCs w:val="20"/>
              </w:rPr>
              <w:t>Tiekėjas privalo įteisinti ir įregistruoti VMS ir jos požemines linijas teisės aktų nustatyta tvarka. Tiekėjas  teisės aktų nustatyta tvarka privalo   parengti, suderinti  visus reikiamus dokumentus, reikalingus VMS įrengti, gauti  būtinus atitinkamų institucijų leidimus (sutikimus) ir (ar) derinimus, atlikti VMS ir jos požeminių linijų  įteisinimo ir įregistravimo procedūras LHMT vardu. Tuo atveju, kai Tiekėjas neturi teisinių įgalinimų atlikti reikiamus veiksmus, privalo kreiptis į LHMT dėl tokių įgaliojimų suteikimo. </w:t>
            </w:r>
          </w:p>
        </w:tc>
        <w:tc>
          <w:tcPr>
            <w:tcW w:w="113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44FB0C20" w14:textId="2D91D6A7" w:rsidR="00676AA3" w:rsidRPr="00E163F9" w:rsidRDefault="00676AA3" w:rsidP="00F6606F">
            <w:pPr>
              <w:pStyle w:val="ListParagraph"/>
              <w:spacing w:after="0" w:line="240" w:lineRule="auto"/>
              <w:ind w:left="0"/>
              <w:rPr>
                <w:rFonts w:ascii="Source Sans Pro" w:hAnsi="Source Sans Pro"/>
                <w:sz w:val="20"/>
                <w:szCs w:val="20"/>
              </w:rPr>
            </w:pPr>
            <w:r w:rsidRPr="00E163F9">
              <w:rPr>
                <w:rFonts w:ascii="Source Sans Pro" w:hAnsi="Source Sans Pro"/>
                <w:sz w:val="20"/>
                <w:szCs w:val="20"/>
              </w:rPr>
              <w:t>12 vnt.</w:t>
            </w:r>
          </w:p>
        </w:tc>
        <w:tc>
          <w:tcPr>
            <w:tcW w:w="2544"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8D2BBCC" w14:textId="77777777" w:rsidR="00676AA3" w:rsidRPr="00E163F9" w:rsidRDefault="00676AA3" w:rsidP="00F6606F">
            <w:pPr>
              <w:pStyle w:val="ListParagraph"/>
              <w:spacing w:after="0" w:line="240" w:lineRule="auto"/>
              <w:ind w:left="0"/>
              <w:rPr>
                <w:rFonts w:ascii="Source Sans Pro" w:hAnsi="Source Sans Pro"/>
                <w:sz w:val="20"/>
                <w:szCs w:val="20"/>
              </w:rPr>
            </w:pPr>
          </w:p>
        </w:tc>
      </w:tr>
    </w:tbl>
    <w:p w14:paraId="70A037EC" w14:textId="77777777" w:rsidR="009F2FC1" w:rsidRPr="00A97844" w:rsidRDefault="009F2FC1" w:rsidP="72C0C295">
      <w:pPr>
        <w:pStyle w:val="ListParagraph"/>
        <w:spacing w:after="0" w:line="240" w:lineRule="auto"/>
        <w:ind w:left="0" w:firstLine="567"/>
        <w:jc w:val="both"/>
        <w:rPr>
          <w:rFonts w:ascii="Source Sans Pro" w:hAnsi="Source Sans Pro" w:cs="Times New Roman"/>
          <w:sz w:val="24"/>
          <w:szCs w:val="24"/>
        </w:rPr>
      </w:pPr>
    </w:p>
    <w:p w14:paraId="2EEE17DB" w14:textId="69853585" w:rsidR="003B774D" w:rsidRPr="00F26D85" w:rsidRDefault="003B774D" w:rsidP="006E4740">
      <w:pPr>
        <w:pStyle w:val="ListParagraph"/>
        <w:numPr>
          <w:ilvl w:val="0"/>
          <w:numId w:val="26"/>
        </w:numPr>
        <w:suppressAutoHyphens/>
        <w:spacing w:after="0" w:line="240" w:lineRule="auto"/>
        <w:ind w:left="426" w:hanging="426"/>
        <w:jc w:val="both"/>
        <w:rPr>
          <w:rFonts w:ascii="Source Sans Pro" w:hAnsi="Source Sans Pro"/>
        </w:rPr>
      </w:pPr>
      <w:r w:rsidRPr="00F26D85">
        <w:rPr>
          <w:rFonts w:ascii="Source Sans Pro" w:hAnsi="Source Sans Pro"/>
        </w:rPr>
        <w:t>T</w:t>
      </w:r>
      <w:r w:rsidR="00E17614" w:rsidRPr="00F26D85">
        <w:rPr>
          <w:rFonts w:ascii="Source Sans Pro" w:hAnsi="Source Sans Pro"/>
        </w:rPr>
        <w:t>iekėjas</w:t>
      </w:r>
      <w:r w:rsidRPr="00F26D85">
        <w:rPr>
          <w:rFonts w:ascii="Source Sans Pro" w:hAnsi="Source Sans Pro"/>
        </w:rPr>
        <w:t xml:space="preserve"> per 1 mėn. nuo Sutarties įsigaliojimo dienos turi patei</w:t>
      </w:r>
      <w:r w:rsidR="5944915C" w:rsidRPr="00F26D85">
        <w:rPr>
          <w:rFonts w:ascii="Source Sans Pro" w:hAnsi="Source Sans Pro"/>
        </w:rPr>
        <w:t>k</w:t>
      </w:r>
      <w:r w:rsidRPr="00F26D85">
        <w:rPr>
          <w:rFonts w:ascii="Source Sans Pro" w:hAnsi="Source Sans Pro"/>
        </w:rPr>
        <w:t xml:space="preserve">ti </w:t>
      </w:r>
      <w:r w:rsidR="00AF0C14" w:rsidRPr="00F26D85">
        <w:rPr>
          <w:rFonts w:ascii="Source Sans Pro" w:hAnsi="Source Sans Pro"/>
        </w:rPr>
        <w:t xml:space="preserve">ir su Užsakovu suderinti </w:t>
      </w:r>
      <w:r w:rsidRPr="00F26D85">
        <w:rPr>
          <w:rFonts w:ascii="Source Sans Pro" w:hAnsi="Source Sans Pro"/>
        </w:rPr>
        <w:t xml:space="preserve">VMS įrengimo ir įregistravimo grafiką. </w:t>
      </w:r>
    </w:p>
    <w:p w14:paraId="6D67591B" w14:textId="1BB66859" w:rsidR="003F5342" w:rsidRPr="00F26D85" w:rsidRDefault="003F5342" w:rsidP="006E4740">
      <w:pPr>
        <w:pStyle w:val="ListParagraph"/>
        <w:numPr>
          <w:ilvl w:val="0"/>
          <w:numId w:val="26"/>
        </w:numPr>
        <w:suppressAutoHyphens/>
        <w:spacing w:after="0" w:line="240" w:lineRule="auto"/>
        <w:ind w:left="426" w:hanging="426"/>
        <w:jc w:val="both"/>
        <w:rPr>
          <w:rFonts w:ascii="Source Sans Pro" w:hAnsi="Source Sans Pro"/>
        </w:rPr>
      </w:pPr>
      <w:r w:rsidRPr="00F26D85">
        <w:rPr>
          <w:rFonts w:ascii="Source Sans Pro" w:hAnsi="Source Sans Pro"/>
        </w:rPr>
        <w:t xml:space="preserve">Iki </w:t>
      </w:r>
      <w:r w:rsidR="00C12F5A" w:rsidRPr="00F26D85">
        <w:rPr>
          <w:rFonts w:ascii="Source Sans Pro" w:hAnsi="Source Sans Pro"/>
        </w:rPr>
        <w:t>tarpinio</w:t>
      </w:r>
      <w:r w:rsidRPr="00F26D85">
        <w:rPr>
          <w:rFonts w:ascii="Source Sans Pro" w:hAnsi="Source Sans Pro"/>
        </w:rPr>
        <w:t xml:space="preserve"> perdavimo-priėmimo akto pasirašymo</w:t>
      </w:r>
      <w:r w:rsidR="00C12F5A" w:rsidRPr="00F26D85">
        <w:rPr>
          <w:rFonts w:ascii="Source Sans Pro" w:hAnsi="Source Sans Pro"/>
        </w:rPr>
        <w:t xml:space="preserve"> dėl VMS pristatymo ir sumontavimo</w:t>
      </w:r>
      <w:r w:rsidRPr="00F26D85">
        <w:rPr>
          <w:rFonts w:ascii="Source Sans Pro" w:hAnsi="Source Sans Pro"/>
        </w:rPr>
        <w:t xml:space="preserve"> Tiekėjas 1 lentelės 1.</w:t>
      </w:r>
      <w:r w:rsidR="00BC74D2" w:rsidRPr="00F26D85">
        <w:rPr>
          <w:rFonts w:ascii="Source Sans Pro" w:hAnsi="Source Sans Pro"/>
        </w:rPr>
        <w:t>1.</w:t>
      </w:r>
      <w:r w:rsidRPr="00F26D85">
        <w:rPr>
          <w:rFonts w:ascii="Source Sans Pro" w:hAnsi="Source Sans Pro"/>
        </w:rPr>
        <w:t>2–1.</w:t>
      </w:r>
      <w:r w:rsidR="00077E49" w:rsidRPr="00F26D85">
        <w:rPr>
          <w:rFonts w:ascii="Source Sans Pro" w:hAnsi="Source Sans Pro"/>
        </w:rPr>
        <w:t>1.</w:t>
      </w:r>
      <w:r w:rsidR="005D50EA" w:rsidRPr="00F26D85">
        <w:rPr>
          <w:rFonts w:ascii="Source Sans Pro" w:hAnsi="Source Sans Pro"/>
        </w:rPr>
        <w:t>4 ir 1.1.6-</w:t>
      </w:r>
      <w:r w:rsidR="00052FB0" w:rsidRPr="00F26D85">
        <w:rPr>
          <w:rFonts w:ascii="Source Sans Pro" w:hAnsi="Source Sans Pro"/>
        </w:rPr>
        <w:t>1.1.8</w:t>
      </w:r>
      <w:r w:rsidRPr="00F26D85">
        <w:rPr>
          <w:rFonts w:ascii="Source Sans Pro" w:hAnsi="Source Sans Pro"/>
        </w:rPr>
        <w:t xml:space="preserve"> punktuose nurodytoms </w:t>
      </w:r>
      <w:r w:rsidR="00D007B6" w:rsidRPr="00F26D85">
        <w:rPr>
          <w:rFonts w:ascii="Source Sans Pro" w:hAnsi="Source Sans Pro"/>
        </w:rPr>
        <w:t xml:space="preserve">VMS įrangos dalims </w:t>
      </w:r>
      <w:r w:rsidRPr="00F26D85">
        <w:rPr>
          <w:rFonts w:ascii="Source Sans Pro" w:hAnsi="Source Sans Pro"/>
        </w:rPr>
        <w:t>privalo pateikti techninius vadovus, kurie turi būti naujausios laidos ir visiškai atitikti prekę, kuri tiekiama LHMT. Techniniuose vadovuose turi būti: prekės ir jos naudojimo bendri aprašymai; atskirų ir su jais susijusių įtaisų funkcijų aprašymai; visų prekės dalių smulkūs techniniai aprašymai; techniniai duomenys; programinės įrangos vadovai; naudojimo instrukcijos; techninės priežiūros instrukcijos (tame tarpe ir jutiklių kalibravimo instrukcija).</w:t>
      </w:r>
      <w:r w:rsidR="4575FE42" w:rsidRPr="00F26D85">
        <w:rPr>
          <w:rFonts w:ascii="Source Sans Pro" w:hAnsi="Source Sans Pro"/>
        </w:rPr>
        <w:t xml:space="preserve"> Kartu su perkama VMS įranga turi būti pateikti CE sertifikatai, atitikimų standartams deklaracijos, priklausomai nuo šioje techninėje specifikacijoje taikomų reikalavimų.</w:t>
      </w:r>
      <w:r w:rsidRPr="00F26D85">
        <w:rPr>
          <w:rFonts w:ascii="Source Sans Pro" w:hAnsi="Source Sans Pro"/>
        </w:rPr>
        <w:t xml:space="preserve"> Dokumentai gali būti pateikti lietuvių arba anglų kalbomis.</w:t>
      </w:r>
    </w:p>
    <w:p w14:paraId="6951423F" w14:textId="1BCFEC94" w:rsidR="003F5342" w:rsidRPr="00F26D85" w:rsidRDefault="00433C1E" w:rsidP="006E4740">
      <w:pPr>
        <w:pStyle w:val="ListParagraph"/>
        <w:numPr>
          <w:ilvl w:val="0"/>
          <w:numId w:val="26"/>
        </w:numPr>
        <w:suppressAutoHyphens/>
        <w:spacing w:after="0" w:line="240" w:lineRule="auto"/>
        <w:ind w:left="426" w:hanging="426"/>
        <w:jc w:val="both"/>
        <w:rPr>
          <w:rFonts w:ascii="Source Sans Pro" w:hAnsi="Source Sans Pro"/>
          <w:lang w:val="en-US"/>
        </w:rPr>
      </w:pPr>
      <w:r w:rsidRPr="00F26D85">
        <w:rPr>
          <w:rFonts w:ascii="Source Sans Pro" w:hAnsi="Source Sans Pro"/>
        </w:rPr>
        <w:t xml:space="preserve">VMS turi būti įrengtos pagal šioje Techninėje specifikacijoje nustatytus reikalavimus </w:t>
      </w:r>
      <w:r w:rsidR="006E4740" w:rsidRPr="00F26D85">
        <w:rPr>
          <w:rFonts w:ascii="Source Sans Pro" w:hAnsi="Source Sans Pro"/>
        </w:rPr>
        <w:t xml:space="preserve">ne vėliau kaip </w:t>
      </w:r>
      <w:r w:rsidRPr="00F26D85">
        <w:rPr>
          <w:rFonts w:ascii="Source Sans Pro" w:hAnsi="Source Sans Pro"/>
        </w:rPr>
        <w:t>per 12 mėn</w:t>
      </w:r>
      <w:r w:rsidR="006E4740" w:rsidRPr="00F26D85">
        <w:rPr>
          <w:rFonts w:ascii="Source Sans Pro" w:hAnsi="Source Sans Pro"/>
        </w:rPr>
        <w:t>esių</w:t>
      </w:r>
      <w:r w:rsidRPr="00F26D85">
        <w:rPr>
          <w:rFonts w:ascii="Source Sans Pro" w:hAnsi="Source Sans Pro"/>
        </w:rPr>
        <w:t xml:space="preserve"> nuo Sutarties įsigaliojimo dienos. </w:t>
      </w:r>
      <w:r w:rsidR="006E4740" w:rsidRPr="00F26D85">
        <w:rPr>
          <w:rFonts w:ascii="Source Sans Pro" w:hAnsi="Source Sans Pro"/>
        </w:rPr>
        <w:t>Tinkamai ir kokybiškai įrengus VMS</w:t>
      </w:r>
      <w:r w:rsidR="53AC25B3" w:rsidRPr="00F26D85">
        <w:rPr>
          <w:rFonts w:ascii="Source Sans Pro" w:hAnsi="Source Sans Pro"/>
        </w:rPr>
        <w:t xml:space="preserve"> pateikiamas </w:t>
      </w:r>
      <w:r w:rsidR="53AC25B3" w:rsidRPr="00F26D85">
        <w:rPr>
          <w:rFonts w:ascii="Source Sans Pro" w:hAnsi="Source Sans Pro"/>
        </w:rPr>
        <w:lastRenderedPageBreak/>
        <w:t>pasirašyti tarpinis</w:t>
      </w:r>
      <w:r w:rsidR="006E4740" w:rsidRPr="00F26D85">
        <w:rPr>
          <w:rFonts w:ascii="Source Sans Pro" w:hAnsi="Source Sans Pro"/>
        </w:rPr>
        <w:t xml:space="preserve"> perdavimo-priėmimo aktas. </w:t>
      </w:r>
      <w:r w:rsidRPr="00F26D85">
        <w:rPr>
          <w:rFonts w:ascii="Source Sans Pro" w:hAnsi="Source Sans Pro"/>
        </w:rPr>
        <w:t xml:space="preserve">VMS turi būti </w:t>
      </w:r>
      <w:r w:rsidR="006E4740" w:rsidRPr="00F26D85">
        <w:rPr>
          <w:rFonts w:ascii="Source Sans Pro" w:hAnsi="Source Sans Pro"/>
        </w:rPr>
        <w:t xml:space="preserve">įregistruotos </w:t>
      </w:r>
      <w:r w:rsidRPr="00F26D85">
        <w:rPr>
          <w:rFonts w:ascii="Source Sans Pro" w:hAnsi="Source Sans Pro"/>
        </w:rPr>
        <w:t xml:space="preserve">ne vėliau kaip per 12 mėnesių nuo </w:t>
      </w:r>
      <w:r w:rsidR="00C12F5A" w:rsidRPr="00F26D85">
        <w:rPr>
          <w:rFonts w:ascii="Source Sans Pro" w:hAnsi="Source Sans Pro"/>
        </w:rPr>
        <w:t>tarpinio</w:t>
      </w:r>
      <w:r w:rsidR="3C8DC123" w:rsidRPr="00F26D85">
        <w:rPr>
          <w:rFonts w:ascii="Source Sans Pro" w:hAnsi="Source Sans Pro"/>
        </w:rPr>
        <w:t xml:space="preserve"> perdavimo-priėmimo akto dėl VMS pristatymo ir sumontavimo pasirašymo dienos.</w:t>
      </w:r>
      <w:r w:rsidR="00E12141" w:rsidRPr="00F26D85">
        <w:rPr>
          <w:rFonts w:ascii="Source Sans Pro" w:hAnsi="Source Sans Pro"/>
        </w:rPr>
        <w:t xml:space="preserve"> </w:t>
      </w:r>
      <w:r w:rsidR="006E4740" w:rsidRPr="00F26D85">
        <w:rPr>
          <w:rFonts w:ascii="Source Sans Pro" w:hAnsi="Source Sans Pro"/>
        </w:rPr>
        <w:t>Tinkamai įregistravus VMS</w:t>
      </w:r>
      <w:r w:rsidR="6319E36E" w:rsidRPr="00F26D85">
        <w:rPr>
          <w:rFonts w:ascii="Source Sans Pro" w:hAnsi="Source Sans Pro"/>
        </w:rPr>
        <w:t xml:space="preserve"> pateikiamas pasirašyti galutinis</w:t>
      </w:r>
      <w:r w:rsidR="00CB5C96" w:rsidRPr="00F26D85">
        <w:rPr>
          <w:rFonts w:ascii="Source Sans Pro" w:hAnsi="Source Sans Pro"/>
        </w:rPr>
        <w:t xml:space="preserve"> </w:t>
      </w:r>
      <w:r w:rsidR="006E4740" w:rsidRPr="00F26D85">
        <w:rPr>
          <w:rFonts w:ascii="Source Sans Pro" w:hAnsi="Source Sans Pro"/>
        </w:rPr>
        <w:t>perdavimo-priėmimo aktas</w:t>
      </w:r>
      <w:r w:rsidR="006E4740" w:rsidRPr="00F26D85">
        <w:rPr>
          <w:rFonts w:ascii="Source Sans Pro" w:hAnsi="Source Sans Pro"/>
          <w:lang w:val="en-US"/>
        </w:rPr>
        <w:t>.</w:t>
      </w:r>
    </w:p>
    <w:p w14:paraId="0B3F803F" w14:textId="79138FF0" w:rsidR="00F85E70" w:rsidRPr="00F26D85" w:rsidRDefault="050DEADF" w:rsidP="001B45F2">
      <w:pPr>
        <w:pStyle w:val="ListParagraph"/>
        <w:numPr>
          <w:ilvl w:val="0"/>
          <w:numId w:val="26"/>
        </w:numPr>
        <w:suppressAutoHyphens/>
        <w:spacing w:after="0" w:line="240" w:lineRule="auto"/>
        <w:ind w:left="426" w:hanging="426"/>
        <w:jc w:val="both"/>
        <w:rPr>
          <w:rFonts w:ascii="Source Sans Pro" w:hAnsi="Source Sans Pro"/>
        </w:rPr>
      </w:pPr>
      <w:r w:rsidRPr="00F26D85">
        <w:rPr>
          <w:rFonts w:ascii="Source Sans Pro" w:hAnsi="Source Sans Pro"/>
        </w:rPr>
        <w:t>Vis</w:t>
      </w:r>
      <w:r w:rsidR="00B733F7" w:rsidRPr="00F26D85">
        <w:rPr>
          <w:rFonts w:ascii="Source Sans Pro" w:hAnsi="Source Sans Pro"/>
        </w:rPr>
        <w:t>ai įrangai ir įrenginiams t</w:t>
      </w:r>
      <w:r w:rsidRPr="00F26D85">
        <w:rPr>
          <w:rFonts w:ascii="Source Sans Pro" w:hAnsi="Source Sans Pro" w:cs="Times New Roman"/>
        </w:rPr>
        <w:t>uri būti suteikta mažiausiai 36 mėnesių garantija</w:t>
      </w:r>
      <w:r w:rsidR="0021024B" w:rsidRPr="00F26D85">
        <w:rPr>
          <w:rFonts w:ascii="Source Sans Pro" w:hAnsi="Source Sans Pro" w:cs="Times New Roman"/>
        </w:rPr>
        <w:t xml:space="preserve">. </w:t>
      </w:r>
      <w:r w:rsidR="1D33AFF1" w:rsidRPr="00F26D85">
        <w:rPr>
          <w:rStyle w:val="WW-DefaultParagraphFont"/>
          <w:rFonts w:ascii="Source Sans Pro" w:hAnsi="Source Sans Pro" w:cs="Times New Roman"/>
        </w:rPr>
        <w:t xml:space="preserve">Garantinis </w:t>
      </w:r>
      <w:r w:rsidR="60D79C65" w:rsidRPr="00F26D85">
        <w:rPr>
          <w:rStyle w:val="WW-DefaultParagraphFont"/>
          <w:rFonts w:ascii="Source Sans Pro" w:hAnsi="Source Sans Pro" w:cs="Times New Roman"/>
        </w:rPr>
        <w:t>laikotarpis</w:t>
      </w:r>
      <w:r w:rsidR="1D33AFF1" w:rsidRPr="00F26D85">
        <w:rPr>
          <w:rStyle w:val="WW-DefaultParagraphFont"/>
          <w:rFonts w:ascii="Source Sans Pro" w:hAnsi="Source Sans Pro" w:cs="Times New Roman"/>
        </w:rPr>
        <w:t xml:space="preserve"> </w:t>
      </w:r>
      <w:r w:rsidR="586EC40B" w:rsidRPr="00F26D85">
        <w:rPr>
          <w:rStyle w:val="WW-DefaultParagraphFont"/>
          <w:rFonts w:ascii="Source Sans Pro" w:hAnsi="Source Sans Pro" w:cs="Times New Roman"/>
        </w:rPr>
        <w:t>prasideda</w:t>
      </w:r>
      <w:r w:rsidR="1D33AFF1" w:rsidRPr="00F26D85">
        <w:rPr>
          <w:rStyle w:val="WW-DefaultParagraphFont"/>
          <w:rFonts w:ascii="Source Sans Pro" w:hAnsi="Source Sans Pro" w:cs="Times New Roman"/>
        </w:rPr>
        <w:t xml:space="preserve"> nuo </w:t>
      </w:r>
      <w:r w:rsidR="1CF57853" w:rsidRPr="00F26D85">
        <w:rPr>
          <w:rStyle w:val="WW-DefaultParagraphFont"/>
          <w:rFonts w:ascii="Source Sans Pro" w:hAnsi="Source Sans Pro" w:cs="Times New Roman"/>
        </w:rPr>
        <w:t>VMS įrengimo ir sumontavimo</w:t>
      </w:r>
      <w:r w:rsidR="000D4F89" w:rsidRPr="00F26D85">
        <w:rPr>
          <w:rStyle w:val="WW-DefaultParagraphFont"/>
          <w:rFonts w:ascii="Source Sans Pro" w:hAnsi="Source Sans Pro" w:cs="Times New Roman"/>
        </w:rPr>
        <w:t xml:space="preserve"> </w:t>
      </w:r>
      <w:r w:rsidR="1D33AFF1" w:rsidRPr="00F26D85">
        <w:rPr>
          <w:rStyle w:val="WW-DefaultParagraphFont"/>
          <w:rFonts w:ascii="Source Sans Pro" w:hAnsi="Source Sans Pro" w:cs="Times New Roman"/>
        </w:rPr>
        <w:t xml:space="preserve">perdavimo–priėmimo </w:t>
      </w:r>
      <w:r w:rsidR="7B7CBA9B" w:rsidRPr="00F26D85">
        <w:rPr>
          <w:rFonts w:ascii="Source Sans Pro" w:hAnsi="Source Sans Pro"/>
        </w:rPr>
        <w:t xml:space="preserve">akto </w:t>
      </w:r>
      <w:r w:rsidR="1D33AFF1" w:rsidRPr="00F26D85">
        <w:rPr>
          <w:rStyle w:val="WW-DefaultParagraphFont"/>
          <w:rFonts w:ascii="Source Sans Pro" w:hAnsi="Source Sans Pro" w:cs="Times New Roman"/>
        </w:rPr>
        <w:t>pasirašymo dienos.</w:t>
      </w:r>
      <w:r w:rsidR="019CE9A6" w:rsidRPr="00F26D85">
        <w:rPr>
          <w:rStyle w:val="WW-DefaultParagraphFont"/>
          <w:rFonts w:ascii="Source Sans Pro" w:hAnsi="Source Sans Pro" w:cs="Times New Roman"/>
        </w:rPr>
        <w:t xml:space="preserve"> </w:t>
      </w:r>
    </w:p>
    <w:p w14:paraId="1E27AC15" w14:textId="572C8E47" w:rsidR="00F85E70" w:rsidRPr="00F26D85" w:rsidRDefault="019CE9A6" w:rsidP="001B45F2">
      <w:pPr>
        <w:pStyle w:val="ListParagraph"/>
        <w:numPr>
          <w:ilvl w:val="0"/>
          <w:numId w:val="26"/>
        </w:numPr>
        <w:suppressAutoHyphens/>
        <w:spacing w:after="0" w:line="240" w:lineRule="auto"/>
        <w:ind w:left="426" w:hanging="426"/>
        <w:jc w:val="both"/>
        <w:rPr>
          <w:rFonts w:ascii="Source Sans Pro" w:hAnsi="Source Sans Pro"/>
        </w:rPr>
      </w:pPr>
      <w:r w:rsidRPr="00F26D85">
        <w:rPr>
          <w:rFonts w:ascii="Source Sans Pro" w:hAnsi="Source Sans Pro"/>
        </w:rPr>
        <w:t xml:space="preserve">Jeigu prekė </w:t>
      </w:r>
      <w:r w:rsidR="1BEEDAD5" w:rsidRPr="00F26D85">
        <w:rPr>
          <w:rFonts w:ascii="Source Sans Pro" w:hAnsi="Source Sans Pro"/>
        </w:rPr>
        <w:t xml:space="preserve">garantiniu laikotarpiu </w:t>
      </w:r>
      <w:r w:rsidRPr="00F26D85">
        <w:rPr>
          <w:rFonts w:ascii="Source Sans Pro" w:hAnsi="Source Sans Pro"/>
        </w:rPr>
        <w:t>pakeičiama nauja, jai suteikiamas naujas garantinis terminas, kuris skaičiuojamas nuo naujos prekės perdavimo-priėmimo ir/arba krovinio važtaraščio akto pasirašymo dienos.</w:t>
      </w:r>
    </w:p>
    <w:p w14:paraId="7132BAFD" w14:textId="72B1216B" w:rsidR="00F31E03" w:rsidRPr="00F26D85" w:rsidRDefault="00405285" w:rsidP="001B45F2">
      <w:pPr>
        <w:pStyle w:val="ListParagraph"/>
        <w:numPr>
          <w:ilvl w:val="0"/>
          <w:numId w:val="26"/>
        </w:numPr>
        <w:suppressAutoHyphens/>
        <w:spacing w:after="0" w:line="240" w:lineRule="auto"/>
        <w:ind w:left="426" w:hanging="426"/>
        <w:jc w:val="both"/>
        <w:rPr>
          <w:rFonts w:ascii="Source Sans Pro" w:hAnsi="Source Sans Pro"/>
        </w:rPr>
      </w:pPr>
      <w:r w:rsidRPr="00F26D85">
        <w:rPr>
          <w:rFonts w:ascii="Source Sans Pro" w:hAnsi="Source Sans Pro"/>
          <w:b/>
          <w:bCs/>
        </w:rPr>
        <w:t xml:space="preserve">Projekto reikalavimai. Tiekėjas, sudaręs </w:t>
      </w:r>
      <w:r w:rsidR="008111F9" w:rsidRPr="00F26D85">
        <w:rPr>
          <w:rFonts w:ascii="Source Sans Pro" w:hAnsi="Source Sans Pro"/>
          <w:b/>
          <w:bCs/>
        </w:rPr>
        <w:t>P</w:t>
      </w:r>
      <w:r w:rsidRPr="00F26D85">
        <w:rPr>
          <w:rFonts w:ascii="Source Sans Pro" w:hAnsi="Source Sans Pro"/>
          <w:b/>
          <w:bCs/>
        </w:rPr>
        <w:t>irkimo sutartį, privalo laikytis Projekte nustatytų reikalavimų</w:t>
      </w:r>
      <w:r w:rsidR="00473220" w:rsidRPr="00F26D85">
        <w:rPr>
          <w:rFonts w:ascii="Source Sans Pro" w:hAnsi="Source Sans Pro"/>
          <w:b/>
          <w:bCs/>
        </w:rPr>
        <w:t xml:space="preserve"> tiekėjams</w:t>
      </w:r>
      <w:r w:rsidRPr="00F26D85">
        <w:rPr>
          <w:rFonts w:ascii="Source Sans Pro" w:hAnsi="Source Sans Pro"/>
        </w:rPr>
        <w:t>:</w:t>
      </w:r>
    </w:p>
    <w:p w14:paraId="7D9BCB8A" w14:textId="27B02D8A" w:rsidR="00087F00" w:rsidRPr="00F26D85" w:rsidRDefault="00AF0C14" w:rsidP="000A072F">
      <w:pPr>
        <w:suppressAutoHyphens/>
        <w:spacing w:after="0" w:line="240" w:lineRule="auto"/>
        <w:ind w:left="426" w:hanging="426"/>
        <w:jc w:val="both"/>
        <w:rPr>
          <w:rFonts w:ascii="Source Sans Pro" w:hAnsi="Source Sans Pro"/>
        </w:rPr>
      </w:pPr>
      <w:r w:rsidRPr="00F26D85">
        <w:rPr>
          <w:rFonts w:ascii="Source Sans Pro" w:hAnsi="Source Sans Pro"/>
        </w:rPr>
        <w:t>9</w:t>
      </w:r>
      <w:r w:rsidR="00E12141" w:rsidRPr="00F26D85">
        <w:rPr>
          <w:rFonts w:ascii="Source Sans Pro" w:hAnsi="Source Sans Pro"/>
        </w:rPr>
        <w:t xml:space="preserve">.1. </w:t>
      </w:r>
      <w:r w:rsidR="00405285" w:rsidRPr="00F26D85">
        <w:rPr>
          <w:rFonts w:ascii="Source Sans Pro" w:hAnsi="Source Sans Pro"/>
        </w:rPr>
        <w:t>Tiekėjas iki 2043-12-31</w:t>
      </w:r>
      <w:r w:rsidR="008328D1" w:rsidRPr="00F26D85">
        <w:rPr>
          <w:rFonts w:ascii="Source Sans Pro" w:hAnsi="Source Sans Pro"/>
        </w:rPr>
        <w:t>, bet ne trumpiau kaip 10 metų po projekto pabaigos,</w:t>
      </w:r>
      <w:r w:rsidR="00C30022" w:rsidRPr="00F26D85">
        <w:rPr>
          <w:rFonts w:ascii="Source Sans Pro" w:hAnsi="Source Sans Pro"/>
        </w:rPr>
        <w:t xml:space="preserve"> </w:t>
      </w:r>
      <w:r w:rsidR="00405285" w:rsidRPr="00F26D85">
        <w:rPr>
          <w:rFonts w:ascii="Source Sans Pro" w:hAnsi="Source Sans Pro"/>
        </w:rPr>
        <w:t xml:space="preserve">privalo saugoti visus su </w:t>
      </w:r>
      <w:r w:rsidR="008111F9" w:rsidRPr="00F26D85">
        <w:rPr>
          <w:rFonts w:ascii="Source Sans Pro" w:hAnsi="Source Sans Pro"/>
        </w:rPr>
        <w:t>Pirkimo s</w:t>
      </w:r>
      <w:r w:rsidR="00405285" w:rsidRPr="00F26D85">
        <w:rPr>
          <w:rFonts w:ascii="Source Sans Pro" w:hAnsi="Source Sans Pro"/>
        </w:rPr>
        <w:t>utarties vykdymu susijusius dokumentus</w:t>
      </w:r>
      <w:r w:rsidR="753FF18F" w:rsidRPr="00F26D85">
        <w:rPr>
          <w:rFonts w:ascii="Source Sans Pro" w:hAnsi="Source Sans Pro"/>
        </w:rPr>
        <w:t>.</w:t>
      </w:r>
    </w:p>
    <w:p w14:paraId="2305208D" w14:textId="42206344" w:rsidR="00087F00" w:rsidRPr="00F26D85" w:rsidRDefault="00AF0C14" w:rsidP="000A072F">
      <w:pPr>
        <w:suppressAutoHyphens/>
        <w:spacing w:after="0" w:line="240" w:lineRule="auto"/>
        <w:ind w:left="426" w:hanging="426"/>
        <w:jc w:val="both"/>
        <w:rPr>
          <w:rFonts w:ascii="Source Sans Pro" w:hAnsi="Source Sans Pro"/>
        </w:rPr>
      </w:pPr>
      <w:r w:rsidRPr="00F26D85">
        <w:rPr>
          <w:rFonts w:ascii="Source Sans Pro" w:hAnsi="Source Sans Pro"/>
        </w:rPr>
        <w:t>9</w:t>
      </w:r>
      <w:r w:rsidR="136D2E1F" w:rsidRPr="00F26D85">
        <w:rPr>
          <w:rFonts w:ascii="Source Sans Pro" w:hAnsi="Source Sans Pro"/>
        </w:rPr>
        <w:t>.2.</w:t>
      </w:r>
      <w:r w:rsidR="000A072F" w:rsidRPr="00F26D85">
        <w:rPr>
          <w:rFonts w:ascii="Source Sans Pro" w:hAnsi="Source Sans Pro"/>
        </w:rPr>
        <w:t xml:space="preserve"> </w:t>
      </w:r>
      <w:r w:rsidR="00405285" w:rsidRPr="00F26D85">
        <w:rPr>
          <w:rFonts w:ascii="Source Sans Pro" w:hAnsi="Source Sans Pro"/>
        </w:rPr>
        <w:t xml:space="preserve">Europos Komisijos atstovas ir </w:t>
      </w:r>
      <w:r w:rsidR="008111F9" w:rsidRPr="00F26D85">
        <w:rPr>
          <w:rFonts w:ascii="Source Sans Pro" w:hAnsi="Source Sans Pro"/>
        </w:rPr>
        <w:t>Projekto k</w:t>
      </w:r>
      <w:r w:rsidR="00405285" w:rsidRPr="00F26D85">
        <w:rPr>
          <w:rFonts w:ascii="Source Sans Pro" w:hAnsi="Source Sans Pro"/>
        </w:rPr>
        <w:t>oordinatorius (Lietuvos Respublikos aplinkos ministerijos Aplinkos projektų valdymo agentūra</w:t>
      </w:r>
      <w:r w:rsidR="008111F9" w:rsidRPr="00F26D85">
        <w:rPr>
          <w:rFonts w:ascii="Source Sans Pro" w:hAnsi="Source Sans Pro"/>
        </w:rPr>
        <w:t>)</w:t>
      </w:r>
      <w:r w:rsidR="00405285" w:rsidRPr="00F26D85">
        <w:rPr>
          <w:rFonts w:ascii="Source Sans Pro" w:hAnsi="Source Sans Pro"/>
        </w:rPr>
        <w:t xml:space="preserve"> nebus laikomi atsakingais už bet kokią žalą, kurią padarė ar patyrė LHMT dėl </w:t>
      </w:r>
      <w:r w:rsidR="008111F9" w:rsidRPr="00F26D85">
        <w:rPr>
          <w:rFonts w:ascii="Source Sans Pro" w:hAnsi="Source Sans Pro"/>
        </w:rPr>
        <w:t>Pirkimo s</w:t>
      </w:r>
      <w:r w:rsidR="00405285" w:rsidRPr="00F26D85">
        <w:rPr>
          <w:rFonts w:ascii="Source Sans Pro" w:hAnsi="Source Sans Pro"/>
        </w:rPr>
        <w:t xml:space="preserve">utarties įgyvendinimo ar jos metu. Tiekėjas privalo kompensuoti bet kokią LHMT patirtą žalą dėl </w:t>
      </w:r>
      <w:r w:rsidR="008111F9" w:rsidRPr="00F26D85">
        <w:rPr>
          <w:rFonts w:ascii="Source Sans Pro" w:hAnsi="Source Sans Pro"/>
        </w:rPr>
        <w:t>Pirkimo s</w:t>
      </w:r>
      <w:r w:rsidR="00405285" w:rsidRPr="00F26D85">
        <w:rPr>
          <w:rFonts w:ascii="Source Sans Pro" w:hAnsi="Source Sans Pro"/>
        </w:rPr>
        <w:t>utarties įgyvendinimo.</w:t>
      </w:r>
    </w:p>
    <w:p w14:paraId="698027B9" w14:textId="49B64377" w:rsidR="00450FDF" w:rsidRPr="00F26D85" w:rsidRDefault="00AF0C14" w:rsidP="000A072F">
      <w:pPr>
        <w:suppressAutoHyphens/>
        <w:spacing w:after="0" w:line="240" w:lineRule="auto"/>
        <w:ind w:left="426" w:hanging="426"/>
        <w:jc w:val="both"/>
        <w:rPr>
          <w:rFonts w:ascii="Source Sans Pro" w:hAnsi="Source Sans Pro"/>
        </w:rPr>
      </w:pPr>
      <w:r w:rsidRPr="00F26D85">
        <w:rPr>
          <w:rFonts w:ascii="Source Sans Pro" w:hAnsi="Source Sans Pro"/>
        </w:rPr>
        <w:t>9</w:t>
      </w:r>
      <w:r w:rsidR="00E12141" w:rsidRPr="00F26D85">
        <w:rPr>
          <w:rFonts w:ascii="Source Sans Pro" w:hAnsi="Source Sans Pro"/>
        </w:rPr>
        <w:t xml:space="preserve">.3. </w:t>
      </w:r>
      <w:r w:rsidR="00405285" w:rsidRPr="00F26D85">
        <w:rPr>
          <w:rFonts w:ascii="Source Sans Pro" w:hAnsi="Source Sans Pro"/>
        </w:rPr>
        <w:t xml:space="preserve">Europos Komisija arba bet kuris Europos Komisijos įgaliotas atstovas gali atlikti su </w:t>
      </w:r>
      <w:r w:rsidR="008111F9" w:rsidRPr="00F26D85">
        <w:rPr>
          <w:rFonts w:ascii="Source Sans Pro" w:hAnsi="Source Sans Pro"/>
        </w:rPr>
        <w:t xml:space="preserve">Pirkimo </w:t>
      </w:r>
      <w:r w:rsidR="006E4DF2" w:rsidRPr="00F26D85">
        <w:rPr>
          <w:rFonts w:ascii="Source Sans Pro" w:hAnsi="Source Sans Pro"/>
        </w:rPr>
        <w:t>s</w:t>
      </w:r>
      <w:r w:rsidR="00405285" w:rsidRPr="00F26D85">
        <w:rPr>
          <w:rFonts w:ascii="Source Sans Pro" w:hAnsi="Source Sans Pro"/>
        </w:rPr>
        <w:t>utarties vykdymu susijusį auditą bet kuriuo metu</w:t>
      </w:r>
      <w:r w:rsidR="004C08C2" w:rsidRPr="00F26D85">
        <w:rPr>
          <w:rFonts w:ascii="Source Sans Pro" w:hAnsi="Source Sans Pro"/>
        </w:rPr>
        <w:t xml:space="preserve"> </w:t>
      </w:r>
      <w:r w:rsidR="00405285" w:rsidRPr="00F26D85">
        <w:rPr>
          <w:rFonts w:ascii="Source Sans Pro" w:hAnsi="Source Sans Pro"/>
        </w:rPr>
        <w:t>iki 2036-12-31</w:t>
      </w:r>
      <w:r w:rsidR="006556DD" w:rsidRPr="00F26D85">
        <w:rPr>
          <w:rFonts w:ascii="Source Sans Pro" w:hAnsi="Source Sans Pro"/>
        </w:rPr>
        <w:t>, bet ne trumpiau kaip 5 metus po projekto pabaigos</w:t>
      </w:r>
      <w:r w:rsidR="00405285" w:rsidRPr="00F26D85">
        <w:rPr>
          <w:rFonts w:ascii="Source Sans Pro" w:hAnsi="Source Sans Pro"/>
        </w:rPr>
        <w:t xml:space="preserve">. Europos Komisija arba bet kuris Europos Komisijos įgaliotas atstovas taip pat turi turėti galimybę patikrinti visų su </w:t>
      </w:r>
      <w:r w:rsidR="006E4DF2" w:rsidRPr="00F26D85">
        <w:rPr>
          <w:rFonts w:ascii="Source Sans Pro" w:hAnsi="Source Sans Pro"/>
        </w:rPr>
        <w:t>Pirkimo s</w:t>
      </w:r>
      <w:r w:rsidR="00405285" w:rsidRPr="00F26D85">
        <w:rPr>
          <w:rFonts w:ascii="Source Sans Pro" w:hAnsi="Source Sans Pro"/>
        </w:rPr>
        <w:t xml:space="preserve">utarties įgyvendinimu susijusius Tiekėjo dokumentus. Tiekėjas įsipareigoja bendradarbiauti su Europos Komisija arba su bet kuriuo Europos Komisijos įgaliotu atstovu atliekant auditą bei teikti su </w:t>
      </w:r>
      <w:r w:rsidR="006E4DF2" w:rsidRPr="00F26D85">
        <w:rPr>
          <w:rFonts w:ascii="Source Sans Pro" w:hAnsi="Source Sans Pro"/>
        </w:rPr>
        <w:t xml:space="preserve">Pirkimo </w:t>
      </w:r>
      <w:r w:rsidR="00405285" w:rsidRPr="00F26D85">
        <w:rPr>
          <w:rFonts w:ascii="Source Sans Pro" w:hAnsi="Source Sans Pro"/>
        </w:rPr>
        <w:t xml:space="preserve">sutarties vykdymu susijusius reikalaujamus dokumentus. </w:t>
      </w:r>
    </w:p>
    <w:p w14:paraId="64DDF0A5" w14:textId="6F8CFA0C" w:rsidR="00450FDF" w:rsidRPr="00F26D85" w:rsidRDefault="00AF0C14" w:rsidP="000A072F">
      <w:pPr>
        <w:tabs>
          <w:tab w:val="left" w:pos="426"/>
        </w:tabs>
        <w:suppressAutoHyphens/>
        <w:spacing w:after="0" w:line="240" w:lineRule="auto"/>
        <w:ind w:left="426" w:hanging="426"/>
        <w:jc w:val="both"/>
        <w:rPr>
          <w:rFonts w:ascii="Source Sans Pro" w:hAnsi="Source Sans Pro"/>
        </w:rPr>
      </w:pPr>
      <w:r w:rsidRPr="00F26D85">
        <w:rPr>
          <w:rFonts w:ascii="Source Sans Pro" w:hAnsi="Source Sans Pro"/>
        </w:rPr>
        <w:t>9</w:t>
      </w:r>
      <w:r w:rsidR="00450FDF" w:rsidRPr="00F26D85">
        <w:rPr>
          <w:rFonts w:ascii="Source Sans Pro" w:hAnsi="Source Sans Pro"/>
        </w:rPr>
        <w:t xml:space="preserve">.4. </w:t>
      </w:r>
      <w:r w:rsidR="00405285" w:rsidRPr="00F26D85">
        <w:rPr>
          <w:rFonts w:ascii="Source Sans Pro" w:hAnsi="Source Sans Pro"/>
        </w:rPr>
        <w:t xml:space="preserve">Vykdant </w:t>
      </w:r>
      <w:r w:rsidR="006E4DF2" w:rsidRPr="00F26D85">
        <w:rPr>
          <w:rFonts w:ascii="Source Sans Pro" w:hAnsi="Source Sans Pro"/>
        </w:rPr>
        <w:t>Pirkimo s</w:t>
      </w:r>
      <w:r w:rsidR="00405285" w:rsidRPr="00F26D85">
        <w:rPr>
          <w:rFonts w:ascii="Source Sans Pro" w:hAnsi="Source Sans Pro"/>
        </w:rPr>
        <w:t xml:space="preserve">utartį Tiekėjas suteikia Europos Komisijos darbuotojams ir įgaliotiems Europos Komisijos atstovams galimybę apsilankyti </w:t>
      </w:r>
      <w:r w:rsidR="00450FDF" w:rsidRPr="00F26D85">
        <w:rPr>
          <w:rFonts w:ascii="Source Sans Pro" w:hAnsi="Source Sans Pro"/>
        </w:rPr>
        <w:t xml:space="preserve">VMS įrengimo </w:t>
      </w:r>
      <w:r w:rsidR="00405285" w:rsidRPr="00F26D85">
        <w:rPr>
          <w:rFonts w:ascii="Source Sans Pro" w:hAnsi="Source Sans Pro"/>
        </w:rPr>
        <w:t xml:space="preserve">vietose bei galimybę susipažinti su techniniais ir finansiniais dokumentais, reikalingais šiai </w:t>
      </w:r>
      <w:r w:rsidR="006E4DF2" w:rsidRPr="00F26D85">
        <w:rPr>
          <w:rFonts w:ascii="Source Sans Pro" w:hAnsi="Source Sans Pro"/>
        </w:rPr>
        <w:t>Pirkimo s</w:t>
      </w:r>
      <w:r w:rsidR="00405285" w:rsidRPr="00F26D85">
        <w:rPr>
          <w:rFonts w:ascii="Source Sans Pro" w:hAnsi="Source Sans Pro"/>
        </w:rPr>
        <w:t xml:space="preserve">utarčiai įgyvendinti. Tiekėjas suteikia Europos Komisijai ar jos įgaliotam atstovui pagalbą, kuri reikalinga patikrinimo metu. </w:t>
      </w:r>
    </w:p>
    <w:p w14:paraId="27740BF9" w14:textId="77486F1A" w:rsidR="00405285" w:rsidRPr="00F26D85" w:rsidRDefault="00AF0C14" w:rsidP="000A072F">
      <w:pPr>
        <w:suppressAutoHyphens/>
        <w:spacing w:after="0" w:line="240" w:lineRule="auto"/>
        <w:ind w:left="426" w:hanging="426"/>
        <w:jc w:val="both"/>
        <w:rPr>
          <w:rFonts w:ascii="Source Sans Pro" w:hAnsi="Source Sans Pro"/>
        </w:rPr>
      </w:pPr>
      <w:r w:rsidRPr="00F26D85">
        <w:rPr>
          <w:rFonts w:ascii="Source Sans Pro" w:hAnsi="Source Sans Pro"/>
        </w:rPr>
        <w:t>9</w:t>
      </w:r>
      <w:r w:rsidR="00450FDF" w:rsidRPr="00F26D85">
        <w:rPr>
          <w:rFonts w:ascii="Source Sans Pro" w:hAnsi="Source Sans Pro"/>
        </w:rPr>
        <w:t xml:space="preserve">.5. </w:t>
      </w:r>
      <w:r w:rsidR="00405285" w:rsidRPr="00F26D85">
        <w:rPr>
          <w:rFonts w:ascii="Source Sans Pro" w:hAnsi="Source Sans Pro"/>
          <w:b/>
          <w:bCs/>
        </w:rPr>
        <w:t>Tiekėjas turi užtikrinti, kad visose sąskaitose faktūrose ir priėmimo -perdavimo aktuose būtų nurodyta sąsaja su Projektu šiuo formatu: LIFE22-IPE-LT-LIFE SIP Vanduo</w:t>
      </w:r>
      <w:r w:rsidR="00405285" w:rsidRPr="00F26D85">
        <w:rPr>
          <w:rFonts w:ascii="Source Sans Pro" w:hAnsi="Source Sans Pro"/>
        </w:rPr>
        <w:t xml:space="preserve">. </w:t>
      </w:r>
    </w:p>
    <w:p w14:paraId="4F5A9039" w14:textId="4B9F4B0A" w:rsidR="000A072F" w:rsidRPr="00F26D85" w:rsidRDefault="00CD4E9B" w:rsidP="000A072F">
      <w:pPr>
        <w:tabs>
          <w:tab w:val="left" w:pos="284"/>
        </w:tabs>
        <w:suppressAutoHyphens/>
        <w:spacing w:after="0" w:line="240" w:lineRule="auto"/>
        <w:ind w:left="426" w:hanging="426"/>
        <w:jc w:val="both"/>
        <w:rPr>
          <w:rFonts w:ascii="Source Sans Pro" w:hAnsi="Source Sans Pro"/>
        </w:rPr>
      </w:pPr>
      <w:r w:rsidRPr="00F26D85">
        <w:rPr>
          <w:rFonts w:ascii="Source Sans Pro" w:hAnsi="Source Sans Pro"/>
        </w:rPr>
        <w:t>9.6. Visuose informaciniuose dokumentuose bei mokymų medžiagoje</w:t>
      </w:r>
      <w:r w:rsidR="002A0FFA" w:rsidRPr="00F26D85">
        <w:rPr>
          <w:rFonts w:ascii="Source Sans Pro" w:hAnsi="Source Sans Pro"/>
        </w:rPr>
        <w:t xml:space="preserve"> (jei taikoma)</w:t>
      </w:r>
      <w:r w:rsidRPr="00F26D85">
        <w:rPr>
          <w:rFonts w:ascii="Source Sans Pro" w:hAnsi="Source Sans Pro"/>
        </w:rPr>
        <w:t xml:space="preserve"> </w:t>
      </w:r>
      <w:r w:rsidR="002A0FFA" w:rsidRPr="00F26D85">
        <w:rPr>
          <w:rFonts w:ascii="Source Sans Pro" w:hAnsi="Source Sans Pro"/>
        </w:rPr>
        <w:t>Tiekėj</w:t>
      </w:r>
      <w:r w:rsidRPr="00F26D85">
        <w:rPr>
          <w:rFonts w:ascii="Source Sans Pro" w:hAnsi="Source Sans Pro"/>
        </w:rPr>
        <w:t>as privalo nurodyti informaciją, kad Projektas „Integruotas vandens valdymas Lietuvoje“ (Nr. 101104645</w:t>
      </w:r>
      <w:r w:rsidR="000A072F" w:rsidRPr="00F26D85">
        <w:rPr>
          <w:rFonts w:ascii="Source Sans Pro" w:hAnsi="Source Sans Pro"/>
        </w:rPr>
        <w:t> </w:t>
      </w:r>
      <w:r w:rsidRPr="00F26D85">
        <w:rPr>
          <w:rFonts w:ascii="Source Sans Pro" w:hAnsi="Source Sans Pro"/>
        </w:rPr>
        <w:t>–</w:t>
      </w:r>
      <w:r w:rsidR="000A072F" w:rsidRPr="00F26D85">
        <w:rPr>
          <w:rFonts w:ascii="Source Sans Pro" w:hAnsi="Source Sans Pro"/>
        </w:rPr>
        <w:t> </w:t>
      </w:r>
      <w:r w:rsidRPr="00F26D85">
        <w:rPr>
          <w:rFonts w:ascii="Source Sans Pro" w:hAnsi="Source Sans Pro"/>
        </w:rPr>
        <w:t>LIFE22-IPE-LT-LIFE SIP Vanduo) yra finansuojamas Europos Sąjungos LIFE programos ir Lietuvos Respublikos lėšomis ir pridedami LIFE programos bei Aplinkos ministerijos logotipai ir nuoroda „Išsakytas požiūris ir nuomonės nebūtinai atspindi Europos Sąjungos ir Europos klimato, infrastruktūros ir aplinkos vykdomosios agentūros (CINEA) nuomonę. Nei Europos Sąjunga, nei paramą teikianti institucija nėra už juos atsakingos“. Logotipus ir būtinas nuostatas Tiekėjui suteiks LHMT.</w:t>
      </w:r>
    </w:p>
    <w:p w14:paraId="138E8159" w14:textId="491F4302" w:rsidR="00E03007" w:rsidRPr="00F26D85" w:rsidRDefault="008F4958" w:rsidP="000A072F">
      <w:pPr>
        <w:tabs>
          <w:tab w:val="left" w:pos="284"/>
        </w:tabs>
        <w:suppressAutoHyphens/>
        <w:spacing w:after="0" w:line="240" w:lineRule="auto"/>
        <w:ind w:left="426" w:hanging="426"/>
        <w:jc w:val="both"/>
        <w:rPr>
          <w:rFonts w:ascii="Source Sans Pro" w:hAnsi="Source Sans Pro"/>
        </w:rPr>
      </w:pPr>
      <w:r w:rsidRPr="00F26D85">
        <w:rPr>
          <w:rFonts w:ascii="Source Sans Pro" w:hAnsi="Source Sans Pro"/>
        </w:rPr>
        <w:t>9</w:t>
      </w:r>
      <w:r w:rsidR="003340C4" w:rsidRPr="00F26D85">
        <w:rPr>
          <w:rFonts w:ascii="Source Sans Pro" w:hAnsi="Source Sans Pro"/>
        </w:rPr>
        <w:t>.</w:t>
      </w:r>
      <w:r w:rsidR="00CD4E9B" w:rsidRPr="00F26D85">
        <w:rPr>
          <w:rFonts w:ascii="Source Sans Pro" w:hAnsi="Source Sans Pro"/>
        </w:rPr>
        <w:t>7</w:t>
      </w:r>
      <w:r w:rsidR="003340C4" w:rsidRPr="00F26D85">
        <w:rPr>
          <w:rFonts w:ascii="Source Sans Pro" w:hAnsi="Source Sans Pro"/>
        </w:rPr>
        <w:t xml:space="preserve">. </w:t>
      </w:r>
      <w:r w:rsidR="00405285" w:rsidRPr="00F26D85">
        <w:rPr>
          <w:rFonts w:ascii="Source Sans Pro" w:hAnsi="Source Sans Pro"/>
        </w:rPr>
        <w:t xml:space="preserve">Tiekėjas įsipareigoja imtis visų reikalingų priemonių, kad užkirstų kelią bet kokiam interesų konfliktui, kuris galėtų pakenkti nešališkam ir objektyviam </w:t>
      </w:r>
      <w:r w:rsidR="006E4DF2" w:rsidRPr="00F26D85">
        <w:rPr>
          <w:rFonts w:ascii="Source Sans Pro" w:hAnsi="Source Sans Pro"/>
        </w:rPr>
        <w:t>Pirkimo s</w:t>
      </w:r>
      <w:r w:rsidR="00405285" w:rsidRPr="00F26D85">
        <w:rPr>
          <w:rFonts w:ascii="Source Sans Pro" w:hAnsi="Source Sans Pro"/>
        </w:rPr>
        <w:t xml:space="preserve">utarties vykdymui. </w:t>
      </w:r>
      <w:r w:rsidR="00E03007" w:rsidRPr="00F26D85">
        <w:rPr>
          <w:rFonts w:ascii="Source Sans Pro" w:hAnsi="Source Sans Pro"/>
        </w:rPr>
        <w:t>Apie bet kokią situaciją, sukeliančią arba galinčią sukelti interesų konfliktą Pirkimo sutarties vykdymo metu, turi būti nedelsiant raštu pranešta LHMT.</w:t>
      </w:r>
    </w:p>
    <w:p w14:paraId="01686CE8" w14:textId="77777777" w:rsidR="00CD4E9B" w:rsidRPr="00A25C03" w:rsidRDefault="00CD4E9B" w:rsidP="000A072F">
      <w:pPr>
        <w:suppressAutoHyphens/>
        <w:spacing w:after="0" w:line="240" w:lineRule="auto"/>
        <w:ind w:left="426" w:hanging="426"/>
        <w:jc w:val="both"/>
        <w:rPr>
          <w:rFonts w:ascii="Source Sans Pro" w:hAnsi="Source Sans Pro"/>
          <w:sz w:val="24"/>
          <w:szCs w:val="24"/>
        </w:rPr>
      </w:pPr>
    </w:p>
    <w:p w14:paraId="308BCDBD" w14:textId="77777777" w:rsidR="00F70577" w:rsidRDefault="00F70577" w:rsidP="008F4958">
      <w:pPr>
        <w:suppressAutoHyphens/>
        <w:spacing w:after="0" w:line="240" w:lineRule="auto"/>
        <w:jc w:val="both"/>
      </w:pPr>
    </w:p>
    <w:p w14:paraId="19F65F3B" w14:textId="395C0470" w:rsidR="00F70577" w:rsidRPr="00D1057E" w:rsidRDefault="00F70577" w:rsidP="007B5BC0">
      <w:pPr>
        <w:suppressAutoHyphens/>
        <w:spacing w:after="0" w:line="240" w:lineRule="auto"/>
        <w:ind w:firstLine="426"/>
        <w:jc w:val="both"/>
        <w:rPr>
          <w:rFonts w:ascii="Source Sans Pro" w:hAnsi="Source Sans Pro" w:cs="Times New Roman"/>
        </w:rPr>
      </w:pPr>
      <w:r w:rsidRPr="00D1057E">
        <w:rPr>
          <w:rFonts w:ascii="Source Sans Pro" w:hAnsi="Source Sans Pro" w:cs="Times New Roman"/>
        </w:rPr>
        <w:t>PRIDEDAMA</w:t>
      </w:r>
      <w:r w:rsidR="00CD5E3C">
        <w:rPr>
          <w:rFonts w:ascii="Source Sans Pro" w:hAnsi="Source Sans Pro" w:cs="Times New Roman"/>
        </w:rPr>
        <w:t xml:space="preserve"> (atskirais dokumentais):</w:t>
      </w:r>
    </w:p>
    <w:p w14:paraId="53F147BE" w14:textId="1260A89D" w:rsidR="00F70577" w:rsidRPr="00D1057E" w:rsidRDefault="00F70577" w:rsidP="007B5BC0">
      <w:pPr>
        <w:suppressAutoHyphens/>
        <w:spacing w:after="0" w:line="240" w:lineRule="auto"/>
        <w:ind w:firstLine="426"/>
        <w:jc w:val="both"/>
        <w:rPr>
          <w:rFonts w:ascii="Source Sans Pro" w:hAnsi="Source Sans Pro" w:cs="Times New Roman"/>
        </w:rPr>
      </w:pPr>
      <w:r w:rsidRPr="00D1057E">
        <w:rPr>
          <w:rFonts w:ascii="Source Sans Pro" w:hAnsi="Source Sans Pro" w:cs="Times New Roman"/>
        </w:rPr>
        <w:t>1 priedas. Ąžuolinių VMS.</w:t>
      </w:r>
    </w:p>
    <w:p w14:paraId="5D4AD729" w14:textId="30A7289F" w:rsidR="00F70577" w:rsidRPr="00D1057E" w:rsidRDefault="00F70577" w:rsidP="007B5BC0">
      <w:pPr>
        <w:suppressAutoHyphens/>
        <w:spacing w:after="0" w:line="240" w:lineRule="auto"/>
        <w:ind w:firstLine="426"/>
        <w:jc w:val="both"/>
        <w:rPr>
          <w:rFonts w:ascii="Source Sans Pro" w:hAnsi="Source Sans Pro" w:cs="Times New Roman"/>
        </w:rPr>
      </w:pPr>
      <w:r w:rsidRPr="00D1057E">
        <w:rPr>
          <w:rFonts w:ascii="Source Sans Pro" w:hAnsi="Source Sans Pro" w:cs="Times New Roman"/>
        </w:rPr>
        <w:t>2 priedas. Barkūniški</w:t>
      </w:r>
      <w:r w:rsidR="005E42C0">
        <w:rPr>
          <w:rFonts w:ascii="Source Sans Pro" w:hAnsi="Source Sans Pro" w:cs="Times New Roman"/>
        </w:rPr>
        <w:t>o</w:t>
      </w:r>
      <w:r w:rsidRPr="00D1057E">
        <w:rPr>
          <w:rFonts w:ascii="Source Sans Pro" w:hAnsi="Source Sans Pro" w:cs="Times New Roman"/>
        </w:rPr>
        <w:t xml:space="preserve"> VMS. </w:t>
      </w:r>
    </w:p>
    <w:p w14:paraId="3B16531C" w14:textId="1BEC7C09" w:rsidR="00F70577" w:rsidRPr="00D1057E" w:rsidRDefault="00F70577" w:rsidP="007B5BC0">
      <w:pPr>
        <w:suppressAutoHyphens/>
        <w:spacing w:after="0" w:line="240" w:lineRule="auto"/>
        <w:ind w:firstLine="426"/>
        <w:jc w:val="both"/>
        <w:rPr>
          <w:rFonts w:ascii="Source Sans Pro" w:hAnsi="Source Sans Pro" w:cs="Times New Roman"/>
        </w:rPr>
      </w:pPr>
      <w:r w:rsidRPr="00D1057E">
        <w:rPr>
          <w:rFonts w:ascii="Source Sans Pro" w:hAnsi="Source Sans Pro" w:cs="Times New Roman"/>
        </w:rPr>
        <w:t>3 priedas. Derionių VMS.</w:t>
      </w:r>
    </w:p>
    <w:p w14:paraId="66E783C9" w14:textId="352304F1" w:rsidR="00F70577" w:rsidRPr="00D1057E" w:rsidRDefault="00F70577" w:rsidP="007B5BC0">
      <w:pPr>
        <w:suppressAutoHyphens/>
        <w:spacing w:after="0" w:line="240" w:lineRule="auto"/>
        <w:ind w:firstLine="426"/>
        <w:jc w:val="both"/>
        <w:rPr>
          <w:rFonts w:ascii="Source Sans Pro" w:hAnsi="Source Sans Pro" w:cs="Times New Roman"/>
        </w:rPr>
      </w:pPr>
      <w:r w:rsidRPr="00D1057E">
        <w:rPr>
          <w:rFonts w:ascii="Source Sans Pro" w:hAnsi="Source Sans Pro" w:cs="Times New Roman"/>
        </w:rPr>
        <w:t xml:space="preserve">4 priedas. </w:t>
      </w:r>
      <w:r w:rsidR="04C53CA4" w:rsidRPr="00D1057E">
        <w:rPr>
          <w:rFonts w:ascii="Source Sans Pro" w:hAnsi="Source Sans Pro" w:cs="Times New Roman"/>
        </w:rPr>
        <w:t>Gardamo</w:t>
      </w:r>
      <w:r w:rsidRPr="00D1057E">
        <w:rPr>
          <w:rFonts w:ascii="Source Sans Pro" w:hAnsi="Source Sans Pro" w:cs="Times New Roman"/>
        </w:rPr>
        <w:t xml:space="preserve"> VMS.</w:t>
      </w:r>
    </w:p>
    <w:p w14:paraId="014DBC5F" w14:textId="2C59905B" w:rsidR="00F70577" w:rsidRPr="00D1057E" w:rsidRDefault="00F70577" w:rsidP="007B5BC0">
      <w:pPr>
        <w:suppressAutoHyphens/>
        <w:spacing w:after="0" w:line="240" w:lineRule="auto"/>
        <w:ind w:firstLine="426"/>
        <w:jc w:val="both"/>
        <w:rPr>
          <w:rFonts w:ascii="Source Sans Pro" w:hAnsi="Source Sans Pro" w:cs="Times New Roman"/>
        </w:rPr>
      </w:pPr>
      <w:r w:rsidRPr="00D1057E">
        <w:rPr>
          <w:rFonts w:ascii="Source Sans Pro" w:hAnsi="Source Sans Pro" w:cs="Times New Roman"/>
        </w:rPr>
        <w:t xml:space="preserve">5 priedas. </w:t>
      </w:r>
      <w:r w:rsidR="009158E8">
        <w:rPr>
          <w:rFonts w:ascii="Source Sans Pro" w:hAnsi="Source Sans Pro" w:cs="Times New Roman"/>
        </w:rPr>
        <w:t>Babrauni</w:t>
      </w:r>
      <w:r w:rsidR="00757CE8">
        <w:rPr>
          <w:rFonts w:ascii="Source Sans Pro" w:hAnsi="Source Sans Pro" w:cs="Times New Roman"/>
        </w:rPr>
        <w:t>n</w:t>
      </w:r>
      <w:r w:rsidR="009158E8">
        <w:rPr>
          <w:rFonts w:ascii="Source Sans Pro" w:hAnsi="Source Sans Pro" w:cs="Times New Roman"/>
        </w:rPr>
        <w:t>kų</w:t>
      </w:r>
      <w:r w:rsidRPr="00D1057E">
        <w:rPr>
          <w:rFonts w:ascii="Source Sans Pro" w:hAnsi="Source Sans Pro" w:cs="Times New Roman"/>
        </w:rPr>
        <w:t xml:space="preserve"> VMS.</w:t>
      </w:r>
    </w:p>
    <w:p w14:paraId="2B244C3A" w14:textId="3DB697CD" w:rsidR="00F70577" w:rsidRPr="00D1057E" w:rsidRDefault="00F70577" w:rsidP="007B5BC0">
      <w:pPr>
        <w:suppressAutoHyphens/>
        <w:spacing w:after="0" w:line="240" w:lineRule="auto"/>
        <w:ind w:firstLine="426"/>
        <w:jc w:val="both"/>
        <w:rPr>
          <w:rFonts w:ascii="Source Sans Pro" w:hAnsi="Source Sans Pro" w:cs="Times New Roman"/>
        </w:rPr>
      </w:pPr>
      <w:r w:rsidRPr="00D1057E">
        <w:rPr>
          <w:rFonts w:ascii="Source Sans Pro" w:hAnsi="Source Sans Pro" w:cs="Times New Roman"/>
        </w:rPr>
        <w:t>6 priedas. Papiernios VMS.</w:t>
      </w:r>
    </w:p>
    <w:p w14:paraId="0CBFA794" w14:textId="19F78B47" w:rsidR="00F70577" w:rsidRPr="00D1057E" w:rsidRDefault="00F70577" w:rsidP="007B5BC0">
      <w:pPr>
        <w:suppressAutoHyphens/>
        <w:spacing w:after="0" w:line="240" w:lineRule="auto"/>
        <w:ind w:firstLine="426"/>
        <w:jc w:val="both"/>
        <w:rPr>
          <w:rFonts w:ascii="Source Sans Pro" w:hAnsi="Source Sans Pro" w:cs="Times New Roman"/>
        </w:rPr>
      </w:pPr>
      <w:r w:rsidRPr="00D1057E">
        <w:rPr>
          <w:rFonts w:ascii="Source Sans Pro" w:hAnsi="Source Sans Pro" w:cs="Times New Roman"/>
        </w:rPr>
        <w:t>7 priedas. Petrašiūnų VMS.</w:t>
      </w:r>
    </w:p>
    <w:p w14:paraId="7052F1F5" w14:textId="6DFB3EDE" w:rsidR="00F70577" w:rsidRPr="00D1057E" w:rsidRDefault="00F70577" w:rsidP="007B5BC0">
      <w:pPr>
        <w:suppressAutoHyphens/>
        <w:spacing w:after="0" w:line="240" w:lineRule="auto"/>
        <w:ind w:firstLine="426"/>
        <w:jc w:val="both"/>
        <w:rPr>
          <w:rFonts w:ascii="Source Sans Pro" w:hAnsi="Source Sans Pro" w:cs="Times New Roman"/>
        </w:rPr>
      </w:pPr>
      <w:r w:rsidRPr="00D1057E">
        <w:rPr>
          <w:rFonts w:ascii="Source Sans Pro" w:hAnsi="Source Sans Pro" w:cs="Times New Roman"/>
        </w:rPr>
        <w:t>8 priedas. Plikiškių VMS.</w:t>
      </w:r>
    </w:p>
    <w:p w14:paraId="0FE71BBD" w14:textId="4A303D1F" w:rsidR="00F70577" w:rsidRPr="00D1057E" w:rsidRDefault="00F70577" w:rsidP="007B5BC0">
      <w:pPr>
        <w:suppressAutoHyphens/>
        <w:spacing w:after="0" w:line="240" w:lineRule="auto"/>
        <w:ind w:firstLine="426"/>
        <w:jc w:val="both"/>
        <w:rPr>
          <w:rFonts w:ascii="Source Sans Pro" w:hAnsi="Source Sans Pro" w:cs="Times New Roman"/>
        </w:rPr>
      </w:pPr>
      <w:r w:rsidRPr="00D1057E">
        <w:rPr>
          <w:rFonts w:ascii="Source Sans Pro" w:hAnsi="Source Sans Pro" w:cs="Times New Roman"/>
        </w:rPr>
        <w:t>9 priedas. Ringių VMS.</w:t>
      </w:r>
    </w:p>
    <w:p w14:paraId="507DF897" w14:textId="600993B7" w:rsidR="00F70577" w:rsidRPr="00D1057E" w:rsidRDefault="00F70577" w:rsidP="007B5BC0">
      <w:pPr>
        <w:suppressAutoHyphens/>
        <w:spacing w:after="0" w:line="240" w:lineRule="auto"/>
        <w:ind w:firstLine="426"/>
        <w:jc w:val="both"/>
        <w:rPr>
          <w:rFonts w:ascii="Source Sans Pro" w:hAnsi="Source Sans Pro" w:cs="Times New Roman"/>
        </w:rPr>
      </w:pPr>
      <w:r w:rsidRPr="00D1057E">
        <w:rPr>
          <w:rFonts w:ascii="Source Sans Pro" w:hAnsi="Source Sans Pro" w:cs="Times New Roman"/>
        </w:rPr>
        <w:t>10 priedas. Viekšnių VMS.</w:t>
      </w:r>
    </w:p>
    <w:p w14:paraId="3A7250D3" w14:textId="2119B80D" w:rsidR="00F70577" w:rsidRPr="00D1057E" w:rsidRDefault="00F70577" w:rsidP="007B5BC0">
      <w:pPr>
        <w:suppressAutoHyphens/>
        <w:spacing w:after="0" w:line="240" w:lineRule="auto"/>
        <w:ind w:firstLine="426"/>
        <w:jc w:val="both"/>
        <w:rPr>
          <w:rFonts w:ascii="Source Sans Pro" w:hAnsi="Source Sans Pro" w:cs="Times New Roman"/>
        </w:rPr>
      </w:pPr>
      <w:r w:rsidRPr="00D1057E">
        <w:rPr>
          <w:rFonts w:ascii="Source Sans Pro" w:hAnsi="Source Sans Pro" w:cs="Times New Roman"/>
        </w:rPr>
        <w:lastRenderedPageBreak/>
        <w:t>11 priedas. Vilniaus VMS.</w:t>
      </w:r>
    </w:p>
    <w:p w14:paraId="60F961E7" w14:textId="07A49889" w:rsidR="00F70577" w:rsidRPr="00D1057E" w:rsidRDefault="00F70577" w:rsidP="007B5BC0">
      <w:pPr>
        <w:suppressAutoHyphens/>
        <w:spacing w:after="0" w:line="240" w:lineRule="auto"/>
        <w:ind w:firstLine="426"/>
        <w:jc w:val="both"/>
        <w:rPr>
          <w:rFonts w:ascii="Source Sans Pro" w:hAnsi="Source Sans Pro" w:cs="Times New Roman"/>
        </w:rPr>
      </w:pPr>
      <w:r w:rsidRPr="00D1057E">
        <w:rPr>
          <w:rFonts w:ascii="Source Sans Pro" w:hAnsi="Source Sans Pro" w:cs="Times New Roman"/>
        </w:rPr>
        <w:t>12 priedas. Zabarauskų VMS.</w:t>
      </w:r>
    </w:p>
    <w:p w14:paraId="381ADEB3" w14:textId="17CE1E13" w:rsidR="00F70577" w:rsidRPr="00D1057E" w:rsidRDefault="00F70577" w:rsidP="007B5BC0">
      <w:pPr>
        <w:suppressAutoHyphens/>
        <w:spacing w:after="0" w:line="240" w:lineRule="auto"/>
        <w:ind w:firstLine="426"/>
        <w:jc w:val="both"/>
        <w:rPr>
          <w:rFonts w:ascii="Source Sans Pro" w:hAnsi="Source Sans Pro" w:cs="Times New Roman"/>
        </w:rPr>
      </w:pPr>
      <w:r w:rsidRPr="00D1057E">
        <w:rPr>
          <w:rFonts w:ascii="Source Sans Pro" w:hAnsi="Source Sans Pro" w:cs="Times New Roman"/>
        </w:rPr>
        <w:t>13 priedas. VMS įrangos schem</w:t>
      </w:r>
      <w:r w:rsidR="00E319D4">
        <w:rPr>
          <w:rFonts w:ascii="Source Sans Pro" w:hAnsi="Source Sans Pro" w:cs="Times New Roman"/>
        </w:rPr>
        <w:t>a</w:t>
      </w:r>
      <w:r w:rsidRPr="00D1057E">
        <w:rPr>
          <w:rFonts w:ascii="Source Sans Pro" w:hAnsi="Source Sans Pro" w:cs="Times New Roman"/>
        </w:rPr>
        <w:t>.</w:t>
      </w:r>
    </w:p>
    <w:p w14:paraId="73FDEB77" w14:textId="75F2D8D6" w:rsidR="40ECD543" w:rsidRPr="00D1057E" w:rsidRDefault="40ECD543" w:rsidP="7781AD51">
      <w:pPr>
        <w:spacing w:after="0" w:line="240" w:lineRule="auto"/>
        <w:ind w:firstLine="426"/>
        <w:jc w:val="both"/>
        <w:rPr>
          <w:rFonts w:ascii="Source Sans Pro" w:hAnsi="Source Sans Pro" w:cs="Times New Roman"/>
        </w:rPr>
      </w:pPr>
      <w:r w:rsidRPr="00D1057E">
        <w:rPr>
          <w:rFonts w:ascii="Source Sans Pro" w:hAnsi="Source Sans Pro" w:cs="Times New Roman"/>
        </w:rPr>
        <w:t>14 priedas. VMS montavimo vietos ir montavimo būdas.</w:t>
      </w:r>
    </w:p>
    <w:p w14:paraId="5E170282" w14:textId="3CB73014" w:rsidR="00A11CA3" w:rsidRPr="005D0A77" w:rsidRDefault="00A11CA3" w:rsidP="005D0A77">
      <w:pPr>
        <w:suppressAutoHyphens/>
        <w:spacing w:after="0" w:line="240" w:lineRule="auto"/>
        <w:jc w:val="both"/>
        <w:rPr>
          <w:rFonts w:ascii="Source Sans Pro" w:hAnsi="Source Sans Pro" w:cs="Times New Roman"/>
        </w:rPr>
      </w:pPr>
    </w:p>
    <w:sectPr w:rsidR="00A11CA3" w:rsidRPr="005D0A77" w:rsidSect="00433C1E">
      <w:headerReference w:type="default" r:id="rId12"/>
      <w:footerReference w:type="default" r:id="rId13"/>
      <w:pgSz w:w="11906" w:h="16838" w:code="9"/>
      <w:pgMar w:top="1134" w:right="567" w:bottom="1134"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F526D" w14:textId="77777777" w:rsidR="00650A2F" w:rsidRDefault="00650A2F" w:rsidP="00FD0700">
      <w:pPr>
        <w:spacing w:after="0" w:line="240" w:lineRule="auto"/>
      </w:pPr>
      <w:r>
        <w:separator/>
      </w:r>
    </w:p>
  </w:endnote>
  <w:endnote w:type="continuationSeparator" w:id="0">
    <w:p w14:paraId="0D3F1BC7" w14:textId="77777777" w:rsidR="00650A2F" w:rsidRDefault="00650A2F" w:rsidP="00FD0700">
      <w:pPr>
        <w:spacing w:after="0" w:line="240" w:lineRule="auto"/>
      </w:pPr>
      <w:r>
        <w:continuationSeparator/>
      </w:r>
    </w:p>
  </w:endnote>
  <w:endnote w:type="continuationNotice" w:id="1">
    <w:p w14:paraId="6D908752" w14:textId="77777777" w:rsidR="00650A2F" w:rsidRDefault="00650A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Times New Roman"/>
    <w:charset w:val="00"/>
    <w:family w:val="swiss"/>
    <w:pitch w:val="variable"/>
    <w:sig w:usb0="600002F7" w:usb1="02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3973105"/>
      <w:docPartObj>
        <w:docPartGallery w:val="Page Numbers (Bottom of Page)"/>
        <w:docPartUnique/>
      </w:docPartObj>
    </w:sdtPr>
    <w:sdtContent>
      <w:p w14:paraId="7F748E37" w14:textId="1EDFE54C" w:rsidR="00FD0700" w:rsidRDefault="00FD0700">
        <w:pPr>
          <w:pStyle w:val="Footer"/>
          <w:jc w:val="right"/>
        </w:pPr>
        <w:r w:rsidRPr="00FD0700">
          <w:rPr>
            <w:rFonts w:ascii="Source Sans Pro" w:hAnsi="Source Sans Pro"/>
            <w:sz w:val="24"/>
            <w:szCs w:val="24"/>
          </w:rPr>
          <w:fldChar w:fldCharType="begin"/>
        </w:r>
        <w:r w:rsidRPr="00FD0700">
          <w:rPr>
            <w:rFonts w:ascii="Source Sans Pro" w:hAnsi="Source Sans Pro"/>
            <w:sz w:val="24"/>
            <w:szCs w:val="24"/>
          </w:rPr>
          <w:instrText>PAGE   \* MERGEFORMAT</w:instrText>
        </w:r>
        <w:r w:rsidRPr="00FD0700">
          <w:rPr>
            <w:rFonts w:ascii="Source Sans Pro" w:hAnsi="Source Sans Pro"/>
            <w:sz w:val="24"/>
            <w:szCs w:val="24"/>
          </w:rPr>
          <w:fldChar w:fldCharType="separate"/>
        </w:r>
        <w:r w:rsidR="00E319D4">
          <w:rPr>
            <w:rFonts w:ascii="Source Sans Pro" w:hAnsi="Source Sans Pro"/>
            <w:noProof/>
            <w:sz w:val="24"/>
            <w:szCs w:val="24"/>
          </w:rPr>
          <w:t>21</w:t>
        </w:r>
        <w:r w:rsidRPr="00FD0700">
          <w:rPr>
            <w:rFonts w:ascii="Source Sans Pro" w:hAnsi="Source Sans Pro"/>
            <w:sz w:val="24"/>
            <w:szCs w:val="24"/>
          </w:rPr>
          <w:fldChar w:fldCharType="end"/>
        </w:r>
      </w:p>
    </w:sdtContent>
  </w:sdt>
  <w:p w14:paraId="63035C46" w14:textId="77777777" w:rsidR="00FD0700" w:rsidRDefault="00FD07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8A086" w14:textId="77777777" w:rsidR="00650A2F" w:rsidRDefault="00650A2F" w:rsidP="00FD0700">
      <w:pPr>
        <w:spacing w:after="0" w:line="240" w:lineRule="auto"/>
      </w:pPr>
      <w:r>
        <w:separator/>
      </w:r>
    </w:p>
  </w:footnote>
  <w:footnote w:type="continuationSeparator" w:id="0">
    <w:p w14:paraId="3264A437" w14:textId="77777777" w:rsidR="00650A2F" w:rsidRDefault="00650A2F" w:rsidP="00FD0700">
      <w:pPr>
        <w:spacing w:after="0" w:line="240" w:lineRule="auto"/>
      </w:pPr>
      <w:r>
        <w:continuationSeparator/>
      </w:r>
    </w:p>
  </w:footnote>
  <w:footnote w:type="continuationNotice" w:id="1">
    <w:p w14:paraId="4C38F5E5" w14:textId="77777777" w:rsidR="00650A2F" w:rsidRDefault="00650A2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B7005" w14:textId="77777777" w:rsidR="009642A8" w:rsidRDefault="009642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D2223"/>
    <w:multiLevelType w:val="hybridMultilevel"/>
    <w:tmpl w:val="A37A185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 w15:restartNumberingAfterBreak="0">
    <w:nsid w:val="04EA3F07"/>
    <w:multiLevelType w:val="hybridMultilevel"/>
    <w:tmpl w:val="4B3CCF6C"/>
    <w:lvl w:ilvl="0" w:tplc="616E5618">
      <w:start w:val="1"/>
      <w:numFmt w:val="bullet"/>
      <w:lvlText w:val=""/>
      <w:lvlJc w:val="left"/>
      <w:pPr>
        <w:ind w:left="927"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665E1E"/>
    <w:multiLevelType w:val="hybridMultilevel"/>
    <w:tmpl w:val="FBCA3B34"/>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 w15:restartNumberingAfterBreak="0">
    <w:nsid w:val="09CA4256"/>
    <w:multiLevelType w:val="hybridMultilevel"/>
    <w:tmpl w:val="C38458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8C1A4048">
      <w:start w:val="1"/>
      <w:numFmt w:val="decimal"/>
      <w:lvlText w:val="%3."/>
      <w:lvlJc w:val="right"/>
      <w:pPr>
        <w:ind w:left="2160" w:hanging="180"/>
      </w:pPr>
      <w:rPr>
        <w:rFonts w:asciiTheme="minorHAnsi" w:eastAsiaTheme="minorHAnsi" w:hAnsiTheme="minorHAnsi" w:cstheme="minorBidi"/>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3556E8"/>
    <w:multiLevelType w:val="hybridMultilevel"/>
    <w:tmpl w:val="091271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70007F"/>
    <w:multiLevelType w:val="multilevel"/>
    <w:tmpl w:val="4EACB5F8"/>
    <w:lvl w:ilvl="0">
      <w:start w:val="1"/>
      <w:numFmt w:val="decimal"/>
      <w:lvlText w:val="%1."/>
      <w:lvlJc w:val="left"/>
      <w:pPr>
        <w:ind w:left="1070" w:hanging="360"/>
      </w:pPr>
      <w:rPr>
        <w:rFonts w:ascii="Source Sans Pro" w:eastAsia="Calibri" w:hAnsi="Source Sans Pro" w:cs="Times New Roman"/>
        <w:b w:val="0"/>
        <w:bCs w:val="0"/>
        <w:i w:val="0"/>
        <w:iCs w:val="0"/>
        <w:strike w:val="0"/>
        <w:dstrike w:val="0"/>
        <w:color w:val="00000A"/>
        <w:sz w:val="22"/>
        <w:szCs w:val="22"/>
        <w:lang w:eastAsia="en-US"/>
      </w:rPr>
    </w:lvl>
    <w:lvl w:ilvl="1">
      <w:start w:val="1"/>
      <w:numFmt w:val="decimal"/>
      <w:lvlText w:val="%1.%2."/>
      <w:lvlJc w:val="left"/>
      <w:pPr>
        <w:ind w:left="792" w:hanging="432"/>
      </w:pPr>
      <w:rPr>
        <w:rFonts w:ascii="Source Sans Pro" w:eastAsia="Calibri" w:hAnsi="Source Sans Pro" w:cs="Times New Roman"/>
        <w:b w:val="0"/>
        <w:bCs w:val="0"/>
        <w:i w:val="0"/>
        <w:iCs w:val="0"/>
        <w:sz w:val="24"/>
        <w:szCs w:val="24"/>
        <w:lang w:eastAsia="en-US"/>
      </w:rPr>
    </w:lvl>
    <w:lvl w:ilvl="2">
      <w:start w:val="1"/>
      <w:numFmt w:val="decimal"/>
      <w:lvlText w:val="%1.%2.%3."/>
      <w:lvlJc w:val="left"/>
      <w:pPr>
        <w:ind w:left="1224" w:hanging="504"/>
      </w:pPr>
      <w:rPr>
        <w:rFonts w:ascii="Source Sans Pro" w:hAnsi="Source Sans Pro"/>
        <w:b w:val="0"/>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A82B6F"/>
    <w:multiLevelType w:val="hybridMultilevel"/>
    <w:tmpl w:val="D72442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BE57BE"/>
    <w:multiLevelType w:val="hybridMultilevel"/>
    <w:tmpl w:val="520C0FD8"/>
    <w:lvl w:ilvl="0" w:tplc="0427000F">
      <w:start w:val="6"/>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503538"/>
    <w:multiLevelType w:val="multilevel"/>
    <w:tmpl w:val="B31EF67E"/>
    <w:lvl w:ilvl="0">
      <w:start w:val="9"/>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7555241"/>
    <w:multiLevelType w:val="multilevel"/>
    <w:tmpl w:val="79401D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9E93625"/>
    <w:multiLevelType w:val="hybridMultilevel"/>
    <w:tmpl w:val="DA42C99A"/>
    <w:lvl w:ilvl="0" w:tplc="CE96DFB6">
      <w:start w:val="1"/>
      <w:numFmt w:val="decimal"/>
      <w:lvlText w:val="%1."/>
      <w:lvlJc w:val="left"/>
      <w:pPr>
        <w:ind w:left="928" w:hanging="360"/>
      </w:pPr>
      <w:rPr>
        <w:rFonts w:eastAsiaTheme="minorHAnsi" w:cstheme="minorBid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50D10B4"/>
    <w:multiLevelType w:val="multilevel"/>
    <w:tmpl w:val="0064790E"/>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2" w15:restartNumberingAfterBreak="0">
    <w:nsid w:val="252C4EAA"/>
    <w:multiLevelType w:val="hybridMultilevel"/>
    <w:tmpl w:val="43380774"/>
    <w:lvl w:ilvl="0" w:tplc="019E7AE0">
      <w:start w:val="12"/>
      <w:numFmt w:val="bullet"/>
      <w:lvlText w:val="-"/>
      <w:lvlJc w:val="left"/>
      <w:pPr>
        <w:ind w:left="720" w:hanging="360"/>
      </w:pPr>
      <w:rPr>
        <w:rFonts w:ascii="Source Sans Pro" w:eastAsiaTheme="minorHAnsi" w:hAnsi="Source Sans Pro"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68B3101"/>
    <w:multiLevelType w:val="hybridMultilevel"/>
    <w:tmpl w:val="59209B88"/>
    <w:lvl w:ilvl="0" w:tplc="0409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877F2"/>
    <w:multiLevelType w:val="multilevel"/>
    <w:tmpl w:val="B7D85334"/>
    <w:lvl w:ilvl="0">
      <w:start w:val="1"/>
      <w:numFmt w:val="decimal"/>
      <w:lvlText w:val="%1)"/>
      <w:lvlJc w:val="left"/>
      <w:pPr>
        <w:ind w:left="360" w:hanging="360"/>
      </w:pPr>
      <w:rPr>
        <w:rFonts w:hint="default"/>
        <w:b/>
      </w:rPr>
    </w:lvl>
    <w:lvl w:ilvl="1">
      <w:start w:val="1"/>
      <w:numFmt w:val="decimal"/>
      <w:lvlText w:val="%1.%2."/>
      <w:lvlJc w:val="left"/>
      <w:pPr>
        <w:ind w:left="1142" w:hanging="432"/>
      </w:pPr>
      <w:rPr>
        <w:rFonts w:hint="default"/>
      </w:rPr>
    </w:lvl>
    <w:lvl w:ilvl="2">
      <w:start w:val="1"/>
      <w:numFmt w:val="decimal"/>
      <w:lvlText w:val="%1.%2.%3."/>
      <w:lvlJc w:val="left"/>
      <w:pPr>
        <w:ind w:left="1281" w:hanging="430"/>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AC26DF6"/>
    <w:multiLevelType w:val="multilevel"/>
    <w:tmpl w:val="8258FAD2"/>
    <w:lvl w:ilvl="0">
      <w:start w:val="3"/>
      <w:numFmt w:val="decimal"/>
      <w:lvlText w:val="%1."/>
      <w:lvlJc w:val="left"/>
      <w:pPr>
        <w:ind w:left="360" w:hanging="360"/>
      </w:pPr>
      <w:rPr>
        <w:rFonts w:hint="default"/>
      </w:rPr>
    </w:lvl>
    <w:lvl w:ilvl="1">
      <w:start w:val="6"/>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6" w15:restartNumberingAfterBreak="0">
    <w:nsid w:val="45A50EBB"/>
    <w:multiLevelType w:val="multilevel"/>
    <w:tmpl w:val="A602064E"/>
    <w:lvl w:ilvl="0">
      <w:start w:val="1"/>
      <w:numFmt w:val="decimal"/>
      <w:lvlText w:val="%1."/>
      <w:lvlJc w:val="left"/>
      <w:pPr>
        <w:ind w:left="360" w:hanging="360"/>
      </w:pPr>
      <w:rPr>
        <w:rFonts w:hint="default"/>
        <w:b/>
      </w:rPr>
    </w:lvl>
    <w:lvl w:ilvl="1">
      <w:start w:val="1"/>
      <w:numFmt w:val="decimal"/>
      <w:lvlText w:val="%1.%2."/>
      <w:lvlJc w:val="left"/>
      <w:pPr>
        <w:ind w:left="1142" w:hanging="432"/>
      </w:pPr>
      <w:rPr>
        <w:rFonts w:hint="default"/>
      </w:rPr>
    </w:lvl>
    <w:lvl w:ilvl="2">
      <w:start w:val="1"/>
      <w:numFmt w:val="decimal"/>
      <w:lvlText w:val="%1.%2.%3."/>
      <w:lvlJc w:val="left"/>
      <w:pPr>
        <w:ind w:left="1281" w:hanging="430"/>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89E17DF"/>
    <w:multiLevelType w:val="multilevel"/>
    <w:tmpl w:val="129A2530"/>
    <w:lvl w:ilvl="0">
      <w:start w:val="3"/>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4BBE73A7"/>
    <w:multiLevelType w:val="hybridMultilevel"/>
    <w:tmpl w:val="3DF09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F3C6DD8"/>
    <w:multiLevelType w:val="multilevel"/>
    <w:tmpl w:val="A8E853FE"/>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2."/>
      <w:lvlJc w:val="left"/>
      <w:pPr>
        <w:tabs>
          <w:tab w:val="num" w:pos="810"/>
        </w:tabs>
        <w:ind w:left="810" w:hanging="360"/>
      </w:pPr>
      <w:rPr>
        <w:rFonts w:cs="Times New Roman" w:hint="default"/>
        <w:sz w:val="22"/>
        <w:szCs w:val="22"/>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20" w15:restartNumberingAfterBreak="0">
    <w:nsid w:val="50C44821"/>
    <w:multiLevelType w:val="hybridMultilevel"/>
    <w:tmpl w:val="93803718"/>
    <w:lvl w:ilvl="0" w:tplc="F6F8435C">
      <w:start w:val="5"/>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B532E6"/>
    <w:multiLevelType w:val="multilevel"/>
    <w:tmpl w:val="DBBA060C"/>
    <w:lvl w:ilvl="0">
      <w:start w:val="1"/>
      <w:numFmt w:val="decimal"/>
      <w:lvlText w:val="%1."/>
      <w:lvlJc w:val="left"/>
      <w:pPr>
        <w:ind w:left="720" w:hanging="360"/>
      </w:pPr>
      <w:rPr>
        <w:b/>
        <w:sz w:val="26"/>
        <w:szCs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A041E8A"/>
    <w:multiLevelType w:val="hybridMultilevel"/>
    <w:tmpl w:val="2EBC2812"/>
    <w:lvl w:ilvl="0" w:tplc="6404748A">
      <w:numFmt w:val="bullet"/>
      <w:lvlText w:val="-"/>
      <w:lvlJc w:val="left"/>
      <w:pPr>
        <w:ind w:left="720" w:hanging="360"/>
      </w:pPr>
      <w:rPr>
        <w:rFonts w:ascii="Source Sans Pro" w:eastAsiaTheme="minorHAnsi" w:hAnsi="Source Sans Pro" w:cs="Times New Roman"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F312EBA"/>
    <w:multiLevelType w:val="hybridMultilevel"/>
    <w:tmpl w:val="D03AFEAE"/>
    <w:lvl w:ilvl="0" w:tplc="04090003">
      <w:start w:val="1"/>
      <w:numFmt w:val="bullet"/>
      <w:lvlText w:val="o"/>
      <w:lvlJc w:val="left"/>
      <w:pPr>
        <w:ind w:left="2291" w:hanging="360"/>
      </w:pPr>
      <w:rPr>
        <w:rFonts w:ascii="Courier New" w:hAnsi="Courier New" w:hint="default"/>
      </w:rPr>
    </w:lvl>
    <w:lvl w:ilvl="1" w:tplc="04270003" w:tentative="1">
      <w:start w:val="1"/>
      <w:numFmt w:val="bullet"/>
      <w:lvlText w:val="o"/>
      <w:lvlJc w:val="left"/>
      <w:pPr>
        <w:ind w:left="3011" w:hanging="360"/>
      </w:pPr>
      <w:rPr>
        <w:rFonts w:ascii="Courier New" w:hAnsi="Courier New" w:cs="Courier New" w:hint="default"/>
      </w:rPr>
    </w:lvl>
    <w:lvl w:ilvl="2" w:tplc="04270005" w:tentative="1">
      <w:start w:val="1"/>
      <w:numFmt w:val="bullet"/>
      <w:lvlText w:val=""/>
      <w:lvlJc w:val="left"/>
      <w:pPr>
        <w:ind w:left="3731" w:hanging="360"/>
      </w:pPr>
      <w:rPr>
        <w:rFonts w:ascii="Wingdings" w:hAnsi="Wingdings" w:hint="default"/>
      </w:rPr>
    </w:lvl>
    <w:lvl w:ilvl="3" w:tplc="04270001" w:tentative="1">
      <w:start w:val="1"/>
      <w:numFmt w:val="bullet"/>
      <w:lvlText w:val=""/>
      <w:lvlJc w:val="left"/>
      <w:pPr>
        <w:ind w:left="4451" w:hanging="360"/>
      </w:pPr>
      <w:rPr>
        <w:rFonts w:ascii="Symbol" w:hAnsi="Symbol" w:hint="default"/>
      </w:rPr>
    </w:lvl>
    <w:lvl w:ilvl="4" w:tplc="04270003" w:tentative="1">
      <w:start w:val="1"/>
      <w:numFmt w:val="bullet"/>
      <w:lvlText w:val="o"/>
      <w:lvlJc w:val="left"/>
      <w:pPr>
        <w:ind w:left="5171" w:hanging="360"/>
      </w:pPr>
      <w:rPr>
        <w:rFonts w:ascii="Courier New" w:hAnsi="Courier New" w:cs="Courier New" w:hint="default"/>
      </w:rPr>
    </w:lvl>
    <w:lvl w:ilvl="5" w:tplc="04270005" w:tentative="1">
      <w:start w:val="1"/>
      <w:numFmt w:val="bullet"/>
      <w:lvlText w:val=""/>
      <w:lvlJc w:val="left"/>
      <w:pPr>
        <w:ind w:left="5891" w:hanging="360"/>
      </w:pPr>
      <w:rPr>
        <w:rFonts w:ascii="Wingdings" w:hAnsi="Wingdings" w:hint="default"/>
      </w:rPr>
    </w:lvl>
    <w:lvl w:ilvl="6" w:tplc="04270001" w:tentative="1">
      <w:start w:val="1"/>
      <w:numFmt w:val="bullet"/>
      <w:lvlText w:val=""/>
      <w:lvlJc w:val="left"/>
      <w:pPr>
        <w:ind w:left="6611" w:hanging="360"/>
      </w:pPr>
      <w:rPr>
        <w:rFonts w:ascii="Symbol" w:hAnsi="Symbol" w:hint="default"/>
      </w:rPr>
    </w:lvl>
    <w:lvl w:ilvl="7" w:tplc="04270003" w:tentative="1">
      <w:start w:val="1"/>
      <w:numFmt w:val="bullet"/>
      <w:lvlText w:val="o"/>
      <w:lvlJc w:val="left"/>
      <w:pPr>
        <w:ind w:left="7331" w:hanging="360"/>
      </w:pPr>
      <w:rPr>
        <w:rFonts w:ascii="Courier New" w:hAnsi="Courier New" w:cs="Courier New" w:hint="default"/>
      </w:rPr>
    </w:lvl>
    <w:lvl w:ilvl="8" w:tplc="04270005" w:tentative="1">
      <w:start w:val="1"/>
      <w:numFmt w:val="bullet"/>
      <w:lvlText w:val=""/>
      <w:lvlJc w:val="left"/>
      <w:pPr>
        <w:ind w:left="8051" w:hanging="360"/>
      </w:pPr>
      <w:rPr>
        <w:rFonts w:ascii="Wingdings" w:hAnsi="Wingdings" w:hint="default"/>
      </w:rPr>
    </w:lvl>
  </w:abstractNum>
  <w:abstractNum w:abstractNumId="24" w15:restartNumberingAfterBreak="0">
    <w:nsid w:val="5F917751"/>
    <w:multiLevelType w:val="hybridMultilevel"/>
    <w:tmpl w:val="F84C2662"/>
    <w:lvl w:ilvl="0" w:tplc="1A7C66EC">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64F562B5"/>
    <w:multiLevelType w:val="multilevel"/>
    <w:tmpl w:val="42A66B3E"/>
    <w:lvl w:ilvl="0">
      <w:start w:val="1"/>
      <w:numFmt w:val="decimal"/>
      <w:lvlText w:val="%1."/>
      <w:lvlJc w:val="left"/>
      <w:pPr>
        <w:ind w:left="360" w:hanging="360"/>
      </w:pPr>
      <w:rPr>
        <w:rFonts w:hint="default"/>
        <w:b/>
      </w:rPr>
    </w:lvl>
    <w:lvl w:ilvl="1">
      <w:start w:val="1"/>
      <w:numFmt w:val="decimal"/>
      <w:lvlText w:val="%1.%2."/>
      <w:lvlJc w:val="left"/>
      <w:pPr>
        <w:ind w:left="1142" w:hanging="432"/>
      </w:pPr>
      <w:rPr>
        <w:rFonts w:hint="default"/>
      </w:rPr>
    </w:lvl>
    <w:lvl w:ilvl="2">
      <w:start w:val="1"/>
      <w:numFmt w:val="decimal"/>
      <w:lvlText w:val="%1.%2.%3."/>
      <w:lvlJc w:val="left"/>
      <w:pPr>
        <w:ind w:left="1281" w:hanging="430"/>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515210D"/>
    <w:multiLevelType w:val="multilevel"/>
    <w:tmpl w:val="44A4A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A423305"/>
    <w:multiLevelType w:val="hybridMultilevel"/>
    <w:tmpl w:val="ED86E12E"/>
    <w:lvl w:ilvl="0" w:tplc="04090003">
      <w:start w:val="1"/>
      <w:numFmt w:val="bullet"/>
      <w:lvlText w:val="o"/>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9BC60F2"/>
    <w:multiLevelType w:val="hybridMultilevel"/>
    <w:tmpl w:val="D9D682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E3CA9"/>
    <w:multiLevelType w:val="hybridMultilevel"/>
    <w:tmpl w:val="B566B9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CB756D"/>
    <w:multiLevelType w:val="hybridMultilevel"/>
    <w:tmpl w:val="6E5AEB1A"/>
    <w:lvl w:ilvl="0" w:tplc="0427000F">
      <w:start w:val="1"/>
      <w:numFmt w:val="decimal"/>
      <w:lvlText w:val="%1."/>
      <w:lvlJc w:val="left"/>
      <w:pPr>
        <w:ind w:left="2149" w:hanging="360"/>
      </w:pPr>
    </w:lvl>
    <w:lvl w:ilvl="1" w:tplc="04270019" w:tentative="1">
      <w:start w:val="1"/>
      <w:numFmt w:val="lowerLetter"/>
      <w:lvlText w:val="%2."/>
      <w:lvlJc w:val="left"/>
      <w:pPr>
        <w:ind w:left="2869" w:hanging="360"/>
      </w:pPr>
    </w:lvl>
    <w:lvl w:ilvl="2" w:tplc="0427001B" w:tentative="1">
      <w:start w:val="1"/>
      <w:numFmt w:val="lowerRoman"/>
      <w:lvlText w:val="%3."/>
      <w:lvlJc w:val="right"/>
      <w:pPr>
        <w:ind w:left="3589" w:hanging="180"/>
      </w:pPr>
    </w:lvl>
    <w:lvl w:ilvl="3" w:tplc="0427000F" w:tentative="1">
      <w:start w:val="1"/>
      <w:numFmt w:val="decimal"/>
      <w:lvlText w:val="%4."/>
      <w:lvlJc w:val="left"/>
      <w:pPr>
        <w:ind w:left="4309" w:hanging="360"/>
      </w:pPr>
    </w:lvl>
    <w:lvl w:ilvl="4" w:tplc="04270019" w:tentative="1">
      <w:start w:val="1"/>
      <w:numFmt w:val="lowerLetter"/>
      <w:lvlText w:val="%5."/>
      <w:lvlJc w:val="left"/>
      <w:pPr>
        <w:ind w:left="5029" w:hanging="360"/>
      </w:pPr>
    </w:lvl>
    <w:lvl w:ilvl="5" w:tplc="0427001B" w:tentative="1">
      <w:start w:val="1"/>
      <w:numFmt w:val="lowerRoman"/>
      <w:lvlText w:val="%6."/>
      <w:lvlJc w:val="right"/>
      <w:pPr>
        <w:ind w:left="5749" w:hanging="180"/>
      </w:pPr>
    </w:lvl>
    <w:lvl w:ilvl="6" w:tplc="0427000F" w:tentative="1">
      <w:start w:val="1"/>
      <w:numFmt w:val="decimal"/>
      <w:lvlText w:val="%7."/>
      <w:lvlJc w:val="left"/>
      <w:pPr>
        <w:ind w:left="6469" w:hanging="360"/>
      </w:pPr>
    </w:lvl>
    <w:lvl w:ilvl="7" w:tplc="04270019" w:tentative="1">
      <w:start w:val="1"/>
      <w:numFmt w:val="lowerLetter"/>
      <w:lvlText w:val="%8."/>
      <w:lvlJc w:val="left"/>
      <w:pPr>
        <w:ind w:left="7189" w:hanging="360"/>
      </w:pPr>
    </w:lvl>
    <w:lvl w:ilvl="8" w:tplc="0427001B" w:tentative="1">
      <w:start w:val="1"/>
      <w:numFmt w:val="lowerRoman"/>
      <w:lvlText w:val="%9."/>
      <w:lvlJc w:val="right"/>
      <w:pPr>
        <w:ind w:left="7909" w:hanging="180"/>
      </w:pPr>
    </w:lvl>
  </w:abstractNum>
  <w:num w:numId="1" w16cid:durableId="395055730">
    <w:abstractNumId w:val="25"/>
  </w:num>
  <w:num w:numId="2" w16cid:durableId="581721920">
    <w:abstractNumId w:val="17"/>
  </w:num>
  <w:num w:numId="3" w16cid:durableId="1024210112">
    <w:abstractNumId w:val="0"/>
  </w:num>
  <w:num w:numId="4" w16cid:durableId="2145848488">
    <w:abstractNumId w:val="4"/>
  </w:num>
  <w:num w:numId="5" w16cid:durableId="472599596">
    <w:abstractNumId w:val="28"/>
  </w:num>
  <w:num w:numId="6" w16cid:durableId="1340158898">
    <w:abstractNumId w:val="6"/>
  </w:num>
  <w:num w:numId="7" w16cid:durableId="172646244">
    <w:abstractNumId w:val="13"/>
  </w:num>
  <w:num w:numId="8" w16cid:durableId="1438451175">
    <w:abstractNumId w:val="7"/>
  </w:num>
  <w:num w:numId="9" w16cid:durableId="1075905004">
    <w:abstractNumId w:val="15"/>
  </w:num>
  <w:num w:numId="10" w16cid:durableId="438374599">
    <w:abstractNumId w:val="23"/>
  </w:num>
  <w:num w:numId="11" w16cid:durableId="1139106230">
    <w:abstractNumId w:val="27"/>
  </w:num>
  <w:num w:numId="12" w16cid:durableId="454176160">
    <w:abstractNumId w:val="19"/>
  </w:num>
  <w:num w:numId="13" w16cid:durableId="399905878">
    <w:abstractNumId w:val="26"/>
  </w:num>
  <w:num w:numId="14" w16cid:durableId="768938860">
    <w:abstractNumId w:val="14"/>
  </w:num>
  <w:num w:numId="15" w16cid:durableId="1273899345">
    <w:abstractNumId w:val="16"/>
  </w:num>
  <w:num w:numId="16" w16cid:durableId="866873600">
    <w:abstractNumId w:val="3"/>
  </w:num>
  <w:num w:numId="17" w16cid:durableId="2014334396">
    <w:abstractNumId w:val="29"/>
  </w:num>
  <w:num w:numId="18" w16cid:durableId="768349597">
    <w:abstractNumId w:val="24"/>
  </w:num>
  <w:num w:numId="19" w16cid:durableId="1538471335">
    <w:abstractNumId w:val="2"/>
  </w:num>
  <w:num w:numId="20" w16cid:durableId="1497771067">
    <w:abstractNumId w:val="30"/>
  </w:num>
  <w:num w:numId="21" w16cid:durableId="832641319">
    <w:abstractNumId w:val="5"/>
  </w:num>
  <w:num w:numId="22" w16cid:durableId="1795758198">
    <w:abstractNumId w:val="18"/>
  </w:num>
  <w:num w:numId="23" w16cid:durableId="1463689337">
    <w:abstractNumId w:val="20"/>
  </w:num>
  <w:num w:numId="24" w16cid:durableId="1601449024">
    <w:abstractNumId w:val="1"/>
  </w:num>
  <w:num w:numId="25" w16cid:durableId="617680463">
    <w:abstractNumId w:val="22"/>
  </w:num>
  <w:num w:numId="26" w16cid:durableId="1554384403">
    <w:abstractNumId w:val="10"/>
  </w:num>
  <w:num w:numId="27" w16cid:durableId="429668866">
    <w:abstractNumId w:val="12"/>
  </w:num>
  <w:num w:numId="28" w16cid:durableId="1469007028">
    <w:abstractNumId w:val="8"/>
  </w:num>
  <w:num w:numId="29" w16cid:durableId="1503079899">
    <w:abstractNumId w:val="21"/>
  </w:num>
  <w:num w:numId="30" w16cid:durableId="693650507">
    <w:abstractNumId w:val="11"/>
  </w:num>
  <w:num w:numId="31" w16cid:durableId="2446088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284"/>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2600"/>
    <w:rsid w:val="00000B85"/>
    <w:rsid w:val="00003420"/>
    <w:rsid w:val="0000369E"/>
    <w:rsid w:val="00005B32"/>
    <w:rsid w:val="00007BFC"/>
    <w:rsid w:val="00014DAB"/>
    <w:rsid w:val="00016D66"/>
    <w:rsid w:val="000259EE"/>
    <w:rsid w:val="00026A84"/>
    <w:rsid w:val="00026F98"/>
    <w:rsid w:val="000314EF"/>
    <w:rsid w:val="0003187C"/>
    <w:rsid w:val="00032729"/>
    <w:rsid w:val="00032D15"/>
    <w:rsid w:val="00037D58"/>
    <w:rsid w:val="00037DA2"/>
    <w:rsid w:val="00042721"/>
    <w:rsid w:val="00043B35"/>
    <w:rsid w:val="00044285"/>
    <w:rsid w:val="00045196"/>
    <w:rsid w:val="000473FE"/>
    <w:rsid w:val="000476A7"/>
    <w:rsid w:val="00050BF5"/>
    <w:rsid w:val="0005162F"/>
    <w:rsid w:val="00052BEB"/>
    <w:rsid w:val="00052FB0"/>
    <w:rsid w:val="000551FD"/>
    <w:rsid w:val="0005558B"/>
    <w:rsid w:val="00056BF9"/>
    <w:rsid w:val="000574E2"/>
    <w:rsid w:val="00062CCE"/>
    <w:rsid w:val="00063FFC"/>
    <w:rsid w:val="00066F93"/>
    <w:rsid w:val="000675EC"/>
    <w:rsid w:val="000704FA"/>
    <w:rsid w:val="00070A58"/>
    <w:rsid w:val="000726A5"/>
    <w:rsid w:val="00072DEF"/>
    <w:rsid w:val="00076688"/>
    <w:rsid w:val="00077E49"/>
    <w:rsid w:val="000821D2"/>
    <w:rsid w:val="00082E7E"/>
    <w:rsid w:val="0008364D"/>
    <w:rsid w:val="00084A82"/>
    <w:rsid w:val="000868D3"/>
    <w:rsid w:val="00086945"/>
    <w:rsid w:val="00087E88"/>
    <w:rsid w:val="00087F00"/>
    <w:rsid w:val="0009025B"/>
    <w:rsid w:val="00093D72"/>
    <w:rsid w:val="00096760"/>
    <w:rsid w:val="000A072F"/>
    <w:rsid w:val="000A247B"/>
    <w:rsid w:val="000A35D9"/>
    <w:rsid w:val="000A5920"/>
    <w:rsid w:val="000A7050"/>
    <w:rsid w:val="000B0121"/>
    <w:rsid w:val="000B0DE1"/>
    <w:rsid w:val="000B1766"/>
    <w:rsid w:val="000B4675"/>
    <w:rsid w:val="000B5086"/>
    <w:rsid w:val="000B674F"/>
    <w:rsid w:val="000C067F"/>
    <w:rsid w:val="000C187E"/>
    <w:rsid w:val="000C276C"/>
    <w:rsid w:val="000C3B50"/>
    <w:rsid w:val="000C3C44"/>
    <w:rsid w:val="000CB5A5"/>
    <w:rsid w:val="000D035A"/>
    <w:rsid w:val="000D4DB9"/>
    <w:rsid w:val="000D4F89"/>
    <w:rsid w:val="000D64EB"/>
    <w:rsid w:val="000E0135"/>
    <w:rsid w:val="000E0EBB"/>
    <w:rsid w:val="000E14F9"/>
    <w:rsid w:val="000E1B15"/>
    <w:rsid w:val="000E2B24"/>
    <w:rsid w:val="000E4E0F"/>
    <w:rsid w:val="000E54E8"/>
    <w:rsid w:val="000E674F"/>
    <w:rsid w:val="000E7ECF"/>
    <w:rsid w:val="000F1506"/>
    <w:rsid w:val="000F2230"/>
    <w:rsid w:val="000F77DE"/>
    <w:rsid w:val="0010113C"/>
    <w:rsid w:val="001042D9"/>
    <w:rsid w:val="00106773"/>
    <w:rsid w:val="00106D3D"/>
    <w:rsid w:val="00113406"/>
    <w:rsid w:val="00113A70"/>
    <w:rsid w:val="001173BA"/>
    <w:rsid w:val="00120D40"/>
    <w:rsid w:val="001229C5"/>
    <w:rsid w:val="001246EE"/>
    <w:rsid w:val="001275C8"/>
    <w:rsid w:val="001307A2"/>
    <w:rsid w:val="00130B31"/>
    <w:rsid w:val="00131E4F"/>
    <w:rsid w:val="001336C8"/>
    <w:rsid w:val="0013446E"/>
    <w:rsid w:val="00135145"/>
    <w:rsid w:val="0013654B"/>
    <w:rsid w:val="001370F2"/>
    <w:rsid w:val="00141507"/>
    <w:rsid w:val="00141921"/>
    <w:rsid w:val="001422DA"/>
    <w:rsid w:val="00143BEE"/>
    <w:rsid w:val="0014718E"/>
    <w:rsid w:val="001504EB"/>
    <w:rsid w:val="00152448"/>
    <w:rsid w:val="00152E4D"/>
    <w:rsid w:val="001539E1"/>
    <w:rsid w:val="0015441F"/>
    <w:rsid w:val="001604A6"/>
    <w:rsid w:val="00164649"/>
    <w:rsid w:val="00165006"/>
    <w:rsid w:val="00165288"/>
    <w:rsid w:val="00167C87"/>
    <w:rsid w:val="001706C0"/>
    <w:rsid w:val="00173241"/>
    <w:rsid w:val="00177D50"/>
    <w:rsid w:val="00181062"/>
    <w:rsid w:val="00181C2E"/>
    <w:rsid w:val="001824E3"/>
    <w:rsid w:val="00187AB1"/>
    <w:rsid w:val="0019227D"/>
    <w:rsid w:val="00193C8F"/>
    <w:rsid w:val="0019525C"/>
    <w:rsid w:val="001954A0"/>
    <w:rsid w:val="00196147"/>
    <w:rsid w:val="001963B7"/>
    <w:rsid w:val="001A0959"/>
    <w:rsid w:val="001A313E"/>
    <w:rsid w:val="001A3B0E"/>
    <w:rsid w:val="001A4158"/>
    <w:rsid w:val="001A56A8"/>
    <w:rsid w:val="001B10C1"/>
    <w:rsid w:val="001B2BC8"/>
    <w:rsid w:val="001B381A"/>
    <w:rsid w:val="001B45F2"/>
    <w:rsid w:val="001B4FE0"/>
    <w:rsid w:val="001C0D36"/>
    <w:rsid w:val="001C1789"/>
    <w:rsid w:val="001C257E"/>
    <w:rsid w:val="001C5542"/>
    <w:rsid w:val="001D2865"/>
    <w:rsid w:val="001E076F"/>
    <w:rsid w:val="001E11DA"/>
    <w:rsid w:val="001E1704"/>
    <w:rsid w:val="001E1B85"/>
    <w:rsid w:val="001E1F5E"/>
    <w:rsid w:val="001E344A"/>
    <w:rsid w:val="001E63D4"/>
    <w:rsid w:val="001F22B1"/>
    <w:rsid w:val="001F2A89"/>
    <w:rsid w:val="001F2BF9"/>
    <w:rsid w:val="001F5B3C"/>
    <w:rsid w:val="001F5DBC"/>
    <w:rsid w:val="001F657D"/>
    <w:rsid w:val="001F7EBA"/>
    <w:rsid w:val="0020072D"/>
    <w:rsid w:val="00207ED6"/>
    <w:rsid w:val="0021024B"/>
    <w:rsid w:val="00211477"/>
    <w:rsid w:val="002142C6"/>
    <w:rsid w:val="002163DF"/>
    <w:rsid w:val="00220E26"/>
    <w:rsid w:val="0022210E"/>
    <w:rsid w:val="00222C67"/>
    <w:rsid w:val="002249B3"/>
    <w:rsid w:val="00226496"/>
    <w:rsid w:val="00231EB2"/>
    <w:rsid w:val="00235455"/>
    <w:rsid w:val="0023733E"/>
    <w:rsid w:val="00237520"/>
    <w:rsid w:val="00241911"/>
    <w:rsid w:val="00242246"/>
    <w:rsid w:val="0024286D"/>
    <w:rsid w:val="00245E2F"/>
    <w:rsid w:val="0025159B"/>
    <w:rsid w:val="002563FC"/>
    <w:rsid w:val="00256899"/>
    <w:rsid w:val="00261104"/>
    <w:rsid w:val="00261118"/>
    <w:rsid w:val="00265DAD"/>
    <w:rsid w:val="00267521"/>
    <w:rsid w:val="002711BF"/>
    <w:rsid w:val="00274166"/>
    <w:rsid w:val="00274A2D"/>
    <w:rsid w:val="00274B0F"/>
    <w:rsid w:val="00276A96"/>
    <w:rsid w:val="00277162"/>
    <w:rsid w:val="00280DC1"/>
    <w:rsid w:val="002830E2"/>
    <w:rsid w:val="002834C0"/>
    <w:rsid w:val="00285B72"/>
    <w:rsid w:val="00285C0B"/>
    <w:rsid w:val="00290F67"/>
    <w:rsid w:val="00291A16"/>
    <w:rsid w:val="002948C8"/>
    <w:rsid w:val="00295252"/>
    <w:rsid w:val="002957F4"/>
    <w:rsid w:val="002A083E"/>
    <w:rsid w:val="002A0FFA"/>
    <w:rsid w:val="002A10E8"/>
    <w:rsid w:val="002A5220"/>
    <w:rsid w:val="002A67D2"/>
    <w:rsid w:val="002B0A0A"/>
    <w:rsid w:val="002B3E0F"/>
    <w:rsid w:val="002B497D"/>
    <w:rsid w:val="002B5D01"/>
    <w:rsid w:val="002B5E6F"/>
    <w:rsid w:val="002B6B56"/>
    <w:rsid w:val="002B71C8"/>
    <w:rsid w:val="002B7488"/>
    <w:rsid w:val="002C1C1F"/>
    <w:rsid w:val="002C2AF5"/>
    <w:rsid w:val="002C3AF7"/>
    <w:rsid w:val="002C5EBF"/>
    <w:rsid w:val="002C67E3"/>
    <w:rsid w:val="002D0056"/>
    <w:rsid w:val="002D0801"/>
    <w:rsid w:val="002D2E7D"/>
    <w:rsid w:val="002D59F0"/>
    <w:rsid w:val="002DA024"/>
    <w:rsid w:val="002E52DB"/>
    <w:rsid w:val="002E61C3"/>
    <w:rsid w:val="002F02BA"/>
    <w:rsid w:val="002F2572"/>
    <w:rsid w:val="002F28A8"/>
    <w:rsid w:val="002F6279"/>
    <w:rsid w:val="002F65EB"/>
    <w:rsid w:val="003004C0"/>
    <w:rsid w:val="00301F59"/>
    <w:rsid w:val="003026B3"/>
    <w:rsid w:val="00302D7D"/>
    <w:rsid w:val="00303878"/>
    <w:rsid w:val="003045D0"/>
    <w:rsid w:val="00307458"/>
    <w:rsid w:val="00307DD8"/>
    <w:rsid w:val="00312BE6"/>
    <w:rsid w:val="00313B10"/>
    <w:rsid w:val="00313CBB"/>
    <w:rsid w:val="00314FDD"/>
    <w:rsid w:val="00315EE7"/>
    <w:rsid w:val="003177D6"/>
    <w:rsid w:val="00317B5E"/>
    <w:rsid w:val="003204F0"/>
    <w:rsid w:val="003207C9"/>
    <w:rsid w:val="00321676"/>
    <w:rsid w:val="003226F8"/>
    <w:rsid w:val="00323BDC"/>
    <w:rsid w:val="00327C32"/>
    <w:rsid w:val="00333A5B"/>
    <w:rsid w:val="003340C4"/>
    <w:rsid w:val="00334CFA"/>
    <w:rsid w:val="0033785D"/>
    <w:rsid w:val="00337902"/>
    <w:rsid w:val="003427F0"/>
    <w:rsid w:val="00343C9E"/>
    <w:rsid w:val="00350677"/>
    <w:rsid w:val="0035673E"/>
    <w:rsid w:val="00360B08"/>
    <w:rsid w:val="00360E68"/>
    <w:rsid w:val="00361A9C"/>
    <w:rsid w:val="003633E5"/>
    <w:rsid w:val="003659AD"/>
    <w:rsid w:val="00372DBD"/>
    <w:rsid w:val="003761FB"/>
    <w:rsid w:val="003800BD"/>
    <w:rsid w:val="00380F53"/>
    <w:rsid w:val="003814BC"/>
    <w:rsid w:val="00382600"/>
    <w:rsid w:val="00387F26"/>
    <w:rsid w:val="00387F53"/>
    <w:rsid w:val="00390A96"/>
    <w:rsid w:val="00390FDA"/>
    <w:rsid w:val="00393EF4"/>
    <w:rsid w:val="003965A3"/>
    <w:rsid w:val="00396615"/>
    <w:rsid w:val="003974BE"/>
    <w:rsid w:val="0039797A"/>
    <w:rsid w:val="003A0768"/>
    <w:rsid w:val="003A083F"/>
    <w:rsid w:val="003A1039"/>
    <w:rsid w:val="003A3D9A"/>
    <w:rsid w:val="003A4C98"/>
    <w:rsid w:val="003A5CB9"/>
    <w:rsid w:val="003A7D79"/>
    <w:rsid w:val="003B1B98"/>
    <w:rsid w:val="003B3601"/>
    <w:rsid w:val="003B4797"/>
    <w:rsid w:val="003B762B"/>
    <w:rsid w:val="003B774D"/>
    <w:rsid w:val="003C0AC2"/>
    <w:rsid w:val="003C3A2B"/>
    <w:rsid w:val="003C3C65"/>
    <w:rsid w:val="003C646D"/>
    <w:rsid w:val="003C7CCA"/>
    <w:rsid w:val="003D1A1E"/>
    <w:rsid w:val="003D317B"/>
    <w:rsid w:val="003D36BB"/>
    <w:rsid w:val="003D469D"/>
    <w:rsid w:val="003D7B1A"/>
    <w:rsid w:val="003E03E7"/>
    <w:rsid w:val="003E111F"/>
    <w:rsid w:val="003E2FD2"/>
    <w:rsid w:val="003E3703"/>
    <w:rsid w:val="003E3978"/>
    <w:rsid w:val="003E447C"/>
    <w:rsid w:val="003E45CB"/>
    <w:rsid w:val="003E64AA"/>
    <w:rsid w:val="003E6768"/>
    <w:rsid w:val="003E71C6"/>
    <w:rsid w:val="003F127B"/>
    <w:rsid w:val="003F142C"/>
    <w:rsid w:val="003F23A2"/>
    <w:rsid w:val="003F36C8"/>
    <w:rsid w:val="003F4759"/>
    <w:rsid w:val="003F5342"/>
    <w:rsid w:val="003F655F"/>
    <w:rsid w:val="003F6651"/>
    <w:rsid w:val="003F6C31"/>
    <w:rsid w:val="003F779B"/>
    <w:rsid w:val="00401352"/>
    <w:rsid w:val="00403B08"/>
    <w:rsid w:val="0040403E"/>
    <w:rsid w:val="00404A70"/>
    <w:rsid w:val="00404D14"/>
    <w:rsid w:val="00405208"/>
    <w:rsid w:val="00405285"/>
    <w:rsid w:val="00406253"/>
    <w:rsid w:val="00407C60"/>
    <w:rsid w:val="00410A15"/>
    <w:rsid w:val="00410E7F"/>
    <w:rsid w:val="00412172"/>
    <w:rsid w:val="00413410"/>
    <w:rsid w:val="00413B21"/>
    <w:rsid w:val="00415A66"/>
    <w:rsid w:val="00420BC6"/>
    <w:rsid w:val="00422DAC"/>
    <w:rsid w:val="0042559E"/>
    <w:rsid w:val="00425F29"/>
    <w:rsid w:val="0042762F"/>
    <w:rsid w:val="00432F88"/>
    <w:rsid w:val="00433C1E"/>
    <w:rsid w:val="00434394"/>
    <w:rsid w:val="00436AC8"/>
    <w:rsid w:val="00440BF9"/>
    <w:rsid w:val="00442A81"/>
    <w:rsid w:val="00442D4D"/>
    <w:rsid w:val="00444A8A"/>
    <w:rsid w:val="00450FDF"/>
    <w:rsid w:val="00451C85"/>
    <w:rsid w:val="00454674"/>
    <w:rsid w:val="0045506D"/>
    <w:rsid w:val="0045597D"/>
    <w:rsid w:val="00460E92"/>
    <w:rsid w:val="004618D5"/>
    <w:rsid w:val="00462FB0"/>
    <w:rsid w:val="004644FC"/>
    <w:rsid w:val="00466EB1"/>
    <w:rsid w:val="004705CB"/>
    <w:rsid w:val="00472BA4"/>
    <w:rsid w:val="00473220"/>
    <w:rsid w:val="00473A9E"/>
    <w:rsid w:val="0048082E"/>
    <w:rsid w:val="004833E2"/>
    <w:rsid w:val="00484731"/>
    <w:rsid w:val="00486DEA"/>
    <w:rsid w:val="00492D82"/>
    <w:rsid w:val="00494B41"/>
    <w:rsid w:val="00496D34"/>
    <w:rsid w:val="00497453"/>
    <w:rsid w:val="004A0781"/>
    <w:rsid w:val="004A3EC2"/>
    <w:rsid w:val="004A3FCE"/>
    <w:rsid w:val="004A5832"/>
    <w:rsid w:val="004A6725"/>
    <w:rsid w:val="004A6B41"/>
    <w:rsid w:val="004A77A9"/>
    <w:rsid w:val="004A7959"/>
    <w:rsid w:val="004A7DF1"/>
    <w:rsid w:val="004B05F8"/>
    <w:rsid w:val="004B0EEA"/>
    <w:rsid w:val="004B2070"/>
    <w:rsid w:val="004B2813"/>
    <w:rsid w:val="004B4890"/>
    <w:rsid w:val="004B572F"/>
    <w:rsid w:val="004B5B65"/>
    <w:rsid w:val="004C08C2"/>
    <w:rsid w:val="004C13BA"/>
    <w:rsid w:val="004C51EF"/>
    <w:rsid w:val="004D0BFB"/>
    <w:rsid w:val="004D0CC2"/>
    <w:rsid w:val="004D249C"/>
    <w:rsid w:val="004D26A8"/>
    <w:rsid w:val="004D2A25"/>
    <w:rsid w:val="004D45B7"/>
    <w:rsid w:val="004D71DE"/>
    <w:rsid w:val="004D7A87"/>
    <w:rsid w:val="004E094F"/>
    <w:rsid w:val="004E133C"/>
    <w:rsid w:val="004E2E6D"/>
    <w:rsid w:val="004E3E39"/>
    <w:rsid w:val="004E3FC5"/>
    <w:rsid w:val="004E66B9"/>
    <w:rsid w:val="004E7E9C"/>
    <w:rsid w:val="004F1BB1"/>
    <w:rsid w:val="004F1C3E"/>
    <w:rsid w:val="004F3047"/>
    <w:rsid w:val="004F389C"/>
    <w:rsid w:val="004F49A8"/>
    <w:rsid w:val="004F4B61"/>
    <w:rsid w:val="004F5302"/>
    <w:rsid w:val="004F56EC"/>
    <w:rsid w:val="004F7581"/>
    <w:rsid w:val="00500CBD"/>
    <w:rsid w:val="00501736"/>
    <w:rsid w:val="00501944"/>
    <w:rsid w:val="00502776"/>
    <w:rsid w:val="00507646"/>
    <w:rsid w:val="0051539C"/>
    <w:rsid w:val="0051585B"/>
    <w:rsid w:val="00520B63"/>
    <w:rsid w:val="00521711"/>
    <w:rsid w:val="00522464"/>
    <w:rsid w:val="005224DD"/>
    <w:rsid w:val="00522BFC"/>
    <w:rsid w:val="00524101"/>
    <w:rsid w:val="00524926"/>
    <w:rsid w:val="00524D15"/>
    <w:rsid w:val="00527902"/>
    <w:rsid w:val="00530DA5"/>
    <w:rsid w:val="0053161A"/>
    <w:rsid w:val="005316FA"/>
    <w:rsid w:val="005357A2"/>
    <w:rsid w:val="00535817"/>
    <w:rsid w:val="00536F7B"/>
    <w:rsid w:val="00541B97"/>
    <w:rsid w:val="00541D15"/>
    <w:rsid w:val="00542C7F"/>
    <w:rsid w:val="005448D0"/>
    <w:rsid w:val="005464E0"/>
    <w:rsid w:val="00551B8C"/>
    <w:rsid w:val="00553D37"/>
    <w:rsid w:val="00557782"/>
    <w:rsid w:val="00560365"/>
    <w:rsid w:val="005604FA"/>
    <w:rsid w:val="005611D1"/>
    <w:rsid w:val="00562ADF"/>
    <w:rsid w:val="00564716"/>
    <w:rsid w:val="00566339"/>
    <w:rsid w:val="00566BF4"/>
    <w:rsid w:val="005720D3"/>
    <w:rsid w:val="00572551"/>
    <w:rsid w:val="00575365"/>
    <w:rsid w:val="005760D0"/>
    <w:rsid w:val="0058244A"/>
    <w:rsid w:val="00582EEC"/>
    <w:rsid w:val="00583D76"/>
    <w:rsid w:val="00585FE8"/>
    <w:rsid w:val="00587A11"/>
    <w:rsid w:val="0059062A"/>
    <w:rsid w:val="00591C6C"/>
    <w:rsid w:val="0059438C"/>
    <w:rsid w:val="00594DEF"/>
    <w:rsid w:val="005955A5"/>
    <w:rsid w:val="00595D0B"/>
    <w:rsid w:val="005A000B"/>
    <w:rsid w:val="005A1238"/>
    <w:rsid w:val="005A32EE"/>
    <w:rsid w:val="005A648F"/>
    <w:rsid w:val="005B1EBC"/>
    <w:rsid w:val="005B2663"/>
    <w:rsid w:val="005B330D"/>
    <w:rsid w:val="005B3E93"/>
    <w:rsid w:val="005B686C"/>
    <w:rsid w:val="005B7E24"/>
    <w:rsid w:val="005C099B"/>
    <w:rsid w:val="005C3BB5"/>
    <w:rsid w:val="005C668C"/>
    <w:rsid w:val="005C7ABF"/>
    <w:rsid w:val="005D0A77"/>
    <w:rsid w:val="005D1320"/>
    <w:rsid w:val="005D4610"/>
    <w:rsid w:val="005D50EA"/>
    <w:rsid w:val="005D7DB5"/>
    <w:rsid w:val="005E42C0"/>
    <w:rsid w:val="005E4626"/>
    <w:rsid w:val="005E4761"/>
    <w:rsid w:val="005E4A22"/>
    <w:rsid w:val="005E5118"/>
    <w:rsid w:val="005E62DE"/>
    <w:rsid w:val="005F137F"/>
    <w:rsid w:val="005F2FE0"/>
    <w:rsid w:val="005F325A"/>
    <w:rsid w:val="005F36AD"/>
    <w:rsid w:val="005F36B5"/>
    <w:rsid w:val="005F6562"/>
    <w:rsid w:val="005F6787"/>
    <w:rsid w:val="005F7A52"/>
    <w:rsid w:val="00601855"/>
    <w:rsid w:val="00601D57"/>
    <w:rsid w:val="006027C0"/>
    <w:rsid w:val="00602E9A"/>
    <w:rsid w:val="00605913"/>
    <w:rsid w:val="00607FA9"/>
    <w:rsid w:val="006116B8"/>
    <w:rsid w:val="00612B1A"/>
    <w:rsid w:val="00612D25"/>
    <w:rsid w:val="00616A14"/>
    <w:rsid w:val="00616FA6"/>
    <w:rsid w:val="00617A8F"/>
    <w:rsid w:val="00617B4E"/>
    <w:rsid w:val="006206FC"/>
    <w:rsid w:val="006210DA"/>
    <w:rsid w:val="006213BD"/>
    <w:rsid w:val="00626035"/>
    <w:rsid w:val="00631F9D"/>
    <w:rsid w:val="00633478"/>
    <w:rsid w:val="00634D7D"/>
    <w:rsid w:val="00635ED6"/>
    <w:rsid w:val="00641068"/>
    <w:rsid w:val="00642E15"/>
    <w:rsid w:val="006448FC"/>
    <w:rsid w:val="00644C77"/>
    <w:rsid w:val="00646182"/>
    <w:rsid w:val="00650A2F"/>
    <w:rsid w:val="006528E0"/>
    <w:rsid w:val="00653A3D"/>
    <w:rsid w:val="006545B1"/>
    <w:rsid w:val="006556D1"/>
    <w:rsid w:val="006556DD"/>
    <w:rsid w:val="00657867"/>
    <w:rsid w:val="00657E6D"/>
    <w:rsid w:val="006609A9"/>
    <w:rsid w:val="00670A9D"/>
    <w:rsid w:val="006726C8"/>
    <w:rsid w:val="00675636"/>
    <w:rsid w:val="00675B1C"/>
    <w:rsid w:val="00675E87"/>
    <w:rsid w:val="006769B3"/>
    <w:rsid w:val="00676AA3"/>
    <w:rsid w:val="006776DE"/>
    <w:rsid w:val="00687E39"/>
    <w:rsid w:val="00690F22"/>
    <w:rsid w:val="00694881"/>
    <w:rsid w:val="00695662"/>
    <w:rsid w:val="006956F5"/>
    <w:rsid w:val="00695C5E"/>
    <w:rsid w:val="00696742"/>
    <w:rsid w:val="006967C5"/>
    <w:rsid w:val="006969B2"/>
    <w:rsid w:val="006A2944"/>
    <w:rsid w:val="006A449C"/>
    <w:rsid w:val="006B010E"/>
    <w:rsid w:val="006B3483"/>
    <w:rsid w:val="006B37B5"/>
    <w:rsid w:val="006B3A79"/>
    <w:rsid w:val="006B4DA6"/>
    <w:rsid w:val="006B6E9F"/>
    <w:rsid w:val="006B7823"/>
    <w:rsid w:val="006C19CE"/>
    <w:rsid w:val="006C1E90"/>
    <w:rsid w:val="006C55A6"/>
    <w:rsid w:val="006C6320"/>
    <w:rsid w:val="006C6478"/>
    <w:rsid w:val="006C6BAE"/>
    <w:rsid w:val="006C74D9"/>
    <w:rsid w:val="006D4FC0"/>
    <w:rsid w:val="006D54D3"/>
    <w:rsid w:val="006D6F33"/>
    <w:rsid w:val="006D75F4"/>
    <w:rsid w:val="006D7678"/>
    <w:rsid w:val="006E1816"/>
    <w:rsid w:val="006E1C0F"/>
    <w:rsid w:val="006E2663"/>
    <w:rsid w:val="006E4740"/>
    <w:rsid w:val="006E4DF2"/>
    <w:rsid w:val="006E50AE"/>
    <w:rsid w:val="006E5A3D"/>
    <w:rsid w:val="006E70B2"/>
    <w:rsid w:val="006E7857"/>
    <w:rsid w:val="006F1DA1"/>
    <w:rsid w:val="006F2B1E"/>
    <w:rsid w:val="006F47FD"/>
    <w:rsid w:val="006F5D55"/>
    <w:rsid w:val="006F78E8"/>
    <w:rsid w:val="007014AE"/>
    <w:rsid w:val="00702A41"/>
    <w:rsid w:val="0070530F"/>
    <w:rsid w:val="00705CC6"/>
    <w:rsid w:val="00712BCB"/>
    <w:rsid w:val="00713076"/>
    <w:rsid w:val="00714E45"/>
    <w:rsid w:val="00720E7B"/>
    <w:rsid w:val="007227AF"/>
    <w:rsid w:val="00724E73"/>
    <w:rsid w:val="007266D3"/>
    <w:rsid w:val="00727D06"/>
    <w:rsid w:val="00730753"/>
    <w:rsid w:val="007311B3"/>
    <w:rsid w:val="007311F0"/>
    <w:rsid w:val="007314B3"/>
    <w:rsid w:val="00732047"/>
    <w:rsid w:val="00732905"/>
    <w:rsid w:val="00733BA3"/>
    <w:rsid w:val="00737209"/>
    <w:rsid w:val="007376BF"/>
    <w:rsid w:val="00740C66"/>
    <w:rsid w:val="00746A0F"/>
    <w:rsid w:val="00751448"/>
    <w:rsid w:val="00755591"/>
    <w:rsid w:val="00755858"/>
    <w:rsid w:val="00756559"/>
    <w:rsid w:val="00757CE8"/>
    <w:rsid w:val="00762301"/>
    <w:rsid w:val="007654A6"/>
    <w:rsid w:val="00771697"/>
    <w:rsid w:val="00773435"/>
    <w:rsid w:val="007749A1"/>
    <w:rsid w:val="007765A5"/>
    <w:rsid w:val="00780431"/>
    <w:rsid w:val="00781AD3"/>
    <w:rsid w:val="00782F11"/>
    <w:rsid w:val="00783C15"/>
    <w:rsid w:val="0078473F"/>
    <w:rsid w:val="00786D71"/>
    <w:rsid w:val="007903F6"/>
    <w:rsid w:val="007929A7"/>
    <w:rsid w:val="00792BF7"/>
    <w:rsid w:val="007941CB"/>
    <w:rsid w:val="00794343"/>
    <w:rsid w:val="007948DA"/>
    <w:rsid w:val="0079660D"/>
    <w:rsid w:val="007A10C0"/>
    <w:rsid w:val="007A3E14"/>
    <w:rsid w:val="007A61BD"/>
    <w:rsid w:val="007B132A"/>
    <w:rsid w:val="007B4BC2"/>
    <w:rsid w:val="007B5BC0"/>
    <w:rsid w:val="007B6AE8"/>
    <w:rsid w:val="007B7289"/>
    <w:rsid w:val="007B76BF"/>
    <w:rsid w:val="007C0FB9"/>
    <w:rsid w:val="007C5B3C"/>
    <w:rsid w:val="007C765F"/>
    <w:rsid w:val="007C7C50"/>
    <w:rsid w:val="007D014F"/>
    <w:rsid w:val="007D0837"/>
    <w:rsid w:val="007D2AC7"/>
    <w:rsid w:val="007D6A53"/>
    <w:rsid w:val="007D78BD"/>
    <w:rsid w:val="007E209E"/>
    <w:rsid w:val="007E2110"/>
    <w:rsid w:val="007E2177"/>
    <w:rsid w:val="007E2673"/>
    <w:rsid w:val="007E6786"/>
    <w:rsid w:val="007E6AE4"/>
    <w:rsid w:val="007E71D6"/>
    <w:rsid w:val="007F1075"/>
    <w:rsid w:val="007F4EB2"/>
    <w:rsid w:val="007F5D2C"/>
    <w:rsid w:val="007F6737"/>
    <w:rsid w:val="007F6784"/>
    <w:rsid w:val="007F6EE0"/>
    <w:rsid w:val="007F7483"/>
    <w:rsid w:val="00800B5C"/>
    <w:rsid w:val="00801514"/>
    <w:rsid w:val="00804239"/>
    <w:rsid w:val="0080528A"/>
    <w:rsid w:val="008053A8"/>
    <w:rsid w:val="00810BD4"/>
    <w:rsid w:val="008111F9"/>
    <w:rsid w:val="008118E9"/>
    <w:rsid w:val="008153AA"/>
    <w:rsid w:val="00817A7B"/>
    <w:rsid w:val="008318D0"/>
    <w:rsid w:val="008328D1"/>
    <w:rsid w:val="008354D6"/>
    <w:rsid w:val="008364C6"/>
    <w:rsid w:val="00836F83"/>
    <w:rsid w:val="008405CA"/>
    <w:rsid w:val="00842665"/>
    <w:rsid w:val="00847E9A"/>
    <w:rsid w:val="0085128F"/>
    <w:rsid w:val="00854C2F"/>
    <w:rsid w:val="00856B6F"/>
    <w:rsid w:val="00856D65"/>
    <w:rsid w:val="0085750A"/>
    <w:rsid w:val="00857A34"/>
    <w:rsid w:val="00857BD2"/>
    <w:rsid w:val="00860751"/>
    <w:rsid w:val="00861472"/>
    <w:rsid w:val="00864A49"/>
    <w:rsid w:val="00866A16"/>
    <w:rsid w:val="008724D2"/>
    <w:rsid w:val="00872A59"/>
    <w:rsid w:val="00872B9F"/>
    <w:rsid w:val="00874EDE"/>
    <w:rsid w:val="0088088C"/>
    <w:rsid w:val="00882238"/>
    <w:rsid w:val="0088284E"/>
    <w:rsid w:val="008832B1"/>
    <w:rsid w:val="00885B0B"/>
    <w:rsid w:val="008869FB"/>
    <w:rsid w:val="008926FF"/>
    <w:rsid w:val="00892855"/>
    <w:rsid w:val="008966F9"/>
    <w:rsid w:val="008A20F1"/>
    <w:rsid w:val="008A2717"/>
    <w:rsid w:val="008A3531"/>
    <w:rsid w:val="008A53E2"/>
    <w:rsid w:val="008A543C"/>
    <w:rsid w:val="008A5521"/>
    <w:rsid w:val="008A71B6"/>
    <w:rsid w:val="008A71F6"/>
    <w:rsid w:val="008A7EFD"/>
    <w:rsid w:val="008B2B69"/>
    <w:rsid w:val="008B2CBC"/>
    <w:rsid w:val="008B347E"/>
    <w:rsid w:val="008C133A"/>
    <w:rsid w:val="008C1581"/>
    <w:rsid w:val="008C2FEF"/>
    <w:rsid w:val="008C4AA5"/>
    <w:rsid w:val="008C4EEC"/>
    <w:rsid w:val="008D1DB8"/>
    <w:rsid w:val="008D2DA1"/>
    <w:rsid w:val="008D31EF"/>
    <w:rsid w:val="008D5BFF"/>
    <w:rsid w:val="008D6518"/>
    <w:rsid w:val="008D7A27"/>
    <w:rsid w:val="008E0555"/>
    <w:rsid w:val="008E5B91"/>
    <w:rsid w:val="008E7A14"/>
    <w:rsid w:val="008E7E12"/>
    <w:rsid w:val="008F0204"/>
    <w:rsid w:val="008F370B"/>
    <w:rsid w:val="008F40A1"/>
    <w:rsid w:val="008F4958"/>
    <w:rsid w:val="008F4B81"/>
    <w:rsid w:val="008F4CB7"/>
    <w:rsid w:val="008F4DF4"/>
    <w:rsid w:val="008F52AB"/>
    <w:rsid w:val="009020C9"/>
    <w:rsid w:val="009047E6"/>
    <w:rsid w:val="00910434"/>
    <w:rsid w:val="00911B82"/>
    <w:rsid w:val="00914868"/>
    <w:rsid w:val="009153BE"/>
    <w:rsid w:val="009158E8"/>
    <w:rsid w:val="00915FDA"/>
    <w:rsid w:val="0092280B"/>
    <w:rsid w:val="0092454D"/>
    <w:rsid w:val="00924B13"/>
    <w:rsid w:val="00930541"/>
    <w:rsid w:val="0093116E"/>
    <w:rsid w:val="00931EC7"/>
    <w:rsid w:val="00932EA7"/>
    <w:rsid w:val="0093316D"/>
    <w:rsid w:val="00934411"/>
    <w:rsid w:val="00935874"/>
    <w:rsid w:val="00935E73"/>
    <w:rsid w:val="009374C4"/>
    <w:rsid w:val="00940705"/>
    <w:rsid w:val="00942828"/>
    <w:rsid w:val="00945ABB"/>
    <w:rsid w:val="00945F02"/>
    <w:rsid w:val="00946FF4"/>
    <w:rsid w:val="0094781D"/>
    <w:rsid w:val="0095067B"/>
    <w:rsid w:val="009516AF"/>
    <w:rsid w:val="0095265E"/>
    <w:rsid w:val="0095299C"/>
    <w:rsid w:val="009529DB"/>
    <w:rsid w:val="00953644"/>
    <w:rsid w:val="00955CBE"/>
    <w:rsid w:val="009610DE"/>
    <w:rsid w:val="0096205E"/>
    <w:rsid w:val="00962381"/>
    <w:rsid w:val="00962587"/>
    <w:rsid w:val="00963B17"/>
    <w:rsid w:val="00963EE9"/>
    <w:rsid w:val="009642A8"/>
    <w:rsid w:val="00967587"/>
    <w:rsid w:val="0096769B"/>
    <w:rsid w:val="00967F60"/>
    <w:rsid w:val="00970185"/>
    <w:rsid w:val="0097193F"/>
    <w:rsid w:val="00972B3B"/>
    <w:rsid w:val="00972F72"/>
    <w:rsid w:val="00973672"/>
    <w:rsid w:val="00974388"/>
    <w:rsid w:val="00974A67"/>
    <w:rsid w:val="00974C08"/>
    <w:rsid w:val="00974E04"/>
    <w:rsid w:val="00974E73"/>
    <w:rsid w:val="0098142E"/>
    <w:rsid w:val="009822F0"/>
    <w:rsid w:val="00983BBF"/>
    <w:rsid w:val="009854D7"/>
    <w:rsid w:val="00985998"/>
    <w:rsid w:val="0098616D"/>
    <w:rsid w:val="0099243B"/>
    <w:rsid w:val="00993883"/>
    <w:rsid w:val="00997882"/>
    <w:rsid w:val="009A05D4"/>
    <w:rsid w:val="009A6114"/>
    <w:rsid w:val="009A7670"/>
    <w:rsid w:val="009A7937"/>
    <w:rsid w:val="009B0A6F"/>
    <w:rsid w:val="009B118D"/>
    <w:rsid w:val="009B2734"/>
    <w:rsid w:val="009B509C"/>
    <w:rsid w:val="009C0C3B"/>
    <w:rsid w:val="009C1711"/>
    <w:rsid w:val="009C1CE9"/>
    <w:rsid w:val="009C1D85"/>
    <w:rsid w:val="009C330D"/>
    <w:rsid w:val="009D02AD"/>
    <w:rsid w:val="009D064A"/>
    <w:rsid w:val="009D13D4"/>
    <w:rsid w:val="009D28DB"/>
    <w:rsid w:val="009D582E"/>
    <w:rsid w:val="009D64F5"/>
    <w:rsid w:val="009D6A97"/>
    <w:rsid w:val="009E0D07"/>
    <w:rsid w:val="009E47E6"/>
    <w:rsid w:val="009E59BC"/>
    <w:rsid w:val="009F0317"/>
    <w:rsid w:val="009F2053"/>
    <w:rsid w:val="009F2330"/>
    <w:rsid w:val="009F2A8F"/>
    <w:rsid w:val="009F2FC1"/>
    <w:rsid w:val="009F5F98"/>
    <w:rsid w:val="009F6AAA"/>
    <w:rsid w:val="009F6E48"/>
    <w:rsid w:val="00A01FF8"/>
    <w:rsid w:val="00A0225A"/>
    <w:rsid w:val="00A07F39"/>
    <w:rsid w:val="00A1029D"/>
    <w:rsid w:val="00A11CA3"/>
    <w:rsid w:val="00A1202C"/>
    <w:rsid w:val="00A12380"/>
    <w:rsid w:val="00A124FF"/>
    <w:rsid w:val="00A12D58"/>
    <w:rsid w:val="00A12FD4"/>
    <w:rsid w:val="00A15B62"/>
    <w:rsid w:val="00A16AEE"/>
    <w:rsid w:val="00A21B23"/>
    <w:rsid w:val="00A25833"/>
    <w:rsid w:val="00A25C03"/>
    <w:rsid w:val="00A30116"/>
    <w:rsid w:val="00A308F4"/>
    <w:rsid w:val="00A3093A"/>
    <w:rsid w:val="00A378A3"/>
    <w:rsid w:val="00A4250A"/>
    <w:rsid w:val="00A42F16"/>
    <w:rsid w:val="00A43069"/>
    <w:rsid w:val="00A44ECB"/>
    <w:rsid w:val="00A45EF5"/>
    <w:rsid w:val="00A47124"/>
    <w:rsid w:val="00A50146"/>
    <w:rsid w:val="00A51505"/>
    <w:rsid w:val="00A5388F"/>
    <w:rsid w:val="00A541F9"/>
    <w:rsid w:val="00A543A5"/>
    <w:rsid w:val="00A5515B"/>
    <w:rsid w:val="00A5557E"/>
    <w:rsid w:val="00A56E82"/>
    <w:rsid w:val="00A57C13"/>
    <w:rsid w:val="00A62D11"/>
    <w:rsid w:val="00A6382C"/>
    <w:rsid w:val="00A6426E"/>
    <w:rsid w:val="00A64A80"/>
    <w:rsid w:val="00A6508C"/>
    <w:rsid w:val="00A655E6"/>
    <w:rsid w:val="00A7026F"/>
    <w:rsid w:val="00A727F3"/>
    <w:rsid w:val="00A82E0A"/>
    <w:rsid w:val="00A82E80"/>
    <w:rsid w:val="00A83A1B"/>
    <w:rsid w:val="00A855E8"/>
    <w:rsid w:val="00A861A0"/>
    <w:rsid w:val="00A928BC"/>
    <w:rsid w:val="00A92E7C"/>
    <w:rsid w:val="00A93075"/>
    <w:rsid w:val="00A95E2C"/>
    <w:rsid w:val="00A97844"/>
    <w:rsid w:val="00AA0BF6"/>
    <w:rsid w:val="00AA1949"/>
    <w:rsid w:val="00AA1B1C"/>
    <w:rsid w:val="00AA638A"/>
    <w:rsid w:val="00AB1BE5"/>
    <w:rsid w:val="00AB1E58"/>
    <w:rsid w:val="00AB2682"/>
    <w:rsid w:val="00AB66B3"/>
    <w:rsid w:val="00AB6F55"/>
    <w:rsid w:val="00AC0BC8"/>
    <w:rsid w:val="00AC15BE"/>
    <w:rsid w:val="00AC38A2"/>
    <w:rsid w:val="00AC4A24"/>
    <w:rsid w:val="00AD0914"/>
    <w:rsid w:val="00AD1726"/>
    <w:rsid w:val="00AD241E"/>
    <w:rsid w:val="00AD50E2"/>
    <w:rsid w:val="00AD5774"/>
    <w:rsid w:val="00AD7D4F"/>
    <w:rsid w:val="00AE065F"/>
    <w:rsid w:val="00AE3357"/>
    <w:rsid w:val="00AE36E2"/>
    <w:rsid w:val="00AE6C18"/>
    <w:rsid w:val="00AE76B1"/>
    <w:rsid w:val="00AF0C14"/>
    <w:rsid w:val="00AF2074"/>
    <w:rsid w:val="00AF211F"/>
    <w:rsid w:val="00AF277A"/>
    <w:rsid w:val="00AF2DF2"/>
    <w:rsid w:val="00AF4DD7"/>
    <w:rsid w:val="00B022E1"/>
    <w:rsid w:val="00B03072"/>
    <w:rsid w:val="00B04445"/>
    <w:rsid w:val="00B05D9F"/>
    <w:rsid w:val="00B11910"/>
    <w:rsid w:val="00B151A5"/>
    <w:rsid w:val="00B192DC"/>
    <w:rsid w:val="00B223D6"/>
    <w:rsid w:val="00B24333"/>
    <w:rsid w:val="00B25773"/>
    <w:rsid w:val="00B25B0E"/>
    <w:rsid w:val="00B262BB"/>
    <w:rsid w:val="00B3344D"/>
    <w:rsid w:val="00B4069E"/>
    <w:rsid w:val="00B40A80"/>
    <w:rsid w:val="00B43ABE"/>
    <w:rsid w:val="00B45808"/>
    <w:rsid w:val="00B47AC4"/>
    <w:rsid w:val="00B51494"/>
    <w:rsid w:val="00B519F2"/>
    <w:rsid w:val="00B53D32"/>
    <w:rsid w:val="00B605DB"/>
    <w:rsid w:val="00B65AB0"/>
    <w:rsid w:val="00B707AA"/>
    <w:rsid w:val="00B73158"/>
    <w:rsid w:val="00B733F7"/>
    <w:rsid w:val="00B73D09"/>
    <w:rsid w:val="00B76CF9"/>
    <w:rsid w:val="00B76D17"/>
    <w:rsid w:val="00B8109C"/>
    <w:rsid w:val="00B814AC"/>
    <w:rsid w:val="00B822F3"/>
    <w:rsid w:val="00B83C1E"/>
    <w:rsid w:val="00B84157"/>
    <w:rsid w:val="00B84DEE"/>
    <w:rsid w:val="00B86166"/>
    <w:rsid w:val="00B86552"/>
    <w:rsid w:val="00B962A6"/>
    <w:rsid w:val="00BA0589"/>
    <w:rsid w:val="00BA4D46"/>
    <w:rsid w:val="00BB06CA"/>
    <w:rsid w:val="00BB0BC5"/>
    <w:rsid w:val="00BB36EB"/>
    <w:rsid w:val="00BB4178"/>
    <w:rsid w:val="00BB450E"/>
    <w:rsid w:val="00BB4F31"/>
    <w:rsid w:val="00BB5FAF"/>
    <w:rsid w:val="00BB6394"/>
    <w:rsid w:val="00BB6889"/>
    <w:rsid w:val="00BB6D2E"/>
    <w:rsid w:val="00BB70B5"/>
    <w:rsid w:val="00BC1444"/>
    <w:rsid w:val="00BC2759"/>
    <w:rsid w:val="00BC3A3F"/>
    <w:rsid w:val="00BC6A55"/>
    <w:rsid w:val="00BC6EAB"/>
    <w:rsid w:val="00BC74D2"/>
    <w:rsid w:val="00BC7EB7"/>
    <w:rsid w:val="00BD1498"/>
    <w:rsid w:val="00BD2A7C"/>
    <w:rsid w:val="00BD32FC"/>
    <w:rsid w:val="00BD58D1"/>
    <w:rsid w:val="00BD6FCC"/>
    <w:rsid w:val="00BD74A2"/>
    <w:rsid w:val="00BE0815"/>
    <w:rsid w:val="00BE1820"/>
    <w:rsid w:val="00BE42AE"/>
    <w:rsid w:val="00BE76CA"/>
    <w:rsid w:val="00BF2511"/>
    <w:rsid w:val="00BF3CA9"/>
    <w:rsid w:val="00BF41DB"/>
    <w:rsid w:val="00BF4438"/>
    <w:rsid w:val="00BF6209"/>
    <w:rsid w:val="00C00872"/>
    <w:rsid w:val="00C01637"/>
    <w:rsid w:val="00C02A48"/>
    <w:rsid w:val="00C04AFF"/>
    <w:rsid w:val="00C05254"/>
    <w:rsid w:val="00C10D24"/>
    <w:rsid w:val="00C10F95"/>
    <w:rsid w:val="00C12259"/>
    <w:rsid w:val="00C12F5A"/>
    <w:rsid w:val="00C14A25"/>
    <w:rsid w:val="00C161E7"/>
    <w:rsid w:val="00C21AA8"/>
    <w:rsid w:val="00C22336"/>
    <w:rsid w:val="00C2467E"/>
    <w:rsid w:val="00C2593C"/>
    <w:rsid w:val="00C30022"/>
    <w:rsid w:val="00C314DA"/>
    <w:rsid w:val="00C32574"/>
    <w:rsid w:val="00C32E21"/>
    <w:rsid w:val="00C34628"/>
    <w:rsid w:val="00C34633"/>
    <w:rsid w:val="00C3572B"/>
    <w:rsid w:val="00C36D61"/>
    <w:rsid w:val="00C3784F"/>
    <w:rsid w:val="00C40DE8"/>
    <w:rsid w:val="00C4299C"/>
    <w:rsid w:val="00C42E13"/>
    <w:rsid w:val="00C42E7E"/>
    <w:rsid w:val="00C44250"/>
    <w:rsid w:val="00C46C4C"/>
    <w:rsid w:val="00C475E3"/>
    <w:rsid w:val="00C51245"/>
    <w:rsid w:val="00C51B63"/>
    <w:rsid w:val="00C52BA9"/>
    <w:rsid w:val="00C543F3"/>
    <w:rsid w:val="00C57A75"/>
    <w:rsid w:val="00C62111"/>
    <w:rsid w:val="00C622DA"/>
    <w:rsid w:val="00C663A9"/>
    <w:rsid w:val="00C704DF"/>
    <w:rsid w:val="00C72313"/>
    <w:rsid w:val="00C73F13"/>
    <w:rsid w:val="00C76F6C"/>
    <w:rsid w:val="00C85C31"/>
    <w:rsid w:val="00C8727D"/>
    <w:rsid w:val="00C87398"/>
    <w:rsid w:val="00C92040"/>
    <w:rsid w:val="00C92AAA"/>
    <w:rsid w:val="00C93520"/>
    <w:rsid w:val="00C93543"/>
    <w:rsid w:val="00C957B9"/>
    <w:rsid w:val="00C95C99"/>
    <w:rsid w:val="00C96059"/>
    <w:rsid w:val="00C96ECE"/>
    <w:rsid w:val="00CA0238"/>
    <w:rsid w:val="00CA3516"/>
    <w:rsid w:val="00CA5B94"/>
    <w:rsid w:val="00CB003B"/>
    <w:rsid w:val="00CB0A06"/>
    <w:rsid w:val="00CB3C48"/>
    <w:rsid w:val="00CB45AE"/>
    <w:rsid w:val="00CB5C96"/>
    <w:rsid w:val="00CB7F1B"/>
    <w:rsid w:val="00CC2EFD"/>
    <w:rsid w:val="00CC6225"/>
    <w:rsid w:val="00CC6850"/>
    <w:rsid w:val="00CC6FDD"/>
    <w:rsid w:val="00CC79BF"/>
    <w:rsid w:val="00CD4E9B"/>
    <w:rsid w:val="00CD5940"/>
    <w:rsid w:val="00CD5A48"/>
    <w:rsid w:val="00CD5E3C"/>
    <w:rsid w:val="00CD655B"/>
    <w:rsid w:val="00CD65AB"/>
    <w:rsid w:val="00CD6706"/>
    <w:rsid w:val="00CE063D"/>
    <w:rsid w:val="00CE0658"/>
    <w:rsid w:val="00CE1C61"/>
    <w:rsid w:val="00CE696C"/>
    <w:rsid w:val="00CF2749"/>
    <w:rsid w:val="00CF29C7"/>
    <w:rsid w:val="00CF6DAF"/>
    <w:rsid w:val="00CF6E04"/>
    <w:rsid w:val="00D0061C"/>
    <w:rsid w:val="00D007B6"/>
    <w:rsid w:val="00D01DF0"/>
    <w:rsid w:val="00D05AD2"/>
    <w:rsid w:val="00D0680F"/>
    <w:rsid w:val="00D068E8"/>
    <w:rsid w:val="00D06B79"/>
    <w:rsid w:val="00D06DBF"/>
    <w:rsid w:val="00D07ABA"/>
    <w:rsid w:val="00D1057E"/>
    <w:rsid w:val="00D13F08"/>
    <w:rsid w:val="00D1450A"/>
    <w:rsid w:val="00D209FE"/>
    <w:rsid w:val="00D20E58"/>
    <w:rsid w:val="00D2292A"/>
    <w:rsid w:val="00D234C2"/>
    <w:rsid w:val="00D25A49"/>
    <w:rsid w:val="00D26A81"/>
    <w:rsid w:val="00D27438"/>
    <w:rsid w:val="00D300A7"/>
    <w:rsid w:val="00D30ADE"/>
    <w:rsid w:val="00D32A01"/>
    <w:rsid w:val="00D3324A"/>
    <w:rsid w:val="00D34B4E"/>
    <w:rsid w:val="00D35426"/>
    <w:rsid w:val="00D364FF"/>
    <w:rsid w:val="00D37404"/>
    <w:rsid w:val="00D37A29"/>
    <w:rsid w:val="00D44240"/>
    <w:rsid w:val="00D45C18"/>
    <w:rsid w:val="00D45EF0"/>
    <w:rsid w:val="00D46656"/>
    <w:rsid w:val="00D47F11"/>
    <w:rsid w:val="00D50701"/>
    <w:rsid w:val="00D532D9"/>
    <w:rsid w:val="00D550EE"/>
    <w:rsid w:val="00D55F90"/>
    <w:rsid w:val="00D600E8"/>
    <w:rsid w:val="00D61E69"/>
    <w:rsid w:val="00D62A57"/>
    <w:rsid w:val="00D63CF2"/>
    <w:rsid w:val="00D641F6"/>
    <w:rsid w:val="00D65E43"/>
    <w:rsid w:val="00D71F77"/>
    <w:rsid w:val="00D72EE0"/>
    <w:rsid w:val="00D73F3D"/>
    <w:rsid w:val="00D744E5"/>
    <w:rsid w:val="00D74609"/>
    <w:rsid w:val="00D7725B"/>
    <w:rsid w:val="00D80C3A"/>
    <w:rsid w:val="00D81103"/>
    <w:rsid w:val="00D8304A"/>
    <w:rsid w:val="00D83483"/>
    <w:rsid w:val="00D86EBF"/>
    <w:rsid w:val="00D90191"/>
    <w:rsid w:val="00D90209"/>
    <w:rsid w:val="00D92CF0"/>
    <w:rsid w:val="00D95963"/>
    <w:rsid w:val="00D96D49"/>
    <w:rsid w:val="00DA0578"/>
    <w:rsid w:val="00DA16BF"/>
    <w:rsid w:val="00DA2792"/>
    <w:rsid w:val="00DA78E0"/>
    <w:rsid w:val="00DA7EC3"/>
    <w:rsid w:val="00DB338E"/>
    <w:rsid w:val="00DB397A"/>
    <w:rsid w:val="00DB4909"/>
    <w:rsid w:val="00DB553B"/>
    <w:rsid w:val="00DB5F0E"/>
    <w:rsid w:val="00DB7167"/>
    <w:rsid w:val="00DB7A95"/>
    <w:rsid w:val="00DC0878"/>
    <w:rsid w:val="00DC3718"/>
    <w:rsid w:val="00DC4A17"/>
    <w:rsid w:val="00DC4A67"/>
    <w:rsid w:val="00DC524D"/>
    <w:rsid w:val="00DD0F36"/>
    <w:rsid w:val="00DD0FBD"/>
    <w:rsid w:val="00DD20DF"/>
    <w:rsid w:val="00DD377F"/>
    <w:rsid w:val="00DD7368"/>
    <w:rsid w:val="00DD7709"/>
    <w:rsid w:val="00DE1E81"/>
    <w:rsid w:val="00DE2636"/>
    <w:rsid w:val="00DE736C"/>
    <w:rsid w:val="00DE75E0"/>
    <w:rsid w:val="00DF4109"/>
    <w:rsid w:val="00E03007"/>
    <w:rsid w:val="00E065DE"/>
    <w:rsid w:val="00E0767C"/>
    <w:rsid w:val="00E113C0"/>
    <w:rsid w:val="00E117A1"/>
    <w:rsid w:val="00E12141"/>
    <w:rsid w:val="00E12C07"/>
    <w:rsid w:val="00E16187"/>
    <w:rsid w:val="00E163F9"/>
    <w:rsid w:val="00E17614"/>
    <w:rsid w:val="00E227DD"/>
    <w:rsid w:val="00E23676"/>
    <w:rsid w:val="00E23A23"/>
    <w:rsid w:val="00E2456A"/>
    <w:rsid w:val="00E25F52"/>
    <w:rsid w:val="00E30B5F"/>
    <w:rsid w:val="00E30E4C"/>
    <w:rsid w:val="00E319D4"/>
    <w:rsid w:val="00E32AE4"/>
    <w:rsid w:val="00E32B8C"/>
    <w:rsid w:val="00E32D70"/>
    <w:rsid w:val="00E34E78"/>
    <w:rsid w:val="00E37523"/>
    <w:rsid w:val="00E37F4D"/>
    <w:rsid w:val="00E431EF"/>
    <w:rsid w:val="00E44AA7"/>
    <w:rsid w:val="00E4560F"/>
    <w:rsid w:val="00E50FC0"/>
    <w:rsid w:val="00E5275C"/>
    <w:rsid w:val="00E533D6"/>
    <w:rsid w:val="00E53951"/>
    <w:rsid w:val="00E544CB"/>
    <w:rsid w:val="00E576CC"/>
    <w:rsid w:val="00E6148C"/>
    <w:rsid w:val="00E61B68"/>
    <w:rsid w:val="00E63A41"/>
    <w:rsid w:val="00E63F1E"/>
    <w:rsid w:val="00E67F6C"/>
    <w:rsid w:val="00E72554"/>
    <w:rsid w:val="00E72DA1"/>
    <w:rsid w:val="00E81949"/>
    <w:rsid w:val="00E85310"/>
    <w:rsid w:val="00E85957"/>
    <w:rsid w:val="00E861DF"/>
    <w:rsid w:val="00E872F1"/>
    <w:rsid w:val="00E92F28"/>
    <w:rsid w:val="00E9305E"/>
    <w:rsid w:val="00E93EAD"/>
    <w:rsid w:val="00E94ADA"/>
    <w:rsid w:val="00E96B6F"/>
    <w:rsid w:val="00E97890"/>
    <w:rsid w:val="00EA01FE"/>
    <w:rsid w:val="00EB1A12"/>
    <w:rsid w:val="00EB34FA"/>
    <w:rsid w:val="00EB3DCC"/>
    <w:rsid w:val="00EB3F39"/>
    <w:rsid w:val="00EB3FEB"/>
    <w:rsid w:val="00EB6E88"/>
    <w:rsid w:val="00EB722B"/>
    <w:rsid w:val="00EC09AA"/>
    <w:rsid w:val="00EC1107"/>
    <w:rsid w:val="00EC5D67"/>
    <w:rsid w:val="00ED0550"/>
    <w:rsid w:val="00ED0CFF"/>
    <w:rsid w:val="00ED23EB"/>
    <w:rsid w:val="00ED490E"/>
    <w:rsid w:val="00ED4D31"/>
    <w:rsid w:val="00ED5682"/>
    <w:rsid w:val="00EE3060"/>
    <w:rsid w:val="00EE58B3"/>
    <w:rsid w:val="00EE607F"/>
    <w:rsid w:val="00EF2C1C"/>
    <w:rsid w:val="00EF3358"/>
    <w:rsid w:val="00EF54F4"/>
    <w:rsid w:val="00EF57D4"/>
    <w:rsid w:val="00EF68A7"/>
    <w:rsid w:val="00F00F99"/>
    <w:rsid w:val="00F01568"/>
    <w:rsid w:val="00F027FB"/>
    <w:rsid w:val="00F030B7"/>
    <w:rsid w:val="00F034D8"/>
    <w:rsid w:val="00F03B6B"/>
    <w:rsid w:val="00F03FC1"/>
    <w:rsid w:val="00F04549"/>
    <w:rsid w:val="00F048C7"/>
    <w:rsid w:val="00F07492"/>
    <w:rsid w:val="00F07B0D"/>
    <w:rsid w:val="00F10066"/>
    <w:rsid w:val="00F122B5"/>
    <w:rsid w:val="00F12BDC"/>
    <w:rsid w:val="00F13720"/>
    <w:rsid w:val="00F13E69"/>
    <w:rsid w:val="00F14304"/>
    <w:rsid w:val="00F15B1C"/>
    <w:rsid w:val="00F170FE"/>
    <w:rsid w:val="00F20B78"/>
    <w:rsid w:val="00F21078"/>
    <w:rsid w:val="00F241F7"/>
    <w:rsid w:val="00F26D85"/>
    <w:rsid w:val="00F3106B"/>
    <w:rsid w:val="00F31E03"/>
    <w:rsid w:val="00F31E16"/>
    <w:rsid w:val="00F320C4"/>
    <w:rsid w:val="00F32574"/>
    <w:rsid w:val="00F40380"/>
    <w:rsid w:val="00F4240A"/>
    <w:rsid w:val="00F46B90"/>
    <w:rsid w:val="00F5367F"/>
    <w:rsid w:val="00F53ADF"/>
    <w:rsid w:val="00F54F1A"/>
    <w:rsid w:val="00F574C0"/>
    <w:rsid w:val="00F60741"/>
    <w:rsid w:val="00F60978"/>
    <w:rsid w:val="00F6193B"/>
    <w:rsid w:val="00F61D58"/>
    <w:rsid w:val="00F62BBE"/>
    <w:rsid w:val="00F62DBB"/>
    <w:rsid w:val="00F64481"/>
    <w:rsid w:val="00F65268"/>
    <w:rsid w:val="00F6606F"/>
    <w:rsid w:val="00F672EA"/>
    <w:rsid w:val="00F68680"/>
    <w:rsid w:val="00F7045F"/>
    <w:rsid w:val="00F70577"/>
    <w:rsid w:val="00F72201"/>
    <w:rsid w:val="00F72482"/>
    <w:rsid w:val="00F74290"/>
    <w:rsid w:val="00F74646"/>
    <w:rsid w:val="00F76055"/>
    <w:rsid w:val="00F761E7"/>
    <w:rsid w:val="00F76346"/>
    <w:rsid w:val="00F76CE2"/>
    <w:rsid w:val="00F7710A"/>
    <w:rsid w:val="00F82A3A"/>
    <w:rsid w:val="00F84999"/>
    <w:rsid w:val="00F85E70"/>
    <w:rsid w:val="00F93CA0"/>
    <w:rsid w:val="00F93D0D"/>
    <w:rsid w:val="00F940EC"/>
    <w:rsid w:val="00F9607F"/>
    <w:rsid w:val="00F9647D"/>
    <w:rsid w:val="00F9650A"/>
    <w:rsid w:val="00F974D0"/>
    <w:rsid w:val="00F97997"/>
    <w:rsid w:val="00F97B8B"/>
    <w:rsid w:val="00FA08FC"/>
    <w:rsid w:val="00FA17B3"/>
    <w:rsid w:val="00FA3409"/>
    <w:rsid w:val="00FA367F"/>
    <w:rsid w:val="00FA552E"/>
    <w:rsid w:val="00FA63BB"/>
    <w:rsid w:val="00FA7600"/>
    <w:rsid w:val="00FB1F61"/>
    <w:rsid w:val="00FB260E"/>
    <w:rsid w:val="00FB3728"/>
    <w:rsid w:val="00FB3745"/>
    <w:rsid w:val="00FB3F10"/>
    <w:rsid w:val="00FD0700"/>
    <w:rsid w:val="00FD2F5D"/>
    <w:rsid w:val="00FD3418"/>
    <w:rsid w:val="00FD3C26"/>
    <w:rsid w:val="00FD5A6B"/>
    <w:rsid w:val="00FD6CAE"/>
    <w:rsid w:val="00FD79A3"/>
    <w:rsid w:val="00FD7B1F"/>
    <w:rsid w:val="00FE42FB"/>
    <w:rsid w:val="00FE448E"/>
    <w:rsid w:val="00FE54CB"/>
    <w:rsid w:val="00FE658C"/>
    <w:rsid w:val="00FE7FFB"/>
    <w:rsid w:val="00FF3957"/>
    <w:rsid w:val="00FF4F78"/>
    <w:rsid w:val="00FF5895"/>
    <w:rsid w:val="015AEC4C"/>
    <w:rsid w:val="019CE9A6"/>
    <w:rsid w:val="01E46EB7"/>
    <w:rsid w:val="0257532D"/>
    <w:rsid w:val="0277B009"/>
    <w:rsid w:val="027C27EB"/>
    <w:rsid w:val="028C4FE8"/>
    <w:rsid w:val="02956FDC"/>
    <w:rsid w:val="02BAB1B8"/>
    <w:rsid w:val="0381C030"/>
    <w:rsid w:val="0382FFAA"/>
    <w:rsid w:val="03831BAD"/>
    <w:rsid w:val="038346CD"/>
    <w:rsid w:val="03BC04E4"/>
    <w:rsid w:val="03E76737"/>
    <w:rsid w:val="03EC25E1"/>
    <w:rsid w:val="03FBC242"/>
    <w:rsid w:val="041D179D"/>
    <w:rsid w:val="04950083"/>
    <w:rsid w:val="04B6C256"/>
    <w:rsid w:val="04C280CB"/>
    <w:rsid w:val="04C53CA4"/>
    <w:rsid w:val="04CA0927"/>
    <w:rsid w:val="04D1DE18"/>
    <w:rsid w:val="04E491CA"/>
    <w:rsid w:val="04F7B033"/>
    <w:rsid w:val="050DEADF"/>
    <w:rsid w:val="05261037"/>
    <w:rsid w:val="057B650A"/>
    <w:rsid w:val="058983BE"/>
    <w:rsid w:val="0596D63B"/>
    <w:rsid w:val="059AFE5E"/>
    <w:rsid w:val="05D9F718"/>
    <w:rsid w:val="05E74D4C"/>
    <w:rsid w:val="061644C3"/>
    <w:rsid w:val="061824D5"/>
    <w:rsid w:val="066C2CD1"/>
    <w:rsid w:val="06819EA2"/>
    <w:rsid w:val="068BD8DF"/>
    <w:rsid w:val="068F0F84"/>
    <w:rsid w:val="06D600CC"/>
    <w:rsid w:val="06D7AB16"/>
    <w:rsid w:val="06DC9513"/>
    <w:rsid w:val="06EE8CE7"/>
    <w:rsid w:val="06F9FD8A"/>
    <w:rsid w:val="072D393E"/>
    <w:rsid w:val="07601F05"/>
    <w:rsid w:val="0767616A"/>
    <w:rsid w:val="076ACD90"/>
    <w:rsid w:val="076D1662"/>
    <w:rsid w:val="07BA048C"/>
    <w:rsid w:val="07C67CC5"/>
    <w:rsid w:val="07D0DE29"/>
    <w:rsid w:val="07DE0B1B"/>
    <w:rsid w:val="07EC35D0"/>
    <w:rsid w:val="0802D3F5"/>
    <w:rsid w:val="08618CDB"/>
    <w:rsid w:val="0882F98D"/>
    <w:rsid w:val="089FA4AB"/>
    <w:rsid w:val="08AA6159"/>
    <w:rsid w:val="08D58C6B"/>
    <w:rsid w:val="09214A72"/>
    <w:rsid w:val="09B5A33E"/>
    <w:rsid w:val="09E0E94E"/>
    <w:rsid w:val="09FF7013"/>
    <w:rsid w:val="0A25790A"/>
    <w:rsid w:val="0ADE2EB2"/>
    <w:rsid w:val="0B6269C0"/>
    <w:rsid w:val="0C048763"/>
    <w:rsid w:val="0C1884F7"/>
    <w:rsid w:val="0C2A221C"/>
    <w:rsid w:val="0C4B3F2E"/>
    <w:rsid w:val="0C5CD63B"/>
    <w:rsid w:val="0C6A9274"/>
    <w:rsid w:val="0C85C136"/>
    <w:rsid w:val="0D0E1F19"/>
    <w:rsid w:val="0D191E53"/>
    <w:rsid w:val="0D46580C"/>
    <w:rsid w:val="0D56F0E8"/>
    <w:rsid w:val="0D58373F"/>
    <w:rsid w:val="0D65D3B5"/>
    <w:rsid w:val="0D781CCF"/>
    <w:rsid w:val="0DBA815E"/>
    <w:rsid w:val="0DFE2BDB"/>
    <w:rsid w:val="0E037814"/>
    <w:rsid w:val="0E0621F3"/>
    <w:rsid w:val="0E07B976"/>
    <w:rsid w:val="0E29A8CA"/>
    <w:rsid w:val="0E2CDEF5"/>
    <w:rsid w:val="0EE8DB3C"/>
    <w:rsid w:val="0F0F7B15"/>
    <w:rsid w:val="0F110A21"/>
    <w:rsid w:val="0F31F8CE"/>
    <w:rsid w:val="0F3A1FD9"/>
    <w:rsid w:val="0F49F8C9"/>
    <w:rsid w:val="0F4A246E"/>
    <w:rsid w:val="0F61F78D"/>
    <w:rsid w:val="0F8315E8"/>
    <w:rsid w:val="0F9543CD"/>
    <w:rsid w:val="0FC2AA52"/>
    <w:rsid w:val="0FCAB430"/>
    <w:rsid w:val="0FF7D90F"/>
    <w:rsid w:val="10349093"/>
    <w:rsid w:val="1036E6CE"/>
    <w:rsid w:val="10530804"/>
    <w:rsid w:val="106856E6"/>
    <w:rsid w:val="107F5FDF"/>
    <w:rsid w:val="109EFA76"/>
    <w:rsid w:val="10A4C9ED"/>
    <w:rsid w:val="10FD750B"/>
    <w:rsid w:val="11095B6E"/>
    <w:rsid w:val="11100E55"/>
    <w:rsid w:val="12985508"/>
    <w:rsid w:val="12C2E51B"/>
    <w:rsid w:val="12FEACF1"/>
    <w:rsid w:val="1309ED84"/>
    <w:rsid w:val="136760B6"/>
    <w:rsid w:val="136D1896"/>
    <w:rsid w:val="136D2E1F"/>
    <w:rsid w:val="137601A0"/>
    <w:rsid w:val="138869CE"/>
    <w:rsid w:val="1388C644"/>
    <w:rsid w:val="13893A17"/>
    <w:rsid w:val="13A0260D"/>
    <w:rsid w:val="13AB5FE6"/>
    <w:rsid w:val="13AD8FBC"/>
    <w:rsid w:val="13BA1C6A"/>
    <w:rsid w:val="13D63E6C"/>
    <w:rsid w:val="142A6021"/>
    <w:rsid w:val="14355190"/>
    <w:rsid w:val="145DB539"/>
    <w:rsid w:val="149C2ACA"/>
    <w:rsid w:val="149CC652"/>
    <w:rsid w:val="14A65A49"/>
    <w:rsid w:val="14DD8701"/>
    <w:rsid w:val="14EBEBCE"/>
    <w:rsid w:val="1505A196"/>
    <w:rsid w:val="1529F8A7"/>
    <w:rsid w:val="153226E3"/>
    <w:rsid w:val="1561088E"/>
    <w:rsid w:val="1597EA00"/>
    <w:rsid w:val="15A013C0"/>
    <w:rsid w:val="15B96C0B"/>
    <w:rsid w:val="15BBAA7D"/>
    <w:rsid w:val="15F952D6"/>
    <w:rsid w:val="1643C11F"/>
    <w:rsid w:val="164F5441"/>
    <w:rsid w:val="165536E0"/>
    <w:rsid w:val="166F6FCA"/>
    <w:rsid w:val="16817CBA"/>
    <w:rsid w:val="16A7F2C0"/>
    <w:rsid w:val="16CCD830"/>
    <w:rsid w:val="17384226"/>
    <w:rsid w:val="1777983F"/>
    <w:rsid w:val="1788B973"/>
    <w:rsid w:val="1795C10E"/>
    <w:rsid w:val="17D29DB4"/>
    <w:rsid w:val="18153B43"/>
    <w:rsid w:val="183281EF"/>
    <w:rsid w:val="1896BBCA"/>
    <w:rsid w:val="1898ACDF"/>
    <w:rsid w:val="18A0D0CC"/>
    <w:rsid w:val="18AF50B8"/>
    <w:rsid w:val="1917B575"/>
    <w:rsid w:val="191E2DC1"/>
    <w:rsid w:val="194166A5"/>
    <w:rsid w:val="1956EB95"/>
    <w:rsid w:val="195AF3C0"/>
    <w:rsid w:val="19682B76"/>
    <w:rsid w:val="19823FA5"/>
    <w:rsid w:val="1994FC7A"/>
    <w:rsid w:val="19B33C33"/>
    <w:rsid w:val="19D6216F"/>
    <w:rsid w:val="19D8C8E7"/>
    <w:rsid w:val="19D99A9C"/>
    <w:rsid w:val="1A2B1DD2"/>
    <w:rsid w:val="1A2F860A"/>
    <w:rsid w:val="1A559EC0"/>
    <w:rsid w:val="1A5FD4E0"/>
    <w:rsid w:val="1A6121F1"/>
    <w:rsid w:val="1A64D9C0"/>
    <w:rsid w:val="1A8F4EF7"/>
    <w:rsid w:val="1AB0F6C3"/>
    <w:rsid w:val="1AD34C78"/>
    <w:rsid w:val="1AFF5822"/>
    <w:rsid w:val="1B26E523"/>
    <w:rsid w:val="1B3DF5E7"/>
    <w:rsid w:val="1B6C3C47"/>
    <w:rsid w:val="1B7424D7"/>
    <w:rsid w:val="1BBA5869"/>
    <w:rsid w:val="1BEEDAD5"/>
    <w:rsid w:val="1C0226F5"/>
    <w:rsid w:val="1C324725"/>
    <w:rsid w:val="1C420E32"/>
    <w:rsid w:val="1CE56618"/>
    <w:rsid w:val="1CF57853"/>
    <w:rsid w:val="1CFCC1FA"/>
    <w:rsid w:val="1D04AC6C"/>
    <w:rsid w:val="1D2E3EE3"/>
    <w:rsid w:val="1D33755A"/>
    <w:rsid w:val="1D33AFF1"/>
    <w:rsid w:val="1D4EFBEC"/>
    <w:rsid w:val="1D512506"/>
    <w:rsid w:val="1D5694A9"/>
    <w:rsid w:val="1D602523"/>
    <w:rsid w:val="1D82E278"/>
    <w:rsid w:val="1D970580"/>
    <w:rsid w:val="1DAC22ED"/>
    <w:rsid w:val="1DC52ADE"/>
    <w:rsid w:val="1DF9DAF8"/>
    <w:rsid w:val="1E1F7884"/>
    <w:rsid w:val="1E2EF471"/>
    <w:rsid w:val="1E331A8A"/>
    <w:rsid w:val="1E39EE65"/>
    <w:rsid w:val="1E511FE9"/>
    <w:rsid w:val="1E930C1B"/>
    <w:rsid w:val="1EA875AA"/>
    <w:rsid w:val="1ECC8B16"/>
    <w:rsid w:val="1EFEC6F6"/>
    <w:rsid w:val="1F0A37D1"/>
    <w:rsid w:val="1F2109C4"/>
    <w:rsid w:val="1F3138F8"/>
    <w:rsid w:val="1F4CA7A4"/>
    <w:rsid w:val="1F80FA28"/>
    <w:rsid w:val="1FA02E06"/>
    <w:rsid w:val="1FA39602"/>
    <w:rsid w:val="1FB2788C"/>
    <w:rsid w:val="1FB39F9E"/>
    <w:rsid w:val="1FC217C8"/>
    <w:rsid w:val="202A9FFB"/>
    <w:rsid w:val="204F2DEB"/>
    <w:rsid w:val="206BB8F7"/>
    <w:rsid w:val="20D3D2AB"/>
    <w:rsid w:val="20D81195"/>
    <w:rsid w:val="20E9FB2B"/>
    <w:rsid w:val="210A6449"/>
    <w:rsid w:val="212D74EB"/>
    <w:rsid w:val="213980F6"/>
    <w:rsid w:val="21A29EC3"/>
    <w:rsid w:val="2234472F"/>
    <w:rsid w:val="2248DCDE"/>
    <w:rsid w:val="225412FC"/>
    <w:rsid w:val="229ABBA2"/>
    <w:rsid w:val="22C56F74"/>
    <w:rsid w:val="230106C8"/>
    <w:rsid w:val="234687EF"/>
    <w:rsid w:val="2370DB00"/>
    <w:rsid w:val="237DC2A9"/>
    <w:rsid w:val="23B478A1"/>
    <w:rsid w:val="23EDF020"/>
    <w:rsid w:val="240366D2"/>
    <w:rsid w:val="240B95A1"/>
    <w:rsid w:val="2421D2DB"/>
    <w:rsid w:val="24252393"/>
    <w:rsid w:val="2463A3AC"/>
    <w:rsid w:val="2472C64C"/>
    <w:rsid w:val="24C8CAD1"/>
    <w:rsid w:val="25097BAF"/>
    <w:rsid w:val="251D515A"/>
    <w:rsid w:val="251F7513"/>
    <w:rsid w:val="254F6212"/>
    <w:rsid w:val="2576CDAA"/>
    <w:rsid w:val="257DF4F4"/>
    <w:rsid w:val="2596413C"/>
    <w:rsid w:val="25A2BFA8"/>
    <w:rsid w:val="25A3011C"/>
    <w:rsid w:val="25AE0860"/>
    <w:rsid w:val="25E9AC42"/>
    <w:rsid w:val="25F656B0"/>
    <w:rsid w:val="26006D58"/>
    <w:rsid w:val="265F62FE"/>
    <w:rsid w:val="2679DED2"/>
    <w:rsid w:val="2686C429"/>
    <w:rsid w:val="26F9B8F9"/>
    <w:rsid w:val="2733F932"/>
    <w:rsid w:val="275D2B2E"/>
    <w:rsid w:val="276CC26B"/>
    <w:rsid w:val="278B1523"/>
    <w:rsid w:val="27C30792"/>
    <w:rsid w:val="27F21856"/>
    <w:rsid w:val="27FBB4DD"/>
    <w:rsid w:val="280FAAA6"/>
    <w:rsid w:val="28298F86"/>
    <w:rsid w:val="283FF8CC"/>
    <w:rsid w:val="28509D01"/>
    <w:rsid w:val="285C295C"/>
    <w:rsid w:val="2867C537"/>
    <w:rsid w:val="28763DA4"/>
    <w:rsid w:val="287A8AB4"/>
    <w:rsid w:val="28836764"/>
    <w:rsid w:val="28FE070B"/>
    <w:rsid w:val="290C9E95"/>
    <w:rsid w:val="2917AF5E"/>
    <w:rsid w:val="293C174F"/>
    <w:rsid w:val="295A0345"/>
    <w:rsid w:val="297B1D6C"/>
    <w:rsid w:val="298ACEEF"/>
    <w:rsid w:val="29C56ABE"/>
    <w:rsid w:val="29F4E17F"/>
    <w:rsid w:val="2A2557A3"/>
    <w:rsid w:val="2A7FF9FD"/>
    <w:rsid w:val="2A9B8876"/>
    <w:rsid w:val="2AACB8D5"/>
    <w:rsid w:val="2B13F3CF"/>
    <w:rsid w:val="2B28041C"/>
    <w:rsid w:val="2B5457B2"/>
    <w:rsid w:val="2B6C7B41"/>
    <w:rsid w:val="2BF6F2AA"/>
    <w:rsid w:val="2C03128B"/>
    <w:rsid w:val="2C2A6F1B"/>
    <w:rsid w:val="2C5AFFF2"/>
    <w:rsid w:val="2C884CDB"/>
    <w:rsid w:val="2CCC5395"/>
    <w:rsid w:val="2D083268"/>
    <w:rsid w:val="2D08F01A"/>
    <w:rsid w:val="2D4493C3"/>
    <w:rsid w:val="2DB913A8"/>
    <w:rsid w:val="2DD3F984"/>
    <w:rsid w:val="2DF5A9EE"/>
    <w:rsid w:val="2E145E5D"/>
    <w:rsid w:val="2E21A68F"/>
    <w:rsid w:val="2E53475F"/>
    <w:rsid w:val="2F23FF37"/>
    <w:rsid w:val="2F29F8E7"/>
    <w:rsid w:val="2F69BC86"/>
    <w:rsid w:val="2F791A08"/>
    <w:rsid w:val="2F98DE82"/>
    <w:rsid w:val="2FD836F2"/>
    <w:rsid w:val="2FF5B69F"/>
    <w:rsid w:val="301C5A72"/>
    <w:rsid w:val="306218C2"/>
    <w:rsid w:val="30B2B56E"/>
    <w:rsid w:val="30E57FCA"/>
    <w:rsid w:val="30F575CE"/>
    <w:rsid w:val="314C3B76"/>
    <w:rsid w:val="314F9DE7"/>
    <w:rsid w:val="317319E3"/>
    <w:rsid w:val="3175865C"/>
    <w:rsid w:val="318F31AD"/>
    <w:rsid w:val="31AA411F"/>
    <w:rsid w:val="31B55682"/>
    <w:rsid w:val="31C4D9A6"/>
    <w:rsid w:val="31CCF7FC"/>
    <w:rsid w:val="31EE59B1"/>
    <w:rsid w:val="323CEEE4"/>
    <w:rsid w:val="32E716A2"/>
    <w:rsid w:val="32EFF2D4"/>
    <w:rsid w:val="33632DE9"/>
    <w:rsid w:val="3373813E"/>
    <w:rsid w:val="33D9B2FD"/>
    <w:rsid w:val="342C174B"/>
    <w:rsid w:val="3432CB1C"/>
    <w:rsid w:val="343421A2"/>
    <w:rsid w:val="343E834F"/>
    <w:rsid w:val="34AB27E6"/>
    <w:rsid w:val="34C87650"/>
    <w:rsid w:val="34DDF9A5"/>
    <w:rsid w:val="34F55D2B"/>
    <w:rsid w:val="351A0FDF"/>
    <w:rsid w:val="3539742C"/>
    <w:rsid w:val="35B4D170"/>
    <w:rsid w:val="361EA71C"/>
    <w:rsid w:val="36358AC0"/>
    <w:rsid w:val="3645B09B"/>
    <w:rsid w:val="36AB2D93"/>
    <w:rsid w:val="36D5E7B6"/>
    <w:rsid w:val="37430D65"/>
    <w:rsid w:val="37A4D076"/>
    <w:rsid w:val="37FFDAB2"/>
    <w:rsid w:val="38012CE8"/>
    <w:rsid w:val="380E3A3C"/>
    <w:rsid w:val="384B71D5"/>
    <w:rsid w:val="384E32BD"/>
    <w:rsid w:val="386D071F"/>
    <w:rsid w:val="38B1BFA0"/>
    <w:rsid w:val="38BE9D7F"/>
    <w:rsid w:val="395CAD29"/>
    <w:rsid w:val="3975B632"/>
    <w:rsid w:val="3980486A"/>
    <w:rsid w:val="398078F7"/>
    <w:rsid w:val="39D627C2"/>
    <w:rsid w:val="39F3A85D"/>
    <w:rsid w:val="3A0D09AC"/>
    <w:rsid w:val="3A24501E"/>
    <w:rsid w:val="3A4AC70B"/>
    <w:rsid w:val="3A4B4759"/>
    <w:rsid w:val="3A5FF672"/>
    <w:rsid w:val="3A941C56"/>
    <w:rsid w:val="3A9E4BC6"/>
    <w:rsid w:val="3BB6DF08"/>
    <w:rsid w:val="3BC85DD4"/>
    <w:rsid w:val="3BE21D1D"/>
    <w:rsid w:val="3BECD6FC"/>
    <w:rsid w:val="3BF0BACD"/>
    <w:rsid w:val="3C392C00"/>
    <w:rsid w:val="3C41B2B2"/>
    <w:rsid w:val="3C5CFAD2"/>
    <w:rsid w:val="3C7ECAED"/>
    <w:rsid w:val="3C8DC123"/>
    <w:rsid w:val="3C924737"/>
    <w:rsid w:val="3CA1F5BD"/>
    <w:rsid w:val="3CA6CF28"/>
    <w:rsid w:val="3CB512D8"/>
    <w:rsid w:val="3CEFE8DA"/>
    <w:rsid w:val="3D1FF420"/>
    <w:rsid w:val="3D785612"/>
    <w:rsid w:val="3DA6522C"/>
    <w:rsid w:val="3DB3F654"/>
    <w:rsid w:val="3DBBA3AB"/>
    <w:rsid w:val="3E113072"/>
    <w:rsid w:val="3E3F963A"/>
    <w:rsid w:val="3E56E729"/>
    <w:rsid w:val="3E5DB98F"/>
    <w:rsid w:val="3E76CB0E"/>
    <w:rsid w:val="3E88A452"/>
    <w:rsid w:val="3E892E0D"/>
    <w:rsid w:val="3EA4F35E"/>
    <w:rsid w:val="3ECF9A21"/>
    <w:rsid w:val="3EFBCC45"/>
    <w:rsid w:val="3F524615"/>
    <w:rsid w:val="3F5BF63A"/>
    <w:rsid w:val="3F5E50A2"/>
    <w:rsid w:val="3FB8E8B7"/>
    <w:rsid w:val="3FF5B960"/>
    <w:rsid w:val="40018EC9"/>
    <w:rsid w:val="4014C1E1"/>
    <w:rsid w:val="402E158D"/>
    <w:rsid w:val="403624AF"/>
    <w:rsid w:val="405EE72A"/>
    <w:rsid w:val="4078D6D7"/>
    <w:rsid w:val="4092D2FB"/>
    <w:rsid w:val="40ADADF5"/>
    <w:rsid w:val="40B84584"/>
    <w:rsid w:val="40ECD543"/>
    <w:rsid w:val="41465E73"/>
    <w:rsid w:val="41595A62"/>
    <w:rsid w:val="4191AE99"/>
    <w:rsid w:val="41CF8AD9"/>
    <w:rsid w:val="41EE039C"/>
    <w:rsid w:val="4202664C"/>
    <w:rsid w:val="4249FBA5"/>
    <w:rsid w:val="429FF76A"/>
    <w:rsid w:val="42B02BA4"/>
    <w:rsid w:val="42C2C770"/>
    <w:rsid w:val="42C4A5A7"/>
    <w:rsid w:val="42E6A048"/>
    <w:rsid w:val="4329BD6D"/>
    <w:rsid w:val="433268B9"/>
    <w:rsid w:val="4334C2A8"/>
    <w:rsid w:val="436545C7"/>
    <w:rsid w:val="436D2CA3"/>
    <w:rsid w:val="438198BD"/>
    <w:rsid w:val="43B0ABA7"/>
    <w:rsid w:val="43EE41E7"/>
    <w:rsid w:val="43F232A8"/>
    <w:rsid w:val="43F284BB"/>
    <w:rsid w:val="441F33C2"/>
    <w:rsid w:val="4429519A"/>
    <w:rsid w:val="44324F6B"/>
    <w:rsid w:val="443A42D5"/>
    <w:rsid w:val="44AE1C54"/>
    <w:rsid w:val="44B3D6D9"/>
    <w:rsid w:val="44B74B9B"/>
    <w:rsid w:val="44C3663D"/>
    <w:rsid w:val="44D4CB82"/>
    <w:rsid w:val="44D7821B"/>
    <w:rsid w:val="450B2B35"/>
    <w:rsid w:val="45105B24"/>
    <w:rsid w:val="451EF101"/>
    <w:rsid w:val="454BCF0D"/>
    <w:rsid w:val="4575FE42"/>
    <w:rsid w:val="45992C58"/>
    <w:rsid w:val="463594DA"/>
    <w:rsid w:val="463DFC22"/>
    <w:rsid w:val="464C61D1"/>
    <w:rsid w:val="46641CA4"/>
    <w:rsid w:val="466D60B4"/>
    <w:rsid w:val="467639AF"/>
    <w:rsid w:val="46938DB9"/>
    <w:rsid w:val="46C4EC6F"/>
    <w:rsid w:val="470AC02E"/>
    <w:rsid w:val="4738E68E"/>
    <w:rsid w:val="473914B9"/>
    <w:rsid w:val="475F2AA5"/>
    <w:rsid w:val="4760A663"/>
    <w:rsid w:val="47A102E0"/>
    <w:rsid w:val="47A18752"/>
    <w:rsid w:val="47CAD23A"/>
    <w:rsid w:val="47CCF776"/>
    <w:rsid w:val="480FD996"/>
    <w:rsid w:val="4831414E"/>
    <w:rsid w:val="485636DF"/>
    <w:rsid w:val="48876E82"/>
    <w:rsid w:val="48A053FA"/>
    <w:rsid w:val="48A81DC0"/>
    <w:rsid w:val="48CA1DAA"/>
    <w:rsid w:val="48ECB2E3"/>
    <w:rsid w:val="490820AE"/>
    <w:rsid w:val="4A8A957C"/>
    <w:rsid w:val="4B024A07"/>
    <w:rsid w:val="4B7D4022"/>
    <w:rsid w:val="4B831F2E"/>
    <w:rsid w:val="4BA38289"/>
    <w:rsid w:val="4BA8BDAB"/>
    <w:rsid w:val="4C0EA36D"/>
    <w:rsid w:val="4C160F97"/>
    <w:rsid w:val="4C27710E"/>
    <w:rsid w:val="4C48F35A"/>
    <w:rsid w:val="4C6456B7"/>
    <w:rsid w:val="4C684514"/>
    <w:rsid w:val="4CB0068F"/>
    <w:rsid w:val="4CD91775"/>
    <w:rsid w:val="4CDD913C"/>
    <w:rsid w:val="4CEA97A5"/>
    <w:rsid w:val="4CEF57BA"/>
    <w:rsid w:val="4D018918"/>
    <w:rsid w:val="4D2255E4"/>
    <w:rsid w:val="4D4A36BF"/>
    <w:rsid w:val="4D68A319"/>
    <w:rsid w:val="4D6B9F10"/>
    <w:rsid w:val="4DC83161"/>
    <w:rsid w:val="4DEA7275"/>
    <w:rsid w:val="4DFCDD9F"/>
    <w:rsid w:val="4E25EBFD"/>
    <w:rsid w:val="4E2DE54C"/>
    <w:rsid w:val="4E30D33B"/>
    <w:rsid w:val="4E445C7E"/>
    <w:rsid w:val="4E4BC4BF"/>
    <w:rsid w:val="4EB2E287"/>
    <w:rsid w:val="4EC33826"/>
    <w:rsid w:val="4EFBAAD4"/>
    <w:rsid w:val="4F4E826A"/>
    <w:rsid w:val="4F55BAAB"/>
    <w:rsid w:val="4F7157FB"/>
    <w:rsid w:val="4FCB4F05"/>
    <w:rsid w:val="4FCE8876"/>
    <w:rsid w:val="4FFA865C"/>
    <w:rsid w:val="506D548C"/>
    <w:rsid w:val="507EDF3B"/>
    <w:rsid w:val="50B7989A"/>
    <w:rsid w:val="50DB533C"/>
    <w:rsid w:val="50E8B520"/>
    <w:rsid w:val="51273AEB"/>
    <w:rsid w:val="513B7D48"/>
    <w:rsid w:val="518106E7"/>
    <w:rsid w:val="51C93553"/>
    <w:rsid w:val="51CC5100"/>
    <w:rsid w:val="52005E65"/>
    <w:rsid w:val="5208FE2F"/>
    <w:rsid w:val="52160011"/>
    <w:rsid w:val="532AF885"/>
    <w:rsid w:val="5358565C"/>
    <w:rsid w:val="537FD945"/>
    <w:rsid w:val="539A493F"/>
    <w:rsid w:val="53AC25B3"/>
    <w:rsid w:val="53B12268"/>
    <w:rsid w:val="53C250CD"/>
    <w:rsid w:val="53E5548A"/>
    <w:rsid w:val="53F75325"/>
    <w:rsid w:val="5417C47B"/>
    <w:rsid w:val="54818D75"/>
    <w:rsid w:val="54F3B11D"/>
    <w:rsid w:val="54FAE4FB"/>
    <w:rsid w:val="55214BE4"/>
    <w:rsid w:val="554734B8"/>
    <w:rsid w:val="555BE37A"/>
    <w:rsid w:val="555F5CEB"/>
    <w:rsid w:val="55657117"/>
    <w:rsid w:val="55676C38"/>
    <w:rsid w:val="55AA2F8B"/>
    <w:rsid w:val="55ADE5A8"/>
    <w:rsid w:val="5614E3E1"/>
    <w:rsid w:val="56228D5D"/>
    <w:rsid w:val="56A264E1"/>
    <w:rsid w:val="56B42CAD"/>
    <w:rsid w:val="56C339FC"/>
    <w:rsid w:val="56C790D8"/>
    <w:rsid w:val="56CB60A7"/>
    <w:rsid w:val="570CC34C"/>
    <w:rsid w:val="57662495"/>
    <w:rsid w:val="57968247"/>
    <w:rsid w:val="579A0515"/>
    <w:rsid w:val="581AFE86"/>
    <w:rsid w:val="583CB378"/>
    <w:rsid w:val="5845FFC9"/>
    <w:rsid w:val="5854A8FA"/>
    <w:rsid w:val="586EC40B"/>
    <w:rsid w:val="588A82C7"/>
    <w:rsid w:val="58B5BBEE"/>
    <w:rsid w:val="58F1AE71"/>
    <w:rsid w:val="58F4F67C"/>
    <w:rsid w:val="59118875"/>
    <w:rsid w:val="5944915C"/>
    <w:rsid w:val="594D2354"/>
    <w:rsid w:val="5968DFF4"/>
    <w:rsid w:val="59C11F8B"/>
    <w:rsid w:val="59DFA862"/>
    <w:rsid w:val="59E5EB96"/>
    <w:rsid w:val="59FFEF51"/>
    <w:rsid w:val="5A067954"/>
    <w:rsid w:val="5A2814DF"/>
    <w:rsid w:val="5A6BF0DE"/>
    <w:rsid w:val="5A9FCD1B"/>
    <w:rsid w:val="5AC98492"/>
    <w:rsid w:val="5B02D7F7"/>
    <w:rsid w:val="5B086F74"/>
    <w:rsid w:val="5B4B2143"/>
    <w:rsid w:val="5B84FAD4"/>
    <w:rsid w:val="5B9656A4"/>
    <w:rsid w:val="5BFE6B85"/>
    <w:rsid w:val="5C051E5A"/>
    <w:rsid w:val="5C114405"/>
    <w:rsid w:val="5C2B18CE"/>
    <w:rsid w:val="5C3FA168"/>
    <w:rsid w:val="5C5BCCCD"/>
    <w:rsid w:val="5C5CC4DD"/>
    <w:rsid w:val="5C645774"/>
    <w:rsid w:val="5C9141CD"/>
    <w:rsid w:val="5C9A313B"/>
    <w:rsid w:val="5CA80436"/>
    <w:rsid w:val="5CD761DA"/>
    <w:rsid w:val="5CE8A220"/>
    <w:rsid w:val="5D09F16C"/>
    <w:rsid w:val="5D3F449D"/>
    <w:rsid w:val="5DAF7D6F"/>
    <w:rsid w:val="5DBC6B7A"/>
    <w:rsid w:val="5DC64868"/>
    <w:rsid w:val="5E1A2FF6"/>
    <w:rsid w:val="5E1CA79B"/>
    <w:rsid w:val="5E1E9990"/>
    <w:rsid w:val="5E4570CE"/>
    <w:rsid w:val="5E5EABC5"/>
    <w:rsid w:val="5E81CA83"/>
    <w:rsid w:val="5E960225"/>
    <w:rsid w:val="5E9BAD3B"/>
    <w:rsid w:val="5EA097EB"/>
    <w:rsid w:val="5EA343E7"/>
    <w:rsid w:val="5EBA4A6E"/>
    <w:rsid w:val="5EDA13F2"/>
    <w:rsid w:val="5F0CEF75"/>
    <w:rsid w:val="5F5053DD"/>
    <w:rsid w:val="5F6DDCBE"/>
    <w:rsid w:val="5FF86988"/>
    <w:rsid w:val="60213172"/>
    <w:rsid w:val="606D8251"/>
    <w:rsid w:val="6090A3F2"/>
    <w:rsid w:val="60965DAA"/>
    <w:rsid w:val="60A2AF07"/>
    <w:rsid w:val="60A6E2D7"/>
    <w:rsid w:val="60AF49D7"/>
    <w:rsid w:val="60D79C65"/>
    <w:rsid w:val="60DFB3A6"/>
    <w:rsid w:val="60F4A2C1"/>
    <w:rsid w:val="612D68D4"/>
    <w:rsid w:val="61332CD3"/>
    <w:rsid w:val="613ED8AE"/>
    <w:rsid w:val="6172AA53"/>
    <w:rsid w:val="6195E1E2"/>
    <w:rsid w:val="61CAA926"/>
    <w:rsid w:val="61CD8785"/>
    <w:rsid w:val="61D0DBF1"/>
    <w:rsid w:val="61DD137A"/>
    <w:rsid w:val="62023FE6"/>
    <w:rsid w:val="6209DE52"/>
    <w:rsid w:val="62154A07"/>
    <w:rsid w:val="6253DAFC"/>
    <w:rsid w:val="62550D87"/>
    <w:rsid w:val="62620B10"/>
    <w:rsid w:val="6306F133"/>
    <w:rsid w:val="6319E36E"/>
    <w:rsid w:val="632A276C"/>
    <w:rsid w:val="6370C537"/>
    <w:rsid w:val="63BD10BF"/>
    <w:rsid w:val="63CED601"/>
    <w:rsid w:val="64042D78"/>
    <w:rsid w:val="640EE4C5"/>
    <w:rsid w:val="64708465"/>
    <w:rsid w:val="64CC0412"/>
    <w:rsid w:val="64D65F0F"/>
    <w:rsid w:val="64DB9D65"/>
    <w:rsid w:val="64F493EE"/>
    <w:rsid w:val="65535FB1"/>
    <w:rsid w:val="6560001E"/>
    <w:rsid w:val="65D42CB1"/>
    <w:rsid w:val="65DCF7F1"/>
    <w:rsid w:val="65EDFB62"/>
    <w:rsid w:val="662A528E"/>
    <w:rsid w:val="6645F1FF"/>
    <w:rsid w:val="664B7ACB"/>
    <w:rsid w:val="664F07BD"/>
    <w:rsid w:val="666C2E70"/>
    <w:rsid w:val="666EEB0B"/>
    <w:rsid w:val="66A6F3FB"/>
    <w:rsid w:val="66B69638"/>
    <w:rsid w:val="66BE11E0"/>
    <w:rsid w:val="66F66C49"/>
    <w:rsid w:val="670462C5"/>
    <w:rsid w:val="670ABF6F"/>
    <w:rsid w:val="670F42CA"/>
    <w:rsid w:val="67111F07"/>
    <w:rsid w:val="67449312"/>
    <w:rsid w:val="676E04E6"/>
    <w:rsid w:val="683C6AB2"/>
    <w:rsid w:val="685EC6CE"/>
    <w:rsid w:val="687B296D"/>
    <w:rsid w:val="68939739"/>
    <w:rsid w:val="68B0A185"/>
    <w:rsid w:val="68C618FE"/>
    <w:rsid w:val="68FB0CC5"/>
    <w:rsid w:val="69077E39"/>
    <w:rsid w:val="693DFA12"/>
    <w:rsid w:val="693E0931"/>
    <w:rsid w:val="696C4AF9"/>
    <w:rsid w:val="6988022C"/>
    <w:rsid w:val="69F223C1"/>
    <w:rsid w:val="69F29D18"/>
    <w:rsid w:val="6A23C5DC"/>
    <w:rsid w:val="6A363401"/>
    <w:rsid w:val="6A6034F4"/>
    <w:rsid w:val="6A61A0BE"/>
    <w:rsid w:val="6ACB4D7C"/>
    <w:rsid w:val="6B0202E9"/>
    <w:rsid w:val="6B125968"/>
    <w:rsid w:val="6BA97FB2"/>
    <w:rsid w:val="6BAA5CBB"/>
    <w:rsid w:val="6BBF12BD"/>
    <w:rsid w:val="6BD41CE2"/>
    <w:rsid w:val="6C5BC8EE"/>
    <w:rsid w:val="6C8D9031"/>
    <w:rsid w:val="6CA3C332"/>
    <w:rsid w:val="6CED13BB"/>
    <w:rsid w:val="6CEE291D"/>
    <w:rsid w:val="6D203C4C"/>
    <w:rsid w:val="6D4A78C5"/>
    <w:rsid w:val="6D5903B7"/>
    <w:rsid w:val="6D6DD953"/>
    <w:rsid w:val="6D7AA51E"/>
    <w:rsid w:val="6D851E62"/>
    <w:rsid w:val="6D9DBC97"/>
    <w:rsid w:val="6DA9B588"/>
    <w:rsid w:val="6DB45738"/>
    <w:rsid w:val="6DC72FE9"/>
    <w:rsid w:val="6DCA9B65"/>
    <w:rsid w:val="6DD686BC"/>
    <w:rsid w:val="6E43CFB7"/>
    <w:rsid w:val="6E58FB89"/>
    <w:rsid w:val="6EEAB2D8"/>
    <w:rsid w:val="6EF04F44"/>
    <w:rsid w:val="6F4A5E8B"/>
    <w:rsid w:val="6F5050C7"/>
    <w:rsid w:val="6FA4F445"/>
    <w:rsid w:val="6FAE341F"/>
    <w:rsid w:val="6FC79426"/>
    <w:rsid w:val="6FEB4CCD"/>
    <w:rsid w:val="6FF38D8E"/>
    <w:rsid w:val="6FF400FA"/>
    <w:rsid w:val="7119763E"/>
    <w:rsid w:val="7127DC71"/>
    <w:rsid w:val="715470FC"/>
    <w:rsid w:val="715AFBCF"/>
    <w:rsid w:val="716F8526"/>
    <w:rsid w:val="71934093"/>
    <w:rsid w:val="7199CC23"/>
    <w:rsid w:val="71A5BDB2"/>
    <w:rsid w:val="71B99E86"/>
    <w:rsid w:val="71BA17CD"/>
    <w:rsid w:val="723B02F4"/>
    <w:rsid w:val="7244234F"/>
    <w:rsid w:val="724AE8B7"/>
    <w:rsid w:val="727DD3AB"/>
    <w:rsid w:val="728A4FA6"/>
    <w:rsid w:val="729DE91A"/>
    <w:rsid w:val="72C0C295"/>
    <w:rsid w:val="72D5EAC2"/>
    <w:rsid w:val="730AD613"/>
    <w:rsid w:val="7320691F"/>
    <w:rsid w:val="73886497"/>
    <w:rsid w:val="73992816"/>
    <w:rsid w:val="73B34FD8"/>
    <w:rsid w:val="73C28699"/>
    <w:rsid w:val="73E70B91"/>
    <w:rsid w:val="746B2C1C"/>
    <w:rsid w:val="747307C8"/>
    <w:rsid w:val="748865E3"/>
    <w:rsid w:val="74A50F7B"/>
    <w:rsid w:val="74B27B53"/>
    <w:rsid w:val="74C2785C"/>
    <w:rsid w:val="74E4E115"/>
    <w:rsid w:val="7505399F"/>
    <w:rsid w:val="751A5C56"/>
    <w:rsid w:val="7520B459"/>
    <w:rsid w:val="753E0FB7"/>
    <w:rsid w:val="753FF18F"/>
    <w:rsid w:val="75550B01"/>
    <w:rsid w:val="7573155F"/>
    <w:rsid w:val="75A64BE0"/>
    <w:rsid w:val="75CB1833"/>
    <w:rsid w:val="75F9E441"/>
    <w:rsid w:val="762BB67F"/>
    <w:rsid w:val="762C36E6"/>
    <w:rsid w:val="76AAE179"/>
    <w:rsid w:val="76D5957F"/>
    <w:rsid w:val="77145BB6"/>
    <w:rsid w:val="771F5281"/>
    <w:rsid w:val="7781AD51"/>
    <w:rsid w:val="7806CF98"/>
    <w:rsid w:val="782207F7"/>
    <w:rsid w:val="785B5E8A"/>
    <w:rsid w:val="786C2BE9"/>
    <w:rsid w:val="78952BC1"/>
    <w:rsid w:val="78AAF5EE"/>
    <w:rsid w:val="78AC644D"/>
    <w:rsid w:val="78C522E7"/>
    <w:rsid w:val="78E41924"/>
    <w:rsid w:val="79054043"/>
    <w:rsid w:val="7909B1EF"/>
    <w:rsid w:val="7914FE4B"/>
    <w:rsid w:val="7926EFE2"/>
    <w:rsid w:val="7931AAF8"/>
    <w:rsid w:val="797AF163"/>
    <w:rsid w:val="799FD0FA"/>
    <w:rsid w:val="79B0F9DE"/>
    <w:rsid w:val="79BFD99C"/>
    <w:rsid w:val="79D29949"/>
    <w:rsid w:val="79D4BEB9"/>
    <w:rsid w:val="79F41704"/>
    <w:rsid w:val="79F9D027"/>
    <w:rsid w:val="7A090EF8"/>
    <w:rsid w:val="7A0BCE93"/>
    <w:rsid w:val="7A223E98"/>
    <w:rsid w:val="7A2D33B7"/>
    <w:rsid w:val="7A3F5558"/>
    <w:rsid w:val="7AAFAFF7"/>
    <w:rsid w:val="7B1A899F"/>
    <w:rsid w:val="7B36D377"/>
    <w:rsid w:val="7B6548F6"/>
    <w:rsid w:val="7B7035D9"/>
    <w:rsid w:val="7B7CBA9B"/>
    <w:rsid w:val="7C1F1501"/>
    <w:rsid w:val="7C7C9213"/>
    <w:rsid w:val="7C9DD0B0"/>
    <w:rsid w:val="7CDA8C05"/>
    <w:rsid w:val="7CEA1960"/>
    <w:rsid w:val="7D1676D8"/>
    <w:rsid w:val="7D4A7B86"/>
    <w:rsid w:val="7D59EB81"/>
    <w:rsid w:val="7D620837"/>
    <w:rsid w:val="7D7BCAD3"/>
    <w:rsid w:val="7DADD71E"/>
    <w:rsid w:val="7DC2F758"/>
    <w:rsid w:val="7DCC0959"/>
    <w:rsid w:val="7DE07F6F"/>
    <w:rsid w:val="7E052264"/>
    <w:rsid w:val="7E3907FB"/>
    <w:rsid w:val="7E3E0745"/>
    <w:rsid w:val="7E68A75F"/>
    <w:rsid w:val="7E99E957"/>
    <w:rsid w:val="7EFD33C8"/>
    <w:rsid w:val="7F1E46D1"/>
    <w:rsid w:val="7F26532F"/>
    <w:rsid w:val="7F6A5664"/>
    <w:rsid w:val="7F874759"/>
    <w:rsid w:val="7F96922E"/>
    <w:rsid w:val="7F996737"/>
    <w:rsid w:val="7FA03FA1"/>
    <w:rsid w:val="7FBDE494"/>
    <w:rsid w:val="7FDB2B4D"/>
    <w:rsid w:val="7FDD2C0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DA91F"/>
  <w15:docId w15:val="{766D9D58-9098-4F90-9EBB-520BE33CC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6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
    <w:basedOn w:val="Normal"/>
    <w:link w:val="ListParagraphChar"/>
    <w:qFormat/>
    <w:rsid w:val="00382600"/>
    <w:pPr>
      <w:ind w:left="720"/>
      <w:contextualSpacing/>
    </w:pPr>
  </w:style>
  <w:style w:type="table" w:styleId="TableGrid">
    <w:name w:val="Table Grid"/>
    <w:basedOn w:val="TableNormal"/>
    <w:uiPriority w:val="59"/>
    <w:rsid w:val="00442D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966F9"/>
    <w:pPr>
      <w:spacing w:after="120"/>
    </w:pPr>
    <w:rPr>
      <w:rFonts w:ascii="Times New Roman" w:eastAsia="Calibri" w:hAnsi="Times New Roman" w:cs="Times New Roman"/>
      <w:sz w:val="24"/>
    </w:rPr>
  </w:style>
  <w:style w:type="character" w:customStyle="1" w:styleId="BodyTextChar">
    <w:name w:val="Body Text Char"/>
    <w:basedOn w:val="DefaultParagraphFont"/>
    <w:link w:val="BodyText"/>
    <w:rsid w:val="008966F9"/>
    <w:rPr>
      <w:rFonts w:ascii="Times New Roman" w:eastAsia="Calibri" w:hAnsi="Times New Roman" w:cs="Times New Roman"/>
      <w:sz w:val="24"/>
    </w:rPr>
  </w:style>
  <w:style w:type="character" w:customStyle="1" w:styleId="ListParagraphChar">
    <w:name w:val="List Paragraph Char"/>
    <w:aliases w:val="List Paragraph Red Char,Bullet EY Char"/>
    <w:link w:val="ListParagraph"/>
    <w:uiPriority w:val="1"/>
    <w:rsid w:val="008966F9"/>
  </w:style>
  <w:style w:type="paragraph" w:customStyle="1" w:styleId="Point1">
    <w:name w:val="Point 1"/>
    <w:basedOn w:val="Normal"/>
    <w:rsid w:val="008966F9"/>
    <w:pPr>
      <w:widowControl w:val="0"/>
      <w:autoSpaceDE w:val="0"/>
      <w:autoSpaceDN w:val="0"/>
      <w:adjustRightInd w:val="0"/>
      <w:spacing w:before="120" w:after="120" w:line="240" w:lineRule="auto"/>
      <w:ind w:left="1418" w:right="242" w:hanging="567"/>
      <w:jc w:val="both"/>
    </w:pPr>
    <w:rPr>
      <w:rFonts w:ascii="Times New Roman" w:eastAsia="Times New Roman" w:hAnsi="Times New Roman" w:cs="Times New Roman"/>
      <w:sz w:val="24"/>
      <w:szCs w:val="20"/>
      <w:lang w:val="en-GB"/>
    </w:rPr>
  </w:style>
  <w:style w:type="paragraph" w:customStyle="1" w:styleId="Default">
    <w:name w:val="Default"/>
    <w:rsid w:val="008966F9"/>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db">
    <w:name w:val="db"/>
    <w:basedOn w:val="DefaultParagraphFont"/>
    <w:rsid w:val="00267521"/>
  </w:style>
  <w:style w:type="character" w:styleId="Emphasis">
    <w:name w:val="Emphasis"/>
    <w:basedOn w:val="DefaultParagraphFont"/>
    <w:uiPriority w:val="20"/>
    <w:qFormat/>
    <w:rsid w:val="00DD0FBD"/>
    <w:rPr>
      <w:i/>
      <w:iCs/>
    </w:rPr>
  </w:style>
  <w:style w:type="paragraph" w:styleId="Revision">
    <w:name w:val="Revision"/>
    <w:hidden/>
    <w:uiPriority w:val="99"/>
    <w:semiHidden/>
    <w:rsid w:val="006116B8"/>
    <w:pPr>
      <w:spacing w:after="0" w:line="240" w:lineRule="auto"/>
    </w:pPr>
  </w:style>
  <w:style w:type="character" w:styleId="CommentReference">
    <w:name w:val="annotation reference"/>
    <w:basedOn w:val="DefaultParagraphFont"/>
    <w:unhideWhenUsed/>
    <w:qFormat/>
    <w:rsid w:val="00732047"/>
    <w:rPr>
      <w:sz w:val="16"/>
      <w:szCs w:val="16"/>
    </w:rPr>
  </w:style>
  <w:style w:type="paragraph" w:styleId="CommentText">
    <w:name w:val="annotation text"/>
    <w:basedOn w:val="Normal"/>
    <w:link w:val="CommentTextChar"/>
    <w:unhideWhenUsed/>
    <w:qFormat/>
    <w:rsid w:val="00732047"/>
    <w:pPr>
      <w:spacing w:line="240" w:lineRule="auto"/>
    </w:pPr>
    <w:rPr>
      <w:sz w:val="20"/>
      <w:szCs w:val="20"/>
    </w:rPr>
  </w:style>
  <w:style w:type="character" w:customStyle="1" w:styleId="CommentTextChar">
    <w:name w:val="Comment Text Char"/>
    <w:basedOn w:val="DefaultParagraphFont"/>
    <w:link w:val="CommentText"/>
    <w:uiPriority w:val="99"/>
    <w:rsid w:val="00732047"/>
    <w:rPr>
      <w:sz w:val="20"/>
      <w:szCs w:val="20"/>
    </w:rPr>
  </w:style>
  <w:style w:type="paragraph" w:styleId="CommentSubject">
    <w:name w:val="annotation subject"/>
    <w:basedOn w:val="CommentText"/>
    <w:next w:val="CommentText"/>
    <w:link w:val="CommentSubjectChar"/>
    <w:uiPriority w:val="99"/>
    <w:semiHidden/>
    <w:unhideWhenUsed/>
    <w:rsid w:val="00732047"/>
    <w:rPr>
      <w:b/>
      <w:bCs/>
    </w:rPr>
  </w:style>
  <w:style w:type="character" w:customStyle="1" w:styleId="CommentSubjectChar">
    <w:name w:val="Comment Subject Char"/>
    <w:basedOn w:val="CommentTextChar"/>
    <w:link w:val="CommentSubject"/>
    <w:uiPriority w:val="99"/>
    <w:semiHidden/>
    <w:rsid w:val="00732047"/>
    <w:rPr>
      <w:b/>
      <w:bCs/>
      <w:sz w:val="20"/>
      <w:szCs w:val="20"/>
    </w:rPr>
  </w:style>
  <w:style w:type="character" w:customStyle="1" w:styleId="WW-DefaultParagraphFont">
    <w:name w:val="WW-Default Paragraph Font"/>
    <w:qFormat/>
    <w:rsid w:val="00730753"/>
  </w:style>
  <w:style w:type="character" w:customStyle="1" w:styleId="KomentarotekstasDiagrama2">
    <w:name w:val="Komentaro tekstas Diagrama2"/>
    <w:basedOn w:val="DefaultParagraphFont"/>
    <w:qFormat/>
    <w:rsid w:val="00730753"/>
    <w:rPr>
      <w:rFonts w:ascii="Calibri" w:eastAsia="SimSun" w:hAnsi="Calibri" w:cs="Tahoma"/>
      <w:lang w:eastAsia="zh-CN"/>
    </w:rPr>
  </w:style>
  <w:style w:type="paragraph" w:styleId="TOC1">
    <w:name w:val="toc 1"/>
    <w:basedOn w:val="Normal"/>
    <w:next w:val="Normal"/>
    <w:rsid w:val="00730753"/>
    <w:pPr>
      <w:suppressAutoHyphens/>
    </w:pPr>
    <w:rPr>
      <w:rFonts w:ascii="Calibri" w:eastAsia="SimSun" w:hAnsi="Calibri" w:cs="Tahoma"/>
      <w:b/>
      <w:bCs/>
      <w:lang w:eastAsia="zh-CN"/>
    </w:rPr>
  </w:style>
  <w:style w:type="paragraph" w:styleId="NormalWeb">
    <w:name w:val="Normal (Web)"/>
    <w:basedOn w:val="Normal"/>
    <w:qFormat/>
    <w:rsid w:val="00730753"/>
    <w:pPr>
      <w:suppressAutoHyphens/>
      <w:spacing w:after="0" w:line="240" w:lineRule="auto"/>
    </w:pPr>
    <w:rPr>
      <w:rFonts w:ascii="Times New Roman" w:eastAsia="SimSun" w:hAnsi="Times New Roman" w:cs="Times New Roman"/>
      <w:sz w:val="24"/>
      <w:szCs w:val="24"/>
      <w:lang w:eastAsia="zh-CN"/>
    </w:rPr>
  </w:style>
  <w:style w:type="paragraph" w:styleId="Header">
    <w:name w:val="header"/>
    <w:basedOn w:val="Normal"/>
    <w:link w:val="HeaderChar"/>
    <w:uiPriority w:val="99"/>
    <w:unhideWhenUsed/>
    <w:rsid w:val="00FD0700"/>
    <w:pPr>
      <w:tabs>
        <w:tab w:val="center" w:pos="4819"/>
        <w:tab w:val="right" w:pos="9638"/>
      </w:tabs>
      <w:spacing w:after="0" w:line="240" w:lineRule="auto"/>
    </w:pPr>
  </w:style>
  <w:style w:type="character" w:customStyle="1" w:styleId="HeaderChar">
    <w:name w:val="Header Char"/>
    <w:basedOn w:val="DefaultParagraphFont"/>
    <w:link w:val="Header"/>
    <w:uiPriority w:val="99"/>
    <w:rsid w:val="00FD0700"/>
  </w:style>
  <w:style w:type="paragraph" w:styleId="Footer">
    <w:name w:val="footer"/>
    <w:basedOn w:val="Normal"/>
    <w:link w:val="FooterChar"/>
    <w:uiPriority w:val="99"/>
    <w:unhideWhenUsed/>
    <w:rsid w:val="00FD0700"/>
    <w:pPr>
      <w:tabs>
        <w:tab w:val="center" w:pos="4819"/>
        <w:tab w:val="right" w:pos="9638"/>
      </w:tabs>
      <w:spacing w:after="0" w:line="240" w:lineRule="auto"/>
    </w:pPr>
  </w:style>
  <w:style w:type="character" w:customStyle="1" w:styleId="FooterChar">
    <w:name w:val="Footer Char"/>
    <w:basedOn w:val="DefaultParagraphFont"/>
    <w:link w:val="Footer"/>
    <w:uiPriority w:val="99"/>
    <w:rsid w:val="00FD0700"/>
  </w:style>
  <w:style w:type="character" w:customStyle="1" w:styleId="DefaultParagraphFont1">
    <w:name w:val="Default Paragraph Font1"/>
    <w:qFormat/>
    <w:rsid w:val="005760D0"/>
  </w:style>
  <w:style w:type="character" w:customStyle="1" w:styleId="WW8Num1z2">
    <w:name w:val="WW8Num1z2"/>
    <w:qFormat/>
    <w:rsid w:val="003F127B"/>
  </w:style>
  <w:style w:type="character" w:customStyle="1" w:styleId="PagrindinistekstasDiagrama1">
    <w:name w:val="Pagrindinis tekstas Diagrama1"/>
    <w:basedOn w:val="DefaultParagraphFont"/>
    <w:qFormat/>
    <w:rsid w:val="003F127B"/>
    <w:rPr>
      <w:sz w:val="24"/>
      <w:lang w:eastAsia="zh-CN"/>
    </w:rPr>
  </w:style>
  <w:style w:type="character" w:customStyle="1" w:styleId="normaltextrun">
    <w:name w:val="normaltextrun"/>
    <w:basedOn w:val="DefaultParagraphFont"/>
    <w:rsid w:val="00E81949"/>
  </w:style>
  <w:style w:type="paragraph" w:styleId="BalloonText">
    <w:name w:val="Balloon Text"/>
    <w:basedOn w:val="Normal"/>
    <w:link w:val="BalloonTextChar"/>
    <w:uiPriority w:val="99"/>
    <w:semiHidden/>
    <w:unhideWhenUsed/>
    <w:rsid w:val="0059062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062A"/>
    <w:rPr>
      <w:rFonts w:ascii="Segoe UI" w:hAnsi="Segoe UI" w:cs="Segoe UI"/>
      <w:sz w:val="18"/>
      <w:szCs w:val="18"/>
    </w:rPr>
  </w:style>
  <w:style w:type="paragraph" w:customStyle="1" w:styleId="prastasis1">
    <w:name w:val="Įprastasis1"/>
    <w:rsid w:val="00141507"/>
    <w:pPr>
      <w:suppressAutoHyphens/>
      <w:autoSpaceDN w:val="0"/>
      <w:spacing w:after="160" w:line="240" w:lineRule="auto"/>
      <w:textAlignment w:val="baseline"/>
    </w:pPr>
    <w:rPr>
      <w:rFonts w:ascii="Aptos" w:eastAsia="Aptos" w:hAnsi="Aptos" w:cs="Times New Roman"/>
    </w:rPr>
  </w:style>
  <w:style w:type="character" w:customStyle="1" w:styleId="Numatytasispastraiposriftas1">
    <w:name w:val="Numatytasis pastraipos šriftas1"/>
    <w:rsid w:val="00141507"/>
  </w:style>
  <w:style w:type="paragraph" w:customStyle="1" w:styleId="Sraopastraipa1">
    <w:name w:val="Sąrašo pastraipa1"/>
    <w:basedOn w:val="prastasis1"/>
    <w:rsid w:val="00141507"/>
    <w:pPr>
      <w:ind w:left="720"/>
    </w:pPr>
  </w:style>
  <w:style w:type="character" w:customStyle="1" w:styleId="Hipersaitas1">
    <w:name w:val="Hipersaitas1"/>
    <w:basedOn w:val="Numatytasispastraiposriftas1"/>
    <w:rsid w:val="00141507"/>
    <w:rPr>
      <w:color w:val="0563C1"/>
      <w:u w:val="single"/>
    </w:rPr>
  </w:style>
  <w:style w:type="paragraph" w:customStyle="1" w:styleId="Paprastasistekstas1">
    <w:name w:val="Paprastasis tekstas1"/>
    <w:basedOn w:val="prastasis1"/>
    <w:rsid w:val="00141507"/>
    <w:pPr>
      <w:spacing w:after="0"/>
    </w:pPr>
    <w:rPr>
      <w:rFonts w:ascii="Calibri" w:hAnsi="Calibri"/>
      <w:szCs w:val="21"/>
    </w:rPr>
  </w:style>
  <w:style w:type="paragraph" w:customStyle="1" w:styleId="TableContents">
    <w:name w:val="Table Contents"/>
    <w:basedOn w:val="Normal"/>
    <w:qFormat/>
    <w:rsid w:val="00676AA3"/>
    <w:pPr>
      <w:suppressAutoHyphens/>
      <w:autoSpaceDN w:val="0"/>
      <w:textAlignment w:val="baseline"/>
    </w:pPr>
    <w:rPr>
      <w:rFonts w:ascii="Calibri" w:eastAsia="SimSun" w:hAnsi="Calibri" w:cs="Tahoma"/>
      <w:kern w:val="3"/>
      <w:lang w:eastAsia="zh-CN"/>
    </w:rPr>
  </w:style>
  <w:style w:type="paragraph" w:styleId="FootnoteText">
    <w:name w:val="footnote text"/>
    <w:basedOn w:val="Normal"/>
    <w:link w:val="FootnoteTextChar"/>
    <w:uiPriority w:val="99"/>
    <w:semiHidden/>
    <w:unhideWhenUsed/>
    <w:rsid w:val="00D3542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35426"/>
    <w:rPr>
      <w:sz w:val="20"/>
      <w:szCs w:val="20"/>
    </w:rPr>
  </w:style>
  <w:style w:type="character" w:styleId="FootnoteReference">
    <w:name w:val="footnote reference"/>
    <w:basedOn w:val="DefaultParagraphFont"/>
    <w:uiPriority w:val="99"/>
    <w:semiHidden/>
    <w:unhideWhenUsed/>
    <w:rsid w:val="00D3542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222464">
      <w:bodyDiv w:val="1"/>
      <w:marLeft w:val="0"/>
      <w:marRight w:val="0"/>
      <w:marTop w:val="0"/>
      <w:marBottom w:val="0"/>
      <w:divBdr>
        <w:top w:val="none" w:sz="0" w:space="0" w:color="auto"/>
        <w:left w:val="none" w:sz="0" w:space="0" w:color="auto"/>
        <w:bottom w:val="none" w:sz="0" w:space="0" w:color="auto"/>
        <w:right w:val="none" w:sz="0" w:space="0" w:color="auto"/>
      </w:divBdr>
      <w:divsChild>
        <w:div w:id="130444616">
          <w:marLeft w:val="0"/>
          <w:marRight w:val="0"/>
          <w:marTop w:val="0"/>
          <w:marBottom w:val="0"/>
          <w:divBdr>
            <w:top w:val="single" w:sz="6" w:space="0" w:color="D1D1D1"/>
            <w:left w:val="none" w:sz="0" w:space="0" w:color="auto"/>
            <w:bottom w:val="none" w:sz="0" w:space="0" w:color="auto"/>
            <w:right w:val="none" w:sz="0" w:space="0" w:color="auto"/>
          </w:divBdr>
          <w:divsChild>
            <w:div w:id="644823264">
              <w:marLeft w:val="0"/>
              <w:marRight w:val="75"/>
              <w:marTop w:val="0"/>
              <w:marBottom w:val="0"/>
              <w:divBdr>
                <w:top w:val="none" w:sz="0" w:space="0" w:color="auto"/>
                <w:left w:val="none" w:sz="0" w:space="0" w:color="auto"/>
                <w:bottom w:val="none" w:sz="0" w:space="0" w:color="auto"/>
                <w:right w:val="none" w:sz="0" w:space="0" w:color="auto"/>
              </w:divBdr>
            </w:div>
            <w:div w:id="1920627907">
              <w:marLeft w:val="75"/>
              <w:marRight w:val="0"/>
              <w:marTop w:val="0"/>
              <w:marBottom w:val="0"/>
              <w:divBdr>
                <w:top w:val="none" w:sz="0" w:space="0" w:color="auto"/>
                <w:left w:val="none" w:sz="0" w:space="0" w:color="auto"/>
                <w:bottom w:val="none" w:sz="0" w:space="0" w:color="auto"/>
                <w:right w:val="none" w:sz="0" w:space="0" w:color="auto"/>
              </w:divBdr>
            </w:div>
          </w:divsChild>
        </w:div>
        <w:div w:id="247352188">
          <w:marLeft w:val="0"/>
          <w:marRight w:val="0"/>
          <w:marTop w:val="0"/>
          <w:marBottom w:val="0"/>
          <w:divBdr>
            <w:top w:val="single" w:sz="6" w:space="0" w:color="D1D1D1"/>
            <w:left w:val="none" w:sz="0" w:space="0" w:color="auto"/>
            <w:bottom w:val="none" w:sz="0" w:space="0" w:color="auto"/>
            <w:right w:val="none" w:sz="0" w:space="0" w:color="auto"/>
          </w:divBdr>
          <w:divsChild>
            <w:div w:id="754790309">
              <w:marLeft w:val="0"/>
              <w:marRight w:val="75"/>
              <w:marTop w:val="0"/>
              <w:marBottom w:val="0"/>
              <w:divBdr>
                <w:top w:val="none" w:sz="0" w:space="0" w:color="auto"/>
                <w:left w:val="none" w:sz="0" w:space="0" w:color="auto"/>
                <w:bottom w:val="none" w:sz="0" w:space="0" w:color="auto"/>
                <w:right w:val="none" w:sz="0" w:space="0" w:color="auto"/>
              </w:divBdr>
            </w:div>
            <w:div w:id="1699040742">
              <w:marLeft w:val="75"/>
              <w:marRight w:val="0"/>
              <w:marTop w:val="0"/>
              <w:marBottom w:val="0"/>
              <w:divBdr>
                <w:top w:val="none" w:sz="0" w:space="0" w:color="auto"/>
                <w:left w:val="none" w:sz="0" w:space="0" w:color="auto"/>
                <w:bottom w:val="none" w:sz="0" w:space="0" w:color="auto"/>
                <w:right w:val="none" w:sz="0" w:space="0" w:color="auto"/>
              </w:divBdr>
            </w:div>
          </w:divsChild>
        </w:div>
        <w:div w:id="282346162">
          <w:marLeft w:val="0"/>
          <w:marRight w:val="0"/>
          <w:marTop w:val="0"/>
          <w:marBottom w:val="0"/>
          <w:divBdr>
            <w:top w:val="single" w:sz="6" w:space="0" w:color="D1D1D1"/>
            <w:left w:val="none" w:sz="0" w:space="0" w:color="auto"/>
            <w:bottom w:val="none" w:sz="0" w:space="0" w:color="auto"/>
            <w:right w:val="none" w:sz="0" w:space="0" w:color="auto"/>
          </w:divBdr>
          <w:divsChild>
            <w:div w:id="488205766">
              <w:marLeft w:val="0"/>
              <w:marRight w:val="75"/>
              <w:marTop w:val="0"/>
              <w:marBottom w:val="0"/>
              <w:divBdr>
                <w:top w:val="none" w:sz="0" w:space="0" w:color="auto"/>
                <w:left w:val="none" w:sz="0" w:space="0" w:color="auto"/>
                <w:bottom w:val="none" w:sz="0" w:space="0" w:color="auto"/>
                <w:right w:val="none" w:sz="0" w:space="0" w:color="auto"/>
              </w:divBdr>
            </w:div>
            <w:div w:id="2005890680">
              <w:marLeft w:val="75"/>
              <w:marRight w:val="0"/>
              <w:marTop w:val="0"/>
              <w:marBottom w:val="0"/>
              <w:divBdr>
                <w:top w:val="none" w:sz="0" w:space="0" w:color="auto"/>
                <w:left w:val="none" w:sz="0" w:space="0" w:color="auto"/>
                <w:bottom w:val="none" w:sz="0" w:space="0" w:color="auto"/>
                <w:right w:val="none" w:sz="0" w:space="0" w:color="auto"/>
              </w:divBdr>
            </w:div>
          </w:divsChild>
        </w:div>
        <w:div w:id="306403682">
          <w:marLeft w:val="0"/>
          <w:marRight w:val="0"/>
          <w:marTop w:val="0"/>
          <w:marBottom w:val="0"/>
          <w:divBdr>
            <w:top w:val="single" w:sz="6" w:space="0" w:color="D1D1D1"/>
            <w:left w:val="none" w:sz="0" w:space="0" w:color="auto"/>
            <w:bottom w:val="none" w:sz="0" w:space="0" w:color="auto"/>
            <w:right w:val="none" w:sz="0" w:space="0" w:color="auto"/>
          </w:divBdr>
          <w:divsChild>
            <w:div w:id="402877120">
              <w:marLeft w:val="0"/>
              <w:marRight w:val="75"/>
              <w:marTop w:val="0"/>
              <w:marBottom w:val="0"/>
              <w:divBdr>
                <w:top w:val="none" w:sz="0" w:space="0" w:color="auto"/>
                <w:left w:val="none" w:sz="0" w:space="0" w:color="auto"/>
                <w:bottom w:val="none" w:sz="0" w:space="0" w:color="auto"/>
                <w:right w:val="none" w:sz="0" w:space="0" w:color="auto"/>
              </w:divBdr>
            </w:div>
            <w:div w:id="1756633250">
              <w:marLeft w:val="75"/>
              <w:marRight w:val="0"/>
              <w:marTop w:val="0"/>
              <w:marBottom w:val="0"/>
              <w:divBdr>
                <w:top w:val="none" w:sz="0" w:space="0" w:color="auto"/>
                <w:left w:val="none" w:sz="0" w:space="0" w:color="auto"/>
                <w:bottom w:val="none" w:sz="0" w:space="0" w:color="auto"/>
                <w:right w:val="none" w:sz="0" w:space="0" w:color="auto"/>
              </w:divBdr>
            </w:div>
          </w:divsChild>
        </w:div>
        <w:div w:id="410977141">
          <w:marLeft w:val="0"/>
          <w:marRight w:val="0"/>
          <w:marTop w:val="0"/>
          <w:marBottom w:val="0"/>
          <w:divBdr>
            <w:top w:val="single" w:sz="6" w:space="0" w:color="D1D1D1"/>
            <w:left w:val="none" w:sz="0" w:space="0" w:color="auto"/>
            <w:bottom w:val="none" w:sz="0" w:space="0" w:color="auto"/>
            <w:right w:val="none" w:sz="0" w:space="0" w:color="auto"/>
          </w:divBdr>
          <w:divsChild>
            <w:div w:id="288365955">
              <w:marLeft w:val="0"/>
              <w:marRight w:val="75"/>
              <w:marTop w:val="0"/>
              <w:marBottom w:val="0"/>
              <w:divBdr>
                <w:top w:val="none" w:sz="0" w:space="0" w:color="auto"/>
                <w:left w:val="none" w:sz="0" w:space="0" w:color="auto"/>
                <w:bottom w:val="none" w:sz="0" w:space="0" w:color="auto"/>
                <w:right w:val="none" w:sz="0" w:space="0" w:color="auto"/>
              </w:divBdr>
            </w:div>
            <w:div w:id="806894070">
              <w:marLeft w:val="75"/>
              <w:marRight w:val="0"/>
              <w:marTop w:val="0"/>
              <w:marBottom w:val="0"/>
              <w:divBdr>
                <w:top w:val="none" w:sz="0" w:space="0" w:color="auto"/>
                <w:left w:val="none" w:sz="0" w:space="0" w:color="auto"/>
                <w:bottom w:val="none" w:sz="0" w:space="0" w:color="auto"/>
                <w:right w:val="none" w:sz="0" w:space="0" w:color="auto"/>
              </w:divBdr>
            </w:div>
          </w:divsChild>
        </w:div>
        <w:div w:id="514927284">
          <w:marLeft w:val="0"/>
          <w:marRight w:val="0"/>
          <w:marTop w:val="0"/>
          <w:marBottom w:val="0"/>
          <w:divBdr>
            <w:top w:val="single" w:sz="6" w:space="0" w:color="D1D1D1"/>
            <w:left w:val="none" w:sz="0" w:space="0" w:color="auto"/>
            <w:bottom w:val="none" w:sz="0" w:space="0" w:color="auto"/>
            <w:right w:val="none" w:sz="0" w:space="0" w:color="auto"/>
          </w:divBdr>
          <w:divsChild>
            <w:div w:id="1067151080">
              <w:marLeft w:val="0"/>
              <w:marRight w:val="75"/>
              <w:marTop w:val="0"/>
              <w:marBottom w:val="0"/>
              <w:divBdr>
                <w:top w:val="none" w:sz="0" w:space="0" w:color="auto"/>
                <w:left w:val="none" w:sz="0" w:space="0" w:color="auto"/>
                <w:bottom w:val="none" w:sz="0" w:space="0" w:color="auto"/>
                <w:right w:val="none" w:sz="0" w:space="0" w:color="auto"/>
              </w:divBdr>
            </w:div>
            <w:div w:id="1496997885">
              <w:marLeft w:val="75"/>
              <w:marRight w:val="0"/>
              <w:marTop w:val="0"/>
              <w:marBottom w:val="0"/>
              <w:divBdr>
                <w:top w:val="none" w:sz="0" w:space="0" w:color="auto"/>
                <w:left w:val="none" w:sz="0" w:space="0" w:color="auto"/>
                <w:bottom w:val="none" w:sz="0" w:space="0" w:color="auto"/>
                <w:right w:val="none" w:sz="0" w:space="0" w:color="auto"/>
              </w:divBdr>
            </w:div>
          </w:divsChild>
        </w:div>
        <w:div w:id="760179424">
          <w:marLeft w:val="0"/>
          <w:marRight w:val="0"/>
          <w:marTop w:val="0"/>
          <w:marBottom w:val="0"/>
          <w:divBdr>
            <w:top w:val="single" w:sz="6" w:space="0" w:color="D1D1D1"/>
            <w:left w:val="none" w:sz="0" w:space="0" w:color="auto"/>
            <w:bottom w:val="none" w:sz="0" w:space="0" w:color="auto"/>
            <w:right w:val="none" w:sz="0" w:space="0" w:color="auto"/>
          </w:divBdr>
          <w:divsChild>
            <w:div w:id="1310937612">
              <w:marLeft w:val="75"/>
              <w:marRight w:val="0"/>
              <w:marTop w:val="0"/>
              <w:marBottom w:val="0"/>
              <w:divBdr>
                <w:top w:val="none" w:sz="0" w:space="0" w:color="auto"/>
                <w:left w:val="none" w:sz="0" w:space="0" w:color="auto"/>
                <w:bottom w:val="none" w:sz="0" w:space="0" w:color="auto"/>
                <w:right w:val="none" w:sz="0" w:space="0" w:color="auto"/>
              </w:divBdr>
            </w:div>
            <w:div w:id="1932470871">
              <w:marLeft w:val="0"/>
              <w:marRight w:val="75"/>
              <w:marTop w:val="0"/>
              <w:marBottom w:val="0"/>
              <w:divBdr>
                <w:top w:val="none" w:sz="0" w:space="0" w:color="auto"/>
                <w:left w:val="none" w:sz="0" w:space="0" w:color="auto"/>
                <w:bottom w:val="none" w:sz="0" w:space="0" w:color="auto"/>
                <w:right w:val="none" w:sz="0" w:space="0" w:color="auto"/>
              </w:divBdr>
            </w:div>
          </w:divsChild>
        </w:div>
        <w:div w:id="808672777">
          <w:marLeft w:val="0"/>
          <w:marRight w:val="0"/>
          <w:marTop w:val="0"/>
          <w:marBottom w:val="0"/>
          <w:divBdr>
            <w:top w:val="single" w:sz="6" w:space="0" w:color="D1D1D1"/>
            <w:left w:val="none" w:sz="0" w:space="0" w:color="auto"/>
            <w:bottom w:val="none" w:sz="0" w:space="0" w:color="auto"/>
            <w:right w:val="none" w:sz="0" w:space="0" w:color="auto"/>
          </w:divBdr>
          <w:divsChild>
            <w:div w:id="117382538">
              <w:marLeft w:val="0"/>
              <w:marRight w:val="75"/>
              <w:marTop w:val="0"/>
              <w:marBottom w:val="0"/>
              <w:divBdr>
                <w:top w:val="none" w:sz="0" w:space="0" w:color="auto"/>
                <w:left w:val="none" w:sz="0" w:space="0" w:color="auto"/>
                <w:bottom w:val="none" w:sz="0" w:space="0" w:color="auto"/>
                <w:right w:val="none" w:sz="0" w:space="0" w:color="auto"/>
              </w:divBdr>
            </w:div>
            <w:div w:id="1267034424">
              <w:marLeft w:val="75"/>
              <w:marRight w:val="0"/>
              <w:marTop w:val="0"/>
              <w:marBottom w:val="0"/>
              <w:divBdr>
                <w:top w:val="none" w:sz="0" w:space="0" w:color="auto"/>
                <w:left w:val="none" w:sz="0" w:space="0" w:color="auto"/>
                <w:bottom w:val="none" w:sz="0" w:space="0" w:color="auto"/>
                <w:right w:val="none" w:sz="0" w:space="0" w:color="auto"/>
              </w:divBdr>
            </w:div>
          </w:divsChild>
        </w:div>
        <w:div w:id="869536143">
          <w:marLeft w:val="0"/>
          <w:marRight w:val="0"/>
          <w:marTop w:val="0"/>
          <w:marBottom w:val="0"/>
          <w:divBdr>
            <w:top w:val="single" w:sz="6" w:space="0" w:color="D1D1D1"/>
            <w:left w:val="none" w:sz="0" w:space="0" w:color="auto"/>
            <w:bottom w:val="none" w:sz="0" w:space="0" w:color="auto"/>
            <w:right w:val="none" w:sz="0" w:space="0" w:color="auto"/>
          </w:divBdr>
          <w:divsChild>
            <w:div w:id="932469014">
              <w:marLeft w:val="75"/>
              <w:marRight w:val="0"/>
              <w:marTop w:val="0"/>
              <w:marBottom w:val="0"/>
              <w:divBdr>
                <w:top w:val="none" w:sz="0" w:space="0" w:color="auto"/>
                <w:left w:val="none" w:sz="0" w:space="0" w:color="auto"/>
                <w:bottom w:val="none" w:sz="0" w:space="0" w:color="auto"/>
                <w:right w:val="none" w:sz="0" w:space="0" w:color="auto"/>
              </w:divBdr>
            </w:div>
            <w:div w:id="2031485303">
              <w:marLeft w:val="0"/>
              <w:marRight w:val="75"/>
              <w:marTop w:val="0"/>
              <w:marBottom w:val="0"/>
              <w:divBdr>
                <w:top w:val="none" w:sz="0" w:space="0" w:color="auto"/>
                <w:left w:val="none" w:sz="0" w:space="0" w:color="auto"/>
                <w:bottom w:val="none" w:sz="0" w:space="0" w:color="auto"/>
                <w:right w:val="none" w:sz="0" w:space="0" w:color="auto"/>
              </w:divBdr>
            </w:div>
          </w:divsChild>
        </w:div>
        <w:div w:id="1053307857">
          <w:marLeft w:val="75"/>
          <w:marRight w:val="0"/>
          <w:marTop w:val="0"/>
          <w:marBottom w:val="0"/>
          <w:divBdr>
            <w:top w:val="none" w:sz="0" w:space="0" w:color="auto"/>
            <w:left w:val="none" w:sz="0" w:space="0" w:color="auto"/>
            <w:bottom w:val="none" w:sz="0" w:space="0" w:color="auto"/>
            <w:right w:val="none" w:sz="0" w:space="0" w:color="auto"/>
          </w:divBdr>
        </w:div>
        <w:div w:id="1068115195">
          <w:marLeft w:val="0"/>
          <w:marRight w:val="0"/>
          <w:marTop w:val="0"/>
          <w:marBottom w:val="0"/>
          <w:divBdr>
            <w:top w:val="single" w:sz="6" w:space="0" w:color="D1D1D1"/>
            <w:left w:val="none" w:sz="0" w:space="0" w:color="auto"/>
            <w:bottom w:val="none" w:sz="0" w:space="0" w:color="auto"/>
            <w:right w:val="none" w:sz="0" w:space="0" w:color="auto"/>
          </w:divBdr>
          <w:divsChild>
            <w:div w:id="328947443">
              <w:marLeft w:val="75"/>
              <w:marRight w:val="0"/>
              <w:marTop w:val="0"/>
              <w:marBottom w:val="0"/>
              <w:divBdr>
                <w:top w:val="none" w:sz="0" w:space="0" w:color="auto"/>
                <w:left w:val="none" w:sz="0" w:space="0" w:color="auto"/>
                <w:bottom w:val="none" w:sz="0" w:space="0" w:color="auto"/>
                <w:right w:val="none" w:sz="0" w:space="0" w:color="auto"/>
              </w:divBdr>
            </w:div>
            <w:div w:id="444740298">
              <w:marLeft w:val="0"/>
              <w:marRight w:val="75"/>
              <w:marTop w:val="0"/>
              <w:marBottom w:val="0"/>
              <w:divBdr>
                <w:top w:val="none" w:sz="0" w:space="0" w:color="auto"/>
                <w:left w:val="none" w:sz="0" w:space="0" w:color="auto"/>
                <w:bottom w:val="none" w:sz="0" w:space="0" w:color="auto"/>
                <w:right w:val="none" w:sz="0" w:space="0" w:color="auto"/>
              </w:divBdr>
            </w:div>
          </w:divsChild>
        </w:div>
        <w:div w:id="1092162349">
          <w:marLeft w:val="0"/>
          <w:marRight w:val="0"/>
          <w:marTop w:val="0"/>
          <w:marBottom w:val="0"/>
          <w:divBdr>
            <w:top w:val="single" w:sz="6" w:space="0" w:color="D1D1D1"/>
            <w:left w:val="none" w:sz="0" w:space="0" w:color="auto"/>
            <w:bottom w:val="none" w:sz="0" w:space="0" w:color="auto"/>
            <w:right w:val="none" w:sz="0" w:space="0" w:color="auto"/>
          </w:divBdr>
          <w:divsChild>
            <w:div w:id="1180317883">
              <w:marLeft w:val="0"/>
              <w:marRight w:val="75"/>
              <w:marTop w:val="0"/>
              <w:marBottom w:val="0"/>
              <w:divBdr>
                <w:top w:val="none" w:sz="0" w:space="0" w:color="auto"/>
                <w:left w:val="none" w:sz="0" w:space="0" w:color="auto"/>
                <w:bottom w:val="none" w:sz="0" w:space="0" w:color="auto"/>
                <w:right w:val="none" w:sz="0" w:space="0" w:color="auto"/>
              </w:divBdr>
            </w:div>
            <w:div w:id="1752198056">
              <w:marLeft w:val="75"/>
              <w:marRight w:val="0"/>
              <w:marTop w:val="0"/>
              <w:marBottom w:val="0"/>
              <w:divBdr>
                <w:top w:val="none" w:sz="0" w:space="0" w:color="auto"/>
                <w:left w:val="none" w:sz="0" w:space="0" w:color="auto"/>
                <w:bottom w:val="none" w:sz="0" w:space="0" w:color="auto"/>
                <w:right w:val="none" w:sz="0" w:space="0" w:color="auto"/>
              </w:divBdr>
            </w:div>
          </w:divsChild>
        </w:div>
        <w:div w:id="1103765349">
          <w:marLeft w:val="0"/>
          <w:marRight w:val="0"/>
          <w:marTop w:val="0"/>
          <w:marBottom w:val="0"/>
          <w:divBdr>
            <w:top w:val="single" w:sz="6" w:space="0" w:color="D1D1D1"/>
            <w:left w:val="none" w:sz="0" w:space="0" w:color="auto"/>
            <w:bottom w:val="none" w:sz="0" w:space="0" w:color="auto"/>
            <w:right w:val="none" w:sz="0" w:space="0" w:color="auto"/>
          </w:divBdr>
          <w:divsChild>
            <w:div w:id="918059216">
              <w:marLeft w:val="0"/>
              <w:marRight w:val="75"/>
              <w:marTop w:val="0"/>
              <w:marBottom w:val="0"/>
              <w:divBdr>
                <w:top w:val="none" w:sz="0" w:space="0" w:color="auto"/>
                <w:left w:val="none" w:sz="0" w:space="0" w:color="auto"/>
                <w:bottom w:val="none" w:sz="0" w:space="0" w:color="auto"/>
                <w:right w:val="none" w:sz="0" w:space="0" w:color="auto"/>
              </w:divBdr>
            </w:div>
            <w:div w:id="1586764470">
              <w:marLeft w:val="75"/>
              <w:marRight w:val="0"/>
              <w:marTop w:val="0"/>
              <w:marBottom w:val="0"/>
              <w:divBdr>
                <w:top w:val="none" w:sz="0" w:space="0" w:color="auto"/>
                <w:left w:val="none" w:sz="0" w:space="0" w:color="auto"/>
                <w:bottom w:val="none" w:sz="0" w:space="0" w:color="auto"/>
                <w:right w:val="none" w:sz="0" w:space="0" w:color="auto"/>
              </w:divBdr>
            </w:div>
          </w:divsChild>
        </w:div>
        <w:div w:id="1405296757">
          <w:marLeft w:val="0"/>
          <w:marRight w:val="75"/>
          <w:marTop w:val="0"/>
          <w:marBottom w:val="0"/>
          <w:divBdr>
            <w:top w:val="none" w:sz="0" w:space="0" w:color="auto"/>
            <w:left w:val="none" w:sz="0" w:space="0" w:color="auto"/>
            <w:bottom w:val="none" w:sz="0" w:space="0" w:color="auto"/>
            <w:right w:val="none" w:sz="0" w:space="0" w:color="auto"/>
          </w:divBdr>
        </w:div>
        <w:div w:id="1685477797">
          <w:marLeft w:val="0"/>
          <w:marRight w:val="0"/>
          <w:marTop w:val="0"/>
          <w:marBottom w:val="0"/>
          <w:divBdr>
            <w:top w:val="single" w:sz="6" w:space="0" w:color="D1D1D1"/>
            <w:left w:val="none" w:sz="0" w:space="0" w:color="auto"/>
            <w:bottom w:val="none" w:sz="0" w:space="0" w:color="auto"/>
            <w:right w:val="none" w:sz="0" w:space="0" w:color="auto"/>
          </w:divBdr>
          <w:divsChild>
            <w:div w:id="401803254">
              <w:marLeft w:val="75"/>
              <w:marRight w:val="0"/>
              <w:marTop w:val="0"/>
              <w:marBottom w:val="0"/>
              <w:divBdr>
                <w:top w:val="none" w:sz="0" w:space="0" w:color="auto"/>
                <w:left w:val="none" w:sz="0" w:space="0" w:color="auto"/>
                <w:bottom w:val="none" w:sz="0" w:space="0" w:color="auto"/>
                <w:right w:val="none" w:sz="0" w:space="0" w:color="auto"/>
              </w:divBdr>
            </w:div>
            <w:div w:id="1243295187">
              <w:marLeft w:val="0"/>
              <w:marRight w:val="75"/>
              <w:marTop w:val="0"/>
              <w:marBottom w:val="0"/>
              <w:divBdr>
                <w:top w:val="none" w:sz="0" w:space="0" w:color="auto"/>
                <w:left w:val="none" w:sz="0" w:space="0" w:color="auto"/>
                <w:bottom w:val="none" w:sz="0" w:space="0" w:color="auto"/>
                <w:right w:val="none" w:sz="0" w:space="0" w:color="auto"/>
              </w:divBdr>
            </w:div>
          </w:divsChild>
        </w:div>
        <w:div w:id="1892114165">
          <w:marLeft w:val="0"/>
          <w:marRight w:val="0"/>
          <w:marTop w:val="0"/>
          <w:marBottom w:val="0"/>
          <w:divBdr>
            <w:top w:val="single" w:sz="6" w:space="0" w:color="D1D1D1"/>
            <w:left w:val="none" w:sz="0" w:space="0" w:color="auto"/>
            <w:bottom w:val="none" w:sz="0" w:space="0" w:color="auto"/>
            <w:right w:val="none" w:sz="0" w:space="0" w:color="auto"/>
          </w:divBdr>
          <w:divsChild>
            <w:div w:id="785470001">
              <w:marLeft w:val="0"/>
              <w:marRight w:val="75"/>
              <w:marTop w:val="0"/>
              <w:marBottom w:val="0"/>
              <w:divBdr>
                <w:top w:val="none" w:sz="0" w:space="0" w:color="auto"/>
                <w:left w:val="none" w:sz="0" w:space="0" w:color="auto"/>
                <w:bottom w:val="none" w:sz="0" w:space="0" w:color="auto"/>
                <w:right w:val="none" w:sz="0" w:space="0" w:color="auto"/>
              </w:divBdr>
            </w:div>
            <w:div w:id="1374693338">
              <w:marLeft w:val="75"/>
              <w:marRight w:val="0"/>
              <w:marTop w:val="0"/>
              <w:marBottom w:val="0"/>
              <w:divBdr>
                <w:top w:val="none" w:sz="0" w:space="0" w:color="auto"/>
                <w:left w:val="none" w:sz="0" w:space="0" w:color="auto"/>
                <w:bottom w:val="none" w:sz="0" w:space="0" w:color="auto"/>
                <w:right w:val="none" w:sz="0" w:space="0" w:color="auto"/>
              </w:divBdr>
            </w:div>
          </w:divsChild>
        </w:div>
        <w:div w:id="1921061503">
          <w:marLeft w:val="0"/>
          <w:marRight w:val="0"/>
          <w:marTop w:val="0"/>
          <w:marBottom w:val="0"/>
          <w:divBdr>
            <w:top w:val="single" w:sz="6" w:space="0" w:color="D1D1D1"/>
            <w:left w:val="none" w:sz="0" w:space="0" w:color="auto"/>
            <w:bottom w:val="none" w:sz="0" w:space="0" w:color="auto"/>
            <w:right w:val="none" w:sz="0" w:space="0" w:color="auto"/>
          </w:divBdr>
          <w:divsChild>
            <w:div w:id="821312955">
              <w:marLeft w:val="0"/>
              <w:marRight w:val="75"/>
              <w:marTop w:val="0"/>
              <w:marBottom w:val="0"/>
              <w:divBdr>
                <w:top w:val="none" w:sz="0" w:space="0" w:color="auto"/>
                <w:left w:val="none" w:sz="0" w:space="0" w:color="auto"/>
                <w:bottom w:val="none" w:sz="0" w:space="0" w:color="auto"/>
                <w:right w:val="none" w:sz="0" w:space="0" w:color="auto"/>
              </w:divBdr>
            </w:div>
            <w:div w:id="1107310472">
              <w:marLeft w:val="75"/>
              <w:marRight w:val="0"/>
              <w:marTop w:val="0"/>
              <w:marBottom w:val="0"/>
              <w:divBdr>
                <w:top w:val="none" w:sz="0" w:space="0" w:color="auto"/>
                <w:left w:val="none" w:sz="0" w:space="0" w:color="auto"/>
                <w:bottom w:val="none" w:sz="0" w:space="0" w:color="auto"/>
                <w:right w:val="none" w:sz="0" w:space="0" w:color="auto"/>
              </w:divBdr>
            </w:div>
          </w:divsChild>
        </w:div>
      </w:divsChild>
    </w:div>
    <w:div w:id="401878943">
      <w:bodyDiv w:val="1"/>
      <w:marLeft w:val="0"/>
      <w:marRight w:val="0"/>
      <w:marTop w:val="0"/>
      <w:marBottom w:val="0"/>
      <w:divBdr>
        <w:top w:val="none" w:sz="0" w:space="0" w:color="auto"/>
        <w:left w:val="none" w:sz="0" w:space="0" w:color="auto"/>
        <w:bottom w:val="none" w:sz="0" w:space="0" w:color="auto"/>
        <w:right w:val="none" w:sz="0" w:space="0" w:color="auto"/>
      </w:divBdr>
    </w:div>
    <w:div w:id="611933703">
      <w:bodyDiv w:val="1"/>
      <w:marLeft w:val="0"/>
      <w:marRight w:val="0"/>
      <w:marTop w:val="0"/>
      <w:marBottom w:val="0"/>
      <w:divBdr>
        <w:top w:val="none" w:sz="0" w:space="0" w:color="auto"/>
        <w:left w:val="none" w:sz="0" w:space="0" w:color="auto"/>
        <w:bottom w:val="none" w:sz="0" w:space="0" w:color="auto"/>
        <w:right w:val="none" w:sz="0" w:space="0" w:color="auto"/>
      </w:divBdr>
    </w:div>
    <w:div w:id="722561548">
      <w:bodyDiv w:val="1"/>
      <w:marLeft w:val="0"/>
      <w:marRight w:val="0"/>
      <w:marTop w:val="0"/>
      <w:marBottom w:val="0"/>
      <w:divBdr>
        <w:top w:val="none" w:sz="0" w:space="0" w:color="auto"/>
        <w:left w:val="none" w:sz="0" w:space="0" w:color="auto"/>
        <w:bottom w:val="none" w:sz="0" w:space="0" w:color="auto"/>
        <w:right w:val="none" w:sz="0" w:space="0" w:color="auto"/>
      </w:divBdr>
    </w:div>
    <w:div w:id="896478196">
      <w:bodyDiv w:val="1"/>
      <w:marLeft w:val="0"/>
      <w:marRight w:val="0"/>
      <w:marTop w:val="0"/>
      <w:marBottom w:val="0"/>
      <w:divBdr>
        <w:top w:val="none" w:sz="0" w:space="0" w:color="auto"/>
        <w:left w:val="none" w:sz="0" w:space="0" w:color="auto"/>
        <w:bottom w:val="none" w:sz="0" w:space="0" w:color="auto"/>
        <w:right w:val="none" w:sz="0" w:space="0" w:color="auto"/>
      </w:divBdr>
    </w:div>
    <w:div w:id="1267808763">
      <w:bodyDiv w:val="1"/>
      <w:marLeft w:val="0"/>
      <w:marRight w:val="0"/>
      <w:marTop w:val="0"/>
      <w:marBottom w:val="0"/>
      <w:divBdr>
        <w:top w:val="none" w:sz="0" w:space="0" w:color="auto"/>
        <w:left w:val="none" w:sz="0" w:space="0" w:color="auto"/>
        <w:bottom w:val="none" w:sz="0" w:space="0" w:color="auto"/>
        <w:right w:val="none" w:sz="0" w:space="0" w:color="auto"/>
      </w:divBdr>
    </w:div>
    <w:div w:id="1589195454">
      <w:bodyDiv w:val="1"/>
      <w:marLeft w:val="0"/>
      <w:marRight w:val="0"/>
      <w:marTop w:val="0"/>
      <w:marBottom w:val="0"/>
      <w:divBdr>
        <w:top w:val="none" w:sz="0" w:space="0" w:color="auto"/>
        <w:left w:val="none" w:sz="0" w:space="0" w:color="auto"/>
        <w:bottom w:val="none" w:sz="0" w:space="0" w:color="auto"/>
        <w:right w:val="none" w:sz="0" w:space="0" w:color="auto"/>
      </w:divBdr>
    </w:div>
    <w:div w:id="210029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746C6C5223E87438D6F2A9876A79C72" ma:contentTypeVersion="6" ma:contentTypeDescription="Create a new document." ma:contentTypeScope="" ma:versionID="ad335842a9c1d8e5e2383f0f0ffc4ad3">
  <xsd:schema xmlns:xsd="http://www.w3.org/2001/XMLSchema" xmlns:xs="http://www.w3.org/2001/XMLSchema" xmlns:p="http://schemas.microsoft.com/office/2006/metadata/properties" xmlns:ns2="9a56a328-a982-4763-8dd3-15656be87d1b" xmlns:ns3="fa8372f3-097d-43d1-9a6e-5e72ee7d48ce" targetNamespace="http://schemas.microsoft.com/office/2006/metadata/properties" ma:root="true" ma:fieldsID="166d3ea5b0b322602fef73e56cf88cfe" ns2:_="" ns3:_="">
    <xsd:import namespace="9a56a328-a982-4763-8dd3-15656be87d1b"/>
    <xsd:import namespace="fa8372f3-097d-43d1-9a6e-5e72ee7d48c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56a328-a982-4763-8dd3-15656be87d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8372f3-097d-43d1-9a6e-5e72ee7d48c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DCA0B9-8469-4146-AB8D-768098A8B19E}">
  <ds:schemaRefs>
    <ds:schemaRef ds:uri="http://schemas.openxmlformats.org/officeDocument/2006/bibliography"/>
  </ds:schemaRefs>
</ds:datastoreItem>
</file>

<file path=customXml/itemProps2.xml><?xml version="1.0" encoding="utf-8"?>
<ds:datastoreItem xmlns:ds="http://schemas.openxmlformats.org/officeDocument/2006/customXml" ds:itemID="{6C193608-1E38-4B7B-9811-19A8996BDA6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8FF490-5A02-41F6-B218-C88BFC818090}">
  <ds:schemaRefs>
    <ds:schemaRef ds:uri="http://schemas.microsoft.com/sharepoint/v3/contenttype/forms"/>
  </ds:schemaRefs>
</ds:datastoreItem>
</file>

<file path=customXml/itemProps4.xml><?xml version="1.0" encoding="utf-8"?>
<ds:datastoreItem xmlns:ds="http://schemas.openxmlformats.org/officeDocument/2006/customXml" ds:itemID="{CA678CDB-C568-493E-918B-8A62A9F82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56a328-a982-4763-8dd3-15656be87d1b"/>
    <ds:schemaRef ds:uri="fa8372f3-097d-43d1-9a6e-5e72ee7d4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10</Pages>
  <Words>3437</Words>
  <Characters>19591</Characters>
  <Application>Microsoft Office Word</Application>
  <DocSecurity>0</DocSecurity>
  <Lines>163</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Janas Klimas</dc:creator>
  <cp:keywords/>
  <cp:lastModifiedBy>Gražina Kašinskienė</cp:lastModifiedBy>
  <cp:revision>151</cp:revision>
  <dcterms:created xsi:type="dcterms:W3CDTF">2024-10-16T06:19:00Z</dcterms:created>
  <dcterms:modified xsi:type="dcterms:W3CDTF">2025-04-04T08:26:00Z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0x0101003746C6C5223E87438D6F2A9876A79C72</vt:lpwstr>
  </property>
</Properties>
</file>