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40C3C80" w:rsidR="00184B8C" w:rsidRPr="0036054C" w:rsidRDefault="00570F08" w:rsidP="00AB04C3">
                    <w:pPr>
                      <w:pStyle w:val="Betarp"/>
                      <w:spacing w:line="216" w:lineRule="auto"/>
                      <w:rPr>
                        <w:rFonts w:asciiTheme="majorHAnsi" w:eastAsiaTheme="majorEastAsia" w:hAnsiTheme="majorHAnsi" w:cstheme="majorBidi"/>
                        <w:color w:val="4472C4" w:themeColor="accent1"/>
                        <w:sz w:val="88"/>
                        <w:szCs w:val="88"/>
                        <w:lang w:val="lt-LT"/>
                      </w:rPr>
                    </w:pPr>
                    <w:r w:rsidRPr="00570F08">
                      <w:rPr>
                        <w:rFonts w:asciiTheme="majorHAnsi" w:eastAsiaTheme="majorEastAsia" w:hAnsiTheme="majorHAnsi" w:cstheme="majorBidi"/>
                        <w:color w:val="4472C4" w:themeColor="accent1"/>
                        <w:sz w:val="88"/>
                        <w:szCs w:val="88"/>
                        <w:lang w:val="lt-LT"/>
                      </w:rPr>
                      <w:t xml:space="preserve">Viešojo pirkimo         </w:t>
                    </w:r>
                    <w:r w:rsidRPr="00570F08">
                      <w:rPr>
                        <w:rFonts w:asciiTheme="majorHAnsi" w:eastAsiaTheme="majorEastAsia" w:hAnsiTheme="majorHAnsi" w:cstheme="majorBidi"/>
                        <w:color w:val="4472C4" w:themeColor="accent1"/>
                        <w:sz w:val="88"/>
                        <w:szCs w:val="88"/>
                        <w:lang w:val="lt-LT"/>
                      </w:rPr>
                      <w:t xml:space="preserve"> </w:t>
                    </w:r>
                    <w:r>
                      <w:rPr>
                        <w:rFonts w:asciiTheme="majorHAnsi" w:eastAsiaTheme="majorEastAsia" w:hAnsiTheme="majorHAnsi" w:cstheme="majorBidi"/>
                        <w:color w:val="4472C4" w:themeColor="accent1"/>
                        <w:sz w:val="88"/>
                        <w:szCs w:val="88"/>
                        <w:lang w:val="lt-LT"/>
                      </w:rPr>
                      <w:t>A</w:t>
                    </w:r>
                    <w:r w:rsidRPr="00570F08">
                      <w:rPr>
                        <w:rFonts w:asciiTheme="majorHAnsi" w:eastAsiaTheme="majorEastAsia" w:hAnsiTheme="majorHAnsi" w:cstheme="majorBidi"/>
                        <w:color w:val="4472C4" w:themeColor="accent1"/>
                        <w:sz w:val="88"/>
                        <w:szCs w:val="88"/>
                        <w:lang w:val="lt-LT"/>
                      </w:rPr>
                      <w:t xml:space="preserve">pgyvendinimo, maitinimo ir konferencijų salių nuomos paslaugų </w:t>
                    </w:r>
                    <w:r w:rsidRPr="00570F08">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124C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124C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124C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124C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124C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124C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124C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124C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124C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124C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124C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124C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124C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124C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124C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124C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124C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124C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124C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124C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124C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124C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612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612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612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F169" w14:textId="77777777" w:rsidR="001124CC" w:rsidRDefault="001124CC" w:rsidP="00184B8C">
      <w:pPr>
        <w:spacing w:after="0" w:line="240" w:lineRule="auto"/>
      </w:pPr>
      <w:r>
        <w:separator/>
      </w:r>
    </w:p>
  </w:endnote>
  <w:endnote w:type="continuationSeparator" w:id="0">
    <w:p w14:paraId="19DE4975" w14:textId="77777777" w:rsidR="001124CC" w:rsidRDefault="001124CC" w:rsidP="00184B8C">
      <w:pPr>
        <w:spacing w:after="0" w:line="240" w:lineRule="auto"/>
      </w:pPr>
      <w:r>
        <w:continuationSeparator/>
      </w:r>
    </w:p>
  </w:endnote>
  <w:endnote w:type="continuationNotice" w:id="1">
    <w:p w14:paraId="57EE45BB" w14:textId="77777777" w:rsidR="001124CC" w:rsidRDefault="00112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69ABF3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8BA2" w14:textId="77777777" w:rsidR="001124CC" w:rsidRDefault="001124CC" w:rsidP="00184B8C">
      <w:pPr>
        <w:spacing w:after="0" w:line="240" w:lineRule="auto"/>
      </w:pPr>
      <w:r>
        <w:separator/>
      </w:r>
    </w:p>
  </w:footnote>
  <w:footnote w:type="continuationSeparator" w:id="0">
    <w:p w14:paraId="2C6451FA" w14:textId="77777777" w:rsidR="001124CC" w:rsidRDefault="001124CC" w:rsidP="00184B8C">
      <w:pPr>
        <w:spacing w:after="0" w:line="240" w:lineRule="auto"/>
      </w:pPr>
      <w:r>
        <w:continuationSeparator/>
      </w:r>
    </w:p>
  </w:footnote>
  <w:footnote w:type="continuationNotice" w:id="1">
    <w:p w14:paraId="4D81D234" w14:textId="77777777" w:rsidR="001124CC" w:rsidRDefault="001124C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098D39AF" w:rsidR="00184B8C" w:rsidRDefault="000E0871" w:rsidP="000E0871">
    <w:pPr>
      <w:pStyle w:val="Antrats"/>
    </w:pPr>
    <w:r w:rsidRPr="00E41858">
      <w:rPr>
        <w:noProof/>
        <w:sz w:val="28"/>
        <w:szCs w:val="28"/>
      </w:rPr>
      <w:drawing>
        <wp:inline distT="0" distB="0" distL="0" distR="0" wp14:anchorId="09EA9863" wp14:editId="07E4CF15">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871"/>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4CC"/>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DB6"/>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122"/>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F08"/>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68"/>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1FC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7C"/>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967C5"/>
    <w:rsid w:val="000B4A3A"/>
    <w:rsid w:val="000B6E49"/>
    <w:rsid w:val="000C5191"/>
    <w:rsid w:val="001138CE"/>
    <w:rsid w:val="001434E1"/>
    <w:rsid w:val="00152BA7"/>
    <w:rsid w:val="00165F53"/>
    <w:rsid w:val="001A142E"/>
    <w:rsid w:val="001A5316"/>
    <w:rsid w:val="00207185"/>
    <w:rsid w:val="0020766A"/>
    <w:rsid w:val="002223C0"/>
    <w:rsid w:val="00244C86"/>
    <w:rsid w:val="00247D35"/>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5221"/>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37CC7"/>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40546</Words>
  <Characters>23112</Characters>
  <Application>Microsoft Office Word</Application>
  <DocSecurity>0</DocSecurity>
  <Lines>192</Lines>
  <Paragraphs>127</Paragraphs>
  <ScaleCrop>false</ScaleCrop>
  <Company/>
  <LinksUpToDate>false</LinksUpToDate>
  <CharactersWithSpaces>63531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Apgyvendinimo, maitinimo ir konferencijų salių nuomos paslaugų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