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3B040F46" w14:textId="1806FAA4" w:rsidR="00027B83" w:rsidRPr="00602697" w:rsidRDefault="000B0897" w:rsidP="006026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673D2272" w:rsidR="00027B83" w:rsidRDefault="00826A34">
            <w:pPr>
              <w:jc w:val="both"/>
              <w:rPr>
                <w:kern w:val="2"/>
                <w:szCs w:val="24"/>
              </w:rPr>
            </w:pPr>
            <w:r>
              <w:rPr>
                <w:rFonts w:eastAsia="Calibri"/>
                <w:color w:val="000000" w:themeColor="text1"/>
              </w:rPr>
              <w:t>A</w:t>
            </w:r>
            <w:r w:rsidRPr="003A62BE">
              <w:rPr>
                <w:rFonts w:eastAsia="Calibri"/>
                <w:color w:val="000000" w:themeColor="text1"/>
              </w:rPr>
              <w:t>pgyvendinimo, maitinimo ir konferencijų salių nuomos</w:t>
            </w:r>
            <w:r w:rsidRPr="00E27D5C">
              <w:rPr>
                <w:rFonts w:eastAsia="Calibri"/>
                <w:color w:val="000000" w:themeColor="text1"/>
              </w:rPr>
              <w:t xml:space="preserve"> paslaug</w:t>
            </w:r>
            <w:r>
              <w:rPr>
                <w:rFonts w:eastAsia="Calibri"/>
                <w:color w:val="000000" w:themeColor="text1"/>
              </w:rPr>
              <w:t>ų</w:t>
            </w:r>
            <w:r w:rsidR="009C23EE" w:rsidRPr="009C23EE">
              <w:rPr>
                <w:kern w:val="2"/>
                <w:szCs w:val="24"/>
              </w:rPr>
              <w:t xml:space="preserve"> teikimo sutarti</w:t>
            </w:r>
            <w:r w:rsidR="009C23EE">
              <w:rPr>
                <w:kern w:val="2"/>
                <w:szCs w:val="24"/>
              </w:rPr>
              <w:t>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6441" w:type="dxa"/>
            <w:gridSpan w:val="2"/>
          </w:tcPr>
          <w:p w14:paraId="7C307DB4" w14:textId="5640DD67" w:rsidR="00027B83" w:rsidRDefault="000B0897">
            <w:pPr>
              <w:rPr>
                <w:color w:val="000000"/>
                <w:kern w:val="2"/>
                <w:szCs w:val="24"/>
              </w:rPr>
            </w:pPr>
            <w:r>
              <w:rPr>
                <w:kern w:val="2"/>
                <w:szCs w:val="24"/>
              </w:rPr>
              <w:t xml:space="preserve">Tiekėjas įsipareigoja Sutartyje numatytomis sąlygomis suteikti Pirkėjui </w:t>
            </w:r>
            <w:r w:rsidR="00826A34">
              <w:rPr>
                <w:rFonts w:eastAsia="Calibri"/>
                <w:color w:val="000000" w:themeColor="text1"/>
              </w:rPr>
              <w:t>A</w:t>
            </w:r>
            <w:r w:rsidR="00826A34" w:rsidRPr="003A62BE">
              <w:rPr>
                <w:rFonts w:eastAsia="Calibri"/>
                <w:color w:val="000000" w:themeColor="text1"/>
              </w:rPr>
              <w:t>pgyvendinimo, maitinimo ir konferencijų salių nuomos</w:t>
            </w:r>
            <w:r w:rsidR="00826A34" w:rsidRPr="00E27D5C">
              <w:rPr>
                <w:rFonts w:eastAsia="Calibri"/>
                <w:color w:val="000000" w:themeColor="text1"/>
              </w:rPr>
              <w:t xml:space="preserve"> </w:t>
            </w:r>
            <w:r>
              <w:rPr>
                <w:kern w:val="2"/>
                <w:szCs w:val="24"/>
              </w:rPr>
              <w:t xml:space="preserve">Paslaugas </w:t>
            </w:r>
            <w:r w:rsidR="00826A34">
              <w:rPr>
                <w:kern w:val="2"/>
                <w:szCs w:val="24"/>
              </w:rPr>
              <w:t>_________</w:t>
            </w:r>
            <w:r>
              <w:rPr>
                <w:color w:val="000000"/>
                <w:kern w:val="2"/>
                <w:szCs w:val="24"/>
              </w:rPr>
              <w:t>(toliau – Paslaugos).</w:t>
            </w:r>
          </w:p>
          <w:p w14:paraId="6B5360F1" w14:textId="11E4A974" w:rsidR="00027B83" w:rsidRDefault="000B0897">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9C23EE">
              <w:rPr>
                <w:color w:val="000000"/>
                <w:kern w:val="2"/>
                <w:szCs w:val="24"/>
              </w:rPr>
              <w:t>1</w:t>
            </w:r>
            <w:r>
              <w:rPr>
                <w:color w:val="000000"/>
                <w:kern w:val="2"/>
                <w:szCs w:val="24"/>
              </w:rPr>
              <w:t xml:space="preserve"> „Techninė specifikacija“ (toliau – Techninė specifikacija) ir Sutarties priede Nr. </w:t>
            </w:r>
            <w:r w:rsidR="009C23EE">
              <w:rPr>
                <w:color w:val="000000"/>
                <w:kern w:val="2"/>
                <w:szCs w:val="24"/>
              </w:rPr>
              <w:t>2</w:t>
            </w:r>
            <w:r>
              <w:rPr>
                <w:color w:val="000000"/>
                <w:kern w:val="2"/>
                <w:szCs w:val="24"/>
              </w:rPr>
              <w:t xml:space="preserve"> „Pasiūlymas“.</w:t>
            </w:r>
          </w:p>
        </w:tc>
      </w:tr>
      <w:tr w:rsidR="00027B83" w14:paraId="0AD60CA4" w14:textId="7777777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77777777" w:rsidR="00027B83" w:rsidRDefault="00027B83">
            <w:pPr>
              <w:rPr>
                <w:kern w:val="2"/>
                <w:szCs w:val="24"/>
              </w:rPr>
            </w:pPr>
          </w:p>
        </w:tc>
      </w:tr>
      <w:tr w:rsidR="00027B83" w14:paraId="1D1A6B6A" w14:textId="7777777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7E96102A" w14:textId="77777777" w:rsidR="00027B83" w:rsidRDefault="000B0897">
            <w:pPr>
              <w:rPr>
                <w:kern w:val="2"/>
                <w:szCs w:val="24"/>
              </w:rPr>
            </w:pPr>
            <w:r>
              <w:rPr>
                <w:kern w:val="2"/>
                <w:szCs w:val="24"/>
              </w:rPr>
              <w:t>Netaikoma</w:t>
            </w:r>
          </w:p>
          <w:p w14:paraId="4EA4A352" w14:textId="0C45826A" w:rsidR="00027B83" w:rsidRDefault="00027B83">
            <w:pPr>
              <w:rPr>
                <w:kern w:val="2"/>
                <w:szCs w:val="24"/>
              </w:rPr>
            </w:pPr>
          </w:p>
        </w:tc>
      </w:tr>
      <w:tr w:rsidR="00027B83" w14:paraId="652A39CA" w14:textId="77777777" w:rsidTr="009C23EE">
        <w:trPr>
          <w:trHeight w:val="61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trPr>
          <w:trHeight w:val="300"/>
        </w:trPr>
        <w:tc>
          <w:tcPr>
            <w:tcW w:w="3094" w:type="dxa"/>
            <w:gridSpan w:val="2"/>
          </w:tcPr>
          <w:p w14:paraId="3EF87ADF" w14:textId="0520E491" w:rsidR="00027B83" w:rsidRPr="009C23EE"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69C6AE54" w14:textId="2097DEBB" w:rsidR="00027B83" w:rsidRDefault="00826A34">
            <w:pPr>
              <w:rPr>
                <w:color w:val="4472C4"/>
                <w:szCs w:val="24"/>
              </w:rPr>
            </w:pPr>
            <w:r w:rsidRPr="00826A34">
              <w:rPr>
                <w:szCs w:val="24"/>
              </w:rPr>
              <w:t xml:space="preserve">Tiekėjas Paslaugas įsipareigoja teikti nuo Sutarties įsigaliojimo dienos iki </w:t>
            </w:r>
            <w:r>
              <w:rPr>
                <w:szCs w:val="24"/>
              </w:rPr>
              <w:t>2026 m. liepos 19 d</w:t>
            </w:r>
            <w:r w:rsidRPr="00826A34">
              <w:rPr>
                <w:szCs w:val="24"/>
              </w:rPr>
              <w:t>.</w:t>
            </w:r>
          </w:p>
        </w:tc>
      </w:tr>
      <w:tr w:rsidR="00027B83" w14:paraId="6409A4A9" w14:textId="7777777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77777777" w:rsidR="00027B83" w:rsidRDefault="000B0897">
            <w:pPr>
              <w:rPr>
                <w:kern w:val="2"/>
                <w:szCs w:val="24"/>
              </w:rPr>
            </w:pPr>
            <w:r>
              <w:rPr>
                <w:kern w:val="2"/>
                <w:szCs w:val="24"/>
              </w:rPr>
              <w:t>Netaikoma</w:t>
            </w:r>
          </w:p>
          <w:p w14:paraId="75A20794" w14:textId="59ED3CAE" w:rsidR="00027B83" w:rsidRDefault="00027B83">
            <w:pPr>
              <w:rPr>
                <w:szCs w:val="24"/>
              </w:rPr>
            </w:pPr>
          </w:p>
        </w:tc>
      </w:tr>
      <w:tr w:rsidR="00027B83" w14:paraId="4D38D397" w14:textId="7777777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6441" w:type="dxa"/>
            <w:gridSpan w:val="2"/>
          </w:tcPr>
          <w:p w14:paraId="2B83C739" w14:textId="77777777" w:rsidR="00027B83" w:rsidRDefault="000B0897">
            <w:pPr>
              <w:rPr>
                <w:szCs w:val="24"/>
              </w:rPr>
            </w:pPr>
            <w:r>
              <w:rPr>
                <w:szCs w:val="24"/>
              </w:rPr>
              <w:t>Netaikoma</w:t>
            </w:r>
          </w:p>
          <w:p w14:paraId="44F02E9B" w14:textId="131662C8" w:rsidR="00027B83" w:rsidRDefault="00027B83">
            <w:pPr>
              <w:rPr>
                <w:szCs w:val="24"/>
              </w:rPr>
            </w:pPr>
          </w:p>
        </w:tc>
      </w:tr>
      <w:tr w:rsidR="00027B83"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3E919ECF" w14:textId="77777777" w:rsidR="00027B83" w:rsidRDefault="000B0897">
            <w:pPr>
              <w:rPr>
                <w:b/>
                <w:kern w:val="2"/>
                <w:szCs w:val="24"/>
              </w:rPr>
            </w:pPr>
            <w:r>
              <w:rPr>
                <w:b/>
                <w:kern w:val="2"/>
                <w:szCs w:val="24"/>
              </w:rPr>
              <w:t>4.4. Dėl minimalios Užsakymo vertės ar apimties</w:t>
            </w:r>
          </w:p>
          <w:p w14:paraId="181A152F" w14:textId="4818E568" w:rsidR="009C23EE" w:rsidRPr="009C23EE" w:rsidRDefault="009C23EE" w:rsidP="009C23EE">
            <w:pPr>
              <w:rPr>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5CD85438" w:rsidR="00027B83" w:rsidRDefault="00027B83">
            <w:pPr>
              <w:rPr>
                <w:szCs w:val="24"/>
              </w:rPr>
            </w:pPr>
          </w:p>
        </w:tc>
      </w:tr>
      <w:tr w:rsidR="00027B83" w14:paraId="59F55181" w14:textId="7777777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6BA95380" w14:textId="42149CE2" w:rsidR="00027B83" w:rsidRDefault="000B0897">
            <w:pPr>
              <w:rPr>
                <w:szCs w:val="24"/>
              </w:rPr>
            </w:pPr>
            <w:r>
              <w:rPr>
                <w:kern w:val="2"/>
                <w:szCs w:val="24"/>
              </w:rPr>
              <w:t xml:space="preserve">Turi būti pateikiami šie dokumentai: </w:t>
            </w:r>
            <w:r w:rsidRPr="0003014A">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3A26B52B" w14:textId="3452F1B0" w:rsidR="00027B83" w:rsidRPr="0003014A" w:rsidRDefault="000B0897">
            <w:pPr>
              <w:rPr>
                <w:kern w:val="2"/>
                <w:szCs w:val="24"/>
              </w:rPr>
            </w:pPr>
            <w:r>
              <w:rPr>
                <w:kern w:val="2"/>
                <w:szCs w:val="24"/>
              </w:rPr>
              <w:t>Fiksuoto įkainio kainodara</w:t>
            </w:r>
          </w:p>
        </w:tc>
      </w:tr>
      <w:tr w:rsidR="00027B83" w14:paraId="5B9972D4" w14:textId="77777777">
        <w:trPr>
          <w:trHeight w:val="300"/>
        </w:trPr>
        <w:tc>
          <w:tcPr>
            <w:tcW w:w="3094" w:type="dxa"/>
            <w:gridSpan w:val="2"/>
          </w:tcPr>
          <w:p w14:paraId="520DB156"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2591E89" w14:textId="77777777" w:rsidR="00027B83" w:rsidRDefault="00027B83">
            <w:pPr>
              <w:rPr>
                <w:b/>
                <w:kern w:val="2"/>
                <w:szCs w:val="24"/>
              </w:rPr>
            </w:pPr>
          </w:p>
          <w:p w14:paraId="5FF555FE" w14:textId="77777777" w:rsidR="00027B83" w:rsidRDefault="00027B83">
            <w:pPr>
              <w:rPr>
                <w:b/>
                <w:kern w:val="2"/>
                <w:szCs w:val="24"/>
              </w:rPr>
            </w:pPr>
          </w:p>
          <w:p w14:paraId="61F0E496" w14:textId="77777777" w:rsidR="00027B83" w:rsidRDefault="00027B83">
            <w:pPr>
              <w:rPr>
                <w:b/>
                <w:kern w:val="2"/>
                <w:szCs w:val="24"/>
              </w:rPr>
            </w:pPr>
          </w:p>
          <w:p w14:paraId="717E3D3C" w14:textId="77777777" w:rsidR="00027B83" w:rsidRDefault="00027B83">
            <w:pPr>
              <w:rPr>
                <w:b/>
                <w:kern w:val="2"/>
                <w:szCs w:val="24"/>
              </w:rPr>
            </w:pPr>
          </w:p>
          <w:p w14:paraId="13001279" w14:textId="77777777" w:rsidR="00027B83" w:rsidRDefault="00027B83">
            <w:pPr>
              <w:rPr>
                <w:b/>
                <w:kern w:val="2"/>
                <w:szCs w:val="24"/>
              </w:rPr>
            </w:pPr>
          </w:p>
          <w:p w14:paraId="04D16030" w14:textId="77777777" w:rsidR="00027B83" w:rsidRDefault="00027B83">
            <w:pPr>
              <w:rPr>
                <w:b/>
                <w:kern w:val="2"/>
                <w:szCs w:val="24"/>
              </w:rPr>
            </w:pPr>
          </w:p>
          <w:p w14:paraId="6F63B5B3" w14:textId="77777777" w:rsidR="00027B83" w:rsidRDefault="00027B83">
            <w:pPr>
              <w:rPr>
                <w:b/>
                <w:kern w:val="2"/>
                <w:szCs w:val="24"/>
              </w:rPr>
            </w:pPr>
          </w:p>
          <w:p w14:paraId="5F3E90EE" w14:textId="77777777" w:rsidR="00027B83" w:rsidRDefault="00027B83">
            <w:pPr>
              <w:rPr>
                <w:b/>
                <w:kern w:val="2"/>
                <w:szCs w:val="24"/>
              </w:rPr>
            </w:pPr>
          </w:p>
          <w:p w14:paraId="0CF87C9B" w14:textId="3E27E8FE" w:rsidR="00027B83" w:rsidRDefault="00027B83">
            <w:pPr>
              <w:jc w:val="both"/>
              <w:rPr>
                <w:b/>
                <w:color w:val="FF0000"/>
                <w:kern w:val="2"/>
                <w:szCs w:val="24"/>
              </w:rPr>
            </w:pPr>
          </w:p>
          <w:p w14:paraId="33D0FE0E" w14:textId="77777777" w:rsidR="00027B83" w:rsidRDefault="00027B83">
            <w:pPr>
              <w:rPr>
                <w:b/>
                <w:kern w:val="2"/>
                <w:szCs w:val="24"/>
              </w:rPr>
            </w:pPr>
          </w:p>
        </w:tc>
        <w:tc>
          <w:tcPr>
            <w:tcW w:w="6441" w:type="dxa"/>
            <w:gridSpan w:val="2"/>
          </w:tcPr>
          <w:p w14:paraId="4FFD6BCA" w14:textId="77777777" w:rsidR="00027B83" w:rsidRDefault="000B0897">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81CFBC0"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AF2C6A6" w14:textId="77777777" w:rsidR="00027B83" w:rsidRDefault="000B0897">
            <w:pPr>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EBB963C" w14:textId="77777777" w:rsidR="00027B83" w:rsidRDefault="00027B83">
            <w:pPr>
              <w:rPr>
                <w:kern w:val="2"/>
                <w:szCs w:val="24"/>
              </w:rPr>
            </w:pPr>
          </w:p>
          <w:p w14:paraId="2D7F6406" w14:textId="08716683"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03014A">
              <w:rPr>
                <w:color w:val="000000"/>
                <w:kern w:val="2"/>
                <w:szCs w:val="24"/>
              </w:rPr>
              <w:t xml:space="preserve">2 </w:t>
            </w:r>
            <w:r>
              <w:rPr>
                <w:color w:val="000000"/>
                <w:kern w:val="2"/>
                <w:szCs w:val="24"/>
              </w:rPr>
              <w:t xml:space="preserve">nurodytais įkainiais, neviršijant Sutarties kainos. Sutartyje arba jos priede Nr. </w:t>
            </w:r>
            <w:r w:rsidR="0003014A">
              <w:rPr>
                <w:kern w:val="2"/>
                <w:szCs w:val="24"/>
              </w:rPr>
              <w:t>2</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4C4DB159" w14:textId="01765CA0" w:rsidR="00027B83" w:rsidRDefault="00027B83">
            <w:pPr>
              <w:rPr>
                <w:color w:val="000000"/>
                <w:kern w:val="2"/>
                <w:szCs w:val="24"/>
              </w:rPr>
            </w:pPr>
          </w:p>
        </w:tc>
      </w:tr>
      <w:tr w:rsidR="00027B83" w14:paraId="1A7054EB" w14:textId="77777777">
        <w:trPr>
          <w:trHeight w:val="300"/>
        </w:trPr>
        <w:tc>
          <w:tcPr>
            <w:tcW w:w="3094" w:type="dxa"/>
            <w:gridSpan w:val="2"/>
          </w:tcPr>
          <w:p w14:paraId="57F4DE2E" w14:textId="3FF720B2" w:rsidR="00027B83" w:rsidRPr="0003014A" w:rsidRDefault="000B089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1C222C02" w:rsidR="00027B83" w:rsidRDefault="000B0897">
            <w:pPr>
              <w:rPr>
                <w:szCs w:val="24"/>
              </w:rPr>
            </w:pPr>
            <w:r>
              <w:rPr>
                <w:kern w:val="2"/>
                <w:szCs w:val="24"/>
              </w:rPr>
              <w:t xml:space="preserve">Sutarties </w:t>
            </w:r>
            <w:r w:rsidRPr="0003014A">
              <w:rPr>
                <w:kern w:val="2"/>
                <w:szCs w:val="24"/>
              </w:rPr>
              <w:t>įkainiai</w:t>
            </w:r>
            <w:r>
              <w:rPr>
                <w:kern w:val="2"/>
                <w:szCs w:val="24"/>
              </w:rPr>
              <w:t xml:space="preserve"> bus perskaičiuojami:</w:t>
            </w:r>
          </w:p>
          <w:p w14:paraId="57054FC8" w14:textId="77777777" w:rsidR="00027B83" w:rsidRDefault="000B0897">
            <w:pPr>
              <w:rPr>
                <w:kern w:val="2"/>
                <w:szCs w:val="24"/>
              </w:rPr>
            </w:pPr>
            <w:r>
              <w:rPr>
                <w:kern w:val="2"/>
                <w:szCs w:val="24"/>
              </w:rPr>
              <w:t>5.3.1. dėl PVM tarifo pasikeitimo;</w:t>
            </w:r>
          </w:p>
          <w:p w14:paraId="054DF302" w14:textId="530F69C2" w:rsidR="00602697" w:rsidRDefault="00602697">
            <w:pPr>
              <w:rPr>
                <w:color w:val="FF0000"/>
                <w:kern w:val="2"/>
                <w:szCs w:val="24"/>
              </w:rPr>
            </w:pPr>
            <w:r w:rsidRPr="00602697">
              <w:rPr>
                <w:kern w:val="2"/>
                <w:szCs w:val="24"/>
              </w:rPr>
              <w:t>5.3.2. dėl kainų lygio pokyčio</w:t>
            </w:r>
            <w:r>
              <w:rPr>
                <w:kern w:val="2"/>
                <w:szCs w:val="24"/>
              </w:rPr>
              <w:t>.</w:t>
            </w:r>
          </w:p>
        </w:tc>
      </w:tr>
      <w:tr w:rsidR="00027B83" w14:paraId="6AC8D1FA" w14:textId="7777777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4B006FAB" w14:textId="33E8F931" w:rsidR="00027B83" w:rsidRDefault="0003014A">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AF9A9F1" w14:textId="7777777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6839183B" w:rsidR="00027B83" w:rsidRDefault="00027B83">
            <w:pPr>
              <w:rPr>
                <w:szCs w:val="24"/>
              </w:rPr>
            </w:pPr>
          </w:p>
        </w:tc>
      </w:tr>
      <w:tr w:rsidR="00602697" w14:paraId="3158E5C4" w14:textId="77777777">
        <w:trPr>
          <w:trHeight w:val="300"/>
        </w:trPr>
        <w:tc>
          <w:tcPr>
            <w:tcW w:w="3094" w:type="dxa"/>
            <w:gridSpan w:val="2"/>
          </w:tcPr>
          <w:p w14:paraId="17B35871" w14:textId="75F06945" w:rsidR="00602697" w:rsidRDefault="00602697" w:rsidP="00602697">
            <w:pPr>
              <w:rPr>
                <w:b/>
                <w:kern w:val="2"/>
                <w:szCs w:val="24"/>
              </w:rPr>
            </w:pPr>
            <w:r>
              <w:rPr>
                <w:b/>
                <w:kern w:val="2"/>
                <w:szCs w:val="24"/>
              </w:rPr>
              <w:t>5.3.3. Sutarties kainos / įkainių peržiūra dėl kainų lygio pokyčio</w:t>
            </w:r>
          </w:p>
        </w:tc>
        <w:tc>
          <w:tcPr>
            <w:tcW w:w="6441" w:type="dxa"/>
            <w:gridSpan w:val="2"/>
          </w:tcPr>
          <w:p w14:paraId="6FE89907" w14:textId="77777777" w:rsidR="00602697" w:rsidRPr="00EB5BB1" w:rsidRDefault="00602697" w:rsidP="00602697">
            <w:pPr>
              <w:rPr>
                <w:kern w:val="2"/>
                <w:szCs w:val="24"/>
              </w:rPr>
            </w:pPr>
            <w:r w:rsidRPr="00EB5BB1">
              <w:rPr>
                <w:kern w:val="2"/>
                <w:szCs w:val="24"/>
              </w:rPr>
              <w:t>5.3.3.1. Bet kuri Sutarties Šalis Sutarties galiojimo metu turi teisę inicijuoti Sutarties kainos / įkainių peržiūrą (keitimą) ne anksčiau kaip po 1 ( vienerių) metų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kainos / įkainių peržiūra atliekama ne rečiau kaip kas 6 (šeši) mėnesiai.</w:t>
            </w:r>
          </w:p>
          <w:p w14:paraId="494386D9" w14:textId="77777777" w:rsidR="00602697" w:rsidRPr="00EB5BB1" w:rsidRDefault="00602697" w:rsidP="00602697">
            <w:pPr>
              <w:rPr>
                <w:kern w:val="2"/>
                <w:szCs w:val="24"/>
              </w:rPr>
            </w:pPr>
            <w:r w:rsidRPr="00EB5BB1">
              <w:rPr>
                <w:kern w:val="2"/>
                <w:szCs w:val="24"/>
              </w:rPr>
              <w:t>5.3.3.2. Sutarties kaina / įkainiai peržiūrimi tik tai Sutarties daliai, kuri nėra išpirkta, t. y. Paslaugoms, kurios nėra priimtos ir apmokėtos. Vėlesnė Sutarties kainos / įkainių peržiūra negali apimti laikotarpio, už kurį jau buvo atlikta peržiūra.</w:t>
            </w:r>
          </w:p>
          <w:p w14:paraId="3E990807" w14:textId="77777777" w:rsidR="00602697" w:rsidRPr="00EB5BB1" w:rsidRDefault="00602697" w:rsidP="00602697">
            <w:pPr>
              <w:rPr>
                <w:kern w:val="2"/>
                <w:szCs w:val="24"/>
              </w:rPr>
            </w:pPr>
            <w:r w:rsidRPr="00EB5BB1">
              <w:rPr>
                <w:kern w:val="2"/>
                <w:szCs w:val="24"/>
              </w:rPr>
              <w:t>5.3.3.3. Jeigu Paslaugų teikimas vėluoja dėl Tiekėjo kaltės, uždelstų suteikti Paslaugų kaina / įkainiai nėra perskaičiuojami dėl kainų lygio kilimo (gali būti mažinami, tačiau negali būti didinami).</w:t>
            </w:r>
          </w:p>
          <w:p w14:paraId="0FD5BC2D" w14:textId="77777777" w:rsidR="00602697" w:rsidRPr="00EB5BB1" w:rsidRDefault="00602697" w:rsidP="00602697">
            <w:pPr>
              <w:rPr>
                <w:kern w:val="2"/>
                <w:szCs w:val="24"/>
              </w:rPr>
            </w:pPr>
            <w:r w:rsidRPr="00EB5BB1">
              <w:rPr>
                <w:kern w:val="2"/>
                <w:szCs w:val="24"/>
              </w:rPr>
              <w:t xml:space="preserve">5.3.3.4. Atlikdamos Sutarties kainos / įkainių peržiūrą Šalys vadovaujasi Valstybės duomenų agentūros viešai Oficialiosios </w:t>
            </w:r>
            <w:r w:rsidRPr="00EB5BB1">
              <w:rPr>
                <w:kern w:val="2"/>
                <w:szCs w:val="24"/>
              </w:rPr>
              <w:lastRenderedPageBreak/>
              <w:t>statistikos portale paskelbtais Rodiklių duomenų bazės duomenimis. Iš kitos Šalies nereikalaujama pateikti oficialaus Valstybės duomenų agentūros ar kitos institucijos išduoto dokumento ar patvirtinimo.</w:t>
            </w:r>
          </w:p>
          <w:p w14:paraId="15A0D6B4" w14:textId="77777777" w:rsidR="00602697" w:rsidRPr="00EB5BB1" w:rsidRDefault="00602697" w:rsidP="00602697">
            <w:pPr>
              <w:rPr>
                <w:kern w:val="2"/>
                <w:szCs w:val="24"/>
              </w:rPr>
            </w:pPr>
            <w:r w:rsidRPr="00EB5BB1">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6596E63" w14:textId="77777777" w:rsidR="00602697" w:rsidRPr="00EB5BB1" w:rsidRDefault="00602697" w:rsidP="00602697">
            <w:pPr>
              <w:rPr>
                <w:kern w:val="2"/>
                <w:szCs w:val="24"/>
              </w:rPr>
            </w:pPr>
            <w:r w:rsidRPr="00EB5BB1">
              <w:rPr>
                <w:kern w:val="2"/>
                <w:szCs w:val="24"/>
              </w:rPr>
              <w:t>5.3.3.6. Nauja Sutarties kaina / įkainiai apskaičiuojami pagal žemiau pateiktą formulę:</w:t>
            </w:r>
          </w:p>
          <w:p w14:paraId="3FECB23E" w14:textId="77777777" w:rsidR="00602697" w:rsidRPr="00EB5BB1" w:rsidRDefault="00602697" w:rsidP="00602697">
            <w:pPr>
              <w:rPr>
                <w:kern w:val="2"/>
                <w:szCs w:val="24"/>
              </w:rPr>
            </w:pPr>
          </w:p>
          <w:p w14:paraId="767ECC09" w14:textId="77777777" w:rsidR="00602697" w:rsidRPr="00EB5BB1" w:rsidRDefault="00602697" w:rsidP="00602697">
            <w:pPr>
              <w:rPr>
                <w:kern w:val="2"/>
                <w:szCs w:val="24"/>
              </w:rPr>
            </w:pPr>
            <w:r w:rsidRPr="00EB5BB1">
              <w:rPr>
                <w:kern w:val="2"/>
                <w:szCs w:val="24"/>
              </w:rPr>
              <w:t>a_1=a+(k/100×a), kur a – kaina / įkainis (Eur be PVM) (jei peržiūra jau buvo atlikta, tai po paskutinio perskaičiavimo)</w:t>
            </w:r>
          </w:p>
          <w:p w14:paraId="79667B77" w14:textId="77777777" w:rsidR="00602697" w:rsidRPr="00EB5BB1" w:rsidRDefault="00602697" w:rsidP="00602697">
            <w:pPr>
              <w:rPr>
                <w:kern w:val="2"/>
                <w:szCs w:val="24"/>
              </w:rPr>
            </w:pPr>
            <w:r w:rsidRPr="00EB5BB1">
              <w:rPr>
                <w:kern w:val="2"/>
                <w:szCs w:val="24"/>
              </w:rPr>
              <w:t>a1 – perskaičiuota (pakeista) kaina / įkainis (Eur be PVM)</w:t>
            </w:r>
          </w:p>
          <w:p w14:paraId="6B9B6A5B" w14:textId="77777777" w:rsidR="00602697" w:rsidRPr="00EB5BB1" w:rsidRDefault="00602697" w:rsidP="00602697">
            <w:pPr>
              <w:rPr>
                <w:kern w:val="2"/>
                <w:szCs w:val="24"/>
              </w:rPr>
            </w:pPr>
            <w:r w:rsidRPr="00EB5BB1">
              <w:rPr>
                <w:kern w:val="2"/>
                <w:szCs w:val="24"/>
              </w:rPr>
              <w:t>k – pagal vartotojų kainų indeksą apskaičiuotas Vartojimo prekių ir paslaugų kainų pokytis (padidėjimas arba sumažėjimas) (%). „k“ reikšmė skaičiuojama pagal:</w:t>
            </w:r>
          </w:p>
          <w:p w14:paraId="444C1514" w14:textId="77777777" w:rsidR="00602697" w:rsidRPr="00EB5BB1" w:rsidRDefault="00602697" w:rsidP="00602697">
            <w:pPr>
              <w:rPr>
                <w:kern w:val="2"/>
                <w:szCs w:val="24"/>
              </w:rPr>
            </w:pPr>
            <w:r w:rsidRPr="00EB5BB1">
              <w:rPr>
                <w:kern w:val="2"/>
                <w:szCs w:val="24"/>
              </w:rPr>
              <w:t>k =</w:t>
            </w:r>
            <w:proofErr w:type="spellStart"/>
            <w:r w:rsidRPr="00EB5BB1">
              <w:rPr>
                <w:kern w:val="2"/>
                <w:szCs w:val="24"/>
              </w:rPr>
              <w:t>Ind_naujausias</w:t>
            </w:r>
            <w:proofErr w:type="spellEnd"/>
            <w:r w:rsidRPr="00EB5BB1">
              <w:rPr>
                <w:kern w:val="2"/>
                <w:szCs w:val="24"/>
              </w:rPr>
              <w:t>/</w:t>
            </w:r>
            <w:proofErr w:type="spellStart"/>
            <w:r w:rsidRPr="00EB5BB1">
              <w:rPr>
                <w:kern w:val="2"/>
                <w:szCs w:val="24"/>
              </w:rPr>
              <w:t>Ind_pradžia</w:t>
            </w:r>
            <w:proofErr w:type="spellEnd"/>
            <w:r w:rsidRPr="00EB5BB1">
              <w:rPr>
                <w:kern w:val="2"/>
                <w:szCs w:val="24"/>
              </w:rPr>
              <w:t xml:space="preserve"> ×100-100, (proc.) kur</w:t>
            </w:r>
          </w:p>
          <w:p w14:paraId="35D16906" w14:textId="77777777" w:rsidR="00602697" w:rsidRPr="00EB5BB1" w:rsidRDefault="00602697" w:rsidP="00602697">
            <w:pPr>
              <w:rPr>
                <w:kern w:val="2"/>
                <w:szCs w:val="24"/>
              </w:rPr>
            </w:pPr>
            <w:proofErr w:type="spellStart"/>
            <w:r w:rsidRPr="00EB5BB1">
              <w:rPr>
                <w:kern w:val="2"/>
                <w:szCs w:val="24"/>
              </w:rPr>
              <w:t>Indnaujausias</w:t>
            </w:r>
            <w:proofErr w:type="spellEnd"/>
            <w:r w:rsidRPr="00EB5BB1">
              <w:rPr>
                <w:kern w:val="2"/>
                <w:szCs w:val="24"/>
              </w:rPr>
              <w:t xml:space="preserve"> – kreipimosi dėl kainos / įkainių peržiūros išsiuntimo kitai Šaliai dieną paskelbtas naujausias vartojimo prekių ir paslaugų indeksas.</w:t>
            </w:r>
          </w:p>
          <w:p w14:paraId="3DB6CCF8" w14:textId="77777777" w:rsidR="00602697" w:rsidRPr="00EB5BB1" w:rsidRDefault="00602697" w:rsidP="00602697">
            <w:pPr>
              <w:rPr>
                <w:kern w:val="2"/>
                <w:szCs w:val="24"/>
              </w:rPr>
            </w:pPr>
            <w:proofErr w:type="spellStart"/>
            <w:r w:rsidRPr="00EB5BB1">
              <w:rPr>
                <w:kern w:val="2"/>
                <w:szCs w:val="24"/>
              </w:rPr>
              <w:t>Indpradžia</w:t>
            </w:r>
            <w:proofErr w:type="spellEnd"/>
            <w:r w:rsidRPr="00EB5BB1">
              <w:rPr>
                <w:kern w:val="2"/>
                <w:szCs w:val="24"/>
              </w:rPr>
              <w:t xml:space="preserve"> – laikotarpio pradžios datos (mėnesio)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8E20C01" w14:textId="77777777" w:rsidR="00602697" w:rsidRPr="00EB5BB1" w:rsidRDefault="00602697" w:rsidP="00602697">
            <w:pPr>
              <w:rPr>
                <w:kern w:val="2"/>
                <w:szCs w:val="24"/>
              </w:rPr>
            </w:pPr>
            <w:r w:rsidRPr="00EB5BB1">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2F347E7" w14:textId="77777777" w:rsidR="00602697" w:rsidRPr="00EB5BB1" w:rsidRDefault="00602697" w:rsidP="00602697">
            <w:pPr>
              <w:rPr>
                <w:kern w:val="2"/>
                <w:szCs w:val="24"/>
              </w:rPr>
            </w:pPr>
            <w:r w:rsidRPr="00EB5BB1">
              <w:rPr>
                <w:kern w:val="2"/>
                <w:szCs w:val="24"/>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4A1A0B9C" w14:textId="77777777" w:rsidR="00602697" w:rsidRPr="00EB5BB1" w:rsidRDefault="00602697" w:rsidP="00602697">
            <w:pPr>
              <w:rPr>
                <w:kern w:val="2"/>
                <w:szCs w:val="24"/>
              </w:rPr>
            </w:pPr>
            <w:r w:rsidRPr="00EB5BB1">
              <w:rPr>
                <w:kern w:val="2"/>
                <w:szCs w:val="24"/>
              </w:rPr>
              <w:t>5.3.3.9. Susitarimas turi būti sudarytas per 7 (septines) darbo dienas nuo Šalies pateikto tinkamo prašymo perskaičiuoti Sutarties kainą / įkainius gavimo dienos.</w:t>
            </w:r>
          </w:p>
          <w:p w14:paraId="3486C5A4" w14:textId="643C3D55" w:rsidR="00602697" w:rsidRDefault="00602697" w:rsidP="00602697">
            <w:pPr>
              <w:rPr>
                <w:color w:val="4472C4"/>
                <w:kern w:val="2"/>
                <w:szCs w:val="24"/>
              </w:rPr>
            </w:pPr>
            <w:r w:rsidRPr="00EB5BB1">
              <w:rPr>
                <w:kern w:val="2"/>
                <w:szCs w:val="24"/>
              </w:rPr>
              <w:t>5.3.3.10. Susitarimu Šalys neturi teisės keisti procedūroje nurodytos tvarkos ar kitų Sutarties nuostatų, išskyrus, jei keitimas atliekamas pagal VPĮ nuostatas.</w:t>
            </w:r>
          </w:p>
        </w:tc>
      </w:tr>
      <w:tr w:rsidR="00027B83" w14:paraId="416725C3" w14:textId="7777777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8E037DB" w14:textId="77777777" w:rsidR="00027B83" w:rsidRDefault="000B0897">
            <w:pPr>
              <w:rPr>
                <w:kern w:val="2"/>
                <w:szCs w:val="24"/>
              </w:rPr>
            </w:pPr>
            <w:r>
              <w:rPr>
                <w:kern w:val="2"/>
                <w:szCs w:val="24"/>
              </w:rPr>
              <w:t>Netaikoma</w:t>
            </w:r>
          </w:p>
          <w:p w14:paraId="7E6D47C4" w14:textId="230374C7" w:rsidR="00027B83" w:rsidRDefault="00027B83">
            <w:pPr>
              <w:rPr>
                <w:szCs w:val="24"/>
              </w:rPr>
            </w:pPr>
          </w:p>
        </w:tc>
      </w:tr>
      <w:tr w:rsidR="00027B83" w14:paraId="104529C8" w14:textId="7777777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5615CE95" w:rsidR="00027B83" w:rsidRPr="00602697" w:rsidRDefault="00826A34">
            <w:pPr>
              <w:rPr>
                <w:kern w:val="2"/>
                <w:szCs w:val="24"/>
              </w:rPr>
            </w:pPr>
            <w:r>
              <w:rPr>
                <w:kern w:val="2"/>
                <w:szCs w:val="24"/>
              </w:rPr>
              <w:t>Netaikoma</w:t>
            </w:r>
          </w:p>
        </w:tc>
      </w:tr>
      <w:tr w:rsidR="00027B83" w14:paraId="67EB98BC" w14:textId="7777777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004186B9" w14:textId="73160171" w:rsidR="00027B83" w:rsidRDefault="00E67AD7">
            <w:pPr>
              <w:rPr>
                <w:kern w:val="2"/>
                <w:szCs w:val="24"/>
              </w:rPr>
            </w:pPr>
            <w:r w:rsidRPr="00E67AD7">
              <w:rPr>
                <w:kern w:val="2"/>
                <w:szCs w:val="24"/>
              </w:rPr>
              <w:t>Pirkėjas atsiskaito su Tiekėju ne vėliau kaip per 30 (trisdešimt) kalendorinių dienų nuo Sąskaitos gavimo dienos.</w:t>
            </w:r>
          </w:p>
          <w:p w14:paraId="6CDA289E" w14:textId="77777777" w:rsidR="00027B83" w:rsidRDefault="00027B83">
            <w:pPr>
              <w:rPr>
                <w:color w:val="000000"/>
                <w:kern w:val="2"/>
                <w:szCs w:val="24"/>
                <w:shd w:val="clear" w:color="auto" w:fill="FFFFFF"/>
              </w:rPr>
            </w:pPr>
          </w:p>
          <w:p w14:paraId="4580B153" w14:textId="2C37A84B" w:rsidR="00027B83" w:rsidRPr="00E67AD7" w:rsidRDefault="000B0897">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38EC9A63" w14:textId="10AB607A" w:rsidR="00027B83" w:rsidRPr="00826A34" w:rsidRDefault="00E67AD7">
            <w:pPr>
              <w:rPr>
                <w:kern w:val="2"/>
                <w:szCs w:val="24"/>
              </w:rPr>
            </w:pPr>
            <w:r w:rsidRPr="00E67AD7">
              <w:rPr>
                <w:kern w:val="2"/>
                <w:szCs w:val="24"/>
              </w:rPr>
              <w:t>1</w:t>
            </w:r>
            <w:r w:rsidR="000B0897" w:rsidRPr="00E67AD7">
              <w:rPr>
                <w:kern w:val="2"/>
                <w:szCs w:val="24"/>
              </w:rPr>
              <w:t>) įvykdžius Užsakymą, mokama už konkretų kiekį / apimtį pagal nustatytus įkainius;</w:t>
            </w:r>
          </w:p>
        </w:tc>
      </w:tr>
      <w:tr w:rsidR="00027B83" w14:paraId="01CA499D" w14:textId="7777777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508462AC" w14:textId="27F2A4AF" w:rsidR="00027B83" w:rsidRPr="00E67AD7" w:rsidRDefault="000B0897" w:rsidP="00E67AD7">
            <w:pPr>
              <w:rPr>
                <w:kern w:val="2"/>
                <w:szCs w:val="24"/>
              </w:rPr>
            </w:pPr>
            <w:r>
              <w:rPr>
                <w:kern w:val="2"/>
                <w:szCs w:val="24"/>
              </w:rPr>
              <w:t>Netaikoma</w:t>
            </w:r>
          </w:p>
        </w:tc>
      </w:tr>
      <w:tr w:rsidR="00027B83" w14:paraId="34D2DFF4" w14:textId="7777777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7BF65975" w14:textId="1D47F244"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5C618994" w14:textId="77777777">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2A4317FE" w14:textId="03CD9095" w:rsidR="00027B83" w:rsidRPr="00E67AD7" w:rsidRDefault="000B0897">
            <w:pPr>
              <w:rPr>
                <w:kern w:val="2"/>
                <w:szCs w:val="24"/>
              </w:rPr>
            </w:pPr>
            <w:r>
              <w:rPr>
                <w:kern w:val="2"/>
                <w:szCs w:val="24"/>
              </w:rPr>
              <w:t>Netaikoma</w:t>
            </w:r>
          </w:p>
        </w:tc>
      </w:tr>
      <w:tr w:rsidR="00027B83" w14:paraId="029C51DA" w14:textId="7777777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3DB5CD93" w14:textId="211519BA" w:rsidR="00027B83" w:rsidRDefault="000B0897">
            <w:pPr>
              <w:rPr>
                <w:kern w:val="2"/>
                <w:szCs w:val="24"/>
              </w:rPr>
            </w:pPr>
            <w:r>
              <w:rPr>
                <w:kern w:val="2"/>
                <w:szCs w:val="24"/>
              </w:rPr>
              <w:t xml:space="preserve">Garantinio termino laikotarpiu ir (arba) bet kuriuo Sutarties galiojimo metu nustačius Paslaugų trūkumų, Tiekėjas turi </w:t>
            </w:r>
            <w:r>
              <w:rPr>
                <w:b/>
                <w:kern w:val="2"/>
                <w:szCs w:val="24"/>
              </w:rPr>
              <w:t>ne vėliau kaip</w:t>
            </w:r>
            <w:r>
              <w:rPr>
                <w:kern w:val="2"/>
                <w:szCs w:val="24"/>
              </w:rPr>
              <w:t xml:space="preserve"> per </w:t>
            </w:r>
            <w:r w:rsidR="00045504">
              <w:rPr>
                <w:kern w:val="2"/>
                <w:szCs w:val="24"/>
              </w:rPr>
              <w:t xml:space="preserve">1 (vieną) dieną </w:t>
            </w:r>
            <w:r>
              <w:rPr>
                <w:kern w:val="2"/>
                <w:szCs w:val="24"/>
              </w:rPr>
              <w:t>nuo rašytinės pretenzijos gavimo dienos pašalinti Paslaugų trūkumus.</w:t>
            </w:r>
          </w:p>
        </w:tc>
      </w:tr>
      <w:tr w:rsidR="00027B83" w14:paraId="79A63541" w14:textId="7777777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3EE2362A" w:rsidR="00045504" w:rsidRDefault="000B0897" w:rsidP="00045504">
            <w:pPr>
              <w:rPr>
                <w:kern w:val="2"/>
                <w:szCs w:val="24"/>
              </w:rPr>
            </w:pPr>
            <w:r>
              <w:rPr>
                <w:kern w:val="2"/>
                <w:szCs w:val="24"/>
              </w:rPr>
              <w:t xml:space="preserve">Netaikoma </w:t>
            </w:r>
          </w:p>
          <w:p w14:paraId="5C105553" w14:textId="4188B9F4" w:rsidR="00027B83" w:rsidRDefault="00027B83">
            <w:pPr>
              <w:rPr>
                <w:kern w:val="2"/>
                <w:szCs w:val="24"/>
              </w:rPr>
            </w:pPr>
          </w:p>
        </w:tc>
      </w:tr>
      <w:tr w:rsidR="00027B83" w14:paraId="143A7F67" w14:textId="77777777">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1398856C" w14:textId="78D9D63B" w:rsidR="00027B83" w:rsidRPr="00826A34" w:rsidRDefault="00826A34">
            <w:pPr>
              <w:rPr>
                <w:kern w:val="2"/>
                <w:szCs w:val="24"/>
              </w:rPr>
            </w:pPr>
            <w:r>
              <w:rPr>
                <w:kern w:val="2"/>
                <w:szCs w:val="24"/>
              </w:rPr>
              <w:t>Sutarties vykdymui subtiekėjai ir (ar) specialistai nepasitelkiami.</w:t>
            </w:r>
          </w:p>
        </w:tc>
      </w:tr>
      <w:tr w:rsidR="00027B83" w14:paraId="56CDBDB5" w14:textId="77777777">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3CA3B870" w:rsidR="00027B83" w:rsidRDefault="000B0897">
            <w:pPr>
              <w:rPr>
                <w:kern w:val="2"/>
                <w:szCs w:val="24"/>
              </w:rPr>
            </w:pPr>
            <w:r>
              <w:rPr>
                <w:kern w:val="2"/>
                <w:szCs w:val="24"/>
              </w:rPr>
              <w:t>Prievolių pagal Sutartį įvykdymas užtikrinamas:</w:t>
            </w:r>
          </w:p>
          <w:p w14:paraId="67D85188" w14:textId="77777777" w:rsidR="00027B83" w:rsidRDefault="000B0897">
            <w:pPr>
              <w:rPr>
                <w:kern w:val="2"/>
                <w:szCs w:val="24"/>
              </w:rPr>
            </w:pPr>
            <w:r>
              <w:rPr>
                <w:kern w:val="2"/>
                <w:szCs w:val="24"/>
              </w:rPr>
              <w:t>Netesybomis (delspinigiais, bauda);</w:t>
            </w:r>
          </w:p>
          <w:p w14:paraId="70BCC790" w14:textId="77777777" w:rsidR="00826A34" w:rsidRPr="00826A34" w:rsidRDefault="00826A34" w:rsidP="00826A34">
            <w:pPr>
              <w:rPr>
                <w:kern w:val="2"/>
                <w:szCs w:val="24"/>
              </w:rPr>
            </w:pPr>
            <w:r w:rsidRPr="00826A34">
              <w:rPr>
                <w:kern w:val="2"/>
                <w:szCs w:val="24"/>
              </w:rPr>
              <w:t>Draudimo bendrovės laidavimo draudimu;</w:t>
            </w:r>
          </w:p>
          <w:p w14:paraId="7E80913C" w14:textId="740AAB85" w:rsidR="00826A34" w:rsidRPr="000B1D06" w:rsidRDefault="00826A34" w:rsidP="00826A34">
            <w:pPr>
              <w:rPr>
                <w:kern w:val="2"/>
                <w:szCs w:val="24"/>
              </w:rPr>
            </w:pPr>
            <w:r w:rsidRPr="00826A34">
              <w:rPr>
                <w:kern w:val="2"/>
                <w:szCs w:val="24"/>
              </w:rPr>
              <w:t>Kitais Lietuvos Respublikos civiliniame kodekse ir (ar) Sutartyje nurodytais prievolių įvykdymo užtikrinimo būdais</w:t>
            </w:r>
            <w:r w:rsidRPr="00826A34">
              <w:rPr>
                <w:kern w:val="2"/>
                <w:szCs w:val="24"/>
              </w:rPr>
              <w:t>.</w:t>
            </w:r>
          </w:p>
        </w:tc>
      </w:tr>
      <w:tr w:rsidR="00027B83" w14:paraId="00EE7F74" w14:textId="7777777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632808D3" w14:textId="77777777" w:rsidR="00826A34" w:rsidRDefault="00826A34" w:rsidP="00826A34">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49273A25" w14:textId="34F63F45" w:rsidR="00027B83" w:rsidRDefault="00027B83">
            <w:pPr>
              <w:rPr>
                <w:kern w:val="2"/>
                <w:szCs w:val="24"/>
              </w:rPr>
            </w:pPr>
          </w:p>
        </w:tc>
      </w:tr>
      <w:tr w:rsidR="00027B83" w14:paraId="22BAE69C" w14:textId="7777777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6441" w:type="dxa"/>
            <w:gridSpan w:val="2"/>
          </w:tcPr>
          <w:p w14:paraId="196DC212" w14:textId="076D3C30" w:rsidR="00027B83" w:rsidRDefault="005F1644">
            <w:pPr>
              <w:rPr>
                <w:szCs w:val="24"/>
              </w:rPr>
            </w:pPr>
            <w:r w:rsidRPr="005F1644">
              <w:rPr>
                <w:color w:val="000000"/>
                <w:kern w:val="2"/>
                <w:szCs w:val="24"/>
                <w:shd w:val="clear" w:color="auto" w:fill="FFFFFF"/>
              </w:rPr>
              <w:t>Tiekėjas ne vėliau kaip per 10 (dešimt) darbo dienų nuo Sutarties pasirašymo dienos privalo pateikti Pirkėjui 10 (dešimt) procentų Pradinės Sutarties vertės dydžio pirmo pareikalavimo banko garantiją arba draudimo bendrovės laidavimo draudimo raštą, atitinkantį Bendrųjų sąlygų 10 skyriaus reikalavimus. Esant poreikiui, Tiekėjui pateikus motyvuotą prašymą, šis terminas gali būti pratęstas Šalių suderintam terminui.</w:t>
            </w:r>
          </w:p>
        </w:tc>
      </w:tr>
      <w:tr w:rsidR="00027B83" w14:paraId="3121CA65" w14:textId="77777777">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trPr>
          <w:trHeight w:val="300"/>
        </w:trPr>
        <w:tc>
          <w:tcPr>
            <w:tcW w:w="3094" w:type="dxa"/>
            <w:gridSpan w:val="2"/>
          </w:tcPr>
          <w:p w14:paraId="785E4D98" w14:textId="77777777" w:rsidR="00027B83" w:rsidRDefault="000B0897">
            <w:pPr>
              <w:rPr>
                <w:b/>
                <w:kern w:val="2"/>
                <w:szCs w:val="24"/>
              </w:rPr>
            </w:pPr>
            <w:r>
              <w:rPr>
                <w:b/>
                <w:kern w:val="2"/>
                <w:szCs w:val="24"/>
              </w:rPr>
              <w:lastRenderedPageBreak/>
              <w:t>9.1. Pirkėjui taikomos netesybos už mokėjimų pagal Sutartį vėlavimą</w:t>
            </w:r>
          </w:p>
        </w:tc>
        <w:tc>
          <w:tcPr>
            <w:tcW w:w="6441" w:type="dxa"/>
            <w:gridSpan w:val="2"/>
          </w:tcPr>
          <w:p w14:paraId="784E480D" w14:textId="1DF69FDB" w:rsidR="00027B83" w:rsidRDefault="00045504">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0,03 (tris šimtosios) procento</w:t>
            </w:r>
            <w:r>
              <w:rPr>
                <w:color w:val="000000"/>
                <w:kern w:val="2"/>
                <w:szCs w:val="24"/>
              </w:rPr>
              <w:t xml:space="preserve"> dydžio delspinigius nuo neapmokėtos sumos be PVM už kiekvieną vėlavimo </w:t>
            </w:r>
            <w:r w:rsidRPr="00F425D4">
              <w:rPr>
                <w:color w:val="000000"/>
                <w:kern w:val="2"/>
                <w:szCs w:val="24"/>
              </w:rPr>
              <w:t>dieną.</w:t>
            </w:r>
          </w:p>
        </w:tc>
      </w:tr>
      <w:tr w:rsidR="00027B83" w14:paraId="791CF2E0" w14:textId="7777777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E2E8B63" w14:textId="77777777" w:rsidR="00045504" w:rsidRDefault="00045504" w:rsidP="00045504">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 xml:space="preserve">0,03 (tris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7AA605BD" w14:textId="77777777" w:rsidR="00045504" w:rsidRDefault="00045504" w:rsidP="00045504">
            <w:pPr>
              <w:rPr>
                <w:color w:val="000000"/>
                <w:kern w:val="2"/>
                <w:szCs w:val="24"/>
              </w:rPr>
            </w:pPr>
          </w:p>
          <w:p w14:paraId="7E114F52" w14:textId="4E372D61" w:rsidR="00027B83" w:rsidRDefault="00045504" w:rsidP="00045504">
            <w:pPr>
              <w:rPr>
                <w:b/>
                <w:kern w:val="2"/>
                <w:szCs w:val="24"/>
              </w:rPr>
            </w:pPr>
            <w:r>
              <w:rPr>
                <w:color w:val="000000"/>
                <w:kern w:val="2"/>
                <w:szCs w:val="24"/>
              </w:rPr>
              <w:t>9.2.2. Tiekėjas privalo sumokėti Pirkėjui netesybas per 10</w:t>
            </w:r>
            <w:r w:rsidRPr="00F425D4">
              <w:rPr>
                <w:color w:val="000000"/>
                <w:kern w:val="2"/>
                <w:szCs w:val="24"/>
              </w:rPr>
              <w:t xml:space="preserve"> (</w:t>
            </w:r>
            <w:r>
              <w:rPr>
                <w:color w:val="000000"/>
                <w:kern w:val="2"/>
                <w:szCs w:val="24"/>
              </w:rPr>
              <w:t>dešimt</w:t>
            </w:r>
            <w:r w:rsidRPr="00F425D4">
              <w:rPr>
                <w:color w:val="000000"/>
                <w:kern w:val="2"/>
                <w:szCs w:val="24"/>
              </w:rPr>
              <w:t xml:space="preserve">) </w:t>
            </w:r>
            <w:r>
              <w:rPr>
                <w:color w:val="000000"/>
                <w:kern w:val="2"/>
                <w:szCs w:val="24"/>
              </w:rPr>
              <w:t xml:space="preserve">darbo dienų nuo Pirkėjo pareikalavimo, jeigu netesybų suma nėra </w:t>
            </w:r>
            <w:r w:rsidRPr="00F425D4">
              <w:rPr>
                <w:color w:val="000000"/>
                <w:kern w:val="2"/>
                <w:szCs w:val="24"/>
              </w:rPr>
              <w:t>išskaitoma iš Tiekėjui mokėtinos sumos.</w:t>
            </w:r>
          </w:p>
        </w:tc>
      </w:tr>
      <w:tr w:rsidR="00027B83" w14:paraId="535564A9" w14:textId="7777777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66E6C64E" w14:textId="45365BC7" w:rsidR="00027B83" w:rsidRPr="00045504" w:rsidRDefault="000B0897">
            <w:pPr>
              <w:rPr>
                <w:kern w:val="2"/>
                <w:szCs w:val="24"/>
              </w:rPr>
            </w:pPr>
            <w:r>
              <w:rPr>
                <w:kern w:val="2"/>
                <w:szCs w:val="24"/>
              </w:rPr>
              <w:t xml:space="preserve">9.3.1. Nutraukus Sutartį dėl esminio Sutarties pažeidimo, nustatyto Sutarties Specialiosiose sąlygose, mokama </w:t>
            </w:r>
            <w:r w:rsidR="00045504" w:rsidRPr="00045504">
              <w:rPr>
                <w:kern w:val="2"/>
                <w:szCs w:val="24"/>
              </w:rPr>
              <w:t>10 (dešimt)</w:t>
            </w:r>
            <w:r>
              <w:rPr>
                <w:kern w:val="2"/>
                <w:szCs w:val="24"/>
              </w:rPr>
              <w:t xml:space="preserve"> procentų dydžio bauda nuo Pradinės Sutarties vertės, nurodytos Specialiųjų sąlygų 5.2 punkte.</w:t>
            </w:r>
          </w:p>
          <w:p w14:paraId="54EE418B" w14:textId="30A23CAE" w:rsidR="00027B83" w:rsidRPr="00045504" w:rsidRDefault="000B0897">
            <w:pPr>
              <w:rPr>
                <w:szCs w:val="24"/>
              </w:rPr>
            </w:pPr>
            <w:r>
              <w:rPr>
                <w:szCs w:val="24"/>
              </w:rPr>
              <w:t xml:space="preserve">9.3.2. Nepagrįstai nutraukus Sutarties vykdymą ne Sutartyje nustatyta tvarka, mokama </w:t>
            </w:r>
            <w:r w:rsidR="00045504" w:rsidRPr="00045504">
              <w:rPr>
                <w:szCs w:val="24"/>
              </w:rPr>
              <w:t>10 ( dešimt)</w:t>
            </w:r>
            <w:r w:rsidRPr="00045504">
              <w:rPr>
                <w:szCs w:val="24"/>
              </w:rPr>
              <w:t xml:space="preserve"> procentų dydžio bauda nuo Pradinės Sutarties vertės, nurodytos Specialiųjų</w:t>
            </w:r>
            <w:r>
              <w:rPr>
                <w:kern w:val="2"/>
                <w:szCs w:val="24"/>
              </w:rPr>
              <w:t xml:space="preserve"> sąlygų 5.2 punkte.</w:t>
            </w:r>
          </w:p>
        </w:tc>
      </w:tr>
      <w:tr w:rsidR="00027B83" w14:paraId="0DE13579" w14:textId="77777777">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Default="000B0897">
            <w:pPr>
              <w:rPr>
                <w:color w:val="000000"/>
                <w:kern w:val="2"/>
                <w:szCs w:val="24"/>
              </w:rPr>
            </w:pPr>
            <w:r>
              <w:rPr>
                <w:color w:val="000000"/>
                <w:kern w:val="2"/>
                <w:szCs w:val="24"/>
              </w:rPr>
              <w:t>Netaikoma</w:t>
            </w:r>
          </w:p>
          <w:p w14:paraId="4970F7DA" w14:textId="5AFEA591" w:rsidR="00027B83" w:rsidRDefault="00027B83">
            <w:pPr>
              <w:rPr>
                <w:kern w:val="2"/>
                <w:szCs w:val="24"/>
              </w:rPr>
            </w:pPr>
          </w:p>
        </w:tc>
      </w:tr>
      <w:tr w:rsidR="00027B83" w14:paraId="335834C7" w14:textId="7777777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5294CECB" w14:textId="0F20437F" w:rsidR="00027B83" w:rsidRPr="00C002AD" w:rsidRDefault="005F1644">
            <w:pPr>
              <w:rPr>
                <w:kern w:val="2"/>
                <w:szCs w:val="24"/>
              </w:rPr>
            </w:pPr>
            <w:r>
              <w:rPr>
                <w:kern w:val="2"/>
                <w:szCs w:val="24"/>
              </w:rPr>
              <w:t>500</w:t>
            </w:r>
            <w:r w:rsidR="00C002AD" w:rsidRPr="00C002AD">
              <w:rPr>
                <w:kern w:val="2"/>
                <w:szCs w:val="24"/>
              </w:rPr>
              <w:t>,00</w:t>
            </w:r>
            <w:r w:rsidR="000B0897" w:rsidRPr="00C002AD">
              <w:rPr>
                <w:kern w:val="2"/>
                <w:szCs w:val="24"/>
              </w:rPr>
              <w:t xml:space="preserve"> </w:t>
            </w:r>
            <w:r w:rsidR="000B0897">
              <w:rPr>
                <w:kern w:val="2"/>
                <w:szCs w:val="24"/>
              </w:rPr>
              <w:t xml:space="preserve">Eur </w:t>
            </w:r>
            <w:r w:rsidR="000B0897" w:rsidRPr="00C002AD">
              <w:rPr>
                <w:kern w:val="2"/>
                <w:szCs w:val="24"/>
              </w:rPr>
              <w:t>(</w:t>
            </w:r>
            <w:r>
              <w:rPr>
                <w:kern w:val="2"/>
                <w:szCs w:val="24"/>
              </w:rPr>
              <w:t>penkių šimtų</w:t>
            </w:r>
            <w:r w:rsidR="00C002AD" w:rsidRPr="00C002AD">
              <w:rPr>
                <w:kern w:val="2"/>
                <w:szCs w:val="24"/>
              </w:rPr>
              <w:t xml:space="preserve"> eurų 00 ct</w:t>
            </w:r>
            <w:r w:rsidR="000B0897" w:rsidRPr="00C002AD">
              <w:rPr>
                <w:kern w:val="2"/>
                <w:szCs w:val="24"/>
              </w:rPr>
              <w:t>).</w:t>
            </w:r>
          </w:p>
          <w:p w14:paraId="31CE25C7" w14:textId="77777777" w:rsidR="00027B83" w:rsidRDefault="00027B83">
            <w:pPr>
              <w:rPr>
                <w:kern w:val="2"/>
                <w:szCs w:val="24"/>
              </w:rPr>
            </w:pPr>
          </w:p>
          <w:p w14:paraId="4C8C0993" w14:textId="6807C9E1" w:rsidR="00027B83" w:rsidRDefault="000B0897">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C002AD">
              <w:rPr>
                <w:kern w:val="2"/>
                <w:szCs w:val="24"/>
              </w:rPr>
              <w:t>(1 medis = 2 Eur)</w:t>
            </w:r>
            <w:r>
              <w:rPr>
                <w:kern w:val="2"/>
                <w:szCs w:val="24"/>
              </w:rPr>
              <w:t xml:space="preserve"> ir Pirkėjui pateikti tai įrodančius dokumentus.</w:t>
            </w:r>
          </w:p>
        </w:tc>
      </w:tr>
      <w:tr w:rsidR="00027B83" w14:paraId="5CB34632" w14:textId="7777777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09E49859" w14:textId="77777777" w:rsidR="00027B83" w:rsidRDefault="000B0897">
            <w:pPr>
              <w:rPr>
                <w:kern w:val="2"/>
                <w:szCs w:val="24"/>
              </w:rPr>
            </w:pPr>
            <w:r>
              <w:rPr>
                <w:kern w:val="2"/>
                <w:szCs w:val="24"/>
              </w:rPr>
              <w:t>Netaikoma</w:t>
            </w:r>
          </w:p>
          <w:p w14:paraId="32D97D93" w14:textId="76229B04" w:rsidR="00027B83" w:rsidRDefault="00027B83">
            <w:pPr>
              <w:rPr>
                <w:color w:val="4472C4"/>
                <w:kern w:val="2"/>
                <w:szCs w:val="24"/>
              </w:rPr>
            </w:pPr>
          </w:p>
        </w:tc>
      </w:tr>
      <w:tr w:rsidR="00027B83" w14:paraId="2F664C56" w14:textId="77777777">
        <w:trPr>
          <w:trHeight w:val="300"/>
        </w:trPr>
        <w:tc>
          <w:tcPr>
            <w:tcW w:w="3094" w:type="dxa"/>
            <w:gridSpan w:val="2"/>
          </w:tcPr>
          <w:p w14:paraId="6498C52D" w14:textId="77777777" w:rsidR="00027B83" w:rsidRDefault="000B089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1" w:type="dxa"/>
            <w:gridSpan w:val="2"/>
          </w:tcPr>
          <w:p w14:paraId="53D14775" w14:textId="0B85C13F" w:rsidR="00045504" w:rsidRDefault="000B0897" w:rsidP="00045504">
            <w:pPr>
              <w:rPr>
                <w:color w:val="4472C4"/>
                <w:kern w:val="2"/>
                <w:szCs w:val="24"/>
              </w:rPr>
            </w:pPr>
            <w:r>
              <w:rPr>
                <w:szCs w:val="24"/>
              </w:rPr>
              <w:t xml:space="preserve">Netaikoma </w:t>
            </w:r>
          </w:p>
          <w:p w14:paraId="003FECA6" w14:textId="28A1E583" w:rsidR="00027B83" w:rsidRDefault="00027B83">
            <w:pPr>
              <w:rPr>
                <w:color w:val="4472C4"/>
                <w:kern w:val="2"/>
                <w:szCs w:val="24"/>
              </w:rPr>
            </w:pPr>
          </w:p>
        </w:tc>
      </w:tr>
      <w:tr w:rsidR="00027B8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0707D290" w:rsidR="00027B83" w:rsidRPr="00045504" w:rsidRDefault="000B0897">
            <w:pPr>
              <w:rPr>
                <w:kern w:val="2"/>
                <w:szCs w:val="24"/>
              </w:rPr>
            </w:pPr>
            <w:r>
              <w:rPr>
                <w:kern w:val="2"/>
                <w:szCs w:val="24"/>
              </w:rPr>
              <w:t>Netaikoma</w:t>
            </w:r>
          </w:p>
        </w:tc>
      </w:tr>
      <w:tr w:rsidR="00027B83" w14:paraId="4DB25F24" w14:textId="7777777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0413880" w14:textId="0C867C93" w:rsidR="00027B83" w:rsidRDefault="00045504">
            <w:pPr>
              <w:rPr>
                <w:szCs w:val="24"/>
              </w:rPr>
            </w:pPr>
            <w:r>
              <w:rPr>
                <w:kern w:val="2"/>
                <w:szCs w:val="24"/>
              </w:rPr>
              <w:t>Netaikoma</w:t>
            </w:r>
          </w:p>
          <w:p w14:paraId="1121832F" w14:textId="77777777" w:rsidR="00027B83" w:rsidRDefault="00027B83">
            <w:pPr>
              <w:rPr>
                <w:color w:val="4472C4"/>
                <w:kern w:val="2"/>
                <w:szCs w:val="24"/>
              </w:rPr>
            </w:pPr>
          </w:p>
        </w:tc>
      </w:tr>
      <w:tr w:rsidR="00027B83" w14:paraId="72DE294E" w14:textId="7777777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86AC396" w14:textId="42D6088A" w:rsidR="00027B83" w:rsidRDefault="00045504">
            <w:pPr>
              <w:rPr>
                <w:color w:val="4472C4"/>
                <w:kern w:val="2"/>
                <w:szCs w:val="24"/>
              </w:rPr>
            </w:pPr>
            <w:r>
              <w:rPr>
                <w:kern w:val="2"/>
                <w:szCs w:val="24"/>
              </w:rPr>
              <w:t>Netaikoma</w:t>
            </w:r>
          </w:p>
        </w:tc>
      </w:tr>
      <w:tr w:rsidR="00027B83" w14:paraId="684028A3" w14:textId="77777777">
        <w:trPr>
          <w:trHeight w:val="300"/>
        </w:trPr>
        <w:tc>
          <w:tcPr>
            <w:tcW w:w="9535" w:type="dxa"/>
            <w:gridSpan w:val="4"/>
          </w:tcPr>
          <w:p w14:paraId="4FE3910B" w14:textId="77777777" w:rsidR="00027B83" w:rsidRDefault="000B0897">
            <w:pPr>
              <w:jc w:val="center"/>
              <w:rPr>
                <w:color w:val="4472C4"/>
                <w:kern w:val="2"/>
                <w:szCs w:val="24"/>
              </w:rPr>
            </w:pPr>
            <w:r>
              <w:rPr>
                <w:b/>
                <w:kern w:val="2"/>
                <w:szCs w:val="24"/>
              </w:rPr>
              <w:t>10. ESMINĖS SUTARTIES SĄLYGOS</w:t>
            </w:r>
          </w:p>
        </w:tc>
      </w:tr>
      <w:tr w:rsidR="00027B83" w14:paraId="6E96BEC4" w14:textId="7777777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0098862E" w14:textId="5913AFE6" w:rsidR="00754555" w:rsidRPr="00754555" w:rsidRDefault="00754555">
            <w:pPr>
              <w:rPr>
                <w:kern w:val="2"/>
                <w:szCs w:val="24"/>
              </w:rPr>
            </w:pPr>
            <w:r w:rsidRPr="00754555">
              <w:rPr>
                <w:kern w:val="2"/>
                <w:szCs w:val="24"/>
              </w:rPr>
              <w:t>10.1.</w:t>
            </w:r>
            <w:r w:rsidR="005F1644">
              <w:rPr>
                <w:kern w:val="2"/>
                <w:szCs w:val="24"/>
              </w:rPr>
              <w:t>1</w:t>
            </w:r>
            <w:r w:rsidRPr="00754555">
              <w:rPr>
                <w:kern w:val="2"/>
                <w:szCs w:val="24"/>
              </w:rPr>
              <w:t>. visapusiškai bendradarbiauti su Užsakovu siekiant, kad Paslaugos būtų suteiktos kokybiškai, vadovautis Užsakovo teikiamomis pastabomis, atsižvelgti į pagrįstai keliamus kokybės ir kitus techninius reikalavimus;</w:t>
            </w:r>
          </w:p>
          <w:p w14:paraId="28E60520" w14:textId="0AA94BFD" w:rsidR="00754555" w:rsidRPr="00754555" w:rsidRDefault="00754555">
            <w:pPr>
              <w:rPr>
                <w:kern w:val="2"/>
                <w:szCs w:val="24"/>
              </w:rPr>
            </w:pPr>
            <w:r w:rsidRPr="00754555">
              <w:rPr>
                <w:kern w:val="2"/>
                <w:szCs w:val="24"/>
              </w:rPr>
              <w:t>10.1.</w:t>
            </w:r>
            <w:r w:rsidR="005F1644">
              <w:rPr>
                <w:kern w:val="2"/>
                <w:szCs w:val="24"/>
              </w:rPr>
              <w:t>2</w:t>
            </w:r>
            <w:r w:rsidRPr="00754555">
              <w:rPr>
                <w:kern w:val="2"/>
                <w:szCs w:val="24"/>
              </w:rPr>
              <w:t>. nedelsiant spręsti Užsakovo pretenzijas dėl Paslaugų kokybės, tikrinti nurodytus trūkumus;</w:t>
            </w:r>
          </w:p>
          <w:p w14:paraId="7E67C8FE" w14:textId="5011D3E5" w:rsidR="00754555" w:rsidRPr="00754555" w:rsidRDefault="00754555">
            <w:pPr>
              <w:rPr>
                <w:kern w:val="2"/>
                <w:szCs w:val="24"/>
              </w:rPr>
            </w:pPr>
            <w:r w:rsidRPr="00754555">
              <w:rPr>
                <w:kern w:val="2"/>
                <w:szCs w:val="24"/>
              </w:rPr>
              <w:t>10.1.</w:t>
            </w:r>
            <w:r w:rsidR="005F1644">
              <w:rPr>
                <w:kern w:val="2"/>
                <w:szCs w:val="24"/>
              </w:rPr>
              <w:t>3</w:t>
            </w:r>
            <w:r w:rsidRPr="00754555">
              <w:rPr>
                <w:kern w:val="2"/>
                <w:szCs w:val="24"/>
              </w:rPr>
              <w:t>. užtikrinti, kad Sutarties sudarymo momentu ir visą jos galiojimo laikotarpį Paslaugų teikėjo darbuotojai ir specialistai turėtų reikiamą kvalifikaciją ir patirtį, reikalingas norint teikti Paslaugas.</w:t>
            </w:r>
          </w:p>
        </w:tc>
      </w:tr>
      <w:tr w:rsidR="00027B83" w14:paraId="2481156D" w14:textId="77777777">
        <w:trPr>
          <w:trHeight w:val="300"/>
        </w:trPr>
        <w:tc>
          <w:tcPr>
            <w:tcW w:w="9535" w:type="dxa"/>
            <w:gridSpan w:val="4"/>
          </w:tcPr>
          <w:p w14:paraId="28216735" w14:textId="77777777" w:rsidR="00027B83" w:rsidRDefault="000B0897">
            <w:pPr>
              <w:jc w:val="center"/>
              <w:rPr>
                <w:b/>
                <w:kern w:val="2"/>
                <w:szCs w:val="24"/>
              </w:rPr>
            </w:pPr>
            <w:r>
              <w:rPr>
                <w:b/>
                <w:kern w:val="2"/>
                <w:szCs w:val="24"/>
              </w:rPr>
              <w:t>11. SUTARTIES GALIOJIMAS IR KEITIMAS</w:t>
            </w:r>
          </w:p>
        </w:tc>
      </w:tr>
      <w:tr w:rsidR="00027B83" w14:paraId="73E60D0E" w14:textId="7777777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6441" w:type="dxa"/>
            <w:gridSpan w:val="2"/>
          </w:tcPr>
          <w:p w14:paraId="50C22AEB" w14:textId="77777777" w:rsidR="005F1644" w:rsidRDefault="005F1644" w:rsidP="005F1644">
            <w:pPr>
              <w:rPr>
                <w:kern w:val="2"/>
                <w:szCs w:val="24"/>
              </w:rPr>
            </w:pPr>
            <w:r>
              <w:rPr>
                <w:kern w:val="2"/>
                <w:szCs w:val="24"/>
              </w:rPr>
              <w:t>Ši Sutartis laikoma sudaryta, kai (pirma) ją pasirašo abi Šalys, ir (antra) pateikiamas sutarties įvykdymo užtikrinimas.</w:t>
            </w:r>
          </w:p>
          <w:p w14:paraId="04094D45" w14:textId="03938632" w:rsidR="00027B83" w:rsidRDefault="005F1644" w:rsidP="005F1644">
            <w:pPr>
              <w:rPr>
                <w:color w:val="4472C4"/>
                <w:kern w:val="2"/>
                <w:szCs w:val="24"/>
              </w:rPr>
            </w:pPr>
            <w:r>
              <w:rPr>
                <w:kern w:val="2"/>
                <w:szCs w:val="24"/>
              </w:rPr>
              <w:t>Sutartis galioja iki visiško prievolių įvykdymo (kol bus išnaudota Pradinės Sutarties vertė, bet jos terminas negali būti ilgesnis kaip</w:t>
            </w:r>
            <w:r>
              <w:rPr>
                <w:kern w:val="2"/>
                <w:szCs w:val="24"/>
              </w:rPr>
              <w:t xml:space="preserve"> </w:t>
            </w:r>
            <w:r>
              <w:rPr>
                <w:szCs w:val="24"/>
              </w:rPr>
              <w:t xml:space="preserve">2026 m. </w:t>
            </w:r>
            <w:r>
              <w:rPr>
                <w:szCs w:val="24"/>
              </w:rPr>
              <w:t>rugpjūčio</w:t>
            </w:r>
            <w:r>
              <w:rPr>
                <w:szCs w:val="24"/>
              </w:rPr>
              <w:t xml:space="preserve"> 19 d</w:t>
            </w:r>
            <w:r w:rsidRPr="00826A34">
              <w:rPr>
                <w:szCs w:val="24"/>
              </w:rPr>
              <w:t>.</w:t>
            </w:r>
          </w:p>
        </w:tc>
      </w:tr>
      <w:tr w:rsidR="00027B83" w14:paraId="27B67AC5" w14:textId="7777777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441" w:type="dxa"/>
            <w:gridSpan w:val="2"/>
          </w:tcPr>
          <w:p w14:paraId="36AE7C33" w14:textId="77777777" w:rsidR="00027B83" w:rsidRDefault="000B0897">
            <w:pPr>
              <w:rPr>
                <w:kern w:val="2"/>
                <w:szCs w:val="24"/>
              </w:rPr>
            </w:pPr>
            <w:r>
              <w:rPr>
                <w:kern w:val="2"/>
                <w:szCs w:val="24"/>
              </w:rPr>
              <w:t>Netaikoma</w:t>
            </w:r>
          </w:p>
          <w:p w14:paraId="6D566D92" w14:textId="0453F416" w:rsidR="00027B83" w:rsidRDefault="00027B83">
            <w:pPr>
              <w:rPr>
                <w:kern w:val="2"/>
                <w:szCs w:val="24"/>
              </w:rPr>
            </w:pPr>
          </w:p>
        </w:tc>
      </w:tr>
      <w:tr w:rsidR="00027B83" w14:paraId="2CB119F6" w14:textId="77777777">
        <w:trPr>
          <w:trHeight w:val="300"/>
        </w:trPr>
        <w:tc>
          <w:tcPr>
            <w:tcW w:w="9535"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CFC6296" w:rsidR="00027B83" w:rsidRPr="00441B18" w:rsidRDefault="000B0897">
            <w:pPr>
              <w:rPr>
                <w:kern w:val="2"/>
                <w:szCs w:val="24"/>
              </w:rPr>
            </w:pPr>
            <w:r>
              <w:rPr>
                <w:kern w:val="2"/>
                <w:szCs w:val="24"/>
              </w:rPr>
              <w:t>Sutartis gali būti nutraukiama rašytiniu Šalių susitarimu arba vienašališkai, Bendrosiose sąlygose nustatyta tvarka.</w:t>
            </w:r>
          </w:p>
        </w:tc>
      </w:tr>
      <w:tr w:rsidR="00027B8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395EDEAC" w:rsidR="00027B83" w:rsidRPr="00441B18" w:rsidRDefault="000B0897">
            <w:pPr>
              <w:rPr>
                <w:kern w:val="2"/>
                <w:szCs w:val="24"/>
              </w:rPr>
            </w:pPr>
            <w:r w:rsidRPr="00441B18">
              <w:rPr>
                <w:kern w:val="2"/>
                <w:szCs w:val="24"/>
              </w:rPr>
              <w:t>12.2.1. jeigu Tiekėjas nevykdo prisiimtų įsipareigojimų už Sutartyje nustatytą Sutarties įkainius;</w:t>
            </w:r>
          </w:p>
          <w:p w14:paraId="73E20761" w14:textId="6A40FB76" w:rsidR="00027B83" w:rsidRPr="00441B18" w:rsidRDefault="000B0897">
            <w:pPr>
              <w:tabs>
                <w:tab w:val="left" w:pos="567"/>
                <w:tab w:val="left" w:pos="851"/>
                <w:tab w:val="left" w:pos="992"/>
                <w:tab w:val="left" w:pos="1134"/>
              </w:tabs>
              <w:spacing w:line="257" w:lineRule="auto"/>
              <w:jc w:val="both"/>
              <w:rPr>
                <w:kern w:val="2"/>
                <w:szCs w:val="24"/>
              </w:rPr>
            </w:pPr>
            <w:r w:rsidRPr="00441B18">
              <w:rPr>
                <w:kern w:val="2"/>
                <w:szCs w:val="24"/>
              </w:rPr>
              <w:t>12.2.</w:t>
            </w:r>
            <w:r w:rsidR="00441B18" w:rsidRPr="00441B18">
              <w:rPr>
                <w:kern w:val="2"/>
                <w:szCs w:val="24"/>
              </w:rPr>
              <w:t>2</w:t>
            </w:r>
            <w:r w:rsidRPr="00441B18">
              <w:rPr>
                <w:kern w:val="2"/>
                <w:szCs w:val="24"/>
              </w:rPr>
              <w:t>. Tiekėjas daugiau kaip 2 (du) kartus suteikia Paslaugas, kurios neatitinka Sutartyje ir (ar) įstatymuose nustatytų reikalavimų Paslaugoms;</w:t>
            </w:r>
          </w:p>
          <w:p w14:paraId="2AC0C09D" w14:textId="62CD9E1A" w:rsidR="00027B83" w:rsidRPr="00441B18" w:rsidRDefault="000B0897">
            <w:pPr>
              <w:spacing w:line="257" w:lineRule="auto"/>
              <w:rPr>
                <w:kern w:val="2"/>
                <w:szCs w:val="24"/>
              </w:rPr>
            </w:pPr>
            <w:r w:rsidRPr="00441B18">
              <w:rPr>
                <w:kern w:val="2"/>
                <w:szCs w:val="24"/>
              </w:rPr>
              <w:t>12.2.</w:t>
            </w:r>
            <w:r w:rsidR="005F1644">
              <w:rPr>
                <w:kern w:val="2"/>
                <w:szCs w:val="24"/>
              </w:rPr>
              <w:t>3</w:t>
            </w:r>
            <w:r w:rsidRPr="00441B18">
              <w:rPr>
                <w:kern w:val="2"/>
                <w:szCs w:val="24"/>
              </w:rPr>
              <w:t>. Tiekėjas 2 (du) kartus pažeidžia esminę Sutarties sąlygą.</w:t>
            </w:r>
          </w:p>
        </w:tc>
      </w:tr>
      <w:tr w:rsidR="00027B83" w14:paraId="16E64D10" w14:textId="77777777">
        <w:trPr>
          <w:trHeight w:val="300"/>
        </w:trPr>
        <w:tc>
          <w:tcPr>
            <w:tcW w:w="9535" w:type="dxa"/>
            <w:gridSpan w:val="4"/>
          </w:tcPr>
          <w:p w14:paraId="7BE18CDF" w14:textId="2E80F188" w:rsidR="00027B83" w:rsidRDefault="000B0897">
            <w:pPr>
              <w:jc w:val="center"/>
              <w:rPr>
                <w:kern w:val="2"/>
                <w:szCs w:val="24"/>
              </w:rPr>
            </w:pPr>
            <w:r>
              <w:rPr>
                <w:b/>
                <w:kern w:val="2"/>
                <w:szCs w:val="24"/>
              </w:rPr>
              <w:t xml:space="preserve">13. APLINKOS APSAUGOS IR SOCIALINIAI KRITERIJAI </w:t>
            </w:r>
          </w:p>
        </w:tc>
      </w:tr>
      <w:tr w:rsidR="00027B83" w14:paraId="05D8A05A" w14:textId="7777777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6F5B3827" w14:textId="77777777" w:rsidR="00441B18" w:rsidRPr="00441B18" w:rsidRDefault="00441B18" w:rsidP="00441B18">
            <w:pPr>
              <w:rPr>
                <w:color w:val="000000"/>
                <w:kern w:val="2"/>
                <w:szCs w:val="24"/>
                <w:shd w:val="clear" w:color="auto" w:fill="FFFFFF"/>
              </w:rPr>
            </w:pPr>
            <w:r w:rsidRPr="00441B18">
              <w:rPr>
                <w:color w:val="000000"/>
                <w:kern w:val="2"/>
                <w:szCs w:val="24"/>
                <w:shd w:val="clear" w:color="auto" w:fill="FFFFFF"/>
              </w:rPr>
              <w:lastRenderedPageBreak/>
              <w:t xml:space="preserve">Vadovaujantis Lietuvos Respublikos aplinkos ministro įsakymu „Dėl aplinkos apsaugos kriterijų taikymo, vykdant žaliuosius pirkimus, tvarkos aprašo patvirtinimo“ (2011 m. birželio 28 d. </w:t>
            </w:r>
            <w:r w:rsidRPr="00441B18">
              <w:rPr>
                <w:color w:val="000000"/>
                <w:kern w:val="2"/>
                <w:szCs w:val="24"/>
                <w:shd w:val="clear" w:color="auto" w:fill="FFFFFF"/>
              </w:rPr>
              <w:lastRenderedPageBreak/>
              <w:t>Nr. D1-508) nustatyti šie minimalūs aplinkos apsaugos reikalavimai:</w:t>
            </w:r>
          </w:p>
          <w:p w14:paraId="19862CB4" w14:textId="19EC17D4" w:rsidR="00441B18" w:rsidRPr="00441B18" w:rsidRDefault="00441B18" w:rsidP="00441B18">
            <w:pPr>
              <w:rPr>
                <w:color w:val="000000"/>
                <w:kern w:val="2"/>
                <w:szCs w:val="24"/>
                <w:shd w:val="clear" w:color="auto" w:fill="FFFFFF"/>
              </w:rPr>
            </w:pPr>
            <w:r>
              <w:rPr>
                <w:color w:val="000000"/>
                <w:kern w:val="2"/>
                <w:szCs w:val="24"/>
                <w:shd w:val="clear" w:color="auto" w:fill="FFFFFF"/>
              </w:rPr>
              <w:t>13.1.1</w:t>
            </w:r>
            <w:r w:rsidRPr="00441B18">
              <w:rPr>
                <w:color w:val="000000"/>
                <w:kern w:val="2"/>
                <w:szCs w:val="24"/>
                <w:shd w:val="clear" w:color="auto" w:fill="FFFFFF"/>
              </w:rPr>
              <w:t xml:space="preserve"> Maisto produktai ir maitinimo paslaugos:</w:t>
            </w:r>
          </w:p>
          <w:p w14:paraId="4B6DA4AC" w14:textId="570436E9"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 ne mažiau kaip 30 proc. perkamų maisto produktų (išskyrus maisto produktus skirtus gyvūnams) kiekio (kilogramais, litrais, vienetais) turi atitikti bent vieną iš šių minimalių aplinkos apsaugos kriterijų:</w:t>
            </w:r>
          </w:p>
          <w:p w14:paraId="48532590" w14:textId="170005C0"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.1.1.1.1. produktai turi turėti ekologiškam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8D4DF4D" w14:textId="2B0D30F2" w:rsidR="00441B18" w:rsidRP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.1.1.1.2. produktai turi atitikti 2012 m. lapkričio 21 d. Europos Parlamento ir Tarybos reglamento (ES) Nr. 1151/2012 dėl žemės ūkio ir maisto produktų kokybės sistemų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36125603" w14:textId="59867ADC" w:rsidR="00441B18" w:rsidRDefault="00441B18" w:rsidP="00441B18">
            <w:pPr>
              <w:rPr>
                <w:color w:val="000000"/>
                <w:kern w:val="2"/>
                <w:szCs w:val="24"/>
                <w:shd w:val="clear" w:color="auto" w:fill="FFFFFF"/>
              </w:rPr>
            </w:pPr>
            <w:r>
              <w:rPr>
                <w:color w:val="000000"/>
                <w:kern w:val="2"/>
                <w:szCs w:val="24"/>
                <w:shd w:val="clear" w:color="auto" w:fill="FFFFFF"/>
              </w:rPr>
              <w:t>13</w:t>
            </w:r>
            <w:r w:rsidRPr="00441B18">
              <w:rPr>
                <w:color w:val="000000"/>
                <w:kern w:val="2"/>
                <w:szCs w:val="24"/>
                <w:shd w:val="clear" w:color="auto" w:fill="FFFFFF"/>
              </w:rPr>
              <w:t>.1.1.1.3.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r>
              <w:rPr>
                <w:color w:val="000000"/>
                <w:kern w:val="2"/>
                <w:szCs w:val="24"/>
                <w:shd w:val="clear" w:color="auto" w:fill="FFFFFF"/>
              </w:rPr>
              <w:t xml:space="preserve"> </w:t>
            </w:r>
          </w:p>
          <w:p w14:paraId="668714FA" w14:textId="1BBF577C" w:rsidR="00694E12" w:rsidRPr="00694E12" w:rsidRDefault="00694E12" w:rsidP="00694E1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.1.2. maistą ir gėrimus patiekti daugkartinio naudojimo taroje;</w:t>
            </w:r>
          </w:p>
          <w:p w14:paraId="673CA91D" w14:textId="784C3E7A" w:rsidR="00694E12" w:rsidRPr="00694E12" w:rsidRDefault="00694E12" w:rsidP="00694E1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.1.3.  susidariusios atliekos (stiklas, popierius, plastikas, metalas ir kt.) turi būti rūšiuojamos ir perduodamos atliekas tvarkančioms įmonėms;</w:t>
            </w:r>
          </w:p>
          <w:p w14:paraId="1D30A5C3" w14:textId="11CA39DC" w:rsidR="00694E12" w:rsidRPr="00694E12" w:rsidRDefault="00694E12" w:rsidP="00694E1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.1.4. biologiškai skaidžios atliekos turi būti surenkamos atskirai ir perduodamos šias at-liekas kompostuojančioms ar kitaip naudojančioms įmonėms;</w:t>
            </w:r>
          </w:p>
          <w:p w14:paraId="1724379F" w14:textId="3967D575" w:rsidR="00694E12" w:rsidRDefault="00694E12" w:rsidP="00694E12">
            <w:pPr>
              <w:rPr>
                <w:color w:val="000000"/>
                <w:kern w:val="2"/>
                <w:szCs w:val="24"/>
                <w:shd w:val="clear" w:color="auto" w:fill="FFFFFF"/>
              </w:rPr>
            </w:pPr>
            <w:r>
              <w:rPr>
                <w:color w:val="000000"/>
                <w:kern w:val="2"/>
                <w:szCs w:val="24"/>
                <w:shd w:val="clear" w:color="auto" w:fill="FFFFFF"/>
              </w:rPr>
              <w:t>13</w:t>
            </w:r>
            <w:r w:rsidRPr="00694E12">
              <w:rPr>
                <w:color w:val="000000"/>
                <w:kern w:val="2"/>
                <w:szCs w:val="24"/>
                <w:shd w:val="clear" w:color="auto" w:fill="FFFFFF"/>
              </w:rPr>
              <w:t xml:space="preserve">.1.5. mažinti popieriaus sunaudojimą, atsisakyti nebūtino dokumentų kopijavimo ir spausdinimo, dokumentai, ataskaitos, paslaugų perdavimo-priėmimo aktai perkančiajai organizacijai turi būti pateikti tik elektroniniu formatu, o dokumentacijos </w:t>
            </w:r>
            <w:r w:rsidRPr="00694E12">
              <w:rPr>
                <w:color w:val="000000"/>
                <w:kern w:val="2"/>
                <w:szCs w:val="24"/>
                <w:shd w:val="clear" w:color="auto" w:fill="FFFFFF"/>
              </w:rPr>
              <w:lastRenderedPageBreak/>
              <w:t>galutinės versijos ir paslaugų perdavimo-priėmimo aktai turi būti pasirašomi elektroniniu parašu.</w:t>
            </w:r>
          </w:p>
          <w:p w14:paraId="107B5AC6" w14:textId="77777777" w:rsidR="00441B18" w:rsidRDefault="00441B18" w:rsidP="00441B18">
            <w:pPr>
              <w:rPr>
                <w:color w:val="000000"/>
                <w:kern w:val="2"/>
                <w:szCs w:val="24"/>
                <w:shd w:val="clear" w:color="auto" w:fill="FFFFFF"/>
              </w:rPr>
            </w:pPr>
          </w:p>
          <w:p w14:paraId="4370A72B" w14:textId="787A8CE0" w:rsidR="00027B83" w:rsidRDefault="000B0897" w:rsidP="00441B18">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477" w:type="dxa"/>
            <w:gridSpan w:val="3"/>
          </w:tcPr>
          <w:p w14:paraId="3EC0D911" w14:textId="54CBA02E" w:rsidR="00027B83" w:rsidRDefault="00694E12">
            <w:pPr>
              <w:rPr>
                <w:color w:val="000000"/>
                <w:kern w:val="2"/>
                <w:szCs w:val="24"/>
                <w:shd w:val="clear" w:color="auto" w:fill="FFFFFF"/>
              </w:rPr>
            </w:pPr>
            <w:r>
              <w:rPr>
                <w:color w:val="000000"/>
                <w:kern w:val="2"/>
                <w:szCs w:val="24"/>
                <w:shd w:val="clear" w:color="auto" w:fill="FFFFFF"/>
              </w:rPr>
              <w:t xml:space="preserve">13.2.1. </w:t>
            </w:r>
            <w:r w:rsidRPr="00694E12">
              <w:rPr>
                <w:color w:val="000000"/>
                <w:kern w:val="2"/>
                <w:szCs w:val="24"/>
                <w:shd w:val="clear" w:color="auto" w:fill="FFFFFF"/>
              </w:rPr>
              <w:t>Siūlomos apgyvendinimo, maitinimo ir bendrojo naudojimo patalpos atitinka prieinamumo visiems naudotojams reikalavimus, nustatytus pirkimo sąlygų 2 priede „Techninė specifikacija“ VIII skyriuje „Socialiniai reikalavimai dėl prieinamumo visiems naudotojams</w:t>
            </w:r>
            <w:r>
              <w:rPr>
                <w:color w:val="000000"/>
                <w:kern w:val="2"/>
                <w:szCs w:val="24"/>
                <w:shd w:val="clear" w:color="auto" w:fill="FFFFFF"/>
              </w:rPr>
              <w:t>;</w:t>
            </w:r>
          </w:p>
          <w:p w14:paraId="22CCE91E" w14:textId="0A69AD17" w:rsidR="00694E12" w:rsidRDefault="00694E12">
            <w:pPr>
              <w:rPr>
                <w:color w:val="000000"/>
                <w:kern w:val="2"/>
                <w:szCs w:val="24"/>
                <w:shd w:val="clear" w:color="auto" w:fill="FFFFFF"/>
              </w:rPr>
            </w:pPr>
            <w:r>
              <w:rPr>
                <w:color w:val="000000"/>
                <w:kern w:val="2"/>
                <w:szCs w:val="24"/>
                <w:shd w:val="clear" w:color="auto" w:fill="FFFFFF"/>
              </w:rPr>
              <w:t>13.2.2. a</w:t>
            </w:r>
            <w:r w:rsidRPr="00694E12">
              <w:rPr>
                <w:color w:val="000000"/>
                <w:kern w:val="2"/>
                <w:szCs w:val="24"/>
                <w:shd w:val="clear" w:color="auto" w:fill="FFFFFF"/>
              </w:rPr>
              <w:t xml:space="preserve">pgyvendinimo vietoje yra arba paslaugų teikimo laikotarpiu bus įrengti ne mažiau kaip 2 kambariai, pritaikyti judėjimo negalią turintiems asmenims, užtikrinant </w:t>
            </w:r>
            <w:proofErr w:type="spellStart"/>
            <w:r w:rsidRPr="00694E12">
              <w:rPr>
                <w:color w:val="000000"/>
                <w:kern w:val="2"/>
                <w:szCs w:val="24"/>
                <w:shd w:val="clear" w:color="auto" w:fill="FFFFFF"/>
              </w:rPr>
              <w:t>bekliūtį</w:t>
            </w:r>
            <w:proofErr w:type="spellEnd"/>
            <w:r w:rsidRPr="00694E12">
              <w:rPr>
                <w:color w:val="000000"/>
                <w:kern w:val="2"/>
                <w:szCs w:val="24"/>
                <w:shd w:val="clear" w:color="auto" w:fill="FFFFFF"/>
              </w:rPr>
              <w:t xml:space="preserve"> patekimą, manevravimo erdvę ir pritaikytus sanitarinius mazgus</w:t>
            </w:r>
            <w:r>
              <w:rPr>
                <w:color w:val="000000"/>
                <w:kern w:val="2"/>
                <w:szCs w:val="24"/>
                <w:shd w:val="clear" w:color="auto" w:fill="FFFFFF"/>
              </w:rPr>
              <w:t>;</w:t>
            </w:r>
          </w:p>
          <w:p w14:paraId="2E21E1D0" w14:textId="7C29853D" w:rsidR="00027B83" w:rsidRDefault="00694E12">
            <w:pPr>
              <w:rPr>
                <w:color w:val="000000"/>
                <w:kern w:val="2"/>
                <w:szCs w:val="24"/>
                <w:shd w:val="clear" w:color="auto" w:fill="FFFFFF"/>
              </w:rPr>
            </w:pPr>
            <w:r>
              <w:rPr>
                <w:color w:val="000000"/>
                <w:kern w:val="2"/>
                <w:szCs w:val="24"/>
                <w:shd w:val="clear" w:color="auto" w:fill="FFFFFF"/>
              </w:rPr>
              <w:t>13.2.3. v</w:t>
            </w:r>
            <w:r w:rsidRPr="00694E12">
              <w:rPr>
                <w:color w:val="000000"/>
                <w:kern w:val="2"/>
                <w:szCs w:val="24"/>
                <w:shd w:val="clear" w:color="auto" w:fill="FFFFFF"/>
              </w:rPr>
              <w:t>isos pagrindinės patalpos, įskaitant registraciją, maitinimo zoną, konferencijų ir poilsio erdves</w:t>
            </w:r>
            <w:r>
              <w:rPr>
                <w:color w:val="000000"/>
                <w:kern w:val="2"/>
                <w:szCs w:val="24"/>
                <w:shd w:val="clear" w:color="auto" w:fill="FFFFFF"/>
              </w:rPr>
              <w:t xml:space="preserve"> ( jai taikoma)</w:t>
            </w:r>
            <w:r w:rsidRPr="00694E12">
              <w:rPr>
                <w:color w:val="000000"/>
                <w:kern w:val="2"/>
                <w:szCs w:val="24"/>
                <w:shd w:val="clear" w:color="auto" w:fill="FFFFFF"/>
              </w:rPr>
              <w:t>, yra arba bus paslaugų teikimo laikotarpiu pasiekiamos neįgaliojo vežimėliu, be fizinių kliūčių</w:t>
            </w:r>
            <w:r>
              <w:rPr>
                <w:color w:val="000000"/>
                <w:kern w:val="2"/>
                <w:szCs w:val="24"/>
                <w:shd w:val="clear" w:color="auto" w:fill="FFFFFF"/>
              </w:rPr>
              <w:t>;</w:t>
            </w:r>
          </w:p>
          <w:p w14:paraId="2B86698C" w14:textId="77777777" w:rsidR="00694E12" w:rsidRDefault="00694E12">
            <w:pPr>
              <w:rPr>
                <w:color w:val="000000"/>
                <w:kern w:val="2"/>
                <w:szCs w:val="24"/>
                <w:shd w:val="clear" w:color="auto" w:fill="FFFFFF"/>
              </w:rPr>
            </w:pPr>
            <w:r>
              <w:rPr>
                <w:color w:val="000000"/>
                <w:kern w:val="2"/>
                <w:szCs w:val="24"/>
                <w:shd w:val="clear" w:color="auto" w:fill="FFFFFF"/>
              </w:rPr>
              <w:t>13.2.4. j</w:t>
            </w:r>
            <w:r w:rsidRPr="00694E12">
              <w:rPr>
                <w:color w:val="000000"/>
                <w:kern w:val="2"/>
                <w:szCs w:val="24"/>
                <w:shd w:val="clear" w:color="auto" w:fill="FFFFFF"/>
              </w:rPr>
              <w:t>ei apgyvendinimo vieta yra kelių aukštų, užtikrinta galimybė pasiekti visus aukštus naudojantis liftu ar lygiaverte alternatyva</w:t>
            </w:r>
            <w:r>
              <w:rPr>
                <w:color w:val="000000"/>
                <w:kern w:val="2"/>
                <w:szCs w:val="24"/>
                <w:shd w:val="clear" w:color="auto" w:fill="FFFFFF"/>
              </w:rPr>
              <w:t>;</w:t>
            </w:r>
          </w:p>
          <w:p w14:paraId="2BF3C378" w14:textId="5D21396C" w:rsidR="00694E12" w:rsidRPr="00694E12" w:rsidRDefault="00694E12">
            <w:pPr>
              <w:rPr>
                <w:color w:val="000000"/>
                <w:kern w:val="2"/>
                <w:szCs w:val="24"/>
                <w:shd w:val="clear" w:color="auto" w:fill="FFFFFF"/>
              </w:rPr>
            </w:pPr>
            <w:r>
              <w:rPr>
                <w:color w:val="000000"/>
                <w:kern w:val="2"/>
                <w:szCs w:val="24"/>
                <w:shd w:val="clear" w:color="auto" w:fill="FFFFFF"/>
              </w:rPr>
              <w:t>13.2.5. v</w:t>
            </w:r>
            <w:r w:rsidRPr="00694E12">
              <w:rPr>
                <w:color w:val="000000"/>
                <w:kern w:val="2"/>
                <w:szCs w:val="24"/>
                <w:shd w:val="clear" w:color="auto" w:fill="FFFFFF"/>
              </w:rPr>
              <w:t>iešose patalpose yra arba bus įrengti aiškūs, suprantami ir kontrastingi užrašai, o informacija apie paslaugas bus pateikiama visiems naudotojams suprantama forma</w:t>
            </w:r>
            <w:r>
              <w:rPr>
                <w:color w:val="000000"/>
                <w:kern w:val="2"/>
                <w:szCs w:val="24"/>
                <w:shd w:val="clear" w:color="auto" w:fill="FFFFFF"/>
              </w:rPr>
              <w:t>.</w:t>
            </w:r>
          </w:p>
        </w:tc>
      </w:tr>
      <w:tr w:rsidR="00027B83" w14:paraId="1CF58E95" w14:textId="77777777">
        <w:trPr>
          <w:trHeight w:val="300"/>
        </w:trPr>
        <w:tc>
          <w:tcPr>
            <w:tcW w:w="9535"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Pr>
                <w:color w:val="4472C4"/>
                <w:kern w:val="2"/>
                <w:szCs w:val="24"/>
              </w:rPr>
              <w:t xml:space="preserve">(jeigu būtina dėl konkretaus Sutarties dalyko specifikos) </w:t>
            </w:r>
          </w:p>
        </w:tc>
      </w:tr>
      <w:tr w:rsidR="00027B83" w14:paraId="3CC1A2DB" w14:textId="7777777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477" w:type="dxa"/>
            <w:gridSpan w:val="3"/>
          </w:tcPr>
          <w:p w14:paraId="26B48501" w14:textId="77777777" w:rsidR="00027B83" w:rsidRDefault="000B0897">
            <w:pPr>
              <w:rPr>
                <w:color w:val="4472C4"/>
                <w:kern w:val="2"/>
                <w:szCs w:val="24"/>
              </w:rPr>
            </w:pPr>
            <w:r>
              <w:rPr>
                <w:color w:val="4472C4"/>
                <w:kern w:val="2"/>
                <w:szCs w:val="24"/>
              </w:rPr>
              <w:t>(pildyti, jei keičiamas Sutarties Bendrųjų sąlygų punktas, jį išdėstant nauja redakcija):</w:t>
            </w:r>
          </w:p>
          <w:p w14:paraId="765F3002" w14:textId="77777777" w:rsidR="00027B83" w:rsidRDefault="000B0897">
            <w:pPr>
              <w:rPr>
                <w:kern w:val="2"/>
                <w:szCs w:val="24"/>
              </w:rPr>
            </w:pPr>
            <w:r>
              <w:rPr>
                <w:kern w:val="2"/>
                <w:szCs w:val="24"/>
              </w:rPr>
              <w:t>Šalys susitaria pakeisti nurodytą Sutarties Bendrųjų sąlygų punktą ir išdėstyti jį nauja redakcija: ____.</w:t>
            </w:r>
          </w:p>
        </w:tc>
      </w:tr>
      <w:tr w:rsidR="00027B83" w14:paraId="12F09A8A" w14:textId="77777777">
        <w:trPr>
          <w:trHeight w:val="300"/>
        </w:trPr>
        <w:tc>
          <w:tcPr>
            <w:tcW w:w="3058" w:type="dxa"/>
          </w:tcPr>
          <w:p w14:paraId="6B917536" w14:textId="77777777" w:rsidR="00027B83" w:rsidRDefault="000B0897">
            <w:pPr>
              <w:rPr>
                <w:b/>
                <w:kern w:val="2"/>
                <w:szCs w:val="24"/>
              </w:rPr>
            </w:pPr>
            <w:r>
              <w:rPr>
                <w:b/>
                <w:kern w:val="2"/>
                <w:szCs w:val="24"/>
              </w:rPr>
              <w:t>14.2.</w:t>
            </w:r>
          </w:p>
        </w:tc>
        <w:tc>
          <w:tcPr>
            <w:tcW w:w="6477" w:type="dxa"/>
            <w:gridSpan w:val="3"/>
          </w:tcPr>
          <w:p w14:paraId="464A87A9" w14:textId="77777777" w:rsidR="00027B83" w:rsidRDefault="000B0897">
            <w:pPr>
              <w:rPr>
                <w:color w:val="4472C4"/>
                <w:kern w:val="2"/>
                <w:szCs w:val="24"/>
              </w:rPr>
            </w:pPr>
            <w:r>
              <w:rPr>
                <w:color w:val="4472C4"/>
                <w:kern w:val="2"/>
                <w:szCs w:val="24"/>
              </w:rPr>
              <w:t>(pildyti, jei papildomos Sutarties Bendrosios sąlygos naujomis nuostatomis):</w:t>
            </w:r>
          </w:p>
          <w:p w14:paraId="34433FBA" w14:textId="77777777" w:rsidR="00027B83" w:rsidRDefault="000B0897">
            <w:pPr>
              <w:rPr>
                <w:kern w:val="2"/>
                <w:szCs w:val="24"/>
              </w:rPr>
            </w:pPr>
            <w:r>
              <w:rPr>
                <w:kern w:val="2"/>
                <w:szCs w:val="24"/>
              </w:rPr>
              <w:t>Šalys susitaria papildyti Sutarties Bendrąsias sąlygas nurodytu punktu, tačiau kitų punktų numeracijos nekeisti: ________.</w:t>
            </w:r>
          </w:p>
        </w:tc>
      </w:tr>
      <w:tr w:rsidR="00027B83" w14:paraId="599D3732" w14:textId="77777777">
        <w:trPr>
          <w:trHeight w:val="300"/>
        </w:trPr>
        <w:tc>
          <w:tcPr>
            <w:tcW w:w="3058" w:type="dxa"/>
          </w:tcPr>
          <w:p w14:paraId="33655D0D" w14:textId="77777777" w:rsidR="00027B83" w:rsidRDefault="000B0897">
            <w:pPr>
              <w:rPr>
                <w:b/>
                <w:kern w:val="2"/>
                <w:szCs w:val="24"/>
              </w:rPr>
            </w:pPr>
            <w:r>
              <w:rPr>
                <w:b/>
                <w:kern w:val="2"/>
                <w:szCs w:val="24"/>
              </w:rPr>
              <w:t>14.3.</w:t>
            </w:r>
          </w:p>
        </w:tc>
        <w:tc>
          <w:tcPr>
            <w:tcW w:w="6477" w:type="dxa"/>
            <w:gridSpan w:val="3"/>
          </w:tcPr>
          <w:p w14:paraId="52AF890C" w14:textId="77777777" w:rsidR="00027B83" w:rsidRDefault="000B0897">
            <w:pPr>
              <w:rPr>
                <w:color w:val="4472C4"/>
                <w:kern w:val="2"/>
                <w:szCs w:val="24"/>
              </w:rPr>
            </w:pPr>
            <w:r>
              <w:rPr>
                <w:color w:val="4472C4"/>
                <w:kern w:val="2"/>
                <w:szCs w:val="24"/>
              </w:rPr>
              <w:t>(pildyti, jei išbraukiamas Sutarties Bendrųjų sąlygų atitinkamas punktas:</w:t>
            </w:r>
          </w:p>
          <w:p w14:paraId="33297C95" w14:textId="77777777" w:rsidR="00027B83" w:rsidRDefault="000B0897">
            <w:pPr>
              <w:rPr>
                <w:kern w:val="2"/>
                <w:szCs w:val="24"/>
              </w:rPr>
            </w:pPr>
            <w:r>
              <w:rPr>
                <w:kern w:val="2"/>
                <w:szCs w:val="24"/>
              </w:rPr>
              <w:t>Šalys susitaria išbraukti nurodytą Sutarties Bendrųjų sąlygų punktą, tačiau kitų punktų numeracijos nekeisti: _____.</w:t>
            </w:r>
          </w:p>
        </w:tc>
      </w:tr>
      <w:tr w:rsidR="00027B83" w14:paraId="58E985F1" w14:textId="77777777">
        <w:trPr>
          <w:trHeight w:val="300"/>
        </w:trPr>
        <w:tc>
          <w:tcPr>
            <w:tcW w:w="3058" w:type="dxa"/>
          </w:tcPr>
          <w:p w14:paraId="7F5B558C" w14:textId="77777777" w:rsidR="00027B83" w:rsidRDefault="000B0897">
            <w:pPr>
              <w:rPr>
                <w:b/>
                <w:kern w:val="2"/>
                <w:szCs w:val="24"/>
              </w:rPr>
            </w:pPr>
            <w:r>
              <w:rPr>
                <w:b/>
                <w:kern w:val="2"/>
                <w:szCs w:val="24"/>
              </w:rPr>
              <w:t>14.4.</w:t>
            </w:r>
          </w:p>
        </w:tc>
        <w:tc>
          <w:tcPr>
            <w:tcW w:w="6477" w:type="dxa"/>
            <w:gridSpan w:val="3"/>
          </w:tcPr>
          <w:p w14:paraId="6DEDDAA3" w14:textId="77777777" w:rsidR="00027B83" w:rsidRDefault="000B0897">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027B83" w14:paraId="0D65D5A5" w14:textId="77777777">
        <w:trPr>
          <w:trHeight w:val="300"/>
        </w:trPr>
        <w:tc>
          <w:tcPr>
            <w:tcW w:w="3058" w:type="dxa"/>
          </w:tcPr>
          <w:p w14:paraId="11C44998" w14:textId="77777777" w:rsidR="00027B83" w:rsidRDefault="000B0897">
            <w:pPr>
              <w:rPr>
                <w:b/>
                <w:kern w:val="2"/>
                <w:szCs w:val="24"/>
              </w:rPr>
            </w:pPr>
            <w:r>
              <w:rPr>
                <w:b/>
                <w:kern w:val="2"/>
                <w:szCs w:val="24"/>
              </w:rPr>
              <w:t>14.5.</w:t>
            </w:r>
          </w:p>
        </w:tc>
        <w:tc>
          <w:tcPr>
            <w:tcW w:w="6477" w:type="dxa"/>
            <w:gridSpan w:val="3"/>
          </w:tcPr>
          <w:p w14:paraId="3247F3EF" w14:textId="77777777" w:rsidR="00027B83" w:rsidRDefault="000B0897">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027B83" w14:paraId="23411A3F" w14:textId="77777777">
        <w:trPr>
          <w:trHeight w:val="300"/>
        </w:trPr>
        <w:tc>
          <w:tcPr>
            <w:tcW w:w="9535"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trPr>
          <w:trHeight w:val="300"/>
        </w:trPr>
        <w:tc>
          <w:tcPr>
            <w:tcW w:w="3058" w:type="dxa"/>
          </w:tcPr>
          <w:p w14:paraId="13989817" w14:textId="77777777" w:rsidR="00027B83" w:rsidRDefault="000B0897">
            <w:pPr>
              <w:jc w:val="center"/>
              <w:rPr>
                <w:b/>
                <w:kern w:val="2"/>
                <w:szCs w:val="24"/>
              </w:rPr>
            </w:pPr>
            <w:r>
              <w:rPr>
                <w:b/>
                <w:kern w:val="2"/>
                <w:szCs w:val="24"/>
              </w:rPr>
              <w:lastRenderedPageBreak/>
              <w:t>15.1. Priedas Nr. 1</w:t>
            </w:r>
          </w:p>
        </w:tc>
        <w:tc>
          <w:tcPr>
            <w:tcW w:w="6477" w:type="dxa"/>
            <w:gridSpan w:val="3"/>
          </w:tcPr>
          <w:p w14:paraId="600F5C7B" w14:textId="77777777" w:rsidR="00027B83" w:rsidRDefault="00027B83">
            <w:pPr>
              <w:jc w:val="center"/>
              <w:rPr>
                <w:b/>
                <w:kern w:val="2"/>
                <w:szCs w:val="24"/>
              </w:rPr>
            </w:pPr>
          </w:p>
        </w:tc>
      </w:tr>
      <w:tr w:rsidR="00027B83" w14:paraId="617177F3" w14:textId="7777777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477" w:type="dxa"/>
            <w:gridSpan w:val="3"/>
          </w:tcPr>
          <w:p w14:paraId="4EF9D51C" w14:textId="77777777" w:rsidR="00027B83" w:rsidRDefault="00027B83">
            <w:pPr>
              <w:jc w:val="center"/>
              <w:rPr>
                <w:b/>
                <w:kern w:val="2"/>
                <w:szCs w:val="24"/>
              </w:rPr>
            </w:pPr>
          </w:p>
        </w:tc>
      </w:tr>
      <w:tr w:rsidR="00027B83" w14:paraId="398D7243" w14:textId="7777777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6477" w:type="dxa"/>
            <w:gridSpan w:val="3"/>
          </w:tcPr>
          <w:p w14:paraId="5DC3BF44" w14:textId="77777777" w:rsidR="00027B83" w:rsidRDefault="00027B83">
            <w:pPr>
              <w:jc w:val="center"/>
              <w:rPr>
                <w:b/>
                <w:kern w:val="2"/>
                <w:szCs w:val="24"/>
              </w:rPr>
            </w:pPr>
          </w:p>
        </w:tc>
      </w:tr>
      <w:tr w:rsidR="00027B83" w14:paraId="10DDB418" w14:textId="7777777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6477" w:type="dxa"/>
            <w:gridSpan w:val="3"/>
          </w:tcPr>
          <w:p w14:paraId="04C83D20" w14:textId="77777777" w:rsidR="00027B83" w:rsidRDefault="00027B83">
            <w:pPr>
              <w:jc w:val="center"/>
              <w:rPr>
                <w:b/>
                <w:kern w:val="2"/>
                <w:szCs w:val="24"/>
              </w:rPr>
            </w:pPr>
          </w:p>
        </w:tc>
      </w:tr>
      <w:tr w:rsidR="00027B83" w14:paraId="5B9E7FBB" w14:textId="7777777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6477" w:type="dxa"/>
            <w:gridSpan w:val="3"/>
          </w:tcPr>
          <w:p w14:paraId="15D3061F" w14:textId="77777777" w:rsidR="00027B83" w:rsidRDefault="00027B83">
            <w:pPr>
              <w:jc w:val="center"/>
              <w:rPr>
                <w:b/>
                <w:kern w:val="2"/>
                <w:szCs w:val="24"/>
              </w:rPr>
            </w:pPr>
          </w:p>
        </w:tc>
      </w:tr>
      <w:tr w:rsidR="00027B83" w14:paraId="40113387" w14:textId="77777777">
        <w:tc>
          <w:tcPr>
            <w:tcW w:w="9535"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tc>
          <w:tcPr>
            <w:tcW w:w="5224"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tc>
          <w:tcPr>
            <w:tcW w:w="5224"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tc>
          <w:tcPr>
            <w:tcW w:w="5224"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164BC" w14:textId="77777777" w:rsidR="00BD5D9C" w:rsidRDefault="00BD5D9C">
      <w:pPr>
        <w:rPr>
          <w:sz w:val="20"/>
        </w:rPr>
      </w:pPr>
      <w:r>
        <w:rPr>
          <w:sz w:val="20"/>
        </w:rPr>
        <w:separator/>
      </w:r>
    </w:p>
  </w:endnote>
  <w:endnote w:type="continuationSeparator" w:id="0">
    <w:p w14:paraId="79B3ECBF" w14:textId="77777777" w:rsidR="00BD5D9C" w:rsidRDefault="00BD5D9C">
      <w:pPr>
        <w:rPr>
          <w:sz w:val="20"/>
        </w:rPr>
      </w:pPr>
      <w:r>
        <w:rPr>
          <w:sz w:val="20"/>
        </w:rPr>
        <w:continuationSeparator/>
      </w:r>
    </w:p>
  </w:endnote>
  <w:endnote w:type="continuationNotice" w:id="1">
    <w:p w14:paraId="1CF531D8" w14:textId="77777777" w:rsidR="00BD5D9C" w:rsidRDefault="00BD5D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4411D" w14:textId="77777777" w:rsidR="00BD5D9C" w:rsidRDefault="00BD5D9C">
      <w:pPr>
        <w:rPr>
          <w:sz w:val="20"/>
        </w:rPr>
      </w:pPr>
      <w:r>
        <w:rPr>
          <w:sz w:val="20"/>
        </w:rPr>
        <w:separator/>
      </w:r>
    </w:p>
  </w:footnote>
  <w:footnote w:type="continuationSeparator" w:id="0">
    <w:p w14:paraId="4ECF89E0" w14:textId="77777777" w:rsidR="00BD5D9C" w:rsidRDefault="00BD5D9C">
      <w:pPr>
        <w:rPr>
          <w:sz w:val="20"/>
        </w:rPr>
      </w:pPr>
      <w:r>
        <w:rPr>
          <w:sz w:val="20"/>
        </w:rPr>
        <w:continuationSeparator/>
      </w:r>
    </w:p>
  </w:footnote>
  <w:footnote w:type="continuationNotice" w:id="1">
    <w:p w14:paraId="3194C101" w14:textId="77777777" w:rsidR="00BD5D9C" w:rsidRDefault="00BD5D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7D13" w14:textId="640F02C4" w:rsidR="009C23EE" w:rsidRDefault="009C23EE">
    <w:pPr>
      <w:pStyle w:val="Antrats"/>
    </w:pPr>
    <w:r w:rsidRPr="00E41858">
      <w:rPr>
        <w:noProof/>
        <w:sz w:val="28"/>
        <w:szCs w:val="28"/>
      </w:rPr>
      <w:drawing>
        <wp:inline distT="0" distB="0" distL="0" distR="0" wp14:anchorId="2EEA12F7" wp14:editId="64E64793">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3014A"/>
    <w:rsid w:val="00045504"/>
    <w:rsid w:val="000B0897"/>
    <w:rsid w:val="000B1D06"/>
    <w:rsid w:val="000B3E38"/>
    <w:rsid w:val="000C740E"/>
    <w:rsid w:val="000F032A"/>
    <w:rsid w:val="00441B18"/>
    <w:rsid w:val="00572A97"/>
    <w:rsid w:val="005F1644"/>
    <w:rsid w:val="00602697"/>
    <w:rsid w:val="00694E12"/>
    <w:rsid w:val="006F2FBA"/>
    <w:rsid w:val="00754555"/>
    <w:rsid w:val="00826A34"/>
    <w:rsid w:val="009728BC"/>
    <w:rsid w:val="009C23EE"/>
    <w:rsid w:val="00A440E5"/>
    <w:rsid w:val="00A72765"/>
    <w:rsid w:val="00AF538F"/>
    <w:rsid w:val="00B719B9"/>
    <w:rsid w:val="00BD5D9C"/>
    <w:rsid w:val="00C002AD"/>
    <w:rsid w:val="00DA4E0C"/>
    <w:rsid w:val="00E67AD7"/>
    <w:rsid w:val="00EC01F1"/>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9C23EE"/>
    <w:pPr>
      <w:tabs>
        <w:tab w:val="center" w:pos="4819"/>
        <w:tab w:val="right" w:pos="9638"/>
      </w:tabs>
    </w:pPr>
  </w:style>
  <w:style w:type="character" w:customStyle="1" w:styleId="AntratsDiagrama">
    <w:name w:val="Antraštės Diagrama"/>
    <w:basedOn w:val="Numatytasispastraiposriftas"/>
    <w:link w:val="Antrats"/>
    <w:rsid w:val="009C23EE"/>
  </w:style>
  <w:style w:type="paragraph" w:styleId="Porat">
    <w:name w:val="footer"/>
    <w:basedOn w:val="prastasis"/>
    <w:link w:val="PoratDiagrama"/>
    <w:unhideWhenUsed/>
    <w:rsid w:val="009C23EE"/>
    <w:pPr>
      <w:tabs>
        <w:tab w:val="center" w:pos="4819"/>
        <w:tab w:val="right" w:pos="9638"/>
      </w:tabs>
    </w:pPr>
  </w:style>
  <w:style w:type="character" w:customStyle="1" w:styleId="PoratDiagrama">
    <w:name w:val="Poraštė Diagrama"/>
    <w:basedOn w:val="Numatytasispastraiposriftas"/>
    <w:link w:val="Porat"/>
    <w:rsid w:val="009C2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10</Pages>
  <Words>12936</Words>
  <Characters>7374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Viktorija Soldatenko</cp:lastModifiedBy>
  <cp:revision>8</cp:revision>
  <cp:lastPrinted>2017-06-29T23:42:00Z</cp:lastPrinted>
  <dcterms:created xsi:type="dcterms:W3CDTF">2025-01-10T07:10:00Z</dcterms:created>
  <dcterms:modified xsi:type="dcterms:W3CDTF">2025-04-06T17:48:00Z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