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117F" w14:textId="6369B435" w:rsidR="00027B83" w:rsidRDefault="000B3E38" w:rsidP="009728BC">
      <w:pPr>
        <w:spacing w:line="276" w:lineRule="auto"/>
        <w:ind w:firstLine="5670"/>
        <w:rPr>
          <w:bCs/>
          <w:caps/>
        </w:rPr>
      </w:pPr>
      <w:r>
        <w:rPr>
          <w:bCs/>
          <w:caps/>
        </w:rPr>
        <w:t xml:space="preserve"> </w:t>
      </w:r>
      <w:r w:rsidR="000B0897">
        <w:rPr>
          <w:bCs/>
          <w:caps/>
        </w:rPr>
        <w:t>PATVIRTINTA</w:t>
      </w:r>
    </w:p>
    <w:p w14:paraId="5F77DE7F" w14:textId="77777777" w:rsidR="00027B83" w:rsidRDefault="000B0897" w:rsidP="000B0897">
      <w:pPr>
        <w:spacing w:line="276" w:lineRule="auto"/>
        <w:ind w:left="5387" w:hanging="284"/>
        <w:jc w:val="center"/>
        <w:rPr>
          <w:bCs/>
          <w:caps/>
        </w:rPr>
      </w:pPr>
      <w:r>
        <w:rPr>
          <w:bCs/>
        </w:rPr>
        <w:t xml:space="preserve">Viešųjų pirkimų tarnybos direktoriaus </w:t>
      </w:r>
    </w:p>
    <w:p w14:paraId="149F922B" w14:textId="77777777" w:rsidR="00027B83" w:rsidRDefault="000B0897" w:rsidP="000B0897">
      <w:pPr>
        <w:spacing w:line="276" w:lineRule="auto"/>
        <w:ind w:left="5387" w:firstLine="283"/>
        <w:jc w:val="center"/>
        <w:rPr>
          <w:bCs/>
          <w:caps/>
        </w:rPr>
      </w:pPr>
      <w:r>
        <w:rPr>
          <w:bCs/>
        </w:rPr>
        <w:t>2024 m. gruodžio  30 d. įsakymu Nr. 1S-209</w:t>
      </w: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1507AC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C2503" w14:textId="77777777" w:rsidR="00790BC5" w:rsidRDefault="00790BC5">
      <w:pPr>
        <w:rPr>
          <w:sz w:val="20"/>
        </w:rPr>
      </w:pPr>
      <w:r>
        <w:rPr>
          <w:sz w:val="20"/>
        </w:rPr>
        <w:separator/>
      </w:r>
    </w:p>
  </w:endnote>
  <w:endnote w:type="continuationSeparator" w:id="0">
    <w:p w14:paraId="64355F20" w14:textId="77777777" w:rsidR="00790BC5" w:rsidRDefault="00790BC5">
      <w:pPr>
        <w:rPr>
          <w:sz w:val="20"/>
        </w:rPr>
      </w:pPr>
      <w:r>
        <w:rPr>
          <w:sz w:val="20"/>
        </w:rPr>
        <w:continuationSeparator/>
      </w:r>
    </w:p>
  </w:endnote>
  <w:endnote w:type="continuationNotice" w:id="1">
    <w:p w14:paraId="0865E87F" w14:textId="77777777" w:rsidR="00790BC5" w:rsidRDefault="00790B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843CD" w14:textId="77777777" w:rsidR="00790BC5" w:rsidRDefault="00790BC5">
      <w:pPr>
        <w:rPr>
          <w:sz w:val="20"/>
        </w:rPr>
      </w:pPr>
      <w:r>
        <w:rPr>
          <w:sz w:val="20"/>
        </w:rPr>
        <w:separator/>
      </w:r>
    </w:p>
  </w:footnote>
  <w:footnote w:type="continuationSeparator" w:id="0">
    <w:p w14:paraId="06B73AC7" w14:textId="77777777" w:rsidR="00790BC5" w:rsidRDefault="00790BC5">
      <w:pPr>
        <w:rPr>
          <w:sz w:val="20"/>
        </w:rPr>
      </w:pPr>
      <w:r>
        <w:rPr>
          <w:sz w:val="20"/>
        </w:rPr>
        <w:continuationSeparator/>
      </w:r>
    </w:p>
  </w:footnote>
  <w:footnote w:type="continuationNotice" w:id="1">
    <w:p w14:paraId="1C81C14D" w14:textId="77777777" w:rsidR="00790BC5" w:rsidRDefault="00790B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E5DB2" w14:textId="58887EFC" w:rsidR="00E02D83" w:rsidRDefault="00E02D83">
    <w:pPr>
      <w:pStyle w:val="Antrats"/>
    </w:pPr>
    <w:r w:rsidRPr="00E41858">
      <w:rPr>
        <w:noProof/>
        <w:sz w:val="28"/>
        <w:szCs w:val="28"/>
      </w:rPr>
      <w:drawing>
        <wp:inline distT="0" distB="0" distL="0" distR="0" wp14:anchorId="077C71A0" wp14:editId="4C1FC610">
          <wp:extent cx="466725" cy="559033"/>
          <wp:effectExtent l="0" t="0" r="0" b="0"/>
          <wp:docPr id="1442989016" name="Picture 1442989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8601" cy="56128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4F10FB"/>
    <w:rsid w:val="00790BC5"/>
    <w:rsid w:val="007D4CAA"/>
    <w:rsid w:val="009728BC"/>
    <w:rsid w:val="00A72765"/>
    <w:rsid w:val="00AD13BC"/>
    <w:rsid w:val="00DA4E0C"/>
    <w:rsid w:val="00E02D83"/>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E02D83"/>
    <w:pPr>
      <w:tabs>
        <w:tab w:val="center" w:pos="4819"/>
        <w:tab w:val="right" w:pos="9638"/>
      </w:tabs>
    </w:pPr>
  </w:style>
  <w:style w:type="character" w:customStyle="1" w:styleId="AntratsDiagrama">
    <w:name w:val="Antraštės Diagrama"/>
    <w:basedOn w:val="Numatytasispastraiposriftas"/>
    <w:link w:val="Antrats"/>
    <w:rsid w:val="00E02D83"/>
  </w:style>
  <w:style w:type="paragraph" w:styleId="Porat">
    <w:name w:val="footer"/>
    <w:basedOn w:val="prastasis"/>
    <w:link w:val="PoratDiagrama"/>
    <w:unhideWhenUsed/>
    <w:rsid w:val="00E02D83"/>
    <w:pPr>
      <w:tabs>
        <w:tab w:val="center" w:pos="4819"/>
        <w:tab w:val="right" w:pos="9638"/>
      </w:tabs>
    </w:pPr>
  </w:style>
  <w:style w:type="character" w:customStyle="1" w:styleId="PoratDiagrama">
    <w:name w:val="Poraštė Diagrama"/>
    <w:basedOn w:val="Numatytasispastraiposriftas"/>
    <w:link w:val="Porat"/>
    <w:rsid w:val="00E02D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DE91CC79-1C2B-4920-B2E2-EDCAA9ADF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28</Pages>
  <Words>56315</Words>
  <Characters>32101</Characters>
  <Application>Microsoft Office Word</Application>
  <DocSecurity>0</DocSecurity>
  <Lines>267</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Viktorija Soldatenko</cp:lastModifiedBy>
  <cp:revision>7</cp:revision>
  <cp:lastPrinted>2017-06-29T23:42:00Z</cp:lastPrinted>
  <dcterms:created xsi:type="dcterms:W3CDTF">2025-01-10T06:37:00Z</dcterms:created>
  <dcterms:modified xsi:type="dcterms:W3CDTF">2025-03-16T16:54:00Z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