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3100" w14:textId="77777777" w:rsidR="008F1957" w:rsidRDefault="008F1957"/>
    <w:p w14:paraId="07BFDDAB" w14:textId="77777777" w:rsidR="00B80384" w:rsidRPr="00B80384" w:rsidRDefault="00B80384" w:rsidP="00B80384">
      <w:pPr>
        <w:jc w:val="center"/>
        <w:rPr>
          <w:rFonts w:ascii="Times New Roman" w:hAnsi="Times New Roman" w:cs="Times New Roman"/>
          <w:b/>
          <w:bCs/>
        </w:rPr>
      </w:pPr>
    </w:p>
    <w:p w14:paraId="38B95426" w14:textId="75B45CBC" w:rsidR="00AE7191" w:rsidRPr="006B3F6A" w:rsidRDefault="00B80384" w:rsidP="00B80384">
      <w:pPr>
        <w:jc w:val="center"/>
        <w:rPr>
          <w:rFonts w:ascii="Times New Roman" w:hAnsi="Times New Roman" w:cs="Times New Roman"/>
          <w:b/>
          <w:bCs/>
        </w:rPr>
      </w:pPr>
      <w:r w:rsidRPr="00B80384">
        <w:rPr>
          <w:rFonts w:ascii="Times New Roman" w:hAnsi="Times New Roman" w:cs="Times New Roman"/>
          <w:b/>
          <w:bCs/>
        </w:rPr>
        <w:t xml:space="preserve">ŽINIASKLAIDOS MONITORINGO PASLAUGOS </w:t>
      </w:r>
      <w:r w:rsidRPr="006B3F6A">
        <w:rPr>
          <w:rFonts w:ascii="Times New Roman" w:hAnsi="Times New Roman" w:cs="Times New Roman"/>
          <w:b/>
          <w:bCs/>
        </w:rPr>
        <w:t xml:space="preserve"> </w:t>
      </w:r>
      <w:r w:rsidR="00AE7191" w:rsidRPr="006B3F6A">
        <w:rPr>
          <w:rFonts w:ascii="Times New Roman" w:hAnsi="Times New Roman" w:cs="Times New Roman"/>
          <w:b/>
          <w:bCs/>
        </w:rPr>
        <w:t>(</w:t>
      </w:r>
      <w:r w:rsidR="00AE3909" w:rsidRPr="00AE3909">
        <w:rPr>
          <w:rFonts w:ascii="Times New Roman" w:hAnsi="Times New Roman" w:cs="Times New Roman"/>
          <w:b/>
          <w:bCs/>
        </w:rPr>
        <w:t>1959819</w:t>
      </w:r>
      <w:r w:rsidR="0045367F" w:rsidRPr="006B3F6A">
        <w:rPr>
          <w:rFonts w:ascii="Times New Roman" w:hAnsi="Times New Roman" w:cs="Times New Roman"/>
          <w:b/>
          <w:bCs/>
        </w:rPr>
        <w:t>)</w:t>
      </w:r>
    </w:p>
    <w:p w14:paraId="602EFD9F" w14:textId="22447B75" w:rsidR="006B3F6A" w:rsidRPr="006B3F6A" w:rsidRDefault="006B3F6A" w:rsidP="006B3F6A">
      <w:pPr>
        <w:suppressAutoHyphens/>
        <w:autoSpaceDN w:val="0"/>
        <w:spacing w:before="120" w:after="240" w:line="276" w:lineRule="auto"/>
        <w:jc w:val="center"/>
        <w:textAlignment w:val="baseline"/>
        <w:rPr>
          <w:rFonts w:ascii="Times New Roman" w:eastAsia="Calibri" w:hAnsi="Times New Roman" w:cs="Times New Roman"/>
          <w:b/>
          <w:caps/>
          <w:color w:val="000000"/>
          <w:kern w:val="3"/>
          <w:lang w:val="en-US" w:eastAsia="en-GB"/>
        </w:rPr>
      </w:pPr>
      <w:r w:rsidRPr="006B3F6A">
        <w:rPr>
          <w:rFonts w:ascii="Times New Roman" w:eastAsia="Calibri" w:hAnsi="Times New Roman" w:cs="Times New Roman"/>
          <w:b/>
          <w:caps/>
          <w:color w:val="000000"/>
          <w:kern w:val="3"/>
          <w:lang w:eastAsia="en-GB"/>
        </w:rPr>
        <w:t xml:space="preserve">Atsakymai į tiekėjų paklaUSIMus </w:t>
      </w:r>
      <w:r>
        <w:rPr>
          <w:rFonts w:ascii="Times New Roman" w:eastAsia="Calibri" w:hAnsi="Times New Roman" w:cs="Times New Roman"/>
          <w:b/>
          <w:caps/>
          <w:color w:val="000000"/>
          <w:kern w:val="3"/>
          <w:lang w:eastAsia="en-GB"/>
        </w:rPr>
        <w:t>(</w:t>
      </w:r>
      <w:r>
        <w:rPr>
          <w:rFonts w:ascii="Times New Roman" w:eastAsia="Calibri" w:hAnsi="Times New Roman" w:cs="Times New Roman"/>
          <w:b/>
          <w:caps/>
          <w:color w:val="000000"/>
          <w:kern w:val="3"/>
          <w:lang w:val="en-US" w:eastAsia="en-GB"/>
        </w:rPr>
        <w:t>2025-0</w:t>
      </w:r>
      <w:r w:rsidR="00AE3909">
        <w:rPr>
          <w:rFonts w:ascii="Times New Roman" w:eastAsia="Calibri" w:hAnsi="Times New Roman" w:cs="Times New Roman"/>
          <w:b/>
          <w:caps/>
          <w:color w:val="000000"/>
          <w:kern w:val="3"/>
          <w:lang w:val="en-US" w:eastAsia="en-GB"/>
        </w:rPr>
        <w:t>4</w:t>
      </w:r>
      <w:r>
        <w:rPr>
          <w:rFonts w:ascii="Times New Roman" w:eastAsia="Calibri" w:hAnsi="Times New Roman" w:cs="Times New Roman"/>
          <w:b/>
          <w:caps/>
          <w:color w:val="000000"/>
          <w:kern w:val="3"/>
          <w:lang w:val="en-US" w:eastAsia="en-GB"/>
        </w:rPr>
        <w:t>-</w:t>
      </w:r>
      <w:r w:rsidR="00AE3909">
        <w:rPr>
          <w:rFonts w:ascii="Times New Roman" w:eastAsia="Calibri" w:hAnsi="Times New Roman" w:cs="Times New Roman"/>
          <w:b/>
          <w:caps/>
          <w:color w:val="000000"/>
          <w:kern w:val="3"/>
          <w:lang w:val="en-US" w:eastAsia="en-GB"/>
        </w:rPr>
        <w:t>08</w:t>
      </w:r>
      <w:r>
        <w:rPr>
          <w:rFonts w:ascii="Times New Roman" w:eastAsia="Calibri" w:hAnsi="Times New Roman" w:cs="Times New Roman"/>
          <w:b/>
          <w:caps/>
          <w:color w:val="000000"/>
          <w:kern w:val="3"/>
          <w:lang w:val="en-US" w:eastAsia="en-GB"/>
        </w:rPr>
        <w:t>)</w:t>
      </w:r>
    </w:p>
    <w:p w14:paraId="03150324" w14:textId="08BCA7F4" w:rsidR="00AE7191" w:rsidRDefault="00AE7191" w:rsidP="00AE7191"/>
    <w:tbl>
      <w:tblPr>
        <w:tblStyle w:val="Lentelstinklelis"/>
        <w:tblW w:w="0" w:type="auto"/>
        <w:tblLook w:val="04A0" w:firstRow="1" w:lastRow="0" w:firstColumn="1" w:lastColumn="0" w:noHBand="0" w:noVBand="1"/>
      </w:tblPr>
      <w:tblGrid>
        <w:gridCol w:w="570"/>
        <w:gridCol w:w="3683"/>
        <w:gridCol w:w="5375"/>
      </w:tblGrid>
      <w:tr w:rsidR="0045367F" w14:paraId="01AA8514" w14:textId="77777777" w:rsidTr="00240363">
        <w:tc>
          <w:tcPr>
            <w:tcW w:w="570" w:type="dxa"/>
          </w:tcPr>
          <w:p w14:paraId="18CA19BC" w14:textId="2ECCE5A0" w:rsidR="0045367F" w:rsidRPr="006B3F6A" w:rsidRDefault="00B024EF" w:rsidP="002713B9">
            <w:pPr>
              <w:jc w:val="center"/>
              <w:rPr>
                <w:rFonts w:ascii="Times New Roman" w:hAnsi="Times New Roman" w:cs="Times New Roman"/>
                <w:b/>
                <w:bCs/>
              </w:rPr>
            </w:pPr>
            <w:r w:rsidRPr="006B3F6A">
              <w:rPr>
                <w:rFonts w:ascii="Times New Roman" w:hAnsi="Times New Roman" w:cs="Times New Roman"/>
                <w:b/>
                <w:bCs/>
              </w:rPr>
              <w:t>Eil. n</w:t>
            </w:r>
            <w:proofErr w:type="spellStart"/>
            <w:r w:rsidRPr="006B3F6A">
              <w:rPr>
                <w:rFonts w:ascii="Times New Roman" w:hAnsi="Times New Roman" w:cs="Times New Roman"/>
                <w:b/>
                <w:bCs/>
              </w:rPr>
              <w:t>r.</w:t>
            </w:r>
            <w:proofErr w:type="spellEnd"/>
          </w:p>
        </w:tc>
        <w:tc>
          <w:tcPr>
            <w:tcW w:w="3683" w:type="dxa"/>
          </w:tcPr>
          <w:p w14:paraId="1C49FC7E" w14:textId="7A3A7466" w:rsidR="0045367F" w:rsidRPr="006B3F6A" w:rsidRDefault="000F5C15" w:rsidP="002713B9">
            <w:pPr>
              <w:jc w:val="center"/>
              <w:rPr>
                <w:rFonts w:ascii="Times New Roman" w:hAnsi="Times New Roman" w:cs="Times New Roman"/>
                <w:b/>
                <w:bCs/>
              </w:rPr>
            </w:pPr>
            <w:r w:rsidRPr="006B3F6A">
              <w:rPr>
                <w:rFonts w:ascii="Times New Roman" w:hAnsi="Times New Roman" w:cs="Times New Roman"/>
                <w:b/>
                <w:bCs/>
              </w:rPr>
              <w:t>Klausimai</w:t>
            </w:r>
          </w:p>
        </w:tc>
        <w:tc>
          <w:tcPr>
            <w:tcW w:w="5375" w:type="dxa"/>
          </w:tcPr>
          <w:p w14:paraId="5D683448" w14:textId="6A1CB14B" w:rsidR="0045367F" w:rsidRPr="002713B9" w:rsidRDefault="002713B9" w:rsidP="002713B9">
            <w:pPr>
              <w:jc w:val="center"/>
              <w:rPr>
                <w:rFonts w:ascii="Times New Roman" w:hAnsi="Times New Roman" w:cs="Times New Roman"/>
              </w:rPr>
            </w:pPr>
            <w:r w:rsidRPr="002713B9">
              <w:rPr>
                <w:rFonts w:ascii="Times New Roman" w:hAnsi="Times New Roman" w:cs="Times New Roman"/>
                <w:b/>
                <w:bCs/>
              </w:rPr>
              <w:t>Atsakymai</w:t>
            </w:r>
          </w:p>
        </w:tc>
      </w:tr>
      <w:tr w:rsidR="0045367F" w14:paraId="01963BD1" w14:textId="77777777" w:rsidTr="00240363">
        <w:tc>
          <w:tcPr>
            <w:tcW w:w="570" w:type="dxa"/>
          </w:tcPr>
          <w:p w14:paraId="05BFF85B" w14:textId="424E1719" w:rsidR="0045367F" w:rsidRDefault="006B3F6A" w:rsidP="00AE7191">
            <w:r>
              <w:t>1.</w:t>
            </w:r>
          </w:p>
        </w:tc>
        <w:tc>
          <w:tcPr>
            <w:tcW w:w="3683" w:type="dxa"/>
          </w:tcPr>
          <w:p w14:paraId="30A7755B" w14:textId="42433BA6" w:rsidR="0045367F" w:rsidRDefault="00210203" w:rsidP="00A04999">
            <w:r w:rsidRPr="00210203">
              <w:t>Techninėje specifikacijoje nurodyta: „12 punktas: Internetinėje platformoje (serveryje) turi būti nurodomas leidinio pavadinimas, autorius, data, publikacijos puslapio numeris. Pateikiant laidas (reportažus) turi būti nurodomas žiniasklaidos priemonės (kanalo) pavadinimas, laidos (reportažo) pavadinimas, autorius, data. Turi būti sudaryta galimybė filtruoti rezultatus pagal raktažodžius, datą, šaltinio tipą ir pan.”. Informuojame, kad radijo ir televizijos laidų autoriaus neturime galimybės pateikti, prašome šį reikalavimą pašalinti.</w:t>
            </w:r>
          </w:p>
        </w:tc>
        <w:tc>
          <w:tcPr>
            <w:tcW w:w="5375" w:type="dxa"/>
          </w:tcPr>
          <w:p w14:paraId="234DFAAB" w14:textId="79E1866D" w:rsidR="0045367F" w:rsidRPr="00101CCD" w:rsidRDefault="0089166C" w:rsidP="00AE7191">
            <w:pPr>
              <w:rPr>
                <w:lang w:val="en-US"/>
              </w:rPr>
            </w:pPr>
            <w:proofErr w:type="spellStart"/>
            <w:r w:rsidRPr="0089166C">
              <w:rPr>
                <w:bCs/>
                <w:lang w:val="en-US"/>
              </w:rPr>
              <w:t>Paslaugų</w:t>
            </w:r>
            <w:proofErr w:type="spellEnd"/>
            <w:r w:rsidRPr="0089166C">
              <w:rPr>
                <w:bCs/>
                <w:lang w:val="en-US"/>
              </w:rPr>
              <w:t xml:space="preserve"> </w:t>
            </w:r>
            <w:proofErr w:type="spellStart"/>
            <w:r w:rsidRPr="0089166C">
              <w:rPr>
                <w:bCs/>
                <w:lang w:val="en-US"/>
              </w:rPr>
              <w:t>teikėjas</w:t>
            </w:r>
            <w:proofErr w:type="spellEnd"/>
            <w:r w:rsidRPr="0089166C">
              <w:rPr>
                <w:bCs/>
                <w:lang w:val="en-US"/>
              </w:rPr>
              <w:t xml:space="preserve"> </w:t>
            </w:r>
            <w:proofErr w:type="spellStart"/>
            <w:r w:rsidRPr="0089166C">
              <w:rPr>
                <w:bCs/>
                <w:lang w:val="en-US"/>
              </w:rPr>
              <w:t>turėtų</w:t>
            </w:r>
            <w:proofErr w:type="spellEnd"/>
            <w:r w:rsidRPr="0089166C">
              <w:rPr>
                <w:bCs/>
                <w:lang w:val="en-US"/>
              </w:rPr>
              <w:t xml:space="preserve"> </w:t>
            </w:r>
            <w:proofErr w:type="spellStart"/>
            <w:r w:rsidRPr="0089166C">
              <w:rPr>
                <w:bCs/>
                <w:lang w:val="en-US"/>
              </w:rPr>
              <w:t>nurodyti</w:t>
            </w:r>
            <w:proofErr w:type="spellEnd"/>
            <w:r w:rsidRPr="0089166C">
              <w:rPr>
                <w:bCs/>
                <w:lang w:val="en-US"/>
              </w:rPr>
              <w:t xml:space="preserve"> </w:t>
            </w:r>
            <w:proofErr w:type="spellStart"/>
            <w:r w:rsidRPr="0089166C">
              <w:rPr>
                <w:bCs/>
                <w:lang w:val="en-US"/>
              </w:rPr>
              <w:t>radijo</w:t>
            </w:r>
            <w:proofErr w:type="spellEnd"/>
            <w:r w:rsidRPr="0089166C">
              <w:rPr>
                <w:bCs/>
                <w:lang w:val="en-US"/>
              </w:rPr>
              <w:t xml:space="preserve"> ir </w:t>
            </w:r>
            <w:proofErr w:type="spellStart"/>
            <w:r w:rsidRPr="0089166C">
              <w:rPr>
                <w:bCs/>
                <w:lang w:val="en-US"/>
              </w:rPr>
              <w:t>televizijos</w:t>
            </w:r>
            <w:proofErr w:type="spellEnd"/>
            <w:r w:rsidRPr="0089166C">
              <w:rPr>
                <w:bCs/>
                <w:lang w:val="en-US"/>
              </w:rPr>
              <w:t xml:space="preserve"> laid</w:t>
            </w:r>
            <w:r w:rsidRPr="0089166C">
              <w:rPr>
                <w:bCs/>
              </w:rPr>
              <w:t>ų pavadinimus</w:t>
            </w:r>
            <w:r>
              <w:rPr>
                <w:bCs/>
              </w:rPr>
              <w:t>.</w:t>
            </w:r>
          </w:p>
        </w:tc>
      </w:tr>
      <w:tr w:rsidR="0045367F" w14:paraId="5BAF1C88" w14:textId="77777777" w:rsidTr="00240363">
        <w:tc>
          <w:tcPr>
            <w:tcW w:w="570" w:type="dxa"/>
          </w:tcPr>
          <w:p w14:paraId="7B8179E8" w14:textId="48121F63" w:rsidR="0045367F" w:rsidRDefault="006B3F6A" w:rsidP="00AE7191">
            <w:r>
              <w:t>2.</w:t>
            </w:r>
          </w:p>
        </w:tc>
        <w:tc>
          <w:tcPr>
            <w:tcW w:w="3683" w:type="dxa"/>
          </w:tcPr>
          <w:p w14:paraId="312EAB96" w14:textId="15F690AB" w:rsidR="0045367F" w:rsidRDefault="000C1B88" w:rsidP="00EF5F3F">
            <w:r w:rsidRPr="000C1B88">
              <w:t>Techninėje specifikacijoje nurodyta: „14 punktas: Žiniasklaidos stebėsena turi būti atliekama ne mažesniu nei 98 proc. tikslumu.“. Toks tikslumas pasiekimas, kai žiniasklaidos stebėsenos pranešimus atranka žmonės, todėl prašome papildyti šį punktą sąlyga: „Žiniasklaidos stebėsena turi būti atliekama ne mažesniu nei 98 proc. tikslumu. Žiniasklaidos pranešimų atranką turi atlikti žiniasklaidos stebėtojai, bet ne automatiniu būdu“</w:t>
            </w:r>
          </w:p>
        </w:tc>
        <w:tc>
          <w:tcPr>
            <w:tcW w:w="5375" w:type="dxa"/>
          </w:tcPr>
          <w:p w14:paraId="66796F48" w14:textId="6C543E92" w:rsidR="00124FAF" w:rsidRPr="000E0889" w:rsidRDefault="00EF0E63" w:rsidP="00AE7191">
            <w:pPr>
              <w:rPr>
                <w:lang w:val="en-US"/>
              </w:rPr>
            </w:pPr>
            <w:proofErr w:type="spellStart"/>
            <w:r>
              <w:rPr>
                <w:lang w:val="en-US"/>
              </w:rPr>
              <w:t>Neatsižvelgta</w:t>
            </w:r>
            <w:proofErr w:type="spellEnd"/>
            <w:r>
              <w:rPr>
                <w:lang w:val="en-US"/>
              </w:rPr>
              <w:t>.</w:t>
            </w:r>
            <w:r w:rsidR="005F2180">
              <w:rPr>
                <w:lang w:val="en-US"/>
              </w:rPr>
              <w:t xml:space="preserve"> </w:t>
            </w:r>
            <w:proofErr w:type="spellStart"/>
            <w:r w:rsidR="005F2180">
              <w:rPr>
                <w:lang w:val="en-US"/>
              </w:rPr>
              <w:t>Perkančiajai</w:t>
            </w:r>
            <w:proofErr w:type="spellEnd"/>
            <w:r w:rsidR="005F2180">
              <w:rPr>
                <w:lang w:val="en-US"/>
              </w:rPr>
              <w:t xml:space="preserve"> </w:t>
            </w:r>
            <w:proofErr w:type="spellStart"/>
            <w:r w:rsidR="005F2180">
              <w:rPr>
                <w:lang w:val="en-US"/>
              </w:rPr>
              <w:t>organizacijai</w:t>
            </w:r>
            <w:proofErr w:type="spellEnd"/>
            <w:r w:rsidR="005F2180">
              <w:rPr>
                <w:lang w:val="en-US"/>
              </w:rPr>
              <w:t xml:space="preserve"> </w:t>
            </w:r>
            <w:proofErr w:type="spellStart"/>
            <w:r w:rsidR="005F2180">
              <w:rPr>
                <w:lang w:val="en-US"/>
              </w:rPr>
              <w:t>nėra</w:t>
            </w:r>
            <w:proofErr w:type="spellEnd"/>
            <w:r w:rsidR="005F2180">
              <w:rPr>
                <w:lang w:val="en-US"/>
              </w:rPr>
              <w:t xml:space="preserve"> </w:t>
            </w:r>
            <w:proofErr w:type="spellStart"/>
            <w:r w:rsidR="005F2180">
              <w:rPr>
                <w:lang w:val="en-US"/>
              </w:rPr>
              <w:t>svarbu</w:t>
            </w:r>
            <w:proofErr w:type="spellEnd"/>
            <w:r w:rsidR="005F2180">
              <w:rPr>
                <w:lang w:val="en-US"/>
              </w:rPr>
              <w:t xml:space="preserve">, </w:t>
            </w:r>
            <w:proofErr w:type="spellStart"/>
            <w:r w:rsidR="005F2180">
              <w:rPr>
                <w:lang w:val="en-US"/>
              </w:rPr>
              <w:t>kokiu</w:t>
            </w:r>
            <w:proofErr w:type="spellEnd"/>
            <w:r w:rsidR="005F2180">
              <w:rPr>
                <w:lang w:val="en-US"/>
              </w:rPr>
              <w:t xml:space="preserve"> </w:t>
            </w:r>
            <w:proofErr w:type="spellStart"/>
            <w:r w:rsidR="005F2180">
              <w:rPr>
                <w:lang w:val="en-US"/>
              </w:rPr>
              <w:t>būdu</w:t>
            </w:r>
            <w:proofErr w:type="spellEnd"/>
            <w:r w:rsidR="005F2180">
              <w:rPr>
                <w:lang w:val="en-US"/>
              </w:rPr>
              <w:t xml:space="preserve"> bus </w:t>
            </w:r>
            <w:proofErr w:type="spellStart"/>
            <w:r w:rsidR="00850730">
              <w:rPr>
                <w:lang w:val="en-US"/>
              </w:rPr>
              <w:t>pasiektas</w:t>
            </w:r>
            <w:proofErr w:type="spellEnd"/>
            <w:r w:rsidR="00850730">
              <w:rPr>
                <w:lang w:val="en-US"/>
              </w:rPr>
              <w:t xml:space="preserve"> </w:t>
            </w:r>
            <w:proofErr w:type="spellStart"/>
            <w:r w:rsidR="00850730">
              <w:rPr>
                <w:lang w:val="en-US"/>
              </w:rPr>
              <w:t>žiniasklaidos</w:t>
            </w:r>
            <w:proofErr w:type="spellEnd"/>
            <w:r w:rsidR="00850730">
              <w:rPr>
                <w:lang w:val="en-US"/>
              </w:rPr>
              <w:t xml:space="preserve"> </w:t>
            </w:r>
            <w:proofErr w:type="spellStart"/>
            <w:r w:rsidR="00850730">
              <w:rPr>
                <w:lang w:val="en-US"/>
              </w:rPr>
              <w:t>stebėsėnos</w:t>
            </w:r>
            <w:proofErr w:type="spellEnd"/>
            <w:r w:rsidR="00850730">
              <w:rPr>
                <w:lang w:val="en-US"/>
              </w:rPr>
              <w:t xml:space="preserve"> </w:t>
            </w:r>
            <w:proofErr w:type="spellStart"/>
            <w:r w:rsidR="00850730">
              <w:rPr>
                <w:lang w:val="en-US"/>
              </w:rPr>
              <w:t>tikslumas</w:t>
            </w:r>
            <w:proofErr w:type="spellEnd"/>
            <w:r w:rsidR="00850730">
              <w:rPr>
                <w:lang w:val="en-US"/>
              </w:rPr>
              <w:t xml:space="preserve"> 98 proc. </w:t>
            </w:r>
            <w:proofErr w:type="spellStart"/>
            <w:r w:rsidR="00850730">
              <w:rPr>
                <w:lang w:val="en-US"/>
              </w:rPr>
              <w:t>tikslumu</w:t>
            </w:r>
            <w:proofErr w:type="spellEnd"/>
            <w:r w:rsidR="00850730">
              <w:rPr>
                <w:lang w:val="en-US"/>
              </w:rPr>
              <w:t xml:space="preserve">. </w:t>
            </w:r>
          </w:p>
        </w:tc>
      </w:tr>
      <w:tr w:rsidR="00097BC6" w14:paraId="260D6253" w14:textId="77777777" w:rsidTr="00240363">
        <w:tc>
          <w:tcPr>
            <w:tcW w:w="570" w:type="dxa"/>
          </w:tcPr>
          <w:p w14:paraId="5324E071" w14:textId="37681414" w:rsidR="00097BC6" w:rsidRPr="00097BC6" w:rsidRDefault="00097BC6" w:rsidP="00AE7191">
            <w:pPr>
              <w:rPr>
                <w:lang w:val="en-US"/>
              </w:rPr>
            </w:pPr>
            <w:r>
              <w:rPr>
                <w:lang w:val="en-US"/>
              </w:rPr>
              <w:t>3.</w:t>
            </w:r>
          </w:p>
        </w:tc>
        <w:tc>
          <w:tcPr>
            <w:tcW w:w="3683" w:type="dxa"/>
          </w:tcPr>
          <w:p w14:paraId="62C4E0A5" w14:textId="65E18FC9" w:rsidR="00AE3909" w:rsidRDefault="0030648C" w:rsidP="00AE3909">
            <w:r w:rsidRPr="0030648C">
              <w:t xml:space="preserve">Techninėje specifikacijoje prašome įtraukti labai svarbų punktą apie analizės atlikimo būdą – norint atlikti išsamią </w:t>
            </w:r>
            <w:r w:rsidRPr="0030648C">
              <w:lastRenderedPageBreak/>
              <w:t>kokybinę analizę (kaip ir yra aprašyta techninėje specifikacijoje pagal reikalavimus), būtinas žmogaus darbas ir automatiniu būdu tokios analizės atlikti kokybiškai neįmanoma, todėl prašome pridėti papildomą punktą: „Analizę turi atlikti žiniasklaidos analitikai, negali būti atliekama automatiniu būdu.“</w:t>
            </w:r>
          </w:p>
          <w:p w14:paraId="48C31F00" w14:textId="6370F6EA" w:rsidR="00097BC6" w:rsidRDefault="00097BC6" w:rsidP="00D07DB8"/>
        </w:tc>
        <w:tc>
          <w:tcPr>
            <w:tcW w:w="5375" w:type="dxa"/>
          </w:tcPr>
          <w:p w14:paraId="00891593" w14:textId="7150C624" w:rsidR="00FF161D" w:rsidRPr="002E395D" w:rsidRDefault="0030648C" w:rsidP="00AE3909">
            <w:pPr>
              <w:rPr>
                <w:lang w:val="en-US"/>
              </w:rPr>
            </w:pPr>
            <w:proofErr w:type="spellStart"/>
            <w:r>
              <w:rPr>
                <w:lang w:val="en-US"/>
              </w:rPr>
              <w:lastRenderedPageBreak/>
              <w:t>Neatsižvelgta</w:t>
            </w:r>
            <w:proofErr w:type="spellEnd"/>
            <w:r>
              <w:rPr>
                <w:lang w:val="en-US"/>
              </w:rPr>
              <w:t xml:space="preserve">. </w:t>
            </w:r>
            <w:proofErr w:type="spellStart"/>
            <w:r w:rsidR="00C73E9D" w:rsidRPr="00C73E9D">
              <w:rPr>
                <w:lang w:val="en-US"/>
              </w:rPr>
              <w:t>Perkančiajai</w:t>
            </w:r>
            <w:proofErr w:type="spellEnd"/>
            <w:r w:rsidR="00C73E9D" w:rsidRPr="00C73E9D">
              <w:rPr>
                <w:lang w:val="en-US"/>
              </w:rPr>
              <w:t xml:space="preserve"> </w:t>
            </w:r>
            <w:proofErr w:type="spellStart"/>
            <w:r w:rsidR="00C73E9D" w:rsidRPr="00C73E9D">
              <w:rPr>
                <w:lang w:val="en-US"/>
              </w:rPr>
              <w:t>organizacijai</w:t>
            </w:r>
            <w:proofErr w:type="spellEnd"/>
            <w:r w:rsidR="00C73E9D" w:rsidRPr="00C73E9D">
              <w:rPr>
                <w:lang w:val="en-US"/>
              </w:rPr>
              <w:t xml:space="preserve"> </w:t>
            </w:r>
            <w:proofErr w:type="spellStart"/>
            <w:r w:rsidR="00C73E9D" w:rsidRPr="00C73E9D">
              <w:rPr>
                <w:lang w:val="en-US"/>
              </w:rPr>
              <w:t>nėra</w:t>
            </w:r>
            <w:proofErr w:type="spellEnd"/>
            <w:r w:rsidR="00C73E9D" w:rsidRPr="00C73E9D">
              <w:rPr>
                <w:lang w:val="en-US"/>
              </w:rPr>
              <w:t xml:space="preserve"> </w:t>
            </w:r>
            <w:proofErr w:type="spellStart"/>
            <w:r w:rsidR="00C73E9D" w:rsidRPr="00C73E9D">
              <w:rPr>
                <w:lang w:val="en-US"/>
              </w:rPr>
              <w:t>svarbu</w:t>
            </w:r>
            <w:proofErr w:type="spellEnd"/>
            <w:r w:rsidR="00C73E9D" w:rsidRPr="00C73E9D">
              <w:rPr>
                <w:lang w:val="en-US"/>
              </w:rPr>
              <w:t xml:space="preserve">, </w:t>
            </w:r>
            <w:proofErr w:type="spellStart"/>
            <w:r w:rsidR="00C73E9D" w:rsidRPr="00C73E9D">
              <w:rPr>
                <w:lang w:val="en-US"/>
              </w:rPr>
              <w:t>kokiu</w:t>
            </w:r>
            <w:proofErr w:type="spellEnd"/>
            <w:r w:rsidR="00C73E9D" w:rsidRPr="00C73E9D">
              <w:rPr>
                <w:lang w:val="en-US"/>
              </w:rPr>
              <w:t xml:space="preserve"> </w:t>
            </w:r>
            <w:proofErr w:type="spellStart"/>
            <w:r w:rsidR="00C73E9D" w:rsidRPr="00C73E9D">
              <w:rPr>
                <w:lang w:val="en-US"/>
              </w:rPr>
              <w:t>būdu</w:t>
            </w:r>
            <w:proofErr w:type="spellEnd"/>
            <w:r w:rsidR="00C73E9D">
              <w:rPr>
                <w:lang w:val="en-US"/>
              </w:rPr>
              <w:t xml:space="preserve"> ir </w:t>
            </w:r>
            <w:proofErr w:type="spellStart"/>
            <w:r w:rsidR="00C73E9D">
              <w:rPr>
                <w:lang w:val="en-US"/>
              </w:rPr>
              <w:t>kokiomis</w:t>
            </w:r>
            <w:proofErr w:type="spellEnd"/>
            <w:r w:rsidR="00C73E9D">
              <w:rPr>
                <w:lang w:val="en-US"/>
              </w:rPr>
              <w:t xml:space="preserve"> </w:t>
            </w:r>
            <w:proofErr w:type="spellStart"/>
            <w:r w:rsidR="00C73E9D">
              <w:rPr>
                <w:lang w:val="en-US"/>
              </w:rPr>
              <w:t>priemonėmis</w:t>
            </w:r>
            <w:proofErr w:type="spellEnd"/>
            <w:r w:rsidR="00C73E9D">
              <w:rPr>
                <w:lang w:val="en-US"/>
              </w:rPr>
              <w:t xml:space="preserve"> bus </w:t>
            </w:r>
            <w:proofErr w:type="spellStart"/>
            <w:r w:rsidR="00C73E9D">
              <w:rPr>
                <w:lang w:val="en-US"/>
              </w:rPr>
              <w:t>užtikrinama</w:t>
            </w:r>
            <w:proofErr w:type="spellEnd"/>
            <w:r w:rsidR="00C73E9D">
              <w:rPr>
                <w:lang w:val="en-US"/>
              </w:rPr>
              <w:t xml:space="preserve"> </w:t>
            </w:r>
            <w:proofErr w:type="spellStart"/>
            <w:r w:rsidR="00075589">
              <w:rPr>
                <w:lang w:val="en-US"/>
              </w:rPr>
              <w:t>analizės</w:t>
            </w:r>
            <w:proofErr w:type="spellEnd"/>
            <w:r w:rsidR="00075589">
              <w:rPr>
                <w:lang w:val="en-US"/>
              </w:rPr>
              <w:t xml:space="preserve"> </w:t>
            </w:r>
            <w:proofErr w:type="spellStart"/>
            <w:r w:rsidR="00075589">
              <w:rPr>
                <w:lang w:val="en-US"/>
              </w:rPr>
              <w:t>atlikimo</w:t>
            </w:r>
            <w:proofErr w:type="spellEnd"/>
            <w:r w:rsidR="00075589">
              <w:rPr>
                <w:lang w:val="en-US"/>
              </w:rPr>
              <w:t xml:space="preserve"> </w:t>
            </w:r>
            <w:proofErr w:type="spellStart"/>
            <w:r w:rsidR="00075589">
              <w:rPr>
                <w:lang w:val="en-US"/>
              </w:rPr>
              <w:t>kokybė</w:t>
            </w:r>
            <w:proofErr w:type="spellEnd"/>
            <w:r w:rsidR="00075589">
              <w:rPr>
                <w:lang w:val="en-US"/>
              </w:rPr>
              <w:t xml:space="preserve">. </w:t>
            </w:r>
          </w:p>
        </w:tc>
      </w:tr>
      <w:tr w:rsidR="00075589" w14:paraId="3C6BDEEA" w14:textId="77777777" w:rsidTr="00240363">
        <w:tc>
          <w:tcPr>
            <w:tcW w:w="570" w:type="dxa"/>
          </w:tcPr>
          <w:p w14:paraId="13795EDA" w14:textId="10AFA622" w:rsidR="00075589" w:rsidRDefault="00075589" w:rsidP="00AE7191">
            <w:pPr>
              <w:rPr>
                <w:lang w:val="en-US"/>
              </w:rPr>
            </w:pPr>
            <w:r>
              <w:rPr>
                <w:lang w:val="en-US"/>
              </w:rPr>
              <w:t xml:space="preserve">4. </w:t>
            </w:r>
          </w:p>
        </w:tc>
        <w:tc>
          <w:tcPr>
            <w:tcW w:w="3683" w:type="dxa"/>
          </w:tcPr>
          <w:p w14:paraId="3238972E" w14:textId="73D71216" w:rsidR="00075589" w:rsidRPr="0030648C" w:rsidRDefault="009A70DF" w:rsidP="00AE3909">
            <w:r w:rsidRPr="009A70DF">
              <w:t>Žiniasklaidos leidėjai suteikia teisę naudoti jų leidinių turinį tik tuo atveju jeigu žiniasklaidos stebėsenos (monitoringo) paslaugų tiekėjas į sutartį įtraukia šį punktą: „Pirkėjas įsipareigoja žiniasklaidos stebėsenos būdu gautą turinį naudoti tik vidinėms kliento reikmėms, perdavimas tretiesiems asmenims, arba bet koks viešas atgaminimas ar publikavimas yra draudžiamas.“ Prašome šį punktą įtraukti rengiant žiniasklaidos stebėsenos (monitoringo) paslaugų sutartį</w:t>
            </w:r>
          </w:p>
        </w:tc>
        <w:tc>
          <w:tcPr>
            <w:tcW w:w="5375" w:type="dxa"/>
          </w:tcPr>
          <w:p w14:paraId="400C8C37" w14:textId="0F171EB1" w:rsidR="00075589" w:rsidRDefault="009A70DF" w:rsidP="00AE3909">
            <w:pPr>
              <w:rPr>
                <w:lang w:val="en-US"/>
              </w:rPr>
            </w:pPr>
            <w:proofErr w:type="spellStart"/>
            <w:r>
              <w:rPr>
                <w:lang w:val="en-US"/>
              </w:rPr>
              <w:t>Atsižvelgta</w:t>
            </w:r>
            <w:proofErr w:type="spellEnd"/>
            <w:r>
              <w:rPr>
                <w:lang w:val="en-US"/>
              </w:rPr>
              <w:t>.</w:t>
            </w:r>
            <w:r w:rsidR="00240363">
              <w:rPr>
                <w:lang w:val="en-US"/>
              </w:rPr>
              <w:t xml:space="preserve"> </w:t>
            </w:r>
            <w:proofErr w:type="spellStart"/>
            <w:r w:rsidR="00240363">
              <w:rPr>
                <w:lang w:val="en-US"/>
              </w:rPr>
              <w:t>Nurodyta</w:t>
            </w:r>
            <w:proofErr w:type="spellEnd"/>
            <w:r w:rsidR="00240363">
              <w:rPr>
                <w:lang w:val="en-US"/>
              </w:rPr>
              <w:t xml:space="preserve"> </w:t>
            </w:r>
            <w:proofErr w:type="spellStart"/>
            <w:r w:rsidR="00240363">
              <w:rPr>
                <w:lang w:val="en-US"/>
              </w:rPr>
              <w:t>nuosta</w:t>
            </w:r>
            <w:r w:rsidR="008C252C">
              <w:rPr>
                <w:lang w:val="en-US"/>
              </w:rPr>
              <w:t>ta</w:t>
            </w:r>
            <w:proofErr w:type="spellEnd"/>
            <w:r w:rsidR="00240363">
              <w:rPr>
                <w:lang w:val="en-US"/>
              </w:rPr>
              <w:t xml:space="preserve"> bus </w:t>
            </w:r>
            <w:proofErr w:type="spellStart"/>
            <w:r w:rsidR="00240363">
              <w:rPr>
                <w:lang w:val="en-US"/>
              </w:rPr>
              <w:t>įtraukta</w:t>
            </w:r>
            <w:proofErr w:type="spellEnd"/>
            <w:r w:rsidR="00240363">
              <w:rPr>
                <w:lang w:val="en-US"/>
              </w:rPr>
              <w:t xml:space="preserve"> į </w:t>
            </w:r>
            <w:proofErr w:type="spellStart"/>
            <w:r w:rsidR="00240363">
              <w:rPr>
                <w:lang w:val="en-US"/>
              </w:rPr>
              <w:t>sutarties</w:t>
            </w:r>
            <w:proofErr w:type="spellEnd"/>
            <w:r w:rsidR="00240363">
              <w:rPr>
                <w:lang w:val="en-US"/>
              </w:rPr>
              <w:t xml:space="preserve"> </w:t>
            </w:r>
            <w:proofErr w:type="spellStart"/>
            <w:r w:rsidR="00240363">
              <w:rPr>
                <w:lang w:val="en-US"/>
              </w:rPr>
              <w:t>projektą</w:t>
            </w:r>
            <w:proofErr w:type="spellEnd"/>
            <w:r w:rsidR="00240363">
              <w:rPr>
                <w:lang w:val="en-US"/>
              </w:rPr>
              <w:t xml:space="preserve">. </w:t>
            </w:r>
          </w:p>
        </w:tc>
      </w:tr>
      <w:tr w:rsidR="00240363" w14:paraId="68833E6C" w14:textId="77777777" w:rsidTr="00240363">
        <w:tc>
          <w:tcPr>
            <w:tcW w:w="570" w:type="dxa"/>
          </w:tcPr>
          <w:p w14:paraId="2B61653D" w14:textId="34986192" w:rsidR="00240363" w:rsidRDefault="00240363" w:rsidP="00AE7191">
            <w:pPr>
              <w:rPr>
                <w:lang w:val="en-US"/>
              </w:rPr>
            </w:pPr>
            <w:r>
              <w:rPr>
                <w:lang w:val="en-US"/>
              </w:rPr>
              <w:t xml:space="preserve">5. </w:t>
            </w:r>
          </w:p>
        </w:tc>
        <w:tc>
          <w:tcPr>
            <w:tcW w:w="9058" w:type="dxa"/>
            <w:gridSpan w:val="2"/>
          </w:tcPr>
          <w:p w14:paraId="043B0D8B" w14:textId="4A77BC44" w:rsidR="00240363" w:rsidRDefault="00240363" w:rsidP="00AE3909">
            <w:pPr>
              <w:rPr>
                <w:lang w:val="en-US"/>
              </w:rPr>
            </w:pPr>
            <w:proofErr w:type="spellStart"/>
            <w:r>
              <w:rPr>
                <w:lang w:val="en-US"/>
              </w:rPr>
              <w:t>Informuojame</w:t>
            </w:r>
            <w:proofErr w:type="spellEnd"/>
            <w:r>
              <w:rPr>
                <w:lang w:val="en-US"/>
              </w:rPr>
              <w:t xml:space="preserve">, </w:t>
            </w:r>
            <w:proofErr w:type="spellStart"/>
            <w:r>
              <w:rPr>
                <w:lang w:val="en-US"/>
              </w:rPr>
              <w:t>kad</w:t>
            </w:r>
            <w:proofErr w:type="spellEnd"/>
            <w:r>
              <w:rPr>
                <w:lang w:val="en-US"/>
              </w:rPr>
              <w:t xml:space="preserve"> </w:t>
            </w:r>
            <w:proofErr w:type="spellStart"/>
            <w:r w:rsidR="00F52512">
              <w:rPr>
                <w:lang w:val="en-US"/>
              </w:rPr>
              <w:t>yra</w:t>
            </w:r>
            <w:proofErr w:type="spellEnd"/>
            <w:r w:rsidR="00F52512">
              <w:rPr>
                <w:lang w:val="en-US"/>
              </w:rPr>
              <w:t xml:space="preserve"> </w:t>
            </w:r>
            <w:proofErr w:type="spellStart"/>
            <w:r w:rsidR="00F52512">
              <w:rPr>
                <w:lang w:val="en-US"/>
              </w:rPr>
              <w:t>pratęsiamas</w:t>
            </w:r>
            <w:proofErr w:type="spellEnd"/>
            <w:r w:rsidR="00F52512">
              <w:rPr>
                <w:lang w:val="en-US"/>
              </w:rPr>
              <w:t xml:space="preserve"> </w:t>
            </w:r>
            <w:proofErr w:type="spellStart"/>
            <w:r w:rsidR="00F52512">
              <w:rPr>
                <w:lang w:val="en-US"/>
              </w:rPr>
              <w:t>pasiūlymų</w:t>
            </w:r>
            <w:proofErr w:type="spellEnd"/>
            <w:r w:rsidR="00F52512">
              <w:rPr>
                <w:lang w:val="en-US"/>
              </w:rPr>
              <w:t xml:space="preserve"> </w:t>
            </w:r>
            <w:proofErr w:type="spellStart"/>
            <w:r w:rsidR="00F52512">
              <w:rPr>
                <w:lang w:val="en-US"/>
              </w:rPr>
              <w:t>pateikimo</w:t>
            </w:r>
            <w:proofErr w:type="spellEnd"/>
            <w:r w:rsidR="00F52512">
              <w:rPr>
                <w:lang w:val="en-US"/>
              </w:rPr>
              <w:t xml:space="preserve"> </w:t>
            </w:r>
            <w:proofErr w:type="spellStart"/>
            <w:r w:rsidR="00F52512">
              <w:rPr>
                <w:lang w:val="en-US"/>
              </w:rPr>
              <w:t>terminas</w:t>
            </w:r>
            <w:proofErr w:type="spellEnd"/>
            <w:r w:rsidR="00F52512">
              <w:rPr>
                <w:lang w:val="en-US"/>
              </w:rPr>
              <w:t xml:space="preserve"> </w:t>
            </w:r>
            <w:proofErr w:type="spellStart"/>
            <w:r w:rsidR="00F52512">
              <w:rPr>
                <w:lang w:val="en-US"/>
              </w:rPr>
              <w:t>iki</w:t>
            </w:r>
            <w:proofErr w:type="spellEnd"/>
            <w:r w:rsidR="00F52512">
              <w:rPr>
                <w:lang w:val="en-US"/>
              </w:rPr>
              <w:t xml:space="preserve"> </w:t>
            </w:r>
            <w:r w:rsidR="00F52512" w:rsidRPr="001E440C">
              <w:rPr>
                <w:b/>
                <w:bCs/>
                <w:lang w:val="en-US"/>
              </w:rPr>
              <w:t>2025-04-11, 10 val. 00 min</w:t>
            </w:r>
            <w:r w:rsidR="00F52512">
              <w:rPr>
                <w:lang w:val="en-US"/>
              </w:rPr>
              <w:t xml:space="preserve">. </w:t>
            </w:r>
            <w:proofErr w:type="spellStart"/>
            <w:r w:rsidR="00831FAE" w:rsidRPr="00831FAE">
              <w:rPr>
                <w:lang w:val="en-US"/>
              </w:rPr>
              <w:t>Pasiūlymą</w:t>
            </w:r>
            <w:proofErr w:type="spellEnd"/>
            <w:r w:rsidR="00831FAE" w:rsidRPr="00831FAE">
              <w:rPr>
                <w:lang w:val="en-US"/>
              </w:rPr>
              <w:t xml:space="preserve"> </w:t>
            </w:r>
            <w:proofErr w:type="spellStart"/>
            <w:r w:rsidR="00831FAE" w:rsidRPr="00831FAE">
              <w:rPr>
                <w:lang w:val="en-US"/>
              </w:rPr>
              <w:t>patikslinti</w:t>
            </w:r>
            <w:proofErr w:type="spellEnd"/>
            <w:r w:rsidR="00831FAE" w:rsidRPr="00831FAE">
              <w:rPr>
                <w:lang w:val="en-US"/>
              </w:rPr>
              <w:t xml:space="preserve"> </w:t>
            </w:r>
            <w:proofErr w:type="spellStart"/>
            <w:r w:rsidR="00831FAE" w:rsidRPr="00831FAE">
              <w:rPr>
                <w:lang w:val="en-US"/>
              </w:rPr>
              <w:t>pirkimo</w:t>
            </w:r>
            <w:proofErr w:type="spellEnd"/>
            <w:r w:rsidR="00831FAE" w:rsidRPr="00831FAE">
              <w:rPr>
                <w:lang w:val="en-US"/>
              </w:rPr>
              <w:t xml:space="preserve"> </w:t>
            </w:r>
            <w:proofErr w:type="spellStart"/>
            <w:r w:rsidR="00831FAE" w:rsidRPr="00831FAE">
              <w:rPr>
                <w:lang w:val="en-US"/>
              </w:rPr>
              <w:t>dokumentus</w:t>
            </w:r>
            <w:proofErr w:type="spellEnd"/>
            <w:r w:rsidR="00831FAE" w:rsidRPr="00831FAE">
              <w:rPr>
                <w:lang w:val="en-US"/>
              </w:rPr>
              <w:t xml:space="preserve"> </w:t>
            </w:r>
            <w:proofErr w:type="spellStart"/>
            <w:r w:rsidR="00831FAE" w:rsidRPr="00831FAE">
              <w:rPr>
                <w:lang w:val="en-US"/>
              </w:rPr>
              <w:t>arba</w:t>
            </w:r>
            <w:proofErr w:type="spellEnd"/>
            <w:r w:rsidR="00831FAE" w:rsidRPr="00831FAE">
              <w:rPr>
                <w:lang w:val="en-US"/>
              </w:rPr>
              <w:t xml:space="preserve"> </w:t>
            </w:r>
            <w:proofErr w:type="spellStart"/>
            <w:r w:rsidR="00831FAE" w:rsidRPr="00831FAE">
              <w:rPr>
                <w:lang w:val="en-US"/>
              </w:rPr>
              <w:t>prašymus</w:t>
            </w:r>
            <w:proofErr w:type="spellEnd"/>
            <w:r w:rsidR="00831FAE" w:rsidRPr="00831FAE">
              <w:rPr>
                <w:lang w:val="en-US"/>
              </w:rPr>
              <w:t xml:space="preserve"> </w:t>
            </w:r>
            <w:proofErr w:type="spellStart"/>
            <w:r w:rsidR="00831FAE" w:rsidRPr="00831FAE">
              <w:rPr>
                <w:lang w:val="en-US"/>
              </w:rPr>
              <w:t>dėl</w:t>
            </w:r>
            <w:proofErr w:type="spellEnd"/>
            <w:r w:rsidR="00831FAE" w:rsidRPr="00831FAE">
              <w:rPr>
                <w:lang w:val="en-US"/>
              </w:rPr>
              <w:t xml:space="preserve"> </w:t>
            </w:r>
            <w:proofErr w:type="spellStart"/>
            <w:r w:rsidR="00831FAE" w:rsidRPr="00831FAE">
              <w:rPr>
                <w:lang w:val="en-US"/>
              </w:rPr>
              <w:t>pirkimo</w:t>
            </w:r>
            <w:proofErr w:type="spellEnd"/>
            <w:r w:rsidR="00831FAE" w:rsidRPr="00831FAE">
              <w:rPr>
                <w:lang w:val="en-US"/>
              </w:rPr>
              <w:t xml:space="preserve"> </w:t>
            </w:r>
            <w:proofErr w:type="spellStart"/>
            <w:r w:rsidR="00831FAE" w:rsidRPr="00831FAE">
              <w:rPr>
                <w:lang w:val="en-US"/>
              </w:rPr>
              <w:t>dokumentų</w:t>
            </w:r>
            <w:proofErr w:type="spellEnd"/>
            <w:r w:rsidR="00831FAE" w:rsidRPr="00831FAE">
              <w:rPr>
                <w:lang w:val="en-US"/>
              </w:rPr>
              <w:t xml:space="preserve"> </w:t>
            </w:r>
            <w:proofErr w:type="spellStart"/>
            <w:r w:rsidR="00831FAE" w:rsidRPr="00831FAE">
              <w:rPr>
                <w:lang w:val="en-US"/>
              </w:rPr>
              <w:t>paaiškinimų</w:t>
            </w:r>
            <w:proofErr w:type="spellEnd"/>
            <w:r w:rsidR="00831FAE" w:rsidRPr="00831FAE">
              <w:rPr>
                <w:lang w:val="en-US"/>
              </w:rPr>
              <w:t xml:space="preserve"> </w:t>
            </w:r>
            <w:proofErr w:type="spellStart"/>
            <w:r w:rsidR="00831FAE" w:rsidRPr="00831FAE">
              <w:rPr>
                <w:lang w:val="en-US"/>
              </w:rPr>
              <w:t>tiekėjas</w:t>
            </w:r>
            <w:proofErr w:type="spellEnd"/>
            <w:r w:rsidR="00831FAE" w:rsidRPr="00831FAE">
              <w:rPr>
                <w:lang w:val="en-US"/>
              </w:rPr>
              <w:t xml:space="preserve"> </w:t>
            </w:r>
            <w:proofErr w:type="spellStart"/>
            <w:r w:rsidR="00831FAE">
              <w:rPr>
                <w:lang w:val="en-US"/>
              </w:rPr>
              <w:t>gali</w:t>
            </w:r>
            <w:proofErr w:type="spellEnd"/>
            <w:r w:rsidR="00831FAE">
              <w:rPr>
                <w:lang w:val="en-US"/>
              </w:rPr>
              <w:t xml:space="preserve"> </w:t>
            </w:r>
            <w:proofErr w:type="spellStart"/>
            <w:r w:rsidR="00831FAE">
              <w:rPr>
                <w:lang w:val="en-US"/>
              </w:rPr>
              <w:t>pateikti</w:t>
            </w:r>
            <w:proofErr w:type="spellEnd"/>
            <w:r w:rsidR="00831FAE" w:rsidRPr="00831FAE">
              <w:rPr>
                <w:lang w:val="en-US"/>
              </w:rPr>
              <w:t xml:space="preserve"> </w:t>
            </w:r>
            <w:proofErr w:type="spellStart"/>
            <w:r w:rsidR="00831FAE" w:rsidRPr="00831FAE">
              <w:rPr>
                <w:lang w:val="en-US"/>
              </w:rPr>
              <w:t>pateikti</w:t>
            </w:r>
            <w:proofErr w:type="spellEnd"/>
            <w:r w:rsidR="00831FAE" w:rsidRPr="00831FAE">
              <w:rPr>
                <w:lang w:val="en-US"/>
              </w:rPr>
              <w:t xml:space="preserve"> ne </w:t>
            </w:r>
            <w:proofErr w:type="spellStart"/>
            <w:r w:rsidR="00831FAE" w:rsidRPr="00831FAE">
              <w:rPr>
                <w:lang w:val="en-US"/>
              </w:rPr>
              <w:t>vėliau</w:t>
            </w:r>
            <w:proofErr w:type="spellEnd"/>
            <w:r w:rsidR="00831FAE" w:rsidRPr="00831FAE">
              <w:rPr>
                <w:lang w:val="en-US"/>
              </w:rPr>
              <w:t xml:space="preserve"> </w:t>
            </w:r>
            <w:proofErr w:type="spellStart"/>
            <w:r w:rsidR="001E440C">
              <w:rPr>
                <w:lang w:val="en-US"/>
              </w:rPr>
              <w:t>kai</w:t>
            </w:r>
            <w:r w:rsidR="00F819F4">
              <w:rPr>
                <w:lang w:val="en-US"/>
              </w:rPr>
              <w:t>p</w:t>
            </w:r>
            <w:proofErr w:type="spellEnd"/>
            <w:r w:rsidR="001E440C">
              <w:rPr>
                <w:lang w:val="en-US"/>
              </w:rPr>
              <w:t xml:space="preserve"> </w:t>
            </w:r>
            <w:proofErr w:type="spellStart"/>
            <w:r w:rsidR="001E440C">
              <w:rPr>
                <w:lang w:val="en-US"/>
              </w:rPr>
              <w:t>iki</w:t>
            </w:r>
            <w:proofErr w:type="spellEnd"/>
            <w:r w:rsidR="001E440C">
              <w:rPr>
                <w:lang w:val="en-US"/>
              </w:rPr>
              <w:t xml:space="preserve"> 2025-04-08 </w:t>
            </w:r>
            <w:proofErr w:type="spellStart"/>
            <w:r w:rsidR="001E440C">
              <w:rPr>
                <w:lang w:val="en-US"/>
              </w:rPr>
              <w:t>imtinai</w:t>
            </w:r>
            <w:proofErr w:type="spellEnd"/>
            <w:r w:rsidR="001E440C">
              <w:rPr>
                <w:lang w:val="en-US"/>
              </w:rPr>
              <w:t xml:space="preserve">. </w:t>
            </w:r>
          </w:p>
        </w:tc>
      </w:tr>
    </w:tbl>
    <w:p w14:paraId="02F83A50" w14:textId="77777777" w:rsidR="0045367F" w:rsidRDefault="0045367F" w:rsidP="00AE7191"/>
    <w:p w14:paraId="6C7455A0" w14:textId="77777777" w:rsidR="00C84080" w:rsidRPr="00C84080" w:rsidRDefault="00C84080" w:rsidP="00C84080">
      <w:pPr>
        <w:suppressAutoHyphens/>
        <w:autoSpaceDN w:val="0"/>
        <w:spacing w:before="360" w:after="0" w:line="288" w:lineRule="auto"/>
        <w:textAlignment w:val="baseline"/>
        <w:rPr>
          <w:rFonts w:ascii="Times New Roman" w:eastAsia="Calibri" w:hAnsi="Times New Roman" w:cs="Times New Roman"/>
          <w:b/>
          <w:caps/>
          <w:color w:val="000000"/>
          <w:kern w:val="3"/>
          <w:lang w:eastAsia="en-GB"/>
        </w:rPr>
      </w:pPr>
      <w:r w:rsidRPr="00C84080">
        <w:rPr>
          <w:rFonts w:ascii="Times New Roman" w:eastAsia="Calibri" w:hAnsi="Times New Roman" w:cs="Times New Roman"/>
          <w:b/>
          <w:color w:val="000000"/>
          <w:kern w:val="3"/>
          <w:lang w:eastAsia="en-GB"/>
        </w:rPr>
        <w:t>Šis Pirkimo dokumentų paaiškinimas/patikslinimas yra neatskiriama Pirkimo dokumentų dalis.</w:t>
      </w:r>
    </w:p>
    <w:p w14:paraId="19D7ADDB" w14:textId="77777777" w:rsidR="00C84080" w:rsidRDefault="00C84080" w:rsidP="00AE7191"/>
    <w:sectPr w:rsidR="00C840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01FCE"/>
    <w:multiLevelType w:val="hybridMultilevel"/>
    <w:tmpl w:val="0F36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81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28"/>
    <w:rsid w:val="00075589"/>
    <w:rsid w:val="00097BC6"/>
    <w:rsid w:val="000C1B88"/>
    <w:rsid w:val="000E050D"/>
    <w:rsid w:val="000E0889"/>
    <w:rsid w:val="000F5C15"/>
    <w:rsid w:val="00101CCD"/>
    <w:rsid w:val="00124FAF"/>
    <w:rsid w:val="001D4528"/>
    <w:rsid w:val="001E440C"/>
    <w:rsid w:val="00210203"/>
    <w:rsid w:val="00240363"/>
    <w:rsid w:val="002713B9"/>
    <w:rsid w:val="002E395D"/>
    <w:rsid w:val="0030648C"/>
    <w:rsid w:val="003950DC"/>
    <w:rsid w:val="003A375C"/>
    <w:rsid w:val="00401DD6"/>
    <w:rsid w:val="0045367F"/>
    <w:rsid w:val="00466996"/>
    <w:rsid w:val="00470C61"/>
    <w:rsid w:val="005F2180"/>
    <w:rsid w:val="006B3F6A"/>
    <w:rsid w:val="00831FAE"/>
    <w:rsid w:val="00850730"/>
    <w:rsid w:val="0089166C"/>
    <w:rsid w:val="008C252C"/>
    <w:rsid w:val="008F1957"/>
    <w:rsid w:val="009A70DF"/>
    <w:rsid w:val="00A04999"/>
    <w:rsid w:val="00AE3909"/>
    <w:rsid w:val="00AE7191"/>
    <w:rsid w:val="00B024EF"/>
    <w:rsid w:val="00B80384"/>
    <w:rsid w:val="00BA2DA2"/>
    <w:rsid w:val="00C73E9D"/>
    <w:rsid w:val="00C84080"/>
    <w:rsid w:val="00D07DB8"/>
    <w:rsid w:val="00E03214"/>
    <w:rsid w:val="00EF0E63"/>
    <w:rsid w:val="00EF5F3F"/>
    <w:rsid w:val="00F52512"/>
    <w:rsid w:val="00F819F4"/>
    <w:rsid w:val="00FF1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ACBA"/>
  <w15:chartTrackingRefBased/>
  <w15:docId w15:val="{656B16AB-407D-49E4-88EB-F0BD581C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4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4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45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45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45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45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45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45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45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45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45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45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45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45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45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45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45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45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4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45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45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45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45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4528"/>
    <w:rPr>
      <w:i/>
      <w:iCs/>
      <w:color w:val="404040" w:themeColor="text1" w:themeTint="BF"/>
    </w:rPr>
  </w:style>
  <w:style w:type="paragraph" w:styleId="Sraopastraipa">
    <w:name w:val="List Paragraph"/>
    <w:basedOn w:val="prastasis"/>
    <w:uiPriority w:val="34"/>
    <w:qFormat/>
    <w:rsid w:val="001D4528"/>
    <w:pPr>
      <w:ind w:left="720"/>
      <w:contextualSpacing/>
    </w:pPr>
  </w:style>
  <w:style w:type="character" w:styleId="Rykuspabraukimas">
    <w:name w:val="Intense Emphasis"/>
    <w:basedOn w:val="Numatytasispastraiposriftas"/>
    <w:uiPriority w:val="21"/>
    <w:qFormat/>
    <w:rsid w:val="001D4528"/>
    <w:rPr>
      <w:i/>
      <w:iCs/>
      <w:color w:val="0F4761" w:themeColor="accent1" w:themeShade="BF"/>
    </w:rPr>
  </w:style>
  <w:style w:type="paragraph" w:styleId="Iskirtacitata">
    <w:name w:val="Intense Quote"/>
    <w:basedOn w:val="prastasis"/>
    <w:next w:val="prastasis"/>
    <w:link w:val="IskirtacitataDiagrama"/>
    <w:uiPriority w:val="30"/>
    <w:qFormat/>
    <w:rsid w:val="001D4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4528"/>
    <w:rPr>
      <w:i/>
      <w:iCs/>
      <w:color w:val="0F4761" w:themeColor="accent1" w:themeShade="BF"/>
    </w:rPr>
  </w:style>
  <w:style w:type="character" w:styleId="Rykinuoroda">
    <w:name w:val="Intense Reference"/>
    <w:basedOn w:val="Numatytasispastraiposriftas"/>
    <w:uiPriority w:val="32"/>
    <w:qFormat/>
    <w:rsid w:val="001D4528"/>
    <w:rPr>
      <w:b/>
      <w:bCs/>
      <w:smallCaps/>
      <w:color w:val="0F4761" w:themeColor="accent1" w:themeShade="BF"/>
      <w:spacing w:val="5"/>
    </w:rPr>
  </w:style>
  <w:style w:type="table" w:styleId="Lentelstinklelis">
    <w:name w:val="Table Grid"/>
    <w:basedOn w:val="prastojilentel"/>
    <w:uiPriority w:val="39"/>
    <w:rsid w:val="0045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24FAF"/>
    <w:rPr>
      <w:color w:val="467886" w:themeColor="hyperlink"/>
      <w:u w:val="single"/>
    </w:rPr>
  </w:style>
  <w:style w:type="character" w:styleId="Neapdorotaspaminjimas">
    <w:name w:val="Unresolved Mention"/>
    <w:basedOn w:val="Numatytasispastraiposriftas"/>
    <w:uiPriority w:val="99"/>
    <w:semiHidden/>
    <w:unhideWhenUsed/>
    <w:rsid w:val="00124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6531">
      <w:bodyDiv w:val="1"/>
      <w:marLeft w:val="0"/>
      <w:marRight w:val="0"/>
      <w:marTop w:val="0"/>
      <w:marBottom w:val="0"/>
      <w:divBdr>
        <w:top w:val="none" w:sz="0" w:space="0" w:color="auto"/>
        <w:left w:val="none" w:sz="0" w:space="0" w:color="auto"/>
        <w:bottom w:val="none" w:sz="0" w:space="0" w:color="auto"/>
        <w:right w:val="none" w:sz="0" w:space="0" w:color="auto"/>
      </w:divBdr>
    </w:div>
    <w:div w:id="1205556967">
      <w:bodyDiv w:val="1"/>
      <w:marLeft w:val="0"/>
      <w:marRight w:val="0"/>
      <w:marTop w:val="0"/>
      <w:marBottom w:val="0"/>
      <w:divBdr>
        <w:top w:val="none" w:sz="0" w:space="0" w:color="auto"/>
        <w:left w:val="none" w:sz="0" w:space="0" w:color="auto"/>
        <w:bottom w:val="none" w:sz="0" w:space="0" w:color="auto"/>
        <w:right w:val="none" w:sz="0" w:space="0" w:color="auto"/>
      </w:divBdr>
    </w:div>
    <w:div w:id="14608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1764</Words>
  <Characters>1007</Characters>
  <Application>Microsoft Office Word</Application>
  <DocSecurity>0</DocSecurity>
  <Lines>8</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41</cp:revision>
  <dcterms:created xsi:type="dcterms:W3CDTF">2025-03-12T06:49:00Z</dcterms:created>
  <dcterms:modified xsi:type="dcterms:W3CDTF">2025-04-08T06:12:00Z</dcterms:modified>
</cp:coreProperties>
</file>