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65" w:rsidRPr="005C5A65" w:rsidRDefault="005C5A65" w:rsidP="005C5A65">
      <w:pPr>
        <w:pStyle w:val="Antrat1"/>
        <w:numPr>
          <w:ilvl w:val="0"/>
          <w:numId w:val="0"/>
        </w:numPr>
        <w:spacing w:before="0" w:line="240" w:lineRule="auto"/>
        <w:ind w:left="7938"/>
        <w:jc w:val="right"/>
        <w:rPr>
          <w:rFonts w:ascii="Times New Roman" w:hAnsi="Times New Roman" w:cs="Times New Roman"/>
          <w:b w:val="0"/>
          <w:color w:val="auto"/>
          <w:sz w:val="24"/>
          <w:szCs w:val="24"/>
        </w:rPr>
      </w:pPr>
      <w:bookmarkStart w:id="0" w:name="_Toc17284196"/>
      <w:r w:rsidRPr="005C5A65">
        <w:rPr>
          <w:rFonts w:ascii="Times New Roman" w:hAnsi="Times New Roman" w:cs="Times New Roman"/>
          <w:b w:val="0"/>
          <w:color w:val="auto"/>
          <w:sz w:val="24"/>
          <w:szCs w:val="24"/>
        </w:rPr>
        <w:t>2 priedas</w:t>
      </w:r>
      <w:bookmarkEnd w:id="0"/>
    </w:p>
    <w:p w:rsidR="005C5A65" w:rsidRPr="005C5A65" w:rsidRDefault="005C5A65" w:rsidP="005C5A65">
      <w:pPr>
        <w:spacing w:after="0" w:line="240" w:lineRule="auto"/>
        <w:rPr>
          <w:rFonts w:ascii="Times New Roman" w:hAnsi="Times New Roman" w:cs="Times New Roman"/>
          <w:sz w:val="24"/>
          <w:szCs w:val="24"/>
        </w:rPr>
      </w:pPr>
    </w:p>
    <w:p w:rsidR="005C5A65" w:rsidRPr="005C5A65" w:rsidRDefault="005C5A65" w:rsidP="005C5A65">
      <w:pPr>
        <w:spacing w:after="0" w:line="240" w:lineRule="auto"/>
        <w:jc w:val="center"/>
        <w:rPr>
          <w:rFonts w:ascii="Times New Roman" w:eastAsia="Times New Roman" w:hAnsi="Times New Roman" w:cs="Times New Roman"/>
          <w:sz w:val="24"/>
          <w:szCs w:val="24"/>
          <w:lang w:eastAsia="en-US"/>
        </w:rPr>
      </w:pPr>
      <w:r w:rsidRPr="005C5A65">
        <w:rPr>
          <w:rFonts w:ascii="Times New Roman" w:eastAsia="Times New Roman" w:hAnsi="Times New Roman" w:cs="Times New Roman"/>
          <w:sz w:val="24"/>
          <w:szCs w:val="24"/>
          <w:lang w:eastAsia="en-US"/>
        </w:rPr>
        <w:t>(pasiūlymo forma)</w:t>
      </w:r>
    </w:p>
    <w:p w:rsidR="005C5A65" w:rsidRPr="005C5A65" w:rsidRDefault="005C5A65" w:rsidP="005C5A65">
      <w:pPr>
        <w:spacing w:after="0" w:line="240" w:lineRule="auto"/>
        <w:rPr>
          <w:rFonts w:ascii="Times New Roman" w:hAnsi="Times New Roman" w:cs="Times New Roman"/>
          <w:sz w:val="24"/>
          <w:szCs w:val="24"/>
        </w:rPr>
      </w:pPr>
    </w:p>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Plungės rajono savivaldybės administracija</w:t>
      </w:r>
    </w:p>
    <w:p w:rsidR="005C5A65" w:rsidRPr="005C5A65" w:rsidRDefault="005C5A65" w:rsidP="005C5A65">
      <w:pPr>
        <w:spacing w:after="0" w:line="240" w:lineRule="auto"/>
        <w:jc w:val="center"/>
        <w:rPr>
          <w:rFonts w:ascii="Times New Roman" w:hAnsi="Times New Roman" w:cs="Times New Roman"/>
          <w:b/>
          <w:sz w:val="24"/>
          <w:szCs w:val="24"/>
        </w:rPr>
      </w:pPr>
    </w:p>
    <w:p w:rsidR="005C5A65" w:rsidRPr="005C5A65" w:rsidRDefault="005C5A65" w:rsidP="005C5A65">
      <w:pPr>
        <w:spacing w:after="0" w:line="240" w:lineRule="auto"/>
        <w:jc w:val="center"/>
        <w:rPr>
          <w:rFonts w:ascii="Times New Roman" w:hAnsi="Times New Roman" w:cs="Times New Roman"/>
          <w:b/>
          <w:sz w:val="24"/>
          <w:szCs w:val="24"/>
        </w:rPr>
      </w:pPr>
      <w:r w:rsidRPr="005C5A65">
        <w:rPr>
          <w:rFonts w:ascii="Times New Roman" w:hAnsi="Times New Roman" w:cs="Times New Roman"/>
          <w:b/>
          <w:sz w:val="24"/>
          <w:szCs w:val="24"/>
        </w:rPr>
        <w:t>PASIŪLYMAS</w:t>
      </w:r>
    </w:p>
    <w:p w:rsidR="005C5A65" w:rsidRPr="003F6E81" w:rsidRDefault="005C5A65" w:rsidP="00325712">
      <w:pPr>
        <w:pStyle w:val="HTMLiankstoformatuotas"/>
        <w:ind w:firstLine="15"/>
        <w:jc w:val="center"/>
        <w:rPr>
          <w:rFonts w:ascii="Times New Roman" w:hAnsi="Times New Roman" w:cs="Times New Roman"/>
          <w:b/>
          <w:color w:val="000000"/>
          <w:sz w:val="21"/>
          <w:szCs w:val="21"/>
        </w:rPr>
      </w:pPr>
      <w:r w:rsidRPr="003F6E81">
        <w:rPr>
          <w:rFonts w:ascii="Times New Roman" w:hAnsi="Times New Roman" w:cs="Times New Roman"/>
          <w:b/>
          <w:sz w:val="24"/>
          <w:szCs w:val="24"/>
        </w:rPr>
        <w:t>DĖL „</w:t>
      </w:r>
      <w:r w:rsidR="00325712" w:rsidRPr="003F6E81">
        <w:rPr>
          <w:rFonts w:ascii="Times New Roman" w:hAnsi="Times New Roman" w:cs="Times New Roman"/>
          <w:b/>
          <w:color w:val="000000"/>
          <w:sz w:val="24"/>
          <w:szCs w:val="24"/>
        </w:rPr>
        <w:t>S. NĖRIES GATVĖS, S. NĖRIES SKG., TELŠIŲ SKG. PLUNGĖS MIESTE GATVIŲ APŠVIETIMO TINKLAI</w:t>
      </w:r>
      <w:r w:rsidRPr="003F6E81">
        <w:rPr>
          <w:rFonts w:ascii="Times New Roman" w:hAnsi="Times New Roman" w:cs="Times New Roman"/>
          <w:b/>
          <w:sz w:val="24"/>
          <w:szCs w:val="24"/>
        </w:rPr>
        <w:t>“</w:t>
      </w:r>
      <w:r w:rsidR="00325712" w:rsidRPr="003F6E81">
        <w:rPr>
          <w:rFonts w:ascii="Times New Roman" w:hAnsi="Times New Roman" w:cs="Times New Roman"/>
          <w:b/>
          <w:sz w:val="24"/>
          <w:szCs w:val="24"/>
        </w:rPr>
        <w:t xml:space="preserve"> </w:t>
      </w:r>
      <w:r w:rsidRPr="003F6E81">
        <w:rPr>
          <w:rFonts w:ascii="Times New Roman" w:hAnsi="Times New Roman" w:cs="Times New Roman"/>
          <w:b/>
          <w:sz w:val="24"/>
          <w:szCs w:val="24"/>
        </w:rPr>
        <w:t>PIRKIMO</w:t>
      </w:r>
    </w:p>
    <w:p w:rsidR="005C5A65" w:rsidRPr="005C5A65" w:rsidRDefault="005C5A65" w:rsidP="005C5A65">
      <w:pPr>
        <w:spacing w:after="0" w:line="240" w:lineRule="auto"/>
        <w:jc w:val="center"/>
        <w:rPr>
          <w:rFonts w:ascii="Times New Roman" w:eastAsia="Times New Roman" w:hAnsi="Times New Roman" w:cs="Times New Roman"/>
          <w:sz w:val="24"/>
          <w:szCs w:val="24"/>
          <w:lang w:eastAsia="en-US"/>
        </w:rPr>
      </w:pPr>
      <w:r w:rsidRPr="005C5A65">
        <w:rPr>
          <w:rFonts w:ascii="Times New Roman" w:eastAsia="Times New Roman" w:hAnsi="Times New Roman" w:cs="Times New Roman"/>
          <w:sz w:val="24"/>
          <w:szCs w:val="24"/>
          <w:lang w:eastAsia="en-US"/>
        </w:rPr>
        <w:t>20___-___-___</w:t>
      </w:r>
    </w:p>
    <w:p w:rsidR="005C5A65" w:rsidRPr="005C5A65" w:rsidRDefault="005C5A65" w:rsidP="005C5A65">
      <w:pPr>
        <w:shd w:val="clear" w:color="auto" w:fill="FFFFFF"/>
        <w:spacing w:after="0" w:line="240" w:lineRule="auto"/>
        <w:jc w:val="center"/>
        <w:rPr>
          <w:rFonts w:ascii="Times New Roman" w:hAnsi="Times New Roman" w:cs="Times New Roman"/>
          <w:bCs/>
          <w:i/>
          <w:sz w:val="24"/>
          <w:szCs w:val="24"/>
        </w:rPr>
      </w:pPr>
      <w:r w:rsidRPr="005C5A65">
        <w:rPr>
          <w:rFonts w:ascii="Times New Roman" w:hAnsi="Times New Roman" w:cs="Times New Roman"/>
          <w:bCs/>
          <w:i/>
          <w:sz w:val="24"/>
          <w:szCs w:val="24"/>
        </w:rPr>
        <w:t xml:space="preserve"> </w:t>
      </w:r>
    </w:p>
    <w:p w:rsidR="005C5A65" w:rsidRPr="005C5A65" w:rsidRDefault="005C5A65" w:rsidP="005C5A65">
      <w:pPr>
        <w:tabs>
          <w:tab w:val="right" w:leader="underscore" w:pos="8505"/>
        </w:tabs>
        <w:spacing w:after="0" w:line="240" w:lineRule="auto"/>
        <w:rPr>
          <w:rFonts w:ascii="Times New Roman" w:hAnsi="Times New Roman" w:cs="Times New Roman"/>
          <w:b/>
          <w:sz w:val="24"/>
          <w:szCs w:val="24"/>
        </w:rPr>
      </w:pPr>
    </w:p>
    <w:p w:rsidR="005C5A65" w:rsidRPr="005C5A65" w:rsidRDefault="005C5A65" w:rsidP="005C5A65">
      <w:pPr>
        <w:tabs>
          <w:tab w:val="right" w:leader="underscore" w:pos="8505"/>
        </w:tabs>
        <w:spacing w:after="0" w:line="240" w:lineRule="auto"/>
        <w:rPr>
          <w:rFonts w:ascii="Times New Roman" w:hAnsi="Times New Roman" w:cs="Times New Roman"/>
          <w:b/>
          <w:sz w:val="24"/>
          <w:szCs w:val="24"/>
        </w:rPr>
      </w:pPr>
    </w:p>
    <w:p w:rsidR="005C5A65" w:rsidRPr="005C5A65" w:rsidRDefault="005C5A65" w:rsidP="005C5A65">
      <w:pPr>
        <w:pStyle w:val="Sraopastraipa"/>
        <w:numPr>
          <w:ilvl w:val="0"/>
          <w:numId w:val="5"/>
        </w:numPr>
        <w:tabs>
          <w:tab w:val="left" w:pos="851"/>
        </w:tabs>
        <w:spacing w:after="0" w:line="240" w:lineRule="auto"/>
        <w:ind w:left="0" w:firstLine="567"/>
        <w:contextualSpacing w:val="0"/>
        <w:jc w:val="both"/>
        <w:rPr>
          <w:rFonts w:ascii="Times New Roman" w:hAnsi="Times New Roman" w:cs="Times New Roman"/>
          <w:b/>
          <w:sz w:val="24"/>
          <w:szCs w:val="24"/>
        </w:rPr>
      </w:pPr>
      <w:r w:rsidRPr="005C5A65">
        <w:rPr>
          <w:rFonts w:ascii="Times New Roman" w:hAnsi="Times New Roman" w:cs="Times New Roman"/>
          <w:b/>
          <w:sz w:val="24"/>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2"/>
        <w:gridCol w:w="5792"/>
      </w:tblGrid>
      <w:tr w:rsidR="005C5A65" w:rsidRPr="005C5A65" w:rsidTr="00D0310E">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spacing w:after="0" w:line="240" w:lineRule="auto"/>
              <w:rPr>
                <w:rFonts w:ascii="Times New Roman" w:hAnsi="Times New Roman" w:cs="Times New Roman"/>
                <w:i/>
                <w:sz w:val="24"/>
                <w:szCs w:val="24"/>
              </w:rPr>
            </w:pPr>
            <w:r w:rsidRPr="005C5A65">
              <w:rPr>
                <w:rFonts w:ascii="Times New Roman" w:hAnsi="Times New Roman" w:cs="Times New Roman"/>
                <w:i/>
                <w:sz w:val="24"/>
                <w:szCs w:val="24"/>
              </w:rPr>
              <w:t>(Jeigu dalyvauja ūkio subjektų grupė, surašomi visi dalyvių pavadinimai)</w:t>
            </w:r>
          </w:p>
        </w:tc>
      </w:tr>
      <w:tr w:rsidR="005C5A65" w:rsidRPr="005C5A65" w:rsidTr="00D0310E">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tabs>
                <w:tab w:val="left" w:pos="567"/>
              </w:tabs>
              <w:spacing w:after="0" w:line="240" w:lineRule="auto"/>
              <w:rPr>
                <w:rFonts w:ascii="Times New Roman" w:hAnsi="Times New Roman" w:cs="Times New Roman"/>
                <w:i/>
                <w:sz w:val="24"/>
                <w:szCs w:val="24"/>
              </w:rPr>
            </w:pPr>
            <w:r w:rsidRPr="005C5A65">
              <w:rPr>
                <w:rFonts w:ascii="Times New Roman" w:hAnsi="Times New Roman" w:cs="Times New Roman"/>
                <w:i/>
                <w:sz w:val="24"/>
                <w:szCs w:val="24"/>
              </w:rPr>
              <w:t xml:space="preserve">(Jeigu dalyvauja ūkio subjektų grupė, surašomi visi narių adresai) </w:t>
            </w:r>
          </w:p>
        </w:tc>
      </w:tr>
      <w:tr w:rsidR="005C5A65" w:rsidRPr="005C5A65" w:rsidTr="00D0310E">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eastAsia="Calibri" w:hAnsi="Times New Roman" w:cs="Times New Roman"/>
                <w:sz w:val="24"/>
                <w:szCs w:val="24"/>
              </w:rPr>
              <w:t>Asmens, pateikusio pasiūlymą vardas, pavardė, pareigos</w:t>
            </w:r>
            <w:r w:rsidRPr="005C5A65">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tabs>
                <w:tab w:val="left" w:pos="567"/>
              </w:tabs>
              <w:spacing w:after="0" w:line="240" w:lineRule="auto"/>
              <w:ind w:left="34"/>
              <w:rPr>
                <w:rFonts w:ascii="Times New Roman" w:hAnsi="Times New Roman" w:cs="Times New Roman"/>
                <w:i/>
                <w:sz w:val="24"/>
                <w:szCs w:val="24"/>
              </w:rPr>
            </w:pPr>
            <w:r w:rsidRPr="005C5A65">
              <w:rPr>
                <w:rFonts w:ascii="Times New Roman" w:hAnsi="Times New Roman" w:cs="Times New Roman"/>
                <w:i/>
                <w:sz w:val="24"/>
                <w:szCs w:val="24"/>
              </w:rPr>
              <w:t>...</w:t>
            </w:r>
          </w:p>
        </w:tc>
      </w:tr>
      <w:tr w:rsidR="005C5A65" w:rsidRPr="005C5A65" w:rsidTr="00D0310E">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A65" w:rsidRPr="005C5A65" w:rsidRDefault="005C5A65" w:rsidP="005C5A65">
            <w:pPr>
              <w:spacing w:after="0" w:line="240" w:lineRule="auto"/>
              <w:rPr>
                <w:rFonts w:ascii="Times New Roman" w:eastAsia="Calibri" w:hAnsi="Times New Roman" w:cs="Times New Roman"/>
                <w:sz w:val="24"/>
                <w:szCs w:val="24"/>
              </w:rPr>
            </w:pPr>
            <w:r w:rsidRPr="005C5A65">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tabs>
                <w:tab w:val="left" w:pos="567"/>
              </w:tabs>
              <w:spacing w:after="0" w:line="240" w:lineRule="auto"/>
              <w:ind w:left="34"/>
              <w:rPr>
                <w:rFonts w:ascii="Times New Roman" w:hAnsi="Times New Roman" w:cs="Times New Roman"/>
                <w:i/>
                <w:sz w:val="24"/>
                <w:szCs w:val="24"/>
              </w:rPr>
            </w:pPr>
            <w:r w:rsidRPr="005C5A65">
              <w:rPr>
                <w:rFonts w:ascii="Times New Roman" w:hAnsi="Times New Roman" w:cs="Times New Roman"/>
                <w:i/>
                <w:sz w:val="24"/>
                <w:szCs w:val="24"/>
              </w:rPr>
              <w:t>...</w:t>
            </w:r>
          </w:p>
        </w:tc>
      </w:tr>
    </w:tbl>
    <w:p w:rsidR="005C5A65" w:rsidRDefault="005C5A65" w:rsidP="005C5A65">
      <w:pPr>
        <w:tabs>
          <w:tab w:val="right" w:leader="underscore" w:pos="8505"/>
        </w:tabs>
        <w:spacing w:after="0" w:line="240" w:lineRule="auto"/>
        <w:rPr>
          <w:rFonts w:ascii="Times New Roman" w:hAnsi="Times New Roman" w:cs="Times New Roman"/>
          <w:b/>
          <w:sz w:val="24"/>
          <w:szCs w:val="24"/>
        </w:rPr>
      </w:pPr>
    </w:p>
    <w:p w:rsidR="003F6E81" w:rsidRPr="005C5A65" w:rsidRDefault="003F6E81" w:rsidP="005C5A65">
      <w:pPr>
        <w:tabs>
          <w:tab w:val="right" w:leader="underscore" w:pos="8505"/>
        </w:tabs>
        <w:spacing w:after="0" w:line="240" w:lineRule="auto"/>
        <w:rPr>
          <w:rFonts w:ascii="Times New Roman" w:hAnsi="Times New Roman" w:cs="Times New Roman"/>
          <w:b/>
          <w:sz w:val="24"/>
          <w:szCs w:val="24"/>
        </w:rPr>
      </w:pPr>
    </w:p>
    <w:p w:rsidR="005C5A65" w:rsidRPr="005C5A65" w:rsidRDefault="005C5A65" w:rsidP="005C5A65">
      <w:pPr>
        <w:tabs>
          <w:tab w:val="right" w:leader="underscore" w:pos="8505"/>
        </w:tabs>
        <w:spacing w:after="0" w:line="240" w:lineRule="auto"/>
        <w:ind w:firstLine="567"/>
        <w:jc w:val="both"/>
        <w:rPr>
          <w:rFonts w:ascii="Times New Roman" w:hAnsi="Times New Roman" w:cs="Times New Roman"/>
          <w:b/>
          <w:sz w:val="24"/>
          <w:szCs w:val="24"/>
        </w:rPr>
      </w:pPr>
      <w:r w:rsidRPr="005C5A65">
        <w:rPr>
          <w:rFonts w:ascii="Times New Roman" w:hAnsi="Times New Roman" w:cs="Times New Roman"/>
          <w:b/>
          <w:sz w:val="24"/>
          <w:szCs w:val="24"/>
        </w:rPr>
        <w:t>Pažymime, kad sutinkame su visomis pirkimo dokumentų sąlygomis.</w:t>
      </w:r>
    </w:p>
    <w:p w:rsidR="005C5A65" w:rsidRPr="005C5A65" w:rsidRDefault="005C5A65" w:rsidP="005C5A65">
      <w:pPr>
        <w:tabs>
          <w:tab w:val="right" w:leader="underscore" w:pos="8505"/>
        </w:tabs>
        <w:spacing w:after="0" w:line="240" w:lineRule="auto"/>
        <w:ind w:firstLine="567"/>
        <w:jc w:val="both"/>
        <w:rPr>
          <w:rFonts w:ascii="Times New Roman" w:hAnsi="Times New Roman" w:cs="Times New Roman"/>
          <w:b/>
          <w:sz w:val="24"/>
          <w:szCs w:val="24"/>
        </w:rPr>
      </w:pPr>
      <w:r w:rsidRPr="005C5A65">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rsidR="005C5A65" w:rsidRDefault="005C5A65" w:rsidP="005C5A65">
      <w:pPr>
        <w:tabs>
          <w:tab w:val="right" w:leader="underscore" w:pos="8505"/>
        </w:tabs>
        <w:spacing w:after="0" w:line="240" w:lineRule="auto"/>
        <w:rPr>
          <w:rFonts w:ascii="Times New Roman" w:hAnsi="Times New Roman" w:cs="Times New Roman"/>
          <w:b/>
          <w:sz w:val="24"/>
          <w:szCs w:val="24"/>
        </w:rPr>
      </w:pPr>
    </w:p>
    <w:p w:rsidR="003F6E81" w:rsidRPr="005C5A65" w:rsidRDefault="003F6E81" w:rsidP="005C5A65">
      <w:pPr>
        <w:tabs>
          <w:tab w:val="right" w:leader="underscore" w:pos="8505"/>
        </w:tabs>
        <w:spacing w:after="0" w:line="240" w:lineRule="auto"/>
        <w:rPr>
          <w:rFonts w:ascii="Times New Roman" w:hAnsi="Times New Roman" w:cs="Times New Roman"/>
          <w:b/>
          <w:sz w:val="24"/>
          <w:szCs w:val="24"/>
        </w:rPr>
      </w:pPr>
      <w:bookmarkStart w:id="1" w:name="_GoBack"/>
      <w:bookmarkEnd w:id="1"/>
    </w:p>
    <w:p w:rsidR="005C5A65" w:rsidRPr="005C5A65" w:rsidRDefault="005C5A65" w:rsidP="005C5A65">
      <w:pPr>
        <w:pStyle w:val="Sraopastraipa"/>
        <w:numPr>
          <w:ilvl w:val="0"/>
          <w:numId w:val="5"/>
        </w:numPr>
        <w:spacing w:after="0" w:line="240" w:lineRule="auto"/>
        <w:contextualSpacing w:val="0"/>
        <w:jc w:val="both"/>
        <w:rPr>
          <w:rFonts w:ascii="Times New Roman" w:hAnsi="Times New Roman" w:cs="Times New Roman"/>
          <w:sz w:val="24"/>
          <w:szCs w:val="24"/>
        </w:rPr>
      </w:pPr>
      <w:r w:rsidRPr="005C5A65">
        <w:rPr>
          <w:rFonts w:ascii="Times New Roman" w:hAnsi="Times New Roman" w:cs="Times New Roman"/>
          <w:b/>
          <w:sz w:val="24"/>
          <w:szCs w:val="24"/>
        </w:rPr>
        <w:t>Pasiūlymo kaina</w:t>
      </w:r>
      <w:r w:rsidRPr="005C5A65">
        <w:rPr>
          <w:rStyle w:val="Puslapioinaosnuoroda"/>
          <w:rFonts w:ascii="Times New Roman" w:hAnsi="Times New Roman"/>
          <w:b/>
          <w:sz w:val="24"/>
          <w:szCs w:val="24"/>
        </w:rPr>
        <w:footnoteReference w:id="2"/>
      </w:r>
      <w:r w:rsidRPr="005C5A65">
        <w:rPr>
          <w:rFonts w:ascii="Times New Roman" w:hAnsi="Times New Roman" w:cs="Times New Roman"/>
          <w:b/>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1559"/>
        <w:gridCol w:w="1701"/>
      </w:tblGrid>
      <w:tr w:rsidR="005C5A65" w:rsidRPr="005C5A65" w:rsidTr="00D0310E">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Eil. Nr.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5C5A65" w:rsidRPr="005C5A65" w:rsidRDefault="005C5A65" w:rsidP="005C5A65">
            <w:pPr>
              <w:keepNext/>
              <w:spacing w:after="0" w:line="240" w:lineRule="auto"/>
              <w:jc w:val="center"/>
              <w:outlineLvl w:val="4"/>
              <w:rPr>
                <w:rFonts w:ascii="Times New Roman" w:hAnsi="Times New Roman" w:cs="Times New Roman"/>
                <w:sz w:val="24"/>
                <w:szCs w:val="24"/>
              </w:rPr>
            </w:pPr>
            <w:r w:rsidRPr="005C5A65">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Kaina, Eur</w:t>
            </w:r>
          </w:p>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Kaina, Eur</w:t>
            </w:r>
          </w:p>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(su PVM)</w:t>
            </w:r>
          </w:p>
        </w:tc>
      </w:tr>
      <w:tr w:rsidR="005C5A65" w:rsidRPr="005C5A65" w:rsidTr="00D0310E">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rsidR="005C5A65" w:rsidRPr="005C5A65" w:rsidRDefault="005C5A65" w:rsidP="005C5A65">
            <w:pPr>
              <w:spacing w:after="0" w:line="240" w:lineRule="auto"/>
              <w:jc w:val="center"/>
              <w:rPr>
                <w:rFonts w:ascii="Times New Roman" w:hAnsi="Times New Roman" w:cs="Times New Roman"/>
                <w:i/>
                <w:sz w:val="24"/>
                <w:szCs w:val="24"/>
              </w:rPr>
            </w:pPr>
          </w:p>
        </w:tc>
        <w:tc>
          <w:tcPr>
            <w:tcW w:w="5954" w:type="dxa"/>
            <w:tcBorders>
              <w:top w:val="single" w:sz="4" w:space="0" w:color="auto"/>
              <w:left w:val="single" w:sz="4" w:space="0" w:color="auto"/>
              <w:bottom w:val="single" w:sz="2" w:space="0" w:color="auto"/>
              <w:right w:val="single" w:sz="4" w:space="0" w:color="auto"/>
            </w:tcBorders>
            <w:shd w:val="clear" w:color="auto" w:fill="auto"/>
          </w:tcPr>
          <w:p w:rsidR="005C5A65" w:rsidRPr="005C5A65" w:rsidRDefault="005C5A65" w:rsidP="005C5A65">
            <w:pPr>
              <w:spacing w:after="0" w:line="240" w:lineRule="auto"/>
              <w:jc w:val="center"/>
              <w:rPr>
                <w:rFonts w:ascii="Times New Roman" w:hAnsi="Times New Roman" w:cs="Times New Roman"/>
                <w:i/>
                <w:sz w:val="24"/>
                <w:szCs w:val="24"/>
              </w:rPr>
            </w:pPr>
            <w:r w:rsidRPr="005C5A65">
              <w:rPr>
                <w:rFonts w:ascii="Times New Roman" w:hAnsi="Times New Roman" w:cs="Times New Roman"/>
                <w:i/>
                <w:sz w:val="24"/>
                <w:szCs w:val="24"/>
              </w:rPr>
              <w:t>1</w:t>
            </w:r>
          </w:p>
        </w:tc>
        <w:tc>
          <w:tcPr>
            <w:tcW w:w="1559" w:type="dxa"/>
            <w:tcBorders>
              <w:top w:val="single" w:sz="4" w:space="0" w:color="auto"/>
              <w:left w:val="single" w:sz="4" w:space="0" w:color="auto"/>
              <w:bottom w:val="single" w:sz="2" w:space="0" w:color="auto"/>
              <w:right w:val="single" w:sz="4" w:space="0" w:color="auto"/>
            </w:tcBorders>
            <w:shd w:val="clear" w:color="auto" w:fill="auto"/>
          </w:tcPr>
          <w:p w:rsidR="005C5A65" w:rsidRPr="005C5A65" w:rsidRDefault="005C5A65" w:rsidP="005C5A65">
            <w:pPr>
              <w:spacing w:after="0" w:line="240" w:lineRule="auto"/>
              <w:jc w:val="center"/>
              <w:rPr>
                <w:rFonts w:ascii="Times New Roman" w:hAnsi="Times New Roman" w:cs="Times New Roman"/>
                <w:i/>
                <w:sz w:val="24"/>
                <w:szCs w:val="24"/>
              </w:rPr>
            </w:pPr>
            <w:r w:rsidRPr="005C5A65">
              <w:rPr>
                <w:rFonts w:ascii="Times New Roman" w:hAnsi="Times New Roman" w:cs="Times New Roman"/>
                <w:i/>
                <w:sz w:val="24"/>
                <w:szCs w:val="24"/>
              </w:rPr>
              <w:t>2</w:t>
            </w:r>
          </w:p>
        </w:tc>
        <w:tc>
          <w:tcPr>
            <w:tcW w:w="1701" w:type="dxa"/>
            <w:tcBorders>
              <w:top w:val="single" w:sz="4" w:space="0" w:color="auto"/>
              <w:left w:val="single" w:sz="4" w:space="0" w:color="auto"/>
              <w:bottom w:val="single" w:sz="2"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i/>
                <w:sz w:val="24"/>
                <w:szCs w:val="24"/>
              </w:rPr>
            </w:pPr>
            <w:r w:rsidRPr="005C5A65">
              <w:rPr>
                <w:rFonts w:ascii="Times New Roman" w:hAnsi="Times New Roman" w:cs="Times New Roman"/>
                <w:i/>
                <w:sz w:val="24"/>
                <w:szCs w:val="24"/>
              </w:rPr>
              <w:t>3</w:t>
            </w:r>
          </w:p>
        </w:tc>
      </w:tr>
      <w:tr w:rsidR="005C5A65" w:rsidRPr="005C5A65" w:rsidTr="00D0310E">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1.</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rsidR="005C5A65" w:rsidRPr="00325712" w:rsidRDefault="00325712" w:rsidP="003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25712">
              <w:rPr>
                <w:rFonts w:ascii="Times New Roman" w:eastAsia="Times New Roman" w:hAnsi="Times New Roman" w:cs="Times New Roman"/>
                <w:color w:val="000000"/>
                <w:sz w:val="24"/>
                <w:szCs w:val="24"/>
              </w:rPr>
              <w:t>S. Nėries gatvės, S. Nėries skg., Telšių skg. Plungės mieste gatvių apšvietimo tinklai</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rsidR="005C5A65" w:rsidRPr="005C5A65" w:rsidRDefault="005C5A65" w:rsidP="005C5A65">
            <w:pPr>
              <w:spacing w:after="0" w:line="240" w:lineRule="auto"/>
              <w:jc w:val="center"/>
              <w:rPr>
                <w:rFonts w:ascii="Times New Roman" w:hAnsi="Times New Roman" w:cs="Times New Roman"/>
                <w:b/>
                <w:sz w:val="24"/>
                <w:szCs w:val="24"/>
              </w:rPr>
            </w:pPr>
            <w:r w:rsidRPr="005C5A65">
              <w:rPr>
                <w:rFonts w:ascii="Times New Roman" w:hAnsi="Times New Roman" w:cs="Times New Roman"/>
                <w:b/>
                <w:sz w:val="24"/>
                <w:szCs w:val="24"/>
              </w:rPr>
              <w:fldChar w:fldCharType="begin">
                <w:ffData>
                  <w:name w:val="Tekstas2"/>
                  <w:enabled/>
                  <w:calcOnExit w:val="0"/>
                  <w:textInput/>
                </w:ffData>
              </w:fldChar>
            </w:r>
            <w:r w:rsidRPr="005C5A65">
              <w:rPr>
                <w:rFonts w:ascii="Times New Roman" w:hAnsi="Times New Roman" w:cs="Times New Roman"/>
                <w:b/>
                <w:sz w:val="24"/>
                <w:szCs w:val="24"/>
              </w:rPr>
              <w:instrText xml:space="preserve"> FORMTEXT </w:instrText>
            </w:r>
            <w:r w:rsidRPr="005C5A65">
              <w:rPr>
                <w:rFonts w:ascii="Times New Roman" w:hAnsi="Times New Roman" w:cs="Times New Roman"/>
                <w:b/>
                <w:sz w:val="24"/>
                <w:szCs w:val="24"/>
              </w:rPr>
            </w:r>
            <w:r w:rsidRPr="005C5A65">
              <w:rPr>
                <w:rFonts w:ascii="Times New Roman" w:hAnsi="Times New Roman" w:cs="Times New Roman"/>
                <w:b/>
                <w:sz w:val="24"/>
                <w:szCs w:val="24"/>
              </w:rPr>
              <w:fldChar w:fldCharType="separate"/>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rsidR="005C5A65" w:rsidRPr="005C5A65" w:rsidRDefault="005C5A65" w:rsidP="005C5A65">
            <w:pPr>
              <w:spacing w:after="0" w:line="240" w:lineRule="auto"/>
              <w:jc w:val="center"/>
              <w:rPr>
                <w:rFonts w:ascii="Times New Roman" w:hAnsi="Times New Roman" w:cs="Times New Roman"/>
                <w:b/>
                <w:sz w:val="24"/>
                <w:szCs w:val="24"/>
              </w:rPr>
            </w:pPr>
            <w:r w:rsidRPr="005C5A65">
              <w:rPr>
                <w:rFonts w:ascii="Times New Roman" w:hAnsi="Times New Roman" w:cs="Times New Roman"/>
                <w:b/>
                <w:sz w:val="24"/>
                <w:szCs w:val="24"/>
              </w:rPr>
              <w:fldChar w:fldCharType="begin">
                <w:ffData>
                  <w:name w:val="Tekstas2"/>
                  <w:enabled/>
                  <w:calcOnExit w:val="0"/>
                  <w:textInput/>
                </w:ffData>
              </w:fldChar>
            </w:r>
            <w:r w:rsidRPr="005C5A65">
              <w:rPr>
                <w:rFonts w:ascii="Times New Roman" w:hAnsi="Times New Roman" w:cs="Times New Roman"/>
                <w:b/>
                <w:sz w:val="24"/>
                <w:szCs w:val="24"/>
              </w:rPr>
              <w:instrText xml:space="preserve"> FORMTEXT </w:instrText>
            </w:r>
            <w:r w:rsidRPr="005C5A65">
              <w:rPr>
                <w:rFonts w:ascii="Times New Roman" w:hAnsi="Times New Roman" w:cs="Times New Roman"/>
                <w:b/>
                <w:sz w:val="24"/>
                <w:szCs w:val="24"/>
              </w:rPr>
            </w:r>
            <w:r w:rsidRPr="005C5A65">
              <w:rPr>
                <w:rFonts w:ascii="Times New Roman" w:hAnsi="Times New Roman" w:cs="Times New Roman"/>
                <w:b/>
                <w:sz w:val="24"/>
                <w:szCs w:val="24"/>
              </w:rPr>
              <w:fldChar w:fldCharType="separate"/>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t> </w:t>
            </w:r>
            <w:r w:rsidRPr="005C5A65">
              <w:rPr>
                <w:rFonts w:ascii="Times New Roman" w:hAnsi="Times New Roman" w:cs="Times New Roman"/>
                <w:b/>
                <w:sz w:val="24"/>
                <w:szCs w:val="24"/>
              </w:rPr>
              <w:fldChar w:fldCharType="end"/>
            </w:r>
          </w:p>
        </w:tc>
      </w:tr>
      <w:tr w:rsidR="005C5A65" w:rsidRPr="005C5A65" w:rsidTr="00D0310E">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eastAsia="Times New Roman" w:hAnsi="Times New Roman" w:cs="Times New Roman"/>
                <w:sz w:val="24"/>
                <w:szCs w:val="24"/>
                <w:lang w:eastAsia="en-US"/>
              </w:rPr>
              <w:t>PVM ........... Eur</w:t>
            </w:r>
          </w:p>
        </w:tc>
      </w:tr>
      <w:tr w:rsidR="005C5A65" w:rsidRPr="005C5A65" w:rsidTr="00D0310E">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 xml:space="preserve">Pasiūlymo kaina </w:t>
            </w:r>
            <w:r w:rsidRPr="005C5A65">
              <w:rPr>
                <w:rFonts w:ascii="Times New Roman" w:eastAsia="Times New Roman" w:hAnsi="Times New Roman" w:cs="Times New Roman"/>
                <w:i/>
                <w:sz w:val="24"/>
                <w:szCs w:val="24"/>
                <w:lang w:eastAsia="en-US"/>
              </w:rPr>
              <w:t>(skaičiais ir žodžiais)</w:t>
            </w:r>
            <w:r w:rsidRPr="005C5A65">
              <w:rPr>
                <w:rFonts w:ascii="Times New Roman" w:hAnsi="Times New Roman" w:cs="Times New Roman"/>
                <w:sz w:val="24"/>
                <w:szCs w:val="24"/>
              </w:rPr>
              <w:t>:</w:t>
            </w:r>
          </w:p>
        </w:tc>
      </w:tr>
    </w:tbl>
    <w:p w:rsidR="005C5A65" w:rsidRPr="005C5A65" w:rsidRDefault="005C5A65" w:rsidP="005C5A65">
      <w:pPr>
        <w:widowControl w:val="0"/>
        <w:spacing w:after="0" w:line="240" w:lineRule="auto"/>
        <w:ind w:firstLine="567"/>
        <w:rPr>
          <w:rFonts w:ascii="Times New Roman" w:hAnsi="Times New Roman" w:cs="Times New Roman"/>
          <w:i/>
          <w:sz w:val="24"/>
          <w:szCs w:val="24"/>
        </w:rPr>
      </w:pPr>
    </w:p>
    <w:p w:rsidR="003F6E81" w:rsidRPr="008B005A" w:rsidRDefault="003F6E81" w:rsidP="003F6E81">
      <w:pPr>
        <w:tabs>
          <w:tab w:val="left" w:pos="993"/>
        </w:tabs>
        <w:spacing w:after="0" w:line="240" w:lineRule="auto"/>
        <w:ind w:firstLine="709"/>
        <w:rPr>
          <w:rFonts w:ascii="Times New Roman" w:hAnsi="Times New Roman" w:cs="Times New Roman"/>
          <w:sz w:val="24"/>
          <w:szCs w:val="24"/>
        </w:rPr>
      </w:pPr>
      <w:r w:rsidRPr="008B005A">
        <w:rPr>
          <w:rFonts w:ascii="Times New Roman" w:hAnsi="Times New Roman" w:cs="Times New Roman"/>
          <w:sz w:val="24"/>
          <w:szCs w:val="24"/>
        </w:rPr>
        <w:t>Pasirašydamas šį pasiūlymą, tvirtintu, kad:</w:t>
      </w:r>
    </w:p>
    <w:p w:rsidR="003F6E81" w:rsidRPr="003F6E81" w:rsidRDefault="003F6E81" w:rsidP="003F6E81">
      <w:pPr>
        <w:pStyle w:val="Sraopastraipa"/>
        <w:numPr>
          <w:ilvl w:val="0"/>
          <w:numId w:val="6"/>
        </w:numPr>
        <w:tabs>
          <w:tab w:val="left" w:pos="993"/>
        </w:tabs>
        <w:spacing w:after="0" w:line="240" w:lineRule="auto"/>
        <w:ind w:left="0" w:firstLine="709"/>
        <w:jc w:val="both"/>
        <w:rPr>
          <w:rFonts w:ascii="Times New Roman" w:eastAsia="Calibri" w:hAnsi="Times New Roman" w:cs="Times New Roman"/>
          <w:sz w:val="24"/>
          <w:szCs w:val="24"/>
        </w:rPr>
      </w:pPr>
      <w:r w:rsidRPr="003F6E81">
        <w:rPr>
          <w:rFonts w:ascii="Times New Roman" w:eastAsia="Calibri" w:hAnsi="Times New Roman" w:cs="Times New Roman"/>
          <w:sz w:val="24"/>
          <w:szCs w:val="24"/>
        </w:rPr>
        <w:t>teikdami šį pasiūlymą, mes patvirtiname, kad į mūsų siūlomą kainą įskaičiuotos visos išlaidos ir visi mokesčiai, ir kad mes prisiimame riziką už visas išlaidas, kurias, teikdami pasiūlymą privalėjome įskaičiuoti į pasiūlymo kainą;</w:t>
      </w:r>
    </w:p>
    <w:p w:rsidR="003F6E81" w:rsidRPr="003F6E81" w:rsidRDefault="003F6E81" w:rsidP="003F6E81">
      <w:pPr>
        <w:pStyle w:val="Sraopastraipa"/>
        <w:numPr>
          <w:ilvl w:val="0"/>
          <w:numId w:val="6"/>
        </w:numPr>
        <w:tabs>
          <w:tab w:val="left" w:pos="993"/>
        </w:tabs>
        <w:spacing w:after="0" w:line="240" w:lineRule="auto"/>
        <w:ind w:left="0" w:firstLine="709"/>
        <w:jc w:val="both"/>
        <w:rPr>
          <w:rFonts w:ascii="Times New Roman" w:eastAsia="Calibri" w:hAnsi="Times New Roman" w:cs="Times New Roman"/>
          <w:sz w:val="24"/>
          <w:szCs w:val="24"/>
        </w:rPr>
      </w:pPr>
      <w:r w:rsidRPr="003F6E81">
        <w:rPr>
          <w:rFonts w:ascii="Times New Roman" w:hAnsi="Times New Roman" w:cs="Times New Roman"/>
          <w:sz w:val="24"/>
          <w:szCs w:val="24"/>
        </w:rPr>
        <w:t xml:space="preserve">mūsų siūlomi darbai visiškai atitinka visuose pirkimo dokumentuose nurodytus perkamus darbus; </w:t>
      </w:r>
    </w:p>
    <w:p w:rsidR="003F6E81" w:rsidRPr="003F6E81" w:rsidRDefault="003F6E81" w:rsidP="003F6E81">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r w:rsidRPr="003F6E81">
        <w:rPr>
          <w:rFonts w:ascii="Times New Roman" w:hAnsi="Times New Roman" w:cs="Times New Roman"/>
          <w:sz w:val="24"/>
          <w:szCs w:val="24"/>
        </w:rPr>
        <w:t>sutinku su visomis pirkimo dokumentuose nustatytomis sąlygomis;</w:t>
      </w:r>
    </w:p>
    <w:p w:rsidR="003F6E81" w:rsidRPr="003F6E81" w:rsidRDefault="003F6E81" w:rsidP="003F6E81">
      <w:pPr>
        <w:pStyle w:val="Sraopastraipa"/>
        <w:numPr>
          <w:ilvl w:val="0"/>
          <w:numId w:val="6"/>
        </w:numPr>
        <w:tabs>
          <w:tab w:val="left" w:pos="567"/>
          <w:tab w:val="left" w:pos="993"/>
        </w:tabs>
        <w:spacing w:after="0" w:line="240" w:lineRule="auto"/>
        <w:ind w:left="0" w:firstLine="709"/>
        <w:jc w:val="both"/>
        <w:rPr>
          <w:rFonts w:ascii="Times New Roman" w:hAnsi="Times New Roman" w:cs="Times New Roman"/>
          <w:sz w:val="24"/>
          <w:szCs w:val="24"/>
        </w:rPr>
      </w:pPr>
      <w:r w:rsidRPr="003F6E81">
        <w:rPr>
          <w:rFonts w:ascii="Times New Roman" w:eastAsia="Calibri" w:hAnsi="Times New Roman" w:cs="Times New Roman"/>
          <w:sz w:val="24"/>
          <w:szCs w:val="24"/>
        </w:rPr>
        <w:lastRenderedPageBreak/>
        <w:t>taip pat mes patvirtiname, kad visa pasiūlyme pateikta informacija yra teisinga, atitinka tikrovę ir apima viską, ko reikia visiškam ir tinkamam sutarties įvykdymui.</w:t>
      </w:r>
    </w:p>
    <w:p w:rsidR="003F6E81" w:rsidRPr="003F6E81" w:rsidRDefault="003F6E81" w:rsidP="003F6E81">
      <w:pPr>
        <w:pStyle w:val="Sraopastraipa"/>
        <w:tabs>
          <w:tab w:val="left" w:pos="567"/>
          <w:tab w:val="left" w:pos="993"/>
        </w:tabs>
        <w:spacing w:after="0" w:line="240" w:lineRule="auto"/>
        <w:ind w:left="709"/>
        <w:jc w:val="both"/>
        <w:rPr>
          <w:rFonts w:ascii="Times New Roman" w:hAnsi="Times New Roman" w:cs="Times New Roman"/>
          <w:sz w:val="24"/>
          <w:szCs w:val="24"/>
        </w:rPr>
      </w:pPr>
    </w:p>
    <w:p w:rsidR="005C5A65" w:rsidRPr="005C5A65" w:rsidRDefault="005C5A65" w:rsidP="005C5A65">
      <w:pPr>
        <w:pStyle w:val="Sraopastraipa"/>
        <w:numPr>
          <w:ilvl w:val="0"/>
          <w:numId w:val="5"/>
        </w:numPr>
        <w:spacing w:after="0" w:line="240" w:lineRule="auto"/>
        <w:ind w:left="782" w:hanging="357"/>
        <w:contextualSpacing w:val="0"/>
        <w:jc w:val="both"/>
        <w:rPr>
          <w:rFonts w:ascii="Times New Roman" w:hAnsi="Times New Roman" w:cs="Times New Roman"/>
          <w:sz w:val="24"/>
          <w:szCs w:val="24"/>
        </w:rPr>
      </w:pPr>
      <w:r w:rsidRPr="005C5A65">
        <w:rPr>
          <w:rFonts w:ascii="Times New Roman" w:hAnsi="Times New Roman" w:cs="Times New Roman"/>
          <w:b/>
          <w:sz w:val="24"/>
          <w:szCs w:val="24"/>
        </w:rPr>
        <w:t>Kartu su pasiūlymu pateikiami šie dokumentai</w:t>
      </w:r>
      <w:r w:rsidRPr="005C5A65">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57"/>
        <w:gridCol w:w="2281"/>
        <w:gridCol w:w="2228"/>
        <w:gridCol w:w="1382"/>
      </w:tblGrid>
      <w:tr w:rsidR="005C5A65" w:rsidRPr="005C5A65" w:rsidTr="00D0310E">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 xml:space="preserve">Ar dokumente yra konfidenciali </w:t>
            </w:r>
            <w:r w:rsidRPr="005C5A65">
              <w:rPr>
                <w:rStyle w:val="Puslapioinaosnuoroda"/>
                <w:rFonts w:ascii="Times New Roman" w:hAnsi="Times New Roman"/>
                <w:sz w:val="24"/>
                <w:szCs w:val="24"/>
              </w:rPr>
              <w:footnoteReference w:id="3"/>
            </w:r>
            <w:r w:rsidRPr="005C5A65">
              <w:rPr>
                <w:rFonts w:ascii="Times New Roman" w:hAnsi="Times New Roman" w:cs="Times New Roman"/>
                <w:sz w:val="24"/>
                <w:szCs w:val="24"/>
              </w:rPr>
              <w:t xml:space="preserve"> informacija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Lapų</w:t>
            </w:r>
          </w:p>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skaičius</w:t>
            </w:r>
          </w:p>
        </w:tc>
      </w:tr>
      <w:tr w:rsidR="005C5A65" w:rsidRPr="005C5A65" w:rsidTr="00D0310E">
        <w:tc>
          <w:tcPr>
            <w:tcW w:w="410" w:type="pct"/>
            <w:tcBorders>
              <w:top w:val="single" w:sz="4" w:space="0" w:color="auto"/>
              <w:left w:val="single" w:sz="4" w:space="0" w:color="auto"/>
              <w:bottom w:val="single" w:sz="4" w:space="0" w:color="auto"/>
              <w:right w:val="single" w:sz="4" w:space="0" w:color="auto"/>
            </w:tcBorders>
            <w:vAlign w:val="center"/>
            <w:hideMark/>
          </w:tcPr>
          <w:p w:rsidR="005C5A65" w:rsidRPr="005C5A65" w:rsidRDefault="005C5A65" w:rsidP="005C5A65">
            <w:pPr>
              <w:pStyle w:val="Sraopastraipa"/>
              <w:numPr>
                <w:ilvl w:val="0"/>
                <w:numId w:val="4"/>
              </w:numPr>
              <w:spacing w:after="0" w:line="240" w:lineRule="auto"/>
              <w:ind w:left="0" w:firstLine="0"/>
              <w:contextualSpacing w:val="0"/>
              <w:jc w:val="cente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rsidR="005C5A65" w:rsidRPr="005C5A65" w:rsidRDefault="005C5A65" w:rsidP="005C5A65">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w:t>
            </w:r>
          </w:p>
        </w:tc>
      </w:tr>
      <w:tr w:rsidR="005C5A65" w:rsidRPr="005C5A65" w:rsidTr="00D0310E">
        <w:tc>
          <w:tcPr>
            <w:tcW w:w="410" w:type="pct"/>
            <w:tcBorders>
              <w:top w:val="single" w:sz="4" w:space="0" w:color="auto"/>
              <w:left w:val="single" w:sz="4" w:space="0" w:color="auto"/>
              <w:bottom w:val="single" w:sz="4" w:space="0" w:color="auto"/>
              <w:right w:val="single" w:sz="4" w:space="0" w:color="auto"/>
            </w:tcBorders>
            <w:vAlign w:val="center"/>
          </w:tcPr>
          <w:p w:rsidR="005C5A65" w:rsidRPr="005C5A65" w:rsidRDefault="005C5A65" w:rsidP="005C5A65">
            <w:pPr>
              <w:pStyle w:val="Sraopastraipa"/>
              <w:numPr>
                <w:ilvl w:val="0"/>
                <w:numId w:val="4"/>
              </w:numPr>
              <w:spacing w:after="0" w:line="240" w:lineRule="auto"/>
              <w:ind w:left="0" w:firstLine="0"/>
              <w:contextualSpacing w:val="0"/>
              <w:jc w:val="cente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rPr>
                <w:rFonts w:ascii="Times New Roman" w:hAnsi="Times New Roman" w:cs="Times New Roman"/>
                <w:sz w:val="24"/>
                <w:szCs w:val="24"/>
              </w:rPr>
            </w:pPr>
            <w:r w:rsidRPr="005C5A65">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5C5A65" w:rsidRPr="005C5A65" w:rsidRDefault="005C5A65" w:rsidP="005C5A65">
            <w:pPr>
              <w:spacing w:after="0" w:line="240" w:lineRule="auto"/>
              <w:jc w:val="center"/>
              <w:rPr>
                <w:rFonts w:ascii="Times New Roman" w:hAnsi="Times New Roman" w:cs="Times New Roman"/>
                <w:sz w:val="24"/>
                <w:szCs w:val="24"/>
              </w:rPr>
            </w:pPr>
            <w:r w:rsidRPr="005C5A65">
              <w:rPr>
                <w:rFonts w:ascii="Times New Roman" w:hAnsi="Times New Roman" w:cs="Times New Roman"/>
                <w:sz w:val="24"/>
                <w:szCs w:val="24"/>
              </w:rPr>
              <w:t>....</w:t>
            </w:r>
          </w:p>
        </w:tc>
      </w:tr>
    </w:tbl>
    <w:p w:rsidR="005C5A65" w:rsidRPr="005C5A65" w:rsidRDefault="005C5A65" w:rsidP="005C5A65">
      <w:pPr>
        <w:pStyle w:val="Sraopastraipa"/>
        <w:spacing w:after="0" w:line="240" w:lineRule="auto"/>
        <w:ind w:left="0" w:firstLine="567"/>
        <w:contextualSpacing w:val="0"/>
        <w:rPr>
          <w:rFonts w:ascii="Times New Roman" w:hAnsi="Times New Roman" w:cs="Times New Roman"/>
          <w:b/>
          <w:bCs/>
          <w:i/>
          <w:sz w:val="24"/>
          <w:szCs w:val="24"/>
        </w:rPr>
      </w:pPr>
    </w:p>
    <w:p w:rsidR="005C5A65" w:rsidRPr="005C5A65" w:rsidRDefault="005C5A65" w:rsidP="005C5A65">
      <w:pPr>
        <w:pStyle w:val="Sraopastraipa"/>
        <w:spacing w:after="0" w:line="240" w:lineRule="auto"/>
        <w:ind w:left="0" w:firstLine="567"/>
        <w:contextualSpacing w:val="0"/>
        <w:rPr>
          <w:rFonts w:ascii="Times New Roman" w:hAnsi="Times New Roman" w:cs="Times New Roman"/>
          <w:b/>
          <w:bCs/>
          <w:sz w:val="24"/>
          <w:szCs w:val="24"/>
        </w:rPr>
      </w:pPr>
      <w:r w:rsidRPr="005C5A65">
        <w:rPr>
          <w:rFonts w:ascii="Times New Roman" w:hAnsi="Times New Roman" w:cs="Times New Roman"/>
          <w:b/>
          <w:bCs/>
          <w:sz w:val="24"/>
          <w:szCs w:val="24"/>
        </w:rPr>
        <w:t xml:space="preserve">Tiekėjui žinoma, kad pripažinus pasiūlymą nugalėtoju ir sudarius sutartį jo pasiūlymas ir pasirašyta sutartis bus paviešinta Viešųjų pirkimų įstatymo nustatyta tvarka. </w:t>
      </w:r>
      <w:r w:rsidRPr="005C5A65">
        <w:rPr>
          <w:rFonts w:ascii="Times New Roman" w:hAnsi="Times New Roman" w:cs="Times New Roman"/>
          <w:b/>
          <w:sz w:val="24"/>
          <w:szCs w:val="24"/>
        </w:rPr>
        <w:t>Jei dalyvis šios lentelės neužpildo ir (ar) failo (bylos) pavadinime nenurodo „konfidencialu“, perkančioji organizacija laiko, kad jo pateiktame pasiūlyme nėra konfidencialios informacijos.</w:t>
      </w:r>
    </w:p>
    <w:p w:rsidR="005C5A65" w:rsidRPr="005C5A65" w:rsidRDefault="005C5A65" w:rsidP="005C5A65">
      <w:pPr>
        <w:pStyle w:val="Sraopastraipa"/>
        <w:spacing w:after="0" w:line="240" w:lineRule="auto"/>
        <w:ind w:left="786"/>
        <w:contextualSpacing w:val="0"/>
        <w:rPr>
          <w:rFonts w:ascii="Times New Roman" w:hAnsi="Times New Roman" w:cs="Times New Roman"/>
          <w:bCs/>
          <w:sz w:val="24"/>
          <w:szCs w:val="24"/>
        </w:rPr>
      </w:pPr>
    </w:p>
    <w:p w:rsidR="005C5A65" w:rsidRPr="005C5A65" w:rsidRDefault="005C5A65" w:rsidP="005C5A65">
      <w:pPr>
        <w:pStyle w:val="Sraopastraipa"/>
        <w:numPr>
          <w:ilvl w:val="0"/>
          <w:numId w:val="5"/>
        </w:numPr>
        <w:spacing w:after="0" w:line="240" w:lineRule="auto"/>
        <w:ind w:left="782" w:hanging="357"/>
        <w:contextualSpacing w:val="0"/>
        <w:jc w:val="both"/>
        <w:rPr>
          <w:rFonts w:ascii="Times New Roman" w:hAnsi="Times New Roman" w:cs="Times New Roman"/>
          <w:bCs/>
          <w:sz w:val="24"/>
          <w:szCs w:val="24"/>
        </w:rPr>
      </w:pPr>
      <w:r w:rsidRPr="005C5A65">
        <w:rPr>
          <w:rFonts w:ascii="Times New Roman" w:hAnsi="Times New Roman" w:cs="Times New Roman"/>
          <w:b/>
          <w:bCs/>
          <w:sz w:val="24"/>
          <w:szCs w:val="24"/>
        </w:rPr>
        <w:t>Informacija apie subrangovus</w:t>
      </w:r>
      <w:r w:rsidRPr="005C5A65">
        <w:rPr>
          <w:rStyle w:val="Puslapioinaosnuoroda"/>
          <w:rFonts w:ascii="Times New Roman" w:hAnsi="Times New Roman"/>
          <w:b/>
          <w:sz w:val="24"/>
          <w:szCs w:val="24"/>
        </w:rPr>
        <w:footnoteReference w:id="4"/>
      </w:r>
      <w:r w:rsidRPr="005C5A65">
        <w:rPr>
          <w:rFonts w:ascii="Times New Roman" w:hAnsi="Times New Roman" w:cs="Times New Roman"/>
          <w:bCs/>
          <w:sz w:val="24"/>
          <w:szCs w:val="24"/>
        </w:rPr>
        <w:t>:</w:t>
      </w:r>
    </w:p>
    <w:tbl>
      <w:tblPr>
        <w:tblStyle w:val="Lentelstinklelis"/>
        <w:tblW w:w="0" w:type="auto"/>
        <w:tblLook w:val="04A0" w:firstRow="1" w:lastRow="0" w:firstColumn="1" w:lastColumn="0" w:noHBand="0" w:noVBand="1"/>
      </w:tblPr>
      <w:tblGrid>
        <w:gridCol w:w="650"/>
        <w:gridCol w:w="25"/>
        <w:gridCol w:w="2395"/>
        <w:gridCol w:w="15"/>
        <w:gridCol w:w="3260"/>
        <w:gridCol w:w="2127"/>
        <w:gridCol w:w="1382"/>
      </w:tblGrid>
      <w:tr w:rsidR="005C5A65" w:rsidRPr="005C5A65" w:rsidTr="00D0310E">
        <w:tc>
          <w:tcPr>
            <w:tcW w:w="675" w:type="dxa"/>
            <w:gridSpan w:val="2"/>
            <w:vMerge w:val="restart"/>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Eil. Nr.</w:t>
            </w:r>
          </w:p>
        </w:tc>
        <w:tc>
          <w:tcPr>
            <w:tcW w:w="2410" w:type="dxa"/>
            <w:gridSpan w:val="2"/>
            <w:vMerge w:val="restart"/>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Subrangovo pavadinimas, kodas ir adresas</w:t>
            </w:r>
          </w:p>
        </w:tc>
        <w:tc>
          <w:tcPr>
            <w:tcW w:w="3260" w:type="dxa"/>
            <w:vMerge w:val="restart"/>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 xml:space="preserve">Numatomi atlikti darbai </w:t>
            </w:r>
          </w:p>
        </w:tc>
        <w:tc>
          <w:tcPr>
            <w:tcW w:w="3509" w:type="dxa"/>
            <w:gridSpan w:val="2"/>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Pirkimo sutarties dalis pasiūlymo kainoje, kuriai ketinama pasitelkti subrangovus</w:t>
            </w:r>
          </w:p>
        </w:tc>
      </w:tr>
      <w:tr w:rsidR="005C5A65" w:rsidRPr="005C5A65" w:rsidTr="00D0310E">
        <w:tc>
          <w:tcPr>
            <w:tcW w:w="675" w:type="dxa"/>
            <w:gridSpan w:val="2"/>
            <w:vMerge/>
            <w:vAlign w:val="center"/>
          </w:tcPr>
          <w:p w:rsidR="005C5A65" w:rsidRPr="005C5A65" w:rsidRDefault="005C5A65" w:rsidP="005C5A65">
            <w:pPr>
              <w:jc w:val="center"/>
              <w:rPr>
                <w:rFonts w:ascii="Times New Roman" w:hAnsi="Times New Roman" w:cs="Times New Roman"/>
                <w:sz w:val="24"/>
                <w:szCs w:val="24"/>
              </w:rPr>
            </w:pPr>
          </w:p>
        </w:tc>
        <w:tc>
          <w:tcPr>
            <w:tcW w:w="2410" w:type="dxa"/>
            <w:gridSpan w:val="2"/>
            <w:vMerge/>
            <w:vAlign w:val="center"/>
          </w:tcPr>
          <w:p w:rsidR="005C5A65" w:rsidRPr="005C5A65" w:rsidRDefault="005C5A65" w:rsidP="005C5A65">
            <w:pPr>
              <w:jc w:val="center"/>
              <w:rPr>
                <w:rFonts w:ascii="Times New Roman" w:hAnsi="Times New Roman" w:cs="Times New Roman"/>
                <w:sz w:val="24"/>
                <w:szCs w:val="24"/>
              </w:rPr>
            </w:pPr>
          </w:p>
        </w:tc>
        <w:tc>
          <w:tcPr>
            <w:tcW w:w="3260" w:type="dxa"/>
            <w:vMerge/>
            <w:vAlign w:val="center"/>
          </w:tcPr>
          <w:p w:rsidR="005C5A65" w:rsidRPr="005C5A65" w:rsidRDefault="005C5A65" w:rsidP="005C5A65">
            <w:pPr>
              <w:jc w:val="center"/>
              <w:rPr>
                <w:rFonts w:ascii="Times New Roman" w:hAnsi="Times New Roman" w:cs="Times New Roman"/>
                <w:sz w:val="24"/>
                <w:szCs w:val="24"/>
              </w:rPr>
            </w:pPr>
          </w:p>
        </w:tc>
        <w:tc>
          <w:tcPr>
            <w:tcW w:w="2127" w:type="dxa"/>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EUR su PVM</w:t>
            </w:r>
          </w:p>
        </w:tc>
        <w:tc>
          <w:tcPr>
            <w:tcW w:w="1382" w:type="dxa"/>
            <w:vAlign w:val="center"/>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Proc.</w:t>
            </w:r>
          </w:p>
        </w:tc>
      </w:tr>
      <w:tr w:rsidR="005C5A65" w:rsidRPr="005C5A65" w:rsidTr="00D0310E">
        <w:tc>
          <w:tcPr>
            <w:tcW w:w="9854" w:type="dxa"/>
            <w:gridSpan w:val="7"/>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 xml:space="preserve">Subrangovai ir ūkio subjektai, kurių pajėgumais remiamasi įrodinėjant kvalifikacijos atitiktį </w:t>
            </w:r>
            <w:r w:rsidRPr="005C5A65">
              <w:rPr>
                <w:rFonts w:ascii="Times New Roman" w:hAnsi="Times New Roman" w:cs="Times New Roman"/>
                <w:b/>
                <w:sz w:val="24"/>
                <w:szCs w:val="24"/>
                <w:vertAlign w:val="superscript"/>
              </w:rPr>
              <w:t xml:space="preserve">  </w:t>
            </w:r>
          </w:p>
        </w:tc>
      </w:tr>
      <w:tr w:rsidR="005C5A65" w:rsidRPr="005C5A65" w:rsidTr="00D0310E">
        <w:tc>
          <w:tcPr>
            <w:tcW w:w="675" w:type="dxa"/>
            <w:gridSpan w:val="2"/>
          </w:tcPr>
          <w:p w:rsidR="005C5A65" w:rsidRPr="005C5A65" w:rsidRDefault="005C5A65" w:rsidP="005C5A65">
            <w:pPr>
              <w:jc w:val="both"/>
              <w:rPr>
                <w:rFonts w:ascii="Times New Roman" w:hAnsi="Times New Roman" w:cs="Times New Roman"/>
                <w:sz w:val="24"/>
                <w:szCs w:val="24"/>
              </w:rPr>
            </w:pPr>
            <w:r w:rsidRPr="005C5A65">
              <w:rPr>
                <w:rFonts w:ascii="Times New Roman" w:hAnsi="Times New Roman" w:cs="Times New Roman"/>
                <w:sz w:val="24"/>
                <w:szCs w:val="24"/>
              </w:rPr>
              <w:t>1.</w:t>
            </w:r>
          </w:p>
        </w:tc>
        <w:tc>
          <w:tcPr>
            <w:tcW w:w="2410" w:type="dxa"/>
            <w:gridSpan w:val="2"/>
          </w:tcPr>
          <w:p w:rsidR="005C5A65" w:rsidRPr="005C5A65" w:rsidRDefault="005C5A65" w:rsidP="005C5A65">
            <w:pPr>
              <w:jc w:val="both"/>
              <w:rPr>
                <w:rFonts w:ascii="Times New Roman" w:hAnsi="Times New Roman" w:cs="Times New Roman"/>
                <w:sz w:val="24"/>
                <w:szCs w:val="24"/>
              </w:rPr>
            </w:pPr>
          </w:p>
        </w:tc>
        <w:tc>
          <w:tcPr>
            <w:tcW w:w="3260" w:type="dxa"/>
          </w:tcPr>
          <w:p w:rsidR="005C5A65" w:rsidRPr="005C5A65" w:rsidRDefault="005C5A65" w:rsidP="005C5A65">
            <w:pPr>
              <w:jc w:val="both"/>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675" w:type="dxa"/>
            <w:gridSpan w:val="2"/>
          </w:tcPr>
          <w:p w:rsidR="005C5A65" w:rsidRPr="005C5A65" w:rsidRDefault="005C5A65" w:rsidP="005C5A65">
            <w:pPr>
              <w:jc w:val="both"/>
              <w:rPr>
                <w:rFonts w:ascii="Times New Roman" w:hAnsi="Times New Roman" w:cs="Times New Roman"/>
                <w:sz w:val="24"/>
                <w:szCs w:val="24"/>
              </w:rPr>
            </w:pPr>
            <w:r w:rsidRPr="005C5A65">
              <w:rPr>
                <w:rFonts w:ascii="Times New Roman" w:hAnsi="Times New Roman" w:cs="Times New Roman"/>
                <w:sz w:val="24"/>
                <w:szCs w:val="24"/>
              </w:rPr>
              <w:t>2.</w:t>
            </w:r>
          </w:p>
        </w:tc>
        <w:tc>
          <w:tcPr>
            <w:tcW w:w="2410" w:type="dxa"/>
            <w:gridSpan w:val="2"/>
          </w:tcPr>
          <w:p w:rsidR="005C5A65" w:rsidRPr="005C5A65" w:rsidRDefault="005C5A65" w:rsidP="005C5A65">
            <w:pPr>
              <w:jc w:val="both"/>
              <w:rPr>
                <w:rFonts w:ascii="Times New Roman" w:hAnsi="Times New Roman" w:cs="Times New Roman"/>
                <w:sz w:val="24"/>
                <w:szCs w:val="24"/>
              </w:rPr>
            </w:pPr>
          </w:p>
        </w:tc>
        <w:tc>
          <w:tcPr>
            <w:tcW w:w="3260" w:type="dxa"/>
          </w:tcPr>
          <w:p w:rsidR="005C5A65" w:rsidRPr="005C5A65" w:rsidRDefault="005C5A65" w:rsidP="005C5A65">
            <w:pPr>
              <w:jc w:val="both"/>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6345" w:type="dxa"/>
            <w:gridSpan w:val="5"/>
          </w:tcPr>
          <w:p w:rsidR="005C5A65" w:rsidRPr="005C5A65" w:rsidRDefault="005C5A65" w:rsidP="005C5A65">
            <w:pPr>
              <w:jc w:val="right"/>
              <w:rPr>
                <w:rFonts w:ascii="Times New Roman" w:hAnsi="Times New Roman" w:cs="Times New Roman"/>
                <w:sz w:val="24"/>
                <w:szCs w:val="24"/>
              </w:rPr>
            </w:pPr>
            <w:r w:rsidRPr="005C5A65">
              <w:rPr>
                <w:rFonts w:ascii="Times New Roman" w:hAnsi="Times New Roman" w:cs="Times New Roman"/>
                <w:sz w:val="24"/>
                <w:szCs w:val="24"/>
              </w:rPr>
              <w:t>Viso:</w:t>
            </w: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9854" w:type="dxa"/>
            <w:gridSpan w:val="7"/>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Kiti žinomi subrangovai, kurie bus pasitelkti vykdant pirkimo sutartį ir kurių pajėgumais nesiremiama įrodinėjant kvalifikacijos atitiktį</w:t>
            </w:r>
          </w:p>
        </w:tc>
      </w:tr>
      <w:tr w:rsidR="005C5A65" w:rsidRPr="005C5A65" w:rsidTr="00D0310E">
        <w:tc>
          <w:tcPr>
            <w:tcW w:w="675" w:type="dxa"/>
            <w:gridSpan w:val="2"/>
          </w:tcPr>
          <w:p w:rsidR="005C5A65" w:rsidRPr="005C5A65" w:rsidRDefault="005C5A65" w:rsidP="005C5A65">
            <w:pPr>
              <w:jc w:val="both"/>
              <w:rPr>
                <w:rFonts w:ascii="Times New Roman" w:hAnsi="Times New Roman" w:cs="Times New Roman"/>
                <w:sz w:val="24"/>
                <w:szCs w:val="24"/>
              </w:rPr>
            </w:pPr>
            <w:r w:rsidRPr="005C5A65">
              <w:rPr>
                <w:rFonts w:ascii="Times New Roman" w:hAnsi="Times New Roman" w:cs="Times New Roman"/>
                <w:sz w:val="24"/>
                <w:szCs w:val="24"/>
              </w:rPr>
              <w:t>1.</w:t>
            </w:r>
          </w:p>
        </w:tc>
        <w:tc>
          <w:tcPr>
            <w:tcW w:w="2410" w:type="dxa"/>
            <w:gridSpan w:val="2"/>
          </w:tcPr>
          <w:p w:rsidR="005C5A65" w:rsidRPr="005C5A65" w:rsidRDefault="005C5A65" w:rsidP="005C5A65">
            <w:pPr>
              <w:jc w:val="both"/>
              <w:rPr>
                <w:rFonts w:ascii="Times New Roman" w:hAnsi="Times New Roman" w:cs="Times New Roman"/>
                <w:sz w:val="24"/>
                <w:szCs w:val="24"/>
              </w:rPr>
            </w:pPr>
          </w:p>
        </w:tc>
        <w:tc>
          <w:tcPr>
            <w:tcW w:w="3260" w:type="dxa"/>
          </w:tcPr>
          <w:p w:rsidR="005C5A65" w:rsidRPr="005C5A65" w:rsidRDefault="005C5A65" w:rsidP="005C5A65">
            <w:pPr>
              <w:jc w:val="both"/>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675" w:type="dxa"/>
            <w:gridSpan w:val="2"/>
          </w:tcPr>
          <w:p w:rsidR="005C5A65" w:rsidRPr="005C5A65" w:rsidRDefault="005C5A65" w:rsidP="005C5A65">
            <w:pPr>
              <w:jc w:val="both"/>
              <w:rPr>
                <w:rFonts w:ascii="Times New Roman" w:hAnsi="Times New Roman" w:cs="Times New Roman"/>
                <w:sz w:val="24"/>
                <w:szCs w:val="24"/>
              </w:rPr>
            </w:pPr>
            <w:r w:rsidRPr="005C5A65">
              <w:rPr>
                <w:rFonts w:ascii="Times New Roman" w:hAnsi="Times New Roman" w:cs="Times New Roman"/>
                <w:sz w:val="24"/>
                <w:szCs w:val="24"/>
              </w:rPr>
              <w:t>2.</w:t>
            </w:r>
          </w:p>
        </w:tc>
        <w:tc>
          <w:tcPr>
            <w:tcW w:w="2410" w:type="dxa"/>
            <w:gridSpan w:val="2"/>
          </w:tcPr>
          <w:p w:rsidR="005C5A65" w:rsidRPr="005C5A65" w:rsidRDefault="005C5A65" w:rsidP="005C5A65">
            <w:pPr>
              <w:jc w:val="both"/>
              <w:rPr>
                <w:rFonts w:ascii="Times New Roman" w:hAnsi="Times New Roman" w:cs="Times New Roman"/>
                <w:sz w:val="24"/>
                <w:szCs w:val="24"/>
              </w:rPr>
            </w:pPr>
          </w:p>
        </w:tc>
        <w:tc>
          <w:tcPr>
            <w:tcW w:w="3260" w:type="dxa"/>
          </w:tcPr>
          <w:p w:rsidR="005C5A65" w:rsidRPr="005C5A65" w:rsidRDefault="005C5A65" w:rsidP="005C5A65">
            <w:pPr>
              <w:jc w:val="both"/>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6345" w:type="dxa"/>
            <w:gridSpan w:val="5"/>
          </w:tcPr>
          <w:p w:rsidR="005C5A65" w:rsidRPr="005C5A65" w:rsidRDefault="005C5A65" w:rsidP="005C5A65">
            <w:pPr>
              <w:jc w:val="right"/>
              <w:rPr>
                <w:rFonts w:ascii="Times New Roman" w:hAnsi="Times New Roman" w:cs="Times New Roman"/>
                <w:sz w:val="24"/>
                <w:szCs w:val="24"/>
              </w:rPr>
            </w:pPr>
            <w:r w:rsidRPr="005C5A65">
              <w:rPr>
                <w:rFonts w:ascii="Times New Roman" w:hAnsi="Times New Roman" w:cs="Times New Roman"/>
                <w:sz w:val="24"/>
                <w:szCs w:val="24"/>
              </w:rPr>
              <w:t>Viso:</w:t>
            </w: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sz w:val="24"/>
                <w:szCs w:val="24"/>
              </w:rPr>
            </w:pPr>
          </w:p>
        </w:tc>
      </w:tr>
      <w:tr w:rsidR="005C5A65" w:rsidRPr="005C5A65" w:rsidTr="00D0310E">
        <w:tc>
          <w:tcPr>
            <w:tcW w:w="650" w:type="dxa"/>
          </w:tcPr>
          <w:p w:rsidR="005C5A65" w:rsidRPr="005C5A65" w:rsidRDefault="005C5A65" w:rsidP="005C5A65">
            <w:pPr>
              <w:jc w:val="center"/>
              <w:rPr>
                <w:rFonts w:ascii="Times New Roman" w:hAnsi="Times New Roman" w:cs="Times New Roman"/>
                <w:sz w:val="24"/>
                <w:szCs w:val="24"/>
              </w:rPr>
            </w:pPr>
          </w:p>
        </w:tc>
        <w:tc>
          <w:tcPr>
            <w:tcW w:w="9204" w:type="dxa"/>
            <w:gridSpan w:val="6"/>
          </w:tcPr>
          <w:p w:rsidR="005C5A65" w:rsidRPr="005C5A65" w:rsidRDefault="005C5A65" w:rsidP="005C5A65">
            <w:pPr>
              <w:jc w:val="center"/>
              <w:rPr>
                <w:rFonts w:ascii="Times New Roman" w:hAnsi="Times New Roman" w:cs="Times New Roman"/>
                <w:sz w:val="24"/>
                <w:szCs w:val="24"/>
              </w:rPr>
            </w:pPr>
            <w:r w:rsidRPr="005C5A65">
              <w:rPr>
                <w:rFonts w:ascii="Times New Roman" w:hAnsi="Times New Roman" w:cs="Times New Roman"/>
                <w:sz w:val="24"/>
                <w:szCs w:val="24"/>
              </w:rPr>
              <w:t>Kvazisubrangovai, kurių pajėgumais remiamasi įrodinėjant kvalifikacijos atitiktį</w:t>
            </w:r>
          </w:p>
        </w:tc>
      </w:tr>
      <w:tr w:rsidR="005C5A65" w:rsidRPr="005C5A65" w:rsidTr="00D0310E">
        <w:tc>
          <w:tcPr>
            <w:tcW w:w="650" w:type="dxa"/>
          </w:tcPr>
          <w:p w:rsidR="005C5A65" w:rsidRPr="005C5A65" w:rsidRDefault="005C5A65" w:rsidP="005C5A65">
            <w:pPr>
              <w:rPr>
                <w:rFonts w:ascii="Times New Roman" w:hAnsi="Times New Roman" w:cs="Times New Roman"/>
                <w:sz w:val="24"/>
                <w:szCs w:val="24"/>
              </w:rPr>
            </w:pPr>
            <w:r w:rsidRPr="005C5A65">
              <w:rPr>
                <w:rFonts w:ascii="Times New Roman" w:hAnsi="Times New Roman" w:cs="Times New Roman"/>
                <w:sz w:val="24"/>
                <w:szCs w:val="24"/>
              </w:rPr>
              <w:t>1.</w:t>
            </w:r>
          </w:p>
        </w:tc>
        <w:tc>
          <w:tcPr>
            <w:tcW w:w="2420" w:type="dxa"/>
            <w:gridSpan w:val="2"/>
          </w:tcPr>
          <w:p w:rsidR="005C5A65" w:rsidRPr="005C5A65" w:rsidRDefault="005C5A65" w:rsidP="005C5A65">
            <w:pPr>
              <w:rPr>
                <w:rFonts w:ascii="Times New Roman" w:hAnsi="Times New Roman" w:cs="Times New Roman"/>
                <w:sz w:val="24"/>
                <w:szCs w:val="24"/>
              </w:rPr>
            </w:pPr>
          </w:p>
        </w:tc>
        <w:tc>
          <w:tcPr>
            <w:tcW w:w="3275" w:type="dxa"/>
            <w:gridSpan w:val="2"/>
          </w:tcPr>
          <w:p w:rsidR="005C5A65" w:rsidRPr="005C5A65" w:rsidRDefault="005C5A65" w:rsidP="005C5A65">
            <w:pPr>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color w:val="00B050"/>
                <w:sz w:val="24"/>
                <w:szCs w:val="24"/>
              </w:rPr>
            </w:pPr>
          </w:p>
        </w:tc>
      </w:tr>
      <w:tr w:rsidR="005C5A65" w:rsidRPr="005C5A65" w:rsidTr="00D0310E">
        <w:tc>
          <w:tcPr>
            <w:tcW w:w="650" w:type="dxa"/>
          </w:tcPr>
          <w:p w:rsidR="005C5A65" w:rsidRPr="005C5A65" w:rsidRDefault="005C5A65" w:rsidP="005C5A65">
            <w:pPr>
              <w:rPr>
                <w:rFonts w:ascii="Times New Roman" w:hAnsi="Times New Roman" w:cs="Times New Roman"/>
                <w:sz w:val="24"/>
                <w:szCs w:val="24"/>
              </w:rPr>
            </w:pPr>
            <w:r w:rsidRPr="005C5A65">
              <w:rPr>
                <w:rFonts w:ascii="Times New Roman" w:hAnsi="Times New Roman" w:cs="Times New Roman"/>
                <w:sz w:val="24"/>
                <w:szCs w:val="24"/>
              </w:rPr>
              <w:t>2.</w:t>
            </w:r>
          </w:p>
        </w:tc>
        <w:tc>
          <w:tcPr>
            <w:tcW w:w="2420" w:type="dxa"/>
            <w:gridSpan w:val="2"/>
          </w:tcPr>
          <w:p w:rsidR="005C5A65" w:rsidRPr="005C5A65" w:rsidRDefault="005C5A65" w:rsidP="005C5A65">
            <w:pPr>
              <w:rPr>
                <w:rFonts w:ascii="Times New Roman" w:hAnsi="Times New Roman" w:cs="Times New Roman"/>
                <w:sz w:val="24"/>
                <w:szCs w:val="24"/>
              </w:rPr>
            </w:pPr>
          </w:p>
        </w:tc>
        <w:tc>
          <w:tcPr>
            <w:tcW w:w="3275" w:type="dxa"/>
            <w:gridSpan w:val="2"/>
          </w:tcPr>
          <w:p w:rsidR="005C5A65" w:rsidRPr="005C5A65" w:rsidRDefault="005C5A65" w:rsidP="005C5A65">
            <w:pPr>
              <w:rPr>
                <w:rFonts w:ascii="Times New Roman" w:hAnsi="Times New Roman" w:cs="Times New Roman"/>
                <w:sz w:val="24"/>
                <w:szCs w:val="24"/>
              </w:rPr>
            </w:pP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color w:val="00B050"/>
                <w:sz w:val="24"/>
                <w:szCs w:val="24"/>
              </w:rPr>
            </w:pPr>
          </w:p>
        </w:tc>
      </w:tr>
      <w:tr w:rsidR="005C5A65" w:rsidRPr="005C5A65" w:rsidTr="00D0310E">
        <w:tc>
          <w:tcPr>
            <w:tcW w:w="650" w:type="dxa"/>
          </w:tcPr>
          <w:p w:rsidR="005C5A65" w:rsidRPr="005C5A65" w:rsidRDefault="005C5A65" w:rsidP="005C5A65">
            <w:pPr>
              <w:jc w:val="right"/>
              <w:rPr>
                <w:rFonts w:ascii="Times New Roman" w:hAnsi="Times New Roman" w:cs="Times New Roman"/>
                <w:sz w:val="24"/>
                <w:szCs w:val="24"/>
              </w:rPr>
            </w:pPr>
          </w:p>
        </w:tc>
        <w:tc>
          <w:tcPr>
            <w:tcW w:w="2420" w:type="dxa"/>
            <w:gridSpan w:val="2"/>
          </w:tcPr>
          <w:p w:rsidR="005C5A65" w:rsidRPr="005C5A65" w:rsidRDefault="005C5A65" w:rsidP="005C5A65">
            <w:pPr>
              <w:jc w:val="right"/>
              <w:rPr>
                <w:rFonts w:ascii="Times New Roman" w:hAnsi="Times New Roman" w:cs="Times New Roman"/>
                <w:sz w:val="24"/>
                <w:szCs w:val="24"/>
              </w:rPr>
            </w:pPr>
          </w:p>
        </w:tc>
        <w:tc>
          <w:tcPr>
            <w:tcW w:w="3275" w:type="dxa"/>
            <w:gridSpan w:val="2"/>
          </w:tcPr>
          <w:p w:rsidR="005C5A65" w:rsidRPr="005C5A65" w:rsidRDefault="005C5A65" w:rsidP="005C5A65">
            <w:pPr>
              <w:jc w:val="right"/>
              <w:rPr>
                <w:rFonts w:ascii="Times New Roman" w:hAnsi="Times New Roman" w:cs="Times New Roman"/>
                <w:sz w:val="24"/>
                <w:szCs w:val="24"/>
              </w:rPr>
            </w:pPr>
            <w:r w:rsidRPr="005C5A65">
              <w:rPr>
                <w:rFonts w:ascii="Times New Roman" w:hAnsi="Times New Roman" w:cs="Times New Roman"/>
                <w:sz w:val="24"/>
                <w:szCs w:val="24"/>
              </w:rPr>
              <w:t>Viso:</w:t>
            </w:r>
          </w:p>
        </w:tc>
        <w:tc>
          <w:tcPr>
            <w:tcW w:w="2127" w:type="dxa"/>
          </w:tcPr>
          <w:p w:rsidR="005C5A65" w:rsidRPr="005C5A65" w:rsidRDefault="005C5A65" w:rsidP="005C5A65">
            <w:pPr>
              <w:jc w:val="both"/>
              <w:rPr>
                <w:rFonts w:ascii="Times New Roman" w:hAnsi="Times New Roman" w:cs="Times New Roman"/>
                <w:sz w:val="24"/>
                <w:szCs w:val="24"/>
              </w:rPr>
            </w:pPr>
          </w:p>
        </w:tc>
        <w:tc>
          <w:tcPr>
            <w:tcW w:w="1382" w:type="dxa"/>
          </w:tcPr>
          <w:p w:rsidR="005C5A65" w:rsidRPr="005C5A65" w:rsidRDefault="005C5A65" w:rsidP="005C5A65">
            <w:pPr>
              <w:jc w:val="both"/>
              <w:rPr>
                <w:rFonts w:ascii="Times New Roman" w:hAnsi="Times New Roman" w:cs="Times New Roman"/>
                <w:color w:val="00B050"/>
                <w:sz w:val="24"/>
                <w:szCs w:val="24"/>
              </w:rPr>
            </w:pPr>
          </w:p>
        </w:tc>
      </w:tr>
    </w:tbl>
    <w:p w:rsidR="005C5A65" w:rsidRPr="005C5A65" w:rsidRDefault="005C5A65" w:rsidP="005C5A65">
      <w:pPr>
        <w:tabs>
          <w:tab w:val="left" w:pos="720"/>
        </w:tabs>
        <w:spacing w:after="0" w:line="240" w:lineRule="auto"/>
        <w:ind w:firstLine="567"/>
        <w:jc w:val="both"/>
        <w:rPr>
          <w:rFonts w:ascii="Times New Roman" w:hAnsi="Times New Roman" w:cs="Times New Roman"/>
          <w:sz w:val="24"/>
          <w:szCs w:val="24"/>
        </w:rPr>
      </w:pPr>
    </w:p>
    <w:p w:rsidR="005C5A65" w:rsidRDefault="005C5A65" w:rsidP="005C5A65">
      <w:pPr>
        <w:spacing w:after="0" w:line="240" w:lineRule="auto"/>
        <w:ind w:firstLine="567"/>
        <w:jc w:val="both"/>
        <w:rPr>
          <w:rFonts w:ascii="Times New Roman" w:hAnsi="Times New Roman" w:cs="Times New Roman"/>
          <w:b/>
          <w:bCs/>
          <w:sz w:val="24"/>
          <w:szCs w:val="24"/>
        </w:rPr>
      </w:pPr>
      <w:r w:rsidRPr="005C5A65">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rsidR="003F6E81" w:rsidRPr="000B0747" w:rsidRDefault="003F6E81" w:rsidP="003F6E81">
      <w:pPr>
        <w:spacing w:after="0" w:line="240" w:lineRule="auto"/>
        <w:ind w:firstLine="567"/>
        <w:jc w:val="both"/>
        <w:rPr>
          <w:rFonts w:ascii="Times New Roman" w:eastAsia="Calibri" w:hAnsi="Times New Roman" w:cs="Times New Roman"/>
          <w:b/>
          <w:sz w:val="24"/>
          <w:szCs w:val="24"/>
        </w:rPr>
      </w:pPr>
      <w:r w:rsidRPr="000B0747">
        <w:rPr>
          <w:rFonts w:ascii="Times New Roman" w:eastAsia="Calibri" w:hAnsi="Times New Roman" w:cs="Times New Roman"/>
          <w:b/>
          <w:sz w:val="24"/>
          <w:szCs w:val="24"/>
        </w:rPr>
        <w:t xml:space="preserve">Deklaruojame, kad šiame pasiūlyme nurodytas dalyvis, visi tiekėjų grupės partneriai (jei pasiūlymą pateikia tiekėjų grupė), visi subtiekėjai ir kiti asmenys, kurių pajėgumais remiasi dalyvis, atitinka pirkimo dokumentų III skyriuje nurodytus pašalinimo pagrindų nebuvimo, kvalifikacijos reikalavimus,  </w:t>
      </w:r>
      <w:r w:rsidRPr="000B0747">
        <w:rPr>
          <w:rFonts w:ascii="Times New Roman" w:hAnsi="Times New Roman" w:cs="Times New Roman"/>
          <w:b/>
          <w:bCs/>
          <w:sz w:val="24"/>
          <w:szCs w:val="24"/>
        </w:rPr>
        <w:t>jeigu taikytina, reikalaujamus kokybės vadybos sistemos ir (arba) aplinkos apsaugos vadybos sistemos standartus,</w:t>
      </w:r>
      <w:r w:rsidRPr="000B0747">
        <w:rPr>
          <w:rFonts w:ascii="Times New Roman" w:eastAsia="Calibri" w:hAnsi="Times New Roman" w:cs="Times New Roman"/>
          <w:b/>
          <w:sz w:val="24"/>
          <w:szCs w:val="24"/>
        </w:rPr>
        <w:t xml:space="preserve"> perkančiajai organizacijai paprašius, įsipareigojame pateikti pirkimo dokumentų III skyriuje Reikalavimų Tiekėjui atitiktį pagrindžiančius dokumentus.</w:t>
      </w:r>
    </w:p>
    <w:p w:rsidR="005C5A65" w:rsidRPr="005C5A65" w:rsidRDefault="005C5A65" w:rsidP="005C5A65">
      <w:pPr>
        <w:spacing w:after="0" w:line="240" w:lineRule="auto"/>
        <w:ind w:firstLine="567"/>
        <w:jc w:val="both"/>
        <w:rPr>
          <w:rFonts w:ascii="Times New Roman" w:hAnsi="Times New Roman" w:cs="Times New Roman"/>
          <w:b/>
          <w:bCs/>
          <w:sz w:val="24"/>
          <w:szCs w:val="24"/>
        </w:rPr>
      </w:pPr>
      <w:r w:rsidRPr="005C5A65">
        <w:rPr>
          <w:rFonts w:ascii="Times New Roman" w:hAnsi="Times New Roman" w:cs="Times New Roman"/>
          <w:b/>
          <w:bCs/>
          <w:sz w:val="24"/>
          <w:szCs w:val="24"/>
        </w:rPr>
        <w:lastRenderedPageBreak/>
        <w:t xml:space="preserve">Patvirtiname, kad dokumentų skaitmeninės kopijos ir elektroninėmis priemonėmis pateikti duomenys yra tikri. </w:t>
      </w:r>
    </w:p>
    <w:p w:rsidR="005C5A65" w:rsidRPr="005C5A65" w:rsidRDefault="005C5A65" w:rsidP="005C5A65">
      <w:pPr>
        <w:spacing w:after="0" w:line="240" w:lineRule="auto"/>
        <w:ind w:firstLine="567"/>
        <w:jc w:val="both"/>
        <w:rPr>
          <w:rFonts w:ascii="Times New Roman" w:hAnsi="Times New Roman" w:cs="Times New Roman"/>
          <w:b/>
          <w:bCs/>
          <w:sz w:val="24"/>
          <w:szCs w:val="24"/>
        </w:rPr>
      </w:pPr>
      <w:r w:rsidRPr="005C5A65">
        <w:rPr>
          <w:rFonts w:ascii="Times New Roman" w:hAnsi="Times New Roman" w:cs="Times New Roman"/>
          <w:b/>
          <w:bCs/>
          <w:sz w:val="24"/>
          <w:szCs w:val="24"/>
        </w:rPr>
        <w:t>Pasiūlymas galioja iki pirkimo dokumentuose nurodyto termino pabaigos.</w:t>
      </w:r>
    </w:p>
    <w:p w:rsidR="005C5A65" w:rsidRPr="005C5A65" w:rsidRDefault="005C5A65" w:rsidP="005C5A65">
      <w:pPr>
        <w:tabs>
          <w:tab w:val="left" w:pos="1089"/>
        </w:tab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3"/>
        <w:gridCol w:w="2195"/>
        <w:gridCol w:w="284"/>
        <w:gridCol w:w="3155"/>
      </w:tblGrid>
      <w:tr w:rsidR="005C5A65" w:rsidRPr="005C5A65" w:rsidTr="00D0310E">
        <w:tc>
          <w:tcPr>
            <w:tcW w:w="2028" w:type="pct"/>
            <w:tcBorders>
              <w:top w:val="nil"/>
              <w:left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r w:rsidRPr="005C5A65">
              <w:rPr>
                <w:rFonts w:ascii="Times New Roman" w:hAnsi="Times New Roman"/>
                <w:sz w:val="24"/>
                <w:szCs w:val="24"/>
                <w:lang w:val="lt-LT"/>
              </w:rPr>
              <w:fldChar w:fldCharType="begin">
                <w:ffData>
                  <w:name w:val="Tekstas2"/>
                  <w:enabled/>
                  <w:calcOnExit w:val="0"/>
                  <w:textInput/>
                </w:ffData>
              </w:fldChar>
            </w:r>
            <w:r w:rsidRPr="005C5A65">
              <w:rPr>
                <w:rFonts w:ascii="Times New Roman" w:hAnsi="Times New Roman"/>
                <w:sz w:val="24"/>
                <w:szCs w:val="24"/>
                <w:lang w:val="lt-LT"/>
              </w:rPr>
              <w:instrText xml:space="preserve"> FORMTEXT </w:instrText>
            </w:r>
            <w:r w:rsidRPr="005C5A65">
              <w:rPr>
                <w:rFonts w:ascii="Times New Roman" w:hAnsi="Times New Roman"/>
                <w:sz w:val="24"/>
                <w:szCs w:val="24"/>
                <w:lang w:val="lt-LT"/>
              </w:rPr>
            </w:r>
            <w:r w:rsidRPr="005C5A65">
              <w:rPr>
                <w:rFonts w:ascii="Times New Roman" w:hAnsi="Times New Roman"/>
                <w:sz w:val="24"/>
                <w:szCs w:val="24"/>
                <w:lang w:val="lt-LT"/>
              </w:rPr>
              <w:fldChar w:fldCharType="separate"/>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fldChar w:fldCharType="end"/>
            </w:r>
          </w:p>
        </w:tc>
        <w:tc>
          <w:tcPr>
            <w:tcW w:w="113" w:type="pct"/>
            <w:tcBorders>
              <w:top w:val="nil"/>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r w:rsidRPr="005C5A65">
              <w:rPr>
                <w:rFonts w:ascii="Times New Roman" w:hAnsi="Times New Roman"/>
                <w:sz w:val="24"/>
                <w:szCs w:val="24"/>
                <w:lang w:val="lt-LT"/>
              </w:rPr>
              <w:fldChar w:fldCharType="begin">
                <w:ffData>
                  <w:name w:val="Tekstas2"/>
                  <w:enabled/>
                  <w:calcOnExit w:val="0"/>
                  <w:textInput/>
                </w:ffData>
              </w:fldChar>
            </w:r>
            <w:bookmarkStart w:id="2" w:name="Tekstas2"/>
            <w:r w:rsidRPr="005C5A65">
              <w:rPr>
                <w:rFonts w:ascii="Times New Roman" w:hAnsi="Times New Roman"/>
                <w:sz w:val="24"/>
                <w:szCs w:val="24"/>
                <w:lang w:val="lt-LT"/>
              </w:rPr>
              <w:instrText xml:space="preserve"> FORMTEXT </w:instrText>
            </w:r>
            <w:r w:rsidRPr="005C5A65">
              <w:rPr>
                <w:rFonts w:ascii="Times New Roman" w:hAnsi="Times New Roman"/>
                <w:sz w:val="24"/>
                <w:szCs w:val="24"/>
                <w:lang w:val="lt-LT"/>
              </w:rPr>
            </w:r>
            <w:r w:rsidRPr="005C5A65">
              <w:rPr>
                <w:rFonts w:ascii="Times New Roman" w:hAnsi="Times New Roman"/>
                <w:sz w:val="24"/>
                <w:szCs w:val="24"/>
                <w:lang w:val="lt-LT"/>
              </w:rPr>
              <w:fldChar w:fldCharType="separate"/>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t> </w:t>
            </w:r>
            <w:r w:rsidRPr="005C5A65">
              <w:rPr>
                <w:rFonts w:ascii="Times New Roman" w:hAnsi="Times New Roman"/>
                <w:sz w:val="24"/>
                <w:szCs w:val="24"/>
                <w:lang w:val="lt-LT"/>
              </w:rPr>
              <w:fldChar w:fldCharType="end"/>
            </w:r>
            <w:bookmarkEnd w:id="2"/>
          </w:p>
        </w:tc>
      </w:tr>
      <w:tr w:rsidR="005C5A65" w:rsidRPr="005C5A65" w:rsidTr="00D0310E">
        <w:trPr>
          <w:trHeight w:val="158"/>
        </w:trPr>
        <w:tc>
          <w:tcPr>
            <w:tcW w:w="2028" w:type="pct"/>
            <w:tcBorders>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r w:rsidRPr="005C5A65">
              <w:rPr>
                <w:rFonts w:ascii="Times New Roman" w:hAnsi="Times New Roman"/>
                <w:position w:val="6"/>
                <w:sz w:val="24"/>
                <w:szCs w:val="24"/>
                <w:lang w:val="lt-LT"/>
              </w:rPr>
              <w:t>(Tiekėjo arba jo įgalioto asmens pareigų pavadinimas)</w:t>
            </w:r>
          </w:p>
        </w:tc>
        <w:tc>
          <w:tcPr>
            <w:tcW w:w="113" w:type="pct"/>
            <w:tcBorders>
              <w:top w:val="nil"/>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p>
        </w:tc>
        <w:tc>
          <w:tcPr>
            <w:tcW w:w="1114" w:type="pct"/>
            <w:tcBorders>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r w:rsidRPr="005C5A65">
              <w:rPr>
                <w:rFonts w:ascii="Times New Roman" w:hAnsi="Times New Roman"/>
                <w:position w:val="6"/>
                <w:sz w:val="24"/>
                <w:szCs w:val="24"/>
                <w:lang w:val="lt-LT"/>
              </w:rPr>
              <w:t>(Parašas)</w:t>
            </w:r>
          </w:p>
        </w:tc>
        <w:tc>
          <w:tcPr>
            <w:tcW w:w="144" w:type="pct"/>
            <w:tcBorders>
              <w:top w:val="nil"/>
              <w:left w:val="nil"/>
              <w:bottom w:val="nil"/>
              <w:right w:val="nil"/>
            </w:tcBorders>
          </w:tcPr>
          <w:p w:rsidR="005C5A65" w:rsidRPr="005C5A65" w:rsidRDefault="005C5A65" w:rsidP="005C5A65">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bottom w:val="nil"/>
              <w:right w:val="nil"/>
            </w:tcBorders>
          </w:tcPr>
          <w:p w:rsidR="005C5A65" w:rsidRPr="005C5A65" w:rsidRDefault="005C5A65" w:rsidP="005C5A65">
            <w:pPr>
              <w:pStyle w:val="Pagrindinistekstas1"/>
              <w:tabs>
                <w:tab w:val="left" w:pos="0"/>
                <w:tab w:val="left" w:pos="3969"/>
              </w:tabs>
              <w:ind w:left="0" w:firstLine="0"/>
              <w:jc w:val="center"/>
              <w:rPr>
                <w:rFonts w:ascii="Times New Roman" w:hAnsi="Times New Roman"/>
                <w:sz w:val="24"/>
                <w:szCs w:val="24"/>
                <w:lang w:val="lt-LT"/>
              </w:rPr>
            </w:pPr>
            <w:r w:rsidRPr="005C5A65">
              <w:rPr>
                <w:rFonts w:ascii="Times New Roman" w:hAnsi="Times New Roman"/>
                <w:position w:val="6"/>
                <w:sz w:val="24"/>
                <w:szCs w:val="24"/>
                <w:lang w:val="lt-LT"/>
              </w:rPr>
              <w:t>(Vardas, pavardė)</w:t>
            </w:r>
          </w:p>
        </w:tc>
      </w:tr>
    </w:tbl>
    <w:p w:rsidR="005C5A65" w:rsidRPr="005C5A65" w:rsidRDefault="005C5A65" w:rsidP="005C5A65">
      <w:pPr>
        <w:spacing w:after="0" w:line="240" w:lineRule="auto"/>
        <w:rPr>
          <w:rFonts w:ascii="Times New Roman" w:hAnsi="Times New Roman" w:cs="Times New Roman"/>
          <w:bCs/>
          <w:sz w:val="24"/>
          <w:szCs w:val="24"/>
        </w:rPr>
      </w:pPr>
    </w:p>
    <w:p w:rsidR="004A789E" w:rsidRPr="005C5A65" w:rsidRDefault="004A789E" w:rsidP="005C5A65">
      <w:pPr>
        <w:spacing w:after="0" w:line="240" w:lineRule="auto"/>
        <w:rPr>
          <w:rFonts w:ascii="Times New Roman" w:hAnsi="Times New Roman" w:cs="Times New Roman"/>
          <w:sz w:val="24"/>
          <w:szCs w:val="24"/>
        </w:rPr>
      </w:pPr>
    </w:p>
    <w:sectPr w:rsidR="004A789E" w:rsidRPr="005C5A65" w:rsidSect="005C5A65">
      <w:headerReference w:type="default" r:id="rId7"/>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CF" w:rsidRDefault="000F2ACF" w:rsidP="005C5A65">
      <w:pPr>
        <w:spacing w:after="0" w:line="240" w:lineRule="auto"/>
      </w:pPr>
      <w:r>
        <w:separator/>
      </w:r>
    </w:p>
  </w:endnote>
  <w:endnote w:type="continuationSeparator" w:id="0">
    <w:p w:rsidR="000F2ACF" w:rsidRDefault="000F2ACF" w:rsidP="005C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CF" w:rsidRDefault="000F2ACF" w:rsidP="005C5A65">
      <w:pPr>
        <w:spacing w:after="0" w:line="240" w:lineRule="auto"/>
      </w:pPr>
      <w:r>
        <w:separator/>
      </w:r>
    </w:p>
  </w:footnote>
  <w:footnote w:type="continuationSeparator" w:id="0">
    <w:p w:rsidR="000F2ACF" w:rsidRDefault="000F2ACF" w:rsidP="005C5A65">
      <w:pPr>
        <w:spacing w:after="0" w:line="240" w:lineRule="auto"/>
      </w:pPr>
      <w:r>
        <w:continuationSeparator/>
      </w:r>
    </w:p>
  </w:footnote>
  <w:footnote w:id="1">
    <w:p w:rsidR="005C5A65" w:rsidRPr="002E0E6B" w:rsidRDefault="005C5A65" w:rsidP="005C5A65">
      <w:pPr>
        <w:spacing w:after="0" w:line="240" w:lineRule="auto"/>
        <w:ind w:left="-142" w:firstLine="142"/>
        <w:rPr>
          <w:rFonts w:ascii="Times New Roman" w:hAnsi="Times New Roman" w:cs="Times New Roman"/>
          <w:sz w:val="20"/>
          <w:szCs w:val="20"/>
        </w:rPr>
      </w:pPr>
      <w:r w:rsidRPr="00A05598">
        <w:rPr>
          <w:rFonts w:ascii="Times New Roman" w:hAnsi="Times New Roman" w:cs="Times New Roman"/>
          <w:vertAlign w:val="superscript"/>
        </w:rPr>
        <w:footnoteRef/>
      </w:r>
      <w:r w:rsidRPr="00A05598">
        <w:rPr>
          <w:rFonts w:ascii="Times New Roman" w:hAnsi="Times New Roman" w:cs="Times New Roman"/>
          <w:vertAlign w:val="superscript"/>
        </w:rPr>
        <w:t> </w:t>
      </w:r>
      <w:r w:rsidRPr="002E0E6B">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rsidR="005C5A65" w:rsidRDefault="005C5A65" w:rsidP="005C5A65">
      <w:pPr>
        <w:widowControl w:val="0"/>
        <w:spacing w:after="0" w:line="240" w:lineRule="auto"/>
      </w:pPr>
      <w:r w:rsidRPr="00A05598">
        <w:rPr>
          <w:rStyle w:val="Puslapioinaosnuoroda"/>
          <w:rFonts w:ascii="Times New Roman" w:hAnsi="Times New Roman"/>
        </w:rPr>
        <w:footnoteRef/>
      </w:r>
      <w:r w:rsidRPr="00A05598">
        <w:rPr>
          <w:rFonts w:ascii="Times New Roman" w:hAnsi="Times New Roman" w:cs="Times New Roman"/>
        </w:rPr>
        <w:t xml:space="preserve"> </w:t>
      </w:r>
      <w:r w:rsidRPr="002E0E6B">
        <w:rPr>
          <w:rFonts w:ascii="Times New Roman" w:hAnsi="Times New Roman" w:cs="Times New Roman"/>
          <w:sz w:val="20"/>
          <w:szCs w:val="20"/>
        </w:rPr>
        <w:t>Kaina  nurodoma tikslumo lygiu iki euro šimtųjų dalių, t. y. suapvalinama paliekant du skaitmenis po kablelio.</w:t>
      </w:r>
    </w:p>
  </w:footnote>
  <w:footnote w:id="3">
    <w:p w:rsidR="005C5A65" w:rsidRPr="002E0E6B" w:rsidRDefault="005C5A65" w:rsidP="005C5A65">
      <w:pPr>
        <w:spacing w:after="0" w:line="240" w:lineRule="auto"/>
        <w:jc w:val="both"/>
        <w:rPr>
          <w:rFonts w:ascii="Arial" w:hAnsi="Arial" w:cs="Arial"/>
          <w:sz w:val="20"/>
          <w:szCs w:val="20"/>
        </w:rPr>
      </w:pPr>
      <w:r w:rsidRPr="00A05598">
        <w:rPr>
          <w:rFonts w:ascii="Times New Roman" w:hAnsi="Times New Roman" w:cs="Times New Roman"/>
          <w:vertAlign w:val="superscript"/>
        </w:rPr>
        <w:footnoteRef/>
      </w:r>
      <w:r w:rsidRPr="00A05598">
        <w:rPr>
          <w:rFonts w:ascii="Times New Roman" w:hAnsi="Times New Roman" w:cs="Times New Roman"/>
        </w:rPr>
        <w:t xml:space="preserve"> </w:t>
      </w:r>
      <w:r w:rsidRPr="002E0E6B">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 </w:t>
      </w:r>
    </w:p>
  </w:footnote>
  <w:footnote w:id="4">
    <w:p w:rsidR="005C5A65" w:rsidRPr="008E0833" w:rsidRDefault="005C5A65" w:rsidP="005C5A65">
      <w:pPr>
        <w:spacing w:after="0" w:line="240" w:lineRule="auto"/>
        <w:jc w:val="both"/>
        <w:rPr>
          <w:rFonts w:ascii="Times New Roman" w:hAnsi="Times New Roman" w:cs="Times New Roman"/>
          <w:sz w:val="20"/>
          <w:szCs w:val="20"/>
        </w:rPr>
      </w:pPr>
      <w:r w:rsidRPr="00036600">
        <w:rPr>
          <w:rFonts w:ascii="Times New Roman" w:hAnsi="Times New Roman" w:cs="Times New Roman"/>
          <w:vertAlign w:val="superscript"/>
        </w:rPr>
        <w:footnoteRef/>
      </w:r>
      <w:r w:rsidRPr="00036600">
        <w:rPr>
          <w:rFonts w:ascii="Times New Roman" w:hAnsi="Times New Roman" w:cs="Times New Roman"/>
          <w:sz w:val="16"/>
          <w:szCs w:val="16"/>
          <w:vertAlign w:val="superscript"/>
        </w:rPr>
        <w:t xml:space="preserve"> </w:t>
      </w:r>
      <w:r w:rsidRPr="008E0833">
        <w:rPr>
          <w:rFonts w:ascii="Times New Roman" w:hAnsi="Times New Roman" w:cs="Times New Roman"/>
          <w:sz w:val="20"/>
          <w:szCs w:val="20"/>
        </w:rPr>
        <w:t>Subrangovo pasitelkimas nekeičia Tiekėjo atsakomybės dėl numatomos sudaryti Sutarties įvykdymo, todėl bet kokiu atveju Tiekėjas pilnai prisiima atsakomybę už subrangovų veiklą vykdant sutartį.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AD429D" w:rsidRDefault="005C5A65" w:rsidP="002D02F9">
        <w:pPr>
          <w:pStyle w:val="Antrats"/>
          <w:jc w:val="center"/>
        </w:pPr>
        <w:r>
          <w:fldChar w:fldCharType="begin"/>
        </w:r>
        <w:r>
          <w:instrText>PAGE   \* MERGEFORMAT</w:instrText>
        </w:r>
        <w:r>
          <w:fldChar w:fldCharType="separate"/>
        </w:r>
        <w:r w:rsidR="003F6E8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E03154A"/>
    <w:multiLevelType w:val="hybridMultilevel"/>
    <w:tmpl w:val="C2C6B218"/>
    <w:lvl w:ilvl="0" w:tplc="F3AE087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B4A23BAC"/>
    <w:lvl w:ilvl="0">
      <w:start w:val="1"/>
      <w:numFmt w:val="decimal"/>
      <w:pStyle w:val="Antrat1"/>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4"/>
  </w:num>
  <w:num w:numId="2">
    <w:abstractNumId w:val="4"/>
  </w:num>
  <w:num w:numId="3">
    <w:abstractNumId w:val="3"/>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65"/>
    <w:rsid w:val="000F2ACF"/>
    <w:rsid w:val="00325712"/>
    <w:rsid w:val="003F6E81"/>
    <w:rsid w:val="004A789E"/>
    <w:rsid w:val="004F3562"/>
    <w:rsid w:val="005C5A65"/>
    <w:rsid w:val="00661676"/>
    <w:rsid w:val="007F288B"/>
    <w:rsid w:val="008C4D08"/>
    <w:rsid w:val="00985939"/>
    <w:rsid w:val="00BB33D5"/>
    <w:rsid w:val="00D1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7152"/>
  <w15:docId w15:val="{FE6E502F-3177-427A-B509-A396FAEB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5A65"/>
    <w:rPr>
      <w:rFonts w:asciiTheme="minorHAnsi" w:eastAsiaTheme="minorEastAsia" w:hAnsiTheme="minorHAnsi" w:cstheme="minorBidi"/>
      <w:sz w:val="22"/>
      <w:lang w:eastAsia="lt-LT"/>
    </w:rPr>
  </w:style>
  <w:style w:type="paragraph" w:styleId="Antrat1">
    <w:name w:val="heading 1"/>
    <w:basedOn w:val="prastasis"/>
    <w:next w:val="prastasis"/>
    <w:link w:val="Antrat1Diagrama"/>
    <w:uiPriority w:val="9"/>
    <w:qFormat/>
    <w:rsid w:val="007F288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Antrat3">
    <w:name w:val="heading 3"/>
    <w:basedOn w:val="prastasis"/>
    <w:next w:val="prastasis"/>
    <w:link w:val="Antrat3Diagrama"/>
    <w:uiPriority w:val="9"/>
    <w:semiHidden/>
    <w:unhideWhenUsed/>
    <w:qFormat/>
    <w:rsid w:val="006616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Antrat1">
    <w:name w:val="Stilius Antraštė 1"/>
    <w:aliases w:val="Appendix + 12 punktai Paryškintasis"/>
    <w:basedOn w:val="Antrat1"/>
    <w:rsid w:val="00985939"/>
    <w:pPr>
      <w:jc w:val="center"/>
    </w:pPr>
    <w:rPr>
      <w:rFonts w:eastAsia="Times New Roman" w:cs="Times New Roman"/>
      <w:lang w:val="x-none"/>
    </w:rPr>
  </w:style>
  <w:style w:type="character" w:customStyle="1" w:styleId="Antrat1Diagrama">
    <w:name w:val="Antraštė 1 Diagrama"/>
    <w:basedOn w:val="Numatytasispastraiposriftas"/>
    <w:link w:val="Antrat1"/>
    <w:uiPriority w:val="9"/>
    <w:rsid w:val="007F288B"/>
    <w:rPr>
      <w:rFonts w:asciiTheme="majorHAnsi" w:eastAsiaTheme="majorEastAsia" w:hAnsiTheme="majorHAnsi" w:cstheme="majorBidi"/>
      <w:b/>
      <w:bCs/>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661676"/>
    <w:rPr>
      <w:rFonts w:asciiTheme="majorHAnsi" w:eastAsiaTheme="majorEastAsia" w:hAnsiTheme="majorHAnsi" w:cstheme="majorBidi"/>
      <w:b/>
      <w:bCs/>
      <w:color w:val="4F81BD" w:themeColor="accent1"/>
      <w:sz w:val="22"/>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61676"/>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61676"/>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7F288B"/>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661676"/>
    <w:rPr>
      <w:rFonts w:asciiTheme="minorHAnsi" w:eastAsiaTheme="minorEastAsia" w:hAnsiTheme="minorHAnsi" w:cstheme="minorBidi"/>
      <w:sz w:val="22"/>
      <w:lang w:eastAsia="zh-CN"/>
    </w:rPr>
  </w:style>
  <w:style w:type="character" w:styleId="Grietas">
    <w:name w:val="Strong"/>
    <w:basedOn w:val="Numatytasispastraiposriftas"/>
    <w:uiPriority w:val="22"/>
    <w:qFormat/>
    <w:rsid w:val="007F288B"/>
    <w:rPr>
      <w:b/>
      <w:bC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5C5A6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5C5A65"/>
    <w:rPr>
      <w:rFonts w:eastAsia="Times New Roman"/>
      <w:szCs w:val="20"/>
    </w:rPr>
  </w:style>
  <w:style w:type="table" w:styleId="Lentelstinklelis">
    <w:name w:val="Table Grid"/>
    <w:basedOn w:val="prastojilentel"/>
    <w:rsid w:val="005C5A65"/>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5C5A65"/>
    <w:rPr>
      <w:rFonts w:cs="Times New Roman"/>
      <w:vertAlign w:val="superscript"/>
    </w:rPr>
  </w:style>
  <w:style w:type="paragraph" w:customStyle="1" w:styleId="tekstas">
    <w:name w:val="tekstas"/>
    <w:basedOn w:val="prastasis"/>
    <w:qFormat/>
    <w:rsid w:val="005C5A65"/>
    <w:pPr>
      <w:numPr>
        <w:numId w:val="3"/>
      </w:numPr>
      <w:spacing w:after="120" w:line="360" w:lineRule="auto"/>
      <w:jc w:val="both"/>
    </w:pPr>
    <w:rPr>
      <w:rFonts w:ascii="Times New Roman" w:eastAsia="Times New Roman" w:hAnsi="Times New Roman" w:cs="Times New Roman"/>
      <w:sz w:val="24"/>
      <w:lang w:eastAsia="en-US"/>
    </w:rPr>
  </w:style>
  <w:style w:type="paragraph" w:customStyle="1" w:styleId="Pagrindinistekstas1">
    <w:name w:val="Pagrindinis tekstas1"/>
    <w:rsid w:val="005C5A65"/>
    <w:pPr>
      <w:suppressAutoHyphens/>
      <w:autoSpaceDE w:val="0"/>
      <w:spacing w:after="0" w:line="240" w:lineRule="auto"/>
      <w:ind w:left="896" w:firstLine="312"/>
      <w:jc w:val="both"/>
    </w:pPr>
    <w:rPr>
      <w:rFonts w:ascii="TimesLT" w:eastAsia="Arial" w:hAnsi="TimesLT"/>
      <w:sz w:val="20"/>
      <w:szCs w:val="20"/>
      <w:lang w:val="en-US" w:eastAsia="ar-SA"/>
    </w:rPr>
  </w:style>
  <w:style w:type="paragraph" w:customStyle="1" w:styleId="Stilius5">
    <w:name w:val="Stilius5"/>
    <w:basedOn w:val="prastasis"/>
    <w:link w:val="Stilius5Diagrama"/>
    <w:qFormat/>
    <w:rsid w:val="005C5A65"/>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C5A65"/>
    <w:rPr>
      <w:rFonts w:eastAsia="Times New Roman"/>
      <w:b/>
      <w:sz w:val="28"/>
      <w:szCs w:val="28"/>
    </w:rPr>
  </w:style>
  <w:style w:type="paragraph" w:styleId="HTMLiankstoformatuotas">
    <w:name w:val="HTML Preformatted"/>
    <w:basedOn w:val="prastasis"/>
    <w:link w:val="HTMLiankstoformatuotasDiagrama"/>
    <w:uiPriority w:val="99"/>
    <w:unhideWhenUsed/>
    <w:rsid w:val="00325712"/>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25712"/>
    <w:rPr>
      <w:rFonts w:ascii="Consolas" w:eastAsiaTheme="minorEastAsia" w:hAnsi="Consolas" w:cs="Consola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02952">
      <w:bodyDiv w:val="1"/>
      <w:marLeft w:val="0"/>
      <w:marRight w:val="0"/>
      <w:marTop w:val="0"/>
      <w:marBottom w:val="0"/>
      <w:divBdr>
        <w:top w:val="none" w:sz="0" w:space="0" w:color="auto"/>
        <w:left w:val="none" w:sz="0" w:space="0" w:color="auto"/>
        <w:bottom w:val="none" w:sz="0" w:space="0" w:color="auto"/>
        <w:right w:val="none" w:sz="0" w:space="0" w:color="auto"/>
      </w:divBdr>
    </w:div>
    <w:div w:id="16511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2637</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6</cp:revision>
  <dcterms:created xsi:type="dcterms:W3CDTF">2023-08-03T08:24:00Z</dcterms:created>
  <dcterms:modified xsi:type="dcterms:W3CDTF">2025-03-13T12:25:00Z</dcterms:modified>
</cp:coreProperties>
</file>