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1BD61E54"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F0241E">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61A1AF51" w14:textId="2306B035" w:rsidR="00464BB1" w:rsidRPr="00464BB1" w:rsidRDefault="00000000"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D33702">
            <w:trPr>
              <w:cantSplit/>
            </w:trPr>
            <w:tc>
              <w:tcPr>
                <w:tcW w:w="9639" w:type="dxa"/>
              </w:tcPr>
              <w:p w14:paraId="6E25C423" w14:textId="6F2B0AA7" w:rsidR="00464BB1" w:rsidRPr="00464BB1" w:rsidRDefault="006E59C7" w:rsidP="006E59C7">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Tiekėjams                                                                                            </w:t>
                </w:r>
                <w:r w:rsidR="00464BB1" w:rsidRPr="000A1883">
                  <w:rPr>
                    <w:rFonts w:ascii="Times New Roman" w:eastAsia="Times New Roman" w:hAnsi="Times New Roman" w:cs="Times New Roman"/>
                    <w:color w:val="000000" w:themeColor="text1"/>
                    <w:sz w:val="24"/>
                    <w:szCs w:val="24"/>
                    <w:lang w:eastAsia="en-US"/>
                  </w:rPr>
                  <w:t>202</w:t>
                </w:r>
                <w:r w:rsidRPr="000A1883">
                  <w:rPr>
                    <w:rFonts w:ascii="Times New Roman" w:eastAsia="Times New Roman" w:hAnsi="Times New Roman" w:cs="Times New Roman"/>
                    <w:color w:val="000000" w:themeColor="text1"/>
                    <w:sz w:val="24"/>
                    <w:szCs w:val="24"/>
                    <w:lang w:eastAsia="en-US"/>
                  </w:rPr>
                  <w:t>5</w:t>
                </w:r>
                <w:r w:rsidR="00464BB1" w:rsidRPr="000A1883">
                  <w:rPr>
                    <w:rFonts w:ascii="Times New Roman" w:eastAsia="Times New Roman" w:hAnsi="Times New Roman" w:cs="Times New Roman"/>
                    <w:color w:val="000000" w:themeColor="text1"/>
                    <w:sz w:val="24"/>
                    <w:szCs w:val="24"/>
                    <w:lang w:eastAsia="en-US"/>
                  </w:rPr>
                  <w:t>-0</w:t>
                </w:r>
                <w:r w:rsidRPr="000A1883">
                  <w:rPr>
                    <w:rFonts w:ascii="Times New Roman" w:eastAsia="Times New Roman" w:hAnsi="Times New Roman" w:cs="Times New Roman"/>
                    <w:color w:val="000000" w:themeColor="text1"/>
                    <w:sz w:val="24"/>
                    <w:szCs w:val="24"/>
                    <w:lang w:eastAsia="en-US"/>
                  </w:rPr>
                  <w:t>4</w:t>
                </w:r>
                <w:r w:rsidR="00464BB1" w:rsidRPr="000A1883">
                  <w:rPr>
                    <w:rFonts w:ascii="Times New Roman" w:eastAsia="Times New Roman" w:hAnsi="Times New Roman" w:cs="Times New Roman"/>
                    <w:color w:val="000000" w:themeColor="text1"/>
                    <w:sz w:val="24"/>
                    <w:szCs w:val="24"/>
                    <w:lang w:eastAsia="en-US"/>
                  </w:rPr>
                  <w:t>-</w:t>
                </w:r>
                <w:r w:rsidRPr="000A1883">
                  <w:rPr>
                    <w:rFonts w:ascii="Times New Roman" w:eastAsia="Times New Roman" w:hAnsi="Times New Roman" w:cs="Times New Roman"/>
                    <w:color w:val="000000" w:themeColor="text1"/>
                    <w:sz w:val="24"/>
                    <w:szCs w:val="24"/>
                    <w:lang w:eastAsia="en-US"/>
                  </w:rPr>
                  <w:t>0</w:t>
                </w:r>
                <w:r w:rsidR="000A1883" w:rsidRPr="000A1883">
                  <w:rPr>
                    <w:rFonts w:ascii="Times New Roman" w:eastAsia="Times New Roman" w:hAnsi="Times New Roman" w:cs="Times New Roman"/>
                    <w:color w:val="000000" w:themeColor="text1"/>
                    <w:sz w:val="24"/>
                    <w:szCs w:val="24"/>
                    <w:lang w:eastAsia="en-US"/>
                  </w:rPr>
                  <w:t>8</w:t>
                </w:r>
                <w:r w:rsidR="00F0241E" w:rsidRPr="000A1883">
                  <w:rPr>
                    <w:rFonts w:ascii="Times New Roman" w:eastAsia="Times New Roman" w:hAnsi="Times New Roman" w:cs="Times New Roman"/>
                    <w:color w:val="000000" w:themeColor="text1"/>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657FA4">
                  <w:rPr>
                    <w:rFonts w:ascii="Times New Roman" w:eastAsia="Times New Roman" w:hAnsi="Times New Roman" w:cs="Times New Roman"/>
                    <w:color w:val="000000"/>
                    <w:sz w:val="24"/>
                    <w:szCs w:val="24"/>
                    <w:lang w:eastAsia="en-US"/>
                  </w:rPr>
                  <w:t>1151-</w:t>
                </w:r>
                <w:r>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5E2170E1" w14:textId="77777777" w:rsidR="00FD6A59" w:rsidRDefault="00FD6A59" w:rsidP="007334EA">
          <w:pPr>
            <w:spacing w:after="120"/>
            <w:ind w:left="567" w:firstLine="0"/>
            <w:contextualSpacing/>
            <w:jc w:val="center"/>
            <w:rPr>
              <w:rFonts w:cstheme="minorHAnsi"/>
              <w:sz w:val="28"/>
              <w:szCs w:val="28"/>
            </w:rPr>
          </w:pPr>
        </w:p>
        <w:p w14:paraId="0DAF8EFE" w14:textId="77777777" w:rsidR="00FD6A59" w:rsidRPr="001A2892" w:rsidRDefault="00FD6A59" w:rsidP="007334EA">
          <w:pPr>
            <w:spacing w:after="120"/>
            <w:ind w:left="567" w:firstLine="0"/>
            <w:contextualSpacing/>
            <w:jc w:val="center"/>
            <w:rPr>
              <w:rFonts w:cstheme="minorHAnsi"/>
              <w:sz w:val="28"/>
              <w:szCs w:val="28"/>
            </w:rPr>
          </w:pPr>
        </w:p>
        <w:p w14:paraId="748FDC9B" w14:textId="66D31BE1" w:rsidR="00EF5880" w:rsidRPr="00B2480C" w:rsidRDefault="00EF5880" w:rsidP="00EF588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MAŽOS VERTĖS</w:t>
          </w:r>
          <w:r w:rsidRPr="00B2480C">
            <w:rPr>
              <w:rFonts w:ascii="Times New Roman" w:hAnsi="Times New Roman" w:cs="Times New Roman"/>
              <w:b/>
              <w:bCs/>
              <w:sz w:val="28"/>
              <w:szCs w:val="28"/>
            </w:rPr>
            <w:t xml:space="preserve"> VIEŠOJO PIRKIMO „</w:t>
          </w:r>
          <w:bookmarkStart w:id="0" w:name="_Hlk188541447"/>
          <w:r w:rsidRPr="00B2480C">
            <w:rPr>
              <w:rFonts w:ascii="Times New Roman" w:hAnsi="Times New Roman" w:cs="Times New Roman"/>
              <w:b/>
              <w:bCs/>
              <w:sz w:val="28"/>
              <w:szCs w:val="28"/>
            </w:rPr>
            <w:t>SUSISIEKIMO KOMUNIKACIJŲ</w:t>
          </w:r>
          <w:bookmarkEnd w:id="0"/>
          <w:r>
            <w:rPr>
              <w:rFonts w:ascii="Times New Roman" w:hAnsi="Times New Roman" w:cs="Times New Roman"/>
              <w:b/>
              <w:bCs/>
              <w:sz w:val="28"/>
              <w:szCs w:val="28"/>
            </w:rPr>
            <w:t>, RADVILIŠKIO M. A.POVYLIAUS, ALYTAUS, ŠIAULIŲ G., KAPITALINIO REMONTO (REKONSTRAVIMO) ĮRENGIANT PĖSČIŲJŲ DVIRAČIŲ TAKĄ PROJEKTO PARENGIMAS IR STATINIO PROJEKTO VYKDYMO PRIEŽIŪROS VYKDYMAS</w:t>
          </w:r>
          <w:r w:rsidRPr="00B2480C">
            <w:rPr>
              <w:rFonts w:ascii="Times New Roman" w:hAnsi="Times New Roman" w:cs="Times New Roman"/>
              <w:b/>
              <w:bCs/>
              <w:sz w:val="28"/>
              <w:szCs w:val="28"/>
            </w:rPr>
            <w:t>“</w:t>
          </w:r>
          <w:r>
            <w:rPr>
              <w:rFonts w:ascii="Times New Roman" w:hAnsi="Times New Roman" w:cs="Times New Roman"/>
              <w:b/>
              <w:bCs/>
              <w:sz w:val="28"/>
              <w:szCs w:val="28"/>
            </w:rPr>
            <w:t xml:space="preserve"> SKELBIAMOS APKLAUSOS </w:t>
          </w:r>
        </w:p>
        <w:p w14:paraId="4E0F1ECB" w14:textId="77777777" w:rsidR="00EF5880" w:rsidRPr="00B2480C" w:rsidRDefault="00EF5880" w:rsidP="00EF5880">
          <w:pPr>
            <w:spacing w:after="120" w:line="20" w:lineRule="atLeast"/>
            <w:contextualSpacing/>
            <w:jc w:val="center"/>
            <w:rPr>
              <w:rFonts w:ascii="Times New Roman" w:hAnsi="Times New Roman" w:cs="Times New Roman"/>
              <w:b/>
              <w:bCs/>
              <w:sz w:val="28"/>
              <w:szCs w:val="28"/>
              <w:lang w:val="en-GB"/>
            </w:rPr>
          </w:pPr>
          <w:r w:rsidRPr="00B2480C">
            <w:rPr>
              <w:rFonts w:ascii="Times New Roman" w:hAnsi="Times New Roman" w:cs="Times New Roman"/>
              <w:b/>
              <w:bCs/>
              <w:sz w:val="28"/>
              <w:szCs w:val="28"/>
            </w:rPr>
            <w:t xml:space="preserve">SPECIALIOSIOS SĄLYGOS </w:t>
          </w:r>
        </w:p>
        <w:p w14:paraId="351D2E95" w14:textId="77777777" w:rsidR="00EF5880" w:rsidRPr="00B2480C" w:rsidRDefault="00EF5880" w:rsidP="00EF5880">
          <w:pPr>
            <w:spacing w:after="120" w:line="20" w:lineRule="atLeast"/>
            <w:contextualSpacing/>
            <w:jc w:val="center"/>
            <w:rPr>
              <w:rFonts w:ascii="Times New Roman" w:hAnsi="Times New Roman" w:cs="Times New Roman"/>
              <w:b/>
              <w:bCs/>
              <w:color w:val="0070C0"/>
              <w:sz w:val="28"/>
              <w:szCs w:val="28"/>
            </w:rPr>
          </w:pPr>
          <w:r w:rsidRPr="00B2480C">
            <w:rPr>
              <w:rFonts w:ascii="Times New Roman" w:hAnsi="Times New Roman" w:cs="Times New Roman"/>
              <w:b/>
              <w:bCs/>
              <w:sz w:val="28"/>
              <w:szCs w:val="28"/>
            </w:rPr>
            <w:t>Versija Nr. 1</w:t>
          </w:r>
        </w:p>
        <w:p w14:paraId="517C01D9" w14:textId="64E65D2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6E10B1C" w14:textId="77777777" w:rsidR="00243A22" w:rsidRDefault="00243A22" w:rsidP="001A2892">
          <w:pPr>
            <w:spacing w:after="120" w:line="240" w:lineRule="auto"/>
            <w:ind w:left="567" w:firstLine="0"/>
            <w:contextualSpacing/>
            <w:jc w:val="center"/>
            <w:rPr>
              <w:rFonts w:ascii="Arial" w:hAnsi="Arial" w:cs="Arial"/>
            </w:rPr>
          </w:pPr>
        </w:p>
        <w:p w14:paraId="66701F6F" w14:textId="77777777" w:rsidR="00243A22" w:rsidRDefault="00243A22" w:rsidP="001A2892">
          <w:pPr>
            <w:spacing w:after="120" w:line="240" w:lineRule="auto"/>
            <w:ind w:left="567" w:firstLine="0"/>
            <w:contextualSpacing/>
            <w:jc w:val="center"/>
            <w:rPr>
              <w:rFonts w:ascii="Arial" w:hAnsi="Arial" w:cs="Arial"/>
            </w:rPr>
          </w:pPr>
        </w:p>
        <w:p w14:paraId="30B9BF45" w14:textId="77777777" w:rsidR="00243A22" w:rsidRDefault="00243A22" w:rsidP="001A2892">
          <w:pPr>
            <w:spacing w:after="120" w:line="240" w:lineRule="auto"/>
            <w:ind w:left="567" w:firstLine="0"/>
            <w:contextualSpacing/>
            <w:jc w:val="center"/>
            <w:rPr>
              <w:rFonts w:ascii="Arial" w:hAnsi="Arial" w:cs="Arial"/>
            </w:rPr>
          </w:pPr>
        </w:p>
        <w:sdt>
          <w:sdtPr>
            <w:rPr>
              <w:rFonts w:ascii="Arial" w:hAnsi="Arial" w:cs="Arial"/>
              <w:b/>
              <w:bCs/>
              <w:color w:val="000000" w:themeColor="text1"/>
            </w:rPr>
            <w:id w:val="-1735083917"/>
            <w:docPartObj>
              <w:docPartGallery w:val="Cover Pages"/>
              <w:docPartUnique/>
            </w:docPartObj>
          </w:sdtPr>
          <w:sdtEndPr>
            <w:rPr>
              <w:rFonts w:ascii="Times New Roman" w:hAnsi="Times New Roman" w:cs="Times New Roman"/>
              <w:b w:val="0"/>
              <w:bCs w:val="0"/>
              <w:sz w:val="24"/>
              <w:szCs w:val="24"/>
            </w:rPr>
          </w:sdtEndPr>
          <w:sdtContent>
            <w:p w14:paraId="4156E804" w14:textId="0D1C68BA" w:rsidR="005905B6" w:rsidRPr="00355AF2" w:rsidRDefault="005905B6" w:rsidP="005905B6">
              <w:pPr>
                <w:spacing w:line="240" w:lineRule="auto"/>
                <w:ind w:firstLine="0"/>
                <w:jc w:val="left"/>
                <w:rPr>
                  <w:rFonts w:ascii="Times New Roman" w:eastAsia="Calibri" w:hAnsi="Times New Roman" w:cs="Times New Roman"/>
                  <w:color w:val="000000" w:themeColor="text1"/>
                  <w:sz w:val="32"/>
                  <w:szCs w:val="22"/>
                  <w:lang w:eastAsia="en-US"/>
                </w:rPr>
              </w:pPr>
            </w:p>
            <w:p w14:paraId="446C7431" w14:textId="77777777" w:rsidR="005905B6" w:rsidRPr="00355AF2" w:rsidRDefault="005905B6" w:rsidP="005905B6">
              <w:pPr>
                <w:spacing w:line="240" w:lineRule="auto"/>
                <w:ind w:firstLine="0"/>
                <w:jc w:val="left"/>
                <w:rPr>
                  <w:rFonts w:ascii="Times New Roman" w:eastAsia="Calibri" w:hAnsi="Times New Roman" w:cs="Times New Roman"/>
                  <w:b/>
                  <w:color w:val="000000" w:themeColor="text1"/>
                  <w:sz w:val="24"/>
                  <w:szCs w:val="22"/>
                  <w:lang w:eastAsia="en-US"/>
                </w:rPr>
              </w:pPr>
            </w:p>
            <w:p w14:paraId="0FB25618" w14:textId="77777777" w:rsidR="005905B6" w:rsidRPr="00355AF2" w:rsidRDefault="005905B6" w:rsidP="005905B6">
              <w:pPr>
                <w:spacing w:after="120"/>
                <w:ind w:firstLine="0"/>
                <w:contextualSpacing/>
                <w:jc w:val="left"/>
                <w:rPr>
                  <w:rFonts w:cstheme="minorHAnsi"/>
                  <w:color w:val="000000" w:themeColor="text1"/>
                </w:rPr>
              </w:pPr>
            </w:p>
            <w:tbl>
              <w:tblPr>
                <w:tblW w:w="9639" w:type="dxa"/>
                <w:tblInd w:w="108" w:type="dxa"/>
                <w:tblLook w:val="0000" w:firstRow="0" w:lastRow="0" w:firstColumn="0" w:lastColumn="0" w:noHBand="0" w:noVBand="0"/>
              </w:tblPr>
              <w:tblGrid>
                <w:gridCol w:w="9639"/>
              </w:tblGrid>
              <w:tr w:rsidR="005905B6" w:rsidRPr="00355AF2" w14:paraId="011659FD" w14:textId="77777777" w:rsidTr="007051C0">
                <w:trPr>
                  <w:cantSplit/>
                </w:trPr>
                <w:tc>
                  <w:tcPr>
                    <w:tcW w:w="9639" w:type="dxa"/>
                  </w:tcPr>
                  <w:p w14:paraId="479D8579" w14:textId="37A3D9A9" w:rsidR="005905B6" w:rsidRPr="00355AF2" w:rsidRDefault="005905B6" w:rsidP="005905B6">
                    <w:pPr>
                      <w:spacing w:line="240" w:lineRule="auto"/>
                      <w:ind w:firstLine="0"/>
                      <w:jc w:val="left"/>
                      <w:rPr>
                        <w:rFonts w:ascii="Times New Roman" w:eastAsia="Times New Roman" w:hAnsi="Times New Roman" w:cs="Times New Roman"/>
                        <w:color w:val="000000" w:themeColor="text1"/>
                        <w:sz w:val="24"/>
                        <w:szCs w:val="24"/>
                        <w:lang w:eastAsia="en-US"/>
                      </w:rPr>
                    </w:pPr>
                  </w:p>
                </w:tc>
              </w:tr>
            </w:tbl>
            <w:p w14:paraId="59CAE9A4" w14:textId="77777777" w:rsidR="005905B6" w:rsidRPr="00D35E9F" w:rsidRDefault="005905B6" w:rsidP="005905B6">
              <w:pPr>
                <w:spacing w:line="360" w:lineRule="auto"/>
                <w:ind w:left="142" w:firstLine="0"/>
                <w:contextualSpacing/>
                <w:jc w:val="left"/>
                <w:rPr>
                  <w:rFonts w:ascii="Times New Roman" w:hAnsi="Times New Roman" w:cs="Times New Roman"/>
                  <w:color w:val="000000" w:themeColor="text1"/>
                  <w:sz w:val="24"/>
                  <w:szCs w:val="24"/>
                  <w:u w:val="single"/>
                </w:rPr>
              </w:pPr>
              <w:r w:rsidRPr="00D35E9F">
                <w:rPr>
                  <w:rFonts w:ascii="Times New Roman" w:hAnsi="Times New Roman" w:cs="Times New Roman"/>
                  <w:color w:val="000000" w:themeColor="text1"/>
                  <w:sz w:val="24"/>
                  <w:szCs w:val="24"/>
                  <w:u w:val="single"/>
                </w:rPr>
                <w:t>TURINYS_________________________________________________________________</w:t>
              </w:r>
            </w:p>
            <w:p w14:paraId="58721351" w14:textId="77777777" w:rsidR="005905B6" w:rsidRPr="00D35E9F" w:rsidRDefault="005905B6" w:rsidP="005905B6">
              <w:pPr>
                <w:pStyle w:val="Sraopastraipa"/>
                <w:numPr>
                  <w:ilvl w:val="0"/>
                  <w:numId w:val="16"/>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Bendra informacija................................................................................................................3</w:t>
              </w:r>
            </w:p>
            <w:p w14:paraId="2B5BE2FE" w14:textId="77777777" w:rsidR="005905B6" w:rsidRPr="00D35E9F" w:rsidRDefault="005905B6" w:rsidP="005905B6">
              <w:pPr>
                <w:pStyle w:val="Sraopastraipa"/>
                <w:numPr>
                  <w:ilvl w:val="0"/>
                  <w:numId w:val="16"/>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Pirkimo objektas....................................................................................................................3</w:t>
              </w:r>
            </w:p>
            <w:p w14:paraId="7F1FF892" w14:textId="2AFD8B0F" w:rsidR="005905B6" w:rsidRPr="00D35E9F" w:rsidRDefault="005905B6" w:rsidP="005905B6">
              <w:pPr>
                <w:pStyle w:val="Sraopastraipa"/>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D35E9F">
                <w:rPr>
                  <w:rFonts w:ascii="Times New Roman" w:hAnsi="Times New Roman" w:cs="Times New Roman"/>
                  <w:color w:val="000000" w:themeColor="text1"/>
                  <w:sz w:val="24"/>
                  <w:szCs w:val="24"/>
                </w:rPr>
                <w:t>sitemos</w:t>
              </w:r>
              <w:proofErr w:type="spellEnd"/>
              <w:r w:rsidRPr="00D35E9F">
                <w:rPr>
                  <w:rFonts w:ascii="Times New Roman" w:hAnsi="Times New Roman" w:cs="Times New Roman"/>
                  <w:color w:val="000000" w:themeColor="text1"/>
                  <w:sz w:val="24"/>
                  <w:szCs w:val="24"/>
                </w:rPr>
                <w:t xml:space="preserve"> standartai..............................................</w:t>
              </w:r>
              <w:r w:rsidR="007219CF" w:rsidRPr="00D35E9F">
                <w:rPr>
                  <w:rFonts w:ascii="Times New Roman" w:hAnsi="Times New Roman" w:cs="Times New Roman"/>
                  <w:color w:val="000000" w:themeColor="text1"/>
                  <w:sz w:val="24"/>
                  <w:szCs w:val="24"/>
                </w:rPr>
                <w:t>4</w:t>
              </w:r>
            </w:p>
            <w:p w14:paraId="088FF220"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Reikalavimai susiję su nacionaliniu saugumu........................................................................4</w:t>
              </w:r>
            </w:p>
            <w:p w14:paraId="15487D7C"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Specialieji reikalavimai pasiūlymų rengimui ir pateikimui....................................................4</w:t>
              </w:r>
            </w:p>
            <w:p w14:paraId="1902B8F1"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Pasiūlymo galiojimo užtikrinimas ..........................................................................................5</w:t>
              </w:r>
            </w:p>
            <w:p w14:paraId="187DC68D"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Pasiūlymų vertinimas..............................................................................................................5</w:t>
              </w:r>
            </w:p>
            <w:p w14:paraId="2C36D043" w14:textId="77777777"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Sutarties vykdymas.................................................................................................................5</w:t>
              </w:r>
            </w:p>
            <w:p w14:paraId="4DE0674A" w14:textId="459727E0" w:rsidR="005905B6" w:rsidRPr="00D35E9F" w:rsidRDefault="005905B6" w:rsidP="005905B6">
              <w:pPr>
                <w:pStyle w:val="Sraopastraipa"/>
                <w:numPr>
                  <w:ilvl w:val="0"/>
                  <w:numId w:val="17"/>
                </w:numPr>
                <w:spacing w:line="276" w:lineRule="auto"/>
                <w:ind w:left="142" w:right="424" w:firstLine="0"/>
                <w:jc w:val="left"/>
                <w:rPr>
                  <w:rFonts w:ascii="Times New Roman" w:hAnsi="Times New Roman" w:cs="Times New Roman"/>
                  <w:color w:val="000000" w:themeColor="text1"/>
                  <w:sz w:val="24"/>
                  <w:szCs w:val="24"/>
                </w:rPr>
              </w:pPr>
              <w:r w:rsidRPr="00D35E9F">
                <w:rPr>
                  <w:rFonts w:ascii="Times New Roman" w:hAnsi="Times New Roman" w:cs="Times New Roman"/>
                  <w:color w:val="000000" w:themeColor="text1"/>
                  <w:sz w:val="24"/>
                  <w:szCs w:val="24"/>
                </w:rPr>
                <w:t>Kitos sąlygos...........................................................................................................................</w:t>
              </w:r>
              <w:r w:rsidR="001604FB" w:rsidRPr="00D35E9F">
                <w:rPr>
                  <w:rFonts w:ascii="Times New Roman" w:hAnsi="Times New Roman" w:cs="Times New Roman"/>
                  <w:color w:val="000000" w:themeColor="text1"/>
                  <w:sz w:val="24"/>
                  <w:szCs w:val="24"/>
                </w:rPr>
                <w:t>6</w:t>
              </w:r>
            </w:p>
            <w:p w14:paraId="34E770A1" w14:textId="350CD666" w:rsidR="005905B6" w:rsidRPr="00D35E9F" w:rsidRDefault="005905B6" w:rsidP="005905B6">
              <w:pPr>
                <w:tabs>
                  <w:tab w:val="left" w:pos="142"/>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39" w:history="1">
                <w:r w:rsidRPr="00D35E9F">
                  <w:rPr>
                    <w:rFonts w:ascii="Times New Roman" w:hAnsi="Times New Roman" w:cs="Times New Roman"/>
                    <w:noProof/>
                    <w:color w:val="000000" w:themeColor="text1"/>
                    <w:sz w:val="24"/>
                    <w:szCs w:val="24"/>
                  </w:rPr>
                  <w:t>Pirkimo sąlygų 1 priedas „Tiekėjų pašalinimo pagrindai“..........................................................</w:t>
                </w:r>
              </w:hyperlink>
              <w:r w:rsidR="00651EE1" w:rsidRPr="00D35E9F">
                <w:rPr>
                  <w:rFonts w:ascii="Times New Roman" w:hAnsi="Times New Roman" w:cs="Times New Roman"/>
                  <w:sz w:val="24"/>
                  <w:szCs w:val="24"/>
                </w:rPr>
                <w:t>7</w:t>
              </w:r>
            </w:p>
            <w:p w14:paraId="2DD895CC" w14:textId="6A15BEED" w:rsidR="005905B6" w:rsidRPr="00D35E9F" w:rsidRDefault="005905B6" w:rsidP="001604FB">
              <w:pPr>
                <w:pStyle w:val="Turinys2"/>
                <w:rPr>
                  <w:noProof/>
                </w:rPr>
              </w:pPr>
              <w:hyperlink w:anchor="_Toc157533542" w:history="1">
                <w:r w:rsidRPr="00D35E9F">
                  <w:t>P</w:t>
                </w:r>
                <w:r w:rsidRPr="00D35E9F">
                  <w:rPr>
                    <w:rStyle w:val="Hipersaitas"/>
                    <w:noProof/>
                    <w:color w:val="000000" w:themeColor="text1"/>
                  </w:rPr>
                  <w:t>irkimo sąlygų 2 priedas „Tiekėjų kvalifikacijos reikalavimai ir reikalaujami kokybės bei aplinkos apsaugos vadybos sistemų standartai“</w:t>
                </w:r>
                <w:r w:rsidRPr="00D35E9F">
                  <w:rPr>
                    <w:noProof/>
                    <w:webHidden/>
                  </w:rPr>
                  <w:t>..........................................................................</w:t>
                </w:r>
              </w:hyperlink>
              <w:r w:rsidR="00651EE1" w:rsidRPr="00D35E9F">
                <w:t>8</w:t>
              </w:r>
            </w:p>
            <w:p w14:paraId="68F78D9F" w14:textId="45A08C13"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40" w:history="1">
                <w:r w:rsidRPr="00D35E9F">
                  <w:rPr>
                    <w:rFonts w:ascii="Times New Roman" w:eastAsia="Calibri" w:hAnsi="Times New Roman" w:cs="Times New Roman"/>
                    <w:noProof/>
                    <w:color w:val="000000" w:themeColor="text1"/>
                    <w:sz w:val="24"/>
                    <w:szCs w:val="24"/>
                  </w:rPr>
                  <w:t>Pirkimo sąlygų 3 priedas „Techninė specifikacija“......</w:t>
                </w:r>
                <w:r w:rsidRPr="00D35E9F">
                  <w:rPr>
                    <w:rFonts w:ascii="Times New Roman" w:hAnsi="Times New Roman" w:cs="Times New Roman"/>
                    <w:noProof/>
                    <w:webHidden/>
                    <w:color w:val="000000" w:themeColor="text1"/>
                    <w:sz w:val="24"/>
                    <w:szCs w:val="24"/>
                  </w:rPr>
                  <w:t>.............................................................1</w:t>
                </w:r>
              </w:hyperlink>
              <w:r w:rsidR="00651EE1" w:rsidRPr="00D35E9F">
                <w:rPr>
                  <w:rFonts w:ascii="Times New Roman" w:hAnsi="Times New Roman" w:cs="Times New Roman"/>
                  <w:sz w:val="24"/>
                  <w:szCs w:val="24"/>
                </w:rPr>
                <w:t>4</w:t>
              </w:r>
            </w:p>
            <w:p w14:paraId="7C00F6C8" w14:textId="15B4A52D"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40" w:history="1">
                <w:r w:rsidRPr="00D35E9F">
                  <w:rPr>
                    <w:rFonts w:ascii="Times New Roman" w:eastAsia="Calibri" w:hAnsi="Times New Roman" w:cs="Times New Roman"/>
                    <w:noProof/>
                    <w:color w:val="000000" w:themeColor="text1"/>
                    <w:sz w:val="24"/>
                    <w:szCs w:val="24"/>
                  </w:rPr>
                  <w:t>Pirkimo sąlygų 4 priedas „</w:t>
                </w:r>
                <w:r w:rsidR="009C58A8" w:rsidRPr="00D35E9F">
                  <w:rPr>
                    <w:rFonts w:ascii="Times New Roman" w:eastAsia="Calibri" w:hAnsi="Times New Roman" w:cs="Times New Roman"/>
                    <w:noProof/>
                    <w:color w:val="000000" w:themeColor="text1"/>
                    <w:sz w:val="24"/>
                    <w:szCs w:val="24"/>
                  </w:rPr>
                  <w:t>Statinio projektavimo užduotis (techninė</w:t>
                </w:r>
                <w:r w:rsidR="00F75532" w:rsidRPr="00D35E9F">
                  <w:rPr>
                    <w:rFonts w:ascii="Times New Roman" w:eastAsia="Calibri" w:hAnsi="Times New Roman" w:cs="Times New Roman"/>
                    <w:noProof/>
                    <w:color w:val="000000" w:themeColor="text1"/>
                    <w:sz w:val="24"/>
                    <w:szCs w:val="24"/>
                  </w:rPr>
                  <w:t xml:space="preserve"> </w:t>
                </w:r>
                <w:r w:rsidR="009C58A8" w:rsidRPr="00D35E9F">
                  <w:rPr>
                    <w:rFonts w:ascii="Times New Roman" w:eastAsia="Calibri" w:hAnsi="Times New Roman" w:cs="Times New Roman"/>
                    <w:noProof/>
                    <w:color w:val="000000" w:themeColor="text1"/>
                    <w:sz w:val="24"/>
                    <w:szCs w:val="24"/>
                  </w:rPr>
                  <w:t>užduotis)“.................................................</w:t>
                </w:r>
                <w:r w:rsidRPr="00D35E9F">
                  <w:rPr>
                    <w:rFonts w:ascii="Times New Roman" w:eastAsia="Calibri" w:hAnsi="Times New Roman" w:cs="Times New Roman"/>
                    <w:noProof/>
                    <w:color w:val="000000" w:themeColor="text1"/>
                    <w:sz w:val="24"/>
                    <w:szCs w:val="24"/>
                  </w:rPr>
                  <w:t>......</w:t>
                </w:r>
                <w:r w:rsidRPr="00D35E9F">
                  <w:rPr>
                    <w:rFonts w:ascii="Times New Roman" w:hAnsi="Times New Roman" w:cs="Times New Roman"/>
                    <w:noProof/>
                    <w:webHidden/>
                    <w:color w:val="000000" w:themeColor="text1"/>
                    <w:sz w:val="24"/>
                    <w:szCs w:val="24"/>
                  </w:rPr>
                  <w:t>...........................................................................</w:t>
                </w:r>
              </w:hyperlink>
              <w:r w:rsidRPr="00D35E9F">
                <w:rPr>
                  <w:rFonts w:ascii="Times New Roman" w:hAnsi="Times New Roman" w:cs="Times New Roman"/>
                  <w:noProof/>
                  <w:color w:val="000000" w:themeColor="text1"/>
                  <w:sz w:val="24"/>
                  <w:szCs w:val="24"/>
                </w:rPr>
                <w:t>.1</w:t>
              </w:r>
              <w:r w:rsidR="00651EE1" w:rsidRPr="00D35E9F">
                <w:rPr>
                  <w:rFonts w:ascii="Times New Roman" w:hAnsi="Times New Roman" w:cs="Times New Roman"/>
                  <w:noProof/>
                  <w:color w:val="000000" w:themeColor="text1"/>
                  <w:sz w:val="24"/>
                  <w:szCs w:val="24"/>
                </w:rPr>
                <w:t>9</w:t>
              </w:r>
            </w:p>
            <w:p w14:paraId="4C0857AF" w14:textId="643FC954"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hyperlink w:anchor="_Toc126333941" w:history="1">
                <w:r w:rsidRPr="00D35E9F">
                  <w:rPr>
                    <w:rFonts w:ascii="Times New Roman" w:eastAsia="Calibri" w:hAnsi="Times New Roman" w:cs="Times New Roman"/>
                    <w:noProof/>
                    <w:color w:val="000000" w:themeColor="text1"/>
                    <w:sz w:val="24"/>
                    <w:szCs w:val="24"/>
                  </w:rPr>
                  <w:t>Pirkimo sąlygų 5 priedas „Pasiūlymo forma“</w:t>
                </w:r>
                <w:r w:rsidRPr="00D35E9F">
                  <w:rPr>
                    <w:rFonts w:ascii="Times New Roman" w:hAnsi="Times New Roman" w:cs="Times New Roman"/>
                    <w:noProof/>
                    <w:webHidden/>
                    <w:color w:val="000000" w:themeColor="text1"/>
                    <w:sz w:val="24"/>
                    <w:szCs w:val="24"/>
                  </w:rPr>
                  <w:t>..........................................................................</w:t>
                </w:r>
              </w:hyperlink>
              <w:r w:rsidRPr="00D35E9F">
                <w:rPr>
                  <w:rFonts w:ascii="Times New Roman" w:hAnsi="Times New Roman" w:cs="Times New Roman"/>
                  <w:noProof/>
                  <w:color w:val="000000" w:themeColor="text1"/>
                  <w:sz w:val="24"/>
                  <w:szCs w:val="24"/>
                </w:rPr>
                <w:t>..</w:t>
              </w:r>
              <w:r w:rsidR="00651EE1" w:rsidRPr="00D35E9F">
                <w:rPr>
                  <w:rFonts w:ascii="Times New Roman" w:hAnsi="Times New Roman" w:cs="Times New Roman"/>
                  <w:noProof/>
                  <w:color w:val="000000" w:themeColor="text1"/>
                  <w:sz w:val="24"/>
                  <w:szCs w:val="24"/>
                </w:rPr>
                <w:t>20</w:t>
              </w:r>
            </w:p>
            <w:p w14:paraId="7718A651" w14:textId="483EDA09"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rPr>
              </w:pPr>
              <w:r w:rsidRPr="00D35E9F">
                <w:rPr>
                  <w:rFonts w:ascii="Times New Roman" w:hAnsi="Times New Roman" w:cs="Times New Roman"/>
                  <w:noProof/>
                  <w:color w:val="000000" w:themeColor="text1"/>
                  <w:sz w:val="24"/>
                  <w:szCs w:val="24"/>
                </w:rPr>
                <w:t>Pirkimo sąlygų 6 priedas „</w:t>
              </w:r>
              <w:r w:rsidR="00F356D6" w:rsidRPr="00D35E9F">
                <w:rPr>
                  <w:rFonts w:ascii="Times New Roman" w:hAnsi="Times New Roman" w:cs="Times New Roman"/>
                  <w:noProof/>
                  <w:color w:val="000000" w:themeColor="text1"/>
                  <w:sz w:val="24"/>
                  <w:szCs w:val="24"/>
                </w:rPr>
                <w:t>Sutarties projektas</w:t>
              </w:r>
              <w:r w:rsidRPr="00D35E9F">
                <w:rPr>
                  <w:rFonts w:ascii="Times New Roman" w:hAnsi="Times New Roman" w:cs="Times New Roman"/>
                  <w:noProof/>
                  <w:color w:val="000000" w:themeColor="text1"/>
                  <w:sz w:val="24"/>
                  <w:szCs w:val="24"/>
                </w:rPr>
                <w:t>“</w:t>
              </w:r>
              <w:r w:rsidR="00F75532" w:rsidRPr="00D35E9F">
                <w:rPr>
                  <w:rFonts w:ascii="Times New Roman" w:hAnsi="Times New Roman" w:cs="Times New Roman"/>
                  <w:noProof/>
                  <w:color w:val="000000" w:themeColor="text1"/>
                  <w:sz w:val="24"/>
                  <w:szCs w:val="24"/>
                </w:rPr>
                <w:t>................</w:t>
              </w:r>
              <w:r w:rsidRPr="00D35E9F">
                <w:rPr>
                  <w:rFonts w:ascii="Times New Roman" w:hAnsi="Times New Roman" w:cs="Times New Roman"/>
                  <w:noProof/>
                  <w:color w:val="000000" w:themeColor="text1"/>
                  <w:sz w:val="24"/>
                  <w:szCs w:val="24"/>
                </w:rPr>
                <w:t>.........................................................</w:t>
              </w:r>
              <w:r w:rsidR="00651EE1" w:rsidRPr="00D35E9F">
                <w:rPr>
                  <w:rFonts w:ascii="Times New Roman" w:hAnsi="Times New Roman" w:cs="Times New Roman"/>
                  <w:noProof/>
                  <w:color w:val="000000" w:themeColor="text1"/>
                  <w:sz w:val="24"/>
                  <w:szCs w:val="24"/>
                </w:rPr>
                <w:t>.23</w:t>
              </w:r>
            </w:p>
            <w:p w14:paraId="07B17827" w14:textId="68F474F9" w:rsidR="005905B6" w:rsidRPr="00D35E9F" w:rsidRDefault="005905B6" w:rsidP="005905B6">
              <w:pPr>
                <w:tabs>
                  <w:tab w:val="right" w:leader="dot" w:pos="9072"/>
                </w:tabs>
                <w:spacing w:line="276" w:lineRule="auto"/>
                <w:ind w:left="142" w:right="424" w:firstLine="0"/>
                <w:jc w:val="left"/>
                <w:rPr>
                  <w:rFonts w:ascii="Times New Roman" w:hAnsi="Times New Roman" w:cs="Times New Roman"/>
                  <w:noProof/>
                  <w:color w:val="000000" w:themeColor="text1"/>
                  <w:sz w:val="24"/>
                  <w:szCs w:val="24"/>
                  <w:lang w:eastAsia="en-US"/>
                </w:rPr>
              </w:pPr>
              <w:r w:rsidRPr="00D35E9F">
                <w:rPr>
                  <w:rFonts w:ascii="Times New Roman" w:hAnsi="Times New Roman" w:cs="Times New Roman"/>
                  <w:noProof/>
                  <w:color w:val="000000" w:themeColor="text1"/>
                  <w:sz w:val="24"/>
                  <w:szCs w:val="24"/>
                </w:rPr>
                <w:t>Pirkimo sąlygų 7 priedas „</w:t>
              </w:r>
              <w:r w:rsidR="00F356D6" w:rsidRPr="00D35E9F">
                <w:rPr>
                  <w:rFonts w:ascii="Times New Roman" w:hAnsi="Times New Roman" w:cs="Times New Roman"/>
                  <w:noProof/>
                  <w:color w:val="000000" w:themeColor="text1"/>
                  <w:sz w:val="24"/>
                  <w:szCs w:val="24"/>
                </w:rPr>
                <w:t>Atitikties deklaracijos forma</w:t>
              </w:r>
              <w:r w:rsidRPr="00D35E9F">
                <w:rPr>
                  <w:rFonts w:ascii="Times New Roman" w:hAnsi="Times New Roman" w:cs="Times New Roman"/>
                  <w:noProof/>
                  <w:color w:val="000000" w:themeColor="text1"/>
                  <w:sz w:val="24"/>
                  <w:szCs w:val="24"/>
                </w:rPr>
                <w:t>...........................................................</w:t>
              </w:r>
              <w:r w:rsidR="00651EE1" w:rsidRPr="00D35E9F">
                <w:rPr>
                  <w:rFonts w:ascii="Times New Roman" w:hAnsi="Times New Roman" w:cs="Times New Roman"/>
                  <w:noProof/>
                  <w:color w:val="000000" w:themeColor="text1"/>
                  <w:sz w:val="24"/>
                  <w:szCs w:val="24"/>
                </w:rPr>
                <w:t>.24</w:t>
              </w:r>
            </w:p>
            <w:p w14:paraId="3E5B140F" w14:textId="7BE8884B" w:rsidR="005905B6" w:rsidRPr="00D35E9F" w:rsidRDefault="005905B6" w:rsidP="005905B6">
              <w:pPr>
                <w:tabs>
                  <w:tab w:val="right" w:leader="dot" w:pos="9962"/>
                </w:tabs>
                <w:spacing w:line="276" w:lineRule="auto"/>
                <w:ind w:left="142" w:right="424" w:firstLine="0"/>
                <w:jc w:val="left"/>
                <w:rPr>
                  <w:rFonts w:ascii="Times New Roman" w:hAnsi="Times New Roman" w:cs="Times New Roman"/>
                  <w:noProof/>
                  <w:color w:val="000000" w:themeColor="text1"/>
                  <w:sz w:val="24"/>
                  <w:szCs w:val="24"/>
                  <w:lang w:eastAsia="en-US"/>
                </w:rPr>
              </w:pPr>
              <w:r w:rsidRPr="00D35E9F">
                <w:rPr>
                  <w:rFonts w:ascii="Times New Roman" w:hAnsi="Times New Roman" w:cs="Times New Roman"/>
                  <w:noProof/>
                  <w:color w:val="000000" w:themeColor="text1"/>
                  <w:sz w:val="24"/>
                  <w:szCs w:val="24"/>
                </w:rPr>
                <w:t>Pirkimo sąlygų 8 priedas „Terminai“.........................................................................................</w:t>
              </w:r>
              <w:r w:rsidR="00651EE1" w:rsidRPr="00D35E9F">
                <w:rPr>
                  <w:rFonts w:ascii="Times New Roman" w:hAnsi="Times New Roman" w:cs="Times New Roman"/>
                  <w:noProof/>
                  <w:color w:val="000000" w:themeColor="text1"/>
                  <w:sz w:val="24"/>
                  <w:szCs w:val="24"/>
                </w:rPr>
                <w:t>26</w:t>
              </w:r>
            </w:p>
            <w:p w14:paraId="471D5D83" w14:textId="77777777" w:rsidR="005905B6" w:rsidRPr="00D35E9F" w:rsidRDefault="005905B6" w:rsidP="005905B6">
              <w:pPr>
                <w:tabs>
                  <w:tab w:val="left" w:pos="360"/>
                  <w:tab w:val="left" w:pos="2520"/>
                </w:tabs>
                <w:spacing w:line="240" w:lineRule="auto"/>
                <w:ind w:left="142"/>
                <w:jc w:val="left"/>
                <w:rPr>
                  <w:rFonts w:ascii="Times New Roman" w:eastAsia="Times New Roman" w:hAnsi="Times New Roman" w:cs="Times New Roman"/>
                  <w:color w:val="000000" w:themeColor="text1"/>
                  <w:sz w:val="24"/>
                  <w:szCs w:val="24"/>
                </w:rPr>
              </w:pPr>
              <w:r w:rsidRPr="00D35E9F">
                <w:rPr>
                  <w:rFonts w:ascii="Times New Roman" w:eastAsia="Times New Roman" w:hAnsi="Times New Roman" w:cs="Times New Roman"/>
                  <w:color w:val="000000" w:themeColor="text1"/>
                  <w:sz w:val="24"/>
                  <w:szCs w:val="24"/>
                </w:rPr>
                <w:tab/>
              </w:r>
            </w:p>
            <w:p w14:paraId="4C99512B" w14:textId="77777777" w:rsidR="005905B6" w:rsidRPr="00D35E9F" w:rsidRDefault="005905B6" w:rsidP="005905B6">
              <w:pPr>
                <w:tabs>
                  <w:tab w:val="left" w:pos="360"/>
                  <w:tab w:val="left" w:pos="2520"/>
                </w:tabs>
                <w:spacing w:line="240" w:lineRule="auto"/>
                <w:ind w:left="142"/>
                <w:jc w:val="left"/>
                <w:rPr>
                  <w:rFonts w:ascii="Times New Roman" w:eastAsia="Times New Roman" w:hAnsi="Times New Roman" w:cs="Times New Roman"/>
                  <w:color w:val="000000" w:themeColor="text1"/>
                  <w:sz w:val="24"/>
                  <w:szCs w:val="24"/>
                </w:rPr>
              </w:pPr>
            </w:p>
            <w:p w14:paraId="30CBABA6" w14:textId="77777777" w:rsidR="005905B6" w:rsidRPr="00D35E9F" w:rsidRDefault="005905B6" w:rsidP="005905B6">
              <w:pPr>
                <w:spacing w:after="120"/>
                <w:ind w:left="567" w:firstLine="0"/>
                <w:contextualSpacing/>
                <w:jc w:val="left"/>
                <w:rPr>
                  <w:rFonts w:ascii="Times New Roman" w:hAnsi="Times New Roman" w:cs="Times New Roman"/>
                  <w:color w:val="000000" w:themeColor="text1"/>
                  <w:sz w:val="24"/>
                  <w:szCs w:val="24"/>
                </w:rPr>
              </w:pPr>
            </w:p>
            <w:p w14:paraId="1084CEA8" w14:textId="77777777" w:rsidR="005905B6" w:rsidRPr="00355AF2" w:rsidRDefault="005905B6" w:rsidP="005905B6">
              <w:pPr>
                <w:spacing w:after="120"/>
                <w:ind w:firstLine="0"/>
                <w:contextualSpacing/>
                <w:jc w:val="left"/>
                <w:rPr>
                  <w:rFonts w:ascii="Times New Roman" w:hAnsi="Times New Roman" w:cs="Times New Roman"/>
                  <w:color w:val="000000" w:themeColor="text1"/>
                  <w:sz w:val="24"/>
                  <w:szCs w:val="24"/>
                </w:rPr>
              </w:pPr>
            </w:p>
            <w:p w14:paraId="0DAE036B" w14:textId="6EF2F0A5" w:rsidR="00173FBA" w:rsidRPr="00CD4816" w:rsidRDefault="00000000" w:rsidP="00CD4816">
              <w:pPr>
                <w:ind w:firstLine="0"/>
                <w:jc w:val="left"/>
                <w:rPr>
                  <w:rFonts w:ascii="Times New Roman" w:hAnsi="Times New Roman" w:cs="Times New Roman"/>
                  <w:color w:val="000000" w:themeColor="text1"/>
                  <w:sz w:val="24"/>
                  <w:szCs w:val="24"/>
                </w:rPr>
              </w:pPr>
            </w:p>
          </w:sdtContent>
        </w:sdt>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30FCFE5F" w14:textId="74B73FE0" w:rsidR="00173FBA" w:rsidRDefault="00173FBA" w:rsidP="006514DA">
          <w:pPr>
            <w:spacing w:after="120"/>
            <w:ind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73CCB438" w14:textId="227A45D7" w:rsidR="005F13F0" w:rsidRPr="00C17D3C" w:rsidRDefault="00243A22" w:rsidP="00243A22">
          <w:pPr>
            <w:tabs>
              <w:tab w:val="right" w:pos="9972"/>
            </w:tabs>
            <w:spacing w:line="240" w:lineRule="auto"/>
            <w:ind w:left="567" w:firstLine="0"/>
            <w:contextualSpacing/>
            <w:rPr>
              <w:rFonts w:ascii="Arial" w:hAnsi="Arial" w:cs="Arial"/>
            </w:rPr>
          </w:pPr>
          <w:r>
            <w:rPr>
              <w:rFonts w:ascii="Arial" w:hAnsi="Arial" w:cs="Arial"/>
            </w:rPr>
            <w:tab/>
          </w: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B899CA6" w14:textId="64D63D66" w:rsidR="00765110" w:rsidRPr="00765110" w:rsidRDefault="001264F5" w:rsidP="00765110">
      <w:pPr>
        <w:spacing w:line="20" w:lineRule="atLeast"/>
        <w:ind w:firstLine="567"/>
        <w:rPr>
          <w:rFonts w:ascii="Times New Roman" w:eastAsia="Calibri" w:hAnsi="Times New Roman" w:cs="Times New Roman"/>
          <w:sz w:val="24"/>
          <w:szCs w:val="24"/>
        </w:rPr>
      </w:pPr>
      <w:r>
        <w:rPr>
          <w:rFonts w:ascii="Times New Roman" w:hAnsi="Times New Roman" w:cs="Times New Roman"/>
          <w:sz w:val="24"/>
          <w:szCs w:val="24"/>
        </w:rPr>
        <w:t xml:space="preserve"> </w:t>
      </w:r>
      <w:r w:rsidR="00765110" w:rsidRPr="00765110">
        <w:rPr>
          <w:rFonts w:ascii="Times New Roman" w:hAnsi="Times New Roman" w:cs="Times New Roman"/>
          <w:sz w:val="24"/>
          <w:szCs w:val="24"/>
        </w:rPr>
        <w:t>1.1. Perkančioji organizacija –</w:t>
      </w:r>
      <w:r w:rsidR="00765110" w:rsidRPr="00765110">
        <w:rPr>
          <w:rFonts w:ascii="Times New Roman" w:eastAsia="Calibri" w:hAnsi="Times New Roman" w:cs="Times New Roman"/>
          <w:color w:val="00B050"/>
          <w:sz w:val="24"/>
          <w:szCs w:val="24"/>
        </w:rPr>
        <w:t xml:space="preserve"> </w:t>
      </w:r>
      <w:r w:rsidR="00765110" w:rsidRPr="00765110">
        <w:rPr>
          <w:rFonts w:ascii="Times New Roman" w:eastAsia="Calibri" w:hAnsi="Times New Roman" w:cs="Times New Roman"/>
          <w:sz w:val="24"/>
          <w:szCs w:val="24"/>
        </w:rPr>
        <w:t xml:space="preserve">Radviliškio rajono savivaldybės administracija, juridinio asmens kodas 188726247, adresas Aušros a. 10, 82169 Radviliškis. </w:t>
      </w:r>
      <w:r w:rsidR="00765110" w:rsidRPr="00765110">
        <w:rPr>
          <w:rFonts w:ascii="Times New Roman" w:eastAsiaTheme="minorHAnsi" w:hAnsi="Times New Roman" w:cs="Times New Roman"/>
          <w:sz w:val="24"/>
          <w:szCs w:val="24"/>
          <w:lang w:eastAsia="en-US"/>
        </w:rPr>
        <w:t>Perkančioji organizacija nėra PVM mokėtoja</w:t>
      </w:r>
      <w:r w:rsidR="00765110" w:rsidRPr="00765110">
        <w:rPr>
          <w:rFonts w:ascii="Times New Roman" w:eastAsia="Calibri" w:hAnsi="Times New Roman" w:cs="Times New Roman"/>
          <w:sz w:val="24"/>
          <w:szCs w:val="24"/>
        </w:rPr>
        <w:t>.</w:t>
      </w:r>
    </w:p>
    <w:p w14:paraId="194B8804" w14:textId="77777777" w:rsidR="00765110" w:rsidRPr="00765110" w:rsidRDefault="00765110" w:rsidP="00765110">
      <w:pPr>
        <w:tabs>
          <w:tab w:val="left" w:pos="993"/>
        </w:tabs>
        <w:spacing w:line="240" w:lineRule="auto"/>
        <w:ind w:firstLine="0"/>
        <w:rPr>
          <w:rFonts w:ascii="Times New Roman" w:eastAsia="Calibri" w:hAnsi="Times New Roman" w:cs="Times New Roman"/>
          <w:sz w:val="24"/>
          <w:szCs w:val="24"/>
        </w:rPr>
      </w:pPr>
      <w:r w:rsidRPr="00765110">
        <w:rPr>
          <w:rFonts w:ascii="Times New Roman" w:eastAsia="Calibri" w:hAnsi="Times New Roman" w:cs="Times New Roman"/>
          <w:sz w:val="24"/>
          <w:szCs w:val="24"/>
        </w:rPr>
        <w:t xml:space="preserve">          1.2.</w:t>
      </w:r>
      <w:r w:rsidRPr="00765110">
        <w:rPr>
          <w:rFonts w:ascii="Times New Roman" w:eastAsia="Calibri" w:hAnsi="Times New Roman" w:cs="Times New Roman"/>
          <w:i/>
          <w:iCs/>
          <w:sz w:val="24"/>
          <w:szCs w:val="24"/>
        </w:rPr>
        <w:t xml:space="preserve"> </w:t>
      </w:r>
      <w:r w:rsidRPr="00765110">
        <w:rPr>
          <w:rFonts w:ascii="Times New Roman" w:eastAsia="Calibri" w:hAnsi="Times New Roman" w:cs="Times New Roman"/>
          <w:sz w:val="24"/>
          <w:szCs w:val="24"/>
        </w:rPr>
        <w:t xml:space="preserve">Pirkimą </w:t>
      </w:r>
      <w:r w:rsidRPr="00765110">
        <w:rPr>
          <w:rFonts w:ascii="Times New Roman" w:hAnsi="Times New Roman" w:cs="Times New Roman"/>
          <w:sz w:val="24"/>
          <w:szCs w:val="24"/>
        </w:rPr>
        <w:t>perkančiosios organizacijos</w:t>
      </w:r>
      <w:r w:rsidRPr="00765110">
        <w:rPr>
          <w:rFonts w:ascii="Times New Roman" w:eastAsia="Calibri" w:hAnsi="Times New Roman" w:cs="Times New Roman"/>
          <w:sz w:val="24"/>
          <w:szCs w:val="24"/>
        </w:rPr>
        <w:t xml:space="preserve"> vardu atlieka centrinė perkančioji organizacija: Radviliškio rajono savivaldybės administracija, juridinio asmens kodas 188726247, adresas Aušros a.10, 82169 Radviliškis. Sutartį pasirašys </w:t>
      </w:r>
      <w:r w:rsidRPr="00765110">
        <w:rPr>
          <w:rFonts w:ascii="Times New Roman" w:hAnsi="Times New Roman" w:cs="Times New Roman"/>
          <w:sz w:val="24"/>
          <w:szCs w:val="24"/>
        </w:rPr>
        <w:t>perkančioji organizacija</w:t>
      </w:r>
      <w:r w:rsidRPr="00765110">
        <w:rPr>
          <w:rFonts w:ascii="Times New Roman" w:eastAsia="Calibri" w:hAnsi="Times New Roman" w:cs="Times New Roman"/>
          <w:sz w:val="24"/>
          <w:szCs w:val="24"/>
        </w:rPr>
        <w:t xml:space="preserve">. </w:t>
      </w:r>
    </w:p>
    <w:p w14:paraId="01ADB0BD" w14:textId="18FA7307" w:rsidR="00765110" w:rsidRPr="00765110" w:rsidRDefault="0078159E" w:rsidP="0078159E">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1264F5">
        <w:rPr>
          <w:rFonts w:ascii="Times New Roman" w:hAnsi="Times New Roman" w:cs="Times New Roman"/>
          <w:sz w:val="24"/>
          <w:szCs w:val="24"/>
        </w:rPr>
        <w:t xml:space="preserve">1.3. </w:t>
      </w:r>
      <w:r w:rsidR="00765110" w:rsidRPr="00765110">
        <w:rPr>
          <w:rFonts w:ascii="Times New Roman" w:hAnsi="Times New Roman" w:cs="Times New Roman"/>
          <w:sz w:val="24"/>
          <w:szCs w:val="24"/>
        </w:rPr>
        <w:t xml:space="preserve">Pirkimas neatliekamas naudojantis centralizuotų pirkimų katalogu, nes kataloge perkamų </w:t>
      </w:r>
    </w:p>
    <w:p w14:paraId="7F61E75F" w14:textId="77777777" w:rsidR="00765110" w:rsidRPr="00765110" w:rsidRDefault="00765110" w:rsidP="00765110">
      <w:pPr>
        <w:spacing w:line="240" w:lineRule="auto"/>
        <w:ind w:firstLine="0"/>
        <w:jc w:val="left"/>
        <w:rPr>
          <w:rFonts w:ascii="Times New Roman" w:hAnsi="Times New Roman" w:cs="Times New Roman"/>
          <w:sz w:val="24"/>
          <w:szCs w:val="24"/>
        </w:rPr>
      </w:pPr>
      <w:r w:rsidRPr="00765110">
        <w:rPr>
          <w:rFonts w:ascii="Times New Roman" w:hAnsi="Times New Roman" w:cs="Times New Roman"/>
          <w:sz w:val="24"/>
          <w:szCs w:val="24"/>
        </w:rPr>
        <w:t xml:space="preserve">paslaugų visa apimtimi nėra. </w:t>
      </w:r>
    </w:p>
    <w:p w14:paraId="57F422A2" w14:textId="03A6FD15" w:rsidR="00765110" w:rsidRPr="00765110" w:rsidRDefault="00765110" w:rsidP="00765110">
      <w:pPr>
        <w:spacing w:line="240" w:lineRule="auto"/>
        <w:ind w:firstLine="0"/>
        <w:jc w:val="left"/>
        <w:rPr>
          <w:rFonts w:ascii="Times New Roman" w:hAnsi="Times New Roman" w:cs="Times New Roman"/>
          <w:sz w:val="24"/>
          <w:szCs w:val="24"/>
        </w:rPr>
      </w:pPr>
      <w:r w:rsidRPr="00765110">
        <w:rPr>
          <w:rFonts w:ascii="Times New Roman" w:hAnsi="Times New Roman" w:cs="Times New Roman"/>
          <w:sz w:val="24"/>
          <w:szCs w:val="24"/>
        </w:rPr>
        <w:t xml:space="preserve">         1.4.</w:t>
      </w:r>
      <w:r w:rsidR="0003246A">
        <w:rPr>
          <w:rFonts w:ascii="Times New Roman" w:hAnsi="Times New Roman" w:cs="Times New Roman"/>
          <w:sz w:val="24"/>
          <w:szCs w:val="24"/>
        </w:rPr>
        <w:t xml:space="preserve"> </w:t>
      </w:r>
      <w:r w:rsidRPr="00765110">
        <w:rPr>
          <w:rFonts w:ascii="Times New Roman" w:hAnsi="Times New Roman" w:cs="Times New Roman"/>
          <w:sz w:val="24"/>
          <w:szCs w:val="24"/>
        </w:rPr>
        <w:t xml:space="preserve">Pirkimo Komisija nėra sudaroma. </w:t>
      </w:r>
    </w:p>
    <w:p w14:paraId="1C88859C" w14:textId="24D02607" w:rsidR="00427EE1" w:rsidRPr="008B1D89" w:rsidRDefault="00427EE1" w:rsidP="00427EE1">
      <w:pPr>
        <w:tabs>
          <w:tab w:val="left" w:pos="8300"/>
        </w:tabs>
        <w:spacing w:line="240" w:lineRule="auto"/>
        <w:ind w:firstLine="0"/>
        <w:rPr>
          <w:rFonts w:ascii="Times New Roman" w:hAnsi="Times New Roman" w:cs="Times New Roman"/>
          <w:i/>
          <w:iCs/>
          <w:color w:val="FF0000"/>
          <w:sz w:val="24"/>
          <w:szCs w:val="24"/>
        </w:rPr>
      </w:pPr>
      <w:r>
        <w:rPr>
          <w:rFonts w:ascii="Times New Roman" w:hAnsi="Times New Roman" w:cs="Times New Roman"/>
          <w:sz w:val="24"/>
          <w:szCs w:val="24"/>
        </w:rPr>
        <w:t xml:space="preserve">         </w:t>
      </w:r>
      <w:r w:rsidR="004F6423" w:rsidRPr="00526FD9">
        <w:rPr>
          <w:rFonts w:ascii="Times New Roman" w:hAnsi="Times New Roman" w:cs="Times New Roman"/>
          <w:sz w:val="24"/>
          <w:szCs w:val="24"/>
        </w:rPr>
        <w:t>1.5</w:t>
      </w:r>
      <w:r>
        <w:rPr>
          <w:rFonts w:ascii="Times New Roman" w:hAnsi="Times New Roman" w:cs="Times New Roman"/>
          <w:sz w:val="24"/>
          <w:szCs w:val="24"/>
        </w:rPr>
        <w:t>.</w:t>
      </w:r>
      <w:r w:rsidRPr="00427EE1">
        <w:rPr>
          <w:rFonts w:ascii="Times New Roman" w:hAnsi="Times New Roman" w:cs="Times New Roman"/>
          <w:sz w:val="24"/>
          <w:szCs w:val="24"/>
        </w:rPr>
        <w:t xml:space="preserve"> </w:t>
      </w:r>
      <w:r w:rsidRPr="008A425E">
        <w:rPr>
          <w:rFonts w:ascii="Times New Roman" w:hAnsi="Times New Roman" w:cs="Times New Roman"/>
          <w:sz w:val="24"/>
          <w:szCs w:val="24"/>
        </w:rPr>
        <w:t xml:space="preserve">Atliekamas žaliasis pirkimas. Pirkimas vykdomas vadovaujantis </w:t>
      </w:r>
      <w:hyperlink r:id="rId14" w:history="1">
        <w:r w:rsidRPr="008A425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425E">
        <w:rPr>
          <w:rFonts w:ascii="Times New Roman" w:hAnsi="Times New Roman" w:cs="Times New Roman"/>
          <w:sz w:val="24"/>
          <w:szCs w:val="24"/>
        </w:rPr>
        <w:t xml:space="preserve">“ </w:t>
      </w:r>
      <w:r w:rsidRPr="009821A7">
        <w:rPr>
          <w:rFonts w:ascii="Times New Roman" w:hAnsi="Times New Roman" w:cs="Times New Roman"/>
          <w:sz w:val="24"/>
          <w:szCs w:val="24"/>
        </w:rPr>
        <w:t>4.1</w:t>
      </w:r>
      <w:r>
        <w:rPr>
          <w:rFonts w:ascii="Times New Roman" w:hAnsi="Times New Roman" w:cs="Times New Roman"/>
          <w:sz w:val="24"/>
          <w:szCs w:val="24"/>
        </w:rPr>
        <w:t xml:space="preserve"> ir 4.3</w:t>
      </w:r>
      <w:r w:rsidRPr="009821A7">
        <w:rPr>
          <w:rFonts w:ascii="Times New Roman" w:hAnsi="Times New Roman" w:cs="Times New Roman"/>
          <w:i/>
          <w:sz w:val="24"/>
          <w:szCs w:val="24"/>
        </w:rPr>
        <w:t xml:space="preserve"> </w:t>
      </w:r>
      <w:r w:rsidRPr="009821A7">
        <w:rPr>
          <w:rFonts w:ascii="Times New Roman" w:hAnsi="Times New Roman" w:cs="Times New Roman"/>
          <w:sz w:val="24"/>
          <w:szCs w:val="24"/>
        </w:rPr>
        <w:t xml:space="preserve"> </w:t>
      </w:r>
      <w:r w:rsidRPr="00E91A75">
        <w:rPr>
          <w:rFonts w:ascii="Times New Roman" w:hAnsi="Times New Roman" w:cs="Times New Roman"/>
          <w:sz w:val="24"/>
          <w:szCs w:val="24"/>
        </w:rPr>
        <w:t>punkt</w:t>
      </w:r>
      <w:r>
        <w:rPr>
          <w:rFonts w:ascii="Times New Roman" w:hAnsi="Times New Roman" w:cs="Times New Roman"/>
          <w:sz w:val="24"/>
          <w:szCs w:val="24"/>
        </w:rPr>
        <w:t>ais</w:t>
      </w:r>
      <w:r w:rsidRPr="00E91A75">
        <w:rPr>
          <w:rFonts w:ascii="Times New Roman" w:hAnsi="Times New Roman" w:cs="Times New Roman"/>
          <w:sz w:val="24"/>
          <w:szCs w:val="24"/>
        </w:rPr>
        <w:t xml:space="preserve">. Aplinkos apaugos kriterijai nustatyti </w:t>
      </w:r>
      <w:r w:rsidR="00E446E6" w:rsidRPr="000A1883">
        <w:rPr>
          <w:rFonts w:ascii="Times New Roman" w:hAnsi="Times New Roman" w:cs="Times New Roman"/>
          <w:color w:val="000000" w:themeColor="text1"/>
          <w:sz w:val="24"/>
          <w:szCs w:val="24"/>
        </w:rPr>
        <w:t>3</w:t>
      </w:r>
      <w:r w:rsidRPr="000A1883">
        <w:rPr>
          <w:rFonts w:ascii="Times New Roman" w:hAnsi="Times New Roman" w:cs="Times New Roman"/>
          <w:color w:val="000000" w:themeColor="text1"/>
          <w:sz w:val="24"/>
          <w:szCs w:val="24"/>
        </w:rPr>
        <w:t xml:space="preserve"> priede „Techninė </w:t>
      </w:r>
      <w:r w:rsidR="00E446E6" w:rsidRPr="000A1883">
        <w:rPr>
          <w:rFonts w:ascii="Times New Roman" w:hAnsi="Times New Roman" w:cs="Times New Roman"/>
          <w:color w:val="000000" w:themeColor="text1"/>
          <w:sz w:val="24"/>
          <w:szCs w:val="24"/>
        </w:rPr>
        <w:t>specifikacija</w:t>
      </w:r>
      <w:r w:rsidRPr="000A1883">
        <w:rPr>
          <w:rFonts w:ascii="Times New Roman" w:hAnsi="Times New Roman" w:cs="Times New Roman"/>
          <w:color w:val="000000" w:themeColor="text1"/>
          <w:sz w:val="24"/>
          <w:szCs w:val="24"/>
        </w:rPr>
        <w:t xml:space="preserve">“ ir </w:t>
      </w:r>
      <w:r w:rsidR="00C56EE5" w:rsidRPr="000A1883">
        <w:rPr>
          <w:rFonts w:ascii="Times New Roman" w:hAnsi="Times New Roman" w:cs="Times New Roman"/>
          <w:color w:val="000000" w:themeColor="text1"/>
          <w:sz w:val="24"/>
          <w:szCs w:val="24"/>
        </w:rPr>
        <w:t>2</w:t>
      </w:r>
      <w:r w:rsidRPr="000A1883">
        <w:rPr>
          <w:rFonts w:ascii="Times New Roman" w:hAnsi="Times New Roman" w:cs="Times New Roman"/>
          <w:color w:val="000000" w:themeColor="text1"/>
          <w:sz w:val="24"/>
          <w:szCs w:val="24"/>
        </w:rPr>
        <w:t xml:space="preserve"> priede „Tiekėjų kvalifikacijos </w:t>
      </w:r>
      <w:r w:rsidRPr="009821A7">
        <w:rPr>
          <w:rFonts w:ascii="Times New Roman" w:hAnsi="Times New Roman" w:cs="Times New Roman"/>
          <w:sz w:val="24"/>
          <w:szCs w:val="24"/>
        </w:rPr>
        <w:t>reikalavimai ir reikalaujami kokybės bei aplinkos apsaugos vadybos sistemų standartai“</w:t>
      </w:r>
      <w:r w:rsidR="00C56EE5">
        <w:rPr>
          <w:rFonts w:ascii="Times New Roman" w:hAnsi="Times New Roman" w:cs="Times New Roman"/>
          <w:sz w:val="24"/>
          <w:szCs w:val="24"/>
        </w:rPr>
        <w:t>.</w:t>
      </w:r>
    </w:p>
    <w:p w14:paraId="481C6227" w14:textId="435E0043" w:rsidR="4B7098B6" w:rsidRPr="00FF1C61" w:rsidRDefault="00C56EE5" w:rsidP="00427EE1">
      <w:pPr>
        <w:spacing w:line="240" w:lineRule="auto"/>
        <w:ind w:firstLine="397"/>
        <w:rPr>
          <w:rFonts w:ascii="Times New Roman" w:hAnsi="Times New Roman" w:cs="Times New Roman"/>
          <w:sz w:val="24"/>
          <w:szCs w:val="24"/>
        </w:rPr>
      </w:pPr>
      <w:r>
        <w:rPr>
          <w:rFonts w:ascii="Times New Roman" w:eastAsia="Arial" w:hAnsi="Times New Roman" w:cs="Times New Roman"/>
          <w:sz w:val="24"/>
          <w:szCs w:val="24"/>
        </w:rPr>
        <w:t xml:space="preserve">     1.6. </w:t>
      </w:r>
      <w:r w:rsidR="4B7098B6" w:rsidRPr="00960632">
        <w:rPr>
          <w:rFonts w:ascii="Times New Roman" w:eastAsia="Arial" w:hAnsi="Times New Roman" w:cs="Times New Roman"/>
          <w:sz w:val="24"/>
          <w:szCs w:val="24"/>
        </w:rPr>
        <w:t>Bendrosios</w:t>
      </w:r>
      <w:r w:rsidR="00931CA2" w:rsidRPr="00960632">
        <w:rPr>
          <w:rFonts w:ascii="Times New Roman" w:eastAsia="Arial" w:hAnsi="Times New Roman" w:cs="Times New Roman"/>
          <w:sz w:val="24"/>
          <w:szCs w:val="24"/>
        </w:rPr>
        <w:t xml:space="preserve"> pirkimo</w:t>
      </w:r>
      <w:r w:rsidR="4B7098B6" w:rsidRPr="00960632">
        <w:rPr>
          <w:rFonts w:ascii="Times New Roman" w:eastAsia="Arial" w:hAnsi="Times New Roman" w:cs="Times New Roman"/>
          <w:sz w:val="24"/>
          <w:szCs w:val="24"/>
        </w:rPr>
        <w:t xml:space="preserve"> sąlygos yra neatskiriama ši</w:t>
      </w:r>
      <w:r w:rsidR="00931CA2" w:rsidRPr="00960632">
        <w:rPr>
          <w:rFonts w:ascii="Times New Roman" w:eastAsia="Arial" w:hAnsi="Times New Roman" w:cs="Times New Roman"/>
          <w:sz w:val="24"/>
          <w:szCs w:val="24"/>
        </w:rPr>
        <w:t>ų</w:t>
      </w:r>
      <w:r w:rsidR="4B7098B6" w:rsidRPr="00960632">
        <w:rPr>
          <w:rFonts w:ascii="Times New Roman" w:eastAsia="Arial" w:hAnsi="Times New Roman" w:cs="Times New Roman"/>
          <w:sz w:val="24"/>
          <w:szCs w:val="24"/>
        </w:rPr>
        <w:t xml:space="preserve"> pirkimo sąlygų dalis.</w:t>
      </w:r>
    </w:p>
    <w:p w14:paraId="243C0632" w14:textId="7CD76AFE" w:rsidR="00D838A3" w:rsidRPr="00C56EE5" w:rsidRDefault="00C56EE5" w:rsidP="00C56EE5">
      <w:pPr>
        <w:spacing w:line="240" w:lineRule="auto"/>
        <w:ind w:left="710" w:firstLine="0"/>
        <w:rPr>
          <w:rFonts w:ascii="Times New Roman" w:hAnsi="Times New Roman" w:cs="Times New Roman"/>
          <w:sz w:val="24"/>
          <w:szCs w:val="24"/>
        </w:rPr>
      </w:pPr>
      <w:r>
        <w:rPr>
          <w:rFonts w:ascii="Times New Roman" w:hAnsi="Times New Roman" w:cs="Times New Roman"/>
          <w:sz w:val="24"/>
          <w:szCs w:val="24"/>
        </w:rPr>
        <w:t>1.7.</w:t>
      </w:r>
      <w:r w:rsidR="00DE2781" w:rsidRPr="00C56EE5">
        <w:rPr>
          <w:rFonts w:ascii="Times New Roman" w:hAnsi="Times New Roman" w:cs="Times New Roman"/>
          <w:sz w:val="24"/>
          <w:szCs w:val="24"/>
        </w:rPr>
        <w:t xml:space="preserve"> Maksimali sutarties vertė – </w:t>
      </w:r>
      <w:r w:rsidR="003D2DB5" w:rsidRPr="00C56EE5">
        <w:rPr>
          <w:rFonts w:ascii="Times New Roman" w:hAnsi="Times New Roman" w:cs="Times New Roman"/>
          <w:sz w:val="24"/>
          <w:szCs w:val="24"/>
        </w:rPr>
        <w:t>30</w:t>
      </w:r>
      <w:r w:rsidR="00FE15AA" w:rsidRPr="00C56EE5">
        <w:rPr>
          <w:rFonts w:ascii="Times New Roman" w:hAnsi="Times New Roman" w:cs="Times New Roman"/>
          <w:sz w:val="24"/>
          <w:szCs w:val="24"/>
        </w:rPr>
        <w:t xml:space="preserve"> </w:t>
      </w:r>
      <w:r w:rsidR="003D2DB5" w:rsidRPr="00C56EE5">
        <w:rPr>
          <w:rFonts w:ascii="Times New Roman" w:hAnsi="Times New Roman" w:cs="Times New Roman"/>
          <w:sz w:val="24"/>
          <w:szCs w:val="24"/>
        </w:rPr>
        <w:t>00</w:t>
      </w:r>
      <w:r w:rsidR="00FE15AA" w:rsidRPr="00C56EE5">
        <w:rPr>
          <w:rFonts w:ascii="Times New Roman" w:hAnsi="Times New Roman" w:cs="Times New Roman"/>
          <w:sz w:val="24"/>
          <w:szCs w:val="24"/>
        </w:rPr>
        <w:t>0,00</w:t>
      </w:r>
      <w:r w:rsidR="00DE2781" w:rsidRPr="00C56EE5">
        <w:rPr>
          <w:rFonts w:ascii="Times New Roman" w:hAnsi="Times New Roman" w:cs="Times New Roman"/>
          <w:sz w:val="24"/>
          <w:szCs w:val="24"/>
        </w:rPr>
        <w:t xml:space="preserve"> be PVM</w:t>
      </w:r>
      <w:r w:rsidR="003D2DB5" w:rsidRPr="00C56EE5">
        <w:rPr>
          <w:rFonts w:ascii="Times New Roman" w:hAnsi="Times New Roman" w:cs="Times New Roman"/>
          <w:sz w:val="24"/>
          <w:szCs w:val="24"/>
        </w:rPr>
        <w:t xml:space="preserve"> (trisdešimt tūkstančių eurų, 00 ct).</w:t>
      </w:r>
    </w:p>
    <w:p w14:paraId="7295B949" w14:textId="77777777" w:rsidR="00A1129F" w:rsidRPr="003D2DB5" w:rsidRDefault="00A1129F" w:rsidP="00A1129F">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00FEEB3" w14:textId="77440D98" w:rsidR="00186253" w:rsidRPr="005A5454" w:rsidRDefault="00186253" w:rsidP="00186253">
      <w:pPr>
        <w:pStyle w:val="Betarp"/>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2.1.</w:t>
      </w:r>
      <w:r w:rsidR="4A330118" w:rsidRPr="00186253">
        <w:rPr>
          <w:rFonts w:ascii="Times New Roman" w:hAnsi="Times New Roman" w:cs="Times New Roman"/>
          <w:sz w:val="24"/>
          <w:szCs w:val="24"/>
        </w:rPr>
        <w:t xml:space="preserve"> </w:t>
      </w:r>
      <w:r w:rsidRPr="00CB0D65">
        <w:rPr>
          <w:rFonts w:ascii="Times New Roman" w:eastAsia="Calibri" w:hAnsi="Times New Roman" w:cs="Times New Roman"/>
          <w:color w:val="000000" w:themeColor="text1"/>
          <w:sz w:val="24"/>
          <w:szCs w:val="24"/>
        </w:rPr>
        <w:t xml:space="preserve">Perkančioji organizacija numato įsigyti susisiekimo komunikacijų, Radviliškio m. </w:t>
      </w:r>
      <w:proofErr w:type="spellStart"/>
      <w:r w:rsidRPr="00CB0D65">
        <w:rPr>
          <w:rFonts w:ascii="Times New Roman" w:eastAsia="Calibri" w:hAnsi="Times New Roman" w:cs="Times New Roman"/>
          <w:color w:val="000000" w:themeColor="text1"/>
          <w:sz w:val="24"/>
          <w:szCs w:val="24"/>
        </w:rPr>
        <w:t>A.Povyliaus</w:t>
      </w:r>
      <w:proofErr w:type="spellEnd"/>
      <w:r w:rsidRPr="00CB0D65">
        <w:rPr>
          <w:rFonts w:ascii="Times New Roman" w:eastAsia="Calibri" w:hAnsi="Times New Roman" w:cs="Times New Roman"/>
          <w:color w:val="000000" w:themeColor="text1"/>
          <w:sz w:val="24"/>
          <w:szCs w:val="24"/>
        </w:rPr>
        <w:t>, Alytaus, Šiaulių g., kapitalinio remonto (rekonstravimo) įrengiant pėsčiųjų dvirači</w:t>
      </w:r>
      <w:r w:rsidR="004B21E7" w:rsidRPr="00CB0D65">
        <w:rPr>
          <w:rFonts w:ascii="Times New Roman" w:eastAsia="Calibri" w:hAnsi="Times New Roman" w:cs="Times New Roman"/>
          <w:color w:val="000000" w:themeColor="text1"/>
          <w:sz w:val="24"/>
          <w:szCs w:val="24"/>
        </w:rPr>
        <w:t>ų</w:t>
      </w:r>
      <w:r w:rsidRPr="00CB0D65">
        <w:rPr>
          <w:rFonts w:ascii="Times New Roman" w:eastAsia="Calibri" w:hAnsi="Times New Roman" w:cs="Times New Roman"/>
          <w:color w:val="000000" w:themeColor="text1"/>
          <w:sz w:val="24"/>
          <w:szCs w:val="24"/>
        </w:rPr>
        <w:t xml:space="preserve"> taką</w:t>
      </w:r>
      <w:r w:rsidR="00CB0D65">
        <w:rPr>
          <w:rFonts w:ascii="Times New Roman" w:eastAsia="Calibri" w:hAnsi="Times New Roman" w:cs="Times New Roman"/>
          <w:color w:val="000000" w:themeColor="text1"/>
          <w:sz w:val="24"/>
          <w:szCs w:val="24"/>
        </w:rPr>
        <w:t>, automobilių sto</w:t>
      </w:r>
      <w:r w:rsidR="002048C1">
        <w:rPr>
          <w:rFonts w:ascii="Times New Roman" w:eastAsia="Calibri" w:hAnsi="Times New Roman" w:cs="Times New Roman"/>
          <w:color w:val="000000" w:themeColor="text1"/>
          <w:sz w:val="24"/>
          <w:szCs w:val="24"/>
        </w:rPr>
        <w:t>vėjimo aikšteles</w:t>
      </w:r>
      <w:r w:rsidRPr="00CB0D65">
        <w:rPr>
          <w:rFonts w:ascii="Times New Roman" w:eastAsia="Calibri" w:hAnsi="Times New Roman" w:cs="Times New Roman"/>
          <w:color w:val="000000" w:themeColor="text1"/>
          <w:sz w:val="24"/>
          <w:szCs w:val="24"/>
        </w:rPr>
        <w:t xml:space="preserve"> projekto parengim</w:t>
      </w:r>
      <w:r w:rsidR="00C1309D" w:rsidRPr="00CB0D65">
        <w:rPr>
          <w:rFonts w:ascii="Times New Roman" w:eastAsia="Calibri" w:hAnsi="Times New Roman" w:cs="Times New Roman"/>
          <w:color w:val="000000" w:themeColor="text1"/>
          <w:sz w:val="24"/>
          <w:szCs w:val="24"/>
        </w:rPr>
        <w:t>o</w:t>
      </w:r>
      <w:r w:rsidRPr="00CB0D65">
        <w:rPr>
          <w:rFonts w:ascii="Times New Roman" w:eastAsia="Calibri" w:hAnsi="Times New Roman" w:cs="Times New Roman"/>
          <w:color w:val="000000" w:themeColor="text1"/>
          <w:sz w:val="24"/>
          <w:szCs w:val="24"/>
        </w:rPr>
        <w:t xml:space="preserve"> ir statinio projekto vykdymo </w:t>
      </w:r>
      <w:r w:rsidR="004B21E7" w:rsidRPr="00CB0D65">
        <w:rPr>
          <w:rFonts w:ascii="Times New Roman" w:eastAsia="Calibri" w:hAnsi="Times New Roman" w:cs="Times New Roman"/>
          <w:color w:val="000000" w:themeColor="text1"/>
          <w:sz w:val="24"/>
          <w:szCs w:val="24"/>
        </w:rPr>
        <w:t xml:space="preserve">priežiūros </w:t>
      </w:r>
      <w:r w:rsidRPr="00CB0D65">
        <w:rPr>
          <w:rFonts w:ascii="Times New Roman" w:eastAsia="Calibri" w:hAnsi="Times New Roman" w:cs="Times New Roman"/>
          <w:color w:val="000000" w:themeColor="text1"/>
          <w:sz w:val="24"/>
          <w:szCs w:val="24"/>
        </w:rPr>
        <w:t>paslaugas</w:t>
      </w:r>
      <w:r w:rsidRPr="00186253">
        <w:rPr>
          <w:rFonts w:ascii="Times New Roman" w:eastAsia="Calibri" w:hAnsi="Times New Roman" w:cs="Times New Roman"/>
          <w:color w:val="00B050"/>
          <w:sz w:val="24"/>
          <w:szCs w:val="24"/>
        </w:rPr>
        <w:t>.</w:t>
      </w:r>
      <w:r w:rsidRPr="00186253">
        <w:rPr>
          <w:rFonts w:ascii="Times New Roman" w:hAnsi="Times New Roman" w:cs="Times New Roman"/>
          <w:sz w:val="24"/>
          <w:szCs w:val="24"/>
        </w:rPr>
        <w:t xml:space="preserve"> Reikalavimai pirkimo objektui nustatyti specialiųjų pirkimo </w:t>
      </w:r>
      <w:r w:rsidRPr="005A5454">
        <w:rPr>
          <w:rFonts w:ascii="Times New Roman" w:hAnsi="Times New Roman" w:cs="Times New Roman"/>
          <w:color w:val="000000" w:themeColor="text1"/>
          <w:sz w:val="24"/>
          <w:szCs w:val="24"/>
        </w:rPr>
        <w:t xml:space="preserve">sąlygų  </w:t>
      </w:r>
      <w:r w:rsidR="004F5B32" w:rsidRPr="005A5454">
        <w:rPr>
          <w:rFonts w:ascii="Times New Roman" w:hAnsi="Times New Roman" w:cs="Times New Roman"/>
          <w:color w:val="000000" w:themeColor="text1"/>
          <w:sz w:val="24"/>
          <w:szCs w:val="24"/>
        </w:rPr>
        <w:t>3 priede „</w:t>
      </w:r>
      <w:r w:rsidR="0059401E" w:rsidRPr="005A5454">
        <w:rPr>
          <w:rFonts w:ascii="Times New Roman" w:hAnsi="Times New Roman" w:cs="Times New Roman"/>
          <w:color w:val="000000" w:themeColor="text1"/>
          <w:sz w:val="24"/>
          <w:szCs w:val="24"/>
        </w:rPr>
        <w:t>T</w:t>
      </w:r>
      <w:r w:rsidR="004F5B32" w:rsidRPr="005A5454">
        <w:rPr>
          <w:rFonts w:ascii="Times New Roman" w:hAnsi="Times New Roman" w:cs="Times New Roman"/>
          <w:color w:val="000000" w:themeColor="text1"/>
          <w:sz w:val="24"/>
          <w:szCs w:val="24"/>
        </w:rPr>
        <w:t>echninė specifikacija“ ir 4</w:t>
      </w:r>
      <w:r w:rsidRPr="005A5454">
        <w:rPr>
          <w:rFonts w:ascii="Times New Roman" w:hAnsi="Times New Roman" w:cs="Times New Roman"/>
          <w:color w:val="000000" w:themeColor="text1"/>
          <w:sz w:val="24"/>
          <w:szCs w:val="24"/>
        </w:rPr>
        <w:t xml:space="preserve"> priede „</w:t>
      </w:r>
      <w:r w:rsidR="000D6D42" w:rsidRPr="005A5454">
        <w:rPr>
          <w:rFonts w:ascii="Times New Roman" w:hAnsi="Times New Roman" w:cs="Times New Roman"/>
          <w:color w:val="000000" w:themeColor="text1"/>
          <w:sz w:val="24"/>
          <w:szCs w:val="24"/>
        </w:rPr>
        <w:t>Statinio projek</w:t>
      </w:r>
      <w:r w:rsidR="000E0826" w:rsidRPr="005A5454">
        <w:rPr>
          <w:rFonts w:ascii="Times New Roman" w:hAnsi="Times New Roman" w:cs="Times New Roman"/>
          <w:color w:val="000000" w:themeColor="text1"/>
          <w:sz w:val="24"/>
          <w:szCs w:val="24"/>
        </w:rPr>
        <w:t>tavimo užduotis (t</w:t>
      </w:r>
      <w:r w:rsidRPr="005A5454">
        <w:rPr>
          <w:rFonts w:ascii="Times New Roman" w:hAnsi="Times New Roman" w:cs="Times New Roman"/>
          <w:color w:val="000000" w:themeColor="text1"/>
          <w:sz w:val="24"/>
          <w:szCs w:val="24"/>
        </w:rPr>
        <w:t>echninė užduotis</w:t>
      </w:r>
      <w:r w:rsidR="000E0826" w:rsidRPr="005A5454">
        <w:rPr>
          <w:rFonts w:ascii="Times New Roman" w:hAnsi="Times New Roman" w:cs="Times New Roman"/>
          <w:color w:val="000000" w:themeColor="text1"/>
          <w:sz w:val="24"/>
          <w:szCs w:val="24"/>
        </w:rPr>
        <w:t>)</w:t>
      </w:r>
      <w:r w:rsidRPr="005A5454">
        <w:rPr>
          <w:rFonts w:ascii="Times New Roman" w:hAnsi="Times New Roman" w:cs="Times New Roman"/>
          <w:color w:val="000000" w:themeColor="text1"/>
          <w:sz w:val="24"/>
          <w:szCs w:val="24"/>
        </w:rPr>
        <w:t>“.</w:t>
      </w:r>
    </w:p>
    <w:p w14:paraId="49117D58" w14:textId="4218CFCE" w:rsidR="005D280D" w:rsidRPr="005A5454" w:rsidRDefault="00186253" w:rsidP="00186253">
      <w:pPr>
        <w:pStyle w:val="Betarp"/>
        <w:tabs>
          <w:tab w:val="left" w:pos="1134"/>
        </w:tabs>
        <w:spacing w:after="120"/>
        <w:ind w:firstLine="0"/>
        <w:contextualSpacing/>
        <w:rPr>
          <w:rFonts w:ascii="Times New Roman" w:hAnsi="Times New Roman" w:cs="Times New Roman"/>
          <w:color w:val="000000" w:themeColor="text1"/>
          <w:sz w:val="24"/>
          <w:szCs w:val="24"/>
        </w:rPr>
      </w:pPr>
      <w:r w:rsidRPr="005A5454">
        <w:rPr>
          <w:rFonts w:ascii="Times New Roman" w:hAnsi="Times New Roman" w:cs="Times New Roman"/>
          <w:color w:val="000000" w:themeColor="text1"/>
          <w:sz w:val="24"/>
          <w:szCs w:val="24"/>
        </w:rPr>
        <w:t xml:space="preserve">            </w:t>
      </w:r>
      <w:r w:rsidR="002C41AA" w:rsidRPr="005A5454">
        <w:rPr>
          <w:rFonts w:ascii="Times New Roman" w:hAnsi="Times New Roman" w:cs="Times New Roman"/>
          <w:color w:val="000000" w:themeColor="text1"/>
          <w:sz w:val="24"/>
          <w:szCs w:val="24"/>
        </w:rPr>
        <w:t>2.2.</w:t>
      </w:r>
      <w:r w:rsidR="00ED1C85" w:rsidRPr="005A5454">
        <w:rPr>
          <w:rFonts w:ascii="Times New Roman" w:hAnsi="Times New Roman" w:cs="Times New Roman"/>
          <w:color w:val="000000" w:themeColor="text1"/>
          <w:sz w:val="24"/>
          <w:szCs w:val="24"/>
        </w:rPr>
        <w:t xml:space="preserve"> </w:t>
      </w:r>
      <w:r w:rsidR="00FB3C75" w:rsidRPr="005A5454">
        <w:rPr>
          <w:rFonts w:ascii="Times New Roman" w:hAnsi="Times New Roman" w:cs="Times New Roman"/>
          <w:color w:val="000000" w:themeColor="text1"/>
          <w:sz w:val="24"/>
          <w:szCs w:val="24"/>
        </w:rPr>
        <w:t>Pirkimo objektas į dalis neskaidomas.</w:t>
      </w:r>
      <w:r w:rsidR="00702B7B" w:rsidRPr="005A5454">
        <w:rPr>
          <w:rFonts w:ascii="Times New Roman" w:hAnsi="Times New Roman" w:cs="Times New Roman"/>
          <w:color w:val="000000" w:themeColor="text1"/>
          <w:sz w:val="24"/>
          <w:szCs w:val="24"/>
        </w:rPr>
        <w:t xml:space="preserve"> Pirkimo apimtys, reikalavimai ir techninė </w:t>
      </w:r>
      <w:r w:rsidR="006C08F9" w:rsidRPr="005A5454">
        <w:rPr>
          <w:rFonts w:ascii="Times New Roman" w:hAnsi="Times New Roman" w:cs="Times New Roman"/>
          <w:color w:val="000000" w:themeColor="text1"/>
          <w:sz w:val="24"/>
          <w:szCs w:val="24"/>
        </w:rPr>
        <w:t>užduotis</w:t>
      </w:r>
      <w:r w:rsidR="00702B7B" w:rsidRPr="005A5454">
        <w:rPr>
          <w:rFonts w:ascii="Times New Roman" w:hAnsi="Times New Roman" w:cs="Times New Roman"/>
          <w:color w:val="000000" w:themeColor="text1"/>
          <w:sz w:val="24"/>
          <w:szCs w:val="24"/>
        </w:rPr>
        <w:t xml:space="preserve"> apibrėžti </w:t>
      </w:r>
      <w:r w:rsidR="00C314B2" w:rsidRPr="005A5454">
        <w:rPr>
          <w:rFonts w:ascii="Times New Roman" w:hAnsi="Times New Roman" w:cs="Times New Roman"/>
          <w:color w:val="000000" w:themeColor="text1"/>
          <w:sz w:val="24"/>
          <w:szCs w:val="24"/>
        </w:rPr>
        <w:t>s</w:t>
      </w:r>
      <w:r w:rsidR="000B6976" w:rsidRPr="005A5454">
        <w:rPr>
          <w:rFonts w:ascii="Times New Roman" w:hAnsi="Times New Roman" w:cs="Times New Roman"/>
          <w:color w:val="000000" w:themeColor="text1"/>
          <w:sz w:val="24"/>
          <w:szCs w:val="24"/>
        </w:rPr>
        <w:t>pecialiųjų p</w:t>
      </w:r>
      <w:r w:rsidR="00702B7B" w:rsidRPr="005A5454">
        <w:rPr>
          <w:rFonts w:ascii="Times New Roman" w:hAnsi="Times New Roman" w:cs="Times New Roman"/>
          <w:color w:val="000000" w:themeColor="text1"/>
          <w:sz w:val="24"/>
          <w:szCs w:val="24"/>
        </w:rPr>
        <w:t>irkimo sąlygų</w:t>
      </w:r>
      <w:r w:rsidR="00140B18" w:rsidRPr="005A5454">
        <w:rPr>
          <w:rFonts w:ascii="Times New Roman" w:hAnsi="Times New Roman" w:cs="Times New Roman"/>
          <w:color w:val="000000" w:themeColor="text1"/>
          <w:sz w:val="24"/>
          <w:szCs w:val="24"/>
        </w:rPr>
        <w:t xml:space="preserve"> </w:t>
      </w:r>
      <w:r w:rsidR="00FE15AA" w:rsidRPr="005A5454">
        <w:rPr>
          <w:rFonts w:ascii="Times New Roman" w:hAnsi="Times New Roman" w:cs="Times New Roman"/>
          <w:color w:val="000000" w:themeColor="text1"/>
          <w:sz w:val="24"/>
          <w:szCs w:val="24"/>
        </w:rPr>
        <w:t>2-</w:t>
      </w:r>
      <w:r w:rsidR="00466512" w:rsidRPr="005A5454">
        <w:rPr>
          <w:rFonts w:ascii="Times New Roman" w:hAnsi="Times New Roman" w:cs="Times New Roman"/>
          <w:color w:val="000000" w:themeColor="text1"/>
          <w:sz w:val="24"/>
          <w:szCs w:val="24"/>
        </w:rPr>
        <w:t>4</w:t>
      </w:r>
      <w:r w:rsidR="00702B7B" w:rsidRPr="005A5454">
        <w:rPr>
          <w:rFonts w:ascii="Times New Roman" w:hAnsi="Times New Roman" w:cs="Times New Roman"/>
          <w:color w:val="000000" w:themeColor="text1"/>
          <w:sz w:val="24"/>
          <w:szCs w:val="24"/>
        </w:rPr>
        <w:t xml:space="preserve"> pried</w:t>
      </w:r>
      <w:r w:rsidR="00140B18" w:rsidRPr="005A5454">
        <w:rPr>
          <w:rFonts w:ascii="Times New Roman" w:hAnsi="Times New Roman" w:cs="Times New Roman"/>
          <w:color w:val="000000" w:themeColor="text1"/>
          <w:sz w:val="24"/>
          <w:szCs w:val="24"/>
        </w:rPr>
        <w:t>uose</w:t>
      </w:r>
      <w:r w:rsidR="00702B7B" w:rsidRPr="005A5454">
        <w:rPr>
          <w:rFonts w:ascii="Times New Roman" w:hAnsi="Times New Roman" w:cs="Times New Roman"/>
          <w:color w:val="000000" w:themeColor="text1"/>
          <w:sz w:val="24"/>
          <w:szCs w:val="24"/>
        </w:rPr>
        <w:t>.</w:t>
      </w:r>
    </w:p>
    <w:p w14:paraId="2B9FCCA2" w14:textId="34073C68" w:rsidR="003943EC" w:rsidRPr="00A92E56" w:rsidRDefault="003943EC" w:rsidP="00A636F3">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3</w:t>
      </w:r>
      <w:r w:rsidRPr="00A92E5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40B18">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5AEA3CA" w14:textId="77777777" w:rsidR="00140B18" w:rsidRDefault="005D280D">
      <w:pPr>
        <w:pStyle w:val="Sraopastraipa"/>
        <w:numPr>
          <w:ilvl w:val="1"/>
          <w:numId w:val="7"/>
        </w:numPr>
        <w:spacing w:line="240" w:lineRule="auto"/>
        <w:ind w:left="0" w:firstLine="697"/>
        <w:rPr>
          <w:rFonts w:ascii="Times New Roman" w:hAnsi="Times New Roman" w:cs="Times New Roman"/>
          <w:sz w:val="24"/>
          <w:szCs w:val="24"/>
        </w:rPr>
      </w:pPr>
      <w:r w:rsidRPr="00140B18">
        <w:rPr>
          <w:rFonts w:ascii="Times New Roman" w:hAnsi="Times New Roman" w:cs="Times New Roman"/>
          <w:sz w:val="24"/>
          <w:szCs w:val="24"/>
        </w:rPr>
        <w:t>Reikalavimai dėl tiekėjo ir</w:t>
      </w:r>
      <w:r w:rsidR="00F17EDA" w:rsidRPr="00140B18">
        <w:rPr>
          <w:rFonts w:ascii="Times New Roman" w:hAnsi="Times New Roman" w:cs="Times New Roman"/>
          <w:sz w:val="24"/>
          <w:szCs w:val="24"/>
        </w:rPr>
        <w:t xml:space="preserve"> </w:t>
      </w:r>
      <w:r w:rsidRPr="00140B18">
        <w:rPr>
          <w:rFonts w:ascii="Times New Roman" w:hAnsi="Times New Roman" w:cs="Times New Roman"/>
          <w:sz w:val="24"/>
          <w:szCs w:val="24"/>
        </w:rPr>
        <w:t>subtiekėjų</w:t>
      </w:r>
      <w:r w:rsidR="00DF6485" w:rsidRPr="00140B18">
        <w:rPr>
          <w:rFonts w:ascii="Times New Roman" w:hAnsi="Times New Roman" w:cs="Times New Roman"/>
          <w:sz w:val="24"/>
          <w:szCs w:val="24"/>
        </w:rPr>
        <w:t xml:space="preserve"> (jeigu taikoma)</w:t>
      </w:r>
      <w:r w:rsidR="00A857C4" w:rsidRPr="00140B18">
        <w:rPr>
          <w:rFonts w:ascii="Times New Roman" w:hAnsi="Times New Roman" w:cs="Times New Roman"/>
          <w:sz w:val="24"/>
          <w:szCs w:val="24"/>
        </w:rPr>
        <w:t xml:space="preserve">, ūkio subjektų, kurių pajėgumais </w:t>
      </w:r>
      <w:r w:rsidR="00CF1B69" w:rsidRPr="00140B18">
        <w:rPr>
          <w:rFonts w:ascii="Times New Roman" w:hAnsi="Times New Roman" w:cs="Times New Roman"/>
          <w:sz w:val="24"/>
          <w:szCs w:val="24"/>
        </w:rPr>
        <w:t>tiekėjas remiasi,</w:t>
      </w:r>
      <w:r w:rsidR="00FB4B5E" w:rsidRPr="00140B18">
        <w:rPr>
          <w:rFonts w:ascii="Times New Roman" w:hAnsi="Times New Roman" w:cs="Times New Roman"/>
          <w:sz w:val="24"/>
          <w:szCs w:val="24"/>
        </w:rPr>
        <w:t xml:space="preserve"> </w:t>
      </w:r>
      <w:r w:rsidRPr="00140B18">
        <w:rPr>
          <w:rFonts w:ascii="Times New Roman" w:hAnsi="Times New Roman" w:cs="Times New Roman"/>
          <w:sz w:val="24"/>
          <w:szCs w:val="24"/>
        </w:rPr>
        <w:t>pašalinimo pagrindų nebuvimo</w:t>
      </w:r>
      <w:r w:rsidR="004A415C" w:rsidRPr="00140B18">
        <w:rPr>
          <w:rFonts w:ascii="Times New Roman" w:hAnsi="Times New Roman" w:cs="Times New Roman"/>
          <w:sz w:val="24"/>
          <w:szCs w:val="24"/>
        </w:rPr>
        <w:t xml:space="preserve"> </w:t>
      </w:r>
      <w:r w:rsidRPr="00140B18">
        <w:rPr>
          <w:rFonts w:ascii="Times New Roman" w:hAnsi="Times New Roman" w:cs="Times New Roman"/>
          <w:sz w:val="24"/>
          <w:szCs w:val="24"/>
        </w:rPr>
        <w:t xml:space="preserve">bei jų nebuvimą patvirtinantys dokumentai nurodyti </w:t>
      </w:r>
      <w:r w:rsidR="00CF1B69" w:rsidRPr="00140B18">
        <w:rPr>
          <w:rFonts w:ascii="Times New Roman" w:hAnsi="Times New Roman" w:cs="Times New Roman"/>
          <w:sz w:val="24"/>
          <w:szCs w:val="24"/>
        </w:rPr>
        <w:t>s</w:t>
      </w:r>
      <w:r w:rsidR="0035091B" w:rsidRPr="00140B18">
        <w:rPr>
          <w:rFonts w:ascii="Times New Roman" w:hAnsi="Times New Roman" w:cs="Times New Roman"/>
          <w:sz w:val="24"/>
          <w:szCs w:val="24"/>
        </w:rPr>
        <w:t>pecialiųjų p</w:t>
      </w:r>
      <w:r w:rsidRPr="00140B18">
        <w:rPr>
          <w:rFonts w:ascii="Times New Roman" w:hAnsi="Times New Roman" w:cs="Times New Roman"/>
          <w:sz w:val="24"/>
          <w:szCs w:val="24"/>
        </w:rPr>
        <w:t xml:space="preserve">irkimo sąlygų </w:t>
      </w:r>
      <w:r w:rsidR="00140B18" w:rsidRPr="00140B18">
        <w:rPr>
          <w:rFonts w:ascii="Times New Roman" w:hAnsi="Times New Roman" w:cs="Times New Roman"/>
          <w:sz w:val="24"/>
          <w:szCs w:val="24"/>
        </w:rPr>
        <w:t>1</w:t>
      </w:r>
      <w:r w:rsidRPr="00140B18">
        <w:rPr>
          <w:rFonts w:ascii="Times New Roman" w:hAnsi="Times New Roman" w:cs="Times New Roman"/>
          <w:color w:val="00B050"/>
          <w:sz w:val="24"/>
          <w:szCs w:val="24"/>
        </w:rPr>
        <w:t xml:space="preserve"> </w:t>
      </w:r>
      <w:r w:rsidRPr="00140B18">
        <w:rPr>
          <w:rFonts w:ascii="Times New Roman" w:hAnsi="Times New Roman" w:cs="Times New Roman"/>
          <w:sz w:val="24"/>
          <w:szCs w:val="24"/>
        </w:rPr>
        <w:t xml:space="preserve">priede. </w:t>
      </w:r>
    </w:p>
    <w:p w14:paraId="2323C3F2" w14:textId="77777777" w:rsidR="00EC17B1" w:rsidRDefault="00464D07" w:rsidP="00EC17B1">
      <w:pPr>
        <w:pStyle w:val="Sraopastraipa"/>
        <w:spacing w:line="240" w:lineRule="auto"/>
        <w:ind w:left="0" w:firstLine="709"/>
        <w:rPr>
          <w:rFonts w:ascii="Times New Roman" w:hAnsi="Times New Roman" w:cs="Times New Roman"/>
          <w:sz w:val="24"/>
          <w:szCs w:val="24"/>
        </w:rPr>
      </w:pPr>
      <w:r w:rsidRPr="00140B18">
        <w:rPr>
          <w:rFonts w:ascii="Times New Roman" w:hAnsi="Times New Roman" w:cs="Times New Roman"/>
          <w:sz w:val="24"/>
          <w:szCs w:val="24"/>
        </w:rPr>
        <w:t>3.2</w:t>
      </w:r>
      <w:r w:rsidRPr="00405E5D">
        <w:rPr>
          <w:rFonts w:ascii="Times New Roman" w:hAnsi="Times New Roman" w:cs="Times New Roman"/>
          <w:color w:val="FF0000"/>
          <w:sz w:val="24"/>
          <w:szCs w:val="24"/>
        </w:rPr>
        <w:t xml:space="preserve">. </w:t>
      </w:r>
      <w:r w:rsidRPr="001D3961">
        <w:rPr>
          <w:rFonts w:ascii="Times New Roman" w:hAnsi="Times New Roman" w:cs="Times New Roman"/>
          <w:sz w:val="24"/>
          <w:szCs w:val="24"/>
        </w:rPr>
        <w:t>Tiekėjams nustatomi kvalifikacijos reikalavimai,</w:t>
      </w:r>
      <w:r w:rsidR="00774FA3" w:rsidRPr="001D3961">
        <w:rPr>
          <w:rFonts w:ascii="Times New Roman" w:hAnsi="Times New Roman" w:cs="Times New Roman"/>
          <w:sz w:val="24"/>
          <w:szCs w:val="24"/>
        </w:rPr>
        <w:t xml:space="preserve"> </w:t>
      </w:r>
      <w:r w:rsidRPr="001D3961">
        <w:rPr>
          <w:rFonts w:ascii="Times New Roman" w:hAnsi="Times New Roman" w:cs="Times New Roman"/>
          <w:sz w:val="24"/>
          <w:szCs w:val="24"/>
        </w:rPr>
        <w:t xml:space="preserve">ir (arba) reikalavimai dėl kokybės vadybos </w:t>
      </w:r>
      <w:r w:rsidRPr="00140B18">
        <w:rPr>
          <w:rFonts w:ascii="Times New Roman" w:hAnsi="Times New Roman" w:cs="Times New Roman"/>
          <w:sz w:val="24"/>
          <w:szCs w:val="24"/>
        </w:rPr>
        <w:t xml:space="preserve">sistemos ir (arba) aplinkos apsaugos vadybos sistemos standartų laikymosi ir jų atitiktį patvirtinantys dokumentai nurodyti </w:t>
      </w:r>
      <w:r w:rsidR="00703983" w:rsidRPr="00140B18">
        <w:rPr>
          <w:rFonts w:ascii="Times New Roman" w:hAnsi="Times New Roman" w:cs="Times New Roman"/>
          <w:sz w:val="24"/>
          <w:szCs w:val="24"/>
        </w:rPr>
        <w:t>s</w:t>
      </w:r>
      <w:r w:rsidR="006E42EC" w:rsidRPr="00140B18">
        <w:rPr>
          <w:rFonts w:ascii="Times New Roman" w:hAnsi="Times New Roman" w:cs="Times New Roman"/>
          <w:sz w:val="24"/>
          <w:szCs w:val="24"/>
        </w:rPr>
        <w:t>pecialiųjų p</w:t>
      </w:r>
      <w:r w:rsidRPr="00140B18">
        <w:rPr>
          <w:rFonts w:ascii="Times New Roman" w:hAnsi="Times New Roman" w:cs="Times New Roman"/>
          <w:sz w:val="24"/>
          <w:szCs w:val="24"/>
        </w:rPr>
        <w:t xml:space="preserve">irkimo sąlygų </w:t>
      </w:r>
      <w:r w:rsidR="00140B18" w:rsidRPr="00140B18">
        <w:rPr>
          <w:rFonts w:ascii="Times New Roman" w:hAnsi="Times New Roman" w:cs="Times New Roman"/>
          <w:sz w:val="24"/>
          <w:szCs w:val="24"/>
        </w:rPr>
        <w:t>2</w:t>
      </w:r>
      <w:r w:rsidRPr="00140B18">
        <w:rPr>
          <w:rFonts w:ascii="Times New Roman" w:hAnsi="Times New Roman" w:cs="Times New Roman"/>
          <w:color w:val="00B050"/>
          <w:sz w:val="24"/>
          <w:szCs w:val="24"/>
        </w:rPr>
        <w:t xml:space="preserve"> </w:t>
      </w:r>
      <w:r w:rsidRPr="00140B18">
        <w:rPr>
          <w:rFonts w:ascii="Times New Roman" w:hAnsi="Times New Roman" w:cs="Times New Roman"/>
          <w:sz w:val="24"/>
          <w:szCs w:val="24"/>
        </w:rPr>
        <w:t>priede. Tiekėjas, teikdamas pasiūlymą</w:t>
      </w:r>
      <w:r w:rsidR="00FD0F2E" w:rsidRPr="00140B18">
        <w:rPr>
          <w:rFonts w:ascii="Times New Roman" w:hAnsi="Times New Roman" w:cs="Times New Roman"/>
          <w:sz w:val="24"/>
          <w:szCs w:val="24"/>
        </w:rPr>
        <w:t>,</w:t>
      </w:r>
      <w:r w:rsidRPr="00140B18">
        <w:rPr>
          <w:rFonts w:ascii="Times New Roman" w:hAnsi="Times New Roman" w:cs="Times New Roman"/>
          <w:sz w:val="24"/>
          <w:szCs w:val="24"/>
        </w:rPr>
        <w:t xml:space="preserve"> įsipareigoja, kad sutartį vykdys tik teisę verstis atitinkama veikla turintys asmenys.</w:t>
      </w:r>
    </w:p>
    <w:p w14:paraId="264549EE" w14:textId="794D3CD6" w:rsidR="00EC17B1" w:rsidRPr="001219C4" w:rsidRDefault="00EC17B1" w:rsidP="00EC17B1">
      <w:pPr>
        <w:pStyle w:val="Sraopastraipa"/>
        <w:spacing w:line="240" w:lineRule="auto"/>
        <w:ind w:left="0" w:firstLine="709"/>
        <w:rPr>
          <w:rFonts w:ascii="Times New Roman" w:hAnsi="Times New Roman" w:cs="Times New Roman"/>
          <w:sz w:val="24"/>
          <w:szCs w:val="24"/>
        </w:rPr>
      </w:pPr>
      <w:r w:rsidRPr="001219C4">
        <w:rPr>
          <w:rFonts w:ascii="Times New Roman" w:hAnsi="Times New Roman" w:cs="Times New Roman"/>
          <w:sz w:val="24"/>
          <w:szCs w:val="24"/>
        </w:rPr>
        <w:t xml:space="preserve"> 3.3. </w:t>
      </w:r>
      <w:r w:rsidRPr="001219C4">
        <w:rPr>
          <w:rFonts w:ascii="Times New Roman" w:eastAsia="Arial" w:hAnsi="Times New Roman" w:cs="Times New Roman"/>
          <w:sz w:val="24"/>
          <w:szCs w:val="24"/>
        </w:rPr>
        <w:t xml:space="preserve">Tiekėjas teikdamas pasiūlymą turi pateikti laisvos formos deklaraciją dėl atitikties </w:t>
      </w:r>
    </w:p>
    <w:p w14:paraId="4B3200D5" w14:textId="2E46432F" w:rsidR="00EC17B1" w:rsidRDefault="00EC17B1" w:rsidP="00EC17B1">
      <w:pPr>
        <w:spacing w:line="240" w:lineRule="auto"/>
        <w:ind w:firstLine="0"/>
        <w:rPr>
          <w:rFonts w:ascii="Times New Roman" w:eastAsia="Arial" w:hAnsi="Times New Roman" w:cs="Times New Roman"/>
          <w:sz w:val="24"/>
          <w:szCs w:val="24"/>
        </w:rPr>
      </w:pPr>
      <w:r w:rsidRPr="00220C6A">
        <w:rPr>
          <w:rFonts w:ascii="Times New Roman" w:eastAsia="Arial" w:hAnsi="Times New Roman" w:cs="Times New Roman"/>
          <w:color w:val="000000" w:themeColor="text1"/>
          <w:sz w:val="24"/>
          <w:szCs w:val="24"/>
        </w:rPr>
        <w:t xml:space="preserve">reikalavimams </w:t>
      </w:r>
      <w:r w:rsidRPr="00220C6A">
        <w:rPr>
          <w:rFonts w:ascii="Times New Roman" w:hAnsi="Times New Roman" w:cs="Times New Roman"/>
          <w:b/>
          <w:bCs/>
          <w:color w:val="000000" w:themeColor="text1"/>
          <w:sz w:val="24"/>
          <w:szCs w:val="24"/>
        </w:rPr>
        <w:t xml:space="preserve">(Pirkimo sąlygų </w:t>
      </w:r>
      <w:r w:rsidR="00A22664" w:rsidRPr="00220C6A">
        <w:rPr>
          <w:rFonts w:ascii="Times New Roman" w:hAnsi="Times New Roman" w:cs="Times New Roman"/>
          <w:b/>
          <w:bCs/>
          <w:color w:val="000000" w:themeColor="text1"/>
          <w:sz w:val="24"/>
          <w:szCs w:val="24"/>
        </w:rPr>
        <w:t>7</w:t>
      </w:r>
      <w:r w:rsidRPr="00220C6A">
        <w:rPr>
          <w:rFonts w:ascii="Times New Roman" w:hAnsi="Times New Roman" w:cs="Times New Roman"/>
          <w:b/>
          <w:bCs/>
          <w:color w:val="000000" w:themeColor="text1"/>
          <w:sz w:val="24"/>
          <w:szCs w:val="24"/>
        </w:rPr>
        <w:t xml:space="preserve"> priedas ,,Atitikties deklaracijos forma“).</w:t>
      </w:r>
      <w:r w:rsidRPr="00220C6A">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6915587E" w:rsidR="00894FEF" w:rsidRPr="00817AB9" w:rsidRDefault="00817AB9">
      <w:pPr>
        <w:pStyle w:val="Antrat1"/>
        <w:numPr>
          <w:ilvl w:val="0"/>
          <w:numId w:val="7"/>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51E0A195" w:rsidR="006B36CC" w:rsidRPr="006B36CC"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6B36CC" w:rsidRPr="002A06E3">
        <w:rPr>
          <w:rFonts w:ascii="Times New Roman" w:hAnsi="Times New Roman" w:cs="Times New Roman"/>
          <w:sz w:val="24"/>
          <w:szCs w:val="24"/>
        </w:rPr>
        <w:t>Pirki</w:t>
      </w:r>
      <w:r w:rsidR="006B36CC">
        <w:rPr>
          <w:rFonts w:ascii="Times New Roman" w:hAnsi="Times New Roman" w:cs="Times New Roman"/>
          <w:sz w:val="24"/>
          <w:szCs w:val="24"/>
        </w:rPr>
        <w:t xml:space="preserve">mo </w:t>
      </w:r>
      <w:r w:rsidR="006B36CC" w:rsidRPr="00220C6A">
        <w:rPr>
          <w:rFonts w:ascii="Times New Roman" w:hAnsi="Times New Roman" w:cs="Times New Roman"/>
          <w:color w:val="000000" w:themeColor="text1"/>
          <w:sz w:val="24"/>
          <w:szCs w:val="24"/>
        </w:rPr>
        <w:t xml:space="preserve">sąlygų </w:t>
      </w:r>
      <w:r w:rsidR="00B64AAD" w:rsidRPr="00220C6A">
        <w:rPr>
          <w:rFonts w:ascii="Times New Roman" w:hAnsi="Times New Roman" w:cs="Times New Roman"/>
          <w:color w:val="000000" w:themeColor="text1"/>
          <w:sz w:val="24"/>
          <w:szCs w:val="24"/>
        </w:rPr>
        <w:t>5</w:t>
      </w:r>
      <w:r w:rsidR="006B36CC" w:rsidRPr="00220C6A">
        <w:rPr>
          <w:rFonts w:ascii="Times New Roman" w:hAnsi="Times New Roman" w:cs="Times New Roman"/>
          <w:color w:val="000000" w:themeColor="text1"/>
          <w:sz w:val="24"/>
          <w:szCs w:val="24"/>
        </w:rPr>
        <w:t xml:space="preserve"> priedą </w:t>
      </w:r>
      <w:r w:rsidR="006B36CC">
        <w:rPr>
          <w:rFonts w:ascii="Times New Roman" w:hAnsi="Times New Roman" w:cs="Times New Roman"/>
          <w:sz w:val="24"/>
          <w:szCs w:val="24"/>
        </w:rPr>
        <w:t>„Pasiūlymo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0E7382" w14:textId="6013404E"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4756ED7" w14:textId="18383A2E" w:rsidR="00430115" w:rsidRPr="00430115" w:rsidRDefault="00430115" w:rsidP="00FE15AA">
      <w:pPr>
        <w:spacing w:line="240" w:lineRule="auto"/>
        <w:ind w:firstLine="0"/>
        <w:jc w:val="left"/>
        <w:rPr>
          <w:rFonts w:ascii="Times New Roman" w:hAnsi="Times New Roman" w:cs="Times New Roman"/>
          <w:color w:val="7030A0"/>
          <w:sz w:val="24"/>
          <w:szCs w:val="24"/>
        </w:rPr>
      </w:pP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n-US"/>
        </w:rPr>
        <w:t>5.1.</w:t>
      </w:r>
      <w:r w:rsidR="00FE15AA">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2648D765" w14:textId="77777777" w:rsidR="00521A8B" w:rsidRPr="002A06E3" w:rsidRDefault="00521A8B" w:rsidP="00E62E95">
      <w:pPr>
        <w:tabs>
          <w:tab w:val="left" w:pos="567"/>
        </w:tabs>
        <w:spacing w:line="240" w:lineRule="auto"/>
        <w:ind w:firstLine="0"/>
        <w:rPr>
          <w:rFonts w:ascii="Times New Roman" w:hAnsi="Times New Roman" w:cs="Times New Roman"/>
          <w:vanish/>
          <w:color w:val="7030A0"/>
          <w:sz w:val="24"/>
          <w:szCs w:val="24"/>
        </w:rPr>
      </w:pPr>
    </w:p>
    <w:p w14:paraId="4DB4301A" w14:textId="77777777" w:rsidR="009318BE" w:rsidRPr="00B853D9" w:rsidRDefault="009318BE" w:rsidP="009318BE">
      <w:pPr>
        <w:spacing w:line="240" w:lineRule="auto"/>
        <w:ind w:firstLine="360"/>
        <w:rPr>
          <w:rFonts w:ascii="Times New Roman" w:hAnsi="Times New Roman" w:cs="Times New Roman"/>
          <w:sz w:val="24"/>
          <w:szCs w:val="24"/>
          <w:u w:val="single"/>
        </w:rPr>
      </w:pPr>
      <w:bookmarkStart w:id="16" w:name="_Toc137194952"/>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14A63D73" w14:textId="77777777" w:rsidR="009318BE" w:rsidRPr="002A06E3" w:rsidRDefault="009318BE" w:rsidP="009318BE">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8901CC0" w14:textId="77777777" w:rsidR="009318BE" w:rsidRPr="002A06E3" w:rsidRDefault="009318BE" w:rsidP="009318BE">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lastRenderedPageBreak/>
        <w:t>5.2.2. elektroninėmis priemonėmis suformuoti dokumentai (kai tiekėją atstovaujantis ir visą pasiūlymą pasirašantis asmuo sutampa su atitinkamą dokumentą turinčiu teisę pasirašyti asmeniu);</w:t>
      </w:r>
    </w:p>
    <w:p w14:paraId="5BABBF86" w14:textId="77777777" w:rsidR="009318BE" w:rsidRPr="007465AF" w:rsidRDefault="009318BE" w:rsidP="009318BE">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66DF6659" w14:textId="77777777" w:rsidR="009318BE" w:rsidRPr="007465AF" w:rsidRDefault="009318BE" w:rsidP="009318BE">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2366490A" w14:textId="77777777" w:rsidR="009318BE" w:rsidRPr="007465AF" w:rsidRDefault="009318BE" w:rsidP="009318BE">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0CBCE8" w14:textId="77777777" w:rsidR="009318BE" w:rsidRPr="00D47F2F" w:rsidRDefault="009318BE" w:rsidP="009318BE">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51B7D391" w14:textId="77777777" w:rsidR="009318BE" w:rsidRDefault="009318BE" w:rsidP="009318BE">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0DA0772F" w14:textId="77777777" w:rsidR="00022721" w:rsidRDefault="00022721" w:rsidP="003F5D40">
      <w:pPr>
        <w:pStyle w:val="Antrat1"/>
        <w:spacing w:before="0" w:after="0" w:line="300" w:lineRule="auto"/>
        <w:ind w:left="357" w:firstLine="0"/>
        <w:rPr>
          <w:rFonts w:asciiTheme="minorHAnsi" w:hAnsiTheme="minorHAnsi" w:cstheme="minorHAnsi"/>
          <w:color w:val="auto"/>
        </w:rPr>
      </w:pPr>
    </w:p>
    <w:p w14:paraId="3946E33E" w14:textId="61AB8F2C"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A84437">
      <w:pPr>
        <w:spacing w:line="240" w:lineRule="auto"/>
        <w:ind w:firstLine="0"/>
        <w:rPr>
          <w:rFonts w:cstheme="minorHAnsi"/>
        </w:rPr>
      </w:pPr>
    </w:p>
    <w:p w14:paraId="16D32189" w14:textId="77777777" w:rsidR="00E94043" w:rsidRPr="00E94043" w:rsidRDefault="00E94043" w:rsidP="00A84437">
      <w:pPr>
        <w:spacing w:line="240" w:lineRule="auto"/>
        <w:ind w:firstLine="0"/>
        <w:rPr>
          <w:rFonts w:ascii="Times New Roman" w:hAnsi="Times New Roman" w:cs="Times New Roman"/>
          <w:vanish/>
          <w:sz w:val="24"/>
          <w:szCs w:val="24"/>
        </w:rPr>
      </w:pPr>
    </w:p>
    <w:p w14:paraId="2DFF0A66" w14:textId="6F78370A" w:rsidR="00CD2CC2" w:rsidRPr="00220C6A" w:rsidRDefault="005A4255" w:rsidP="00A84437">
      <w:pPr>
        <w:pStyle w:val="Sraopastraipa"/>
        <w:spacing w:line="240" w:lineRule="auto"/>
        <w:ind w:left="0" w:firstLine="709"/>
        <w:rPr>
          <w:rFonts w:ascii="Times New Roman" w:eastAsia="Calibri" w:hAnsi="Times New Roman" w:cs="Times New Roman"/>
          <w:color w:val="000000" w:themeColor="text1"/>
          <w:sz w:val="24"/>
          <w:szCs w:val="24"/>
        </w:rPr>
      </w:pPr>
      <w:r w:rsidRPr="00E94043">
        <w:rPr>
          <w:rFonts w:ascii="Times New Roman" w:eastAsia="Calibri" w:hAnsi="Times New Roman" w:cs="Times New Roman"/>
          <w:sz w:val="24"/>
          <w:szCs w:val="24"/>
        </w:rPr>
        <w:t>7</w:t>
      </w:r>
      <w:r w:rsidR="0010148D" w:rsidRPr="00E94043">
        <w:rPr>
          <w:rFonts w:ascii="Times New Roman" w:eastAsia="Calibri" w:hAnsi="Times New Roman" w:cs="Times New Roman"/>
          <w:sz w:val="24"/>
          <w:szCs w:val="24"/>
        </w:rPr>
        <w:t xml:space="preserve">.1. </w:t>
      </w:r>
      <w:r w:rsidR="00CD2CC2" w:rsidRPr="00E94043">
        <w:rPr>
          <w:rFonts w:ascii="Times New Roman" w:eastAsia="Calibri" w:hAnsi="Times New Roman" w:cs="Times New Roman"/>
          <w:sz w:val="24"/>
          <w:szCs w:val="24"/>
        </w:rPr>
        <w:t xml:space="preserve"> </w:t>
      </w:r>
      <w:r w:rsidR="3CB1384C" w:rsidRPr="00E94043">
        <w:rPr>
          <w:rFonts w:ascii="Times New Roman" w:hAnsi="Times New Roman" w:cs="Times New Roman"/>
          <w:sz w:val="24"/>
          <w:szCs w:val="24"/>
        </w:rPr>
        <w:t>P</w:t>
      </w:r>
      <w:r w:rsidR="000B220A" w:rsidRPr="00E94043">
        <w:rPr>
          <w:rFonts w:ascii="Times New Roman" w:hAnsi="Times New Roman" w:cs="Times New Roman"/>
          <w:sz w:val="24"/>
          <w:szCs w:val="24"/>
        </w:rPr>
        <w:t>erkančioji organizacija</w:t>
      </w:r>
      <w:r w:rsidR="00831133" w:rsidRPr="00E94043">
        <w:rPr>
          <w:rFonts w:ascii="Times New Roman" w:eastAsia="Calibri" w:hAnsi="Times New Roman" w:cs="Times New Roman"/>
          <w:sz w:val="24"/>
          <w:szCs w:val="24"/>
        </w:rPr>
        <w:t xml:space="preserve"> ekonomiškai naudingiausią </w:t>
      </w:r>
      <w:r w:rsidR="000B220A" w:rsidRPr="00E94043">
        <w:rPr>
          <w:rFonts w:ascii="Times New Roman" w:eastAsia="Calibri" w:hAnsi="Times New Roman" w:cs="Times New Roman"/>
          <w:sz w:val="24"/>
          <w:szCs w:val="24"/>
        </w:rPr>
        <w:t>p</w:t>
      </w:r>
      <w:r w:rsidR="00831133" w:rsidRPr="00E94043">
        <w:rPr>
          <w:rFonts w:ascii="Times New Roman" w:eastAsia="Calibri" w:hAnsi="Times New Roman" w:cs="Times New Roman"/>
          <w:sz w:val="24"/>
          <w:szCs w:val="24"/>
        </w:rPr>
        <w:t xml:space="preserve">asiūlymą išrenka pagal </w:t>
      </w:r>
      <w:r w:rsidR="000B220A" w:rsidRPr="00E94043">
        <w:rPr>
          <w:rFonts w:ascii="Times New Roman" w:eastAsia="Calibri" w:hAnsi="Times New Roman" w:cs="Times New Roman"/>
          <w:sz w:val="24"/>
          <w:szCs w:val="24"/>
        </w:rPr>
        <w:t>tiekėjo p</w:t>
      </w:r>
      <w:r w:rsidR="00831133" w:rsidRPr="00E94043">
        <w:rPr>
          <w:rFonts w:ascii="Times New Roman" w:eastAsia="Calibri" w:hAnsi="Times New Roman" w:cs="Times New Roman"/>
          <w:sz w:val="24"/>
          <w:szCs w:val="24"/>
        </w:rPr>
        <w:t>asiūlyme nurodytą kainą, kuri turi būti apskaičiuota ir nurodyta taip, kaip reikalaujama</w:t>
      </w:r>
      <w:r w:rsidR="00DE051B" w:rsidRPr="00E94043">
        <w:rPr>
          <w:rFonts w:ascii="Times New Roman" w:eastAsia="Calibri" w:hAnsi="Times New Roman" w:cs="Times New Roman"/>
          <w:sz w:val="24"/>
          <w:szCs w:val="24"/>
        </w:rPr>
        <w:t xml:space="preserve"> </w:t>
      </w:r>
      <w:r w:rsidR="00023019" w:rsidRPr="00E94043">
        <w:rPr>
          <w:rFonts w:ascii="Times New Roman" w:eastAsia="Calibri" w:hAnsi="Times New Roman" w:cs="Times New Roman"/>
          <w:sz w:val="24"/>
          <w:szCs w:val="24"/>
        </w:rPr>
        <w:t>specialiųjų p</w:t>
      </w:r>
      <w:r w:rsidR="00DE051B" w:rsidRPr="00E94043">
        <w:rPr>
          <w:rFonts w:ascii="Times New Roman" w:eastAsia="Calibri" w:hAnsi="Times New Roman" w:cs="Times New Roman"/>
          <w:sz w:val="24"/>
          <w:szCs w:val="24"/>
        </w:rPr>
        <w:t xml:space="preserve">irkimo sąlygų </w:t>
      </w:r>
      <w:r w:rsidR="00DE051B" w:rsidRPr="00220C6A">
        <w:rPr>
          <w:rFonts w:ascii="Times New Roman" w:eastAsia="Calibri" w:hAnsi="Times New Roman" w:cs="Times New Roman"/>
          <w:color w:val="000000" w:themeColor="text1"/>
          <w:sz w:val="24"/>
          <w:szCs w:val="24"/>
        </w:rPr>
        <w:t xml:space="preserve">priede </w:t>
      </w:r>
      <w:r w:rsidR="00B64AAD" w:rsidRPr="00220C6A">
        <w:rPr>
          <w:rFonts w:ascii="Times New Roman" w:eastAsia="Calibri" w:hAnsi="Times New Roman" w:cs="Times New Roman"/>
          <w:color w:val="000000" w:themeColor="text1"/>
          <w:sz w:val="24"/>
          <w:szCs w:val="24"/>
        </w:rPr>
        <w:t>5</w:t>
      </w:r>
      <w:r w:rsidR="00E94043" w:rsidRPr="00220C6A">
        <w:rPr>
          <w:rFonts w:ascii="Times New Roman" w:eastAsia="Calibri" w:hAnsi="Times New Roman" w:cs="Times New Roman"/>
          <w:color w:val="000000" w:themeColor="text1"/>
          <w:sz w:val="24"/>
          <w:szCs w:val="24"/>
        </w:rPr>
        <w:t xml:space="preserve"> „Pasiūlymo forma“.</w:t>
      </w:r>
    </w:p>
    <w:p w14:paraId="05AE1AA6" w14:textId="56E9E2B8" w:rsidR="00E94043" w:rsidRPr="00E94043" w:rsidRDefault="00E94043" w:rsidP="00F91664">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1D99D10" w:rsidR="00D83C57" w:rsidRPr="00220C6A"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220C6A">
        <w:rPr>
          <w:rFonts w:ascii="Times New Roman" w:hAnsi="Times New Roman" w:cs="Times New Roman"/>
          <w:color w:val="000000" w:themeColor="text1"/>
          <w:sz w:val="24"/>
          <w:szCs w:val="24"/>
        </w:rPr>
        <w:t>pirkimo sąlygų</w:t>
      </w:r>
      <w:r w:rsidR="00D83C57" w:rsidRPr="00220C6A">
        <w:rPr>
          <w:rFonts w:ascii="Times New Roman" w:hAnsi="Times New Roman" w:cs="Times New Roman"/>
          <w:color w:val="000000" w:themeColor="text1"/>
          <w:sz w:val="24"/>
          <w:szCs w:val="24"/>
        </w:rPr>
        <w:t xml:space="preserve"> </w:t>
      </w:r>
      <w:r w:rsidR="00B64AAD" w:rsidRPr="00220C6A">
        <w:rPr>
          <w:rFonts w:ascii="Times New Roman" w:hAnsi="Times New Roman" w:cs="Times New Roman"/>
          <w:color w:val="000000" w:themeColor="text1"/>
          <w:sz w:val="24"/>
          <w:szCs w:val="24"/>
        </w:rPr>
        <w:t>6</w:t>
      </w:r>
      <w:r w:rsidR="00F56579" w:rsidRPr="00220C6A">
        <w:rPr>
          <w:rFonts w:ascii="Times New Roman" w:hAnsi="Times New Roman" w:cs="Times New Roman"/>
          <w:color w:val="000000" w:themeColor="text1"/>
          <w:sz w:val="24"/>
          <w:szCs w:val="24"/>
        </w:rPr>
        <w:t xml:space="preserve"> priede</w:t>
      </w:r>
      <w:r w:rsidR="00E901A3" w:rsidRPr="00220C6A">
        <w:rPr>
          <w:rFonts w:ascii="Times New Roman" w:hAnsi="Times New Roman" w:cs="Times New Roman"/>
          <w:color w:val="000000" w:themeColor="text1"/>
          <w:sz w:val="24"/>
          <w:szCs w:val="24"/>
        </w:rPr>
        <w:t xml:space="preserve"> „Sutarties projektas“</w:t>
      </w:r>
    </w:p>
    <w:p w14:paraId="10559D25" w14:textId="77777777" w:rsidR="00F5411E" w:rsidRDefault="00F5411E" w:rsidP="001404CC">
      <w:pPr>
        <w:pStyle w:val="Betarp"/>
        <w:spacing w:line="300" w:lineRule="auto"/>
        <w:contextualSpacing/>
        <w:rPr>
          <w:rFonts w:ascii="Times New Roman" w:hAnsi="Times New Roman" w:cs="Times New Roman"/>
          <w:color w:val="00B050"/>
          <w:sz w:val="24"/>
          <w:szCs w:val="24"/>
        </w:rPr>
      </w:pPr>
    </w:p>
    <w:p w14:paraId="68425FA7" w14:textId="77777777" w:rsidR="006514DA" w:rsidRPr="00E901A3" w:rsidRDefault="006514DA"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20CA8D79" w14:textId="77777777" w:rsidR="00087BCF" w:rsidRDefault="00087BCF" w:rsidP="00E250DF">
      <w:pPr>
        <w:pStyle w:val="Betarp"/>
        <w:spacing w:line="300" w:lineRule="auto"/>
        <w:ind w:firstLine="0"/>
        <w:contextualSpacing/>
        <w:rPr>
          <w:rFonts w:eastAsiaTheme="minorHAnsi" w:cstheme="minorHAnsi"/>
        </w:rPr>
      </w:pPr>
    </w:p>
    <w:p w14:paraId="13FDB30C" w14:textId="77777777" w:rsidR="00A22664" w:rsidRDefault="00A22664" w:rsidP="00E250DF">
      <w:pPr>
        <w:pStyle w:val="Betarp"/>
        <w:spacing w:line="300" w:lineRule="auto"/>
        <w:ind w:firstLine="0"/>
        <w:contextualSpacing/>
        <w:rPr>
          <w:rFonts w:eastAsiaTheme="minorHAnsi" w:cstheme="minorHAnsi"/>
        </w:rPr>
      </w:pPr>
    </w:p>
    <w:p w14:paraId="562C9F92" w14:textId="77777777" w:rsidR="00D44E41" w:rsidRDefault="00D44E41" w:rsidP="00E250DF">
      <w:pPr>
        <w:pStyle w:val="Betarp"/>
        <w:spacing w:line="300" w:lineRule="auto"/>
        <w:ind w:firstLine="0"/>
        <w:contextualSpacing/>
        <w:rPr>
          <w:rFonts w:eastAsiaTheme="minorHAnsi" w:cstheme="minorHAnsi"/>
        </w:rPr>
      </w:pPr>
    </w:p>
    <w:p w14:paraId="5D072D8D" w14:textId="77777777" w:rsidR="00D44E41" w:rsidRDefault="00D44E41" w:rsidP="00E250DF">
      <w:pPr>
        <w:pStyle w:val="Betarp"/>
        <w:spacing w:line="300" w:lineRule="auto"/>
        <w:ind w:firstLine="0"/>
        <w:contextualSpacing/>
        <w:rPr>
          <w:rFonts w:eastAsiaTheme="minorHAnsi" w:cstheme="minorHAnsi"/>
        </w:rPr>
      </w:pPr>
    </w:p>
    <w:p w14:paraId="6DA9C2C8" w14:textId="77777777" w:rsidR="00D44E41" w:rsidRDefault="00D44E41" w:rsidP="00E250DF">
      <w:pPr>
        <w:pStyle w:val="Betarp"/>
        <w:spacing w:line="300" w:lineRule="auto"/>
        <w:ind w:firstLine="0"/>
        <w:contextualSpacing/>
        <w:rPr>
          <w:rFonts w:eastAsiaTheme="minorHAnsi" w:cstheme="minorHAnsi"/>
        </w:rPr>
      </w:pPr>
    </w:p>
    <w:p w14:paraId="04151697" w14:textId="77777777" w:rsidR="00D44E41" w:rsidRDefault="00D44E41" w:rsidP="00E250DF">
      <w:pPr>
        <w:pStyle w:val="Betarp"/>
        <w:spacing w:line="300" w:lineRule="auto"/>
        <w:ind w:firstLine="0"/>
        <w:contextualSpacing/>
        <w:rPr>
          <w:rFonts w:eastAsiaTheme="minorHAnsi" w:cstheme="minorHAnsi"/>
        </w:rPr>
      </w:pPr>
    </w:p>
    <w:p w14:paraId="66332D0A" w14:textId="77777777" w:rsidR="00D44E41" w:rsidRDefault="00D44E41" w:rsidP="00E250DF">
      <w:pPr>
        <w:pStyle w:val="Betarp"/>
        <w:spacing w:line="300" w:lineRule="auto"/>
        <w:ind w:firstLine="0"/>
        <w:contextualSpacing/>
        <w:rPr>
          <w:rFonts w:eastAsiaTheme="minorHAnsi" w:cstheme="minorHAnsi"/>
        </w:rPr>
      </w:pPr>
    </w:p>
    <w:p w14:paraId="2C68214F" w14:textId="77777777" w:rsidR="00D44E41" w:rsidRDefault="00D44E41" w:rsidP="00E250DF">
      <w:pPr>
        <w:pStyle w:val="Betarp"/>
        <w:spacing w:line="300" w:lineRule="auto"/>
        <w:ind w:firstLine="0"/>
        <w:contextualSpacing/>
        <w:rPr>
          <w:rFonts w:eastAsiaTheme="minorHAnsi" w:cstheme="minorHAnsi"/>
        </w:rPr>
      </w:pPr>
    </w:p>
    <w:p w14:paraId="7741DC5E" w14:textId="77777777" w:rsidR="00D44E41" w:rsidRDefault="00D44E41" w:rsidP="00E250DF">
      <w:pPr>
        <w:pStyle w:val="Betarp"/>
        <w:spacing w:line="300" w:lineRule="auto"/>
        <w:ind w:firstLine="0"/>
        <w:contextualSpacing/>
        <w:rPr>
          <w:rFonts w:eastAsiaTheme="minorHAnsi" w:cstheme="minorHAnsi"/>
        </w:rPr>
      </w:pPr>
    </w:p>
    <w:p w14:paraId="5CA247AF" w14:textId="77777777" w:rsidR="00D44E41" w:rsidRDefault="00D44E41" w:rsidP="00E250DF">
      <w:pPr>
        <w:pStyle w:val="Betarp"/>
        <w:spacing w:line="300" w:lineRule="auto"/>
        <w:ind w:firstLine="0"/>
        <w:contextualSpacing/>
        <w:rPr>
          <w:rFonts w:eastAsiaTheme="minorHAnsi" w:cstheme="minorHAnsi"/>
        </w:rPr>
      </w:pPr>
    </w:p>
    <w:p w14:paraId="4956EA46" w14:textId="77777777" w:rsidR="00D44E41" w:rsidRDefault="00D44E41" w:rsidP="00E250DF">
      <w:pPr>
        <w:pStyle w:val="Betarp"/>
        <w:spacing w:line="300" w:lineRule="auto"/>
        <w:ind w:firstLine="0"/>
        <w:contextualSpacing/>
        <w:rPr>
          <w:rFonts w:eastAsiaTheme="minorHAnsi" w:cstheme="minorHAnsi"/>
        </w:rPr>
      </w:pPr>
    </w:p>
    <w:p w14:paraId="3E30EC9C" w14:textId="77777777" w:rsidR="00D44E41" w:rsidRDefault="00D44E41" w:rsidP="00E250DF">
      <w:pPr>
        <w:pStyle w:val="Betarp"/>
        <w:spacing w:line="300" w:lineRule="auto"/>
        <w:ind w:firstLine="0"/>
        <w:contextualSpacing/>
        <w:rPr>
          <w:rFonts w:eastAsiaTheme="minorHAnsi" w:cstheme="minorHAnsi"/>
        </w:rPr>
      </w:pPr>
    </w:p>
    <w:p w14:paraId="6081DAA1" w14:textId="77777777" w:rsidR="00D44E41" w:rsidRDefault="00D44E41" w:rsidP="00E250DF">
      <w:pPr>
        <w:pStyle w:val="Betarp"/>
        <w:spacing w:line="300" w:lineRule="auto"/>
        <w:ind w:firstLine="0"/>
        <w:contextualSpacing/>
        <w:rPr>
          <w:rFonts w:eastAsiaTheme="minorHAnsi" w:cstheme="minorHAnsi"/>
        </w:rPr>
      </w:pPr>
    </w:p>
    <w:p w14:paraId="3FA41784" w14:textId="77777777" w:rsidR="00D44E41" w:rsidRDefault="00D44E41" w:rsidP="00E250DF">
      <w:pPr>
        <w:pStyle w:val="Betarp"/>
        <w:spacing w:line="300" w:lineRule="auto"/>
        <w:ind w:firstLine="0"/>
        <w:contextualSpacing/>
        <w:rPr>
          <w:rFonts w:eastAsiaTheme="minorHAnsi" w:cstheme="minorHAnsi"/>
        </w:rPr>
      </w:pPr>
    </w:p>
    <w:p w14:paraId="10A36D1D" w14:textId="77777777" w:rsidR="00D44E41" w:rsidRDefault="00D44E41" w:rsidP="00E250DF">
      <w:pPr>
        <w:pStyle w:val="Betarp"/>
        <w:spacing w:line="300" w:lineRule="auto"/>
        <w:ind w:firstLine="0"/>
        <w:contextualSpacing/>
        <w:rPr>
          <w:rFonts w:eastAsiaTheme="minorHAnsi" w:cstheme="minorHAnsi"/>
        </w:rPr>
      </w:pPr>
    </w:p>
    <w:p w14:paraId="06794B9B" w14:textId="77777777" w:rsidR="00D44E41" w:rsidRDefault="00D44E41" w:rsidP="00E250DF">
      <w:pPr>
        <w:pStyle w:val="Betarp"/>
        <w:spacing w:line="300" w:lineRule="auto"/>
        <w:ind w:firstLine="0"/>
        <w:contextualSpacing/>
        <w:rPr>
          <w:rFonts w:eastAsiaTheme="minorHAnsi" w:cstheme="minorHAnsi"/>
        </w:rPr>
      </w:pPr>
    </w:p>
    <w:p w14:paraId="62D2EEC2" w14:textId="77777777" w:rsidR="00D44E41" w:rsidRDefault="00D44E41" w:rsidP="00E250DF">
      <w:pPr>
        <w:pStyle w:val="Betarp"/>
        <w:spacing w:line="300" w:lineRule="auto"/>
        <w:ind w:firstLine="0"/>
        <w:contextualSpacing/>
        <w:rPr>
          <w:rFonts w:eastAsiaTheme="minorHAnsi" w:cstheme="minorHAnsi"/>
        </w:rPr>
      </w:pPr>
    </w:p>
    <w:p w14:paraId="19C4E007" w14:textId="77777777" w:rsidR="00D44E41" w:rsidRDefault="00D44E41" w:rsidP="00E250DF">
      <w:pPr>
        <w:pStyle w:val="Betarp"/>
        <w:spacing w:line="300" w:lineRule="auto"/>
        <w:ind w:firstLine="0"/>
        <w:contextualSpacing/>
        <w:rPr>
          <w:rFonts w:eastAsiaTheme="minorHAnsi" w:cstheme="minorHAnsi"/>
        </w:rPr>
      </w:pPr>
    </w:p>
    <w:p w14:paraId="2DD978FE" w14:textId="77777777" w:rsidR="00D44E41" w:rsidRDefault="00D44E41" w:rsidP="00E250DF">
      <w:pPr>
        <w:pStyle w:val="Betarp"/>
        <w:spacing w:line="300" w:lineRule="auto"/>
        <w:ind w:firstLine="0"/>
        <w:contextualSpacing/>
        <w:rPr>
          <w:rFonts w:eastAsiaTheme="minorHAnsi" w:cstheme="minorHAnsi"/>
        </w:rPr>
      </w:pPr>
    </w:p>
    <w:p w14:paraId="54656F44" w14:textId="77777777" w:rsidR="008A4B0E" w:rsidRDefault="008A4B0E" w:rsidP="00E250DF">
      <w:pPr>
        <w:pStyle w:val="Betarp"/>
        <w:spacing w:line="300" w:lineRule="auto"/>
        <w:ind w:firstLine="0"/>
        <w:contextualSpacing/>
        <w:rPr>
          <w:rFonts w:eastAsiaTheme="minorHAnsi" w:cstheme="minorHAnsi"/>
        </w:rPr>
      </w:pPr>
    </w:p>
    <w:p w14:paraId="31E0BF2C" w14:textId="77777777" w:rsidR="008A4B0E" w:rsidRDefault="008A4B0E" w:rsidP="00E250DF">
      <w:pPr>
        <w:pStyle w:val="Betarp"/>
        <w:spacing w:line="300" w:lineRule="auto"/>
        <w:ind w:firstLine="0"/>
        <w:contextualSpacing/>
        <w:rPr>
          <w:rFonts w:eastAsiaTheme="minorHAnsi" w:cstheme="minorHAnsi"/>
        </w:rPr>
      </w:pPr>
    </w:p>
    <w:p w14:paraId="6EC0A4AD" w14:textId="77777777" w:rsidR="008A4B0E" w:rsidRDefault="008A4B0E" w:rsidP="00E250DF">
      <w:pPr>
        <w:pStyle w:val="Betarp"/>
        <w:spacing w:line="300" w:lineRule="auto"/>
        <w:ind w:firstLine="0"/>
        <w:contextualSpacing/>
        <w:rPr>
          <w:rFonts w:eastAsiaTheme="minorHAnsi" w:cstheme="minorHAnsi"/>
        </w:rPr>
      </w:pPr>
    </w:p>
    <w:p w14:paraId="1C2597F1" w14:textId="77777777" w:rsidR="00D44E41" w:rsidRDefault="00D44E41" w:rsidP="00E250DF">
      <w:pPr>
        <w:pStyle w:val="Betarp"/>
        <w:spacing w:line="300" w:lineRule="auto"/>
        <w:ind w:firstLine="0"/>
        <w:contextualSpacing/>
        <w:rPr>
          <w:rFonts w:eastAsiaTheme="minorHAnsi" w:cstheme="minorHAnsi"/>
        </w:rPr>
      </w:pPr>
    </w:p>
    <w:p w14:paraId="3D8F1D0F" w14:textId="77777777" w:rsidR="00D44E41" w:rsidRDefault="00D44E41" w:rsidP="00E250DF">
      <w:pPr>
        <w:pStyle w:val="Betarp"/>
        <w:spacing w:line="300" w:lineRule="auto"/>
        <w:ind w:firstLine="0"/>
        <w:contextualSpacing/>
        <w:rPr>
          <w:rFonts w:eastAsiaTheme="minorHAnsi" w:cstheme="minorHAnsi"/>
        </w:rPr>
      </w:pPr>
    </w:p>
    <w:p w14:paraId="26AE62DC" w14:textId="77777777" w:rsidR="00A22664" w:rsidRDefault="00A22664" w:rsidP="00E250DF">
      <w:pPr>
        <w:pStyle w:val="Betarp"/>
        <w:spacing w:line="300" w:lineRule="auto"/>
        <w:ind w:firstLine="0"/>
        <w:contextualSpacing/>
        <w:rPr>
          <w:rFonts w:eastAsiaTheme="minorHAnsi" w:cstheme="minorHAnsi"/>
        </w:rPr>
      </w:pPr>
    </w:p>
    <w:p w14:paraId="52BA0CEF" w14:textId="01EA537E"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087BCF">
        <w:rPr>
          <w:rFonts w:ascii="Times New Roman" w:eastAsiaTheme="minorHAnsi" w:hAnsi="Times New Roman" w:cs="Times New Roman"/>
          <w:sz w:val="24"/>
          <w:szCs w:val="24"/>
        </w:rPr>
        <w:t xml:space="preserve">               </w:t>
      </w:r>
      <w:r w:rsidRPr="00A81ED5">
        <w:rPr>
          <w:rFonts w:ascii="Times New Roman" w:eastAsiaTheme="minorHAnsi" w:hAnsi="Times New Roman" w:cs="Times New Roman"/>
          <w:sz w:val="24"/>
          <w:szCs w:val="24"/>
        </w:rPr>
        <w:t xml:space="preserve"> </w:t>
      </w:r>
      <w:r w:rsidR="00087BCF">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2636B66" w14:textId="77777777" w:rsidR="00886025" w:rsidRDefault="00886025" w:rsidP="00886025">
      <w:pPr>
        <w:spacing w:after="240" w:line="276" w:lineRule="auto"/>
        <w:jc w:val="center"/>
        <w:rPr>
          <w:rFonts w:ascii="Times New Roman" w:eastAsia="Arial" w:hAnsi="Times New Roman" w:cs="Times New Roman"/>
          <w:smallCaps/>
          <w:sz w:val="24"/>
          <w:szCs w:val="24"/>
        </w:rPr>
      </w:pPr>
    </w:p>
    <w:p w14:paraId="4B1BFB3A" w14:textId="77777777" w:rsidR="00886025" w:rsidRPr="00614EC3" w:rsidRDefault="00886025" w:rsidP="00886025">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0B81AB60" w14:textId="77777777" w:rsidR="00886025" w:rsidRPr="00614EC3" w:rsidRDefault="00886025" w:rsidP="00886025">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8984A69" w14:textId="77777777" w:rsidR="00886025" w:rsidRPr="00614EC3" w:rsidRDefault="00886025" w:rsidP="00886025">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556B4B07" w14:textId="77777777" w:rsidR="00886025" w:rsidRPr="00614EC3" w:rsidRDefault="00886025" w:rsidP="00886025">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102A1DD1" w14:textId="77777777" w:rsidR="00886025" w:rsidRDefault="00886025" w:rsidP="00886025">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AC69F56" w14:textId="77777777" w:rsidR="00886025" w:rsidRPr="00A14196" w:rsidRDefault="00886025" w:rsidP="00886025">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0DB79DC" w14:textId="77777777" w:rsidR="00886025" w:rsidRPr="00614EC3" w:rsidRDefault="00886025" w:rsidP="0088602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7EACFD" w14:textId="7FA35F54" w:rsidR="00112F92" w:rsidRPr="00886025" w:rsidRDefault="00886025" w:rsidP="0088602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Pr="00B678A2">
        <w:rPr>
          <w:rFonts w:ascii="Times New Roman" w:eastAsia="Arial" w:hAnsi="Times New Roman" w:cs="Times New Roman"/>
          <w:sz w:val="24"/>
          <w:szCs w:val="24"/>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E33790" w:rsidRDefault="00112F92" w:rsidP="00112F92">
      <w:pPr>
        <w:spacing w:after="240"/>
        <w:rPr>
          <w:rFonts w:ascii="Times New Roman" w:hAnsi="Times New Roman" w:cs="Times New Roman"/>
          <w:smallCaps/>
          <w:color w:val="404040"/>
          <w:sz w:val="24"/>
          <w:szCs w:val="24"/>
        </w:rPr>
      </w:pPr>
    </w:p>
    <w:p w14:paraId="0E6E035C" w14:textId="77777777" w:rsidR="00112F92" w:rsidRPr="00FE15AA" w:rsidRDefault="00112F92" w:rsidP="00112F92">
      <w:pPr>
        <w:spacing w:after="240"/>
        <w:jc w:val="center"/>
        <w:rPr>
          <w:rFonts w:ascii="Times New Roman" w:eastAsia="Arial" w:hAnsi="Times New Roman" w:cs="Times New Roman"/>
          <w:smallCaps/>
          <w:sz w:val="24"/>
          <w:szCs w:val="24"/>
        </w:rPr>
      </w:pPr>
      <w:r w:rsidRPr="00FE15AA">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09D2A22" w14:textId="77777777" w:rsidR="00E33790" w:rsidRPr="00E33790" w:rsidRDefault="00E33790" w:rsidP="00112F92">
      <w:pPr>
        <w:spacing w:after="240"/>
        <w:jc w:val="center"/>
        <w:rPr>
          <w:rFonts w:ascii="Times New Roman" w:eastAsia="Arial" w:hAnsi="Times New Roman" w:cs="Times New Roman"/>
          <w:smallCaps/>
          <w:color w:val="404040"/>
          <w:sz w:val="24"/>
          <w:szCs w:val="24"/>
        </w:rPr>
      </w:pPr>
    </w:p>
    <w:p w14:paraId="2F237D8B" w14:textId="0C96C3BA" w:rsidR="00112F92" w:rsidRDefault="00000000"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E33790">
            <w:rPr>
              <w:rFonts w:ascii="Times New Roman" w:hAnsi="Times New Roman" w:cs="Times New Roman"/>
              <w:sz w:val="24"/>
              <w:szCs w:val="24"/>
            </w:rPr>
            <w:t>1.</w:t>
          </w:r>
        </w:sdtContent>
      </w:sdt>
      <w:r w:rsidR="00112F92" w:rsidRPr="00E33790">
        <w:rPr>
          <w:rFonts w:ascii="Times New Roman" w:eastAsia="Arial" w:hAnsi="Times New Roman" w:cs="Times New Roman"/>
          <w:sz w:val="24"/>
          <w:szCs w:val="24"/>
        </w:rPr>
        <w:t xml:space="preserve">Tiekėjo kvalifikacija turi atitikti šiame priede nustatytus reikalavimus kvalifikacijai. </w:t>
      </w:r>
    </w:p>
    <w:p w14:paraId="61D82AD2" w14:textId="6971D0D0" w:rsidR="003B3729" w:rsidRPr="00E33790" w:rsidRDefault="003B3729" w:rsidP="008F2D15">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79859404" w14:textId="33BB385D" w:rsidR="00937FC5" w:rsidRPr="00937FC5" w:rsidRDefault="003B3729" w:rsidP="00937FC5">
      <w:pPr>
        <w:tabs>
          <w:tab w:val="left" w:pos="851"/>
        </w:tabs>
        <w:spacing w:line="240" w:lineRule="auto"/>
        <w:ind w:firstLine="567"/>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3</w:t>
      </w:r>
      <w:r w:rsidR="00937FC5" w:rsidRPr="00937FC5">
        <w:rPr>
          <w:rFonts w:ascii="Times New Roman" w:eastAsia="Times New Roman" w:hAnsi="Times New Roman" w:cs="Times New Roman"/>
          <w:color w:val="2B2E2F"/>
          <w:sz w:val="24"/>
          <w:szCs w:val="24"/>
          <w:lang w:eastAsia="en-US"/>
        </w:rPr>
        <w:t xml:space="preserve">. </w:t>
      </w:r>
      <w:r w:rsidR="00937FC5" w:rsidRPr="00937FC5">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148C63BA" w14:textId="0B5D70B0" w:rsidR="00937FC5" w:rsidRPr="00937FC5" w:rsidRDefault="003B3729" w:rsidP="00937FC5">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Pr>
          <w:rFonts w:ascii="Times New Roman" w:eastAsia="Times New Roman" w:hAnsi="Times New Roman" w:cs="Times New Roman"/>
          <w:sz w:val="24"/>
          <w:szCs w:val="20"/>
        </w:rPr>
        <w:t>4</w:t>
      </w:r>
      <w:r w:rsidR="00937FC5" w:rsidRPr="00937FC5">
        <w:rPr>
          <w:rFonts w:ascii="Times New Roman" w:eastAsia="Times New Roman" w:hAnsi="Times New Roman" w:cs="Times New Roman"/>
          <w:sz w:val="24"/>
          <w:szCs w:val="20"/>
        </w:rPr>
        <w:t>. Jeigu tiekėjo kvalifikacija dėl teisės verstis atitinkama veikla nebuvo tikrinama arba tikrinama ne visa apimtimi, tiekėjas perkančiajai organizacijai įsipareigoja, kad pirkimo sutartį vykdys tik tokią teisę turintys asmenys.</w:t>
      </w:r>
    </w:p>
    <w:p w14:paraId="68DA9D3A" w14:textId="4049C75B" w:rsidR="00937FC5" w:rsidRPr="00937FC5" w:rsidRDefault="00F91664" w:rsidP="00F91664">
      <w:pPr>
        <w:spacing w:after="160" w:line="240" w:lineRule="auto"/>
        <w:ind w:firstLine="360"/>
        <w:contextualSpacing/>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   </w:t>
      </w:r>
      <w:r w:rsidR="003B3729">
        <w:rPr>
          <w:rFonts w:ascii="Times New Roman" w:eastAsia="Times New Roman" w:hAnsi="Times New Roman" w:cs="Times New Roman"/>
          <w:sz w:val="24"/>
          <w:szCs w:val="20"/>
        </w:rPr>
        <w:t>5</w:t>
      </w:r>
      <w:r>
        <w:rPr>
          <w:rFonts w:ascii="Times New Roman" w:eastAsia="Times New Roman" w:hAnsi="Times New Roman" w:cs="Times New Roman"/>
          <w:sz w:val="24"/>
          <w:szCs w:val="20"/>
        </w:rPr>
        <w:t>.</w:t>
      </w:r>
      <w:r w:rsidR="00937FC5" w:rsidRPr="00937FC5">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p w14:paraId="3F24F8E5" w14:textId="086D3F4A" w:rsidR="007C483C" w:rsidRDefault="007C483C" w:rsidP="00112F92">
      <w:pPr>
        <w:tabs>
          <w:tab w:val="left" w:pos="709"/>
        </w:tabs>
        <w:rPr>
          <w:rFonts w:ascii="Arial" w:eastAsia="Arial" w:hAnsi="Arial" w:cs="Arial"/>
          <w:b/>
          <w:i/>
          <w:color w:val="7030A0"/>
        </w:rPr>
      </w:pPr>
    </w:p>
    <w:p w14:paraId="56281CD8" w14:textId="77777777" w:rsidR="007C483C" w:rsidRDefault="007C483C" w:rsidP="007C483C">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4BDBA2FE" w14:textId="77777777" w:rsidR="00E33790" w:rsidRDefault="00E33790" w:rsidP="007C483C">
      <w:pPr>
        <w:spacing w:before="60" w:after="60" w:line="256" w:lineRule="auto"/>
        <w:jc w:val="center"/>
        <w:rPr>
          <w:rFonts w:eastAsiaTheme="minorHAnsi" w:cstheme="minorHAnsi"/>
          <w:b/>
          <w:bCs/>
        </w:rPr>
      </w:pPr>
    </w:p>
    <w:p w14:paraId="5AF0FD5D" w14:textId="77777777" w:rsidR="007C483C" w:rsidRDefault="007C483C"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703"/>
        <w:gridCol w:w="2484"/>
        <w:gridCol w:w="3613"/>
        <w:gridCol w:w="3088"/>
        <w:gridCol w:w="10"/>
      </w:tblGrid>
      <w:tr w:rsidR="001A4191" w:rsidRPr="00CB20ED" w14:paraId="30B8C4F0" w14:textId="77777777" w:rsidTr="00937FC5">
        <w:trPr>
          <w:gridAfter w:val="1"/>
          <w:wAfter w:w="5" w:type="pct"/>
          <w:cantSplit/>
          <w:tblHeader/>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937FC5">
            <w:pPr>
              <w:spacing w:before="60" w:after="60" w:line="256" w:lineRule="auto"/>
              <w:ind w:firstLine="22"/>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0B1465">
            <w:pPr>
              <w:spacing w:before="60" w:after="60" w:line="256" w:lineRule="auto"/>
              <w:ind w:firstLine="0"/>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0B1465">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1C5E7B12" w:rsidR="001A4191" w:rsidRPr="00CB20ED" w:rsidRDefault="001A4191" w:rsidP="000B1465">
            <w:pPr>
              <w:autoSpaceDE w:val="0"/>
              <w:autoSpaceDN w:val="0"/>
              <w:adjustRightInd w:val="0"/>
              <w:ind w:firstLine="0"/>
              <w:rPr>
                <w:rFonts w:cstheme="minorHAnsi"/>
                <w:b/>
                <w:bCs/>
                <w:color w:val="000000"/>
              </w:rPr>
            </w:pPr>
          </w:p>
        </w:tc>
      </w:tr>
      <w:tr w:rsidR="000B1465" w:rsidRPr="00CB20ED" w14:paraId="7F49B945"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937FC5">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1AFF651B" w:rsidR="000B1465" w:rsidRPr="00886025" w:rsidRDefault="000B1465" w:rsidP="00886025">
            <w:pPr>
              <w:spacing w:before="60" w:after="60" w:line="257" w:lineRule="auto"/>
              <w:ind w:firstLine="0"/>
              <w:rPr>
                <w:rFonts w:eastAsiaTheme="minorHAnsi" w:cstheme="minorHAnsi"/>
              </w:rPr>
            </w:pPr>
            <w:r w:rsidRPr="00886025">
              <w:rPr>
                <w:rFonts w:eastAsiaTheme="minorHAnsi" w:cstheme="minorHAnsi"/>
              </w:rPr>
              <w:t>1</w:t>
            </w:r>
            <w:r w:rsidR="00886025">
              <w:rPr>
                <w:rFonts w:eastAsiaTheme="minorHAnsi" w:cstheme="minorHAnsi"/>
              </w:rPr>
              <w:t>.1</w:t>
            </w:r>
            <w:r w:rsidRPr="00886025">
              <w:rPr>
                <w:rFonts w:eastAsiaTheme="minorHAnsi" w:cstheme="minorHAnsi"/>
              </w:rPr>
              <w:t xml:space="preserve">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CCA4E70" w:rsidR="000B1465" w:rsidRPr="00CB20ED" w:rsidRDefault="00B10B4E"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17D9E4A" w:rsidR="000B1465" w:rsidRPr="00CB20ED" w:rsidRDefault="000B1465" w:rsidP="000B1465">
            <w:pPr>
              <w:autoSpaceDE w:val="0"/>
              <w:autoSpaceDN w:val="0"/>
              <w:adjustRightInd w:val="0"/>
              <w:rPr>
                <w:rFonts w:cstheme="minorHAnsi"/>
                <w:color w:val="000000"/>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65DD0B39"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937FC5">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072B775E" w:rsidR="000B1465" w:rsidRPr="00F0499F" w:rsidRDefault="00886025"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w:t>
            </w:r>
            <w:r w:rsidR="00E33790">
              <w:rPr>
                <w:rFonts w:asciiTheme="minorHAnsi" w:hAnsiTheme="minorHAnsi" w:cstheme="minorHAnsi"/>
                <w:color w:val="000000"/>
                <w:sz w:val="21"/>
                <w:szCs w:val="21"/>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2EBA6F6B"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B10B4E" w:rsidRPr="00CB20ED" w14:paraId="114BEBF9" w14:textId="77777777" w:rsidTr="00937FC5">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B10B4E" w:rsidRPr="00CB20ED" w:rsidRDefault="00B10B4E" w:rsidP="00B10B4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31F7AEAA" w14:textId="57FA8877"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Tiekėjas per paskutinius 3 metus iki pasiūlymo pateikimo termino pabaigos, savo jėgomis, pagal vieną sutartį yra tinkamai parengęs bent vieną naujos statybos ir (ar) rekonstravimo, ir (ar) remonto techninį projektą ar techninį darbo projektą:</w:t>
            </w:r>
          </w:p>
          <w:p w14:paraId="05F4754C" w14:textId="6170318A"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1) Statinių kategorija – ypatingasis ir/ ar neypatingasis ir/ ar nesudėtingasis statinys;</w:t>
            </w:r>
          </w:p>
          <w:p w14:paraId="0E44874E" w14:textId="60606332"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 xml:space="preserve">2) Statinių pobūdis – inžineriniai statiniai, grupė  </w:t>
            </w:r>
            <w:proofErr w:type="spellStart"/>
            <w:r w:rsidRPr="00A00C79">
              <w:rPr>
                <w:rFonts w:eastAsia="Calibri"/>
                <w:color w:val="000000" w:themeColor="text1"/>
                <w:sz w:val="24"/>
                <w:szCs w:val="24"/>
              </w:rPr>
              <w:t>Susiekimo</w:t>
            </w:r>
            <w:r w:rsidR="00086F27" w:rsidRPr="00A00C79">
              <w:rPr>
                <w:rFonts w:eastAsia="Calibri"/>
                <w:color w:val="000000" w:themeColor="text1"/>
                <w:sz w:val="24"/>
                <w:szCs w:val="24"/>
              </w:rPr>
              <w:t>P</w:t>
            </w:r>
            <w:proofErr w:type="spellEnd"/>
            <w:r w:rsidRPr="00A00C79">
              <w:rPr>
                <w:rFonts w:eastAsia="Calibri"/>
                <w:color w:val="000000" w:themeColor="text1"/>
                <w:sz w:val="24"/>
                <w:szCs w:val="24"/>
              </w:rPr>
              <w:t xml:space="preserve"> komunikacijų statiniai</w:t>
            </w:r>
          </w:p>
          <w:p w14:paraId="760772A1" w14:textId="07A0795A" w:rsidR="00B10B4E" w:rsidRPr="00A00C79" w:rsidRDefault="00B10B4E" w:rsidP="002076AF">
            <w:pPr>
              <w:pBdr>
                <w:top w:val="nil"/>
                <w:left w:val="nil"/>
                <w:bottom w:val="nil"/>
                <w:right w:val="nil"/>
                <w:between w:val="nil"/>
                <w:bar w:val="nil"/>
              </w:pBdr>
              <w:tabs>
                <w:tab w:val="left" w:pos="385"/>
              </w:tabs>
              <w:ind w:firstLine="0"/>
              <w:jc w:val="left"/>
              <w:rPr>
                <w:rFonts w:eastAsia="Calibri"/>
                <w:color w:val="000000" w:themeColor="text1"/>
                <w:sz w:val="24"/>
                <w:szCs w:val="24"/>
              </w:rPr>
            </w:pPr>
            <w:r w:rsidRPr="00A00C79">
              <w:rPr>
                <w:rFonts w:eastAsia="Calibri"/>
                <w:color w:val="000000" w:themeColor="text1"/>
                <w:sz w:val="24"/>
                <w:szCs w:val="24"/>
              </w:rPr>
              <w:t>3)</w:t>
            </w:r>
            <w:r w:rsidR="00F25A8D" w:rsidRPr="00A00C79">
              <w:rPr>
                <w:rFonts w:eastAsia="Calibri"/>
                <w:color w:val="000000" w:themeColor="text1"/>
                <w:sz w:val="24"/>
                <w:szCs w:val="24"/>
              </w:rPr>
              <w:t xml:space="preserve"> </w:t>
            </w:r>
            <w:r w:rsidRPr="00A00C79">
              <w:rPr>
                <w:rFonts w:eastAsia="Calibri"/>
                <w:color w:val="000000" w:themeColor="text1"/>
                <w:sz w:val="24"/>
                <w:szCs w:val="24"/>
              </w:rPr>
              <w:t>Skaičiuojamoji statybos kaina yra 800 000,00 Eur be PVM</w:t>
            </w:r>
          </w:p>
          <w:p w14:paraId="61F6CAC3" w14:textId="16C58CA4" w:rsidR="00B10B4E" w:rsidRPr="00A00C79" w:rsidRDefault="00B10B4E" w:rsidP="002076AF">
            <w:pPr>
              <w:autoSpaceDE w:val="0"/>
              <w:autoSpaceDN w:val="0"/>
              <w:adjustRightInd w:val="0"/>
              <w:ind w:firstLine="0"/>
              <w:jc w:val="left"/>
              <w:rPr>
                <w:rFonts w:asciiTheme="minorHAnsi" w:hAnsiTheme="minorHAnsi" w:cstheme="minorHAnsi"/>
                <w:color w:val="000000" w:themeColor="text1"/>
                <w:sz w:val="21"/>
                <w:szCs w:val="21"/>
              </w:rPr>
            </w:pPr>
            <w:r w:rsidRPr="00A00C79">
              <w:rPr>
                <w:rFonts w:eastAsia="Calibri"/>
                <w:color w:val="000000" w:themeColor="text1"/>
                <w:sz w:val="24"/>
                <w:szCs w:val="24"/>
              </w:rPr>
              <w:t>4) pagal parengtą projektą yra gautas statybą leidžiantis dokumentas ar teigiama bendrosios ekspertizės išvada.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08BBFE0" w14:textId="77777777" w:rsidR="00B10B4E" w:rsidRDefault="00B10B4E" w:rsidP="00B10B4E">
            <w:pPr>
              <w:pBdr>
                <w:top w:val="nil"/>
                <w:left w:val="nil"/>
                <w:bottom w:val="nil"/>
                <w:right w:val="nil"/>
                <w:between w:val="nil"/>
                <w:bar w:val="nil"/>
              </w:pBdr>
              <w:rPr>
                <w:rFonts w:eastAsia="Calibri"/>
                <w:sz w:val="24"/>
                <w:szCs w:val="24"/>
              </w:rPr>
            </w:pPr>
            <w:r w:rsidRPr="00A56A0D">
              <w:rPr>
                <w:rFonts w:eastAsia="Calibri"/>
                <w:sz w:val="24"/>
                <w:szCs w:val="24"/>
              </w:rPr>
              <w:t>1) Užpildytas  per pas</w:t>
            </w:r>
            <w:r>
              <w:rPr>
                <w:rFonts w:eastAsia="Calibri"/>
                <w:sz w:val="24"/>
                <w:szCs w:val="24"/>
              </w:rPr>
              <w:t>kutinius</w:t>
            </w:r>
            <w:r w:rsidRPr="00A56A0D">
              <w:rPr>
                <w:rFonts w:eastAsia="Calibri"/>
                <w:sz w:val="24"/>
                <w:szCs w:val="24"/>
              </w:rPr>
              <w:t xml:space="preserve"> 3 metus suteiktų paslaugų sąrašas, kuriame nurodytos </w:t>
            </w:r>
            <w:r>
              <w:rPr>
                <w:rFonts w:eastAsia="Calibri"/>
                <w:sz w:val="24"/>
                <w:szCs w:val="24"/>
              </w:rPr>
              <w:t>suprojektuotų statinių skaičiuojamoji kaina</w:t>
            </w:r>
            <w:r w:rsidRPr="00A56A0D">
              <w:rPr>
                <w:rFonts w:eastAsia="Calibri"/>
                <w:sz w:val="24"/>
                <w:szCs w:val="24"/>
              </w:rPr>
              <w:t>,</w:t>
            </w:r>
            <w:r>
              <w:rPr>
                <w:rFonts w:eastAsia="Calibri"/>
                <w:sz w:val="24"/>
                <w:szCs w:val="24"/>
              </w:rPr>
              <w:t xml:space="preserve"> kategorijos, grupės</w:t>
            </w:r>
            <w:r w:rsidRPr="00A56A0D">
              <w:rPr>
                <w:rFonts w:eastAsia="Calibri"/>
                <w:sz w:val="24"/>
                <w:szCs w:val="24"/>
              </w:rPr>
              <w:t xml:space="preserve"> datos ir paslaugų gavėjai (tiek viešieji, tiek privatieji).</w:t>
            </w:r>
          </w:p>
          <w:p w14:paraId="28B103FB" w14:textId="7C4CC837" w:rsidR="00B10B4E" w:rsidRPr="0030500D" w:rsidRDefault="00B10B4E" w:rsidP="00B10B4E">
            <w:pPr>
              <w:autoSpaceDN w:val="0"/>
              <w:ind w:firstLine="0"/>
              <w:rPr>
                <w:rFonts w:eastAsia="Calibri"/>
                <w:color w:val="000000"/>
                <w:sz w:val="24"/>
                <w:szCs w:val="24"/>
                <w:lang w:eastAsia="en-US"/>
              </w:rPr>
            </w:pPr>
            <w:r w:rsidRPr="00A56A0D">
              <w:rPr>
                <w:rFonts w:eastAsia="Calibri"/>
                <w:sz w:val="24"/>
                <w:szCs w:val="24"/>
              </w:rPr>
              <w:t>2) Statybą leidžiančio dokumento kopija ir/arba teigiamos bendrosios ekspertizės akto kopija.</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8F9F5" w14:textId="77777777" w:rsidR="00B10B4E" w:rsidRPr="00A56A0D" w:rsidRDefault="00B10B4E" w:rsidP="00B10B4E">
            <w:pPr>
              <w:widowControl w:val="0"/>
              <w:tabs>
                <w:tab w:val="left" w:pos="690"/>
              </w:tabs>
              <w:autoSpaceDE w:val="0"/>
              <w:autoSpaceDN w:val="0"/>
              <w:adjustRightInd w:val="0"/>
              <w:spacing w:line="257" w:lineRule="atLeast"/>
              <w:ind w:left="-43" w:firstLine="403"/>
              <w:rPr>
                <w:color w:val="000000" w:themeColor="text1"/>
                <w:sz w:val="24"/>
                <w:szCs w:val="24"/>
              </w:rPr>
            </w:pPr>
            <w:r w:rsidRPr="00A56A0D">
              <w:rPr>
                <w:color w:val="000000" w:themeColor="text1"/>
                <w:sz w:val="24"/>
                <w:szCs w:val="24"/>
              </w:rPr>
              <w:t>jeigu pasiūlymą teikia ūkio subjektų grupė – reikalavimą turi atitikti visi ūkio subjektų grupės nariai kartu (ūkio subjektų grupės narių turima patirtis sumuojama), atsižvelgiant į jų prisiimamus įsipareigojimus;</w:t>
            </w:r>
          </w:p>
          <w:p w14:paraId="56AA50DC" w14:textId="34971C9A" w:rsidR="00B10B4E" w:rsidRPr="00A56A0D" w:rsidRDefault="00B10B4E" w:rsidP="0025231C">
            <w:pPr>
              <w:widowControl w:val="0"/>
              <w:tabs>
                <w:tab w:val="left" w:pos="690"/>
              </w:tabs>
              <w:autoSpaceDE w:val="0"/>
              <w:autoSpaceDN w:val="0"/>
              <w:adjustRightInd w:val="0"/>
              <w:spacing w:line="257" w:lineRule="atLeast"/>
              <w:ind w:firstLine="360"/>
              <w:rPr>
                <w:color w:val="000000" w:themeColor="text1"/>
                <w:sz w:val="24"/>
                <w:szCs w:val="24"/>
              </w:rPr>
            </w:pPr>
            <w:r w:rsidRPr="00A56A0D">
              <w:rPr>
                <w:color w:val="000000" w:themeColor="text1"/>
                <w:sz w:val="24"/>
                <w:szCs w:val="24"/>
              </w:rPr>
              <w:t>tiekėjas gali remtis kitų ūkio subjektų pajėgumais tik tuo atveju, jeigu tie subjektai patys vykdys tą pirkimo sutarties dalį, kuriai reikia jų turimų pajėgumų;</w:t>
            </w:r>
            <w:r w:rsidR="0025231C">
              <w:rPr>
                <w:color w:val="000000" w:themeColor="text1"/>
                <w:sz w:val="24"/>
                <w:szCs w:val="24"/>
              </w:rPr>
              <w:t xml:space="preserve"> </w:t>
            </w:r>
            <w:r w:rsidRPr="00A56A0D">
              <w:rPr>
                <w:color w:val="000000" w:themeColor="text1"/>
                <w:sz w:val="24"/>
                <w:szCs w:val="24"/>
              </w:rPr>
              <w:t>subtiekėjams šis reikalavimas nenustatomas.</w:t>
            </w:r>
          </w:p>
          <w:p w14:paraId="53CD97F8" w14:textId="5EECF9D0" w:rsidR="00B10B4E" w:rsidRPr="00CB20ED" w:rsidRDefault="00B10B4E" w:rsidP="0025231C">
            <w:pPr>
              <w:autoSpaceDE w:val="0"/>
              <w:autoSpaceDN w:val="0"/>
              <w:adjustRightInd w:val="0"/>
              <w:ind w:firstLine="0"/>
              <w:rPr>
                <w:rFonts w:asciiTheme="minorHAnsi" w:hAnsiTheme="minorHAnsi" w:cstheme="minorHAnsi"/>
                <w:color w:val="000000"/>
                <w:sz w:val="21"/>
                <w:szCs w:val="21"/>
              </w:rPr>
            </w:pPr>
            <w:r w:rsidRPr="00A56A0D">
              <w:rPr>
                <w:color w:val="000000" w:themeColor="text1"/>
                <w:sz w:val="24"/>
                <w:szCs w:val="24"/>
              </w:rPr>
              <w:t>Tiekėjui nedraudžiama remtis sutartimi, kurią tiekėjas vykdė ne vienas, bet kartu su kitais ūkio subjektais. Tačiau tokiu atveju turi būti vertinami būtent konkretaus ūkio subjekto, dalyvaujančio viešajame pirkime, suteiktos paslaugos, jų apimtis, vertė, o ne visos vykdytos sutarties vertė.</w:t>
            </w:r>
          </w:p>
        </w:tc>
      </w:tr>
      <w:tr w:rsidR="004420F9" w:rsidRPr="00CB20ED" w14:paraId="40E34A03" w14:textId="77777777" w:rsidTr="00E21C2C">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2DEB9" w14:textId="77777777" w:rsidR="004420F9" w:rsidRPr="00CB20ED" w:rsidRDefault="004420F9" w:rsidP="004420F9">
            <w:pPr>
              <w:pStyle w:val="Sraopastraipa"/>
              <w:numPr>
                <w:ilvl w:val="1"/>
                <w:numId w:val="10"/>
              </w:numPr>
              <w:spacing w:before="60" w:after="60" w:line="257" w:lineRule="auto"/>
              <w:ind w:left="357" w:hanging="357"/>
              <w:jc w:val="right"/>
              <w:rPr>
                <w:rFonts w:eastAsiaTheme="minorHAnsi" w:cstheme="minorHAnsi"/>
              </w:rPr>
            </w:pPr>
          </w:p>
        </w:tc>
        <w:tc>
          <w:tcPr>
            <w:tcW w:w="1255" w:type="pct"/>
            <w:tcBorders>
              <w:top w:val="nil"/>
              <w:left w:val="nil"/>
              <w:bottom w:val="single" w:sz="8" w:space="0" w:color="000000"/>
              <w:right w:val="single" w:sz="8" w:space="0" w:color="000000"/>
            </w:tcBorders>
          </w:tcPr>
          <w:p w14:paraId="7C96AFA2" w14:textId="71EA56B2" w:rsidR="004420F9" w:rsidRPr="00A56A0D" w:rsidRDefault="004420F9" w:rsidP="001222F7">
            <w:pPr>
              <w:ind w:firstLine="0"/>
              <w:jc w:val="left"/>
              <w:rPr>
                <w:sz w:val="24"/>
                <w:szCs w:val="24"/>
              </w:rPr>
            </w:pPr>
            <w:r w:rsidRPr="00A56A0D">
              <w:rPr>
                <w:b/>
                <w:bCs/>
                <w:sz w:val="24"/>
                <w:szCs w:val="24"/>
              </w:rPr>
              <w:t xml:space="preserve">Tiekėjas </w:t>
            </w:r>
            <w:r w:rsidRPr="00A56A0D">
              <w:rPr>
                <w:sz w:val="24"/>
                <w:szCs w:val="24"/>
              </w:rPr>
              <w:t xml:space="preserve">turi užtikrinti, kad pirkimo sutartį </w:t>
            </w:r>
            <w:r w:rsidRPr="00A56A0D">
              <w:rPr>
                <w:sz w:val="24"/>
                <w:szCs w:val="24"/>
              </w:rPr>
              <w:lastRenderedPageBreak/>
              <w:t>vykdys kvalifikuoti specialistai, kurių kvalifikacija turi būti ne mažesnė nei nurodyta žemiau:</w:t>
            </w:r>
          </w:p>
          <w:p w14:paraId="3BDCE631" w14:textId="621048FF" w:rsidR="004420F9" w:rsidRPr="008217D6" w:rsidRDefault="004420F9" w:rsidP="001222F7">
            <w:pPr>
              <w:pStyle w:val="Sraopastraipa"/>
              <w:numPr>
                <w:ilvl w:val="2"/>
                <w:numId w:val="10"/>
              </w:numPr>
              <w:ind w:left="0" w:firstLine="184"/>
              <w:jc w:val="left"/>
              <w:rPr>
                <w:sz w:val="24"/>
                <w:szCs w:val="24"/>
              </w:rPr>
            </w:pPr>
            <w:r w:rsidRPr="008217D6">
              <w:rPr>
                <w:sz w:val="24"/>
                <w:szCs w:val="24"/>
              </w:rPr>
              <w:t>bent vieną ypatingojo statinio projekto vadovą, ypatingojo statinio projekto vykdymo priežiūros vadovą. Statinių grupė: susisiekimo komunikacijos, pogrupis keliai, gatvės.</w:t>
            </w:r>
          </w:p>
          <w:p w14:paraId="2477C7E2" w14:textId="77777777" w:rsidR="004420F9" w:rsidRPr="00CC2B5C" w:rsidRDefault="004420F9" w:rsidP="001222F7">
            <w:pPr>
              <w:pStyle w:val="Sraopastraipa"/>
              <w:ind w:left="184"/>
              <w:jc w:val="left"/>
              <w:rPr>
                <w:sz w:val="24"/>
                <w:szCs w:val="24"/>
                <w:highlight w:val="yellow"/>
              </w:rPr>
            </w:pPr>
          </w:p>
          <w:p w14:paraId="223BFA07" w14:textId="77777777" w:rsidR="004420F9" w:rsidRPr="00CC2B5C" w:rsidRDefault="004420F9" w:rsidP="001222F7">
            <w:pPr>
              <w:pStyle w:val="Sraopastraipa"/>
              <w:jc w:val="left"/>
              <w:rPr>
                <w:sz w:val="24"/>
                <w:szCs w:val="24"/>
                <w:highlight w:val="yellow"/>
              </w:rPr>
            </w:pPr>
          </w:p>
          <w:p w14:paraId="71F3989C" w14:textId="77777777" w:rsidR="004420F9" w:rsidRPr="00737E99" w:rsidRDefault="004420F9" w:rsidP="001222F7">
            <w:pPr>
              <w:pStyle w:val="Sraopastraipa"/>
              <w:ind w:left="0" w:firstLine="184"/>
              <w:jc w:val="left"/>
              <w:rPr>
                <w:sz w:val="24"/>
                <w:szCs w:val="24"/>
              </w:rPr>
            </w:pPr>
          </w:p>
          <w:p w14:paraId="12634F49" w14:textId="77777777" w:rsidR="004420F9" w:rsidRPr="00A56A0D" w:rsidRDefault="004420F9" w:rsidP="001222F7">
            <w:pPr>
              <w:ind w:firstLine="0"/>
              <w:jc w:val="left"/>
              <w:rPr>
                <w:sz w:val="24"/>
                <w:szCs w:val="24"/>
              </w:rPr>
            </w:pPr>
            <w:r w:rsidRPr="00A56A0D">
              <w:rPr>
                <w:sz w:val="24"/>
                <w:szCs w:val="24"/>
              </w:rPr>
              <w:t>Jei Tiekėjo kvalifikacijos dokumente yra nurodyta visa reikalaujama statinių grupė (neišskirti pogrupiai) arba nurodytas konkretus pogrupis, atitinkantis nurodytą kvalifikacijos reikalavime, toks kvalifikacijos dokumentas yra tinkamas.</w:t>
            </w:r>
          </w:p>
          <w:p w14:paraId="7117160D" w14:textId="77777777" w:rsidR="004420F9" w:rsidRDefault="004420F9" w:rsidP="001222F7">
            <w:pPr>
              <w:pBdr>
                <w:top w:val="nil"/>
                <w:left w:val="nil"/>
                <w:bottom w:val="nil"/>
                <w:right w:val="nil"/>
                <w:between w:val="nil"/>
                <w:bar w:val="nil"/>
              </w:pBdr>
              <w:tabs>
                <w:tab w:val="left" w:pos="385"/>
              </w:tabs>
              <w:jc w:val="left"/>
              <w:rPr>
                <w:rFonts w:eastAsia="Calibri"/>
                <w:sz w:val="24"/>
                <w:szCs w:val="24"/>
              </w:rPr>
            </w:pPr>
          </w:p>
        </w:tc>
        <w:tc>
          <w:tcPr>
            <w:tcW w:w="1825" w:type="pct"/>
            <w:tcBorders>
              <w:top w:val="nil"/>
              <w:left w:val="nil"/>
              <w:bottom w:val="single" w:sz="8" w:space="0" w:color="000000"/>
              <w:right w:val="single" w:sz="8" w:space="0" w:color="000000"/>
            </w:tcBorders>
          </w:tcPr>
          <w:p w14:paraId="06E56409" w14:textId="77777777" w:rsidR="004420F9" w:rsidRPr="00A56A0D" w:rsidRDefault="004420F9" w:rsidP="004420F9">
            <w:pPr>
              <w:ind w:firstLine="0"/>
              <w:rPr>
                <w:b/>
                <w:bCs/>
                <w:sz w:val="24"/>
                <w:szCs w:val="24"/>
              </w:rPr>
            </w:pPr>
            <w:r w:rsidRPr="00A56A0D">
              <w:rPr>
                <w:sz w:val="24"/>
                <w:szCs w:val="24"/>
              </w:rPr>
              <w:lastRenderedPageBreak/>
              <w:t xml:space="preserve">   1) Laisvos formos tiekėjo raštas, kuriame nurodomi siūlomų </w:t>
            </w:r>
            <w:r w:rsidRPr="00A56A0D">
              <w:rPr>
                <w:sz w:val="24"/>
                <w:szCs w:val="24"/>
              </w:rPr>
              <w:lastRenderedPageBreak/>
              <w:t xml:space="preserve">specialistų vardai, pavardės, pareigos, turima kvalifikacija. </w:t>
            </w:r>
          </w:p>
          <w:p w14:paraId="293B6FCF" w14:textId="77777777" w:rsidR="004420F9" w:rsidRPr="00A56A0D" w:rsidRDefault="004420F9" w:rsidP="004420F9">
            <w:pPr>
              <w:rPr>
                <w:sz w:val="24"/>
                <w:szCs w:val="24"/>
              </w:rPr>
            </w:pPr>
            <w:r w:rsidRPr="00A56A0D">
              <w:rPr>
                <w:b/>
                <w:bCs/>
                <w:sz w:val="24"/>
                <w:szCs w:val="24"/>
              </w:rPr>
              <w:t xml:space="preserve">    </w:t>
            </w:r>
            <w:r w:rsidRPr="00A56A0D">
              <w:rPr>
                <w:sz w:val="24"/>
                <w:szCs w:val="24"/>
              </w:rPr>
              <w:t>2)</w:t>
            </w:r>
            <w:r w:rsidRPr="00A56A0D">
              <w:rPr>
                <w:b/>
                <w:bCs/>
                <w:sz w:val="24"/>
                <w:szCs w:val="24"/>
              </w:rPr>
              <w:t xml:space="preserve"> </w:t>
            </w:r>
            <w:r w:rsidRPr="00A56A0D">
              <w:rPr>
                <w:rFonts w:eastAsia="Calibri"/>
                <w:bCs/>
                <w:sz w:val="24"/>
                <w:szCs w:val="24"/>
              </w:rPr>
              <w:t xml:space="preserve"> Siūlomų specialistų reikalaujamą kvalifikaciją įrodančių atestatų kopijos</w:t>
            </w:r>
            <w:r w:rsidRPr="00A56A0D">
              <w:rPr>
                <w:sz w:val="24"/>
                <w:szCs w:val="24"/>
              </w:rPr>
              <w:t xml:space="preserve"> </w:t>
            </w:r>
          </w:p>
          <w:p w14:paraId="683D1710" w14:textId="77777777" w:rsidR="004420F9" w:rsidRPr="00A56A0D" w:rsidRDefault="004420F9" w:rsidP="004420F9">
            <w:pPr>
              <w:rPr>
                <w:sz w:val="24"/>
                <w:szCs w:val="24"/>
              </w:rPr>
            </w:pPr>
            <w:r w:rsidRPr="00A56A0D">
              <w:rPr>
                <w:sz w:val="24"/>
                <w:szCs w:val="24"/>
              </w:rPr>
              <w:t xml:space="preserve">- </w:t>
            </w:r>
            <w:r w:rsidRPr="00A56A0D">
              <w:rPr>
                <w:b/>
                <w:bCs/>
                <w:sz w:val="24"/>
                <w:szCs w:val="24"/>
              </w:rPr>
              <w:t>iš Lietuvos Respublikoje registruoto tiekėjo</w:t>
            </w:r>
            <w:r w:rsidRPr="00A56A0D">
              <w:rPr>
                <w:sz w:val="24"/>
                <w:szCs w:val="24"/>
              </w:rPr>
              <w:t xml:space="preserve"> nereikalaujama pateikti Lietuvos Respublikos aplinkos ministerijos nustatyta tvarka išduotų kvalifikacijos atestatų ir (arba) teisės pripažinimo dokumentų (TPD), kurie patvirtina specialistų kvalifikaciją atitinkamoje statinių grupėje. Perkančioji organizacija patikrins duomenis atitinkamuose Statybos sektoriaus vystymo agentūros Statybos specialistų kvalifikacijos atestatų ir (arba) teisės pripažinimo dokumentų registruose (</w:t>
            </w:r>
            <w:hyperlink r:id="rId15" w:history="1">
              <w:r w:rsidRPr="00A56A0D">
                <w:rPr>
                  <w:rStyle w:val="Hipersaitas"/>
                  <w:sz w:val="24"/>
                  <w:szCs w:val="24"/>
                </w:rPr>
                <w:t>http://www.ssva.lt/registrai</w:t>
              </w:r>
            </w:hyperlink>
            <w:r w:rsidRPr="00A56A0D">
              <w:rPr>
                <w:sz w:val="24"/>
                <w:szCs w:val="24"/>
              </w:rPr>
              <w:t>)</w:t>
            </w:r>
            <w:r>
              <w:rPr>
                <w:sz w:val="24"/>
                <w:szCs w:val="24"/>
              </w:rPr>
              <w:t>.</w:t>
            </w:r>
          </w:p>
          <w:p w14:paraId="0AAAA9DE" w14:textId="77777777" w:rsidR="004420F9" w:rsidRPr="00A56A0D" w:rsidRDefault="004420F9" w:rsidP="004420F9">
            <w:pPr>
              <w:rPr>
                <w:sz w:val="24"/>
                <w:szCs w:val="24"/>
              </w:rPr>
            </w:pPr>
          </w:p>
          <w:p w14:paraId="50435016" w14:textId="77777777" w:rsidR="004420F9" w:rsidRPr="00A56A0D" w:rsidRDefault="004420F9" w:rsidP="004420F9">
            <w:pPr>
              <w:pBdr>
                <w:top w:val="nil"/>
                <w:left w:val="nil"/>
                <w:bottom w:val="nil"/>
                <w:right w:val="nil"/>
                <w:between w:val="nil"/>
                <w:bar w:val="nil"/>
              </w:pBdr>
              <w:rPr>
                <w:rFonts w:eastAsia="Calibri"/>
                <w:bCs/>
                <w:sz w:val="24"/>
                <w:szCs w:val="24"/>
              </w:rPr>
            </w:pPr>
            <w:r w:rsidRPr="00A56A0D">
              <w:rPr>
                <w:rFonts w:eastAsia="Calibri"/>
                <w:bCs/>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w:t>
            </w:r>
          </w:p>
          <w:p w14:paraId="41643CCD" w14:textId="77777777" w:rsidR="004420F9" w:rsidRPr="00A56A0D" w:rsidRDefault="004420F9" w:rsidP="004420F9">
            <w:pPr>
              <w:rPr>
                <w:sz w:val="24"/>
                <w:szCs w:val="24"/>
              </w:rPr>
            </w:pPr>
          </w:p>
          <w:p w14:paraId="3D7D5206" w14:textId="77777777" w:rsidR="004420F9" w:rsidRPr="00A56A0D" w:rsidRDefault="004420F9" w:rsidP="004420F9">
            <w:pPr>
              <w:rPr>
                <w:sz w:val="24"/>
                <w:szCs w:val="24"/>
              </w:rPr>
            </w:pPr>
          </w:p>
          <w:p w14:paraId="1DB5EF6E" w14:textId="77777777" w:rsidR="004420F9" w:rsidRPr="00A56A0D" w:rsidRDefault="004420F9" w:rsidP="004420F9">
            <w:pPr>
              <w:pBdr>
                <w:top w:val="nil"/>
                <w:left w:val="nil"/>
                <w:bottom w:val="nil"/>
                <w:right w:val="nil"/>
                <w:between w:val="nil"/>
                <w:bar w:val="nil"/>
              </w:pBdr>
              <w:rPr>
                <w:rFonts w:eastAsia="Calibri"/>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BC089F3" w14:textId="77777777" w:rsidR="004420F9" w:rsidRPr="00A56A0D" w:rsidRDefault="004420F9" w:rsidP="004420F9">
            <w:pPr>
              <w:pStyle w:val="Sraopastraipa"/>
              <w:widowControl w:val="0"/>
              <w:tabs>
                <w:tab w:val="left" w:pos="665"/>
              </w:tabs>
              <w:autoSpaceDE w:val="0"/>
              <w:autoSpaceDN w:val="0"/>
              <w:adjustRightInd w:val="0"/>
              <w:ind w:left="0" w:firstLine="360"/>
              <w:rPr>
                <w:sz w:val="24"/>
                <w:szCs w:val="24"/>
              </w:rPr>
            </w:pPr>
            <w:r w:rsidRPr="00A56A0D">
              <w:rPr>
                <w:sz w:val="24"/>
                <w:szCs w:val="24"/>
              </w:rPr>
              <w:lastRenderedPageBreak/>
              <w:t xml:space="preserve">jeigu pasiūlymą teikia </w:t>
            </w:r>
            <w:r w:rsidRPr="00A56A0D">
              <w:rPr>
                <w:b/>
                <w:bCs/>
                <w:sz w:val="24"/>
                <w:szCs w:val="24"/>
              </w:rPr>
              <w:t>ūkio subjektų grupė</w:t>
            </w:r>
            <w:r w:rsidRPr="00A56A0D">
              <w:rPr>
                <w:sz w:val="24"/>
                <w:szCs w:val="24"/>
              </w:rPr>
              <w:t xml:space="preserve"> – </w:t>
            </w:r>
            <w:r w:rsidRPr="00A56A0D">
              <w:rPr>
                <w:sz w:val="24"/>
                <w:szCs w:val="24"/>
              </w:rPr>
              <w:lastRenderedPageBreak/>
              <w:t>reikalavimą turi atitikti ūkio subjektų grupės nario (-</w:t>
            </w:r>
            <w:proofErr w:type="spellStart"/>
            <w:r w:rsidRPr="00A56A0D">
              <w:rPr>
                <w:sz w:val="24"/>
                <w:szCs w:val="24"/>
              </w:rPr>
              <w:t>ių</w:t>
            </w:r>
            <w:proofErr w:type="spellEnd"/>
            <w:r w:rsidRPr="00A56A0D">
              <w:rPr>
                <w:sz w:val="24"/>
                <w:szCs w:val="24"/>
              </w:rPr>
              <w:t>) specialistai, atsižvelgiant į jų prisiimamus įsipareigojimus pirkimo sutarčiai vykdyti;</w:t>
            </w:r>
          </w:p>
          <w:p w14:paraId="7478D39D" w14:textId="77777777" w:rsidR="004420F9" w:rsidRPr="00A56A0D" w:rsidRDefault="004420F9" w:rsidP="004420F9">
            <w:pPr>
              <w:pStyle w:val="Sraopastraipa"/>
              <w:widowControl w:val="0"/>
              <w:tabs>
                <w:tab w:val="left" w:pos="677"/>
              </w:tabs>
              <w:autoSpaceDE w:val="0"/>
              <w:autoSpaceDN w:val="0"/>
              <w:adjustRightInd w:val="0"/>
              <w:ind w:left="0" w:firstLine="360"/>
              <w:rPr>
                <w:sz w:val="24"/>
                <w:szCs w:val="24"/>
              </w:rPr>
            </w:pPr>
            <w:r w:rsidRPr="00A56A0D">
              <w:rPr>
                <w:sz w:val="24"/>
                <w:szCs w:val="24"/>
              </w:rPr>
              <w:t xml:space="preserve">tiekėjas gali remtis kitų </w:t>
            </w:r>
            <w:r w:rsidRPr="00A56A0D">
              <w:rPr>
                <w:b/>
                <w:bCs/>
                <w:sz w:val="24"/>
                <w:szCs w:val="24"/>
              </w:rPr>
              <w:t>ūkio subjektų pajėgumais</w:t>
            </w:r>
            <w:r w:rsidRPr="00A56A0D">
              <w:rPr>
                <w:sz w:val="24"/>
                <w:szCs w:val="24"/>
              </w:rPr>
              <w:t xml:space="preserve"> tik tuo atveju, jeigu tie subjektai (jų darbuotojai) patys vykdys tą pirkimo sutarties dalį, kuriai reikia jų turimų pajėgumų;</w:t>
            </w:r>
          </w:p>
          <w:p w14:paraId="5A5B31E8" w14:textId="77777777" w:rsidR="004420F9" w:rsidRPr="00A56A0D" w:rsidRDefault="004420F9" w:rsidP="004420F9">
            <w:pPr>
              <w:pStyle w:val="Sraopastraipa"/>
              <w:widowControl w:val="0"/>
              <w:tabs>
                <w:tab w:val="left" w:pos="727"/>
              </w:tabs>
              <w:autoSpaceDE w:val="0"/>
              <w:autoSpaceDN w:val="0"/>
              <w:adjustRightInd w:val="0"/>
              <w:ind w:left="0" w:firstLine="291"/>
              <w:rPr>
                <w:sz w:val="24"/>
                <w:szCs w:val="24"/>
              </w:rPr>
            </w:pPr>
            <w:r w:rsidRPr="00A56A0D">
              <w:rPr>
                <w:b/>
                <w:bCs/>
                <w:sz w:val="24"/>
                <w:szCs w:val="24"/>
              </w:rPr>
              <w:t>subtiekėjai</w:t>
            </w:r>
            <w:r w:rsidRPr="00A56A0D">
              <w:rPr>
                <w:sz w:val="24"/>
                <w:szCs w:val="24"/>
              </w:rPr>
              <w:t xml:space="preserve"> – jei tiekėjas (jo pasitelkiami specialistai) pats atitinka nustatytą reikalavimą, tačiau ketina pasitelkti subtiekėjus (jo specialistus), subtiekėjų specialistai privalo atitikti nustatytus</w:t>
            </w:r>
            <w:r w:rsidRPr="00A56A0D">
              <w:rPr>
                <w:b/>
                <w:bCs/>
                <w:sz w:val="24"/>
                <w:szCs w:val="24"/>
              </w:rPr>
              <w:t> </w:t>
            </w:r>
            <w:r w:rsidRPr="00A56A0D">
              <w:rPr>
                <w:sz w:val="24"/>
                <w:szCs w:val="24"/>
              </w:rPr>
              <w:t>reikalavimus, jeigu subtiekėjai (jų darbuotojai) patys vykdys tą pirkimo sutarties dalį, kuriai reikia nustatytos kvalifikacijos.</w:t>
            </w:r>
          </w:p>
          <w:p w14:paraId="67AF086E" w14:textId="77777777" w:rsidR="004420F9" w:rsidRPr="00A56A0D" w:rsidRDefault="004420F9" w:rsidP="004420F9">
            <w:pPr>
              <w:widowControl w:val="0"/>
              <w:tabs>
                <w:tab w:val="left" w:pos="690"/>
              </w:tabs>
              <w:autoSpaceDE w:val="0"/>
              <w:autoSpaceDN w:val="0"/>
              <w:adjustRightInd w:val="0"/>
              <w:spacing w:line="257" w:lineRule="atLeast"/>
              <w:ind w:left="-43" w:firstLine="403"/>
              <w:rPr>
                <w:color w:val="000000" w:themeColor="text1"/>
                <w:sz w:val="24"/>
                <w:szCs w:val="24"/>
              </w:rPr>
            </w:pPr>
          </w:p>
        </w:tc>
      </w:tr>
      <w:tr w:rsidR="004420F9" w:rsidRPr="00CB20ED" w14:paraId="04A9DB07" w14:textId="77777777" w:rsidTr="00937FC5">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3655E0D5" w:rsidR="004420F9" w:rsidRPr="004420F9" w:rsidRDefault="004420F9" w:rsidP="004420F9">
            <w:pPr>
              <w:spacing w:before="60" w:after="60" w:line="257" w:lineRule="auto"/>
              <w:ind w:firstLine="0"/>
              <w:rPr>
                <w:rFonts w:eastAsiaTheme="minorHAnsi" w:cstheme="minorHAnsi"/>
                <w:b/>
                <w:bCs/>
              </w:rPr>
            </w:pPr>
            <w:r w:rsidRPr="004420F9">
              <w:rPr>
                <w:rFonts w:eastAsiaTheme="minorHAnsi" w:cstheme="minorHAnsi"/>
                <w:b/>
                <w:bCs/>
              </w:rPr>
              <w:lastRenderedPageBreak/>
              <w:t>4.</w:t>
            </w:r>
          </w:p>
        </w:tc>
        <w:tc>
          <w:tcPr>
            <w:tcW w:w="464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4420F9" w:rsidRPr="00CB20ED" w:rsidRDefault="004420F9" w:rsidP="004420F9">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4420F9" w:rsidRPr="00CB20ED" w14:paraId="5416E8A2" w14:textId="77777777" w:rsidTr="00FC1178">
        <w:trPr>
          <w:gridAfter w:val="1"/>
          <w:wAfter w:w="5" w:type="pct"/>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3EECAA60" w:rsidR="004420F9" w:rsidRPr="00CB20ED" w:rsidRDefault="004420F9" w:rsidP="004420F9">
            <w:pPr>
              <w:spacing w:before="60" w:after="60" w:line="257" w:lineRule="auto"/>
              <w:ind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4.1</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0FA0C351" w:rsidR="004420F9" w:rsidRPr="00F91664" w:rsidRDefault="004420F9" w:rsidP="004420F9">
            <w:pPr>
              <w:autoSpaceDE w:val="0"/>
              <w:autoSpaceDN w:val="0"/>
              <w:adjustRightInd w:val="0"/>
              <w:ind w:firstLine="0"/>
              <w:rPr>
                <w:color w:val="000000"/>
                <w:sz w:val="24"/>
                <w:szCs w:val="24"/>
              </w:rPr>
            </w:pPr>
            <w:r>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0C10990A" w14:textId="59509F35" w:rsidR="004420F9" w:rsidRPr="00CB20ED" w:rsidRDefault="004420F9" w:rsidP="004420F9">
            <w:pPr>
              <w:autoSpaceDE w:val="0"/>
              <w:autoSpaceDN w:val="0"/>
              <w:adjustRightInd w:val="0"/>
              <w:ind w:firstLine="0"/>
              <w:rPr>
                <w:rFonts w:cstheme="minorHAnsi"/>
                <w:color w:val="000000"/>
              </w:rPr>
            </w:pPr>
          </w:p>
        </w:tc>
        <w:tc>
          <w:tcPr>
            <w:tcW w:w="1560" w:type="pct"/>
            <w:tcBorders>
              <w:top w:val="single" w:sz="4" w:space="0" w:color="000000"/>
              <w:left w:val="single" w:sz="4" w:space="0" w:color="000000"/>
              <w:bottom w:val="single" w:sz="4" w:space="0" w:color="000000"/>
              <w:right w:val="single" w:sz="4" w:space="0" w:color="000000"/>
            </w:tcBorders>
          </w:tcPr>
          <w:p w14:paraId="721CC0A2" w14:textId="2439FA64" w:rsidR="004420F9" w:rsidRPr="00CB20ED" w:rsidRDefault="004420F9" w:rsidP="004420F9">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243A22">
          <w:footerReference w:type="default" r:id="rId16"/>
          <w:footerReference w:type="first" r:id="rId17"/>
          <w:pgSz w:w="12240" w:h="15840"/>
          <w:pgMar w:top="1134" w:right="567" w:bottom="567" w:left="1701" w:header="720" w:footer="720" w:gutter="0"/>
          <w:pgNumType w:start="1"/>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1D167AA3" w14:textId="4D1D0639" w:rsidR="00112F92" w:rsidRPr="003B3729" w:rsidRDefault="00DC1269" w:rsidP="00D75609">
      <w:pPr>
        <w:spacing w:line="240" w:lineRule="auto"/>
        <w:ind w:left="567"/>
        <w:rPr>
          <w:rFonts w:ascii="Times New Roman" w:eastAsia="Arial" w:hAnsi="Times New Roman" w:cs="Times New Roman"/>
          <w:sz w:val="24"/>
          <w:szCs w:val="24"/>
        </w:rPr>
      </w:pPr>
      <w:r w:rsidRPr="003B3729">
        <w:rPr>
          <w:rFonts w:ascii="Times New Roman" w:eastAsia="Arial" w:hAnsi="Times New Roman" w:cs="Times New Roman"/>
          <w:sz w:val="24"/>
          <w:szCs w:val="24"/>
        </w:rPr>
        <w:t>1</w:t>
      </w:r>
      <w:r w:rsidR="00C62A41" w:rsidRPr="003B3729">
        <w:rPr>
          <w:rFonts w:ascii="Times New Roman" w:eastAsia="Arial" w:hAnsi="Times New Roman" w:cs="Times New Roman"/>
          <w:sz w:val="24"/>
          <w:szCs w:val="24"/>
        </w:rPr>
        <w:t xml:space="preserve">. </w:t>
      </w:r>
      <w:r w:rsidR="00112F92" w:rsidRPr="003B3729">
        <w:rPr>
          <w:rFonts w:ascii="Times New Roman" w:eastAsia="Arial" w:hAnsi="Times New Roman" w:cs="Times New Roman"/>
          <w:sz w:val="24"/>
          <w:szCs w:val="24"/>
        </w:rPr>
        <w:t>Tiekėjai turi atitikti šiame priede nustatytus reikalavimus dėl</w:t>
      </w:r>
      <w:r w:rsidR="00112F92" w:rsidRPr="003B3729">
        <w:rPr>
          <w:rFonts w:ascii="Times New Roman" w:eastAsia="Arial" w:hAnsi="Times New Roman" w:cs="Times New Roman"/>
          <w:color w:val="00B050"/>
          <w:sz w:val="24"/>
          <w:szCs w:val="24"/>
        </w:rPr>
        <w:t xml:space="preserve"> </w:t>
      </w:r>
      <w:r w:rsidR="00112F92" w:rsidRPr="003B3729">
        <w:rPr>
          <w:rFonts w:ascii="Times New Roman" w:eastAsia="Arial" w:hAnsi="Times New Roman" w:cs="Times New Roman"/>
          <w:sz w:val="24"/>
          <w:szCs w:val="24"/>
        </w:rPr>
        <w:t>kokybės vadybos sistemos ir (arba) aplinkos apsaugos vadybos sistemos standartų laikymosi.</w:t>
      </w:r>
    </w:p>
    <w:p w14:paraId="122A2863" w14:textId="74B5BFC9" w:rsidR="003B3729" w:rsidRPr="003B3729" w:rsidRDefault="003B3729" w:rsidP="00D75609">
      <w:pPr>
        <w:spacing w:line="240" w:lineRule="auto"/>
        <w:ind w:left="567"/>
        <w:rPr>
          <w:rFonts w:eastAsia="Arial" w:cstheme="minorHAnsi"/>
        </w:rPr>
      </w:pPr>
      <w:r w:rsidRPr="003B3729">
        <w:rPr>
          <w:rFonts w:ascii="Times New Roman" w:eastAsia="Arial" w:hAnsi="Times New Roman" w:cs="Times New Roman"/>
          <w:sz w:val="24"/>
          <w:szCs w:val="24"/>
        </w:rPr>
        <w:t>2.</w:t>
      </w:r>
      <w:r>
        <w:rPr>
          <w:rFonts w:ascii="Times New Roman" w:eastAsia="Arial" w:hAnsi="Times New Roman" w:cs="Times New Roman"/>
          <w:sz w:val="24"/>
          <w:szCs w:val="24"/>
        </w:rPr>
        <w:t xml:space="preserve"> Atitiktį įrodančių dokumentų bus prašoma tik iš ekonomiškai naudingiausią pasiūlymą pateikusio tiekėjo prieš sudarant pasiūlymų eilę</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2870"/>
        <w:gridCol w:w="2764"/>
        <w:gridCol w:w="2762"/>
      </w:tblGrid>
      <w:tr w:rsidR="00E15479" w:rsidRPr="00F0499F" w14:paraId="7D1C1BC7" w14:textId="46E76342" w:rsidTr="00644FA1">
        <w:trPr>
          <w:cantSplit/>
          <w:tblHeader/>
        </w:trPr>
        <w:tc>
          <w:tcPr>
            <w:tcW w:w="61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2866F6">
            <w:pPr>
              <w:spacing w:before="60" w:after="60" w:line="256" w:lineRule="auto"/>
              <w:ind w:firstLine="0"/>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F0499F">
              <w:rPr>
                <w:rFonts w:asciiTheme="minorHAnsi" w:eastAsia="Calibri" w:hAnsiTheme="minorHAnsi" w:cstheme="minorHAnsi"/>
                <w:b/>
                <w:bCs/>
                <w:color w:val="00B050"/>
                <w:sz w:val="21"/>
                <w:szCs w:val="21"/>
                <w:lang w:eastAsia="en-US"/>
              </w:rPr>
              <w:t>k</w:t>
            </w:r>
            <w:r w:rsidRPr="00F0499F">
              <w:rPr>
                <w:rFonts w:asciiTheme="minorHAnsi" w:eastAsia="Calibri" w:hAnsiTheme="minorHAnsi" w:cstheme="minorHAnsi"/>
                <w:b/>
                <w:bCs/>
                <w:iCs/>
                <w:color w:val="00B050"/>
                <w:sz w:val="21"/>
                <w:szCs w:val="21"/>
                <w:lang w:eastAsia="en-US"/>
              </w:rPr>
              <w:t>okybės vadybos sistemos</w:t>
            </w:r>
            <w:r w:rsidRPr="00F0499F">
              <w:rPr>
                <w:rFonts w:asciiTheme="minorHAnsi" w:eastAsia="Calibri" w:hAnsiTheme="minorHAnsi" w:cstheme="minorHAnsi"/>
                <w:b/>
                <w:bCs/>
                <w:iCs/>
                <w:sz w:val="21"/>
                <w:szCs w:val="21"/>
                <w:lang w:eastAsia="en-US"/>
              </w:rPr>
              <w:t xml:space="preserve"> </w:t>
            </w:r>
            <w:r w:rsidRPr="00F0499F">
              <w:rPr>
                <w:rFonts w:asciiTheme="minorHAnsi" w:eastAsia="Calibri" w:hAnsiTheme="minorHAnsi" w:cstheme="minorHAnsi"/>
                <w:b/>
                <w:bCs/>
                <w:iCs/>
                <w:color w:val="00B050"/>
                <w:sz w:val="21"/>
                <w:szCs w:val="21"/>
                <w:lang w:eastAsia="en-US"/>
              </w:rPr>
              <w:t xml:space="preserve">ir (arba) 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144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E15479">
            <w:pPr>
              <w:autoSpaceDE w:val="0"/>
              <w:autoSpaceDN w:val="0"/>
              <w:adjustRightInd w:val="0"/>
              <w:ind w:firstLine="0"/>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35DDE31C" w:rsidR="00E15479" w:rsidRPr="00F0499F" w:rsidRDefault="00E15479" w:rsidP="00E15479">
            <w:pPr>
              <w:autoSpaceDE w:val="0"/>
              <w:autoSpaceDN w:val="0"/>
              <w:adjustRightInd w:val="0"/>
              <w:ind w:firstLine="0"/>
              <w:rPr>
                <w:rFonts w:cstheme="minorHAnsi"/>
                <w:b/>
                <w:bCs/>
                <w:color w:val="000000"/>
              </w:rPr>
            </w:pPr>
          </w:p>
        </w:tc>
      </w:tr>
      <w:tr w:rsidR="00E15479" w:rsidRPr="00325F1F" w14:paraId="5A402B13" w14:textId="43F7AB55" w:rsidTr="00644FA1">
        <w:tc>
          <w:tcPr>
            <w:tcW w:w="613"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387"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644FA1">
        <w:tc>
          <w:tcPr>
            <w:tcW w:w="613" w:type="pct"/>
            <w:tcBorders>
              <w:top w:val="single" w:sz="4" w:space="0" w:color="000000"/>
              <w:left w:val="single" w:sz="4" w:space="0" w:color="000000"/>
              <w:bottom w:val="single" w:sz="4" w:space="0" w:color="000000"/>
              <w:right w:val="single" w:sz="4" w:space="0" w:color="000000"/>
            </w:tcBorders>
          </w:tcPr>
          <w:p w14:paraId="6AC14C58" w14:textId="77777777" w:rsidR="00E15479" w:rsidRPr="00537655" w:rsidRDefault="00E15479" w:rsidP="006B0550">
            <w:pPr>
              <w:spacing w:before="60" w:after="60" w:line="256" w:lineRule="auto"/>
              <w:jc w:val="center"/>
              <w:rPr>
                <w:rFonts w:asciiTheme="minorHAnsi" w:eastAsiaTheme="minorHAnsi" w:hAnsiTheme="minorHAnsi" w:cstheme="minorHAnsi"/>
                <w:sz w:val="21"/>
                <w:szCs w:val="21"/>
              </w:rPr>
            </w:pPr>
            <w:r w:rsidRPr="00537655">
              <w:rPr>
                <w:rFonts w:asciiTheme="minorHAnsi" w:eastAsiaTheme="minorHAnsi" w:hAnsiTheme="minorHAnsi" w:cstheme="minorHAnsi"/>
                <w:sz w:val="21"/>
                <w:szCs w:val="21"/>
              </w:rPr>
              <w:t>1.1.</w:t>
            </w:r>
          </w:p>
        </w:tc>
        <w:tc>
          <w:tcPr>
            <w:tcW w:w="1500" w:type="pct"/>
            <w:tcBorders>
              <w:top w:val="single" w:sz="4" w:space="0" w:color="000000"/>
              <w:left w:val="single" w:sz="4" w:space="0" w:color="000000"/>
              <w:bottom w:val="single" w:sz="4" w:space="0" w:color="000000"/>
              <w:right w:val="single" w:sz="4" w:space="0" w:color="000000"/>
            </w:tcBorders>
          </w:tcPr>
          <w:p w14:paraId="149AC102" w14:textId="2D04FF62" w:rsidR="00E15479" w:rsidRPr="0030500D" w:rsidRDefault="00537655" w:rsidP="0030500D">
            <w:pPr>
              <w:autoSpaceDE w:val="0"/>
              <w:autoSpaceDN w:val="0"/>
              <w:adjustRightInd w:val="0"/>
              <w:ind w:hanging="73"/>
              <w:rPr>
                <w:color w:val="000000"/>
                <w:sz w:val="24"/>
                <w:szCs w:val="24"/>
              </w:rPr>
            </w:pPr>
            <w:r>
              <w:rPr>
                <w:color w:val="000000"/>
                <w:sz w:val="24"/>
                <w:szCs w:val="24"/>
              </w:rPr>
              <w:t xml:space="preserve"> </w:t>
            </w:r>
            <w:r w:rsidR="008C28C9">
              <w:rPr>
                <w:color w:val="000000"/>
                <w:sz w:val="24"/>
                <w:szCs w:val="24"/>
              </w:rPr>
              <w:t xml:space="preserve">            </w:t>
            </w:r>
            <w:r w:rsidR="003B3729" w:rsidRPr="0030500D">
              <w:rPr>
                <w:color w:val="000000"/>
                <w:sz w:val="24"/>
                <w:szCs w:val="24"/>
              </w:rPr>
              <w:t xml:space="preserve">Netaikoma </w:t>
            </w:r>
          </w:p>
        </w:tc>
        <w:tc>
          <w:tcPr>
            <w:tcW w:w="1444"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43"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644FA1">
        <w:tc>
          <w:tcPr>
            <w:tcW w:w="613"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387"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44FA1" w:rsidRPr="00D14BB3" w14:paraId="5FC9E7E2" w14:textId="058B2810" w:rsidTr="00644FA1">
        <w:tc>
          <w:tcPr>
            <w:tcW w:w="613" w:type="pct"/>
            <w:tcBorders>
              <w:top w:val="single" w:sz="4" w:space="0" w:color="000000"/>
              <w:left w:val="single" w:sz="4" w:space="0" w:color="000000"/>
              <w:bottom w:val="single" w:sz="4" w:space="0" w:color="000000"/>
              <w:right w:val="single" w:sz="4" w:space="0" w:color="000000"/>
            </w:tcBorders>
          </w:tcPr>
          <w:p w14:paraId="749CE187" w14:textId="77777777" w:rsidR="00644FA1" w:rsidRPr="00132FC0" w:rsidRDefault="00644FA1" w:rsidP="00644FA1">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00" w:type="pct"/>
            <w:tcBorders>
              <w:top w:val="single" w:sz="4" w:space="0" w:color="000000"/>
              <w:left w:val="single" w:sz="4" w:space="0" w:color="000000"/>
              <w:bottom w:val="single" w:sz="4" w:space="0" w:color="000000"/>
              <w:right w:val="single" w:sz="4" w:space="0" w:color="000000"/>
            </w:tcBorders>
          </w:tcPr>
          <w:p w14:paraId="4184DB79" w14:textId="005FF66F" w:rsidR="00644FA1" w:rsidRPr="008E73DF" w:rsidRDefault="00644FA1" w:rsidP="00644FA1">
            <w:pPr>
              <w:autoSpaceDE w:val="0"/>
              <w:autoSpaceDN w:val="0"/>
              <w:adjustRightInd w:val="0"/>
              <w:ind w:firstLine="0"/>
              <w:rPr>
                <w:color w:val="000000"/>
                <w:sz w:val="24"/>
                <w:szCs w:val="24"/>
              </w:rPr>
            </w:pPr>
            <w:r>
              <w:rPr>
                <w:sz w:val="24"/>
                <w:szCs w:val="24"/>
              </w:rPr>
              <w:t xml:space="preserve"> </w:t>
            </w:r>
            <w:r w:rsidRPr="003725CD">
              <w:rPr>
                <w:sz w:val="24"/>
                <w:szCs w:val="24"/>
              </w:rPr>
              <w:t xml:space="preserve">Projektavimo paslaugoms </w:t>
            </w:r>
            <w:r w:rsidRPr="003725CD">
              <w:rPr>
                <w:color w:val="000000"/>
                <w:sz w:val="24"/>
                <w:szCs w:val="24"/>
              </w:rPr>
              <w:t xml:space="preserve">tiekėjas taiko Europos Sąjungos aplinkos apsaugos vadybos ir audito sistemą (angl. </w:t>
            </w:r>
            <w:proofErr w:type="spellStart"/>
            <w:r w:rsidRPr="003725CD">
              <w:rPr>
                <w:color w:val="000000"/>
                <w:sz w:val="24"/>
                <w:szCs w:val="24"/>
              </w:rPr>
              <w:t>Eco</w:t>
            </w:r>
            <w:proofErr w:type="spellEnd"/>
            <w:r w:rsidRPr="003725CD">
              <w:rPr>
                <w:color w:val="000000"/>
                <w:sz w:val="24"/>
                <w:szCs w:val="24"/>
              </w:rPr>
              <w:t>–</w:t>
            </w:r>
            <w:proofErr w:type="spellStart"/>
            <w:r w:rsidRPr="003725CD">
              <w:rPr>
                <w:color w:val="000000"/>
                <w:sz w:val="24"/>
                <w:szCs w:val="24"/>
              </w:rPr>
              <w:t>Management</w:t>
            </w:r>
            <w:proofErr w:type="spellEnd"/>
            <w:r w:rsidRPr="003725CD">
              <w:rPr>
                <w:color w:val="000000"/>
                <w:sz w:val="24"/>
                <w:szCs w:val="24"/>
              </w:rPr>
              <w:t xml:space="preserve"> </w:t>
            </w:r>
            <w:proofErr w:type="spellStart"/>
            <w:r w:rsidRPr="003725CD">
              <w:rPr>
                <w:color w:val="000000"/>
                <w:sz w:val="24"/>
                <w:szCs w:val="24"/>
              </w:rPr>
              <w:t>and</w:t>
            </w:r>
            <w:proofErr w:type="spellEnd"/>
            <w:r w:rsidRPr="003725CD">
              <w:rPr>
                <w:color w:val="000000"/>
                <w:sz w:val="24"/>
                <w:szCs w:val="24"/>
              </w:rPr>
              <w:t xml:space="preserve"> </w:t>
            </w:r>
            <w:proofErr w:type="spellStart"/>
            <w:r w:rsidRPr="003725CD">
              <w:rPr>
                <w:color w:val="000000"/>
                <w:sz w:val="24"/>
                <w:szCs w:val="24"/>
              </w:rPr>
              <w:t>Audit</w:t>
            </w:r>
            <w:proofErr w:type="spellEnd"/>
            <w:r w:rsidRPr="003725CD">
              <w:rPr>
                <w:color w:val="000000"/>
                <w:sz w:val="24"/>
                <w:szCs w:val="24"/>
              </w:rPr>
              <w:t xml:space="preserve"> </w:t>
            </w:r>
            <w:proofErr w:type="spellStart"/>
            <w:r w:rsidRPr="003725CD">
              <w:rPr>
                <w:color w:val="000000"/>
                <w:sz w:val="24"/>
                <w:szCs w:val="24"/>
              </w:rPr>
              <w:t>Scheme</w:t>
            </w:r>
            <w:proofErr w:type="spellEnd"/>
            <w:r w:rsidRPr="003725CD">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44" w:type="pct"/>
            <w:tcBorders>
              <w:top w:val="single" w:sz="4" w:space="0" w:color="000000"/>
              <w:left w:val="single" w:sz="4" w:space="0" w:color="000000"/>
              <w:bottom w:val="single" w:sz="4" w:space="0" w:color="000000"/>
              <w:right w:val="single" w:sz="4" w:space="0" w:color="000000"/>
            </w:tcBorders>
          </w:tcPr>
          <w:p w14:paraId="760E665C" w14:textId="77777777" w:rsidR="00644FA1" w:rsidRPr="003725CD" w:rsidRDefault="00644FA1" w:rsidP="00453DC5">
            <w:pPr>
              <w:autoSpaceDE w:val="0"/>
              <w:autoSpaceDN w:val="0"/>
              <w:adjustRightInd w:val="0"/>
              <w:ind w:firstLine="0"/>
              <w:rPr>
                <w:color w:val="000000"/>
                <w:sz w:val="24"/>
                <w:szCs w:val="24"/>
              </w:rPr>
            </w:pPr>
            <w:r w:rsidRPr="003725CD">
              <w:rPr>
                <w:color w:val="000000"/>
                <w:sz w:val="24"/>
                <w:szCs w:val="24"/>
              </w:rPr>
              <w:t xml:space="preserve">Nepriklausomos įstaigos išduoto </w:t>
            </w:r>
            <w:r w:rsidRPr="003725CD">
              <w:rPr>
                <w:color w:val="000000"/>
                <w:sz w:val="24"/>
                <w:szCs w:val="24"/>
                <w:u w:val="single"/>
              </w:rPr>
              <w:t>galiojančio</w:t>
            </w:r>
            <w:r w:rsidRPr="003725CD">
              <w:rPr>
                <w:color w:val="000000"/>
                <w:sz w:val="24"/>
                <w:szCs w:val="24"/>
              </w:rPr>
              <w:t xml:space="preserve"> sertifikato, patvirtinančio, kad tiekėjas laikosi reikalaujamos aplinkos apsaugos vadybos sistemos standartų, skaitmeninė kopija.</w:t>
            </w:r>
          </w:p>
          <w:p w14:paraId="2179C5CB" w14:textId="77777777" w:rsidR="00644FA1" w:rsidRPr="003725CD" w:rsidRDefault="00644FA1" w:rsidP="00644FA1">
            <w:pPr>
              <w:autoSpaceDE w:val="0"/>
              <w:autoSpaceDN w:val="0"/>
              <w:adjustRightInd w:val="0"/>
              <w:rPr>
                <w:color w:val="000000"/>
                <w:sz w:val="24"/>
                <w:szCs w:val="24"/>
              </w:rPr>
            </w:pPr>
          </w:p>
          <w:p w14:paraId="57A5C5A6" w14:textId="77777777" w:rsidR="00644FA1" w:rsidRPr="003725CD" w:rsidRDefault="00644FA1" w:rsidP="00453DC5">
            <w:pPr>
              <w:autoSpaceDE w:val="0"/>
              <w:autoSpaceDN w:val="0"/>
              <w:adjustRightInd w:val="0"/>
              <w:ind w:firstLine="0"/>
              <w:rPr>
                <w:color w:val="000000"/>
                <w:sz w:val="24"/>
                <w:szCs w:val="24"/>
              </w:rPr>
            </w:pPr>
            <w:r w:rsidRPr="003725CD">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D9C6765" w14:textId="77777777" w:rsidR="00644FA1" w:rsidRPr="003725CD" w:rsidRDefault="00644FA1" w:rsidP="00644FA1">
            <w:pPr>
              <w:autoSpaceDE w:val="0"/>
              <w:autoSpaceDN w:val="0"/>
              <w:adjustRightInd w:val="0"/>
              <w:rPr>
                <w:color w:val="000000"/>
                <w:sz w:val="24"/>
                <w:szCs w:val="24"/>
              </w:rPr>
            </w:pPr>
          </w:p>
          <w:p w14:paraId="52D5667F" w14:textId="44374B5C" w:rsidR="00644FA1" w:rsidRPr="008E73DF" w:rsidRDefault="00644FA1" w:rsidP="00644FA1">
            <w:pPr>
              <w:autoSpaceDE w:val="0"/>
              <w:autoSpaceDN w:val="0"/>
              <w:adjustRightInd w:val="0"/>
              <w:ind w:firstLine="0"/>
              <w:rPr>
                <w:color w:val="000000"/>
                <w:sz w:val="24"/>
                <w:szCs w:val="24"/>
              </w:rPr>
            </w:pPr>
            <w:r w:rsidRPr="003725CD">
              <w:rPr>
                <w:color w:val="000000"/>
                <w:sz w:val="24"/>
                <w:szCs w:val="24"/>
              </w:rPr>
              <w:t xml:space="preserve">Jeigu tiekėjas pats atitinka šį reikalavimą, tačiau pasitelkia subtiekėjus </w:t>
            </w:r>
            <w:r w:rsidRPr="003725CD">
              <w:rPr>
                <w:sz w:val="24"/>
                <w:szCs w:val="24"/>
              </w:rPr>
              <w:t xml:space="preserve">nurodytoms paslaugoms teikti, </w:t>
            </w:r>
            <w:r w:rsidRPr="003725CD">
              <w:rPr>
                <w:color w:val="000000"/>
                <w:sz w:val="24"/>
                <w:szCs w:val="24"/>
              </w:rPr>
              <w:t>kuriems (-</w:t>
            </w:r>
            <w:proofErr w:type="spellStart"/>
            <w:r w:rsidRPr="003725CD">
              <w:rPr>
                <w:color w:val="000000"/>
                <w:sz w:val="24"/>
                <w:szCs w:val="24"/>
              </w:rPr>
              <w:t>ioms</w:t>
            </w:r>
            <w:proofErr w:type="spellEnd"/>
            <w:r w:rsidRPr="003725CD">
              <w:rPr>
                <w:color w:val="000000"/>
                <w:sz w:val="24"/>
                <w:szCs w:val="24"/>
              </w:rPr>
              <w:t xml:space="preserve">) yra keliamas šis reikalavimas, pateikiamas: tiekėjo vidaus dokumentas (pvz., įmonės patvirtinta aplinkos apsaugos politika </w:t>
            </w:r>
            <w:r w:rsidRPr="003725CD">
              <w:rPr>
                <w:color w:val="000000"/>
                <w:sz w:val="24"/>
                <w:szCs w:val="24"/>
              </w:rPr>
              <w:lastRenderedPageBreak/>
              <w:t>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443" w:type="pct"/>
            <w:tcBorders>
              <w:top w:val="single" w:sz="4" w:space="0" w:color="000000"/>
              <w:left w:val="single" w:sz="4" w:space="0" w:color="000000"/>
              <w:bottom w:val="single" w:sz="4" w:space="0" w:color="000000"/>
              <w:right w:val="single" w:sz="4" w:space="0" w:color="000000"/>
            </w:tcBorders>
          </w:tcPr>
          <w:p w14:paraId="6873D48E" w14:textId="77777777" w:rsidR="00453DC5" w:rsidRPr="00D45F7A" w:rsidRDefault="00453DC5" w:rsidP="00453DC5">
            <w:pPr>
              <w:suppressAutoHyphens/>
              <w:autoSpaceDN w:val="0"/>
              <w:ind w:left="51"/>
              <w:textAlignment w:val="baseline"/>
              <w:rPr>
                <w:iCs/>
                <w:color w:val="000000"/>
                <w:sz w:val="24"/>
                <w:szCs w:val="24"/>
                <w:lang w:eastAsia="en-US"/>
              </w:rPr>
            </w:pPr>
            <w:r>
              <w:rPr>
                <w:iCs/>
                <w:color w:val="000000"/>
                <w:sz w:val="24"/>
                <w:szCs w:val="24"/>
                <w:shd w:val="clear" w:color="auto" w:fill="FFFFFF"/>
                <w:lang w:eastAsia="en-US"/>
              </w:rPr>
              <w:lastRenderedPageBreak/>
              <w:t xml:space="preserve">    </w:t>
            </w:r>
            <w:r w:rsidRPr="00D45F7A">
              <w:rPr>
                <w:iCs/>
                <w:color w:val="000000"/>
                <w:sz w:val="24"/>
                <w:szCs w:val="24"/>
                <w:shd w:val="clear" w:color="auto" w:fill="FFFFFF"/>
                <w:lang w:eastAsia="en-US"/>
              </w:rPr>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3EAE414C" w14:textId="77777777" w:rsidR="00453DC5" w:rsidRPr="00D45F7A" w:rsidRDefault="00453DC5" w:rsidP="00453DC5">
            <w:pPr>
              <w:shd w:val="clear" w:color="auto" w:fill="FFFFFF"/>
              <w:suppressAutoHyphens/>
              <w:autoSpaceDN w:val="0"/>
              <w:ind w:left="51"/>
              <w:textAlignment w:val="baseline"/>
              <w:rPr>
                <w:iCs/>
                <w:color w:val="000000"/>
                <w:sz w:val="24"/>
                <w:szCs w:val="24"/>
                <w:lang w:eastAsia="en-US"/>
              </w:rPr>
            </w:pPr>
            <w:r>
              <w:rPr>
                <w:iCs/>
                <w:color w:val="000000"/>
                <w:sz w:val="24"/>
                <w:szCs w:val="24"/>
                <w:lang w:eastAsia="en-US"/>
              </w:rPr>
              <w:t xml:space="preserve">     </w:t>
            </w:r>
            <w:r w:rsidRPr="00D45F7A">
              <w:rPr>
                <w:iCs/>
                <w:color w:val="000000"/>
                <w:sz w:val="24"/>
                <w:szCs w:val="24"/>
                <w:lang w:eastAsia="en-US"/>
              </w:rPr>
              <w:t>Tiekėjas gali remtis kitų ūkio subjektų pajėgumais atsižvelgiant į jų prisiimamus įsipareigojimus pirkimo sutarčiai vykdyti;</w:t>
            </w:r>
          </w:p>
          <w:p w14:paraId="468C95F9" w14:textId="3E0BE829" w:rsidR="00644FA1" w:rsidRPr="00115438" w:rsidRDefault="00453DC5" w:rsidP="00453DC5">
            <w:pPr>
              <w:autoSpaceDE w:val="0"/>
              <w:autoSpaceDN w:val="0"/>
              <w:adjustRightInd w:val="0"/>
              <w:ind w:firstLine="0"/>
              <w:rPr>
                <w:rFonts w:cstheme="minorHAnsi"/>
                <w:color w:val="000000"/>
              </w:rPr>
            </w:pPr>
            <w:r>
              <w:rPr>
                <w:iCs/>
                <w:color w:val="000000"/>
                <w:sz w:val="24"/>
                <w:szCs w:val="24"/>
                <w:lang w:eastAsia="en-US"/>
              </w:rPr>
              <w:t xml:space="preserve">     </w:t>
            </w: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40A134DB" w14:textId="77777777" w:rsidR="001A61F2" w:rsidRDefault="00112F92" w:rsidP="00A22664">
      <w:pPr>
        <w:pStyle w:val="Antrat2"/>
        <w:spacing w:before="0"/>
        <w:ind w:firstLine="0"/>
        <w:jc w:val="right"/>
        <w:rPr>
          <w:rFonts w:ascii="Times New Roman" w:eastAsia="Calibri" w:hAnsi="Times New Roman" w:cs="Times New Roman"/>
          <w:color w:val="auto"/>
          <w:sz w:val="24"/>
          <w:szCs w:val="24"/>
        </w:rPr>
      </w:pPr>
      <w:bookmarkStart w:id="25" w:name="_heading=h.26in1rg" w:colFirst="0" w:colLast="0"/>
      <w:bookmarkEnd w:id="25"/>
      <w:r>
        <w:br w:type="page"/>
      </w:r>
      <w:bookmarkStart w:id="26" w:name="_Toc126333940"/>
      <w:bookmarkStart w:id="27" w:name="ketvpriedas"/>
      <w:bookmarkStart w:id="28" w:name="_Toc85439812"/>
      <w:r w:rsidR="007B1874" w:rsidRPr="008E4C16">
        <w:rPr>
          <w:rFonts w:ascii="Times New Roman" w:eastAsia="Calibri" w:hAnsi="Times New Roman" w:cs="Times New Roman"/>
          <w:color w:val="auto"/>
          <w:sz w:val="24"/>
          <w:szCs w:val="24"/>
        </w:rPr>
        <w:lastRenderedPageBreak/>
        <w:t xml:space="preserve">Pirkimo sąlygų </w:t>
      </w:r>
      <w:r w:rsidR="001A61F2">
        <w:rPr>
          <w:rFonts w:ascii="Times New Roman" w:eastAsia="Calibri" w:hAnsi="Times New Roman" w:cs="Times New Roman"/>
          <w:color w:val="auto"/>
          <w:sz w:val="24"/>
          <w:szCs w:val="24"/>
        </w:rPr>
        <w:t>3</w:t>
      </w:r>
      <w:r w:rsidR="007B1874" w:rsidRPr="008E4C16">
        <w:rPr>
          <w:rFonts w:ascii="Times New Roman" w:eastAsia="Calibri" w:hAnsi="Times New Roman" w:cs="Times New Roman"/>
          <w:color w:val="auto"/>
          <w:sz w:val="24"/>
          <w:szCs w:val="24"/>
        </w:rPr>
        <w:t xml:space="preserve"> priedas</w:t>
      </w:r>
    </w:p>
    <w:p w14:paraId="51E6533C" w14:textId="0526E80F" w:rsidR="007B1874" w:rsidRPr="007B1874" w:rsidRDefault="007B1874" w:rsidP="00A22664">
      <w:pPr>
        <w:pStyle w:val="Antrat2"/>
        <w:spacing w:before="0"/>
        <w:ind w:firstLine="0"/>
        <w:jc w:val="right"/>
      </w:pPr>
      <w:r w:rsidRPr="008E4C16">
        <w:rPr>
          <w:rFonts w:ascii="Times New Roman" w:eastAsia="Calibri" w:hAnsi="Times New Roman" w:cs="Times New Roman"/>
          <w:color w:val="auto"/>
          <w:sz w:val="24"/>
          <w:szCs w:val="24"/>
        </w:rPr>
        <w:t xml:space="preserve"> „Techninė specifikacija“</w:t>
      </w:r>
      <w:bookmarkEnd w:id="26"/>
    </w:p>
    <w:p w14:paraId="0C140921" w14:textId="77777777" w:rsidR="007B1874" w:rsidRDefault="007B1874" w:rsidP="00A22664">
      <w:pPr>
        <w:spacing w:line="240" w:lineRule="auto"/>
        <w:jc w:val="center"/>
        <w:rPr>
          <w:rFonts w:ascii="Times New Roman" w:eastAsia="Times New Roman" w:hAnsi="Times New Roman" w:cs="Times New Roman"/>
          <w:b/>
          <w:bCs/>
          <w:sz w:val="24"/>
          <w:szCs w:val="24"/>
          <w:lang w:eastAsia="en-GB"/>
        </w:rPr>
      </w:pPr>
    </w:p>
    <w:p w14:paraId="4B65DCEE" w14:textId="77777777" w:rsidR="007B1874" w:rsidRDefault="007B1874" w:rsidP="007B1874">
      <w:pPr>
        <w:spacing w:line="240" w:lineRule="auto"/>
        <w:jc w:val="center"/>
        <w:rPr>
          <w:rFonts w:ascii="Times New Roman" w:eastAsia="Times New Roman" w:hAnsi="Times New Roman" w:cs="Times New Roman"/>
          <w:b/>
          <w:bCs/>
          <w:sz w:val="24"/>
          <w:szCs w:val="24"/>
          <w:lang w:eastAsia="en-GB"/>
        </w:rPr>
      </w:pPr>
    </w:p>
    <w:p w14:paraId="77AEF2C7" w14:textId="33A49145" w:rsidR="007B1874" w:rsidRPr="005F1564" w:rsidRDefault="007B1874" w:rsidP="007B1874">
      <w:pPr>
        <w:spacing w:line="240" w:lineRule="auto"/>
        <w:jc w:val="center"/>
        <w:rPr>
          <w:rFonts w:ascii="Times New Roman" w:eastAsia="Times New Roman" w:hAnsi="Times New Roman" w:cs="Times New Roman"/>
          <w:b/>
          <w:bCs/>
          <w:sz w:val="24"/>
          <w:szCs w:val="24"/>
          <w:lang w:eastAsia="en-GB"/>
        </w:rPr>
      </w:pPr>
      <w:r w:rsidRPr="005F1564">
        <w:rPr>
          <w:rFonts w:ascii="Times New Roman" w:eastAsia="Times New Roman" w:hAnsi="Times New Roman" w:cs="Times New Roman"/>
          <w:b/>
          <w:bCs/>
          <w:sz w:val="24"/>
          <w:szCs w:val="24"/>
          <w:lang w:eastAsia="en-GB"/>
        </w:rPr>
        <w:t>TECHNINĖ SPECIFIKACIJA</w:t>
      </w:r>
    </w:p>
    <w:p w14:paraId="0DA4BA8D" w14:textId="77777777" w:rsidR="007B1874" w:rsidRPr="005F1564" w:rsidRDefault="007B1874" w:rsidP="007B1874">
      <w:pPr>
        <w:spacing w:line="240" w:lineRule="auto"/>
        <w:jc w:val="center"/>
        <w:rPr>
          <w:rFonts w:ascii="Times New Roman" w:eastAsia="Times New Roman" w:hAnsi="Times New Roman" w:cs="Times New Roman"/>
          <w:sz w:val="22"/>
          <w:szCs w:val="22"/>
          <w:lang w:eastAsia="en-GB"/>
        </w:rPr>
      </w:pPr>
    </w:p>
    <w:tbl>
      <w:tblPr>
        <w:tblStyle w:val="Lentelstinklelis12"/>
        <w:tblW w:w="0" w:type="auto"/>
        <w:tblLook w:val="04A0" w:firstRow="1" w:lastRow="0" w:firstColumn="1" w:lastColumn="0" w:noHBand="0" w:noVBand="1"/>
      </w:tblPr>
      <w:tblGrid>
        <w:gridCol w:w="9628"/>
      </w:tblGrid>
      <w:tr w:rsidR="007B1874" w:rsidRPr="005F1564" w14:paraId="49A962E7" w14:textId="77777777" w:rsidTr="008570B8">
        <w:tc>
          <w:tcPr>
            <w:tcW w:w="9629" w:type="dxa"/>
          </w:tcPr>
          <w:tbl>
            <w:tblPr>
              <w:tblStyle w:val="Lentelstinklelis1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49"/>
            </w:tblGrid>
            <w:tr w:rsidR="007B1874" w:rsidRPr="005F1564" w14:paraId="15F36E4E" w14:textId="77777777" w:rsidTr="008570B8">
              <w:tc>
                <w:tcPr>
                  <w:tcW w:w="9249" w:type="dxa"/>
                </w:tcPr>
                <w:p w14:paraId="03956940" w14:textId="77777777" w:rsidR="007B1874" w:rsidRPr="005F1564" w:rsidRDefault="007B1874" w:rsidP="008570B8">
                  <w:pPr>
                    <w:rPr>
                      <w:rFonts w:ascii="Times New Roman" w:eastAsia="Times New Roman" w:hAnsi="Times New Roman" w:cs="Times New Roman"/>
                      <w:lang w:val="lt-LT" w:eastAsia="en-GB"/>
                    </w:rPr>
                  </w:pPr>
                  <w:r w:rsidRPr="005F1564">
                    <w:rPr>
                      <w:rFonts w:ascii="Times New Roman" w:eastAsia="Times New Roman" w:hAnsi="Times New Roman" w:cs="Times New Roman"/>
                      <w:b/>
                      <w:bCs/>
                      <w:color w:val="000000"/>
                      <w:lang w:val="lt-LT" w:eastAsia="en-GB"/>
                    </w:rPr>
                    <w:t>Pirkimo objektas</w:t>
                  </w:r>
                </w:p>
              </w:tc>
            </w:tr>
            <w:tr w:rsidR="007B1874" w:rsidRPr="005F1564" w14:paraId="19FFBBFE" w14:textId="77777777" w:rsidTr="008570B8">
              <w:trPr>
                <w:trHeight w:val="619"/>
              </w:trPr>
              <w:tc>
                <w:tcPr>
                  <w:tcW w:w="9249" w:type="dxa"/>
                </w:tcPr>
                <w:p w14:paraId="36DB66B3" w14:textId="6877D4F7" w:rsidR="007B1874" w:rsidRPr="005F1564" w:rsidRDefault="007B1874" w:rsidP="008570B8">
                  <w:pPr>
                    <w:rPr>
                      <w:rFonts w:ascii="Times New Roman" w:eastAsia="Times New Roman" w:hAnsi="Times New Roman" w:cs="Times New Roman"/>
                      <w:lang w:val="lt-LT" w:eastAsia="en-GB"/>
                    </w:rPr>
                  </w:pPr>
                  <w:r w:rsidRPr="00FA64D6">
                    <w:rPr>
                      <w:rFonts w:ascii="Times New Roman" w:eastAsia="Times New Roman" w:hAnsi="Times New Roman" w:cs="Times New Roman"/>
                      <w:b/>
                      <w:bCs/>
                      <w:lang w:val="lt-LT" w:eastAsia="en-GB"/>
                    </w:rPr>
                    <w:t xml:space="preserve">Radviliškio m. A. </w:t>
                  </w:r>
                  <w:proofErr w:type="spellStart"/>
                  <w:r w:rsidRPr="00FA64D6">
                    <w:rPr>
                      <w:rFonts w:ascii="Times New Roman" w:eastAsia="Times New Roman" w:hAnsi="Times New Roman" w:cs="Times New Roman"/>
                      <w:b/>
                      <w:bCs/>
                      <w:lang w:val="lt-LT" w:eastAsia="en-GB"/>
                    </w:rPr>
                    <w:t>Povyliaus</w:t>
                  </w:r>
                  <w:proofErr w:type="spellEnd"/>
                  <w:r w:rsidRPr="00FA64D6">
                    <w:rPr>
                      <w:rFonts w:ascii="Times New Roman" w:eastAsia="Times New Roman" w:hAnsi="Times New Roman" w:cs="Times New Roman"/>
                      <w:b/>
                      <w:bCs/>
                      <w:lang w:val="lt-LT" w:eastAsia="en-GB"/>
                    </w:rPr>
                    <w:t>, Alytaus, Šiaulių  g. kapitalini</w:t>
                  </w:r>
                  <w:r w:rsidR="00457D51">
                    <w:rPr>
                      <w:rFonts w:ascii="Times New Roman" w:eastAsia="Times New Roman" w:hAnsi="Times New Roman" w:cs="Times New Roman"/>
                      <w:b/>
                      <w:bCs/>
                      <w:lang w:val="lt-LT" w:eastAsia="en-GB"/>
                    </w:rPr>
                    <w:t>o</w:t>
                  </w:r>
                  <w:r w:rsidRPr="00FA64D6">
                    <w:rPr>
                      <w:rFonts w:ascii="Times New Roman" w:eastAsia="Times New Roman" w:hAnsi="Times New Roman" w:cs="Times New Roman"/>
                      <w:b/>
                      <w:bCs/>
                      <w:lang w:val="lt-LT" w:eastAsia="en-GB"/>
                    </w:rPr>
                    <w:t xml:space="preserve"> remont</w:t>
                  </w:r>
                  <w:r w:rsidR="00457D51">
                    <w:rPr>
                      <w:rFonts w:ascii="Times New Roman" w:eastAsia="Times New Roman" w:hAnsi="Times New Roman" w:cs="Times New Roman"/>
                      <w:b/>
                      <w:bCs/>
                      <w:lang w:val="lt-LT" w:eastAsia="en-GB"/>
                    </w:rPr>
                    <w:t>o</w:t>
                  </w:r>
                  <w:r w:rsidRPr="00FA64D6">
                    <w:rPr>
                      <w:rFonts w:ascii="Times New Roman" w:eastAsia="Times New Roman" w:hAnsi="Times New Roman" w:cs="Times New Roman"/>
                      <w:b/>
                      <w:bCs/>
                      <w:lang w:val="lt-LT" w:eastAsia="en-GB"/>
                    </w:rPr>
                    <w:t xml:space="preserve"> įrengiant pėsčiųjų dviračių taką, automobilių stovėjimo aikštel</w:t>
                  </w:r>
                  <w:r w:rsidR="00457D51">
                    <w:rPr>
                      <w:rFonts w:ascii="Times New Roman" w:eastAsia="Times New Roman" w:hAnsi="Times New Roman" w:cs="Times New Roman"/>
                      <w:b/>
                      <w:bCs/>
                      <w:lang w:val="lt-LT" w:eastAsia="en-GB"/>
                    </w:rPr>
                    <w:t>ių</w:t>
                  </w:r>
                  <w:r>
                    <w:rPr>
                      <w:rFonts w:ascii="Times New Roman" w:eastAsia="Times New Roman" w:hAnsi="Times New Roman" w:cs="Times New Roman"/>
                      <w:b/>
                      <w:bCs/>
                      <w:lang w:val="lt-LT" w:eastAsia="en-GB"/>
                    </w:rPr>
                    <w:t xml:space="preserve"> </w:t>
                  </w:r>
                  <w:r w:rsidR="00457D51">
                    <w:rPr>
                      <w:rFonts w:ascii="Times New Roman" w:eastAsia="Times New Roman" w:hAnsi="Times New Roman" w:cs="Times New Roman"/>
                      <w:b/>
                      <w:bCs/>
                      <w:lang w:val="lt-LT" w:eastAsia="en-GB"/>
                    </w:rPr>
                    <w:t xml:space="preserve">projekto parengimas </w:t>
                  </w:r>
                  <w:r>
                    <w:rPr>
                      <w:rFonts w:ascii="Times New Roman" w:eastAsia="Times New Roman" w:hAnsi="Times New Roman" w:cs="Times New Roman"/>
                      <w:b/>
                      <w:bCs/>
                      <w:lang w:val="lt-LT" w:eastAsia="en-GB"/>
                    </w:rPr>
                    <w:t xml:space="preserve">ir </w:t>
                  </w:r>
                  <w:r w:rsidRPr="005F1564">
                    <w:rPr>
                      <w:rFonts w:ascii="Times New Roman" w:eastAsia="Times New Roman" w:hAnsi="Times New Roman" w:cs="Times New Roman"/>
                      <w:b/>
                      <w:bCs/>
                      <w:lang w:val="lt-LT" w:eastAsia="en-GB"/>
                    </w:rPr>
                    <w:t>projekto vykdymo priežiūros paslaugos</w:t>
                  </w:r>
                  <w:r w:rsidR="00457D51">
                    <w:rPr>
                      <w:rFonts w:ascii="Times New Roman" w:eastAsia="Times New Roman" w:hAnsi="Times New Roman" w:cs="Times New Roman"/>
                      <w:b/>
                      <w:bCs/>
                      <w:lang w:val="lt-LT" w:eastAsia="en-GB"/>
                    </w:rPr>
                    <w:t xml:space="preserve"> teikimas</w:t>
                  </w:r>
                </w:p>
              </w:tc>
            </w:tr>
            <w:tr w:rsidR="007B1874" w:rsidRPr="005F1564" w14:paraId="44565F8A" w14:textId="77777777" w:rsidTr="008570B8">
              <w:trPr>
                <w:trHeight w:val="351"/>
              </w:trPr>
              <w:tc>
                <w:tcPr>
                  <w:tcW w:w="9249" w:type="dxa"/>
                </w:tcPr>
                <w:p w14:paraId="02DBC662" w14:textId="77777777" w:rsidR="007B1874" w:rsidRPr="005F1564" w:rsidRDefault="007B1874" w:rsidP="008570B8">
                  <w:pPr>
                    <w:rPr>
                      <w:rFonts w:ascii="Times New Roman" w:eastAsia="Times New Roman" w:hAnsi="Times New Roman" w:cs="Times New Roman"/>
                      <w:lang w:val="lt-LT" w:eastAsia="en-GB"/>
                    </w:rPr>
                  </w:pPr>
                  <w:r w:rsidRPr="005F1564">
                    <w:rPr>
                      <w:rFonts w:ascii="Times New Roman" w:eastAsia="Times New Roman" w:hAnsi="Times New Roman" w:cs="Times New Roman"/>
                      <w:b/>
                      <w:lang w:val="lt-LT" w:eastAsia="en-GB"/>
                    </w:rPr>
                    <w:t>Pirkimo objekto aprašymas:</w:t>
                  </w: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i/>
                      <w:lang w:val="lt-LT" w:eastAsia="en-GB"/>
                    </w:rPr>
                    <w:t>ketinamų pirkti prekių, paslaugų ar darbų savybės, kokybės reikalavimai</w:t>
                  </w:r>
                </w:p>
              </w:tc>
            </w:tr>
            <w:tr w:rsidR="007B1874" w:rsidRPr="005F1564" w14:paraId="5EAB606C" w14:textId="77777777" w:rsidTr="008570B8">
              <w:trPr>
                <w:trHeight w:val="619"/>
              </w:trPr>
              <w:tc>
                <w:tcPr>
                  <w:tcW w:w="9249" w:type="dxa"/>
                </w:tcPr>
                <w:p w14:paraId="409C04FB" w14:textId="7B14D564" w:rsidR="007B1874" w:rsidRPr="005F1564" w:rsidRDefault="007B1874" w:rsidP="008570B8">
                  <w:pPr>
                    <w:ind w:firstLine="313"/>
                    <w:jc w:val="both"/>
                    <w:rPr>
                      <w:rFonts w:ascii="Times New Roman" w:eastAsia="Times New Roman" w:hAnsi="Times New Roman" w:cs="Times New Roman"/>
                      <w:kern w:val="2"/>
                      <w:lang w:val="lt-LT" w:eastAsia="en-GB"/>
                    </w:rPr>
                  </w:pPr>
                  <w:r w:rsidRPr="005F1564">
                    <w:rPr>
                      <w:rFonts w:ascii="Times New Roman" w:eastAsia="Times New Roman" w:hAnsi="Times New Roman" w:cs="Times New Roman"/>
                      <w:kern w:val="2"/>
                      <w:lang w:val="lt-LT" w:eastAsia="en-GB"/>
                    </w:rPr>
                    <w:t xml:space="preserve">Parengti projektinius pasiūlymus ir techninį darbo projektą, kuris apima </w:t>
                  </w:r>
                  <w:r>
                    <w:rPr>
                      <w:rFonts w:ascii="Times New Roman" w:eastAsia="Times New Roman" w:hAnsi="Times New Roman" w:cs="Times New Roman"/>
                      <w:kern w:val="2"/>
                      <w:lang w:val="lt-LT" w:eastAsia="en-GB"/>
                    </w:rPr>
                    <w:t>s</w:t>
                  </w:r>
                  <w:r w:rsidRPr="005F1564">
                    <w:rPr>
                      <w:rFonts w:ascii="Times New Roman" w:eastAsia="Times New Roman" w:hAnsi="Times New Roman" w:cs="Times New Roman"/>
                      <w:kern w:val="2"/>
                      <w:lang w:val="lt-LT" w:eastAsia="en-GB"/>
                    </w:rPr>
                    <w:t>usisiekimo komunikacijų pėsčiųjų ir dviračių tak</w:t>
                  </w:r>
                  <w:r>
                    <w:rPr>
                      <w:rFonts w:ascii="Times New Roman" w:eastAsia="Times New Roman" w:hAnsi="Times New Roman" w:cs="Times New Roman"/>
                      <w:kern w:val="2"/>
                      <w:lang w:val="lt-LT" w:eastAsia="en-GB"/>
                    </w:rPr>
                    <w:t xml:space="preserve">o  Radviliškio m. Alytaus, A, </w:t>
                  </w:r>
                  <w:proofErr w:type="spellStart"/>
                  <w:r>
                    <w:rPr>
                      <w:rFonts w:ascii="Times New Roman" w:eastAsia="Times New Roman" w:hAnsi="Times New Roman" w:cs="Times New Roman"/>
                      <w:kern w:val="2"/>
                      <w:lang w:val="lt-LT" w:eastAsia="en-GB"/>
                    </w:rPr>
                    <w:t>Povyliuas</w:t>
                  </w:r>
                  <w:proofErr w:type="spellEnd"/>
                  <w:r>
                    <w:rPr>
                      <w:rFonts w:ascii="Times New Roman" w:eastAsia="Times New Roman" w:hAnsi="Times New Roman" w:cs="Times New Roman"/>
                      <w:kern w:val="2"/>
                      <w:lang w:val="lt-LT" w:eastAsia="en-GB"/>
                    </w:rPr>
                    <w:t xml:space="preserve"> ir Šiaulių g. įrengimą bei automobilių stovėjimo aikštelių prie A. </w:t>
                  </w:r>
                  <w:proofErr w:type="spellStart"/>
                  <w:r>
                    <w:rPr>
                      <w:rFonts w:ascii="Times New Roman" w:eastAsia="Times New Roman" w:hAnsi="Times New Roman" w:cs="Times New Roman"/>
                      <w:kern w:val="2"/>
                      <w:lang w:val="lt-LT" w:eastAsia="en-GB"/>
                    </w:rPr>
                    <w:t>Povyliaus</w:t>
                  </w:r>
                  <w:proofErr w:type="spellEnd"/>
                  <w:r>
                    <w:rPr>
                      <w:rFonts w:ascii="Times New Roman" w:eastAsia="Times New Roman" w:hAnsi="Times New Roman" w:cs="Times New Roman"/>
                      <w:kern w:val="2"/>
                      <w:lang w:val="lt-LT" w:eastAsia="en-GB"/>
                    </w:rPr>
                    <w:t xml:space="preserve"> 1A ir A. </w:t>
                  </w:r>
                  <w:proofErr w:type="spellStart"/>
                  <w:r>
                    <w:rPr>
                      <w:rFonts w:ascii="Times New Roman" w:eastAsia="Times New Roman" w:hAnsi="Times New Roman" w:cs="Times New Roman"/>
                      <w:kern w:val="2"/>
                      <w:lang w:val="lt-LT" w:eastAsia="en-GB"/>
                    </w:rPr>
                    <w:t>Povyliaus</w:t>
                  </w:r>
                  <w:proofErr w:type="spellEnd"/>
                  <w:r>
                    <w:rPr>
                      <w:rFonts w:ascii="Times New Roman" w:eastAsia="Times New Roman" w:hAnsi="Times New Roman" w:cs="Times New Roman"/>
                      <w:kern w:val="2"/>
                      <w:lang w:val="lt-LT" w:eastAsia="en-GB"/>
                    </w:rPr>
                    <w:t xml:space="preserve"> 7a įrengimą bei pėsčiųjų tako tarp tų aikštelių tiesimo projektą</w:t>
                  </w:r>
                  <w:r w:rsidRPr="005F1564">
                    <w:rPr>
                      <w:rFonts w:ascii="Times New Roman" w:eastAsia="Times New Roman" w:hAnsi="Times New Roman" w:cs="Times New Roman"/>
                      <w:kern w:val="2"/>
                      <w:lang w:val="lt-LT" w:eastAsia="en-GB"/>
                    </w:rPr>
                    <w:t>.</w:t>
                  </w:r>
                  <w:r w:rsidR="00390F6D">
                    <w:rPr>
                      <w:rFonts w:ascii="Times New Roman" w:eastAsia="Times New Roman" w:hAnsi="Times New Roman" w:cs="Times New Roman"/>
                      <w:kern w:val="2"/>
                      <w:lang w:val="lt-LT" w:eastAsia="en-GB"/>
                    </w:rPr>
                    <w:t xml:space="preserve"> Projekto apimtyse nuo A. </w:t>
                  </w:r>
                  <w:proofErr w:type="spellStart"/>
                  <w:r w:rsidR="00390F6D">
                    <w:rPr>
                      <w:rFonts w:ascii="Times New Roman" w:eastAsia="Times New Roman" w:hAnsi="Times New Roman" w:cs="Times New Roman"/>
                      <w:kern w:val="2"/>
                      <w:lang w:val="lt-LT" w:eastAsia="en-GB"/>
                    </w:rPr>
                    <w:t>Povyliaus</w:t>
                  </w:r>
                  <w:proofErr w:type="spellEnd"/>
                  <w:r w:rsidR="00390F6D">
                    <w:rPr>
                      <w:rFonts w:ascii="Times New Roman" w:eastAsia="Times New Roman" w:hAnsi="Times New Roman" w:cs="Times New Roman"/>
                      <w:kern w:val="2"/>
                      <w:lang w:val="lt-LT" w:eastAsia="en-GB"/>
                    </w:rPr>
                    <w:t xml:space="preserve"> g. iki </w:t>
                  </w:r>
                  <w:r w:rsidR="00BE1BEE">
                    <w:rPr>
                      <w:rFonts w:ascii="Times New Roman" w:eastAsia="Times New Roman" w:hAnsi="Times New Roman" w:cs="Times New Roman"/>
                      <w:kern w:val="2"/>
                      <w:lang w:val="lt-LT" w:eastAsia="en-GB"/>
                    </w:rPr>
                    <w:t>miest</w:t>
                  </w:r>
                  <w:r w:rsidR="00055A7C">
                    <w:rPr>
                      <w:rFonts w:ascii="Times New Roman" w:eastAsia="Times New Roman" w:hAnsi="Times New Roman" w:cs="Times New Roman"/>
                      <w:kern w:val="2"/>
                      <w:lang w:val="lt-LT" w:eastAsia="en-GB"/>
                    </w:rPr>
                    <w:t>o</w:t>
                  </w:r>
                  <w:r w:rsidR="00BE1BEE">
                    <w:rPr>
                      <w:rFonts w:ascii="Times New Roman" w:eastAsia="Times New Roman" w:hAnsi="Times New Roman" w:cs="Times New Roman"/>
                      <w:kern w:val="2"/>
                      <w:lang w:val="lt-LT" w:eastAsia="en-GB"/>
                    </w:rPr>
                    <w:t xml:space="preserve"> parko (lygiagrečiai Šiaulių g.) spręsti dviračių g. įrengimą su šalia stovėjimo vietomis </w:t>
                  </w:r>
                  <w:r w:rsidR="00055A7C">
                    <w:rPr>
                      <w:rFonts w:ascii="Times New Roman" w:eastAsia="Times New Roman" w:hAnsi="Times New Roman" w:cs="Times New Roman"/>
                      <w:kern w:val="2"/>
                      <w:lang w:val="lt-LT" w:eastAsia="en-GB"/>
                    </w:rPr>
                    <w:t>automobiliams</w:t>
                  </w:r>
                  <w:r w:rsidR="00BE1BEE">
                    <w:rPr>
                      <w:rFonts w:ascii="Times New Roman" w:eastAsia="Times New Roman" w:hAnsi="Times New Roman" w:cs="Times New Roman"/>
                      <w:kern w:val="2"/>
                      <w:lang w:val="lt-LT" w:eastAsia="en-GB"/>
                    </w:rPr>
                    <w:t>.</w:t>
                  </w:r>
                  <w:r w:rsidRPr="005F1564">
                    <w:rPr>
                      <w:rFonts w:ascii="Times New Roman" w:eastAsia="Times New Roman" w:hAnsi="Times New Roman" w:cs="Times New Roman"/>
                      <w:kern w:val="2"/>
                      <w:lang w:val="lt-LT" w:eastAsia="en-GB"/>
                    </w:rPr>
                    <w:t xml:space="preserve"> </w:t>
                  </w:r>
                </w:p>
                <w:p w14:paraId="3C77E57A" w14:textId="77777777" w:rsidR="007B1874" w:rsidRPr="005F1564" w:rsidRDefault="007B1874" w:rsidP="008570B8">
                  <w:pPr>
                    <w:ind w:firstLine="313"/>
                    <w:jc w:val="both"/>
                    <w:rPr>
                      <w:rFonts w:ascii="Times New Roman" w:eastAsia="Times New Roman" w:hAnsi="Times New Roman" w:cs="Times New Roman"/>
                      <w:lang w:val="lt-LT" w:eastAsia="en-GB"/>
                    </w:rPr>
                  </w:pPr>
                  <w:r w:rsidRPr="005F1564">
                    <w:rPr>
                      <w:rFonts w:ascii="Times New Roman" w:eastAsia="Times New Roman" w:hAnsi="Times New Roman" w:cs="Times New Roman"/>
                      <w:kern w:val="2"/>
                      <w:lang w:val="lt-LT" w:eastAsia="en-GB"/>
                    </w:rPr>
                    <w:t xml:space="preserve">Pėsčiųjų ir dviračio takai </w:t>
                  </w:r>
                  <w:r>
                    <w:rPr>
                      <w:rFonts w:ascii="Times New Roman" w:eastAsia="Times New Roman" w:hAnsi="Times New Roman" w:cs="Times New Roman"/>
                      <w:kern w:val="2"/>
                      <w:lang w:val="lt-LT" w:eastAsia="en-GB"/>
                    </w:rPr>
                    <w:t xml:space="preserve">pagal galimybes </w:t>
                  </w:r>
                  <w:r w:rsidRPr="005F1564">
                    <w:rPr>
                      <w:rFonts w:ascii="Times New Roman" w:eastAsia="Times New Roman" w:hAnsi="Times New Roman" w:cs="Times New Roman"/>
                      <w:kern w:val="2"/>
                      <w:lang w:val="lt-LT" w:eastAsia="en-GB"/>
                    </w:rPr>
                    <w:t xml:space="preserve">projektuojami </w:t>
                  </w:r>
                  <w:r>
                    <w:rPr>
                      <w:rFonts w:ascii="Times New Roman" w:eastAsia="Times New Roman" w:hAnsi="Times New Roman" w:cs="Times New Roman"/>
                      <w:kern w:val="2"/>
                      <w:lang w:val="lt-LT" w:eastAsia="en-GB"/>
                    </w:rPr>
                    <w:t xml:space="preserve">A. </w:t>
                  </w:r>
                  <w:proofErr w:type="spellStart"/>
                  <w:r>
                    <w:rPr>
                      <w:rFonts w:ascii="Times New Roman" w:eastAsia="Times New Roman" w:hAnsi="Times New Roman" w:cs="Times New Roman"/>
                      <w:kern w:val="2"/>
                      <w:lang w:val="lt-LT" w:eastAsia="en-GB"/>
                    </w:rPr>
                    <w:t>Povyliaus</w:t>
                  </w:r>
                  <w:proofErr w:type="spellEnd"/>
                  <w:r>
                    <w:rPr>
                      <w:rFonts w:ascii="Times New Roman" w:eastAsia="Times New Roman" w:hAnsi="Times New Roman" w:cs="Times New Roman"/>
                      <w:kern w:val="2"/>
                      <w:lang w:val="lt-LT" w:eastAsia="en-GB"/>
                    </w:rPr>
                    <w:t xml:space="preserve"> g. (</w:t>
                  </w:r>
                  <w:proofErr w:type="spellStart"/>
                  <w:r>
                    <w:rPr>
                      <w:rFonts w:ascii="Times New Roman" w:eastAsia="Times New Roman" w:hAnsi="Times New Roman" w:cs="Times New Roman"/>
                      <w:kern w:val="2"/>
                      <w:lang w:val="lt-LT" w:eastAsia="en-GB"/>
                    </w:rPr>
                    <w:t>unik</w:t>
                  </w:r>
                  <w:proofErr w:type="spellEnd"/>
                  <w:r>
                    <w:rPr>
                      <w:rFonts w:ascii="Times New Roman" w:eastAsia="Times New Roman" w:hAnsi="Times New Roman" w:cs="Times New Roman"/>
                      <w:kern w:val="2"/>
                      <w:lang w:val="lt-LT" w:eastAsia="en-GB"/>
                    </w:rPr>
                    <w:t>. Nr. 4400-5589-8558) ir Alytaus g. (</w:t>
                  </w:r>
                  <w:proofErr w:type="spellStart"/>
                  <w:r>
                    <w:rPr>
                      <w:rFonts w:ascii="Times New Roman" w:eastAsia="Times New Roman" w:hAnsi="Times New Roman" w:cs="Times New Roman"/>
                      <w:kern w:val="2"/>
                      <w:lang w:val="lt-LT" w:eastAsia="en-GB"/>
                    </w:rPr>
                    <w:t>unik</w:t>
                  </w:r>
                  <w:proofErr w:type="spellEnd"/>
                  <w:r>
                    <w:rPr>
                      <w:rFonts w:ascii="Times New Roman" w:eastAsia="Times New Roman" w:hAnsi="Times New Roman" w:cs="Times New Roman"/>
                      <w:kern w:val="2"/>
                      <w:lang w:val="lt-LT" w:eastAsia="en-GB"/>
                    </w:rPr>
                    <w:t xml:space="preserve">. Nr. 4400-2811-0801) statinio ribose, automobilių stovėjimo aikštelės </w:t>
                  </w:r>
                  <w:r w:rsidRPr="005F1564">
                    <w:rPr>
                      <w:rFonts w:ascii="Times New Roman" w:eastAsia="Times New Roman" w:hAnsi="Times New Roman" w:cs="Times New Roman"/>
                      <w:kern w:val="2"/>
                      <w:lang w:val="lt-LT" w:eastAsia="en-GB"/>
                    </w:rPr>
                    <w:t>laisvos valstybinės žemes sklypuose</w:t>
                  </w:r>
                  <w:r>
                    <w:rPr>
                      <w:rFonts w:ascii="Times New Roman" w:eastAsia="Times New Roman" w:hAnsi="Times New Roman" w:cs="Times New Roman"/>
                      <w:kern w:val="2"/>
                      <w:lang w:val="lt-LT" w:eastAsia="en-GB"/>
                    </w:rPr>
                    <w:t xml:space="preserve"> ar valstybinės žemės sklype patikėjimo teise valdomame  Radviliškio r. sav., (</w:t>
                  </w:r>
                  <w:proofErr w:type="spellStart"/>
                  <w:r>
                    <w:rPr>
                      <w:rFonts w:ascii="Times New Roman" w:eastAsia="Times New Roman" w:hAnsi="Times New Roman" w:cs="Times New Roman"/>
                      <w:kern w:val="2"/>
                      <w:lang w:val="lt-LT" w:eastAsia="en-GB"/>
                    </w:rPr>
                    <w:t>unik</w:t>
                  </w:r>
                  <w:proofErr w:type="spellEnd"/>
                  <w:r>
                    <w:rPr>
                      <w:rFonts w:ascii="Times New Roman" w:eastAsia="Times New Roman" w:hAnsi="Times New Roman" w:cs="Times New Roman"/>
                      <w:kern w:val="2"/>
                      <w:lang w:val="lt-LT" w:eastAsia="en-GB"/>
                    </w:rPr>
                    <w:t>. Nr. 4400-5031-9247).</w:t>
                  </w:r>
                </w:p>
              </w:tc>
            </w:tr>
            <w:tr w:rsidR="007B1874" w:rsidRPr="005F1564" w14:paraId="153FE4E6" w14:textId="77777777" w:rsidTr="008570B8">
              <w:tc>
                <w:tcPr>
                  <w:tcW w:w="9249" w:type="dxa"/>
                </w:tcPr>
                <w:p w14:paraId="6F9EE6AC" w14:textId="77777777" w:rsidR="007B1874" w:rsidRPr="00C53963" w:rsidRDefault="007B1874" w:rsidP="008570B8">
                  <w:pPr>
                    <w:rPr>
                      <w:rFonts w:ascii="Times New Roman" w:eastAsia="Times New Roman" w:hAnsi="Times New Roman" w:cs="Times New Roman"/>
                      <w:b/>
                      <w:lang w:val="lt-LT" w:eastAsia="en-GB"/>
                    </w:rPr>
                  </w:pPr>
                  <w:r w:rsidRPr="00C53963">
                    <w:rPr>
                      <w:rFonts w:ascii="Times New Roman" w:eastAsia="Times New Roman" w:hAnsi="Times New Roman" w:cs="Times New Roman"/>
                      <w:b/>
                      <w:bCs/>
                      <w:color w:val="000000"/>
                      <w:lang w:val="lt-LT" w:eastAsia="en-GB"/>
                    </w:rPr>
                    <w:t>Pirkimo objekto k</w:t>
                  </w:r>
                  <w:r w:rsidRPr="00C53963">
                    <w:rPr>
                      <w:rFonts w:ascii="Times New Roman" w:eastAsia="Times New Roman" w:hAnsi="Times New Roman" w:cs="Times New Roman"/>
                      <w:b/>
                      <w:lang w:val="lt-LT" w:eastAsia="en-GB"/>
                    </w:rPr>
                    <w:t>iekis ar apimtys:</w:t>
                  </w:r>
                </w:p>
                <w:p w14:paraId="3E0453B7" w14:textId="77777777" w:rsidR="007B1874" w:rsidRPr="00C53963" w:rsidRDefault="007B1874" w:rsidP="008570B8">
                  <w:pPr>
                    <w:suppressAutoHyphens/>
                    <w:jc w:val="both"/>
                    <w:textAlignment w:val="center"/>
                    <w:rPr>
                      <w:rFonts w:ascii="Times New Roman" w:hAnsi="Times New Roman" w:cs="Times New Roman"/>
                      <w:lang w:val="lt-LT"/>
                    </w:rPr>
                  </w:pPr>
                  <w:r w:rsidRPr="00C53963">
                    <w:rPr>
                      <w:rFonts w:ascii="Times New Roman" w:hAnsi="Times New Roman" w:cs="Times New Roman"/>
                      <w:lang w:val="lt-LT"/>
                    </w:rPr>
                    <w:t>1. Projektinių pasiūlymų sudėtis, kai rengiamas atskiras susiekimo komunikacijų projektas ir reikia gauti statybą leidžiantį dokumentą: bendrosios dalies pagrindiniai sprendiniai,</w:t>
                  </w:r>
                </w:p>
                <w:p w14:paraId="470C5771" w14:textId="77777777" w:rsidR="007B1874" w:rsidRPr="00C53963" w:rsidRDefault="007B1874" w:rsidP="008570B8">
                  <w:pPr>
                    <w:suppressAutoHyphens/>
                    <w:jc w:val="both"/>
                    <w:textAlignment w:val="center"/>
                    <w:rPr>
                      <w:rFonts w:ascii="Times New Roman" w:hAnsi="Times New Roman" w:cs="Times New Roman"/>
                      <w:lang w:val="lt-LT"/>
                    </w:rPr>
                  </w:pPr>
                  <w:r w:rsidRPr="00C53963">
                    <w:rPr>
                      <w:rFonts w:ascii="Times New Roman" w:hAnsi="Times New Roman" w:cs="Times New Roman"/>
                      <w:lang w:val="lt-LT"/>
                    </w:rPr>
                    <w:t xml:space="preserve">susisiekimo dalies pagrindiniai sprendiniai ir architektūrinės dalies bendrieji sprendiniai. </w:t>
                  </w:r>
                </w:p>
                <w:p w14:paraId="3F835A39" w14:textId="77777777" w:rsidR="007B1874" w:rsidRPr="00F22508" w:rsidRDefault="007B1874" w:rsidP="008570B8">
                  <w:pPr>
                    <w:suppressAutoHyphens/>
                    <w:jc w:val="both"/>
                    <w:textAlignment w:val="center"/>
                    <w:rPr>
                      <w:rFonts w:ascii="Times New Roman" w:hAnsi="Times New Roman" w:cs="Times New Roman"/>
                      <w:bCs/>
                      <w:lang w:val="lt-LT"/>
                    </w:rPr>
                  </w:pPr>
                  <w:r w:rsidRPr="00C53963">
                    <w:rPr>
                      <w:rFonts w:ascii="Times New Roman" w:hAnsi="Times New Roman" w:cs="Times New Roman"/>
                      <w:lang w:val="lt-LT"/>
                    </w:rPr>
                    <w:t xml:space="preserve">2. Techninio darbo projekto sudėtis: </w:t>
                  </w:r>
                  <w:r w:rsidRPr="00F22508">
                    <w:rPr>
                      <w:rFonts w:ascii="Times New Roman" w:hAnsi="Times New Roman" w:cs="Times New Roman"/>
                      <w:bCs/>
                      <w:lang w:val="lt-LT"/>
                    </w:rPr>
                    <w:t xml:space="preserve">bendroji; </w:t>
                  </w:r>
                  <w:r>
                    <w:rPr>
                      <w:rFonts w:ascii="Times New Roman" w:hAnsi="Times New Roman" w:cs="Times New Roman"/>
                      <w:bCs/>
                      <w:lang w:val="lt-LT"/>
                    </w:rPr>
                    <w:t>(</w:t>
                  </w:r>
                  <w:r w:rsidRPr="00F22508">
                    <w:rPr>
                      <w:rFonts w:ascii="Times New Roman" w:hAnsi="Times New Roman" w:cs="Times New Roman"/>
                      <w:bCs/>
                      <w:lang w:val="lt-LT"/>
                    </w:rPr>
                    <w:t>architektūrinė</w:t>
                  </w:r>
                  <w:r>
                    <w:rPr>
                      <w:rFonts w:ascii="Times New Roman" w:hAnsi="Times New Roman" w:cs="Times New Roman"/>
                      <w:bCs/>
                      <w:lang w:val="lt-LT"/>
                    </w:rPr>
                    <w:t>)</w:t>
                  </w:r>
                  <w:r w:rsidRPr="00F22508">
                    <w:rPr>
                      <w:rFonts w:ascii="Times New Roman" w:hAnsi="Times New Roman" w:cs="Times New Roman"/>
                      <w:bCs/>
                      <w:lang w:val="lt-LT"/>
                    </w:rPr>
                    <w:t>;  susisiekimo;</w:t>
                  </w:r>
                </w:p>
                <w:p w14:paraId="2D29242F" w14:textId="77777777" w:rsidR="007B1874" w:rsidRPr="00F22508" w:rsidRDefault="007B1874" w:rsidP="008570B8">
                  <w:pPr>
                    <w:tabs>
                      <w:tab w:val="left" w:pos="851"/>
                    </w:tabs>
                    <w:suppressAutoHyphens/>
                    <w:jc w:val="both"/>
                    <w:textAlignment w:val="center"/>
                    <w:rPr>
                      <w:rFonts w:ascii="Times New Roman" w:hAnsi="Times New Roman" w:cs="Times New Roman"/>
                      <w:bCs/>
                      <w:lang w:val="lt-LT"/>
                    </w:rPr>
                  </w:pPr>
                  <w:r w:rsidRPr="00F22508">
                    <w:rPr>
                      <w:rFonts w:ascii="Times New Roman" w:hAnsi="Times New Roman" w:cs="Times New Roman"/>
                      <w:bCs/>
                      <w:lang w:val="lt-LT"/>
                    </w:rPr>
                    <w:t>vandentiekio ir nuotekų šalinimo; elektrotechnikos; pasirengimo statybai ir statybos darbų organizavimo; statybos skaičiuojamosios kainos nustatymo.</w:t>
                  </w:r>
                </w:p>
                <w:p w14:paraId="1E5DF2FF" w14:textId="77777777" w:rsidR="007B1874" w:rsidRPr="00C53963" w:rsidRDefault="007B1874" w:rsidP="008570B8">
                  <w:pPr>
                    <w:tabs>
                      <w:tab w:val="left" w:pos="851"/>
                    </w:tabs>
                    <w:suppressAutoHyphens/>
                    <w:jc w:val="both"/>
                    <w:textAlignment w:val="center"/>
                    <w:rPr>
                      <w:rFonts w:ascii="Times New Roman" w:eastAsia="Times New Roman" w:hAnsi="Times New Roman" w:cs="Times New Roman"/>
                      <w:lang w:val="lt-LT" w:eastAsia="en-GB"/>
                    </w:rPr>
                  </w:pPr>
                  <w:r>
                    <w:rPr>
                      <w:rFonts w:ascii="Times New Roman" w:hAnsi="Times New Roman" w:cs="Times New Roman"/>
                      <w:lang w:val="lt-LT"/>
                    </w:rPr>
                    <w:t xml:space="preserve">Šiuo konkrečiu atveju tai nėra baigtinis techninio darbo projekto sudėtinių dalių sąrašas, todėl jis gali būti papildytas išaiškėjus naujoms aplinkybėms dėl trečiųjų šalių (AB Via Lietuva, </w:t>
                  </w:r>
                  <w:r w:rsidRPr="005F1564">
                    <w:rPr>
                      <w:rFonts w:ascii="Times New Roman" w:eastAsia="Times New Roman" w:hAnsi="Times New Roman" w:cs="Times New Roman"/>
                      <w:kern w:val="2"/>
                      <w:lang w:val="lt-LT"/>
                    </w:rPr>
                    <w:t>AB „Energijos skirstymo operatorius“</w:t>
                  </w:r>
                  <w:r>
                    <w:rPr>
                      <w:rFonts w:ascii="Times New Roman" w:hAnsi="Times New Roman" w:cs="Times New Roman"/>
                      <w:lang w:val="lt-LT"/>
                    </w:rPr>
                    <w:t>) pagrįstų reikalavimų ir pan.</w:t>
                  </w:r>
                </w:p>
              </w:tc>
            </w:tr>
            <w:tr w:rsidR="007B1874" w:rsidRPr="005F1564" w14:paraId="74CB2826" w14:textId="77777777" w:rsidTr="008570B8">
              <w:tc>
                <w:tcPr>
                  <w:tcW w:w="9249" w:type="dxa"/>
                </w:tcPr>
                <w:p w14:paraId="4F3D113D"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Lucida Sans Unicode" w:hAnsi="Times New Roman" w:cs="Times New Roman"/>
                      <w:b/>
                      <w:bCs/>
                      <w:kern w:val="2"/>
                      <w:lang w:val="lt-LT"/>
                    </w:rPr>
                    <w:t>Projektavimo paslaug</w:t>
                  </w:r>
                  <w:r w:rsidRPr="005F1564">
                    <w:rPr>
                      <w:rFonts w:ascii="Times New Roman" w:eastAsia="Lucida Sans Unicode" w:hAnsi="Times New Roman" w:cs="Times New Roman"/>
                      <w:b/>
                      <w:bCs/>
                      <w:lang w:val="lt-LT"/>
                    </w:rPr>
                    <w:t xml:space="preserve">os </w:t>
                  </w:r>
                  <w:r w:rsidRPr="005F1564">
                    <w:rPr>
                      <w:rFonts w:ascii="Times New Roman" w:eastAsia="Lucida Sans Unicode" w:hAnsi="Times New Roman" w:cs="Times New Roman"/>
                      <w:b/>
                      <w:bCs/>
                      <w:kern w:val="2"/>
                      <w:lang w:val="lt-LT"/>
                    </w:rPr>
                    <w:t xml:space="preserve">(toliau </w:t>
                  </w:r>
                  <w:r w:rsidRPr="005F1564">
                    <w:rPr>
                      <w:rFonts w:ascii="Times New Roman" w:eastAsia="Lucida Sans Unicode" w:hAnsi="Times New Roman" w:cs="Times New Roman"/>
                      <w:b/>
                      <w:lang w:val="lt-LT"/>
                    </w:rPr>
                    <w:t xml:space="preserve">– </w:t>
                  </w:r>
                  <w:r w:rsidRPr="005F1564">
                    <w:rPr>
                      <w:rFonts w:ascii="Times New Roman" w:eastAsia="Lucida Sans Unicode" w:hAnsi="Times New Roman" w:cs="Times New Roman"/>
                      <w:b/>
                      <w:bCs/>
                      <w:lang w:val="lt-LT"/>
                    </w:rPr>
                    <w:t>Paslaugos</w:t>
                  </w:r>
                  <w:r w:rsidRPr="005F1564">
                    <w:rPr>
                      <w:rFonts w:ascii="Times New Roman" w:eastAsia="Lucida Sans Unicode" w:hAnsi="Times New Roman" w:cs="Times New Roman"/>
                      <w:b/>
                      <w:bCs/>
                      <w:kern w:val="2"/>
                      <w:lang w:val="lt-LT"/>
                    </w:rPr>
                    <w:t>)</w:t>
                  </w:r>
                  <w:r w:rsidRPr="005F1564">
                    <w:rPr>
                      <w:rFonts w:ascii="Times New Roman" w:eastAsia="Lucida Sans Unicode" w:hAnsi="Times New Roman" w:cs="Times New Roman"/>
                      <w:kern w:val="2"/>
                      <w:lang w:val="lt-LT"/>
                    </w:rPr>
                    <w:t xml:space="preserve"> – projektinių pasiūlymų, statybos techninio darbo projekto rengimas, prisijungimo sąlygų, specialiųjų architektūrinių reikalavimų ir kitų suinteresuotų institucijų, kurių vykdomai veiklai gali turėti įtakos projektuojamo statinio sprendiniai, reikalavimų (projektavimo ar prisijungimo sąlygų) gavimas, jų patikslinimų ar pakeitimų gavimas, geologinių ir geotechninių, hidrogeologinių ir statybinių tyrimų, topografinių nuotraukų ir kitų reikalingų geodezinių, kartografinių darbų atlikimas (jeigu reikalinga) ir statinio projekto vykdymo priežiūros paslaugų teikimas.</w:t>
                  </w:r>
                </w:p>
              </w:tc>
            </w:tr>
            <w:tr w:rsidR="007B1874" w:rsidRPr="005F1564" w14:paraId="3EA49807" w14:textId="77777777" w:rsidTr="008570B8">
              <w:tc>
                <w:tcPr>
                  <w:tcW w:w="9249" w:type="dxa"/>
                </w:tcPr>
                <w:p w14:paraId="30D03596" w14:textId="77777777" w:rsidR="007B1874" w:rsidRPr="005F1564" w:rsidRDefault="007B1874" w:rsidP="008570B8">
                  <w:pPr>
                    <w:rPr>
                      <w:rFonts w:ascii="Times New Roman" w:eastAsia="Times New Roman" w:hAnsi="Times New Roman" w:cs="Times New Roman"/>
                      <w:b/>
                      <w:bCs/>
                      <w:color w:val="000000"/>
                      <w:lang w:val="lt-LT" w:eastAsia="en-GB"/>
                    </w:rPr>
                  </w:pPr>
                  <w:r w:rsidRPr="005F1564">
                    <w:rPr>
                      <w:rFonts w:ascii="Times New Roman" w:eastAsia="Times New Roman" w:hAnsi="Times New Roman" w:cs="Times New Roman"/>
                      <w:b/>
                      <w:lang w:val="lt-LT" w:eastAsia="en-GB"/>
                    </w:rPr>
                    <w:t>Paslaugų suteikimo ar darbų atlikimo terminai:</w:t>
                  </w:r>
                </w:p>
              </w:tc>
            </w:tr>
            <w:tr w:rsidR="007B1874" w:rsidRPr="005F1564" w14:paraId="4DBBE22F" w14:textId="77777777" w:rsidTr="008570B8">
              <w:trPr>
                <w:trHeight w:val="506"/>
              </w:trPr>
              <w:tc>
                <w:tcPr>
                  <w:tcW w:w="9249" w:type="dxa"/>
                </w:tcPr>
                <w:p w14:paraId="4B692AE5"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rPr>
                    <w:t xml:space="preserve">Paslaugų trukmė </w:t>
                  </w:r>
                  <w:r w:rsidRPr="005F1564">
                    <w:rPr>
                      <w:rFonts w:ascii="Times New Roman" w:eastAsia="Times New Roman" w:hAnsi="Times New Roman" w:cs="Times New Roman"/>
                      <w:i/>
                      <w:iCs/>
                      <w:lang w:val="lt-LT"/>
                    </w:rPr>
                    <w:t>(skaičiuojant su projekto vykdymo priežiūros paslaugų terminu)</w:t>
                  </w: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b/>
                      <w:bCs/>
                      <w:lang w:val="lt-LT" w:eastAsia="en-GB"/>
                    </w:rPr>
                    <w:t>3</w:t>
                  </w:r>
                  <w:r>
                    <w:rPr>
                      <w:rFonts w:ascii="Times New Roman" w:eastAsia="Times New Roman" w:hAnsi="Times New Roman" w:cs="Times New Roman"/>
                      <w:b/>
                      <w:bCs/>
                      <w:lang w:val="lt-LT" w:eastAsia="en-GB"/>
                    </w:rPr>
                    <w:t>6</w:t>
                  </w:r>
                  <w:r w:rsidRPr="005F1564">
                    <w:rPr>
                      <w:rFonts w:ascii="Times New Roman" w:eastAsia="Times New Roman" w:hAnsi="Times New Roman" w:cs="Times New Roman"/>
                      <w:lang w:val="lt-LT" w:eastAsia="en-GB"/>
                    </w:rPr>
                    <w:t xml:space="preserve"> (trisdešimt </w:t>
                  </w:r>
                  <w:r>
                    <w:rPr>
                      <w:rFonts w:ascii="Times New Roman" w:eastAsia="Times New Roman" w:hAnsi="Times New Roman" w:cs="Times New Roman"/>
                      <w:lang w:val="lt-LT" w:eastAsia="en-GB"/>
                    </w:rPr>
                    <w:t>šeši</w:t>
                  </w:r>
                  <w:r w:rsidRPr="005F1564">
                    <w:rPr>
                      <w:rFonts w:ascii="Times New Roman" w:eastAsia="Times New Roman" w:hAnsi="Times New Roman" w:cs="Times New Roman"/>
                      <w:lang w:val="lt-LT" w:eastAsia="en-GB"/>
                    </w:rPr>
                    <w:t xml:space="preserve">) mėnesiai nuo sutarties įsigaliojimo dienos. Paslaugų </w:t>
                  </w:r>
                  <w:r w:rsidRPr="005F1564">
                    <w:rPr>
                      <w:rFonts w:ascii="Times New Roman" w:eastAsia="Times New Roman" w:hAnsi="Times New Roman" w:cs="Times New Roman"/>
                      <w:i/>
                      <w:iCs/>
                      <w:lang w:val="lt-LT"/>
                    </w:rPr>
                    <w:t>(neįskaičiuojant projekto vykdymo priežiūros paslaugų termino)</w:t>
                  </w:r>
                  <w:r w:rsidRPr="005F1564">
                    <w:rPr>
                      <w:rFonts w:ascii="Times New Roman" w:eastAsia="Times New Roman" w:hAnsi="Times New Roman" w:cs="Times New Roman"/>
                      <w:lang w:val="lt-LT" w:eastAsia="en-GB"/>
                    </w:rPr>
                    <w:t xml:space="preserve"> teikimo tarpiniai terminai (gairės arba etapai):</w:t>
                  </w:r>
                </w:p>
                <w:p w14:paraId="1C9F71AE"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rPr>
                    <w:t xml:space="preserve">1. </w:t>
                  </w:r>
                  <w:r w:rsidRPr="005F1564">
                    <w:rPr>
                      <w:rFonts w:ascii="Times New Roman" w:eastAsia="Times New Roman" w:hAnsi="Times New Roman" w:cs="Times New Roman"/>
                      <w:kern w:val="2"/>
                      <w:lang w:val="lt-LT"/>
                    </w:rPr>
                    <w:t>(T) Tyrinėjimų ir paruošiamųjų darbų paslaugos</w:t>
                  </w:r>
                  <w:r w:rsidRPr="005F1564">
                    <w:rPr>
                      <w:rFonts w:ascii="Times New Roman" w:eastAsia="Times New Roman" w:hAnsi="Times New Roman" w:cs="Times New Roman"/>
                      <w:bCs/>
                      <w:kern w:val="2"/>
                      <w:lang w:val="lt-LT"/>
                    </w:rPr>
                    <w:t xml:space="preserve"> </w:t>
                  </w: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b/>
                      <w:bCs/>
                      <w:lang w:val="lt-LT" w:eastAsia="en-GB"/>
                    </w:rPr>
                    <w:t>2 (du)</w:t>
                  </w:r>
                  <w:r w:rsidRPr="005F1564">
                    <w:rPr>
                      <w:rFonts w:ascii="Times New Roman" w:eastAsia="Times New Roman" w:hAnsi="Times New Roman" w:cs="Times New Roman"/>
                      <w:lang w:val="lt-LT" w:eastAsia="en-GB"/>
                    </w:rPr>
                    <w:t xml:space="preserve"> mėnesiai nuo sutarties įsigaliojimo dienos;</w:t>
                  </w:r>
                </w:p>
                <w:p w14:paraId="2BD8D590"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2. (PP) Projektiniai</w:t>
                  </w:r>
                  <w:r w:rsidRPr="005F1564">
                    <w:rPr>
                      <w:rFonts w:ascii="Times New Roman" w:eastAsia="Times New Roman" w:hAnsi="Times New Roman" w:cs="Times New Roman"/>
                      <w:kern w:val="2"/>
                      <w:lang w:val="lt-LT"/>
                    </w:rPr>
                    <w:t xml:space="preserve"> pasiūlymai </w:t>
                  </w:r>
                  <w:r w:rsidRPr="005F1564">
                    <w:rPr>
                      <w:rFonts w:ascii="Times New Roman" w:eastAsia="Times New Roman" w:hAnsi="Times New Roman" w:cs="Times New Roman"/>
                      <w:b/>
                      <w:bCs/>
                      <w:kern w:val="2"/>
                      <w:lang w:val="lt-LT"/>
                    </w:rPr>
                    <w:t xml:space="preserve">– 4 </w:t>
                  </w:r>
                  <w:r w:rsidRPr="005F1564">
                    <w:rPr>
                      <w:rFonts w:ascii="Times New Roman" w:eastAsia="Times New Roman" w:hAnsi="Times New Roman" w:cs="Times New Roman"/>
                      <w:b/>
                      <w:bCs/>
                      <w:lang w:val="lt-LT" w:eastAsia="en-GB"/>
                    </w:rPr>
                    <w:t>(keturi</w:t>
                  </w:r>
                  <w:r w:rsidRPr="005F1564">
                    <w:rPr>
                      <w:rFonts w:ascii="Times New Roman" w:eastAsia="Times New Roman" w:hAnsi="Times New Roman" w:cs="Times New Roman"/>
                      <w:lang w:val="lt-LT" w:eastAsia="en-GB"/>
                    </w:rPr>
                    <w:t xml:space="preserve">) mėnesiai nuo sutarties įsigaliojimo dienos. </w:t>
                  </w:r>
                </w:p>
                <w:p w14:paraId="3885B561"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3. (SLD) Statybą leidžiančio dokumento gavimas – </w:t>
                  </w:r>
                  <w:r w:rsidRPr="005F1564">
                    <w:rPr>
                      <w:rFonts w:ascii="Times New Roman" w:eastAsia="Times New Roman" w:hAnsi="Times New Roman" w:cs="Times New Roman"/>
                      <w:b/>
                      <w:bCs/>
                      <w:lang w:val="lt-LT" w:eastAsia="en-GB"/>
                    </w:rPr>
                    <w:t>5 (penki</w:t>
                  </w:r>
                  <w:r w:rsidRPr="005F1564">
                    <w:rPr>
                      <w:rFonts w:ascii="Times New Roman" w:eastAsia="Times New Roman" w:hAnsi="Times New Roman" w:cs="Times New Roman"/>
                      <w:lang w:val="lt-LT" w:eastAsia="en-GB"/>
                    </w:rPr>
                    <w:t>)</w:t>
                  </w:r>
                  <w:r w:rsidRPr="005F1564">
                    <w:rPr>
                      <w:rFonts w:ascii="Times New Roman" w:eastAsia="Times New Roman" w:hAnsi="Times New Roman" w:cs="Times New Roman"/>
                      <w:b/>
                      <w:bCs/>
                      <w:lang w:val="lt-LT" w:eastAsia="en-GB"/>
                    </w:rPr>
                    <w:t xml:space="preserve"> </w:t>
                  </w:r>
                  <w:r w:rsidRPr="005F1564">
                    <w:rPr>
                      <w:rFonts w:ascii="Times New Roman" w:eastAsia="Times New Roman" w:hAnsi="Times New Roman" w:cs="Times New Roman"/>
                      <w:lang w:val="lt-LT" w:eastAsia="en-GB"/>
                    </w:rPr>
                    <w:t>mėnesiai nuo sutarties įsigaliojimo dienos.</w:t>
                  </w:r>
                </w:p>
                <w:p w14:paraId="7C8C0953"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4. (TDP) Techninio darbo projekto parengimas (Statytojo tvirtinimas) – </w:t>
                  </w:r>
                  <w:r>
                    <w:rPr>
                      <w:rFonts w:ascii="Times New Roman" w:eastAsia="Times New Roman" w:hAnsi="Times New Roman" w:cs="Times New Roman"/>
                      <w:lang w:val="lt-LT" w:eastAsia="en-GB"/>
                    </w:rPr>
                    <w:t>7</w:t>
                  </w:r>
                  <w:r w:rsidRPr="005F1564">
                    <w:rPr>
                      <w:rFonts w:ascii="Times New Roman" w:eastAsia="Times New Roman" w:hAnsi="Times New Roman" w:cs="Times New Roman"/>
                      <w:b/>
                      <w:bCs/>
                      <w:lang w:val="lt-LT" w:eastAsia="en-GB"/>
                    </w:rPr>
                    <w:t xml:space="preserve"> (</w:t>
                  </w:r>
                  <w:r>
                    <w:rPr>
                      <w:rFonts w:ascii="Times New Roman" w:eastAsia="Times New Roman" w:hAnsi="Times New Roman" w:cs="Times New Roman"/>
                      <w:b/>
                      <w:bCs/>
                      <w:lang w:val="lt-LT" w:eastAsia="en-GB"/>
                    </w:rPr>
                    <w:t>septyni</w:t>
                  </w:r>
                  <w:r w:rsidRPr="005F1564">
                    <w:rPr>
                      <w:rFonts w:ascii="Times New Roman" w:eastAsia="Times New Roman" w:hAnsi="Times New Roman" w:cs="Times New Roman"/>
                      <w:b/>
                      <w:bCs/>
                      <w:lang w:val="lt-LT" w:eastAsia="en-GB"/>
                    </w:rPr>
                    <w:t xml:space="preserve">) </w:t>
                  </w:r>
                  <w:r w:rsidRPr="005F1564">
                    <w:rPr>
                      <w:rFonts w:ascii="Times New Roman" w:eastAsia="Times New Roman" w:hAnsi="Times New Roman" w:cs="Times New Roman"/>
                      <w:lang w:val="lt-LT" w:eastAsia="en-GB"/>
                    </w:rPr>
                    <w:t>mėnesiai nuo sutarties įsigaliojimo dienos.</w:t>
                  </w:r>
                </w:p>
                <w:p w14:paraId="234EB31C" w14:textId="77777777" w:rsidR="007B1874" w:rsidRPr="005F1564" w:rsidRDefault="007B1874" w:rsidP="008570B8">
                  <w:pPr>
                    <w:tabs>
                      <w:tab w:val="left" w:pos="594"/>
                    </w:tabs>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lastRenderedPageBreak/>
                    <w:t xml:space="preserve">5. (PVP) Projekto vykdymo priežiūros paslaugos teikiamos </w:t>
                  </w:r>
                  <w:r>
                    <w:rPr>
                      <w:rFonts w:ascii="Times New Roman" w:eastAsia="Times New Roman" w:hAnsi="Times New Roman" w:cs="Times New Roman"/>
                      <w:lang w:val="lt-LT" w:eastAsia="en-GB"/>
                    </w:rPr>
                    <w:t>28</w:t>
                  </w:r>
                  <w:r w:rsidRPr="005F1564">
                    <w:rPr>
                      <w:rFonts w:ascii="Times New Roman" w:eastAsia="Times New Roman" w:hAnsi="Times New Roman" w:cs="Times New Roman"/>
                      <w:b/>
                      <w:bCs/>
                      <w:lang w:val="lt-LT" w:eastAsia="en-GB"/>
                    </w:rPr>
                    <w:t xml:space="preserve"> (</w:t>
                  </w:r>
                  <w:r>
                    <w:rPr>
                      <w:rFonts w:ascii="Times New Roman" w:eastAsia="Times New Roman" w:hAnsi="Times New Roman" w:cs="Times New Roman"/>
                      <w:b/>
                      <w:bCs/>
                      <w:lang w:val="lt-LT" w:eastAsia="en-GB"/>
                    </w:rPr>
                    <w:t>dvidešimt aštuonis</w:t>
                  </w:r>
                  <w:r w:rsidRPr="005F1564">
                    <w:rPr>
                      <w:rFonts w:ascii="Times New Roman" w:eastAsia="Times New Roman" w:hAnsi="Times New Roman" w:cs="Times New Roman"/>
                      <w:b/>
                      <w:bCs/>
                      <w:lang w:val="lt-LT" w:eastAsia="en-GB"/>
                    </w:rPr>
                    <w:t>)</w:t>
                  </w:r>
                  <w:r w:rsidRPr="005F1564">
                    <w:rPr>
                      <w:rFonts w:ascii="Times New Roman" w:eastAsia="Times New Roman" w:hAnsi="Times New Roman" w:cs="Times New Roman"/>
                      <w:lang w:val="lt-LT" w:eastAsia="en-GB"/>
                    </w:rPr>
                    <w:t xml:space="preserve"> mėnesi</w:t>
                  </w:r>
                  <w:r>
                    <w:rPr>
                      <w:rFonts w:ascii="Times New Roman" w:eastAsia="Times New Roman" w:hAnsi="Times New Roman" w:cs="Times New Roman"/>
                      <w:lang w:val="lt-LT" w:eastAsia="en-GB"/>
                    </w:rPr>
                    <w:t>us</w:t>
                  </w:r>
                  <w:r w:rsidRPr="005F1564">
                    <w:rPr>
                      <w:rFonts w:ascii="Times New Roman" w:eastAsia="Times New Roman" w:hAnsi="Times New Roman" w:cs="Times New Roman"/>
                      <w:lang w:val="lt-LT" w:eastAsia="en-GB"/>
                    </w:rPr>
                    <w:t>, nuo statybos darbų vykdymo pradžios iki statinio statybos užbaigimo dokumento surašymo dienos.</w:t>
                  </w:r>
                </w:p>
                <w:p w14:paraId="1D39F9B0"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Bet kuriuo atveju bendras Paslaugų (</w:t>
                  </w:r>
                  <w:r w:rsidRPr="005F1564">
                    <w:rPr>
                      <w:rFonts w:ascii="Times New Roman" w:eastAsia="Times New Roman" w:hAnsi="Times New Roman" w:cs="Times New Roman"/>
                      <w:i/>
                      <w:iCs/>
                      <w:lang w:val="lt-LT" w:eastAsia="en-GB"/>
                    </w:rPr>
                    <w:t>neįskaičiuojant PVP paslaugų termino</w:t>
                  </w:r>
                  <w:r w:rsidRPr="005F1564">
                    <w:rPr>
                      <w:rFonts w:ascii="Times New Roman" w:eastAsia="Times New Roman" w:hAnsi="Times New Roman" w:cs="Times New Roman"/>
                      <w:lang w:val="lt-LT" w:eastAsia="en-GB"/>
                    </w:rPr>
                    <w:t>) pratęsimo terminas visu sutarties vykdymo laikotarpiu negali viršyti sutartyje nurodyto maksimalaus galimo pratęsimo termino.</w:t>
                  </w:r>
                </w:p>
                <w:p w14:paraId="542C9779" w14:textId="77777777" w:rsidR="007B1874" w:rsidRPr="005F1564" w:rsidRDefault="007B1874" w:rsidP="008570B8">
                  <w:pPr>
                    <w:jc w:val="both"/>
                    <w:rPr>
                      <w:rFonts w:ascii="Times New Roman" w:eastAsia="Times New Roman" w:hAnsi="Times New Roman" w:cs="Times New Roman"/>
                      <w:lang w:val="lt-LT" w:eastAsia="en-GB"/>
                    </w:rPr>
                  </w:pPr>
                </w:p>
              </w:tc>
            </w:tr>
            <w:tr w:rsidR="007B1874" w:rsidRPr="005F1564" w14:paraId="43E7AE6D" w14:textId="77777777" w:rsidTr="008570B8">
              <w:tc>
                <w:tcPr>
                  <w:tcW w:w="9249" w:type="dxa"/>
                </w:tcPr>
                <w:p w14:paraId="3BE10E20" w14:textId="77777777" w:rsidR="007B1874" w:rsidRPr="005F1564" w:rsidRDefault="007B1874" w:rsidP="008570B8">
                  <w:pPr>
                    <w:rPr>
                      <w:rFonts w:ascii="Times New Roman" w:eastAsia="Times New Roman" w:hAnsi="Times New Roman" w:cs="Times New Roman"/>
                      <w:lang w:val="lt-LT" w:eastAsia="en-GB"/>
                    </w:rPr>
                  </w:pPr>
                  <w:r w:rsidRPr="005F1564">
                    <w:rPr>
                      <w:rFonts w:ascii="Times New Roman" w:eastAsia="Times New Roman" w:hAnsi="Times New Roman" w:cs="Times New Roman"/>
                      <w:b/>
                      <w:bCs/>
                      <w:color w:val="000000"/>
                      <w:lang w:val="lt-LT" w:eastAsia="en-GB"/>
                    </w:rPr>
                    <w:lastRenderedPageBreak/>
                    <w:t>Reikalavimai, keliami pirkimo objektui</w:t>
                  </w:r>
                </w:p>
              </w:tc>
            </w:tr>
            <w:tr w:rsidR="007B1874" w:rsidRPr="005F1564" w14:paraId="7EC69A80" w14:textId="77777777" w:rsidTr="008570B8">
              <w:tc>
                <w:tcPr>
                  <w:tcW w:w="9249" w:type="dxa"/>
                </w:tcPr>
                <w:p w14:paraId="2A1B6C68"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1. T - Tyrinėjimų ir paruošiamųjų darbų paslaugos:</w:t>
                  </w:r>
                </w:p>
                <w:p w14:paraId="791A9F54"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šiuo Paslaugų teikimo etapu atlieka visus paruošiamuosius darbus, būtinus PP rengimui;</w:t>
                  </w:r>
                </w:p>
                <w:p w14:paraId="0D5F59A5"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Projektuotojas atlieka visus veiksmus, kad būtų gauti (arba atnaujinti jau esami) teisės aktuose numatyti dokumentai, </w:t>
                  </w:r>
                  <w:r>
                    <w:rPr>
                      <w:rFonts w:ascii="Times New Roman" w:eastAsia="Times New Roman" w:hAnsi="Times New Roman" w:cs="Times New Roman"/>
                      <w:lang w:val="lt-LT" w:eastAsia="en-GB"/>
                    </w:rPr>
                    <w:t xml:space="preserve">specialieji reikalavimai, </w:t>
                  </w:r>
                  <w:r w:rsidRPr="005F1564">
                    <w:rPr>
                      <w:rFonts w:ascii="Times New Roman" w:eastAsia="Times New Roman" w:hAnsi="Times New Roman" w:cs="Times New Roman"/>
                      <w:lang w:val="lt-LT" w:eastAsia="en-GB"/>
                    </w:rPr>
                    <w:t>reikalingi projektavimo darbų pradžiai (pateikiami prašymai dėl prisijungimo sąlygų,</w:t>
                  </w:r>
                  <w:r>
                    <w:rPr>
                      <w:rFonts w:ascii="Times New Roman" w:eastAsia="Times New Roman" w:hAnsi="Times New Roman" w:cs="Times New Roman"/>
                      <w:lang w:val="lt-LT" w:eastAsia="en-GB"/>
                    </w:rPr>
                    <w:t xml:space="preserve"> specialiųjų reikalavimų, </w:t>
                  </w:r>
                  <w:r w:rsidRPr="005F1564">
                    <w:rPr>
                      <w:rFonts w:ascii="Times New Roman" w:eastAsia="Times New Roman" w:hAnsi="Times New Roman" w:cs="Times New Roman"/>
                      <w:lang w:val="lt-LT" w:eastAsia="en-GB"/>
                    </w:rPr>
                    <w:t xml:space="preserve"> projektinių pasiūlymų užduoties pateikimo ir kt. (toliau – Prisijungimo sąlygos), kurie privalo būti gauti. Projektuotojas Projekto valdytojui pateikia prašymus, paraiškas, suformuotas užduotis, kitus inicijavimo dokumentus ir juos pagrindžiančius skaičiavimus;</w:t>
                  </w:r>
                </w:p>
                <w:p w14:paraId="1DFED9CC" w14:textId="77777777" w:rsidR="007B1874" w:rsidRPr="005F1564" w:rsidRDefault="007B1874" w:rsidP="008570B8">
                  <w:pPr>
                    <w:tabs>
                      <w:tab w:val="left" w:pos="1133"/>
                    </w:tabs>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užsako teritorijos topografinį planą, inžinerinių geologinių ir geotechninių tyrimus arba kitus būtinus tyrimus, kurie bus reikalingi projektavimo eigoje, esant pakankamam pagrindui užsakyti šiuos tyrimus;</w:t>
                  </w:r>
                </w:p>
                <w:p w14:paraId="54F62C31"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Atlieka kitus reikalingus paruošiamuosius darbus, būtinus tinkamam visų Projektinių pasiūlymų darbų įgyvendinimui.</w:t>
                  </w:r>
                </w:p>
                <w:p w14:paraId="030A3FC7" w14:textId="77777777" w:rsidR="007B1874" w:rsidRPr="005F1564" w:rsidRDefault="007B1874" w:rsidP="008570B8">
                  <w:pPr>
                    <w:rPr>
                      <w:rFonts w:ascii="Times New Roman" w:eastAsia="Times New Roman" w:hAnsi="Times New Roman" w:cs="Times New Roman"/>
                      <w:lang w:val="lt-LT" w:eastAsia="en-GB"/>
                    </w:rPr>
                  </w:pPr>
                </w:p>
                <w:p w14:paraId="3B3D5EF4"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2. PP – Projektiniai pasiūlymai:</w:t>
                  </w:r>
                </w:p>
                <w:p w14:paraId="3C70902F"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Atliekami kiti reikalingi paruošiamieji darbai, būtini tinkamam visų Techninio darbo projekto parengimo paslaugų įgyvendinimui;</w:t>
                  </w:r>
                </w:p>
                <w:p w14:paraId="455827E0"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Atliekamos visos PP viešinimo procedūros pagal atitinkamus Lietuvos Respublikos teisės aktų reikalavimus. Suorganizuojamas ir vedamas viešas susirinkimas. Projektuotojas taip pat parengia iki viešo susirinkimo ir jo metu pateiktų pasiūlymų vertinimą su paaiškinimais (kaip atsižvelgta į pateiktus pasiūlymus ir pan.). PP vertinimas privalo būti suderintas su Projekto užsakovu;</w:t>
                  </w:r>
                </w:p>
                <w:p w14:paraId="61FE9D2E"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Projektuotojo parengtas vertinimas bei kiti Lietuvos Respublikos teisės aktuose nurodyti dokumentai teikiami Radviliškio rajono savivaldybės administracijos direktoriui ar jo paskirtam atsakingam asmeniui, siekiant gauti pritarimą parengtiems PP. </w:t>
                  </w:r>
                </w:p>
                <w:p w14:paraId="7FE0E19F"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Reikalavimai:</w:t>
                  </w:r>
                </w:p>
                <w:p w14:paraId="713C90E3"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PP bei juose pateikiama informacija privalo būti tiksli, išsami ir detali, kiek to reikalauja taikytini įstatymai bei kiti teisės aktai, bei kiek to reikia, kad juos būtų galima tinkamai suprasti ir įgyvendinti.</w:t>
                  </w:r>
                </w:p>
                <w:p w14:paraId="3B8F45AF" w14:textId="77777777" w:rsidR="007B1874" w:rsidRPr="005F1564" w:rsidRDefault="007B1874" w:rsidP="008570B8">
                  <w:pPr>
                    <w:snapToGrid w:val="0"/>
                    <w:jc w:val="both"/>
                    <w:rPr>
                      <w:rFonts w:ascii="Times New Roman" w:eastAsia="Times New Roman" w:hAnsi="Times New Roman" w:cs="Times New Roman"/>
                      <w:lang w:val="lt-LT" w:eastAsia="en-GB"/>
                    </w:rPr>
                  </w:pPr>
                </w:p>
                <w:p w14:paraId="02710FBD" w14:textId="77777777" w:rsidR="007B1874" w:rsidRPr="005F1564" w:rsidRDefault="007B1874" w:rsidP="008570B8">
                  <w:pPr>
                    <w:snapToGrid w:val="0"/>
                    <w:jc w:val="both"/>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3. Projektinių pasiūlymų priežiūra:</w:t>
                  </w:r>
                </w:p>
                <w:p w14:paraId="46756BE0"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Teikėjas įsipareigoja teikti Projektinių pasiūlymų priežiūros paslaugas, kurios apima Projektinių pasiūlymų neaiškumų, praleidimų ištaisymą, argumentuotus atsakymus į klausimus rangos darbų viešojo konkurso metu ir kitos su Projektiniais pasiūlymais susijusios informacijos teikimą Sutartyje nustatyta tvarka ir terminais;</w:t>
                  </w:r>
                </w:p>
                <w:p w14:paraId="21B83C48"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Užsakovas įsipareigoja informuoti Teikėją apie rangos darbų viešojo pirkimo pagal Projektinius pasiūlymus procedūras, o Teikėjas įsipareigoja pateikti Užsakovui patikslintą Projektinių pasiūlymų dokumentaciją (išleistą naują Projektinių pasiūlymų laidą), atsižvelgiant į rangos darbų viešojo pirkimo pagal Projektinių pasiūlymų metu Užsakovo tiekėjams pateiktus patikslinimus ne vėliau kaip per 15 (penkiolika) darbo dienų po Užsakovo kreipimosi; </w:t>
                  </w:r>
                </w:p>
                <w:p w14:paraId="33ED60B6" w14:textId="77777777" w:rsidR="007B1874" w:rsidRPr="005F1564" w:rsidRDefault="007B1874" w:rsidP="008570B8">
                  <w:pPr>
                    <w:snapToGrid w:val="0"/>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Teikėjas įsipareigoja pateikti Užsakovui patikslintą Projektinių pasiūlymų dokumentaciją (išleistą naują Projektinių pasiūlymų laidą), atsižvelgiant į techninio darbo projekto, rengiamo </w:t>
                  </w:r>
                  <w:r w:rsidRPr="005F1564">
                    <w:rPr>
                      <w:rFonts w:ascii="Times New Roman" w:eastAsia="Times New Roman" w:hAnsi="Times New Roman" w:cs="Times New Roman"/>
                      <w:lang w:val="lt-LT" w:eastAsia="en-GB"/>
                    </w:rPr>
                    <w:lastRenderedPageBreak/>
                    <w:t>Projektinių pasiūlymų pagrindu, rengimo metu ar statybos darbų, atliekamų pagal Projektinių pasiūlymų pagrindu parengtą techninį darbo projektą, vykdymo metu nustatytus trūkumus ar netikslumus ne vėliau kaip per 10 (dešimt) darbo dienų po Užsakovo kreipimosi.</w:t>
                  </w:r>
                </w:p>
                <w:p w14:paraId="34A3F5B1" w14:textId="77777777" w:rsidR="007B1874" w:rsidRPr="005F1564" w:rsidRDefault="007B1874" w:rsidP="008570B8">
                  <w:pPr>
                    <w:rPr>
                      <w:rFonts w:ascii="Times New Roman" w:eastAsia="Times New Roman" w:hAnsi="Times New Roman" w:cs="Times New Roman"/>
                      <w:color w:val="FF0000"/>
                      <w:lang w:val="lt-LT" w:eastAsia="en-GB"/>
                    </w:rPr>
                  </w:pPr>
                </w:p>
                <w:p w14:paraId="11155D66"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4. SLD – Statybą leidžiančio dokumento išdavimas:</w:t>
                  </w:r>
                </w:p>
                <w:p w14:paraId="7BACBA37"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xml:space="preserve">- Projektuotojas teikia PP, naudojantis Lietuvos Respublikos statybos </w:t>
                  </w:r>
                  <w:r w:rsidRPr="005F1564">
                    <w:rPr>
                      <w:rFonts w:ascii="Times New Roman" w:eastAsia="Times New Roman" w:hAnsi="Times New Roman" w:cs="Times New Roman"/>
                      <w:lang w:val="lt-LT" w:eastAsia="en-GB"/>
                    </w:rPr>
                    <w:br/>
                    <w:t>leidimų ir statybos valstybinės priežiūros informacine sistema „</w:t>
                  </w:r>
                  <w:proofErr w:type="spellStart"/>
                  <w:r w:rsidRPr="005F1564">
                    <w:rPr>
                      <w:rFonts w:ascii="Times New Roman" w:eastAsia="Times New Roman" w:hAnsi="Times New Roman" w:cs="Times New Roman"/>
                      <w:lang w:val="lt-LT" w:eastAsia="en-GB"/>
                    </w:rPr>
                    <w:t>Infostatyba</w:t>
                  </w:r>
                  <w:proofErr w:type="spellEnd"/>
                  <w:r w:rsidRPr="005F1564">
                    <w:rPr>
                      <w:rFonts w:ascii="Times New Roman" w:eastAsia="Times New Roman" w:hAnsi="Times New Roman" w:cs="Times New Roman"/>
                      <w:lang w:val="lt-LT" w:eastAsia="en-GB"/>
                    </w:rPr>
                    <w:t>“, statybą leidžiančio dokumento išdavimui;</w:t>
                  </w:r>
                </w:p>
                <w:p w14:paraId="2C70B79C"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turi gauti visus būtinus ir teisėtus leidimus, išvadas, suderinimus ir (ar) sutikimus, reikalingus SLD gavimui ir statinio statybos darbų vykdymui.</w:t>
                  </w:r>
                </w:p>
                <w:p w14:paraId="7B40973D" w14:textId="77777777" w:rsidR="007B1874" w:rsidRPr="005F1564" w:rsidRDefault="007B1874" w:rsidP="008570B8">
                  <w:pPr>
                    <w:rPr>
                      <w:rFonts w:ascii="Times New Roman" w:eastAsia="Times New Roman" w:hAnsi="Times New Roman" w:cs="Times New Roman"/>
                      <w:b/>
                      <w:bCs/>
                      <w:lang w:val="lt-LT" w:eastAsia="en-GB"/>
                    </w:rPr>
                  </w:pPr>
                </w:p>
                <w:p w14:paraId="77F6E882"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5. TDP – techninio darbo projekto parengimas (Statytojo tvirtinimas):</w:t>
                  </w:r>
                </w:p>
                <w:p w14:paraId="5642AC0D"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Parengiamas Sutartyje, Techninėje užduotyje, Statybos techniniuose reglamentuose (STR) ir Lietuvos Respublikos teisės aktuose nurodytos apimties techninis darbo projektas (toliau – TDP). TDP suderinamas su kompetentingomis valstybės bei savivaldybės institucijomis ir kitomis įmonėmis bei organizacijomis, su kuriomis TDP yra privaloma suderinti pagal galiojančius teisės aktus. TDP privalu (raštu) suderinti su Užsakovu ir Projekto valdytoju;</w:t>
                  </w:r>
                </w:p>
                <w:p w14:paraId="56CF4D0E"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Projektuotojui gavus Užsakovo ir Projekto valdytojo pritarimus, TDP pateikiamas (ir Užsakovo parinktam TDP bendrosios ir dalinės ekspertizės rangovui(-</w:t>
                  </w:r>
                  <w:proofErr w:type="spellStart"/>
                  <w:r w:rsidRPr="005F1564">
                    <w:rPr>
                      <w:rFonts w:ascii="Times New Roman" w:eastAsia="Times New Roman" w:hAnsi="Times New Roman" w:cs="Times New Roman"/>
                      <w:lang w:val="lt-LT" w:eastAsia="en-GB"/>
                    </w:rPr>
                    <w:t>ams</w:t>
                  </w:r>
                  <w:proofErr w:type="spellEnd"/>
                  <w:r w:rsidRPr="005F1564">
                    <w:rPr>
                      <w:rFonts w:ascii="Times New Roman" w:eastAsia="Times New Roman" w:hAnsi="Times New Roman" w:cs="Times New Roman"/>
                      <w:lang w:val="lt-LT" w:eastAsia="en-GB"/>
                    </w:rPr>
                    <w:t xml:space="preserve">). Projektuotojas įsipareigoja be papildomo apmokėjimo pataisyti ir (ar) patikslinti TDP pagal atliktos TDP bendrosios ir (ar) dalinės ekspertizės išvadas. Patikslinus TDP pagal bendrosios ir (ar) dalinės ekspertizės išvadas – TDP pateikiamas Užsakovo ir Projekto valdytojo tvirtinimui; </w:t>
                  </w:r>
                </w:p>
                <w:p w14:paraId="69CC0639"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Parengiami ir pateikiami visi kiti TDP tvirtinimui reikalingi dokumentai Užsakovo pasirašymui;</w:t>
                  </w:r>
                </w:p>
                <w:p w14:paraId="5317A760" w14:textId="77777777" w:rsidR="007B1874" w:rsidRPr="005F1564" w:rsidRDefault="007B1874" w:rsidP="008570B8">
                  <w:pPr>
                    <w:rPr>
                      <w:rFonts w:ascii="Times New Roman" w:eastAsia="Times New Roman" w:hAnsi="Times New Roman" w:cs="Times New Roman"/>
                      <w:color w:val="000000"/>
                      <w:lang w:val="lt-LT"/>
                    </w:rPr>
                  </w:pPr>
                  <w:r w:rsidRPr="005F1564">
                    <w:rPr>
                      <w:rFonts w:ascii="Times New Roman" w:eastAsia="Times New Roman" w:hAnsi="Times New Roman" w:cs="Times New Roman"/>
                      <w:color w:val="000000"/>
                      <w:lang w:val="lt-LT"/>
                    </w:rPr>
                    <w:t xml:space="preserve">- Projekto tvirtinimas (statytojo pritarimas parengtam </w:t>
                  </w:r>
                  <w:r w:rsidRPr="005F1564">
                    <w:rPr>
                      <w:rFonts w:ascii="Times New Roman" w:eastAsia="Times New Roman" w:hAnsi="Times New Roman" w:cs="Times New Roman"/>
                      <w:lang w:val="lt-LT" w:eastAsia="en-GB"/>
                    </w:rPr>
                    <w:t>projektui) yra</w:t>
                  </w:r>
                  <w:r w:rsidRPr="005F1564">
                    <w:rPr>
                      <w:rFonts w:ascii="Times New Roman" w:eastAsia="Times New Roman" w:hAnsi="Times New Roman" w:cs="Times New Roman"/>
                      <w:b/>
                      <w:bCs/>
                      <w:lang w:val="lt-LT" w:eastAsia="en-GB"/>
                    </w:rPr>
                    <w:t xml:space="preserve"> </w:t>
                  </w:r>
                  <w:r w:rsidRPr="005F1564">
                    <w:rPr>
                      <w:rFonts w:ascii="Times New Roman" w:eastAsia="Times New Roman" w:hAnsi="Times New Roman" w:cs="Times New Roman"/>
                      <w:color w:val="000000"/>
                      <w:lang w:val="lt-LT"/>
                    </w:rPr>
                    <w:t>TDP etapo užbaigimo faktas.</w:t>
                  </w:r>
                </w:p>
                <w:p w14:paraId="4D7CF294"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Reikalavimai:</w:t>
                  </w:r>
                </w:p>
                <w:p w14:paraId="4D72F666" w14:textId="77777777" w:rsidR="007B1874" w:rsidRPr="005F1564" w:rsidRDefault="007B1874" w:rsidP="008570B8">
                  <w:pPr>
                    <w:snapToGrid w:val="0"/>
                    <w:ind w:left="30"/>
                    <w:contextualSpacing/>
                    <w:jc w:val="both"/>
                    <w:rPr>
                      <w:rFonts w:ascii="Times New Roman" w:hAnsi="Times New Roman" w:cs="Times New Roman"/>
                      <w:kern w:val="2"/>
                      <w:lang w:val="lt-LT"/>
                    </w:rPr>
                  </w:pPr>
                  <w:r w:rsidRPr="005F1564">
                    <w:rPr>
                      <w:rFonts w:ascii="Times New Roman" w:hAnsi="Times New Roman" w:cs="Times New Roman"/>
                      <w:lang w:val="lt-LT"/>
                    </w:rPr>
                    <w:t xml:space="preserve">- </w:t>
                  </w:r>
                  <w:r w:rsidRPr="005F1564">
                    <w:rPr>
                      <w:rFonts w:ascii="Times New Roman" w:hAnsi="Times New Roman" w:cs="Times New Roman"/>
                      <w:kern w:val="2"/>
                      <w:lang w:val="lt-LT"/>
                    </w:rPr>
                    <w:t>Projekto sudedamųjų dalių sprendiniuose turi būti nurodomos statybos produktų charakteristikos (klasės, savybės, vertės), o ne konkrečių statybos produktų pavadinimai ar konkretūs statybos produktų gamintojai, importuotojai, platintojai ar įgaliotieji atstovai;</w:t>
                  </w:r>
                </w:p>
                <w:p w14:paraId="4E6390B4" w14:textId="77777777" w:rsidR="007B1874" w:rsidRPr="005F1564" w:rsidRDefault="007B1874" w:rsidP="008570B8">
                  <w:pPr>
                    <w:rPr>
                      <w:rFonts w:ascii="Times New Roman" w:eastAsia="Times New Roman" w:hAnsi="Times New Roman" w:cs="Times New Roman"/>
                      <w:lang w:val="lt-LT"/>
                    </w:rPr>
                  </w:pPr>
                  <w:r w:rsidRPr="005F1564">
                    <w:rPr>
                      <w:rFonts w:ascii="Times New Roman" w:eastAsia="Times New Roman" w:hAnsi="Times New Roman" w:cs="Times New Roman"/>
                      <w:kern w:val="2"/>
                      <w:lang w:val="lt-LT"/>
                    </w:rPr>
                    <w:t xml:space="preserve">- Numatytus statybos produktus, medžiagas, įrenginius, gaminius ir kt. turi tiekti ne mažiau kaip trys </w:t>
                  </w:r>
                  <w:r w:rsidRPr="005F1564">
                    <w:rPr>
                      <w:rFonts w:ascii="Times New Roman" w:eastAsia="Times New Roman" w:hAnsi="Times New Roman" w:cs="Times New Roman"/>
                      <w:lang w:val="lt-LT"/>
                    </w:rPr>
                    <w:t>tiekėjai;</w:t>
                  </w:r>
                </w:p>
                <w:p w14:paraId="5CB32793"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eastAsia="en-GB"/>
                    </w:rPr>
                    <w:t xml:space="preserve">- </w:t>
                  </w:r>
                  <w:r w:rsidRPr="005F1564">
                    <w:rPr>
                      <w:rFonts w:ascii="Times New Roman" w:eastAsia="Times New Roman" w:hAnsi="Times New Roman" w:cs="Times New Roman"/>
                      <w:kern w:val="2"/>
                      <w:lang w:val="lt-LT"/>
                    </w:rPr>
                    <w:t>Projekto sprendiniai, pateikti medžiagų techninėse specifikacijose, aiškinamuosiuose</w:t>
                  </w:r>
                  <w:r w:rsidRPr="005F1564">
                    <w:rPr>
                      <w:rFonts w:ascii="Times New Roman" w:eastAsia="Times New Roman" w:hAnsi="Times New Roman" w:cs="Times New Roman"/>
                      <w:kern w:val="2"/>
                      <w:lang w:val="lt-LT"/>
                    </w:rPr>
                    <w:br/>
                    <w:t>raštuose, brėžiniuose bei kiekių žiniaraščiuose, turi būti susieti tarpusavyje ir atskiruose</w:t>
                  </w:r>
                  <w:r w:rsidRPr="005F1564">
                    <w:rPr>
                      <w:rFonts w:ascii="Times New Roman" w:eastAsia="Times New Roman" w:hAnsi="Times New Roman" w:cs="Times New Roman"/>
                      <w:kern w:val="2"/>
                      <w:lang w:val="lt-LT"/>
                    </w:rPr>
                    <w:br/>
                    <w:t>Projekto dokumentuose bei tarp atskirų Projekto sudedamųjų dalių neturi prieštarauti vieni kitiems;</w:t>
                  </w:r>
                </w:p>
                <w:p w14:paraId="6002189A"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Projekto dalys t</w:t>
                  </w:r>
                  <w:r w:rsidRPr="005F1564">
                    <w:rPr>
                      <w:rFonts w:ascii="Times New Roman" w:eastAsia="Times New Roman" w:hAnsi="Times New Roman" w:cs="Times New Roman"/>
                      <w:kern w:val="2"/>
                      <w:lang w:val="lt-LT"/>
                    </w:rPr>
                    <w:t xml:space="preserve">uri būti parengtos </w:t>
                  </w:r>
                  <w:r w:rsidRPr="005F1564">
                    <w:rPr>
                      <w:rFonts w:ascii="Times New Roman" w:eastAsia="Times New Roman" w:hAnsi="Times New Roman" w:cs="Times New Roman"/>
                      <w:lang w:val="lt-LT"/>
                    </w:rPr>
                    <w:t xml:space="preserve">atsižvelgiant į </w:t>
                  </w:r>
                  <w:r w:rsidRPr="005F1564">
                    <w:rPr>
                      <w:rFonts w:ascii="Times New Roman" w:eastAsia="Times New Roman" w:hAnsi="Times New Roman" w:cs="Times New Roman"/>
                      <w:kern w:val="2"/>
                      <w:lang w:val="lt-LT"/>
                    </w:rPr>
                    <w:t>STR1.04.04:2017 „Statinio projektavimas, projekto ekspertizė“ 9 priede</w:t>
                  </w:r>
                  <w:r w:rsidRPr="005F1564">
                    <w:rPr>
                      <w:rFonts w:ascii="Times New Roman" w:eastAsia="Times New Roman" w:hAnsi="Times New Roman" w:cs="Times New Roman"/>
                      <w:lang w:val="lt-LT"/>
                    </w:rPr>
                    <w:t xml:space="preserve"> nurodytus TDP sudedamosioms dalims keliamus reikalavimus</w:t>
                  </w:r>
                  <w:r w:rsidRPr="005F1564">
                    <w:rPr>
                      <w:rFonts w:ascii="Times New Roman" w:eastAsia="Times New Roman" w:hAnsi="Times New Roman" w:cs="Times New Roman"/>
                      <w:kern w:val="2"/>
                      <w:lang w:val="lt-LT"/>
                    </w:rPr>
                    <w:t>. Projekto sudėtyje turi būti parengtos statybos skaičiuojamosios kainos nustatymo,, kraštovaizdžio architektūros (kaip sklypo plano dalies priedas) projekto dalys.</w:t>
                  </w:r>
                </w:p>
                <w:p w14:paraId="4B76C2DB"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kern w:val="2"/>
                      <w:lang w:val="lt-LT"/>
                    </w:rPr>
                    <w:t>Projekto sudedamosios dalys galutinai suderinamos su Projekto užsakovu gavus technines prisijungimo sąlygas ir specialiuosius architektūros reikalavimus.</w:t>
                  </w:r>
                </w:p>
                <w:p w14:paraId="261E2F84"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kern w:val="2"/>
                      <w:lang w:val="lt-LT"/>
                    </w:rPr>
                    <w:t>Projekte turi būti pateikta pakankamai ir pakankamo detalumo junginių (mazgų), kad viešo statybos darbų pirkimo metu tiekėjas (rangovas) galėtų suskaičiuoti tikslią pasiūlymo sąmatinę kainą</w:t>
                  </w:r>
                  <w:r w:rsidRPr="005F1564">
                    <w:rPr>
                      <w:rFonts w:ascii="Times New Roman" w:eastAsia="Times New Roman" w:hAnsi="Times New Roman" w:cs="Times New Roman"/>
                      <w:lang w:val="lt-LT"/>
                    </w:rPr>
                    <w:t>;</w:t>
                  </w:r>
                </w:p>
                <w:p w14:paraId="6F119A44" w14:textId="77777777" w:rsidR="007B1874" w:rsidRPr="005F1564" w:rsidRDefault="007B1874" w:rsidP="008570B8">
                  <w:pPr>
                    <w:snapToGrid w:val="0"/>
                    <w:jc w:val="both"/>
                    <w:rPr>
                      <w:rFonts w:ascii="Times New Roman" w:eastAsia="Times New Roman" w:hAnsi="Times New Roman" w:cs="Times New Roman"/>
                      <w:kern w:val="2"/>
                      <w:lang w:val="lt-LT"/>
                    </w:rPr>
                  </w:pPr>
                  <w:r w:rsidRPr="005F1564">
                    <w:rPr>
                      <w:rFonts w:ascii="Times New Roman" w:eastAsia="Times New Roman" w:hAnsi="Times New Roman" w:cs="Times New Roman"/>
                      <w:kern w:val="2"/>
                      <w:lang w:val="lt-LT"/>
                    </w:rPr>
                    <w:t>- Projekto sprendiniai turi būti ekonomiškai pagrįsti ir racionalūs, Projekto užsakovui pareikalavus, Projektuotojas turės raštu pateikti projektinių sprendinių parinkimo motyvus ir jų ekonominį pagrindimą;</w:t>
                  </w:r>
                </w:p>
                <w:p w14:paraId="11580F34" w14:textId="77777777" w:rsidR="007B1874" w:rsidRPr="005F1564" w:rsidRDefault="007B1874" w:rsidP="008570B8">
                  <w:pPr>
                    <w:snapToGrid w:val="0"/>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Projektuotojas rengdamas TDP privalo n</w:t>
                  </w:r>
                  <w:r w:rsidRPr="005F1564">
                    <w:rPr>
                      <w:rFonts w:ascii="Times New Roman" w:eastAsia="Times New Roman" w:hAnsi="Times New Roman" w:cs="Times New Roman"/>
                      <w:kern w:val="2"/>
                      <w:lang w:val="lt-LT"/>
                    </w:rPr>
                    <w:t>umatyti priemones ir tinklus</w:t>
                  </w:r>
                  <w:r w:rsidRPr="005F1564">
                    <w:rPr>
                      <w:rFonts w:ascii="Times New Roman" w:eastAsia="Times New Roman" w:hAnsi="Times New Roman" w:cs="Times New Roman"/>
                      <w:lang w:val="lt-LT"/>
                    </w:rPr>
                    <w:t>,</w:t>
                  </w:r>
                  <w:r w:rsidRPr="005F1564">
                    <w:rPr>
                      <w:rFonts w:ascii="Times New Roman" w:eastAsia="Times New Roman" w:hAnsi="Times New Roman" w:cs="Times New Roman"/>
                      <w:kern w:val="2"/>
                      <w:lang w:val="lt-LT"/>
                    </w:rPr>
                    <w:t xml:space="preserve"> reikalingus projektuojamo objekto teritorijos </w:t>
                  </w:r>
                  <w:r w:rsidRPr="005F1564">
                    <w:rPr>
                      <w:rFonts w:ascii="Times New Roman" w:eastAsia="Times New Roman" w:hAnsi="Times New Roman" w:cs="Times New Roman"/>
                      <w:lang w:val="lt-LT"/>
                    </w:rPr>
                    <w:t>(</w:t>
                  </w:r>
                  <w:r w:rsidRPr="005F1564">
                    <w:rPr>
                      <w:rFonts w:ascii="Times New Roman" w:eastAsia="Times New Roman" w:hAnsi="Times New Roman" w:cs="Times New Roman"/>
                      <w:kern w:val="2"/>
                      <w:lang w:val="lt-LT"/>
                    </w:rPr>
                    <w:t xml:space="preserve">ir </w:t>
                  </w:r>
                  <w:r w:rsidRPr="005F1564">
                    <w:rPr>
                      <w:rFonts w:ascii="Times New Roman" w:eastAsia="Times New Roman" w:hAnsi="Times New Roman" w:cs="Times New Roman"/>
                      <w:lang w:val="lt-LT"/>
                    </w:rPr>
                    <w:t>esant</w:t>
                  </w:r>
                  <w:r w:rsidRPr="005F1564">
                    <w:rPr>
                      <w:rFonts w:ascii="Times New Roman" w:eastAsia="Times New Roman" w:hAnsi="Times New Roman" w:cs="Times New Roman"/>
                      <w:kern w:val="2"/>
                      <w:lang w:val="lt-LT"/>
                    </w:rPr>
                    <w:t xml:space="preserve"> poreiki</w:t>
                  </w:r>
                  <w:r w:rsidRPr="005F1564">
                    <w:rPr>
                      <w:rFonts w:ascii="Times New Roman" w:eastAsia="Times New Roman" w:hAnsi="Times New Roman" w:cs="Times New Roman"/>
                      <w:lang w:val="lt-LT"/>
                    </w:rPr>
                    <w:t>ui</w:t>
                  </w:r>
                  <w:r w:rsidRPr="005F1564">
                    <w:rPr>
                      <w:rFonts w:ascii="Times New Roman" w:eastAsia="Times New Roman" w:hAnsi="Times New Roman" w:cs="Times New Roman"/>
                      <w:kern w:val="2"/>
                      <w:lang w:val="lt-LT"/>
                    </w:rPr>
                    <w:t xml:space="preserve"> </w:t>
                  </w:r>
                  <w:r w:rsidRPr="005F1564">
                    <w:rPr>
                      <w:rFonts w:ascii="Times New Roman" w:eastAsia="Times New Roman" w:hAnsi="Times New Roman" w:cs="Times New Roman"/>
                      <w:lang w:val="lt-LT"/>
                    </w:rPr>
                    <w:t>– statinio),</w:t>
                  </w:r>
                  <w:r w:rsidRPr="005F1564">
                    <w:rPr>
                      <w:rFonts w:ascii="Times New Roman" w:eastAsia="Times New Roman" w:hAnsi="Times New Roman" w:cs="Times New Roman"/>
                      <w:kern w:val="2"/>
                      <w:lang w:val="lt-LT"/>
                    </w:rPr>
                    <w:t xml:space="preserve"> stebėjimui ir apsaugai (stebėjimo </w:t>
                  </w:r>
                  <w:r w:rsidRPr="005F1564">
                    <w:rPr>
                      <w:rFonts w:ascii="Times New Roman" w:eastAsia="Times New Roman" w:hAnsi="Times New Roman" w:cs="Times New Roman"/>
                      <w:lang w:val="lt-LT"/>
                    </w:rPr>
                    <w:t xml:space="preserve">perimetro poreikis ir apimtis tikslinami </w:t>
                  </w:r>
                  <w:r w:rsidRPr="005F1564">
                    <w:rPr>
                      <w:rFonts w:ascii="Times New Roman" w:eastAsia="Times New Roman" w:hAnsi="Times New Roman" w:cs="Times New Roman"/>
                      <w:kern w:val="2"/>
                      <w:lang w:val="lt-LT"/>
                    </w:rPr>
                    <w:t>projektavimo eigoje)</w:t>
                  </w:r>
                  <w:r w:rsidRPr="005F1564">
                    <w:rPr>
                      <w:rFonts w:ascii="Times New Roman" w:eastAsia="Times New Roman" w:hAnsi="Times New Roman" w:cs="Times New Roman"/>
                      <w:lang w:val="lt-LT"/>
                    </w:rPr>
                    <w:t>;</w:t>
                  </w:r>
                </w:p>
                <w:p w14:paraId="7A4BF1F6"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kern w:val="2"/>
                      <w:lang w:val="lt-LT"/>
                    </w:rPr>
                    <w:lastRenderedPageBreak/>
                    <w:t>- Esant poreikiui, Projektuotojas turi atlikti gaisro apkrovų skaičiavimus, gaisro vertinimą (modeliavimą);</w:t>
                  </w:r>
                </w:p>
                <w:p w14:paraId="4E8E73C9"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Pasirengimo statybai ir statybos darbų organizavimo</w:t>
                  </w:r>
                  <w:r w:rsidRPr="005F1564">
                    <w:rPr>
                      <w:rFonts w:ascii="Times New Roman" w:eastAsia="Times New Roman" w:hAnsi="Times New Roman" w:cs="Times New Roman"/>
                      <w:kern w:val="2"/>
                      <w:lang w:val="lt-LT"/>
                    </w:rPr>
                    <w:t xml:space="preserve"> projekto dalyje pateikti reikalavimus statybos rangovui ir parengti statybos darbų atlikimo terminą (grafiką) bei statybos techninės priežiūros darbų apimtį valandomis;</w:t>
                  </w:r>
                </w:p>
                <w:p w14:paraId="49FCC4F4"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taip pat atlieka visus kitus darbus, susijusius su prisijungimo sąlygose ir specialiuosiuose reikalavimuose apibrėžtais reikalavimais, derinimo metu derinančių institucijų iškeltais (pvz.: sklypo, inžinerinių servitutų suformavimas, suderinimas ir notarinio įforminimo organizavimas (notaro paslaugos)) klausimais ir pastabomis, kompensacijų apskaičiavimu (išskyrus kompensacijų sumokėjimą) ar teisės aktuose nustatytų reikalavimų atlikimu (jeigu tai priklauso Projektuotojui atlikti pagal galiojančius teisės aktus ar pagal galiojančius teisės aktus Statytojas (Užsakovas) juos pavedė atlikti Projektuotojui);</w:t>
                  </w:r>
                </w:p>
                <w:p w14:paraId="011CA3CE" w14:textId="77777777" w:rsidR="007B1874" w:rsidRPr="005F1564" w:rsidRDefault="007B1874" w:rsidP="008570B8">
                  <w:pPr>
                    <w:jc w:val="both"/>
                    <w:rPr>
                      <w:rFonts w:ascii="Times New Roman" w:eastAsia="Times New Roman" w:hAnsi="Times New Roman" w:cs="Times New Roman"/>
                      <w:kern w:val="2"/>
                      <w:lang w:val="lt-LT"/>
                    </w:rPr>
                  </w:pPr>
                  <w:r w:rsidRPr="005F1564">
                    <w:rPr>
                      <w:rFonts w:ascii="Times New Roman" w:eastAsia="Times New Roman" w:hAnsi="Times New Roman" w:cs="Times New Roman"/>
                      <w:lang w:val="lt-LT"/>
                    </w:rPr>
                    <w:t xml:space="preserve">- </w:t>
                  </w:r>
                  <w:r w:rsidRPr="005F1564">
                    <w:rPr>
                      <w:rFonts w:ascii="Times New Roman" w:eastAsia="Times New Roman" w:hAnsi="Times New Roman" w:cs="Times New Roman"/>
                      <w:kern w:val="2"/>
                      <w:lang w:val="lt-LT"/>
                    </w:rPr>
                    <w:t xml:space="preserve">Projektuotojas parengia atskirus žiniaraščius su atskiromis sąmatomis, jei bus projektuojami inžineriniai tinklai, susisiekimo komunikacijos ar kitos </w:t>
                  </w:r>
                  <w:r w:rsidRPr="005F1564">
                    <w:rPr>
                      <w:rFonts w:ascii="Times New Roman" w:eastAsia="Times New Roman" w:hAnsi="Times New Roman" w:cs="Times New Roman"/>
                      <w:lang w:val="lt-LT"/>
                    </w:rPr>
                    <w:t xml:space="preserve">statinį </w:t>
                  </w:r>
                  <w:r w:rsidRPr="005F1564">
                    <w:rPr>
                      <w:rFonts w:ascii="Times New Roman" w:eastAsia="Times New Roman" w:hAnsi="Times New Roman" w:cs="Times New Roman"/>
                      <w:kern w:val="2"/>
                      <w:lang w:val="lt-LT"/>
                    </w:rPr>
                    <w:t>aptarnaujančios infrastruktūros už sklypo ribų. Esant poreikiui, Projektuotojas pasirašo trišalę inžinerinių tinklų projektavimo sutartį su AB „Energijos skirstymo operatorius“</w:t>
                  </w:r>
                  <w:r w:rsidRPr="005F1564">
                    <w:rPr>
                      <w:rFonts w:ascii="Times New Roman" w:eastAsia="Times New Roman" w:hAnsi="Times New Roman" w:cs="Times New Roman"/>
                      <w:lang w:val="lt-LT"/>
                    </w:rPr>
                    <w:t xml:space="preserve"> ir</w:t>
                  </w:r>
                  <w:r w:rsidRPr="005F1564">
                    <w:rPr>
                      <w:rFonts w:ascii="Times New Roman" w:eastAsia="Times New Roman" w:hAnsi="Times New Roman" w:cs="Times New Roman"/>
                      <w:kern w:val="2"/>
                      <w:lang w:val="lt-LT"/>
                    </w:rPr>
                    <w:t xml:space="preserve"> apmoka už prisijungimo sąlygų išdavimą.</w:t>
                  </w:r>
                </w:p>
                <w:p w14:paraId="42C4BD2C" w14:textId="77777777" w:rsidR="007B1874" w:rsidRPr="005F1564" w:rsidRDefault="007B1874" w:rsidP="008570B8">
                  <w:pPr>
                    <w:rPr>
                      <w:rFonts w:ascii="Times New Roman" w:eastAsia="Times New Roman" w:hAnsi="Times New Roman" w:cs="Times New Roman"/>
                      <w:lang w:val="lt-LT" w:eastAsia="en-GB"/>
                    </w:rPr>
                  </w:pPr>
                </w:p>
                <w:p w14:paraId="109A28B1"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6. PVP – Projekto vykdymo priežiūros paslaugos:</w:t>
                  </w:r>
                </w:p>
                <w:p w14:paraId="0517B5DE"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Iki statinių statybos pradžios Projektuotojas Projekto valdytojui pateikia ir suderina:</w:t>
                  </w:r>
                </w:p>
                <w:p w14:paraId="79A8B586" w14:textId="77777777" w:rsidR="007B1874" w:rsidRPr="005F1564" w:rsidRDefault="007B1874" w:rsidP="008570B8">
                  <w:pPr>
                    <w:contextualSpacing/>
                    <w:jc w:val="both"/>
                    <w:rPr>
                      <w:rFonts w:ascii="Times New Roman" w:hAnsi="Times New Roman" w:cs="Times New Roman"/>
                      <w:lang w:val="lt-LT"/>
                    </w:rPr>
                  </w:pPr>
                  <w:r w:rsidRPr="005F1564">
                    <w:rPr>
                      <w:rFonts w:ascii="Times New Roman" w:hAnsi="Times New Roman" w:cs="Times New Roman"/>
                      <w:lang w:val="lt-LT"/>
                    </w:rPr>
                    <w:t xml:space="preserve">- Kalendorinį PVP paslaugų grafiką, vykdymo eigą ir metodų aprašymą; </w:t>
                  </w:r>
                </w:p>
                <w:p w14:paraId="5848D881" w14:textId="77777777" w:rsidR="007B1874" w:rsidRPr="005F1564" w:rsidRDefault="007B1874" w:rsidP="008570B8">
                  <w:pPr>
                    <w:tabs>
                      <w:tab w:val="left" w:pos="892"/>
                      <w:tab w:val="left" w:pos="9998"/>
                    </w:tabs>
                    <w:contextualSpacing/>
                    <w:jc w:val="both"/>
                    <w:rPr>
                      <w:rFonts w:ascii="Times New Roman" w:hAnsi="Times New Roman" w:cs="Times New Roman"/>
                      <w:lang w:val="lt-LT"/>
                    </w:rPr>
                  </w:pPr>
                  <w:r w:rsidRPr="005F1564">
                    <w:rPr>
                      <w:rFonts w:ascii="Times New Roman" w:hAnsi="Times New Roman" w:cs="Times New Roman"/>
                      <w:lang w:val="lt-LT"/>
                    </w:rPr>
                    <w:t>- PVP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7DA6AC65" w14:textId="77777777" w:rsidR="007B1874" w:rsidRPr="005F1564" w:rsidRDefault="007B1874" w:rsidP="008570B8">
                  <w:pPr>
                    <w:tabs>
                      <w:tab w:val="left" w:pos="892"/>
                      <w:tab w:val="left" w:pos="9998"/>
                    </w:tabs>
                    <w:contextualSpacing/>
                    <w:jc w:val="both"/>
                    <w:rPr>
                      <w:rFonts w:ascii="Times New Roman" w:hAnsi="Times New Roman" w:cs="Times New Roman"/>
                      <w:lang w:val="lt-LT"/>
                    </w:rPr>
                  </w:pPr>
                  <w:r w:rsidRPr="005F1564">
                    <w:rPr>
                      <w:rFonts w:ascii="Times New Roman" w:hAnsi="Times New Roman" w:cs="Times New Roman"/>
                      <w:lang w:val="lt-LT"/>
                    </w:rPr>
                    <w:t>- Lankymosi statybvietėje laiką ir tvarką. Projektuotojas visu PVP laikotarpiu privalo lankytis statomame statinyje (statybvietėje) tokiu periodiškumu, kuris užtikrintų tinkamą PVP atlikimą, tačiau visais atvejais PVP skirti ne mažiau kaip po 1 kartą per savaitę (nebent šalys susitartų kitaip), o esant pagrįstam Statytojo (Užsakovo) ar Projekto valdytojo nurodymui, ir dažniau;</w:t>
                  </w:r>
                </w:p>
                <w:p w14:paraId="7E308F3B" w14:textId="77777777" w:rsidR="007B1874" w:rsidRPr="005F1564" w:rsidRDefault="007B1874" w:rsidP="008570B8">
                  <w:pPr>
                    <w:widowControl w:val="0"/>
                    <w:tabs>
                      <w:tab w:val="left" w:pos="892"/>
                      <w:tab w:val="left" w:pos="9998"/>
                    </w:tabs>
                    <w:suppressAutoHyphens/>
                    <w:jc w:val="both"/>
                    <w:rPr>
                      <w:rFonts w:ascii="Times New Roman" w:eastAsia="Times New Roman" w:hAnsi="Times New Roman" w:cs="Times New Roman"/>
                      <w:kern w:val="1"/>
                      <w:lang w:val="lt-LT" w:eastAsia="ar-SA"/>
                    </w:rPr>
                  </w:pPr>
                  <w:r w:rsidRPr="005F1564">
                    <w:rPr>
                      <w:rFonts w:ascii="Times New Roman" w:eastAsia="Times New Roman" w:hAnsi="Times New Roman" w:cs="Times New Roman"/>
                      <w:kern w:val="1"/>
                      <w:lang w:val="lt-LT" w:eastAsia="ar-SA"/>
                    </w:rPr>
                    <w:t>- Paslėptų statybos darbų patikrinimo, inžinerinių tinklų, statinio inžinerinių sistemų, technologinių inžinerinių sistemų išbandymo, pripažinimo tinkamais naudoti ir kiti statybos vykdymo dokumentai privalo būti pasirašyti, jeigu jie atitinka prižiūrimos statinio projekto dalies sprendinius, normatyvinių statybos techninių, normatyvinių statinio saugos ir paskirties dokumentų reikalavimus;</w:t>
                  </w:r>
                </w:p>
                <w:p w14:paraId="27F3C40B" w14:textId="77777777" w:rsidR="007B1874" w:rsidRPr="005F1564" w:rsidRDefault="007B1874" w:rsidP="008570B8">
                  <w:pPr>
                    <w:widowControl w:val="0"/>
                    <w:suppressAutoHyphens/>
                    <w:jc w:val="both"/>
                    <w:rPr>
                      <w:rFonts w:ascii="Times New Roman" w:eastAsia="Times New Roman" w:hAnsi="Times New Roman" w:cs="Times New Roman"/>
                      <w:kern w:val="1"/>
                      <w:lang w:val="lt-LT" w:eastAsia="ar-SA"/>
                    </w:rPr>
                  </w:pPr>
                  <w:r w:rsidRPr="005F1564">
                    <w:rPr>
                      <w:rFonts w:ascii="Times New Roman" w:eastAsia="Times New Roman" w:hAnsi="Times New Roman" w:cs="Times New Roman"/>
                      <w:kern w:val="1"/>
                      <w:lang w:val="lt-LT" w:eastAsia="ar-SA"/>
                    </w:rPr>
                    <w:t>- Projektuotojas rengia tarpines ataskaitas ne rečiau kaip kas 3 (tris) mėnesius. Jose glaustai aprašoma eiga, rekomendacijos ir išvados dėl vykdomų statybos darbų atitikimo TDP sprendiniams, pateikiamos pastabos, įrašytos statybos darbų žurnale ir/ar pateiktos oficialiais pranešimais, užpildoma ir pateikiama TDP projektinių sprendinių  pakeitimų lentelė;</w:t>
                  </w:r>
                </w:p>
                <w:p w14:paraId="4DB4AC57" w14:textId="77777777" w:rsidR="007B1874" w:rsidRPr="005F1564" w:rsidRDefault="007B1874" w:rsidP="008570B8">
                  <w:pPr>
                    <w:tabs>
                      <w:tab w:val="left" w:pos="406"/>
                      <w:tab w:val="left" w:pos="1034"/>
                      <w:tab w:val="left" w:pos="9998"/>
                    </w:tabs>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pateikia baigiamąją ataskaitą iki statinio statybos užbaigimo procedūrų LR IS „</w:t>
                  </w:r>
                  <w:proofErr w:type="spellStart"/>
                  <w:r w:rsidRPr="005F1564">
                    <w:rPr>
                      <w:rFonts w:ascii="Times New Roman" w:eastAsia="Times New Roman" w:hAnsi="Times New Roman" w:cs="Times New Roman"/>
                      <w:lang w:val="lt-LT" w:eastAsia="en-GB"/>
                    </w:rPr>
                    <w:t>Infostatyba</w:t>
                  </w:r>
                  <w:proofErr w:type="spellEnd"/>
                  <w:r w:rsidRPr="005F1564">
                    <w:rPr>
                      <w:rFonts w:ascii="Times New Roman" w:eastAsia="Times New Roman" w:hAnsi="Times New Roman" w:cs="Times New Roman"/>
                      <w:lang w:val="lt-LT" w:eastAsia="en-GB"/>
                    </w:rPr>
                    <w:t>“ pradžios. Šioje ataskaitoje glaustai aprašoma eiga, pateikiamos rekomendacijos statinių ir jų inžinerinių sistemų eksploatavimui, užpildoma ir pateikiama baigtinė statinių Projekto (visų sudedamųjų Projekto dalių) projektinių sprendinių  pakeitimų lentelė. Projektuotojas kartu su statybos rangovu suformuoja ir kėlimui į LR IS „</w:t>
                  </w:r>
                  <w:proofErr w:type="spellStart"/>
                  <w:r w:rsidRPr="005F1564">
                    <w:rPr>
                      <w:rFonts w:ascii="Times New Roman" w:eastAsia="Times New Roman" w:hAnsi="Times New Roman" w:cs="Times New Roman"/>
                      <w:lang w:val="lt-LT" w:eastAsia="en-GB"/>
                    </w:rPr>
                    <w:t>Infostatyba</w:t>
                  </w:r>
                  <w:proofErr w:type="spellEnd"/>
                  <w:r w:rsidRPr="005F1564">
                    <w:rPr>
                      <w:rFonts w:ascii="Times New Roman" w:eastAsia="Times New Roman" w:hAnsi="Times New Roman" w:cs="Times New Roman"/>
                      <w:lang w:val="lt-LT" w:eastAsia="en-GB"/>
                    </w:rPr>
                    <w:t>“ parengia statinio projekto galutines laidas, įformintas įstatymų nustatyta tvarka;</w:t>
                  </w:r>
                </w:p>
                <w:p w14:paraId="27447759"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Visu PVP laikotarpiu Projektuotojas (Projekto ir projekto dalių vykdymo priežiūros vadovai) privalo imtis visų būtinų veiksmų, siekiant ištaisyti TDP  klaidas, jeigu jos atsirado dėl Projektuotojo kaltės;</w:t>
                  </w:r>
                </w:p>
                <w:p w14:paraId="08A360D6"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Esant pagrįstam Užsakovo prašymui, Projektuotojas privalo dalyvauti visuose gamybiniuose, koordinaciniuose, darbiniuose ir kituose susirinkimuose ar pasitarimuose, kuriuose yra sprendžiami ar aptariami su Projekto įgyvendinimu susiję klausimai.</w:t>
                  </w:r>
                </w:p>
              </w:tc>
            </w:tr>
            <w:tr w:rsidR="007B1874" w:rsidRPr="005F1564" w14:paraId="4B39778D" w14:textId="77777777" w:rsidTr="008570B8">
              <w:tc>
                <w:tcPr>
                  <w:tcW w:w="9249" w:type="dxa"/>
                </w:tcPr>
                <w:p w14:paraId="24221983" w14:textId="77777777" w:rsidR="007B1874" w:rsidRPr="005F1564" w:rsidRDefault="007B1874" w:rsidP="008570B8">
                  <w:pPr>
                    <w:jc w:val="center"/>
                    <w:rPr>
                      <w:rFonts w:ascii="Times New Roman" w:eastAsia="Times New Roman" w:hAnsi="Times New Roman" w:cs="Times New Roman"/>
                      <w:b/>
                      <w:bCs/>
                      <w:lang w:val="lt-LT" w:eastAsia="en-GB"/>
                    </w:rPr>
                  </w:pPr>
                </w:p>
              </w:tc>
            </w:tr>
            <w:tr w:rsidR="007B1874" w:rsidRPr="005F1564" w14:paraId="4A68D58A" w14:textId="77777777" w:rsidTr="008570B8">
              <w:tc>
                <w:tcPr>
                  <w:tcW w:w="9249" w:type="dxa"/>
                </w:tcPr>
                <w:p w14:paraId="76AC4891" w14:textId="77777777" w:rsidR="007B1874" w:rsidRPr="005F1564" w:rsidRDefault="007B1874" w:rsidP="008570B8">
                  <w:pPr>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Papildoma informacija</w:t>
                  </w:r>
                </w:p>
              </w:tc>
            </w:tr>
            <w:tr w:rsidR="007B1874" w:rsidRPr="005F1564" w14:paraId="74019DC9" w14:textId="77777777" w:rsidTr="008570B8">
              <w:tc>
                <w:tcPr>
                  <w:tcW w:w="9249" w:type="dxa"/>
                </w:tcPr>
                <w:p w14:paraId="32D4FA82"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lastRenderedPageBreak/>
                    <w:t>- Projektuotojas yra atsakingas už Paslaugų, atitinkančių taikytinų teisės aktų reikalavimus, parengimą, jų teikimą derinančioms institucijoms, vertinantiems subjektams ir sąlygas ir reikalavimus išduodančioms institucijoms, tikslu gauti pritarimą parengtiems darbams;</w:t>
                  </w:r>
                </w:p>
                <w:p w14:paraId="2F9B0BDE"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įsipareigoja teikti, pataisyti ir suderinti sprendinius pagal iš institucijų ir Projekto valdytojo gautus pasiūlymus, pastabas ir sąlygas, o, esant poreikiui, sprendinius teikti derinti pakartotinai, kol parengtiems sprendiniams bus pritarta;</w:t>
                  </w:r>
                </w:p>
                <w:p w14:paraId="6A2317CA"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įsipareigoja teikti konsultacijas (žodžiu ir raštu) nedelsiant, bet per ne ilgesnį nei 3 (trijų) darbo dienų terminą nuo prašymo dėl atsakymų dėl TDP sprendinių pateikimo, Projekto valdytojui vykdant Statinio statybos rangovo parinkimo procedūras viešojo pirkimo būdu (tokios konsultacijos, įskaitant, bet neapsiribojant, apima pagalbą atsakant į minimų procedūrų metu pateiktus tiekėjų paklausimus, susijusius su TDP sprendiniais);</w:t>
                  </w:r>
                </w:p>
                <w:p w14:paraId="5F549FE9"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Projektuotojas privalo atsižvelgti į Konkurso techninėje užduotyje nurodytus projektuojamo Pastato patalpų plotų ir skaičiaus poreikius, kitus joje nurodytus poreikius ir uždavinius;</w:t>
                  </w:r>
                </w:p>
                <w:p w14:paraId="4C878D54"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Statytojui (Užsakovui) paprašius, pasikeitus skaičiuojamųjų kainų lygiui ar iškilus poreikiui keisti skaičiuojamąją kainą, pakoreguoti statybos skaičiuojamosios kainos nustatymo dalį ne daugiau kaip 2 (du) kartus per ne ilgesnį kaip 3 (trijų) metų nuo statybą leidžiančio dokumento gavimo dienos laikotarpį;</w:t>
                  </w:r>
                </w:p>
                <w:p w14:paraId="0745A7A3"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Užsakovas turi teisę Paslaugų teikimo metu, po jų atlikimo bei su atlikimu susijusios dokumentacijos priėmimo (patvirtinimo) ir (ar) apmokėjimo pareikšti pretenzijas Projektuotojui dėl jau priimtų Paslaugų trūkumų, o Projektuotojas privalo ištaisyti nurodytus trūkumus be papildomo apmokėjimo;</w:t>
                  </w:r>
                </w:p>
                <w:p w14:paraId="163CBCB5"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 Projektuojami sprendiniai turi atitikti taikytinų statybos techninių reglamentų, normatyvinių statybos techninių dokumentų, Lietuvos standartų ir kitų TDP rengimo tvarką reglamentuojančius teisės aktų reikalavimus bei gerąją tokių objektų projektavimo praktiką. Visos projekte nurodytos medžiagos ir įranga turi būti reikiama tvarka įteisintos ir sertifikuotos Lietuvoje ar Europos Sąjungoje;</w:t>
                  </w:r>
                </w:p>
                <w:p w14:paraId="332030D7" w14:textId="77777777" w:rsidR="007B1874" w:rsidRPr="00737E99" w:rsidRDefault="007B1874" w:rsidP="008570B8">
                  <w:pPr>
                    <w:jc w:val="both"/>
                    <w:rPr>
                      <w:rFonts w:ascii="Times New Roman" w:eastAsia="Times New Roman" w:hAnsi="Times New Roman" w:cs="Times New Roman"/>
                      <w:color w:val="FF0000"/>
                      <w:lang w:val="lt-LT" w:eastAsia="en-GB"/>
                    </w:rPr>
                  </w:pPr>
                  <w:r w:rsidRPr="005F1564">
                    <w:rPr>
                      <w:rFonts w:ascii="Times New Roman" w:eastAsia="Times New Roman" w:hAnsi="Times New Roman" w:cs="Times New Roman"/>
                      <w:lang w:val="lt-LT" w:eastAsia="en-GB"/>
                    </w:rPr>
                    <w:t xml:space="preserve">- </w:t>
                  </w:r>
                  <w:r w:rsidRPr="008217D6">
                    <w:rPr>
                      <w:rFonts w:ascii="Times New Roman" w:eastAsia="Times New Roman" w:hAnsi="Times New Roman" w:cs="Times New Roman"/>
                      <w:lang w:val="lt-LT" w:eastAsia="en-GB"/>
                    </w:rPr>
                    <w:t xml:space="preserve">Rengiant TDP projektinius sprendinius turi būti vadovaujamasi </w:t>
                  </w:r>
                  <w:hyperlink r:id="rId18" w:history="1">
                    <w:r w:rsidRPr="008217D6">
                      <w:rPr>
                        <w:rStyle w:val="Hipersaitas"/>
                        <w:rFonts w:ascii="Times New Roman" w:hAnsi="Times New Roman" w:cs="Times New Roman"/>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A64D6">
                    <w:rPr>
                      <w:rFonts w:ascii="Times New Roman" w:hAnsi="Times New Roman" w:cs="Times New Roman"/>
                      <w:lang w:val="lt-LT"/>
                    </w:rPr>
                    <w:t xml:space="preserve">“ </w:t>
                  </w:r>
                  <w:r w:rsidRPr="008217D6">
                    <w:rPr>
                      <w:rFonts w:ascii="Times New Roman" w:hAnsi="Times New Roman" w:cs="Times New Roman"/>
                      <w:lang w:val="lt-LT"/>
                    </w:rPr>
                    <w:t>(aktuali redakcija) XVII skyriaus “Kelių projektavimo paslaugos ir statybos darbai, kelio elementai” 26</w:t>
                  </w:r>
                  <w:r w:rsidRPr="00FA64D6">
                    <w:rPr>
                      <w:rFonts w:ascii="Times New Roman" w:hAnsi="Times New Roman" w:cs="Times New Roman"/>
                      <w:lang w:val="lt-LT"/>
                    </w:rPr>
                    <w:t>.</w:t>
                  </w:r>
                  <w:r w:rsidRPr="008217D6">
                    <w:rPr>
                      <w:rFonts w:ascii="Times New Roman" w:hAnsi="Times New Roman" w:cs="Times New Roman"/>
                      <w:lang w:val="lt-LT"/>
                    </w:rPr>
                    <w:t>3 punktu.</w:t>
                  </w:r>
                </w:p>
                <w:p w14:paraId="74FE6DB6" w14:textId="77777777" w:rsidR="007B1874" w:rsidRPr="005F1564" w:rsidRDefault="007B1874" w:rsidP="008570B8">
                  <w:pPr>
                    <w:jc w:val="both"/>
                    <w:rPr>
                      <w:rFonts w:ascii="Times New Roman" w:eastAsia="Times New Roman" w:hAnsi="Times New Roman" w:cs="Times New Roman"/>
                      <w:b/>
                      <w:bCs/>
                      <w:lang w:val="lt-LT" w:eastAsia="en-GB"/>
                    </w:rPr>
                  </w:pPr>
                  <w:r w:rsidRPr="005F1564">
                    <w:rPr>
                      <w:rFonts w:ascii="Times New Roman" w:eastAsia="Times New Roman" w:hAnsi="Times New Roman" w:cs="Times New Roman"/>
                      <w:b/>
                      <w:bCs/>
                      <w:lang w:val="lt-LT" w:eastAsia="en-GB"/>
                    </w:rPr>
                    <w:t>Projektinė dokumentacija pateikiama Užsakovui tokios apimties:</w:t>
                  </w:r>
                </w:p>
                <w:p w14:paraId="5FC3D581"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1. 2 (du) komplektai bylų su brėžiniais, techninėmis specifikacijomis, suvestinėmis, objektinėmis ir 1 egz. lokalinėmis sąmatomis bei darbų kiekių žiniaraščiais (EXCEL formatu pagal Užsakovo pateiktą šabloną), skaičiuojamosiomis kainomis (</w:t>
                  </w:r>
                  <w:proofErr w:type="spellStart"/>
                  <w:r w:rsidRPr="005F1564">
                    <w:rPr>
                      <w:rFonts w:ascii="Times New Roman" w:eastAsia="Times New Roman" w:hAnsi="Times New Roman" w:cs="Times New Roman"/>
                      <w:lang w:val="lt-LT" w:eastAsia="en-GB"/>
                    </w:rPr>
                    <w:t>Autocad</w:t>
                  </w:r>
                  <w:proofErr w:type="spellEnd"/>
                  <w:r w:rsidRPr="005F1564">
                    <w:rPr>
                      <w:rFonts w:ascii="Times New Roman" w:eastAsia="Times New Roman" w:hAnsi="Times New Roman" w:cs="Times New Roman"/>
                      <w:lang w:val="lt-LT" w:eastAsia="en-GB"/>
                    </w:rPr>
                    <w:t xml:space="preserve"> brėžiniai pateikiami originaliu </w:t>
                  </w:r>
                  <w:proofErr w:type="spellStart"/>
                  <w:r w:rsidRPr="005F1564">
                    <w:rPr>
                      <w:rFonts w:ascii="Times New Roman" w:eastAsia="Times New Roman" w:hAnsi="Times New Roman" w:cs="Times New Roman"/>
                      <w:lang w:val="lt-LT" w:eastAsia="en-GB"/>
                    </w:rPr>
                    <w:t>dwg</w:t>
                  </w:r>
                  <w:proofErr w:type="spellEnd"/>
                  <w:r w:rsidRPr="005F1564">
                    <w:rPr>
                      <w:rFonts w:ascii="Times New Roman" w:eastAsia="Times New Roman" w:hAnsi="Times New Roman" w:cs="Times New Roman"/>
                      <w:lang w:val="lt-LT" w:eastAsia="en-GB"/>
                    </w:rPr>
                    <w:t>. formatu).</w:t>
                  </w:r>
                </w:p>
                <w:p w14:paraId="76E28F66" w14:textId="77777777" w:rsidR="007B1874" w:rsidRPr="005F1564" w:rsidRDefault="007B1874" w:rsidP="008570B8">
                  <w:pPr>
                    <w:jc w:val="both"/>
                    <w:rPr>
                      <w:rFonts w:ascii="Times New Roman" w:eastAsia="Times New Roman" w:hAnsi="Times New Roman" w:cs="Times New Roman"/>
                      <w:lang w:val="lt-LT" w:eastAsia="en-GB"/>
                    </w:rPr>
                  </w:pPr>
                  <w:r w:rsidRPr="005F1564">
                    <w:rPr>
                      <w:rFonts w:ascii="Times New Roman" w:eastAsia="Times New Roman" w:hAnsi="Times New Roman" w:cs="Times New Roman"/>
                      <w:lang w:val="lt-LT" w:eastAsia="en-GB"/>
                    </w:rPr>
                    <w:t>2. Visą projekto, taip pat ir sąmatą, kompiuterinį variantą (tinkamai pasirašytą PV e-parašu) – 2 komplektai skaitmeninėje laikmenoje.</w:t>
                  </w:r>
                </w:p>
                <w:p w14:paraId="6CA43E94" w14:textId="77777777" w:rsidR="007B1874" w:rsidRPr="005F1564" w:rsidRDefault="007B1874" w:rsidP="008570B8">
                  <w:pPr>
                    <w:jc w:val="both"/>
                    <w:rPr>
                      <w:rFonts w:ascii="Times New Roman" w:eastAsia="Times New Roman" w:hAnsi="Times New Roman" w:cs="Times New Roman"/>
                      <w:lang w:val="lt-LT" w:eastAsia="en-GB"/>
                    </w:rPr>
                  </w:pPr>
                </w:p>
              </w:tc>
            </w:tr>
          </w:tbl>
          <w:p w14:paraId="7D0F291E" w14:textId="77777777" w:rsidR="007B1874" w:rsidRPr="00FA64D6" w:rsidRDefault="007B1874" w:rsidP="008570B8">
            <w:pPr>
              <w:rPr>
                <w:rFonts w:ascii="Times New Roman" w:eastAsia="Times New Roman" w:hAnsi="Times New Roman" w:cs="Times New Roman"/>
                <w:sz w:val="22"/>
                <w:szCs w:val="22"/>
                <w:lang w:val="lt-LT" w:eastAsia="en-GB"/>
              </w:rPr>
            </w:pPr>
          </w:p>
        </w:tc>
      </w:tr>
    </w:tbl>
    <w:p w14:paraId="02440D44" w14:textId="77777777" w:rsidR="007B1874" w:rsidRPr="005F1564" w:rsidRDefault="007B1874" w:rsidP="007B1874">
      <w:pPr>
        <w:spacing w:line="240" w:lineRule="auto"/>
        <w:jc w:val="center"/>
        <w:rPr>
          <w:rFonts w:ascii="Times New Roman" w:eastAsia="Times New Roman" w:hAnsi="Times New Roman" w:cs="Times New Roman"/>
          <w:sz w:val="22"/>
          <w:szCs w:val="22"/>
          <w:lang w:eastAsia="en-GB"/>
        </w:rPr>
      </w:pPr>
    </w:p>
    <w:p w14:paraId="07BD98E9" w14:textId="77777777" w:rsidR="007B1874" w:rsidRPr="005F1564" w:rsidRDefault="007B1874" w:rsidP="007B1874">
      <w:pPr>
        <w:spacing w:line="240" w:lineRule="auto"/>
        <w:jc w:val="center"/>
        <w:rPr>
          <w:rFonts w:ascii="Times New Roman" w:eastAsia="Times New Roman" w:hAnsi="Times New Roman" w:cs="Times New Roman"/>
          <w:sz w:val="22"/>
          <w:szCs w:val="22"/>
          <w:lang w:eastAsia="en-GB"/>
        </w:rPr>
      </w:pPr>
    </w:p>
    <w:p w14:paraId="0F9FE6C3" w14:textId="77777777" w:rsidR="007B1874" w:rsidRPr="008749EE" w:rsidRDefault="007B1874" w:rsidP="007B1874">
      <w:pPr>
        <w:spacing w:line="256" w:lineRule="auto"/>
        <w:jc w:val="center"/>
        <w:rPr>
          <w:rFonts w:ascii="Times New Roman" w:eastAsia="Calibri" w:hAnsi="Times New Roman" w:cs="Times New Roman"/>
          <w:sz w:val="24"/>
          <w:szCs w:val="24"/>
          <w:lang w:eastAsia="ja-JP"/>
        </w:rPr>
      </w:pPr>
      <w:r w:rsidRPr="00E5128B">
        <w:rPr>
          <w:rFonts w:ascii="Times New Roman" w:eastAsia="Calibri" w:hAnsi="Times New Roman" w:cs="Times New Roman"/>
          <w:sz w:val="24"/>
          <w:szCs w:val="24"/>
          <w:lang w:eastAsia="ja-JP"/>
        </w:rPr>
        <w:t>_______________________</w:t>
      </w:r>
    </w:p>
    <w:p w14:paraId="29D8FAC9" w14:textId="04646F39" w:rsidR="007B1874" w:rsidRDefault="007B1874" w:rsidP="007B1874">
      <w:pPr>
        <w:spacing w:line="240" w:lineRule="auto"/>
        <w:jc w:val="right"/>
        <w:rPr>
          <w:rFonts w:ascii="Times New Roman" w:hAnsi="Times New Roman" w:cs="Times New Roman"/>
          <w:sz w:val="24"/>
          <w:szCs w:val="24"/>
        </w:rPr>
      </w:pPr>
      <w:r>
        <w:rPr>
          <w:rFonts w:eastAsia="Calibri" w:cstheme="minorHAnsi"/>
          <w:color w:val="0070C0"/>
        </w:rPr>
        <w:br w:type="page"/>
      </w:r>
    </w:p>
    <w:p w14:paraId="6B06FCEC" w14:textId="77777777" w:rsidR="007B1874" w:rsidRDefault="007B1874" w:rsidP="0099281B">
      <w:pPr>
        <w:spacing w:line="240" w:lineRule="auto"/>
        <w:jc w:val="right"/>
        <w:rPr>
          <w:rFonts w:ascii="Times New Roman" w:hAnsi="Times New Roman" w:cs="Times New Roman"/>
          <w:sz w:val="24"/>
          <w:szCs w:val="24"/>
        </w:rPr>
      </w:pPr>
    </w:p>
    <w:p w14:paraId="5A8C16CD" w14:textId="77777777" w:rsidR="007B1874" w:rsidRDefault="007B1874" w:rsidP="0099281B">
      <w:pPr>
        <w:spacing w:line="240" w:lineRule="auto"/>
        <w:jc w:val="right"/>
        <w:rPr>
          <w:rFonts w:ascii="Times New Roman" w:hAnsi="Times New Roman" w:cs="Times New Roman"/>
          <w:sz w:val="24"/>
          <w:szCs w:val="24"/>
        </w:rPr>
      </w:pPr>
    </w:p>
    <w:p w14:paraId="607DB71A" w14:textId="77777777" w:rsidR="007B1874" w:rsidRDefault="007B1874" w:rsidP="0099281B">
      <w:pPr>
        <w:spacing w:line="240" w:lineRule="auto"/>
        <w:jc w:val="right"/>
        <w:rPr>
          <w:rFonts w:ascii="Times New Roman" w:hAnsi="Times New Roman" w:cs="Times New Roman"/>
          <w:sz w:val="24"/>
          <w:szCs w:val="24"/>
        </w:rPr>
      </w:pPr>
    </w:p>
    <w:p w14:paraId="0A3FA17D" w14:textId="44948132" w:rsidR="0099281B" w:rsidRDefault="00112F92" w:rsidP="0099281B">
      <w:pPr>
        <w:spacing w:line="240" w:lineRule="auto"/>
        <w:jc w:val="right"/>
        <w:rPr>
          <w:rFonts w:ascii="Times New Roman" w:hAnsi="Times New Roman" w:cs="Times New Roman"/>
          <w:sz w:val="24"/>
          <w:szCs w:val="24"/>
        </w:rPr>
      </w:pPr>
      <w:r w:rsidRPr="003B3729">
        <w:rPr>
          <w:rFonts w:ascii="Times New Roman" w:hAnsi="Times New Roman" w:cs="Times New Roman"/>
          <w:sz w:val="24"/>
          <w:szCs w:val="24"/>
        </w:rPr>
        <w:t xml:space="preserve">Pirkimo sąlygų </w:t>
      </w:r>
      <w:r w:rsidR="00EC24CA">
        <w:rPr>
          <w:rFonts w:ascii="Times New Roman" w:hAnsi="Times New Roman" w:cs="Times New Roman"/>
          <w:sz w:val="24"/>
          <w:szCs w:val="24"/>
        </w:rPr>
        <w:t>4</w:t>
      </w:r>
      <w:r w:rsidRPr="003B3729">
        <w:rPr>
          <w:rFonts w:ascii="Times New Roman" w:hAnsi="Times New Roman" w:cs="Times New Roman"/>
          <w:sz w:val="24"/>
          <w:szCs w:val="24"/>
        </w:rPr>
        <w:t xml:space="preserve"> priedas </w:t>
      </w:r>
    </w:p>
    <w:p w14:paraId="45474F0F" w14:textId="77777777" w:rsidR="0099281B" w:rsidRDefault="00112F92" w:rsidP="0099281B">
      <w:pPr>
        <w:spacing w:line="240" w:lineRule="auto"/>
        <w:jc w:val="right"/>
        <w:rPr>
          <w:rFonts w:ascii="Times New Roman" w:hAnsi="Times New Roman" w:cs="Times New Roman"/>
          <w:sz w:val="24"/>
          <w:szCs w:val="24"/>
        </w:rPr>
      </w:pPr>
      <w:r w:rsidRPr="003B3729">
        <w:rPr>
          <w:rFonts w:ascii="Times New Roman" w:hAnsi="Times New Roman" w:cs="Times New Roman"/>
          <w:sz w:val="24"/>
          <w:szCs w:val="24"/>
        </w:rPr>
        <w:t>„</w:t>
      </w:r>
      <w:r w:rsidR="0099281B">
        <w:rPr>
          <w:rFonts w:ascii="Times New Roman" w:hAnsi="Times New Roman" w:cs="Times New Roman"/>
          <w:sz w:val="24"/>
          <w:szCs w:val="24"/>
        </w:rPr>
        <w:t>Statinio projektavimo užduotis</w:t>
      </w:r>
    </w:p>
    <w:p w14:paraId="6147A0F2" w14:textId="4622EF68" w:rsidR="00112F92" w:rsidRPr="003B3729" w:rsidRDefault="0099281B" w:rsidP="0099281B">
      <w:pPr>
        <w:spacing w:line="240" w:lineRule="auto"/>
        <w:jc w:val="right"/>
        <w:rPr>
          <w:rFonts w:ascii="Times New Roman" w:hAnsi="Times New Roman" w:cs="Times New Roman"/>
          <w:sz w:val="24"/>
          <w:szCs w:val="24"/>
        </w:rPr>
      </w:pPr>
      <w:r>
        <w:rPr>
          <w:rFonts w:ascii="Times New Roman" w:hAnsi="Times New Roman" w:cs="Times New Roman"/>
          <w:sz w:val="24"/>
          <w:szCs w:val="24"/>
        </w:rPr>
        <w:t>(t</w:t>
      </w:r>
      <w:r w:rsidR="003B3729" w:rsidRPr="003B3729">
        <w:rPr>
          <w:rFonts w:ascii="Times New Roman" w:hAnsi="Times New Roman" w:cs="Times New Roman"/>
          <w:sz w:val="24"/>
          <w:szCs w:val="24"/>
        </w:rPr>
        <w:t xml:space="preserve">echninė </w:t>
      </w:r>
      <w:r>
        <w:rPr>
          <w:rFonts w:ascii="Times New Roman" w:hAnsi="Times New Roman" w:cs="Times New Roman"/>
          <w:sz w:val="24"/>
          <w:szCs w:val="24"/>
        </w:rPr>
        <w:t>užduotis)</w:t>
      </w:r>
      <w:r w:rsidR="00112F92" w:rsidRPr="003B3729">
        <w:rPr>
          <w:rFonts w:ascii="Times New Roman" w:hAnsi="Times New Roman" w:cs="Times New Roman"/>
          <w:sz w:val="24"/>
          <w:szCs w:val="24"/>
        </w:rPr>
        <w:t>“</w:t>
      </w:r>
    </w:p>
    <w:bookmarkEnd w:id="27"/>
    <w:bookmarkEnd w:id="28"/>
    <w:p w14:paraId="14766331" w14:textId="77777777" w:rsidR="00D34479" w:rsidRDefault="00D34479" w:rsidP="00C70E3A">
      <w:pPr>
        <w:jc w:val="right"/>
      </w:pPr>
    </w:p>
    <w:p w14:paraId="422B7706" w14:textId="77777777" w:rsidR="00D34479" w:rsidRDefault="00D34479" w:rsidP="00C70E3A">
      <w:pPr>
        <w:jc w:val="right"/>
      </w:pPr>
    </w:p>
    <w:p w14:paraId="4BB8F54F" w14:textId="77777777" w:rsidR="00D34479" w:rsidRPr="00D34479" w:rsidRDefault="00D34479" w:rsidP="00C70E3A">
      <w:pPr>
        <w:jc w:val="right"/>
        <w:rPr>
          <w:rFonts w:ascii="Times New Roman" w:hAnsi="Times New Roman" w:cs="Times New Roman"/>
          <w:sz w:val="28"/>
          <w:szCs w:val="28"/>
        </w:rPr>
      </w:pPr>
    </w:p>
    <w:p w14:paraId="246DEA90" w14:textId="1E459288" w:rsidR="00D960C9" w:rsidRPr="00434E2F" w:rsidRDefault="00D960C9" w:rsidP="000441CE">
      <w:pPr>
        <w:spacing w:line="240" w:lineRule="auto"/>
        <w:jc w:val="center"/>
        <w:rPr>
          <w:rFonts w:ascii="Times New Roman" w:hAnsi="Times New Roman" w:cs="Times New Roman"/>
          <w:b/>
          <w:bCs/>
          <w:sz w:val="24"/>
          <w:szCs w:val="24"/>
        </w:rPr>
      </w:pPr>
      <w:r w:rsidRPr="00434E2F">
        <w:rPr>
          <w:rFonts w:ascii="Times New Roman" w:hAnsi="Times New Roman" w:cs="Times New Roman"/>
          <w:b/>
          <w:bCs/>
          <w:sz w:val="24"/>
          <w:szCs w:val="24"/>
        </w:rPr>
        <w:t>STATINIO PROJEKTAVIMO UŽDUOTIS</w:t>
      </w:r>
    </w:p>
    <w:p w14:paraId="11A7BC68" w14:textId="5562EB4F" w:rsidR="00D34479" w:rsidRPr="00434E2F" w:rsidRDefault="000441CE" w:rsidP="000441CE">
      <w:pPr>
        <w:spacing w:line="240" w:lineRule="auto"/>
        <w:jc w:val="center"/>
        <w:rPr>
          <w:rFonts w:ascii="Times New Roman" w:hAnsi="Times New Roman" w:cs="Times New Roman"/>
          <w:b/>
          <w:bCs/>
          <w:sz w:val="24"/>
          <w:szCs w:val="24"/>
        </w:rPr>
      </w:pPr>
      <w:r w:rsidRPr="00434E2F">
        <w:rPr>
          <w:rFonts w:ascii="Times New Roman" w:hAnsi="Times New Roman" w:cs="Times New Roman"/>
          <w:b/>
          <w:bCs/>
          <w:sz w:val="24"/>
          <w:szCs w:val="24"/>
        </w:rPr>
        <w:t>(</w:t>
      </w:r>
      <w:r w:rsidR="00D34479" w:rsidRPr="00434E2F">
        <w:rPr>
          <w:rFonts w:ascii="Times New Roman" w:hAnsi="Times New Roman" w:cs="Times New Roman"/>
          <w:b/>
          <w:bCs/>
          <w:sz w:val="24"/>
          <w:szCs w:val="24"/>
        </w:rPr>
        <w:t>TECHNINĖ UŽDUOTIS</w:t>
      </w:r>
      <w:r w:rsidRPr="00434E2F">
        <w:rPr>
          <w:rFonts w:ascii="Times New Roman" w:hAnsi="Times New Roman" w:cs="Times New Roman"/>
          <w:b/>
          <w:bCs/>
          <w:sz w:val="24"/>
          <w:szCs w:val="24"/>
        </w:rPr>
        <w:t>)</w:t>
      </w:r>
    </w:p>
    <w:p w14:paraId="6AF39A0D" w14:textId="650AD4F1" w:rsidR="00D34479" w:rsidRPr="00434E2F" w:rsidRDefault="00D34479" w:rsidP="00D34479">
      <w:pPr>
        <w:jc w:val="center"/>
        <w:rPr>
          <w:rFonts w:ascii="Times New Roman" w:hAnsi="Times New Roman" w:cs="Times New Roman"/>
          <w:b/>
          <w:bCs/>
          <w:sz w:val="24"/>
          <w:szCs w:val="24"/>
        </w:rPr>
      </w:pPr>
      <w:r w:rsidRPr="00434E2F">
        <w:rPr>
          <w:rFonts w:ascii="Times New Roman" w:hAnsi="Times New Roman" w:cs="Times New Roman"/>
          <w:b/>
          <w:bCs/>
          <w:sz w:val="24"/>
          <w:szCs w:val="24"/>
        </w:rPr>
        <w:t>pateikiama atskiru</w:t>
      </w:r>
      <w:r w:rsidR="003A4C93">
        <w:rPr>
          <w:rFonts w:ascii="Times New Roman" w:hAnsi="Times New Roman" w:cs="Times New Roman"/>
          <w:b/>
          <w:bCs/>
          <w:sz w:val="24"/>
          <w:szCs w:val="24"/>
        </w:rPr>
        <w:t xml:space="preserve"> </w:t>
      </w:r>
      <w:proofErr w:type="spellStart"/>
      <w:r w:rsidR="003A4C93">
        <w:rPr>
          <w:rFonts w:ascii="Times New Roman" w:hAnsi="Times New Roman" w:cs="Times New Roman"/>
          <w:b/>
          <w:bCs/>
          <w:sz w:val="24"/>
          <w:szCs w:val="24"/>
        </w:rPr>
        <w:t>pd</w:t>
      </w:r>
      <w:r w:rsidR="002502DC">
        <w:rPr>
          <w:rFonts w:ascii="Times New Roman" w:hAnsi="Times New Roman" w:cs="Times New Roman"/>
          <w:b/>
          <w:bCs/>
          <w:sz w:val="24"/>
          <w:szCs w:val="24"/>
        </w:rPr>
        <w:t>f</w:t>
      </w:r>
      <w:proofErr w:type="spellEnd"/>
      <w:r w:rsidRPr="00434E2F">
        <w:rPr>
          <w:rFonts w:ascii="Times New Roman" w:hAnsi="Times New Roman" w:cs="Times New Roman"/>
          <w:b/>
          <w:bCs/>
          <w:sz w:val="24"/>
          <w:szCs w:val="24"/>
        </w:rPr>
        <w:t xml:space="preserve"> failu</w:t>
      </w:r>
    </w:p>
    <w:p w14:paraId="3DB23246" w14:textId="2457B4AB" w:rsidR="00C70E3A" w:rsidRPr="00434E2F" w:rsidRDefault="00D34479" w:rsidP="00D03458">
      <w:pPr>
        <w:rPr>
          <w:rFonts w:eastAsia="Calibri" w:cstheme="minorHAnsi"/>
          <w:color w:val="0070C0"/>
          <w:sz w:val="24"/>
          <w:szCs w:val="24"/>
        </w:rPr>
      </w:pPr>
      <w:r w:rsidRPr="00434E2F">
        <w:rPr>
          <w:rFonts w:eastAsia="Calibri" w:cstheme="minorHAnsi"/>
          <w:color w:val="0070C0"/>
          <w:sz w:val="24"/>
          <w:szCs w:val="24"/>
        </w:rP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bookmarkEnd w:id="29"/>
    <w:bookmarkEnd w:id="30"/>
    <w:bookmarkEnd w:id="31"/>
    <w:bookmarkEnd w:id="32"/>
    <w:bookmarkEnd w:id="33"/>
    <w:bookmarkEnd w:id="34"/>
    <w:bookmarkEnd w:id="35"/>
    <w:p w14:paraId="682854A7" w14:textId="59400645" w:rsidR="00B80BB4" w:rsidRDefault="0073694D" w:rsidP="00B80BB4">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F84D12">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B86C53B" w14:textId="529CF4CF" w:rsidR="0073694D" w:rsidRPr="0073694D" w:rsidRDefault="00B80BB4" w:rsidP="00B80BB4">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D03458">
        <w:rPr>
          <w:rFonts w:ascii="Times New Roman" w:hAnsi="Times New Roman" w:cs="Times New Roman"/>
          <w:sz w:val="24"/>
          <w:szCs w:val="24"/>
        </w:rPr>
        <w:t xml:space="preserve">              </w:t>
      </w:r>
      <w:r w:rsidR="0073694D" w:rsidRPr="0073694D">
        <w:rPr>
          <w:rFonts w:ascii="Times New Roman" w:hAnsi="Times New Roman" w:cs="Times New Roman"/>
          <w:sz w:val="24"/>
          <w:szCs w:val="24"/>
        </w:rPr>
        <w:t xml:space="preserve"> „Pasiūlymo forma“</w:t>
      </w: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6" w:name="_Pirkimo_sąlygų_3"/>
      <w:bookmarkEnd w:id="36"/>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044A7D0C" w:rsidR="0073694D" w:rsidRDefault="00B80BB4" w:rsidP="0073694D">
      <w:pPr>
        <w:spacing w:line="240" w:lineRule="auto"/>
        <w:ind w:right="-178" w:firstLine="0"/>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2243F9D" w14:textId="7091CEA7" w:rsidR="0073694D" w:rsidRPr="0073694D" w:rsidRDefault="0073694D" w:rsidP="0073694D">
      <w:pPr>
        <w:spacing w:line="240" w:lineRule="auto"/>
        <w:ind w:firstLine="0"/>
        <w:jc w:val="center"/>
        <w:rPr>
          <w:rFonts w:ascii="Times New Roman" w:eastAsia="Times New Roman" w:hAnsi="Times New Roman" w:cs="Times New Roman"/>
          <w:color w:val="000000"/>
          <w:sz w:val="24"/>
          <w:szCs w:val="24"/>
          <w:lang w:eastAsia="en-US"/>
        </w:rPr>
      </w:pPr>
      <w:r w:rsidRPr="0073694D">
        <w:rPr>
          <w:rFonts w:ascii="Times New Roman" w:eastAsia="Times New Roman" w:hAnsi="Times New Roman" w:cs="Times New Roman"/>
          <w:b/>
          <w:sz w:val="24"/>
          <w:szCs w:val="24"/>
          <w:lang w:eastAsia="en-US"/>
        </w:rPr>
        <w:t xml:space="preserve">DĖL </w:t>
      </w:r>
      <w:r w:rsidR="00F70527">
        <w:rPr>
          <w:rFonts w:ascii="Times New Roman" w:eastAsia="Times New Roman" w:hAnsi="Times New Roman" w:cs="Times New Roman"/>
          <w:b/>
          <w:sz w:val="24"/>
          <w:szCs w:val="24"/>
          <w:lang w:eastAsia="en-US"/>
        </w:rPr>
        <w:t xml:space="preserve">SUSISIEKIMO </w:t>
      </w:r>
      <w:r w:rsidR="001E386E">
        <w:rPr>
          <w:rFonts w:ascii="Times New Roman" w:eastAsia="Times New Roman" w:hAnsi="Times New Roman" w:cs="Times New Roman"/>
          <w:b/>
          <w:sz w:val="24"/>
          <w:szCs w:val="24"/>
          <w:lang w:eastAsia="en-US"/>
        </w:rPr>
        <w:t>KOMUNIKACIJŲ, RADVILIŠKIO M. A.POVYLIAUS, ALYTAUS</w:t>
      </w:r>
      <w:r w:rsidR="00086D81">
        <w:rPr>
          <w:rFonts w:ascii="Times New Roman" w:eastAsia="Times New Roman" w:hAnsi="Times New Roman" w:cs="Times New Roman"/>
          <w:b/>
          <w:sz w:val="24"/>
          <w:szCs w:val="24"/>
          <w:lang w:eastAsia="en-US"/>
        </w:rPr>
        <w:t>, ŠIAULIŲ G</w:t>
      </w:r>
      <w:r w:rsidR="00992436">
        <w:rPr>
          <w:rFonts w:ascii="Times New Roman" w:eastAsia="Times New Roman" w:hAnsi="Times New Roman" w:cs="Times New Roman"/>
          <w:b/>
          <w:sz w:val="24"/>
          <w:szCs w:val="24"/>
          <w:lang w:eastAsia="en-US"/>
        </w:rPr>
        <w:t xml:space="preserve">., KAPITALINIO REMONTO (REKONSTRAVIMO) ĮRENGIANT PĖSČIŲJŲ </w:t>
      </w:r>
      <w:r w:rsidR="00342D74">
        <w:rPr>
          <w:rFonts w:ascii="Times New Roman" w:eastAsia="Times New Roman" w:hAnsi="Times New Roman" w:cs="Times New Roman"/>
          <w:b/>
          <w:sz w:val="24"/>
          <w:szCs w:val="24"/>
          <w:lang w:eastAsia="en-US"/>
        </w:rPr>
        <w:t>DVIRAČIŲ TAKĄ</w:t>
      </w:r>
      <w:r w:rsidR="00EB4F8E">
        <w:rPr>
          <w:rFonts w:ascii="Times New Roman" w:eastAsia="Times New Roman" w:hAnsi="Times New Roman" w:cs="Times New Roman"/>
          <w:b/>
          <w:sz w:val="24"/>
          <w:szCs w:val="24"/>
          <w:lang w:eastAsia="en-US"/>
        </w:rPr>
        <w:t xml:space="preserve"> </w:t>
      </w:r>
      <w:r w:rsidR="00342D74">
        <w:rPr>
          <w:rFonts w:ascii="Times New Roman" w:eastAsia="Times New Roman" w:hAnsi="Times New Roman" w:cs="Times New Roman"/>
          <w:b/>
          <w:sz w:val="24"/>
          <w:szCs w:val="24"/>
          <w:lang w:eastAsia="en-US"/>
        </w:rPr>
        <w:t xml:space="preserve"> PROJEKTO PARENGIMO IR </w:t>
      </w:r>
      <w:r w:rsidR="009057D1">
        <w:rPr>
          <w:rFonts w:ascii="Times New Roman" w:eastAsia="Times New Roman" w:hAnsi="Times New Roman" w:cs="Times New Roman"/>
          <w:b/>
          <w:sz w:val="24"/>
          <w:szCs w:val="24"/>
          <w:lang w:eastAsia="en-US"/>
        </w:rPr>
        <w:t xml:space="preserve">STATINIO PROJEKTO VYKDYMO PRIEŽIŪROS </w:t>
      </w:r>
      <w:r w:rsidR="00383F2D">
        <w:rPr>
          <w:rFonts w:ascii="Times New Roman" w:eastAsia="Times New Roman" w:hAnsi="Times New Roman" w:cs="Times New Roman"/>
          <w:b/>
          <w:sz w:val="24"/>
          <w:szCs w:val="24"/>
          <w:lang w:eastAsia="en-US"/>
        </w:rPr>
        <w:t xml:space="preserve">VYKDYMO </w:t>
      </w:r>
      <w:r w:rsidRPr="0073694D">
        <w:rPr>
          <w:rFonts w:ascii="Times New Roman" w:eastAsia="Times New Roman" w:hAnsi="Times New Roman" w:cs="Times New Roman"/>
          <w:b/>
          <w:sz w:val="24"/>
          <w:szCs w:val="24"/>
          <w:lang w:eastAsia="en-US"/>
        </w:rPr>
        <w:t>PIRKIMO</w:t>
      </w:r>
    </w:p>
    <w:p w14:paraId="73A970D4" w14:textId="77777777" w:rsidR="0073694D" w:rsidRPr="0073694D" w:rsidRDefault="0073694D" w:rsidP="0073694D">
      <w:pPr>
        <w:spacing w:line="240" w:lineRule="auto"/>
        <w:ind w:firstLine="0"/>
        <w:jc w:val="center"/>
        <w:rPr>
          <w:rFonts w:ascii="Times New Roman" w:eastAsia="Times New Roman" w:hAnsi="Times New Roman" w:cs="Times New Roman"/>
          <w:bCs/>
          <w:i/>
          <w:sz w:val="24"/>
          <w:szCs w:val="24"/>
          <w:lang w:eastAsia="en-US"/>
        </w:rPr>
      </w:pPr>
    </w:p>
    <w:p w14:paraId="465A6C87"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6024618"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047D265"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E5F5811"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AC242E3" w14:textId="77777777" w:rsidR="0073694D" w:rsidRPr="0073694D" w:rsidRDefault="0073694D" w:rsidP="0073694D">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73694D" w:rsidRPr="0073694D" w14:paraId="4FE62063" w14:textId="77777777" w:rsidTr="00A81ED5">
        <w:tc>
          <w:tcPr>
            <w:tcW w:w="4928" w:type="dxa"/>
          </w:tcPr>
          <w:p w14:paraId="098CFFF2"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143959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18CEC848"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CC1344E" w14:textId="77777777" w:rsidTr="00A81ED5">
        <w:tc>
          <w:tcPr>
            <w:tcW w:w="4928" w:type="dxa"/>
          </w:tcPr>
          <w:p w14:paraId="4A755E1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13A6FAD6"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07F1A7D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2E30F7C" w14:textId="77777777" w:rsidTr="00A81ED5">
        <w:tc>
          <w:tcPr>
            <w:tcW w:w="4928" w:type="dxa"/>
          </w:tcPr>
          <w:p w14:paraId="7B00739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5B5E7CB5"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409C7269" w14:textId="77777777" w:rsidTr="00A81ED5">
        <w:tc>
          <w:tcPr>
            <w:tcW w:w="4928" w:type="dxa"/>
          </w:tcPr>
          <w:p w14:paraId="6BD5D8D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05EBC2C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3A8178AE" w14:textId="77777777" w:rsidTr="00A81ED5">
        <w:tc>
          <w:tcPr>
            <w:tcW w:w="4928" w:type="dxa"/>
          </w:tcPr>
          <w:p w14:paraId="4CDDF45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9F4AC43"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0EC95296" w14:textId="77777777" w:rsidTr="00A81ED5">
        <w:tc>
          <w:tcPr>
            <w:tcW w:w="4928" w:type="dxa"/>
          </w:tcPr>
          <w:p w14:paraId="13FF8C3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DB408F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68CEC50E" w14:textId="77777777" w:rsidTr="00A81ED5">
        <w:tc>
          <w:tcPr>
            <w:tcW w:w="4928" w:type="dxa"/>
          </w:tcPr>
          <w:p w14:paraId="5C72105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1EE8ECB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5F6AA557" w14:textId="77777777" w:rsidR="0073694D" w:rsidRPr="0073694D" w:rsidRDefault="0073694D" w:rsidP="0073694D">
      <w:pPr>
        <w:spacing w:line="240" w:lineRule="auto"/>
        <w:ind w:firstLine="720"/>
        <w:rPr>
          <w:rFonts w:ascii="Times New Roman" w:eastAsia="Times New Roman" w:hAnsi="Times New Roman" w:cs="Times New Roman"/>
          <w:sz w:val="12"/>
          <w:szCs w:val="12"/>
          <w:lang w:eastAsia="en-US"/>
        </w:rPr>
      </w:pPr>
    </w:p>
    <w:p w14:paraId="1955F318"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15B9632" w14:textId="7B98A213" w:rsidR="0073694D" w:rsidRPr="0073694D" w:rsidRDefault="0073694D" w:rsidP="0073694D">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sidR="00F370FA">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7B368F">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019DB1AB" w14:textId="77777777" w:rsidR="0073694D" w:rsidRPr="0073694D" w:rsidRDefault="0073694D" w:rsidP="0073694D">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9B594C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6618B3B0" w14:textId="0453A214" w:rsidR="0073694D" w:rsidRPr="00280D35" w:rsidRDefault="0073694D" w:rsidP="00280D35">
      <w:pPr>
        <w:pStyle w:val="Sraopastraipa"/>
        <w:numPr>
          <w:ilvl w:val="0"/>
          <w:numId w:val="5"/>
        </w:numPr>
        <w:spacing w:line="240" w:lineRule="auto"/>
        <w:rPr>
          <w:rFonts w:ascii="Times New Roman" w:eastAsia="Times New Roman" w:hAnsi="Times New Roman" w:cs="Times New Roman"/>
          <w:sz w:val="24"/>
          <w:szCs w:val="24"/>
          <w:lang w:eastAsia="en-US"/>
        </w:rPr>
      </w:pPr>
      <w:r w:rsidRPr="00280D35">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125801B" w14:textId="77777777" w:rsidR="00F370FA" w:rsidRPr="00F370FA" w:rsidRDefault="00F370FA" w:rsidP="00F370FA">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73694D" w:rsidRPr="0073694D" w14:paraId="60D1BA06" w14:textId="77777777" w:rsidTr="00A81ED5">
        <w:tc>
          <w:tcPr>
            <w:tcW w:w="670" w:type="dxa"/>
            <w:vMerge w:val="restart"/>
            <w:vAlign w:val="center"/>
          </w:tcPr>
          <w:p w14:paraId="5CB24AC7" w14:textId="77777777" w:rsidR="0073694D" w:rsidRPr="0073694D" w:rsidRDefault="0073694D" w:rsidP="0073694D">
            <w:pPr>
              <w:rPr>
                <w:sz w:val="24"/>
                <w:szCs w:val="22"/>
              </w:rPr>
            </w:pPr>
            <w:r w:rsidRPr="0073694D">
              <w:rPr>
                <w:sz w:val="24"/>
                <w:szCs w:val="22"/>
              </w:rPr>
              <w:t>Eil. Nr.</w:t>
            </w:r>
          </w:p>
        </w:tc>
        <w:tc>
          <w:tcPr>
            <w:tcW w:w="2367" w:type="dxa"/>
            <w:vMerge w:val="restart"/>
            <w:vAlign w:val="center"/>
          </w:tcPr>
          <w:p w14:paraId="3EEBA2BD" w14:textId="77777777" w:rsidR="0073694D" w:rsidRPr="0073694D" w:rsidRDefault="0073694D" w:rsidP="0073694D">
            <w:pPr>
              <w:jc w:val="center"/>
              <w:rPr>
                <w:sz w:val="24"/>
                <w:szCs w:val="22"/>
              </w:rPr>
            </w:pPr>
            <w:r w:rsidRPr="0073694D">
              <w:rPr>
                <w:sz w:val="24"/>
                <w:szCs w:val="22"/>
              </w:rPr>
              <w:t xml:space="preserve">Partnerio pavadinimas </w:t>
            </w:r>
          </w:p>
        </w:tc>
        <w:tc>
          <w:tcPr>
            <w:tcW w:w="3172" w:type="dxa"/>
            <w:vMerge w:val="restart"/>
            <w:vAlign w:val="center"/>
          </w:tcPr>
          <w:p w14:paraId="70CEFC75" w14:textId="4DE7ED2F" w:rsidR="0073694D" w:rsidRPr="0073694D" w:rsidRDefault="00412A48" w:rsidP="0073694D">
            <w:pPr>
              <w:jc w:val="center"/>
              <w:rPr>
                <w:sz w:val="24"/>
                <w:szCs w:val="22"/>
              </w:rPr>
            </w:pPr>
            <w:r>
              <w:rPr>
                <w:sz w:val="24"/>
                <w:szCs w:val="22"/>
              </w:rPr>
              <w:t>N</w:t>
            </w:r>
            <w:r w:rsidRPr="0073694D">
              <w:rPr>
                <w:sz w:val="24"/>
                <w:szCs w:val="22"/>
              </w:rPr>
              <w:t>umatom</w:t>
            </w:r>
            <w:r>
              <w:rPr>
                <w:sz w:val="24"/>
                <w:szCs w:val="22"/>
              </w:rPr>
              <w:t>os teikti paslaugos</w:t>
            </w:r>
          </w:p>
        </w:tc>
        <w:tc>
          <w:tcPr>
            <w:tcW w:w="3142" w:type="dxa"/>
            <w:gridSpan w:val="2"/>
            <w:vAlign w:val="center"/>
          </w:tcPr>
          <w:p w14:paraId="4FB7FF80" w14:textId="77777777" w:rsidR="0073694D" w:rsidRPr="0073694D" w:rsidRDefault="0073694D" w:rsidP="0073694D">
            <w:pPr>
              <w:jc w:val="center"/>
              <w:rPr>
                <w:sz w:val="24"/>
                <w:szCs w:val="22"/>
              </w:rPr>
            </w:pPr>
            <w:r w:rsidRPr="0073694D">
              <w:rPr>
                <w:sz w:val="24"/>
                <w:szCs w:val="22"/>
              </w:rPr>
              <w:t>Partnerio darbų dalies vertė pasiūlymo kainoje</w:t>
            </w:r>
          </w:p>
        </w:tc>
      </w:tr>
      <w:tr w:rsidR="0073694D" w:rsidRPr="0073694D" w14:paraId="0F999205" w14:textId="77777777" w:rsidTr="00A81ED5">
        <w:tc>
          <w:tcPr>
            <w:tcW w:w="670" w:type="dxa"/>
            <w:vMerge/>
          </w:tcPr>
          <w:p w14:paraId="68DA60ED" w14:textId="77777777" w:rsidR="0073694D" w:rsidRPr="0073694D" w:rsidRDefault="0073694D" w:rsidP="0073694D">
            <w:pPr>
              <w:jc w:val="both"/>
              <w:rPr>
                <w:sz w:val="24"/>
                <w:szCs w:val="22"/>
              </w:rPr>
            </w:pPr>
          </w:p>
        </w:tc>
        <w:tc>
          <w:tcPr>
            <w:tcW w:w="2367" w:type="dxa"/>
            <w:vMerge/>
          </w:tcPr>
          <w:p w14:paraId="1CC561C1" w14:textId="77777777" w:rsidR="0073694D" w:rsidRPr="0073694D" w:rsidRDefault="0073694D" w:rsidP="0073694D">
            <w:pPr>
              <w:jc w:val="both"/>
              <w:rPr>
                <w:sz w:val="24"/>
                <w:szCs w:val="22"/>
              </w:rPr>
            </w:pPr>
          </w:p>
        </w:tc>
        <w:tc>
          <w:tcPr>
            <w:tcW w:w="3172" w:type="dxa"/>
            <w:vMerge/>
          </w:tcPr>
          <w:p w14:paraId="5B43F40A" w14:textId="77777777" w:rsidR="0073694D" w:rsidRPr="0073694D" w:rsidRDefault="0073694D" w:rsidP="0073694D">
            <w:pPr>
              <w:jc w:val="both"/>
              <w:rPr>
                <w:sz w:val="24"/>
                <w:szCs w:val="22"/>
              </w:rPr>
            </w:pPr>
          </w:p>
        </w:tc>
        <w:tc>
          <w:tcPr>
            <w:tcW w:w="1710" w:type="dxa"/>
          </w:tcPr>
          <w:p w14:paraId="58F6160C" w14:textId="77777777" w:rsidR="0073694D" w:rsidRPr="0073694D" w:rsidRDefault="0073694D" w:rsidP="0073694D">
            <w:pPr>
              <w:rPr>
                <w:sz w:val="24"/>
                <w:szCs w:val="22"/>
              </w:rPr>
            </w:pPr>
            <w:r w:rsidRPr="0073694D">
              <w:rPr>
                <w:sz w:val="24"/>
                <w:szCs w:val="22"/>
              </w:rPr>
              <w:t>EUR su PVM</w:t>
            </w:r>
          </w:p>
        </w:tc>
        <w:tc>
          <w:tcPr>
            <w:tcW w:w="1432" w:type="dxa"/>
          </w:tcPr>
          <w:p w14:paraId="73B8B235" w14:textId="77777777" w:rsidR="0073694D" w:rsidRPr="0073694D" w:rsidRDefault="0073694D" w:rsidP="0073694D">
            <w:pPr>
              <w:rPr>
                <w:sz w:val="24"/>
                <w:szCs w:val="22"/>
              </w:rPr>
            </w:pPr>
            <w:r w:rsidRPr="0073694D">
              <w:rPr>
                <w:sz w:val="24"/>
                <w:szCs w:val="22"/>
              </w:rPr>
              <w:t>Proc.</w:t>
            </w:r>
          </w:p>
        </w:tc>
      </w:tr>
      <w:tr w:rsidR="0073694D" w:rsidRPr="0073694D" w14:paraId="22616002" w14:textId="77777777" w:rsidTr="00A81ED5">
        <w:tc>
          <w:tcPr>
            <w:tcW w:w="670" w:type="dxa"/>
          </w:tcPr>
          <w:p w14:paraId="1183798D" w14:textId="77777777" w:rsidR="0073694D" w:rsidRPr="0073694D" w:rsidRDefault="0073694D" w:rsidP="0073694D">
            <w:pPr>
              <w:jc w:val="both"/>
              <w:rPr>
                <w:sz w:val="24"/>
                <w:szCs w:val="22"/>
              </w:rPr>
            </w:pPr>
          </w:p>
        </w:tc>
        <w:tc>
          <w:tcPr>
            <w:tcW w:w="2367" w:type="dxa"/>
          </w:tcPr>
          <w:p w14:paraId="7BDABE62" w14:textId="77777777" w:rsidR="0073694D" w:rsidRPr="0073694D" w:rsidRDefault="0073694D" w:rsidP="0073694D">
            <w:pPr>
              <w:jc w:val="both"/>
              <w:rPr>
                <w:sz w:val="24"/>
                <w:szCs w:val="22"/>
              </w:rPr>
            </w:pPr>
          </w:p>
        </w:tc>
        <w:tc>
          <w:tcPr>
            <w:tcW w:w="3172" w:type="dxa"/>
          </w:tcPr>
          <w:p w14:paraId="11C69D3B" w14:textId="77777777" w:rsidR="0073694D" w:rsidRPr="0073694D" w:rsidRDefault="0073694D" w:rsidP="0073694D">
            <w:pPr>
              <w:jc w:val="both"/>
              <w:rPr>
                <w:sz w:val="24"/>
                <w:szCs w:val="22"/>
              </w:rPr>
            </w:pPr>
          </w:p>
        </w:tc>
        <w:tc>
          <w:tcPr>
            <w:tcW w:w="1710" w:type="dxa"/>
          </w:tcPr>
          <w:p w14:paraId="0B8A9C01" w14:textId="77777777" w:rsidR="0073694D" w:rsidRPr="0073694D" w:rsidRDefault="0073694D" w:rsidP="0073694D">
            <w:pPr>
              <w:jc w:val="both"/>
              <w:rPr>
                <w:sz w:val="24"/>
                <w:szCs w:val="22"/>
              </w:rPr>
            </w:pPr>
          </w:p>
        </w:tc>
        <w:tc>
          <w:tcPr>
            <w:tcW w:w="1432" w:type="dxa"/>
          </w:tcPr>
          <w:p w14:paraId="5F8F9559" w14:textId="77777777" w:rsidR="0073694D" w:rsidRPr="0073694D" w:rsidRDefault="0073694D" w:rsidP="0073694D">
            <w:pPr>
              <w:jc w:val="both"/>
              <w:rPr>
                <w:sz w:val="24"/>
                <w:szCs w:val="22"/>
              </w:rPr>
            </w:pPr>
          </w:p>
        </w:tc>
      </w:tr>
      <w:tr w:rsidR="0073694D" w:rsidRPr="0073694D" w14:paraId="07305421" w14:textId="77777777" w:rsidTr="00A81ED5">
        <w:tc>
          <w:tcPr>
            <w:tcW w:w="670" w:type="dxa"/>
          </w:tcPr>
          <w:p w14:paraId="0CACFD0E" w14:textId="77777777" w:rsidR="0073694D" w:rsidRPr="0073694D" w:rsidRDefault="0073694D" w:rsidP="0073694D">
            <w:pPr>
              <w:jc w:val="both"/>
              <w:rPr>
                <w:sz w:val="24"/>
                <w:szCs w:val="22"/>
              </w:rPr>
            </w:pPr>
          </w:p>
        </w:tc>
        <w:tc>
          <w:tcPr>
            <w:tcW w:w="2367" w:type="dxa"/>
          </w:tcPr>
          <w:p w14:paraId="6374AAC5" w14:textId="77777777" w:rsidR="0073694D" w:rsidRPr="0073694D" w:rsidRDefault="0073694D" w:rsidP="0073694D">
            <w:pPr>
              <w:jc w:val="both"/>
              <w:rPr>
                <w:sz w:val="24"/>
                <w:szCs w:val="22"/>
              </w:rPr>
            </w:pPr>
          </w:p>
        </w:tc>
        <w:tc>
          <w:tcPr>
            <w:tcW w:w="3172" w:type="dxa"/>
          </w:tcPr>
          <w:p w14:paraId="0DC8399C" w14:textId="77777777" w:rsidR="0073694D" w:rsidRPr="0073694D" w:rsidRDefault="0073694D" w:rsidP="0073694D">
            <w:pPr>
              <w:jc w:val="both"/>
              <w:rPr>
                <w:sz w:val="24"/>
                <w:szCs w:val="22"/>
              </w:rPr>
            </w:pPr>
          </w:p>
        </w:tc>
        <w:tc>
          <w:tcPr>
            <w:tcW w:w="1710" w:type="dxa"/>
          </w:tcPr>
          <w:p w14:paraId="5556DAAE" w14:textId="77777777" w:rsidR="0073694D" w:rsidRPr="0073694D" w:rsidRDefault="0073694D" w:rsidP="0073694D">
            <w:pPr>
              <w:jc w:val="both"/>
              <w:rPr>
                <w:sz w:val="24"/>
                <w:szCs w:val="22"/>
              </w:rPr>
            </w:pPr>
          </w:p>
        </w:tc>
        <w:tc>
          <w:tcPr>
            <w:tcW w:w="1432" w:type="dxa"/>
          </w:tcPr>
          <w:p w14:paraId="00102A38" w14:textId="77777777" w:rsidR="0073694D" w:rsidRPr="0073694D" w:rsidRDefault="0073694D" w:rsidP="0073694D">
            <w:pPr>
              <w:jc w:val="both"/>
              <w:rPr>
                <w:sz w:val="24"/>
                <w:szCs w:val="22"/>
              </w:rPr>
            </w:pPr>
          </w:p>
        </w:tc>
      </w:tr>
      <w:tr w:rsidR="0073694D" w:rsidRPr="0073694D" w14:paraId="50115BB4" w14:textId="77777777" w:rsidTr="00A81ED5">
        <w:tc>
          <w:tcPr>
            <w:tcW w:w="6209" w:type="dxa"/>
            <w:gridSpan w:val="3"/>
          </w:tcPr>
          <w:p w14:paraId="641828CA" w14:textId="77777777" w:rsidR="0073694D" w:rsidRPr="0073694D" w:rsidRDefault="0073694D" w:rsidP="0073694D">
            <w:pPr>
              <w:jc w:val="right"/>
              <w:rPr>
                <w:sz w:val="24"/>
                <w:szCs w:val="22"/>
              </w:rPr>
            </w:pPr>
            <w:r w:rsidRPr="0073694D">
              <w:rPr>
                <w:sz w:val="24"/>
                <w:szCs w:val="22"/>
              </w:rPr>
              <w:t>Viso:</w:t>
            </w:r>
          </w:p>
        </w:tc>
        <w:tc>
          <w:tcPr>
            <w:tcW w:w="1710" w:type="dxa"/>
          </w:tcPr>
          <w:p w14:paraId="0DE1BABA" w14:textId="77777777" w:rsidR="0073694D" w:rsidRPr="0073694D" w:rsidRDefault="0073694D" w:rsidP="0073694D">
            <w:pPr>
              <w:jc w:val="both"/>
              <w:rPr>
                <w:sz w:val="24"/>
                <w:szCs w:val="22"/>
              </w:rPr>
            </w:pPr>
          </w:p>
        </w:tc>
        <w:tc>
          <w:tcPr>
            <w:tcW w:w="1432" w:type="dxa"/>
          </w:tcPr>
          <w:p w14:paraId="27C51DB4" w14:textId="77777777" w:rsidR="0073694D" w:rsidRPr="0073694D" w:rsidRDefault="0073694D" w:rsidP="0073694D">
            <w:pPr>
              <w:jc w:val="both"/>
              <w:rPr>
                <w:sz w:val="24"/>
                <w:szCs w:val="22"/>
              </w:rPr>
            </w:pPr>
          </w:p>
        </w:tc>
      </w:tr>
    </w:tbl>
    <w:p w14:paraId="44F7F60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77A5A0F6" w14:textId="205B18F5" w:rsidR="0073694D" w:rsidRPr="005D584E" w:rsidRDefault="0073694D" w:rsidP="00280D35">
      <w:pPr>
        <w:pStyle w:val="Sraopastraipa"/>
        <w:numPr>
          <w:ilvl w:val="0"/>
          <w:numId w:val="5"/>
        </w:numPr>
        <w:spacing w:line="240" w:lineRule="auto"/>
        <w:rPr>
          <w:rFonts w:ascii="Times New Roman" w:eastAsia="Times New Roman" w:hAnsi="Times New Roman" w:cs="Times New Roman"/>
          <w:iCs/>
          <w:sz w:val="24"/>
          <w:szCs w:val="24"/>
          <w:lang w:eastAsia="en-US"/>
        </w:rPr>
      </w:pPr>
      <w:r w:rsidRPr="005D584E">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0A43FC54" w14:textId="77777777" w:rsidR="00F370FA" w:rsidRPr="00F370FA" w:rsidRDefault="00F370FA" w:rsidP="00F370FA">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351" w:type="dxa"/>
        <w:tblLook w:val="04A0" w:firstRow="1" w:lastRow="0" w:firstColumn="1" w:lastColumn="0" w:noHBand="0" w:noVBand="1"/>
      </w:tblPr>
      <w:tblGrid>
        <w:gridCol w:w="671"/>
        <w:gridCol w:w="2371"/>
        <w:gridCol w:w="3171"/>
        <w:gridCol w:w="1709"/>
        <w:gridCol w:w="1429"/>
      </w:tblGrid>
      <w:tr w:rsidR="0073694D" w:rsidRPr="0073694D" w14:paraId="4D318910" w14:textId="77777777" w:rsidTr="00A81ED5">
        <w:tc>
          <w:tcPr>
            <w:tcW w:w="671" w:type="dxa"/>
            <w:vMerge w:val="restart"/>
            <w:vAlign w:val="center"/>
          </w:tcPr>
          <w:p w14:paraId="281CEF56" w14:textId="77777777" w:rsidR="0073694D" w:rsidRPr="0073694D" w:rsidRDefault="0073694D" w:rsidP="0073694D">
            <w:pPr>
              <w:rPr>
                <w:sz w:val="24"/>
                <w:szCs w:val="22"/>
              </w:rPr>
            </w:pPr>
            <w:r w:rsidRPr="0073694D">
              <w:rPr>
                <w:sz w:val="24"/>
                <w:szCs w:val="22"/>
              </w:rPr>
              <w:t>Eil. Nr.</w:t>
            </w:r>
          </w:p>
        </w:tc>
        <w:tc>
          <w:tcPr>
            <w:tcW w:w="2371" w:type="dxa"/>
            <w:vMerge w:val="restart"/>
            <w:vAlign w:val="center"/>
          </w:tcPr>
          <w:p w14:paraId="7916745B" w14:textId="77777777" w:rsidR="0073694D" w:rsidRPr="0073694D" w:rsidRDefault="0073694D" w:rsidP="0073694D">
            <w:pPr>
              <w:rPr>
                <w:sz w:val="24"/>
                <w:szCs w:val="22"/>
              </w:rPr>
            </w:pPr>
            <w:r w:rsidRPr="0073694D">
              <w:rPr>
                <w:sz w:val="24"/>
                <w:szCs w:val="22"/>
              </w:rPr>
              <w:t>Subtiekėjo pavadinimas, kodas ir adresas</w:t>
            </w:r>
          </w:p>
        </w:tc>
        <w:tc>
          <w:tcPr>
            <w:tcW w:w="3171" w:type="dxa"/>
            <w:vMerge w:val="restart"/>
            <w:vAlign w:val="center"/>
          </w:tcPr>
          <w:p w14:paraId="6D7AB726" w14:textId="51B7FBD1" w:rsidR="0073694D" w:rsidRPr="0073694D" w:rsidRDefault="0073694D" w:rsidP="0073694D">
            <w:pPr>
              <w:jc w:val="center"/>
              <w:rPr>
                <w:sz w:val="24"/>
                <w:szCs w:val="22"/>
              </w:rPr>
            </w:pPr>
            <w:r w:rsidRPr="0073694D">
              <w:rPr>
                <w:sz w:val="24"/>
                <w:szCs w:val="22"/>
              </w:rPr>
              <w:t>Numatom</w:t>
            </w:r>
            <w:r w:rsidR="00412A48">
              <w:rPr>
                <w:sz w:val="24"/>
                <w:szCs w:val="22"/>
              </w:rPr>
              <w:t>os teikti paslaugos</w:t>
            </w:r>
          </w:p>
        </w:tc>
        <w:tc>
          <w:tcPr>
            <w:tcW w:w="3138" w:type="dxa"/>
            <w:gridSpan w:val="2"/>
            <w:vAlign w:val="center"/>
          </w:tcPr>
          <w:p w14:paraId="17D122D2" w14:textId="77777777" w:rsidR="0073694D" w:rsidRPr="0073694D" w:rsidRDefault="0073694D" w:rsidP="00412A48">
            <w:pPr>
              <w:jc w:val="center"/>
              <w:rPr>
                <w:sz w:val="24"/>
                <w:szCs w:val="22"/>
              </w:rPr>
            </w:pPr>
            <w:r w:rsidRPr="0073694D">
              <w:rPr>
                <w:sz w:val="24"/>
                <w:szCs w:val="22"/>
              </w:rPr>
              <w:t>Pirkimo sutarties dalis pasiūlymo kainoje, kuriai ketinama pasitelkti subtiekėjus</w:t>
            </w:r>
          </w:p>
        </w:tc>
      </w:tr>
      <w:tr w:rsidR="0073694D" w:rsidRPr="0073694D" w14:paraId="61FB2FBC" w14:textId="77777777" w:rsidTr="00A81ED5">
        <w:tc>
          <w:tcPr>
            <w:tcW w:w="671" w:type="dxa"/>
            <w:vMerge/>
            <w:vAlign w:val="center"/>
          </w:tcPr>
          <w:p w14:paraId="0063FC30" w14:textId="77777777" w:rsidR="0073694D" w:rsidRPr="0073694D" w:rsidRDefault="0073694D" w:rsidP="0073694D">
            <w:pPr>
              <w:rPr>
                <w:sz w:val="24"/>
                <w:szCs w:val="22"/>
              </w:rPr>
            </w:pPr>
          </w:p>
        </w:tc>
        <w:tc>
          <w:tcPr>
            <w:tcW w:w="2371" w:type="dxa"/>
            <w:vMerge/>
            <w:vAlign w:val="center"/>
          </w:tcPr>
          <w:p w14:paraId="16CE7AF5" w14:textId="77777777" w:rsidR="0073694D" w:rsidRPr="0073694D" w:rsidRDefault="0073694D" w:rsidP="0073694D">
            <w:pPr>
              <w:rPr>
                <w:sz w:val="24"/>
                <w:szCs w:val="22"/>
              </w:rPr>
            </w:pPr>
          </w:p>
        </w:tc>
        <w:tc>
          <w:tcPr>
            <w:tcW w:w="3171" w:type="dxa"/>
            <w:vMerge/>
            <w:vAlign w:val="center"/>
          </w:tcPr>
          <w:p w14:paraId="0A4FC15B" w14:textId="77777777" w:rsidR="0073694D" w:rsidRPr="0073694D" w:rsidRDefault="0073694D" w:rsidP="0073694D">
            <w:pPr>
              <w:rPr>
                <w:sz w:val="24"/>
                <w:szCs w:val="22"/>
              </w:rPr>
            </w:pPr>
          </w:p>
        </w:tc>
        <w:tc>
          <w:tcPr>
            <w:tcW w:w="1709" w:type="dxa"/>
            <w:vAlign w:val="center"/>
          </w:tcPr>
          <w:p w14:paraId="30B97251" w14:textId="77777777" w:rsidR="0073694D" w:rsidRPr="0073694D" w:rsidRDefault="0073694D" w:rsidP="0073694D">
            <w:pPr>
              <w:rPr>
                <w:sz w:val="24"/>
                <w:szCs w:val="22"/>
              </w:rPr>
            </w:pPr>
            <w:r w:rsidRPr="0073694D">
              <w:rPr>
                <w:sz w:val="24"/>
                <w:szCs w:val="22"/>
              </w:rPr>
              <w:t>EUR su PVM</w:t>
            </w:r>
          </w:p>
        </w:tc>
        <w:tc>
          <w:tcPr>
            <w:tcW w:w="1429" w:type="dxa"/>
            <w:vAlign w:val="center"/>
          </w:tcPr>
          <w:p w14:paraId="55636A8B" w14:textId="77777777" w:rsidR="0073694D" w:rsidRPr="0073694D" w:rsidRDefault="0073694D" w:rsidP="0073694D">
            <w:pPr>
              <w:jc w:val="center"/>
              <w:rPr>
                <w:sz w:val="24"/>
                <w:szCs w:val="22"/>
              </w:rPr>
            </w:pPr>
            <w:r w:rsidRPr="0073694D">
              <w:rPr>
                <w:sz w:val="24"/>
                <w:szCs w:val="22"/>
              </w:rPr>
              <w:t>Proc.</w:t>
            </w:r>
          </w:p>
        </w:tc>
      </w:tr>
      <w:tr w:rsidR="0073694D" w:rsidRPr="0073694D" w14:paraId="02B3AF47" w14:textId="77777777" w:rsidTr="00A81ED5">
        <w:tc>
          <w:tcPr>
            <w:tcW w:w="9351" w:type="dxa"/>
            <w:gridSpan w:val="5"/>
          </w:tcPr>
          <w:p w14:paraId="7C6325F2" w14:textId="77777777" w:rsidR="0073694D" w:rsidRPr="0073694D" w:rsidRDefault="0073694D" w:rsidP="0073694D">
            <w:pPr>
              <w:rPr>
                <w:sz w:val="24"/>
                <w:szCs w:val="22"/>
              </w:rPr>
            </w:pPr>
            <w:r w:rsidRPr="0073694D">
              <w:rPr>
                <w:sz w:val="24"/>
                <w:szCs w:val="22"/>
              </w:rPr>
              <w:t>Subtiekėjai ir ūkio subjektai, kurių pajėgumais remiamasi įrodinėjant kvalifikacijos atitiktį</w:t>
            </w:r>
          </w:p>
        </w:tc>
      </w:tr>
      <w:tr w:rsidR="0073694D" w:rsidRPr="0073694D" w14:paraId="2FB5FD49" w14:textId="77777777" w:rsidTr="00A81ED5">
        <w:tc>
          <w:tcPr>
            <w:tcW w:w="671" w:type="dxa"/>
          </w:tcPr>
          <w:p w14:paraId="4257DBBC" w14:textId="77777777" w:rsidR="0073694D" w:rsidRPr="0073694D" w:rsidRDefault="0073694D" w:rsidP="0073694D">
            <w:pPr>
              <w:jc w:val="both"/>
              <w:rPr>
                <w:sz w:val="24"/>
                <w:szCs w:val="22"/>
              </w:rPr>
            </w:pPr>
          </w:p>
        </w:tc>
        <w:tc>
          <w:tcPr>
            <w:tcW w:w="2371" w:type="dxa"/>
          </w:tcPr>
          <w:p w14:paraId="3F9583D5" w14:textId="77777777" w:rsidR="0073694D" w:rsidRPr="0073694D" w:rsidRDefault="0073694D" w:rsidP="0073694D">
            <w:pPr>
              <w:jc w:val="both"/>
              <w:rPr>
                <w:sz w:val="24"/>
                <w:szCs w:val="22"/>
              </w:rPr>
            </w:pPr>
          </w:p>
        </w:tc>
        <w:tc>
          <w:tcPr>
            <w:tcW w:w="3171" w:type="dxa"/>
          </w:tcPr>
          <w:p w14:paraId="65EF4643" w14:textId="77777777" w:rsidR="0073694D" w:rsidRPr="0073694D" w:rsidRDefault="0073694D" w:rsidP="0073694D">
            <w:pPr>
              <w:jc w:val="both"/>
              <w:rPr>
                <w:sz w:val="24"/>
                <w:szCs w:val="22"/>
              </w:rPr>
            </w:pPr>
          </w:p>
        </w:tc>
        <w:tc>
          <w:tcPr>
            <w:tcW w:w="1709" w:type="dxa"/>
          </w:tcPr>
          <w:p w14:paraId="276767E9" w14:textId="77777777" w:rsidR="0073694D" w:rsidRPr="0073694D" w:rsidRDefault="0073694D" w:rsidP="0073694D">
            <w:pPr>
              <w:jc w:val="both"/>
              <w:rPr>
                <w:sz w:val="24"/>
                <w:szCs w:val="22"/>
              </w:rPr>
            </w:pPr>
          </w:p>
        </w:tc>
        <w:tc>
          <w:tcPr>
            <w:tcW w:w="1429" w:type="dxa"/>
          </w:tcPr>
          <w:p w14:paraId="450A1AE1" w14:textId="77777777" w:rsidR="0073694D" w:rsidRPr="0073694D" w:rsidRDefault="0073694D" w:rsidP="0073694D">
            <w:pPr>
              <w:jc w:val="both"/>
              <w:rPr>
                <w:sz w:val="24"/>
                <w:szCs w:val="22"/>
              </w:rPr>
            </w:pPr>
          </w:p>
        </w:tc>
      </w:tr>
      <w:tr w:rsidR="0073694D" w:rsidRPr="0073694D" w14:paraId="23E2E4EE" w14:textId="77777777" w:rsidTr="00A81ED5">
        <w:tc>
          <w:tcPr>
            <w:tcW w:w="671" w:type="dxa"/>
          </w:tcPr>
          <w:p w14:paraId="73C2A14C" w14:textId="77777777" w:rsidR="0073694D" w:rsidRPr="0073694D" w:rsidRDefault="0073694D" w:rsidP="0073694D">
            <w:pPr>
              <w:jc w:val="both"/>
              <w:rPr>
                <w:sz w:val="24"/>
                <w:szCs w:val="22"/>
              </w:rPr>
            </w:pPr>
          </w:p>
        </w:tc>
        <w:tc>
          <w:tcPr>
            <w:tcW w:w="2371" w:type="dxa"/>
          </w:tcPr>
          <w:p w14:paraId="0CB2E144" w14:textId="77777777" w:rsidR="0073694D" w:rsidRPr="0073694D" w:rsidRDefault="0073694D" w:rsidP="0073694D">
            <w:pPr>
              <w:jc w:val="both"/>
              <w:rPr>
                <w:sz w:val="24"/>
                <w:szCs w:val="22"/>
              </w:rPr>
            </w:pPr>
          </w:p>
        </w:tc>
        <w:tc>
          <w:tcPr>
            <w:tcW w:w="3171" w:type="dxa"/>
          </w:tcPr>
          <w:p w14:paraId="45789C89" w14:textId="77777777" w:rsidR="0073694D" w:rsidRPr="0073694D" w:rsidRDefault="0073694D" w:rsidP="0073694D">
            <w:pPr>
              <w:jc w:val="both"/>
              <w:rPr>
                <w:sz w:val="24"/>
                <w:szCs w:val="22"/>
              </w:rPr>
            </w:pPr>
          </w:p>
        </w:tc>
        <w:tc>
          <w:tcPr>
            <w:tcW w:w="1709" w:type="dxa"/>
          </w:tcPr>
          <w:p w14:paraId="3F19FB67" w14:textId="77777777" w:rsidR="0073694D" w:rsidRPr="0073694D" w:rsidRDefault="0073694D" w:rsidP="0073694D">
            <w:pPr>
              <w:jc w:val="both"/>
              <w:rPr>
                <w:sz w:val="24"/>
                <w:szCs w:val="22"/>
              </w:rPr>
            </w:pPr>
          </w:p>
        </w:tc>
        <w:tc>
          <w:tcPr>
            <w:tcW w:w="1429" w:type="dxa"/>
          </w:tcPr>
          <w:p w14:paraId="62CE6AC5" w14:textId="77777777" w:rsidR="0073694D" w:rsidRPr="0073694D" w:rsidRDefault="0073694D" w:rsidP="0073694D">
            <w:pPr>
              <w:jc w:val="both"/>
              <w:rPr>
                <w:sz w:val="24"/>
                <w:szCs w:val="22"/>
              </w:rPr>
            </w:pPr>
          </w:p>
        </w:tc>
      </w:tr>
      <w:tr w:rsidR="0073694D" w:rsidRPr="0073694D" w14:paraId="0DC6B706" w14:textId="77777777" w:rsidTr="00A81ED5">
        <w:tc>
          <w:tcPr>
            <w:tcW w:w="6213" w:type="dxa"/>
            <w:gridSpan w:val="3"/>
          </w:tcPr>
          <w:p w14:paraId="52753E60" w14:textId="77777777" w:rsidR="0073694D" w:rsidRPr="0073694D" w:rsidRDefault="0073694D" w:rsidP="0073694D">
            <w:pPr>
              <w:jc w:val="right"/>
              <w:rPr>
                <w:sz w:val="24"/>
                <w:szCs w:val="22"/>
              </w:rPr>
            </w:pPr>
            <w:r w:rsidRPr="0073694D">
              <w:rPr>
                <w:sz w:val="24"/>
                <w:szCs w:val="22"/>
              </w:rPr>
              <w:t>Viso:</w:t>
            </w:r>
          </w:p>
        </w:tc>
        <w:tc>
          <w:tcPr>
            <w:tcW w:w="1709" w:type="dxa"/>
          </w:tcPr>
          <w:p w14:paraId="76E6C063" w14:textId="77777777" w:rsidR="0073694D" w:rsidRPr="0073694D" w:rsidRDefault="0073694D" w:rsidP="0073694D">
            <w:pPr>
              <w:jc w:val="both"/>
              <w:rPr>
                <w:sz w:val="24"/>
                <w:szCs w:val="22"/>
              </w:rPr>
            </w:pPr>
          </w:p>
        </w:tc>
        <w:tc>
          <w:tcPr>
            <w:tcW w:w="1429" w:type="dxa"/>
          </w:tcPr>
          <w:p w14:paraId="0D6F9C2A" w14:textId="77777777" w:rsidR="0073694D" w:rsidRPr="0073694D" w:rsidRDefault="0073694D" w:rsidP="0073694D">
            <w:pPr>
              <w:jc w:val="both"/>
              <w:rPr>
                <w:sz w:val="24"/>
                <w:szCs w:val="22"/>
              </w:rPr>
            </w:pPr>
          </w:p>
        </w:tc>
      </w:tr>
      <w:tr w:rsidR="0073694D" w:rsidRPr="0073694D" w14:paraId="063D3C8E" w14:textId="77777777" w:rsidTr="00A81ED5">
        <w:tc>
          <w:tcPr>
            <w:tcW w:w="9351" w:type="dxa"/>
            <w:gridSpan w:val="5"/>
          </w:tcPr>
          <w:p w14:paraId="1B682AC3" w14:textId="77777777" w:rsidR="0073694D" w:rsidRPr="0073694D" w:rsidRDefault="0073694D" w:rsidP="0073694D">
            <w:pPr>
              <w:rPr>
                <w:sz w:val="24"/>
                <w:szCs w:val="22"/>
              </w:rPr>
            </w:pPr>
            <w:r w:rsidRPr="0073694D">
              <w:rPr>
                <w:sz w:val="24"/>
                <w:szCs w:val="22"/>
              </w:rPr>
              <w:t>Kiti žinomi subtiekėjai, kurie bus pasitelkti vykdant pirkimo sutartį ir kurių pajėgumais nesiremiama įrodinėjant kvalifikacijos atitiktį</w:t>
            </w:r>
          </w:p>
        </w:tc>
      </w:tr>
      <w:tr w:rsidR="0073694D" w:rsidRPr="0073694D" w14:paraId="76364BB4" w14:textId="77777777" w:rsidTr="00A81ED5">
        <w:tc>
          <w:tcPr>
            <w:tcW w:w="671" w:type="dxa"/>
          </w:tcPr>
          <w:p w14:paraId="7648D286" w14:textId="77777777" w:rsidR="0073694D" w:rsidRPr="0073694D" w:rsidRDefault="0073694D" w:rsidP="0073694D">
            <w:pPr>
              <w:jc w:val="both"/>
              <w:rPr>
                <w:sz w:val="24"/>
                <w:szCs w:val="22"/>
              </w:rPr>
            </w:pPr>
          </w:p>
        </w:tc>
        <w:tc>
          <w:tcPr>
            <w:tcW w:w="2371" w:type="dxa"/>
          </w:tcPr>
          <w:p w14:paraId="62C14EB2" w14:textId="77777777" w:rsidR="0073694D" w:rsidRPr="0073694D" w:rsidRDefault="0073694D" w:rsidP="0073694D">
            <w:pPr>
              <w:jc w:val="both"/>
              <w:rPr>
                <w:sz w:val="24"/>
                <w:szCs w:val="22"/>
              </w:rPr>
            </w:pPr>
          </w:p>
        </w:tc>
        <w:tc>
          <w:tcPr>
            <w:tcW w:w="3171" w:type="dxa"/>
          </w:tcPr>
          <w:p w14:paraId="2CF4F1C9" w14:textId="77777777" w:rsidR="0073694D" w:rsidRPr="0073694D" w:rsidRDefault="0073694D" w:rsidP="0073694D">
            <w:pPr>
              <w:jc w:val="both"/>
              <w:rPr>
                <w:sz w:val="24"/>
                <w:szCs w:val="22"/>
              </w:rPr>
            </w:pPr>
          </w:p>
        </w:tc>
        <w:tc>
          <w:tcPr>
            <w:tcW w:w="1709" w:type="dxa"/>
          </w:tcPr>
          <w:p w14:paraId="4BEC6DCE" w14:textId="77777777" w:rsidR="0073694D" w:rsidRPr="0073694D" w:rsidRDefault="0073694D" w:rsidP="0073694D">
            <w:pPr>
              <w:jc w:val="both"/>
              <w:rPr>
                <w:sz w:val="24"/>
                <w:szCs w:val="22"/>
              </w:rPr>
            </w:pPr>
          </w:p>
        </w:tc>
        <w:tc>
          <w:tcPr>
            <w:tcW w:w="1429" w:type="dxa"/>
          </w:tcPr>
          <w:p w14:paraId="483D641B" w14:textId="77777777" w:rsidR="0073694D" w:rsidRPr="0073694D" w:rsidRDefault="0073694D" w:rsidP="0073694D">
            <w:pPr>
              <w:jc w:val="both"/>
              <w:rPr>
                <w:sz w:val="24"/>
                <w:szCs w:val="22"/>
              </w:rPr>
            </w:pPr>
          </w:p>
        </w:tc>
      </w:tr>
      <w:tr w:rsidR="0073694D" w:rsidRPr="0073694D" w14:paraId="665D460C" w14:textId="77777777" w:rsidTr="00A81ED5">
        <w:tc>
          <w:tcPr>
            <w:tcW w:w="671" w:type="dxa"/>
          </w:tcPr>
          <w:p w14:paraId="1C0327D0" w14:textId="77777777" w:rsidR="0073694D" w:rsidRPr="0073694D" w:rsidRDefault="0073694D" w:rsidP="0073694D">
            <w:pPr>
              <w:jc w:val="both"/>
              <w:rPr>
                <w:sz w:val="24"/>
                <w:szCs w:val="22"/>
              </w:rPr>
            </w:pPr>
          </w:p>
        </w:tc>
        <w:tc>
          <w:tcPr>
            <w:tcW w:w="2371" w:type="dxa"/>
          </w:tcPr>
          <w:p w14:paraId="401B0DEF" w14:textId="77777777" w:rsidR="0073694D" w:rsidRPr="0073694D" w:rsidRDefault="0073694D" w:rsidP="0073694D">
            <w:pPr>
              <w:jc w:val="both"/>
              <w:rPr>
                <w:sz w:val="24"/>
                <w:szCs w:val="22"/>
              </w:rPr>
            </w:pPr>
          </w:p>
        </w:tc>
        <w:tc>
          <w:tcPr>
            <w:tcW w:w="3171" w:type="dxa"/>
          </w:tcPr>
          <w:p w14:paraId="68F26C94" w14:textId="77777777" w:rsidR="0073694D" w:rsidRPr="0073694D" w:rsidRDefault="0073694D" w:rsidP="0073694D">
            <w:pPr>
              <w:jc w:val="both"/>
              <w:rPr>
                <w:sz w:val="24"/>
                <w:szCs w:val="22"/>
              </w:rPr>
            </w:pPr>
          </w:p>
        </w:tc>
        <w:tc>
          <w:tcPr>
            <w:tcW w:w="1709" w:type="dxa"/>
          </w:tcPr>
          <w:p w14:paraId="373C530A" w14:textId="77777777" w:rsidR="0073694D" w:rsidRPr="0073694D" w:rsidRDefault="0073694D" w:rsidP="0073694D">
            <w:pPr>
              <w:jc w:val="both"/>
              <w:rPr>
                <w:sz w:val="24"/>
                <w:szCs w:val="22"/>
              </w:rPr>
            </w:pPr>
          </w:p>
        </w:tc>
        <w:tc>
          <w:tcPr>
            <w:tcW w:w="1429" w:type="dxa"/>
          </w:tcPr>
          <w:p w14:paraId="204A8857" w14:textId="77777777" w:rsidR="0073694D" w:rsidRPr="0073694D" w:rsidRDefault="0073694D" w:rsidP="0073694D">
            <w:pPr>
              <w:jc w:val="both"/>
              <w:rPr>
                <w:sz w:val="24"/>
                <w:szCs w:val="22"/>
              </w:rPr>
            </w:pPr>
          </w:p>
        </w:tc>
      </w:tr>
      <w:tr w:rsidR="0073694D" w:rsidRPr="0073694D" w14:paraId="35DD3234" w14:textId="77777777" w:rsidTr="00A81ED5">
        <w:tc>
          <w:tcPr>
            <w:tcW w:w="6213" w:type="dxa"/>
            <w:gridSpan w:val="3"/>
          </w:tcPr>
          <w:p w14:paraId="23552F66" w14:textId="77777777" w:rsidR="0073694D" w:rsidRPr="0073694D" w:rsidRDefault="0073694D" w:rsidP="0073694D">
            <w:pPr>
              <w:jc w:val="right"/>
              <w:rPr>
                <w:sz w:val="24"/>
                <w:szCs w:val="22"/>
              </w:rPr>
            </w:pPr>
            <w:r w:rsidRPr="0073694D">
              <w:rPr>
                <w:sz w:val="24"/>
                <w:szCs w:val="22"/>
              </w:rPr>
              <w:t>Viso:</w:t>
            </w:r>
          </w:p>
        </w:tc>
        <w:tc>
          <w:tcPr>
            <w:tcW w:w="1709" w:type="dxa"/>
          </w:tcPr>
          <w:p w14:paraId="16082B42" w14:textId="77777777" w:rsidR="0073694D" w:rsidRPr="0073694D" w:rsidRDefault="0073694D" w:rsidP="0073694D">
            <w:pPr>
              <w:jc w:val="both"/>
              <w:rPr>
                <w:sz w:val="24"/>
                <w:szCs w:val="22"/>
              </w:rPr>
            </w:pPr>
          </w:p>
        </w:tc>
        <w:tc>
          <w:tcPr>
            <w:tcW w:w="1429" w:type="dxa"/>
          </w:tcPr>
          <w:p w14:paraId="5270363A" w14:textId="77777777" w:rsidR="0073694D" w:rsidRPr="0073694D" w:rsidRDefault="0073694D" w:rsidP="0073694D">
            <w:pPr>
              <w:jc w:val="both"/>
              <w:rPr>
                <w:sz w:val="24"/>
                <w:szCs w:val="22"/>
              </w:rPr>
            </w:pPr>
          </w:p>
        </w:tc>
      </w:tr>
    </w:tbl>
    <w:p w14:paraId="01DBB449" w14:textId="77777777" w:rsidR="0073694D" w:rsidRPr="0073694D" w:rsidRDefault="0073694D" w:rsidP="0073694D">
      <w:pPr>
        <w:spacing w:line="240" w:lineRule="auto"/>
        <w:ind w:firstLine="567"/>
        <w:rPr>
          <w:rFonts w:ascii="Times New Roman" w:eastAsia="Times New Roman" w:hAnsi="Times New Roman" w:cs="Times New Roman"/>
          <w:i/>
          <w:sz w:val="24"/>
          <w:szCs w:val="20"/>
          <w:lang w:eastAsia="en-US"/>
        </w:rPr>
      </w:pPr>
    </w:p>
    <w:p w14:paraId="649FFB41" w14:textId="75B033D9" w:rsidR="0073694D" w:rsidRPr="005D584E" w:rsidRDefault="0073694D" w:rsidP="00280D35">
      <w:pPr>
        <w:pStyle w:val="Sraopastraipa"/>
        <w:numPr>
          <w:ilvl w:val="0"/>
          <w:numId w:val="5"/>
        </w:numPr>
        <w:spacing w:after="160" w:line="240" w:lineRule="auto"/>
        <w:jc w:val="left"/>
        <w:rPr>
          <w:rFonts w:ascii="Times New Roman" w:eastAsia="Times New Roman" w:hAnsi="Times New Roman" w:cs="Times New Roman"/>
          <w:iCs/>
          <w:sz w:val="24"/>
          <w:szCs w:val="20"/>
          <w:lang w:eastAsia="en-US"/>
        </w:rPr>
      </w:pPr>
      <w:r w:rsidRPr="005D584E">
        <w:rPr>
          <w:rFonts w:ascii="Times New Roman" w:eastAsia="Times New Roman" w:hAnsi="Times New Roman" w:cs="Times New Roman"/>
          <w:iCs/>
          <w:sz w:val="24"/>
          <w:szCs w:val="20"/>
          <w:lang w:eastAsia="en-US"/>
        </w:rPr>
        <w:t>Informacija apie specialistus (</w:t>
      </w:r>
      <w:proofErr w:type="spellStart"/>
      <w:r w:rsidRPr="005D584E">
        <w:rPr>
          <w:rFonts w:ascii="Times New Roman" w:eastAsia="Times New Roman" w:hAnsi="Times New Roman" w:cs="Times New Roman"/>
          <w:iCs/>
          <w:sz w:val="24"/>
          <w:szCs w:val="20"/>
          <w:lang w:eastAsia="en-US"/>
        </w:rPr>
        <w:t>kvazisubtiekėjus</w:t>
      </w:r>
      <w:proofErr w:type="spellEnd"/>
      <w:r w:rsidRPr="005D584E">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876E94B" w14:textId="77777777" w:rsidR="0073694D" w:rsidRPr="0073694D" w:rsidRDefault="0073694D" w:rsidP="0073694D">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73694D" w:rsidRPr="0073694D" w14:paraId="1A50603C" w14:textId="77777777" w:rsidTr="00A81ED5">
        <w:trPr>
          <w:trHeight w:val="563"/>
        </w:trPr>
        <w:tc>
          <w:tcPr>
            <w:tcW w:w="671" w:type="dxa"/>
          </w:tcPr>
          <w:p w14:paraId="34E0DCAE" w14:textId="77777777" w:rsidR="0073694D" w:rsidRPr="0073694D" w:rsidRDefault="0073694D" w:rsidP="0073694D">
            <w:pPr>
              <w:rPr>
                <w:rFonts w:eastAsia="Calibri"/>
                <w:sz w:val="24"/>
                <w:szCs w:val="22"/>
              </w:rPr>
            </w:pPr>
            <w:r w:rsidRPr="0073694D">
              <w:rPr>
                <w:rFonts w:eastAsia="Calibri"/>
                <w:sz w:val="24"/>
                <w:szCs w:val="22"/>
              </w:rPr>
              <w:t>Eil. Nr.</w:t>
            </w:r>
          </w:p>
        </w:tc>
        <w:tc>
          <w:tcPr>
            <w:tcW w:w="4011" w:type="dxa"/>
          </w:tcPr>
          <w:p w14:paraId="317ED169" w14:textId="77777777" w:rsidR="0073694D" w:rsidRPr="0073694D" w:rsidRDefault="0073694D" w:rsidP="0073694D">
            <w:pPr>
              <w:jc w:val="center"/>
              <w:rPr>
                <w:rFonts w:eastAsia="Calibri"/>
                <w:sz w:val="24"/>
                <w:szCs w:val="22"/>
              </w:rPr>
            </w:pPr>
            <w:r w:rsidRPr="0073694D">
              <w:rPr>
                <w:rFonts w:eastAsia="Calibri"/>
                <w:sz w:val="24"/>
                <w:szCs w:val="22"/>
              </w:rPr>
              <w:t>Vardas ir pavardė</w:t>
            </w:r>
          </w:p>
        </w:tc>
        <w:tc>
          <w:tcPr>
            <w:tcW w:w="4669" w:type="dxa"/>
          </w:tcPr>
          <w:p w14:paraId="69346695" w14:textId="77777777" w:rsidR="0073694D" w:rsidRPr="0073694D" w:rsidRDefault="0073694D" w:rsidP="0073694D">
            <w:pPr>
              <w:jc w:val="center"/>
              <w:rPr>
                <w:rFonts w:eastAsia="Calibri"/>
                <w:sz w:val="24"/>
                <w:szCs w:val="22"/>
              </w:rPr>
            </w:pPr>
            <w:r w:rsidRPr="0073694D">
              <w:rPr>
                <w:rFonts w:eastAsia="Calibri"/>
                <w:sz w:val="24"/>
                <w:szCs w:val="22"/>
              </w:rPr>
              <w:t>Specialisto dabartinė darbovietė</w:t>
            </w:r>
          </w:p>
        </w:tc>
      </w:tr>
      <w:tr w:rsidR="0073694D" w:rsidRPr="0073694D" w14:paraId="270D3AC3" w14:textId="77777777" w:rsidTr="00A81ED5">
        <w:trPr>
          <w:trHeight w:val="78"/>
        </w:trPr>
        <w:tc>
          <w:tcPr>
            <w:tcW w:w="671" w:type="dxa"/>
          </w:tcPr>
          <w:p w14:paraId="1888AC2D" w14:textId="77777777" w:rsidR="0073694D" w:rsidRPr="0073694D" w:rsidRDefault="0073694D" w:rsidP="0073694D">
            <w:pPr>
              <w:jc w:val="both"/>
              <w:rPr>
                <w:rFonts w:eastAsia="Calibri"/>
                <w:sz w:val="24"/>
                <w:szCs w:val="22"/>
              </w:rPr>
            </w:pPr>
          </w:p>
        </w:tc>
        <w:tc>
          <w:tcPr>
            <w:tcW w:w="4011" w:type="dxa"/>
          </w:tcPr>
          <w:p w14:paraId="4E41EDAC" w14:textId="77777777" w:rsidR="0073694D" w:rsidRPr="0073694D" w:rsidRDefault="0073694D" w:rsidP="0073694D">
            <w:pPr>
              <w:jc w:val="both"/>
              <w:rPr>
                <w:rFonts w:eastAsia="Calibri"/>
                <w:sz w:val="24"/>
                <w:szCs w:val="22"/>
              </w:rPr>
            </w:pPr>
          </w:p>
        </w:tc>
        <w:tc>
          <w:tcPr>
            <w:tcW w:w="4669" w:type="dxa"/>
          </w:tcPr>
          <w:p w14:paraId="5247C995" w14:textId="77777777" w:rsidR="0073694D" w:rsidRPr="0073694D" w:rsidRDefault="0073694D" w:rsidP="0073694D">
            <w:pPr>
              <w:jc w:val="both"/>
              <w:rPr>
                <w:rFonts w:eastAsia="Calibri"/>
                <w:sz w:val="24"/>
                <w:szCs w:val="22"/>
              </w:rPr>
            </w:pPr>
          </w:p>
        </w:tc>
      </w:tr>
      <w:tr w:rsidR="0073694D" w:rsidRPr="0073694D" w14:paraId="1DF4318B" w14:textId="77777777" w:rsidTr="00A81ED5">
        <w:tc>
          <w:tcPr>
            <w:tcW w:w="671" w:type="dxa"/>
          </w:tcPr>
          <w:p w14:paraId="41941851" w14:textId="77777777" w:rsidR="0073694D" w:rsidRPr="0073694D" w:rsidRDefault="0073694D" w:rsidP="0073694D">
            <w:pPr>
              <w:jc w:val="both"/>
              <w:rPr>
                <w:rFonts w:eastAsia="Calibri"/>
                <w:sz w:val="24"/>
                <w:szCs w:val="22"/>
              </w:rPr>
            </w:pPr>
          </w:p>
        </w:tc>
        <w:tc>
          <w:tcPr>
            <w:tcW w:w="4011" w:type="dxa"/>
          </w:tcPr>
          <w:p w14:paraId="6975AE38" w14:textId="77777777" w:rsidR="0073694D" w:rsidRPr="0073694D" w:rsidRDefault="0073694D" w:rsidP="0073694D">
            <w:pPr>
              <w:jc w:val="both"/>
              <w:rPr>
                <w:rFonts w:eastAsia="Calibri"/>
                <w:sz w:val="24"/>
                <w:szCs w:val="22"/>
              </w:rPr>
            </w:pPr>
          </w:p>
        </w:tc>
        <w:tc>
          <w:tcPr>
            <w:tcW w:w="4669" w:type="dxa"/>
          </w:tcPr>
          <w:p w14:paraId="62A98F88" w14:textId="77777777" w:rsidR="0073694D" w:rsidRPr="0073694D" w:rsidRDefault="0073694D" w:rsidP="0073694D">
            <w:pPr>
              <w:jc w:val="both"/>
              <w:rPr>
                <w:rFonts w:eastAsia="Calibri"/>
                <w:sz w:val="24"/>
                <w:szCs w:val="22"/>
              </w:rPr>
            </w:pPr>
          </w:p>
        </w:tc>
      </w:tr>
    </w:tbl>
    <w:p w14:paraId="3C1D72DE" w14:textId="77777777" w:rsidR="0073694D" w:rsidRPr="0073694D" w:rsidRDefault="0073694D" w:rsidP="0073694D">
      <w:pPr>
        <w:tabs>
          <w:tab w:val="left" w:pos="900"/>
        </w:tabs>
        <w:spacing w:line="240" w:lineRule="auto"/>
        <w:ind w:left="709" w:firstLine="0"/>
        <w:rPr>
          <w:rFonts w:ascii="Times New Roman" w:eastAsia="Times New Roman" w:hAnsi="Times New Roman" w:cs="Times New Roman"/>
          <w:sz w:val="24"/>
          <w:szCs w:val="24"/>
          <w:lang w:eastAsia="en-US"/>
        </w:rPr>
      </w:pPr>
    </w:p>
    <w:p w14:paraId="50CC9287" w14:textId="77777777" w:rsidR="0073694D" w:rsidRPr="0073694D" w:rsidRDefault="0073694D" w:rsidP="0073694D">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31E23C0" w14:textId="77777777" w:rsidR="0073694D" w:rsidRPr="0073694D" w:rsidRDefault="0073694D" w:rsidP="0073694D">
      <w:pPr>
        <w:spacing w:line="240" w:lineRule="auto"/>
        <w:ind w:firstLine="720"/>
        <w:rPr>
          <w:rFonts w:ascii="Times New Roman" w:eastAsia="Times New Roman" w:hAnsi="Times New Roman" w:cs="Times New Roman"/>
          <w:sz w:val="10"/>
          <w:szCs w:val="24"/>
          <w:lang w:eastAsia="en-US"/>
        </w:rPr>
      </w:pPr>
    </w:p>
    <w:p w14:paraId="464E6D5E" w14:textId="77777777" w:rsidR="0073694D" w:rsidRPr="0073694D" w:rsidRDefault="0073694D" w:rsidP="0073694D">
      <w:pPr>
        <w:suppressAutoHyphens/>
        <w:spacing w:line="240" w:lineRule="auto"/>
        <w:ind w:firstLine="709"/>
        <w:rPr>
          <w:rFonts w:ascii="Times New Roman" w:eastAsia="Times New Roman" w:hAnsi="Times New Roman" w:cs="Times New Roman"/>
          <w:sz w:val="12"/>
          <w:szCs w:val="12"/>
          <w:lang w:eastAsia="en-US"/>
        </w:rPr>
      </w:pPr>
    </w:p>
    <w:p w14:paraId="3A271132" w14:textId="6B43B02D" w:rsidR="0073694D" w:rsidRPr="005D584E" w:rsidRDefault="0073694D" w:rsidP="00280D35">
      <w:pPr>
        <w:pStyle w:val="Sraopastraipa"/>
        <w:numPr>
          <w:ilvl w:val="0"/>
          <w:numId w:val="5"/>
        </w:numPr>
        <w:spacing w:line="240" w:lineRule="auto"/>
        <w:outlineLvl w:val="1"/>
        <w:rPr>
          <w:rFonts w:ascii="Times New Roman" w:eastAsia="Times New Roman" w:hAnsi="Times New Roman" w:cs="Times New Roman"/>
          <w:b/>
          <w:bCs/>
          <w:sz w:val="24"/>
          <w:szCs w:val="20"/>
          <w:lang w:eastAsia="en-US"/>
        </w:rPr>
      </w:pPr>
      <w:r w:rsidRPr="005D584E">
        <w:rPr>
          <w:rFonts w:ascii="Times New Roman" w:eastAsia="Times New Roman" w:hAnsi="Times New Roman" w:cs="Times New Roman"/>
          <w:sz w:val="24"/>
          <w:szCs w:val="20"/>
          <w:lang w:eastAsia="en-US"/>
        </w:rPr>
        <w:t xml:space="preserve">Mes siūlome šias </w:t>
      </w:r>
      <w:r w:rsidR="00412A48" w:rsidRPr="005D584E">
        <w:rPr>
          <w:rFonts w:ascii="Times New Roman" w:eastAsia="Times New Roman" w:hAnsi="Times New Roman" w:cs="Times New Roman"/>
          <w:sz w:val="24"/>
          <w:szCs w:val="20"/>
          <w:lang w:eastAsia="en-US"/>
        </w:rPr>
        <w:t>paslaugų</w:t>
      </w:r>
      <w:r w:rsidRPr="005D584E">
        <w:rPr>
          <w:rFonts w:ascii="Times New Roman" w:eastAsia="Times New Roman" w:hAnsi="Times New Roman" w:cs="Times New Roman"/>
          <w:sz w:val="24"/>
          <w:szCs w:val="20"/>
          <w:lang w:eastAsia="en-US"/>
        </w:rPr>
        <w:t xml:space="preserve"> kainas:</w:t>
      </w:r>
    </w:p>
    <w:p w14:paraId="07CB903F" w14:textId="77777777" w:rsidR="0073694D" w:rsidRPr="0073694D" w:rsidRDefault="0073694D" w:rsidP="0073694D">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73694D" w:rsidRPr="0073694D" w14:paraId="4E716C83" w14:textId="77777777" w:rsidTr="00984CE2">
        <w:tc>
          <w:tcPr>
            <w:tcW w:w="676" w:type="dxa"/>
          </w:tcPr>
          <w:p w14:paraId="276975A3"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13D2C343"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17999B0A"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7ADD7CDC"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1E0C06E6" w14:textId="77777777" w:rsidR="0073694D" w:rsidRPr="0073694D" w:rsidRDefault="0073694D" w:rsidP="0073694D">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73694D" w:rsidRPr="0073694D" w14:paraId="3B3F9EFA" w14:textId="77777777" w:rsidTr="00984CE2">
        <w:tc>
          <w:tcPr>
            <w:tcW w:w="676" w:type="dxa"/>
          </w:tcPr>
          <w:p w14:paraId="705CB7F3" w14:textId="77777777" w:rsidR="0073694D" w:rsidRPr="0073694D" w:rsidRDefault="0073694D" w:rsidP="0073694D">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3009E7BB" w14:textId="6EFBF5A6" w:rsidR="0073694D" w:rsidRPr="0073694D" w:rsidRDefault="00435DEC" w:rsidP="0073694D">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Susisiekimo kom</w:t>
            </w:r>
            <w:r w:rsidR="00677E0C">
              <w:rPr>
                <w:rFonts w:ascii="Times New Roman" w:eastAsia="Times New Roman" w:hAnsi="Times New Roman" w:cs="Times New Roman"/>
                <w:bCs/>
                <w:sz w:val="24"/>
                <w:szCs w:val="24"/>
                <w:lang w:eastAsia="en-US"/>
              </w:rPr>
              <w:t>u</w:t>
            </w:r>
            <w:r>
              <w:rPr>
                <w:rFonts w:ascii="Times New Roman" w:eastAsia="Times New Roman" w:hAnsi="Times New Roman" w:cs="Times New Roman"/>
                <w:bCs/>
                <w:sz w:val="24"/>
                <w:szCs w:val="24"/>
                <w:lang w:eastAsia="en-US"/>
              </w:rPr>
              <w:t xml:space="preserve">nikacijų, </w:t>
            </w:r>
            <w:r w:rsidR="00235640">
              <w:rPr>
                <w:rFonts w:ascii="Times New Roman" w:eastAsia="Times New Roman" w:hAnsi="Times New Roman" w:cs="Times New Roman"/>
                <w:bCs/>
                <w:sz w:val="24"/>
                <w:szCs w:val="24"/>
                <w:lang w:eastAsia="en-US"/>
              </w:rPr>
              <w:t xml:space="preserve">Radviliškio m. </w:t>
            </w:r>
            <w:proofErr w:type="spellStart"/>
            <w:r w:rsidR="00235640">
              <w:rPr>
                <w:rFonts w:ascii="Times New Roman" w:eastAsia="Times New Roman" w:hAnsi="Times New Roman" w:cs="Times New Roman"/>
                <w:bCs/>
                <w:sz w:val="24"/>
                <w:szCs w:val="24"/>
                <w:lang w:eastAsia="en-US"/>
              </w:rPr>
              <w:t>A.Povyliaus</w:t>
            </w:r>
            <w:proofErr w:type="spellEnd"/>
            <w:r w:rsidR="00235640">
              <w:rPr>
                <w:rFonts w:ascii="Times New Roman" w:eastAsia="Times New Roman" w:hAnsi="Times New Roman" w:cs="Times New Roman"/>
                <w:bCs/>
                <w:sz w:val="24"/>
                <w:szCs w:val="24"/>
                <w:lang w:eastAsia="en-US"/>
              </w:rPr>
              <w:t xml:space="preserve"> , Alytaus</w:t>
            </w:r>
            <w:r w:rsidR="00ED68BD">
              <w:rPr>
                <w:rFonts w:ascii="Times New Roman" w:eastAsia="Times New Roman" w:hAnsi="Times New Roman" w:cs="Times New Roman"/>
                <w:bCs/>
                <w:sz w:val="24"/>
                <w:szCs w:val="24"/>
                <w:lang w:eastAsia="en-US"/>
              </w:rPr>
              <w:t>, Šiaulių g., kapitalinio remonto</w:t>
            </w:r>
            <w:r w:rsidR="00752540">
              <w:rPr>
                <w:rFonts w:ascii="Times New Roman" w:eastAsia="Times New Roman" w:hAnsi="Times New Roman" w:cs="Times New Roman"/>
                <w:bCs/>
                <w:sz w:val="24"/>
                <w:szCs w:val="24"/>
                <w:lang w:eastAsia="en-US"/>
              </w:rPr>
              <w:t xml:space="preserve"> (rekonstravimo) įrengiant pėsčiųjų dviračių taką</w:t>
            </w:r>
            <w:r w:rsidR="00457D51">
              <w:rPr>
                <w:rFonts w:ascii="Times New Roman" w:eastAsia="Times New Roman" w:hAnsi="Times New Roman" w:cs="Times New Roman"/>
                <w:bCs/>
                <w:sz w:val="24"/>
                <w:szCs w:val="24"/>
                <w:lang w:eastAsia="en-US"/>
              </w:rPr>
              <w:t xml:space="preserve">, </w:t>
            </w:r>
            <w:r w:rsidR="00752540">
              <w:rPr>
                <w:rFonts w:ascii="Times New Roman" w:eastAsia="Times New Roman" w:hAnsi="Times New Roman" w:cs="Times New Roman"/>
                <w:bCs/>
                <w:sz w:val="24"/>
                <w:szCs w:val="24"/>
                <w:lang w:eastAsia="en-US"/>
              </w:rPr>
              <w:t xml:space="preserve">projekto </w:t>
            </w:r>
            <w:r w:rsidR="0054746E">
              <w:rPr>
                <w:rFonts w:ascii="Times New Roman" w:eastAsia="Times New Roman" w:hAnsi="Times New Roman" w:cs="Times New Roman"/>
                <w:bCs/>
                <w:sz w:val="24"/>
                <w:szCs w:val="24"/>
                <w:lang w:eastAsia="en-US"/>
              </w:rPr>
              <w:t>parengimas ir statinio projekto vykdymo priežiūros vykdymas</w:t>
            </w:r>
          </w:p>
        </w:tc>
        <w:tc>
          <w:tcPr>
            <w:tcW w:w="1417" w:type="dxa"/>
          </w:tcPr>
          <w:p w14:paraId="070BAD8E"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660DD209"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p>
        </w:tc>
      </w:tr>
      <w:tr w:rsidR="0073694D" w:rsidRPr="0073694D" w14:paraId="58FA28CC" w14:textId="77777777" w:rsidTr="00984CE2">
        <w:tc>
          <w:tcPr>
            <w:tcW w:w="7825" w:type="dxa"/>
            <w:gridSpan w:val="3"/>
            <w:tcBorders>
              <w:bottom w:val="single" w:sz="4" w:space="0" w:color="auto"/>
            </w:tcBorders>
            <w:shd w:val="clear" w:color="auto" w:fill="F2F2F2"/>
          </w:tcPr>
          <w:p w14:paraId="12C2B264" w14:textId="77777777" w:rsidR="0073694D" w:rsidRPr="0073694D" w:rsidRDefault="0073694D" w:rsidP="0073694D">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2426A70" w14:textId="77777777" w:rsidR="0073694D" w:rsidRPr="0073694D" w:rsidRDefault="0073694D" w:rsidP="0073694D">
            <w:pPr>
              <w:spacing w:line="240" w:lineRule="auto"/>
              <w:ind w:firstLine="0"/>
              <w:jc w:val="right"/>
              <w:rPr>
                <w:rFonts w:ascii="Times New Roman" w:eastAsia="Times New Roman" w:hAnsi="Times New Roman" w:cs="Times New Roman"/>
                <w:sz w:val="24"/>
                <w:szCs w:val="24"/>
                <w:lang w:eastAsia="en-US"/>
              </w:rPr>
            </w:pPr>
          </w:p>
        </w:tc>
      </w:tr>
      <w:tr w:rsidR="0073694D" w:rsidRPr="0073694D" w14:paraId="2ADC45CC" w14:textId="77777777" w:rsidTr="00984CE2">
        <w:tc>
          <w:tcPr>
            <w:tcW w:w="7825" w:type="dxa"/>
            <w:gridSpan w:val="3"/>
            <w:tcBorders>
              <w:top w:val="single" w:sz="4" w:space="0" w:color="auto"/>
            </w:tcBorders>
            <w:shd w:val="clear" w:color="auto" w:fill="F2F2F2"/>
          </w:tcPr>
          <w:p w14:paraId="0FFBF959" w14:textId="1E67EA44" w:rsidR="0073694D" w:rsidRPr="0073694D" w:rsidRDefault="0073694D" w:rsidP="0073694D">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509979A3" w14:textId="77777777" w:rsidR="0073694D" w:rsidRPr="0073694D" w:rsidRDefault="0073694D" w:rsidP="0073694D">
            <w:pPr>
              <w:spacing w:line="240" w:lineRule="auto"/>
              <w:ind w:firstLine="0"/>
              <w:jc w:val="right"/>
              <w:rPr>
                <w:rFonts w:ascii="Times New Roman" w:eastAsia="Times New Roman" w:hAnsi="Times New Roman" w:cs="Times New Roman"/>
                <w:sz w:val="24"/>
                <w:szCs w:val="24"/>
                <w:lang w:eastAsia="en-US"/>
              </w:rPr>
            </w:pPr>
          </w:p>
        </w:tc>
      </w:tr>
      <w:tr w:rsidR="0073694D" w:rsidRPr="0073694D" w14:paraId="0FB0123D" w14:textId="77777777" w:rsidTr="00984CE2">
        <w:tc>
          <w:tcPr>
            <w:tcW w:w="7825" w:type="dxa"/>
            <w:gridSpan w:val="3"/>
            <w:shd w:val="clear" w:color="auto" w:fill="F2F2F2"/>
          </w:tcPr>
          <w:p w14:paraId="5F6E65F2" w14:textId="77777777" w:rsidR="0073694D" w:rsidRPr="0073694D" w:rsidRDefault="0073694D" w:rsidP="0073694D">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2949CFA7" w14:textId="77777777" w:rsidR="0073694D" w:rsidRPr="0073694D" w:rsidRDefault="0073694D" w:rsidP="0073694D">
            <w:pPr>
              <w:spacing w:line="240" w:lineRule="auto"/>
              <w:ind w:firstLine="0"/>
              <w:jc w:val="right"/>
              <w:rPr>
                <w:rFonts w:ascii="Times New Roman" w:eastAsia="Times New Roman" w:hAnsi="Times New Roman" w:cs="Times New Roman"/>
                <w:sz w:val="24"/>
                <w:szCs w:val="24"/>
                <w:lang w:eastAsia="en-US"/>
              </w:rPr>
            </w:pPr>
          </w:p>
        </w:tc>
      </w:tr>
    </w:tbl>
    <w:p w14:paraId="70B85618" w14:textId="77777777" w:rsidR="0073694D" w:rsidRPr="0073694D" w:rsidRDefault="0073694D" w:rsidP="0073694D">
      <w:pPr>
        <w:spacing w:line="240" w:lineRule="auto"/>
        <w:ind w:firstLine="720"/>
        <w:jc w:val="left"/>
        <w:rPr>
          <w:rFonts w:ascii="Times New Roman" w:eastAsia="Times New Roman" w:hAnsi="Times New Roman" w:cs="Times New Roman"/>
          <w:b/>
          <w:sz w:val="24"/>
          <w:szCs w:val="24"/>
          <w:lang w:eastAsia="en-US"/>
        </w:rPr>
      </w:pPr>
    </w:p>
    <w:p w14:paraId="6ACBCFCD" w14:textId="77777777" w:rsidR="0073694D" w:rsidRPr="0073694D" w:rsidRDefault="0073694D" w:rsidP="0073694D">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7EFD9B2" w14:textId="77777777" w:rsidR="0073694D" w:rsidRPr="0073694D" w:rsidRDefault="0073694D" w:rsidP="0073694D">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77F3CA2" w14:textId="77777777" w:rsidR="0073694D" w:rsidRPr="0073694D" w:rsidRDefault="0073694D" w:rsidP="0073694D">
      <w:pPr>
        <w:spacing w:line="240" w:lineRule="auto"/>
        <w:ind w:firstLine="0"/>
        <w:jc w:val="left"/>
        <w:rPr>
          <w:rFonts w:ascii="Times New Roman" w:eastAsia="Times New Roman" w:hAnsi="Times New Roman" w:cs="Times New Roman"/>
          <w:sz w:val="6"/>
          <w:szCs w:val="6"/>
          <w:lang w:eastAsia="en-US"/>
        </w:rPr>
      </w:pPr>
    </w:p>
    <w:p w14:paraId="2745EAD2"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404E3735" w14:textId="77777777" w:rsidR="0073694D" w:rsidRPr="0073694D" w:rsidRDefault="0073694D" w:rsidP="0073694D">
      <w:pPr>
        <w:tabs>
          <w:tab w:val="left" w:pos="720"/>
        </w:tabs>
        <w:spacing w:line="240" w:lineRule="auto"/>
        <w:ind w:firstLine="0"/>
        <w:rPr>
          <w:rFonts w:ascii="Times New Roman" w:eastAsia="Times New Roman" w:hAnsi="Times New Roman" w:cs="Times New Roman"/>
          <w:sz w:val="24"/>
          <w:szCs w:val="24"/>
          <w:lang w:eastAsia="en-US"/>
        </w:rPr>
      </w:pPr>
    </w:p>
    <w:p w14:paraId="13A8B995" w14:textId="77777777" w:rsidR="0073694D" w:rsidRPr="0073694D" w:rsidRDefault="0073694D" w:rsidP="0073694D">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AE44DFD" w14:textId="77777777" w:rsidR="0073694D" w:rsidRPr="0073694D" w:rsidRDefault="0073694D" w:rsidP="0073694D">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390B9FA" w14:textId="77777777" w:rsidR="0073694D" w:rsidRPr="0073694D" w:rsidRDefault="0073694D" w:rsidP="0073694D">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23B8835" w14:textId="77777777" w:rsidR="0073694D" w:rsidRPr="0073694D" w:rsidRDefault="0073694D" w:rsidP="0073694D">
      <w:pPr>
        <w:tabs>
          <w:tab w:val="left" w:pos="720"/>
        </w:tabs>
        <w:spacing w:line="240" w:lineRule="auto"/>
        <w:ind w:firstLine="0"/>
        <w:rPr>
          <w:rFonts w:ascii="Times New Roman" w:eastAsia="Times New Roman" w:hAnsi="Times New Roman" w:cs="Times New Roman"/>
          <w:sz w:val="24"/>
          <w:szCs w:val="24"/>
          <w:lang w:eastAsia="en-US"/>
        </w:rPr>
      </w:pPr>
    </w:p>
    <w:p w14:paraId="6253D1F1" w14:textId="77777777" w:rsidR="00C91A24" w:rsidRPr="006E5F25" w:rsidRDefault="0073694D" w:rsidP="00C91A24">
      <w:pPr>
        <w:tabs>
          <w:tab w:val="left" w:pos="720"/>
        </w:tabs>
        <w:spacing w:line="240" w:lineRule="auto"/>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r>
      <w:r w:rsidR="00C91A24"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C91A24" w:rsidRPr="006E5F25">
        <w:rPr>
          <w:rFonts w:ascii="Times New Roman" w:eastAsia="Times New Roman" w:hAnsi="Times New Roman" w:cs="Times New Roman"/>
          <w:b/>
          <w:sz w:val="24"/>
          <w:szCs w:val="24"/>
          <w:lang w:eastAsia="en-US"/>
        </w:rPr>
        <w:t xml:space="preserve">teikiant sąskaitą </w:t>
      </w:r>
      <w:r w:rsidR="00C91A24">
        <w:rPr>
          <w:rFonts w:ascii="Times New Roman" w:eastAsia="Times New Roman" w:hAnsi="Times New Roman" w:cs="Times New Roman"/>
          <w:b/>
          <w:sz w:val="24"/>
          <w:szCs w:val="24"/>
          <w:lang w:eastAsia="en-US"/>
        </w:rPr>
        <w:t xml:space="preserve">per </w:t>
      </w:r>
      <w:r w:rsidR="00C91A24">
        <w:rPr>
          <w:rFonts w:ascii="Times New Roman" w:eastAsia="Calibri" w:hAnsi="Times New Roman" w:cs="Times New Roman"/>
          <w:b/>
          <w:bCs/>
          <w:sz w:val="24"/>
          <w:szCs w:val="24"/>
          <w:lang w:eastAsia="en-US"/>
        </w:rPr>
        <w:t>s</w:t>
      </w:r>
      <w:r w:rsidR="00C91A24" w:rsidRPr="007C7E54">
        <w:rPr>
          <w:rFonts w:ascii="Times New Roman" w:eastAsia="Calibri" w:hAnsi="Times New Roman" w:cs="Times New Roman"/>
          <w:b/>
          <w:bCs/>
          <w:sz w:val="24"/>
          <w:szCs w:val="24"/>
          <w:lang w:eastAsia="en-US"/>
        </w:rPr>
        <w:t>ąskaitų administravimo bendrąją informacinę sistemą SABIS</w:t>
      </w:r>
      <w:r w:rsidR="00C91A24" w:rsidRPr="006E5F25">
        <w:rPr>
          <w:rFonts w:ascii="Times New Roman" w:eastAsia="Times New Roman" w:hAnsi="Times New Roman" w:cs="Times New Roman"/>
          <w:b/>
          <w:sz w:val="24"/>
          <w:szCs w:val="24"/>
          <w:lang w:eastAsia="ar-SA"/>
        </w:rPr>
        <w:t xml:space="preserve">, ir kad mes prisiimame riziką už visas </w:t>
      </w:r>
      <w:r w:rsidR="00C91A24" w:rsidRPr="006E5F25">
        <w:rPr>
          <w:rFonts w:ascii="Times New Roman" w:eastAsia="Times New Roman" w:hAnsi="Times New Roman" w:cs="Times New Roman"/>
          <w:b/>
          <w:sz w:val="24"/>
          <w:szCs w:val="24"/>
          <w:lang w:eastAsia="ar-SA"/>
        </w:rPr>
        <w:lastRenderedPageBreak/>
        <w:t>išlaidas, kurias, teikdami pasiūlymą ir laikydamiesi pirkimo dokumentuose nustatytų reikalavimų, privalėjome įskaičiuoti į pasiūlymo kainą</w:t>
      </w:r>
      <w:r w:rsidR="00C91A24" w:rsidRPr="006E5F25">
        <w:rPr>
          <w:rFonts w:ascii="Times New Roman" w:eastAsia="Times New Roman" w:hAnsi="Times New Roman" w:cs="Times New Roman"/>
          <w:b/>
          <w:sz w:val="24"/>
          <w:szCs w:val="24"/>
          <w:lang w:eastAsia="en-US"/>
        </w:rPr>
        <w:t>.</w:t>
      </w:r>
    </w:p>
    <w:p w14:paraId="03AF53DA" w14:textId="44A9F746" w:rsidR="0073694D" w:rsidRPr="0073694D" w:rsidRDefault="0073694D" w:rsidP="00C91A24">
      <w:pPr>
        <w:tabs>
          <w:tab w:val="left" w:pos="720"/>
        </w:tabs>
        <w:spacing w:line="240" w:lineRule="auto"/>
        <w:ind w:firstLine="0"/>
        <w:rPr>
          <w:rFonts w:ascii="Times New Roman" w:eastAsia="Times New Roman" w:hAnsi="Times New Roman" w:cs="Times New Roman"/>
          <w:sz w:val="24"/>
          <w:szCs w:val="24"/>
          <w:lang w:eastAsia="en-US"/>
        </w:rPr>
      </w:pPr>
    </w:p>
    <w:p w14:paraId="783086CB" w14:textId="77777777" w:rsidR="0073694D" w:rsidRP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46BC14D" w14:textId="77777777" w:rsidR="00D838A3" w:rsidRDefault="00D838A3" w:rsidP="0073694D">
      <w:pPr>
        <w:spacing w:line="240" w:lineRule="auto"/>
        <w:ind w:firstLine="720"/>
        <w:rPr>
          <w:rFonts w:ascii="Times New Roman" w:eastAsia="Times New Roman" w:hAnsi="Times New Roman" w:cs="Times New Roman"/>
          <w:sz w:val="24"/>
          <w:szCs w:val="24"/>
          <w:lang w:eastAsia="en-US"/>
        </w:rPr>
      </w:pPr>
    </w:p>
    <w:p w14:paraId="78B00737" w14:textId="24E37B58"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1411B15C"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73694D" w:rsidRPr="0073694D" w14:paraId="17AC3FEF" w14:textId="77777777" w:rsidTr="00A81ED5">
        <w:tc>
          <w:tcPr>
            <w:tcW w:w="675" w:type="dxa"/>
          </w:tcPr>
          <w:p w14:paraId="05CDCAF3"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42EF8C6B"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7AEAAAED"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73694D" w:rsidRPr="0073694D" w14:paraId="3F93CCAD" w14:textId="77777777" w:rsidTr="00A81ED5">
        <w:tc>
          <w:tcPr>
            <w:tcW w:w="675" w:type="dxa"/>
          </w:tcPr>
          <w:p w14:paraId="461D74C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3162F5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2441" w:type="dxa"/>
          </w:tcPr>
          <w:p w14:paraId="3523F5A7"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7660D766" w14:textId="77777777" w:rsidTr="00A81ED5">
        <w:tc>
          <w:tcPr>
            <w:tcW w:w="675" w:type="dxa"/>
          </w:tcPr>
          <w:p w14:paraId="241FEDD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7F49856" w14:textId="77777777" w:rsidR="0073694D" w:rsidRPr="0073694D" w:rsidRDefault="0073694D" w:rsidP="0073694D">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7D851AC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7C344A2E" w14:textId="77777777" w:rsidR="0073694D" w:rsidRPr="0073694D" w:rsidRDefault="0073694D" w:rsidP="0073694D">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73694D" w:rsidRPr="0073694D" w14:paraId="710B80D6" w14:textId="77777777" w:rsidTr="00A81ED5">
        <w:trPr>
          <w:trHeight w:val="324"/>
        </w:trPr>
        <w:tc>
          <w:tcPr>
            <w:tcW w:w="9639" w:type="dxa"/>
            <w:gridSpan w:val="7"/>
          </w:tcPr>
          <w:p w14:paraId="7D0EB6BA" w14:textId="305614CA" w:rsidR="0073694D" w:rsidRPr="0073694D" w:rsidRDefault="00F370FA" w:rsidP="0073694D">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73694D" w:rsidRPr="0073694D">
              <w:rPr>
                <w:rFonts w:ascii="Times New Roman" w:eastAsia="Times New Roman" w:hAnsi="Times New Roman" w:cs="Times New Roman"/>
                <w:sz w:val="24"/>
                <w:szCs w:val="24"/>
                <w:lang w:eastAsia="en-US"/>
              </w:rPr>
              <w:t>Šiame pasiūlyme yra pateikta ir konfidenciali informacija</w:t>
            </w:r>
            <w:r w:rsidR="0073694D" w:rsidRPr="0073694D">
              <w:rPr>
                <w:rFonts w:ascii="Times New Roman" w:eastAsia="Times New Roman" w:hAnsi="Times New Roman" w:cs="Times New Roman"/>
                <w:sz w:val="24"/>
                <w:szCs w:val="24"/>
                <w:vertAlign w:val="superscript"/>
                <w:lang w:eastAsia="en-US"/>
              </w:rPr>
              <w:t xml:space="preserve"> </w:t>
            </w:r>
            <w:r w:rsidR="0073694D" w:rsidRPr="0073694D">
              <w:rPr>
                <w:rFonts w:ascii="Times New Roman" w:eastAsia="Times New Roman" w:hAnsi="Times New Roman" w:cs="Times New Roman"/>
                <w:sz w:val="24"/>
                <w:szCs w:val="24"/>
                <w:lang w:eastAsia="en-US"/>
              </w:rPr>
              <w:t>(</w:t>
            </w:r>
            <w:r w:rsidR="0073694D"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884ECB1" w14:textId="77777777" w:rsidR="0073694D" w:rsidRPr="0073694D" w:rsidRDefault="0073694D" w:rsidP="0073694D">
            <w:pPr>
              <w:spacing w:line="240" w:lineRule="auto"/>
              <w:ind w:firstLine="0"/>
              <w:outlineLvl w:val="1"/>
              <w:rPr>
                <w:rFonts w:ascii="Times New Roman" w:eastAsia="Times New Roman" w:hAnsi="Times New Roman" w:cs="Times New Roman"/>
                <w:sz w:val="24"/>
                <w:szCs w:val="24"/>
                <w:lang w:eastAsia="en-US"/>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51"/>
            </w:tblGrid>
            <w:tr w:rsidR="0073694D" w:rsidRPr="0073694D" w14:paraId="0ECEA76C" w14:textId="77777777" w:rsidTr="00D838A3">
              <w:tc>
                <w:tcPr>
                  <w:tcW w:w="709" w:type="dxa"/>
                  <w:tcBorders>
                    <w:top w:val="single" w:sz="4" w:space="0" w:color="auto"/>
                    <w:left w:val="single" w:sz="4" w:space="0" w:color="auto"/>
                    <w:bottom w:val="single" w:sz="4" w:space="0" w:color="auto"/>
                    <w:right w:val="single" w:sz="4" w:space="0" w:color="auto"/>
                  </w:tcBorders>
                  <w:vAlign w:val="center"/>
                  <w:hideMark/>
                </w:tcPr>
                <w:p w14:paraId="5E790429" w14:textId="77777777" w:rsidR="0073694D" w:rsidRPr="0073694D" w:rsidRDefault="0073694D" w:rsidP="0073694D">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3A18C22"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251" w:type="dxa"/>
                  <w:tcBorders>
                    <w:top w:val="single" w:sz="4" w:space="0" w:color="auto"/>
                    <w:left w:val="single" w:sz="4" w:space="0" w:color="auto"/>
                    <w:bottom w:val="single" w:sz="4" w:space="0" w:color="auto"/>
                    <w:right w:val="single" w:sz="4" w:space="0" w:color="auto"/>
                  </w:tcBorders>
                  <w:hideMark/>
                </w:tcPr>
                <w:p w14:paraId="4789DC21"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73694D" w:rsidRPr="0073694D" w14:paraId="7BF670F6" w14:textId="77777777" w:rsidTr="00D838A3">
              <w:tc>
                <w:tcPr>
                  <w:tcW w:w="709" w:type="dxa"/>
                  <w:tcBorders>
                    <w:top w:val="single" w:sz="4" w:space="0" w:color="auto"/>
                    <w:left w:val="single" w:sz="4" w:space="0" w:color="auto"/>
                    <w:bottom w:val="single" w:sz="4" w:space="0" w:color="auto"/>
                    <w:right w:val="single" w:sz="4" w:space="0" w:color="auto"/>
                  </w:tcBorders>
                  <w:vAlign w:val="center"/>
                </w:tcPr>
                <w:p w14:paraId="28F98E03" w14:textId="77777777" w:rsidR="0073694D" w:rsidRPr="0073694D" w:rsidRDefault="0073694D" w:rsidP="00D838A3">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8C9D047"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4147D656"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r>
            <w:tr w:rsidR="0073694D" w:rsidRPr="0073694D" w14:paraId="54A914EB" w14:textId="77777777" w:rsidTr="00D838A3">
              <w:tc>
                <w:tcPr>
                  <w:tcW w:w="709" w:type="dxa"/>
                  <w:tcBorders>
                    <w:top w:val="single" w:sz="4" w:space="0" w:color="auto"/>
                    <w:left w:val="single" w:sz="4" w:space="0" w:color="auto"/>
                    <w:bottom w:val="single" w:sz="4" w:space="0" w:color="auto"/>
                    <w:right w:val="single" w:sz="4" w:space="0" w:color="auto"/>
                  </w:tcBorders>
                  <w:vAlign w:val="center"/>
                </w:tcPr>
                <w:p w14:paraId="385897C3" w14:textId="77777777" w:rsidR="0073694D" w:rsidRPr="0073694D" w:rsidRDefault="0073694D" w:rsidP="00D838A3">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C2DA33"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03399F83"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r>
            <w:tr w:rsidR="0073694D" w:rsidRPr="0073694D" w14:paraId="11C33242" w14:textId="77777777" w:rsidTr="00D838A3">
              <w:tc>
                <w:tcPr>
                  <w:tcW w:w="709" w:type="dxa"/>
                  <w:tcBorders>
                    <w:top w:val="single" w:sz="4" w:space="0" w:color="auto"/>
                    <w:left w:val="single" w:sz="4" w:space="0" w:color="auto"/>
                    <w:bottom w:val="single" w:sz="4" w:space="0" w:color="auto"/>
                    <w:right w:val="single" w:sz="4" w:space="0" w:color="auto"/>
                  </w:tcBorders>
                  <w:vAlign w:val="center"/>
                </w:tcPr>
                <w:p w14:paraId="75945B47" w14:textId="77777777" w:rsidR="0073694D" w:rsidRPr="0073694D" w:rsidRDefault="0073694D" w:rsidP="00D838A3">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77EB6D1"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c>
                <w:tcPr>
                  <w:tcW w:w="4251" w:type="dxa"/>
                  <w:tcBorders>
                    <w:top w:val="single" w:sz="4" w:space="0" w:color="auto"/>
                    <w:left w:val="single" w:sz="4" w:space="0" w:color="auto"/>
                    <w:bottom w:val="single" w:sz="4" w:space="0" w:color="auto"/>
                    <w:right w:val="single" w:sz="4" w:space="0" w:color="auto"/>
                  </w:tcBorders>
                </w:tcPr>
                <w:p w14:paraId="33384BDD" w14:textId="77777777" w:rsidR="0073694D" w:rsidRPr="0073694D" w:rsidRDefault="0073694D" w:rsidP="00D838A3">
                  <w:pPr>
                    <w:spacing w:line="240" w:lineRule="auto"/>
                    <w:ind w:firstLine="0"/>
                    <w:jc w:val="center"/>
                    <w:rPr>
                      <w:rFonts w:ascii="Times New Roman" w:eastAsia="Calibri" w:hAnsi="Times New Roman" w:cs="Arial"/>
                      <w:i/>
                      <w:sz w:val="24"/>
                      <w:szCs w:val="24"/>
                    </w:rPr>
                  </w:pPr>
                </w:p>
              </w:tc>
            </w:tr>
          </w:tbl>
          <w:p w14:paraId="086BC0B5"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28CC921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4B0DF20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73694D" w:rsidRPr="0073694D" w14:paraId="2DFE8AE7" w14:textId="77777777" w:rsidTr="00A81ED5">
        <w:tc>
          <w:tcPr>
            <w:tcW w:w="2988" w:type="dxa"/>
          </w:tcPr>
          <w:p w14:paraId="615A80B6" w14:textId="77777777" w:rsidR="0073694D" w:rsidRPr="0073694D" w:rsidRDefault="0073694D" w:rsidP="0073694D">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6808A067"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p>
        </w:tc>
      </w:tr>
      <w:tr w:rsidR="0073694D" w:rsidRPr="0073694D" w14:paraId="3A3974BA" w14:textId="77777777" w:rsidTr="00A81ED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9238095" w14:textId="77777777" w:rsidR="0073694D" w:rsidRPr="0073694D" w:rsidRDefault="0073694D" w:rsidP="0073694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208A49B"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09F84EF"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2BB8844"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674F1B"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9526D58"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r>
      <w:tr w:rsidR="0073694D" w:rsidRPr="0073694D" w14:paraId="25BFFDAE" w14:textId="77777777" w:rsidTr="00A81ED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93FE068" w14:textId="77777777" w:rsidR="0073694D" w:rsidRPr="0073694D" w:rsidRDefault="0073694D" w:rsidP="0073694D">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90D1A5"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8C774F0"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16DE1EC4"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24EF72E"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A6D7F79"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r>
    </w:tbl>
    <w:p w14:paraId="2C59E1C0" w14:textId="5C1520F6" w:rsidR="00F370FA" w:rsidRDefault="00F370FA">
      <w:pPr>
        <w:rPr>
          <w:rFonts w:cstheme="minorHAnsi"/>
        </w:rPr>
      </w:pPr>
      <w:r>
        <w:rPr>
          <w:rFonts w:cstheme="minorHAnsi"/>
        </w:rPr>
        <w:br w:type="page"/>
      </w:r>
    </w:p>
    <w:p w14:paraId="59259214" w14:textId="77777777" w:rsidR="00917C70" w:rsidRDefault="00917C70" w:rsidP="00D838A3">
      <w:pPr>
        <w:spacing w:line="240" w:lineRule="auto"/>
        <w:ind w:firstLine="0"/>
        <w:jc w:val="right"/>
        <w:rPr>
          <w:rFonts w:ascii="Times New Roman" w:hAnsi="Times New Roman" w:cs="Times New Roman"/>
          <w:sz w:val="24"/>
          <w:szCs w:val="24"/>
        </w:rPr>
      </w:pPr>
    </w:p>
    <w:p w14:paraId="65CC6D5E" w14:textId="09C4ACCB" w:rsidR="00D838A3" w:rsidRDefault="00506996" w:rsidP="00D838A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F84D12">
        <w:rPr>
          <w:rFonts w:ascii="Times New Roman" w:hAnsi="Times New Roman" w:cs="Times New Roman"/>
          <w:sz w:val="24"/>
          <w:szCs w:val="24"/>
        </w:rPr>
        <w:t>6</w:t>
      </w:r>
      <w:r w:rsidRPr="006E21B3">
        <w:rPr>
          <w:rFonts w:ascii="Times New Roman" w:hAnsi="Times New Roman" w:cs="Times New Roman"/>
          <w:sz w:val="24"/>
          <w:szCs w:val="24"/>
        </w:rPr>
        <w:t xml:space="preserve"> priedas </w:t>
      </w:r>
    </w:p>
    <w:p w14:paraId="282BAFD3" w14:textId="5433E45C" w:rsidR="00506996" w:rsidRDefault="00506996" w:rsidP="00D838A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„Sutarties projektas“</w:t>
      </w:r>
    </w:p>
    <w:p w14:paraId="21F7F83A" w14:textId="77777777" w:rsidR="007578A1" w:rsidRDefault="007578A1" w:rsidP="007578A1">
      <w:pPr>
        <w:tabs>
          <w:tab w:val="right" w:leader="underscore" w:pos="8505"/>
        </w:tabs>
        <w:spacing w:line="240" w:lineRule="auto"/>
        <w:ind w:firstLine="0"/>
        <w:jc w:val="center"/>
        <w:rPr>
          <w:rFonts w:ascii="Times New Roman" w:eastAsia="Times New Roman" w:hAnsi="Times New Roman" w:cs="Times New Roman"/>
          <w:b/>
          <w:sz w:val="24"/>
          <w:szCs w:val="24"/>
          <w:lang w:eastAsia="en-US"/>
        </w:rPr>
      </w:pPr>
      <w:bookmarkStart w:id="37" w:name="_Hlk14952051"/>
    </w:p>
    <w:bookmarkEnd w:id="37"/>
    <w:p w14:paraId="20DDAEAD" w14:textId="77777777" w:rsidR="00917C70" w:rsidRDefault="00917C70" w:rsidP="005D5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center"/>
        <w:rPr>
          <w:rFonts w:ascii="Times New Roman" w:eastAsia="Times New Roman" w:hAnsi="Times New Roman" w:cs="Times New Roman"/>
          <w:sz w:val="24"/>
          <w:szCs w:val="24"/>
        </w:rPr>
      </w:pPr>
    </w:p>
    <w:p w14:paraId="6B507C7D" w14:textId="77777777" w:rsidR="00917C70" w:rsidRDefault="00917C70" w:rsidP="005D5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line="240" w:lineRule="auto"/>
        <w:ind w:firstLine="0"/>
        <w:jc w:val="center"/>
        <w:rPr>
          <w:rFonts w:ascii="Times New Roman" w:eastAsia="Times New Roman" w:hAnsi="Times New Roman" w:cs="Times New Roman"/>
          <w:sz w:val="24"/>
          <w:szCs w:val="24"/>
        </w:rPr>
      </w:pPr>
    </w:p>
    <w:p w14:paraId="10876BDA" w14:textId="1F628038" w:rsidR="007578A1" w:rsidRPr="00917C70" w:rsidRDefault="005D584E" w:rsidP="00917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b/>
          <w:bCs/>
          <w:sz w:val="24"/>
          <w:szCs w:val="24"/>
        </w:rPr>
      </w:pPr>
      <w:r w:rsidRPr="00917C70">
        <w:rPr>
          <w:rFonts w:ascii="Times New Roman" w:eastAsia="Times New Roman" w:hAnsi="Times New Roman" w:cs="Times New Roman"/>
          <w:b/>
          <w:bCs/>
          <w:sz w:val="24"/>
          <w:szCs w:val="24"/>
        </w:rPr>
        <w:t xml:space="preserve">SUTARTIES </w:t>
      </w:r>
      <w:r w:rsidR="00917C70" w:rsidRPr="00917C70">
        <w:rPr>
          <w:rFonts w:ascii="Times New Roman" w:eastAsia="Times New Roman" w:hAnsi="Times New Roman" w:cs="Times New Roman"/>
          <w:b/>
          <w:bCs/>
          <w:sz w:val="24"/>
          <w:szCs w:val="24"/>
        </w:rPr>
        <w:t>PROJEKTAS</w:t>
      </w:r>
    </w:p>
    <w:p w14:paraId="678ABD86" w14:textId="5299C4F4" w:rsidR="00917C70" w:rsidRPr="007578A1" w:rsidRDefault="00917C70" w:rsidP="00917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w:t>
      </w:r>
      <w:r w:rsidR="00295AB0">
        <w:rPr>
          <w:rFonts w:ascii="Times New Roman" w:eastAsia="Times New Roman" w:hAnsi="Times New Roman" w:cs="Times New Roman"/>
          <w:sz w:val="24"/>
          <w:szCs w:val="24"/>
        </w:rPr>
        <w:t>i</w:t>
      </w:r>
      <w:r>
        <w:rPr>
          <w:rFonts w:ascii="Times New Roman" w:eastAsia="Times New Roman" w:hAnsi="Times New Roman" w:cs="Times New Roman"/>
          <w:sz w:val="24"/>
          <w:szCs w:val="24"/>
        </w:rPr>
        <w:t>kiamas atskiru failu</w:t>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243A22">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20" w:footer="720" w:gutter="0"/>
          <w:pgNumType w:start="12"/>
          <w:cols w:space="1296"/>
        </w:sectPr>
      </w:pPr>
    </w:p>
    <w:p w14:paraId="46629FFC" w14:textId="77777777" w:rsidR="0018601F" w:rsidRDefault="0018601F" w:rsidP="00917CFB">
      <w:pPr>
        <w:ind w:firstLine="0"/>
        <w:rPr>
          <w:rFonts w:ascii="Times New Roman" w:hAnsi="Times New Roman" w:cs="Times New Roman"/>
          <w:sz w:val="24"/>
          <w:szCs w:val="24"/>
        </w:rPr>
      </w:pPr>
    </w:p>
    <w:p w14:paraId="31C15D1B" w14:textId="77777777" w:rsidR="0018601F" w:rsidRDefault="0018601F" w:rsidP="00566DD5">
      <w:pPr>
        <w:ind w:firstLine="7371"/>
        <w:jc w:val="right"/>
        <w:rPr>
          <w:rFonts w:ascii="Times New Roman" w:hAnsi="Times New Roman" w:cs="Times New Roman"/>
          <w:sz w:val="24"/>
          <w:szCs w:val="24"/>
        </w:rPr>
      </w:pPr>
    </w:p>
    <w:p w14:paraId="79ABC45C" w14:textId="77777777" w:rsidR="00917CFB" w:rsidRPr="00F80965" w:rsidRDefault="00917CFB" w:rsidP="00917CFB">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 xml:space="preserve">Pirkimo sąlygų </w:t>
      </w:r>
      <w:r>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4D99086A" w14:textId="77777777" w:rsidR="00917CFB" w:rsidRPr="00F80965" w:rsidRDefault="00917CFB" w:rsidP="00917CFB">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02E4A241" w14:textId="77777777" w:rsidR="00917CFB" w:rsidRDefault="00917CFB" w:rsidP="00917CFB">
      <w:pPr>
        <w:ind w:firstLine="0"/>
        <w:rPr>
          <w:rFonts w:ascii="Times New Roman" w:eastAsia="Times New Roman" w:hAnsi="Times New Roman" w:cs="Times New Roman"/>
          <w:b/>
          <w:bCs/>
          <w:sz w:val="24"/>
          <w:szCs w:val="24"/>
        </w:rPr>
      </w:pPr>
    </w:p>
    <w:p w14:paraId="18313FA1" w14:textId="77777777" w:rsidR="00917CFB" w:rsidRDefault="00917CFB" w:rsidP="00917CFB">
      <w:pPr>
        <w:ind w:firstLine="0"/>
        <w:rPr>
          <w:rFonts w:ascii="Times New Roman" w:eastAsia="Times New Roman" w:hAnsi="Times New Roman" w:cs="Times New Roman"/>
          <w:b/>
          <w:bCs/>
          <w:sz w:val="24"/>
          <w:szCs w:val="24"/>
        </w:rPr>
      </w:pPr>
    </w:p>
    <w:p w14:paraId="3462B6D1" w14:textId="77777777" w:rsidR="00917CFB" w:rsidRPr="00F80965" w:rsidRDefault="00917CFB" w:rsidP="00917CFB">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58EE6E7D" wp14:editId="4E1194D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21D8AF2E" w14:textId="77777777" w:rsidR="00917CFB" w:rsidRDefault="00917CFB" w:rsidP="00917CFB">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E6E7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21D8AF2E" w14:textId="77777777" w:rsidR="00917CFB" w:rsidRDefault="00917CFB" w:rsidP="00917CFB">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A0C4AAA" w14:textId="77777777" w:rsidR="00917CFB" w:rsidRPr="00F80965" w:rsidRDefault="00917CFB" w:rsidP="00917CFB">
      <w:pPr>
        <w:spacing w:line="240" w:lineRule="auto"/>
        <w:jc w:val="center"/>
        <w:rPr>
          <w:rFonts w:ascii="Times New Roman" w:hAnsi="Times New Roman" w:cs="Times New Roman"/>
          <w:sz w:val="24"/>
          <w:szCs w:val="24"/>
        </w:rPr>
      </w:pPr>
    </w:p>
    <w:p w14:paraId="54993452" w14:textId="77777777" w:rsidR="00917CFB" w:rsidRPr="00F80965" w:rsidRDefault="00917CFB" w:rsidP="00917CF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4792275" w14:textId="77777777" w:rsidR="00917CFB" w:rsidRPr="00F80965" w:rsidRDefault="00917CFB" w:rsidP="00917CFB">
      <w:pPr>
        <w:jc w:val="center"/>
        <w:rPr>
          <w:rFonts w:ascii="Times New Roman" w:hAnsi="Times New Roman" w:cs="Times New Roman"/>
          <w:sz w:val="24"/>
          <w:szCs w:val="24"/>
        </w:rPr>
      </w:pPr>
    </w:p>
    <w:p w14:paraId="062B8EDE" w14:textId="77777777" w:rsidR="00917CFB" w:rsidRPr="0026703F" w:rsidRDefault="00917CFB" w:rsidP="00917CFB">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147C24" w14:textId="77777777" w:rsidR="00917CFB" w:rsidRPr="0026703F" w:rsidRDefault="00917CFB" w:rsidP="00917CFB">
      <w:pPr>
        <w:jc w:val="center"/>
        <w:rPr>
          <w:rFonts w:ascii="Times New Roman" w:hAnsi="Times New Roman" w:cs="Times New Roman"/>
          <w:b/>
          <w:bCs/>
          <w:sz w:val="16"/>
          <w:szCs w:val="16"/>
        </w:rPr>
      </w:pPr>
    </w:p>
    <w:p w14:paraId="3CEB5256" w14:textId="77777777" w:rsidR="00917CFB" w:rsidRPr="00F80965" w:rsidRDefault="00917CFB" w:rsidP="00917CFB">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AC27E3E" w14:textId="77777777" w:rsidR="00917CFB" w:rsidRPr="00F80965" w:rsidRDefault="00917CFB" w:rsidP="00917CFB">
      <w:pPr>
        <w:rPr>
          <w:rFonts w:ascii="Times New Roman" w:hAnsi="Times New Roman" w:cs="Times New Roman"/>
          <w:b/>
          <w:bCs/>
          <w:sz w:val="24"/>
          <w:szCs w:val="24"/>
        </w:rPr>
      </w:pPr>
    </w:p>
    <w:p w14:paraId="0271D191" w14:textId="77777777" w:rsidR="00917CFB" w:rsidRPr="00F80965" w:rsidRDefault="00917CFB" w:rsidP="00917CFB">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63814E43" w14:textId="77777777" w:rsidR="00917CFB" w:rsidRPr="00F80965" w:rsidRDefault="00917CFB" w:rsidP="00917CFB">
      <w:pPr>
        <w:rPr>
          <w:rFonts w:ascii="Times New Roman" w:hAnsi="Times New Roman" w:cs="Times New Roman"/>
          <w:sz w:val="24"/>
          <w:szCs w:val="24"/>
        </w:rPr>
      </w:pPr>
    </w:p>
    <w:p w14:paraId="72A44F15" w14:textId="77777777" w:rsidR="00917CFB" w:rsidRPr="00F80965" w:rsidRDefault="00917CFB" w:rsidP="00917CFB">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247ADB4E" w14:textId="77777777" w:rsidR="00917CFB" w:rsidRPr="00F80965" w:rsidRDefault="00917CFB" w:rsidP="00917CFB">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183C10C9" w14:textId="77777777" w:rsidR="00917CFB" w:rsidRPr="00F80965" w:rsidRDefault="00917CFB" w:rsidP="00917CFB">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535CB381" w14:textId="77777777" w:rsidR="00917CFB" w:rsidRPr="00F80965" w:rsidRDefault="00917CFB" w:rsidP="00917CFB">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265F3674" w14:textId="77777777" w:rsidR="00917CFB" w:rsidRPr="00F80965" w:rsidRDefault="00917CFB" w:rsidP="00917CFB">
      <w:pPr>
        <w:rPr>
          <w:rFonts w:ascii="Times New Roman" w:hAnsi="Times New Roman" w:cs="Times New Roman"/>
          <w:sz w:val="24"/>
          <w:szCs w:val="24"/>
        </w:rPr>
      </w:pPr>
    </w:p>
    <w:p w14:paraId="2DB8CAC5" w14:textId="77777777" w:rsidR="00917CFB" w:rsidRPr="00F80965" w:rsidRDefault="00917CFB" w:rsidP="00917CFB">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2547BE1C" w14:textId="6F21F2D1" w:rsidR="00917CFB" w:rsidRPr="00F80965" w:rsidRDefault="00917CFB" w:rsidP="00917CFB">
      <w:pPr>
        <w:numPr>
          <w:ilvl w:val="0"/>
          <w:numId w:val="13"/>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6F49CB" w:rsidRPr="006F49CB">
        <w:rPr>
          <w:rFonts w:ascii="Times New Roman" w:eastAsia="Times New Roman" w:hAnsi="Times New Roman" w:cs="Times New Roman"/>
          <w:b/>
          <w:sz w:val="24"/>
          <w:szCs w:val="24"/>
          <w:lang w:eastAsia="en-US"/>
        </w:rPr>
        <w:t xml:space="preserve">Susisiekimo komunikacijų, Radviliškio m. </w:t>
      </w:r>
      <w:proofErr w:type="spellStart"/>
      <w:r w:rsidR="006F49CB" w:rsidRPr="006F49CB">
        <w:rPr>
          <w:rFonts w:ascii="Times New Roman" w:eastAsia="Times New Roman" w:hAnsi="Times New Roman" w:cs="Times New Roman"/>
          <w:b/>
          <w:sz w:val="24"/>
          <w:szCs w:val="24"/>
          <w:lang w:eastAsia="en-US"/>
        </w:rPr>
        <w:t>A.Povyliaus</w:t>
      </w:r>
      <w:proofErr w:type="spellEnd"/>
      <w:r w:rsidR="006F49CB" w:rsidRPr="006F49CB">
        <w:rPr>
          <w:rFonts w:ascii="Times New Roman" w:eastAsia="Times New Roman" w:hAnsi="Times New Roman" w:cs="Times New Roman"/>
          <w:b/>
          <w:sz w:val="24"/>
          <w:szCs w:val="24"/>
          <w:lang w:eastAsia="en-US"/>
        </w:rPr>
        <w:t xml:space="preserve"> , Alytaus, Šiaulių g., kapitalinio remonto (rekonstravimo) įrengiant pėsčiųjų dviračių taką</w:t>
      </w:r>
      <w:r w:rsidR="009B26B0">
        <w:rPr>
          <w:rFonts w:ascii="Times New Roman" w:eastAsia="Times New Roman" w:hAnsi="Times New Roman" w:cs="Times New Roman"/>
          <w:b/>
          <w:sz w:val="24"/>
          <w:szCs w:val="24"/>
          <w:lang w:eastAsia="en-US"/>
        </w:rPr>
        <w:t xml:space="preserve"> </w:t>
      </w:r>
      <w:r w:rsidR="006F49CB" w:rsidRPr="006F49CB">
        <w:rPr>
          <w:rFonts w:ascii="Times New Roman" w:eastAsia="Times New Roman" w:hAnsi="Times New Roman" w:cs="Times New Roman"/>
          <w:b/>
          <w:sz w:val="24"/>
          <w:szCs w:val="24"/>
          <w:lang w:eastAsia="en-US"/>
        </w:rPr>
        <w:t>projekto parengimas ir statinio projekto vykdymo priežiūros vykdymas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C550A25" w14:textId="77777777" w:rsidR="00917CFB" w:rsidRPr="00001342" w:rsidRDefault="00917CFB" w:rsidP="00917CFB">
      <w:pPr>
        <w:numPr>
          <w:ilvl w:val="0"/>
          <w:numId w:val="13"/>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7572FC57" w14:textId="77777777" w:rsidR="00917CFB" w:rsidRDefault="00917CFB" w:rsidP="00917CFB">
      <w:pPr>
        <w:numPr>
          <w:ilvl w:val="0"/>
          <w:numId w:val="13"/>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r>
        <w:rPr>
          <w:rFonts w:ascii="Times New Roman" w:hAnsi="Times New Roman" w:cs="Times New Roman"/>
          <w:b/>
          <w:bCs/>
          <w:color w:val="000000" w:themeColor="text1"/>
          <w:sz w:val="24"/>
          <w:szCs w:val="24"/>
        </w:rPr>
        <w:t>;</w:t>
      </w:r>
    </w:p>
    <w:p w14:paraId="574779B5" w14:textId="77777777" w:rsidR="00917CFB" w:rsidRPr="004103D9" w:rsidRDefault="00917CFB" w:rsidP="00917CFB">
      <w:pPr>
        <w:numPr>
          <w:ilvl w:val="0"/>
          <w:numId w:val="13"/>
        </w:numPr>
        <w:spacing w:line="240" w:lineRule="auto"/>
        <w:rPr>
          <w:rFonts w:ascii="Times New Roman" w:hAnsi="Times New Roman" w:cs="Times New Roman"/>
          <w:b/>
          <w:bCs/>
          <w:sz w:val="24"/>
          <w:szCs w:val="24"/>
        </w:rPr>
      </w:pPr>
      <w:r w:rsidRPr="004103D9">
        <w:rPr>
          <w:rFonts w:ascii="Times New Roman" w:hAnsi="Times New Roman" w:cs="Times New Roman"/>
          <w:b/>
          <w:bCs/>
          <w:sz w:val="24"/>
          <w:szCs w:val="24"/>
        </w:rPr>
        <w:t>taiko aplinkos apsaugos vadybos sistemos standartus.</w:t>
      </w:r>
    </w:p>
    <w:p w14:paraId="6C15085E" w14:textId="77777777" w:rsidR="00917CFB" w:rsidRPr="0096347D" w:rsidRDefault="00917CFB" w:rsidP="00917CFB">
      <w:pPr>
        <w:numPr>
          <w:ilvl w:val="0"/>
          <w:numId w:val="15"/>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Pr="0096347D">
        <w:rPr>
          <w:rFonts w:ascii="Times New Roman" w:hAnsi="Times New Roman" w:cs="Times New Roman"/>
          <w:sz w:val="24"/>
          <w:szCs w:val="24"/>
        </w:rPr>
        <w:t>pašalinimo pagrindų nebuvimą, kvalifikacijos reikalavimų ir aplinkos apsaugos vadybos standartų atitikimą pagrindžiančius dokumentus;</w:t>
      </w:r>
    </w:p>
    <w:p w14:paraId="7DEEE266" w14:textId="77777777" w:rsidR="00917CFB" w:rsidRPr="0096347D" w:rsidRDefault="00917CFB" w:rsidP="00917CFB">
      <w:pPr>
        <w:numPr>
          <w:ilvl w:val="0"/>
          <w:numId w:val="14"/>
        </w:numPr>
        <w:spacing w:line="240" w:lineRule="auto"/>
        <w:rPr>
          <w:rFonts w:ascii="Times New Roman" w:hAnsi="Times New Roman" w:cs="Times New Roman"/>
          <w:sz w:val="24"/>
          <w:szCs w:val="24"/>
        </w:rPr>
      </w:pPr>
      <w:r w:rsidRPr="0096347D">
        <w:rPr>
          <w:rFonts w:ascii="Times New Roman" w:hAnsi="Times New Roman" w:cs="Times New Roman"/>
          <w:color w:val="000000" w:themeColor="text1"/>
          <w:sz w:val="24"/>
          <w:szCs w:val="24"/>
        </w:rPr>
        <w:t>man yra žinoma, kad Perkančiajai organizacijai nustačius</w:t>
      </w:r>
      <w:r w:rsidRPr="0096347D">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07064C1" w14:textId="77777777" w:rsidR="00917CFB" w:rsidRPr="00F80965" w:rsidRDefault="00917CFB" w:rsidP="00917CFB">
      <w:pPr>
        <w:rPr>
          <w:rFonts w:ascii="Times New Roman" w:hAnsi="Times New Roman" w:cs="Times New Roman"/>
          <w:sz w:val="24"/>
          <w:szCs w:val="24"/>
        </w:rPr>
      </w:pPr>
    </w:p>
    <w:p w14:paraId="02D62A24" w14:textId="77777777" w:rsidR="00917CFB" w:rsidRPr="00F80965" w:rsidRDefault="00917CFB" w:rsidP="00917CFB">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6D1B5B60" w14:textId="77777777" w:rsidR="00917CFB" w:rsidRPr="00F80965" w:rsidRDefault="00917CFB" w:rsidP="00917CFB">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917CFB" w:rsidRPr="00F80965" w14:paraId="4F6F177C" w14:textId="77777777" w:rsidTr="00B129B8">
        <w:trPr>
          <w:trHeight w:val="285"/>
          <w:jc w:val="center"/>
        </w:trPr>
        <w:tc>
          <w:tcPr>
            <w:tcW w:w="3283" w:type="dxa"/>
            <w:tcBorders>
              <w:top w:val="nil"/>
              <w:left w:val="nil"/>
              <w:bottom w:val="single" w:sz="4" w:space="0" w:color="auto"/>
              <w:right w:val="nil"/>
            </w:tcBorders>
          </w:tcPr>
          <w:p w14:paraId="4D8D69D6" w14:textId="77777777" w:rsidR="00917CFB" w:rsidRPr="00F80965" w:rsidRDefault="00917CFB" w:rsidP="00B129B8">
            <w:pPr>
              <w:rPr>
                <w:rFonts w:ascii="Times New Roman" w:hAnsi="Times New Roman" w:cs="Times New Roman"/>
                <w:sz w:val="24"/>
                <w:szCs w:val="24"/>
              </w:rPr>
            </w:pPr>
          </w:p>
        </w:tc>
        <w:tc>
          <w:tcPr>
            <w:tcW w:w="604" w:type="dxa"/>
          </w:tcPr>
          <w:p w14:paraId="4522202B" w14:textId="77777777" w:rsidR="00917CFB" w:rsidRPr="00F80965" w:rsidRDefault="00917CFB" w:rsidP="00B129B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4938DAE7" w14:textId="77777777" w:rsidR="00917CFB" w:rsidRPr="00F80965" w:rsidRDefault="00917CFB" w:rsidP="00B129B8">
            <w:pPr>
              <w:rPr>
                <w:rFonts w:ascii="Times New Roman" w:hAnsi="Times New Roman" w:cs="Times New Roman"/>
                <w:sz w:val="24"/>
                <w:szCs w:val="24"/>
              </w:rPr>
            </w:pPr>
          </w:p>
        </w:tc>
        <w:tc>
          <w:tcPr>
            <w:tcW w:w="701" w:type="dxa"/>
          </w:tcPr>
          <w:p w14:paraId="25329C1F" w14:textId="77777777" w:rsidR="00917CFB" w:rsidRPr="00F80965" w:rsidRDefault="00917CFB" w:rsidP="00B129B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219C20B0" w14:textId="77777777" w:rsidR="00917CFB" w:rsidRPr="00F80965" w:rsidRDefault="00917CFB" w:rsidP="00B129B8">
            <w:pPr>
              <w:rPr>
                <w:rFonts w:ascii="Times New Roman" w:hAnsi="Times New Roman" w:cs="Times New Roman"/>
                <w:sz w:val="24"/>
                <w:szCs w:val="24"/>
              </w:rPr>
            </w:pPr>
          </w:p>
        </w:tc>
        <w:tc>
          <w:tcPr>
            <w:tcW w:w="648" w:type="dxa"/>
          </w:tcPr>
          <w:p w14:paraId="7D9EC817" w14:textId="77777777" w:rsidR="00917CFB" w:rsidRPr="00F80965" w:rsidRDefault="00917CFB" w:rsidP="00B129B8">
            <w:pPr>
              <w:rPr>
                <w:rFonts w:ascii="Times New Roman" w:hAnsi="Times New Roman" w:cs="Times New Roman"/>
                <w:sz w:val="24"/>
                <w:szCs w:val="24"/>
              </w:rPr>
            </w:pPr>
          </w:p>
        </w:tc>
      </w:tr>
      <w:tr w:rsidR="00917CFB" w:rsidRPr="00F80965" w14:paraId="53A7F956" w14:textId="77777777" w:rsidTr="00B129B8">
        <w:trPr>
          <w:trHeight w:val="186"/>
          <w:jc w:val="center"/>
        </w:trPr>
        <w:tc>
          <w:tcPr>
            <w:tcW w:w="3283" w:type="dxa"/>
            <w:tcBorders>
              <w:top w:val="single" w:sz="4" w:space="0" w:color="auto"/>
              <w:left w:val="nil"/>
              <w:bottom w:val="nil"/>
              <w:right w:val="nil"/>
            </w:tcBorders>
            <w:hideMark/>
          </w:tcPr>
          <w:p w14:paraId="73E4D712" w14:textId="77777777" w:rsidR="00917CFB" w:rsidRPr="00F80965" w:rsidRDefault="00917CFB" w:rsidP="00B129B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2D1BC460" w14:textId="77777777" w:rsidR="00917CFB" w:rsidRPr="00F80965" w:rsidRDefault="00917CFB" w:rsidP="00B129B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D497403" w14:textId="77777777" w:rsidR="00917CFB" w:rsidRPr="00F80965" w:rsidRDefault="00917CFB" w:rsidP="00B129B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25F46877" w14:textId="77777777" w:rsidR="00917CFB" w:rsidRPr="00F80965" w:rsidRDefault="00917CFB" w:rsidP="00B129B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C585AC0" w14:textId="77777777" w:rsidR="00917CFB" w:rsidRPr="00F80965" w:rsidRDefault="00917CFB" w:rsidP="00B129B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49E3018" w14:textId="77777777" w:rsidR="00917CFB" w:rsidRPr="00F80965" w:rsidRDefault="00917CFB" w:rsidP="00B129B8">
            <w:pPr>
              <w:rPr>
                <w:rFonts w:ascii="Times New Roman" w:hAnsi="Times New Roman" w:cs="Times New Roman"/>
                <w:sz w:val="24"/>
                <w:szCs w:val="24"/>
              </w:rPr>
            </w:pPr>
          </w:p>
        </w:tc>
      </w:tr>
    </w:tbl>
    <w:p w14:paraId="6E15324E" w14:textId="77777777" w:rsidR="00917CFB" w:rsidRDefault="00917CFB" w:rsidP="00917CFB">
      <w:pPr>
        <w:spacing w:line="240" w:lineRule="auto"/>
        <w:jc w:val="center"/>
        <w:outlineLvl w:val="0"/>
        <w:rPr>
          <w:rFonts w:ascii="Times New Roman" w:eastAsia="Times New Roman" w:hAnsi="Times New Roman" w:cs="Times New Roman"/>
          <w:sz w:val="24"/>
          <w:szCs w:val="20"/>
          <w:lang w:eastAsia="en-US"/>
        </w:rPr>
      </w:pPr>
    </w:p>
    <w:p w14:paraId="3E37C0EA" w14:textId="77777777" w:rsidR="00917CFB" w:rsidRDefault="00917CFB" w:rsidP="00917CFB">
      <w:pPr>
        <w:spacing w:line="240" w:lineRule="auto"/>
        <w:jc w:val="center"/>
        <w:outlineLvl w:val="0"/>
        <w:rPr>
          <w:rFonts w:ascii="Times New Roman" w:eastAsia="Times New Roman" w:hAnsi="Times New Roman" w:cs="Times New Roman"/>
          <w:sz w:val="24"/>
          <w:szCs w:val="20"/>
          <w:lang w:eastAsia="en-US"/>
        </w:rPr>
      </w:pPr>
    </w:p>
    <w:p w14:paraId="7BF09E1B" w14:textId="77777777" w:rsidR="00917CFB" w:rsidRDefault="00917CFB" w:rsidP="00917CFB">
      <w:pPr>
        <w:spacing w:line="240" w:lineRule="auto"/>
        <w:jc w:val="center"/>
        <w:outlineLvl w:val="0"/>
        <w:rPr>
          <w:rFonts w:ascii="Times New Roman" w:eastAsia="Times New Roman" w:hAnsi="Times New Roman" w:cs="Times New Roman"/>
          <w:sz w:val="24"/>
          <w:szCs w:val="20"/>
          <w:lang w:eastAsia="en-US"/>
        </w:rPr>
      </w:pPr>
    </w:p>
    <w:p w14:paraId="26B973E0" w14:textId="77777777" w:rsidR="0018601F" w:rsidRDefault="0018601F" w:rsidP="00566DD5">
      <w:pPr>
        <w:ind w:firstLine="7371"/>
        <w:jc w:val="right"/>
        <w:rPr>
          <w:rFonts w:ascii="Times New Roman" w:hAnsi="Times New Roman" w:cs="Times New Roman"/>
          <w:sz w:val="24"/>
          <w:szCs w:val="24"/>
        </w:rPr>
      </w:pPr>
    </w:p>
    <w:p w14:paraId="7C98822F" w14:textId="77777777" w:rsidR="0018601F" w:rsidRDefault="0018601F" w:rsidP="00566DD5">
      <w:pPr>
        <w:ind w:firstLine="7371"/>
        <w:jc w:val="right"/>
        <w:rPr>
          <w:rFonts w:ascii="Times New Roman" w:hAnsi="Times New Roman" w:cs="Times New Roman"/>
          <w:sz w:val="24"/>
          <w:szCs w:val="24"/>
        </w:rPr>
      </w:pPr>
    </w:p>
    <w:p w14:paraId="552C815E" w14:textId="77777777" w:rsidR="0018601F" w:rsidRDefault="0018601F" w:rsidP="00566DD5">
      <w:pPr>
        <w:ind w:firstLine="7371"/>
        <w:jc w:val="right"/>
        <w:rPr>
          <w:rFonts w:ascii="Times New Roman" w:hAnsi="Times New Roman" w:cs="Times New Roman"/>
          <w:sz w:val="24"/>
          <w:szCs w:val="24"/>
        </w:rPr>
      </w:pPr>
    </w:p>
    <w:p w14:paraId="6CE916FD" w14:textId="77777777" w:rsidR="0018601F" w:rsidRDefault="0018601F" w:rsidP="00566DD5">
      <w:pPr>
        <w:ind w:firstLine="7371"/>
        <w:jc w:val="right"/>
        <w:rPr>
          <w:rFonts w:ascii="Times New Roman" w:hAnsi="Times New Roman" w:cs="Times New Roman"/>
          <w:sz w:val="24"/>
          <w:szCs w:val="24"/>
        </w:rPr>
      </w:pPr>
    </w:p>
    <w:p w14:paraId="0C0583E0" w14:textId="77777777" w:rsidR="0018601F" w:rsidRDefault="0018601F" w:rsidP="00566DD5">
      <w:pPr>
        <w:ind w:firstLine="7371"/>
        <w:jc w:val="right"/>
        <w:rPr>
          <w:rFonts w:ascii="Times New Roman" w:hAnsi="Times New Roman" w:cs="Times New Roman"/>
          <w:sz w:val="24"/>
          <w:szCs w:val="24"/>
        </w:rPr>
      </w:pPr>
    </w:p>
    <w:p w14:paraId="16DA3A7C" w14:textId="77777777" w:rsidR="0018601F" w:rsidRDefault="0018601F" w:rsidP="00566DD5">
      <w:pPr>
        <w:ind w:firstLine="7371"/>
        <w:jc w:val="right"/>
        <w:rPr>
          <w:rFonts w:ascii="Times New Roman" w:hAnsi="Times New Roman" w:cs="Times New Roman"/>
          <w:sz w:val="24"/>
          <w:szCs w:val="24"/>
        </w:rPr>
      </w:pPr>
    </w:p>
    <w:p w14:paraId="6F126FF1" w14:textId="77777777" w:rsidR="0018601F" w:rsidRDefault="0018601F" w:rsidP="00566DD5">
      <w:pPr>
        <w:ind w:firstLine="7371"/>
        <w:jc w:val="right"/>
        <w:rPr>
          <w:rFonts w:ascii="Times New Roman" w:hAnsi="Times New Roman" w:cs="Times New Roman"/>
          <w:sz w:val="24"/>
          <w:szCs w:val="24"/>
        </w:rPr>
      </w:pPr>
    </w:p>
    <w:p w14:paraId="68C40D8B" w14:textId="77777777" w:rsidR="0018601F" w:rsidRDefault="0018601F" w:rsidP="00566DD5">
      <w:pPr>
        <w:ind w:firstLine="7371"/>
        <w:jc w:val="right"/>
        <w:rPr>
          <w:rFonts w:ascii="Times New Roman" w:hAnsi="Times New Roman" w:cs="Times New Roman"/>
          <w:sz w:val="24"/>
          <w:szCs w:val="24"/>
        </w:rPr>
      </w:pPr>
    </w:p>
    <w:p w14:paraId="2E9BFBC3" w14:textId="77777777" w:rsidR="0018601F" w:rsidRDefault="0018601F" w:rsidP="00566DD5">
      <w:pPr>
        <w:ind w:firstLine="7371"/>
        <w:jc w:val="right"/>
        <w:rPr>
          <w:rFonts w:ascii="Times New Roman" w:hAnsi="Times New Roman" w:cs="Times New Roman"/>
          <w:sz w:val="24"/>
          <w:szCs w:val="24"/>
        </w:rPr>
      </w:pPr>
    </w:p>
    <w:p w14:paraId="3A4D8B23" w14:textId="77777777" w:rsidR="0018601F" w:rsidRDefault="0018601F" w:rsidP="00566DD5">
      <w:pPr>
        <w:ind w:firstLine="7371"/>
        <w:jc w:val="right"/>
        <w:rPr>
          <w:rFonts w:ascii="Times New Roman" w:hAnsi="Times New Roman" w:cs="Times New Roman"/>
          <w:sz w:val="24"/>
          <w:szCs w:val="24"/>
        </w:rPr>
      </w:pPr>
    </w:p>
    <w:p w14:paraId="5D3E8351" w14:textId="77777777" w:rsidR="0018601F" w:rsidRDefault="0018601F" w:rsidP="00566DD5">
      <w:pPr>
        <w:ind w:firstLine="7371"/>
        <w:jc w:val="right"/>
        <w:rPr>
          <w:rFonts w:ascii="Times New Roman" w:hAnsi="Times New Roman" w:cs="Times New Roman"/>
          <w:sz w:val="24"/>
          <w:szCs w:val="24"/>
        </w:rPr>
      </w:pPr>
    </w:p>
    <w:p w14:paraId="42092BF0" w14:textId="77777777" w:rsidR="0018601F" w:rsidRDefault="0018601F" w:rsidP="00566DD5">
      <w:pPr>
        <w:ind w:firstLine="7371"/>
        <w:jc w:val="right"/>
        <w:rPr>
          <w:rFonts w:ascii="Times New Roman" w:hAnsi="Times New Roman" w:cs="Times New Roman"/>
          <w:sz w:val="24"/>
          <w:szCs w:val="24"/>
        </w:rPr>
      </w:pPr>
    </w:p>
    <w:p w14:paraId="6B7FC835" w14:textId="77777777" w:rsidR="0018601F" w:rsidRDefault="0018601F" w:rsidP="00566DD5">
      <w:pPr>
        <w:ind w:firstLine="7371"/>
        <w:jc w:val="right"/>
        <w:rPr>
          <w:rFonts w:ascii="Times New Roman" w:hAnsi="Times New Roman" w:cs="Times New Roman"/>
          <w:sz w:val="24"/>
          <w:szCs w:val="24"/>
        </w:rPr>
      </w:pPr>
    </w:p>
    <w:p w14:paraId="0114CAEE" w14:textId="77777777" w:rsidR="0018601F" w:rsidRDefault="0018601F" w:rsidP="00566DD5">
      <w:pPr>
        <w:ind w:firstLine="7371"/>
        <w:jc w:val="right"/>
        <w:rPr>
          <w:rFonts w:ascii="Times New Roman" w:hAnsi="Times New Roman" w:cs="Times New Roman"/>
          <w:sz w:val="24"/>
          <w:szCs w:val="24"/>
        </w:rPr>
      </w:pPr>
    </w:p>
    <w:p w14:paraId="12EE0163" w14:textId="77777777" w:rsidR="0018601F" w:rsidRDefault="0018601F" w:rsidP="00566DD5">
      <w:pPr>
        <w:ind w:firstLine="7371"/>
        <w:jc w:val="right"/>
        <w:rPr>
          <w:rFonts w:ascii="Times New Roman" w:hAnsi="Times New Roman" w:cs="Times New Roman"/>
          <w:sz w:val="24"/>
          <w:szCs w:val="24"/>
        </w:rPr>
      </w:pPr>
    </w:p>
    <w:p w14:paraId="607017DC" w14:textId="77777777" w:rsidR="0018601F" w:rsidRDefault="0018601F" w:rsidP="00566DD5">
      <w:pPr>
        <w:ind w:firstLine="7371"/>
        <w:jc w:val="right"/>
        <w:rPr>
          <w:rFonts w:ascii="Times New Roman" w:hAnsi="Times New Roman" w:cs="Times New Roman"/>
          <w:sz w:val="24"/>
          <w:szCs w:val="24"/>
        </w:rPr>
      </w:pPr>
    </w:p>
    <w:p w14:paraId="6B0598AC" w14:textId="77777777" w:rsidR="0018601F" w:rsidRDefault="0018601F" w:rsidP="00566DD5">
      <w:pPr>
        <w:ind w:firstLine="7371"/>
        <w:jc w:val="right"/>
        <w:rPr>
          <w:rFonts w:ascii="Times New Roman" w:hAnsi="Times New Roman" w:cs="Times New Roman"/>
          <w:sz w:val="24"/>
          <w:szCs w:val="24"/>
        </w:rPr>
      </w:pPr>
    </w:p>
    <w:p w14:paraId="4754F91B" w14:textId="77777777" w:rsidR="0018601F" w:rsidRDefault="0018601F" w:rsidP="00566DD5">
      <w:pPr>
        <w:ind w:firstLine="7371"/>
        <w:jc w:val="right"/>
        <w:rPr>
          <w:rFonts w:ascii="Times New Roman" w:hAnsi="Times New Roman" w:cs="Times New Roman"/>
          <w:sz w:val="24"/>
          <w:szCs w:val="24"/>
        </w:rPr>
      </w:pPr>
    </w:p>
    <w:p w14:paraId="75BC9085" w14:textId="77777777" w:rsidR="0018601F" w:rsidRDefault="0018601F" w:rsidP="00566DD5">
      <w:pPr>
        <w:ind w:firstLine="7371"/>
        <w:jc w:val="right"/>
        <w:rPr>
          <w:rFonts w:ascii="Times New Roman" w:hAnsi="Times New Roman" w:cs="Times New Roman"/>
          <w:sz w:val="24"/>
          <w:szCs w:val="24"/>
        </w:rPr>
      </w:pPr>
    </w:p>
    <w:p w14:paraId="6D614D2C" w14:textId="77777777" w:rsidR="0018601F" w:rsidRDefault="0018601F" w:rsidP="00566DD5">
      <w:pPr>
        <w:ind w:firstLine="7371"/>
        <w:jc w:val="right"/>
        <w:rPr>
          <w:rFonts w:ascii="Times New Roman" w:hAnsi="Times New Roman" w:cs="Times New Roman"/>
          <w:sz w:val="24"/>
          <w:szCs w:val="24"/>
        </w:rPr>
      </w:pPr>
    </w:p>
    <w:p w14:paraId="01576EEA" w14:textId="77777777" w:rsidR="0018601F" w:rsidRDefault="0018601F" w:rsidP="00566DD5">
      <w:pPr>
        <w:ind w:firstLine="7371"/>
        <w:jc w:val="right"/>
        <w:rPr>
          <w:rFonts w:ascii="Times New Roman" w:hAnsi="Times New Roman" w:cs="Times New Roman"/>
          <w:sz w:val="24"/>
          <w:szCs w:val="24"/>
        </w:rPr>
      </w:pPr>
    </w:p>
    <w:p w14:paraId="3D562544" w14:textId="77777777" w:rsidR="0018601F" w:rsidRDefault="0018601F" w:rsidP="00566DD5">
      <w:pPr>
        <w:ind w:firstLine="7371"/>
        <w:jc w:val="right"/>
        <w:rPr>
          <w:rFonts w:ascii="Times New Roman" w:hAnsi="Times New Roman" w:cs="Times New Roman"/>
          <w:sz w:val="24"/>
          <w:szCs w:val="24"/>
        </w:rPr>
      </w:pPr>
    </w:p>
    <w:p w14:paraId="39429877" w14:textId="77777777" w:rsidR="0018601F" w:rsidRDefault="0018601F" w:rsidP="00566DD5">
      <w:pPr>
        <w:ind w:firstLine="7371"/>
        <w:jc w:val="right"/>
        <w:rPr>
          <w:rFonts w:ascii="Times New Roman" w:hAnsi="Times New Roman" w:cs="Times New Roman"/>
          <w:sz w:val="24"/>
          <w:szCs w:val="24"/>
        </w:rPr>
      </w:pPr>
    </w:p>
    <w:p w14:paraId="0A71320F" w14:textId="77777777" w:rsidR="0018601F" w:rsidRDefault="0018601F" w:rsidP="00566DD5">
      <w:pPr>
        <w:ind w:firstLine="7371"/>
        <w:jc w:val="right"/>
        <w:rPr>
          <w:rFonts w:ascii="Times New Roman" w:hAnsi="Times New Roman" w:cs="Times New Roman"/>
          <w:sz w:val="24"/>
          <w:szCs w:val="24"/>
        </w:rPr>
      </w:pPr>
    </w:p>
    <w:p w14:paraId="3C59EA7E" w14:textId="77777777" w:rsidR="0018601F" w:rsidRDefault="0018601F" w:rsidP="00566DD5">
      <w:pPr>
        <w:ind w:firstLine="7371"/>
        <w:jc w:val="right"/>
        <w:rPr>
          <w:rFonts w:ascii="Times New Roman" w:hAnsi="Times New Roman" w:cs="Times New Roman"/>
          <w:sz w:val="24"/>
          <w:szCs w:val="24"/>
        </w:rPr>
      </w:pPr>
    </w:p>
    <w:p w14:paraId="03C858BB" w14:textId="77777777" w:rsidR="0018601F" w:rsidRDefault="0018601F" w:rsidP="00566DD5">
      <w:pPr>
        <w:ind w:firstLine="7371"/>
        <w:jc w:val="right"/>
        <w:rPr>
          <w:rFonts w:ascii="Times New Roman" w:hAnsi="Times New Roman" w:cs="Times New Roman"/>
          <w:sz w:val="24"/>
          <w:szCs w:val="24"/>
        </w:rPr>
      </w:pPr>
    </w:p>
    <w:p w14:paraId="0E43D394" w14:textId="77777777" w:rsidR="0018601F" w:rsidRDefault="0018601F" w:rsidP="00566DD5">
      <w:pPr>
        <w:ind w:firstLine="7371"/>
        <w:jc w:val="right"/>
        <w:rPr>
          <w:rFonts w:ascii="Times New Roman" w:hAnsi="Times New Roman" w:cs="Times New Roman"/>
          <w:sz w:val="24"/>
          <w:szCs w:val="24"/>
        </w:rPr>
      </w:pPr>
    </w:p>
    <w:p w14:paraId="57074601" w14:textId="77777777" w:rsidR="0018601F" w:rsidRDefault="0018601F" w:rsidP="00566DD5">
      <w:pPr>
        <w:ind w:firstLine="7371"/>
        <w:jc w:val="right"/>
        <w:rPr>
          <w:rFonts w:ascii="Times New Roman" w:hAnsi="Times New Roman" w:cs="Times New Roman"/>
          <w:sz w:val="24"/>
          <w:szCs w:val="24"/>
        </w:rPr>
      </w:pPr>
    </w:p>
    <w:p w14:paraId="4D05F1F9" w14:textId="77777777" w:rsidR="0018601F" w:rsidRDefault="0018601F" w:rsidP="00566DD5">
      <w:pPr>
        <w:ind w:firstLine="7371"/>
        <w:jc w:val="right"/>
        <w:rPr>
          <w:rFonts w:ascii="Times New Roman" w:hAnsi="Times New Roman" w:cs="Times New Roman"/>
          <w:sz w:val="24"/>
          <w:szCs w:val="24"/>
        </w:rPr>
      </w:pPr>
    </w:p>
    <w:p w14:paraId="19ABF5B7" w14:textId="77777777" w:rsidR="0018601F" w:rsidRDefault="0018601F" w:rsidP="00566DD5">
      <w:pPr>
        <w:ind w:firstLine="7371"/>
        <w:jc w:val="right"/>
        <w:rPr>
          <w:rFonts w:ascii="Times New Roman" w:hAnsi="Times New Roman" w:cs="Times New Roman"/>
          <w:sz w:val="24"/>
          <w:szCs w:val="24"/>
        </w:rPr>
      </w:pPr>
    </w:p>
    <w:p w14:paraId="57230791" w14:textId="77777777" w:rsidR="0018601F" w:rsidRDefault="0018601F" w:rsidP="00566DD5">
      <w:pPr>
        <w:ind w:firstLine="7371"/>
        <w:jc w:val="right"/>
        <w:rPr>
          <w:rFonts w:ascii="Times New Roman" w:hAnsi="Times New Roman" w:cs="Times New Roman"/>
          <w:sz w:val="24"/>
          <w:szCs w:val="24"/>
        </w:rPr>
      </w:pPr>
    </w:p>
    <w:p w14:paraId="1B283C0A" w14:textId="77777777" w:rsidR="0018601F" w:rsidRDefault="0018601F" w:rsidP="00566DD5">
      <w:pPr>
        <w:ind w:firstLine="7371"/>
        <w:jc w:val="right"/>
        <w:rPr>
          <w:rFonts w:ascii="Times New Roman" w:hAnsi="Times New Roman" w:cs="Times New Roman"/>
          <w:sz w:val="24"/>
          <w:szCs w:val="24"/>
        </w:rPr>
      </w:pPr>
    </w:p>
    <w:p w14:paraId="553BAC04" w14:textId="77777777" w:rsidR="0018601F" w:rsidRDefault="0018601F" w:rsidP="00566DD5">
      <w:pPr>
        <w:ind w:firstLine="7371"/>
        <w:jc w:val="right"/>
        <w:rPr>
          <w:rFonts w:ascii="Times New Roman" w:hAnsi="Times New Roman" w:cs="Times New Roman"/>
          <w:sz w:val="24"/>
          <w:szCs w:val="24"/>
        </w:rPr>
      </w:pPr>
    </w:p>
    <w:p w14:paraId="3D8C4EC7" w14:textId="77777777" w:rsidR="0018601F" w:rsidRDefault="0018601F" w:rsidP="00566DD5">
      <w:pPr>
        <w:ind w:firstLine="7371"/>
        <w:jc w:val="right"/>
        <w:rPr>
          <w:rFonts w:ascii="Times New Roman" w:hAnsi="Times New Roman" w:cs="Times New Roman"/>
          <w:sz w:val="24"/>
          <w:szCs w:val="24"/>
        </w:rPr>
      </w:pPr>
    </w:p>
    <w:p w14:paraId="163D66E3" w14:textId="75C83FCE" w:rsidR="009B4090" w:rsidRPr="00566DD5" w:rsidRDefault="005110A6" w:rsidP="00566DD5">
      <w:pPr>
        <w:ind w:firstLine="7371"/>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t xml:space="preserve">Pirkimo sąlygų </w:t>
      </w:r>
      <w:r w:rsidR="007D0015">
        <w:rPr>
          <w:rFonts w:ascii="Times New Roman" w:hAnsi="Times New Roman" w:cs="Times New Roman"/>
          <w:sz w:val="24"/>
          <w:szCs w:val="24"/>
        </w:rPr>
        <w:t>8</w:t>
      </w:r>
      <w:r w:rsidRPr="00566DD5">
        <w:rPr>
          <w:rFonts w:ascii="Times New Roman" w:hAnsi="Times New Roman" w:cs="Times New Roman"/>
          <w:sz w:val="24"/>
          <w:szCs w:val="24"/>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205" w:type="dxa"/>
        <w:tblInd w:w="421" w:type="dxa"/>
        <w:tblLayout w:type="fixed"/>
        <w:tblLook w:val="04A0" w:firstRow="1" w:lastRow="0" w:firstColumn="1" w:lastColumn="0" w:noHBand="0" w:noVBand="1"/>
      </w:tblPr>
      <w:tblGrid>
        <w:gridCol w:w="600"/>
        <w:gridCol w:w="2943"/>
        <w:gridCol w:w="3685"/>
        <w:gridCol w:w="2977"/>
      </w:tblGrid>
      <w:tr w:rsidR="009B4090" w:rsidRPr="004F1A11" w14:paraId="555CDB78" w14:textId="77777777" w:rsidTr="00566DD5">
        <w:trPr>
          <w:trHeight w:val="20"/>
        </w:trPr>
        <w:tc>
          <w:tcPr>
            <w:tcW w:w="600" w:type="dxa"/>
          </w:tcPr>
          <w:p w14:paraId="5159A1ED" w14:textId="77777777" w:rsidR="009B4090" w:rsidRPr="00566DD5" w:rsidRDefault="009B4090" w:rsidP="006B0550">
            <w:pPr>
              <w:ind w:firstLine="0"/>
              <w:rPr>
                <w:sz w:val="24"/>
                <w:szCs w:val="24"/>
              </w:rPr>
            </w:pPr>
            <w:r w:rsidRPr="00566DD5">
              <w:rPr>
                <w:sz w:val="24"/>
                <w:szCs w:val="24"/>
              </w:rPr>
              <w:t>Eil.</w:t>
            </w:r>
          </w:p>
          <w:p w14:paraId="76A5D3AA" w14:textId="77777777" w:rsidR="009B4090" w:rsidRPr="00566DD5" w:rsidRDefault="009B4090" w:rsidP="006B0550">
            <w:pPr>
              <w:ind w:firstLine="0"/>
              <w:rPr>
                <w:sz w:val="24"/>
                <w:szCs w:val="24"/>
              </w:rPr>
            </w:pPr>
            <w:r w:rsidRPr="00566DD5">
              <w:rPr>
                <w:sz w:val="24"/>
                <w:szCs w:val="24"/>
              </w:rPr>
              <w:t>Nr.</w:t>
            </w:r>
          </w:p>
        </w:tc>
        <w:tc>
          <w:tcPr>
            <w:tcW w:w="2943" w:type="dxa"/>
          </w:tcPr>
          <w:p w14:paraId="52B62767" w14:textId="4ABC9740" w:rsidR="009B4090" w:rsidRPr="00566DD5" w:rsidRDefault="009B4090" w:rsidP="00365B46">
            <w:pPr>
              <w:ind w:firstLine="0"/>
              <w:jc w:val="center"/>
              <w:rPr>
                <w:sz w:val="24"/>
                <w:szCs w:val="24"/>
              </w:rPr>
            </w:pPr>
            <w:r w:rsidRPr="00566DD5">
              <w:rPr>
                <w:b/>
                <w:sz w:val="24"/>
                <w:szCs w:val="24"/>
              </w:rPr>
              <w:t>VEIKSMAS</w:t>
            </w:r>
          </w:p>
        </w:tc>
        <w:tc>
          <w:tcPr>
            <w:tcW w:w="3685" w:type="dxa"/>
            <w:hideMark/>
          </w:tcPr>
          <w:p w14:paraId="311283FE" w14:textId="77777777" w:rsidR="009B4090" w:rsidRPr="00566DD5" w:rsidRDefault="009B4090" w:rsidP="00365B46">
            <w:pPr>
              <w:ind w:firstLine="34"/>
              <w:jc w:val="center"/>
              <w:rPr>
                <w:b/>
                <w:sz w:val="24"/>
                <w:szCs w:val="24"/>
              </w:rPr>
            </w:pPr>
            <w:r w:rsidRPr="00566DD5">
              <w:rPr>
                <w:b/>
                <w:sz w:val="24"/>
                <w:szCs w:val="24"/>
              </w:rPr>
              <w:t>DATA/DIENŲ SKAIČIUS/ LAIKAS</w:t>
            </w:r>
          </w:p>
          <w:p w14:paraId="2E5E7E7E" w14:textId="77777777" w:rsidR="009B4090" w:rsidRPr="00566DD5" w:rsidRDefault="009B4090" w:rsidP="00365B46">
            <w:pPr>
              <w:ind w:firstLine="34"/>
              <w:jc w:val="center"/>
              <w:rPr>
                <w:sz w:val="24"/>
                <w:szCs w:val="24"/>
              </w:rPr>
            </w:pPr>
            <w:r w:rsidRPr="00566DD5">
              <w:rPr>
                <w:sz w:val="24"/>
                <w:szCs w:val="24"/>
              </w:rPr>
              <w:t>(Lietuvos laiku)</w:t>
            </w:r>
          </w:p>
        </w:tc>
        <w:tc>
          <w:tcPr>
            <w:tcW w:w="2977" w:type="dxa"/>
            <w:hideMark/>
          </w:tcPr>
          <w:p w14:paraId="7A276BBB" w14:textId="77777777" w:rsidR="009B4090" w:rsidRPr="00566DD5" w:rsidRDefault="009B4090" w:rsidP="00365B46">
            <w:pPr>
              <w:ind w:firstLine="34"/>
              <w:jc w:val="center"/>
              <w:rPr>
                <w:b/>
                <w:sz w:val="24"/>
                <w:szCs w:val="24"/>
              </w:rPr>
            </w:pPr>
            <w:r w:rsidRPr="00566DD5">
              <w:rPr>
                <w:b/>
                <w:sz w:val="24"/>
                <w:szCs w:val="24"/>
              </w:rPr>
              <w:t>PASTABOS</w:t>
            </w:r>
          </w:p>
        </w:tc>
      </w:tr>
      <w:tr w:rsidR="009B4090" w:rsidRPr="004F1A11" w14:paraId="71291966" w14:textId="77777777" w:rsidTr="00566DD5">
        <w:trPr>
          <w:trHeight w:val="20"/>
        </w:trPr>
        <w:tc>
          <w:tcPr>
            <w:tcW w:w="600" w:type="dxa"/>
          </w:tcPr>
          <w:p w14:paraId="36FA22B3" w14:textId="08E10A71" w:rsidR="009B4090" w:rsidRPr="00566DD5" w:rsidRDefault="00517008" w:rsidP="006B0550">
            <w:pPr>
              <w:ind w:firstLine="0"/>
              <w:rPr>
                <w:bCs/>
                <w:sz w:val="24"/>
                <w:szCs w:val="24"/>
              </w:rPr>
            </w:pPr>
            <w:r w:rsidRPr="00566DD5">
              <w:rPr>
                <w:bCs/>
                <w:sz w:val="24"/>
                <w:szCs w:val="24"/>
              </w:rPr>
              <w:t>1</w:t>
            </w:r>
          </w:p>
        </w:tc>
        <w:tc>
          <w:tcPr>
            <w:tcW w:w="2943" w:type="dxa"/>
          </w:tcPr>
          <w:p w14:paraId="3511EE24" w14:textId="0C005E1E" w:rsidR="009B4090" w:rsidRPr="00566DD5" w:rsidRDefault="0070455D" w:rsidP="006B0550">
            <w:pPr>
              <w:ind w:firstLine="0"/>
              <w:rPr>
                <w:bCs/>
                <w:sz w:val="24"/>
                <w:szCs w:val="24"/>
              </w:rPr>
            </w:pPr>
            <w:r w:rsidRPr="00566DD5">
              <w:rPr>
                <w:bCs/>
                <w:sz w:val="24"/>
                <w:szCs w:val="24"/>
              </w:rPr>
              <w:t>P</w:t>
            </w:r>
            <w:r w:rsidR="009B4090" w:rsidRPr="00566DD5">
              <w:rPr>
                <w:bCs/>
                <w:sz w:val="24"/>
                <w:szCs w:val="24"/>
              </w:rPr>
              <w:t>asiūlymų pateikimo terminas</w:t>
            </w:r>
          </w:p>
        </w:tc>
        <w:tc>
          <w:tcPr>
            <w:tcW w:w="3685" w:type="dxa"/>
          </w:tcPr>
          <w:p w14:paraId="0BE9AF00" w14:textId="4EE7770D" w:rsidR="009B4090" w:rsidRPr="00E553B3" w:rsidRDefault="009B4090" w:rsidP="006B0550">
            <w:pPr>
              <w:ind w:firstLine="34"/>
              <w:rPr>
                <w:color w:val="000000" w:themeColor="text1"/>
                <w:sz w:val="24"/>
                <w:szCs w:val="24"/>
              </w:rPr>
            </w:pPr>
            <w:r w:rsidRPr="00E553B3">
              <w:rPr>
                <w:color w:val="000000" w:themeColor="text1"/>
                <w:sz w:val="24"/>
                <w:szCs w:val="24"/>
              </w:rPr>
              <w:t xml:space="preserve">Bus nurodytas </w:t>
            </w:r>
            <w:r w:rsidR="004F1A11" w:rsidRPr="00E553B3">
              <w:rPr>
                <w:color w:val="000000" w:themeColor="text1"/>
                <w:sz w:val="24"/>
                <w:szCs w:val="24"/>
              </w:rPr>
              <w:t>s</w:t>
            </w:r>
            <w:r w:rsidR="001A1301" w:rsidRPr="00E553B3">
              <w:rPr>
                <w:color w:val="000000" w:themeColor="text1"/>
                <w:sz w:val="24"/>
                <w:szCs w:val="24"/>
              </w:rPr>
              <w:t xml:space="preserve">kelbime apie pirkimą. </w:t>
            </w:r>
            <w:r w:rsidR="00566DD5" w:rsidRPr="00E553B3">
              <w:rPr>
                <w:color w:val="000000" w:themeColor="text1"/>
                <w:sz w:val="24"/>
                <w:szCs w:val="24"/>
              </w:rPr>
              <w:t>202</w:t>
            </w:r>
            <w:r w:rsidR="00433B54" w:rsidRPr="00E553B3">
              <w:rPr>
                <w:color w:val="000000" w:themeColor="text1"/>
                <w:sz w:val="24"/>
                <w:szCs w:val="24"/>
              </w:rPr>
              <w:t>5</w:t>
            </w:r>
            <w:r w:rsidR="00566DD5" w:rsidRPr="00E553B3">
              <w:rPr>
                <w:color w:val="000000" w:themeColor="text1"/>
                <w:sz w:val="24"/>
                <w:szCs w:val="24"/>
              </w:rPr>
              <w:t xml:space="preserve"> m. </w:t>
            </w:r>
            <w:r w:rsidR="00433B54" w:rsidRPr="00E553B3">
              <w:rPr>
                <w:color w:val="000000" w:themeColor="text1"/>
                <w:sz w:val="24"/>
                <w:szCs w:val="24"/>
              </w:rPr>
              <w:t>balandžio</w:t>
            </w:r>
            <w:r w:rsidR="00D838A3" w:rsidRPr="00E553B3">
              <w:rPr>
                <w:color w:val="000000" w:themeColor="text1"/>
                <w:sz w:val="24"/>
                <w:szCs w:val="24"/>
              </w:rPr>
              <w:t xml:space="preserve"> </w:t>
            </w:r>
            <w:r w:rsidR="00E553B3" w:rsidRPr="00E553B3">
              <w:rPr>
                <w:color w:val="000000" w:themeColor="text1"/>
                <w:sz w:val="24"/>
                <w:szCs w:val="24"/>
              </w:rPr>
              <w:t>17</w:t>
            </w:r>
            <w:r w:rsidR="00566DD5" w:rsidRPr="00E553B3">
              <w:rPr>
                <w:color w:val="000000" w:themeColor="text1"/>
                <w:sz w:val="24"/>
                <w:szCs w:val="24"/>
              </w:rPr>
              <w:t xml:space="preserve">  d. 10 val. 00 min.</w:t>
            </w:r>
          </w:p>
        </w:tc>
        <w:tc>
          <w:tcPr>
            <w:tcW w:w="2977" w:type="dxa"/>
          </w:tcPr>
          <w:p w14:paraId="231B5F89" w14:textId="6454E8EE" w:rsidR="00115BB9" w:rsidRPr="00E553B3" w:rsidRDefault="00115BB9" w:rsidP="00115BB9">
            <w:pPr>
              <w:ind w:firstLine="0"/>
              <w:rPr>
                <w:color w:val="000000" w:themeColor="text1"/>
                <w:sz w:val="24"/>
                <w:szCs w:val="24"/>
              </w:rPr>
            </w:pPr>
            <w:r w:rsidRPr="00E553B3">
              <w:rPr>
                <w:color w:val="000000" w:themeColor="text1"/>
                <w:sz w:val="24"/>
                <w:szCs w:val="24"/>
              </w:rPr>
              <w:t>P</w:t>
            </w:r>
            <w:r w:rsidR="004F1A11" w:rsidRPr="00E553B3">
              <w:rPr>
                <w:color w:val="000000" w:themeColor="text1"/>
                <w:sz w:val="24"/>
                <w:szCs w:val="24"/>
              </w:rPr>
              <w:t>erkančioji organizacija</w:t>
            </w:r>
            <w:r w:rsidRPr="00E553B3">
              <w:rPr>
                <w:color w:val="000000" w:themeColor="text1"/>
                <w:sz w:val="24"/>
                <w:szCs w:val="24"/>
              </w:rPr>
              <w:t xml:space="preserve"> turi teisę pratęsti pasiūlymų pateikimo terminą.</w:t>
            </w:r>
          </w:p>
          <w:p w14:paraId="44399C2C" w14:textId="17368F12" w:rsidR="009B4090" w:rsidRPr="00E553B3" w:rsidRDefault="009B4090" w:rsidP="528330FD">
            <w:pPr>
              <w:ind w:firstLine="34"/>
              <w:rPr>
                <w:color w:val="000000" w:themeColor="text1"/>
                <w:sz w:val="24"/>
                <w:szCs w:val="24"/>
              </w:rPr>
            </w:pPr>
          </w:p>
        </w:tc>
      </w:tr>
      <w:tr w:rsidR="009B4090" w:rsidRPr="004F1A11" w14:paraId="71C31B48" w14:textId="77777777" w:rsidTr="00566DD5">
        <w:trPr>
          <w:trHeight w:val="20"/>
        </w:trPr>
        <w:tc>
          <w:tcPr>
            <w:tcW w:w="600" w:type="dxa"/>
          </w:tcPr>
          <w:p w14:paraId="50C060F4" w14:textId="6C77128F" w:rsidR="009B4090" w:rsidRPr="00566DD5" w:rsidRDefault="00517008" w:rsidP="006B0550">
            <w:pPr>
              <w:ind w:firstLine="0"/>
              <w:rPr>
                <w:bCs/>
                <w:sz w:val="24"/>
                <w:szCs w:val="24"/>
              </w:rPr>
            </w:pPr>
            <w:r w:rsidRPr="00566DD5">
              <w:rPr>
                <w:bCs/>
                <w:sz w:val="24"/>
                <w:szCs w:val="24"/>
              </w:rPr>
              <w:t>2</w:t>
            </w:r>
          </w:p>
        </w:tc>
        <w:tc>
          <w:tcPr>
            <w:tcW w:w="2943" w:type="dxa"/>
          </w:tcPr>
          <w:p w14:paraId="7F545710" w14:textId="36BE22A0" w:rsidR="009B4090" w:rsidRPr="00566DD5" w:rsidRDefault="004B219C" w:rsidP="006B0550">
            <w:pPr>
              <w:ind w:firstLine="0"/>
              <w:rPr>
                <w:bCs/>
                <w:sz w:val="24"/>
                <w:szCs w:val="24"/>
              </w:rPr>
            </w:pPr>
            <w:r w:rsidRPr="00566DD5">
              <w:rPr>
                <w:sz w:val="24"/>
                <w:szCs w:val="24"/>
              </w:rPr>
              <w:t xml:space="preserve">Pasiūlymą </w:t>
            </w:r>
            <w:r w:rsidR="009B4090" w:rsidRPr="00566DD5">
              <w:rPr>
                <w:sz w:val="24"/>
                <w:szCs w:val="24"/>
              </w:rPr>
              <w:t>patikslinti pirkimo dokumentus</w:t>
            </w:r>
            <w:r w:rsidR="00BE5267" w:rsidRPr="00566DD5">
              <w:rPr>
                <w:sz w:val="24"/>
                <w:szCs w:val="24"/>
              </w:rPr>
              <w:t xml:space="preserve"> arba</w:t>
            </w:r>
            <w:r w:rsidR="00665B16" w:rsidRPr="00566DD5">
              <w:rPr>
                <w:sz w:val="24"/>
                <w:szCs w:val="24"/>
              </w:rPr>
              <w:t xml:space="preserve"> </w:t>
            </w:r>
            <w:r w:rsidR="00BE7123" w:rsidRPr="00566DD5">
              <w:rPr>
                <w:sz w:val="24"/>
                <w:szCs w:val="24"/>
              </w:rPr>
              <w:t xml:space="preserve">prašymus </w:t>
            </w:r>
            <w:r w:rsidR="00BE5267" w:rsidRPr="00566DD5">
              <w:rPr>
                <w:sz w:val="24"/>
                <w:szCs w:val="24"/>
              </w:rPr>
              <w:t xml:space="preserve">dėl pirkimo dokumentų </w:t>
            </w:r>
            <w:r w:rsidR="00BE7123" w:rsidRPr="00566DD5">
              <w:rPr>
                <w:sz w:val="24"/>
                <w:szCs w:val="24"/>
              </w:rPr>
              <w:t xml:space="preserve">paaiškinimų </w:t>
            </w:r>
            <w:r w:rsidR="004F1A11" w:rsidRPr="00566DD5">
              <w:rPr>
                <w:sz w:val="24"/>
                <w:szCs w:val="24"/>
              </w:rPr>
              <w:t xml:space="preserve">tiekėjas </w:t>
            </w:r>
            <w:r w:rsidR="009B4090" w:rsidRPr="00566DD5">
              <w:rPr>
                <w:sz w:val="24"/>
                <w:szCs w:val="24"/>
              </w:rPr>
              <w:t>turi pateikti ne vėliau kaip:</w:t>
            </w:r>
          </w:p>
        </w:tc>
        <w:tc>
          <w:tcPr>
            <w:tcW w:w="3685" w:type="dxa"/>
          </w:tcPr>
          <w:p w14:paraId="1FD9D229" w14:textId="25255EE6" w:rsidR="009B4090" w:rsidRPr="00E553B3" w:rsidRDefault="009B4090" w:rsidP="006B0550">
            <w:pPr>
              <w:ind w:firstLine="34"/>
              <w:rPr>
                <w:color w:val="000000" w:themeColor="text1"/>
                <w:sz w:val="24"/>
                <w:szCs w:val="24"/>
              </w:rPr>
            </w:pPr>
          </w:p>
          <w:p w14:paraId="619D0CA1" w14:textId="1F405E69" w:rsidR="00440809" w:rsidRPr="00E553B3" w:rsidRDefault="004E6952" w:rsidP="00732CB6">
            <w:pPr>
              <w:ind w:firstLine="0"/>
              <w:rPr>
                <w:color w:val="000000" w:themeColor="text1"/>
                <w:sz w:val="24"/>
                <w:szCs w:val="24"/>
              </w:rPr>
            </w:pPr>
            <w:r w:rsidRPr="00E553B3">
              <w:rPr>
                <w:color w:val="000000" w:themeColor="text1"/>
                <w:sz w:val="24"/>
                <w:szCs w:val="24"/>
              </w:rPr>
              <w:t>L</w:t>
            </w:r>
            <w:r w:rsidR="00440809" w:rsidRPr="00E553B3">
              <w:rPr>
                <w:color w:val="000000" w:themeColor="text1"/>
                <w:sz w:val="24"/>
                <w:szCs w:val="24"/>
              </w:rPr>
              <w:t xml:space="preserve">ikus </w:t>
            </w:r>
            <w:r w:rsidR="00440809" w:rsidRPr="00E553B3">
              <w:rPr>
                <w:b/>
                <w:color w:val="000000" w:themeColor="text1"/>
                <w:sz w:val="24"/>
                <w:szCs w:val="24"/>
              </w:rPr>
              <w:t>2 darbo dienoms</w:t>
            </w:r>
            <w:r w:rsidR="00440809" w:rsidRPr="00E553B3">
              <w:rPr>
                <w:color w:val="000000" w:themeColor="text1"/>
                <w:sz w:val="24"/>
                <w:szCs w:val="24"/>
              </w:rPr>
              <w:t xml:space="preserve"> iki pasiūlymų pateikimo termino pabaigos.</w:t>
            </w:r>
          </w:p>
        </w:tc>
        <w:tc>
          <w:tcPr>
            <w:tcW w:w="2977" w:type="dxa"/>
          </w:tcPr>
          <w:p w14:paraId="6BD1F7E9" w14:textId="6BF87FFC" w:rsidR="009B4090" w:rsidRPr="00E553B3" w:rsidRDefault="009B4090" w:rsidP="006B0550">
            <w:pPr>
              <w:ind w:firstLine="34"/>
              <w:rPr>
                <w:color w:val="000000" w:themeColor="text1"/>
                <w:sz w:val="24"/>
                <w:szCs w:val="24"/>
              </w:rPr>
            </w:pPr>
          </w:p>
          <w:p w14:paraId="7E071BD1" w14:textId="521FEB25" w:rsidR="00B831AF" w:rsidRPr="00E553B3" w:rsidRDefault="00566DD5" w:rsidP="006B0550">
            <w:pPr>
              <w:ind w:firstLine="34"/>
              <w:rPr>
                <w:color w:val="000000" w:themeColor="text1"/>
                <w:sz w:val="24"/>
                <w:szCs w:val="24"/>
              </w:rPr>
            </w:pPr>
            <w:r w:rsidRPr="00E553B3">
              <w:rPr>
                <w:color w:val="000000" w:themeColor="text1"/>
                <w:sz w:val="24"/>
                <w:szCs w:val="24"/>
              </w:rPr>
              <w:t>Pasiūlymų pateikimo terminas 202</w:t>
            </w:r>
            <w:r w:rsidR="00750452" w:rsidRPr="00E553B3">
              <w:rPr>
                <w:color w:val="000000" w:themeColor="text1"/>
                <w:sz w:val="24"/>
                <w:szCs w:val="24"/>
              </w:rPr>
              <w:t>5</w:t>
            </w:r>
            <w:r w:rsidRPr="00E553B3">
              <w:rPr>
                <w:color w:val="000000" w:themeColor="text1"/>
                <w:sz w:val="24"/>
                <w:szCs w:val="24"/>
              </w:rPr>
              <w:t xml:space="preserve"> m</w:t>
            </w:r>
            <w:r w:rsidR="00D838A3" w:rsidRPr="00E553B3">
              <w:rPr>
                <w:color w:val="000000" w:themeColor="text1"/>
                <w:sz w:val="24"/>
                <w:szCs w:val="24"/>
              </w:rPr>
              <w:t xml:space="preserve">. </w:t>
            </w:r>
            <w:r w:rsidR="00750452" w:rsidRPr="00E553B3">
              <w:rPr>
                <w:color w:val="000000" w:themeColor="text1"/>
                <w:sz w:val="24"/>
                <w:szCs w:val="24"/>
              </w:rPr>
              <w:t>balandžio</w:t>
            </w:r>
            <w:r w:rsidR="00D838A3" w:rsidRPr="00E553B3">
              <w:rPr>
                <w:color w:val="000000" w:themeColor="text1"/>
                <w:sz w:val="24"/>
                <w:szCs w:val="24"/>
              </w:rPr>
              <w:t xml:space="preserve"> </w:t>
            </w:r>
            <w:r w:rsidR="00E553B3" w:rsidRPr="00E553B3">
              <w:rPr>
                <w:color w:val="000000" w:themeColor="text1"/>
                <w:sz w:val="24"/>
                <w:szCs w:val="24"/>
              </w:rPr>
              <w:t>17</w:t>
            </w:r>
            <w:r w:rsidRPr="00E553B3">
              <w:rPr>
                <w:color w:val="000000" w:themeColor="text1"/>
                <w:sz w:val="24"/>
                <w:szCs w:val="24"/>
              </w:rPr>
              <w:t xml:space="preserve"> d. 10 val. 00 min.</w:t>
            </w:r>
          </w:p>
        </w:tc>
      </w:tr>
      <w:tr w:rsidR="009B4090" w:rsidRPr="004F1A11" w14:paraId="7760B2FE" w14:textId="77777777" w:rsidTr="00566DD5">
        <w:trPr>
          <w:trHeight w:val="20"/>
        </w:trPr>
        <w:tc>
          <w:tcPr>
            <w:tcW w:w="600" w:type="dxa"/>
          </w:tcPr>
          <w:p w14:paraId="64FA8AD2" w14:textId="119BCE55" w:rsidR="009B4090" w:rsidRPr="00566DD5" w:rsidRDefault="00517008" w:rsidP="006B0550">
            <w:pPr>
              <w:ind w:firstLine="0"/>
              <w:rPr>
                <w:bCs/>
                <w:sz w:val="24"/>
                <w:szCs w:val="24"/>
              </w:rPr>
            </w:pPr>
            <w:r w:rsidRPr="00566DD5">
              <w:rPr>
                <w:bCs/>
                <w:sz w:val="24"/>
                <w:szCs w:val="24"/>
              </w:rPr>
              <w:t>3</w:t>
            </w:r>
          </w:p>
        </w:tc>
        <w:tc>
          <w:tcPr>
            <w:tcW w:w="2943" w:type="dxa"/>
          </w:tcPr>
          <w:p w14:paraId="7AAC8941" w14:textId="2FDA5814" w:rsidR="009B4090" w:rsidRPr="00566DD5" w:rsidRDefault="004F1A11" w:rsidP="3EEF2E65">
            <w:pPr>
              <w:ind w:firstLine="0"/>
              <w:rPr>
                <w:sz w:val="24"/>
                <w:szCs w:val="24"/>
              </w:rPr>
            </w:pPr>
            <w:r w:rsidRPr="00566DD5">
              <w:rPr>
                <w:rFonts w:eastAsia="Arial"/>
                <w:sz w:val="24"/>
                <w:szCs w:val="24"/>
              </w:rPr>
              <w:t xml:space="preserve">Perkančioji organizacija </w:t>
            </w:r>
            <w:r w:rsidRPr="00566DD5">
              <w:rPr>
                <w:sz w:val="24"/>
                <w:szCs w:val="24"/>
              </w:rPr>
              <w:t>p</w:t>
            </w:r>
            <w:r w:rsidR="009B4090" w:rsidRPr="00566DD5">
              <w:rPr>
                <w:sz w:val="24"/>
                <w:szCs w:val="24"/>
              </w:rPr>
              <w:t xml:space="preserve">irkimo dokumentų paaiškinimą, patikslinimą pateikia visiems </w:t>
            </w:r>
            <w:r w:rsidRPr="00566DD5">
              <w:rPr>
                <w:sz w:val="24"/>
                <w:szCs w:val="24"/>
              </w:rPr>
              <w:t>dalyviams</w:t>
            </w:r>
            <w:r w:rsidR="004E6952" w:rsidRPr="00566DD5">
              <w:rPr>
                <w:sz w:val="24"/>
                <w:szCs w:val="24"/>
              </w:rPr>
              <w:t>:</w:t>
            </w:r>
          </w:p>
        </w:tc>
        <w:tc>
          <w:tcPr>
            <w:tcW w:w="3685" w:type="dxa"/>
          </w:tcPr>
          <w:p w14:paraId="774A396A" w14:textId="157EB60B" w:rsidR="009B4090" w:rsidRPr="00566DD5" w:rsidRDefault="009B4090" w:rsidP="006B0550">
            <w:pPr>
              <w:ind w:firstLine="34"/>
              <w:rPr>
                <w:sz w:val="24"/>
                <w:szCs w:val="24"/>
              </w:rPr>
            </w:pPr>
          </w:p>
          <w:p w14:paraId="481A8331" w14:textId="0FB50278" w:rsidR="0054231A" w:rsidRPr="00566DD5" w:rsidRDefault="004D59EA" w:rsidP="004D59EA">
            <w:pPr>
              <w:ind w:firstLine="0"/>
              <w:rPr>
                <w:sz w:val="24"/>
                <w:szCs w:val="24"/>
              </w:rPr>
            </w:pPr>
            <w:r w:rsidRPr="00566DD5">
              <w:rPr>
                <w:bCs/>
                <w:sz w:val="24"/>
                <w:szCs w:val="24"/>
              </w:rPr>
              <w:t>Likus ne mažiau kaip</w:t>
            </w:r>
            <w:r w:rsidRPr="00566DD5">
              <w:rPr>
                <w:b/>
                <w:sz w:val="24"/>
                <w:szCs w:val="24"/>
              </w:rPr>
              <w:t xml:space="preserve"> </w:t>
            </w:r>
            <w:r w:rsidR="0054231A" w:rsidRPr="00566DD5">
              <w:rPr>
                <w:b/>
                <w:sz w:val="24"/>
                <w:szCs w:val="24"/>
              </w:rPr>
              <w:t>1 darbo dienai</w:t>
            </w:r>
            <w:r w:rsidR="0054231A" w:rsidRPr="00566DD5">
              <w:rPr>
                <w:sz w:val="24"/>
                <w:szCs w:val="24"/>
              </w:rPr>
              <w:t xml:space="preserve"> iki pasiūlymų pateikimo termino pabaigos.</w:t>
            </w:r>
          </w:p>
        </w:tc>
        <w:tc>
          <w:tcPr>
            <w:tcW w:w="2977" w:type="dxa"/>
          </w:tcPr>
          <w:p w14:paraId="6BE0B5D2" w14:textId="0764BC27" w:rsidR="00A90821" w:rsidRPr="00566DD5" w:rsidRDefault="00A90821" w:rsidP="00863604">
            <w:pPr>
              <w:ind w:firstLine="0"/>
              <w:rPr>
                <w:color w:val="7030A0"/>
                <w:sz w:val="24"/>
                <w:szCs w:val="24"/>
              </w:rPr>
            </w:pPr>
            <w:r w:rsidRPr="00566DD5">
              <w:rPr>
                <w:color w:val="000000"/>
                <w:sz w:val="24"/>
                <w:szCs w:val="24"/>
              </w:rPr>
              <w:t xml:space="preserve">Jei paaiškinimai ar patikslinimai teikiami </w:t>
            </w:r>
            <w:r w:rsidR="004F1A11" w:rsidRPr="00566DD5">
              <w:rPr>
                <w:color w:val="000000"/>
                <w:sz w:val="24"/>
                <w:szCs w:val="24"/>
              </w:rPr>
              <w:t xml:space="preserve">perkančiosios organizacijos </w:t>
            </w:r>
            <w:r w:rsidRPr="00566DD5">
              <w:rPr>
                <w:color w:val="000000"/>
                <w:sz w:val="24"/>
                <w:szCs w:val="24"/>
              </w:rPr>
              <w:t>iniciatyva</w:t>
            </w:r>
            <w:r w:rsidR="00214E99" w:rsidRPr="00566DD5">
              <w:rPr>
                <w:color w:val="000000"/>
                <w:sz w:val="24"/>
                <w:szCs w:val="24"/>
              </w:rPr>
              <w:t>,</w:t>
            </w:r>
            <w:r w:rsidR="005033DA" w:rsidRPr="00566DD5">
              <w:rPr>
                <w:color w:val="000000"/>
                <w:sz w:val="24"/>
                <w:szCs w:val="24"/>
              </w:rPr>
              <w:t xml:space="preserve"> jų pateikimo</w:t>
            </w:r>
            <w:r w:rsidR="00214E99" w:rsidRPr="00566DD5">
              <w:rPr>
                <w:color w:val="000000"/>
                <w:sz w:val="24"/>
                <w:szCs w:val="24"/>
              </w:rPr>
              <w:t xml:space="preserve"> terminas nesikeičia. </w:t>
            </w:r>
          </w:p>
          <w:p w14:paraId="754F1EE2" w14:textId="6B064B80" w:rsidR="001E4D4B" w:rsidRPr="00566DD5" w:rsidRDefault="001E4D4B" w:rsidP="006B0550">
            <w:pPr>
              <w:ind w:firstLine="34"/>
              <w:rPr>
                <w:color w:val="7030A0"/>
                <w:sz w:val="24"/>
                <w:szCs w:val="24"/>
              </w:rPr>
            </w:pPr>
          </w:p>
        </w:tc>
      </w:tr>
      <w:tr w:rsidR="009B4090" w:rsidRPr="004F1A11" w14:paraId="791A4922" w14:textId="77777777" w:rsidTr="00566DD5">
        <w:trPr>
          <w:trHeight w:val="1055"/>
        </w:trPr>
        <w:tc>
          <w:tcPr>
            <w:tcW w:w="600" w:type="dxa"/>
          </w:tcPr>
          <w:p w14:paraId="461822DB" w14:textId="4928E2C9" w:rsidR="009B4090" w:rsidRPr="00566DD5" w:rsidRDefault="00517008" w:rsidP="006B0550">
            <w:pPr>
              <w:ind w:firstLine="0"/>
              <w:rPr>
                <w:bCs/>
                <w:sz w:val="24"/>
                <w:szCs w:val="24"/>
              </w:rPr>
            </w:pPr>
            <w:r w:rsidRPr="00566DD5">
              <w:rPr>
                <w:bCs/>
                <w:sz w:val="24"/>
                <w:szCs w:val="24"/>
              </w:rPr>
              <w:t>4</w:t>
            </w:r>
          </w:p>
        </w:tc>
        <w:tc>
          <w:tcPr>
            <w:tcW w:w="2943" w:type="dxa"/>
            <w:hideMark/>
          </w:tcPr>
          <w:p w14:paraId="26FE1223" w14:textId="379DC869" w:rsidR="009B4090" w:rsidRPr="00566DD5" w:rsidRDefault="009B4090" w:rsidP="006B0550">
            <w:pPr>
              <w:ind w:firstLine="0"/>
              <w:rPr>
                <w:sz w:val="24"/>
                <w:szCs w:val="24"/>
              </w:rPr>
            </w:pPr>
            <w:r w:rsidRPr="00566DD5">
              <w:rPr>
                <w:sz w:val="24"/>
                <w:szCs w:val="24"/>
              </w:rPr>
              <w:t xml:space="preserve">Pradinis susipažinimas su CVP IS priemonėmis gautais </w:t>
            </w:r>
            <w:r w:rsidR="004F1A11" w:rsidRPr="00566DD5">
              <w:rPr>
                <w:sz w:val="24"/>
                <w:szCs w:val="24"/>
              </w:rPr>
              <w:t>p</w:t>
            </w:r>
            <w:r w:rsidRPr="00566DD5">
              <w:rPr>
                <w:sz w:val="24"/>
                <w:szCs w:val="24"/>
              </w:rPr>
              <w:t>asiūlymais</w:t>
            </w:r>
          </w:p>
        </w:tc>
        <w:tc>
          <w:tcPr>
            <w:tcW w:w="3685" w:type="dxa"/>
            <w:hideMark/>
          </w:tcPr>
          <w:p w14:paraId="7C0A95BD" w14:textId="03203FE7" w:rsidR="009B4090" w:rsidRPr="00566DD5" w:rsidRDefault="009B4090" w:rsidP="006B0550">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33B54">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w:t>
            </w:r>
            <w:r w:rsidR="00D73763" w:rsidRPr="00566DD5">
              <w:rPr>
                <w:sz w:val="24"/>
                <w:szCs w:val="24"/>
              </w:rPr>
              <w:t xml:space="preserve">galutinių </w:t>
            </w:r>
            <w:r w:rsidRPr="00566DD5">
              <w:rPr>
                <w:sz w:val="24"/>
                <w:szCs w:val="24"/>
              </w:rPr>
              <w:t>pasiūlymų pateikimo termino pabaigos</w:t>
            </w:r>
          </w:p>
        </w:tc>
        <w:tc>
          <w:tcPr>
            <w:tcW w:w="2977" w:type="dxa"/>
            <w:hideMark/>
          </w:tcPr>
          <w:p w14:paraId="3D1F695F" w14:textId="77777777" w:rsidR="009B4090" w:rsidRPr="00566DD5" w:rsidRDefault="009B4090" w:rsidP="006B0550">
            <w:pPr>
              <w:ind w:firstLine="34"/>
              <w:rPr>
                <w:iCs/>
                <w:sz w:val="24"/>
                <w:szCs w:val="24"/>
              </w:rPr>
            </w:pPr>
          </w:p>
        </w:tc>
      </w:tr>
      <w:tr w:rsidR="009B4090" w:rsidRPr="004F1A11" w14:paraId="0138F2AB" w14:textId="77777777" w:rsidTr="00566DD5">
        <w:trPr>
          <w:trHeight w:val="20"/>
        </w:trPr>
        <w:tc>
          <w:tcPr>
            <w:tcW w:w="600" w:type="dxa"/>
          </w:tcPr>
          <w:p w14:paraId="0074A593" w14:textId="5EE32822" w:rsidR="009B4090" w:rsidRPr="00566DD5" w:rsidRDefault="00517008" w:rsidP="006B0550">
            <w:pPr>
              <w:ind w:firstLine="0"/>
              <w:rPr>
                <w:bCs/>
                <w:sz w:val="24"/>
                <w:szCs w:val="24"/>
              </w:rPr>
            </w:pPr>
            <w:r w:rsidRPr="00566DD5">
              <w:rPr>
                <w:bCs/>
                <w:sz w:val="24"/>
                <w:szCs w:val="24"/>
              </w:rPr>
              <w:t>5</w:t>
            </w:r>
          </w:p>
        </w:tc>
        <w:tc>
          <w:tcPr>
            <w:tcW w:w="2943" w:type="dxa"/>
          </w:tcPr>
          <w:p w14:paraId="1600B493" w14:textId="77777777" w:rsidR="009B4090" w:rsidRPr="00566DD5" w:rsidRDefault="009B4090" w:rsidP="006B0550">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341C1969" w14:textId="7F1C4BA4" w:rsidR="009B4090" w:rsidRPr="00566DD5" w:rsidRDefault="009B4090" w:rsidP="006B0550">
            <w:pPr>
              <w:ind w:firstLine="34"/>
              <w:rPr>
                <w:sz w:val="24"/>
                <w:szCs w:val="24"/>
              </w:rPr>
            </w:pPr>
            <w:r w:rsidRPr="00566DD5">
              <w:rPr>
                <w:sz w:val="24"/>
                <w:szCs w:val="24"/>
              </w:rPr>
              <w:t>90 (devyniasdešimt) dienų nuo pasiūlymų pateikimo galutinio termino pabaigos</w:t>
            </w:r>
            <w:r w:rsidR="2F96E0D3" w:rsidRPr="00566DD5">
              <w:rPr>
                <w:sz w:val="24"/>
                <w:szCs w:val="24"/>
              </w:rPr>
              <w:t xml:space="preserve">. </w:t>
            </w:r>
          </w:p>
        </w:tc>
        <w:tc>
          <w:tcPr>
            <w:tcW w:w="2977" w:type="dxa"/>
          </w:tcPr>
          <w:p w14:paraId="3507A45A" w14:textId="77777777" w:rsidR="009B4090" w:rsidRPr="00566DD5" w:rsidRDefault="009B4090" w:rsidP="006B0550">
            <w:pPr>
              <w:ind w:firstLine="34"/>
              <w:rPr>
                <w:sz w:val="24"/>
                <w:szCs w:val="24"/>
              </w:rPr>
            </w:pPr>
          </w:p>
        </w:tc>
      </w:tr>
      <w:tr w:rsidR="009B4090" w:rsidRPr="004F1A11" w14:paraId="343ACB13" w14:textId="77777777" w:rsidTr="00566DD5">
        <w:trPr>
          <w:trHeight w:val="20"/>
        </w:trPr>
        <w:tc>
          <w:tcPr>
            <w:tcW w:w="600" w:type="dxa"/>
          </w:tcPr>
          <w:p w14:paraId="00C23D6A" w14:textId="401EDFE1" w:rsidR="009B4090" w:rsidRPr="00566DD5" w:rsidRDefault="00517008" w:rsidP="006B0550">
            <w:pPr>
              <w:ind w:firstLine="0"/>
              <w:rPr>
                <w:bCs/>
                <w:sz w:val="24"/>
                <w:szCs w:val="24"/>
              </w:rPr>
            </w:pPr>
            <w:r w:rsidRPr="00566DD5">
              <w:rPr>
                <w:bCs/>
                <w:sz w:val="24"/>
                <w:szCs w:val="24"/>
              </w:rPr>
              <w:t>6</w:t>
            </w:r>
          </w:p>
        </w:tc>
        <w:tc>
          <w:tcPr>
            <w:tcW w:w="2943" w:type="dxa"/>
          </w:tcPr>
          <w:p w14:paraId="36BAB894" w14:textId="7CDA103F" w:rsidR="009B4090" w:rsidRPr="00566DD5" w:rsidRDefault="5AD43D29" w:rsidP="3EEF2E65">
            <w:pPr>
              <w:ind w:firstLine="0"/>
              <w:rPr>
                <w:sz w:val="24"/>
                <w:szCs w:val="24"/>
              </w:rPr>
            </w:pPr>
            <w:r w:rsidRPr="00566DD5">
              <w:rPr>
                <w:rFonts w:eastAsia="Arial"/>
                <w:sz w:val="24"/>
                <w:szCs w:val="24"/>
              </w:rPr>
              <w:t>P</w:t>
            </w:r>
            <w:r w:rsidR="004F1A11" w:rsidRPr="00566DD5">
              <w:rPr>
                <w:rFonts w:eastAsia="Arial"/>
                <w:sz w:val="24"/>
                <w:szCs w:val="24"/>
              </w:rPr>
              <w:t>erkančioji organizacija</w:t>
            </w:r>
            <w:r w:rsidR="009B4090" w:rsidRPr="00566DD5">
              <w:rPr>
                <w:sz w:val="24"/>
                <w:szCs w:val="24"/>
              </w:rPr>
              <w:t xml:space="preserve"> atsako</w:t>
            </w:r>
            <w:r w:rsidR="00063554" w:rsidRPr="00566DD5">
              <w:rPr>
                <w:sz w:val="24"/>
                <w:szCs w:val="24"/>
              </w:rPr>
              <w:t xml:space="preserve"> </w:t>
            </w:r>
            <w:r w:rsidR="004F1A11" w:rsidRPr="00566DD5">
              <w:rPr>
                <w:sz w:val="24"/>
                <w:szCs w:val="24"/>
              </w:rPr>
              <w:t>d</w:t>
            </w:r>
            <w:r w:rsidR="00063554" w:rsidRPr="00566DD5">
              <w:rPr>
                <w:sz w:val="24"/>
                <w:szCs w:val="24"/>
              </w:rPr>
              <w:t>alyviui</w:t>
            </w:r>
            <w:r w:rsidR="009B4090" w:rsidRPr="00566DD5">
              <w:rPr>
                <w:sz w:val="24"/>
                <w:szCs w:val="24"/>
              </w:rPr>
              <w:t>, ar ji</w:t>
            </w:r>
            <w:r w:rsidR="000A1B88" w:rsidRPr="00566DD5">
              <w:rPr>
                <w:sz w:val="24"/>
                <w:szCs w:val="24"/>
              </w:rPr>
              <w:t>s</w:t>
            </w:r>
            <w:r w:rsidR="009B4090" w:rsidRPr="00566DD5">
              <w:rPr>
                <w:sz w:val="24"/>
                <w:szCs w:val="24"/>
              </w:rPr>
              <w:t xml:space="preserve"> sutinka priimti </w:t>
            </w:r>
            <w:r w:rsidR="004F1A11" w:rsidRPr="00566DD5">
              <w:rPr>
                <w:sz w:val="24"/>
                <w:szCs w:val="24"/>
              </w:rPr>
              <w:t>d</w:t>
            </w:r>
            <w:r w:rsidR="00063554" w:rsidRPr="00566DD5">
              <w:rPr>
                <w:sz w:val="24"/>
                <w:szCs w:val="24"/>
              </w:rPr>
              <w:t xml:space="preserve">alyvio </w:t>
            </w:r>
            <w:r w:rsidR="009B4090" w:rsidRPr="00566DD5">
              <w:rPr>
                <w:sz w:val="24"/>
                <w:szCs w:val="24"/>
              </w:rPr>
              <w:t>siūlomą pasiūlymo galiojimo užtikrinimą patvirtinantį dokumentą ne vėliau kaip per</w:t>
            </w:r>
          </w:p>
        </w:tc>
        <w:tc>
          <w:tcPr>
            <w:tcW w:w="3685" w:type="dxa"/>
          </w:tcPr>
          <w:p w14:paraId="3447E1C7" w14:textId="77777777" w:rsidR="009B4090" w:rsidRPr="00566DD5" w:rsidRDefault="009B4090" w:rsidP="006B0550">
            <w:pPr>
              <w:ind w:firstLine="34"/>
              <w:rPr>
                <w:sz w:val="24"/>
                <w:szCs w:val="24"/>
              </w:rPr>
            </w:pPr>
            <w:r w:rsidRPr="00566DD5">
              <w:rPr>
                <w:iCs/>
                <w:sz w:val="24"/>
                <w:szCs w:val="24"/>
              </w:rPr>
              <w:t xml:space="preserve">3 (tris) darbo dienas </w:t>
            </w:r>
            <w:r w:rsidRPr="00566DD5">
              <w:rPr>
                <w:sz w:val="24"/>
                <w:szCs w:val="24"/>
              </w:rPr>
              <w:t>nuo prašymo gavimo dienos</w:t>
            </w:r>
          </w:p>
          <w:p w14:paraId="44AD543A" w14:textId="77777777" w:rsidR="009B4090" w:rsidRPr="00566DD5" w:rsidRDefault="009B4090" w:rsidP="006B0550">
            <w:pPr>
              <w:ind w:firstLine="34"/>
              <w:rPr>
                <w:sz w:val="24"/>
                <w:szCs w:val="24"/>
              </w:rPr>
            </w:pPr>
          </w:p>
        </w:tc>
        <w:tc>
          <w:tcPr>
            <w:tcW w:w="2977" w:type="dxa"/>
          </w:tcPr>
          <w:p w14:paraId="4885131B" w14:textId="08C2D6FF" w:rsidR="009B4090" w:rsidRPr="00566DD5" w:rsidRDefault="00566DD5" w:rsidP="006B0550">
            <w:pPr>
              <w:ind w:firstLine="34"/>
              <w:rPr>
                <w:sz w:val="24"/>
                <w:szCs w:val="24"/>
              </w:rPr>
            </w:pPr>
            <w:r w:rsidRPr="00566DD5">
              <w:rPr>
                <w:sz w:val="24"/>
                <w:szCs w:val="24"/>
              </w:rPr>
              <w:t xml:space="preserve">Netaikoma </w:t>
            </w:r>
          </w:p>
        </w:tc>
      </w:tr>
      <w:tr w:rsidR="009B4090" w:rsidRPr="004F1A11" w14:paraId="0D67E0F5" w14:textId="77777777" w:rsidTr="00566DD5">
        <w:trPr>
          <w:trHeight w:val="20"/>
        </w:trPr>
        <w:tc>
          <w:tcPr>
            <w:tcW w:w="600" w:type="dxa"/>
          </w:tcPr>
          <w:p w14:paraId="4E8D70B1" w14:textId="503A67C1" w:rsidR="009B4090" w:rsidRPr="00566DD5" w:rsidRDefault="00517008" w:rsidP="006B0550">
            <w:pPr>
              <w:ind w:firstLine="0"/>
              <w:rPr>
                <w:bCs/>
                <w:sz w:val="24"/>
                <w:szCs w:val="24"/>
              </w:rPr>
            </w:pPr>
            <w:r w:rsidRPr="00566DD5">
              <w:rPr>
                <w:bCs/>
                <w:sz w:val="24"/>
                <w:szCs w:val="24"/>
              </w:rPr>
              <w:t>7</w:t>
            </w:r>
          </w:p>
        </w:tc>
        <w:tc>
          <w:tcPr>
            <w:tcW w:w="2943" w:type="dxa"/>
          </w:tcPr>
          <w:p w14:paraId="23291982" w14:textId="3BB92477" w:rsidR="009B4090" w:rsidRPr="00566DD5" w:rsidRDefault="009B4090" w:rsidP="006B0550">
            <w:pPr>
              <w:ind w:firstLine="0"/>
              <w:rPr>
                <w:sz w:val="24"/>
                <w:szCs w:val="24"/>
              </w:rPr>
            </w:pPr>
            <w:r w:rsidRPr="00566DD5">
              <w:rPr>
                <w:sz w:val="24"/>
                <w:szCs w:val="24"/>
              </w:rPr>
              <w:t xml:space="preserve">Pasiūlymo galiojimo užtikrinimas pirkimo </w:t>
            </w:r>
            <w:r w:rsidR="004F1A11" w:rsidRPr="00566DD5">
              <w:rPr>
                <w:sz w:val="24"/>
                <w:szCs w:val="24"/>
              </w:rPr>
              <w:t>d</w:t>
            </w:r>
            <w:r w:rsidRPr="00566DD5">
              <w:rPr>
                <w:sz w:val="24"/>
                <w:szCs w:val="24"/>
              </w:rPr>
              <w:t>alyviui grąžinamas (arba atsisakoma teisių į jį) per</w:t>
            </w:r>
          </w:p>
        </w:tc>
        <w:tc>
          <w:tcPr>
            <w:tcW w:w="3685" w:type="dxa"/>
          </w:tcPr>
          <w:p w14:paraId="7AC45695" w14:textId="77777777" w:rsidR="009B4090" w:rsidRPr="00566DD5" w:rsidRDefault="009B4090" w:rsidP="006B0550">
            <w:pPr>
              <w:ind w:firstLine="34"/>
              <w:rPr>
                <w:sz w:val="24"/>
                <w:szCs w:val="24"/>
              </w:rPr>
            </w:pPr>
            <w:r w:rsidRPr="00566DD5">
              <w:rPr>
                <w:iCs/>
                <w:sz w:val="24"/>
                <w:szCs w:val="24"/>
              </w:rPr>
              <w:t xml:space="preserve">5  (penkias) darbo dienas </w:t>
            </w:r>
            <w:r w:rsidRPr="00566DD5">
              <w:rPr>
                <w:sz w:val="24"/>
                <w:szCs w:val="24"/>
              </w:rPr>
              <w:t>nuo prašymo gavimo dienos</w:t>
            </w:r>
          </w:p>
          <w:p w14:paraId="593A8179" w14:textId="77777777" w:rsidR="009B4090" w:rsidRPr="00566DD5" w:rsidRDefault="009B4090" w:rsidP="006B0550">
            <w:pPr>
              <w:ind w:firstLine="34"/>
              <w:rPr>
                <w:sz w:val="24"/>
                <w:szCs w:val="24"/>
              </w:rPr>
            </w:pPr>
          </w:p>
        </w:tc>
        <w:tc>
          <w:tcPr>
            <w:tcW w:w="2977" w:type="dxa"/>
          </w:tcPr>
          <w:p w14:paraId="3485D5CD" w14:textId="2F4993B7" w:rsidR="009B4090" w:rsidRPr="00566DD5" w:rsidRDefault="00566DD5" w:rsidP="006B0550">
            <w:pPr>
              <w:ind w:firstLine="34"/>
              <w:rPr>
                <w:sz w:val="24"/>
                <w:szCs w:val="24"/>
              </w:rPr>
            </w:pPr>
            <w:r w:rsidRPr="00566DD5">
              <w:rPr>
                <w:sz w:val="24"/>
                <w:szCs w:val="24"/>
              </w:rPr>
              <w:t xml:space="preserve">Netaikoma </w:t>
            </w:r>
          </w:p>
        </w:tc>
      </w:tr>
      <w:tr w:rsidR="009B4090" w:rsidRPr="004F1A11" w14:paraId="03C8EE25" w14:textId="77777777" w:rsidTr="00566DD5">
        <w:trPr>
          <w:trHeight w:val="20"/>
        </w:trPr>
        <w:tc>
          <w:tcPr>
            <w:tcW w:w="600" w:type="dxa"/>
          </w:tcPr>
          <w:p w14:paraId="652DD56B" w14:textId="5598B459" w:rsidR="009B4090" w:rsidRPr="00566DD5" w:rsidRDefault="00517008" w:rsidP="006B0550">
            <w:pPr>
              <w:ind w:firstLine="0"/>
              <w:rPr>
                <w:bCs/>
                <w:sz w:val="24"/>
                <w:szCs w:val="24"/>
              </w:rPr>
            </w:pPr>
            <w:r w:rsidRPr="00566DD5">
              <w:rPr>
                <w:bCs/>
                <w:sz w:val="24"/>
                <w:szCs w:val="24"/>
              </w:rPr>
              <w:t>8</w:t>
            </w:r>
          </w:p>
        </w:tc>
        <w:tc>
          <w:tcPr>
            <w:tcW w:w="2943" w:type="dxa"/>
          </w:tcPr>
          <w:p w14:paraId="2A614F7A" w14:textId="3C2DF842" w:rsidR="009B4090" w:rsidRPr="00566DD5" w:rsidRDefault="77AB3985" w:rsidP="3EEF2E65">
            <w:pPr>
              <w:ind w:firstLine="0"/>
              <w:rPr>
                <w:sz w:val="24"/>
                <w:szCs w:val="24"/>
              </w:rPr>
            </w:pPr>
            <w:r w:rsidRPr="00566DD5">
              <w:rPr>
                <w:rFonts w:eastAsia="Arial"/>
                <w:sz w:val="24"/>
                <w:szCs w:val="24"/>
              </w:rPr>
              <w:t>P</w:t>
            </w:r>
            <w:r w:rsidR="004F1A11" w:rsidRPr="00566DD5">
              <w:rPr>
                <w:rFonts w:eastAsia="Arial"/>
                <w:sz w:val="24"/>
                <w:szCs w:val="24"/>
              </w:rPr>
              <w:t>erkančioji organizacija</w:t>
            </w:r>
            <w:r w:rsidR="009B4090" w:rsidRPr="00566DD5">
              <w:rPr>
                <w:sz w:val="24"/>
                <w:szCs w:val="24"/>
              </w:rPr>
              <w:t xml:space="preserve"> informuoja</w:t>
            </w:r>
            <w:r w:rsidR="00063554" w:rsidRPr="00566DD5">
              <w:rPr>
                <w:sz w:val="24"/>
                <w:szCs w:val="24"/>
              </w:rPr>
              <w:t xml:space="preserve"> </w:t>
            </w:r>
            <w:r w:rsidR="004F1A11" w:rsidRPr="00566DD5">
              <w:rPr>
                <w:sz w:val="24"/>
                <w:szCs w:val="24"/>
              </w:rPr>
              <w:t>d</w:t>
            </w:r>
            <w:r w:rsidR="009B4090" w:rsidRPr="00566DD5">
              <w:rPr>
                <w:sz w:val="24"/>
                <w:szCs w:val="24"/>
              </w:rPr>
              <w:t xml:space="preserve">alyvius apie EBVPD vertinimo </w:t>
            </w:r>
            <w:r w:rsidR="009B4090" w:rsidRPr="00566DD5">
              <w:rPr>
                <w:sz w:val="24"/>
                <w:szCs w:val="24"/>
              </w:rPr>
              <w:lastRenderedPageBreak/>
              <w:t>rezultatus</w:t>
            </w:r>
            <w:r w:rsidR="0090570A" w:rsidRPr="00566DD5">
              <w:rPr>
                <w:sz w:val="24"/>
                <w:szCs w:val="24"/>
              </w:rPr>
              <w:t>, jeigu taikoma,</w:t>
            </w:r>
            <w:r w:rsidR="009B4090" w:rsidRPr="00566DD5">
              <w:rPr>
                <w:sz w:val="24"/>
                <w:szCs w:val="24"/>
              </w:rPr>
              <w:t xml:space="preserve"> ne vėliau kaip per</w:t>
            </w:r>
          </w:p>
        </w:tc>
        <w:tc>
          <w:tcPr>
            <w:tcW w:w="3685" w:type="dxa"/>
          </w:tcPr>
          <w:p w14:paraId="7232BA7B" w14:textId="77777777" w:rsidR="009B4090" w:rsidRPr="00566DD5" w:rsidRDefault="009B4090" w:rsidP="006B0550">
            <w:pPr>
              <w:ind w:firstLine="34"/>
              <w:rPr>
                <w:sz w:val="24"/>
                <w:szCs w:val="24"/>
              </w:rPr>
            </w:pPr>
            <w:r w:rsidRPr="00566DD5">
              <w:rPr>
                <w:bCs/>
                <w:sz w:val="24"/>
                <w:szCs w:val="24"/>
              </w:rPr>
              <w:lastRenderedPageBreak/>
              <w:t>3 (tris) darbo dienas nuo sprendimo priėmimo dienos</w:t>
            </w:r>
          </w:p>
        </w:tc>
        <w:tc>
          <w:tcPr>
            <w:tcW w:w="2977" w:type="dxa"/>
          </w:tcPr>
          <w:p w14:paraId="1F29059C" w14:textId="416C4B0E" w:rsidR="009B4090" w:rsidRPr="00566DD5" w:rsidRDefault="00566DD5" w:rsidP="006B0550">
            <w:pPr>
              <w:ind w:firstLine="34"/>
              <w:rPr>
                <w:sz w:val="24"/>
                <w:szCs w:val="24"/>
              </w:rPr>
            </w:pPr>
            <w:r>
              <w:rPr>
                <w:sz w:val="24"/>
                <w:szCs w:val="24"/>
              </w:rPr>
              <w:t xml:space="preserve">Netaikoma </w:t>
            </w:r>
          </w:p>
        </w:tc>
      </w:tr>
      <w:tr w:rsidR="009B4090" w:rsidRPr="004F1A11" w14:paraId="3C635DF5" w14:textId="77777777" w:rsidTr="00566DD5">
        <w:trPr>
          <w:trHeight w:val="20"/>
        </w:trPr>
        <w:tc>
          <w:tcPr>
            <w:tcW w:w="600" w:type="dxa"/>
          </w:tcPr>
          <w:p w14:paraId="4E64A4F5" w14:textId="66D32D59" w:rsidR="009B4090" w:rsidRPr="00566DD5" w:rsidRDefault="00517008" w:rsidP="006B0550">
            <w:pPr>
              <w:ind w:firstLine="0"/>
              <w:rPr>
                <w:bCs/>
                <w:sz w:val="24"/>
                <w:szCs w:val="24"/>
              </w:rPr>
            </w:pPr>
            <w:r w:rsidRPr="00566DD5">
              <w:rPr>
                <w:bCs/>
                <w:sz w:val="24"/>
                <w:szCs w:val="24"/>
              </w:rPr>
              <w:t>9</w:t>
            </w:r>
          </w:p>
        </w:tc>
        <w:tc>
          <w:tcPr>
            <w:tcW w:w="2943" w:type="dxa"/>
            <w:hideMark/>
          </w:tcPr>
          <w:p w14:paraId="06192898" w14:textId="7CB436E6" w:rsidR="009B4090" w:rsidRPr="00566DD5" w:rsidRDefault="001C3A07" w:rsidP="3EEF2E65">
            <w:pPr>
              <w:ind w:firstLine="0"/>
              <w:rPr>
                <w:sz w:val="24"/>
                <w:szCs w:val="24"/>
              </w:rPr>
            </w:pPr>
            <w:r w:rsidRPr="00566DD5">
              <w:rPr>
                <w:rFonts w:eastAsia="Arial"/>
                <w:sz w:val="24"/>
                <w:szCs w:val="24"/>
              </w:rPr>
              <w:t>P</w:t>
            </w:r>
            <w:r w:rsidR="004F1A11" w:rsidRPr="00566DD5">
              <w:rPr>
                <w:rFonts w:eastAsia="Arial"/>
                <w:sz w:val="24"/>
                <w:szCs w:val="24"/>
              </w:rPr>
              <w:t>erkančioji organizacija</w:t>
            </w:r>
            <w:r w:rsidR="009B4090" w:rsidRPr="00566DD5">
              <w:rPr>
                <w:sz w:val="24"/>
                <w:szCs w:val="24"/>
              </w:rPr>
              <w:t xml:space="preserve"> </w:t>
            </w:r>
            <w:r w:rsidR="004F1A11" w:rsidRPr="00566DD5">
              <w:rPr>
                <w:sz w:val="24"/>
                <w:szCs w:val="24"/>
              </w:rPr>
              <w:t>d</w:t>
            </w:r>
            <w:r w:rsidR="009B4090" w:rsidRPr="00566DD5">
              <w:rPr>
                <w:sz w:val="24"/>
                <w:szCs w:val="24"/>
              </w:rPr>
              <w:t>alyviams praneša apie priimtą sprendimą nustatyti laimėjusį pasiūlymą, dėl kurio bus sudaroma sutartis ne vėliau kaip per</w:t>
            </w:r>
          </w:p>
        </w:tc>
        <w:tc>
          <w:tcPr>
            <w:tcW w:w="3685" w:type="dxa"/>
            <w:hideMark/>
          </w:tcPr>
          <w:p w14:paraId="0E36FDAD" w14:textId="6F1598B1" w:rsidR="009B4090" w:rsidRPr="00566DD5" w:rsidRDefault="00DE23CA" w:rsidP="006B0550">
            <w:pPr>
              <w:ind w:firstLine="34"/>
              <w:rPr>
                <w:bCs/>
                <w:sz w:val="24"/>
                <w:szCs w:val="24"/>
              </w:rPr>
            </w:pPr>
            <w:r w:rsidRPr="00566DD5">
              <w:rPr>
                <w:bCs/>
                <w:sz w:val="24"/>
                <w:szCs w:val="24"/>
              </w:rPr>
              <w:t>3</w:t>
            </w:r>
            <w:r w:rsidR="00566DD5">
              <w:rPr>
                <w:bCs/>
                <w:sz w:val="24"/>
                <w:szCs w:val="24"/>
              </w:rPr>
              <w:t xml:space="preserve"> </w:t>
            </w:r>
            <w:r w:rsidR="009B4090" w:rsidRPr="00566DD5">
              <w:rPr>
                <w:bCs/>
                <w:sz w:val="24"/>
                <w:szCs w:val="24"/>
              </w:rPr>
              <w:t>(</w:t>
            </w:r>
            <w:r w:rsidRPr="00566DD5">
              <w:rPr>
                <w:bCs/>
                <w:sz w:val="24"/>
                <w:szCs w:val="24"/>
              </w:rPr>
              <w:t>tris</w:t>
            </w:r>
            <w:r w:rsidR="009B4090" w:rsidRPr="00566DD5">
              <w:rPr>
                <w:bCs/>
                <w:sz w:val="24"/>
                <w:szCs w:val="24"/>
              </w:rPr>
              <w:t>) darbo dienas nuo sprendimo priėmimo dienos</w:t>
            </w:r>
          </w:p>
        </w:tc>
        <w:tc>
          <w:tcPr>
            <w:tcW w:w="2977" w:type="dxa"/>
            <w:hideMark/>
          </w:tcPr>
          <w:p w14:paraId="6EAEA100" w14:textId="77777777" w:rsidR="009B4090" w:rsidRPr="00566DD5" w:rsidRDefault="009B4090" w:rsidP="006B0550">
            <w:pPr>
              <w:ind w:firstLine="34"/>
              <w:rPr>
                <w:sz w:val="24"/>
                <w:szCs w:val="24"/>
              </w:rPr>
            </w:pPr>
          </w:p>
        </w:tc>
      </w:tr>
      <w:tr w:rsidR="009B4090" w:rsidRPr="004F1A11" w14:paraId="10DD85A1" w14:textId="77777777" w:rsidTr="00566DD5">
        <w:trPr>
          <w:trHeight w:val="20"/>
        </w:trPr>
        <w:tc>
          <w:tcPr>
            <w:tcW w:w="600" w:type="dxa"/>
          </w:tcPr>
          <w:p w14:paraId="78FFD3F0" w14:textId="034ECCC3" w:rsidR="009B4090" w:rsidRPr="00566DD5" w:rsidRDefault="009B4090" w:rsidP="006B0550">
            <w:pPr>
              <w:ind w:firstLine="0"/>
              <w:rPr>
                <w:bCs/>
                <w:sz w:val="24"/>
                <w:szCs w:val="24"/>
              </w:rPr>
            </w:pPr>
            <w:r w:rsidRPr="00566DD5">
              <w:rPr>
                <w:bCs/>
                <w:sz w:val="24"/>
                <w:szCs w:val="24"/>
              </w:rPr>
              <w:t>1</w:t>
            </w:r>
            <w:r w:rsidR="0090570A" w:rsidRPr="00566DD5">
              <w:rPr>
                <w:bCs/>
                <w:sz w:val="24"/>
                <w:szCs w:val="24"/>
              </w:rPr>
              <w:t>0</w:t>
            </w:r>
          </w:p>
        </w:tc>
        <w:tc>
          <w:tcPr>
            <w:tcW w:w="2943" w:type="dxa"/>
            <w:hideMark/>
          </w:tcPr>
          <w:p w14:paraId="09729B52" w14:textId="18DF46E2" w:rsidR="009B4090" w:rsidRPr="00566DD5" w:rsidRDefault="0090570A" w:rsidP="3EEF2E65">
            <w:pPr>
              <w:ind w:firstLine="0"/>
              <w:rPr>
                <w:color w:val="000000"/>
                <w:sz w:val="24"/>
                <w:szCs w:val="24"/>
                <w:shd w:val="clear" w:color="auto" w:fill="FFFFFF"/>
              </w:rPr>
            </w:pPr>
            <w:r w:rsidRPr="00566DD5">
              <w:rPr>
                <w:color w:val="000000"/>
                <w:sz w:val="24"/>
                <w:szCs w:val="24"/>
                <w:shd w:val="clear" w:color="auto" w:fill="FFFFFF"/>
              </w:rPr>
              <w:t>Dalyvis</w:t>
            </w:r>
            <w:r w:rsidR="009B4090" w:rsidRPr="00566DD5">
              <w:rPr>
                <w:color w:val="000000"/>
                <w:sz w:val="24"/>
                <w:szCs w:val="24"/>
                <w:shd w:val="clear" w:color="auto" w:fill="FFFFFF"/>
              </w:rPr>
              <w:t xml:space="preserve"> turi teisę pateikti pretenziją </w:t>
            </w:r>
            <w:r w:rsidR="1FC23E73" w:rsidRPr="00566DD5">
              <w:rPr>
                <w:rFonts w:eastAsia="Arial"/>
                <w:color w:val="0078D4"/>
                <w:sz w:val="24"/>
                <w:szCs w:val="24"/>
              </w:rPr>
              <w:t xml:space="preserve"> </w:t>
            </w:r>
            <w:r w:rsidR="00B315BC" w:rsidRPr="00566DD5">
              <w:rPr>
                <w:rFonts w:eastAsia="Arial"/>
                <w:sz w:val="24"/>
                <w:szCs w:val="24"/>
              </w:rPr>
              <w:t xml:space="preserve">perkančiajai organizacijai </w:t>
            </w:r>
            <w:r w:rsidR="009B4090" w:rsidRPr="00566DD5">
              <w:rPr>
                <w:sz w:val="24"/>
                <w:szCs w:val="24"/>
                <w:shd w:val="clear" w:color="auto" w:fill="FFFFFF"/>
              </w:rPr>
              <w:t xml:space="preserve">pateikti prašymą ar </w:t>
            </w:r>
            <w:r w:rsidR="009B4090" w:rsidRPr="00566DD5">
              <w:rPr>
                <w:color w:val="000000"/>
                <w:sz w:val="24"/>
                <w:szCs w:val="24"/>
                <w:shd w:val="clear" w:color="auto" w:fill="FFFFFF"/>
              </w:rPr>
              <w:t xml:space="preserve">pareikšti ieškinį teismui </w:t>
            </w:r>
            <w:r w:rsidR="009B4090" w:rsidRPr="00566DD5">
              <w:rPr>
                <w:sz w:val="24"/>
                <w:szCs w:val="24"/>
              </w:rPr>
              <w:t>ne vėliau kaip per</w:t>
            </w:r>
          </w:p>
        </w:tc>
        <w:tc>
          <w:tcPr>
            <w:tcW w:w="3685" w:type="dxa"/>
            <w:hideMark/>
          </w:tcPr>
          <w:p w14:paraId="0D237F7F" w14:textId="2EAAF213" w:rsidR="009B4090" w:rsidRPr="00566DD5" w:rsidRDefault="009B4090" w:rsidP="3EEF2E65">
            <w:pPr>
              <w:ind w:firstLine="34"/>
              <w:rPr>
                <w:sz w:val="24"/>
                <w:szCs w:val="24"/>
              </w:rPr>
            </w:pPr>
            <w:r w:rsidRPr="00566DD5">
              <w:rPr>
                <w:sz w:val="24"/>
                <w:szCs w:val="24"/>
              </w:rPr>
              <w:t>5 (</w:t>
            </w:r>
            <w:r w:rsidR="00AB4E5F" w:rsidRPr="00566DD5">
              <w:rPr>
                <w:sz w:val="24"/>
                <w:szCs w:val="24"/>
              </w:rPr>
              <w:t>penki</w:t>
            </w:r>
            <w:r w:rsidR="001F1A18" w:rsidRPr="00566DD5">
              <w:rPr>
                <w:sz w:val="24"/>
                <w:szCs w:val="24"/>
              </w:rPr>
              <w:t>a</w:t>
            </w:r>
            <w:r w:rsidR="00AB4E5F" w:rsidRPr="00566DD5">
              <w:rPr>
                <w:sz w:val="24"/>
                <w:szCs w:val="24"/>
              </w:rPr>
              <w:t>s</w:t>
            </w:r>
            <w:r w:rsidRPr="00566DD5">
              <w:rPr>
                <w:sz w:val="24"/>
                <w:szCs w:val="24"/>
              </w:rPr>
              <w:t xml:space="preserve">) </w:t>
            </w:r>
            <w:r w:rsidR="001F1A18" w:rsidRPr="00566DD5">
              <w:rPr>
                <w:sz w:val="24"/>
                <w:szCs w:val="24"/>
              </w:rPr>
              <w:t xml:space="preserve">darbo </w:t>
            </w:r>
            <w:r w:rsidRPr="00566DD5">
              <w:rPr>
                <w:sz w:val="24"/>
                <w:szCs w:val="24"/>
              </w:rPr>
              <w:t>dien</w:t>
            </w:r>
            <w:r w:rsidR="00382455" w:rsidRPr="00566DD5">
              <w:rPr>
                <w:sz w:val="24"/>
                <w:szCs w:val="24"/>
              </w:rPr>
              <w:t>as</w:t>
            </w:r>
            <w:r w:rsidR="00566DD5">
              <w:rPr>
                <w:sz w:val="24"/>
                <w:szCs w:val="24"/>
              </w:rPr>
              <w:t xml:space="preserve"> </w:t>
            </w:r>
            <w:r w:rsidRPr="00566DD5">
              <w:rPr>
                <w:sz w:val="24"/>
                <w:szCs w:val="24"/>
              </w:rPr>
              <w:t xml:space="preserve">nuo </w:t>
            </w:r>
            <w:r w:rsidR="44F11095" w:rsidRPr="00566DD5">
              <w:rPr>
                <w:rFonts w:eastAsia="Arial"/>
                <w:sz w:val="24"/>
                <w:szCs w:val="24"/>
              </w:rPr>
              <w:t xml:space="preserve"> </w:t>
            </w:r>
            <w:r w:rsidR="00B315BC" w:rsidRPr="00566DD5">
              <w:rPr>
                <w:rFonts w:eastAsia="Arial"/>
                <w:sz w:val="24"/>
                <w:szCs w:val="24"/>
              </w:rPr>
              <w:t xml:space="preserve">perkančiosios organizacijos </w:t>
            </w:r>
            <w:r w:rsidRPr="00566DD5">
              <w:rPr>
                <w:sz w:val="24"/>
                <w:szCs w:val="24"/>
              </w:rPr>
              <w:t xml:space="preserve">pranešimo raštu apie jos priimtą sprendimą išsiuntimo tiekėjams dienos arba nuo paskelbimo apie </w:t>
            </w:r>
            <w:r w:rsidR="6FD78633" w:rsidRPr="00566DD5">
              <w:rPr>
                <w:rFonts w:eastAsia="Arial"/>
                <w:sz w:val="24"/>
                <w:szCs w:val="24"/>
              </w:rPr>
              <w:t xml:space="preserve"> </w:t>
            </w:r>
            <w:r w:rsidR="00B315BC" w:rsidRPr="00566DD5">
              <w:rPr>
                <w:rFonts w:eastAsia="Arial"/>
                <w:sz w:val="24"/>
                <w:szCs w:val="24"/>
              </w:rPr>
              <w:t xml:space="preserve">perkančiosios organizacijos </w:t>
            </w:r>
            <w:r w:rsidRPr="00566DD5">
              <w:rPr>
                <w:sz w:val="24"/>
                <w:szCs w:val="24"/>
              </w:rPr>
              <w:t xml:space="preserve">priimtus sprendimus dienos, jei VPĮ nenumato reikalavimo raštu informuoti tiekėjus apie </w:t>
            </w:r>
            <w:r w:rsidR="4283AFE5" w:rsidRPr="00566DD5">
              <w:rPr>
                <w:rFonts w:eastAsia="Arial"/>
                <w:sz w:val="24"/>
                <w:szCs w:val="24"/>
              </w:rPr>
              <w:t xml:space="preserve"> </w:t>
            </w:r>
            <w:r w:rsidR="00B315BC" w:rsidRPr="00566DD5">
              <w:rPr>
                <w:rFonts w:eastAsia="Arial"/>
                <w:sz w:val="24"/>
                <w:szCs w:val="24"/>
              </w:rPr>
              <w:t>perkančiosios or</w:t>
            </w:r>
            <w:r w:rsidR="006178F4" w:rsidRPr="00566DD5">
              <w:rPr>
                <w:rFonts w:eastAsia="Arial"/>
                <w:sz w:val="24"/>
                <w:szCs w:val="24"/>
              </w:rPr>
              <w:t xml:space="preserve">ganizacijos </w:t>
            </w:r>
            <w:r w:rsidRPr="00566DD5">
              <w:rPr>
                <w:sz w:val="24"/>
                <w:szCs w:val="24"/>
              </w:rPr>
              <w:t>priimtus sprendimus;</w:t>
            </w:r>
          </w:p>
          <w:p w14:paraId="55916AA6" w14:textId="77777777" w:rsidR="00EB1C0F" w:rsidRPr="00566DD5" w:rsidRDefault="00EB1C0F" w:rsidP="3EEF2E65">
            <w:pPr>
              <w:ind w:firstLine="34"/>
              <w:rPr>
                <w:sz w:val="24"/>
                <w:szCs w:val="24"/>
              </w:rPr>
            </w:pPr>
          </w:p>
          <w:p w14:paraId="25DED613" w14:textId="77777777" w:rsidR="009B4090" w:rsidRPr="00566DD5" w:rsidRDefault="009B4090" w:rsidP="006B0550">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0C74D73" w14:textId="77777777" w:rsidR="009B4090" w:rsidRPr="00566DD5" w:rsidRDefault="009B4090" w:rsidP="006B0550">
            <w:pPr>
              <w:ind w:firstLine="34"/>
              <w:rPr>
                <w:sz w:val="24"/>
                <w:szCs w:val="24"/>
              </w:rPr>
            </w:pPr>
          </w:p>
        </w:tc>
        <w:tc>
          <w:tcPr>
            <w:tcW w:w="2977" w:type="dxa"/>
            <w:hideMark/>
          </w:tcPr>
          <w:p w14:paraId="28F3179C" w14:textId="77777777" w:rsidR="009B4090" w:rsidRPr="00566DD5" w:rsidRDefault="009B4090" w:rsidP="006B0550">
            <w:pPr>
              <w:ind w:firstLine="34"/>
              <w:rPr>
                <w:bCs/>
                <w:color w:val="7030A0"/>
                <w:sz w:val="24"/>
                <w:szCs w:val="24"/>
              </w:rPr>
            </w:pPr>
          </w:p>
        </w:tc>
      </w:tr>
      <w:tr w:rsidR="009B4090" w:rsidRPr="004F1A11" w14:paraId="21A62B32" w14:textId="77777777" w:rsidTr="00566DD5">
        <w:trPr>
          <w:trHeight w:val="20"/>
        </w:trPr>
        <w:tc>
          <w:tcPr>
            <w:tcW w:w="600" w:type="dxa"/>
          </w:tcPr>
          <w:p w14:paraId="1D5C2FAE" w14:textId="39CD16D4" w:rsidR="009B4090" w:rsidRPr="00566DD5" w:rsidRDefault="009B4090" w:rsidP="006B0550">
            <w:pPr>
              <w:ind w:firstLine="0"/>
              <w:rPr>
                <w:sz w:val="24"/>
                <w:szCs w:val="24"/>
              </w:rPr>
            </w:pPr>
            <w:r w:rsidRPr="00566DD5">
              <w:rPr>
                <w:sz w:val="24"/>
                <w:szCs w:val="24"/>
              </w:rPr>
              <w:t>1</w:t>
            </w:r>
            <w:r w:rsidR="0012726D" w:rsidRPr="00566DD5">
              <w:rPr>
                <w:sz w:val="24"/>
                <w:szCs w:val="24"/>
              </w:rPr>
              <w:t>1</w:t>
            </w:r>
          </w:p>
        </w:tc>
        <w:tc>
          <w:tcPr>
            <w:tcW w:w="2943" w:type="dxa"/>
            <w:hideMark/>
          </w:tcPr>
          <w:p w14:paraId="749DF6E8" w14:textId="172D84B1" w:rsidR="009B4090" w:rsidRPr="00566DD5" w:rsidRDefault="26E058E0" w:rsidP="3EEF2E65">
            <w:pPr>
              <w:ind w:firstLine="0"/>
              <w:rPr>
                <w:sz w:val="24"/>
                <w:szCs w:val="24"/>
              </w:rPr>
            </w:pPr>
            <w:r w:rsidRPr="00566DD5">
              <w:rPr>
                <w:rFonts w:eastAsia="Arial"/>
                <w:color w:val="0078D4"/>
                <w:sz w:val="24"/>
                <w:szCs w:val="24"/>
              </w:rPr>
              <w:t xml:space="preserve"> </w:t>
            </w:r>
            <w:r w:rsidR="006178F4" w:rsidRPr="00566DD5">
              <w:rPr>
                <w:rFonts w:eastAsia="Arial"/>
                <w:sz w:val="24"/>
                <w:szCs w:val="24"/>
              </w:rPr>
              <w:t xml:space="preserve">Perkančioji organizacija </w:t>
            </w:r>
            <w:r w:rsidR="009B4090" w:rsidRPr="00566DD5">
              <w:rPr>
                <w:sz w:val="24"/>
                <w:szCs w:val="24"/>
              </w:rPr>
              <w:t xml:space="preserve">privalo išnagrinėti </w:t>
            </w:r>
            <w:r w:rsidR="006178F4" w:rsidRPr="00566DD5">
              <w:rPr>
                <w:sz w:val="24"/>
                <w:szCs w:val="24"/>
              </w:rPr>
              <w:t>d</w:t>
            </w:r>
            <w:r w:rsidR="0090570A" w:rsidRPr="00566DD5">
              <w:rPr>
                <w:sz w:val="24"/>
                <w:szCs w:val="24"/>
              </w:rPr>
              <w:t>alyvio</w:t>
            </w:r>
            <w:r w:rsidR="009B4090" w:rsidRPr="00566DD5">
              <w:rPr>
                <w:sz w:val="24"/>
                <w:szCs w:val="24"/>
              </w:rPr>
              <w:t xml:space="preserve"> pretenziją</w:t>
            </w:r>
            <w:r w:rsidR="0090570A" w:rsidRPr="00566DD5">
              <w:rPr>
                <w:sz w:val="24"/>
                <w:szCs w:val="24"/>
              </w:rPr>
              <w:t>,</w:t>
            </w:r>
            <w:r w:rsidR="009B4090" w:rsidRPr="00566DD5">
              <w:rPr>
                <w:sz w:val="24"/>
                <w:szCs w:val="24"/>
              </w:rPr>
              <w:t xml:space="preserve"> priimti motyvuotą sprendimą ir apie jį, taip pat apie anksčiau praneštų pirkimo procedūros terminų pasikeitimą raštu pranešti pretenziją pateikusiam </w:t>
            </w:r>
            <w:r w:rsidR="006178F4" w:rsidRPr="00566DD5">
              <w:rPr>
                <w:sz w:val="24"/>
                <w:szCs w:val="24"/>
              </w:rPr>
              <w:t>d</w:t>
            </w:r>
            <w:r w:rsidR="0090570A" w:rsidRPr="00566DD5">
              <w:rPr>
                <w:sz w:val="24"/>
                <w:szCs w:val="24"/>
              </w:rPr>
              <w:t xml:space="preserve">alyviui </w:t>
            </w:r>
            <w:r w:rsidR="009B4090" w:rsidRPr="00566DD5">
              <w:rPr>
                <w:sz w:val="24"/>
                <w:szCs w:val="24"/>
              </w:rPr>
              <w:t>ir suinteresuotiems</w:t>
            </w:r>
            <w:r w:rsidR="0012726D" w:rsidRPr="00566DD5">
              <w:rPr>
                <w:sz w:val="24"/>
                <w:szCs w:val="24"/>
              </w:rPr>
              <w:t xml:space="preserve"> </w:t>
            </w:r>
            <w:r w:rsidR="006178F4" w:rsidRPr="00566DD5">
              <w:rPr>
                <w:sz w:val="24"/>
                <w:szCs w:val="24"/>
              </w:rPr>
              <w:t>d</w:t>
            </w:r>
            <w:r w:rsidR="009B4090" w:rsidRPr="00566DD5">
              <w:rPr>
                <w:sz w:val="24"/>
                <w:szCs w:val="24"/>
              </w:rPr>
              <w:t>alyviams ne vėliau kaip per</w:t>
            </w:r>
          </w:p>
        </w:tc>
        <w:tc>
          <w:tcPr>
            <w:tcW w:w="3685" w:type="dxa"/>
            <w:hideMark/>
          </w:tcPr>
          <w:p w14:paraId="6B16142C" w14:textId="77777777" w:rsidR="009B4090" w:rsidRPr="00566DD5" w:rsidRDefault="009B4090" w:rsidP="006B0550">
            <w:pPr>
              <w:ind w:firstLine="34"/>
              <w:rPr>
                <w:sz w:val="24"/>
                <w:szCs w:val="24"/>
              </w:rPr>
            </w:pPr>
            <w:r w:rsidRPr="00566DD5">
              <w:rPr>
                <w:sz w:val="24"/>
                <w:szCs w:val="24"/>
              </w:rPr>
              <w:t>6 (šešias) darbo dienas nuo pretenzijos gavimo dienos</w:t>
            </w:r>
          </w:p>
        </w:tc>
        <w:tc>
          <w:tcPr>
            <w:tcW w:w="2977" w:type="dxa"/>
            <w:hideMark/>
          </w:tcPr>
          <w:p w14:paraId="4910B96B" w14:textId="77777777" w:rsidR="009B4090" w:rsidRPr="00566DD5" w:rsidRDefault="009B4090" w:rsidP="006B0550">
            <w:pPr>
              <w:ind w:firstLine="34"/>
              <w:rPr>
                <w:sz w:val="24"/>
                <w:szCs w:val="24"/>
              </w:rPr>
            </w:pPr>
          </w:p>
        </w:tc>
      </w:tr>
      <w:tr w:rsidR="009B4090" w:rsidRPr="004F1A11" w14:paraId="475FEE10" w14:textId="77777777" w:rsidTr="00566DD5">
        <w:trPr>
          <w:trHeight w:val="20"/>
        </w:trPr>
        <w:tc>
          <w:tcPr>
            <w:tcW w:w="600" w:type="dxa"/>
          </w:tcPr>
          <w:p w14:paraId="7ED3D129" w14:textId="4F017065" w:rsidR="009B4090" w:rsidRPr="00566DD5" w:rsidRDefault="009B4090" w:rsidP="006B0550">
            <w:pPr>
              <w:ind w:firstLine="0"/>
              <w:rPr>
                <w:bCs/>
                <w:sz w:val="24"/>
                <w:szCs w:val="24"/>
              </w:rPr>
            </w:pPr>
            <w:r w:rsidRPr="00566DD5">
              <w:rPr>
                <w:bCs/>
                <w:sz w:val="24"/>
                <w:szCs w:val="24"/>
              </w:rPr>
              <w:t>1</w:t>
            </w:r>
            <w:r w:rsidR="0012726D" w:rsidRPr="00566DD5">
              <w:rPr>
                <w:bCs/>
                <w:sz w:val="24"/>
                <w:szCs w:val="24"/>
              </w:rPr>
              <w:t>2</w:t>
            </w:r>
          </w:p>
        </w:tc>
        <w:tc>
          <w:tcPr>
            <w:tcW w:w="2943" w:type="dxa"/>
            <w:hideMark/>
          </w:tcPr>
          <w:p w14:paraId="1F0C1459" w14:textId="3D2C269F" w:rsidR="009B4090" w:rsidRPr="00566DD5" w:rsidRDefault="009B4090" w:rsidP="3EEF2E65">
            <w:pPr>
              <w:ind w:firstLine="0"/>
              <w:rPr>
                <w:sz w:val="24"/>
                <w:szCs w:val="24"/>
              </w:rPr>
            </w:pPr>
            <w:r w:rsidRPr="00566DD5">
              <w:rPr>
                <w:sz w:val="24"/>
                <w:szCs w:val="24"/>
              </w:rPr>
              <w:t xml:space="preserve">Jeigu </w:t>
            </w:r>
            <w:r w:rsidR="268D360D" w:rsidRPr="00566DD5">
              <w:rPr>
                <w:rFonts w:eastAsia="Arial"/>
                <w:sz w:val="24"/>
                <w:szCs w:val="24"/>
              </w:rPr>
              <w:t xml:space="preserve"> </w:t>
            </w:r>
            <w:r w:rsidR="006178F4" w:rsidRPr="00566DD5">
              <w:rPr>
                <w:rFonts w:eastAsia="Arial"/>
                <w:sz w:val="24"/>
                <w:szCs w:val="24"/>
              </w:rPr>
              <w:t xml:space="preserve">perkančioji organizacija </w:t>
            </w:r>
            <w:r w:rsidRPr="00566DD5">
              <w:rPr>
                <w:sz w:val="24"/>
                <w:szCs w:val="24"/>
              </w:rPr>
              <w:t xml:space="preserve">per nustatytą terminą neišnagrinėja jai pateiktos pretenzijos, </w:t>
            </w:r>
            <w:r w:rsidR="006178F4" w:rsidRPr="00566DD5">
              <w:rPr>
                <w:sz w:val="24"/>
                <w:szCs w:val="24"/>
              </w:rPr>
              <w:t>d</w:t>
            </w:r>
            <w:r w:rsidR="0012726D" w:rsidRPr="00566DD5">
              <w:rPr>
                <w:sz w:val="24"/>
                <w:szCs w:val="24"/>
              </w:rPr>
              <w:t>alyvis</w:t>
            </w:r>
            <w:r w:rsidRPr="00566DD5">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566DD5" w:rsidRDefault="009B4090" w:rsidP="3EEF2E65">
            <w:pPr>
              <w:ind w:firstLine="34"/>
              <w:rPr>
                <w:sz w:val="24"/>
                <w:szCs w:val="24"/>
                <w:highlight w:val="yellow"/>
              </w:rPr>
            </w:pPr>
            <w:r w:rsidRPr="00566DD5">
              <w:rPr>
                <w:sz w:val="24"/>
                <w:szCs w:val="24"/>
              </w:rPr>
              <w:t xml:space="preserve">per 15 (penkiolika) dienų nuo dienos, kurią </w:t>
            </w:r>
            <w:r w:rsidR="7F122FD6" w:rsidRPr="00566DD5">
              <w:rPr>
                <w:rFonts w:eastAsia="Arial"/>
                <w:sz w:val="24"/>
                <w:szCs w:val="24"/>
              </w:rPr>
              <w:t xml:space="preserve"> </w:t>
            </w:r>
            <w:r w:rsidR="006178F4" w:rsidRPr="00566DD5">
              <w:rPr>
                <w:rFonts w:eastAsia="Arial"/>
                <w:sz w:val="24"/>
                <w:szCs w:val="24"/>
              </w:rPr>
              <w:t xml:space="preserve">perkančioji organizacija </w:t>
            </w:r>
            <w:r w:rsidRPr="00566DD5">
              <w:rPr>
                <w:sz w:val="24"/>
                <w:szCs w:val="24"/>
              </w:rPr>
              <w:t xml:space="preserve">turėjo raštu pranešti apie priimtą sprendimą </w:t>
            </w:r>
          </w:p>
        </w:tc>
        <w:tc>
          <w:tcPr>
            <w:tcW w:w="2977" w:type="dxa"/>
            <w:hideMark/>
          </w:tcPr>
          <w:p w14:paraId="09958019" w14:textId="77777777" w:rsidR="009B4090" w:rsidRPr="00566DD5" w:rsidRDefault="009B4090" w:rsidP="006B0550">
            <w:pPr>
              <w:ind w:firstLine="34"/>
              <w:rPr>
                <w:sz w:val="24"/>
                <w:szCs w:val="24"/>
              </w:rPr>
            </w:pPr>
          </w:p>
        </w:tc>
      </w:tr>
      <w:bookmarkEnd w:id="10"/>
    </w:tbl>
    <w:p w14:paraId="367E8661" w14:textId="77777777" w:rsidR="009B4090" w:rsidRPr="005F167C" w:rsidRDefault="009B4090" w:rsidP="009B4090">
      <w:pPr>
        <w:rPr>
          <w:rFonts w:ascii="Arial" w:hAnsi="Arial" w:cs="Arial"/>
        </w:rPr>
      </w:pPr>
    </w:p>
    <w:sectPr w:rsidR="009B4090" w:rsidRPr="005F167C" w:rsidSect="00243A22">
      <w:headerReference w:type="default" r:id="rId25"/>
      <w:footerReference w:type="default" r:id="rId26"/>
      <w:headerReference w:type="first" r:id="rId27"/>
      <w:footerReference w:type="first" r:id="rId28"/>
      <w:pgSz w:w="12240" w:h="15840"/>
      <w:pgMar w:top="720" w:right="720" w:bottom="720" w:left="1134"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1C9D" w14:textId="77777777" w:rsidR="000A535B" w:rsidRDefault="000A535B" w:rsidP="00D05666">
      <w:r>
        <w:separator/>
      </w:r>
    </w:p>
  </w:endnote>
  <w:endnote w:type="continuationSeparator" w:id="0">
    <w:p w14:paraId="4FE9D441" w14:textId="77777777" w:rsidR="000A535B" w:rsidRDefault="000A535B" w:rsidP="00D05666">
      <w:r>
        <w:continuationSeparator/>
      </w:r>
    </w:p>
  </w:endnote>
  <w:endnote w:type="continuationNotice" w:id="1">
    <w:p w14:paraId="5C539AB8" w14:textId="77777777" w:rsidR="000A535B" w:rsidRDefault="000A53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563294"/>
      <w:docPartObj>
        <w:docPartGallery w:val="Page Numbers (Bottom of Page)"/>
        <w:docPartUnique/>
      </w:docPartObj>
    </w:sdtPr>
    <w:sdtContent>
      <w:p w14:paraId="375D4927" w14:textId="3E6D86E8" w:rsidR="00243A22" w:rsidRDefault="00243A22">
        <w:pPr>
          <w:pStyle w:val="Porat"/>
          <w:jc w:val="center"/>
        </w:pPr>
        <w:r>
          <w:fldChar w:fldCharType="begin"/>
        </w:r>
        <w:r>
          <w:instrText>PAGE   \* MERGEFORMAT</w:instrText>
        </w:r>
        <w:r>
          <w:fldChar w:fldCharType="separate"/>
        </w:r>
        <w:r>
          <w:t>2</w:t>
        </w:r>
        <w:r>
          <w:fldChar w:fldCharType="end"/>
        </w:r>
      </w:p>
    </w:sdtContent>
  </w:sdt>
  <w:p w14:paraId="1AA2E699" w14:textId="77777777" w:rsidR="00243A22" w:rsidRDefault="00243A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61442"/>
      <w:docPartObj>
        <w:docPartGallery w:val="Page Numbers (Bottom of Page)"/>
        <w:docPartUnique/>
      </w:docPartObj>
    </w:sdtPr>
    <w:sdtContent>
      <w:p w14:paraId="2E08FB00" w14:textId="79653578" w:rsidR="00243A22" w:rsidRDefault="00243A22">
        <w:pPr>
          <w:pStyle w:val="Porat"/>
          <w:jc w:val="right"/>
        </w:pPr>
      </w:p>
      <w:p w14:paraId="2209D2A6" w14:textId="77777777" w:rsidR="00243A22" w:rsidRDefault="00243A22">
        <w:pPr>
          <w:pStyle w:val="Porat"/>
          <w:jc w:val="right"/>
        </w:pPr>
      </w:p>
      <w:p w14:paraId="20892FE4" w14:textId="77777777" w:rsidR="00243A22" w:rsidRDefault="00243A22">
        <w:pPr>
          <w:pStyle w:val="Porat"/>
          <w:jc w:val="right"/>
        </w:pPr>
      </w:p>
      <w:p w14:paraId="40E4B7EE" w14:textId="19A6C60F" w:rsidR="00243A22" w:rsidRDefault="00000000">
        <w:pPr>
          <w:pStyle w:val="Porat"/>
          <w:jc w:val="right"/>
        </w:pPr>
      </w:p>
    </w:sdtContent>
  </w:sdt>
  <w:p w14:paraId="65030BB3" w14:textId="77777777" w:rsidR="00243A22" w:rsidRDefault="00243A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C0F1" w14:textId="77777777" w:rsidR="007578A1" w:rsidRDefault="007578A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73244"/>
      <w:docPartObj>
        <w:docPartGallery w:val="Page Numbers (Bottom of Page)"/>
        <w:docPartUnique/>
      </w:docPartObj>
    </w:sdtPr>
    <w:sdtContent>
      <w:p w14:paraId="061F1AC4" w14:textId="085E0377" w:rsidR="00243A22" w:rsidRDefault="00243A22">
        <w:pPr>
          <w:pStyle w:val="Porat"/>
          <w:jc w:val="center"/>
        </w:pPr>
        <w:r>
          <w:fldChar w:fldCharType="begin"/>
        </w:r>
        <w:r>
          <w:instrText>PAGE   \* MERGEFORMAT</w:instrText>
        </w:r>
        <w:r>
          <w:fldChar w:fldCharType="separate"/>
        </w:r>
        <w:r>
          <w:t>2</w:t>
        </w:r>
        <w:r>
          <w:fldChar w:fldCharType="end"/>
        </w:r>
      </w:p>
    </w:sdtContent>
  </w:sdt>
  <w:p w14:paraId="216F778F" w14:textId="77777777" w:rsidR="007578A1" w:rsidRDefault="007578A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1644" w14:textId="77777777" w:rsidR="007578A1" w:rsidRDefault="007578A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20583"/>
      <w:docPartObj>
        <w:docPartGallery w:val="Page Numbers (Bottom of Page)"/>
        <w:docPartUnique/>
      </w:docPartObj>
    </w:sdtPr>
    <w:sdtContent>
      <w:p w14:paraId="16BB2D45" w14:textId="769F5E63" w:rsidR="00243A22" w:rsidRDefault="00243A22">
        <w:pPr>
          <w:pStyle w:val="Porat"/>
          <w:jc w:val="center"/>
        </w:pPr>
        <w:r>
          <w:fldChar w:fldCharType="begin"/>
        </w:r>
        <w:r>
          <w:instrText>PAGE   \* MERGEFORMAT</w:instrText>
        </w:r>
        <w:r>
          <w:fldChar w:fldCharType="separate"/>
        </w:r>
        <w:r>
          <w:t>2</w:t>
        </w:r>
        <w:r>
          <w:fldChar w:fldCharType="end"/>
        </w:r>
      </w:p>
    </w:sdtContent>
  </w:sdt>
  <w:p w14:paraId="1418C709" w14:textId="4E234B6F" w:rsidR="0B831528" w:rsidRDefault="0B831528" w:rsidP="0B831528">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51800"/>
      <w:docPartObj>
        <w:docPartGallery w:val="Page Numbers (Bottom of Page)"/>
        <w:docPartUnique/>
      </w:docPartObj>
    </w:sdtPr>
    <w:sdtContent>
      <w:p w14:paraId="4B96D35A" w14:textId="0285D64A" w:rsidR="00243A22" w:rsidRDefault="00243A22">
        <w:pPr>
          <w:pStyle w:val="Porat"/>
          <w:jc w:val="center"/>
        </w:pPr>
        <w:r>
          <w:t>24</w:t>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E799" w14:textId="77777777" w:rsidR="000A535B" w:rsidRDefault="000A535B" w:rsidP="00D05666">
      <w:r>
        <w:separator/>
      </w:r>
    </w:p>
  </w:footnote>
  <w:footnote w:type="continuationSeparator" w:id="0">
    <w:p w14:paraId="5FBC169E" w14:textId="77777777" w:rsidR="000A535B" w:rsidRDefault="000A535B" w:rsidP="00D05666">
      <w:r>
        <w:continuationSeparator/>
      </w:r>
    </w:p>
  </w:footnote>
  <w:footnote w:type="continuationNotice" w:id="1">
    <w:p w14:paraId="5605332C" w14:textId="77777777" w:rsidR="000A535B" w:rsidRDefault="000A535B">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57F4" w14:textId="77777777" w:rsidR="007578A1" w:rsidRDefault="007578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72E4" w14:textId="77777777" w:rsidR="007578A1" w:rsidRDefault="007578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78E" w14:textId="77777777" w:rsidR="007578A1" w:rsidRDefault="007578A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70D6EB" w:rsidR="00285B02" w:rsidRDefault="00285B02">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4"/>
  </w:num>
  <w:num w:numId="4" w16cid:durableId="219707255">
    <w:abstractNumId w:val="15"/>
  </w:num>
  <w:num w:numId="5" w16cid:durableId="1652252092">
    <w:abstractNumId w:val="2"/>
  </w:num>
  <w:num w:numId="6" w16cid:durableId="963148996">
    <w:abstractNumId w:val="0"/>
  </w:num>
  <w:num w:numId="7" w16cid:durableId="817724215">
    <w:abstractNumId w:val="5"/>
  </w:num>
  <w:num w:numId="8" w16cid:durableId="1476410157">
    <w:abstractNumId w:val="13"/>
  </w:num>
  <w:num w:numId="9" w16cid:durableId="1624074669">
    <w:abstractNumId w:val="9"/>
  </w:num>
  <w:num w:numId="10" w16cid:durableId="1415740606">
    <w:abstractNumId w:val="11"/>
  </w:num>
  <w:num w:numId="11" w16cid:durableId="1424522750">
    <w:abstractNumId w:val="14"/>
  </w:num>
  <w:num w:numId="12" w16cid:durableId="1220899317">
    <w:abstractNumId w:val="8"/>
  </w:num>
  <w:num w:numId="13" w16cid:durableId="332150424">
    <w:abstractNumId w:val="7"/>
  </w:num>
  <w:num w:numId="14" w16cid:durableId="585115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5362572">
    <w:abstractNumId w:val="3"/>
  </w:num>
  <w:num w:numId="16" w16cid:durableId="1009454175">
    <w:abstractNumId w:val="12"/>
  </w:num>
  <w:num w:numId="17" w16cid:durableId="79779457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F74"/>
    <w:rsid w:val="0001618D"/>
    <w:rsid w:val="00016836"/>
    <w:rsid w:val="00020176"/>
    <w:rsid w:val="00020DD7"/>
    <w:rsid w:val="00020FD4"/>
    <w:rsid w:val="00021ECC"/>
    <w:rsid w:val="00021EFA"/>
    <w:rsid w:val="00022721"/>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46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1CE"/>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7C"/>
    <w:rsid w:val="000561CC"/>
    <w:rsid w:val="000571AD"/>
    <w:rsid w:val="00057346"/>
    <w:rsid w:val="000578C9"/>
    <w:rsid w:val="000601F5"/>
    <w:rsid w:val="0006040C"/>
    <w:rsid w:val="000605C5"/>
    <w:rsid w:val="000608EF"/>
    <w:rsid w:val="00060B51"/>
    <w:rsid w:val="0006104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6D81"/>
    <w:rsid w:val="00086F27"/>
    <w:rsid w:val="00087BCF"/>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13D"/>
    <w:rsid w:val="000A1883"/>
    <w:rsid w:val="000A1B88"/>
    <w:rsid w:val="000A1E34"/>
    <w:rsid w:val="000A2CBA"/>
    <w:rsid w:val="000A3108"/>
    <w:rsid w:val="000A3A5E"/>
    <w:rsid w:val="000A519E"/>
    <w:rsid w:val="000A535B"/>
    <w:rsid w:val="000A5738"/>
    <w:rsid w:val="000A5FB1"/>
    <w:rsid w:val="000A7BF8"/>
    <w:rsid w:val="000B0BE3"/>
    <w:rsid w:val="000B0CED"/>
    <w:rsid w:val="000B1465"/>
    <w:rsid w:val="000B17D7"/>
    <w:rsid w:val="000B1DB2"/>
    <w:rsid w:val="000B220A"/>
    <w:rsid w:val="000B24B0"/>
    <w:rsid w:val="000B297F"/>
    <w:rsid w:val="000B4E6D"/>
    <w:rsid w:val="000B5AEE"/>
    <w:rsid w:val="000B6976"/>
    <w:rsid w:val="000B7223"/>
    <w:rsid w:val="000C006A"/>
    <w:rsid w:val="000C017C"/>
    <w:rsid w:val="000C02F3"/>
    <w:rsid w:val="000C12E1"/>
    <w:rsid w:val="000C1AE5"/>
    <w:rsid w:val="000C1F59"/>
    <w:rsid w:val="000C2217"/>
    <w:rsid w:val="000C25AE"/>
    <w:rsid w:val="000C3F71"/>
    <w:rsid w:val="000C4DF9"/>
    <w:rsid w:val="000C5A28"/>
    <w:rsid w:val="000C5CD0"/>
    <w:rsid w:val="000C5D95"/>
    <w:rsid w:val="000C6068"/>
    <w:rsid w:val="000D0B55"/>
    <w:rsid w:val="000D13D6"/>
    <w:rsid w:val="000D18E9"/>
    <w:rsid w:val="000D26D8"/>
    <w:rsid w:val="000D3CE7"/>
    <w:rsid w:val="000D412D"/>
    <w:rsid w:val="000D4406"/>
    <w:rsid w:val="000D4B9C"/>
    <w:rsid w:val="000D4E2B"/>
    <w:rsid w:val="000D5039"/>
    <w:rsid w:val="000D5C58"/>
    <w:rsid w:val="000D638A"/>
    <w:rsid w:val="000D6D42"/>
    <w:rsid w:val="000E0826"/>
    <w:rsid w:val="000E083B"/>
    <w:rsid w:val="000E0EAE"/>
    <w:rsid w:val="000E1743"/>
    <w:rsid w:val="000E266E"/>
    <w:rsid w:val="000E2F02"/>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AA"/>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2F7"/>
    <w:rsid w:val="0012267C"/>
    <w:rsid w:val="00122E1C"/>
    <w:rsid w:val="00123C99"/>
    <w:rsid w:val="00124338"/>
    <w:rsid w:val="00124345"/>
    <w:rsid w:val="001244DF"/>
    <w:rsid w:val="00124FB1"/>
    <w:rsid w:val="00125082"/>
    <w:rsid w:val="001250AF"/>
    <w:rsid w:val="001256F0"/>
    <w:rsid w:val="00125D4A"/>
    <w:rsid w:val="001264F5"/>
    <w:rsid w:val="0012726D"/>
    <w:rsid w:val="001275FB"/>
    <w:rsid w:val="0013010B"/>
    <w:rsid w:val="001303B6"/>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4F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01F"/>
    <w:rsid w:val="00186253"/>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04E"/>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1F2"/>
    <w:rsid w:val="001A6729"/>
    <w:rsid w:val="001A67B2"/>
    <w:rsid w:val="001A6ED7"/>
    <w:rsid w:val="001A77FB"/>
    <w:rsid w:val="001A7B3D"/>
    <w:rsid w:val="001B0043"/>
    <w:rsid w:val="001B0E43"/>
    <w:rsid w:val="001B13F2"/>
    <w:rsid w:val="001B1CD4"/>
    <w:rsid w:val="001B2226"/>
    <w:rsid w:val="001B370C"/>
    <w:rsid w:val="001B3BCE"/>
    <w:rsid w:val="001B3C7D"/>
    <w:rsid w:val="001B50F3"/>
    <w:rsid w:val="001B7035"/>
    <w:rsid w:val="001C120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961"/>
    <w:rsid w:val="001D567F"/>
    <w:rsid w:val="001D5DDC"/>
    <w:rsid w:val="001D65F8"/>
    <w:rsid w:val="001D7492"/>
    <w:rsid w:val="001E0107"/>
    <w:rsid w:val="001E03FB"/>
    <w:rsid w:val="001E250F"/>
    <w:rsid w:val="001E2BC5"/>
    <w:rsid w:val="001E2D34"/>
    <w:rsid w:val="001E386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478"/>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8C1"/>
    <w:rsid w:val="002058A4"/>
    <w:rsid w:val="00206179"/>
    <w:rsid w:val="00206F2A"/>
    <w:rsid w:val="0020706E"/>
    <w:rsid w:val="002076AF"/>
    <w:rsid w:val="0020796D"/>
    <w:rsid w:val="00207E02"/>
    <w:rsid w:val="00207FAC"/>
    <w:rsid w:val="00210DD6"/>
    <w:rsid w:val="00212882"/>
    <w:rsid w:val="00212C25"/>
    <w:rsid w:val="002135C6"/>
    <w:rsid w:val="002138CA"/>
    <w:rsid w:val="002140C5"/>
    <w:rsid w:val="002148E7"/>
    <w:rsid w:val="00214A30"/>
    <w:rsid w:val="00214D4B"/>
    <w:rsid w:val="00214E2F"/>
    <w:rsid w:val="00214E99"/>
    <w:rsid w:val="002155DD"/>
    <w:rsid w:val="002163DC"/>
    <w:rsid w:val="002169FC"/>
    <w:rsid w:val="00217893"/>
    <w:rsid w:val="00217C84"/>
    <w:rsid w:val="00217F6F"/>
    <w:rsid w:val="00220350"/>
    <w:rsid w:val="00220B88"/>
    <w:rsid w:val="00220C6A"/>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489"/>
    <w:rsid w:val="00234717"/>
    <w:rsid w:val="00234920"/>
    <w:rsid w:val="0023505D"/>
    <w:rsid w:val="00235284"/>
    <w:rsid w:val="00235640"/>
    <w:rsid w:val="002374F8"/>
    <w:rsid w:val="00237EA0"/>
    <w:rsid w:val="00237EB4"/>
    <w:rsid w:val="002415C7"/>
    <w:rsid w:val="0024180E"/>
    <w:rsid w:val="002418CE"/>
    <w:rsid w:val="0024200F"/>
    <w:rsid w:val="002428AC"/>
    <w:rsid w:val="00242987"/>
    <w:rsid w:val="002430AE"/>
    <w:rsid w:val="00243470"/>
    <w:rsid w:val="00243A22"/>
    <w:rsid w:val="00244688"/>
    <w:rsid w:val="00244994"/>
    <w:rsid w:val="00245C47"/>
    <w:rsid w:val="00245DEF"/>
    <w:rsid w:val="00246347"/>
    <w:rsid w:val="00246AFD"/>
    <w:rsid w:val="00246F96"/>
    <w:rsid w:val="002476D5"/>
    <w:rsid w:val="002502DC"/>
    <w:rsid w:val="0025061E"/>
    <w:rsid w:val="002510C4"/>
    <w:rsid w:val="00251356"/>
    <w:rsid w:val="00251635"/>
    <w:rsid w:val="00251D4A"/>
    <w:rsid w:val="0025231C"/>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5DF"/>
    <w:rsid w:val="002616A9"/>
    <w:rsid w:val="002617A4"/>
    <w:rsid w:val="002620D1"/>
    <w:rsid w:val="00262386"/>
    <w:rsid w:val="00262D3D"/>
    <w:rsid w:val="00263C2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0D35"/>
    <w:rsid w:val="00281309"/>
    <w:rsid w:val="00281735"/>
    <w:rsid w:val="00281ECC"/>
    <w:rsid w:val="002827A2"/>
    <w:rsid w:val="00282C67"/>
    <w:rsid w:val="00283391"/>
    <w:rsid w:val="00283C6E"/>
    <w:rsid w:val="00283D6A"/>
    <w:rsid w:val="00284221"/>
    <w:rsid w:val="002843B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5AB0"/>
    <w:rsid w:val="002970CF"/>
    <w:rsid w:val="00297490"/>
    <w:rsid w:val="002974D4"/>
    <w:rsid w:val="002A00F7"/>
    <w:rsid w:val="002A06E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A22"/>
    <w:rsid w:val="002B3F04"/>
    <w:rsid w:val="002B42DA"/>
    <w:rsid w:val="002B6B9E"/>
    <w:rsid w:val="002B7D13"/>
    <w:rsid w:val="002C14FC"/>
    <w:rsid w:val="002C2936"/>
    <w:rsid w:val="002C2DD1"/>
    <w:rsid w:val="002C350D"/>
    <w:rsid w:val="002C362D"/>
    <w:rsid w:val="002C3C04"/>
    <w:rsid w:val="002C41AA"/>
    <w:rsid w:val="002C4AE8"/>
    <w:rsid w:val="002C4B0F"/>
    <w:rsid w:val="002C4F7B"/>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0D"/>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62B"/>
    <w:rsid w:val="00336B1D"/>
    <w:rsid w:val="003406FD"/>
    <w:rsid w:val="00340882"/>
    <w:rsid w:val="00340F7A"/>
    <w:rsid w:val="00341929"/>
    <w:rsid w:val="00341D9A"/>
    <w:rsid w:val="00342130"/>
    <w:rsid w:val="00342631"/>
    <w:rsid w:val="00342D74"/>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DA"/>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B46"/>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F2D"/>
    <w:rsid w:val="003849A9"/>
    <w:rsid w:val="00384F5A"/>
    <w:rsid w:val="00386A7C"/>
    <w:rsid w:val="00387814"/>
    <w:rsid w:val="003878F0"/>
    <w:rsid w:val="003903FB"/>
    <w:rsid w:val="00390F6D"/>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93"/>
    <w:rsid w:val="003A4FD7"/>
    <w:rsid w:val="003A65F9"/>
    <w:rsid w:val="003A6756"/>
    <w:rsid w:val="003A6BC4"/>
    <w:rsid w:val="003B0093"/>
    <w:rsid w:val="003B03D1"/>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B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6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5E5D"/>
    <w:rsid w:val="0040657F"/>
    <w:rsid w:val="00407820"/>
    <w:rsid w:val="00407939"/>
    <w:rsid w:val="00410CE7"/>
    <w:rsid w:val="00411BD7"/>
    <w:rsid w:val="00411EFA"/>
    <w:rsid w:val="0041208A"/>
    <w:rsid w:val="00412A48"/>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27EE1"/>
    <w:rsid w:val="00430115"/>
    <w:rsid w:val="00430DB7"/>
    <w:rsid w:val="004321B5"/>
    <w:rsid w:val="0043230B"/>
    <w:rsid w:val="00432574"/>
    <w:rsid w:val="0043288C"/>
    <w:rsid w:val="00433339"/>
    <w:rsid w:val="0043335A"/>
    <w:rsid w:val="00433B54"/>
    <w:rsid w:val="00434E2F"/>
    <w:rsid w:val="00435186"/>
    <w:rsid w:val="00435437"/>
    <w:rsid w:val="004356A8"/>
    <w:rsid w:val="0043589B"/>
    <w:rsid w:val="00435D59"/>
    <w:rsid w:val="00435DEC"/>
    <w:rsid w:val="00436201"/>
    <w:rsid w:val="00436C5B"/>
    <w:rsid w:val="00440394"/>
    <w:rsid w:val="00440809"/>
    <w:rsid w:val="00440E78"/>
    <w:rsid w:val="00441581"/>
    <w:rsid w:val="004419AE"/>
    <w:rsid w:val="00441ACD"/>
    <w:rsid w:val="004420F9"/>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DC5"/>
    <w:rsid w:val="00455810"/>
    <w:rsid w:val="00455AA9"/>
    <w:rsid w:val="00455F06"/>
    <w:rsid w:val="004575AA"/>
    <w:rsid w:val="0045773D"/>
    <w:rsid w:val="00457C45"/>
    <w:rsid w:val="00457D51"/>
    <w:rsid w:val="00457F5A"/>
    <w:rsid w:val="00460650"/>
    <w:rsid w:val="00461904"/>
    <w:rsid w:val="0046198C"/>
    <w:rsid w:val="00461CE4"/>
    <w:rsid w:val="004624F4"/>
    <w:rsid w:val="00462587"/>
    <w:rsid w:val="004635E0"/>
    <w:rsid w:val="00463897"/>
    <w:rsid w:val="00463E6A"/>
    <w:rsid w:val="004642FA"/>
    <w:rsid w:val="0046472C"/>
    <w:rsid w:val="00464BB1"/>
    <w:rsid w:val="00464D07"/>
    <w:rsid w:val="004658BF"/>
    <w:rsid w:val="00466512"/>
    <w:rsid w:val="00467B1D"/>
    <w:rsid w:val="00471043"/>
    <w:rsid w:val="004713B5"/>
    <w:rsid w:val="00472F7A"/>
    <w:rsid w:val="00472F8C"/>
    <w:rsid w:val="004730BE"/>
    <w:rsid w:val="00473D50"/>
    <w:rsid w:val="0047509D"/>
    <w:rsid w:val="0047554A"/>
    <w:rsid w:val="004758C1"/>
    <w:rsid w:val="00475F9B"/>
    <w:rsid w:val="0047687E"/>
    <w:rsid w:val="00477068"/>
    <w:rsid w:val="00477E28"/>
    <w:rsid w:val="004816EC"/>
    <w:rsid w:val="00482A1E"/>
    <w:rsid w:val="00482BC0"/>
    <w:rsid w:val="00483462"/>
    <w:rsid w:val="00483E10"/>
    <w:rsid w:val="004847DE"/>
    <w:rsid w:val="00485E23"/>
    <w:rsid w:val="0048654D"/>
    <w:rsid w:val="004867B9"/>
    <w:rsid w:val="00486B0D"/>
    <w:rsid w:val="0049237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1E7"/>
    <w:rsid w:val="004B2B8B"/>
    <w:rsid w:val="004B2DE4"/>
    <w:rsid w:val="004B57E8"/>
    <w:rsid w:val="004B6BCA"/>
    <w:rsid w:val="004B6FBD"/>
    <w:rsid w:val="004B7455"/>
    <w:rsid w:val="004C03F1"/>
    <w:rsid w:val="004C076A"/>
    <w:rsid w:val="004C09C9"/>
    <w:rsid w:val="004C0C4F"/>
    <w:rsid w:val="004C11AA"/>
    <w:rsid w:val="004C187C"/>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592"/>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B3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C33"/>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FD9"/>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655"/>
    <w:rsid w:val="005377B5"/>
    <w:rsid w:val="005379E7"/>
    <w:rsid w:val="00540094"/>
    <w:rsid w:val="00540C9A"/>
    <w:rsid w:val="0054132A"/>
    <w:rsid w:val="00541A24"/>
    <w:rsid w:val="005420ED"/>
    <w:rsid w:val="0054231A"/>
    <w:rsid w:val="00542A74"/>
    <w:rsid w:val="00543400"/>
    <w:rsid w:val="005448A6"/>
    <w:rsid w:val="00547265"/>
    <w:rsid w:val="00547443"/>
    <w:rsid w:val="0054746E"/>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2E45"/>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5B6"/>
    <w:rsid w:val="00591FAF"/>
    <w:rsid w:val="00593111"/>
    <w:rsid w:val="00593816"/>
    <w:rsid w:val="00593D67"/>
    <w:rsid w:val="0059401E"/>
    <w:rsid w:val="00594FA6"/>
    <w:rsid w:val="00595F1A"/>
    <w:rsid w:val="00595F8E"/>
    <w:rsid w:val="005964CC"/>
    <w:rsid w:val="00596895"/>
    <w:rsid w:val="00596BDA"/>
    <w:rsid w:val="00597972"/>
    <w:rsid w:val="005A009F"/>
    <w:rsid w:val="005A07D8"/>
    <w:rsid w:val="005A0C5B"/>
    <w:rsid w:val="005A4255"/>
    <w:rsid w:val="005A5204"/>
    <w:rsid w:val="005A52E6"/>
    <w:rsid w:val="005A5454"/>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09"/>
    <w:rsid w:val="005D1EC0"/>
    <w:rsid w:val="005D280D"/>
    <w:rsid w:val="005D30B4"/>
    <w:rsid w:val="005D393D"/>
    <w:rsid w:val="005D46A9"/>
    <w:rsid w:val="005D4AB8"/>
    <w:rsid w:val="005D511B"/>
    <w:rsid w:val="005D584E"/>
    <w:rsid w:val="005D5949"/>
    <w:rsid w:val="005D5FBB"/>
    <w:rsid w:val="005D6204"/>
    <w:rsid w:val="005D6210"/>
    <w:rsid w:val="005D6840"/>
    <w:rsid w:val="005D7383"/>
    <w:rsid w:val="005D7A77"/>
    <w:rsid w:val="005D7D8C"/>
    <w:rsid w:val="005E0667"/>
    <w:rsid w:val="005E0CD8"/>
    <w:rsid w:val="005E1861"/>
    <w:rsid w:val="005E25A4"/>
    <w:rsid w:val="005E2700"/>
    <w:rsid w:val="005E29E3"/>
    <w:rsid w:val="005E36FB"/>
    <w:rsid w:val="005E3B81"/>
    <w:rsid w:val="005E4667"/>
    <w:rsid w:val="005E5976"/>
    <w:rsid w:val="005E5FE0"/>
    <w:rsid w:val="005E655D"/>
    <w:rsid w:val="005E7791"/>
    <w:rsid w:val="005F0E6E"/>
    <w:rsid w:val="005F13F0"/>
    <w:rsid w:val="005F1501"/>
    <w:rsid w:val="005F1E2C"/>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DA"/>
    <w:rsid w:val="00607C46"/>
    <w:rsid w:val="006117C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FA1"/>
    <w:rsid w:val="00645DF8"/>
    <w:rsid w:val="006460FF"/>
    <w:rsid w:val="00646974"/>
    <w:rsid w:val="006512AF"/>
    <w:rsid w:val="00651301"/>
    <w:rsid w:val="006514DA"/>
    <w:rsid w:val="00651664"/>
    <w:rsid w:val="00651E2B"/>
    <w:rsid w:val="00651EE1"/>
    <w:rsid w:val="00653069"/>
    <w:rsid w:val="00653A37"/>
    <w:rsid w:val="006541EB"/>
    <w:rsid w:val="006545F9"/>
    <w:rsid w:val="006553EF"/>
    <w:rsid w:val="00656E18"/>
    <w:rsid w:val="00656F8A"/>
    <w:rsid w:val="00657EEC"/>
    <w:rsid w:val="00657FA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E0C"/>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08F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1B3"/>
    <w:rsid w:val="006E28D7"/>
    <w:rsid w:val="006E2957"/>
    <w:rsid w:val="006E2B14"/>
    <w:rsid w:val="006E42EC"/>
    <w:rsid w:val="006E533D"/>
    <w:rsid w:val="006E59C7"/>
    <w:rsid w:val="006E6883"/>
    <w:rsid w:val="006E75C7"/>
    <w:rsid w:val="006E7679"/>
    <w:rsid w:val="006F1F4B"/>
    <w:rsid w:val="006F2D49"/>
    <w:rsid w:val="006F2F71"/>
    <w:rsid w:val="006F486C"/>
    <w:rsid w:val="006F49CB"/>
    <w:rsid w:val="006F4D97"/>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EF6"/>
    <w:rsid w:val="00716F5E"/>
    <w:rsid w:val="00717339"/>
    <w:rsid w:val="00717909"/>
    <w:rsid w:val="00717D94"/>
    <w:rsid w:val="00720E2A"/>
    <w:rsid w:val="0072163C"/>
    <w:rsid w:val="0072168C"/>
    <w:rsid w:val="007219CF"/>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52"/>
    <w:rsid w:val="00750B74"/>
    <w:rsid w:val="007510CD"/>
    <w:rsid w:val="00751116"/>
    <w:rsid w:val="00751799"/>
    <w:rsid w:val="0075196E"/>
    <w:rsid w:val="0075224D"/>
    <w:rsid w:val="00752540"/>
    <w:rsid w:val="0075257E"/>
    <w:rsid w:val="00753151"/>
    <w:rsid w:val="007538D2"/>
    <w:rsid w:val="00753948"/>
    <w:rsid w:val="00754305"/>
    <w:rsid w:val="00754F0F"/>
    <w:rsid w:val="007552F1"/>
    <w:rsid w:val="007553E4"/>
    <w:rsid w:val="00755F3B"/>
    <w:rsid w:val="007560A1"/>
    <w:rsid w:val="007566CB"/>
    <w:rsid w:val="007578A1"/>
    <w:rsid w:val="00757947"/>
    <w:rsid w:val="007611E9"/>
    <w:rsid w:val="00761429"/>
    <w:rsid w:val="0076284D"/>
    <w:rsid w:val="00764FD6"/>
    <w:rsid w:val="00765110"/>
    <w:rsid w:val="007654C6"/>
    <w:rsid w:val="00765F24"/>
    <w:rsid w:val="00766211"/>
    <w:rsid w:val="00771EC8"/>
    <w:rsid w:val="007720C2"/>
    <w:rsid w:val="007724D3"/>
    <w:rsid w:val="007731F0"/>
    <w:rsid w:val="007740AD"/>
    <w:rsid w:val="00774FA3"/>
    <w:rsid w:val="0077554C"/>
    <w:rsid w:val="007763E1"/>
    <w:rsid w:val="00777670"/>
    <w:rsid w:val="0078159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D69"/>
    <w:rsid w:val="007A50A9"/>
    <w:rsid w:val="007A5BDA"/>
    <w:rsid w:val="007A769D"/>
    <w:rsid w:val="007A7D55"/>
    <w:rsid w:val="007A7E8A"/>
    <w:rsid w:val="007B12FF"/>
    <w:rsid w:val="007B185F"/>
    <w:rsid w:val="007B1874"/>
    <w:rsid w:val="007B2A01"/>
    <w:rsid w:val="007B2E75"/>
    <w:rsid w:val="007B368F"/>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74C"/>
    <w:rsid w:val="007C7A8A"/>
    <w:rsid w:val="007C7B07"/>
    <w:rsid w:val="007C7D60"/>
    <w:rsid w:val="007D0015"/>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7F7"/>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68"/>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5C"/>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025"/>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B0E"/>
    <w:rsid w:val="008A51A5"/>
    <w:rsid w:val="008A52F4"/>
    <w:rsid w:val="008A5873"/>
    <w:rsid w:val="008A5D2E"/>
    <w:rsid w:val="008A6002"/>
    <w:rsid w:val="008A6B05"/>
    <w:rsid w:val="008A71C4"/>
    <w:rsid w:val="008A71F6"/>
    <w:rsid w:val="008A7E15"/>
    <w:rsid w:val="008B12C0"/>
    <w:rsid w:val="008B1638"/>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28C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D1"/>
    <w:rsid w:val="00905F9E"/>
    <w:rsid w:val="009122A7"/>
    <w:rsid w:val="00912795"/>
    <w:rsid w:val="00913EE3"/>
    <w:rsid w:val="00914D3F"/>
    <w:rsid w:val="0091557F"/>
    <w:rsid w:val="00915EBC"/>
    <w:rsid w:val="0091615C"/>
    <w:rsid w:val="00916CA4"/>
    <w:rsid w:val="00916DDB"/>
    <w:rsid w:val="00917759"/>
    <w:rsid w:val="00917C70"/>
    <w:rsid w:val="00917CFB"/>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8B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6722"/>
    <w:rsid w:val="009502F5"/>
    <w:rsid w:val="00950D63"/>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6D28"/>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436"/>
    <w:rsid w:val="0099281B"/>
    <w:rsid w:val="0099297C"/>
    <w:rsid w:val="0099299E"/>
    <w:rsid w:val="00992E10"/>
    <w:rsid w:val="00992F47"/>
    <w:rsid w:val="00993376"/>
    <w:rsid w:val="00993CDB"/>
    <w:rsid w:val="00993EC5"/>
    <w:rsid w:val="00995FEE"/>
    <w:rsid w:val="00996076"/>
    <w:rsid w:val="00996FBB"/>
    <w:rsid w:val="009978CF"/>
    <w:rsid w:val="009A0886"/>
    <w:rsid w:val="009A180D"/>
    <w:rsid w:val="009A241D"/>
    <w:rsid w:val="009A2A2B"/>
    <w:rsid w:val="009A2E1A"/>
    <w:rsid w:val="009A2F47"/>
    <w:rsid w:val="009A43BF"/>
    <w:rsid w:val="009A6B2F"/>
    <w:rsid w:val="009A6B3A"/>
    <w:rsid w:val="009A7D11"/>
    <w:rsid w:val="009B26B0"/>
    <w:rsid w:val="009B3266"/>
    <w:rsid w:val="009B338B"/>
    <w:rsid w:val="009B3D7E"/>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8A8"/>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ED8"/>
    <w:rsid w:val="009D41AE"/>
    <w:rsid w:val="009D57A5"/>
    <w:rsid w:val="009D6798"/>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79"/>
    <w:rsid w:val="00A0136C"/>
    <w:rsid w:val="00A01B3A"/>
    <w:rsid w:val="00A02524"/>
    <w:rsid w:val="00A033EB"/>
    <w:rsid w:val="00A0346A"/>
    <w:rsid w:val="00A0430F"/>
    <w:rsid w:val="00A04ACA"/>
    <w:rsid w:val="00A065A2"/>
    <w:rsid w:val="00A10489"/>
    <w:rsid w:val="00A10DB9"/>
    <w:rsid w:val="00A10FCA"/>
    <w:rsid w:val="00A1129F"/>
    <w:rsid w:val="00A113C1"/>
    <w:rsid w:val="00A11E57"/>
    <w:rsid w:val="00A1297F"/>
    <w:rsid w:val="00A130D3"/>
    <w:rsid w:val="00A13EAF"/>
    <w:rsid w:val="00A144B6"/>
    <w:rsid w:val="00A147C9"/>
    <w:rsid w:val="00A14833"/>
    <w:rsid w:val="00A1776F"/>
    <w:rsid w:val="00A215B6"/>
    <w:rsid w:val="00A22664"/>
    <w:rsid w:val="00A23B71"/>
    <w:rsid w:val="00A24A76"/>
    <w:rsid w:val="00A24FC3"/>
    <w:rsid w:val="00A25751"/>
    <w:rsid w:val="00A26026"/>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243"/>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5DA"/>
    <w:rsid w:val="00A87812"/>
    <w:rsid w:val="00A90309"/>
    <w:rsid w:val="00A90821"/>
    <w:rsid w:val="00A90C03"/>
    <w:rsid w:val="00A90FE7"/>
    <w:rsid w:val="00A91483"/>
    <w:rsid w:val="00A92611"/>
    <w:rsid w:val="00A92E56"/>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5A"/>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B4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1F4"/>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718"/>
    <w:rsid w:val="00B600AE"/>
    <w:rsid w:val="00B606C9"/>
    <w:rsid w:val="00B60CB8"/>
    <w:rsid w:val="00B610A6"/>
    <w:rsid w:val="00B62973"/>
    <w:rsid w:val="00B62D48"/>
    <w:rsid w:val="00B6316B"/>
    <w:rsid w:val="00B64536"/>
    <w:rsid w:val="00B64AAD"/>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BB4"/>
    <w:rsid w:val="00B81E4A"/>
    <w:rsid w:val="00B82E9C"/>
    <w:rsid w:val="00B83109"/>
    <w:rsid w:val="00B8311D"/>
    <w:rsid w:val="00B831AF"/>
    <w:rsid w:val="00B83AF3"/>
    <w:rsid w:val="00B8671F"/>
    <w:rsid w:val="00B87D4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472"/>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1B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D"/>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7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B54"/>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26"/>
    <w:rsid w:val="00C56AE2"/>
    <w:rsid w:val="00C56EE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0"/>
    <w:rsid w:val="00C87E49"/>
    <w:rsid w:val="00C8D941"/>
    <w:rsid w:val="00C904AC"/>
    <w:rsid w:val="00C906F5"/>
    <w:rsid w:val="00C9077C"/>
    <w:rsid w:val="00C90917"/>
    <w:rsid w:val="00C90E94"/>
    <w:rsid w:val="00C91381"/>
    <w:rsid w:val="00C91A24"/>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D6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314"/>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816"/>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6A4"/>
    <w:rsid w:val="00D021AA"/>
    <w:rsid w:val="00D0232C"/>
    <w:rsid w:val="00D0274C"/>
    <w:rsid w:val="00D029A4"/>
    <w:rsid w:val="00D03458"/>
    <w:rsid w:val="00D03CCF"/>
    <w:rsid w:val="00D03EE8"/>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AA5"/>
    <w:rsid w:val="00D26F9A"/>
    <w:rsid w:val="00D278FA"/>
    <w:rsid w:val="00D3069A"/>
    <w:rsid w:val="00D31FE9"/>
    <w:rsid w:val="00D32221"/>
    <w:rsid w:val="00D324CF"/>
    <w:rsid w:val="00D325C1"/>
    <w:rsid w:val="00D331C2"/>
    <w:rsid w:val="00D341BE"/>
    <w:rsid w:val="00D34479"/>
    <w:rsid w:val="00D354EB"/>
    <w:rsid w:val="00D35E9F"/>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4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8A3"/>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C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A2C"/>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C5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6E6"/>
    <w:rsid w:val="00E448B7"/>
    <w:rsid w:val="00E4584D"/>
    <w:rsid w:val="00E46A71"/>
    <w:rsid w:val="00E508D6"/>
    <w:rsid w:val="00E50D81"/>
    <w:rsid w:val="00E50F51"/>
    <w:rsid w:val="00E50F94"/>
    <w:rsid w:val="00E51974"/>
    <w:rsid w:val="00E52B67"/>
    <w:rsid w:val="00E54BE2"/>
    <w:rsid w:val="00E553B3"/>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D9"/>
    <w:rsid w:val="00E85882"/>
    <w:rsid w:val="00E85E8B"/>
    <w:rsid w:val="00E85FDD"/>
    <w:rsid w:val="00E861F5"/>
    <w:rsid w:val="00E865C4"/>
    <w:rsid w:val="00E865CE"/>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412"/>
    <w:rsid w:val="00EA36C4"/>
    <w:rsid w:val="00EA4970"/>
    <w:rsid w:val="00EA4DB8"/>
    <w:rsid w:val="00EA5BF8"/>
    <w:rsid w:val="00EA6573"/>
    <w:rsid w:val="00EA6E8F"/>
    <w:rsid w:val="00EB0E73"/>
    <w:rsid w:val="00EB15AF"/>
    <w:rsid w:val="00EB1C0F"/>
    <w:rsid w:val="00EB35C1"/>
    <w:rsid w:val="00EB3686"/>
    <w:rsid w:val="00EB3779"/>
    <w:rsid w:val="00EB381D"/>
    <w:rsid w:val="00EB4F8E"/>
    <w:rsid w:val="00EB58C7"/>
    <w:rsid w:val="00EB5DC1"/>
    <w:rsid w:val="00EB6D85"/>
    <w:rsid w:val="00EB7FCE"/>
    <w:rsid w:val="00EC03C0"/>
    <w:rsid w:val="00EC0799"/>
    <w:rsid w:val="00EC121F"/>
    <w:rsid w:val="00EC1554"/>
    <w:rsid w:val="00EC17B1"/>
    <w:rsid w:val="00EC1CF6"/>
    <w:rsid w:val="00EC24CA"/>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BD"/>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BEF"/>
    <w:rsid w:val="00EF3105"/>
    <w:rsid w:val="00EF393F"/>
    <w:rsid w:val="00EF4018"/>
    <w:rsid w:val="00EF5880"/>
    <w:rsid w:val="00EF6136"/>
    <w:rsid w:val="00EF67DA"/>
    <w:rsid w:val="00EF7124"/>
    <w:rsid w:val="00EF7384"/>
    <w:rsid w:val="00F00EAA"/>
    <w:rsid w:val="00F01880"/>
    <w:rsid w:val="00F01B51"/>
    <w:rsid w:val="00F01DAE"/>
    <w:rsid w:val="00F0241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A8D"/>
    <w:rsid w:val="00F277ED"/>
    <w:rsid w:val="00F31B00"/>
    <w:rsid w:val="00F33516"/>
    <w:rsid w:val="00F33852"/>
    <w:rsid w:val="00F342E4"/>
    <w:rsid w:val="00F34532"/>
    <w:rsid w:val="00F346E3"/>
    <w:rsid w:val="00F34725"/>
    <w:rsid w:val="00F3565B"/>
    <w:rsid w:val="00F356D6"/>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467"/>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27"/>
    <w:rsid w:val="00F70558"/>
    <w:rsid w:val="00F70AB9"/>
    <w:rsid w:val="00F7131D"/>
    <w:rsid w:val="00F7215F"/>
    <w:rsid w:val="00F72260"/>
    <w:rsid w:val="00F724EC"/>
    <w:rsid w:val="00F72559"/>
    <w:rsid w:val="00F72F1B"/>
    <w:rsid w:val="00F732E6"/>
    <w:rsid w:val="00F75532"/>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12"/>
    <w:rsid w:val="00F852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2959"/>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A59"/>
    <w:rsid w:val="00FD6FC4"/>
    <w:rsid w:val="00FD75A0"/>
    <w:rsid w:val="00FE0385"/>
    <w:rsid w:val="00FE15AA"/>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604FB"/>
    <w:pPr>
      <w:tabs>
        <w:tab w:val="right" w:leader="dot" w:pos="9072"/>
      </w:tabs>
      <w:ind w:left="142" w:right="424" w:firstLine="0"/>
      <w:jc w:val="left"/>
    </w:pPr>
    <w:rPr>
      <w:rFonts w:ascii="Times New Roman" w:hAnsi="Times New Roman" w:cs="Times New Roman"/>
      <w:color w:val="000000" w:themeColor="text1"/>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0BB4"/>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7B1874"/>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ssva.lt/registrai" TargetMode="External"/><Relationship Id="rId23" Type="http://schemas.openxmlformats.org/officeDocument/2006/relationships/header" Target="header3.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DE"/>
    <w:rsid w:val="00043697"/>
    <w:rsid w:val="0008427F"/>
    <w:rsid w:val="0009447C"/>
    <w:rsid w:val="00095649"/>
    <w:rsid w:val="000E3D5E"/>
    <w:rsid w:val="000E62D1"/>
    <w:rsid w:val="000F4692"/>
    <w:rsid w:val="0010168C"/>
    <w:rsid w:val="001251FC"/>
    <w:rsid w:val="00127A9E"/>
    <w:rsid w:val="00161F29"/>
    <w:rsid w:val="001E3B26"/>
    <w:rsid w:val="0021181D"/>
    <w:rsid w:val="002169FC"/>
    <w:rsid w:val="002701CB"/>
    <w:rsid w:val="00295EF8"/>
    <w:rsid w:val="002B1F62"/>
    <w:rsid w:val="002C1509"/>
    <w:rsid w:val="002E4753"/>
    <w:rsid w:val="003661A6"/>
    <w:rsid w:val="003C59E8"/>
    <w:rsid w:val="00420D15"/>
    <w:rsid w:val="00430113"/>
    <w:rsid w:val="00460C76"/>
    <w:rsid w:val="0046126A"/>
    <w:rsid w:val="00473D50"/>
    <w:rsid w:val="004816EC"/>
    <w:rsid w:val="004A6F8E"/>
    <w:rsid w:val="004C09C9"/>
    <w:rsid w:val="004C187C"/>
    <w:rsid w:val="004D38E9"/>
    <w:rsid w:val="00573D79"/>
    <w:rsid w:val="005A009F"/>
    <w:rsid w:val="005F1E2C"/>
    <w:rsid w:val="00652F79"/>
    <w:rsid w:val="006D77F5"/>
    <w:rsid w:val="00716EF6"/>
    <w:rsid w:val="00731487"/>
    <w:rsid w:val="0077251F"/>
    <w:rsid w:val="0078514A"/>
    <w:rsid w:val="007B2F50"/>
    <w:rsid w:val="007C7B07"/>
    <w:rsid w:val="007C7D73"/>
    <w:rsid w:val="007E5597"/>
    <w:rsid w:val="007F25D7"/>
    <w:rsid w:val="00810A25"/>
    <w:rsid w:val="00834A68"/>
    <w:rsid w:val="008B1638"/>
    <w:rsid w:val="008C35CE"/>
    <w:rsid w:val="008D6E2A"/>
    <w:rsid w:val="00901FB9"/>
    <w:rsid w:val="00906FC8"/>
    <w:rsid w:val="00926BF1"/>
    <w:rsid w:val="00950D63"/>
    <w:rsid w:val="009520DA"/>
    <w:rsid w:val="00961B22"/>
    <w:rsid w:val="00975C18"/>
    <w:rsid w:val="009B070F"/>
    <w:rsid w:val="009C5E39"/>
    <w:rsid w:val="009E6FBD"/>
    <w:rsid w:val="00A02E8E"/>
    <w:rsid w:val="00A416E9"/>
    <w:rsid w:val="00A55EE2"/>
    <w:rsid w:val="00A87851"/>
    <w:rsid w:val="00AA5D0D"/>
    <w:rsid w:val="00AD09B5"/>
    <w:rsid w:val="00B02DFF"/>
    <w:rsid w:val="00B031BD"/>
    <w:rsid w:val="00B57718"/>
    <w:rsid w:val="00B604DE"/>
    <w:rsid w:val="00B70DD9"/>
    <w:rsid w:val="00BA23B8"/>
    <w:rsid w:val="00C065BE"/>
    <w:rsid w:val="00C17D79"/>
    <w:rsid w:val="00C64F5A"/>
    <w:rsid w:val="00CC2314"/>
    <w:rsid w:val="00CD27B6"/>
    <w:rsid w:val="00CF4CEB"/>
    <w:rsid w:val="00D1288B"/>
    <w:rsid w:val="00D72DE6"/>
    <w:rsid w:val="00DC6A2C"/>
    <w:rsid w:val="00E464CE"/>
    <w:rsid w:val="00E5361D"/>
    <w:rsid w:val="00E84AD9"/>
    <w:rsid w:val="00EA4DB8"/>
    <w:rsid w:val="00EA5BF8"/>
    <w:rsid w:val="00EF6792"/>
    <w:rsid w:val="00EF785C"/>
    <w:rsid w:val="00F45467"/>
    <w:rsid w:val="00F73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7845</Words>
  <Characters>44721</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38</cp:revision>
  <cp:lastPrinted>2025-04-04T08:48:00Z</cp:lastPrinted>
  <dcterms:created xsi:type="dcterms:W3CDTF">2025-04-08T07:04:00Z</dcterms:created>
  <dcterms:modified xsi:type="dcterms:W3CDTF">2025-04-08T12:15:00Z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