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F900B" w14:textId="77777777" w:rsidR="00C544FA" w:rsidRPr="00053C89" w:rsidRDefault="00C544FA" w:rsidP="00C544FA">
      <w:pPr>
        <w:spacing w:after="200" w:line="276" w:lineRule="auto"/>
        <w:jc w:val="center"/>
        <w:rPr>
          <w:rFonts w:ascii="Times New Roman" w:eastAsia="Times New Roman" w:hAnsi="Times New Roman" w:cs="Times New Roman"/>
          <w:sz w:val="24"/>
          <w:szCs w:val="24"/>
        </w:rPr>
      </w:pPr>
      <w:r w:rsidRPr="00053C89">
        <w:rPr>
          <w:rFonts w:ascii="Times New Roman" w:eastAsia="Times New Roman" w:hAnsi="Times New Roman" w:cs="Times New Roman"/>
          <w:noProof/>
          <w:sz w:val="24"/>
          <w:szCs w:val="24"/>
          <w:lang w:eastAsia="lt-LT"/>
        </w:rPr>
        <w:drawing>
          <wp:inline distT="0" distB="0" distL="0" distR="0" wp14:anchorId="36183D7B" wp14:editId="5AFB7053">
            <wp:extent cx="571500" cy="723900"/>
            <wp:effectExtent l="0" t="0" r="0" b="0"/>
            <wp:docPr id="180943734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14:paraId="7705E915" w14:textId="77777777" w:rsidR="00C544FA" w:rsidRPr="00053C89" w:rsidRDefault="00C544FA" w:rsidP="00C544FA">
      <w:pPr>
        <w:spacing w:after="200" w:line="276" w:lineRule="auto"/>
        <w:jc w:val="center"/>
        <w:rPr>
          <w:rFonts w:ascii="Times New Roman" w:eastAsia="Times New Roman" w:hAnsi="Times New Roman" w:cs="Times New Roman"/>
          <w:b/>
          <w:sz w:val="24"/>
          <w:szCs w:val="24"/>
        </w:rPr>
      </w:pPr>
      <w:r w:rsidRPr="00053C89">
        <w:rPr>
          <w:rFonts w:ascii="Times New Roman" w:eastAsia="Times New Roman" w:hAnsi="Times New Roman" w:cs="Times New Roman"/>
          <w:b/>
          <w:sz w:val="24"/>
          <w:szCs w:val="24"/>
        </w:rPr>
        <w:t>IGNALINOS RAJONO SAVIVALDYBĖS ADMINISTRACIJA</w:t>
      </w:r>
    </w:p>
    <w:p w14:paraId="38CBCAD5" w14:textId="77777777" w:rsidR="00C544FA" w:rsidRPr="00EB247C" w:rsidRDefault="00C544FA" w:rsidP="00C544FA">
      <w:pPr>
        <w:spacing w:after="0" w:line="240" w:lineRule="auto"/>
        <w:jc w:val="center"/>
        <w:rPr>
          <w:rFonts w:ascii="Times New Roman" w:eastAsia="Times New Roman" w:hAnsi="Times New Roman" w:cs="Times New Roman"/>
          <w:sz w:val="20"/>
          <w:szCs w:val="24"/>
        </w:rPr>
      </w:pPr>
      <w:r w:rsidRPr="00EB247C">
        <w:rPr>
          <w:rFonts w:ascii="Times New Roman" w:eastAsia="Times New Roman" w:hAnsi="Times New Roman" w:cs="Times New Roman"/>
          <w:sz w:val="20"/>
          <w:szCs w:val="24"/>
        </w:rPr>
        <w:t>Biudžetinė įstaiga. Laisvės a. 70, LT-30122 Ignalina, tel. (8 386) 52 233,</w:t>
      </w:r>
    </w:p>
    <w:p w14:paraId="7D311F1F" w14:textId="77777777" w:rsidR="00C544FA" w:rsidRPr="00EB247C" w:rsidRDefault="00C544FA" w:rsidP="00C544FA">
      <w:pPr>
        <w:spacing w:after="0" w:line="240" w:lineRule="auto"/>
        <w:ind w:left="360"/>
        <w:jc w:val="center"/>
        <w:rPr>
          <w:rFonts w:ascii="Times New Roman" w:eastAsia="Times New Roman" w:hAnsi="Times New Roman" w:cs="Times New Roman"/>
          <w:sz w:val="20"/>
          <w:szCs w:val="24"/>
        </w:rPr>
      </w:pPr>
      <w:r w:rsidRPr="00EB247C">
        <w:rPr>
          <w:rFonts w:ascii="Times New Roman" w:eastAsia="Times New Roman" w:hAnsi="Times New Roman" w:cs="Times New Roman"/>
          <w:sz w:val="20"/>
          <w:szCs w:val="24"/>
        </w:rPr>
        <w:t xml:space="preserve">el. paštas </w:t>
      </w:r>
      <w:hyperlink r:id="rId7" w:history="1">
        <w:r w:rsidRPr="00EB247C">
          <w:rPr>
            <w:rFonts w:ascii="Times New Roman" w:eastAsia="Times New Roman" w:hAnsi="Times New Roman" w:cs="Times New Roman"/>
            <w:color w:val="0000FF"/>
            <w:sz w:val="18"/>
            <w:u w:val="single"/>
          </w:rPr>
          <w:t>info@ignalina.lt</w:t>
        </w:r>
      </w:hyperlink>
      <w:r w:rsidRPr="00EB247C">
        <w:rPr>
          <w:rFonts w:ascii="Times New Roman" w:eastAsia="Times New Roman" w:hAnsi="Times New Roman" w:cs="Times New Roman"/>
          <w:sz w:val="20"/>
          <w:szCs w:val="24"/>
        </w:rPr>
        <w:t>,</w:t>
      </w:r>
      <w:r w:rsidRPr="009B2042">
        <w:rPr>
          <w:rFonts w:ascii="Times New Roman" w:hAnsi="Times New Roman"/>
          <w:sz w:val="20"/>
          <w:szCs w:val="20"/>
        </w:rPr>
        <w:t xml:space="preserve"> </w:t>
      </w:r>
      <w:r w:rsidRPr="00287036">
        <w:rPr>
          <w:rFonts w:ascii="Times New Roman" w:hAnsi="Times New Roman"/>
          <w:sz w:val="20"/>
          <w:szCs w:val="20"/>
        </w:rPr>
        <w:t>e. pristatymo dėžutė 288768350</w:t>
      </w:r>
      <w:r>
        <w:rPr>
          <w:rFonts w:ascii="Times New Roman" w:hAnsi="Times New Roman"/>
          <w:sz w:val="20"/>
          <w:szCs w:val="20"/>
        </w:rPr>
        <w:t>,</w:t>
      </w:r>
      <w:r w:rsidRPr="00EB247C">
        <w:rPr>
          <w:rFonts w:ascii="Times New Roman" w:eastAsia="Times New Roman" w:hAnsi="Times New Roman" w:cs="Times New Roman"/>
          <w:sz w:val="20"/>
          <w:szCs w:val="24"/>
        </w:rPr>
        <w:t xml:space="preserve"> puslapis internete </w:t>
      </w:r>
      <w:hyperlink r:id="rId8" w:history="1">
        <w:r w:rsidRPr="00EB247C">
          <w:rPr>
            <w:rFonts w:ascii="Times New Roman" w:eastAsia="Times New Roman" w:hAnsi="Times New Roman" w:cs="Times New Roman"/>
            <w:color w:val="0000FF"/>
            <w:sz w:val="18"/>
            <w:u w:val="single"/>
          </w:rPr>
          <w:t>www.ignalina.lt</w:t>
        </w:r>
      </w:hyperlink>
      <w:r w:rsidRPr="00EB247C">
        <w:rPr>
          <w:rFonts w:ascii="Times New Roman" w:eastAsia="Times New Roman" w:hAnsi="Times New Roman" w:cs="Times New Roman"/>
          <w:sz w:val="20"/>
          <w:szCs w:val="24"/>
        </w:rPr>
        <w:t>,</w:t>
      </w:r>
    </w:p>
    <w:p w14:paraId="6083EEFB" w14:textId="77777777" w:rsidR="00C544FA" w:rsidRPr="00EB247C" w:rsidRDefault="00C544FA" w:rsidP="00C544FA">
      <w:pPr>
        <w:spacing w:after="0" w:line="240" w:lineRule="auto"/>
        <w:ind w:left="360"/>
        <w:jc w:val="center"/>
        <w:rPr>
          <w:rFonts w:ascii="Times New Roman" w:eastAsia="Times New Roman" w:hAnsi="Times New Roman" w:cs="Times New Roman"/>
          <w:sz w:val="20"/>
          <w:szCs w:val="24"/>
        </w:rPr>
      </w:pPr>
      <w:r w:rsidRPr="00EB247C">
        <w:rPr>
          <w:rFonts w:ascii="Times New Roman" w:eastAsia="Times New Roman" w:hAnsi="Times New Roman" w:cs="Times New Roman"/>
          <w:sz w:val="20"/>
          <w:szCs w:val="24"/>
        </w:rPr>
        <w:t xml:space="preserve">a. s. Nr. LT067182200001130990, AB Šiaulių bankas, kodas </w:t>
      </w:r>
      <w:r w:rsidRPr="00EB247C">
        <w:rPr>
          <w:rFonts w:ascii="Times New Roman" w:eastAsia="Times New Roman" w:hAnsi="Times New Roman" w:cs="Times New Roman"/>
          <w:color w:val="000000"/>
          <w:sz w:val="20"/>
          <w:szCs w:val="24"/>
        </w:rPr>
        <w:t>71822</w:t>
      </w:r>
      <w:r w:rsidRPr="00EB247C">
        <w:rPr>
          <w:rFonts w:ascii="Times New Roman" w:eastAsia="Times New Roman" w:hAnsi="Times New Roman" w:cs="Times New Roman"/>
          <w:sz w:val="20"/>
          <w:szCs w:val="24"/>
        </w:rPr>
        <w:t>.</w:t>
      </w:r>
    </w:p>
    <w:p w14:paraId="407403CD" w14:textId="77777777" w:rsidR="00C544FA" w:rsidRPr="00EB247C" w:rsidRDefault="00C544FA" w:rsidP="00C544FA">
      <w:pPr>
        <w:spacing w:after="0" w:line="240" w:lineRule="auto"/>
        <w:ind w:left="540"/>
        <w:jc w:val="center"/>
        <w:rPr>
          <w:rFonts w:ascii="Times New Roman" w:eastAsia="Times New Roman" w:hAnsi="Times New Roman" w:cs="Times New Roman"/>
          <w:sz w:val="20"/>
          <w:szCs w:val="24"/>
        </w:rPr>
      </w:pPr>
      <w:r w:rsidRPr="00EB247C">
        <w:rPr>
          <w:rFonts w:ascii="Times New Roman" w:eastAsia="Times New Roman" w:hAnsi="Times New Roman" w:cs="Times New Roman"/>
          <w:sz w:val="20"/>
          <w:szCs w:val="24"/>
        </w:rPr>
        <w:t>Duomenys kaupiami ir saugomi Juridinių asmenų registre, kodas 288768350</w:t>
      </w:r>
    </w:p>
    <w:p w14:paraId="3DC2A989" w14:textId="77777777" w:rsidR="00C544FA" w:rsidRPr="00053C89" w:rsidRDefault="00C544FA" w:rsidP="00C544FA">
      <w:pPr>
        <w:spacing w:after="0" w:line="240" w:lineRule="auto"/>
        <w:jc w:val="center"/>
        <w:rPr>
          <w:rFonts w:ascii="Times New Roman" w:eastAsia="Times New Roman" w:hAnsi="Times New Roman" w:cs="Times New Roman"/>
          <w:sz w:val="24"/>
          <w:szCs w:val="24"/>
        </w:rPr>
      </w:pPr>
      <w:r w:rsidRPr="00053C89">
        <w:rPr>
          <w:rFonts w:ascii="Times New Roman" w:eastAsia="Times New Roman" w:hAnsi="Times New Roman" w:cs="Times New Roman"/>
          <w:sz w:val="24"/>
          <w:szCs w:val="24"/>
        </w:rPr>
        <w:t>_______________________________________________________________________________</w:t>
      </w:r>
    </w:p>
    <w:tbl>
      <w:tblPr>
        <w:tblW w:w="9742" w:type="dxa"/>
        <w:tblInd w:w="-34" w:type="dxa"/>
        <w:tblLayout w:type="fixed"/>
        <w:tblLook w:val="0000" w:firstRow="0" w:lastRow="0" w:firstColumn="0" w:lastColumn="0" w:noHBand="0" w:noVBand="0"/>
      </w:tblPr>
      <w:tblGrid>
        <w:gridCol w:w="6379"/>
        <w:gridCol w:w="3363"/>
      </w:tblGrid>
      <w:tr w:rsidR="00C544FA" w:rsidRPr="00053C89" w14:paraId="053A9144" w14:textId="77777777" w:rsidTr="0005351C">
        <w:trPr>
          <w:trHeight w:val="480"/>
        </w:trPr>
        <w:tc>
          <w:tcPr>
            <w:tcW w:w="6379" w:type="dxa"/>
          </w:tcPr>
          <w:p w14:paraId="6FEED358" w14:textId="77777777" w:rsidR="00C544FA" w:rsidRPr="00053C89" w:rsidRDefault="00C544FA" w:rsidP="0005351C">
            <w:pPr>
              <w:spacing w:after="0" w:line="240" w:lineRule="auto"/>
              <w:rPr>
                <w:rFonts w:ascii="Times New Roman" w:eastAsia="Times New Roman" w:hAnsi="Times New Roman" w:cs="Times New Roman"/>
                <w:sz w:val="24"/>
                <w:szCs w:val="24"/>
              </w:rPr>
            </w:pPr>
            <w:r w:rsidRPr="00053C89">
              <w:rPr>
                <w:rFonts w:ascii="Times New Roman" w:eastAsia="Times New Roman" w:hAnsi="Times New Roman" w:cs="Times New Roman"/>
                <w:sz w:val="24"/>
                <w:szCs w:val="24"/>
              </w:rPr>
              <w:t>Tiekėjams</w:t>
            </w:r>
          </w:p>
          <w:p w14:paraId="382ECA5C" w14:textId="77777777" w:rsidR="00C544FA" w:rsidRPr="00053C89" w:rsidRDefault="00C544FA" w:rsidP="0005351C">
            <w:pPr>
              <w:spacing w:after="0" w:line="240" w:lineRule="auto"/>
              <w:rPr>
                <w:rFonts w:ascii="Times New Roman" w:eastAsia="Times New Roman" w:hAnsi="Times New Roman" w:cs="Times New Roman"/>
                <w:i/>
                <w:iCs/>
                <w:sz w:val="24"/>
                <w:szCs w:val="24"/>
              </w:rPr>
            </w:pPr>
            <w:r w:rsidRPr="00053C89">
              <w:rPr>
                <w:rFonts w:ascii="Times New Roman" w:eastAsia="Times New Roman" w:hAnsi="Times New Roman" w:cs="Times New Roman"/>
                <w:i/>
                <w:iCs/>
                <w:sz w:val="24"/>
                <w:szCs w:val="24"/>
              </w:rPr>
              <w:t>CVP IS priemonėmis</w:t>
            </w:r>
          </w:p>
          <w:p w14:paraId="7615FAC5" w14:textId="77777777" w:rsidR="00C544FA" w:rsidRPr="00053C89" w:rsidRDefault="00C544FA" w:rsidP="0005351C">
            <w:pPr>
              <w:spacing w:after="0" w:line="240" w:lineRule="auto"/>
              <w:rPr>
                <w:rFonts w:ascii="Times New Roman" w:eastAsia="Times New Roman" w:hAnsi="Times New Roman" w:cs="Times New Roman"/>
                <w:i/>
                <w:sz w:val="24"/>
                <w:szCs w:val="24"/>
              </w:rPr>
            </w:pPr>
          </w:p>
        </w:tc>
        <w:tc>
          <w:tcPr>
            <w:tcW w:w="3363" w:type="dxa"/>
          </w:tcPr>
          <w:p w14:paraId="44423F1E" w14:textId="719C00F9" w:rsidR="00C544FA" w:rsidRPr="00053C89" w:rsidRDefault="00C544FA" w:rsidP="0005351C">
            <w:pPr>
              <w:spacing w:after="0" w:line="240" w:lineRule="auto"/>
              <w:rPr>
                <w:rFonts w:ascii="Times New Roman" w:eastAsia="Times New Roman" w:hAnsi="Times New Roman" w:cs="Times New Roman"/>
                <w:sz w:val="24"/>
                <w:szCs w:val="24"/>
              </w:rPr>
            </w:pPr>
            <w:r w:rsidRPr="00053C89">
              <w:rPr>
                <w:rFonts w:ascii="Times New Roman" w:eastAsia="Times New Roman" w:hAnsi="Times New Roman" w:cs="Times New Roman"/>
                <w:sz w:val="24"/>
                <w:szCs w:val="24"/>
              </w:rPr>
              <w:t>202</w:t>
            </w:r>
            <w:r>
              <w:rPr>
                <w:rFonts w:ascii="Times New Roman" w:eastAsia="Times New Roman" w:hAnsi="Times New Roman" w:cs="Times New Roman"/>
                <w:sz w:val="24"/>
                <w:szCs w:val="24"/>
              </w:rPr>
              <w:t>5</w:t>
            </w:r>
            <w:r w:rsidRPr="00053C89">
              <w:rPr>
                <w:rFonts w:ascii="Times New Roman" w:eastAsia="Times New Roman" w:hAnsi="Times New Roman" w:cs="Times New Roman"/>
                <w:sz w:val="24"/>
                <w:szCs w:val="24"/>
              </w:rPr>
              <w:t>-</w:t>
            </w:r>
            <w:r>
              <w:rPr>
                <w:rFonts w:ascii="Times New Roman" w:eastAsia="Times New Roman" w:hAnsi="Times New Roman" w:cs="Times New Roman"/>
                <w:sz w:val="24"/>
                <w:szCs w:val="24"/>
              </w:rPr>
              <w:t>0</w:t>
            </w:r>
            <w:r w:rsidR="003E201A">
              <w:rPr>
                <w:rFonts w:ascii="Times New Roman" w:eastAsia="Times New Roman" w:hAnsi="Times New Roman" w:cs="Times New Roman"/>
                <w:sz w:val="24"/>
                <w:szCs w:val="24"/>
              </w:rPr>
              <w:t>4</w:t>
            </w:r>
            <w:r w:rsidRPr="00053C89">
              <w:rPr>
                <w:rFonts w:ascii="Times New Roman" w:eastAsia="Times New Roman" w:hAnsi="Times New Roman" w:cs="Times New Roman"/>
                <w:sz w:val="24"/>
                <w:szCs w:val="24"/>
              </w:rPr>
              <w:t xml:space="preserve">      Nr. VPS- </w:t>
            </w:r>
          </w:p>
          <w:p w14:paraId="3C7C3CF0" w14:textId="77777777" w:rsidR="00C544FA" w:rsidRPr="00053C89" w:rsidRDefault="00C544FA" w:rsidP="0005351C">
            <w:pPr>
              <w:spacing w:after="0" w:line="240" w:lineRule="auto"/>
              <w:rPr>
                <w:rFonts w:ascii="Times New Roman" w:eastAsia="Times New Roman" w:hAnsi="Times New Roman" w:cs="Times New Roman"/>
                <w:sz w:val="24"/>
                <w:szCs w:val="24"/>
              </w:rPr>
            </w:pPr>
          </w:p>
        </w:tc>
      </w:tr>
    </w:tbl>
    <w:p w14:paraId="32E39B85" w14:textId="72162DBB" w:rsidR="00C544FA" w:rsidRPr="00053C89" w:rsidRDefault="00C544FA" w:rsidP="00C544FA">
      <w:pPr>
        <w:spacing w:after="0" w:line="300" w:lineRule="atLeast"/>
        <w:jc w:val="both"/>
        <w:rPr>
          <w:rFonts w:ascii="Times New Roman" w:eastAsia="Times New Roman" w:hAnsi="Times New Roman" w:cs="Times New Roman"/>
          <w:b/>
          <w:caps/>
          <w:sz w:val="24"/>
          <w:szCs w:val="24"/>
        </w:rPr>
      </w:pPr>
      <w:r w:rsidRPr="00053C89">
        <w:rPr>
          <w:rFonts w:ascii="Times New Roman" w:eastAsia="Times New Roman" w:hAnsi="Times New Roman" w:cs="Times New Roman"/>
          <w:b/>
          <w:caps/>
          <w:sz w:val="24"/>
          <w:szCs w:val="24"/>
        </w:rPr>
        <w:t xml:space="preserve">DĖL </w:t>
      </w:r>
      <w:r>
        <w:rPr>
          <w:rFonts w:ascii="Times New Roman" w:eastAsia="Times New Roman" w:hAnsi="Times New Roman" w:cs="Times New Roman"/>
          <w:b/>
          <w:caps/>
          <w:sz w:val="24"/>
          <w:szCs w:val="24"/>
        </w:rPr>
        <w:t>ATSAKYMŲ Į PAKLAUSIMUS</w:t>
      </w:r>
      <w:r w:rsidRPr="00053C89">
        <w:rPr>
          <w:rFonts w:ascii="Times New Roman" w:eastAsia="Times New Roman" w:hAnsi="Times New Roman" w:cs="Times New Roman"/>
          <w:b/>
          <w:caps/>
          <w:sz w:val="24"/>
          <w:szCs w:val="24"/>
        </w:rPr>
        <w:t xml:space="preserve"> (</w:t>
      </w:r>
      <w:r w:rsidRPr="00EB247C">
        <w:rPr>
          <w:rFonts w:ascii="Times New Roman" w:eastAsia="Times New Roman" w:hAnsi="Times New Roman" w:cs="Times New Roman"/>
          <w:b/>
          <w:caps/>
          <w:sz w:val="24"/>
          <w:szCs w:val="24"/>
        </w:rPr>
        <w:t xml:space="preserve">PIRKIMAS NR. </w:t>
      </w:r>
      <w:r w:rsidR="003E201A">
        <w:rPr>
          <w:rFonts w:ascii="Times New Roman" w:eastAsia="Times New Roman" w:hAnsi="Times New Roman" w:cs="Times New Roman"/>
          <w:b/>
          <w:caps/>
          <w:sz w:val="24"/>
          <w:szCs w:val="24"/>
        </w:rPr>
        <w:t>1880929</w:t>
      </w:r>
      <w:r w:rsidRPr="00EB247C">
        <w:rPr>
          <w:rFonts w:ascii="Times New Roman" w:eastAsia="Times New Roman" w:hAnsi="Times New Roman" w:cs="Times New Roman"/>
          <w:b/>
          <w:caps/>
          <w:sz w:val="24"/>
          <w:szCs w:val="24"/>
        </w:rPr>
        <w:t>)</w:t>
      </w:r>
      <w:r w:rsidRPr="00053C89">
        <w:rPr>
          <w:rFonts w:ascii="Times New Roman" w:eastAsia="Times New Roman" w:hAnsi="Times New Roman" w:cs="Times New Roman"/>
          <w:b/>
          <w:caps/>
          <w:sz w:val="24"/>
          <w:szCs w:val="24"/>
        </w:rPr>
        <w:t xml:space="preserve"> </w:t>
      </w:r>
    </w:p>
    <w:p w14:paraId="60D21189" w14:textId="77777777" w:rsidR="00C544FA" w:rsidRPr="00677C93" w:rsidRDefault="00C544FA" w:rsidP="00C544FA">
      <w:pPr>
        <w:spacing w:after="0" w:line="300" w:lineRule="atLeast"/>
        <w:jc w:val="both"/>
        <w:rPr>
          <w:rFonts w:ascii="Times New Roman" w:eastAsia="Times New Roman" w:hAnsi="Times New Roman" w:cs="Times New Roman"/>
          <w:color w:val="000000"/>
          <w:sz w:val="24"/>
          <w:szCs w:val="24"/>
        </w:rPr>
      </w:pPr>
    </w:p>
    <w:p w14:paraId="75F794E6" w14:textId="0E523A77" w:rsidR="00C544FA" w:rsidRDefault="00C544FA" w:rsidP="00C544FA">
      <w:pPr>
        <w:spacing w:after="0" w:line="240" w:lineRule="auto"/>
        <w:ind w:firstLine="1134"/>
        <w:jc w:val="both"/>
        <w:rPr>
          <w:rFonts w:ascii="Times New Roman" w:eastAsia="Times New Roman" w:hAnsi="Times New Roman" w:cs="Times New Roman"/>
          <w:color w:val="000000"/>
          <w:sz w:val="24"/>
          <w:szCs w:val="24"/>
        </w:rPr>
      </w:pPr>
      <w:r w:rsidRPr="00677C93">
        <w:rPr>
          <w:rFonts w:ascii="Times New Roman" w:eastAsia="Times New Roman" w:hAnsi="Times New Roman" w:cs="Times New Roman"/>
          <w:color w:val="000000"/>
          <w:sz w:val="24"/>
          <w:szCs w:val="24"/>
        </w:rPr>
        <w:t xml:space="preserve">Ignalinos rajono savivaldybės administracijos viešojo pirkimo komisija (perkančioji organizacija) informuoja, kad </w:t>
      </w:r>
      <w:r w:rsidR="003E201A" w:rsidRPr="00677C93">
        <w:rPr>
          <w:rFonts w:ascii="Times New Roman" w:eastAsia="Times New Roman" w:hAnsi="Times New Roman" w:cs="Times New Roman"/>
          <w:color w:val="000000"/>
          <w:sz w:val="24"/>
          <w:szCs w:val="24"/>
        </w:rPr>
        <w:t>atliek</w:t>
      </w:r>
      <w:r w:rsidR="003E201A">
        <w:rPr>
          <w:rFonts w:ascii="Times New Roman" w:eastAsia="Times New Roman" w:hAnsi="Times New Roman" w:cs="Times New Roman"/>
          <w:color w:val="000000"/>
          <w:sz w:val="24"/>
          <w:szCs w:val="24"/>
        </w:rPr>
        <w:t xml:space="preserve">ant </w:t>
      </w:r>
      <w:r w:rsidRPr="00677C93">
        <w:rPr>
          <w:rFonts w:ascii="Times New Roman" w:eastAsia="Times New Roman" w:hAnsi="Times New Roman" w:cs="Times New Roman"/>
          <w:color w:val="000000"/>
          <w:sz w:val="24"/>
          <w:szCs w:val="24"/>
        </w:rPr>
        <w:t>supaprastint</w:t>
      </w:r>
      <w:r w:rsidR="003E201A">
        <w:rPr>
          <w:rFonts w:ascii="Times New Roman" w:eastAsia="Times New Roman" w:hAnsi="Times New Roman" w:cs="Times New Roman"/>
          <w:color w:val="000000"/>
          <w:sz w:val="24"/>
          <w:szCs w:val="24"/>
        </w:rPr>
        <w:t>ą</w:t>
      </w:r>
      <w:r w:rsidRPr="00677C93">
        <w:rPr>
          <w:rFonts w:ascii="Times New Roman" w:eastAsia="Times New Roman" w:hAnsi="Times New Roman" w:cs="Times New Roman"/>
          <w:color w:val="000000"/>
          <w:sz w:val="24"/>
          <w:szCs w:val="24"/>
        </w:rPr>
        <w:t xml:space="preserve"> pirkim</w:t>
      </w:r>
      <w:r w:rsidR="003E201A">
        <w:rPr>
          <w:rFonts w:ascii="Times New Roman" w:eastAsia="Times New Roman" w:hAnsi="Times New Roman" w:cs="Times New Roman"/>
          <w:color w:val="000000"/>
          <w:sz w:val="24"/>
          <w:szCs w:val="24"/>
        </w:rPr>
        <w:t>ą</w:t>
      </w:r>
      <w:r w:rsidRPr="00677C93">
        <w:rPr>
          <w:rFonts w:ascii="Times New Roman" w:eastAsia="Times New Roman" w:hAnsi="Times New Roman" w:cs="Times New Roman"/>
          <w:color w:val="000000"/>
          <w:sz w:val="24"/>
          <w:szCs w:val="24"/>
        </w:rPr>
        <w:t xml:space="preserve"> atviro konkurso būdu </w:t>
      </w:r>
      <w:bookmarkStart w:id="0" w:name="_Hlk152317866"/>
      <w:r w:rsidRPr="00677C93">
        <w:rPr>
          <w:rFonts w:ascii="Times New Roman" w:eastAsia="Times New Roman" w:hAnsi="Times New Roman" w:cs="Times New Roman"/>
          <w:color w:val="000000"/>
          <w:sz w:val="24"/>
          <w:szCs w:val="24"/>
        </w:rPr>
        <w:t>Nr</w:t>
      </w:r>
      <w:r>
        <w:rPr>
          <w:rFonts w:ascii="Times New Roman" w:eastAsia="Times New Roman" w:hAnsi="Times New Roman" w:cs="Times New Roman"/>
          <w:color w:val="000000"/>
          <w:sz w:val="24"/>
          <w:szCs w:val="24"/>
        </w:rPr>
        <w:t xml:space="preserve">. </w:t>
      </w:r>
      <w:r w:rsidRPr="00677C93">
        <w:rPr>
          <w:rFonts w:ascii="Times New Roman" w:eastAsia="Times New Roman" w:hAnsi="Times New Roman" w:cs="Times New Roman"/>
          <w:color w:val="000000"/>
          <w:sz w:val="24"/>
          <w:szCs w:val="24"/>
        </w:rPr>
        <w:t>576323 „</w:t>
      </w:r>
      <w:hyperlink r:id="rId9" w:history="1">
        <w:hyperlink r:id="rId10" w:history="1">
          <w:r w:rsidR="003E201A" w:rsidRPr="00D30BBF">
            <w:rPr>
              <w:rFonts w:ascii="Times New Roman" w:hAnsi="Times New Roman"/>
              <w:sz w:val="24"/>
              <w:szCs w:val="24"/>
            </w:rPr>
            <w:t>Vietinės reikšmės kelio Nr. 4-1 Ignalina-Antagavė-Garbūnai-Dindos, esančio Ignalinos sen., Ignalinos raj. rekonstravimas (III etapas)</w:t>
          </w:r>
        </w:hyperlink>
      </w:hyperlink>
      <w:bookmarkEnd w:id="0"/>
      <w:r w:rsidR="003E201A" w:rsidRPr="00C544FA">
        <w:rPr>
          <w:rFonts w:ascii="Times New Roman" w:eastAsia="Times New Roman" w:hAnsi="Times New Roman" w:cs="Times New Roman"/>
          <w:color w:val="000000"/>
          <w:sz w:val="24"/>
          <w:szCs w:val="24"/>
        </w:rPr>
        <w:t>“</w:t>
      </w:r>
      <w:r w:rsidR="003E201A">
        <w:t xml:space="preserve"> </w:t>
      </w:r>
      <w:r w:rsidRPr="00677C93">
        <w:rPr>
          <w:rFonts w:ascii="Times New Roman" w:eastAsia="Times New Roman" w:hAnsi="Times New Roman" w:cs="Times New Roman"/>
          <w:color w:val="000000"/>
          <w:sz w:val="24"/>
          <w:szCs w:val="24"/>
        </w:rPr>
        <w:t xml:space="preserve">Centrinės viešųjų pirkimų informacinėmis </w:t>
      </w:r>
      <w:r w:rsidR="003E201A">
        <w:rPr>
          <w:rFonts w:ascii="Times New Roman" w:eastAsia="Times New Roman" w:hAnsi="Times New Roman" w:cs="Times New Roman"/>
          <w:color w:val="000000"/>
          <w:sz w:val="24"/>
          <w:szCs w:val="24"/>
        </w:rPr>
        <w:t xml:space="preserve">buvo </w:t>
      </w:r>
      <w:r w:rsidRPr="00677C93">
        <w:rPr>
          <w:rFonts w:ascii="Times New Roman" w:eastAsia="Times New Roman" w:hAnsi="Times New Roman" w:cs="Times New Roman"/>
          <w:color w:val="000000"/>
          <w:sz w:val="24"/>
          <w:szCs w:val="24"/>
        </w:rPr>
        <w:t xml:space="preserve">gauti </w:t>
      </w:r>
      <w:r w:rsidR="003E201A">
        <w:rPr>
          <w:rFonts w:ascii="Times New Roman" w:eastAsia="Times New Roman" w:hAnsi="Times New Roman" w:cs="Times New Roman"/>
          <w:color w:val="000000"/>
          <w:sz w:val="24"/>
          <w:szCs w:val="24"/>
        </w:rPr>
        <w:t xml:space="preserve">tiekėjų </w:t>
      </w:r>
      <w:r w:rsidRPr="00677C93">
        <w:rPr>
          <w:rFonts w:ascii="Times New Roman" w:eastAsia="Times New Roman" w:hAnsi="Times New Roman" w:cs="Times New Roman"/>
          <w:color w:val="000000"/>
          <w:sz w:val="24"/>
          <w:szCs w:val="24"/>
        </w:rPr>
        <w:t>paklausimai</w:t>
      </w:r>
      <w:r w:rsidR="003E201A">
        <w:rPr>
          <w:rFonts w:ascii="Times New Roman" w:eastAsia="Times New Roman" w:hAnsi="Times New Roman" w:cs="Times New Roman"/>
          <w:color w:val="000000"/>
          <w:sz w:val="24"/>
          <w:szCs w:val="24"/>
        </w:rPr>
        <w:t>.</w:t>
      </w:r>
      <w:r w:rsidRPr="00677C93">
        <w:rPr>
          <w:rFonts w:ascii="Times New Roman" w:eastAsia="Times New Roman" w:hAnsi="Times New Roman" w:cs="Times New Roman"/>
          <w:color w:val="000000"/>
          <w:sz w:val="24"/>
          <w:szCs w:val="24"/>
        </w:rPr>
        <w:t xml:space="preserve"> </w:t>
      </w:r>
    </w:p>
    <w:p w14:paraId="64876987" w14:textId="70D72BBB" w:rsidR="00C544FA" w:rsidRDefault="00C544FA" w:rsidP="003E201A">
      <w:pPr>
        <w:spacing w:after="0" w:line="240" w:lineRule="auto"/>
        <w:ind w:firstLine="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Perkančioji organizacija išnagrinėjo gautus paklausimus ir teikia atsakymus į juos:</w:t>
      </w:r>
    </w:p>
    <w:p w14:paraId="295AC607" w14:textId="4E9D5F22" w:rsidR="003E201A" w:rsidRPr="003E201A" w:rsidRDefault="003E201A" w:rsidP="003E201A">
      <w:pPr>
        <w:autoSpaceDE w:val="0"/>
        <w:autoSpaceDN w:val="0"/>
        <w:adjustRightInd w:val="0"/>
        <w:spacing w:after="0" w:line="240" w:lineRule="auto"/>
        <w:ind w:firstLine="1134"/>
        <w:jc w:val="both"/>
        <w:rPr>
          <w:rFonts w:ascii="Times New Roman" w:eastAsia="Times New Roman" w:hAnsi="Times New Roman" w:cs="Times New Roman"/>
          <w:color w:val="000000"/>
          <w:sz w:val="24"/>
          <w:szCs w:val="24"/>
        </w:rPr>
      </w:pPr>
      <w:r w:rsidRPr="003E201A">
        <w:rPr>
          <w:rFonts w:ascii="Times New Roman" w:eastAsia="Times New Roman" w:hAnsi="Times New Roman" w:cs="Times New Roman"/>
          <w:color w:val="000000"/>
          <w:sz w:val="24"/>
          <w:szCs w:val="24"/>
        </w:rPr>
        <w:t xml:space="preserve">Klausimas. „Prašome patikslinti: 1) Ar galima stabilizaciją atlikti 20 cm storio? Stiprumas bus užtikrintas? 2) Ar galima drenažo vamzdį </w:t>
      </w:r>
      <w:proofErr w:type="spellStart"/>
      <w:r w:rsidRPr="003E201A">
        <w:rPr>
          <w:rFonts w:ascii="Times New Roman" w:eastAsia="Times New Roman" w:hAnsi="Times New Roman" w:cs="Times New Roman"/>
          <w:color w:val="000000"/>
          <w:sz w:val="24"/>
          <w:szCs w:val="24"/>
        </w:rPr>
        <w:t>užpylinėti</w:t>
      </w:r>
      <w:proofErr w:type="spellEnd"/>
      <w:r w:rsidRPr="003E201A">
        <w:rPr>
          <w:rFonts w:ascii="Times New Roman" w:eastAsia="Times New Roman" w:hAnsi="Times New Roman" w:cs="Times New Roman"/>
          <w:color w:val="000000"/>
          <w:sz w:val="24"/>
          <w:szCs w:val="24"/>
        </w:rPr>
        <w:t xml:space="preserve"> ne skaldele, o tokios pat frakcijos žvirgždu? 3) Ar galima naudoti žvyro skaldą SPS sluoksnio įrengimui? Ar reikalinga užtikrinti skaldytų dalelių kiekį?”</w:t>
      </w:r>
    </w:p>
    <w:p w14:paraId="1A6BC40D" w14:textId="4C59FE40" w:rsidR="003E201A" w:rsidRPr="003E201A" w:rsidRDefault="003E201A" w:rsidP="003E201A">
      <w:pPr>
        <w:autoSpaceDE w:val="0"/>
        <w:autoSpaceDN w:val="0"/>
        <w:adjustRightInd w:val="0"/>
        <w:spacing w:after="0" w:line="240" w:lineRule="auto"/>
        <w:ind w:firstLine="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r w:rsidRPr="003E201A">
        <w:rPr>
          <w:rFonts w:ascii="Times New Roman" w:eastAsia="Times New Roman" w:hAnsi="Times New Roman" w:cs="Times New Roman"/>
          <w:color w:val="000000"/>
          <w:sz w:val="24"/>
          <w:szCs w:val="24"/>
        </w:rPr>
        <w:t>tsakymas</w:t>
      </w:r>
      <w:r>
        <w:rPr>
          <w:rFonts w:ascii="Times New Roman" w:eastAsia="Times New Roman" w:hAnsi="Times New Roman" w:cs="Times New Roman"/>
          <w:color w:val="000000"/>
          <w:sz w:val="24"/>
          <w:szCs w:val="24"/>
        </w:rPr>
        <w:t>:</w:t>
      </w:r>
    </w:p>
    <w:p w14:paraId="334CE178" w14:textId="6330CDC9" w:rsidR="003E201A" w:rsidRPr="003E201A" w:rsidRDefault="003E201A" w:rsidP="006C637F">
      <w:pPr>
        <w:autoSpaceDE w:val="0"/>
        <w:autoSpaceDN w:val="0"/>
        <w:adjustRightInd w:val="0"/>
        <w:spacing w:after="0" w:line="240" w:lineRule="auto"/>
        <w:ind w:firstLine="1134"/>
        <w:jc w:val="both"/>
        <w:rPr>
          <w:rFonts w:ascii="Times New Roman" w:eastAsia="Times New Roman" w:hAnsi="Times New Roman" w:cs="Times New Roman"/>
          <w:color w:val="000000"/>
          <w:sz w:val="24"/>
          <w:szCs w:val="24"/>
        </w:rPr>
      </w:pPr>
      <w:r w:rsidRPr="003E201A">
        <w:rPr>
          <w:rFonts w:ascii="Times New Roman" w:eastAsia="Times New Roman" w:hAnsi="Times New Roman" w:cs="Times New Roman"/>
          <w:color w:val="000000"/>
          <w:sz w:val="24"/>
          <w:szCs w:val="24"/>
        </w:rPr>
        <w:t>1. Sankasos stabilizavimo darbai turi būti vykdomi vadovaujantis galiojančiais normatyviniais dokumentais</w:t>
      </w:r>
      <w:r w:rsidR="004D5650">
        <w:rPr>
          <w:rFonts w:ascii="Times New Roman" w:eastAsia="Times New Roman" w:hAnsi="Times New Roman" w:cs="Times New Roman"/>
          <w:color w:val="000000"/>
          <w:sz w:val="24"/>
          <w:szCs w:val="24"/>
        </w:rPr>
        <w:t xml:space="preserve">. </w:t>
      </w:r>
      <w:r w:rsidR="00D45D69" w:rsidRPr="00D45D69">
        <w:rPr>
          <w:rFonts w:ascii="Times New Roman" w:eastAsia="Times New Roman" w:hAnsi="Times New Roman" w:cs="Times New Roman"/>
          <w:color w:val="000000"/>
          <w:sz w:val="24"/>
          <w:szCs w:val="24"/>
        </w:rPr>
        <w:t>Atliekant darbus būtina vadovautis techninio darbo projekto „Vietinės reikšmės kelio Nr. 4-1 Ignalina –</w:t>
      </w:r>
      <w:proofErr w:type="spellStart"/>
      <w:r w:rsidR="00D45D69" w:rsidRPr="00D45D69">
        <w:rPr>
          <w:rFonts w:ascii="Times New Roman" w:eastAsia="Times New Roman" w:hAnsi="Times New Roman" w:cs="Times New Roman"/>
          <w:color w:val="000000"/>
          <w:sz w:val="24"/>
          <w:szCs w:val="24"/>
        </w:rPr>
        <w:t>Antagavė</w:t>
      </w:r>
      <w:proofErr w:type="spellEnd"/>
      <w:r w:rsidR="00D45D69" w:rsidRPr="00D45D69">
        <w:rPr>
          <w:rFonts w:ascii="Times New Roman" w:eastAsia="Times New Roman" w:hAnsi="Times New Roman" w:cs="Times New Roman"/>
          <w:color w:val="000000"/>
          <w:sz w:val="24"/>
          <w:szCs w:val="24"/>
        </w:rPr>
        <w:t xml:space="preserve"> – </w:t>
      </w:r>
      <w:proofErr w:type="spellStart"/>
      <w:r w:rsidR="00D45D69" w:rsidRPr="00D45D69">
        <w:rPr>
          <w:rFonts w:ascii="Times New Roman" w:eastAsia="Times New Roman" w:hAnsi="Times New Roman" w:cs="Times New Roman"/>
          <w:color w:val="000000"/>
          <w:sz w:val="24"/>
          <w:szCs w:val="24"/>
        </w:rPr>
        <w:t>Garbūnai</w:t>
      </w:r>
      <w:proofErr w:type="spellEnd"/>
      <w:r w:rsidR="00D45D69" w:rsidRPr="00D45D69">
        <w:rPr>
          <w:rFonts w:ascii="Times New Roman" w:eastAsia="Times New Roman" w:hAnsi="Times New Roman" w:cs="Times New Roman"/>
          <w:color w:val="000000"/>
          <w:sz w:val="24"/>
          <w:szCs w:val="24"/>
        </w:rPr>
        <w:t xml:space="preserve"> – </w:t>
      </w:r>
      <w:proofErr w:type="spellStart"/>
      <w:r w:rsidR="00D45D69" w:rsidRPr="00D45D69">
        <w:rPr>
          <w:rFonts w:ascii="Times New Roman" w:eastAsia="Times New Roman" w:hAnsi="Times New Roman" w:cs="Times New Roman"/>
          <w:color w:val="000000"/>
          <w:sz w:val="24"/>
          <w:szCs w:val="24"/>
        </w:rPr>
        <w:t>Dindos</w:t>
      </w:r>
      <w:proofErr w:type="spellEnd"/>
      <w:r w:rsidR="00D45D69" w:rsidRPr="00D45D69">
        <w:rPr>
          <w:rFonts w:ascii="Times New Roman" w:eastAsia="Times New Roman" w:hAnsi="Times New Roman" w:cs="Times New Roman"/>
          <w:color w:val="000000"/>
          <w:sz w:val="24"/>
          <w:szCs w:val="24"/>
        </w:rPr>
        <w:t>, esančio Ignalinos sen., Ignalinos raj. rekonstravimo techninis darbo projektas” susisiekimo miestų gatvių dalies 13 puslapyje nurodytais kelio projektinės konstrukcijos sluoksnių reikalavimais. Medžiagų sluoksniai yra nurodyti susisiekimo miestų gatvių dalies dokumente „Skersinis profilis M 1:50“</w:t>
      </w:r>
      <w:r w:rsidR="009A1713">
        <w:rPr>
          <w:rFonts w:ascii="Times New Roman" w:eastAsia="Times New Roman" w:hAnsi="Times New Roman" w:cs="Times New Roman"/>
          <w:color w:val="000000"/>
          <w:sz w:val="24"/>
          <w:szCs w:val="24"/>
        </w:rPr>
        <w:t>;</w:t>
      </w:r>
    </w:p>
    <w:p w14:paraId="27727BA8" w14:textId="36B111AE" w:rsidR="003E201A" w:rsidRPr="003E201A" w:rsidRDefault="003E201A" w:rsidP="006C637F">
      <w:pPr>
        <w:autoSpaceDE w:val="0"/>
        <w:autoSpaceDN w:val="0"/>
        <w:adjustRightInd w:val="0"/>
        <w:spacing w:after="0" w:line="240" w:lineRule="auto"/>
        <w:ind w:firstLine="1134"/>
        <w:jc w:val="both"/>
        <w:rPr>
          <w:rFonts w:ascii="Times New Roman" w:eastAsia="Times New Roman" w:hAnsi="Times New Roman" w:cs="Times New Roman"/>
          <w:color w:val="000000"/>
          <w:sz w:val="24"/>
          <w:szCs w:val="24"/>
        </w:rPr>
      </w:pPr>
      <w:r w:rsidRPr="003E201A">
        <w:rPr>
          <w:rFonts w:ascii="Times New Roman" w:eastAsia="Times New Roman" w:hAnsi="Times New Roman" w:cs="Times New Roman"/>
          <w:color w:val="000000"/>
          <w:sz w:val="24"/>
          <w:szCs w:val="24"/>
        </w:rPr>
        <w:t xml:space="preserve">2. Drenažo vamzdžių apipylimo medžiagos turi atitikti projekte nurodytas specifikacijas. </w:t>
      </w:r>
      <w:r w:rsidR="006C637F" w:rsidRPr="00D45D69">
        <w:rPr>
          <w:rFonts w:ascii="Times New Roman" w:eastAsia="Times New Roman" w:hAnsi="Times New Roman" w:cs="Times New Roman"/>
          <w:color w:val="000000"/>
          <w:sz w:val="24"/>
          <w:szCs w:val="24"/>
        </w:rPr>
        <w:t>Atliekant darbus būtina</w:t>
      </w:r>
      <w:r w:rsidR="006C637F" w:rsidRPr="006C637F">
        <w:rPr>
          <w:rFonts w:ascii="Times New Roman" w:eastAsia="Times New Roman" w:hAnsi="Times New Roman" w:cs="Times New Roman"/>
          <w:color w:val="000000"/>
          <w:sz w:val="24"/>
          <w:szCs w:val="24"/>
        </w:rPr>
        <w:t xml:space="preserve"> vadovautis techninio darbo projekto „Vietinės reikšmės kelio Nr. 4-1 Ignalina –</w:t>
      </w:r>
      <w:proofErr w:type="spellStart"/>
      <w:r w:rsidR="006C637F" w:rsidRPr="006C637F">
        <w:rPr>
          <w:rFonts w:ascii="Times New Roman" w:eastAsia="Times New Roman" w:hAnsi="Times New Roman" w:cs="Times New Roman"/>
          <w:color w:val="000000"/>
          <w:sz w:val="24"/>
          <w:szCs w:val="24"/>
        </w:rPr>
        <w:t>Antagavė</w:t>
      </w:r>
      <w:proofErr w:type="spellEnd"/>
      <w:r w:rsidR="006C637F" w:rsidRPr="006C637F">
        <w:rPr>
          <w:rFonts w:ascii="Times New Roman" w:eastAsia="Times New Roman" w:hAnsi="Times New Roman" w:cs="Times New Roman"/>
          <w:color w:val="000000"/>
          <w:sz w:val="24"/>
          <w:szCs w:val="24"/>
        </w:rPr>
        <w:t xml:space="preserve"> – </w:t>
      </w:r>
      <w:proofErr w:type="spellStart"/>
      <w:r w:rsidR="006C637F" w:rsidRPr="006C637F">
        <w:rPr>
          <w:rFonts w:ascii="Times New Roman" w:eastAsia="Times New Roman" w:hAnsi="Times New Roman" w:cs="Times New Roman"/>
          <w:color w:val="000000"/>
          <w:sz w:val="24"/>
          <w:szCs w:val="24"/>
        </w:rPr>
        <w:t>Garbūnai</w:t>
      </w:r>
      <w:proofErr w:type="spellEnd"/>
      <w:r w:rsidR="006C637F" w:rsidRPr="006C637F">
        <w:rPr>
          <w:rFonts w:ascii="Times New Roman" w:eastAsia="Times New Roman" w:hAnsi="Times New Roman" w:cs="Times New Roman"/>
          <w:color w:val="000000"/>
          <w:sz w:val="24"/>
          <w:szCs w:val="24"/>
        </w:rPr>
        <w:t xml:space="preserve"> – </w:t>
      </w:r>
      <w:proofErr w:type="spellStart"/>
      <w:r w:rsidR="006C637F" w:rsidRPr="006C637F">
        <w:rPr>
          <w:rFonts w:ascii="Times New Roman" w:eastAsia="Times New Roman" w:hAnsi="Times New Roman" w:cs="Times New Roman"/>
          <w:color w:val="000000"/>
          <w:sz w:val="24"/>
          <w:szCs w:val="24"/>
        </w:rPr>
        <w:t>Dindos</w:t>
      </w:r>
      <w:proofErr w:type="spellEnd"/>
      <w:r w:rsidR="006C637F" w:rsidRPr="006C637F">
        <w:rPr>
          <w:rFonts w:ascii="Times New Roman" w:eastAsia="Times New Roman" w:hAnsi="Times New Roman" w:cs="Times New Roman"/>
          <w:color w:val="000000"/>
          <w:sz w:val="24"/>
          <w:szCs w:val="24"/>
        </w:rPr>
        <w:t>, esančio Ignalinos sen., Ignalinos raj. rekonstravimo techninis darbo projektas” bendrosios dalies 8 puslapyje nurodytais pagrindiniais normatyviniais ir kitais dokumentais</w:t>
      </w:r>
      <w:r w:rsidR="009A1713">
        <w:rPr>
          <w:rFonts w:ascii="Times New Roman" w:eastAsia="Times New Roman" w:hAnsi="Times New Roman" w:cs="Times New Roman"/>
          <w:color w:val="000000"/>
          <w:sz w:val="24"/>
          <w:szCs w:val="24"/>
        </w:rPr>
        <w:t>;</w:t>
      </w:r>
    </w:p>
    <w:p w14:paraId="56253B43" w14:textId="6F53A946" w:rsidR="00167856" w:rsidRPr="00167856" w:rsidRDefault="003E201A" w:rsidP="00CA143B">
      <w:pPr>
        <w:autoSpaceDE w:val="0"/>
        <w:autoSpaceDN w:val="0"/>
        <w:adjustRightInd w:val="0"/>
        <w:spacing w:after="0" w:line="240" w:lineRule="auto"/>
        <w:ind w:firstLine="1134"/>
        <w:jc w:val="both"/>
        <w:rPr>
          <w:rFonts w:ascii="Times New Roman" w:eastAsia="Times New Roman" w:hAnsi="Times New Roman" w:cs="Times New Roman"/>
          <w:color w:val="000000"/>
          <w:sz w:val="24"/>
          <w:szCs w:val="24"/>
        </w:rPr>
      </w:pPr>
      <w:r w:rsidRPr="003E201A">
        <w:rPr>
          <w:rFonts w:ascii="Times New Roman" w:eastAsia="Times New Roman" w:hAnsi="Times New Roman" w:cs="Times New Roman"/>
          <w:color w:val="000000"/>
          <w:sz w:val="24"/>
          <w:szCs w:val="24"/>
        </w:rPr>
        <w:t xml:space="preserve">3. SPS sluoksnio įrengimui turi būti naudojamos projekte nurodytos medžiagos, atitinkančios griežtus techninius reikalavimus, įskaitant minimalią skaldytų dalelių dalį. </w:t>
      </w:r>
      <w:r w:rsidR="00167856">
        <w:rPr>
          <w:rFonts w:ascii="Times New Roman" w:eastAsia="Times New Roman" w:hAnsi="Times New Roman" w:cs="Times New Roman"/>
          <w:color w:val="000000"/>
          <w:sz w:val="24"/>
          <w:szCs w:val="24"/>
        </w:rPr>
        <w:t xml:space="preserve">Atliekant darbus </w:t>
      </w:r>
      <w:r w:rsidR="00167856" w:rsidRPr="00167856">
        <w:rPr>
          <w:rFonts w:ascii="Times New Roman" w:eastAsia="Times New Roman" w:hAnsi="Times New Roman" w:cs="Times New Roman"/>
          <w:color w:val="000000"/>
          <w:sz w:val="24"/>
          <w:szCs w:val="24"/>
        </w:rPr>
        <w:t>b</w:t>
      </w:r>
      <w:r w:rsidR="00167856" w:rsidRPr="00167856">
        <w:rPr>
          <w:rFonts w:ascii="Times New Roman" w:eastAsia="Times New Roman" w:hAnsi="Times New Roman" w:cs="Times New Roman"/>
          <w:color w:val="000000"/>
          <w:sz w:val="24"/>
          <w:szCs w:val="24"/>
        </w:rPr>
        <w:t>ūtina vadovautis techninio darbo projekto „Vietinės reikšmės kelio Nr. 4-1 Ignalina –</w:t>
      </w:r>
      <w:proofErr w:type="spellStart"/>
      <w:r w:rsidR="00167856" w:rsidRPr="00167856">
        <w:rPr>
          <w:rFonts w:ascii="Times New Roman" w:eastAsia="Times New Roman" w:hAnsi="Times New Roman" w:cs="Times New Roman"/>
          <w:color w:val="000000"/>
          <w:sz w:val="24"/>
          <w:szCs w:val="24"/>
        </w:rPr>
        <w:t>Antagavė</w:t>
      </w:r>
      <w:proofErr w:type="spellEnd"/>
      <w:r w:rsidR="00167856" w:rsidRPr="00167856">
        <w:rPr>
          <w:rFonts w:ascii="Times New Roman" w:eastAsia="Times New Roman" w:hAnsi="Times New Roman" w:cs="Times New Roman"/>
          <w:color w:val="000000"/>
          <w:sz w:val="24"/>
          <w:szCs w:val="24"/>
        </w:rPr>
        <w:t xml:space="preserve"> – </w:t>
      </w:r>
      <w:proofErr w:type="spellStart"/>
      <w:r w:rsidR="00167856" w:rsidRPr="00167856">
        <w:rPr>
          <w:rFonts w:ascii="Times New Roman" w:eastAsia="Times New Roman" w:hAnsi="Times New Roman" w:cs="Times New Roman"/>
          <w:color w:val="000000"/>
          <w:sz w:val="24"/>
          <w:szCs w:val="24"/>
        </w:rPr>
        <w:t>Garbūnai</w:t>
      </w:r>
      <w:proofErr w:type="spellEnd"/>
      <w:r w:rsidR="00167856" w:rsidRPr="00167856">
        <w:rPr>
          <w:rFonts w:ascii="Times New Roman" w:eastAsia="Times New Roman" w:hAnsi="Times New Roman" w:cs="Times New Roman"/>
          <w:color w:val="000000"/>
          <w:sz w:val="24"/>
          <w:szCs w:val="24"/>
        </w:rPr>
        <w:t xml:space="preserve"> – </w:t>
      </w:r>
      <w:proofErr w:type="spellStart"/>
      <w:r w:rsidR="00167856" w:rsidRPr="00167856">
        <w:rPr>
          <w:rFonts w:ascii="Times New Roman" w:eastAsia="Times New Roman" w:hAnsi="Times New Roman" w:cs="Times New Roman"/>
          <w:color w:val="000000"/>
          <w:sz w:val="24"/>
          <w:szCs w:val="24"/>
        </w:rPr>
        <w:t>Dindos</w:t>
      </w:r>
      <w:proofErr w:type="spellEnd"/>
      <w:r w:rsidR="00167856" w:rsidRPr="00167856">
        <w:rPr>
          <w:rFonts w:ascii="Times New Roman" w:eastAsia="Times New Roman" w:hAnsi="Times New Roman" w:cs="Times New Roman"/>
          <w:color w:val="000000"/>
          <w:sz w:val="24"/>
          <w:szCs w:val="24"/>
        </w:rPr>
        <w:t>, esančio Ignalinos sen., Ignalinos raj. rekonstravimo techninis darbo projektas” bendrosios dalies 8 puslapyje nurodytais pagrindiniais normatyviniais ir kitais dokumentais.</w:t>
      </w:r>
    </w:p>
    <w:p w14:paraId="5D18BA43" w14:textId="337BCD92" w:rsidR="003E201A" w:rsidRPr="003E201A" w:rsidRDefault="003E201A" w:rsidP="00CA143B">
      <w:pPr>
        <w:spacing w:after="0" w:line="240" w:lineRule="auto"/>
        <w:ind w:firstLine="1134"/>
        <w:jc w:val="both"/>
        <w:rPr>
          <w:rFonts w:ascii="Times New Roman" w:eastAsia="Times New Roman" w:hAnsi="Times New Roman" w:cs="Times New Roman"/>
          <w:color w:val="000000"/>
          <w:sz w:val="24"/>
          <w:szCs w:val="24"/>
        </w:rPr>
      </w:pPr>
      <w:r w:rsidRPr="003E201A">
        <w:rPr>
          <w:rFonts w:ascii="Times New Roman" w:eastAsia="Times New Roman" w:hAnsi="Times New Roman" w:cs="Times New Roman"/>
          <w:color w:val="000000"/>
          <w:sz w:val="24"/>
          <w:szCs w:val="24"/>
        </w:rPr>
        <w:t>Klausimas. „Prašome patikslinti, ar reikia įsivertinti medžių atkuriamąją vertę ir kokia vertė, Eur.?”</w:t>
      </w:r>
    </w:p>
    <w:p w14:paraId="18AE9234" w14:textId="401A0D27" w:rsidR="003E201A" w:rsidRPr="003E201A" w:rsidRDefault="003E201A" w:rsidP="003E201A">
      <w:pPr>
        <w:spacing w:after="0" w:line="240" w:lineRule="auto"/>
        <w:ind w:firstLine="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r w:rsidRPr="003E201A">
        <w:rPr>
          <w:rFonts w:ascii="Times New Roman" w:eastAsia="Times New Roman" w:hAnsi="Times New Roman" w:cs="Times New Roman"/>
          <w:color w:val="000000"/>
          <w:sz w:val="24"/>
          <w:szCs w:val="24"/>
        </w:rPr>
        <w:t>tsakymas. Ne, medžių atkuriamosios vertės įsivertinti nereikia, kadangi už tai bus atsiskaitoma iš užsakovo lėšų.</w:t>
      </w:r>
    </w:p>
    <w:p w14:paraId="7C2BA403" w14:textId="42775B33" w:rsidR="003E201A" w:rsidRDefault="003E201A" w:rsidP="003E201A">
      <w:pPr>
        <w:spacing w:after="0" w:line="240" w:lineRule="auto"/>
        <w:ind w:firstLine="1134"/>
        <w:jc w:val="both"/>
      </w:pPr>
      <w:r w:rsidRPr="003E201A">
        <w:rPr>
          <w:rFonts w:ascii="Times New Roman" w:eastAsia="Times New Roman" w:hAnsi="Times New Roman" w:cs="Times New Roman"/>
          <w:color w:val="000000"/>
          <w:sz w:val="24"/>
          <w:szCs w:val="24"/>
        </w:rPr>
        <w:t xml:space="preserve">Klausimas. „Rangovas įvertinęs ,,Konkurso </w:t>
      </w:r>
      <w:proofErr w:type="spellStart"/>
      <w:r w:rsidRPr="003E201A">
        <w:rPr>
          <w:rFonts w:ascii="Times New Roman" w:eastAsia="Times New Roman" w:hAnsi="Times New Roman" w:cs="Times New Roman"/>
          <w:color w:val="000000"/>
          <w:sz w:val="24"/>
          <w:szCs w:val="24"/>
        </w:rPr>
        <w:t>Nr</w:t>
      </w:r>
      <w:proofErr w:type="spellEnd"/>
      <w:r w:rsidRPr="003E201A">
        <w:rPr>
          <w:rFonts w:ascii="Times New Roman" w:eastAsia="Times New Roman" w:hAnsi="Times New Roman" w:cs="Times New Roman"/>
          <w:color w:val="000000"/>
          <w:sz w:val="24"/>
          <w:szCs w:val="24"/>
        </w:rPr>
        <w:t xml:space="preserve"> 1880929 Vietinės reikšmės kelio Nr. 4-1 Ignalina-</w:t>
      </w:r>
      <w:proofErr w:type="spellStart"/>
      <w:r w:rsidRPr="003E201A">
        <w:rPr>
          <w:rFonts w:ascii="Times New Roman" w:eastAsia="Times New Roman" w:hAnsi="Times New Roman" w:cs="Times New Roman"/>
          <w:color w:val="000000"/>
          <w:sz w:val="24"/>
          <w:szCs w:val="24"/>
        </w:rPr>
        <w:t>Antagavė</w:t>
      </w:r>
      <w:proofErr w:type="spellEnd"/>
      <w:r w:rsidRPr="003E201A">
        <w:rPr>
          <w:rFonts w:ascii="Times New Roman" w:eastAsia="Times New Roman" w:hAnsi="Times New Roman" w:cs="Times New Roman"/>
          <w:color w:val="000000"/>
          <w:sz w:val="24"/>
          <w:szCs w:val="24"/>
        </w:rPr>
        <w:t>-</w:t>
      </w:r>
      <w:proofErr w:type="spellStart"/>
      <w:r w:rsidRPr="003E201A">
        <w:rPr>
          <w:rFonts w:ascii="Times New Roman" w:eastAsia="Times New Roman" w:hAnsi="Times New Roman" w:cs="Times New Roman"/>
          <w:color w:val="000000"/>
          <w:sz w:val="24"/>
          <w:szCs w:val="24"/>
        </w:rPr>
        <w:t>Garbūnai-Dindos</w:t>
      </w:r>
      <w:proofErr w:type="spellEnd"/>
      <w:r w:rsidRPr="003E201A">
        <w:rPr>
          <w:rFonts w:ascii="Times New Roman" w:eastAsia="Times New Roman" w:hAnsi="Times New Roman" w:cs="Times New Roman"/>
          <w:color w:val="000000"/>
          <w:sz w:val="24"/>
          <w:szCs w:val="24"/>
        </w:rPr>
        <w:t xml:space="preserve">, esančio Ignalinos sen., Ignalinos raj. rekonstravimas (III etapas)‘‘ sutarties projektą ir taikytiną baudų dydį prašo perkančiosios organizacijos koreguoti sutarties projektą. </w:t>
      </w:r>
      <w:r w:rsidRPr="003E201A">
        <w:rPr>
          <w:rFonts w:ascii="Times New Roman" w:eastAsia="Times New Roman" w:hAnsi="Times New Roman" w:cs="Times New Roman"/>
          <w:color w:val="000000"/>
          <w:sz w:val="24"/>
          <w:szCs w:val="24"/>
        </w:rPr>
        <w:lastRenderedPageBreak/>
        <w:t>Sutarties projekto bendrųjų sąlygų 117.8.6. punkte numatyta ,, Už vėlavimą pašalinti defektus, įskaitant 117.8.1 punkte numatytą atvejį, Užsakovas turi teisę reikalauti Rangovo sumokėti 150 Eur dydžio baudą už kiekvieną dieną nuo termino pašalinti defektą pabaigos iki tokio defekto pašalinimo dienos.‘‘ Pažymėtina, kad neprotingai didelės netesybos sudaro</w:t>
      </w:r>
      <w:r w:rsidRPr="00D30BBF">
        <w:rPr>
          <w:rFonts w:ascii="Times New Roman" w:hAnsi="Times New Roman"/>
          <w:sz w:val="24"/>
          <w:szCs w:val="24"/>
        </w:rPr>
        <w:t xml:space="preserve"> sąlygas vienai sutarties šaliai (Užsakovui) piktnaudžiauti savo teisėmis ir nepagrįstai suvaržyti tiekėją (Rangovą). Sudarant sutartį šalys turi būti lygios ir negali dominuoti viena kitos atžvilgiu, o skiriamos baudos turi būti proporcingai nustatomos padarytam pažeidimui ir neturi viršyti realių nuostolių. Prašome vadovaujantis proporcingumo principu ir koreguoti sutarties projektą, grąžinti tinkamą sutarties šalių lygybę sumažinus numatytą baudos dydį. Defektų vertė gali būti ne tokia didelė arba defektai gali būti tokie kurie neapsunkina užsakovo teisės naudotis objektu, todėl už jų nesavalaikį pašalinimą taikoma numatyta baudos suma yra neproporcinga. Prašome sumažinti numatytos 117.8.6. baudos dydį iki 50 Eur už kiekvieną uždelstą dieną.</w:t>
      </w:r>
      <w:r w:rsidRPr="00D30BBF">
        <w:t>”</w:t>
      </w:r>
      <w:r>
        <w:t>.</w:t>
      </w:r>
    </w:p>
    <w:p w14:paraId="5738836B" w14:textId="70BFE13B" w:rsidR="00F51830" w:rsidRPr="00F51830" w:rsidRDefault="003E201A" w:rsidP="00F51830">
      <w:pPr>
        <w:spacing w:after="0" w:line="240" w:lineRule="auto"/>
        <w:ind w:firstLine="1134"/>
        <w:jc w:val="both"/>
        <w:rPr>
          <w:rFonts w:ascii="Times New Roman" w:hAnsi="Times New Roman"/>
          <w:sz w:val="24"/>
          <w:szCs w:val="24"/>
        </w:rPr>
      </w:pPr>
      <w:r>
        <w:rPr>
          <w:rFonts w:ascii="Times New Roman" w:hAnsi="Times New Roman"/>
          <w:sz w:val="24"/>
          <w:szCs w:val="24"/>
        </w:rPr>
        <w:t>A</w:t>
      </w:r>
      <w:r w:rsidRPr="003E201A">
        <w:rPr>
          <w:rFonts w:ascii="Times New Roman" w:hAnsi="Times New Roman"/>
          <w:sz w:val="24"/>
          <w:szCs w:val="24"/>
        </w:rPr>
        <w:t>tsakymas</w:t>
      </w:r>
      <w:r w:rsidRPr="00F51830">
        <w:rPr>
          <w:rFonts w:ascii="Times New Roman" w:hAnsi="Times New Roman"/>
          <w:sz w:val="24"/>
          <w:szCs w:val="24"/>
        </w:rPr>
        <w:t xml:space="preserve">. </w:t>
      </w:r>
      <w:r w:rsidR="00F51830" w:rsidRPr="00F51830">
        <w:rPr>
          <w:rFonts w:ascii="Times New Roman" w:hAnsi="Times New Roman"/>
          <w:sz w:val="24"/>
          <w:szCs w:val="24"/>
        </w:rPr>
        <w:t>Siekiant tinkamai panaudoti Kelių priežiūros ir plėtros programos (KPPP) lėšas, darbai turi būti atlikti laiku ir kokybiškai, todėl už defektų nepašalinimą nustatyti terminai yra protingi ir technologiškai pagrįsti.</w:t>
      </w:r>
      <w:r w:rsidR="00564D97">
        <w:rPr>
          <w:rFonts w:ascii="Times New Roman" w:hAnsi="Times New Roman"/>
          <w:sz w:val="24"/>
          <w:szCs w:val="24"/>
        </w:rPr>
        <w:t xml:space="preserve"> </w:t>
      </w:r>
      <w:r w:rsidR="00F51830" w:rsidRPr="00F51830">
        <w:rPr>
          <w:rFonts w:ascii="Times New Roman" w:hAnsi="Times New Roman"/>
          <w:sz w:val="24"/>
          <w:szCs w:val="24"/>
        </w:rPr>
        <w:t>150,00 Eur dydžio bauda už kiekvieną dieną nustatyta proporcingai galimam pažeidimui, atsižvelgiant į būtinybę užtikrinti, kad defektai būtų pašalinami operatyviai, nevilkinant darbų perdavimo proceso.</w:t>
      </w:r>
    </w:p>
    <w:p w14:paraId="09B58ED0" w14:textId="2E1685DA" w:rsidR="00C544FA" w:rsidRDefault="00A17741" w:rsidP="00F51830">
      <w:pPr>
        <w:spacing w:after="0"/>
        <w:ind w:firstLine="1134"/>
        <w:jc w:val="both"/>
        <w:rPr>
          <w:rFonts w:ascii="Times New Roman" w:hAnsi="Times New Roman" w:cs="Times New Roman"/>
          <w:sz w:val="24"/>
          <w:szCs w:val="24"/>
        </w:rPr>
      </w:pPr>
      <w:r>
        <w:rPr>
          <w:rFonts w:ascii="Times New Roman" w:eastAsia="Times New Roman" w:hAnsi="Times New Roman" w:cs="Times New Roman"/>
          <w:color w:val="000000"/>
          <w:sz w:val="24"/>
          <w:szCs w:val="24"/>
        </w:rPr>
        <w:t>Perkančioji organizacija primena, kad pasiūlymų pateikimo terminas yra 2025-0</w:t>
      </w:r>
      <w:r w:rsidR="003E201A">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w:t>
      </w:r>
      <w:r w:rsidR="003E201A">
        <w:rPr>
          <w:rFonts w:ascii="Times New Roman" w:eastAsia="Times New Roman" w:hAnsi="Times New Roman" w:cs="Times New Roman"/>
          <w:color w:val="000000"/>
          <w:sz w:val="24"/>
          <w:szCs w:val="24"/>
        </w:rPr>
        <w:t>14</w:t>
      </w:r>
      <w:r>
        <w:rPr>
          <w:rFonts w:ascii="Times New Roman" w:eastAsia="Times New Roman" w:hAnsi="Times New Roman" w:cs="Times New Roman"/>
          <w:color w:val="000000"/>
          <w:sz w:val="24"/>
          <w:szCs w:val="24"/>
        </w:rPr>
        <w:t xml:space="preserve"> </w:t>
      </w:r>
      <w:r w:rsidR="00082788">
        <w:rPr>
          <w:rFonts w:ascii="Times New Roman" w:eastAsia="Times New Roman" w:hAnsi="Times New Roman" w:cs="Times New Roman"/>
          <w:color w:val="000000"/>
          <w:sz w:val="24"/>
          <w:szCs w:val="24"/>
        </w:rPr>
        <w:t xml:space="preserve">10.00 </w:t>
      </w:r>
      <w:r>
        <w:rPr>
          <w:rFonts w:ascii="Times New Roman" w:eastAsia="Times New Roman" w:hAnsi="Times New Roman" w:cs="Times New Roman"/>
          <w:color w:val="000000"/>
          <w:sz w:val="24"/>
          <w:szCs w:val="24"/>
        </w:rPr>
        <w:t>val. ir informuoja, kad pasiūlymų pateikimo termin</w:t>
      </w:r>
      <w:r w:rsidR="00082788">
        <w:rPr>
          <w:rFonts w:ascii="Times New Roman" w:eastAsia="Times New Roman" w:hAnsi="Times New Roman" w:cs="Times New Roman"/>
          <w:color w:val="000000"/>
          <w:sz w:val="24"/>
          <w:szCs w:val="24"/>
        </w:rPr>
        <w:t>as</w:t>
      </w:r>
      <w:r>
        <w:rPr>
          <w:rFonts w:ascii="Times New Roman" w:eastAsia="Times New Roman" w:hAnsi="Times New Roman" w:cs="Times New Roman"/>
          <w:color w:val="000000"/>
          <w:sz w:val="24"/>
          <w:szCs w:val="24"/>
        </w:rPr>
        <w:t xml:space="preserve"> nenukelia</w:t>
      </w:r>
      <w:r w:rsidR="00082788">
        <w:rPr>
          <w:rFonts w:ascii="Times New Roman" w:eastAsia="Times New Roman" w:hAnsi="Times New Roman" w:cs="Times New Roman"/>
          <w:color w:val="000000"/>
          <w:sz w:val="24"/>
          <w:szCs w:val="24"/>
        </w:rPr>
        <w:t>mas</w:t>
      </w:r>
      <w:r>
        <w:rPr>
          <w:rFonts w:ascii="Times New Roman" w:eastAsia="Times New Roman" w:hAnsi="Times New Roman" w:cs="Times New Roman"/>
          <w:color w:val="000000"/>
          <w:sz w:val="24"/>
          <w:szCs w:val="24"/>
        </w:rPr>
        <w:t>, nes</w:t>
      </w:r>
      <w:r w:rsidR="00720E40">
        <w:rPr>
          <w:rFonts w:ascii="Times New Roman" w:eastAsia="Times New Roman" w:hAnsi="Times New Roman" w:cs="Times New Roman"/>
          <w:color w:val="000000"/>
          <w:sz w:val="24"/>
          <w:szCs w:val="24"/>
        </w:rPr>
        <w:t xml:space="preserve"> atsakymai</w:t>
      </w:r>
      <w:r>
        <w:rPr>
          <w:rFonts w:ascii="Times New Roman" w:eastAsia="Times New Roman" w:hAnsi="Times New Roman" w:cs="Times New Roman"/>
          <w:color w:val="000000"/>
          <w:sz w:val="24"/>
          <w:szCs w:val="24"/>
        </w:rPr>
        <w:t xml:space="preserve"> į gautus paklausimus </w:t>
      </w:r>
      <w:r w:rsidR="00720E40">
        <w:rPr>
          <w:rFonts w:ascii="Times New Roman" w:eastAsia="Times New Roman" w:hAnsi="Times New Roman" w:cs="Times New Roman"/>
          <w:color w:val="000000"/>
          <w:sz w:val="24"/>
          <w:szCs w:val="24"/>
        </w:rPr>
        <w:t>pateikiami</w:t>
      </w:r>
      <w:r>
        <w:rPr>
          <w:rFonts w:ascii="Times New Roman" w:eastAsia="Times New Roman" w:hAnsi="Times New Roman" w:cs="Times New Roman"/>
          <w:color w:val="000000"/>
          <w:sz w:val="24"/>
          <w:szCs w:val="24"/>
        </w:rPr>
        <w:t xml:space="preserve"> laiku, laikantis Pirkimo specialiųjų sąlygų </w:t>
      </w:r>
      <w:r w:rsidRPr="00EB1FA1">
        <w:rPr>
          <w:rFonts w:ascii="Times New Roman" w:hAnsi="Times New Roman" w:cs="Times New Roman"/>
          <w:sz w:val="24"/>
          <w:szCs w:val="24"/>
        </w:rPr>
        <w:t>1 priedo „Terminai“ 3 punkte</w:t>
      </w:r>
      <w:r>
        <w:rPr>
          <w:rFonts w:ascii="Times New Roman" w:hAnsi="Times New Roman" w:cs="Times New Roman"/>
          <w:sz w:val="24"/>
          <w:szCs w:val="24"/>
        </w:rPr>
        <w:t xml:space="preserve"> nustatytų terminų.</w:t>
      </w:r>
    </w:p>
    <w:p w14:paraId="4122A998" w14:textId="69D11424" w:rsidR="00DB4EFE" w:rsidRDefault="00DB4EFE" w:rsidP="00DB4EFE">
      <w:pPr>
        <w:autoSpaceDE w:val="0"/>
        <w:autoSpaceDN w:val="0"/>
        <w:adjustRightInd w:val="0"/>
        <w:ind w:firstLine="1134"/>
        <w:jc w:val="both"/>
        <w:rPr>
          <w:rFonts w:ascii="Times-Bold" w:hAnsi="Times-Bold" w:cs="Times-Bold"/>
          <w:b/>
          <w:bCs/>
          <w:sz w:val="26"/>
          <w:szCs w:val="26"/>
        </w:rPr>
      </w:pPr>
    </w:p>
    <w:p w14:paraId="14FEA6D0" w14:textId="77777777" w:rsidR="00DB4EFE" w:rsidRPr="00DB4EFE" w:rsidRDefault="00DB4EFE" w:rsidP="00DB4EFE">
      <w:pPr>
        <w:autoSpaceDE w:val="0"/>
        <w:autoSpaceDN w:val="0"/>
        <w:adjustRightInd w:val="0"/>
        <w:ind w:firstLine="1134"/>
        <w:jc w:val="both"/>
        <w:rPr>
          <w:rFonts w:ascii="Times-Bold" w:hAnsi="Times-Bold" w:cs="Times-Bold"/>
          <w:b/>
          <w:bCs/>
          <w:sz w:val="26"/>
          <w:szCs w:val="26"/>
        </w:rPr>
      </w:pPr>
    </w:p>
    <w:p w14:paraId="626734D3" w14:textId="7D323332" w:rsidR="00DB4EFE" w:rsidRPr="00D97E5F" w:rsidRDefault="00DB4EFE" w:rsidP="00DB4EFE">
      <w:pPr>
        <w:tabs>
          <w:tab w:val="left" w:pos="993"/>
          <w:tab w:val="left" w:pos="7360"/>
        </w:tabs>
        <w:spacing w:after="200" w:line="276" w:lineRule="auto"/>
        <w:jc w:val="both"/>
        <w:rPr>
          <w:rFonts w:ascii="Times New Roman" w:eastAsia="Times New Roman" w:hAnsi="Times New Roman" w:cs="Times New Roman"/>
          <w:sz w:val="24"/>
          <w:szCs w:val="24"/>
        </w:rPr>
      </w:pPr>
      <w:r w:rsidRPr="00D97E5F">
        <w:rPr>
          <w:rFonts w:ascii="Times New Roman" w:eastAsia="Times New Roman" w:hAnsi="Times New Roman" w:cs="Times New Roman"/>
          <w:sz w:val="24"/>
          <w:szCs w:val="24"/>
        </w:rPr>
        <w:t>Viešojo pirkimo komisijos pirminink</w:t>
      </w:r>
      <w:r w:rsidR="003E201A">
        <w:rPr>
          <w:rFonts w:ascii="Times New Roman" w:eastAsia="Times New Roman" w:hAnsi="Times New Roman" w:cs="Times New Roman"/>
          <w:sz w:val="24"/>
          <w:szCs w:val="24"/>
        </w:rPr>
        <w:t>ė</w:t>
      </w:r>
      <w:r w:rsidRPr="00D97E5F">
        <w:rPr>
          <w:rFonts w:ascii="Times New Roman" w:eastAsia="Times New Roman" w:hAnsi="Times New Roman" w:cs="Times New Roman"/>
          <w:sz w:val="24"/>
          <w:szCs w:val="24"/>
        </w:rPr>
        <w:tab/>
      </w:r>
      <w:r w:rsidR="003E201A">
        <w:rPr>
          <w:rFonts w:ascii="Times New Roman" w:eastAsia="Times New Roman" w:hAnsi="Times New Roman" w:cs="Times New Roman"/>
          <w:sz w:val="24"/>
          <w:szCs w:val="24"/>
        </w:rPr>
        <w:t xml:space="preserve">Neringa </w:t>
      </w:r>
      <w:proofErr w:type="spellStart"/>
      <w:r w:rsidR="003E201A">
        <w:rPr>
          <w:rFonts w:ascii="Times New Roman" w:eastAsia="Times New Roman" w:hAnsi="Times New Roman" w:cs="Times New Roman"/>
          <w:sz w:val="24"/>
          <w:szCs w:val="24"/>
        </w:rPr>
        <w:t>Jefimovi</w:t>
      </w:r>
      <w:r w:rsidR="00E91D44">
        <w:rPr>
          <w:rFonts w:ascii="Times New Roman" w:eastAsia="Times New Roman" w:hAnsi="Times New Roman" w:cs="Times New Roman"/>
          <w:sz w:val="24"/>
          <w:szCs w:val="24"/>
        </w:rPr>
        <w:t>e</w:t>
      </w:r>
      <w:r w:rsidR="003E201A">
        <w:rPr>
          <w:rFonts w:ascii="Times New Roman" w:eastAsia="Times New Roman" w:hAnsi="Times New Roman" w:cs="Times New Roman"/>
          <w:sz w:val="24"/>
          <w:szCs w:val="24"/>
        </w:rPr>
        <w:t>nė</w:t>
      </w:r>
      <w:proofErr w:type="spellEnd"/>
    </w:p>
    <w:p w14:paraId="2C62784B" w14:textId="77777777" w:rsidR="00DB4EFE" w:rsidRPr="00D97E5F" w:rsidRDefault="00DB4EFE" w:rsidP="00DB4EFE">
      <w:pPr>
        <w:spacing w:after="0" w:line="240" w:lineRule="auto"/>
        <w:rPr>
          <w:rFonts w:ascii="Times New Roman" w:eastAsia="Times New Roman" w:hAnsi="Times New Roman" w:cs="Times New Roman"/>
          <w:sz w:val="24"/>
          <w:szCs w:val="24"/>
        </w:rPr>
      </w:pPr>
    </w:p>
    <w:p w14:paraId="58AD8F77" w14:textId="77777777" w:rsidR="00DB4EFE" w:rsidRPr="00D97E5F" w:rsidRDefault="00DB4EFE" w:rsidP="00DB4EFE">
      <w:pPr>
        <w:spacing w:after="0" w:line="240" w:lineRule="auto"/>
        <w:rPr>
          <w:rFonts w:ascii="Times New Roman" w:eastAsia="Times New Roman" w:hAnsi="Times New Roman" w:cs="Times New Roman"/>
          <w:sz w:val="24"/>
          <w:szCs w:val="24"/>
        </w:rPr>
      </w:pPr>
    </w:p>
    <w:p w14:paraId="1565A73E" w14:textId="77777777" w:rsidR="00DB4EFE" w:rsidRPr="00D97E5F" w:rsidRDefault="00DB4EFE" w:rsidP="00DB4EFE">
      <w:pPr>
        <w:spacing w:after="0" w:line="240" w:lineRule="auto"/>
        <w:rPr>
          <w:rFonts w:ascii="Times New Roman" w:eastAsia="Times New Roman" w:hAnsi="Times New Roman" w:cs="Times New Roman"/>
          <w:sz w:val="24"/>
          <w:szCs w:val="24"/>
        </w:rPr>
      </w:pPr>
    </w:p>
    <w:p w14:paraId="77CDB549" w14:textId="77777777" w:rsidR="00DB4EFE" w:rsidRPr="00D97E5F" w:rsidRDefault="00DB4EFE" w:rsidP="00DB4EFE">
      <w:pPr>
        <w:spacing w:after="0" w:line="240" w:lineRule="auto"/>
        <w:rPr>
          <w:rFonts w:ascii="Times New Roman" w:eastAsia="Times New Roman" w:hAnsi="Times New Roman" w:cs="Times New Roman"/>
          <w:sz w:val="24"/>
          <w:szCs w:val="24"/>
        </w:rPr>
      </w:pPr>
    </w:p>
    <w:p w14:paraId="29B0A177" w14:textId="77777777" w:rsidR="00DB4EFE" w:rsidRPr="00D97E5F" w:rsidRDefault="00DB4EFE" w:rsidP="00DB4EFE">
      <w:pPr>
        <w:spacing w:after="0" w:line="240" w:lineRule="auto"/>
        <w:rPr>
          <w:rFonts w:ascii="Times New Roman" w:eastAsia="Times New Roman" w:hAnsi="Times New Roman" w:cs="Times New Roman"/>
          <w:color w:val="000000"/>
          <w:sz w:val="24"/>
          <w:szCs w:val="24"/>
          <w:shd w:val="clear" w:color="auto" w:fill="FFFFFF"/>
        </w:rPr>
      </w:pPr>
      <w:r w:rsidRPr="00D97E5F">
        <w:rPr>
          <w:rFonts w:ascii="Times New Roman" w:eastAsia="Times New Roman" w:hAnsi="Times New Roman" w:cs="Times New Roman"/>
          <w:sz w:val="24"/>
          <w:szCs w:val="24"/>
        </w:rPr>
        <w:t xml:space="preserve">Donata Jankovičienė, tel. (8 386) 51 805, el. paštas </w:t>
      </w:r>
      <w:hyperlink r:id="rId11" w:history="1">
        <w:r w:rsidRPr="00D97E5F">
          <w:rPr>
            <w:rFonts w:ascii="Times New Roman" w:eastAsia="Times New Roman" w:hAnsi="Times New Roman" w:cs="Times New Roman"/>
            <w:color w:val="0000FF"/>
            <w:sz w:val="24"/>
            <w:szCs w:val="24"/>
            <w:u w:val="single"/>
          </w:rPr>
          <w:t>donata.jankoviciene@ignalina.lt</w:t>
        </w:r>
      </w:hyperlink>
      <w:r w:rsidRPr="00D97E5F">
        <w:rPr>
          <w:rFonts w:ascii="Times New Roman" w:eastAsia="Times New Roman" w:hAnsi="Times New Roman" w:cs="Times New Roman"/>
          <w:color w:val="000000"/>
          <w:sz w:val="24"/>
          <w:szCs w:val="24"/>
          <w:shd w:val="clear" w:color="auto" w:fill="FFFFFF"/>
        </w:rPr>
        <w:t xml:space="preserve"> </w:t>
      </w:r>
    </w:p>
    <w:p w14:paraId="354A1B77" w14:textId="7E96D83D" w:rsidR="00A17741" w:rsidRPr="00DB4EFE" w:rsidRDefault="00A17741" w:rsidP="00C544FA">
      <w:pPr>
        <w:spacing w:after="0" w:line="240" w:lineRule="auto"/>
        <w:ind w:firstLine="1134"/>
        <w:jc w:val="both"/>
        <w:rPr>
          <w:rFonts w:ascii="Times-Bold" w:hAnsi="Times-Bold" w:cs="Times-Bold"/>
          <w:b/>
          <w:bCs/>
          <w:sz w:val="26"/>
          <w:szCs w:val="26"/>
        </w:rPr>
      </w:pPr>
    </w:p>
    <w:sectPr w:rsidR="00A17741" w:rsidRPr="00DB4EFE" w:rsidSect="001D03C6">
      <w:footerReference w:type="default" r:id="rId12"/>
      <w:pgSz w:w="12240" w:h="15840"/>
      <w:pgMar w:top="1134" w:right="567" w:bottom="1134" w:left="1701" w:header="720" w:footer="72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18143" w14:textId="77777777" w:rsidR="003E201A" w:rsidRDefault="003E201A" w:rsidP="003E201A">
      <w:pPr>
        <w:spacing w:after="0" w:line="240" w:lineRule="auto"/>
      </w:pPr>
      <w:r>
        <w:separator/>
      </w:r>
    </w:p>
  </w:endnote>
  <w:endnote w:type="continuationSeparator" w:id="0">
    <w:p w14:paraId="1FC0AA34" w14:textId="77777777" w:rsidR="003E201A" w:rsidRDefault="003E201A" w:rsidP="003E2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Bol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1E1CA" w14:textId="037664F9" w:rsidR="003E201A" w:rsidRDefault="003E201A" w:rsidP="003E201A">
    <w:pPr>
      <w:pStyle w:val="Porat"/>
      <w:jc w:val="right"/>
    </w:pPr>
    <w:r>
      <w:rPr>
        <w:noProof/>
        <w:lang w:val="en-US"/>
      </w:rPr>
      <w:drawing>
        <wp:inline distT="0" distB="0" distL="0" distR="0" wp14:anchorId="700C5814" wp14:editId="249BFD3D">
          <wp:extent cx="735702" cy="641649"/>
          <wp:effectExtent l="0" t="0" r="7620" b="6350"/>
          <wp:docPr id="69817336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173365" name="Paveikslėlis 698173365"/>
                  <pic:cNvPicPr/>
                </pic:nvPicPr>
                <pic:blipFill>
                  <a:blip r:embed="rId1">
                    <a:extLst>
                      <a:ext uri="{28A0092B-C50C-407E-A947-70E740481C1C}">
                        <a14:useLocalDpi xmlns:a14="http://schemas.microsoft.com/office/drawing/2010/main" val="0"/>
                      </a:ext>
                    </a:extLst>
                  </a:blip>
                  <a:stretch>
                    <a:fillRect/>
                  </a:stretch>
                </pic:blipFill>
                <pic:spPr>
                  <a:xfrm>
                    <a:off x="0" y="0"/>
                    <a:ext cx="767254" cy="66916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7A074" w14:textId="77777777" w:rsidR="003E201A" w:rsidRDefault="003E201A" w:rsidP="003E201A">
      <w:pPr>
        <w:spacing w:after="0" w:line="240" w:lineRule="auto"/>
      </w:pPr>
      <w:r>
        <w:separator/>
      </w:r>
    </w:p>
  </w:footnote>
  <w:footnote w:type="continuationSeparator" w:id="0">
    <w:p w14:paraId="465D17CD" w14:textId="77777777" w:rsidR="003E201A" w:rsidRDefault="003E201A" w:rsidP="003E201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0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4FA"/>
    <w:rsid w:val="00082788"/>
    <w:rsid w:val="00167856"/>
    <w:rsid w:val="001D03C6"/>
    <w:rsid w:val="00283BFB"/>
    <w:rsid w:val="003E201A"/>
    <w:rsid w:val="004D5650"/>
    <w:rsid w:val="00525730"/>
    <w:rsid w:val="00564D97"/>
    <w:rsid w:val="006C637F"/>
    <w:rsid w:val="006D7D96"/>
    <w:rsid w:val="00720E40"/>
    <w:rsid w:val="0079338E"/>
    <w:rsid w:val="007B7CE1"/>
    <w:rsid w:val="009A1713"/>
    <w:rsid w:val="009B5330"/>
    <w:rsid w:val="00A17741"/>
    <w:rsid w:val="00C544FA"/>
    <w:rsid w:val="00CA143B"/>
    <w:rsid w:val="00D45D69"/>
    <w:rsid w:val="00DB4EFE"/>
    <w:rsid w:val="00E91D44"/>
    <w:rsid w:val="00EB3EAF"/>
    <w:rsid w:val="00F51830"/>
    <w:rsid w:val="00F914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E92C9"/>
  <w15:chartTrackingRefBased/>
  <w15:docId w15:val="{9837CF54-7EE8-4EA3-A90B-CAE6A65CE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544FA"/>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uiPriority w:val="22"/>
    <w:qFormat/>
    <w:rsid w:val="00C544FA"/>
    <w:rPr>
      <w:b/>
      <w:bCs/>
    </w:rPr>
  </w:style>
  <w:style w:type="paragraph" w:styleId="Antrats">
    <w:name w:val="header"/>
    <w:basedOn w:val="prastasis"/>
    <w:link w:val="AntratsDiagrama"/>
    <w:uiPriority w:val="99"/>
    <w:unhideWhenUsed/>
    <w:rsid w:val="003E201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E201A"/>
  </w:style>
  <w:style w:type="paragraph" w:styleId="Porat">
    <w:name w:val="footer"/>
    <w:basedOn w:val="prastasis"/>
    <w:link w:val="PoratDiagrama"/>
    <w:uiPriority w:val="99"/>
    <w:unhideWhenUsed/>
    <w:rsid w:val="003E201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E20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0465328">
      <w:bodyDiv w:val="1"/>
      <w:marLeft w:val="0"/>
      <w:marRight w:val="0"/>
      <w:marTop w:val="0"/>
      <w:marBottom w:val="0"/>
      <w:divBdr>
        <w:top w:val="none" w:sz="0" w:space="0" w:color="auto"/>
        <w:left w:val="none" w:sz="0" w:space="0" w:color="auto"/>
        <w:bottom w:val="none" w:sz="0" w:space="0" w:color="auto"/>
        <w:right w:val="none" w:sz="0" w:space="0" w:color="auto"/>
      </w:divBdr>
      <w:divsChild>
        <w:div w:id="215438918">
          <w:marLeft w:val="0"/>
          <w:marRight w:val="0"/>
          <w:marTop w:val="0"/>
          <w:marBottom w:val="0"/>
          <w:divBdr>
            <w:top w:val="none" w:sz="0" w:space="0" w:color="auto"/>
            <w:left w:val="none" w:sz="0" w:space="0" w:color="auto"/>
            <w:bottom w:val="none" w:sz="0" w:space="0" w:color="auto"/>
            <w:right w:val="none" w:sz="0" w:space="0" w:color="auto"/>
          </w:divBdr>
          <w:divsChild>
            <w:div w:id="1962960069">
              <w:marLeft w:val="0"/>
              <w:marRight w:val="0"/>
              <w:marTop w:val="0"/>
              <w:marBottom w:val="0"/>
              <w:divBdr>
                <w:top w:val="none" w:sz="0" w:space="0" w:color="auto"/>
                <w:left w:val="none" w:sz="0" w:space="0" w:color="auto"/>
                <w:bottom w:val="none" w:sz="0" w:space="0" w:color="auto"/>
                <w:right w:val="none" w:sz="0" w:space="0" w:color="auto"/>
              </w:divBdr>
            </w:div>
          </w:divsChild>
        </w:div>
        <w:div w:id="513543521">
          <w:marLeft w:val="0"/>
          <w:marRight w:val="0"/>
          <w:marTop w:val="0"/>
          <w:marBottom w:val="0"/>
          <w:divBdr>
            <w:top w:val="none" w:sz="0" w:space="0" w:color="auto"/>
            <w:left w:val="none" w:sz="0" w:space="0" w:color="auto"/>
            <w:bottom w:val="none" w:sz="0" w:space="0" w:color="auto"/>
            <w:right w:val="none" w:sz="0" w:space="0" w:color="auto"/>
          </w:divBdr>
          <w:divsChild>
            <w:div w:id="174432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gnalina.lt"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ignalina@sav.lt"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donata.jankoviciene@ignalina.lt" TargetMode="External"/><Relationship Id="rId5" Type="http://schemas.openxmlformats.org/officeDocument/2006/relationships/endnotes" Target="endnotes.xml"/><Relationship Id="rId10" Type="http://schemas.openxmlformats.org/officeDocument/2006/relationships/hyperlink" Target="https://viesiejipirkimai.lt/epps/cft/prepareViewCfTWS.do?resourceId=1880929" TargetMode="External"/><Relationship Id="rId4" Type="http://schemas.openxmlformats.org/officeDocument/2006/relationships/footnotes" Target="footnotes.xml"/><Relationship Id="rId9" Type="http://schemas.openxmlformats.org/officeDocument/2006/relationships/hyperlink" Target="https://viesiejipirkimai.lt/epps/cft/prepareViewCfTWS.do?resourceId=576323"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3533</Words>
  <Characters>2014</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Donata Jankovičienė</dc:creator>
  <cp:keywords/>
  <dc:description/>
  <cp:lastModifiedBy>Donata Jankovičienė</cp:lastModifiedBy>
  <cp:revision>18</cp:revision>
  <dcterms:created xsi:type="dcterms:W3CDTF">2025-04-08T06:48:00Z</dcterms:created>
  <dcterms:modified xsi:type="dcterms:W3CDTF">2025-04-08T11:38:00Z</dcterms:modified>
</cp:coreProperties>
</file>