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3C72FDFB" w:rsidR="00D56F52" w:rsidRDefault="00E73AE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Beata Nenartavičiūtė-Dolgopolova</w:t>
      </w:r>
    </w:p>
    <w:p w14:paraId="379F2211" w14:textId="440755DB"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m.</w:t>
      </w:r>
      <w:r w:rsidR="0035353A">
        <w:rPr>
          <w:rFonts w:ascii="Times New Roman" w:eastAsia="Times New Roman" w:hAnsi="Times New Roman" w:cs="Times New Roman"/>
        </w:rPr>
        <w:t xml:space="preserve"> balandžio</w:t>
      </w:r>
      <w:r w:rsidR="005247DA">
        <w:rPr>
          <w:rFonts w:ascii="Times New Roman" w:eastAsia="Times New Roman" w:hAnsi="Times New Roman" w:cs="Times New Roman"/>
        </w:rPr>
        <w:t xml:space="preserve"> </w:t>
      </w:r>
      <w:r w:rsidR="00E12927">
        <w:rPr>
          <w:rFonts w:ascii="Times New Roman" w:eastAsia="Times New Roman" w:hAnsi="Times New Roman" w:cs="Times New Roman"/>
        </w:rPr>
        <w:t>8</w:t>
      </w:r>
      <w:r w:rsidR="0035353A">
        <w:rPr>
          <w:rFonts w:ascii="Times New Roman" w:eastAsia="Times New Roman" w:hAnsi="Times New Roman" w:cs="Times New Roman"/>
        </w:rPr>
        <w:t xml:space="preserve"> </w:t>
      </w:r>
      <w:r w:rsidR="00D56F52">
        <w:rPr>
          <w:rFonts w:ascii="Times New Roman" w:eastAsia="Times New Roman" w:hAnsi="Times New Roman" w:cs="Times New Roman"/>
        </w:rPr>
        <w:t xml:space="preserve">d.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1AC39F84" w14:textId="77777777" w:rsidR="008456A8" w:rsidRPr="008456A8" w:rsidRDefault="008456A8" w:rsidP="008456A8">
      <w:pPr>
        <w:pStyle w:val="prastasiniatinklio"/>
        <w:jc w:val="center"/>
        <w:rPr>
          <w:b/>
          <w:bCs/>
        </w:rPr>
      </w:pPr>
      <w:bookmarkStart w:id="0" w:name="_Hlk173329196"/>
      <w:bookmarkStart w:id="1" w:name="_Hlk128400344"/>
      <w:r w:rsidRPr="008456A8">
        <w:rPr>
          <w:b/>
          <w:bCs/>
        </w:rPr>
        <w:t>Priešgaisrinės sistemos įranga su montavimo darbais</w:t>
      </w:r>
    </w:p>
    <w:bookmarkEnd w:id="0"/>
    <w:p w14:paraId="15234B82" w14:textId="77777777" w:rsidR="00235AB1" w:rsidRPr="00563033" w:rsidRDefault="00235AB1" w:rsidP="00D224C1">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3EAF2297"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2" w:name="_Hlk127795317"/>
      <w:r w:rsidR="00075FB8" w:rsidRPr="00F96F1C">
        <w:t xml:space="preserve">3 priedas </w:t>
      </w:r>
      <w:bookmarkEnd w:id="2"/>
      <w:r w:rsidR="00075FB8" w:rsidRPr="00F96F1C">
        <w:t>„Pirkimo sutarties projektas“</w:t>
      </w:r>
      <w:r w:rsidR="00E674C0" w:rsidRPr="00F96F1C">
        <w:t xml:space="preserve">, </w:t>
      </w:r>
      <w:r w:rsidR="00700F58" w:rsidRPr="00F96F1C">
        <w:t>4 priedas ,,</w:t>
      </w:r>
      <w:r w:rsidR="000D7713" w:rsidRPr="00F96F1C">
        <w:t>Atitikties deklaracija</w:t>
      </w:r>
      <w:r w:rsidR="00700F58" w:rsidRPr="00F96F1C">
        <w:t>“</w:t>
      </w:r>
      <w:r w:rsidR="00463A12" w:rsidRPr="00F96F1C">
        <w:t>.</w:t>
      </w:r>
      <w:r w:rsidR="00700F58" w:rsidRPr="00F96F1C">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19221F11"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aprašas) 4.</w:t>
      </w:r>
      <w:r w:rsidR="009E11BA">
        <w:rPr>
          <w:rFonts w:eastAsia="Times New Roman"/>
          <w:szCs w:val="20"/>
          <w:lang w:eastAsia="en-US"/>
        </w:rPr>
        <w:t>3</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12A8247D"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3" w:name="_Hlk161745516"/>
      <w:r w:rsidRPr="00E31998">
        <w:rPr>
          <w:rFonts w:eastAsia="Times New Roman"/>
          <w:szCs w:val="20"/>
          <w:lang w:eastAsia="en-US"/>
        </w:rPr>
        <w:t>Pirkimas neatliekamas naudojantis centralizuotų pirkimų katalogu</w:t>
      </w:r>
      <w:r w:rsidR="00BF102B">
        <w:rPr>
          <w:rFonts w:eastAsia="Times New Roman"/>
          <w:szCs w:val="20"/>
          <w:lang w:eastAsia="en-US"/>
        </w:rPr>
        <w:t xml:space="preserve">, kadangi </w:t>
      </w:r>
      <w:r w:rsidRPr="00E31998">
        <w:rPr>
          <w:rFonts w:eastAsia="Times New Roman"/>
          <w:szCs w:val="20"/>
          <w:lang w:eastAsia="en-US"/>
        </w:rPr>
        <w:t xml:space="preserve">nėra </w:t>
      </w:r>
      <w:r w:rsidR="00BF102B">
        <w:rPr>
          <w:rFonts w:eastAsia="Times New Roman"/>
          <w:szCs w:val="20"/>
          <w:lang w:eastAsia="en-US"/>
        </w:rPr>
        <w:t>galimybės pirkti remonto darbų</w:t>
      </w:r>
      <w:bookmarkEnd w:id="3"/>
      <w:r w:rsidRPr="00E31998">
        <w:rPr>
          <w:rFonts w:eastAsia="Times New Roman"/>
          <w:szCs w:val="20"/>
          <w:lang w:eastAsia="en-US"/>
        </w:rPr>
        <w:t>.</w:t>
      </w:r>
    </w:p>
    <w:p w14:paraId="7B887703" w14:textId="04C32D34" w:rsidR="0083424C" w:rsidRPr="00F45DDA" w:rsidRDefault="0083424C" w:rsidP="00F45DDA">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487D18">
        <w:t>Beata Nenartavičiūtė-Dolgopolova</w:t>
      </w:r>
      <w:r>
        <w:t xml:space="preserve">, Rinktinės g. 50, Vilnius, tel. </w:t>
      </w:r>
      <w:r w:rsidRPr="00111EAB">
        <w:t>+370(5) 2</w:t>
      </w:r>
      <w:r w:rsidR="00487D18" w:rsidRPr="00111EAB">
        <w:t>40</w:t>
      </w:r>
      <w:r w:rsidR="00487D18">
        <w:t xml:space="preserve"> 1645</w:t>
      </w:r>
      <w:r>
        <w:t>, el. p.</w:t>
      </w:r>
      <w:r w:rsidR="00487D18" w:rsidRPr="00487D18">
        <w:rPr>
          <w:lang w:val="en-US"/>
        </w:rPr>
        <w:t xml:space="preserve"> </w:t>
      </w:r>
      <w:hyperlink r:id="rId11" w:tgtFrame="_blank" w:history="1">
        <w:r w:rsidR="00487D18" w:rsidRPr="00487D18">
          <w:rPr>
            <w:rStyle w:val="Hipersaitas"/>
          </w:rPr>
          <w:t>beata.nenartaviciute-dolgopolova@vrsa.lt</w:t>
        </w:r>
      </w:hyperlink>
      <w:r w:rsidRPr="00451F55">
        <w:t>.</w:t>
      </w: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lastRenderedPageBreak/>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3CA1ADB2" w14:textId="31138F9E" w:rsidR="001F3F33" w:rsidRPr="00A96A22" w:rsidRDefault="00FD151A" w:rsidP="00A96A22">
      <w:pPr>
        <w:pStyle w:val="prastasiniatinklio"/>
        <w:numPr>
          <w:ilvl w:val="1"/>
          <w:numId w:val="2"/>
        </w:numPr>
        <w:tabs>
          <w:tab w:val="left" w:pos="851"/>
        </w:tabs>
        <w:spacing w:before="0" w:beforeAutospacing="0" w:after="0" w:afterAutospacing="0"/>
        <w:ind w:left="0" w:firstLine="426"/>
        <w:jc w:val="both"/>
        <w:rPr>
          <w:b/>
          <w:bCs/>
        </w:rPr>
      </w:pPr>
      <w:r w:rsidRPr="0081626F">
        <w:rPr>
          <w:rStyle w:val="pildymui"/>
          <w:iCs/>
        </w:rPr>
        <w:t>Vilniaus rajono savivaldybės administracija</w:t>
      </w:r>
      <w:r w:rsidR="00833877" w:rsidRPr="0081626F">
        <w:t xml:space="preserve"> (toliau – perkančioji organizacija) atlieka pirkimą ir numato </w:t>
      </w:r>
      <w:r w:rsidR="00833877" w:rsidRPr="00B83F04">
        <w:t xml:space="preserve">įsigyti </w:t>
      </w:r>
      <w:bookmarkStart w:id="4" w:name="_Hlk168643734"/>
      <w:r w:rsidR="00EB48A3">
        <w:rPr>
          <w:b/>
          <w:bCs/>
        </w:rPr>
        <w:t>p</w:t>
      </w:r>
      <w:r w:rsidR="00A96A22" w:rsidRPr="00A96A22">
        <w:rPr>
          <w:b/>
          <w:bCs/>
        </w:rPr>
        <w:t>riešgaisrinės sistemos įrang</w:t>
      </w:r>
      <w:r w:rsidR="00EB48A3">
        <w:rPr>
          <w:b/>
          <w:bCs/>
        </w:rPr>
        <w:t>ą</w:t>
      </w:r>
      <w:r w:rsidR="00A96A22" w:rsidRPr="00A96A22">
        <w:rPr>
          <w:b/>
          <w:bCs/>
        </w:rPr>
        <w:t xml:space="preserve"> su montavimo</w:t>
      </w:r>
      <w:r w:rsidR="00D37383" w:rsidRPr="00A96A22">
        <w:rPr>
          <w:b/>
          <w:bCs/>
        </w:rPr>
        <w:t xml:space="preserve"> </w:t>
      </w:r>
      <w:r w:rsidR="00C8722D" w:rsidRPr="00A96A22">
        <w:rPr>
          <w:b/>
        </w:rPr>
        <w:t>darb</w:t>
      </w:r>
      <w:bookmarkEnd w:id="4"/>
      <w:r w:rsidR="00EB48A3">
        <w:rPr>
          <w:b/>
        </w:rPr>
        <w:t>ais</w:t>
      </w:r>
      <w:r w:rsidR="00D56F52">
        <w:t xml:space="preserve">. </w:t>
      </w:r>
    </w:p>
    <w:p w14:paraId="78B640F7" w14:textId="77777777"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586559" w:rsidRDefault="00226ECE" w:rsidP="006769C9">
      <w:pPr>
        <w:pStyle w:val="prastasiniatinklio"/>
        <w:spacing w:before="0" w:beforeAutospacing="0" w:after="0" w:afterAutospacing="0"/>
        <w:ind w:left="720"/>
        <w:rPr>
          <w:b/>
          <w:bCs/>
        </w:rPr>
      </w:pPr>
    </w:p>
    <w:p w14:paraId="43701A3B" w14:textId="4AC69D39" w:rsidR="00574BBE" w:rsidRPr="001106F5" w:rsidRDefault="00977A62" w:rsidP="001106F5">
      <w:pPr>
        <w:pStyle w:val="prastasiniatinklio"/>
        <w:numPr>
          <w:ilvl w:val="1"/>
          <w:numId w:val="2"/>
        </w:numPr>
        <w:tabs>
          <w:tab w:val="left" w:pos="851"/>
        </w:tabs>
        <w:spacing w:before="0" w:beforeAutospacing="0" w:after="0" w:afterAutospacing="0"/>
        <w:ind w:left="0" w:firstLine="480"/>
        <w:jc w:val="both"/>
      </w:pPr>
      <w:r w:rsidRPr="00586559">
        <w:t xml:space="preserve">  </w:t>
      </w:r>
      <w:r w:rsidR="00145D82" w:rsidRPr="00586559">
        <w:t xml:space="preserve">Perkančioji organizacija </w:t>
      </w:r>
      <w:r w:rsidR="001106F5" w:rsidRPr="00F025D6">
        <w:t>nenustato tiekėjo pašalinimo pagrindų, reikalavimų kvalifikacijai bei nereikalauja, kad tiekėjas lai</w:t>
      </w:r>
      <w:r w:rsidR="001106F5">
        <w:t>kytųsi kokybės vadybos sistemos.</w:t>
      </w:r>
    </w:p>
    <w:p w14:paraId="680CAFBE" w14:textId="545A193A" w:rsidR="00473114" w:rsidRDefault="00454EF9" w:rsidP="00454EF9">
      <w:pPr>
        <w:pStyle w:val="prastasiniatinklio"/>
        <w:numPr>
          <w:ilvl w:val="1"/>
          <w:numId w:val="2"/>
        </w:numPr>
        <w:tabs>
          <w:tab w:val="left" w:pos="993"/>
        </w:tabs>
        <w:spacing w:before="0" w:beforeAutospacing="0" w:after="0" w:afterAutospacing="0"/>
        <w:ind w:left="0" w:firstLine="480"/>
        <w:jc w:val="both"/>
      </w:pPr>
      <w:r w:rsidRPr="0069677B">
        <w:rPr>
          <w:lang w:eastAsia="en-US"/>
        </w:rPr>
        <w:t>Reikalavimas aplinkos apsaugos vadybos sistemos standartui (lentelėje nurodytus reikalavimus įrodančius dokumentus, turės pateikti tiekėjas, kurio pasiūlymas pagal vertinimo rezultatus gali būti pripažintas laimėjusiu):</w:t>
      </w:r>
    </w:p>
    <w:p w14:paraId="0B4F9835" w14:textId="77777777" w:rsidR="00454EF9" w:rsidRDefault="00454EF9" w:rsidP="00454EF9">
      <w:pPr>
        <w:pStyle w:val="prastasiniatinklio"/>
        <w:tabs>
          <w:tab w:val="left" w:pos="993"/>
        </w:tabs>
        <w:spacing w:before="0" w:beforeAutospacing="0" w:after="0" w:afterAutospacing="0"/>
        <w:ind w:left="480"/>
        <w:jc w:val="both"/>
        <w:rPr>
          <w:lang w:eastAsia="en-US"/>
        </w:rPr>
      </w:pPr>
    </w:p>
    <w:p w14:paraId="3E14F018" w14:textId="77777777" w:rsidR="00454EF9" w:rsidRDefault="00454EF9" w:rsidP="00454EF9">
      <w:pPr>
        <w:tabs>
          <w:tab w:val="left" w:pos="2295"/>
        </w:tabs>
        <w:spacing w:after="0" w:line="240" w:lineRule="auto"/>
        <w:jc w:val="both"/>
        <w:rPr>
          <w:rFonts w:ascii="Times New Roman" w:hAnsi="Times New Roman" w:cs="Times New Roman"/>
          <w:b/>
          <w:sz w:val="20"/>
        </w:rPr>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2"/>
        <w:gridCol w:w="2835"/>
        <w:gridCol w:w="3261"/>
        <w:gridCol w:w="2976"/>
      </w:tblGrid>
      <w:tr w:rsidR="00F20D4A" w:rsidRPr="00F20D4A" w14:paraId="30576748" w14:textId="77777777" w:rsidTr="0025552A">
        <w:trPr>
          <w:cantSplit/>
          <w:trHeight w:val="1256"/>
        </w:trPr>
        <w:tc>
          <w:tcPr>
            <w:tcW w:w="572" w:type="dxa"/>
            <w:tcMar>
              <w:top w:w="0" w:type="dxa"/>
              <w:left w:w="108" w:type="dxa"/>
              <w:bottom w:w="0" w:type="dxa"/>
              <w:right w:w="108" w:type="dxa"/>
            </w:tcMar>
            <w:hideMark/>
          </w:tcPr>
          <w:p w14:paraId="38CBFF02"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p>
          <w:p w14:paraId="0502B9FC" w14:textId="77777777" w:rsidR="00F20D4A" w:rsidRPr="00F20D4A" w:rsidRDefault="00F20D4A" w:rsidP="00F20D4A">
            <w:pPr>
              <w:jc w:val="both"/>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Eil. Nr.</w:t>
            </w:r>
          </w:p>
        </w:tc>
        <w:tc>
          <w:tcPr>
            <w:tcW w:w="2835" w:type="dxa"/>
            <w:shd w:val="clear" w:color="auto" w:fill="FFFFFF"/>
            <w:tcMar>
              <w:top w:w="0" w:type="dxa"/>
              <w:left w:w="108" w:type="dxa"/>
              <w:bottom w:w="0" w:type="dxa"/>
              <w:right w:w="108" w:type="dxa"/>
            </w:tcMar>
            <w:hideMark/>
          </w:tcPr>
          <w:p w14:paraId="54A5AC3F" w14:textId="77777777" w:rsidR="00F20D4A" w:rsidRPr="00F20D4A" w:rsidRDefault="00F20D4A" w:rsidP="00F20D4A">
            <w:pPr>
              <w:jc w:val="center"/>
              <w:rPr>
                <w:rFonts w:ascii="Times New Roman" w:eastAsia="Aptos" w:hAnsi="Times New Roman" w:cs="Times New Roman"/>
                <w:b/>
                <w:bCs/>
                <w:color w:val="000000"/>
                <w:kern w:val="2"/>
                <w:lang w:eastAsia="en-US"/>
                <w14:ligatures w14:val="standardContextual"/>
              </w:rPr>
            </w:pPr>
          </w:p>
          <w:p w14:paraId="72CDD376" w14:textId="77777777" w:rsidR="00F20D4A" w:rsidRPr="00F20D4A" w:rsidRDefault="00F20D4A" w:rsidP="00F20D4A">
            <w:pPr>
              <w:jc w:val="center"/>
              <w:rPr>
                <w:rFonts w:ascii="Times New Roman" w:eastAsia="Calibri" w:hAnsi="Times New Roman" w:cs="Times New Roman"/>
                <w:b/>
                <w:bCs/>
                <w:kern w:val="2"/>
                <w:lang w:eastAsia="en-US"/>
                <w14:ligatures w14:val="standardContextual"/>
              </w:rPr>
            </w:pPr>
            <w:r w:rsidRPr="00F20D4A">
              <w:rPr>
                <w:rFonts w:ascii="Times New Roman" w:eastAsia="Aptos" w:hAnsi="Times New Roman" w:cs="Times New Roman"/>
                <w:b/>
                <w:bCs/>
                <w:color w:val="000000"/>
                <w:kern w:val="2"/>
                <w:lang w:eastAsia="en-US"/>
                <w14:ligatures w14:val="standardContextual"/>
              </w:rPr>
              <w:t>Aplinkos apsaugos vadybos sistemos standarto reikalavimai</w:t>
            </w:r>
          </w:p>
        </w:tc>
        <w:tc>
          <w:tcPr>
            <w:tcW w:w="3261" w:type="dxa"/>
            <w:tcMar>
              <w:top w:w="0" w:type="dxa"/>
              <w:left w:w="108" w:type="dxa"/>
              <w:bottom w:w="0" w:type="dxa"/>
              <w:right w:w="108" w:type="dxa"/>
            </w:tcMar>
            <w:hideMark/>
          </w:tcPr>
          <w:p w14:paraId="5D364941"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Reikalavimus įrodantys dokumentai</w:t>
            </w:r>
          </w:p>
          <w:p w14:paraId="06A53854" w14:textId="77777777" w:rsidR="00F20D4A" w:rsidRPr="00F20D4A" w:rsidRDefault="00F20D4A" w:rsidP="00F20D4A">
            <w:pPr>
              <w:spacing w:line="276" w:lineRule="auto"/>
              <w:jc w:val="center"/>
              <w:rPr>
                <w:rFonts w:ascii="Times New Roman" w:eastAsia="Aptos" w:hAnsi="Times New Roman" w:cs="Times New Roman"/>
                <w:b/>
                <w:bCs/>
                <w:kern w:val="2"/>
                <w:lang w:eastAsia="en-US"/>
                <w14:ligatures w14:val="standardContextual"/>
              </w:rPr>
            </w:pPr>
            <w:r w:rsidRPr="00F20D4A">
              <w:rPr>
                <w:rFonts w:ascii="Times New Roman" w:eastAsia="Calibri" w:hAnsi="Times New Roman" w:cs="Times New Roman"/>
                <w:i/>
                <w:iCs/>
                <w:kern w:val="2"/>
                <w:lang w:eastAsia="en-US"/>
                <w14:ligatures w14:val="standardContextual"/>
              </w:rPr>
              <w:t>(dokumentai pateikiami elektronine forma)</w:t>
            </w:r>
          </w:p>
        </w:tc>
        <w:tc>
          <w:tcPr>
            <w:tcW w:w="2976" w:type="dxa"/>
            <w:tcMar>
              <w:top w:w="0" w:type="dxa"/>
              <w:left w:w="108" w:type="dxa"/>
              <w:bottom w:w="0" w:type="dxa"/>
              <w:right w:w="108" w:type="dxa"/>
            </w:tcMar>
            <w:hideMark/>
          </w:tcPr>
          <w:p w14:paraId="0B6EAFB5" w14:textId="77777777" w:rsidR="00F20D4A" w:rsidRPr="00F20D4A" w:rsidRDefault="00F20D4A" w:rsidP="00F20D4A">
            <w:pPr>
              <w:spacing w:before="240"/>
              <w:jc w:val="center"/>
              <w:rPr>
                <w:rFonts w:ascii="Times New Roman" w:eastAsia="Calibri" w:hAnsi="Times New Roman" w:cs="Times New Roman"/>
                <w:b/>
                <w:bCs/>
                <w:kern w:val="2"/>
                <w:lang w:eastAsia="en-US"/>
                <w14:ligatures w14:val="standardContextual"/>
              </w:rPr>
            </w:pPr>
            <w:r w:rsidRPr="00F20D4A">
              <w:rPr>
                <w:rFonts w:ascii="Times New Roman" w:eastAsia="Calibri" w:hAnsi="Times New Roman" w:cs="Times New Roman"/>
                <w:b/>
                <w:bCs/>
                <w:kern w:val="2"/>
                <w:lang w:eastAsia="en-US"/>
                <w14:ligatures w14:val="standardContextual"/>
              </w:rPr>
              <w:t>Tiekėjų grupei keliami reikalavimai bei rėmimosi kitų ūkio subjektų pajėgumais sąlygos</w:t>
            </w:r>
          </w:p>
        </w:tc>
      </w:tr>
      <w:tr w:rsidR="00F20D4A" w:rsidRPr="00F20D4A" w14:paraId="75033A2B" w14:textId="77777777" w:rsidTr="0025552A">
        <w:tc>
          <w:tcPr>
            <w:tcW w:w="572" w:type="dxa"/>
            <w:tcMar>
              <w:top w:w="0" w:type="dxa"/>
              <w:left w:w="108" w:type="dxa"/>
              <w:bottom w:w="0" w:type="dxa"/>
              <w:right w:w="108" w:type="dxa"/>
            </w:tcMar>
            <w:hideMark/>
          </w:tcPr>
          <w:p w14:paraId="2421F54C"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w:t>
            </w:r>
          </w:p>
        </w:tc>
        <w:tc>
          <w:tcPr>
            <w:tcW w:w="2835" w:type="dxa"/>
            <w:shd w:val="clear" w:color="auto" w:fill="FFFFFF"/>
            <w:tcMar>
              <w:top w:w="0" w:type="dxa"/>
              <w:left w:w="108" w:type="dxa"/>
              <w:bottom w:w="0" w:type="dxa"/>
              <w:right w:w="108" w:type="dxa"/>
            </w:tcMar>
          </w:tcPr>
          <w:p w14:paraId="45CC2AAB" w14:textId="54A21885" w:rsidR="00F20D4A" w:rsidRPr="00F20D4A" w:rsidRDefault="00A111B5" w:rsidP="00F20D4A">
            <w:pPr>
              <w:tabs>
                <w:tab w:val="left" w:pos="173"/>
              </w:tabs>
              <w:jc w:val="both"/>
              <w:rPr>
                <w:rFonts w:ascii="Times New Roman" w:eastAsia="Aptos" w:hAnsi="Times New Roman" w:cs="Times New Roman"/>
                <w:kern w:val="2"/>
                <w:shd w:val="clear" w:color="auto" w:fill="FFFFFF"/>
                <w:lang w:eastAsia="en-US"/>
                <w14:ligatures w14:val="standardContextual"/>
              </w:rPr>
            </w:pPr>
            <w:r>
              <w:rPr>
                <w:rFonts w:ascii="Times New Roman" w:eastAsia="Aptos" w:hAnsi="Times New Roman" w:cs="Times New Roman"/>
                <w:kern w:val="2"/>
                <w:shd w:val="clear" w:color="auto" w:fill="FFFFFF"/>
                <w:lang w:eastAsia="en-US"/>
                <w14:ligatures w14:val="standardContextual"/>
              </w:rPr>
              <w:t>Tiekėjas</w:t>
            </w:r>
            <w:r w:rsidR="00F20D4A" w:rsidRPr="00F20D4A">
              <w:rPr>
                <w:rFonts w:ascii="Times New Roman" w:eastAsia="Aptos" w:hAnsi="Times New Roman" w:cs="Times New Roman"/>
                <w:kern w:val="2"/>
                <w:lang w:eastAsia="en-US"/>
                <w14:ligatures w14:val="standardContextual"/>
              </w:rPr>
              <w:t xml:space="preserve"> darbų srityje</w:t>
            </w:r>
            <w:r w:rsidR="00F20D4A" w:rsidRPr="00F20D4A">
              <w:rPr>
                <w:rFonts w:ascii="Times New Roman" w:eastAsia="Aptos" w:hAnsi="Times New Roman" w:cs="Times New Roman"/>
                <w:kern w:val="2"/>
                <w:shd w:val="clear" w:color="auto" w:fill="FFFFFF"/>
                <w:lang w:eastAsia="en-US"/>
                <w14:ligatures w14:val="standardContextual"/>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Pr>
                <w:rFonts w:ascii="Times New Roman" w:eastAsia="Aptos" w:hAnsi="Times New Roman" w:cs="Times New Roman"/>
                <w:kern w:val="2"/>
                <w:shd w:val="clear" w:color="auto" w:fill="FFFFFF"/>
                <w:lang w:eastAsia="en-US"/>
                <w14:ligatures w14:val="standardContextual"/>
              </w:rPr>
              <w:t>Tiekėjo</w:t>
            </w:r>
            <w:r w:rsidR="00F20D4A" w:rsidRPr="00F20D4A">
              <w:rPr>
                <w:rFonts w:ascii="Times New Roman" w:eastAsia="Aptos" w:hAnsi="Times New Roman" w:cs="Times New Roman"/>
                <w:kern w:val="2"/>
                <w:shd w:val="clear" w:color="auto" w:fill="FFFFFF"/>
                <w:lang w:eastAsia="en-US"/>
                <w14:ligatures w14:val="standardContextual"/>
              </w:rPr>
              <w:t xml:space="preserve"> pateiktais lygiaverčiais įrodymais.</w:t>
            </w:r>
          </w:p>
        </w:tc>
        <w:tc>
          <w:tcPr>
            <w:tcW w:w="3261" w:type="dxa"/>
            <w:tcMar>
              <w:top w:w="0" w:type="dxa"/>
              <w:left w:w="108" w:type="dxa"/>
              <w:bottom w:w="0" w:type="dxa"/>
              <w:right w:w="108" w:type="dxa"/>
            </w:tcMar>
          </w:tcPr>
          <w:p w14:paraId="0B7C4909" w14:textId="5E91E92D" w:rsidR="00F20D4A" w:rsidRPr="00F20D4A" w:rsidRDefault="00F20D4A" w:rsidP="00F20D4A">
            <w:pPr>
              <w:spacing w:line="276" w:lineRule="auto"/>
              <w:jc w:val="both"/>
              <w:rPr>
                <w:rFonts w:ascii="Times New Roman" w:eastAsia="Aptos" w:hAnsi="Times New Roman" w:cs="Times New Roman"/>
                <w:kern w:val="2"/>
                <w:lang w:eastAsia="en-US"/>
                <w14:ligatures w14:val="standardContextual"/>
              </w:rPr>
            </w:pPr>
            <w:r w:rsidRPr="00F20D4A">
              <w:rPr>
                <w:rFonts w:ascii="Times New Roman" w:eastAsia="Aptos" w:hAnsi="Times New Roman" w:cs="Times New Roman"/>
                <w:kern w:val="2"/>
                <w:lang w:eastAsia="en-US"/>
                <w14:ligatures w14:val="standardContextual"/>
              </w:rPr>
              <w:t xml:space="preserve">EMAS arba LST EN ISO 14001 sertifikatas, arba kitas lygiavertis sertifikatas, išduotas kitose valstybėse narėse įsteigtų nepriklausomų įstaigų, arba kaip lygiaverčių aplinkos apsaugos vadybos užtikrinimo priemonių įrodymą, </w:t>
            </w:r>
            <w:r w:rsidR="00A111B5">
              <w:rPr>
                <w:rFonts w:ascii="Times New Roman" w:eastAsia="Aptos" w:hAnsi="Times New Roman" w:cs="Times New Roman"/>
                <w:kern w:val="2"/>
                <w:lang w:eastAsia="en-US"/>
                <w14:ligatures w14:val="standardContextual"/>
              </w:rPr>
              <w:t>Tiekėjas</w:t>
            </w:r>
            <w:r w:rsidRPr="00F20D4A">
              <w:rPr>
                <w:rFonts w:ascii="Times New Roman" w:eastAsia="Aptos" w:hAnsi="Times New Roman" w:cs="Times New Roman"/>
                <w:kern w:val="2"/>
                <w:lang w:eastAsia="en-US"/>
                <w14:ligatures w14:val="standardContextual"/>
              </w:rPr>
              <w:t xml:space="preserve"> gali pateikti lygiaverčių taikomų aplinkos apsaugos vadybos priemonių aprašymą, parengtą pagal Lietuvos Respublikos aplinkos ministro įsakymu Nr. D1-508 patvirtinto Aprašo reikalavimus, arba kitus lygiaverčius įrodymus.</w:t>
            </w:r>
          </w:p>
        </w:tc>
        <w:tc>
          <w:tcPr>
            <w:tcW w:w="2976" w:type="dxa"/>
            <w:tcMar>
              <w:top w:w="0" w:type="dxa"/>
              <w:left w:w="108" w:type="dxa"/>
              <w:bottom w:w="0" w:type="dxa"/>
              <w:right w:w="108" w:type="dxa"/>
            </w:tcMar>
            <w:hideMark/>
          </w:tcPr>
          <w:p w14:paraId="3A0A9651" w14:textId="77777777"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1) jeigu pasiūlymą teikia ūkio subjektų grupė – reikalavimą turi atitikti ūkio subjektų grupės narys (-iai), atsižvelgiant į jų prisiimamus įsipareigojimus pirkimo sutarčiai vykdyti;</w:t>
            </w:r>
          </w:p>
          <w:p w14:paraId="4335762B" w14:textId="544852E5" w:rsidR="00F20D4A" w:rsidRPr="00F20D4A" w:rsidRDefault="00F20D4A" w:rsidP="00F20D4A">
            <w:pPr>
              <w:jc w:val="both"/>
              <w:rPr>
                <w:rFonts w:ascii="Times New Roman" w:eastAsia="Calibri" w:hAnsi="Times New Roman" w:cs="Times New Roman"/>
                <w:kern w:val="2"/>
                <w:lang w:eastAsia="en-US"/>
                <w14:ligatures w14:val="standardContextual"/>
              </w:rPr>
            </w:pPr>
            <w:r w:rsidRPr="00F20D4A">
              <w:rPr>
                <w:rFonts w:ascii="Times New Roman" w:eastAsia="Calibri" w:hAnsi="Times New Roman" w:cs="Times New Roman"/>
                <w:kern w:val="2"/>
                <w:lang w:eastAsia="en-US"/>
                <w14:ligatures w14:val="standardContextual"/>
              </w:rPr>
              <w:t xml:space="preserve">2) </w:t>
            </w:r>
            <w:r w:rsidR="00A111B5">
              <w:rPr>
                <w:rFonts w:ascii="Times New Roman" w:eastAsia="Calibri" w:hAnsi="Times New Roman" w:cs="Times New Roman"/>
                <w:kern w:val="2"/>
                <w:lang w:eastAsia="en-US"/>
                <w14:ligatures w14:val="standardContextual"/>
              </w:rPr>
              <w:t>Tiekėjas</w:t>
            </w:r>
            <w:r w:rsidRPr="00F20D4A">
              <w:rPr>
                <w:rFonts w:ascii="Times New Roman" w:eastAsia="Calibri" w:hAnsi="Times New Roman" w:cs="Times New Roman"/>
                <w:kern w:val="2"/>
                <w:lang w:eastAsia="en-US"/>
                <w14:ligatures w14:val="standardContextual"/>
              </w:rPr>
              <w:t xml:space="preserve"> gali remtis kitų ūkio subjektų pajėgumais dėl šio reikalavimo atsižvelgiant į jų prisiimamus įsipareigojimus pirkimo sutarčiai vykdyti.</w:t>
            </w:r>
          </w:p>
        </w:tc>
      </w:tr>
    </w:tbl>
    <w:p w14:paraId="7D9784BB" w14:textId="77777777" w:rsidR="00F20D4A" w:rsidRDefault="00F20D4A" w:rsidP="00454EF9">
      <w:pPr>
        <w:tabs>
          <w:tab w:val="left" w:pos="2295"/>
        </w:tabs>
        <w:spacing w:after="0" w:line="240" w:lineRule="auto"/>
        <w:jc w:val="both"/>
        <w:rPr>
          <w:rFonts w:ascii="Times New Roman" w:hAnsi="Times New Roman" w:cs="Times New Roman"/>
          <w:b/>
          <w:sz w:val="20"/>
        </w:rPr>
      </w:pPr>
    </w:p>
    <w:p w14:paraId="444BA81A" w14:textId="77777777" w:rsidR="00454EF9" w:rsidRPr="0009298D" w:rsidRDefault="00454EF9" w:rsidP="00454EF9">
      <w:pPr>
        <w:tabs>
          <w:tab w:val="left" w:pos="2295"/>
        </w:tabs>
        <w:spacing w:after="0" w:line="240" w:lineRule="auto"/>
        <w:jc w:val="both"/>
        <w:rPr>
          <w:rFonts w:ascii="Times New Roman" w:eastAsia="Times New Roman" w:hAnsi="Times New Roman" w:cs="Times New Roman"/>
          <w:sz w:val="24"/>
          <w:szCs w:val="24"/>
        </w:rPr>
      </w:pPr>
      <w:r w:rsidRPr="002F134A">
        <w:rPr>
          <w:rFonts w:ascii="Times New Roman" w:hAnsi="Times New Roman" w:cs="Times New Roman"/>
          <w:b/>
          <w:sz w:val="20"/>
        </w:rPr>
        <w:t>*Pastabos:</w:t>
      </w:r>
    </w:p>
    <w:p w14:paraId="257CD00E"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40465E10" w14:textId="77777777" w:rsidR="00454EF9" w:rsidRPr="00592BD3" w:rsidRDefault="00454EF9" w:rsidP="00454EF9">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66934F65"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3C59CFC0"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5C83CE77" w14:textId="77777777" w:rsidR="00454EF9" w:rsidRPr="00592BD3" w:rsidRDefault="00454EF9" w:rsidP="00454EF9">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794A3A4" w14:textId="77777777" w:rsidR="00454EF9" w:rsidRDefault="00454EF9" w:rsidP="00454EF9">
      <w:pPr>
        <w:pStyle w:val="Sraopastraipa"/>
        <w:tabs>
          <w:tab w:val="left" w:pos="851"/>
        </w:tabs>
        <w:ind w:left="567"/>
        <w:jc w:val="both"/>
        <w:rPr>
          <w:rFonts w:ascii="Times New Roman" w:eastAsia="Times New Roman" w:hAnsi="Times New Roman" w:cs="Times New Roman"/>
          <w:sz w:val="20"/>
          <w:szCs w:val="20"/>
        </w:rPr>
      </w:pPr>
    </w:p>
    <w:p w14:paraId="12561566" w14:textId="53F93D3D" w:rsidR="00454EF9" w:rsidRPr="002D294B" w:rsidRDefault="00454EF9" w:rsidP="002D294B">
      <w:pPr>
        <w:tabs>
          <w:tab w:val="left" w:pos="851"/>
          <w:tab w:val="left" w:pos="1134"/>
        </w:tabs>
        <w:spacing w:after="0" w:line="240" w:lineRule="auto"/>
        <w:ind w:firstLine="709"/>
        <w:jc w:val="both"/>
        <w:rPr>
          <w:rFonts w:ascii="Times New Roman" w:eastAsia="Times New Roman" w:hAnsi="Times New Roman" w:cs="Times New Roman"/>
          <w:vanish/>
          <w:sz w:val="24"/>
          <w:szCs w:val="24"/>
        </w:rPr>
      </w:pPr>
      <w:r>
        <w:rPr>
          <w:rFonts w:ascii="Times New Roman" w:eastAsia="Times New Roman" w:hAnsi="Times New Roman" w:cs="Times New Roman"/>
          <w:sz w:val="24"/>
          <w:szCs w:val="24"/>
        </w:rPr>
        <w:t xml:space="preserve">3.3. </w:t>
      </w:r>
      <w:r w:rsidRPr="002D294B">
        <w:rPr>
          <w:rFonts w:ascii="Times New Roman" w:eastAsia="Times New Roman" w:hAnsi="Times New Roman" w:cs="Times New Roman"/>
          <w:sz w:val="24"/>
          <w:szCs w:val="24"/>
        </w:rPr>
        <w:t>Tiekėjas, teikdamas pasiūlymą, kaip pirminį įrodymą privalo pateikti tiekėjo reikalavimų atitikties deklaraciją (parengta pagal šių pirkimo sąlygų 5 priede pateiktą formą), preliminariai patvirtinančią, kad tiekėjas ir subjektai, kurių pajėgumais jis remiasi, atitinka pirkimo dokumentuose nustatytus reikalavimus.</w:t>
      </w:r>
    </w:p>
    <w:p w14:paraId="0B7FB7AF"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3DB66EF2"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1ACB0080"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77777777" w:rsidR="00454EF9"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77777777" w:rsidR="00454EF9" w:rsidRPr="00B35166" w:rsidRDefault="00454EF9" w:rsidP="00454EF9">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DB5102">
      <w:pPr>
        <w:pStyle w:val="Sraopastraipa"/>
        <w:numPr>
          <w:ilvl w:val="0"/>
          <w:numId w:val="8"/>
        </w:numPr>
        <w:tabs>
          <w:tab w:val="left" w:pos="851"/>
          <w:tab w:val="left" w:pos="1560"/>
        </w:tabs>
        <w:spacing w:after="0" w:line="240" w:lineRule="auto"/>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w:t>
      </w:r>
      <w:r w:rsidRPr="0081626F">
        <w:lastRenderedPageBreak/>
        <w:t>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lastRenderedPageBreak/>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BF598B"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22323E5F" w14:textId="7C428798" w:rsidR="00E131B4" w:rsidRDefault="00E131B4"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15118">
        <w:rPr>
          <w:rFonts w:ascii="Times New Roman" w:eastAsia="Times New Roman" w:hAnsi="Times New Roman" w:cs="Times New Roman"/>
          <w:sz w:val="24"/>
          <w:szCs w:val="24"/>
        </w:rPr>
        <w:t xml:space="preserve">tiekėjo </w:t>
      </w:r>
      <w:r>
        <w:rPr>
          <w:rFonts w:ascii="Times New Roman" w:eastAsia="Times New Roman" w:hAnsi="Times New Roman" w:cs="Times New Roman"/>
          <w:sz w:val="24"/>
          <w:szCs w:val="24"/>
        </w:rPr>
        <w:t xml:space="preserve">reikalavimų </w:t>
      </w:r>
      <w:r w:rsidRPr="00115118">
        <w:rPr>
          <w:rFonts w:ascii="Times New Roman" w:eastAsia="Times New Roman" w:hAnsi="Times New Roman" w:cs="Times New Roman"/>
          <w:sz w:val="24"/>
          <w:szCs w:val="24"/>
        </w:rPr>
        <w:t xml:space="preserve">atitikties deklaracija, parengta pagal šių pirkimo sąlygų </w:t>
      </w:r>
      <w:r>
        <w:rPr>
          <w:rFonts w:ascii="Times New Roman" w:eastAsia="Times New Roman" w:hAnsi="Times New Roman" w:cs="Times New Roman"/>
          <w:sz w:val="24"/>
          <w:szCs w:val="24"/>
        </w:rPr>
        <w:t>4</w:t>
      </w:r>
      <w:r w:rsidRPr="00115118">
        <w:rPr>
          <w:rFonts w:ascii="Times New Roman" w:eastAsia="Times New Roman" w:hAnsi="Times New Roman" w:cs="Times New Roman"/>
          <w:sz w:val="24"/>
          <w:szCs w:val="24"/>
        </w:rPr>
        <w:t xml:space="preserve"> priede pateiktą formą</w:t>
      </w:r>
      <w:r>
        <w:rPr>
          <w:rFonts w:ascii="Times New Roman" w:eastAsia="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77777777"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7ECAB032" w14:textId="24335D79" w:rsidR="00B5326A" w:rsidRPr="0081626F" w:rsidRDefault="00833877" w:rsidP="006769C9">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40D6697F" w14:textId="0EDCD2A5" w:rsidR="00B5326A" w:rsidRPr="0081626F" w:rsidRDefault="00833877" w:rsidP="006769C9">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Pr="0081626F" w:rsidRDefault="00080893" w:rsidP="006B14F3">
      <w:pPr>
        <w:pStyle w:val="prastasiniatinklio"/>
        <w:spacing w:before="0" w:beforeAutospacing="0" w:after="0" w:afterAutospacing="0"/>
        <w:jc w:val="both"/>
      </w:pP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6BE72204"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 </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2E32FAD" w14:textId="41B353B7" w:rsidR="002A2C77" w:rsidRPr="00B90BC8" w:rsidRDefault="00EB4BD6" w:rsidP="00B90BC8">
      <w:pPr>
        <w:pStyle w:val="prastasiniatinklio"/>
        <w:spacing w:before="0" w:beforeAutospacing="0" w:after="0" w:afterAutospacing="0"/>
        <w:ind w:firstLine="480"/>
        <w:jc w:val="both"/>
        <w:rPr>
          <w:rFonts w:eastAsia="Times New Roman"/>
        </w:rPr>
      </w:pPr>
      <w:r>
        <w:rPr>
          <w:rFonts w:eastAsia="Times New Roman"/>
        </w:rPr>
        <w:t>6</w:t>
      </w:r>
      <w:r w:rsidR="002A2C77">
        <w:rPr>
          <w:rFonts w:eastAsia="Times New Roman"/>
        </w:rPr>
        <w:t>.4.1</w:t>
      </w:r>
      <w:r w:rsidR="002A2C77" w:rsidRPr="00672BBA">
        <w:rPr>
          <w:rFonts w:eastAsia="Times New Roman"/>
        </w:rPr>
        <w:t xml:space="preserve">. </w:t>
      </w:r>
      <w:r w:rsidR="002A2C77" w:rsidRPr="00E631AC">
        <w:t>ar pasiūlymas atitinka pirkimo dokumentuose nustatytus reikalavimus;</w:t>
      </w:r>
    </w:p>
    <w:p w14:paraId="30A8C05D" w14:textId="5A3A5412" w:rsidR="002A2C77" w:rsidRDefault="00EB4BD6" w:rsidP="002A2C77">
      <w:pPr>
        <w:pStyle w:val="prastasiniatinklio"/>
        <w:spacing w:before="0" w:beforeAutospacing="0" w:after="0" w:afterAutospacing="0"/>
        <w:ind w:firstLine="480"/>
        <w:jc w:val="both"/>
      </w:pPr>
      <w:r>
        <w:t>6</w:t>
      </w:r>
      <w:r w:rsidR="002A2C77">
        <w:t>.4.</w:t>
      </w:r>
      <w:r w:rsidR="00116041">
        <w:t>2</w:t>
      </w:r>
      <w:r w:rsidR="002A2C77">
        <w:t xml:space="preserve">. </w:t>
      </w:r>
      <w:r w:rsidR="002A2C77"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4E87252" w14:textId="562D5ECF" w:rsidR="002A2C77" w:rsidRDefault="00EB4BD6" w:rsidP="002A2C77">
      <w:pPr>
        <w:pStyle w:val="prastasiniatinklio"/>
        <w:spacing w:before="0" w:beforeAutospacing="0" w:after="0" w:afterAutospacing="0"/>
        <w:ind w:firstLine="480"/>
        <w:jc w:val="both"/>
      </w:pPr>
      <w:r>
        <w:t>6</w:t>
      </w:r>
      <w:r w:rsidR="002A2C77" w:rsidRPr="0081626F">
        <w:t>.4.</w:t>
      </w:r>
      <w:r w:rsidR="00116041">
        <w:t>3</w:t>
      </w:r>
      <w:r w:rsidR="002A2C77" w:rsidRPr="0081626F">
        <w:t xml:space="preserve">. </w:t>
      </w:r>
      <w:r w:rsidR="002A2C77" w:rsidRPr="00E631AC">
        <w:t xml:space="preserve">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w:t>
      </w:r>
      <w:r w:rsidR="002A2C77" w:rsidRPr="00E631AC">
        <w:lastRenderedPageBreak/>
        <w:t>priimtina ir perkančioji organizacija gali pagrįsti šios kainos priimtinumą ir suderinamumą su racionalaus lėšų naudojimo principu;</w:t>
      </w:r>
    </w:p>
    <w:p w14:paraId="74769904" w14:textId="492B2AA3"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116041">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5" w:name="_Hlk129610242"/>
      <w:r w:rsidR="002A2C77">
        <w:rPr>
          <w:b w:val="0"/>
        </w:rPr>
        <w:t xml:space="preserve"> </w:t>
      </w:r>
      <w:r w:rsidR="002A2C77" w:rsidRPr="0081626F">
        <w:rPr>
          <w:b w:val="0"/>
        </w:rPr>
        <w:t>pasiūlymas neatitinka pirkimo dokumentuose nustatytų reikalavimų;</w:t>
      </w:r>
      <w:bookmarkEnd w:id="5"/>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3E92CFF3" w14:textId="62E2CAE6" w:rsidR="002A2C77" w:rsidRDefault="00EB4BD6" w:rsidP="00A03426">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.5. </w:t>
      </w:r>
      <w:r w:rsidR="002A2C77"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sidR="002A2C77">
        <w:rPr>
          <w:b w:val="0"/>
        </w:rPr>
        <w:t>m</w:t>
      </w:r>
      <w:r w:rsidR="002A2C77" w:rsidRPr="007333D3">
        <w:rPr>
          <w:b w:val="0"/>
        </w:rPr>
        <w:t>ų</w:t>
      </w:r>
      <w:r w:rsidR="002A2C77">
        <w:rPr>
          <w:b w:val="0"/>
        </w:rPr>
        <w:t>;</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 xml:space="preserve">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w:t>
      </w:r>
      <w:r w:rsidR="002A2C77" w:rsidRPr="00C87DCC">
        <w:lastRenderedPageBreak/>
        <w:t>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6"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5"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6"/>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D2002A2" w14:textId="30ADA1F8" w:rsidR="00C8722D" w:rsidRDefault="00C8722D" w:rsidP="006007D1">
      <w:pPr>
        <w:spacing w:after="0" w:line="240" w:lineRule="auto"/>
        <w:jc w:val="center"/>
        <w:rPr>
          <w:rFonts w:ascii="Times New Roman" w:eastAsia="Times New Roman" w:hAnsi="Times New Roman" w:cs="Times New Roman"/>
          <w:b/>
          <w:sz w:val="24"/>
          <w:szCs w:val="24"/>
        </w:rPr>
      </w:pPr>
      <w:r w:rsidRPr="003E0050">
        <w:rPr>
          <w:rFonts w:ascii="Times New Roman" w:eastAsia="Times New Roman" w:hAnsi="Times New Roman" w:cs="Times New Roman"/>
          <w:b/>
          <w:sz w:val="24"/>
          <w:szCs w:val="24"/>
        </w:rPr>
        <w:t xml:space="preserve">Dėl </w:t>
      </w:r>
      <w:r w:rsidR="00807F9B">
        <w:rPr>
          <w:rFonts w:ascii="Times New Roman" w:eastAsia="Times New Roman" w:hAnsi="Times New Roman" w:cs="Times New Roman"/>
          <w:b/>
          <w:bCs/>
          <w:sz w:val="24"/>
          <w:szCs w:val="24"/>
        </w:rPr>
        <w:t>p</w:t>
      </w:r>
      <w:r w:rsidR="00D5566C" w:rsidRPr="00D5566C">
        <w:rPr>
          <w:rFonts w:ascii="Times New Roman" w:eastAsia="Times New Roman" w:hAnsi="Times New Roman" w:cs="Times New Roman"/>
          <w:b/>
          <w:bCs/>
          <w:sz w:val="24"/>
          <w:szCs w:val="24"/>
        </w:rPr>
        <w:t>riešgaisrinės sistemos įrang</w:t>
      </w:r>
      <w:r w:rsidR="00FC1ED9">
        <w:rPr>
          <w:rFonts w:ascii="Times New Roman" w:eastAsia="Times New Roman" w:hAnsi="Times New Roman" w:cs="Times New Roman"/>
          <w:b/>
          <w:bCs/>
          <w:sz w:val="24"/>
          <w:szCs w:val="24"/>
        </w:rPr>
        <w:t>os</w:t>
      </w:r>
      <w:r w:rsidR="00D5566C" w:rsidRPr="00D5566C">
        <w:rPr>
          <w:rFonts w:ascii="Times New Roman" w:eastAsia="Times New Roman" w:hAnsi="Times New Roman" w:cs="Times New Roman"/>
          <w:b/>
          <w:bCs/>
          <w:sz w:val="24"/>
          <w:szCs w:val="24"/>
        </w:rPr>
        <w:t xml:space="preserve"> su montavimo</w:t>
      </w:r>
      <w:r w:rsidR="00C82EA9" w:rsidRPr="003E0050">
        <w:rPr>
          <w:rFonts w:ascii="Times New Roman" w:eastAsia="Times New Roman" w:hAnsi="Times New Roman" w:cs="Times New Roman"/>
          <w:b/>
          <w:bCs/>
          <w:sz w:val="24"/>
          <w:szCs w:val="24"/>
        </w:rPr>
        <w:t xml:space="preserve"> </w:t>
      </w:r>
      <w:r w:rsidRPr="003E0050">
        <w:rPr>
          <w:rFonts w:ascii="Times New Roman" w:eastAsia="Times New Roman" w:hAnsi="Times New Roman" w:cs="Times New Roman"/>
          <w:b/>
          <w:sz w:val="24"/>
          <w:szCs w:val="24"/>
        </w:rPr>
        <w:t>darb</w:t>
      </w:r>
      <w:r w:rsidR="00FC1ED9">
        <w:rPr>
          <w:rFonts w:ascii="Times New Roman" w:eastAsia="Times New Roman" w:hAnsi="Times New Roman" w:cs="Times New Roman"/>
          <w:b/>
          <w:sz w:val="24"/>
          <w:szCs w:val="24"/>
        </w:rPr>
        <w:t>a</w:t>
      </w:r>
      <w:r w:rsidR="002B4065">
        <w:rPr>
          <w:rFonts w:ascii="Times New Roman" w:eastAsia="Times New Roman" w:hAnsi="Times New Roman" w:cs="Times New Roman"/>
          <w:b/>
          <w:sz w:val="24"/>
          <w:szCs w:val="24"/>
        </w:rPr>
        <w:t>is</w:t>
      </w:r>
      <w:r w:rsidRPr="003E0050">
        <w:rPr>
          <w:rFonts w:ascii="Times New Roman" w:eastAsia="Times New Roman" w:hAnsi="Times New Roman" w:cs="Times New Roman"/>
          <w:b/>
          <w:sz w:val="24"/>
          <w:szCs w:val="24"/>
        </w:rPr>
        <w:t xml:space="preserve"> pirkimo</w:t>
      </w:r>
    </w:p>
    <w:p w14:paraId="7BF20EE0" w14:textId="77777777" w:rsidR="00606408" w:rsidRPr="003E0050" w:rsidRDefault="00606408" w:rsidP="003E0050">
      <w:pPr>
        <w:spacing w:after="0" w:line="240" w:lineRule="auto"/>
        <w:jc w:val="center"/>
        <w:rPr>
          <w:rFonts w:ascii="Times New Roman" w:eastAsia="Times New Roman" w:hAnsi="Times New Roman" w:cs="Times New Roman"/>
          <w:b/>
          <w:sz w:val="24"/>
          <w:szCs w:val="24"/>
        </w:rPr>
      </w:pP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7F57B26D" w14:textId="77777777" w:rsidR="00606408" w:rsidRPr="003F7DD6"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8736F4">
        <w:trPr>
          <w:jc w:val="center"/>
        </w:trPr>
        <w:tc>
          <w:tcPr>
            <w:tcW w:w="53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77777777"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2F4E92" w14:textId="77777777"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4EAE8576" w14:textId="77777777" w:rsidR="00606408" w:rsidRDefault="00606408" w:rsidP="008E628B">
      <w:pPr>
        <w:spacing w:after="0" w:line="240" w:lineRule="auto"/>
        <w:jc w:val="both"/>
        <w:rPr>
          <w:rFonts w:ascii="Times New Roman" w:eastAsia="Times New Roman" w:hAnsi="Times New Roman" w:cs="Times New Roman"/>
          <w:sz w:val="24"/>
          <w:szCs w:val="24"/>
          <w:lang w:eastAsia="en-US"/>
        </w:rPr>
      </w:pPr>
    </w:p>
    <w:p w14:paraId="2E19E5F0" w14:textId="77777777" w:rsidR="00031F11" w:rsidRDefault="00031F11" w:rsidP="00B163E2">
      <w:pPr>
        <w:spacing w:after="0" w:line="240" w:lineRule="auto"/>
        <w:ind w:firstLine="709"/>
        <w:jc w:val="both"/>
        <w:rPr>
          <w:rFonts w:ascii="Times New Roman" w:eastAsia="Times New Roman" w:hAnsi="Times New Roman" w:cs="Times New Roman"/>
          <w:sz w:val="24"/>
          <w:szCs w:val="24"/>
          <w:lang w:eastAsia="en-US"/>
        </w:rPr>
      </w:pPr>
    </w:p>
    <w:p w14:paraId="618CADE2" w14:textId="77777777" w:rsidR="00031F11" w:rsidRDefault="00031F11" w:rsidP="00B163E2">
      <w:pPr>
        <w:spacing w:after="0" w:line="240" w:lineRule="auto"/>
        <w:ind w:firstLine="709"/>
        <w:jc w:val="both"/>
        <w:rPr>
          <w:rFonts w:ascii="Times New Roman" w:eastAsia="Times New Roman" w:hAnsi="Times New Roman" w:cs="Times New Roman"/>
          <w:sz w:val="24"/>
          <w:szCs w:val="24"/>
          <w:lang w:eastAsia="en-US"/>
        </w:rPr>
      </w:pPr>
    </w:p>
    <w:p w14:paraId="313ED307" w14:textId="64322A10" w:rsidR="00B163E2" w:rsidRPr="00B163E2" w:rsidRDefault="00B163E2" w:rsidP="00B163E2">
      <w:pPr>
        <w:spacing w:after="0" w:line="240" w:lineRule="auto"/>
        <w:ind w:firstLine="709"/>
        <w:jc w:val="both"/>
        <w:rPr>
          <w:rFonts w:ascii="Times New Roman" w:eastAsia="Times New Roman" w:hAnsi="Times New Roman" w:cs="Times New Roman"/>
          <w:b/>
          <w:sz w:val="24"/>
          <w:szCs w:val="24"/>
          <w:lang w:eastAsia="en-US"/>
        </w:rPr>
      </w:pPr>
      <w:r w:rsidRPr="00B163E2">
        <w:rPr>
          <w:rFonts w:ascii="Times New Roman" w:eastAsia="Times New Roman" w:hAnsi="Times New Roman" w:cs="Times New Roman"/>
          <w:sz w:val="24"/>
          <w:szCs w:val="24"/>
          <w:lang w:eastAsia="en-US"/>
        </w:rPr>
        <w:lastRenderedPageBreak/>
        <w:t xml:space="preserve">Mes siūlome </w:t>
      </w:r>
      <w:r w:rsidR="00EA75F5" w:rsidRPr="00EA75F5">
        <w:rPr>
          <w:rFonts w:ascii="Times New Roman" w:eastAsia="Times New Roman" w:hAnsi="Times New Roman" w:cs="Times New Roman"/>
          <w:b/>
          <w:bCs/>
          <w:sz w:val="24"/>
          <w:szCs w:val="24"/>
          <w:lang w:eastAsia="en-US"/>
        </w:rPr>
        <w:t>Priešgaisrinės sistemos įrang</w:t>
      </w:r>
      <w:r w:rsidR="00C26397">
        <w:rPr>
          <w:rFonts w:ascii="Times New Roman" w:eastAsia="Times New Roman" w:hAnsi="Times New Roman" w:cs="Times New Roman"/>
          <w:b/>
          <w:bCs/>
          <w:sz w:val="24"/>
          <w:szCs w:val="24"/>
          <w:lang w:eastAsia="en-US"/>
        </w:rPr>
        <w:t>ą</w:t>
      </w:r>
      <w:r w:rsidR="00EA75F5" w:rsidRPr="00EA75F5">
        <w:rPr>
          <w:rFonts w:ascii="Times New Roman" w:eastAsia="Times New Roman" w:hAnsi="Times New Roman" w:cs="Times New Roman"/>
          <w:b/>
          <w:bCs/>
          <w:sz w:val="24"/>
          <w:szCs w:val="24"/>
          <w:lang w:eastAsia="en-US"/>
        </w:rPr>
        <w:t xml:space="preserve"> su montavimo darb</w:t>
      </w:r>
      <w:r w:rsidR="00C26397">
        <w:rPr>
          <w:rFonts w:ascii="Times New Roman" w:eastAsia="Times New Roman" w:hAnsi="Times New Roman" w:cs="Times New Roman"/>
          <w:b/>
          <w:bCs/>
          <w:sz w:val="24"/>
          <w:szCs w:val="24"/>
          <w:lang w:eastAsia="en-US"/>
        </w:rPr>
        <w:t>ais</w:t>
      </w:r>
    </w:p>
    <w:p w14:paraId="271599E7" w14:textId="77777777" w:rsidR="00A96298" w:rsidRDefault="00A96298" w:rsidP="002847FC">
      <w:pPr>
        <w:spacing w:after="0" w:line="240" w:lineRule="auto"/>
        <w:jc w:val="both"/>
        <w:rPr>
          <w:rFonts w:ascii="Times New Roman" w:eastAsia="Calibri" w:hAnsi="Times New Roman" w:cs="Times New Roman"/>
          <w:sz w:val="20"/>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7306"/>
        <w:gridCol w:w="1985"/>
      </w:tblGrid>
      <w:tr w:rsidR="00EA75F5" w:rsidRPr="00D11016" w14:paraId="715E4341" w14:textId="77777777" w:rsidTr="00D36D5A">
        <w:tc>
          <w:tcPr>
            <w:tcW w:w="627" w:type="dxa"/>
            <w:tcBorders>
              <w:top w:val="single" w:sz="4" w:space="0" w:color="auto"/>
              <w:left w:val="single" w:sz="4" w:space="0" w:color="auto"/>
              <w:bottom w:val="single" w:sz="4" w:space="0" w:color="auto"/>
              <w:right w:val="single" w:sz="4" w:space="0" w:color="auto"/>
            </w:tcBorders>
            <w:vAlign w:val="center"/>
            <w:hideMark/>
          </w:tcPr>
          <w:p w14:paraId="3EB100B5" w14:textId="77777777" w:rsidR="00EA75F5" w:rsidRPr="00D11016" w:rsidRDefault="00EA75F5" w:rsidP="00D11016">
            <w:pPr>
              <w:spacing w:after="0" w:line="256" w:lineRule="auto"/>
              <w:jc w:val="center"/>
              <w:rPr>
                <w:rFonts w:ascii="Times New Roman" w:eastAsia="Times New Roman" w:hAnsi="Times New Roman" w:cs="Times New Roman"/>
                <w:b/>
                <w:sz w:val="24"/>
                <w:szCs w:val="24"/>
                <w:lang w:eastAsia="en-US"/>
              </w:rPr>
            </w:pPr>
            <w:r w:rsidRPr="00D11016">
              <w:rPr>
                <w:rFonts w:ascii="Times New Roman" w:eastAsia="Times New Roman" w:hAnsi="Times New Roman" w:cs="Times New Roman"/>
                <w:b/>
                <w:sz w:val="24"/>
                <w:szCs w:val="24"/>
                <w:lang w:eastAsia="en-US"/>
              </w:rPr>
              <w:t>Eil. Nr.</w:t>
            </w:r>
          </w:p>
        </w:tc>
        <w:tc>
          <w:tcPr>
            <w:tcW w:w="7306" w:type="dxa"/>
            <w:tcBorders>
              <w:top w:val="single" w:sz="4" w:space="0" w:color="auto"/>
              <w:left w:val="single" w:sz="4" w:space="0" w:color="auto"/>
              <w:bottom w:val="single" w:sz="4" w:space="0" w:color="auto"/>
              <w:right w:val="single" w:sz="4" w:space="0" w:color="auto"/>
            </w:tcBorders>
            <w:vAlign w:val="center"/>
            <w:hideMark/>
          </w:tcPr>
          <w:p w14:paraId="260F991A" w14:textId="3A0A8226" w:rsidR="00EA75F5" w:rsidRPr="00D11016" w:rsidRDefault="00EA75F5" w:rsidP="00D11016">
            <w:pPr>
              <w:spacing w:after="0" w:line="256"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Darbų</w:t>
            </w:r>
            <w:r w:rsidRPr="00D11016">
              <w:rPr>
                <w:rFonts w:ascii="Times New Roman" w:eastAsia="Times New Roman" w:hAnsi="Times New Roman" w:cs="Times New Roman"/>
                <w:b/>
                <w:bCs/>
                <w:sz w:val="24"/>
                <w:szCs w:val="24"/>
                <w:lang w:eastAsia="en-US"/>
              </w:rPr>
              <w:t xml:space="preserve"> 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3B4DD5" w14:textId="0C71A04B" w:rsidR="00EA75F5" w:rsidRPr="00D11016" w:rsidRDefault="00EA75F5" w:rsidP="00D11016">
            <w:pPr>
              <w:spacing w:after="0" w:line="256"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w:t>
            </w:r>
            <w:r w:rsidRPr="00D11016">
              <w:rPr>
                <w:rFonts w:ascii="Times New Roman" w:eastAsia="Times New Roman" w:hAnsi="Times New Roman" w:cs="Times New Roman"/>
                <w:b/>
                <w:sz w:val="24"/>
                <w:szCs w:val="24"/>
                <w:lang w:eastAsia="en-US"/>
              </w:rPr>
              <w:t>aina, EUR (be PVM)</w:t>
            </w:r>
          </w:p>
          <w:p w14:paraId="7B25BA05" w14:textId="7E1F2386" w:rsidR="00EA75F5" w:rsidRPr="00D11016" w:rsidRDefault="00EA75F5" w:rsidP="00D11016">
            <w:pPr>
              <w:spacing w:after="0" w:line="256" w:lineRule="auto"/>
              <w:jc w:val="center"/>
              <w:rPr>
                <w:rFonts w:ascii="Times New Roman" w:eastAsia="Times New Roman" w:hAnsi="Times New Roman" w:cs="Times New Roman"/>
                <w:b/>
                <w:sz w:val="24"/>
                <w:szCs w:val="24"/>
                <w:lang w:eastAsia="en-US"/>
              </w:rPr>
            </w:pPr>
          </w:p>
        </w:tc>
      </w:tr>
      <w:tr w:rsidR="00EA75F5" w:rsidRPr="00D11016" w14:paraId="0CFC2442" w14:textId="77777777" w:rsidTr="00D36D5A">
        <w:tc>
          <w:tcPr>
            <w:tcW w:w="627" w:type="dxa"/>
            <w:tcBorders>
              <w:top w:val="single" w:sz="4" w:space="0" w:color="auto"/>
              <w:left w:val="single" w:sz="4" w:space="0" w:color="auto"/>
              <w:bottom w:val="single" w:sz="4" w:space="0" w:color="auto"/>
              <w:right w:val="single" w:sz="4" w:space="0" w:color="auto"/>
            </w:tcBorders>
            <w:hideMark/>
          </w:tcPr>
          <w:p w14:paraId="4847151D" w14:textId="77777777" w:rsidR="00EA75F5" w:rsidRPr="00D11016" w:rsidRDefault="00EA75F5" w:rsidP="00D11016">
            <w:pPr>
              <w:spacing w:after="0" w:line="256" w:lineRule="auto"/>
              <w:jc w:val="center"/>
              <w:rPr>
                <w:rFonts w:ascii="Times New Roman" w:eastAsia="Times New Roman" w:hAnsi="Times New Roman" w:cs="Times New Roman"/>
                <w:bCs/>
                <w:i/>
                <w:iCs/>
                <w:sz w:val="24"/>
                <w:szCs w:val="24"/>
                <w:lang w:eastAsia="en-US"/>
              </w:rPr>
            </w:pPr>
            <w:r w:rsidRPr="00D11016">
              <w:rPr>
                <w:rFonts w:ascii="Times New Roman" w:eastAsia="Times New Roman" w:hAnsi="Times New Roman" w:cs="Times New Roman"/>
                <w:bCs/>
                <w:i/>
                <w:iCs/>
                <w:sz w:val="24"/>
                <w:szCs w:val="24"/>
                <w:lang w:eastAsia="en-US"/>
              </w:rPr>
              <w:t>1</w:t>
            </w:r>
          </w:p>
        </w:tc>
        <w:tc>
          <w:tcPr>
            <w:tcW w:w="7306" w:type="dxa"/>
            <w:tcBorders>
              <w:top w:val="single" w:sz="4" w:space="0" w:color="auto"/>
              <w:left w:val="single" w:sz="4" w:space="0" w:color="auto"/>
              <w:bottom w:val="single" w:sz="4" w:space="0" w:color="auto"/>
              <w:right w:val="single" w:sz="4" w:space="0" w:color="auto"/>
            </w:tcBorders>
            <w:hideMark/>
          </w:tcPr>
          <w:p w14:paraId="378E9662" w14:textId="59DE3CEE" w:rsidR="00EA75F5" w:rsidRPr="00D11016" w:rsidRDefault="00EA75F5" w:rsidP="00EA75F5">
            <w:pPr>
              <w:spacing w:after="0" w:line="256" w:lineRule="auto"/>
              <w:jc w:val="center"/>
              <w:rPr>
                <w:rFonts w:ascii="Times New Roman" w:eastAsia="Times New Roman" w:hAnsi="Times New Roman" w:cs="Times New Roman"/>
                <w:bCs/>
                <w:i/>
                <w:iCs/>
                <w:sz w:val="24"/>
                <w:szCs w:val="24"/>
                <w:lang w:eastAsia="en-US"/>
              </w:rPr>
            </w:pPr>
            <w:r w:rsidRPr="00D11016">
              <w:rPr>
                <w:rFonts w:ascii="Times New Roman" w:eastAsia="Times New Roman" w:hAnsi="Times New Roman" w:cs="Times New Roman"/>
                <w:bCs/>
                <w:i/>
                <w:iCs/>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14:paraId="59BB997D" w14:textId="053D278F" w:rsidR="00EA75F5" w:rsidRPr="00D11016" w:rsidRDefault="00EA75F5" w:rsidP="00D11016">
            <w:pPr>
              <w:spacing w:after="0" w:line="256" w:lineRule="auto"/>
              <w:jc w:val="center"/>
              <w:rPr>
                <w:rFonts w:ascii="Times New Roman" w:eastAsia="Times New Roman" w:hAnsi="Times New Roman" w:cs="Times New Roman"/>
                <w:bCs/>
                <w:i/>
                <w:iCs/>
                <w:sz w:val="24"/>
                <w:szCs w:val="24"/>
                <w:lang w:eastAsia="en-US"/>
              </w:rPr>
            </w:pPr>
            <w:r>
              <w:rPr>
                <w:rFonts w:ascii="Times New Roman" w:eastAsia="Times New Roman" w:hAnsi="Times New Roman" w:cs="Times New Roman"/>
                <w:bCs/>
                <w:i/>
                <w:iCs/>
                <w:sz w:val="24"/>
                <w:szCs w:val="24"/>
                <w:lang w:eastAsia="en-US"/>
              </w:rPr>
              <w:t>3</w:t>
            </w:r>
          </w:p>
        </w:tc>
      </w:tr>
      <w:tr w:rsidR="00EA75F5" w:rsidRPr="00D11016" w14:paraId="6534573D" w14:textId="77777777" w:rsidTr="00D36D5A">
        <w:tc>
          <w:tcPr>
            <w:tcW w:w="627" w:type="dxa"/>
            <w:tcBorders>
              <w:top w:val="single" w:sz="4" w:space="0" w:color="auto"/>
              <w:left w:val="single" w:sz="4" w:space="0" w:color="auto"/>
              <w:bottom w:val="single" w:sz="4" w:space="0" w:color="auto"/>
              <w:right w:val="single" w:sz="4" w:space="0" w:color="auto"/>
            </w:tcBorders>
            <w:vAlign w:val="center"/>
            <w:hideMark/>
          </w:tcPr>
          <w:p w14:paraId="4007B545" w14:textId="77777777" w:rsidR="00EA75F5" w:rsidRPr="00D11016" w:rsidRDefault="00EA75F5" w:rsidP="00D11016">
            <w:pPr>
              <w:spacing w:after="0" w:line="256" w:lineRule="auto"/>
              <w:jc w:val="center"/>
              <w:rPr>
                <w:rFonts w:ascii="Times New Roman" w:eastAsia="Times New Roman" w:hAnsi="Times New Roman" w:cs="Times New Roman"/>
                <w:sz w:val="24"/>
                <w:szCs w:val="24"/>
                <w:lang w:eastAsia="en-US"/>
              </w:rPr>
            </w:pPr>
            <w:r w:rsidRPr="00D11016">
              <w:rPr>
                <w:rFonts w:ascii="Times New Roman" w:eastAsia="Times New Roman" w:hAnsi="Times New Roman" w:cs="Times New Roman"/>
                <w:sz w:val="24"/>
                <w:szCs w:val="24"/>
                <w:lang w:eastAsia="en-US"/>
              </w:rPr>
              <w:t>1.</w:t>
            </w:r>
          </w:p>
        </w:tc>
        <w:tc>
          <w:tcPr>
            <w:tcW w:w="7306" w:type="dxa"/>
            <w:tcBorders>
              <w:top w:val="single" w:sz="4" w:space="0" w:color="auto"/>
              <w:left w:val="single" w:sz="4" w:space="0" w:color="auto"/>
              <w:bottom w:val="single" w:sz="4" w:space="0" w:color="auto"/>
              <w:right w:val="single" w:sz="4" w:space="0" w:color="auto"/>
            </w:tcBorders>
            <w:vAlign w:val="center"/>
            <w:hideMark/>
          </w:tcPr>
          <w:p w14:paraId="04EF3F6F" w14:textId="47B192C4" w:rsidR="00EA75F5" w:rsidRPr="00D11016"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Pr>
                <w:rFonts w:ascii="Times New Roman" w:eastAsia="Times New Roman" w:hAnsi="Times New Roman" w:cs="Times New Roman"/>
                <w:sz w:val="24"/>
                <w:szCs w:val="24"/>
                <w:lang w:eastAsia="en-US"/>
              </w:rPr>
              <w:t xml:space="preserve"> </w:t>
            </w:r>
            <w:r w:rsidRPr="00EA75F5">
              <w:rPr>
                <w:rFonts w:ascii="Times New Roman" w:eastAsia="Times New Roman" w:hAnsi="Times New Roman" w:cs="Times New Roman"/>
                <w:sz w:val="24"/>
                <w:szCs w:val="24"/>
                <w:lang w:eastAsia="en-US"/>
              </w:rPr>
              <w:t>Šatrininkų</w:t>
            </w:r>
            <w:r>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52FD946F"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5328DD0F" w14:textId="77777777" w:rsidTr="00D36D5A">
        <w:tc>
          <w:tcPr>
            <w:tcW w:w="627" w:type="dxa"/>
            <w:tcBorders>
              <w:top w:val="single" w:sz="4" w:space="0" w:color="auto"/>
              <w:left w:val="single" w:sz="4" w:space="0" w:color="auto"/>
              <w:bottom w:val="single" w:sz="4" w:space="0" w:color="auto"/>
              <w:right w:val="single" w:sz="4" w:space="0" w:color="auto"/>
            </w:tcBorders>
            <w:vAlign w:val="center"/>
            <w:hideMark/>
          </w:tcPr>
          <w:p w14:paraId="2403B519" w14:textId="77777777" w:rsidR="00EA75F5" w:rsidRPr="00D11016" w:rsidRDefault="00EA75F5" w:rsidP="00D11016">
            <w:pPr>
              <w:spacing w:after="0" w:line="256" w:lineRule="auto"/>
              <w:jc w:val="center"/>
              <w:rPr>
                <w:rFonts w:ascii="Times New Roman" w:eastAsia="Times New Roman" w:hAnsi="Times New Roman" w:cs="Times New Roman"/>
                <w:sz w:val="24"/>
                <w:szCs w:val="24"/>
                <w:lang w:eastAsia="en-US"/>
              </w:rPr>
            </w:pPr>
            <w:r w:rsidRPr="00D11016">
              <w:rPr>
                <w:rFonts w:ascii="Times New Roman" w:eastAsia="Times New Roman" w:hAnsi="Times New Roman" w:cs="Times New Roman"/>
                <w:sz w:val="24"/>
                <w:szCs w:val="24"/>
                <w:lang w:eastAsia="en-US"/>
              </w:rPr>
              <w:t>2.</w:t>
            </w:r>
          </w:p>
        </w:tc>
        <w:tc>
          <w:tcPr>
            <w:tcW w:w="7306" w:type="dxa"/>
            <w:tcBorders>
              <w:top w:val="single" w:sz="4" w:space="0" w:color="auto"/>
              <w:left w:val="single" w:sz="4" w:space="0" w:color="auto"/>
              <w:bottom w:val="single" w:sz="4" w:space="0" w:color="auto"/>
              <w:right w:val="single" w:sz="4" w:space="0" w:color="auto"/>
            </w:tcBorders>
            <w:vAlign w:val="center"/>
          </w:tcPr>
          <w:p w14:paraId="4990B4A3" w14:textId="705E15E6" w:rsidR="00EA75F5" w:rsidRPr="00D11016"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Maišiagalos</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64DB7BCA"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0F8C6DEF" w14:textId="77777777" w:rsidTr="00D36D5A">
        <w:tc>
          <w:tcPr>
            <w:tcW w:w="627" w:type="dxa"/>
            <w:tcBorders>
              <w:top w:val="single" w:sz="4" w:space="0" w:color="auto"/>
              <w:left w:val="single" w:sz="4" w:space="0" w:color="auto"/>
              <w:bottom w:val="single" w:sz="4" w:space="0" w:color="auto"/>
              <w:right w:val="single" w:sz="4" w:space="0" w:color="auto"/>
            </w:tcBorders>
            <w:vAlign w:val="center"/>
            <w:hideMark/>
          </w:tcPr>
          <w:p w14:paraId="61B558C5" w14:textId="77777777" w:rsidR="00EA75F5" w:rsidRPr="00D11016" w:rsidRDefault="00EA75F5" w:rsidP="00D11016">
            <w:pPr>
              <w:spacing w:after="0" w:line="256" w:lineRule="auto"/>
              <w:jc w:val="center"/>
              <w:rPr>
                <w:rFonts w:ascii="Times New Roman" w:eastAsia="Times New Roman" w:hAnsi="Times New Roman" w:cs="Times New Roman"/>
                <w:sz w:val="24"/>
                <w:szCs w:val="24"/>
                <w:lang w:eastAsia="en-US"/>
              </w:rPr>
            </w:pPr>
            <w:r w:rsidRPr="00D11016">
              <w:rPr>
                <w:rFonts w:ascii="Times New Roman" w:eastAsia="Times New Roman" w:hAnsi="Times New Roman" w:cs="Times New Roman"/>
                <w:sz w:val="24"/>
                <w:szCs w:val="24"/>
                <w:lang w:eastAsia="en-US"/>
              </w:rPr>
              <w:t>3.</w:t>
            </w:r>
          </w:p>
        </w:tc>
        <w:tc>
          <w:tcPr>
            <w:tcW w:w="7306" w:type="dxa"/>
            <w:tcBorders>
              <w:top w:val="single" w:sz="4" w:space="0" w:color="auto"/>
              <w:left w:val="single" w:sz="4" w:space="0" w:color="auto"/>
              <w:bottom w:val="single" w:sz="4" w:space="0" w:color="auto"/>
              <w:right w:val="single" w:sz="4" w:space="0" w:color="auto"/>
            </w:tcBorders>
            <w:vAlign w:val="center"/>
          </w:tcPr>
          <w:p w14:paraId="4BA42D4B" w14:textId="312D3F56" w:rsidR="00EA75F5" w:rsidRPr="00D11016"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Medininkų</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34071A65"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661853A8"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7A8501E6" w14:textId="294B09CA" w:rsidR="00EA75F5" w:rsidRPr="00D11016"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7306" w:type="dxa"/>
            <w:tcBorders>
              <w:top w:val="single" w:sz="4" w:space="0" w:color="auto"/>
              <w:left w:val="single" w:sz="4" w:space="0" w:color="auto"/>
              <w:bottom w:val="single" w:sz="4" w:space="0" w:color="auto"/>
              <w:right w:val="single" w:sz="4" w:space="0" w:color="auto"/>
            </w:tcBorders>
            <w:vAlign w:val="center"/>
          </w:tcPr>
          <w:p w14:paraId="5BA6D19C" w14:textId="2120D5D2"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Lavoriškių</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29C42DA8"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35602EDA"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16BE3BD9" w14:textId="22060D87"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7306" w:type="dxa"/>
            <w:tcBorders>
              <w:top w:val="single" w:sz="4" w:space="0" w:color="auto"/>
              <w:left w:val="single" w:sz="4" w:space="0" w:color="auto"/>
              <w:bottom w:val="single" w:sz="4" w:space="0" w:color="auto"/>
              <w:right w:val="single" w:sz="4" w:space="0" w:color="auto"/>
            </w:tcBorders>
            <w:vAlign w:val="center"/>
          </w:tcPr>
          <w:p w14:paraId="1B0AC163" w14:textId="67398182"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Avižienių</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06A9A65F"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79A38A07"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05A33F16" w14:textId="3BF7FD27"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p>
        </w:tc>
        <w:tc>
          <w:tcPr>
            <w:tcW w:w="7306" w:type="dxa"/>
            <w:tcBorders>
              <w:top w:val="single" w:sz="4" w:space="0" w:color="auto"/>
              <w:left w:val="single" w:sz="4" w:space="0" w:color="auto"/>
              <w:bottom w:val="single" w:sz="4" w:space="0" w:color="auto"/>
              <w:right w:val="single" w:sz="4" w:space="0" w:color="auto"/>
            </w:tcBorders>
            <w:vAlign w:val="center"/>
          </w:tcPr>
          <w:p w14:paraId="62B7E490" w14:textId="008081A5"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Nemenčinės miesto</w:t>
            </w:r>
          </w:p>
        </w:tc>
        <w:tc>
          <w:tcPr>
            <w:tcW w:w="1985" w:type="dxa"/>
            <w:tcBorders>
              <w:top w:val="single" w:sz="4" w:space="0" w:color="auto"/>
              <w:left w:val="single" w:sz="4" w:space="0" w:color="auto"/>
              <w:bottom w:val="single" w:sz="4" w:space="0" w:color="auto"/>
              <w:right w:val="single" w:sz="4" w:space="0" w:color="auto"/>
            </w:tcBorders>
          </w:tcPr>
          <w:p w14:paraId="43C863A5"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583CE608"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25D20893" w14:textId="22D9EEE5"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p>
        </w:tc>
        <w:tc>
          <w:tcPr>
            <w:tcW w:w="7306" w:type="dxa"/>
            <w:tcBorders>
              <w:top w:val="single" w:sz="4" w:space="0" w:color="auto"/>
              <w:left w:val="single" w:sz="4" w:space="0" w:color="auto"/>
              <w:bottom w:val="single" w:sz="4" w:space="0" w:color="auto"/>
              <w:right w:val="single" w:sz="4" w:space="0" w:color="auto"/>
            </w:tcBorders>
            <w:vAlign w:val="center"/>
          </w:tcPr>
          <w:p w14:paraId="059FC161" w14:textId="5E45792D"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Pr>
                <w:rFonts w:ascii="Times New Roman" w:eastAsia="Times New Roman" w:hAnsi="Times New Roman" w:cs="Times New Roman"/>
                <w:sz w:val="24"/>
                <w:szCs w:val="24"/>
                <w:lang w:eastAsia="en-US"/>
              </w:rPr>
              <w:t xml:space="preserve"> Marijamplio</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5CCA4EC6"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4AA8F88F"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2EFE3335" w14:textId="4E4DAE1F"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p>
        </w:tc>
        <w:tc>
          <w:tcPr>
            <w:tcW w:w="7306" w:type="dxa"/>
            <w:tcBorders>
              <w:top w:val="single" w:sz="4" w:space="0" w:color="auto"/>
              <w:left w:val="single" w:sz="4" w:space="0" w:color="auto"/>
              <w:bottom w:val="single" w:sz="4" w:space="0" w:color="auto"/>
              <w:right w:val="single" w:sz="4" w:space="0" w:color="auto"/>
            </w:tcBorders>
            <w:vAlign w:val="center"/>
          </w:tcPr>
          <w:p w14:paraId="68FF5025" w14:textId="09E77F47"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Pr>
                <w:rFonts w:ascii="Times New Roman" w:eastAsia="Times New Roman" w:hAnsi="Times New Roman" w:cs="Times New Roman"/>
                <w:sz w:val="24"/>
                <w:szCs w:val="24"/>
                <w:lang w:eastAsia="en-US"/>
              </w:rPr>
              <w:t xml:space="preserve"> Zujūnų</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25B277C1"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23286699"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09672FD5" w14:textId="32123D17"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p>
        </w:tc>
        <w:tc>
          <w:tcPr>
            <w:tcW w:w="7306" w:type="dxa"/>
            <w:tcBorders>
              <w:top w:val="single" w:sz="4" w:space="0" w:color="auto"/>
              <w:left w:val="single" w:sz="4" w:space="0" w:color="auto"/>
              <w:bottom w:val="single" w:sz="4" w:space="0" w:color="auto"/>
              <w:right w:val="single" w:sz="4" w:space="0" w:color="auto"/>
            </w:tcBorders>
            <w:vAlign w:val="center"/>
          </w:tcPr>
          <w:p w14:paraId="56A2BFB7" w14:textId="12168AF3"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Pr>
                <w:rFonts w:ascii="Times New Roman" w:eastAsia="Times New Roman" w:hAnsi="Times New Roman" w:cs="Times New Roman"/>
                <w:sz w:val="24"/>
                <w:szCs w:val="24"/>
                <w:lang w:eastAsia="en-US"/>
              </w:rPr>
              <w:t xml:space="preserve"> Sužionių</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3CA1B84E"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EA75F5" w:rsidRPr="00D11016" w14:paraId="2BF6EDFE" w14:textId="77777777" w:rsidTr="00D36D5A">
        <w:tc>
          <w:tcPr>
            <w:tcW w:w="627" w:type="dxa"/>
            <w:tcBorders>
              <w:top w:val="single" w:sz="4" w:space="0" w:color="auto"/>
              <w:left w:val="single" w:sz="4" w:space="0" w:color="auto"/>
              <w:bottom w:val="single" w:sz="4" w:space="0" w:color="auto"/>
              <w:right w:val="single" w:sz="4" w:space="0" w:color="auto"/>
            </w:tcBorders>
            <w:vAlign w:val="center"/>
          </w:tcPr>
          <w:p w14:paraId="280DC4DD" w14:textId="5B02730B" w:rsidR="00EA75F5" w:rsidRDefault="00EA75F5" w:rsidP="00D11016">
            <w:pPr>
              <w:spacing w:after="0" w:line="256"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p>
        </w:tc>
        <w:tc>
          <w:tcPr>
            <w:tcW w:w="7306" w:type="dxa"/>
            <w:tcBorders>
              <w:top w:val="single" w:sz="4" w:space="0" w:color="auto"/>
              <w:left w:val="single" w:sz="4" w:space="0" w:color="auto"/>
              <w:bottom w:val="single" w:sz="4" w:space="0" w:color="auto"/>
              <w:right w:val="single" w:sz="4" w:space="0" w:color="auto"/>
            </w:tcBorders>
            <w:vAlign w:val="center"/>
          </w:tcPr>
          <w:p w14:paraId="334618F2" w14:textId="0ABDEBC2" w:rsidR="00EA75F5" w:rsidRPr="00EA75F5" w:rsidRDefault="00EA75F5" w:rsidP="00EA75F5">
            <w:pPr>
              <w:spacing w:after="0" w:line="256" w:lineRule="auto"/>
              <w:rPr>
                <w:rFonts w:ascii="Times New Roman" w:eastAsia="Times New Roman" w:hAnsi="Times New Roman" w:cs="Times New Roman"/>
                <w:sz w:val="24"/>
                <w:szCs w:val="24"/>
                <w:lang w:eastAsia="en-US"/>
              </w:rPr>
            </w:pPr>
            <w:r w:rsidRPr="00EA75F5">
              <w:rPr>
                <w:rFonts w:ascii="Times New Roman" w:eastAsia="Times New Roman" w:hAnsi="Times New Roman" w:cs="Times New Roman"/>
                <w:sz w:val="24"/>
                <w:szCs w:val="24"/>
                <w:lang w:eastAsia="en-US"/>
              </w:rPr>
              <w:t>Priešgaisrinės sistemos įranga su montavimo darbais</w:t>
            </w:r>
            <w:r w:rsidRPr="00EA75F5">
              <w:rPr>
                <w:rFonts w:ascii="Times New Roman" w:eastAsia="Calibri" w:hAnsi="Times New Roman" w:cs="Times New Roman"/>
                <w:sz w:val="24"/>
                <w:szCs w:val="28"/>
              </w:rPr>
              <w:t xml:space="preserve"> </w:t>
            </w:r>
            <w:r w:rsidRPr="00EA75F5">
              <w:rPr>
                <w:rFonts w:ascii="Times New Roman" w:eastAsia="Times New Roman" w:hAnsi="Times New Roman" w:cs="Times New Roman"/>
                <w:sz w:val="24"/>
                <w:szCs w:val="24"/>
                <w:lang w:eastAsia="en-US"/>
              </w:rPr>
              <w:t>Sudervės</w:t>
            </w:r>
            <w:r w:rsidR="00BE517E" w:rsidRPr="00BE517E">
              <w:rPr>
                <w:rFonts w:ascii="Times New Roman" w:eastAsia="Times New Roman" w:hAnsi="Times New Roman" w:cs="Times New Roman"/>
                <w:sz w:val="24"/>
                <w:szCs w:val="24"/>
                <w:lang w:eastAsia="en-US"/>
              </w:rPr>
              <w:t xml:space="preserve"> sen.</w:t>
            </w:r>
          </w:p>
        </w:tc>
        <w:tc>
          <w:tcPr>
            <w:tcW w:w="1985" w:type="dxa"/>
            <w:tcBorders>
              <w:top w:val="single" w:sz="4" w:space="0" w:color="auto"/>
              <w:left w:val="single" w:sz="4" w:space="0" w:color="auto"/>
              <w:bottom w:val="single" w:sz="4" w:space="0" w:color="auto"/>
              <w:right w:val="single" w:sz="4" w:space="0" w:color="auto"/>
            </w:tcBorders>
          </w:tcPr>
          <w:p w14:paraId="2337BA68" w14:textId="77777777" w:rsidR="00EA75F5" w:rsidRPr="00D11016" w:rsidRDefault="00EA75F5" w:rsidP="00D11016">
            <w:pPr>
              <w:spacing w:after="0" w:line="256" w:lineRule="auto"/>
              <w:jc w:val="both"/>
              <w:rPr>
                <w:rFonts w:ascii="Times New Roman" w:eastAsia="Times New Roman" w:hAnsi="Times New Roman" w:cs="Times New Roman"/>
                <w:sz w:val="24"/>
                <w:szCs w:val="24"/>
                <w:lang w:eastAsia="en-US"/>
              </w:rPr>
            </w:pPr>
          </w:p>
        </w:tc>
      </w:tr>
      <w:tr w:rsidR="00D11016" w:rsidRPr="00D11016" w14:paraId="65F66E87" w14:textId="77777777" w:rsidTr="00EA75F5">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19622A1E" w14:textId="77777777" w:rsidR="00D11016" w:rsidRPr="00D11016" w:rsidRDefault="00D11016" w:rsidP="00D11016">
            <w:pPr>
              <w:spacing w:after="0" w:line="256" w:lineRule="auto"/>
              <w:jc w:val="both"/>
              <w:rPr>
                <w:rFonts w:ascii="Times New Roman" w:eastAsia="Times New Roman" w:hAnsi="Times New Roman" w:cs="Times New Roman"/>
                <w:sz w:val="24"/>
                <w:szCs w:val="24"/>
                <w:lang w:eastAsia="en-US"/>
              </w:rPr>
            </w:pPr>
            <w:r w:rsidRPr="00D11016">
              <w:rPr>
                <w:rFonts w:ascii="Times New Roman" w:eastAsia="Times New Roman" w:hAnsi="Times New Roman" w:cs="Times New Roman"/>
                <w:b/>
                <w:sz w:val="24"/>
                <w:szCs w:val="24"/>
                <w:lang w:eastAsia="en-US"/>
              </w:rPr>
              <w:t>Bendra sutarties kaina be PVM, EUR:</w:t>
            </w:r>
          </w:p>
        </w:tc>
      </w:tr>
      <w:tr w:rsidR="00D11016" w:rsidRPr="00D11016" w14:paraId="726C88C6" w14:textId="77777777" w:rsidTr="00EA75F5">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39FB22A3" w14:textId="77777777" w:rsidR="00D11016" w:rsidRPr="00D11016" w:rsidRDefault="00D11016" w:rsidP="00D11016">
            <w:pPr>
              <w:spacing w:after="0" w:line="256" w:lineRule="auto"/>
              <w:jc w:val="both"/>
              <w:rPr>
                <w:rFonts w:ascii="Times New Roman" w:eastAsia="Times New Roman" w:hAnsi="Times New Roman" w:cs="Times New Roman"/>
                <w:sz w:val="24"/>
                <w:szCs w:val="24"/>
                <w:lang w:eastAsia="en-US"/>
              </w:rPr>
            </w:pPr>
            <w:r w:rsidRPr="00D11016">
              <w:rPr>
                <w:rFonts w:ascii="Times New Roman" w:eastAsia="Times New Roman" w:hAnsi="Times New Roman" w:cs="Times New Roman"/>
                <w:b/>
                <w:sz w:val="24"/>
                <w:szCs w:val="24"/>
                <w:lang w:eastAsia="en-US"/>
              </w:rPr>
              <w:t>PVM vertė (21 %), EUR:</w:t>
            </w:r>
          </w:p>
        </w:tc>
      </w:tr>
      <w:tr w:rsidR="00D11016" w:rsidRPr="00D11016" w14:paraId="3E5A5271" w14:textId="77777777" w:rsidTr="00EA75F5">
        <w:tc>
          <w:tcPr>
            <w:tcW w:w="9918" w:type="dxa"/>
            <w:gridSpan w:val="3"/>
            <w:tcBorders>
              <w:top w:val="single" w:sz="4" w:space="0" w:color="auto"/>
              <w:left w:val="single" w:sz="4" w:space="0" w:color="auto"/>
              <w:bottom w:val="single" w:sz="4" w:space="0" w:color="auto"/>
              <w:right w:val="single" w:sz="4" w:space="0" w:color="auto"/>
            </w:tcBorders>
            <w:vAlign w:val="center"/>
            <w:hideMark/>
          </w:tcPr>
          <w:p w14:paraId="48C811A9" w14:textId="77777777" w:rsidR="00D11016" w:rsidRPr="00D11016" w:rsidRDefault="00D11016" w:rsidP="00D11016">
            <w:pPr>
              <w:spacing w:after="0" w:line="256" w:lineRule="auto"/>
              <w:jc w:val="both"/>
              <w:rPr>
                <w:rFonts w:ascii="Times New Roman" w:eastAsia="Times New Roman" w:hAnsi="Times New Roman" w:cs="Times New Roman"/>
                <w:sz w:val="24"/>
                <w:szCs w:val="24"/>
                <w:lang w:eastAsia="en-US"/>
              </w:rPr>
            </w:pPr>
            <w:r w:rsidRPr="00D11016">
              <w:rPr>
                <w:rFonts w:ascii="Times New Roman" w:eastAsia="Times New Roman" w:hAnsi="Times New Roman" w:cs="Times New Roman"/>
                <w:b/>
                <w:sz w:val="24"/>
                <w:szCs w:val="24"/>
                <w:lang w:eastAsia="en-US"/>
              </w:rPr>
              <w:t>Bendra sutarties kaina su PVM, EUR (skaičiais ir žodžiais):</w:t>
            </w:r>
          </w:p>
        </w:tc>
      </w:tr>
    </w:tbl>
    <w:p w14:paraId="68659F86" w14:textId="77777777" w:rsidR="00D11016" w:rsidRDefault="00D11016"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7412A030"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65937CEF" w14:textId="77777777" w:rsidR="003F7DD6" w:rsidRDefault="003F7DD6" w:rsidP="003F7DD6">
      <w:pPr>
        <w:spacing w:after="0" w:line="240" w:lineRule="auto"/>
        <w:jc w:val="both"/>
        <w:rPr>
          <w:rFonts w:ascii="Times New Roman" w:eastAsia="Times New Roman" w:hAnsi="Times New Roman" w:cs="Times New Roman"/>
          <w:sz w:val="20"/>
          <w:szCs w:val="20"/>
          <w:lang w:eastAsia="en-US"/>
        </w:rPr>
      </w:pP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shd w:val="clear" w:color="auto" w:fill="auto"/>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lastRenderedPageBreak/>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lastRenderedPageBreak/>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594D26E" w14:textId="30689B5D" w:rsidR="003F7DD6" w:rsidRDefault="003F7DD6" w:rsidP="003F7DD6">
      <w:pPr>
        <w:spacing w:after="0" w:line="240" w:lineRule="auto"/>
        <w:rPr>
          <w:rFonts w:ascii="Times New Roman" w:eastAsia="Times New Roman" w:hAnsi="Times New Roman" w:cs="Times New Roman"/>
          <w:b/>
          <w:sz w:val="24"/>
          <w:szCs w:val="24"/>
          <w:lang w:eastAsia="en-US"/>
        </w:rPr>
      </w:pPr>
    </w:p>
    <w:p w14:paraId="2A5444FC"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2AB79C57"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75EDC28"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13B1594"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61214B1D"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DA4D1E2"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BEC1B88"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2D08D643"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6494EB99"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0625EE01"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3EE78D21"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1EA08B35"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C13B2EE"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33111A5"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35A54B1B"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0C515E4B"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61D1BCB8"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6775A845"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59EA6B7A"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17EDA05B"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7BE59B1"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B26A2FD"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68C3D435"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0B756155"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3EE40312"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312004EC"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53A326B0"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3C2068F"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8F637AA"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5224927"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782221E1"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0CB907AE" w14:textId="77777777" w:rsidR="00A129D3" w:rsidRDefault="00A129D3" w:rsidP="003F7DD6">
      <w:pPr>
        <w:spacing w:after="0" w:line="240" w:lineRule="auto"/>
        <w:rPr>
          <w:rFonts w:ascii="Times New Roman" w:eastAsia="Times New Roman" w:hAnsi="Times New Roman" w:cs="Times New Roman"/>
          <w:b/>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1BD7C89B" w14:textId="0EA7D1C8"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4838B0" w:rsidRDefault="00C82CF1" w:rsidP="00C82CF1">
      <w:pPr>
        <w:spacing w:after="0" w:line="360" w:lineRule="auto"/>
        <w:jc w:val="center"/>
        <w:rPr>
          <w:rFonts w:ascii="Times New Roman" w:eastAsia="Times New Roman" w:hAnsi="Times New Roman" w:cs="Times New Roman"/>
          <w:b/>
          <w:bCs/>
          <w:sz w:val="24"/>
          <w:szCs w:val="24"/>
        </w:rPr>
      </w:pPr>
      <w:r w:rsidRPr="004838B0">
        <w:rPr>
          <w:rFonts w:ascii="Times New Roman" w:eastAsia="Times New Roman" w:hAnsi="Times New Roman" w:cs="Times New Roman"/>
          <w:b/>
          <w:bCs/>
          <w:sz w:val="24"/>
          <w:szCs w:val="24"/>
        </w:rPr>
        <w:t>TECHNINĖ SPECIFIKACIJA</w:t>
      </w:r>
    </w:p>
    <w:p w14:paraId="425009D1" w14:textId="77777777" w:rsidR="0075109B" w:rsidRDefault="0075109B" w:rsidP="003944B7">
      <w:pPr>
        <w:spacing w:after="0" w:line="240" w:lineRule="auto"/>
        <w:rPr>
          <w:rFonts w:ascii="Times New Roman" w:eastAsia="Times New Roman" w:hAnsi="Times New Roman" w:cs="Times New Roman"/>
          <w:b/>
          <w:bCs/>
          <w:sz w:val="24"/>
          <w:szCs w:val="24"/>
        </w:rPr>
      </w:pPr>
    </w:p>
    <w:p w14:paraId="7428D464" w14:textId="55AF7DA2" w:rsidR="0075109B" w:rsidRPr="008456A8" w:rsidRDefault="0075109B" w:rsidP="0075109B">
      <w:pPr>
        <w:spacing w:after="0" w:line="256" w:lineRule="auto"/>
        <w:ind w:firstLine="567"/>
        <w:jc w:val="both"/>
        <w:rPr>
          <w:rFonts w:ascii="Times New Roman" w:eastAsia="Calibri" w:hAnsi="Times New Roman" w:cs="Times New Roman"/>
          <w:b/>
          <w:bCs/>
          <w:kern w:val="2"/>
          <w:sz w:val="24"/>
          <w:szCs w:val="24"/>
          <w14:ligatures w14:val="standardContextual"/>
        </w:rPr>
      </w:pPr>
      <w:r w:rsidRPr="0075109B">
        <w:rPr>
          <w:rFonts w:ascii="Times New Roman" w:eastAsia="Calibri" w:hAnsi="Times New Roman" w:cs="Times New Roman"/>
          <w:kern w:val="2"/>
          <w:sz w:val="24"/>
          <w:szCs w:val="24"/>
          <w14:ligatures w14:val="standardContextual"/>
        </w:rPr>
        <w:t xml:space="preserve">Pirkimo objektas – </w:t>
      </w:r>
      <w:r w:rsidRPr="008456A8">
        <w:rPr>
          <w:rFonts w:ascii="Times New Roman" w:eastAsia="Calibri" w:hAnsi="Times New Roman" w:cs="Times New Roman"/>
          <w:kern w:val="2"/>
          <w:sz w:val="24"/>
          <w:szCs w:val="24"/>
          <w14:ligatures w14:val="standardContextual"/>
        </w:rPr>
        <w:t>Priešgaisrinės sistemos įranga su montavimo darbais</w:t>
      </w:r>
      <w:r w:rsidRPr="003944B7">
        <w:rPr>
          <w:rFonts w:ascii="Times New Roman" w:eastAsia="Calibri" w:hAnsi="Times New Roman" w:cs="Times New Roman"/>
          <w:kern w:val="2"/>
          <w:sz w:val="24"/>
          <w:szCs w:val="24"/>
          <w14:ligatures w14:val="standardContextual"/>
        </w:rPr>
        <w:t>.</w:t>
      </w:r>
    </w:p>
    <w:p w14:paraId="0E982F02" w14:textId="77777777" w:rsidR="0075109B" w:rsidRPr="0075109B" w:rsidRDefault="0075109B" w:rsidP="0075109B">
      <w:pPr>
        <w:spacing w:after="0" w:line="256" w:lineRule="auto"/>
        <w:ind w:firstLine="567"/>
        <w:jc w:val="both"/>
        <w:rPr>
          <w:rFonts w:ascii="Times New Roman" w:eastAsia="Calibri" w:hAnsi="Times New Roman" w:cs="Times New Roman"/>
          <w:kern w:val="2"/>
          <w:sz w:val="24"/>
          <w:szCs w:val="24"/>
          <w14:ligatures w14:val="standardContextual"/>
        </w:rPr>
      </w:pPr>
      <w:r w:rsidRPr="0075109B">
        <w:rPr>
          <w:rFonts w:ascii="Times New Roman" w:eastAsia="Calibri" w:hAnsi="Times New Roman" w:cs="Times New Roman"/>
          <w:kern w:val="2"/>
          <w:sz w:val="24"/>
          <w:szCs w:val="24"/>
          <w14:ligatures w14:val="standardContextual"/>
        </w:rPr>
        <w:t>Darbų atlikimo vieta –Vilniaus rajono savivaldybės seniūnijų administraciniai pastatai:</w:t>
      </w:r>
    </w:p>
    <w:p w14:paraId="7F5015D2" w14:textId="77777777" w:rsidR="0075109B" w:rsidRPr="0075109B" w:rsidRDefault="0075109B" w:rsidP="0075109B">
      <w:pPr>
        <w:spacing w:after="0" w:line="256" w:lineRule="auto"/>
        <w:ind w:firstLine="567"/>
        <w:jc w:val="both"/>
        <w:rPr>
          <w:rFonts w:ascii="Times New Roman" w:eastAsia="Calibri" w:hAnsi="Times New Roman" w:cs="Times New Roman"/>
          <w:kern w:val="2"/>
          <w:sz w:val="24"/>
          <w:szCs w:val="24"/>
          <w14:ligatures w14:val="standardContextual"/>
        </w:rPr>
      </w:pPr>
    </w:p>
    <w:tbl>
      <w:tblPr>
        <w:tblStyle w:val="Lentelstinklelis11"/>
        <w:tblW w:w="0" w:type="auto"/>
        <w:tblLook w:val="04A0" w:firstRow="1" w:lastRow="0" w:firstColumn="1" w:lastColumn="0" w:noHBand="0" w:noVBand="1"/>
      </w:tblPr>
      <w:tblGrid>
        <w:gridCol w:w="1696"/>
        <w:gridCol w:w="5245"/>
        <w:gridCol w:w="2687"/>
      </w:tblGrid>
      <w:tr w:rsidR="0075109B" w:rsidRPr="0075109B" w14:paraId="7F31C3F4" w14:textId="77777777" w:rsidTr="00661A49">
        <w:tc>
          <w:tcPr>
            <w:tcW w:w="1696" w:type="dxa"/>
          </w:tcPr>
          <w:p w14:paraId="3E621F09"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Seniūnija</w:t>
            </w:r>
          </w:p>
        </w:tc>
        <w:tc>
          <w:tcPr>
            <w:tcW w:w="5245" w:type="dxa"/>
          </w:tcPr>
          <w:p w14:paraId="554D7EF3"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Adresas</w:t>
            </w:r>
          </w:p>
        </w:tc>
        <w:tc>
          <w:tcPr>
            <w:tcW w:w="2687" w:type="dxa"/>
          </w:tcPr>
          <w:p w14:paraId="190C1296"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Unikalus Nr.</w:t>
            </w:r>
          </w:p>
        </w:tc>
      </w:tr>
      <w:tr w:rsidR="0075109B" w:rsidRPr="0075109B" w14:paraId="3503B723" w14:textId="77777777" w:rsidTr="00661A49">
        <w:tc>
          <w:tcPr>
            <w:tcW w:w="1696" w:type="dxa"/>
          </w:tcPr>
          <w:p w14:paraId="33376213"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Šatrininkų</w:t>
            </w:r>
          </w:p>
        </w:tc>
        <w:tc>
          <w:tcPr>
            <w:tcW w:w="5245" w:type="dxa"/>
          </w:tcPr>
          <w:p w14:paraId="6EBA453F" w14:textId="77777777" w:rsidR="0075109B" w:rsidRPr="0075109B" w:rsidRDefault="0075109B" w:rsidP="0075109B">
            <w:pPr>
              <w:spacing w:before="40" w:after="40" w:line="360" w:lineRule="auto"/>
              <w:rPr>
                <w:rFonts w:ascii="Times New Roman" w:eastAsia="Arial" w:hAnsi="Times New Roman" w:cs="Times New Roman"/>
                <w:sz w:val="24"/>
                <w:szCs w:val="24"/>
              </w:rPr>
            </w:pPr>
            <w:r w:rsidRPr="0075109B">
              <w:rPr>
                <w:rFonts w:ascii="Times New Roman" w:eastAsia="Arial" w:hAnsi="Times New Roman" w:cs="Times New Roman"/>
                <w:sz w:val="24"/>
                <w:szCs w:val="24"/>
              </w:rPr>
              <w:t>Šumsko pl. 157, Šatrininkų k. LT-13132 Vilniaus r.</w:t>
            </w:r>
          </w:p>
        </w:tc>
        <w:tc>
          <w:tcPr>
            <w:tcW w:w="2687" w:type="dxa"/>
          </w:tcPr>
          <w:p w14:paraId="7AFF73A0"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4194-0379-2013</w:t>
            </w:r>
          </w:p>
        </w:tc>
      </w:tr>
      <w:tr w:rsidR="0075109B" w:rsidRPr="0075109B" w14:paraId="1D87D64C" w14:textId="77777777" w:rsidTr="00661A49">
        <w:tc>
          <w:tcPr>
            <w:tcW w:w="1696" w:type="dxa"/>
          </w:tcPr>
          <w:p w14:paraId="6A9596D9"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Maišiagalos</w:t>
            </w:r>
          </w:p>
        </w:tc>
        <w:tc>
          <w:tcPr>
            <w:tcW w:w="5245" w:type="dxa"/>
          </w:tcPr>
          <w:p w14:paraId="07C8FA92"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Kiemelių g. 11, Maišiagalos mstl., LT-14025 Vilniaus r.</w:t>
            </w:r>
          </w:p>
        </w:tc>
        <w:tc>
          <w:tcPr>
            <w:tcW w:w="2687" w:type="dxa"/>
          </w:tcPr>
          <w:p w14:paraId="4441708E"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4100-0060-1012</w:t>
            </w:r>
          </w:p>
        </w:tc>
      </w:tr>
      <w:tr w:rsidR="0075109B" w:rsidRPr="0075109B" w14:paraId="2C75926A" w14:textId="77777777" w:rsidTr="00661A49">
        <w:tc>
          <w:tcPr>
            <w:tcW w:w="1696" w:type="dxa"/>
          </w:tcPr>
          <w:p w14:paraId="7F34EBDC"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Medininkų</w:t>
            </w:r>
          </w:p>
        </w:tc>
        <w:tc>
          <w:tcPr>
            <w:tcW w:w="5245" w:type="dxa"/>
          </w:tcPr>
          <w:p w14:paraId="2C49575A"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Medaus g. 12, Medininkų k., LT-13192 Vilniaus r.</w:t>
            </w:r>
          </w:p>
        </w:tc>
        <w:tc>
          <w:tcPr>
            <w:tcW w:w="2687" w:type="dxa"/>
          </w:tcPr>
          <w:p w14:paraId="14A8D810"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4197-7008-0015</w:t>
            </w:r>
          </w:p>
        </w:tc>
      </w:tr>
      <w:tr w:rsidR="0075109B" w:rsidRPr="0075109B" w14:paraId="5B7150A5" w14:textId="77777777" w:rsidTr="00661A49">
        <w:tc>
          <w:tcPr>
            <w:tcW w:w="1696" w:type="dxa"/>
          </w:tcPr>
          <w:p w14:paraId="357EB39E"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Lavoriškių</w:t>
            </w:r>
          </w:p>
        </w:tc>
        <w:tc>
          <w:tcPr>
            <w:tcW w:w="5245" w:type="dxa"/>
          </w:tcPr>
          <w:p w14:paraId="58BD7656"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Liepos g. 6, Lavoriškių k., LT-15232 Vilniaus r.</w:t>
            </w:r>
          </w:p>
        </w:tc>
        <w:tc>
          <w:tcPr>
            <w:tcW w:w="2687" w:type="dxa"/>
          </w:tcPr>
          <w:p w14:paraId="77719515"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4100-3017-5016</w:t>
            </w:r>
          </w:p>
        </w:tc>
      </w:tr>
      <w:tr w:rsidR="0075109B" w:rsidRPr="0075109B" w14:paraId="0355AB57" w14:textId="77777777" w:rsidTr="00661A49">
        <w:tc>
          <w:tcPr>
            <w:tcW w:w="1696" w:type="dxa"/>
          </w:tcPr>
          <w:p w14:paraId="252FBA43"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Avižienių</w:t>
            </w:r>
          </w:p>
        </w:tc>
        <w:tc>
          <w:tcPr>
            <w:tcW w:w="5245" w:type="dxa"/>
          </w:tcPr>
          <w:p w14:paraId="33095A88"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Sudervės g. 9, Avižienių k., LT-14013 Vilniaus r.</w:t>
            </w:r>
          </w:p>
        </w:tc>
        <w:tc>
          <w:tcPr>
            <w:tcW w:w="2687" w:type="dxa"/>
          </w:tcPr>
          <w:p w14:paraId="08E2E41C"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4196-5032-6016</w:t>
            </w:r>
          </w:p>
        </w:tc>
      </w:tr>
      <w:tr w:rsidR="0075109B" w:rsidRPr="0075109B" w14:paraId="7CC1F9BD" w14:textId="77777777" w:rsidTr="00661A49">
        <w:tc>
          <w:tcPr>
            <w:tcW w:w="1696" w:type="dxa"/>
          </w:tcPr>
          <w:p w14:paraId="089ADFAE"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Nemenčinės miesto</w:t>
            </w:r>
          </w:p>
        </w:tc>
        <w:tc>
          <w:tcPr>
            <w:tcW w:w="5245" w:type="dxa"/>
          </w:tcPr>
          <w:p w14:paraId="3883DD18" w14:textId="77777777" w:rsidR="0075109B" w:rsidRPr="0075109B" w:rsidRDefault="0075109B" w:rsidP="00C76DAD">
            <w:pPr>
              <w:spacing w:before="40" w:after="40"/>
              <w:rPr>
                <w:rFonts w:ascii="Times New Roman" w:eastAsia="Arial" w:hAnsi="Times New Roman" w:cs="Times New Roman"/>
                <w:sz w:val="24"/>
                <w:szCs w:val="24"/>
              </w:rPr>
            </w:pPr>
            <w:r w:rsidRPr="0075109B">
              <w:rPr>
                <w:rFonts w:ascii="Times New Roman" w:eastAsia="Arial" w:hAnsi="Times New Roman" w:cs="Times New Roman"/>
                <w:sz w:val="24"/>
                <w:szCs w:val="24"/>
              </w:rPr>
              <w:t>Švenčionių g. 19, Nemenčinės m., LT-15177 Vilniaus r</w:t>
            </w:r>
          </w:p>
        </w:tc>
        <w:tc>
          <w:tcPr>
            <w:tcW w:w="2687" w:type="dxa"/>
          </w:tcPr>
          <w:p w14:paraId="35C5B51D"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4194-0360-4012</w:t>
            </w:r>
          </w:p>
        </w:tc>
      </w:tr>
      <w:tr w:rsidR="0075109B" w:rsidRPr="0075109B" w14:paraId="41458C54" w14:textId="77777777" w:rsidTr="00661A49">
        <w:tc>
          <w:tcPr>
            <w:tcW w:w="1696" w:type="dxa"/>
          </w:tcPr>
          <w:p w14:paraId="3896D08E"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Marijampolio</w:t>
            </w:r>
          </w:p>
        </w:tc>
        <w:tc>
          <w:tcPr>
            <w:tcW w:w="5245" w:type="dxa"/>
          </w:tcPr>
          <w:p w14:paraId="0CCBAC09"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Liepų g. 24, Marijampolio k., LT-13210 Vilniaus r</w:t>
            </w:r>
          </w:p>
        </w:tc>
        <w:tc>
          <w:tcPr>
            <w:tcW w:w="2687" w:type="dxa"/>
          </w:tcPr>
          <w:p w14:paraId="7C937D94"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4198-0021-6009</w:t>
            </w:r>
          </w:p>
        </w:tc>
      </w:tr>
      <w:tr w:rsidR="0075109B" w:rsidRPr="0075109B" w14:paraId="5AF730F8" w14:textId="77777777" w:rsidTr="00661A49">
        <w:tc>
          <w:tcPr>
            <w:tcW w:w="1696" w:type="dxa"/>
          </w:tcPr>
          <w:p w14:paraId="24254C35"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Zujūnų</w:t>
            </w:r>
          </w:p>
        </w:tc>
        <w:tc>
          <w:tcPr>
            <w:tcW w:w="5245" w:type="dxa"/>
          </w:tcPr>
          <w:p w14:paraId="45E950FD"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Buivydiškių g. 3, Zujūnų k., LT-14160 Vilniaus</w:t>
            </w:r>
          </w:p>
        </w:tc>
        <w:tc>
          <w:tcPr>
            <w:tcW w:w="2687" w:type="dxa"/>
          </w:tcPr>
          <w:p w14:paraId="22D4DB8B"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4100-0019-9012</w:t>
            </w:r>
          </w:p>
        </w:tc>
      </w:tr>
      <w:tr w:rsidR="0075109B" w:rsidRPr="0075109B" w14:paraId="7DF02C05" w14:textId="77777777" w:rsidTr="00661A49">
        <w:tc>
          <w:tcPr>
            <w:tcW w:w="1696" w:type="dxa"/>
          </w:tcPr>
          <w:p w14:paraId="581E9340"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Sužionių</w:t>
            </w:r>
          </w:p>
        </w:tc>
        <w:tc>
          <w:tcPr>
            <w:tcW w:w="5245" w:type="dxa"/>
          </w:tcPr>
          <w:p w14:paraId="2803F371"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Kalvinės g. 1, Sužionių k., LT-15112 Vilniaus r.</w:t>
            </w:r>
          </w:p>
        </w:tc>
        <w:tc>
          <w:tcPr>
            <w:tcW w:w="2687" w:type="dxa"/>
          </w:tcPr>
          <w:p w14:paraId="3A9EECD3"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4199-4047-5013</w:t>
            </w:r>
          </w:p>
        </w:tc>
      </w:tr>
      <w:tr w:rsidR="0075109B" w:rsidRPr="0075109B" w14:paraId="36954BC2" w14:textId="77777777" w:rsidTr="00661A49">
        <w:tc>
          <w:tcPr>
            <w:tcW w:w="1696" w:type="dxa"/>
          </w:tcPr>
          <w:p w14:paraId="01D5C610"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Sudervės</w:t>
            </w:r>
          </w:p>
        </w:tc>
        <w:tc>
          <w:tcPr>
            <w:tcW w:w="5245" w:type="dxa"/>
          </w:tcPr>
          <w:p w14:paraId="011C0C3D" w14:textId="77777777" w:rsidR="0075109B" w:rsidRPr="0075109B" w:rsidRDefault="0075109B" w:rsidP="0075109B">
            <w:pPr>
              <w:spacing w:line="256" w:lineRule="auto"/>
              <w:jc w:val="both"/>
              <w:rPr>
                <w:rFonts w:ascii="Times New Roman" w:eastAsia="Calibri" w:hAnsi="Times New Roman" w:cs="Times New Roman"/>
                <w:sz w:val="24"/>
                <w:szCs w:val="28"/>
              </w:rPr>
            </w:pPr>
            <w:r w:rsidRPr="0075109B">
              <w:rPr>
                <w:rFonts w:ascii="Times New Roman" w:eastAsia="Calibri" w:hAnsi="Times New Roman" w:cs="Times New Roman"/>
                <w:sz w:val="24"/>
                <w:szCs w:val="28"/>
              </w:rPr>
              <w:t>Vilniaus g. 25, Sudervės k., LT-14201 Vilniaus r.</w:t>
            </w:r>
          </w:p>
        </w:tc>
        <w:tc>
          <w:tcPr>
            <w:tcW w:w="2687" w:type="dxa"/>
          </w:tcPr>
          <w:p w14:paraId="2C0E2B06" w14:textId="77777777" w:rsidR="0075109B" w:rsidRPr="0075109B" w:rsidRDefault="0075109B" w:rsidP="0075109B">
            <w:pPr>
              <w:spacing w:line="256" w:lineRule="auto"/>
              <w:jc w:val="center"/>
              <w:rPr>
                <w:rFonts w:ascii="Times New Roman" w:eastAsia="Calibri" w:hAnsi="Times New Roman" w:cs="Times New Roman"/>
                <w:sz w:val="24"/>
                <w:szCs w:val="28"/>
              </w:rPr>
            </w:pPr>
            <w:r w:rsidRPr="0075109B">
              <w:rPr>
                <w:rFonts w:ascii="Times New Roman" w:eastAsia="Calibri" w:hAnsi="Times New Roman" w:cs="Times New Roman"/>
                <w:sz w:val="24"/>
                <w:szCs w:val="28"/>
              </w:rPr>
              <w:t>4100-0039-8014</w:t>
            </w:r>
          </w:p>
        </w:tc>
      </w:tr>
    </w:tbl>
    <w:p w14:paraId="18881C38" w14:textId="77777777" w:rsidR="0075109B" w:rsidRPr="0075109B" w:rsidRDefault="0075109B" w:rsidP="0075109B">
      <w:pPr>
        <w:spacing w:after="0" w:line="256" w:lineRule="auto"/>
        <w:jc w:val="both"/>
        <w:rPr>
          <w:rFonts w:ascii="Times New Roman" w:eastAsia="Arial" w:hAnsi="Times New Roman" w:cs="Times New Roman"/>
          <w:b/>
          <w:bCs/>
          <w:lang w:eastAsia="en-US"/>
        </w:rPr>
      </w:pPr>
    </w:p>
    <w:p w14:paraId="38AF5E1F" w14:textId="77777777" w:rsidR="0075109B" w:rsidRPr="0075109B" w:rsidRDefault="0075109B" w:rsidP="0075109B">
      <w:pPr>
        <w:spacing w:after="0" w:line="256" w:lineRule="auto"/>
        <w:ind w:firstLine="567"/>
        <w:jc w:val="both"/>
        <w:rPr>
          <w:rFonts w:ascii="Times New Roman" w:eastAsia="Calibri" w:hAnsi="Times New Roman" w:cs="Times New Roman"/>
          <w:bCs/>
          <w:kern w:val="2"/>
          <w:sz w:val="24"/>
          <w:szCs w:val="28"/>
          <w14:ligatures w14:val="standardContextual"/>
        </w:rPr>
      </w:pPr>
      <w:r w:rsidRPr="0075109B">
        <w:rPr>
          <w:rFonts w:ascii="Times New Roman" w:eastAsia="Calibri" w:hAnsi="Times New Roman" w:cs="Times New Roman"/>
          <w:bCs/>
          <w:kern w:val="2"/>
          <w:sz w:val="24"/>
          <w:szCs w:val="28"/>
          <w14:ligatures w14:val="standardContextual"/>
        </w:rPr>
        <w:t xml:space="preserve">Darbai turi būti atlikti pagal Techninius darbo projektus </w:t>
      </w:r>
      <w:r w:rsidRPr="0075109B">
        <w:rPr>
          <w:rFonts w:ascii="Times New Roman" w:eastAsia="Calibri" w:hAnsi="Times New Roman" w:cs="Times New Roman"/>
          <w:kern w:val="2"/>
          <w:sz w:val="24"/>
          <w:szCs w:val="28"/>
          <w14:ligatures w14:val="standardContextual"/>
        </w:rPr>
        <w:t xml:space="preserve">– </w:t>
      </w:r>
      <w:r w:rsidRPr="0075109B">
        <w:rPr>
          <w:rFonts w:ascii="Times New Roman" w:eastAsia="Calibri" w:hAnsi="Times New Roman" w:cs="Times New Roman"/>
          <w:bCs/>
          <w:kern w:val="2"/>
          <w:sz w:val="24"/>
          <w:szCs w:val="28"/>
          <w14:ligatures w14:val="standardContextual"/>
        </w:rPr>
        <w:t xml:space="preserve">Gaisro aptikimo ir signalizavimo sistemos su montavimo darbais sutarties </w:t>
      </w:r>
      <w:r w:rsidRPr="0075109B">
        <w:rPr>
          <w:rFonts w:ascii="Times New Roman" w:eastAsia="Calibri" w:hAnsi="Times New Roman" w:cs="Times New Roman"/>
          <w:kern w:val="2"/>
          <w:sz w:val="24"/>
          <w:szCs w:val="28"/>
          <w14:ligatures w14:val="standardContextual"/>
        </w:rPr>
        <w:t>Specialiųjų sąlygų Priedas Nr. 3 (a, b, c, d, e, f, g, h, i, j)</w:t>
      </w:r>
      <w:r w:rsidRPr="0075109B">
        <w:rPr>
          <w:rFonts w:ascii="Times New Roman" w:eastAsia="Calibri" w:hAnsi="Times New Roman" w:cs="Times New Roman"/>
          <w:bCs/>
          <w:kern w:val="2"/>
          <w:sz w:val="24"/>
          <w:szCs w:val="28"/>
          <w14:ligatures w14:val="standardContextual"/>
        </w:rPr>
        <w:t>.</w:t>
      </w:r>
    </w:p>
    <w:p w14:paraId="3ABA9391" w14:textId="77777777" w:rsidR="0075109B" w:rsidRPr="0075109B" w:rsidRDefault="0075109B" w:rsidP="0075109B">
      <w:pPr>
        <w:tabs>
          <w:tab w:val="left" w:pos="993"/>
        </w:tabs>
        <w:spacing w:after="0" w:line="256" w:lineRule="auto"/>
        <w:ind w:firstLine="567"/>
        <w:jc w:val="both"/>
        <w:rPr>
          <w:rFonts w:ascii="Times New Roman" w:eastAsia="Calibri" w:hAnsi="Times New Roman" w:cs="Times New Roman"/>
          <w:kern w:val="2"/>
          <w:sz w:val="24"/>
          <w:szCs w:val="28"/>
          <w14:ligatures w14:val="standardContextual"/>
        </w:rPr>
      </w:pPr>
      <w:r w:rsidRPr="0075109B">
        <w:rPr>
          <w:rFonts w:ascii="Times New Roman" w:eastAsia="Calibri" w:hAnsi="Times New Roman" w:cs="Times New Roman"/>
          <w:kern w:val="2"/>
          <w:sz w:val="24"/>
          <w:szCs w:val="28"/>
          <w14:ligatures w14:val="standardContextual"/>
        </w:rPr>
        <w:t xml:space="preserve">Darbų atlikimo terminas – </w:t>
      </w:r>
      <w:r w:rsidRPr="0075109B">
        <w:rPr>
          <w:rFonts w:ascii="Times New Roman" w:eastAsia="Calibri" w:hAnsi="Times New Roman" w:cs="Times New Roman"/>
          <w:kern w:val="2"/>
          <w:sz w:val="24"/>
          <w:szCs w:val="28"/>
          <w:lang w:eastAsia="en-US"/>
          <w14:ligatures w14:val="standardContextual"/>
        </w:rPr>
        <w:t>6</w:t>
      </w:r>
      <w:r w:rsidRPr="0075109B">
        <w:rPr>
          <w:rFonts w:ascii="Times New Roman" w:eastAsia="Calibri" w:hAnsi="Times New Roman" w:cs="Times New Roman"/>
          <w:bCs/>
          <w:kern w:val="2"/>
          <w:sz w:val="24"/>
          <w:szCs w:val="28"/>
          <w:lang w:eastAsia="en-US"/>
          <w14:ligatures w14:val="standardContextual"/>
        </w:rPr>
        <w:t xml:space="preserve"> mėn</w:t>
      </w:r>
      <w:r w:rsidRPr="0075109B">
        <w:rPr>
          <w:rFonts w:ascii="Times New Roman" w:eastAsia="Calibri" w:hAnsi="Times New Roman" w:cs="Times New Roman"/>
          <w:kern w:val="2"/>
          <w:sz w:val="24"/>
          <w:szCs w:val="28"/>
          <w:lang w:eastAsia="en-US"/>
          <w14:ligatures w14:val="standardContextual"/>
        </w:rPr>
        <w:t>. nuo sutarties įsigaliojimo dienos. Pratęsimo galimybės nenumatomos.</w:t>
      </w:r>
    </w:p>
    <w:p w14:paraId="22BC0662" w14:textId="77777777" w:rsidR="0075109B" w:rsidRPr="0075109B" w:rsidRDefault="0075109B" w:rsidP="0075109B">
      <w:pPr>
        <w:tabs>
          <w:tab w:val="left" w:pos="993"/>
        </w:tabs>
        <w:spacing w:after="0" w:line="256" w:lineRule="auto"/>
        <w:ind w:firstLine="567"/>
        <w:jc w:val="both"/>
        <w:rPr>
          <w:rFonts w:ascii="Times New Roman" w:eastAsia="Calibri" w:hAnsi="Times New Roman" w:cs="Times New Roman"/>
          <w:kern w:val="2"/>
          <w:sz w:val="24"/>
          <w:szCs w:val="28"/>
          <w14:ligatures w14:val="standardContextual"/>
        </w:rPr>
      </w:pPr>
      <w:r w:rsidRPr="0075109B">
        <w:rPr>
          <w:rFonts w:ascii="Times New Roman" w:eastAsia="Calibri" w:hAnsi="Times New Roman" w:cs="Times New Roman"/>
          <w:kern w:val="2"/>
          <w:sz w:val="24"/>
          <w:szCs w:val="28"/>
          <w14:ligatures w14:val="standardContextual"/>
        </w:rPr>
        <w:t>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 jeigu faktinė pirkimo dokumentuose nurodytų Darbų apimtis nesiskiria daugiau kaip 15 procentų.</w:t>
      </w:r>
    </w:p>
    <w:p w14:paraId="224D95E0" w14:textId="77777777" w:rsidR="0075109B" w:rsidRPr="0075109B" w:rsidRDefault="0075109B" w:rsidP="0075109B">
      <w:pPr>
        <w:tabs>
          <w:tab w:val="left" w:pos="993"/>
        </w:tabs>
        <w:spacing w:after="0" w:line="240" w:lineRule="auto"/>
        <w:ind w:firstLine="567"/>
        <w:jc w:val="both"/>
        <w:rPr>
          <w:rFonts w:ascii="Times New Roman" w:eastAsia="Times New Roman" w:hAnsi="Times New Roman" w:cs="Times New Roman"/>
          <w:sz w:val="24"/>
          <w:szCs w:val="24"/>
        </w:rPr>
      </w:pPr>
      <w:r w:rsidRPr="0075109B">
        <w:rPr>
          <w:rFonts w:ascii="Times New Roman" w:eastAsia="Times New Roman" w:hAnsi="Times New Roman" w:cs="Times New Roman"/>
          <w:sz w:val="24"/>
          <w:szCs w:val="24"/>
        </w:rPr>
        <w:t>Techniniame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57B75AA" w14:textId="77777777" w:rsidR="0075109B" w:rsidRPr="0075109B" w:rsidRDefault="0075109B" w:rsidP="0075109B">
      <w:pPr>
        <w:tabs>
          <w:tab w:val="left" w:pos="993"/>
        </w:tabs>
        <w:spacing w:after="0" w:line="256" w:lineRule="auto"/>
        <w:ind w:firstLine="567"/>
        <w:jc w:val="both"/>
        <w:rPr>
          <w:rFonts w:ascii="Times New Roman" w:eastAsia="Times New Roman" w:hAnsi="Times New Roman" w:cs="Times New Roman"/>
          <w:sz w:val="24"/>
          <w:szCs w:val="24"/>
        </w:rPr>
      </w:pPr>
      <w:r w:rsidRPr="0075109B">
        <w:rPr>
          <w:rFonts w:ascii="Times New Roman" w:eastAsia="Times New Roman"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662B0B59" w14:textId="77777777" w:rsidR="0075109B" w:rsidRDefault="0075109B" w:rsidP="00C82CF1">
      <w:pPr>
        <w:spacing w:after="0" w:line="240" w:lineRule="auto"/>
        <w:ind w:left="993"/>
        <w:jc w:val="center"/>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10C3AAFB" w14:textId="77777777" w:rsidR="00C82CF1" w:rsidRPr="00721C6E" w:rsidRDefault="00C82CF1" w:rsidP="00C82CF1">
      <w:pPr>
        <w:spacing w:after="0" w:line="240" w:lineRule="auto"/>
        <w:jc w:val="center"/>
        <w:rPr>
          <w:rFonts w:ascii="Times New Roman" w:eastAsia="Times New Roman" w:hAnsi="Times New Roman" w:cs="Times New Roman"/>
          <w:b/>
        </w:rPr>
      </w:pPr>
    </w:p>
    <w:p w14:paraId="6C55C15B" w14:textId="77777777" w:rsidR="00056E19" w:rsidRDefault="00056E19" w:rsidP="00007830">
      <w:pPr>
        <w:spacing w:after="0" w:line="360" w:lineRule="auto"/>
        <w:rPr>
          <w:rFonts w:ascii="Times New Roman" w:eastAsia="Times New Roman" w:hAnsi="Times New Roman" w:cs="Times New Roman"/>
          <w:b/>
          <w:bCs/>
          <w:sz w:val="24"/>
          <w:szCs w:val="24"/>
        </w:rPr>
      </w:pPr>
    </w:p>
    <w:p w14:paraId="2C802B4F" w14:textId="77777777" w:rsidR="001950E3" w:rsidRDefault="001950E3" w:rsidP="00007830">
      <w:pPr>
        <w:spacing w:after="0" w:line="360" w:lineRule="auto"/>
        <w:rPr>
          <w:rFonts w:ascii="Times New Roman" w:eastAsia="Times New Roman" w:hAnsi="Times New Roman" w:cs="Times New Roman"/>
          <w:b/>
          <w:bCs/>
          <w:sz w:val="24"/>
          <w:szCs w:val="24"/>
        </w:rPr>
      </w:pPr>
    </w:p>
    <w:p w14:paraId="508B819E" w14:textId="38AF32F3"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423ECF22" w14:textId="77777777" w:rsidR="00063D2D" w:rsidRDefault="00063D2D" w:rsidP="00DE0F9A">
      <w:pPr>
        <w:rPr>
          <w:rFonts w:ascii="Times New Roman" w:hAnsi="Times New Roman" w:cs="Times New Roman"/>
          <w:sz w:val="24"/>
          <w:szCs w:val="28"/>
        </w:rPr>
      </w:pPr>
    </w:p>
    <w:p w14:paraId="0AEE758F" w14:textId="77777777" w:rsidR="001007E9" w:rsidRDefault="001007E9" w:rsidP="001D2F6F">
      <w:pPr>
        <w:jc w:val="right"/>
        <w:rPr>
          <w:rFonts w:ascii="Times New Roman" w:hAnsi="Times New Roman" w:cs="Times New Roman"/>
          <w:sz w:val="24"/>
          <w:szCs w:val="28"/>
        </w:rPr>
      </w:pPr>
    </w:p>
    <w:p w14:paraId="7A3E5080" w14:textId="19E83E3D" w:rsidR="001D2F6F" w:rsidRPr="007B20C8" w:rsidRDefault="001D2F6F" w:rsidP="001D2F6F">
      <w:pPr>
        <w:jc w:val="right"/>
        <w:rPr>
          <w:rFonts w:ascii="Times New Roman" w:hAnsi="Times New Roman" w:cs="Times New Roman"/>
          <w:sz w:val="24"/>
          <w:szCs w:val="28"/>
        </w:rPr>
      </w:pPr>
      <w:bookmarkStart w:id="7" w:name="_Hlk168662949"/>
      <w:r>
        <w:rPr>
          <w:rFonts w:ascii="Times New Roman" w:hAnsi="Times New Roman" w:cs="Times New Roman"/>
          <w:sz w:val="24"/>
          <w:szCs w:val="28"/>
        </w:rPr>
        <w:lastRenderedPageBreak/>
        <w:t>4</w:t>
      </w:r>
      <w:r w:rsidRPr="003048F9">
        <w:rPr>
          <w:rFonts w:ascii="Times New Roman" w:hAnsi="Times New Roman" w:cs="Times New Roman"/>
          <w:sz w:val="24"/>
          <w:szCs w:val="28"/>
        </w:rPr>
        <w:t xml:space="preserve"> sąlygų priedas</w:t>
      </w:r>
    </w:p>
    <w:bookmarkEnd w:id="7"/>
    <w:p w14:paraId="43A34020" w14:textId="77777777" w:rsidR="001D2F6F" w:rsidRPr="003048F9" w:rsidRDefault="001D2F6F" w:rsidP="001D2F6F">
      <w:pPr>
        <w:spacing w:after="0"/>
        <w:jc w:val="center"/>
        <w:rPr>
          <w:rFonts w:ascii="Times New Roman" w:hAnsi="Times New Roman" w:cs="Times New Roman"/>
          <w:b/>
          <w:bCs/>
          <w:sz w:val="24"/>
          <w:szCs w:val="28"/>
        </w:rPr>
      </w:pPr>
    </w:p>
    <w:p w14:paraId="05F71A31"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73B47329"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p>
    <w:p w14:paraId="6CB2CFEC" w14:textId="77777777" w:rsidR="008202AC" w:rsidRPr="00CF1009" w:rsidRDefault="008202AC" w:rsidP="008202AC">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2DF7D75"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p>
    <w:p w14:paraId="72DCBA8E" w14:textId="77777777" w:rsidR="008202AC" w:rsidRPr="00CF1009" w:rsidRDefault="008202AC" w:rsidP="008202AC">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8EDDD9D"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p>
    <w:p w14:paraId="785B859B"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A2186A3" w14:textId="77777777" w:rsidR="008202AC" w:rsidRPr="00CF1009" w:rsidRDefault="008202AC" w:rsidP="008202AC">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23371AD2"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140CAA95"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CF1009">
        <w:rPr>
          <w:rFonts w:ascii="Times New Roman" w:eastAsia="Times New Roman" w:hAnsi="Times New Roman" w:cs="Times New Roman"/>
          <w:b/>
          <w:bCs/>
          <w:sz w:val="24"/>
          <w:szCs w:val="24"/>
        </w:rPr>
        <w:t>ATITIKTIES DEKLARACIJA</w:t>
      </w:r>
    </w:p>
    <w:p w14:paraId="44F8C3C3"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67ADB12"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233031B" w14:textId="77777777" w:rsidR="008202AC" w:rsidRPr="00CF1009" w:rsidRDefault="008202AC" w:rsidP="008202AC">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7A0AD3CF"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0C6CA477" w14:textId="77777777" w:rsidR="008202AC" w:rsidRPr="00CF1009" w:rsidRDefault="008202AC" w:rsidP="008202AC">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3EEE21CD" w14:textId="77777777" w:rsidR="008202AC" w:rsidRPr="00CF1009" w:rsidRDefault="008202AC" w:rsidP="008202AC">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8202AC" w:rsidRPr="00CF1009" w14:paraId="48B9D88D" w14:textId="77777777" w:rsidTr="00661A49">
        <w:tc>
          <w:tcPr>
            <w:tcW w:w="9828" w:type="dxa"/>
            <w:hideMark/>
          </w:tcPr>
          <w:p w14:paraId="509394A2" w14:textId="77777777" w:rsidR="008202AC" w:rsidRPr="00CF1009" w:rsidRDefault="008202AC" w:rsidP="00661A49">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8202AC" w:rsidRPr="00CF1009" w14:paraId="7A1FC68E" w14:textId="77777777" w:rsidTr="00661A49">
        <w:tc>
          <w:tcPr>
            <w:tcW w:w="9828" w:type="dxa"/>
            <w:hideMark/>
          </w:tcPr>
          <w:p w14:paraId="1CB580ED"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8202AC" w:rsidRPr="00CF1009" w14:paraId="1FF2F094" w14:textId="77777777" w:rsidTr="00661A49">
        <w:tc>
          <w:tcPr>
            <w:tcW w:w="9828" w:type="dxa"/>
            <w:hideMark/>
          </w:tcPr>
          <w:p w14:paraId="30113A36"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(-os) (atstovaujamo (-os))_______________________________ ,</w:t>
            </w:r>
          </w:p>
        </w:tc>
      </w:tr>
      <w:tr w:rsidR="008202AC" w:rsidRPr="00CF1009" w14:paraId="252A684B" w14:textId="77777777" w:rsidTr="00661A49">
        <w:tc>
          <w:tcPr>
            <w:tcW w:w="9828" w:type="dxa"/>
            <w:hideMark/>
          </w:tcPr>
          <w:p w14:paraId="460411C4"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8202AC" w:rsidRPr="00CF1009" w14:paraId="16EA333C" w14:textId="77777777" w:rsidTr="00661A49">
        <w:tc>
          <w:tcPr>
            <w:tcW w:w="9828" w:type="dxa"/>
            <w:hideMark/>
          </w:tcPr>
          <w:p w14:paraId="66EFC1C9"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(-ios) ______________________________________________________________</w:t>
            </w:r>
          </w:p>
        </w:tc>
      </w:tr>
      <w:tr w:rsidR="008202AC" w:rsidRPr="00CF1009" w14:paraId="1CB947C0" w14:textId="77777777" w:rsidTr="00661A49">
        <w:tc>
          <w:tcPr>
            <w:tcW w:w="9828" w:type="dxa"/>
            <w:hideMark/>
          </w:tcPr>
          <w:p w14:paraId="31BC37E6"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8202AC" w:rsidRPr="00CF1009" w14:paraId="740573F3" w14:textId="77777777" w:rsidTr="00661A49">
        <w:tc>
          <w:tcPr>
            <w:tcW w:w="9828" w:type="dxa"/>
            <w:hideMark/>
          </w:tcPr>
          <w:p w14:paraId="0B025863"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8202AC" w:rsidRPr="00CF1009" w14:paraId="3D84276D" w14:textId="77777777" w:rsidTr="00661A49">
        <w:tc>
          <w:tcPr>
            <w:tcW w:w="9828" w:type="dxa"/>
            <w:hideMark/>
          </w:tcPr>
          <w:p w14:paraId="103E3501"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8202AC" w:rsidRPr="00CF1009" w14:paraId="41FCD850" w14:textId="77777777" w:rsidTr="00661A49">
        <w:tc>
          <w:tcPr>
            <w:tcW w:w="9828" w:type="dxa"/>
            <w:hideMark/>
          </w:tcPr>
          <w:p w14:paraId="11E9660E" w14:textId="77777777" w:rsidR="008202AC" w:rsidRPr="00CF1009" w:rsidRDefault="008202AC" w:rsidP="00661A49">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8202AC" w:rsidRPr="00CF1009" w14:paraId="47E80F37" w14:textId="77777777" w:rsidTr="00661A49">
        <w:tc>
          <w:tcPr>
            <w:tcW w:w="9828" w:type="dxa"/>
            <w:hideMark/>
          </w:tcPr>
          <w:p w14:paraId="1C035BDE" w14:textId="77777777" w:rsidR="008202AC" w:rsidRPr="00CF1009" w:rsidRDefault="008202AC" w:rsidP="00661A49">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2C9C9A55" w14:textId="77777777" w:rsidR="008202AC" w:rsidRPr="00CF1009" w:rsidRDefault="008202AC" w:rsidP="008202AC">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0ED97132" w14:textId="77777777" w:rsidR="008202AC" w:rsidRPr="00CF1009" w:rsidRDefault="008202AC" w:rsidP="008202AC">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842"/>
        <w:gridCol w:w="2127"/>
      </w:tblGrid>
      <w:tr w:rsidR="008202AC" w:rsidRPr="00CF1009" w14:paraId="57A6CB33" w14:textId="77777777" w:rsidTr="00661A49">
        <w:trPr>
          <w:trHeight w:val="1807"/>
        </w:trPr>
        <w:tc>
          <w:tcPr>
            <w:tcW w:w="6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6D83520" w14:textId="77777777" w:rsidR="008202AC" w:rsidRPr="00CF1009" w:rsidRDefault="008202AC" w:rsidP="00661A49">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83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7ADBAC" w14:textId="77777777" w:rsidR="008202AC" w:rsidRPr="00CF1009" w:rsidRDefault="008202AC" w:rsidP="00661A49">
            <w:pPr>
              <w:spacing w:after="0" w:line="240" w:lineRule="auto"/>
              <w:jc w:val="center"/>
              <w:rPr>
                <w:rFonts w:ascii="Times New Roman" w:eastAsia="Times New Roman" w:hAnsi="Times New Roman" w:cs="Times New Roman"/>
                <w:b/>
                <w:szCs w:val="24"/>
              </w:rPr>
            </w:pPr>
            <w:r>
              <w:rPr>
                <w:rFonts w:ascii="Times New Roman" w:eastAsia="Times New Roman" w:hAnsi="Times New Roman" w:cs="Times New Roman"/>
                <w:b/>
                <w:szCs w:val="24"/>
              </w:rPr>
              <w:t>R</w:t>
            </w:r>
            <w:r w:rsidRPr="00CF1009">
              <w:rPr>
                <w:rFonts w:ascii="Times New Roman" w:eastAsia="Times New Roman" w:hAnsi="Times New Roman" w:cs="Times New Roman"/>
                <w:b/>
                <w:szCs w:val="24"/>
              </w:rPr>
              <w:t>eikalavimai tiekėjui</w:t>
            </w:r>
          </w:p>
        </w:tc>
        <w:tc>
          <w:tcPr>
            <w:tcW w:w="21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4A4786" w14:textId="42933A1C" w:rsidR="008202AC" w:rsidRPr="00CF1009" w:rsidRDefault="008202AC" w:rsidP="00661A49">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8202AC" w:rsidRPr="00CF1009" w14:paraId="4B7CD25D" w14:textId="77777777" w:rsidTr="00661A49">
        <w:tc>
          <w:tcPr>
            <w:tcW w:w="675" w:type="dxa"/>
            <w:tcBorders>
              <w:top w:val="single" w:sz="4" w:space="0" w:color="auto"/>
              <w:left w:val="single" w:sz="4" w:space="0" w:color="auto"/>
              <w:bottom w:val="single" w:sz="4" w:space="0" w:color="auto"/>
              <w:right w:val="single" w:sz="4" w:space="0" w:color="auto"/>
            </w:tcBorders>
            <w:hideMark/>
          </w:tcPr>
          <w:p w14:paraId="34CE5678" w14:textId="77777777" w:rsidR="008202AC" w:rsidRPr="00CF1009" w:rsidRDefault="008202AC" w:rsidP="00661A49">
            <w:pPr>
              <w:tabs>
                <w:tab w:val="center" w:pos="4320"/>
                <w:tab w:val="right" w:pos="8640"/>
              </w:tabs>
              <w:spacing w:after="0" w:line="240" w:lineRule="auto"/>
              <w:jc w:val="center"/>
              <w:rPr>
                <w:rFonts w:ascii="Times New Roman" w:eastAsia="Times New Roman" w:hAnsi="Times New Roman" w:cs="Times New Roman"/>
              </w:rPr>
            </w:pPr>
            <w:r w:rsidRPr="00CF1009">
              <w:rPr>
                <w:rFonts w:ascii="Times New Roman" w:eastAsia="Times New Roman" w:hAnsi="Times New Roman" w:cs="Times New Roman"/>
              </w:rPr>
              <w:t>1.</w:t>
            </w:r>
          </w:p>
        </w:tc>
        <w:tc>
          <w:tcPr>
            <w:tcW w:w="6838" w:type="dxa"/>
            <w:tcBorders>
              <w:top w:val="single" w:sz="4" w:space="0" w:color="auto"/>
              <w:left w:val="single" w:sz="4" w:space="0" w:color="auto"/>
              <w:bottom w:val="single" w:sz="4" w:space="0" w:color="auto"/>
              <w:right w:val="single" w:sz="4" w:space="0" w:color="auto"/>
            </w:tcBorders>
            <w:shd w:val="clear" w:color="auto" w:fill="FFFFFF"/>
            <w:hideMark/>
          </w:tcPr>
          <w:p w14:paraId="6AD8057E" w14:textId="77777777" w:rsidR="008202AC" w:rsidRPr="00CF1009" w:rsidRDefault="008202AC" w:rsidP="00661A49">
            <w:pPr>
              <w:spacing w:after="0" w:line="240" w:lineRule="auto"/>
              <w:jc w:val="both"/>
              <w:rPr>
                <w:rFonts w:ascii="Times New Roman" w:eastAsia="Times New Roman" w:hAnsi="Times New Roman" w:cs="Times New Roman"/>
                <w:strike/>
                <w:highlight w:val="yellow"/>
              </w:rPr>
            </w:pPr>
            <w:r w:rsidRPr="00F96F1C">
              <w:rPr>
                <w:rFonts w:ascii="Times New Roman" w:hAnsi="Times New Roman" w:cs="Times New Roman"/>
                <w:shd w:val="clear" w:color="auto" w:fill="FFFFFF"/>
              </w:rPr>
              <w:t>Tiekėjas</w:t>
            </w:r>
            <w:r w:rsidRPr="00F96F1C">
              <w:rPr>
                <w:rFonts w:ascii="Times New Roman" w:hAnsi="Times New Roman" w:cs="Times New Roman"/>
              </w:rPr>
              <w:t xml:space="preserve"> darbų srityje</w:t>
            </w:r>
            <w:r w:rsidRPr="00F96F1C">
              <w:rPr>
                <w:rFonts w:ascii="Times New Roman" w:hAnsi="Times New Roman" w:cs="Times New Roman"/>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w:t>
            </w:r>
            <w:r w:rsidRPr="00F86662">
              <w:rPr>
                <w:rFonts w:ascii="Times New Roman" w:hAnsi="Times New Roman" w:cs="Times New Roman"/>
                <w:shd w:val="clear" w:color="auto" w:fill="FFFFFF"/>
              </w:rPr>
              <w:t xml:space="preserve"> lygiaverčiais įrodymais.</w:t>
            </w:r>
          </w:p>
        </w:tc>
        <w:tc>
          <w:tcPr>
            <w:tcW w:w="2126" w:type="dxa"/>
            <w:tcBorders>
              <w:top w:val="single" w:sz="4" w:space="0" w:color="auto"/>
              <w:left w:val="single" w:sz="4" w:space="0" w:color="auto"/>
              <w:bottom w:val="single" w:sz="4" w:space="0" w:color="auto"/>
              <w:right w:val="single" w:sz="4" w:space="0" w:color="auto"/>
            </w:tcBorders>
          </w:tcPr>
          <w:p w14:paraId="7C57B30C" w14:textId="77777777" w:rsidR="008202AC" w:rsidRPr="00CF1009" w:rsidRDefault="008202AC" w:rsidP="00661A49">
            <w:pPr>
              <w:spacing w:after="0" w:line="240" w:lineRule="auto"/>
              <w:jc w:val="both"/>
              <w:rPr>
                <w:rFonts w:ascii="Times New Roman" w:eastAsia="Times New Roman" w:hAnsi="Times New Roman" w:cs="Times New Roman"/>
              </w:rPr>
            </w:pPr>
          </w:p>
        </w:tc>
      </w:tr>
    </w:tbl>
    <w:p w14:paraId="0E9F0F22"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p>
    <w:p w14:paraId="07143A8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lastRenderedPageBreak/>
        <w:t>Man žinoma, jeigu perkančioji organizacija nustatytų, jog aukščiau pateikti duomenys yra neteisingi, pateiktas pasiūlymas nebus nagrinėjamas ir bus atmestas.</w:t>
      </w:r>
    </w:p>
    <w:p w14:paraId="2E17440F" w14:textId="77777777" w:rsidR="008202AC" w:rsidRPr="00CF1009" w:rsidRDefault="008202AC" w:rsidP="008202AC">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taip pat žinoma, jeigu perkančioji organizacija nustatytų, jog aukščiau pateikti duomenys yra neteisingi arba pateikiami dokumentai yra suklastoti, ji gali kreiptis į teismą ir išieškoti padarytus nuostolius.</w:t>
      </w:r>
    </w:p>
    <w:p w14:paraId="4D9AD18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47663A2F" w14:textId="77777777" w:rsidR="008202AC" w:rsidRPr="00CF1009" w:rsidRDefault="008202AC" w:rsidP="008202AC">
      <w:pPr>
        <w:spacing w:after="0" w:line="240" w:lineRule="auto"/>
        <w:jc w:val="both"/>
        <w:rPr>
          <w:rFonts w:ascii="Times New Roman" w:eastAsia="Times New Roman" w:hAnsi="Times New Roman" w:cs="Times New Roman"/>
          <w:i/>
          <w:sz w:val="24"/>
          <w:szCs w:val="24"/>
        </w:rPr>
      </w:pPr>
    </w:p>
    <w:p w14:paraId="37D2F1BE" w14:textId="77777777" w:rsidR="008202AC" w:rsidRPr="00CF1009" w:rsidRDefault="008202AC" w:rsidP="008202AC">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8" w:name="_4_konkurso_sąlygų_priedas"/>
      <w:bookmarkStart w:id="9" w:name="_3_konkurso_sąlygų_priedas"/>
      <w:bookmarkEnd w:id="8"/>
      <w:bookmarkEnd w:id="9"/>
    </w:p>
    <w:p w14:paraId="132D67DA" w14:textId="77777777" w:rsidR="00293F5E" w:rsidRDefault="00293F5E" w:rsidP="008202AC">
      <w:pPr>
        <w:spacing w:after="0" w:line="240" w:lineRule="auto"/>
        <w:ind w:left="-540" w:firstLine="540"/>
        <w:jc w:val="center"/>
        <w:outlineLvl w:val="1"/>
        <w:rPr>
          <w:rFonts w:ascii="Times New Roman" w:hAnsi="Times New Roman" w:cs="Times New Roman"/>
          <w:bCs/>
          <w:sz w:val="24"/>
          <w:szCs w:val="24"/>
        </w:rPr>
      </w:pPr>
    </w:p>
    <w:p w14:paraId="4FF5C972" w14:textId="77777777" w:rsidR="00293F5E" w:rsidRDefault="00293F5E" w:rsidP="00293F5E">
      <w:pPr>
        <w:spacing w:after="0" w:line="240" w:lineRule="auto"/>
        <w:ind w:left="-540" w:firstLine="540"/>
        <w:jc w:val="right"/>
        <w:outlineLvl w:val="1"/>
        <w:rPr>
          <w:rFonts w:ascii="Times New Roman" w:hAnsi="Times New Roman" w:cs="Times New Roman"/>
          <w:bCs/>
          <w:sz w:val="24"/>
          <w:szCs w:val="24"/>
        </w:rPr>
      </w:pPr>
    </w:p>
    <w:p w14:paraId="233DFD8C" w14:textId="77777777" w:rsidR="00293F5E" w:rsidRDefault="00293F5E" w:rsidP="00293F5E">
      <w:pPr>
        <w:spacing w:after="0" w:line="240" w:lineRule="auto"/>
        <w:outlineLvl w:val="1"/>
        <w:rPr>
          <w:rFonts w:ascii="Times New Roman" w:hAnsi="Times New Roman" w:cs="Times New Roman"/>
          <w:bCs/>
          <w:sz w:val="24"/>
          <w:szCs w:val="24"/>
        </w:rPr>
      </w:pPr>
    </w:p>
    <w:p w14:paraId="1C34A340" w14:textId="77777777" w:rsidR="00293F5E" w:rsidRDefault="00293F5E" w:rsidP="00293F5E">
      <w:pPr>
        <w:spacing w:after="0" w:line="240" w:lineRule="auto"/>
        <w:outlineLvl w:val="1"/>
        <w:rPr>
          <w:rFonts w:ascii="Times New Roman" w:hAnsi="Times New Roman" w:cs="Times New Roman"/>
          <w:bCs/>
          <w:sz w:val="24"/>
          <w:szCs w:val="24"/>
        </w:rPr>
      </w:pPr>
    </w:p>
    <w:p w14:paraId="44961AB2" w14:textId="77777777" w:rsidR="005F1DF3" w:rsidRPr="00210FD0" w:rsidRDefault="005F1DF3" w:rsidP="005F1DF3">
      <w:pPr>
        <w:spacing w:after="0" w:line="240" w:lineRule="auto"/>
        <w:rPr>
          <w:rFonts w:ascii="Times New Roman" w:eastAsia="Times New Roman" w:hAnsi="Times New Roman" w:cs="Times New Roman"/>
          <w:sz w:val="24"/>
          <w:szCs w:val="24"/>
        </w:rPr>
      </w:pPr>
    </w:p>
    <w:p w14:paraId="47982F3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BDE2102"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7D8583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4E53B3D"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210036E3"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C2B7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4FD2AE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51D6BA8C"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D8BC0F1"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48891F64"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650AA91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D259715"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3948DBFA"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1C3EB2EF"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40550D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98A2C66"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7130599E" w14:textId="77777777" w:rsidR="001D2F6F" w:rsidRDefault="001D2F6F" w:rsidP="00702900">
      <w:pPr>
        <w:spacing w:after="0" w:line="240" w:lineRule="auto"/>
        <w:jc w:val="right"/>
        <w:rPr>
          <w:rFonts w:ascii="Times New Roman" w:eastAsia="Times New Roman" w:hAnsi="Times New Roman" w:cs="Times New Roman"/>
          <w:bCs/>
          <w:sz w:val="24"/>
          <w:szCs w:val="24"/>
        </w:rPr>
      </w:pPr>
    </w:p>
    <w:p w14:paraId="0B242F15" w14:textId="77777777" w:rsidR="001D2F6F" w:rsidRDefault="001D2F6F" w:rsidP="00DD07E0">
      <w:pPr>
        <w:spacing w:after="0" w:line="240" w:lineRule="auto"/>
        <w:rPr>
          <w:rFonts w:ascii="Times New Roman" w:eastAsia="Times New Roman" w:hAnsi="Times New Roman" w:cs="Times New Roman"/>
          <w:bCs/>
          <w:sz w:val="24"/>
          <w:szCs w:val="24"/>
        </w:rPr>
      </w:pPr>
    </w:p>
    <w:sectPr w:rsidR="001D2F6F"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3F450364"/>
    <w:multiLevelType w:val="multilevel"/>
    <w:tmpl w:val="6792EA0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0"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3"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5"/>
  </w:num>
  <w:num w:numId="2" w16cid:durableId="1826973274">
    <w:abstractNumId w:val="0"/>
  </w:num>
  <w:num w:numId="3" w16cid:durableId="19907885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5"/>
  </w:num>
  <w:num w:numId="5" w16cid:durableId="325403708">
    <w:abstractNumId w:val="10"/>
  </w:num>
  <w:num w:numId="6" w16cid:durableId="1137727191">
    <w:abstractNumId w:val="3"/>
  </w:num>
  <w:num w:numId="7" w16cid:durableId="958533278">
    <w:abstractNumId w:val="14"/>
  </w:num>
  <w:num w:numId="8" w16cid:durableId="6299819">
    <w:abstractNumId w:val="8"/>
  </w:num>
  <w:num w:numId="9" w16cid:durableId="949551583">
    <w:abstractNumId w:val="13"/>
  </w:num>
  <w:num w:numId="10" w16cid:durableId="1603762203">
    <w:abstractNumId w:val="1"/>
  </w:num>
  <w:num w:numId="11" w16cid:durableId="1241794159">
    <w:abstractNumId w:val="12"/>
  </w:num>
  <w:num w:numId="12" w16cid:durableId="2018649542">
    <w:abstractNumId w:val="4"/>
  </w:num>
  <w:num w:numId="13" w16cid:durableId="1508204103">
    <w:abstractNumId w:val="6"/>
  </w:num>
  <w:num w:numId="14" w16cid:durableId="648167768">
    <w:abstractNumId w:val="2"/>
  </w:num>
  <w:num w:numId="15" w16cid:durableId="154342635">
    <w:abstractNumId w:val="11"/>
  </w:num>
  <w:num w:numId="16" w16cid:durableId="467628436">
    <w:abstractNumId w:val="7"/>
  </w:num>
  <w:num w:numId="17" w16cid:durableId="67926233">
    <w:abstractNumId w:val="7"/>
    <w:lvlOverride w:ilvl="0">
      <w:startOverride w:val="1"/>
    </w:lvlOverride>
    <w:lvlOverride w:ilvl="1"/>
    <w:lvlOverride w:ilvl="2"/>
    <w:lvlOverride w:ilvl="3"/>
    <w:lvlOverride w:ilvl="4"/>
    <w:lvlOverride w:ilvl="5"/>
    <w:lvlOverride w:ilvl="6"/>
    <w:lvlOverride w:ilvl="7"/>
    <w:lvlOverride w:ilvl="8"/>
  </w:num>
  <w:num w:numId="18" w16cid:durableId="126060342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71938"/>
    <w:rsid w:val="000728FA"/>
    <w:rsid w:val="0007322B"/>
    <w:rsid w:val="00074428"/>
    <w:rsid w:val="0007445A"/>
    <w:rsid w:val="00075FB8"/>
    <w:rsid w:val="00076461"/>
    <w:rsid w:val="00077FBF"/>
    <w:rsid w:val="00080002"/>
    <w:rsid w:val="000802D3"/>
    <w:rsid w:val="00080893"/>
    <w:rsid w:val="000816F6"/>
    <w:rsid w:val="000846CA"/>
    <w:rsid w:val="00086230"/>
    <w:rsid w:val="00087C24"/>
    <w:rsid w:val="00090072"/>
    <w:rsid w:val="000900D4"/>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D128C"/>
    <w:rsid w:val="000D1680"/>
    <w:rsid w:val="000D267D"/>
    <w:rsid w:val="000D2822"/>
    <w:rsid w:val="000D2C71"/>
    <w:rsid w:val="000D7713"/>
    <w:rsid w:val="000D7AE0"/>
    <w:rsid w:val="000E0075"/>
    <w:rsid w:val="000E0722"/>
    <w:rsid w:val="000E1B01"/>
    <w:rsid w:val="000E209A"/>
    <w:rsid w:val="000E513A"/>
    <w:rsid w:val="000E6253"/>
    <w:rsid w:val="000F1204"/>
    <w:rsid w:val="000F1E61"/>
    <w:rsid w:val="000F30BE"/>
    <w:rsid w:val="000F5332"/>
    <w:rsid w:val="000F6EE4"/>
    <w:rsid w:val="000F7162"/>
    <w:rsid w:val="001007E9"/>
    <w:rsid w:val="001015C0"/>
    <w:rsid w:val="0010179E"/>
    <w:rsid w:val="00106E6C"/>
    <w:rsid w:val="00106EA3"/>
    <w:rsid w:val="001106F5"/>
    <w:rsid w:val="00111E31"/>
    <w:rsid w:val="00111EAB"/>
    <w:rsid w:val="00112A28"/>
    <w:rsid w:val="00112FF0"/>
    <w:rsid w:val="00115CF4"/>
    <w:rsid w:val="00116041"/>
    <w:rsid w:val="0012088A"/>
    <w:rsid w:val="00121428"/>
    <w:rsid w:val="00122E29"/>
    <w:rsid w:val="0012478C"/>
    <w:rsid w:val="00124B3B"/>
    <w:rsid w:val="001259F2"/>
    <w:rsid w:val="00126D01"/>
    <w:rsid w:val="001279BC"/>
    <w:rsid w:val="00127CC9"/>
    <w:rsid w:val="00127F91"/>
    <w:rsid w:val="00130A71"/>
    <w:rsid w:val="00132898"/>
    <w:rsid w:val="00137CE7"/>
    <w:rsid w:val="00140A94"/>
    <w:rsid w:val="00141092"/>
    <w:rsid w:val="001417C9"/>
    <w:rsid w:val="00141A24"/>
    <w:rsid w:val="0014248E"/>
    <w:rsid w:val="00142E2C"/>
    <w:rsid w:val="00142FF3"/>
    <w:rsid w:val="00145D82"/>
    <w:rsid w:val="001468AC"/>
    <w:rsid w:val="00146CE1"/>
    <w:rsid w:val="00151EEB"/>
    <w:rsid w:val="00151F4F"/>
    <w:rsid w:val="0015240E"/>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A1"/>
    <w:rsid w:val="00173D1E"/>
    <w:rsid w:val="00175737"/>
    <w:rsid w:val="001759C6"/>
    <w:rsid w:val="00180A09"/>
    <w:rsid w:val="00181D32"/>
    <w:rsid w:val="001828EB"/>
    <w:rsid w:val="001829E3"/>
    <w:rsid w:val="00183694"/>
    <w:rsid w:val="0018456B"/>
    <w:rsid w:val="001859CB"/>
    <w:rsid w:val="00185E9C"/>
    <w:rsid w:val="00192552"/>
    <w:rsid w:val="00192628"/>
    <w:rsid w:val="00193BBF"/>
    <w:rsid w:val="001950E3"/>
    <w:rsid w:val="001A1635"/>
    <w:rsid w:val="001A24AB"/>
    <w:rsid w:val="001A292B"/>
    <w:rsid w:val="001B0A5C"/>
    <w:rsid w:val="001B56FD"/>
    <w:rsid w:val="001B6E69"/>
    <w:rsid w:val="001C09E5"/>
    <w:rsid w:val="001C0A67"/>
    <w:rsid w:val="001C4858"/>
    <w:rsid w:val="001C5EDC"/>
    <w:rsid w:val="001C6E59"/>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68F3"/>
    <w:rsid w:val="00236F1E"/>
    <w:rsid w:val="00246979"/>
    <w:rsid w:val="00246EF7"/>
    <w:rsid w:val="00246F3F"/>
    <w:rsid w:val="00247CF3"/>
    <w:rsid w:val="00247D46"/>
    <w:rsid w:val="00250650"/>
    <w:rsid w:val="00250A6B"/>
    <w:rsid w:val="00250C39"/>
    <w:rsid w:val="002522AC"/>
    <w:rsid w:val="00253804"/>
    <w:rsid w:val="0025552A"/>
    <w:rsid w:val="00256318"/>
    <w:rsid w:val="00256C43"/>
    <w:rsid w:val="00257298"/>
    <w:rsid w:val="002616F5"/>
    <w:rsid w:val="00262EDF"/>
    <w:rsid w:val="00270203"/>
    <w:rsid w:val="00270456"/>
    <w:rsid w:val="002706B5"/>
    <w:rsid w:val="002735D9"/>
    <w:rsid w:val="00274E2D"/>
    <w:rsid w:val="002759E5"/>
    <w:rsid w:val="00276131"/>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5D9"/>
    <w:rsid w:val="002A6792"/>
    <w:rsid w:val="002B0236"/>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37D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616F"/>
    <w:rsid w:val="003705A6"/>
    <w:rsid w:val="003705C6"/>
    <w:rsid w:val="0037107B"/>
    <w:rsid w:val="00373227"/>
    <w:rsid w:val="00377391"/>
    <w:rsid w:val="00377E8D"/>
    <w:rsid w:val="00380F7A"/>
    <w:rsid w:val="003829ED"/>
    <w:rsid w:val="003944B7"/>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A18"/>
    <w:rsid w:val="003C4A62"/>
    <w:rsid w:val="003C5BEF"/>
    <w:rsid w:val="003C71CB"/>
    <w:rsid w:val="003C7F75"/>
    <w:rsid w:val="003D2189"/>
    <w:rsid w:val="003D2D61"/>
    <w:rsid w:val="003D2EA4"/>
    <w:rsid w:val="003D5F84"/>
    <w:rsid w:val="003D7340"/>
    <w:rsid w:val="003D7ADE"/>
    <w:rsid w:val="003E0050"/>
    <w:rsid w:val="003E1D7C"/>
    <w:rsid w:val="003E4C71"/>
    <w:rsid w:val="003E7AF7"/>
    <w:rsid w:val="003F213D"/>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3461"/>
    <w:rsid w:val="004E565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307D"/>
    <w:rsid w:val="00554003"/>
    <w:rsid w:val="005557C3"/>
    <w:rsid w:val="00555CA8"/>
    <w:rsid w:val="00555E5F"/>
    <w:rsid w:val="00557593"/>
    <w:rsid w:val="00561AA5"/>
    <w:rsid w:val="00563033"/>
    <w:rsid w:val="00563123"/>
    <w:rsid w:val="005637DA"/>
    <w:rsid w:val="00567B8F"/>
    <w:rsid w:val="00567EB7"/>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79EF"/>
    <w:rsid w:val="00690DF2"/>
    <w:rsid w:val="00692820"/>
    <w:rsid w:val="00695D9E"/>
    <w:rsid w:val="00696785"/>
    <w:rsid w:val="0069685E"/>
    <w:rsid w:val="00697303"/>
    <w:rsid w:val="00697C31"/>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413CE"/>
    <w:rsid w:val="008423D3"/>
    <w:rsid w:val="00843381"/>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628B"/>
    <w:rsid w:val="008E6730"/>
    <w:rsid w:val="008F0F90"/>
    <w:rsid w:val="008F3B10"/>
    <w:rsid w:val="008F3C58"/>
    <w:rsid w:val="008F3F7F"/>
    <w:rsid w:val="008F4253"/>
    <w:rsid w:val="008F5104"/>
    <w:rsid w:val="008F7816"/>
    <w:rsid w:val="009039C7"/>
    <w:rsid w:val="00910F30"/>
    <w:rsid w:val="00911FAF"/>
    <w:rsid w:val="009154F2"/>
    <w:rsid w:val="0091640A"/>
    <w:rsid w:val="00916705"/>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4425"/>
    <w:rsid w:val="009B4FD6"/>
    <w:rsid w:val="009B6420"/>
    <w:rsid w:val="009B682D"/>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B30"/>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52960"/>
    <w:rsid w:val="00F55550"/>
    <w:rsid w:val="00F606DA"/>
    <w:rsid w:val="00F624A1"/>
    <w:rsid w:val="00F62F94"/>
    <w:rsid w:val="00F65193"/>
    <w:rsid w:val="00F66E2E"/>
    <w:rsid w:val="00F67B94"/>
    <w:rsid w:val="00F709CD"/>
    <w:rsid w:val="00F736BC"/>
    <w:rsid w:val="00F73EC4"/>
    <w:rsid w:val="00F75617"/>
    <w:rsid w:val="00F77C14"/>
    <w:rsid w:val="00F811D3"/>
    <w:rsid w:val="00F81DE9"/>
    <w:rsid w:val="00F83537"/>
    <w:rsid w:val="00F8572A"/>
    <w:rsid w:val="00F86083"/>
    <w:rsid w:val="00F866C0"/>
    <w:rsid w:val="00F916A0"/>
    <w:rsid w:val="00F9189E"/>
    <w:rsid w:val="00F9350F"/>
    <w:rsid w:val="00F93894"/>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3F5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narvois@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2.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22815</Words>
  <Characters>13006</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Beata Nenartavičiūtė-Dolgopolova</cp:lastModifiedBy>
  <cp:revision>94</cp:revision>
  <cp:lastPrinted>2022-10-03T11:12:00Z</cp:lastPrinted>
  <dcterms:created xsi:type="dcterms:W3CDTF">2025-02-14T08:37:00Z</dcterms:created>
  <dcterms:modified xsi:type="dcterms:W3CDTF">2025-04-08T19:33:00Z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