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4A761F8F"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D20A8A">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D20A8A">
        <w:rPr>
          <w:rFonts w:ascii="Times New Roman" w:hAnsi="Times New Roman" w:cs="Times New Roman"/>
          <w:sz w:val="24"/>
          <w:szCs w:val="24"/>
          <w:lang w:val="lt-LT"/>
        </w:rPr>
        <w:t>balandžio 4</w:t>
      </w:r>
      <w:r w:rsidR="009C78D6" w:rsidRPr="00415A17">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77CC0B2" w:rsidR="006B51E6" w:rsidRPr="00415A17" w:rsidRDefault="00D20A8A"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ECHOSKOP</w:t>
      </w:r>
      <w:r w:rsidR="00E25CEC">
        <w:rPr>
          <w:rFonts w:cs="Times New Roman"/>
          <w:color w:val="auto"/>
          <w:sz w:val="24"/>
          <w:szCs w:val="24"/>
          <w:lang w:val="lt-LT"/>
        </w:rPr>
        <w:t>as</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Pr>
          <w:rFonts w:cs="Times New Roman"/>
          <w:color w:val="auto"/>
          <w:sz w:val="24"/>
          <w:szCs w:val="24"/>
          <w:lang w:val="lt-LT"/>
        </w:rPr>
        <w:t>10260</w:t>
      </w:r>
      <w:r w:rsidR="00E25CEC">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6593C3D"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107AC2" w:rsidRPr="00415A17">
        <w:rPr>
          <w:rFonts w:eastAsia="Arial Unicode MS"/>
          <w:b/>
          <w:sz w:val="24"/>
          <w:szCs w:val="24"/>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552AC976"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FC1EE3">
        <w:rPr>
          <w:rFonts w:eastAsia="Arial Unicode MS"/>
          <w:sz w:val="24"/>
          <w:szCs w:val="24"/>
          <w:lang w:val="lt-LT"/>
        </w:rPr>
        <w:t xml:space="preserve"> </w:t>
      </w:r>
      <w:r w:rsidR="00FC1EE3" w:rsidRPr="00FC1EE3">
        <w:rPr>
          <w:rFonts w:eastAsia="Arial Unicode MS"/>
          <w:sz w:val="24"/>
          <w:szCs w:val="24"/>
          <w:lang w:val="lt-LT"/>
        </w:rPr>
        <w:t>Kiekvienai pirkimo daliai bus sudaroma atskira pirkimo sutartis arba viena bendra sutartis vieno tiekėjo laimėtoms pirkimo dalims</w:t>
      </w:r>
      <w:r w:rsidR="00FC1EE3">
        <w:rPr>
          <w:rFonts w:eastAsia="Arial Unicode MS"/>
          <w:sz w:val="24"/>
          <w:szCs w:val="24"/>
          <w:lang w:val="lt-LT"/>
        </w:rPr>
        <w:t>.</w:t>
      </w:r>
    </w:p>
    <w:p w14:paraId="1CF223E4" w14:textId="6D79B677"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 </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w:t>
      </w:r>
      <w:r w:rsidRPr="00415A17">
        <w:rPr>
          <w:rFonts w:eastAsia="Arial Unicode MS"/>
          <w:sz w:val="24"/>
          <w:szCs w:val="24"/>
          <w:lang w:val="lt-LT"/>
        </w:rPr>
        <w:lastRenderedPageBreak/>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50FB9592" w14:textId="177EDA4D" w:rsidR="00D20A8A" w:rsidRPr="00415A17" w:rsidRDefault="00D20A8A" w:rsidP="00BF3D1B">
      <w:pPr>
        <w:pStyle w:val="Body2"/>
        <w:spacing w:after="0"/>
        <w:ind w:firstLine="709"/>
        <w:rPr>
          <w:sz w:val="24"/>
          <w:szCs w:val="24"/>
          <w:lang w:val="lt-LT"/>
        </w:rPr>
      </w:pPr>
      <w:r>
        <w:rPr>
          <w:sz w:val="24"/>
          <w:szCs w:val="24"/>
          <w:lang w:val="lt-LT"/>
        </w:rPr>
        <w:t xml:space="preserve">2.10. </w:t>
      </w:r>
      <w:r w:rsidRPr="00D20A8A">
        <w:rPr>
          <w:sz w:val="24"/>
          <w:szCs w:val="24"/>
          <w:lang w:val="lt-LT"/>
        </w:rPr>
        <w:t xml:space="preserve">Pirkimo objekto „sudėtiniams elementams“ (ne visam pirkimo objektui), kurių BVPŽ kodai yra: 48000000-Programinės įrangos paketai ir informacinės sistemos, 31154000-Nenutrūkstamojo maitinimo šaltiniai, yra taikomos VPĮ 37 str. 9 d. ir 47 str. 9 d. nuostatos dėl nacionalinio saugumo reikalavimų. Tiekėjams draudžiama siūlyti prekes ir/ar su šiomis prekėmis susijusias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(Priedas Nr. </w:t>
      </w:r>
      <w:r>
        <w:rPr>
          <w:sz w:val="24"/>
          <w:szCs w:val="24"/>
          <w:lang w:val="lt-LT"/>
        </w:rPr>
        <w:t>6</w:t>
      </w:r>
      <w:r w:rsidRPr="00D20A8A">
        <w:rPr>
          <w:sz w:val="24"/>
          <w:szCs w:val="24"/>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52918"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4E0716" w:rsidRPr="00415A17" w14:paraId="74B242A3" w14:textId="77777777" w:rsidTr="00D20A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3097FD" w14:textId="77777777" w:rsidR="004E0716" w:rsidRPr="00415A17" w:rsidRDefault="004E0716" w:rsidP="004E071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438619" w14:textId="5AFFC7BF"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9EE246" w14:textId="77777777"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b/>
                <w:bCs/>
                <w:sz w:val="24"/>
                <w:szCs w:val="24"/>
                <w:lang w:eastAsia="en-US"/>
              </w:rPr>
              <w:t>VPĮ 46 straipsnio 2¹ dalis</w:t>
            </w:r>
          </w:p>
          <w:p w14:paraId="675B62E1" w14:textId="77777777" w:rsidR="004E0716" w:rsidRPr="004E0716" w:rsidRDefault="004E0716" w:rsidP="004E0716">
            <w:pPr>
              <w:pStyle w:val="NoSpacing"/>
              <w:jc w:val="both"/>
              <w:rPr>
                <w:rFonts w:ascii="Times New Roman" w:eastAsia="Yu Mincho" w:hAnsi="Times New Roman" w:cs="Times New Roman"/>
                <w:b/>
                <w:bCs/>
                <w:sz w:val="24"/>
                <w:szCs w:val="24"/>
              </w:rPr>
            </w:pPr>
          </w:p>
          <w:p w14:paraId="777C47F8" w14:textId="37ED4E92"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E1DB98" w14:textId="2CE0721E"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Iš Lietuvoje įsteigtų subjektų įrodančių dokumentų nereikalaujama. Užtenka pateikto EBVPD.</w:t>
            </w:r>
          </w:p>
        </w:tc>
      </w:tr>
      <w:tr w:rsidR="00AD294F" w:rsidRPr="00E52918"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2AA23E63" w14:textId="68C8A0B4" w:rsidR="00AD294F" w:rsidRPr="00415A17" w:rsidRDefault="0092167B" w:rsidP="00E25CEC">
            <w:pPr>
              <w:pStyle w:val="NoSpacing"/>
              <w:rPr>
                <w:rFonts w:ascii="Times New Roman" w:hAnsi="Times New Roman" w:cs="Times New Roman"/>
                <w:b/>
                <w:bCs/>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52918"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1DDD1F2D" w:rsidR="00AD294F" w:rsidRPr="00415A17" w:rsidRDefault="0052641F"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52918"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5D12117"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0B55664"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73CA0CB4"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5</w:t>
      </w:r>
      <w:r w:rsidR="008E073A" w:rsidRPr="00415A17">
        <w:rPr>
          <w:lang w:val="lt-LT"/>
        </w:rPr>
        <w:t xml:space="preserve">. </w:t>
      </w:r>
    </w:p>
    <w:p w14:paraId="56A4A27F" w14:textId="6ACBF109" w:rsidR="00D20A8A"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xml:space="preserve">. </w:t>
      </w:r>
      <w:r w:rsidR="00D20A8A" w:rsidRPr="00D20A8A">
        <w:rPr>
          <w:lang w:val="lt-LT"/>
        </w:rPr>
        <w:t>Užpildyta „Nacionalinio saugumo reikalavimų atitikties deklaracija“ pagal pirkimo sąlygų priedą Nr.</w:t>
      </w:r>
      <w:r w:rsidR="000C5CFE">
        <w:rPr>
          <w:lang w:val="lt-LT"/>
        </w:rPr>
        <w:t xml:space="preserve"> </w:t>
      </w:r>
      <w:r w:rsidR="00D20A8A">
        <w:rPr>
          <w:lang w:val="lt-LT"/>
        </w:rPr>
        <w:t>6;</w:t>
      </w:r>
    </w:p>
    <w:p w14:paraId="357401E6" w14:textId="140A5B1B" w:rsidR="00824852" w:rsidRPr="00415A17" w:rsidRDefault="00D20A8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5.10.6. </w:t>
      </w:r>
      <w:r w:rsidR="00824852" w:rsidRPr="00415A17">
        <w:rPr>
          <w:lang w:val="lt-LT"/>
        </w:rPr>
        <w:t>Dokumentai, pagrindžiantys siūlomo pirkimo objekto atitikimą pirkimo dokumentų techninei specifikacijai</w:t>
      </w:r>
      <w:r w:rsidR="00085461" w:rsidRPr="00415A17">
        <w:rPr>
          <w:lang w:val="lt-LT"/>
        </w:rPr>
        <w:t>.</w:t>
      </w:r>
      <w:r w:rsidR="00824852"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E25CE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xml:space="preserve"> būtų buvę galima leisti dalyvauti kitiems kandidatams, negu iš pradžių atrinktiesiems, arba pirkimo procedūra būtų pritraukusi </w:t>
      </w:r>
      <w:r w:rsidRPr="00E25CEC">
        <w:rPr>
          <w:iCs/>
          <w:lang w:val="lt-LT"/>
        </w:rPr>
        <w:t>daugiau dalyvių (VPĮ 36 str. 6 d.).</w:t>
      </w:r>
    </w:p>
    <w:p w14:paraId="428E481B" w14:textId="472ED5D8" w:rsidR="006B51E6" w:rsidRPr="00E25CE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25CEC">
        <w:rPr>
          <w:lang w:val="lt-LT"/>
        </w:rPr>
        <w:tab/>
        <w:t>9.</w:t>
      </w:r>
      <w:r w:rsidR="00A2213C" w:rsidRPr="00E25CEC">
        <w:rPr>
          <w:lang w:val="lt-LT"/>
        </w:rPr>
        <w:t>10</w:t>
      </w:r>
      <w:r w:rsidRPr="00E25CEC">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06F59F37" w14:textId="77777777" w:rsidR="00012C3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00FC0593" w:rsidRPr="002976C1">
        <w:rPr>
          <w:lang w:val="lt-LT"/>
        </w:rPr>
        <w:t>9</w:t>
      </w:r>
      <w:r w:rsidRPr="002976C1">
        <w:rPr>
          <w:lang w:val="lt-LT"/>
        </w:rPr>
        <w:t xml:space="preserve"> punkte nurodytus dokumentus</w:t>
      </w:r>
      <w:r w:rsidR="006C2D83" w:rsidRPr="002976C1">
        <w:rPr>
          <w:lang w:val="lt-LT"/>
        </w:rPr>
        <w:t xml:space="preserve">, </w:t>
      </w:r>
      <w:r w:rsidRPr="002976C1">
        <w:rPr>
          <w:lang w:val="lt-LT"/>
        </w:rPr>
        <w:t>patvirtinančius tiekėjo pašalinimo pagrindų nebuvimą</w:t>
      </w:r>
      <w:r w:rsidR="00E52918">
        <w:rPr>
          <w:lang w:val="lt-LT"/>
        </w:rPr>
        <w:t xml:space="preserve"> </w:t>
      </w:r>
      <w:r w:rsidR="00E52918" w:rsidRPr="00012C30">
        <w:rPr>
          <w:lang w:val="lt-LT"/>
        </w:rPr>
        <w:t>bei pirkimo sąlygų 2.</w:t>
      </w:r>
      <w:r w:rsidR="00E52918">
        <w:rPr>
          <w:lang w:val="lt-LT"/>
        </w:rPr>
        <w:t>10</w:t>
      </w:r>
      <w:r w:rsidR="00E52918" w:rsidRPr="00012C30">
        <w:rPr>
          <w:lang w:val="lt-LT"/>
        </w:rPr>
        <w:t xml:space="preserve"> punkte nurodytus dokumentus dėl nacionalinio saugumo reikalavimų. Gavusi dokumentus, Komisija patikrina atitiktį nacionalinio saugumo interesams bei, ar nėra tiekėjo pašalinimo pagrindų </w:t>
      </w:r>
    </w:p>
    <w:p w14:paraId="08C5B5C1" w14:textId="6428A95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2976C1">
        <w:rPr>
          <w:lang w:val="lt-LT"/>
        </w:rPr>
        <w:t xml:space="preserve">11.1.8. sudaro pasiūlymų eilę ir nustato </w:t>
      </w:r>
      <w:r w:rsidRPr="00415A17">
        <w:rPr>
          <w:lang w:val="lt-LT"/>
        </w:rPr>
        <w:t>pirkimo laimėtoją;</w:t>
      </w:r>
    </w:p>
    <w:p w14:paraId="23DA7353"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F700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52918">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1A0A4B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52918">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C03DAC2" w14:textId="50399DF0" w:rsidR="00D20A8A" w:rsidRDefault="00D20A8A"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D20A8A">
        <w:rPr>
          <w:lang w:val="lt-LT"/>
        </w:rPr>
        <w:t xml:space="preserve">13.1.10. tiekėjo siūlomo mobilaus ultragarso aparato </w:t>
      </w:r>
      <w:r w:rsidR="00E52918">
        <w:rPr>
          <w:lang w:val="lt-LT"/>
        </w:rPr>
        <w:t xml:space="preserve">sudėtinės dalys </w:t>
      </w:r>
      <w:r w:rsidRPr="00D20A8A">
        <w:rPr>
          <w:lang w:val="lt-LT"/>
        </w:rPr>
        <w:t xml:space="preserve"> ir/ar </w:t>
      </w:r>
      <w:r w:rsidR="00E52918">
        <w:rPr>
          <w:lang w:val="lt-LT"/>
        </w:rPr>
        <w:t xml:space="preserve">su jomis </w:t>
      </w:r>
      <w:r w:rsidRPr="00D20A8A">
        <w:rPr>
          <w:lang w:val="lt-LT"/>
        </w:rPr>
        <w:t>susijusios paslaugos</w:t>
      </w:r>
      <w:r w:rsidR="00E52918">
        <w:rPr>
          <w:lang w:val="lt-LT"/>
        </w:rPr>
        <w:t>, kaip nurodyta pirkimo sąlygų 2.10 p.,</w:t>
      </w:r>
      <w:r w:rsidRPr="00D20A8A">
        <w:rPr>
          <w:lang w:val="lt-LT"/>
        </w:rPr>
        <w:t xml:space="preserve"> kelia grėsmę nacionaliniam saugumui</w:t>
      </w:r>
      <w:r>
        <w:rPr>
          <w:lang w:val="lt-LT"/>
        </w:rPr>
        <w:t>;</w:t>
      </w:r>
    </w:p>
    <w:p w14:paraId="7CA31A5E" w14:textId="788972B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6E26347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E25CEC" w:rsidRPr="00E25CEC">
        <w:rPr>
          <w:b/>
          <w:lang w:val="lt-LT"/>
        </w:rPr>
        <w:t xml:space="preserve">kainos ir kokybės santykį, </w:t>
      </w:r>
      <w:r w:rsidR="00E25CEC" w:rsidRPr="00E25CEC">
        <w:rPr>
          <w:bCs/>
          <w:lang w:val="lt-LT"/>
        </w:rPr>
        <w:t xml:space="preserve">taikant pasiūlymo vertinimo kriterijus ir tvarką, nurodytą pirkimo sąlygų priede </w:t>
      </w:r>
      <w:r w:rsidR="00E25CEC">
        <w:rPr>
          <w:bCs/>
          <w:lang w:val="lt-LT"/>
        </w:rPr>
        <w:t xml:space="preserve">Nr. 3 </w:t>
      </w:r>
      <w:r w:rsidR="00E25CEC" w:rsidRPr="00E25CEC">
        <w:rPr>
          <w:bCs/>
          <w:lang w:val="lt-LT"/>
        </w:rPr>
        <w:t>„Kokybės kriterijai ir jų vertinimas“. Ekonomiškai naudingiausiu pasiūlymu laikomas daugiausiai balų surinkęs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Default="0034466E" w:rsidP="00415A17">
      <w:pPr>
        <w:pStyle w:val="Heading"/>
        <w:rPr>
          <w:rFonts w:cs="Times New Roman"/>
          <w:sz w:val="24"/>
          <w:szCs w:val="24"/>
          <w:lang w:val="lt-LT"/>
        </w:rPr>
      </w:pPr>
      <w:r w:rsidRPr="00415A17">
        <w:rPr>
          <w:rFonts w:cs="Times New Roman"/>
          <w:sz w:val="24"/>
          <w:szCs w:val="24"/>
          <w:lang w:val="lt-LT"/>
        </w:rPr>
        <w:tab/>
      </w:r>
    </w:p>
    <w:p w14:paraId="4BD84756" w14:textId="77777777" w:rsidR="00012C30" w:rsidRPr="00012C30" w:rsidRDefault="00012C30" w:rsidP="00012C30">
      <w:pPr>
        <w:pStyle w:val="Body2"/>
        <w:rPr>
          <w:lang w:val="lt-LT"/>
        </w:rPr>
      </w:pP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1951E977"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 xml:space="preserve">18.1. </w:t>
      </w:r>
      <w:r w:rsidR="00E25CEC">
        <w:rPr>
          <w:lang w:val="lt-LT"/>
        </w:rPr>
        <w:t>Priedas Nr. 1 „</w:t>
      </w:r>
      <w:r w:rsidR="0017092C" w:rsidRPr="00415A17">
        <w:rPr>
          <w:lang w:val="lt-LT"/>
        </w:rPr>
        <w:t>Techninė specifikacija ir pasiūlymo kaina</w:t>
      </w:r>
      <w:r w:rsidR="00E25CEC">
        <w:rPr>
          <w:lang w:val="lt-LT"/>
        </w:rPr>
        <w:t>“;</w:t>
      </w:r>
    </w:p>
    <w:p w14:paraId="1DBE4A6C" w14:textId="5D74A6AF"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18.2. </w:t>
      </w:r>
      <w:r w:rsidR="00E25CEC">
        <w:rPr>
          <w:lang w:val="lt-LT"/>
        </w:rPr>
        <w:t>Priedas Nr. 2 „</w:t>
      </w:r>
      <w:r w:rsidRPr="00415A17">
        <w:rPr>
          <w:lang w:val="lt-LT"/>
        </w:rPr>
        <w:t>Viešojo pirkimo sutarties projektas</w:t>
      </w:r>
      <w:r w:rsidR="00E25CEC">
        <w:rPr>
          <w:lang w:val="lt-LT"/>
        </w:rPr>
        <w:t>“;</w:t>
      </w:r>
    </w:p>
    <w:p w14:paraId="46CE074E" w14:textId="6164ABF8" w:rsidR="00E25CE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E25CEC">
        <w:rPr>
          <w:lang w:val="lt-LT"/>
        </w:rPr>
        <w:t>Priedas Nr. 3 „Kokybės kriterijai ir jų vertinimas“;</w:t>
      </w:r>
    </w:p>
    <w:p w14:paraId="22396624" w14:textId="24C9AB5A" w:rsidR="006B51E6" w:rsidRPr="00415A17" w:rsidRDefault="00E25CE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18.4. Priedas Nr. 4 „</w:t>
      </w:r>
      <w:r w:rsidR="0017092C" w:rsidRPr="00415A17">
        <w:rPr>
          <w:lang w:val="lt-LT"/>
        </w:rPr>
        <w:t>Europos bendrasis viešųjų pirkimų dokumentas (EBVPD)</w:t>
      </w:r>
      <w:r>
        <w:rPr>
          <w:lang w:val="lt-LT"/>
        </w:rPr>
        <w:t>“;</w:t>
      </w:r>
    </w:p>
    <w:p w14:paraId="0F104820" w14:textId="69A1CAE7"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E25CEC">
        <w:rPr>
          <w:lang w:val="lt-LT"/>
        </w:rPr>
        <w:t>5</w:t>
      </w:r>
      <w:r w:rsidR="00F55A5D" w:rsidRPr="00415A17">
        <w:rPr>
          <w:lang w:val="lt-LT"/>
        </w:rPr>
        <w:t>.</w:t>
      </w:r>
      <w:r w:rsidR="00E25CEC">
        <w:rPr>
          <w:lang w:val="lt-LT"/>
        </w:rPr>
        <w:t xml:space="preserve"> Priedas Nr. 5</w:t>
      </w:r>
      <w:r w:rsidR="00F55A5D" w:rsidRPr="00415A17">
        <w:rPr>
          <w:lang w:val="lt-LT"/>
        </w:rPr>
        <w:t xml:space="preserve"> </w:t>
      </w:r>
      <w:r w:rsidR="00E25CEC">
        <w:rPr>
          <w:lang w:val="lt-LT"/>
        </w:rPr>
        <w:t>„</w:t>
      </w:r>
      <w:r w:rsidR="00F55A5D" w:rsidRPr="00415A17">
        <w:rPr>
          <w:lang w:val="lt-LT"/>
        </w:rPr>
        <w:t>Tiekėjo</w:t>
      </w:r>
      <w:r w:rsidR="00405188" w:rsidRPr="00415A17">
        <w:rPr>
          <w:lang w:val="lt-LT"/>
        </w:rPr>
        <w:t>/subtiekėjo</w:t>
      </w:r>
      <w:r w:rsidR="00F55A5D" w:rsidRPr="00415A17">
        <w:rPr>
          <w:lang w:val="lt-LT"/>
        </w:rPr>
        <w:t xml:space="preserve"> deklaracija</w:t>
      </w:r>
      <w:r w:rsidR="00E25CEC">
        <w:rPr>
          <w:lang w:val="lt-LT"/>
        </w:rPr>
        <w:t>“</w:t>
      </w:r>
      <w:r w:rsidR="00F55A5D" w:rsidRPr="00415A17">
        <w:rPr>
          <w:lang w:val="lt-LT"/>
        </w:rPr>
        <w:t>.</w:t>
      </w:r>
    </w:p>
    <w:p w14:paraId="332DD450" w14:textId="4F391EF5" w:rsidR="00D20A8A" w:rsidRPr="00415A17" w:rsidRDefault="00D20A8A"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18.6. Priedas Nr. 6 „</w:t>
      </w:r>
      <w:r w:rsidRPr="00D20A8A">
        <w:rPr>
          <w:lang w:val="lt-LT"/>
        </w:rPr>
        <w:t>Nacionalinio saugumo reikalavimų atitikties deklaracija“</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2020" w14:textId="77777777" w:rsidR="00B742F8" w:rsidRDefault="00B742F8">
      <w:r>
        <w:separator/>
      </w:r>
    </w:p>
  </w:endnote>
  <w:endnote w:type="continuationSeparator" w:id="0">
    <w:p w14:paraId="262023CE" w14:textId="77777777" w:rsidR="00B742F8" w:rsidRDefault="00B7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4870" w14:textId="77777777" w:rsidR="00B742F8" w:rsidRDefault="00B742F8">
      <w:r>
        <w:separator/>
      </w:r>
    </w:p>
  </w:footnote>
  <w:footnote w:type="continuationSeparator" w:id="0">
    <w:p w14:paraId="0C9973E4" w14:textId="77777777" w:rsidR="00B742F8" w:rsidRDefault="00B742F8">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A1659"/>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2642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2C30"/>
    <w:rsid w:val="00020240"/>
    <w:rsid w:val="00031730"/>
    <w:rsid w:val="00034F7B"/>
    <w:rsid w:val="000400AF"/>
    <w:rsid w:val="00040DB2"/>
    <w:rsid w:val="00041859"/>
    <w:rsid w:val="0004769C"/>
    <w:rsid w:val="0005786B"/>
    <w:rsid w:val="00061573"/>
    <w:rsid w:val="000639AC"/>
    <w:rsid w:val="00085461"/>
    <w:rsid w:val="00096DD3"/>
    <w:rsid w:val="000A7668"/>
    <w:rsid w:val="000A7B8E"/>
    <w:rsid w:val="000C42FC"/>
    <w:rsid w:val="000C5CFE"/>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C698E"/>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67FC7"/>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ACF"/>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ECA"/>
    <w:rsid w:val="004E0716"/>
    <w:rsid w:val="004E1A33"/>
    <w:rsid w:val="004E4F0E"/>
    <w:rsid w:val="004E6F4F"/>
    <w:rsid w:val="004F3678"/>
    <w:rsid w:val="00506CEE"/>
    <w:rsid w:val="005213EF"/>
    <w:rsid w:val="005217C6"/>
    <w:rsid w:val="0052641F"/>
    <w:rsid w:val="00537D98"/>
    <w:rsid w:val="005444B2"/>
    <w:rsid w:val="00562267"/>
    <w:rsid w:val="005709B5"/>
    <w:rsid w:val="00580BBC"/>
    <w:rsid w:val="00595B05"/>
    <w:rsid w:val="00596E7C"/>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1600"/>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103E"/>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46BB"/>
    <w:rsid w:val="00B15A4B"/>
    <w:rsid w:val="00B17E7A"/>
    <w:rsid w:val="00B23393"/>
    <w:rsid w:val="00B238F3"/>
    <w:rsid w:val="00B2656D"/>
    <w:rsid w:val="00B27115"/>
    <w:rsid w:val="00B432CC"/>
    <w:rsid w:val="00B47271"/>
    <w:rsid w:val="00B5600D"/>
    <w:rsid w:val="00B56FE5"/>
    <w:rsid w:val="00B703D1"/>
    <w:rsid w:val="00B705E7"/>
    <w:rsid w:val="00B742F8"/>
    <w:rsid w:val="00B8103B"/>
    <w:rsid w:val="00B81443"/>
    <w:rsid w:val="00BB2470"/>
    <w:rsid w:val="00BB2673"/>
    <w:rsid w:val="00BB48D2"/>
    <w:rsid w:val="00BB4E1B"/>
    <w:rsid w:val="00BB5EB4"/>
    <w:rsid w:val="00BC3FB0"/>
    <w:rsid w:val="00BC6B02"/>
    <w:rsid w:val="00BD3BFF"/>
    <w:rsid w:val="00BF3D1B"/>
    <w:rsid w:val="00BF6475"/>
    <w:rsid w:val="00C01F5E"/>
    <w:rsid w:val="00C0536F"/>
    <w:rsid w:val="00C06D2E"/>
    <w:rsid w:val="00C1303A"/>
    <w:rsid w:val="00C259EB"/>
    <w:rsid w:val="00C27E7A"/>
    <w:rsid w:val="00C302CD"/>
    <w:rsid w:val="00C30E03"/>
    <w:rsid w:val="00C331F8"/>
    <w:rsid w:val="00C35C1E"/>
    <w:rsid w:val="00C41F61"/>
    <w:rsid w:val="00C6182B"/>
    <w:rsid w:val="00C91CCB"/>
    <w:rsid w:val="00C9557A"/>
    <w:rsid w:val="00CA3A2C"/>
    <w:rsid w:val="00CA6814"/>
    <w:rsid w:val="00CB2798"/>
    <w:rsid w:val="00CC2B37"/>
    <w:rsid w:val="00CC431D"/>
    <w:rsid w:val="00CD477A"/>
    <w:rsid w:val="00D061A1"/>
    <w:rsid w:val="00D20A8A"/>
    <w:rsid w:val="00D42041"/>
    <w:rsid w:val="00D4351F"/>
    <w:rsid w:val="00D80C23"/>
    <w:rsid w:val="00D90920"/>
    <w:rsid w:val="00D96C87"/>
    <w:rsid w:val="00DB2E7D"/>
    <w:rsid w:val="00DC6093"/>
    <w:rsid w:val="00DC70C6"/>
    <w:rsid w:val="00DC7521"/>
    <w:rsid w:val="00DD10DA"/>
    <w:rsid w:val="00DD294B"/>
    <w:rsid w:val="00DE006E"/>
    <w:rsid w:val="00DE12BD"/>
    <w:rsid w:val="00DE68B5"/>
    <w:rsid w:val="00DE7B69"/>
    <w:rsid w:val="00DF21B2"/>
    <w:rsid w:val="00DF2D3A"/>
    <w:rsid w:val="00DF6FB1"/>
    <w:rsid w:val="00E02DD1"/>
    <w:rsid w:val="00E25CEC"/>
    <w:rsid w:val="00E42E75"/>
    <w:rsid w:val="00E45591"/>
    <w:rsid w:val="00E52918"/>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4D6A"/>
    <w:rsid w:val="00F7200F"/>
    <w:rsid w:val="00F77DB8"/>
    <w:rsid w:val="00F961DE"/>
    <w:rsid w:val="00FA4BA9"/>
    <w:rsid w:val="00FA4DF1"/>
    <w:rsid w:val="00FB2B7C"/>
    <w:rsid w:val="00FB6250"/>
    <w:rsid w:val="00FC0593"/>
    <w:rsid w:val="00FC174F"/>
    <w:rsid w:val="00FC1EE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37021</Words>
  <Characters>21102</Characters>
  <Application>Microsoft Office Word</Application>
  <DocSecurity>0</DocSecurity>
  <Lines>175</Lines>
  <Paragraphs>116</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ECHOSKOPas (Nr. 10260-1)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2025-04-08T16:00:00Z</dcterms:created>
  <dcterms:modified xsi:type="dcterms:W3CDTF">2025-04-08T16:15:00Z</dcterms:modified>
</cp:coreProperties>
</file>