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64749A8A" w14:textId="77777777" w:rsidR="00B151A1" w:rsidRPr="00A06493" w:rsidRDefault="00B151A1" w:rsidP="00B151A1">
      <w:pPr>
        <w:jc w:val="center"/>
        <w:rPr>
          <w:b/>
          <w:szCs w:val="24"/>
        </w:rPr>
      </w:pPr>
      <w:r w:rsidRPr="00A06493">
        <w:rPr>
          <w:b/>
          <w:szCs w:val="24"/>
        </w:rPr>
        <w:t xml:space="preserve">KELMĖS RAJONO SAVIVALDYBĖS ADMINISTRACIJOS </w:t>
      </w:r>
    </w:p>
    <w:p w14:paraId="68598941" w14:textId="77777777" w:rsidR="00B151A1" w:rsidRDefault="00B151A1" w:rsidP="00B151A1">
      <w:pPr>
        <w:jc w:val="center"/>
        <w:rPr>
          <w:b/>
          <w:szCs w:val="24"/>
        </w:rPr>
      </w:pPr>
      <w:r w:rsidRPr="00A06493">
        <w:rPr>
          <w:b/>
          <w:szCs w:val="24"/>
        </w:rPr>
        <w:t>CENTRINĖ PERKANČIOJI ORGANIZACIJA</w:t>
      </w:r>
    </w:p>
    <w:p w14:paraId="73B98D4F" w14:textId="77777777" w:rsidR="00B151A1" w:rsidRPr="00A06493" w:rsidRDefault="00B151A1" w:rsidP="00B151A1">
      <w:pPr>
        <w:jc w:val="center"/>
        <w:rPr>
          <w:b/>
          <w:szCs w:val="24"/>
        </w:rPr>
      </w:pPr>
    </w:p>
    <w:p w14:paraId="6741B15A" w14:textId="1A117DCA" w:rsidR="000B2096" w:rsidRPr="0060156C" w:rsidRDefault="000B2096" w:rsidP="000B2096">
      <w:pPr>
        <w:spacing w:line="276" w:lineRule="auto"/>
        <w:jc w:val="center"/>
        <w:rPr>
          <w:rStyle w:val="Hipersaitas"/>
        </w:rPr>
      </w:pPr>
      <w:r w:rsidRPr="0060156C">
        <w:rPr>
          <w:szCs w:val="24"/>
        </w:rPr>
        <w:t>Savivaldybės biudžetinė įstaiga , Vytauto Didžiojo g. 58, 86143  Kelmė , duomenys kaupiami ir saugomi Juridinių asmenų registre, Kodas 188768730, Tel. (</w:t>
      </w:r>
      <w:r w:rsidR="00FD224E">
        <w:rPr>
          <w:szCs w:val="24"/>
        </w:rPr>
        <w:t>0</w:t>
      </w:r>
      <w:r w:rsidRPr="0060156C">
        <w:rPr>
          <w:szCs w:val="24"/>
        </w:rPr>
        <w:t xml:space="preserve"> 427)  69 053, El. p. </w:t>
      </w:r>
      <w:hyperlink r:id="rId7"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3A26E039" w14:textId="77777777" w:rsidR="00E2682E" w:rsidRPr="00E2682E" w:rsidRDefault="00E2682E" w:rsidP="00E2682E">
      <w:pPr>
        <w:ind w:left="3888" w:right="-999" w:firstLine="1296"/>
        <w:rPr>
          <w:i/>
          <w:u w:val="single"/>
        </w:rPr>
      </w:pPr>
      <w:r w:rsidRPr="00E2682E">
        <w:rPr>
          <w:i/>
          <w:u w:val="single"/>
        </w:rPr>
        <w:t>Bendrųjų reikalų skyriaus vedėja,</w:t>
      </w:r>
    </w:p>
    <w:p w14:paraId="0074BB69" w14:textId="77777777" w:rsidR="00E2682E" w:rsidRPr="00E2682E" w:rsidRDefault="00E2682E" w:rsidP="00E2682E">
      <w:pPr>
        <w:ind w:left="3888" w:right="-999" w:firstLine="1296"/>
        <w:rPr>
          <w:i/>
          <w:u w:val="single"/>
        </w:rPr>
      </w:pPr>
      <w:r w:rsidRPr="00E2682E">
        <w:rPr>
          <w:i/>
          <w:u w:val="single"/>
        </w:rPr>
        <w:t>laikinai vykdanti administracijos direktoriaus</w:t>
      </w:r>
    </w:p>
    <w:p w14:paraId="19465050" w14:textId="77777777" w:rsidR="00E2682E" w:rsidRPr="00E2682E" w:rsidRDefault="00E2682E" w:rsidP="00E2682E">
      <w:pPr>
        <w:ind w:left="3888" w:right="-999" w:firstLine="1296"/>
        <w:rPr>
          <w:i/>
          <w:u w:val="single"/>
        </w:rPr>
      </w:pPr>
      <w:r w:rsidRPr="00E2682E">
        <w:rPr>
          <w:i/>
          <w:u w:val="single"/>
        </w:rPr>
        <w:t>pareigas</w:t>
      </w:r>
    </w:p>
    <w:p w14:paraId="3983C423" w14:textId="77777777" w:rsidR="00E2682E" w:rsidRPr="00E2682E" w:rsidRDefault="00E2682E" w:rsidP="00E2682E">
      <w:pPr>
        <w:ind w:left="5184" w:right="-999"/>
        <w:rPr>
          <w:i/>
          <w:sz w:val="18"/>
          <w:szCs w:val="18"/>
        </w:rPr>
      </w:pPr>
      <w:r w:rsidRPr="00E2682E">
        <w:rPr>
          <w:i/>
          <w:sz w:val="18"/>
          <w:szCs w:val="18"/>
        </w:rPr>
        <w:t>(Perkančiosios organizacijos vadovo arba jo</w:t>
      </w:r>
    </w:p>
    <w:p w14:paraId="0F08451A" w14:textId="77777777" w:rsidR="00E2682E" w:rsidRPr="00E2682E" w:rsidRDefault="00E2682E" w:rsidP="00E2682E">
      <w:pPr>
        <w:ind w:left="5184" w:right="-999"/>
        <w:rPr>
          <w:i/>
          <w:sz w:val="18"/>
          <w:szCs w:val="18"/>
        </w:rPr>
      </w:pPr>
      <w:r w:rsidRPr="00E2682E">
        <w:rPr>
          <w:i/>
          <w:sz w:val="18"/>
          <w:szCs w:val="18"/>
        </w:rPr>
        <w:t xml:space="preserve"> įgalioto asmens pareigų pavadinimas)</w:t>
      </w:r>
    </w:p>
    <w:p w14:paraId="4B4FB216" w14:textId="77777777" w:rsidR="00E2682E" w:rsidRPr="00E2682E" w:rsidRDefault="00E2682E" w:rsidP="00E2682E">
      <w:pPr>
        <w:ind w:left="3888" w:right="-999" w:firstLine="1296"/>
        <w:rPr>
          <w:i/>
        </w:rPr>
      </w:pPr>
      <w:r w:rsidRPr="00E2682E">
        <w:rPr>
          <w:i/>
        </w:rPr>
        <w:t>___________________________</w:t>
      </w:r>
    </w:p>
    <w:p w14:paraId="4B6FE64F" w14:textId="77777777" w:rsidR="00E2682E" w:rsidRPr="00E2682E" w:rsidRDefault="00E2682E" w:rsidP="00E2682E">
      <w:pPr>
        <w:ind w:left="3888" w:right="-999" w:firstLine="1296"/>
        <w:rPr>
          <w:i/>
          <w:sz w:val="18"/>
          <w:szCs w:val="18"/>
        </w:rPr>
      </w:pPr>
      <w:r w:rsidRPr="00E2682E">
        <w:rPr>
          <w:i/>
          <w:sz w:val="18"/>
          <w:szCs w:val="18"/>
        </w:rPr>
        <w:t>(Parašas)</w:t>
      </w:r>
    </w:p>
    <w:p w14:paraId="1EE34941" w14:textId="77777777" w:rsidR="00E2682E" w:rsidRPr="00E2682E" w:rsidRDefault="00E2682E" w:rsidP="00E2682E">
      <w:pPr>
        <w:ind w:left="3888" w:right="-999" w:firstLine="1296"/>
        <w:rPr>
          <w:i/>
          <w:u w:val="single"/>
        </w:rPr>
      </w:pPr>
      <w:r w:rsidRPr="00E2682E">
        <w:rPr>
          <w:i/>
          <w:u w:val="single"/>
        </w:rPr>
        <w:t>Dalia Miklovienė</w:t>
      </w:r>
    </w:p>
    <w:p w14:paraId="107E1350" w14:textId="77777777" w:rsidR="00E2682E" w:rsidRPr="00E2682E" w:rsidRDefault="00E2682E" w:rsidP="00E2682E">
      <w:pPr>
        <w:ind w:left="3888" w:right="-999" w:firstLine="1296"/>
        <w:rPr>
          <w:i/>
          <w:sz w:val="18"/>
          <w:szCs w:val="18"/>
        </w:rPr>
      </w:pPr>
      <w:r w:rsidRPr="00E2682E">
        <w:rPr>
          <w:i/>
          <w:sz w:val="18"/>
          <w:szCs w:val="18"/>
        </w:rPr>
        <w:t>(Vardas ir pavardė)</w:t>
      </w:r>
    </w:p>
    <w:p w14:paraId="4FB7AF97" w14:textId="77777777" w:rsidR="00E2682E" w:rsidRPr="00E2682E" w:rsidRDefault="00E2682E" w:rsidP="00E2682E">
      <w:pPr>
        <w:jc w:val="left"/>
        <w:rPr>
          <w:rFonts w:eastAsia="Calibri"/>
          <w:sz w:val="22"/>
          <w:szCs w:val="22"/>
        </w:rPr>
      </w:pPr>
    </w:p>
    <w:p w14:paraId="4CD873C2" w14:textId="77777777" w:rsidR="000B2096" w:rsidRPr="0060156C" w:rsidRDefault="000B2096" w:rsidP="000B2096">
      <w:pPr>
        <w:spacing w:line="276" w:lineRule="auto"/>
        <w:ind w:left="5954" w:right="-999"/>
        <w:rPr>
          <w:b/>
          <w:bCs/>
          <w:i/>
          <w:szCs w:val="24"/>
        </w:rPr>
      </w:pPr>
    </w:p>
    <w:p w14:paraId="05EFB05F" w14:textId="77777777" w:rsidR="0060156C" w:rsidRPr="0060156C" w:rsidRDefault="0060156C" w:rsidP="00551E7F">
      <w:pPr>
        <w:spacing w:line="276" w:lineRule="auto"/>
        <w:ind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43EC59F0" w14:textId="03E513E5" w:rsidR="0060156C" w:rsidRPr="00505A92" w:rsidRDefault="00505A92" w:rsidP="00505A92">
      <w:pPr>
        <w:jc w:val="center"/>
        <w:rPr>
          <w:b/>
          <w:bCs/>
        </w:rPr>
      </w:pPr>
      <w:bookmarkStart w:id="2" w:name="_Hlk499562436"/>
      <w:bookmarkEnd w:id="1"/>
      <w:r w:rsidRPr="00505A92">
        <w:rPr>
          <w:b/>
          <w:bCs/>
        </w:rPr>
        <w:t>„</w:t>
      </w:r>
      <w:r w:rsidR="00FD224E">
        <w:rPr>
          <w:b/>
          <w:bCs/>
        </w:rPr>
        <w:t>ŠAUKĖNŲ VLADO PŪTVIO-PUTVINSKIO GIMNAZIJOS (MOKYKLOS G. 1 ŠAUKĖNAI, KELMĖS R. SAV.) KREPŠINIO AIKŠTELĖS ĮRENGIMAS</w:t>
      </w:r>
      <w:r w:rsidR="00EF136D">
        <w:rPr>
          <w:b/>
          <w:bCs/>
        </w:rPr>
        <w:t>“</w:t>
      </w: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Default="00C1121C" w:rsidP="000B2096">
      <w:pPr>
        <w:spacing w:after="160" w:line="276" w:lineRule="auto"/>
        <w:jc w:val="left"/>
        <w:rPr>
          <w:b/>
          <w:szCs w:val="24"/>
        </w:rPr>
      </w:pPr>
    </w:p>
    <w:p w14:paraId="1C119698" w14:textId="77777777" w:rsidR="00551E7F" w:rsidRDefault="00551E7F" w:rsidP="000B2096">
      <w:pPr>
        <w:spacing w:after="160" w:line="276" w:lineRule="auto"/>
        <w:jc w:val="left"/>
        <w:rPr>
          <w:b/>
          <w:szCs w:val="24"/>
        </w:rPr>
      </w:pPr>
    </w:p>
    <w:p w14:paraId="1D0A5BD2" w14:textId="77777777" w:rsidR="00E2682E" w:rsidRDefault="00E2682E" w:rsidP="000B2096">
      <w:pPr>
        <w:spacing w:after="160" w:line="276" w:lineRule="auto"/>
        <w:jc w:val="left"/>
        <w:rPr>
          <w:b/>
          <w:szCs w:val="24"/>
        </w:rPr>
      </w:pPr>
    </w:p>
    <w:p w14:paraId="63497BF2" w14:textId="77777777" w:rsidR="00E2682E" w:rsidRPr="0060156C" w:rsidRDefault="00E2682E"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0CC0038A" w:rsidR="000B2096" w:rsidRPr="0060156C" w:rsidRDefault="00B151A1" w:rsidP="004110EE">
      <w:pPr>
        <w:pStyle w:val="Sraopastraipa"/>
        <w:numPr>
          <w:ilvl w:val="0"/>
          <w:numId w:val="2"/>
        </w:numPr>
        <w:tabs>
          <w:tab w:val="left" w:pos="284"/>
        </w:tabs>
        <w:spacing w:line="276" w:lineRule="auto"/>
        <w:ind w:left="0" w:firstLine="0"/>
        <w:rPr>
          <w:b/>
          <w:bCs/>
          <w:i/>
          <w:iCs/>
          <w:szCs w:val="24"/>
        </w:rPr>
      </w:pPr>
      <w:r w:rsidRPr="00A06493">
        <w:t xml:space="preserve">Kelmės rajono savivaldybės administracijos centrinė perkančioji organizacija (toliau – CPO) </w:t>
      </w:r>
      <w:r w:rsidR="000B2096" w:rsidRPr="0060156C">
        <w:rPr>
          <w:szCs w:val="24"/>
        </w:rPr>
        <w:t xml:space="preserve">numato įsigyti </w:t>
      </w:r>
      <w:r w:rsidR="000B2096" w:rsidRPr="00C1121C">
        <w:rPr>
          <w:b/>
          <w:bCs/>
          <w:i/>
          <w:iCs/>
          <w:szCs w:val="24"/>
        </w:rPr>
        <w:t>„</w:t>
      </w:r>
      <w:r w:rsidR="00FD224E">
        <w:rPr>
          <w:b/>
          <w:bCs/>
          <w:i/>
          <w:iCs/>
          <w:szCs w:val="24"/>
        </w:rPr>
        <w:t>Šaukėnų Vlado Pūtvio-Putvinskio gimnazijos (Mokyklos g. 1 Šaukėnai, Kelmės r. sav.) krepšinio aikštelės įrengimas</w:t>
      </w:r>
      <w:r w:rsidR="000B2096" w:rsidRPr="00C1121C">
        <w:rPr>
          <w:b/>
          <w:bCs/>
          <w:i/>
          <w:iCs/>
          <w:szCs w:val="24"/>
        </w:rPr>
        <w:t>“</w:t>
      </w:r>
      <w:r w:rsidR="000B2096" w:rsidRPr="00C1121C">
        <w:rPr>
          <w:b/>
          <w:i/>
          <w:szCs w:val="24"/>
        </w:rPr>
        <w:t xml:space="preserve"> </w:t>
      </w:r>
      <w:r w:rsidR="000B2096" w:rsidRPr="0060156C">
        <w:rPr>
          <w:szCs w:val="24"/>
        </w:rPr>
        <w:t>rangos darbus (toliau – Darbai)</w:t>
      </w:r>
      <w:r w:rsidR="00CE4089">
        <w:rPr>
          <w:szCs w:val="24"/>
        </w:rPr>
        <w:t>.</w:t>
      </w:r>
      <w:r w:rsidR="000B2096"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8"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9"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63CDAE25" w:rsidR="000B2096" w:rsidRPr="0060156C" w:rsidRDefault="00B151A1" w:rsidP="000B2096">
      <w:pPr>
        <w:keepNext/>
        <w:keepLines/>
        <w:numPr>
          <w:ilvl w:val="0"/>
          <w:numId w:val="4"/>
        </w:numPr>
        <w:tabs>
          <w:tab w:val="left" w:pos="284"/>
          <w:tab w:val="left" w:pos="1134"/>
        </w:tabs>
        <w:spacing w:line="276" w:lineRule="auto"/>
        <w:ind w:left="0" w:firstLine="0"/>
        <w:rPr>
          <w:szCs w:val="24"/>
        </w:rPr>
      </w:pPr>
      <w:r>
        <w:rPr>
          <w:szCs w:val="24"/>
        </w:rPr>
        <w:t>Centrinė p</w:t>
      </w:r>
      <w:r w:rsidR="000B2096" w:rsidRPr="0060156C">
        <w:rPr>
          <w:szCs w:val="24"/>
        </w:rPr>
        <w:t>erkančioji organizacija nėra pridėtinės vertės mokesčio (toliau – PVM) mokėtoja.</w:t>
      </w:r>
    </w:p>
    <w:p w14:paraId="62AAF2A3" w14:textId="77777777" w:rsidR="000B2096" w:rsidRDefault="000B2096" w:rsidP="000B2096">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BC3D208" w14:textId="7039FCE5" w:rsidR="00FD224E" w:rsidRPr="00881182" w:rsidRDefault="00FD224E" w:rsidP="00FD224E">
      <w:pPr>
        <w:pStyle w:val="Punktas1"/>
        <w:spacing w:line="276" w:lineRule="auto"/>
        <w:ind w:firstLine="0"/>
      </w:pPr>
      <w:r w:rsidRPr="00881182">
        <w:rPr>
          <w:bCs w:val="0"/>
        </w:rPr>
        <w:t>7.</w:t>
      </w:r>
      <w:r w:rsidRPr="00881182">
        <w:t>1. Perkančiosios organizacijos atstovo, įgalioto palaikyti tiesioginį ryšį su tiekėjais, kontaktai:</w:t>
      </w:r>
    </w:p>
    <w:p w14:paraId="0402FE2E" w14:textId="033FF412" w:rsidR="00FD224E" w:rsidRPr="00881182" w:rsidRDefault="00FD224E" w:rsidP="00FD224E">
      <w:pPr>
        <w:pStyle w:val="Punktas1"/>
        <w:spacing w:line="276" w:lineRule="auto"/>
        <w:ind w:firstLine="0"/>
        <w:rPr>
          <w:i/>
          <w:iCs/>
        </w:rPr>
      </w:pPr>
      <w:r w:rsidRPr="00FD224E">
        <w:rPr>
          <w:b/>
          <w:i/>
          <w:iCs/>
        </w:rPr>
        <w:t xml:space="preserve">dėl klausimų, susijusių su pirkimo objektu – </w:t>
      </w:r>
      <w:r w:rsidRPr="00FD224E">
        <w:rPr>
          <w:i/>
          <w:iCs/>
        </w:rPr>
        <w:t xml:space="preserve">Direktoriaus pavaduotoja ūkiui ir bendriesiems klausimams </w:t>
      </w:r>
      <w:r w:rsidRPr="00881182">
        <w:rPr>
          <w:i/>
          <w:iCs/>
        </w:rPr>
        <w:t>Agnė Bagdonienė</w:t>
      </w:r>
      <w:r w:rsidRPr="00FD224E">
        <w:rPr>
          <w:i/>
          <w:iCs/>
        </w:rPr>
        <w:t>, tel.</w:t>
      </w:r>
      <w:r w:rsidR="00881182" w:rsidRPr="00881182">
        <w:rPr>
          <w:i/>
          <w:iCs/>
        </w:rPr>
        <w:t xml:space="preserve"> Nr.</w:t>
      </w:r>
      <w:r w:rsidRPr="00FD224E">
        <w:rPr>
          <w:i/>
          <w:iCs/>
        </w:rPr>
        <w:t xml:space="preserve"> </w:t>
      </w:r>
      <w:r w:rsidR="00881182" w:rsidRPr="00881182">
        <w:rPr>
          <w:i/>
          <w:iCs/>
        </w:rPr>
        <w:t>0</w:t>
      </w:r>
      <w:r w:rsidRPr="00FD224E">
        <w:rPr>
          <w:i/>
          <w:iCs/>
        </w:rPr>
        <w:t xml:space="preserve"> 427 55242</w:t>
      </w:r>
      <w:r w:rsidR="00881182" w:rsidRPr="00881182">
        <w:rPr>
          <w:i/>
          <w:iCs/>
        </w:rPr>
        <w:t>, mob. Nr. +3706737882</w:t>
      </w:r>
      <w:r w:rsidR="00881182">
        <w:rPr>
          <w:i/>
          <w:iCs/>
        </w:rPr>
        <w:t>;</w:t>
      </w:r>
    </w:p>
    <w:p w14:paraId="4EF16CCC" w14:textId="4323209E" w:rsidR="00FD224E" w:rsidRPr="00FD224E" w:rsidRDefault="00FD224E" w:rsidP="00FD224E">
      <w:pPr>
        <w:pStyle w:val="Punktas1"/>
        <w:spacing w:line="276" w:lineRule="auto"/>
        <w:ind w:firstLine="0"/>
      </w:pPr>
      <w:r w:rsidRPr="00FD224E">
        <w:rPr>
          <w:b/>
          <w:i/>
        </w:rPr>
        <w:t xml:space="preserve"> dėl klausimų, susijusių su pirkimo procedūromis</w:t>
      </w:r>
      <w:r w:rsidRPr="00FD224E">
        <w:t xml:space="preserve"> – </w:t>
      </w:r>
      <w:r w:rsidRPr="00FD224E">
        <w:rPr>
          <w:i/>
        </w:rPr>
        <w:t xml:space="preserve">Viešųjų pirkimų skyriaus vyriausioji specialistė Agnė Ralytė, tel. </w:t>
      </w:r>
      <w:r w:rsidR="00FB2314">
        <w:rPr>
          <w:i/>
        </w:rPr>
        <w:t>0</w:t>
      </w:r>
      <w:r w:rsidRPr="00FD224E">
        <w:rPr>
          <w:i/>
        </w:rPr>
        <w:t xml:space="preserve"> 427 69 154, el. p</w:t>
      </w:r>
      <w:r w:rsidRPr="00FD224E">
        <w:rPr>
          <w:i/>
          <w:color w:val="0070C0"/>
        </w:rPr>
        <w:t xml:space="preserve">. </w:t>
      </w:r>
      <w:r w:rsidRPr="00FD224E">
        <w:rPr>
          <w:i/>
        </w:rPr>
        <w:t>agne.ralyte@kelme.lt</w:t>
      </w:r>
      <w:r w:rsidRPr="00FD224E">
        <w:rPr>
          <w:i/>
          <w:color w:val="385623"/>
        </w:rPr>
        <w:t>.</w:t>
      </w:r>
    </w:p>
    <w:p w14:paraId="1183D7E5" w14:textId="1EE7B0F1" w:rsidR="00FD224E" w:rsidRPr="0060156C" w:rsidRDefault="00FD224E" w:rsidP="00FD224E">
      <w:pPr>
        <w:pStyle w:val="Sraopastraipa"/>
        <w:tabs>
          <w:tab w:val="left" w:pos="284"/>
        </w:tabs>
        <w:autoSpaceDN w:val="0"/>
        <w:spacing w:line="276" w:lineRule="auto"/>
        <w:ind w:left="0"/>
        <w:rPr>
          <w:szCs w:val="24"/>
        </w:rPr>
      </w:pPr>
    </w:p>
    <w:p w14:paraId="532B3699" w14:textId="77777777" w:rsidR="000B2096" w:rsidRPr="0060156C" w:rsidRDefault="000B2096" w:rsidP="000B2096">
      <w:pPr>
        <w:keepNext/>
        <w:keepLines/>
        <w:spacing w:line="276" w:lineRule="auto"/>
        <w:jc w:val="center"/>
        <w:rPr>
          <w:b/>
          <w:szCs w:val="24"/>
        </w:rPr>
      </w:pPr>
    </w:p>
    <w:p w14:paraId="5ED78DE5" w14:textId="77777777" w:rsidR="006215CC" w:rsidRPr="0060156C" w:rsidRDefault="006215CC" w:rsidP="000B2096">
      <w:pPr>
        <w:keepNext/>
        <w:keepLines/>
        <w:spacing w:line="276" w:lineRule="auto"/>
        <w:jc w:val="center"/>
        <w:rPr>
          <w:b/>
          <w:szCs w:val="24"/>
        </w:rPr>
      </w:pPr>
    </w:p>
    <w:p w14:paraId="3BDA6E30" w14:textId="77777777" w:rsidR="000B2096" w:rsidRPr="0060156C" w:rsidRDefault="000B2096" w:rsidP="000B2096">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3EF14FE1" w14:textId="79BC4CE2" w:rsidR="000B2096" w:rsidRPr="0060156C" w:rsidRDefault="000B2096" w:rsidP="004110EE">
      <w:pPr>
        <w:pStyle w:val="Sraopastraipa"/>
        <w:numPr>
          <w:ilvl w:val="0"/>
          <w:numId w:val="4"/>
        </w:numPr>
        <w:tabs>
          <w:tab w:val="left" w:pos="284"/>
          <w:tab w:val="left" w:pos="993"/>
        </w:tabs>
        <w:spacing w:before="120" w:after="120" w:line="276" w:lineRule="auto"/>
        <w:ind w:firstLine="10"/>
        <w:rPr>
          <w:szCs w:val="24"/>
        </w:rPr>
      </w:pPr>
      <w:r w:rsidRPr="0060156C">
        <w:rPr>
          <w:szCs w:val="24"/>
        </w:rPr>
        <w:t>Šio pirkimo objektas yra –</w:t>
      </w:r>
      <w:r w:rsidR="00731053">
        <w:rPr>
          <w:szCs w:val="24"/>
        </w:rPr>
        <w:t xml:space="preserve"> </w:t>
      </w:r>
      <w:bookmarkStart w:id="4" w:name="_Hlk193112637"/>
      <w:r w:rsidR="00881182" w:rsidRPr="00C1121C">
        <w:rPr>
          <w:b/>
          <w:bCs/>
          <w:i/>
          <w:iCs/>
          <w:szCs w:val="24"/>
        </w:rPr>
        <w:t>„</w:t>
      </w:r>
      <w:r w:rsidR="00881182">
        <w:rPr>
          <w:b/>
          <w:bCs/>
          <w:i/>
          <w:iCs/>
          <w:szCs w:val="24"/>
        </w:rPr>
        <w:t>Šaukėnų Vlado Pūtvio-Putvinskio gimnazijos (Mokyklos g. 1 Šaukėnai, Kelmės r. sav.) krepšinio aikštelės įrengimas</w:t>
      </w:r>
      <w:r w:rsidR="00881182" w:rsidRPr="00C1121C">
        <w:rPr>
          <w:b/>
          <w:bCs/>
          <w:i/>
          <w:iCs/>
          <w:szCs w:val="24"/>
        </w:rPr>
        <w:t>“</w:t>
      </w:r>
      <w:r w:rsidR="00881182" w:rsidRPr="00C1121C">
        <w:rPr>
          <w:b/>
          <w:i/>
          <w:szCs w:val="24"/>
        </w:rPr>
        <w:t xml:space="preserve"> </w:t>
      </w:r>
      <w:bookmarkEnd w:id="4"/>
      <w:r w:rsidR="004110EE">
        <w:rPr>
          <w:b/>
          <w:bCs/>
          <w:i/>
          <w:iCs/>
          <w:szCs w:val="24"/>
        </w:rPr>
        <w:t xml:space="preserve"> (</w:t>
      </w:r>
      <w:r w:rsidR="004110EE" w:rsidRPr="004110EE">
        <w:rPr>
          <w:b/>
          <w:bCs/>
          <w:i/>
          <w:iCs/>
          <w:szCs w:val="24"/>
        </w:rPr>
        <w:t>BVPŽ</w:t>
      </w:r>
      <w:r w:rsidR="004110EE">
        <w:rPr>
          <w:b/>
          <w:bCs/>
          <w:i/>
          <w:iCs/>
          <w:szCs w:val="24"/>
        </w:rPr>
        <w:t xml:space="preserve"> </w:t>
      </w:r>
      <w:r w:rsidR="0020607C">
        <w:rPr>
          <w:b/>
          <w:bCs/>
          <w:i/>
          <w:iCs/>
          <w:szCs w:val="24"/>
        </w:rPr>
        <w:t>–</w:t>
      </w:r>
      <w:r w:rsidR="004110EE">
        <w:rPr>
          <w:b/>
          <w:bCs/>
          <w:i/>
          <w:iCs/>
          <w:szCs w:val="24"/>
        </w:rPr>
        <w:t xml:space="preserve"> </w:t>
      </w:r>
      <w:r w:rsidR="00881182">
        <w:rPr>
          <w:b/>
          <w:bCs/>
          <w:i/>
          <w:iCs/>
          <w:szCs w:val="24"/>
        </w:rPr>
        <w:t>45212221-1</w:t>
      </w:r>
      <w:r w:rsidR="004110EE">
        <w:rPr>
          <w:b/>
          <w:bCs/>
          <w:i/>
          <w:iCs/>
          <w:szCs w:val="24"/>
        </w:rPr>
        <w:t>)</w:t>
      </w:r>
      <w:r w:rsidR="00C1121C">
        <w:rPr>
          <w:b/>
          <w:bCs/>
          <w:i/>
          <w:iCs/>
          <w:szCs w:val="24"/>
        </w:rPr>
        <w:t>.</w:t>
      </w:r>
    </w:p>
    <w:p w14:paraId="0BBD32FF" w14:textId="1D6F927D" w:rsidR="00B55641" w:rsidRPr="00B55641" w:rsidRDefault="00B55641" w:rsidP="000B2096">
      <w:pPr>
        <w:pStyle w:val="Sraopastraipa"/>
        <w:numPr>
          <w:ilvl w:val="0"/>
          <w:numId w:val="4"/>
        </w:numPr>
        <w:tabs>
          <w:tab w:val="left" w:pos="284"/>
          <w:tab w:val="left" w:pos="426"/>
          <w:tab w:val="left" w:pos="993"/>
        </w:tabs>
        <w:spacing w:line="276" w:lineRule="auto"/>
        <w:ind w:firstLine="10"/>
        <w:rPr>
          <w:bCs/>
          <w:iCs/>
          <w:szCs w:val="24"/>
        </w:rPr>
      </w:pPr>
      <w:r w:rsidRPr="00B55641">
        <w:rPr>
          <w:bCs/>
          <w:iCs/>
          <w:szCs w:val="24"/>
        </w:rPr>
        <w:t>Pirkimas finansuojamas ES lėšomis „Tūkstantmečio mokyklos II“ Nr. 10-012-P-001.</w:t>
      </w:r>
    </w:p>
    <w:p w14:paraId="4A923E6F" w14:textId="0299A886" w:rsidR="000B2096" w:rsidRPr="0060156C" w:rsidRDefault="000B2096" w:rsidP="000B2096">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55641">
        <w:rPr>
          <w:szCs w:val="24"/>
        </w:rPr>
        <w:t>2</w:t>
      </w:r>
      <w:r w:rsidR="007C1EE7" w:rsidRPr="0060156C">
        <w:rPr>
          <w:szCs w:val="24"/>
        </w:rPr>
        <w:t xml:space="preserve"> </w:t>
      </w:r>
      <w:r w:rsidRPr="0060156C">
        <w:rPr>
          <w:szCs w:val="24"/>
        </w:rPr>
        <w:t>priede</w:t>
      </w:r>
      <w:r w:rsidR="007C1EE7" w:rsidRPr="0060156C">
        <w:rPr>
          <w:szCs w:val="24"/>
        </w:rPr>
        <w:t xml:space="preserve"> (</w:t>
      </w:r>
      <w:r w:rsidR="00B55641">
        <w:rPr>
          <w:szCs w:val="24"/>
        </w:rPr>
        <w:t>Supaprastintas projektas</w:t>
      </w:r>
      <w:r w:rsidR="007C1EE7" w:rsidRPr="0060156C">
        <w:rPr>
          <w:szCs w:val="24"/>
        </w:rPr>
        <w:t>)</w:t>
      </w:r>
      <w:r w:rsidRPr="0060156C">
        <w:rPr>
          <w:szCs w:val="24"/>
        </w:rPr>
        <w:t>.</w:t>
      </w:r>
    </w:p>
    <w:p w14:paraId="6771FE0A" w14:textId="42A0ECFD" w:rsidR="000B2096" w:rsidRPr="0060156C" w:rsidRDefault="00B55641" w:rsidP="000B2096">
      <w:pPr>
        <w:pStyle w:val="Sraopastraipa"/>
        <w:numPr>
          <w:ilvl w:val="0"/>
          <w:numId w:val="4"/>
        </w:numPr>
        <w:tabs>
          <w:tab w:val="left" w:pos="284"/>
          <w:tab w:val="left" w:pos="426"/>
          <w:tab w:val="left" w:pos="993"/>
          <w:tab w:val="left" w:pos="1134"/>
        </w:tabs>
        <w:spacing w:line="276" w:lineRule="auto"/>
        <w:ind w:firstLine="10"/>
        <w:rPr>
          <w:b/>
          <w:i/>
          <w:szCs w:val="24"/>
        </w:rPr>
      </w:pPr>
      <w:r>
        <w:rPr>
          <w:rStyle w:val="markedcontent"/>
        </w:rPr>
        <w:t>Supaprastintame projekte</w:t>
      </w:r>
      <w:r w:rsidR="0077120A">
        <w:rPr>
          <w:rStyle w:val="markedcontent"/>
        </w:rPr>
        <w:t xml:space="preserve"> </w:t>
      </w:r>
      <w:r w:rsidR="0077120A" w:rsidRPr="0060156C">
        <w:rPr>
          <w:szCs w:val="24"/>
        </w:rPr>
        <w:t xml:space="preserve">(priedas Nr. </w:t>
      </w:r>
      <w:r>
        <w:rPr>
          <w:szCs w:val="24"/>
        </w:rPr>
        <w:t>2</w:t>
      </w:r>
      <w:r w:rsidR="0077120A" w:rsidRPr="0060156C">
        <w:rPr>
          <w:szCs w:val="24"/>
        </w:rPr>
        <w:t>)</w:t>
      </w:r>
      <w:r w:rsidR="0020607C">
        <w:rPr>
          <w:szCs w:val="24"/>
        </w:rPr>
        <w:t xml:space="preserve"> ir </w:t>
      </w:r>
      <w:r>
        <w:rPr>
          <w:szCs w:val="24"/>
        </w:rPr>
        <w:t>S</w:t>
      </w:r>
      <w:r w:rsidR="0077120A">
        <w:rPr>
          <w:szCs w:val="24"/>
        </w:rPr>
        <w:t>utarties projekte (priedas Nr.</w:t>
      </w:r>
      <w:r>
        <w:rPr>
          <w:szCs w:val="24"/>
        </w:rPr>
        <w:t xml:space="preserve"> </w:t>
      </w:r>
      <w:r w:rsidR="0077676C">
        <w:rPr>
          <w:szCs w:val="24"/>
        </w:rPr>
        <w:t>3</w:t>
      </w:r>
      <w:r w:rsidR="0077120A">
        <w:rPr>
          <w:szCs w:val="24"/>
        </w:rPr>
        <w:t>)</w:t>
      </w:r>
      <w:r w:rsidR="000B2096" w:rsidRPr="0060156C">
        <w:rPr>
          <w:rStyle w:val="markedcontent"/>
        </w:rPr>
        <w:t xml:space="preserve"> </w:t>
      </w:r>
      <w:r w:rsidR="000B2096" w:rsidRPr="0060156C">
        <w:rPr>
          <w:rFonts w:eastAsia="SimSun"/>
          <w:kern w:val="3"/>
          <w:szCs w:val="24"/>
        </w:rPr>
        <w:t>nurodyti darbų kiekiai, darbų charakteristikos</w:t>
      </w:r>
      <w:r w:rsidR="0077120A">
        <w:rPr>
          <w:rFonts w:eastAsia="SimSun"/>
          <w:kern w:val="3"/>
          <w:szCs w:val="24"/>
        </w:rPr>
        <w:t xml:space="preserve"> ir techniniai reikalavimai.</w:t>
      </w:r>
    </w:p>
    <w:p w14:paraId="1B2BBE0C" w14:textId="77777777" w:rsidR="000B2096" w:rsidRPr="0060156C" w:rsidRDefault="000B2096" w:rsidP="000B2096">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b/>
          <w:i/>
          <w:szCs w:val="24"/>
        </w:rPr>
        <w:t xml:space="preserve">Darbų atlikimo terminai: </w:t>
      </w:r>
    </w:p>
    <w:p w14:paraId="619D07C2" w14:textId="6E5F49FD" w:rsidR="00C1121C" w:rsidRPr="004110EE" w:rsidRDefault="004110EE" w:rsidP="004110EE">
      <w:pPr>
        <w:pStyle w:val="Sraopastraipa"/>
        <w:ind w:left="0"/>
      </w:pPr>
      <w:r>
        <w:t xml:space="preserve">        1</w:t>
      </w:r>
      <w:r w:rsidR="00B55641">
        <w:t>2</w:t>
      </w:r>
      <w:r>
        <w:t>.1.</w:t>
      </w:r>
      <w:r w:rsidRPr="004110EE">
        <w:t xml:space="preserve">  </w:t>
      </w:r>
      <w:r w:rsidR="000B2096" w:rsidRPr="004110EE">
        <w:t xml:space="preserve">Darbų pradžia – </w:t>
      </w:r>
      <w:r w:rsidR="007820DC">
        <w:t xml:space="preserve"> nuo Užsakovo raštiško pranešimo dienos</w:t>
      </w:r>
      <w:r w:rsidRPr="004110EE">
        <w:t>.</w:t>
      </w:r>
    </w:p>
    <w:p w14:paraId="7E1BE7D3" w14:textId="5E6AB61E" w:rsidR="004110EE" w:rsidRPr="004110EE" w:rsidRDefault="004110EE" w:rsidP="004110EE">
      <w:r>
        <w:t xml:space="preserve">        1</w:t>
      </w:r>
      <w:r w:rsidR="00B55641">
        <w:t>2</w:t>
      </w:r>
      <w:r>
        <w:t xml:space="preserve">.2.  </w:t>
      </w:r>
      <w:r w:rsidRPr="004110EE">
        <w:t xml:space="preserve">Darbų atlikimo terminas </w:t>
      </w:r>
      <w:r w:rsidR="00B55641">
        <w:t>3</w:t>
      </w:r>
      <w:r w:rsidRPr="004110EE">
        <w:t xml:space="preserve"> mėnesiai.</w:t>
      </w:r>
    </w:p>
    <w:p w14:paraId="6754A72D" w14:textId="77777777" w:rsidR="0077676C" w:rsidRDefault="000B2096" w:rsidP="0077676C">
      <w:pPr>
        <w:tabs>
          <w:tab w:val="left" w:pos="426"/>
        </w:tabs>
        <w:spacing w:line="276" w:lineRule="auto"/>
        <w:rPr>
          <w:szCs w:val="24"/>
        </w:rPr>
      </w:pPr>
      <w:r w:rsidRPr="0060156C">
        <w:rPr>
          <w:rFonts w:eastAsia="Calibri"/>
          <w:szCs w:val="24"/>
        </w:rPr>
        <w:t>1</w:t>
      </w:r>
      <w:r w:rsidR="0077676C">
        <w:rPr>
          <w:rFonts w:eastAsia="Calibri"/>
          <w:szCs w:val="24"/>
        </w:rPr>
        <w:t>3</w:t>
      </w:r>
      <w:r w:rsidRPr="0060156C">
        <w:rPr>
          <w:rFonts w:eastAsia="Calibri"/>
          <w:szCs w:val="24"/>
        </w:rPr>
        <w:t xml:space="preserve">.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 xml:space="preserve">šių konkurso sąlygų </w:t>
      </w:r>
      <w:r w:rsidR="0077676C">
        <w:rPr>
          <w:szCs w:val="24"/>
        </w:rPr>
        <w:t>3</w:t>
      </w:r>
      <w:r w:rsidRPr="0060156C">
        <w:rPr>
          <w:szCs w:val="24"/>
        </w:rPr>
        <w:t xml:space="preserve"> priede „Sutarties projektas“.</w:t>
      </w:r>
    </w:p>
    <w:p w14:paraId="24082D62" w14:textId="56606DA1" w:rsidR="003D4036" w:rsidRPr="000A6763" w:rsidRDefault="0077676C" w:rsidP="0077676C">
      <w:pPr>
        <w:tabs>
          <w:tab w:val="left" w:pos="426"/>
        </w:tabs>
        <w:spacing w:line="276" w:lineRule="auto"/>
        <w:rPr>
          <w:szCs w:val="24"/>
        </w:rPr>
      </w:pPr>
      <w:r>
        <w:rPr>
          <w:szCs w:val="24"/>
        </w:rPr>
        <w:lastRenderedPageBreak/>
        <w:t xml:space="preserve">14. </w:t>
      </w:r>
      <w:r w:rsidR="000B2096" w:rsidRPr="0060156C">
        <w:rPr>
          <w:rFonts w:eastAsia="Calibri"/>
          <w:szCs w:val="24"/>
        </w:rPr>
        <w:t>Perkančioji organizacija neleidžia pateikti alternatyvių pasiūlymų. Tiekėjui pateikus alternatyvų pasiūlymą (alternatyvius pasiūlymus), jo pasiūlymas ir alternatyvūs pasiūlymai bus atmesti.</w:t>
      </w:r>
      <w:bookmarkStart w:id="5" w:name="_Hlk499564259"/>
    </w:p>
    <w:bookmarkEnd w:id="0"/>
    <w:bookmarkEnd w:id="5"/>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60156C">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77777777" w:rsidR="004110EE" w:rsidRPr="002506FF" w:rsidRDefault="004110EE" w:rsidP="00F7570D">
            <w:pPr>
              <w:jc w:val="center"/>
              <w:rPr>
                <w:b/>
                <w:sz w:val="20"/>
              </w:rPr>
            </w:pPr>
            <w:r w:rsidRPr="002506FF">
              <w:rPr>
                <w:b/>
                <w:sz w:val="20"/>
              </w:rPr>
              <w:t>Eil. nr.</w:t>
            </w:r>
          </w:p>
        </w:tc>
        <w:tc>
          <w:tcPr>
            <w:tcW w:w="4711" w:type="dxa"/>
          </w:tcPr>
          <w:p w14:paraId="03B1FC57" w14:textId="77777777" w:rsidR="004110EE" w:rsidRPr="002506FF" w:rsidRDefault="004110EE" w:rsidP="00F7570D">
            <w:pPr>
              <w:jc w:val="center"/>
              <w:rPr>
                <w:b/>
                <w:sz w:val="20"/>
              </w:rPr>
            </w:pPr>
            <w:r w:rsidRPr="002506FF">
              <w:rPr>
                <w:b/>
                <w:sz w:val="20"/>
              </w:rPr>
              <w:t>Reikalavimai</w:t>
            </w:r>
          </w:p>
        </w:tc>
        <w:tc>
          <w:tcPr>
            <w:tcW w:w="4394" w:type="dxa"/>
          </w:tcPr>
          <w:p w14:paraId="5E2A4DBA" w14:textId="77777777" w:rsidR="004110EE" w:rsidRPr="002506FF" w:rsidRDefault="004110EE" w:rsidP="00F7570D">
            <w:pPr>
              <w:jc w:val="center"/>
              <w:rPr>
                <w:b/>
                <w:sz w:val="20"/>
              </w:rPr>
            </w:pPr>
            <w:r w:rsidRPr="002506FF">
              <w:rPr>
                <w:b/>
                <w:sz w:val="20"/>
              </w:rPr>
              <w:t>Patvirtinančių dokumentų sąrašas</w:t>
            </w:r>
          </w:p>
        </w:tc>
      </w:tr>
      <w:tr w:rsidR="004110EE" w:rsidRPr="00BC1A8E" w14:paraId="2E191A19" w14:textId="77777777" w:rsidTr="00F7570D">
        <w:tc>
          <w:tcPr>
            <w:tcW w:w="813" w:type="dxa"/>
          </w:tcPr>
          <w:p w14:paraId="21B51496" w14:textId="5804E58E" w:rsidR="004110EE" w:rsidRPr="002506FF" w:rsidRDefault="00A84EDB" w:rsidP="00F7570D">
            <w:pPr>
              <w:jc w:val="center"/>
              <w:rPr>
                <w:sz w:val="20"/>
              </w:rPr>
            </w:pPr>
            <w:r w:rsidRPr="002506FF">
              <w:rPr>
                <w:sz w:val="20"/>
              </w:rPr>
              <w:t>18</w:t>
            </w:r>
            <w:r w:rsidR="004110EE" w:rsidRPr="002506FF">
              <w:rPr>
                <w:sz w:val="20"/>
              </w:rPr>
              <w:t>.1.</w:t>
            </w:r>
          </w:p>
        </w:tc>
        <w:tc>
          <w:tcPr>
            <w:tcW w:w="4711" w:type="dxa"/>
          </w:tcPr>
          <w:p w14:paraId="3AE37D95" w14:textId="05E639F6" w:rsidR="004110EE" w:rsidRPr="002506FF" w:rsidRDefault="003C247B" w:rsidP="003C247B">
            <w:pPr>
              <w:spacing w:before="100" w:beforeAutospacing="1" w:after="100" w:afterAutospacing="1"/>
              <w:contextualSpacing/>
              <w:rPr>
                <w:sz w:val="20"/>
              </w:rPr>
            </w:pPr>
            <w:r w:rsidRPr="002506FF">
              <w:rPr>
                <w:sz w:val="20"/>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r w:rsidR="002506FF" w:rsidRPr="002506FF">
              <w:rPr>
                <w:rFonts w:eastAsia="Arial Unicode MS"/>
                <w:b/>
                <w:bCs/>
                <w:i/>
                <w:iCs/>
                <w:sz w:val="20"/>
              </w:rPr>
              <w:t>Sertifikavimo sritis -  inžinerinių statinių statybos darbai</w:t>
            </w:r>
          </w:p>
        </w:tc>
        <w:tc>
          <w:tcPr>
            <w:tcW w:w="4394" w:type="dxa"/>
          </w:tcPr>
          <w:p w14:paraId="7CDC1069" w14:textId="06E96232" w:rsidR="007E0BCF" w:rsidRPr="002506FF" w:rsidRDefault="003C247B" w:rsidP="003C247B">
            <w:pPr>
              <w:rPr>
                <w:b/>
                <w:i/>
                <w:iCs/>
                <w:sz w:val="20"/>
                <w:u w:val="single"/>
              </w:rPr>
            </w:pPr>
            <w:r w:rsidRPr="002506FF">
              <w:rPr>
                <w:sz w:val="20"/>
              </w:rPr>
              <w:t xml:space="preserve">EMAS arba LST EN ISO 14001 sertifikatas, taip pat lygiaverčiai sertifikatai, išduoti kitose valstybėse narėse įsteigtų nepriklausomų įstaigų arba lygiaverčiai įrodymai. Dokumentuos nurodyta sertifikavimo sritis </w:t>
            </w:r>
            <w:r w:rsidR="002506FF" w:rsidRPr="002506FF">
              <w:rPr>
                <w:rFonts w:eastAsia="Arial Unicode MS"/>
                <w:b/>
                <w:bCs/>
                <w:i/>
                <w:iCs/>
                <w:sz w:val="20"/>
              </w:rPr>
              <w:t>-  inžinerinių statinių statybos darbai</w:t>
            </w:r>
          </w:p>
          <w:p w14:paraId="29168390" w14:textId="77777777" w:rsidR="007E0BCF" w:rsidRPr="002506FF" w:rsidRDefault="007E0BCF" w:rsidP="007E0BCF">
            <w:pPr>
              <w:rPr>
                <w:b/>
                <w:i/>
                <w:iCs/>
                <w:sz w:val="20"/>
                <w:u w:val="single"/>
              </w:rPr>
            </w:pPr>
          </w:p>
          <w:p w14:paraId="2FCE2C0B" w14:textId="77777777" w:rsidR="007E0BCF" w:rsidRPr="002506FF" w:rsidRDefault="007E0BCF" w:rsidP="007E0BCF">
            <w:pPr>
              <w:rPr>
                <w:b/>
                <w:bCs/>
                <w:i/>
                <w:iCs/>
                <w:sz w:val="20"/>
                <w:u w:val="single"/>
              </w:rPr>
            </w:pPr>
          </w:p>
          <w:p w14:paraId="3C44C4E0" w14:textId="77777777" w:rsidR="004110EE" w:rsidRPr="002506FF" w:rsidRDefault="004110EE" w:rsidP="000202FC">
            <w:pPr>
              <w:rPr>
                <w:b/>
                <w:bCs/>
                <w:i/>
                <w:iCs/>
                <w:sz w:val="20"/>
                <w:u w:val="single"/>
              </w:rPr>
            </w:pPr>
            <w:r w:rsidRPr="002506FF">
              <w:rPr>
                <w:b/>
                <w:bCs/>
                <w:i/>
                <w:iCs/>
                <w:sz w:val="20"/>
                <w:u w:val="single"/>
              </w:rPr>
              <w:t>Pateikiamos skaitmeninės dokumentų kopijos.</w:t>
            </w:r>
          </w:p>
          <w:p w14:paraId="3541885D" w14:textId="77777777" w:rsidR="004110EE" w:rsidRPr="002506FF" w:rsidRDefault="004110EE" w:rsidP="00F7570D">
            <w:pPr>
              <w:rPr>
                <w:sz w:val="20"/>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lastRenderedPageBreak/>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t>VII.</w:t>
      </w:r>
      <w:bookmarkEnd w:id="6"/>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44E6739A"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77676C">
        <w:rPr>
          <w:rFonts w:eastAsia="SimSun"/>
          <w:kern w:val="3"/>
          <w:szCs w:val="24"/>
          <w:lang w:eastAsia="lt-LT"/>
        </w:rPr>
        <w:t xml:space="preserve"> </w:t>
      </w:r>
      <w:r w:rsidR="0077676C" w:rsidRPr="00C1121C">
        <w:rPr>
          <w:b/>
          <w:bCs/>
          <w:i/>
          <w:iCs/>
          <w:szCs w:val="24"/>
        </w:rPr>
        <w:t>„</w:t>
      </w:r>
      <w:r w:rsidR="0077676C">
        <w:rPr>
          <w:b/>
          <w:bCs/>
          <w:i/>
          <w:iCs/>
          <w:szCs w:val="24"/>
        </w:rPr>
        <w:t>Šaukėnų Vlado Pūtvio-Putvinskio gimnazijos (Mokyklos g. 1 Šaukėnai, Kelmės r. sav.) krepšinio aikštelės įrengimas</w:t>
      </w:r>
      <w:r w:rsidR="0077676C" w:rsidRPr="00C1121C">
        <w:rPr>
          <w:b/>
          <w:bCs/>
          <w:i/>
          <w:iCs/>
          <w:szCs w:val="24"/>
        </w:rPr>
        <w:t>“</w:t>
      </w:r>
      <w:r w:rsidR="00436649" w:rsidRPr="0060156C">
        <w:rPr>
          <w:rFonts w:eastAsia="SimSun"/>
          <w:kern w:val="3"/>
          <w:szCs w:val="24"/>
        </w:rPr>
        <w:t xml:space="preserve"> </w:t>
      </w:r>
      <w:r w:rsidRPr="0060156C">
        <w:rPr>
          <w:szCs w:val="24"/>
        </w:rPr>
        <w:t xml:space="preserve">pateikia eurais (suapvalinant iki dviejų skaičių po kablelio). Apskaičiuojant kainą, turi būti atsižvelgta į visą </w:t>
      </w:r>
      <w:r w:rsidR="0077676C">
        <w:rPr>
          <w:szCs w:val="24"/>
        </w:rPr>
        <w:t>2</w:t>
      </w:r>
      <w:r w:rsidRPr="0060156C">
        <w:rPr>
          <w:szCs w:val="24"/>
        </w:rPr>
        <w:t xml:space="preserve"> priede </w:t>
      </w:r>
      <w:r w:rsidR="007C1EE7" w:rsidRPr="0060156C">
        <w:rPr>
          <w:szCs w:val="24"/>
        </w:rPr>
        <w:t>(</w:t>
      </w:r>
      <w:r w:rsidR="0077676C">
        <w:rPr>
          <w:szCs w:val="24"/>
        </w:rPr>
        <w:t>Supaprastintas projektas)</w:t>
      </w:r>
      <w:r w:rsidR="007C1EE7" w:rsidRPr="0060156C">
        <w:rPr>
          <w:szCs w:val="24"/>
        </w:rPr>
        <w:t xml:space="preserve">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lastRenderedPageBreak/>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2075EC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w:t>
      </w:r>
      <w:r w:rsidR="00E2682E">
        <w:rPr>
          <w:szCs w:val="24"/>
        </w:rPr>
        <w:t>09</w:t>
      </w:r>
      <w:r w:rsidRPr="0060156C">
        <w:rPr>
          <w:szCs w:val="24"/>
        </w:rPr>
        <w:t xml:space="preserve">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lastRenderedPageBreak/>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Betarp"/>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lastRenderedPageBreak/>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685F579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A34CBE">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69AD3E17"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A34CBE">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0156C" w:rsidRDefault="006215CC" w:rsidP="000B2096">
      <w:pPr>
        <w:spacing w:line="276" w:lineRule="auto"/>
        <w:rPr>
          <w:color w:val="000000" w:themeColor="text1"/>
          <w:szCs w:val="24"/>
        </w:rPr>
      </w:pPr>
      <w:r w:rsidRPr="0060156C">
        <w:rPr>
          <w:color w:val="000000" w:themeColor="text1"/>
          <w:szCs w:val="24"/>
        </w:rPr>
        <w:t>70</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3397EACE" w:rsidR="000B2096" w:rsidRPr="0060156C" w:rsidRDefault="000B2096" w:rsidP="000B2096">
      <w:pPr>
        <w:spacing w:line="276" w:lineRule="auto"/>
        <w:rPr>
          <w:color w:val="000000" w:themeColor="text1"/>
          <w:szCs w:val="24"/>
        </w:rPr>
      </w:pPr>
      <w:r w:rsidRPr="0060156C">
        <w:rPr>
          <w:color w:val="000000" w:themeColor="text1"/>
          <w:szCs w:val="24"/>
        </w:rPr>
        <w:t xml:space="preserve">2. </w:t>
      </w:r>
      <w:r w:rsidR="0028453E">
        <w:rPr>
          <w:color w:val="000000" w:themeColor="text1"/>
          <w:szCs w:val="24"/>
        </w:rPr>
        <w:t>Supaprastintas projektas</w:t>
      </w:r>
      <w:r w:rsidRPr="0060156C">
        <w:rPr>
          <w:color w:val="000000" w:themeColor="text1"/>
          <w:szCs w:val="24"/>
        </w:rPr>
        <w:t xml:space="preserve"> – 2 priedas</w:t>
      </w:r>
      <w:r w:rsidR="003C57D0">
        <w:rPr>
          <w:color w:val="000000" w:themeColor="text1"/>
          <w:szCs w:val="24"/>
        </w:rPr>
        <w:t>;</w:t>
      </w:r>
    </w:p>
    <w:p w14:paraId="26A3A871" w14:textId="055F7D6C"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w:t>
      </w:r>
      <w:r w:rsidR="0028453E">
        <w:rPr>
          <w:color w:val="000000" w:themeColor="text1"/>
          <w:szCs w:val="24"/>
        </w:rPr>
        <w:t>Sutarties projektas</w:t>
      </w:r>
      <w:r w:rsidR="00BA40E0" w:rsidRPr="0060156C">
        <w:rPr>
          <w:color w:val="000000" w:themeColor="text1"/>
          <w:szCs w:val="24"/>
        </w:rPr>
        <w:t xml:space="preserve"> </w:t>
      </w:r>
      <w:r w:rsidRPr="0060156C">
        <w:rPr>
          <w:color w:val="000000" w:themeColor="text1"/>
          <w:szCs w:val="24"/>
        </w:rPr>
        <w:t>– 3 priedas</w:t>
      </w:r>
      <w:r w:rsidR="003C57D0">
        <w:rPr>
          <w:color w:val="000000" w:themeColor="text1"/>
          <w:szCs w:val="24"/>
        </w:rPr>
        <w:t>;</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2299987D" w14:textId="797BBB57" w:rsidR="00FF2A5E" w:rsidRDefault="00FF2A5E" w:rsidP="003B5576">
      <w:pPr>
        <w:spacing w:line="276" w:lineRule="auto"/>
        <w:ind w:right="-178"/>
        <w:rPr>
          <w:color w:val="000000" w:themeColor="text1"/>
          <w:szCs w:val="24"/>
        </w:rPr>
      </w:pPr>
    </w:p>
    <w:p w14:paraId="54B89192" w14:textId="77777777" w:rsidR="00160F90" w:rsidRDefault="00160F90" w:rsidP="003B5576">
      <w:pPr>
        <w:spacing w:line="276" w:lineRule="auto"/>
        <w:ind w:right="-178"/>
        <w:rPr>
          <w:color w:val="000000" w:themeColor="text1"/>
          <w:szCs w:val="24"/>
        </w:rPr>
      </w:pPr>
    </w:p>
    <w:p w14:paraId="1ACEE0D5" w14:textId="0D941855" w:rsidR="00FF2A5E" w:rsidRDefault="00FF2A5E" w:rsidP="003B5576">
      <w:pPr>
        <w:spacing w:line="276" w:lineRule="auto"/>
        <w:ind w:right="-178"/>
        <w:rPr>
          <w:color w:val="000000" w:themeColor="text1"/>
          <w:szCs w:val="24"/>
        </w:rPr>
      </w:pPr>
    </w:p>
    <w:p w14:paraId="05763D43" w14:textId="2418F8A7" w:rsidR="00FF2A5E" w:rsidRDefault="00FF2A5E" w:rsidP="003B5576">
      <w:pPr>
        <w:spacing w:line="276" w:lineRule="auto"/>
        <w:ind w:right="-178"/>
        <w:rPr>
          <w:color w:val="000000" w:themeColor="text1"/>
          <w:szCs w:val="24"/>
        </w:rPr>
      </w:pPr>
    </w:p>
    <w:p w14:paraId="6D07D2D1" w14:textId="602F85F3" w:rsidR="00FF2A5E" w:rsidRDefault="00FF2A5E" w:rsidP="003B5576">
      <w:pPr>
        <w:spacing w:line="276" w:lineRule="auto"/>
        <w:ind w:right="-178"/>
        <w:rPr>
          <w:color w:val="000000" w:themeColor="text1"/>
          <w:szCs w:val="24"/>
        </w:rPr>
      </w:pPr>
    </w:p>
    <w:p w14:paraId="33C9FA22" w14:textId="77777777" w:rsidR="00077CEB" w:rsidRDefault="00077CEB" w:rsidP="003B5576">
      <w:pPr>
        <w:spacing w:line="276" w:lineRule="auto"/>
        <w:ind w:right="-178"/>
        <w:rPr>
          <w:color w:val="000000" w:themeColor="text1"/>
          <w:szCs w:val="24"/>
        </w:rPr>
      </w:pPr>
    </w:p>
    <w:p w14:paraId="1A329605" w14:textId="21B1F005" w:rsidR="00FF2A5E" w:rsidRDefault="00FF2A5E" w:rsidP="003B5576">
      <w:pPr>
        <w:spacing w:line="276" w:lineRule="auto"/>
        <w:ind w:right="-178"/>
        <w:rPr>
          <w:color w:val="000000" w:themeColor="text1"/>
          <w:szCs w:val="24"/>
        </w:rPr>
      </w:pPr>
    </w:p>
    <w:p w14:paraId="0879F185" w14:textId="77777777" w:rsidR="00FD4F53" w:rsidRDefault="00FD4F53"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FD4F53" w:rsidRDefault="000B2096" w:rsidP="000B2096">
      <w:pPr>
        <w:spacing w:line="276" w:lineRule="auto"/>
        <w:ind w:right="-178"/>
        <w:jc w:val="center"/>
        <w:rPr>
          <w:sz w:val="22"/>
          <w:szCs w:val="22"/>
        </w:rPr>
      </w:pPr>
      <w:r w:rsidRPr="00FD4F53">
        <w:rPr>
          <w:sz w:val="22"/>
          <w:szCs w:val="22"/>
        </w:rPr>
        <w:t>Herbas arba prekių ženklas</w:t>
      </w:r>
    </w:p>
    <w:p w14:paraId="3C68D432" w14:textId="77777777" w:rsidR="000B2096" w:rsidRPr="00FD4F53" w:rsidRDefault="000B2096" w:rsidP="000B2096">
      <w:pPr>
        <w:spacing w:line="276" w:lineRule="auto"/>
        <w:ind w:right="-178"/>
        <w:jc w:val="center"/>
        <w:rPr>
          <w:sz w:val="22"/>
          <w:szCs w:val="22"/>
        </w:rPr>
      </w:pPr>
    </w:p>
    <w:p w14:paraId="1CA15D21" w14:textId="77777777" w:rsidR="000B2096" w:rsidRPr="00FD4F53" w:rsidRDefault="000B2096" w:rsidP="000B2096">
      <w:pPr>
        <w:spacing w:line="276" w:lineRule="auto"/>
        <w:ind w:right="-178"/>
        <w:jc w:val="center"/>
        <w:rPr>
          <w:sz w:val="22"/>
          <w:szCs w:val="22"/>
        </w:rPr>
      </w:pPr>
      <w:r w:rsidRPr="00FD4F53">
        <w:rPr>
          <w:sz w:val="22"/>
          <w:szCs w:val="22"/>
        </w:rPr>
        <w:t>(Tiekėjo pavadinimas)</w:t>
      </w:r>
    </w:p>
    <w:p w14:paraId="757E8218" w14:textId="77777777" w:rsidR="000B2096" w:rsidRPr="00FD4F53" w:rsidRDefault="000B2096" w:rsidP="000B2096">
      <w:pPr>
        <w:spacing w:line="276" w:lineRule="auto"/>
        <w:ind w:right="-178"/>
        <w:jc w:val="center"/>
        <w:rPr>
          <w:sz w:val="22"/>
          <w:szCs w:val="22"/>
        </w:rPr>
      </w:pPr>
      <w:r w:rsidRPr="00FD4F5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FD4F53" w:rsidRDefault="000B2096" w:rsidP="000B2096">
      <w:pPr>
        <w:spacing w:line="276" w:lineRule="auto"/>
        <w:jc w:val="center"/>
        <w:rPr>
          <w:b/>
          <w:bCs/>
          <w:sz w:val="22"/>
          <w:szCs w:val="22"/>
        </w:rPr>
      </w:pPr>
    </w:p>
    <w:p w14:paraId="6821710C" w14:textId="2553F0B9" w:rsidR="000B2096" w:rsidRPr="00FD4F53" w:rsidRDefault="000B2096" w:rsidP="000B2096">
      <w:pPr>
        <w:spacing w:line="276" w:lineRule="auto"/>
        <w:rPr>
          <w:b/>
          <w:i/>
          <w:sz w:val="22"/>
          <w:szCs w:val="22"/>
        </w:rPr>
      </w:pPr>
      <w:r w:rsidRPr="00FD4F53">
        <w:rPr>
          <w:b/>
          <w:i/>
          <w:sz w:val="22"/>
          <w:szCs w:val="22"/>
        </w:rPr>
        <w:t>Kelmės rajono savivaldybės administracijai</w:t>
      </w:r>
    </w:p>
    <w:p w14:paraId="65FAC986" w14:textId="77777777" w:rsidR="000B2096" w:rsidRPr="00FD4F53" w:rsidRDefault="000B2096" w:rsidP="000B2096">
      <w:pPr>
        <w:tabs>
          <w:tab w:val="center" w:pos="4819"/>
          <w:tab w:val="left" w:pos="7515"/>
        </w:tabs>
        <w:rPr>
          <w:sz w:val="22"/>
          <w:szCs w:val="22"/>
        </w:rPr>
      </w:pPr>
    </w:p>
    <w:p w14:paraId="611216A9" w14:textId="77777777" w:rsidR="000B2096" w:rsidRPr="00FD4F53" w:rsidRDefault="000B2096" w:rsidP="000B2096">
      <w:pPr>
        <w:ind w:left="2592" w:firstLine="1296"/>
        <w:rPr>
          <w:rFonts w:eastAsia="Batang"/>
          <w:b/>
          <w:sz w:val="22"/>
          <w:szCs w:val="22"/>
        </w:rPr>
      </w:pPr>
      <w:r w:rsidRPr="00FD4F53">
        <w:rPr>
          <w:rFonts w:eastAsia="Batang"/>
          <w:b/>
          <w:sz w:val="22"/>
          <w:szCs w:val="22"/>
        </w:rPr>
        <w:t>PASIŪLYMAS</w:t>
      </w:r>
    </w:p>
    <w:p w14:paraId="43207691" w14:textId="58D26BA9" w:rsidR="004F2C00" w:rsidRPr="00505A92" w:rsidRDefault="00FD4F53" w:rsidP="004F2C00">
      <w:pPr>
        <w:jc w:val="center"/>
        <w:rPr>
          <w:b/>
          <w:bCs/>
        </w:rPr>
      </w:pPr>
      <w:r w:rsidRPr="00FD4F53">
        <w:rPr>
          <w:b/>
          <w:sz w:val="22"/>
          <w:szCs w:val="22"/>
        </w:rPr>
        <w:t xml:space="preserve">DĖL </w:t>
      </w:r>
      <w:r w:rsidR="004F2C00" w:rsidRPr="00505A92">
        <w:rPr>
          <w:b/>
          <w:bCs/>
        </w:rPr>
        <w:t>„</w:t>
      </w:r>
      <w:r w:rsidR="004F2C00">
        <w:rPr>
          <w:b/>
          <w:bCs/>
        </w:rPr>
        <w:t>ŠAUKĖNŲ VLADO PŪTVIO-PUTVINSKIO GIMNAZIJOS (MOKYKLOS G. 1 ŠAUKĖNAI, KELMĖS R. SAV.) KREPŠINIO AIKŠTELĖS ĮRENGIMAS“</w:t>
      </w:r>
    </w:p>
    <w:p w14:paraId="7C7BB4C4" w14:textId="4F717FA0" w:rsidR="005B569F" w:rsidRPr="00FD4F53" w:rsidRDefault="005B569F" w:rsidP="00077CEB">
      <w:pPr>
        <w:spacing w:line="276" w:lineRule="auto"/>
        <w:jc w:val="center"/>
        <w:rPr>
          <w:b/>
          <w:sz w:val="22"/>
          <w:szCs w:val="22"/>
        </w:rPr>
      </w:pP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FD4F53" w:rsidRDefault="000B2096" w:rsidP="000B2096">
      <w:pPr>
        <w:shd w:val="clear" w:color="auto" w:fill="FFFFFF"/>
        <w:jc w:val="center"/>
        <w:rPr>
          <w:rFonts w:eastAsia="Batang"/>
          <w:sz w:val="22"/>
          <w:szCs w:val="22"/>
        </w:rPr>
      </w:pPr>
    </w:p>
    <w:p w14:paraId="568EA641" w14:textId="77777777" w:rsidR="000B2096" w:rsidRPr="00FD4F53" w:rsidRDefault="000B2096" w:rsidP="000B2096">
      <w:pPr>
        <w:shd w:val="clear" w:color="auto" w:fill="FFFFFF"/>
        <w:jc w:val="center"/>
        <w:rPr>
          <w:rFonts w:eastAsia="Batang"/>
          <w:b/>
          <w:bCs/>
          <w:sz w:val="22"/>
          <w:szCs w:val="22"/>
        </w:rPr>
      </w:pPr>
      <w:r w:rsidRPr="00FD4F53">
        <w:rPr>
          <w:rFonts w:eastAsia="Batang"/>
          <w:sz w:val="22"/>
          <w:szCs w:val="22"/>
        </w:rPr>
        <w:t>____________</w:t>
      </w:r>
      <w:r w:rsidRPr="00FD4F53">
        <w:rPr>
          <w:rFonts w:eastAsia="Batang"/>
          <w:b/>
          <w:bCs/>
          <w:sz w:val="22"/>
          <w:szCs w:val="22"/>
        </w:rPr>
        <w:t xml:space="preserve"> </w:t>
      </w:r>
      <w:r w:rsidRPr="00FD4F53">
        <w:rPr>
          <w:rFonts w:eastAsia="Batang"/>
          <w:sz w:val="22"/>
          <w:szCs w:val="22"/>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FD4F53" w14:paraId="6A2F8BAF"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FD4F53" w:rsidRDefault="000B2096" w:rsidP="00B960F8">
            <w:pPr>
              <w:rPr>
                <w:rFonts w:eastAsia="Batang"/>
                <w:i/>
                <w:sz w:val="22"/>
                <w:szCs w:val="22"/>
              </w:rPr>
            </w:pPr>
            <w:r w:rsidRPr="00FD4F53">
              <w:rPr>
                <w:rFonts w:eastAsia="Batang"/>
                <w:sz w:val="22"/>
                <w:szCs w:val="22"/>
              </w:rPr>
              <w:t xml:space="preserve">Tiekėjo pavadinimas </w:t>
            </w:r>
            <w:r w:rsidRPr="00FD4F53">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FD4F53" w:rsidRDefault="000B2096" w:rsidP="00B960F8">
            <w:pPr>
              <w:rPr>
                <w:rFonts w:eastAsia="Batang"/>
                <w:sz w:val="22"/>
                <w:szCs w:val="22"/>
              </w:rPr>
            </w:pPr>
          </w:p>
          <w:p w14:paraId="76EFD79D" w14:textId="77777777" w:rsidR="000B2096" w:rsidRPr="00FD4F53" w:rsidRDefault="000B2096" w:rsidP="00B960F8">
            <w:pPr>
              <w:rPr>
                <w:rFonts w:eastAsia="Batang"/>
                <w:sz w:val="22"/>
                <w:szCs w:val="22"/>
              </w:rPr>
            </w:pPr>
          </w:p>
        </w:tc>
      </w:tr>
      <w:tr w:rsidR="000B2096" w:rsidRPr="00FD4F53" w14:paraId="5519B3E9"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FD4F53" w:rsidRDefault="000B2096" w:rsidP="00B960F8">
            <w:pPr>
              <w:rPr>
                <w:rFonts w:eastAsia="Batang"/>
                <w:sz w:val="22"/>
                <w:szCs w:val="22"/>
              </w:rPr>
            </w:pPr>
            <w:r w:rsidRPr="00FD4F53">
              <w:rPr>
                <w:rFonts w:eastAsia="Batang"/>
                <w:sz w:val="22"/>
                <w:szCs w:val="22"/>
              </w:rPr>
              <w:t>Tiekėjo adresas</w:t>
            </w:r>
            <w:r w:rsidRPr="00FD4F53">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FD4F53" w:rsidRDefault="000B2096" w:rsidP="00B960F8">
            <w:pPr>
              <w:rPr>
                <w:rFonts w:eastAsia="Batang"/>
                <w:sz w:val="22"/>
                <w:szCs w:val="22"/>
              </w:rPr>
            </w:pPr>
          </w:p>
          <w:p w14:paraId="2FF4958B" w14:textId="77777777" w:rsidR="000B2096" w:rsidRPr="00FD4F53" w:rsidRDefault="000B2096" w:rsidP="00B960F8">
            <w:pPr>
              <w:rPr>
                <w:rFonts w:eastAsia="Batang"/>
                <w:sz w:val="22"/>
                <w:szCs w:val="22"/>
              </w:rPr>
            </w:pPr>
          </w:p>
        </w:tc>
      </w:tr>
      <w:tr w:rsidR="000B2096" w:rsidRPr="00FD4F53" w14:paraId="5E70CE11"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FD4F53" w:rsidRDefault="000B2096" w:rsidP="00B960F8">
            <w:pPr>
              <w:rPr>
                <w:rFonts w:eastAsia="Batang"/>
                <w:sz w:val="22"/>
                <w:szCs w:val="22"/>
              </w:rPr>
            </w:pPr>
            <w:r w:rsidRPr="00FD4F53">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FD4F53" w:rsidRDefault="000B2096" w:rsidP="00B960F8">
            <w:pPr>
              <w:rPr>
                <w:rFonts w:eastAsia="Batang"/>
                <w:sz w:val="22"/>
                <w:szCs w:val="22"/>
              </w:rPr>
            </w:pPr>
          </w:p>
        </w:tc>
      </w:tr>
      <w:tr w:rsidR="000B2096" w:rsidRPr="00FD4F53" w14:paraId="185E42E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FD4F53" w:rsidRDefault="000B2096" w:rsidP="00B960F8">
            <w:pPr>
              <w:rPr>
                <w:rFonts w:eastAsia="Batang"/>
                <w:sz w:val="22"/>
                <w:szCs w:val="22"/>
              </w:rPr>
            </w:pPr>
            <w:r w:rsidRPr="00FD4F53">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FD4F53" w:rsidRDefault="000B2096" w:rsidP="00B960F8">
            <w:pPr>
              <w:rPr>
                <w:rFonts w:eastAsia="Batang"/>
                <w:sz w:val="22"/>
                <w:szCs w:val="22"/>
              </w:rPr>
            </w:pPr>
          </w:p>
        </w:tc>
      </w:tr>
      <w:tr w:rsidR="000B2096" w:rsidRPr="00FD4F53" w14:paraId="6A93D18E"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73392002" w14:textId="77777777" w:rsidR="000B2096" w:rsidRPr="00FD4F53" w:rsidRDefault="000B2096" w:rsidP="00B960F8">
            <w:pPr>
              <w:rPr>
                <w:rFonts w:eastAsia="Batang"/>
                <w:sz w:val="22"/>
                <w:szCs w:val="22"/>
              </w:rPr>
            </w:pPr>
            <w:r w:rsidRPr="00FD4F53">
              <w:rPr>
                <w:rFonts w:eastAsia="Batang"/>
                <w:sz w:val="22"/>
                <w:szCs w:val="22"/>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FD4F53" w:rsidRDefault="000B2096" w:rsidP="00B960F8">
            <w:pPr>
              <w:rPr>
                <w:rFonts w:eastAsia="Batang"/>
                <w:sz w:val="22"/>
                <w:szCs w:val="22"/>
              </w:rPr>
            </w:pPr>
          </w:p>
        </w:tc>
      </w:tr>
      <w:tr w:rsidR="000B2096" w:rsidRPr="00FD4F53" w14:paraId="32B454C6" w14:textId="77777777" w:rsidTr="00B960F8">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FD4F53" w:rsidRDefault="000B2096" w:rsidP="00B960F8">
            <w:pPr>
              <w:rPr>
                <w:rFonts w:eastAsia="Batang"/>
                <w:sz w:val="22"/>
                <w:szCs w:val="22"/>
              </w:rPr>
            </w:pPr>
            <w:r w:rsidRPr="00FD4F53">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FD4F53" w:rsidRDefault="000B2096" w:rsidP="00B960F8">
            <w:pPr>
              <w:rPr>
                <w:rFonts w:eastAsia="Batang"/>
                <w:sz w:val="22"/>
                <w:szCs w:val="22"/>
              </w:rPr>
            </w:pPr>
          </w:p>
        </w:tc>
      </w:tr>
    </w:tbl>
    <w:p w14:paraId="4B250340" w14:textId="74E2333A" w:rsidR="000B2096" w:rsidRPr="00EC387A" w:rsidRDefault="003B5576" w:rsidP="00FD4F53">
      <w:pPr>
        <w:rPr>
          <w:rFonts w:eastAsia="Batang"/>
          <w:b/>
          <w:bCs/>
          <w:i/>
          <w:iCs/>
          <w:sz w:val="20"/>
        </w:rPr>
      </w:pPr>
      <w:r w:rsidRPr="0060156C">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FD4F53" w:rsidRDefault="003B5576" w:rsidP="003B5576">
      <w:pPr>
        <w:widowControl w:val="0"/>
        <w:suppressAutoHyphens/>
        <w:autoSpaceDN w:val="0"/>
        <w:textAlignment w:val="baseline"/>
        <w:rPr>
          <w:rFonts w:eastAsia="SimSun" w:cs="Mangal"/>
          <w:kern w:val="3"/>
          <w:sz w:val="22"/>
          <w:szCs w:val="22"/>
          <w:lang w:eastAsia="lt-LT"/>
        </w:rPr>
      </w:pPr>
      <w:r w:rsidRPr="00FD4F53">
        <w:rPr>
          <w:rFonts w:eastAsia="SimSun" w:cs="Mangal"/>
          <w:kern w:val="3"/>
          <w:sz w:val="22"/>
          <w:szCs w:val="22"/>
          <w:lang w:eastAsia="lt-LT"/>
        </w:rPr>
        <w:t xml:space="preserve">    Vykdant sutartį pasitelksime šiuos subrangovus,</w:t>
      </w:r>
      <w:r w:rsidRPr="00FD4F53">
        <w:rPr>
          <w:rFonts w:eastAsia="SimSun" w:cs="Mangal"/>
          <w:i/>
          <w:kern w:val="3"/>
          <w:sz w:val="22"/>
          <w:szCs w:val="22"/>
        </w:rPr>
        <w:t xml:space="preserve"> </w:t>
      </w:r>
      <w:r w:rsidRPr="00FD4F53">
        <w:rPr>
          <w:rFonts w:eastAsia="SimSun" w:cs="Mangal"/>
          <w:b/>
          <w:i/>
          <w:kern w:val="3"/>
          <w:sz w:val="22"/>
          <w:szCs w:val="22"/>
        </w:rPr>
        <w:t>kuriais nebus remiamasi</w:t>
      </w:r>
      <w:r w:rsidRPr="00FD4F53">
        <w:rPr>
          <w:rFonts w:eastAsia="SimSun" w:cs="Mangal"/>
          <w:kern w:val="3"/>
          <w:sz w:val="22"/>
          <w:szCs w:val="22"/>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4"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4"/>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FD4F53" w:rsidRDefault="00EC387A" w:rsidP="00EC387A">
      <w:pPr>
        <w:suppressAutoHyphens/>
        <w:autoSpaceDN w:val="0"/>
        <w:textAlignment w:val="baseline"/>
        <w:rPr>
          <w:rFonts w:eastAsia="Batang"/>
          <w:sz w:val="22"/>
          <w:szCs w:val="22"/>
        </w:rPr>
      </w:pPr>
      <w:r w:rsidRPr="00FD4F53">
        <w:rPr>
          <w:rFonts w:eastAsia="Batang"/>
          <w:sz w:val="22"/>
          <w:szCs w:val="22"/>
        </w:rPr>
        <w:t xml:space="preserve">             </w:t>
      </w:r>
      <w:r w:rsidR="000B2096" w:rsidRPr="00FD4F53">
        <w:rPr>
          <w:rFonts w:eastAsia="Batang"/>
          <w:sz w:val="22"/>
          <w:szCs w:val="22"/>
        </w:rPr>
        <w:t>Šiuo pasiūlymu pažymime, kad sutinkame su visomis konkurso sąlygomis, nustatytomis:</w:t>
      </w:r>
    </w:p>
    <w:p w14:paraId="0F5A3924"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pirkimo sąlygose;</w:t>
      </w:r>
    </w:p>
    <w:p w14:paraId="134ECDDB"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kituose pirkimo dokumentuose (jų paaiškinimuose, papildymuose).</w:t>
      </w:r>
    </w:p>
    <w:p w14:paraId="513C11BD" w14:textId="77777777" w:rsidR="000B2096" w:rsidRPr="00FD4F53" w:rsidRDefault="000B2096" w:rsidP="00BA40E0">
      <w:pPr>
        <w:numPr>
          <w:ilvl w:val="0"/>
          <w:numId w:val="39"/>
        </w:numPr>
        <w:rPr>
          <w:rFonts w:eastAsia="Batang"/>
          <w:sz w:val="22"/>
          <w:szCs w:val="22"/>
        </w:rPr>
      </w:pPr>
      <w:r w:rsidRPr="00FD4F53">
        <w:rPr>
          <w:rFonts w:eastAsia="Batang"/>
          <w:spacing w:val="-4"/>
          <w:sz w:val="22"/>
          <w:szCs w:val="22"/>
        </w:rPr>
        <w:t>Pasirašydamas CVP IS priemonėmis pateiktą pasiūlymą saugiu elektroniniu parašu arba įprastu fiziniu parašu, patvirtinu, kad dokumentų skaitmeninės</w:t>
      </w:r>
      <w:r w:rsidRPr="00FD4F53">
        <w:rPr>
          <w:rFonts w:eastAsia="Batang"/>
          <w:sz w:val="22"/>
          <w:szCs w:val="22"/>
        </w:rPr>
        <w:t xml:space="preserve"> kopijos ir elektroninėmis priemonėmis pateikti duomenys yra tikri.</w:t>
      </w:r>
    </w:p>
    <w:p w14:paraId="6889702F" w14:textId="164C83C8" w:rsidR="000B2096" w:rsidRPr="000202FC" w:rsidRDefault="000B2096" w:rsidP="00077CEB">
      <w:pPr>
        <w:numPr>
          <w:ilvl w:val="0"/>
          <w:numId w:val="39"/>
        </w:numPr>
        <w:rPr>
          <w:b/>
          <w:i/>
          <w:sz w:val="22"/>
          <w:szCs w:val="22"/>
        </w:rPr>
      </w:pPr>
      <w:r w:rsidRPr="00FD4F53">
        <w:rPr>
          <w:sz w:val="22"/>
          <w:szCs w:val="22"/>
        </w:rPr>
        <w:lastRenderedPageBreak/>
        <w:t xml:space="preserve">Mes siūlome atlikti šiuos darbus </w:t>
      </w:r>
      <w:r w:rsidR="004F2C00" w:rsidRPr="000202FC">
        <w:rPr>
          <w:b/>
          <w:bCs/>
          <w:sz w:val="22"/>
          <w:szCs w:val="22"/>
        </w:rPr>
        <w:t>„Šaukėnų Vlado Pūtvio-Putvinskio gimnazijos (Mokyklos g. 1 Šaukėnai, Kelmės r. sav.) krepšinio aikštelės įrengimas“</w:t>
      </w:r>
      <w:r w:rsidR="004F2C00" w:rsidRPr="000202FC">
        <w:rPr>
          <w:b/>
          <w:bCs/>
          <w:i/>
          <w:iCs/>
          <w:sz w:val="22"/>
          <w:szCs w:val="22"/>
        </w:rPr>
        <w:t xml:space="preserve"> </w:t>
      </w:r>
      <w:r w:rsidR="005B569F" w:rsidRPr="000202FC">
        <w:rPr>
          <w:b/>
          <w:bCs/>
          <w:sz w:val="22"/>
          <w:szCs w:val="22"/>
        </w:rPr>
        <w:t>už</w:t>
      </w:r>
      <w:r w:rsidRPr="000202FC">
        <w:rPr>
          <w:b/>
          <w:bCs/>
          <w:sz w:val="22"/>
          <w:szCs w:val="22"/>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FD4F53" w:rsidRDefault="000B2096" w:rsidP="00B960F8">
            <w:pPr>
              <w:jc w:val="center"/>
              <w:rPr>
                <w:rFonts w:eastAsia="Batang"/>
                <w:b/>
                <w:bCs/>
                <w:sz w:val="22"/>
                <w:szCs w:val="22"/>
              </w:rPr>
            </w:pPr>
            <w:r w:rsidRPr="00FD4F53">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42CF59C9" w:rsidR="000B2096" w:rsidRPr="002506FF" w:rsidRDefault="002506FF" w:rsidP="002506FF">
            <w:pPr>
              <w:rPr>
                <w:szCs w:val="24"/>
              </w:rPr>
            </w:pPr>
            <w:r w:rsidRPr="002506FF">
              <w:rPr>
                <w:szCs w:val="24"/>
              </w:rPr>
              <w:t>„Šaukėnų Vlado Pūtvio-Putvinskio gimnazijos (Mokyklos g. 1 Šaukėnai, Kelmės r. sav.) krepšinio aikštelės įrengimas“</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FD4F53" w:rsidRDefault="005B569F" w:rsidP="00FD4F53">
            <w:pPr>
              <w:jc w:val="right"/>
              <w:rPr>
                <w:rFonts w:eastAsia="Batang"/>
                <w:sz w:val="22"/>
                <w:szCs w:val="22"/>
              </w:rPr>
            </w:pPr>
            <w:r w:rsidRPr="00FD4F53">
              <w:rPr>
                <w:rFonts w:eastAsia="Batang"/>
                <w:sz w:val="22"/>
                <w:szCs w:val="22"/>
              </w:rPr>
              <w:t xml:space="preserve">                                                 </w:t>
            </w:r>
            <w:r w:rsidR="000B2096" w:rsidRPr="00FD4F53">
              <w:rPr>
                <w:rFonts w:eastAsia="Batang"/>
                <w:b/>
                <w:bCs/>
                <w:sz w:val="22"/>
                <w:szCs w:val="22"/>
              </w:rPr>
              <w:t>IŠ VISO (bendra pasiūlymo kaina</w:t>
            </w:r>
            <w:r w:rsidRPr="00FD4F53">
              <w:rPr>
                <w:rFonts w:eastAsia="Batang"/>
                <w:b/>
                <w:bCs/>
                <w:sz w:val="22"/>
                <w:szCs w:val="22"/>
              </w:rPr>
              <w:t xml:space="preserve"> su PVM</w:t>
            </w:r>
            <w:r w:rsidR="000B2096" w:rsidRPr="00FD4F53">
              <w:rPr>
                <w:rFonts w:eastAsia="Batang"/>
                <w:b/>
                <w:bCs/>
                <w:sz w:val="22"/>
                <w:szCs w:val="22"/>
              </w:rPr>
              <w:t>)</w:t>
            </w:r>
            <w:r w:rsidRPr="00FD4F53">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FD4F53" w:rsidRDefault="000B2096" w:rsidP="000B2096">
      <w:pPr>
        <w:ind w:firstLine="397"/>
        <w:rPr>
          <w:rFonts w:eastAsia="SimSun"/>
          <w:sz w:val="22"/>
          <w:szCs w:val="22"/>
        </w:rPr>
      </w:pPr>
      <w:r w:rsidRPr="00FD4F53">
        <w:rPr>
          <w:rFonts w:eastAsia="SimSun"/>
          <w:sz w:val="22"/>
          <w:szCs w:val="22"/>
        </w:rPr>
        <w:t>Bendra pasiūlymo kaina su PVM ___________________________ Eur (</w:t>
      </w:r>
      <w:r w:rsidRPr="00FD4F53">
        <w:rPr>
          <w:rFonts w:eastAsia="SimSun"/>
          <w:i/>
          <w:sz w:val="22"/>
          <w:szCs w:val="22"/>
        </w:rPr>
        <w:t xml:space="preserve">sumą nurodyti skaičiais ir žodžiais), </w:t>
      </w:r>
      <w:r w:rsidRPr="00FD4F53">
        <w:rPr>
          <w:rFonts w:eastAsia="SimSun"/>
          <w:sz w:val="22"/>
          <w:szCs w:val="22"/>
        </w:rPr>
        <w:t>tame tarpe PVM sudaro</w:t>
      </w:r>
      <w:r w:rsidRPr="00FD4F53">
        <w:rPr>
          <w:rFonts w:eastAsia="SimSun"/>
          <w:i/>
          <w:sz w:val="22"/>
          <w:szCs w:val="22"/>
        </w:rPr>
        <w:t xml:space="preserve"> ______________ </w:t>
      </w:r>
      <w:r w:rsidRPr="00FD4F53">
        <w:rPr>
          <w:rFonts w:eastAsia="SimSun"/>
          <w:sz w:val="22"/>
          <w:szCs w:val="22"/>
        </w:rPr>
        <w:t xml:space="preserve">Eur </w:t>
      </w:r>
      <w:r w:rsidRPr="00FD4F53">
        <w:rPr>
          <w:rFonts w:eastAsia="SimSun"/>
          <w:i/>
          <w:sz w:val="22"/>
          <w:szCs w:val="22"/>
        </w:rPr>
        <w:t>( nurodyti skaičiais ir žodžiais).</w:t>
      </w:r>
    </w:p>
    <w:p w14:paraId="76C7ECC8" w14:textId="77777777" w:rsidR="000B2096" w:rsidRPr="00FD4F53" w:rsidRDefault="000B2096" w:rsidP="000B2096">
      <w:pPr>
        <w:ind w:firstLine="397"/>
        <w:rPr>
          <w:rFonts w:eastAsia="SimSun"/>
          <w:sz w:val="22"/>
          <w:szCs w:val="22"/>
        </w:rPr>
      </w:pPr>
    </w:p>
    <w:p w14:paraId="6ED39CA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Į šią sumą įeina visos išlaidos ir visi mokesčiai.</w:t>
      </w:r>
    </w:p>
    <w:p w14:paraId="472DC2E8" w14:textId="77777777" w:rsidR="000B2096" w:rsidRPr="00FD4F53" w:rsidRDefault="000B2096" w:rsidP="00AA4CD8">
      <w:pPr>
        <w:pStyle w:val="Sraopastraipa"/>
        <w:numPr>
          <w:ilvl w:val="0"/>
          <w:numId w:val="46"/>
        </w:numPr>
        <w:rPr>
          <w:rFonts w:eastAsia="SimSun"/>
          <w:sz w:val="22"/>
          <w:szCs w:val="22"/>
        </w:rPr>
      </w:pPr>
      <w:r w:rsidRPr="00FD4F53">
        <w:rPr>
          <w:rFonts w:eastAsia="SimSun"/>
          <w:sz w:val="22"/>
          <w:szCs w:val="22"/>
        </w:rPr>
        <w:t>Tais atvejais, kai pagal galiojančius teisės aktus tiekėjui nereikia mokėti PVM, PVM sumos nenurodo, – nurodo priežastis dėl kurių PVM nemoka.</w:t>
      </w:r>
    </w:p>
    <w:p w14:paraId="419B0B15" w14:textId="77777777" w:rsidR="000B2096" w:rsidRPr="00FD4F53" w:rsidRDefault="000B2096" w:rsidP="00AA4CD8">
      <w:pPr>
        <w:pStyle w:val="Sraopastraipa"/>
        <w:numPr>
          <w:ilvl w:val="0"/>
          <w:numId w:val="46"/>
        </w:numPr>
        <w:rPr>
          <w:sz w:val="22"/>
          <w:szCs w:val="22"/>
        </w:rPr>
      </w:pPr>
      <w:r w:rsidRPr="00FD4F53">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FD4F53" w:rsidRDefault="000B2096" w:rsidP="00AA4CD8">
      <w:pPr>
        <w:pStyle w:val="Sraopastraipa"/>
        <w:numPr>
          <w:ilvl w:val="0"/>
          <w:numId w:val="46"/>
        </w:numPr>
        <w:rPr>
          <w:sz w:val="22"/>
          <w:szCs w:val="22"/>
        </w:rPr>
      </w:pPr>
      <w:r w:rsidRPr="00FD4F53">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FD4F53" w:rsidRDefault="000B2096" w:rsidP="00FF7C1B">
      <w:pPr>
        <w:pStyle w:val="Sraopastraipa"/>
        <w:numPr>
          <w:ilvl w:val="0"/>
          <w:numId w:val="46"/>
        </w:numPr>
        <w:rPr>
          <w:sz w:val="22"/>
          <w:szCs w:val="22"/>
        </w:rPr>
      </w:pPr>
      <w:r w:rsidRPr="00FD4F53">
        <w:rPr>
          <w:sz w:val="22"/>
          <w:szCs w:val="22"/>
        </w:rPr>
        <w:t xml:space="preserve">Siūlomi darbai visiškai atitinka pirkimo dokumentuose nurodytus reikalavimus. </w:t>
      </w:r>
    </w:p>
    <w:p w14:paraId="10B7F6C0" w14:textId="77777777" w:rsidR="000B2096" w:rsidRPr="00FD4F53" w:rsidRDefault="000B2096" w:rsidP="000B2096">
      <w:pPr>
        <w:ind w:firstLine="720"/>
        <w:rPr>
          <w:rFonts w:eastAsia="Batang"/>
          <w:b/>
          <w:sz w:val="22"/>
          <w:szCs w:val="22"/>
        </w:rPr>
      </w:pPr>
      <w:r w:rsidRPr="00FD4F53">
        <w:rPr>
          <w:rFonts w:eastAsia="Batang"/>
          <w:b/>
          <w:sz w:val="22"/>
          <w:szCs w:val="22"/>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r w:rsidRPr="0060156C">
              <w:rPr>
                <w:rFonts w:eastAsia="Batang"/>
                <w:sz w:val="20"/>
              </w:rPr>
              <w:t>Eil.Nr.</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2E1A8B70" w:rsidR="000B2096" w:rsidRPr="0060156C" w:rsidRDefault="00FD4F53" w:rsidP="00FD4F53">
            <w:pPr>
              <w:jc w:val="center"/>
              <w:rPr>
                <w:rFonts w:eastAsia="Batang"/>
                <w:sz w:val="20"/>
              </w:rPr>
            </w:pPr>
            <w:r>
              <w:rPr>
                <w:rFonts w:eastAsia="Batang"/>
                <w:sz w:val="20"/>
              </w:rPr>
              <w:t>1.</w:t>
            </w: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FD4F53" w:rsidRDefault="000B2096" w:rsidP="00B960F8">
            <w:pPr>
              <w:ind w:right="-108" w:firstLine="397"/>
              <w:rPr>
                <w:rFonts w:eastAsia="Batang"/>
                <w:sz w:val="22"/>
                <w:szCs w:val="22"/>
              </w:rPr>
            </w:pPr>
            <w:r w:rsidRPr="00FD4F53">
              <w:rPr>
                <w:rFonts w:eastAsia="Batang"/>
                <w:sz w:val="22"/>
                <w:szCs w:val="22"/>
              </w:rPr>
              <w:t xml:space="preserve">Pasiūlymas galioja </w:t>
            </w:r>
            <w:r w:rsidRPr="00FD4F53">
              <w:rPr>
                <w:sz w:val="22"/>
                <w:szCs w:val="22"/>
              </w:rPr>
              <w:t>90 kalendorinių dienų nuo pasiūlymo pateikimo termino pabaigos</w:t>
            </w:r>
            <w:r w:rsidRPr="00FD4F53">
              <w:rPr>
                <w:rFonts w:eastAsia="Batang"/>
                <w:sz w:val="22"/>
                <w:szCs w:val="22"/>
              </w:rPr>
              <w:t>.</w:t>
            </w:r>
          </w:p>
          <w:p w14:paraId="7897866E" w14:textId="77777777" w:rsidR="003B5576" w:rsidRPr="00FD4F53" w:rsidRDefault="003B5576" w:rsidP="00B960F8">
            <w:pPr>
              <w:ind w:right="-108" w:firstLine="397"/>
              <w:rPr>
                <w:rFonts w:eastAsia="Batang"/>
                <w:sz w:val="22"/>
                <w:szCs w:val="22"/>
              </w:rPr>
            </w:pPr>
          </w:p>
          <w:p w14:paraId="02D6C328" w14:textId="7A4DBC97" w:rsidR="000B2096" w:rsidRPr="00FD4F53" w:rsidRDefault="000B2096" w:rsidP="00B960F8">
            <w:pPr>
              <w:ind w:right="-108" w:firstLine="397"/>
              <w:rPr>
                <w:rFonts w:eastAsia="Batang"/>
                <w:b/>
                <w:sz w:val="22"/>
                <w:szCs w:val="22"/>
              </w:rPr>
            </w:pPr>
            <w:r w:rsidRPr="00FD4F53">
              <w:rPr>
                <w:rFonts w:eastAsia="Batang"/>
                <w:b/>
                <w:sz w:val="22"/>
                <w:szCs w:val="22"/>
              </w:rPr>
              <w:t xml:space="preserve">Ši pasiūlyme nurodyta informacija yra konfidenciali/perkančioji organizacija šios informacijos negali </w:t>
            </w:r>
            <w:r w:rsidR="005B569F" w:rsidRPr="00FD4F53">
              <w:rPr>
                <w:rFonts w:eastAsia="Batang"/>
                <w:b/>
                <w:sz w:val="22"/>
                <w:szCs w:val="22"/>
              </w:rPr>
              <w:t>atskleisti tretiesiems asmenims</w:t>
            </w:r>
            <w:r w:rsidRPr="00FD4F53">
              <w:rPr>
                <w:rFonts w:eastAsia="Batang"/>
                <w:b/>
                <w:sz w:val="22"/>
                <w:szCs w:val="22"/>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r w:rsidRPr="0060156C">
                    <w:rPr>
                      <w:sz w:val="20"/>
                    </w:rPr>
                    <w:t>Eil.Nr.</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6D479E22" w:rsidR="000B2096" w:rsidRPr="0060156C" w:rsidRDefault="00FD4F53" w:rsidP="00FD4F53">
                  <w:pPr>
                    <w:ind w:right="-108"/>
                    <w:jc w:val="center"/>
                    <w:rPr>
                      <w:sz w:val="20"/>
                    </w:rPr>
                  </w:pPr>
                  <w:r>
                    <w:rPr>
                      <w:sz w:val="20"/>
                    </w:rPr>
                    <w:t>1.</w:t>
                  </w: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5520F542" w:rsidR="0060156C" w:rsidRDefault="00FD4F53" w:rsidP="000B2096">
      <w:pPr>
        <w:rPr>
          <w:b/>
          <w:bCs/>
          <w:i/>
          <w:sz w:val="20"/>
          <w:u w:val="single"/>
        </w:rPr>
      </w:pPr>
      <w:r>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4CAAE227" w14:textId="77777777" w:rsidR="00FD4F53" w:rsidRDefault="00FD4F53" w:rsidP="008A2D70">
      <w:pPr>
        <w:tabs>
          <w:tab w:val="left" w:pos="720"/>
        </w:tabs>
        <w:rPr>
          <w:b/>
          <w:color w:val="FF0000"/>
        </w:rPr>
      </w:pPr>
    </w:p>
    <w:p w14:paraId="3F0FDAAF" w14:textId="44D8BCF5" w:rsidR="008A2D70" w:rsidRPr="00FD4F53" w:rsidRDefault="008A2D70" w:rsidP="008A2D70">
      <w:pPr>
        <w:tabs>
          <w:tab w:val="left" w:pos="720"/>
        </w:tabs>
        <w:rPr>
          <w:b/>
          <w:color w:val="FF0000"/>
          <w:sz w:val="22"/>
          <w:szCs w:val="22"/>
        </w:rPr>
      </w:pPr>
      <w:r w:rsidRPr="00FD4F53">
        <w:rPr>
          <w:b/>
          <w:color w:val="FF0000"/>
          <w:sz w:val="22"/>
          <w:szCs w:val="22"/>
        </w:rPr>
        <w:t xml:space="preserve">Teikdami šį pasiūlymą patvirtiname, kad neturime VPĮ  </w:t>
      </w:r>
      <w:hyperlink r:id="rId15" w:history="1">
        <w:r w:rsidRPr="00FD4F53">
          <w:rPr>
            <w:b/>
            <w:color w:val="FF0000"/>
            <w:sz w:val="22"/>
            <w:szCs w:val="22"/>
            <w:u w:val="single"/>
          </w:rPr>
          <w:t>(VPĮ) 46 str. 2</w:t>
        </w:r>
        <w:r w:rsidRPr="00FD4F53">
          <w:rPr>
            <w:b/>
            <w:color w:val="FF0000"/>
            <w:sz w:val="22"/>
            <w:szCs w:val="22"/>
            <w:u w:val="single"/>
            <w:vertAlign w:val="superscript"/>
          </w:rPr>
          <w:t>1 </w:t>
        </w:r>
      </w:hyperlink>
      <w:r w:rsidRPr="00FD4F53">
        <w:rPr>
          <w:b/>
          <w:color w:val="FF0000"/>
          <w:sz w:val="22"/>
          <w:szCs w:val="22"/>
        </w:rPr>
        <w:t xml:space="preserve"> dalyje nustatyto privalomojo taikyti pašalinimo pagrindo (</w:t>
      </w:r>
      <w:r w:rsidRPr="00FD4F53">
        <w:rPr>
          <w:b/>
          <w:i/>
          <w:iCs/>
          <w:color w:val="FF0000"/>
          <w:sz w:val="22"/>
          <w:szCs w:val="22"/>
        </w:rPr>
        <w:t>Tiekėjas yra neatlikęs jam paskirtos baudžiamojo poveikio priemonės – uždraudimo juridiniam asmeniui dalyvauti viešuosiuose pirkimuose</w:t>
      </w:r>
      <w:r w:rsidRPr="00FD4F53">
        <w:rPr>
          <w:b/>
          <w:color w:val="FF0000"/>
          <w:sz w:val="22"/>
          <w:szCs w:val="22"/>
        </w:rPr>
        <w:t>).</w:t>
      </w:r>
    </w:p>
    <w:p w14:paraId="70BDDE8E" w14:textId="77777777" w:rsidR="008A2D70" w:rsidRDefault="008A2D70" w:rsidP="000B2096">
      <w:pPr>
        <w:rPr>
          <w:b/>
          <w:bCs/>
          <w:i/>
          <w:sz w:val="20"/>
          <w:u w:val="single"/>
        </w:rPr>
      </w:pPr>
    </w:p>
    <w:p w14:paraId="3196AB66" w14:textId="77777777" w:rsidR="00FD4F53" w:rsidRDefault="00FD4F53" w:rsidP="000B2096">
      <w:pPr>
        <w:rPr>
          <w:b/>
          <w:bCs/>
          <w:i/>
          <w:sz w:val="20"/>
          <w:u w:val="single"/>
        </w:rPr>
      </w:pPr>
    </w:p>
    <w:p w14:paraId="5F471F29" w14:textId="77777777" w:rsidR="00FD4F53" w:rsidRDefault="00FD4F53" w:rsidP="000B2096">
      <w:pPr>
        <w:rPr>
          <w:b/>
          <w:bCs/>
          <w:i/>
          <w:sz w:val="20"/>
          <w:u w:val="single"/>
        </w:rPr>
      </w:pPr>
    </w:p>
    <w:p w14:paraId="34669C01" w14:textId="77777777" w:rsidR="00FD4F53" w:rsidRPr="00EC387A" w:rsidRDefault="00FD4F53"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5581E3F8" w14:textId="77777777" w:rsidR="002506FF" w:rsidRDefault="002506FF" w:rsidP="00160F90">
      <w:pPr>
        <w:spacing w:line="276" w:lineRule="auto"/>
        <w:ind w:right="-178"/>
        <w:jc w:val="center"/>
        <w:rPr>
          <w:b/>
          <w:bCs/>
          <w:szCs w:val="24"/>
        </w:rPr>
      </w:pPr>
    </w:p>
    <w:p w14:paraId="4C4C00E9" w14:textId="77777777" w:rsidR="002506FF" w:rsidRDefault="002506FF" w:rsidP="008A2D70">
      <w:pPr>
        <w:spacing w:line="276" w:lineRule="auto"/>
        <w:ind w:right="-178"/>
        <w:jc w:val="right"/>
        <w:rPr>
          <w:b/>
          <w:bCs/>
          <w:szCs w:val="24"/>
        </w:rPr>
      </w:pPr>
    </w:p>
    <w:p w14:paraId="17FE068C" w14:textId="77777777" w:rsidR="002506FF" w:rsidRDefault="002506FF" w:rsidP="008A2D70">
      <w:pPr>
        <w:spacing w:line="276" w:lineRule="auto"/>
        <w:ind w:right="-178"/>
        <w:jc w:val="right"/>
        <w:rPr>
          <w:b/>
          <w:bCs/>
          <w:szCs w:val="24"/>
        </w:rPr>
      </w:pPr>
    </w:p>
    <w:p w14:paraId="525DD1A7" w14:textId="77777777" w:rsidR="002506FF" w:rsidRDefault="002506FF" w:rsidP="008A2D70">
      <w:pPr>
        <w:spacing w:line="276" w:lineRule="auto"/>
        <w:ind w:right="-178"/>
        <w:jc w:val="right"/>
        <w:rPr>
          <w:b/>
          <w:bCs/>
          <w:szCs w:val="24"/>
        </w:rPr>
      </w:pPr>
    </w:p>
    <w:p w14:paraId="76E4B134" w14:textId="77777777" w:rsidR="002506FF" w:rsidRDefault="002506FF" w:rsidP="008A2D70">
      <w:pPr>
        <w:spacing w:line="276" w:lineRule="auto"/>
        <w:ind w:right="-178"/>
        <w:jc w:val="right"/>
        <w:rPr>
          <w:b/>
          <w:bCs/>
          <w:szCs w:val="24"/>
        </w:rPr>
      </w:pPr>
    </w:p>
    <w:p w14:paraId="45DCAF66" w14:textId="77777777" w:rsidR="002506FF" w:rsidRDefault="002506FF" w:rsidP="008A2D70">
      <w:pPr>
        <w:spacing w:line="276" w:lineRule="auto"/>
        <w:ind w:right="-178"/>
        <w:jc w:val="right"/>
        <w:rPr>
          <w:b/>
          <w:bCs/>
          <w:szCs w:val="24"/>
        </w:rPr>
      </w:pPr>
    </w:p>
    <w:p w14:paraId="0B638B9A" w14:textId="3E6F109A" w:rsidR="00312240" w:rsidRPr="0060156C" w:rsidRDefault="003B5576" w:rsidP="008A2D70">
      <w:pPr>
        <w:spacing w:line="276" w:lineRule="auto"/>
        <w:ind w:right="-178"/>
        <w:jc w:val="right"/>
        <w:rPr>
          <w:b/>
          <w:bCs/>
          <w:szCs w:val="24"/>
        </w:rPr>
      </w:pPr>
      <w:r w:rsidRPr="0060156C">
        <w:rPr>
          <w:b/>
          <w:bCs/>
          <w:szCs w:val="24"/>
        </w:rPr>
        <w:t>Konkurso sąlygų 2 priedas</w:t>
      </w:r>
    </w:p>
    <w:p w14:paraId="1A64A003" w14:textId="77777777" w:rsidR="00077CEB" w:rsidRDefault="00077CEB" w:rsidP="00077CEB">
      <w:pPr>
        <w:pStyle w:val="Punktas1"/>
        <w:jc w:val="right"/>
        <w:rPr>
          <w:b/>
          <w:bCs w:val="0"/>
          <w:color w:val="FF0000"/>
          <w:sz w:val="16"/>
          <w:szCs w:val="16"/>
          <w:u w:val="single"/>
        </w:rPr>
      </w:pPr>
      <w:bookmarkStart w:id="15"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0C3FEB75" w:rsidR="00077CEB" w:rsidRPr="00077CEB" w:rsidRDefault="002506FF" w:rsidP="00077CEB">
      <w:pPr>
        <w:pStyle w:val="Punktas1"/>
        <w:ind w:firstLine="0"/>
        <w:jc w:val="center"/>
        <w:rPr>
          <w:b/>
          <w:bCs w:val="0"/>
          <w:color w:val="auto"/>
        </w:rPr>
      </w:pPr>
      <w:r>
        <w:rPr>
          <w:b/>
          <w:bCs w:val="0"/>
          <w:color w:val="auto"/>
        </w:rPr>
        <w:t>Supaprastintas projektas</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28F33C35" w14:textId="77777777" w:rsidR="00690C9A" w:rsidRDefault="00690C9A" w:rsidP="00077CEB">
      <w:pPr>
        <w:pBdr>
          <w:bottom w:val="single" w:sz="12" w:space="1" w:color="auto"/>
        </w:pBdr>
        <w:jc w:val="center"/>
        <w:rPr>
          <w:i/>
          <w:color w:val="000000"/>
          <w:szCs w:val="24"/>
        </w:rPr>
      </w:pP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5"/>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60156C" w:rsidRDefault="000B2096" w:rsidP="000B2096">
      <w:pPr>
        <w:pStyle w:val="Punktas1"/>
        <w:spacing w:line="276" w:lineRule="auto"/>
        <w:jc w:val="right"/>
        <w:rPr>
          <w:b/>
          <w:bCs w:val="0"/>
          <w:color w:val="auto"/>
          <w:u w:val="single"/>
        </w:rPr>
      </w:pPr>
    </w:p>
    <w:p w14:paraId="538A8F37" w14:textId="77777777" w:rsidR="002F0985" w:rsidRDefault="002F0985" w:rsidP="000B2096">
      <w:pPr>
        <w:pStyle w:val="Punktas1"/>
        <w:spacing w:line="276" w:lineRule="auto"/>
        <w:jc w:val="right"/>
        <w:rPr>
          <w:b/>
          <w:bCs w:val="0"/>
          <w:color w:val="auto"/>
          <w:u w:val="single"/>
        </w:rPr>
      </w:pPr>
    </w:p>
    <w:p w14:paraId="165F91E4" w14:textId="77777777" w:rsidR="00690C9A" w:rsidRPr="0060156C" w:rsidRDefault="00690C9A" w:rsidP="000B2096">
      <w:pPr>
        <w:pStyle w:val="Punktas1"/>
        <w:spacing w:line="276" w:lineRule="auto"/>
        <w:jc w:val="right"/>
        <w:rPr>
          <w:b/>
          <w:bCs w:val="0"/>
          <w:color w:val="auto"/>
          <w:u w:val="single"/>
        </w:rPr>
      </w:pP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23C73214" w:rsidR="002F0985" w:rsidRPr="002506FF" w:rsidRDefault="002506FF" w:rsidP="008D16B0">
      <w:pPr>
        <w:pStyle w:val="Punktas1"/>
        <w:spacing w:line="276" w:lineRule="auto"/>
        <w:ind w:firstLine="0"/>
        <w:jc w:val="center"/>
        <w:rPr>
          <w:b/>
          <w:bCs w:val="0"/>
          <w:color w:val="000000" w:themeColor="text1"/>
        </w:rPr>
      </w:pPr>
      <w:r w:rsidRPr="002506FF">
        <w:rPr>
          <w:b/>
          <w:bCs w:val="0"/>
          <w:color w:val="000000" w:themeColor="text1"/>
        </w:rPr>
        <w:t>Sutarties projektas</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6" w:name="_Hlk77162888"/>
      <w:bookmarkStart w:id="17" w:name="_Hlk132805222"/>
      <w:bookmarkEnd w:id="16"/>
      <w:bookmarkEnd w:id="17"/>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sectPr w:rsidR="00F2472C"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202FC"/>
    <w:rsid w:val="00064A56"/>
    <w:rsid w:val="00077CEB"/>
    <w:rsid w:val="00086AA7"/>
    <w:rsid w:val="000A6763"/>
    <w:rsid w:val="000B2096"/>
    <w:rsid w:val="00146D58"/>
    <w:rsid w:val="00160F90"/>
    <w:rsid w:val="001652D8"/>
    <w:rsid w:val="001935E8"/>
    <w:rsid w:val="001B0980"/>
    <w:rsid w:val="001B5660"/>
    <w:rsid w:val="001F34B8"/>
    <w:rsid w:val="0020607C"/>
    <w:rsid w:val="00230D1A"/>
    <w:rsid w:val="00243644"/>
    <w:rsid w:val="002506FF"/>
    <w:rsid w:val="0028453E"/>
    <w:rsid w:val="002F0985"/>
    <w:rsid w:val="002F39BD"/>
    <w:rsid w:val="002F5169"/>
    <w:rsid w:val="00312240"/>
    <w:rsid w:val="003414ED"/>
    <w:rsid w:val="00372DA5"/>
    <w:rsid w:val="00386C76"/>
    <w:rsid w:val="003B5576"/>
    <w:rsid w:val="003C247B"/>
    <w:rsid w:val="003C57D0"/>
    <w:rsid w:val="003D4036"/>
    <w:rsid w:val="003E0D21"/>
    <w:rsid w:val="004110EE"/>
    <w:rsid w:val="00436649"/>
    <w:rsid w:val="00471B6B"/>
    <w:rsid w:val="004C6672"/>
    <w:rsid w:val="004F2C00"/>
    <w:rsid w:val="004F6AB4"/>
    <w:rsid w:val="00505A92"/>
    <w:rsid w:val="00551E7F"/>
    <w:rsid w:val="0058374E"/>
    <w:rsid w:val="005A7935"/>
    <w:rsid w:val="005B0976"/>
    <w:rsid w:val="005B569F"/>
    <w:rsid w:val="0060156C"/>
    <w:rsid w:val="00603622"/>
    <w:rsid w:val="006215CC"/>
    <w:rsid w:val="006225AA"/>
    <w:rsid w:val="00690C9A"/>
    <w:rsid w:val="00731053"/>
    <w:rsid w:val="00747EA1"/>
    <w:rsid w:val="0077120A"/>
    <w:rsid w:val="007720B1"/>
    <w:rsid w:val="0077676C"/>
    <w:rsid w:val="007820DC"/>
    <w:rsid w:val="007C1EE7"/>
    <w:rsid w:val="007C698B"/>
    <w:rsid w:val="007E0BCF"/>
    <w:rsid w:val="008075D9"/>
    <w:rsid w:val="0085202C"/>
    <w:rsid w:val="00876F63"/>
    <w:rsid w:val="00880763"/>
    <w:rsid w:val="00881182"/>
    <w:rsid w:val="008A2D70"/>
    <w:rsid w:val="008D16B0"/>
    <w:rsid w:val="00902B1B"/>
    <w:rsid w:val="00934476"/>
    <w:rsid w:val="0096276C"/>
    <w:rsid w:val="00963C4A"/>
    <w:rsid w:val="009947F8"/>
    <w:rsid w:val="009D2115"/>
    <w:rsid w:val="00A34CBE"/>
    <w:rsid w:val="00A622B2"/>
    <w:rsid w:val="00A65926"/>
    <w:rsid w:val="00A659C3"/>
    <w:rsid w:val="00A826DB"/>
    <w:rsid w:val="00A84EDB"/>
    <w:rsid w:val="00AA4CD8"/>
    <w:rsid w:val="00B151A1"/>
    <w:rsid w:val="00B55641"/>
    <w:rsid w:val="00B66C88"/>
    <w:rsid w:val="00B77543"/>
    <w:rsid w:val="00BA40E0"/>
    <w:rsid w:val="00BA4534"/>
    <w:rsid w:val="00BF0B7F"/>
    <w:rsid w:val="00C0556C"/>
    <w:rsid w:val="00C06B2A"/>
    <w:rsid w:val="00C1121C"/>
    <w:rsid w:val="00C31358"/>
    <w:rsid w:val="00C523EC"/>
    <w:rsid w:val="00C92696"/>
    <w:rsid w:val="00CE4089"/>
    <w:rsid w:val="00CE4505"/>
    <w:rsid w:val="00CE4A0D"/>
    <w:rsid w:val="00D0676E"/>
    <w:rsid w:val="00D43DBB"/>
    <w:rsid w:val="00D96B20"/>
    <w:rsid w:val="00DD0368"/>
    <w:rsid w:val="00E2682E"/>
    <w:rsid w:val="00EC387A"/>
    <w:rsid w:val="00ED10C3"/>
    <w:rsid w:val="00EF136D"/>
    <w:rsid w:val="00F2472C"/>
    <w:rsid w:val="00FB0578"/>
    <w:rsid w:val="00FB2314"/>
    <w:rsid w:val="00FD224E"/>
    <w:rsid w:val="00FD4EAB"/>
    <w:rsid w:val="00FD4F53"/>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34"/>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0A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mailto:info@kelme.lt"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hyperlink" Target="https://www.e-tar.lt/portal/lt/legalAct/3956df62a73311ef90b5ee8931e5ce5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0E85-943D-4099-974D-658D9C6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13</Pages>
  <Words>21357</Words>
  <Characters>12175</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59</cp:revision>
  <cp:lastPrinted>2025-03-19T11:43:00Z</cp:lastPrinted>
  <dcterms:created xsi:type="dcterms:W3CDTF">2023-10-26T07:47:00Z</dcterms:created>
  <dcterms:modified xsi:type="dcterms:W3CDTF">2025-04-09T06:11:00Z</dcterms:modified>
</cp:coreProperties>
</file>