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263CC37B" w:rsidR="00205AB1" w:rsidRDefault="008944F4" w:rsidP="00205AB1">
      <w:pPr>
        <w:pStyle w:val="Heading"/>
        <w:jc w:val="center"/>
        <w:rPr>
          <w:color w:val="000000" w:themeColor="text1"/>
          <w:lang w:val="lt-LT"/>
        </w:rPr>
      </w:pPr>
      <w:r>
        <w:rPr>
          <w:caps w:val="0"/>
          <w:color w:val="000000" w:themeColor="text1"/>
          <w:lang w:val="lt-LT"/>
        </w:rPr>
        <w:t xml:space="preserve">KASOS </w:t>
      </w:r>
      <w:r w:rsidR="00A559ED">
        <w:rPr>
          <w:caps w:val="0"/>
          <w:color w:val="000000" w:themeColor="text1"/>
          <w:lang w:val="lt-LT"/>
        </w:rPr>
        <w:t>APARATAI</w:t>
      </w:r>
      <w:r w:rsidRPr="00BE4004">
        <w:rPr>
          <w:caps w:val="0"/>
          <w:color w:val="000000" w:themeColor="text1"/>
          <w:lang w:val="lt-LT"/>
        </w:rPr>
        <w:t xml:space="preserve"> </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367A2821" w:rsidR="00E14DB4" w:rsidRDefault="00205AB1" w:rsidP="00E14DB4">
      <w:pPr>
        <w:pStyle w:val="Body2"/>
        <w:ind w:firstLine="709"/>
        <w:rPr>
          <w:bdr w:val="none" w:sz="0" w:space="0" w:color="auto"/>
          <w:lang w:val="lt-LT"/>
        </w:rPr>
      </w:pPr>
      <w:r w:rsidRPr="00370648">
        <w:rPr>
          <w:lang w:val="lt-LT"/>
        </w:rPr>
        <w:tab/>
      </w:r>
      <w:r w:rsidR="00E14DB4">
        <w:rPr>
          <w:b/>
          <w:lang w:val="lt-LT"/>
        </w:rPr>
        <w:t>1. BENDROSIOS NUOSTATOS</w:t>
      </w:r>
      <w:r w:rsidR="00E14DB4">
        <w:rPr>
          <w:lang w:val="lt-LT"/>
        </w:rPr>
        <w:tab/>
      </w:r>
      <w:r w:rsidR="00E14DB4">
        <w:rPr>
          <w:lang w:val="lt-LT"/>
        </w:rPr>
        <w:br/>
      </w:r>
      <w:r w:rsidR="00E14DB4">
        <w:rPr>
          <w:lang w:val="lt-LT"/>
        </w:rPr>
        <w:tab/>
      </w:r>
      <w:r w:rsidR="00E14DB4">
        <w:rPr>
          <w:lang w:val="lt-LT"/>
        </w:rPr>
        <w:br/>
      </w:r>
      <w:r w:rsidR="00E14DB4">
        <w:rPr>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Pr>
          <w:lang w:val="lt-LT"/>
        </w:rPr>
        <w:tab/>
      </w:r>
      <w:r w:rsidR="00E14DB4">
        <w:rPr>
          <w:lang w:val="lt-LT"/>
        </w:rPr>
        <w:br/>
      </w:r>
      <w:r w:rsidR="00E14DB4">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Pr>
          <w:lang w:val="lt-LT"/>
        </w:rPr>
        <w:t>reglamentuojančiais</w:t>
      </w:r>
      <w:proofErr w:type="spellEnd"/>
      <w:r w:rsidR="00E14DB4">
        <w:rPr>
          <w:lang w:val="lt-LT"/>
        </w:rPr>
        <w:t xml:space="preserve"> </w:t>
      </w:r>
      <w:proofErr w:type="spellStart"/>
      <w:r w:rsidR="00E14DB4">
        <w:rPr>
          <w:lang w:val="lt-LT"/>
        </w:rPr>
        <w:t>teisės</w:t>
      </w:r>
      <w:proofErr w:type="spellEnd"/>
      <w:r w:rsidR="00E14DB4">
        <w:rPr>
          <w:lang w:val="lt-LT"/>
        </w:rPr>
        <w:t xml:space="preserve"> aktais bei šiomis pirkimo </w:t>
      </w:r>
      <w:proofErr w:type="spellStart"/>
      <w:r w:rsidR="00E14DB4">
        <w:rPr>
          <w:lang w:val="lt-LT"/>
        </w:rPr>
        <w:t>sąlygomis</w:t>
      </w:r>
      <w:proofErr w:type="spellEnd"/>
      <w:r w:rsidR="00E14DB4">
        <w:rPr>
          <w:lang w:val="lt-LT"/>
        </w:rPr>
        <w:t>.</w:t>
      </w:r>
      <w:r w:rsidR="00E14DB4">
        <w:rPr>
          <w:lang w:val="lt-LT"/>
        </w:rPr>
        <w:tab/>
      </w:r>
      <w:r w:rsidR="00E14DB4">
        <w:rPr>
          <w:lang w:val="lt-LT"/>
        </w:rPr>
        <w:br/>
      </w:r>
      <w:r w:rsidR="00E14DB4">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Pr>
          <w:lang w:val="lt-LT"/>
        </w:rPr>
        <w:tab/>
      </w:r>
      <w:r w:rsidR="00E14DB4">
        <w:rPr>
          <w:lang w:val="lt-LT"/>
        </w:rPr>
        <w:br/>
      </w:r>
      <w:r w:rsidR="00E14DB4">
        <w:rPr>
          <w:lang w:val="lt-LT"/>
        </w:rPr>
        <w:tab/>
        <w:t>1.4. Pirkimas atliekamas laikantis lygiateisiškumo, nediskriminavimo, abipusio pripažinimo, proporcingumo ir skaidrumo principų bei konfidencialumo ir nešališkumo reikalavimų.</w:t>
      </w:r>
      <w:r w:rsidR="00E14DB4">
        <w:rPr>
          <w:lang w:val="lt-LT"/>
        </w:rPr>
        <w:tab/>
      </w:r>
      <w:r w:rsidR="00E14DB4">
        <w:rPr>
          <w:lang w:val="lt-LT"/>
        </w:rPr>
        <w:br/>
      </w:r>
      <w:r w:rsidR="00E14DB4">
        <w:rPr>
          <w:lang w:val="lt-LT"/>
        </w:rPr>
        <w:tab/>
        <w:t xml:space="preserve">1.5. Tiesioginį ryšį su tiekėjais įgaliotas palaikyti perkančiosios organizacijos atstovas </w:t>
      </w:r>
      <w:r w:rsidR="001B7621">
        <w:rPr>
          <w:lang w:val="lt-LT"/>
        </w:rPr>
        <w:t>Aušra Baltrušaitė</w:t>
      </w:r>
      <w:r w:rsidR="00E14DB4">
        <w:rPr>
          <w:lang w:val="lt-LT"/>
        </w:rPr>
        <w:t xml:space="preserve">, </w:t>
      </w:r>
      <w:proofErr w:type="spellStart"/>
      <w:r w:rsidR="00E14DB4">
        <w:rPr>
          <w:lang w:val="lt-LT"/>
        </w:rPr>
        <w:t>tel</w:t>
      </w:r>
      <w:proofErr w:type="spellEnd"/>
      <w:r w:rsidR="001B7621">
        <w:rPr>
          <w:lang w:val="lt-LT"/>
        </w:rPr>
        <w:t xml:space="preserve"> +</w:t>
      </w:r>
      <w:r w:rsidR="00E14DB4">
        <w:rPr>
          <w:lang w:val="lt-LT"/>
        </w:rPr>
        <w:t>37</w:t>
      </w:r>
      <w:r w:rsidR="001B7621">
        <w:rPr>
          <w:lang w:val="lt-LT"/>
        </w:rPr>
        <w:t>0 37</w:t>
      </w:r>
      <w:r w:rsidR="00E14DB4">
        <w:rPr>
          <w:lang w:val="lt-LT"/>
        </w:rPr>
        <w:t xml:space="preserve"> </w:t>
      </w:r>
      <w:r w:rsidR="001B7621">
        <w:rPr>
          <w:lang w:val="lt-LT"/>
        </w:rPr>
        <w:t>422 482</w:t>
      </w:r>
      <w:r w:rsidR="00E14DB4">
        <w:rPr>
          <w:lang w:val="lt-LT"/>
        </w:rPr>
        <w:t xml:space="preserve">, el. p. </w:t>
      </w:r>
      <w:proofErr w:type="spellStart"/>
      <w:r w:rsidR="009F7E79">
        <w:rPr>
          <w:lang w:val="lt-LT"/>
        </w:rPr>
        <w:t>ausra.baltrusaite</w:t>
      </w:r>
      <w:r w:rsidR="00E14DB4">
        <w:rPr>
          <w:lang w:val="lt-LT"/>
        </w:rPr>
        <w:t>@kaunoligonine.lt</w:t>
      </w:r>
      <w:proofErr w:type="spellEnd"/>
      <w:r w:rsidR="00E14DB4">
        <w:rPr>
          <w:lang w:val="lt-LT"/>
        </w:rPr>
        <w:t>, adresas Josvainių g. 2, LT-47144, Kaunas.</w:t>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lang w:val="lt-LT"/>
        </w:rPr>
        <w:t>2. PIRKIMO OBJEKTAS</w:t>
      </w:r>
      <w:r w:rsidR="00E14DB4">
        <w:rPr>
          <w:lang w:val="lt-LT"/>
        </w:rPr>
        <w:tab/>
      </w:r>
      <w:r w:rsidR="00E14DB4">
        <w:rPr>
          <w:lang w:val="lt-LT"/>
        </w:rPr>
        <w:br/>
      </w:r>
      <w:r w:rsidR="00E14DB4">
        <w:rPr>
          <w:lang w:val="lt-LT"/>
        </w:rPr>
        <w:tab/>
      </w:r>
      <w:r w:rsidR="00E14DB4">
        <w:rPr>
          <w:lang w:val="lt-LT"/>
        </w:rPr>
        <w:br/>
      </w:r>
      <w:r w:rsidR="00E14DB4">
        <w:rPr>
          <w:lang w:val="lt-LT"/>
        </w:rPr>
        <w:tab/>
        <w:t xml:space="preserve">2.1. Šio pirkimo objektas yra nurodytas pirkimo sąlygų </w:t>
      </w:r>
      <w:r w:rsidR="005F57D7">
        <w:rPr>
          <w:lang w:val="lt-LT"/>
        </w:rPr>
        <w:t xml:space="preserve">priede Nr. </w:t>
      </w:r>
      <w:r w:rsidR="00CB3EBA">
        <w:rPr>
          <w:lang w:val="lt-LT"/>
        </w:rPr>
        <w:t>2</w:t>
      </w:r>
      <w:r w:rsidR="005F57D7">
        <w:rPr>
          <w:lang w:val="lt-LT"/>
        </w:rPr>
        <w:t xml:space="preserve"> „Techninė specifikacija ir pirkimo sąlygų priede Nr.  </w:t>
      </w:r>
      <w:r w:rsidR="00CB3EBA">
        <w:rPr>
          <w:lang w:val="lt-LT"/>
        </w:rPr>
        <w:t>1</w:t>
      </w:r>
      <w:r w:rsidR="005F57D7">
        <w:rPr>
          <w:lang w:val="lt-LT"/>
        </w:rPr>
        <w:t xml:space="preserve"> „Pasiūlymo forma“</w:t>
      </w:r>
      <w:r w:rsidR="00E14DB4">
        <w:rPr>
          <w:lang w:val="lt-LT"/>
        </w:rPr>
        <w:t>.</w:t>
      </w:r>
      <w:r w:rsidR="00E14DB4">
        <w:rPr>
          <w:lang w:val="lt-LT"/>
        </w:rPr>
        <w:tab/>
      </w:r>
      <w:r w:rsidR="00E14DB4">
        <w:rPr>
          <w:lang w:val="lt-LT"/>
        </w:rPr>
        <w:br/>
      </w:r>
      <w:r w:rsidR="00E14DB4">
        <w:rPr>
          <w:lang w:val="lt-LT"/>
        </w:rPr>
        <w:tab/>
      </w:r>
      <w:r w:rsidR="00C71AD9" w:rsidRPr="009804B5">
        <w:rPr>
          <w:lang w:val="lt-LT"/>
        </w:rPr>
        <w:t xml:space="preserve">2.2. Pirkimas </w:t>
      </w:r>
      <w:r w:rsidR="009804B5" w:rsidRPr="009804B5">
        <w:rPr>
          <w:lang w:val="lt-LT"/>
        </w:rPr>
        <w:t>nėra</w:t>
      </w:r>
      <w:r w:rsidR="009804B5">
        <w:rPr>
          <w:lang w:val="lt-LT"/>
        </w:rPr>
        <w:t xml:space="preserve"> skaidomas į pirkimo dalis.</w:t>
      </w:r>
      <w:r w:rsidR="00C71AD9" w:rsidRPr="00370648">
        <w:rPr>
          <w:lang w:val="lt-LT"/>
        </w:rPr>
        <w:br/>
      </w:r>
      <w:r w:rsidR="00C71AD9" w:rsidRPr="00370648">
        <w:rPr>
          <w:lang w:val="lt-LT"/>
        </w:rPr>
        <w:tab/>
        <w:t>2.3. Pasiūlymas turi būti pateiktas visai siūlomos pirkimo dalies pirkimo sąlygų techninėje specifikacijoje nurodytai apimčiai, neskaidant jos smulkiau.</w:t>
      </w:r>
      <w:r w:rsidR="00C71AD9" w:rsidRPr="00370648">
        <w:rPr>
          <w:lang w:val="lt-LT"/>
        </w:rPr>
        <w:tab/>
      </w:r>
      <w:r w:rsidR="00E14DB4">
        <w:rPr>
          <w:lang w:val="lt-LT"/>
        </w:rPr>
        <w:br/>
      </w:r>
      <w:r w:rsidR="00E14DB4" w:rsidRPr="00E36E40">
        <w:rPr>
          <w:color w:val="auto"/>
          <w:lang w:val="lt-LT"/>
        </w:rPr>
        <w:tab/>
        <w:t>2.4. Tiekėjo įsipareigojimų įvykdymo viet</w:t>
      </w:r>
      <w:r w:rsidR="008C7430" w:rsidRPr="00E36E40">
        <w:rPr>
          <w:color w:val="auto"/>
          <w:lang w:val="lt-LT"/>
        </w:rPr>
        <w:t>os</w:t>
      </w:r>
      <w:r w:rsidR="00E14DB4" w:rsidRPr="00E36E40">
        <w:rPr>
          <w:color w:val="auto"/>
          <w:lang w:val="lt-LT"/>
        </w:rPr>
        <w:t xml:space="preserve"> yra Josvainių g. 2, Kaunas; Baltijos g. 120, Kaunas;  Kaunas; Putvinskio g. 3, Kaunas; Hipodromo g. 13, Kaunas; Kiaunių g. 2, Garliava, Kauno raj.; Vytauto g. 61, Garliava, Kauno raj.; </w:t>
      </w:r>
      <w:proofErr w:type="spellStart"/>
      <w:r w:rsidR="00E14DB4" w:rsidRPr="00E36E40">
        <w:rPr>
          <w:color w:val="auto"/>
          <w:lang w:val="lt-LT"/>
        </w:rPr>
        <w:t>J.Zikaro</w:t>
      </w:r>
      <w:proofErr w:type="spellEnd"/>
      <w:r w:rsidR="00E14DB4" w:rsidRPr="00E36E40">
        <w:rPr>
          <w:color w:val="auto"/>
          <w:lang w:val="lt-LT"/>
        </w:rPr>
        <w:t xml:space="preserve"> g. 14, Kačerginė, Kauno raj.; </w:t>
      </w:r>
      <w:proofErr w:type="spellStart"/>
      <w:r w:rsidR="00E14DB4" w:rsidRPr="00E36E40">
        <w:rPr>
          <w:color w:val="auto"/>
          <w:lang w:val="lt-LT"/>
        </w:rPr>
        <w:t>S.Dariaus</w:t>
      </w:r>
      <w:proofErr w:type="spellEnd"/>
      <w:r w:rsidR="00E14DB4" w:rsidRPr="00E36E40">
        <w:rPr>
          <w:color w:val="auto"/>
          <w:lang w:val="lt-LT"/>
        </w:rPr>
        <w:t xml:space="preserve"> ir </w:t>
      </w:r>
      <w:proofErr w:type="spellStart"/>
      <w:r w:rsidR="00E14DB4" w:rsidRPr="00E36E40">
        <w:rPr>
          <w:color w:val="auto"/>
          <w:lang w:val="lt-LT"/>
        </w:rPr>
        <w:t>S.Girėno</w:t>
      </w:r>
      <w:proofErr w:type="spellEnd"/>
      <w:r w:rsidR="00E14DB4" w:rsidRPr="00E36E40">
        <w:rPr>
          <w:color w:val="auto"/>
          <w:lang w:val="lt-LT"/>
        </w:rPr>
        <w:t xml:space="preserve"> g. 48-50, Kaunas; </w:t>
      </w:r>
      <w:proofErr w:type="spellStart"/>
      <w:r w:rsidR="00E14DB4" w:rsidRPr="00E36E40">
        <w:rPr>
          <w:color w:val="auto"/>
          <w:lang w:val="lt-LT"/>
        </w:rPr>
        <w:t>A.Kriščiūno</w:t>
      </w:r>
      <w:proofErr w:type="spellEnd"/>
      <w:r w:rsidR="00E14DB4" w:rsidRPr="00E36E40">
        <w:rPr>
          <w:color w:val="auto"/>
          <w:lang w:val="lt-LT"/>
        </w:rPr>
        <w:t xml:space="preserve"> g. 2, Žiegždriai, Kauno raj.; Miško g. 27, Kaunas.</w:t>
      </w:r>
    </w:p>
    <w:p w14:paraId="75852C83" w14:textId="4F85D209" w:rsidR="00E14DB4" w:rsidRDefault="00E14DB4" w:rsidP="00E14DB4">
      <w:pPr>
        <w:pStyle w:val="Body2"/>
        <w:rPr>
          <w:color w:val="367DA2"/>
          <w:bdr w:val="none" w:sz="0" w:space="0" w:color="auto" w:frame="1"/>
          <w:lang w:val="lt-LT"/>
        </w:rPr>
      </w:pPr>
      <w:r>
        <w:rPr>
          <w:lang w:val="lt-LT"/>
        </w:rPr>
        <w:tab/>
        <w:t>2.5. Reikalavimai pirkimo objektui nurodyti pirkimo sąlygų pried</w:t>
      </w:r>
      <w:r w:rsidR="00CB3EBA">
        <w:rPr>
          <w:lang w:val="lt-LT"/>
        </w:rPr>
        <w:t>uose Nr. 1</w:t>
      </w:r>
      <w:r>
        <w:rPr>
          <w:lang w:val="lt-LT"/>
        </w:rPr>
        <w:t xml:space="preserve"> „Pasiūlymo forma“</w:t>
      </w:r>
      <w:r w:rsidR="00CB3EBA">
        <w:rPr>
          <w:lang w:val="lt-LT"/>
        </w:rPr>
        <w:t xml:space="preserve">, Nr. 2 „Techninė specifikacija“ </w:t>
      </w:r>
      <w:r>
        <w:rPr>
          <w:lang w:val="lt-LT"/>
        </w:rPr>
        <w:t>ir priede</w:t>
      </w:r>
      <w:r w:rsidR="00CB3EBA">
        <w:rPr>
          <w:lang w:val="lt-LT"/>
        </w:rPr>
        <w:t xml:space="preserve"> Nr. 3</w:t>
      </w:r>
      <w:r>
        <w:rPr>
          <w:lang w:val="lt-LT"/>
        </w:rPr>
        <w:t xml:space="preserv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0EDAB777"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Pr>
          <w:lang w:val="lt-LT"/>
        </w:rPr>
        <w:lastRenderedPageBreak/>
        <w:t>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755892E9" w14:textId="6208F3DF" w:rsidR="00055DE3" w:rsidRPr="003910F4" w:rsidRDefault="00055DE3" w:rsidP="00E14DB4">
      <w:pPr>
        <w:pStyle w:val="Body2"/>
        <w:ind w:firstLine="709"/>
        <w:rPr>
          <w:b/>
          <w:color w:val="auto"/>
          <w:lang w:val="lt-LT"/>
        </w:rPr>
      </w:pPr>
      <w:r w:rsidRPr="003910F4">
        <w:rPr>
          <w:color w:val="auto"/>
          <w:lang w:val="lt-LT"/>
        </w:rPr>
        <w:t>5.10.1. Jungtinės veiklos sutarties kopija (jeigu pasiūlymą teikia ūkio subjektų grupė).</w:t>
      </w:r>
    </w:p>
    <w:p w14:paraId="1DC66B2B" w14:textId="2148E5CC" w:rsidR="00E14DB4" w:rsidRDefault="00E14DB4" w:rsidP="00E14DB4">
      <w:pPr>
        <w:pStyle w:val="Body2"/>
        <w:ind w:firstLine="709"/>
        <w:rPr>
          <w:lang w:val="lt-LT"/>
        </w:rPr>
      </w:pPr>
      <w:r w:rsidRPr="003910F4">
        <w:rPr>
          <w:color w:val="auto"/>
          <w:lang w:val="lt-LT"/>
        </w:rPr>
        <w:t>5.1</w:t>
      </w:r>
      <w:r w:rsidR="00055DE3" w:rsidRPr="003910F4">
        <w:rPr>
          <w:color w:val="auto"/>
          <w:lang w:val="lt-LT"/>
        </w:rPr>
        <w:t>0</w:t>
      </w:r>
      <w:r w:rsidRPr="003910F4">
        <w:rPr>
          <w:color w:val="auto"/>
          <w:lang w:val="lt-LT"/>
        </w:rPr>
        <w:t>.</w:t>
      </w:r>
      <w:r w:rsidR="00D50502" w:rsidRPr="003910F4">
        <w:rPr>
          <w:color w:val="auto"/>
          <w:lang w:val="lt-LT"/>
        </w:rPr>
        <w:t>2</w:t>
      </w:r>
      <w:r w:rsidRPr="003910F4">
        <w:rPr>
          <w:color w:val="auto"/>
          <w:lang w:val="lt-LT"/>
        </w:rPr>
        <w:t xml:space="preserve">. Užpildyta pasiūlymo forma parengta pagal pirkimo sąlygų priedą Nr. 1 </w:t>
      </w:r>
      <w:r w:rsidRPr="003910F4">
        <w:rPr>
          <w:color w:val="auto"/>
          <w:lang w:val="lt-LT"/>
        </w:rPr>
        <w:tab/>
      </w:r>
      <w:r w:rsidRPr="003910F4">
        <w:rPr>
          <w:color w:val="auto"/>
          <w:lang w:val="lt-LT"/>
        </w:rPr>
        <w:br/>
      </w:r>
      <w:r w:rsidRPr="003910F4">
        <w:rPr>
          <w:color w:val="auto"/>
          <w:lang w:val="lt-LT"/>
        </w:rPr>
        <w:tab/>
        <w:t>5.1</w:t>
      </w:r>
      <w:r w:rsidR="00055DE3" w:rsidRPr="003910F4">
        <w:rPr>
          <w:color w:val="auto"/>
          <w:lang w:val="lt-LT"/>
        </w:rPr>
        <w:t>0</w:t>
      </w:r>
      <w:r w:rsidRPr="003910F4">
        <w:rPr>
          <w:color w:val="auto"/>
          <w:lang w:val="lt-LT"/>
        </w:rPr>
        <w:t>.</w:t>
      </w:r>
      <w:r w:rsidR="00D50502" w:rsidRPr="003910F4">
        <w:rPr>
          <w:color w:val="auto"/>
          <w:lang w:val="lt-LT"/>
        </w:rPr>
        <w:t>3</w:t>
      </w:r>
      <w:r w:rsidRPr="003910F4">
        <w:rPr>
          <w:color w:val="auto"/>
          <w:lang w:val="lt-LT"/>
        </w:rPr>
        <w:t>. Įgaliojimas pateikti pasiūlymą (jeigu pasiūlymą pateikia ne tiekėjo vadovas).</w:t>
      </w:r>
      <w:r w:rsidRPr="003910F4">
        <w:rPr>
          <w:color w:val="auto"/>
          <w:lang w:val="lt-LT"/>
        </w:rPr>
        <w:tab/>
      </w:r>
      <w:r w:rsidRPr="003910F4">
        <w:rPr>
          <w:color w:val="auto"/>
          <w:lang w:val="lt-LT"/>
        </w:rPr>
        <w:br/>
      </w:r>
      <w:r w:rsidRPr="003910F4">
        <w:rPr>
          <w:color w:val="auto"/>
          <w:lang w:val="lt-LT"/>
        </w:rPr>
        <w:tab/>
        <w:t>5.1</w:t>
      </w:r>
      <w:r w:rsidR="00055DE3" w:rsidRPr="003910F4">
        <w:rPr>
          <w:color w:val="auto"/>
          <w:lang w:val="lt-LT"/>
        </w:rPr>
        <w:t>1</w:t>
      </w:r>
      <w:r w:rsidRPr="003910F4">
        <w:rPr>
          <w:color w:val="auto"/>
          <w:lang w:val="lt-LT"/>
        </w:rPr>
        <w:t xml:space="preserve">. Tiekėjo pasiūlymą sudaro CVP IS priemonėmis pateiktos informacijos ir dokumentų </w:t>
      </w:r>
      <w:r>
        <w:rPr>
          <w:lang w:val="lt-LT"/>
        </w:rPr>
        <w:t>visuma.</w:t>
      </w:r>
      <w:r>
        <w:rPr>
          <w:lang w:val="lt-LT"/>
        </w:rPr>
        <w:br/>
      </w:r>
      <w:r>
        <w:rPr>
          <w:lang w:val="lt-LT"/>
        </w:rPr>
        <w:tab/>
        <w:t>5.1</w:t>
      </w:r>
      <w:r w:rsidR="00055DE3">
        <w:rPr>
          <w:lang w:val="lt-LT"/>
        </w:rPr>
        <w:t>2</w:t>
      </w:r>
      <w:r>
        <w:rPr>
          <w:lang w:val="lt-LT"/>
        </w:rPr>
        <w:t xml:space="preserve">. Perkančioji organizacija </w:t>
      </w:r>
      <w:r w:rsidR="000C6719">
        <w:rPr>
          <w:lang w:val="lt-LT"/>
        </w:rPr>
        <w:t>ner</w:t>
      </w:r>
      <w:r>
        <w:rPr>
          <w:lang w:val="lt-LT"/>
        </w:rPr>
        <w:t xml:space="preserve">eikalauja pasiūlymą pasirašyti </w:t>
      </w:r>
      <w:r w:rsidR="000C6719">
        <w:rPr>
          <w:lang w:val="lt-LT"/>
        </w:rPr>
        <w:t xml:space="preserve">kvalifikuotu </w:t>
      </w:r>
      <w:r>
        <w:rPr>
          <w:lang w:val="lt-LT"/>
        </w:rPr>
        <w:t>elektroniniu parašu.</w:t>
      </w:r>
      <w:r>
        <w:rPr>
          <w:lang w:val="lt-LT"/>
        </w:rPr>
        <w:tab/>
      </w:r>
      <w:r>
        <w:rPr>
          <w:lang w:val="lt-LT"/>
        </w:rPr>
        <w:br/>
      </w:r>
      <w:r>
        <w:rPr>
          <w:lang w:val="lt-LT"/>
        </w:rPr>
        <w:tab/>
        <w:t>5.1</w:t>
      </w:r>
      <w:r w:rsidR="00055DE3">
        <w:rPr>
          <w:lang w:val="lt-LT"/>
        </w:rPr>
        <w:t>3</w:t>
      </w:r>
      <w:r>
        <w:rPr>
          <w:lang w:val="lt-LT"/>
        </w:rPr>
        <w:t xml:space="preserve">. Tiekėjas pasiūlymo formoje turi aiškiai nurodyti, kuri pasiūlymo informacija yra konfidenciali, vadovaujantis VPĮ 20 straipsniu (taip pat žr. </w:t>
      </w:r>
      <w:bookmarkStart w:id="0" w:name="_Hlk193792676"/>
      <w:r w:rsidR="00D50502" w:rsidRPr="002877A9">
        <w:t>https://vpt.lrv.lt/uploads/vpt/documents/files/mp/konfidenciali_informacija.pdf</w:t>
      </w:r>
      <w:bookmarkEnd w:id="0"/>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tab/>
        <w:t>5.1</w:t>
      </w:r>
      <w:r w:rsidR="00055DE3">
        <w:rPr>
          <w:lang w:val="lt-LT"/>
        </w:rPr>
        <w:t>4</w:t>
      </w:r>
      <w:r>
        <w:rPr>
          <w:lang w:val="lt-LT"/>
        </w:rPr>
        <w:t xml:space="preserve">. Tiekėjas iki galutinio pasiūlymų pateikimo termino turi teisę pakeisti arba atšaukti savo pasiūlymą CVP IS priemonėmis. Toks pakeitimas arba pranešimas, kad pasiūlymas atšaukiamas, </w:t>
      </w:r>
      <w:r>
        <w:rPr>
          <w:lang w:val="lt-LT"/>
        </w:rPr>
        <w:lastRenderedPageBreak/>
        <w:t>pripažįstamas galiojančiu, jeigu perkančioji organizacija jį gauna pateiktą CVP IS priemonėmis iki pasiūlymų pateikimo termino pabaigos.</w:t>
      </w:r>
      <w:r>
        <w:rPr>
          <w:lang w:val="lt-LT"/>
        </w:rPr>
        <w:tab/>
      </w:r>
      <w:r>
        <w:rPr>
          <w:lang w:val="lt-LT"/>
        </w:rPr>
        <w:br/>
      </w:r>
      <w:r>
        <w:rPr>
          <w:lang w:val="lt-LT"/>
        </w:rPr>
        <w:tab/>
        <w:t>5.1</w:t>
      </w:r>
      <w:r w:rsidR="00055DE3">
        <w:rPr>
          <w:lang w:val="lt-LT"/>
        </w:rPr>
        <w:t>5</w:t>
      </w:r>
      <w:r>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 xml:space="preserve">9.6. Tuo atveju, kai pataisoma skelbime apie pirkimą paskelbta informacija, perkančioji organizacija </w:t>
      </w:r>
      <w:r>
        <w:rPr>
          <w:lang w:val="lt-LT"/>
        </w:rPr>
        <w:lastRenderedPageBreak/>
        <w:t>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7C9A65" w:rsidR="00D50502" w:rsidRDefault="00E14DB4" w:rsidP="00E14DB4">
      <w:pPr>
        <w:pStyle w:val="Body2"/>
        <w:ind w:firstLine="709"/>
        <w:rPr>
          <w:lang w:val="lt-LT"/>
        </w:rPr>
      </w:pPr>
      <w:r>
        <w:rPr>
          <w:lang w:val="lt-LT"/>
        </w:rPr>
        <w:t>9.8. perkančioji organizacija nerengs susitikimų su tiekėjais.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5288876A" w:rsidR="0028745A" w:rsidRPr="0028745A" w:rsidRDefault="00E14DB4" w:rsidP="00D50502">
      <w:pPr>
        <w:pStyle w:val="Body2"/>
        <w:ind w:firstLine="709"/>
        <w:rPr>
          <w:lang w:val="lt-LT"/>
        </w:rPr>
      </w:pPr>
      <w:r>
        <w:rPr>
          <w:lang w:val="lt-LT"/>
        </w:rPr>
        <w:t xml:space="preserve">12.1. </w:t>
      </w:r>
      <w:proofErr w:type="spellStart"/>
      <w:r>
        <w:rPr>
          <w:lang w:val="lt-LT"/>
        </w:rPr>
        <w:t>Elektronis</w:t>
      </w:r>
      <w:proofErr w:type="spellEnd"/>
      <w:r>
        <w:rPr>
          <w:lang w:val="lt-LT"/>
        </w:rPr>
        <w:t xml:space="preserve"> aukcionas arba derybos nerengiami.</w:t>
      </w:r>
      <w:r>
        <w:rPr>
          <w:lang w:val="lt-LT"/>
        </w:rPr>
        <w:tab/>
      </w:r>
      <w:r>
        <w:rPr>
          <w:lang w:val="lt-LT"/>
        </w:rPr>
        <w:br/>
      </w:r>
      <w:r>
        <w:rPr>
          <w:lang w:val="lt-LT"/>
        </w:rPr>
        <w:tab/>
      </w:r>
      <w:r>
        <w:rPr>
          <w:lang w:val="lt-LT"/>
        </w:rPr>
        <w:br/>
      </w:r>
      <w:r>
        <w:rPr>
          <w:lang w:val="lt-LT"/>
        </w:rPr>
        <w:lastRenderedPageBreak/>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C032CA">
        <w:rPr>
          <w:lang w:val="lt-LT"/>
        </w:rPr>
        <w:t xml:space="preserve">11.3 ir </w:t>
      </w:r>
      <w:r w:rsidR="00D50502" w:rsidRPr="00D50502">
        <w:rPr>
          <w:lang w:val="lt-LT"/>
        </w:rPr>
        <w:t xml:space="preserve">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w:t>
      </w:r>
      <w:r>
        <w:rPr>
          <w:lang w:val="lt-LT"/>
        </w:rPr>
        <w:lastRenderedPageBreak/>
        <w:t>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 xml:space="preserve">16.12. Perkančioji organizacija, sužinojusi apie teismo sprendimą dėl tiekėjo prašymo ar ieškinio, ne </w:t>
      </w:r>
      <w:r>
        <w:rPr>
          <w:lang w:val="lt-LT"/>
        </w:rPr>
        <w:lastRenderedPageBreak/>
        <w:t>vėliau kaip per 3 darbo dienas raštu informuoja suinteresuotus kandidatus ir suinteresuotus dalyvius apie teismo priimtus sprendimus.</w:t>
      </w:r>
      <w:r>
        <w:rPr>
          <w:lang w:val="lt-LT"/>
        </w:rPr>
        <w:tab/>
      </w:r>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51B93C9D" w14:textId="3B729606" w:rsidR="00BF5593" w:rsidRPr="00790171" w:rsidRDefault="00E14DB4" w:rsidP="00BF57E3">
      <w:pPr>
        <w:pStyle w:val="Body2"/>
        <w:ind w:left="709"/>
        <w:rPr>
          <w:color w:val="auto"/>
          <w:lang w:val="lt-LT"/>
        </w:rPr>
      </w:pPr>
      <w:r>
        <w:rPr>
          <w:lang w:val="lt-LT"/>
        </w:rPr>
        <w:br/>
      </w:r>
      <w:r w:rsidRPr="00790171">
        <w:rPr>
          <w:color w:val="auto"/>
          <w:lang w:val="lt-LT"/>
        </w:rPr>
        <w:tab/>
        <w:t>1</w:t>
      </w:r>
      <w:r w:rsidR="00517B1E" w:rsidRPr="00790171">
        <w:rPr>
          <w:color w:val="auto"/>
          <w:lang w:val="lt-LT"/>
        </w:rPr>
        <w:t>9</w:t>
      </w:r>
      <w:r w:rsidRPr="00790171">
        <w:rPr>
          <w:color w:val="auto"/>
          <w:lang w:val="lt-LT"/>
        </w:rPr>
        <w:t>. PIRKIMO SĄLYGŲ PRIEDAI</w:t>
      </w:r>
      <w:r w:rsidRPr="00790171">
        <w:rPr>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r w:rsidR="00BF5593" w:rsidRPr="00790171">
        <w:rPr>
          <w:color w:val="auto"/>
          <w:lang w:val="lt-LT"/>
        </w:rPr>
        <w:br/>
      </w:r>
      <w:r w:rsidR="00BF57E3" w:rsidRPr="00790171">
        <w:rPr>
          <w:color w:val="auto"/>
          <w:lang w:val="lt-LT"/>
        </w:rPr>
        <w:t>Pirkimo sąlygų priedas Nr. 2 „Techninė specifikacija“</w:t>
      </w:r>
      <w:r w:rsidR="00790171" w:rsidRPr="00790171">
        <w:rPr>
          <w:color w:val="auto"/>
          <w:lang w:val="lt-LT"/>
        </w:rPr>
        <w:t>;</w:t>
      </w:r>
    </w:p>
    <w:p w14:paraId="4A57460D" w14:textId="35F23088" w:rsidR="00BF5593" w:rsidRPr="00790171" w:rsidRDefault="00BF57E3" w:rsidP="00BF5593">
      <w:pPr>
        <w:pStyle w:val="Body2"/>
        <w:ind w:firstLine="709"/>
        <w:rPr>
          <w:color w:val="auto"/>
          <w:lang w:val="lt-LT"/>
        </w:rPr>
      </w:pPr>
      <w:r w:rsidRPr="00790171">
        <w:rPr>
          <w:color w:val="auto"/>
          <w:lang w:val="lt-LT"/>
        </w:rPr>
        <w:t xml:space="preserve">Pirkimo sąlygų priedas Nr. 3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ies projektas (Bendrosios ir specialiosios sąlygos)</w:t>
      </w:r>
      <w:r w:rsidR="00790171" w:rsidRPr="00790171">
        <w:rPr>
          <w:color w:val="auto"/>
          <w:lang w:val="lt-LT"/>
        </w:rPr>
        <w:t>“.</w:t>
      </w:r>
    </w:p>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473B" w14:textId="77777777" w:rsidR="006B3799" w:rsidRDefault="006B3799">
      <w:r>
        <w:separator/>
      </w:r>
    </w:p>
  </w:endnote>
  <w:endnote w:type="continuationSeparator" w:id="0">
    <w:p w14:paraId="4C8D050F" w14:textId="77777777" w:rsidR="006B3799" w:rsidRDefault="006B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4D28" w14:textId="77777777" w:rsidR="006B3799" w:rsidRDefault="006B3799">
      <w:r>
        <w:separator/>
      </w:r>
    </w:p>
  </w:footnote>
  <w:footnote w:type="continuationSeparator" w:id="0">
    <w:p w14:paraId="2F43130A" w14:textId="77777777" w:rsidR="006B3799" w:rsidRDefault="006B3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55DE3"/>
    <w:rsid w:val="000752BB"/>
    <w:rsid w:val="000956E9"/>
    <w:rsid w:val="000C6719"/>
    <w:rsid w:val="001125E3"/>
    <w:rsid w:val="0014048D"/>
    <w:rsid w:val="00166093"/>
    <w:rsid w:val="00194362"/>
    <w:rsid w:val="001B7621"/>
    <w:rsid w:val="001E2515"/>
    <w:rsid w:val="00205AB1"/>
    <w:rsid w:val="00230CCA"/>
    <w:rsid w:val="0024471E"/>
    <w:rsid w:val="0028745A"/>
    <w:rsid w:val="00291B4E"/>
    <w:rsid w:val="003910F4"/>
    <w:rsid w:val="004027F2"/>
    <w:rsid w:val="00411DD6"/>
    <w:rsid w:val="0046794E"/>
    <w:rsid w:val="0051139E"/>
    <w:rsid w:val="00517B1E"/>
    <w:rsid w:val="005B25E5"/>
    <w:rsid w:val="005E5855"/>
    <w:rsid w:val="005F57D7"/>
    <w:rsid w:val="006B3799"/>
    <w:rsid w:val="007019E9"/>
    <w:rsid w:val="00705261"/>
    <w:rsid w:val="00780D20"/>
    <w:rsid w:val="00790171"/>
    <w:rsid w:val="007C39A3"/>
    <w:rsid w:val="008057AF"/>
    <w:rsid w:val="00837C94"/>
    <w:rsid w:val="008944F4"/>
    <w:rsid w:val="008B1A2A"/>
    <w:rsid w:val="008C7430"/>
    <w:rsid w:val="0090256C"/>
    <w:rsid w:val="009804B5"/>
    <w:rsid w:val="0099639A"/>
    <w:rsid w:val="009F7E79"/>
    <w:rsid w:val="00A559ED"/>
    <w:rsid w:val="00AA1847"/>
    <w:rsid w:val="00BF5593"/>
    <w:rsid w:val="00BF57E3"/>
    <w:rsid w:val="00C032CA"/>
    <w:rsid w:val="00C71AD9"/>
    <w:rsid w:val="00CB3EBA"/>
    <w:rsid w:val="00CC5DF8"/>
    <w:rsid w:val="00D044D8"/>
    <w:rsid w:val="00D0561B"/>
    <w:rsid w:val="00D318B9"/>
    <w:rsid w:val="00D50502"/>
    <w:rsid w:val="00D92ED1"/>
    <w:rsid w:val="00DA65D3"/>
    <w:rsid w:val="00E14DB4"/>
    <w:rsid w:val="00E161F9"/>
    <w:rsid w:val="00E36E40"/>
    <w:rsid w:val="00E45773"/>
    <w:rsid w:val="00E55D39"/>
    <w:rsid w:val="00E922FA"/>
    <w:rsid w:val="00EC1C49"/>
    <w:rsid w:val="00F91C87"/>
    <w:rsid w:val="00FB0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19975</Words>
  <Characters>11386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46</cp:revision>
  <dcterms:created xsi:type="dcterms:W3CDTF">2021-02-08T14:42:00Z</dcterms:created>
  <dcterms:modified xsi:type="dcterms:W3CDTF">2025-04-09T10:50:00Z</dcterms:modified>
</cp:coreProperties>
</file>