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FDFC" w14:textId="77777777" w:rsidR="0096622D" w:rsidRPr="007A165B" w:rsidRDefault="0096622D" w:rsidP="0096622D">
      <w:pPr>
        <w:spacing w:after="0" w:line="240" w:lineRule="auto"/>
        <w:ind w:firstLine="5103"/>
        <w:jc w:val="both"/>
        <w:rPr>
          <w:rFonts w:ascii="Arial" w:eastAsia="Calibri" w:hAnsi="Arial" w:cs="Arial"/>
        </w:rPr>
      </w:pPr>
      <w:r w:rsidRPr="007A165B">
        <w:rPr>
          <w:rFonts w:ascii="Arial" w:eastAsia="Calibri" w:hAnsi="Arial" w:cs="Arial"/>
        </w:rPr>
        <w:t>PATVIRTINTA</w:t>
      </w:r>
    </w:p>
    <w:p w14:paraId="7F936171" w14:textId="77777777" w:rsidR="0096622D" w:rsidRPr="007A165B" w:rsidRDefault="0096622D" w:rsidP="0096622D">
      <w:pPr>
        <w:spacing w:after="0" w:line="240" w:lineRule="auto"/>
        <w:ind w:left="5040"/>
        <w:rPr>
          <w:rFonts w:ascii="Arial" w:eastAsia="Calibri" w:hAnsi="Arial" w:cs="Arial"/>
        </w:rPr>
      </w:pPr>
      <w:r w:rsidRPr="007A165B">
        <w:rPr>
          <w:rFonts w:ascii="Arial" w:eastAsia="Calibri" w:hAnsi="Arial" w:cs="Arial"/>
        </w:rPr>
        <w:t>Žemaitijos nacionalinio parko direkcijos viešųjų pirkimų komisijos patvirtintos 2025-04-02</w:t>
      </w:r>
    </w:p>
    <w:p w14:paraId="540E3565" w14:textId="77777777" w:rsidR="0096622D" w:rsidRPr="007A165B" w:rsidRDefault="0096622D" w:rsidP="0096622D">
      <w:pPr>
        <w:spacing w:after="0" w:line="240" w:lineRule="auto"/>
        <w:ind w:left="5040"/>
        <w:rPr>
          <w:rFonts w:ascii="Arial" w:eastAsia="Calibri" w:hAnsi="Arial" w:cs="Arial"/>
          <w:lang w:val="it-IT"/>
        </w:rPr>
      </w:pPr>
      <w:r w:rsidRPr="007A165B">
        <w:rPr>
          <w:rFonts w:ascii="Arial" w:eastAsia="Calibri" w:hAnsi="Arial" w:cs="Arial"/>
          <w:lang w:val="it-IT"/>
        </w:rPr>
        <w:t>Žemaitijos nacionalinio parko direktoriaus įsakymu V- 5 – (1.1E)</w:t>
      </w:r>
    </w:p>
    <w:p w14:paraId="40235283" w14:textId="77777777" w:rsidR="0096622D" w:rsidRPr="007A165B" w:rsidRDefault="0096622D" w:rsidP="0096622D">
      <w:pPr>
        <w:spacing w:after="0" w:line="240" w:lineRule="auto"/>
        <w:ind w:left="5040"/>
        <w:rPr>
          <w:rFonts w:ascii="Arial" w:eastAsia="Calibri" w:hAnsi="Arial" w:cs="Arial"/>
          <w:lang w:val="it-IT"/>
        </w:rPr>
      </w:pPr>
      <w:r w:rsidRPr="007A165B">
        <w:rPr>
          <w:rFonts w:ascii="Arial" w:eastAsia="Calibri" w:hAnsi="Arial" w:cs="Arial"/>
          <w:lang w:val="it-IT"/>
        </w:rPr>
        <w:t>2024-04-    protokolu Nr. F13-     -(5.74E)</w:t>
      </w:r>
    </w:p>
    <w:p w14:paraId="262137DE" w14:textId="77777777" w:rsidR="0096622D" w:rsidRPr="007A165B" w:rsidRDefault="0096622D" w:rsidP="0096622D">
      <w:pPr>
        <w:spacing w:after="120" w:line="20" w:lineRule="atLeast"/>
        <w:contextualSpacing/>
        <w:rPr>
          <w:rFonts w:ascii="Arial" w:hAnsi="Arial" w:cs="Arial"/>
          <w:b/>
          <w:bCs/>
          <w:color w:val="00B050"/>
          <w:sz w:val="24"/>
          <w:szCs w:val="24"/>
        </w:rPr>
      </w:pPr>
    </w:p>
    <w:p w14:paraId="6369160A" w14:textId="77777777" w:rsidR="0096622D" w:rsidRPr="007A165B" w:rsidRDefault="0096622D" w:rsidP="0096622D">
      <w:pPr>
        <w:pStyle w:val="Header"/>
        <w:spacing w:after="0" w:line="240" w:lineRule="auto"/>
        <w:ind w:firstLine="37"/>
        <w:jc w:val="center"/>
        <w:rPr>
          <w:rFonts w:ascii="Arial" w:hAnsi="Arial" w:cs="Arial"/>
          <w:b/>
          <w:spacing w:val="6"/>
          <w:sz w:val="24"/>
          <w:szCs w:val="24"/>
        </w:rPr>
      </w:pPr>
      <w:r w:rsidRPr="007A165B">
        <w:rPr>
          <w:rFonts w:ascii="Arial" w:hAnsi="Arial" w:cs="Arial"/>
          <w:b/>
          <w:sz w:val="24"/>
          <w:szCs w:val="24"/>
        </w:rPr>
        <w:t xml:space="preserve">ŽEMAITIJOS </w:t>
      </w:r>
      <w:r w:rsidRPr="007A165B">
        <w:rPr>
          <w:rFonts w:ascii="Arial" w:hAnsi="Arial" w:cs="Arial"/>
          <w:b/>
          <w:spacing w:val="6"/>
          <w:sz w:val="24"/>
          <w:szCs w:val="24"/>
        </w:rPr>
        <w:t>NACIONALINIO PARKO DIREKCIJA</w:t>
      </w:r>
    </w:p>
    <w:p w14:paraId="517F6808" w14:textId="77777777" w:rsidR="0096622D" w:rsidRPr="007A165B" w:rsidRDefault="0096622D" w:rsidP="0096622D">
      <w:pPr>
        <w:tabs>
          <w:tab w:val="center" w:pos="4153"/>
          <w:tab w:val="right" w:pos="9100"/>
        </w:tabs>
        <w:spacing w:after="0" w:line="240" w:lineRule="auto"/>
        <w:ind w:left="67"/>
        <w:jc w:val="center"/>
        <w:rPr>
          <w:rFonts w:ascii="Arial" w:hAnsi="Arial" w:cs="Arial"/>
          <w:noProof/>
          <w:sz w:val="24"/>
          <w:szCs w:val="24"/>
        </w:rPr>
      </w:pPr>
      <w:r w:rsidRPr="007A165B">
        <w:rPr>
          <w:rFonts w:ascii="Arial" w:hAnsi="Arial" w:cs="Arial"/>
          <w:noProof/>
          <w:sz w:val="24"/>
          <w:szCs w:val="24"/>
        </w:rPr>
        <w:t xml:space="preserve">Biudžetinė įstaiga, Didžioji g. 10, LT-90420, Plateliai, Plungės r., </w:t>
      </w:r>
    </w:p>
    <w:p w14:paraId="1FC6D20D" w14:textId="77777777" w:rsidR="0096622D" w:rsidRPr="007A165B" w:rsidRDefault="0096622D" w:rsidP="0096622D">
      <w:pPr>
        <w:tabs>
          <w:tab w:val="center" w:pos="4153"/>
          <w:tab w:val="right" w:pos="9100"/>
        </w:tabs>
        <w:spacing w:after="0" w:line="240" w:lineRule="auto"/>
        <w:ind w:left="67"/>
        <w:jc w:val="center"/>
        <w:rPr>
          <w:rFonts w:ascii="Arial" w:hAnsi="Arial" w:cs="Arial"/>
          <w:sz w:val="24"/>
          <w:szCs w:val="24"/>
        </w:rPr>
      </w:pPr>
      <w:r w:rsidRPr="007A165B">
        <w:rPr>
          <w:rFonts w:ascii="Arial" w:hAnsi="Arial" w:cs="Arial"/>
          <w:noProof/>
          <w:sz w:val="24"/>
          <w:szCs w:val="24"/>
        </w:rPr>
        <w:t>tel.</w:t>
      </w:r>
      <w:r w:rsidRPr="007A165B">
        <w:rPr>
          <w:rFonts w:ascii="Arial" w:hAnsi="Arial" w:cs="Arial"/>
          <w:sz w:val="24"/>
          <w:szCs w:val="24"/>
        </w:rPr>
        <w:t xml:space="preserve"> Nr. +370 448 49337, el. p. </w:t>
      </w:r>
      <w:hyperlink r:id="rId11" w:history="1">
        <w:r w:rsidRPr="007A165B">
          <w:rPr>
            <w:rFonts w:ascii="Arial" w:hAnsi="Arial" w:cs="Arial"/>
            <w:color w:val="0000FF"/>
            <w:sz w:val="24"/>
            <w:szCs w:val="24"/>
            <w:u w:val="single"/>
          </w:rPr>
          <w:t>znp</w:t>
        </w:r>
        <w:r w:rsidRPr="007A165B">
          <w:rPr>
            <w:rFonts w:ascii="Arial" w:hAnsi="Arial" w:cs="Arial"/>
            <w:color w:val="0000FF"/>
            <w:sz w:val="24"/>
            <w:szCs w:val="24"/>
            <w:u w:val="single"/>
            <w:lang w:val="en-GB"/>
          </w:rPr>
          <w:t>@zemaitijosnp.lt</w:t>
        </w:r>
      </w:hyperlink>
      <w:r w:rsidRPr="007A165B">
        <w:rPr>
          <w:rFonts w:ascii="Arial" w:hAnsi="Arial" w:cs="Arial"/>
          <w:sz w:val="24"/>
          <w:szCs w:val="24"/>
        </w:rPr>
        <w:t xml:space="preserve">, </w:t>
      </w:r>
    </w:p>
    <w:p w14:paraId="2974F9B7" w14:textId="77777777" w:rsidR="0096622D" w:rsidRPr="007A165B" w:rsidRDefault="0096622D" w:rsidP="0096622D">
      <w:pPr>
        <w:tabs>
          <w:tab w:val="center" w:pos="4153"/>
          <w:tab w:val="right" w:pos="9100"/>
        </w:tabs>
        <w:spacing w:after="0" w:line="240" w:lineRule="auto"/>
        <w:ind w:left="67"/>
        <w:jc w:val="center"/>
        <w:rPr>
          <w:rFonts w:ascii="Arial" w:hAnsi="Arial" w:cs="Arial"/>
          <w:sz w:val="24"/>
          <w:szCs w:val="24"/>
          <w:lang w:val="it-IT"/>
        </w:rPr>
      </w:pPr>
      <w:r w:rsidRPr="007A165B">
        <w:rPr>
          <w:rFonts w:ascii="Arial" w:hAnsi="Arial" w:cs="Arial"/>
          <w:sz w:val="24"/>
          <w:szCs w:val="24"/>
          <w:lang w:val="it-IT"/>
        </w:rPr>
        <w:t xml:space="preserve">internetinio puslapio adresas: </w:t>
      </w:r>
      <w:hyperlink r:id="rId12" w:history="1">
        <w:r w:rsidRPr="007A165B">
          <w:rPr>
            <w:rFonts w:ascii="Arial" w:hAnsi="Arial" w:cs="Arial"/>
            <w:color w:val="0000FF"/>
            <w:sz w:val="24"/>
            <w:szCs w:val="24"/>
            <w:u w:val="single"/>
            <w:lang w:val="it-IT"/>
          </w:rPr>
          <w:t>http://www.zemaitijosnpd.lrv.lt</w:t>
        </w:r>
      </w:hyperlink>
      <w:r w:rsidRPr="007A165B">
        <w:rPr>
          <w:rFonts w:ascii="Arial" w:hAnsi="Arial" w:cs="Arial"/>
          <w:sz w:val="24"/>
          <w:szCs w:val="24"/>
          <w:lang w:val="it-IT"/>
        </w:rPr>
        <w:t>.</w:t>
      </w:r>
    </w:p>
    <w:p w14:paraId="079CB5C7" w14:textId="77777777" w:rsidR="0096622D" w:rsidRPr="007A165B" w:rsidRDefault="0096622D" w:rsidP="0096622D">
      <w:pPr>
        <w:tabs>
          <w:tab w:val="center" w:pos="4153"/>
          <w:tab w:val="right" w:pos="9100"/>
        </w:tabs>
        <w:spacing w:after="0" w:line="240" w:lineRule="auto"/>
        <w:ind w:left="67"/>
        <w:jc w:val="center"/>
        <w:rPr>
          <w:rFonts w:ascii="Arial" w:hAnsi="Arial" w:cs="Arial"/>
          <w:sz w:val="24"/>
          <w:szCs w:val="24"/>
          <w:lang w:val="it-IT"/>
        </w:rPr>
      </w:pPr>
      <w:r w:rsidRPr="007A165B">
        <w:rPr>
          <w:rFonts w:ascii="Arial" w:hAnsi="Arial" w:cs="Arial"/>
          <w:sz w:val="24"/>
          <w:szCs w:val="24"/>
          <w:lang w:val="it-IT"/>
        </w:rPr>
        <w:t>Duomenys kaupiami ir saugomi Juridinių asmenų registre,</w:t>
      </w:r>
    </w:p>
    <w:p w14:paraId="21F65408" w14:textId="77777777" w:rsidR="0096622D" w:rsidRPr="007A165B" w:rsidRDefault="0096622D" w:rsidP="0096622D">
      <w:pPr>
        <w:pStyle w:val="Header"/>
        <w:spacing w:after="0" w:line="240" w:lineRule="auto"/>
        <w:ind w:firstLine="37"/>
        <w:jc w:val="center"/>
        <w:rPr>
          <w:rFonts w:ascii="Arial" w:hAnsi="Arial" w:cs="Arial"/>
          <w:b/>
          <w:sz w:val="24"/>
          <w:szCs w:val="24"/>
        </w:rPr>
      </w:pPr>
      <w:r w:rsidRPr="007A165B">
        <w:rPr>
          <w:rFonts w:ascii="Arial" w:hAnsi="Arial" w:cs="Arial"/>
          <w:sz w:val="24"/>
          <w:szCs w:val="24"/>
        </w:rPr>
        <w:t>k</w:t>
      </w:r>
      <w:r w:rsidRPr="007A165B">
        <w:rPr>
          <w:rFonts w:ascii="Arial" w:hAnsi="Arial" w:cs="Arial"/>
          <w:noProof/>
          <w:sz w:val="24"/>
          <w:szCs w:val="24"/>
        </w:rPr>
        <w:t>odas 191440964, PVM kodas LT914409610</w:t>
      </w:r>
    </w:p>
    <w:p w14:paraId="02028E5A" w14:textId="77777777" w:rsidR="0096622D" w:rsidRPr="007A165B" w:rsidRDefault="0096622D" w:rsidP="0096622D">
      <w:pPr>
        <w:spacing w:after="0" w:line="240" w:lineRule="auto"/>
        <w:contextualSpacing/>
        <w:rPr>
          <w:rFonts w:ascii="Arial" w:hAnsi="Arial" w:cs="Arial"/>
          <w:sz w:val="24"/>
          <w:szCs w:val="24"/>
        </w:rPr>
      </w:pPr>
    </w:p>
    <w:p w14:paraId="371BC533" w14:textId="77777777" w:rsidR="0096622D" w:rsidRPr="007A165B" w:rsidRDefault="0096622D" w:rsidP="0096622D">
      <w:pPr>
        <w:tabs>
          <w:tab w:val="left" w:pos="870"/>
        </w:tabs>
        <w:spacing w:after="120" w:line="20" w:lineRule="atLeast"/>
        <w:contextualSpacing/>
        <w:rPr>
          <w:rFonts w:ascii="Arial" w:hAnsi="Arial" w:cs="Arial"/>
          <w:color w:val="00B050"/>
          <w:sz w:val="24"/>
          <w:szCs w:val="24"/>
        </w:rPr>
      </w:pPr>
      <w:r w:rsidRPr="007A165B">
        <w:rPr>
          <w:rFonts w:ascii="Arial" w:hAnsi="Arial" w:cs="Arial"/>
          <w:color w:val="00B050"/>
          <w:sz w:val="24"/>
          <w:szCs w:val="24"/>
        </w:rPr>
        <w:tab/>
      </w:r>
    </w:p>
    <w:p w14:paraId="3F68F957" w14:textId="77777777" w:rsidR="0096622D" w:rsidRPr="007A165B" w:rsidRDefault="0096622D" w:rsidP="0096622D">
      <w:pPr>
        <w:spacing w:after="120" w:line="20" w:lineRule="atLeast"/>
        <w:contextualSpacing/>
        <w:jc w:val="center"/>
        <w:rPr>
          <w:rFonts w:ascii="Arial" w:hAnsi="Arial" w:cs="Arial"/>
          <w:sz w:val="24"/>
          <w:szCs w:val="24"/>
        </w:rPr>
      </w:pPr>
    </w:p>
    <w:p w14:paraId="393257D9" w14:textId="77777777" w:rsidR="0096622D" w:rsidRPr="007A165B" w:rsidRDefault="0096622D" w:rsidP="0096622D">
      <w:pPr>
        <w:spacing w:after="120" w:line="20" w:lineRule="atLeast"/>
        <w:contextualSpacing/>
        <w:jc w:val="center"/>
        <w:rPr>
          <w:rFonts w:ascii="Arial" w:hAnsi="Arial" w:cs="Arial"/>
          <w:sz w:val="24"/>
          <w:szCs w:val="24"/>
          <w:lang w:val="it-IT"/>
        </w:rPr>
      </w:pPr>
    </w:p>
    <w:p w14:paraId="5B60E01F" w14:textId="77777777" w:rsidR="0096622D" w:rsidRPr="007A165B" w:rsidRDefault="0096622D" w:rsidP="0096622D">
      <w:pPr>
        <w:spacing w:after="120" w:line="20" w:lineRule="atLeast"/>
        <w:contextualSpacing/>
        <w:jc w:val="center"/>
        <w:rPr>
          <w:rFonts w:ascii="Arial" w:hAnsi="Arial" w:cs="Arial"/>
          <w:sz w:val="24"/>
          <w:szCs w:val="24"/>
          <w:lang w:val="it-IT"/>
        </w:rPr>
      </w:pPr>
    </w:p>
    <w:p w14:paraId="2E82D942" w14:textId="77777777" w:rsidR="0096622D" w:rsidRPr="007A165B" w:rsidRDefault="0096622D" w:rsidP="0096622D">
      <w:pPr>
        <w:pStyle w:val="Title"/>
        <w:keepNext/>
        <w:jc w:val="center"/>
        <w:rPr>
          <w:rFonts w:ascii="Arial" w:hAnsi="Arial" w:cs="Arial"/>
          <w:b/>
          <w:bCs/>
          <w:sz w:val="24"/>
          <w:szCs w:val="24"/>
          <w:lang w:val="it-IT"/>
        </w:rPr>
      </w:pPr>
      <w:r w:rsidRPr="007A165B">
        <w:rPr>
          <w:rFonts w:ascii="Arial" w:hAnsi="Arial" w:cs="Arial"/>
          <w:b/>
          <w:bCs/>
          <w:color w:val="auto"/>
          <w:sz w:val="24"/>
          <w:szCs w:val="24"/>
          <w:lang w:val="it-IT"/>
        </w:rPr>
        <w:t xml:space="preserve">SUPAPRASTINTO </w:t>
      </w:r>
      <w:r w:rsidRPr="007A165B">
        <w:rPr>
          <w:rFonts w:ascii="Arial" w:hAnsi="Arial" w:cs="Arial"/>
          <w:b/>
          <w:bCs/>
          <w:sz w:val="24"/>
          <w:szCs w:val="24"/>
          <w:lang w:val="it-IT"/>
        </w:rPr>
        <w:t xml:space="preserve">VIEŠOJO PIRKIMO </w:t>
      </w:r>
    </w:p>
    <w:p w14:paraId="6CD58434" w14:textId="77777777" w:rsidR="0096622D" w:rsidRPr="007A165B" w:rsidRDefault="0096622D" w:rsidP="0096622D">
      <w:pPr>
        <w:rPr>
          <w:rFonts w:ascii="Arial" w:hAnsi="Arial" w:cs="Arial"/>
          <w:sz w:val="24"/>
          <w:szCs w:val="24"/>
          <w:lang w:val="it-IT"/>
        </w:rPr>
      </w:pPr>
    </w:p>
    <w:p w14:paraId="563DA6D1" w14:textId="77777777" w:rsidR="0096622D" w:rsidRPr="007A165B" w:rsidRDefault="0096622D" w:rsidP="0096622D">
      <w:pPr>
        <w:pStyle w:val="Title"/>
        <w:keepNext/>
        <w:jc w:val="center"/>
        <w:rPr>
          <w:rFonts w:ascii="Arial" w:hAnsi="Arial" w:cs="Arial"/>
          <w:b/>
          <w:bCs/>
          <w:color w:val="auto"/>
          <w:sz w:val="24"/>
          <w:szCs w:val="24"/>
          <w:lang w:val="it-IT"/>
        </w:rPr>
      </w:pPr>
      <w:r w:rsidRPr="007A165B">
        <w:rPr>
          <w:rFonts w:ascii="Arial" w:hAnsi="Arial" w:cs="Arial"/>
          <w:b/>
          <w:bCs/>
          <w:sz w:val="24"/>
          <w:szCs w:val="24"/>
          <w:lang w:val="it-IT"/>
        </w:rPr>
        <w:t>„</w:t>
      </w:r>
      <w:r w:rsidRPr="007A165B">
        <w:rPr>
          <w:rFonts w:ascii="Arial" w:hAnsi="Arial" w:cs="Arial"/>
          <w:b/>
          <w:bCs/>
          <w:color w:val="auto"/>
          <w:sz w:val="24"/>
          <w:szCs w:val="24"/>
          <w:lang w:val="it-IT"/>
        </w:rPr>
        <w:t>KITOS PASKIRTIES INŽINERINIŲSTATINIŲ (KIETOS DANGOS AIKŠTELĖ SU TVORA) ŽEMAITIJOS NACIONALINIAME PARKE, ŠEŠKO ŠALTINIO G. 4, JAZDAUSKIŠKIŲ K. PLUNGĖS R., RANGOS DARBAI</w:t>
      </w:r>
      <w:r w:rsidRPr="007A165B">
        <w:rPr>
          <w:rFonts w:ascii="Arial" w:hAnsi="Arial" w:cs="Arial"/>
          <w:b/>
          <w:bCs/>
          <w:sz w:val="24"/>
          <w:szCs w:val="24"/>
          <w:lang w:val="it-IT"/>
        </w:rPr>
        <w:t>“</w:t>
      </w:r>
    </w:p>
    <w:p w14:paraId="1635775F" w14:textId="77777777" w:rsidR="0096622D" w:rsidRPr="007A165B" w:rsidRDefault="0096622D" w:rsidP="0096622D">
      <w:pPr>
        <w:rPr>
          <w:rFonts w:ascii="Arial" w:hAnsi="Arial" w:cs="Arial"/>
          <w:sz w:val="24"/>
          <w:szCs w:val="24"/>
          <w:lang w:val="it-IT"/>
        </w:rPr>
      </w:pPr>
    </w:p>
    <w:p w14:paraId="1C312A04" w14:textId="69CBF706" w:rsidR="0096622D" w:rsidRPr="007A165B" w:rsidRDefault="0096622D" w:rsidP="0096622D">
      <w:pPr>
        <w:spacing w:after="120" w:line="20" w:lineRule="atLeast"/>
        <w:contextualSpacing/>
        <w:jc w:val="center"/>
        <w:rPr>
          <w:rFonts w:ascii="Arial" w:hAnsi="Arial" w:cs="Arial"/>
          <w:b/>
          <w:bCs/>
          <w:sz w:val="24"/>
          <w:szCs w:val="24"/>
          <w:lang w:val="it-IT"/>
        </w:rPr>
      </w:pPr>
      <w:r w:rsidRPr="007A165B">
        <w:rPr>
          <w:rFonts w:ascii="Arial" w:hAnsi="Arial" w:cs="Arial"/>
          <w:b/>
          <w:bCs/>
          <w:sz w:val="24"/>
          <w:szCs w:val="24"/>
          <w:lang w:val="it-IT"/>
        </w:rPr>
        <w:t xml:space="preserve">ATVIRO KONKURSO SPECIALIOSIOS SĄLYGOS </w:t>
      </w:r>
    </w:p>
    <w:p w14:paraId="25259F44" w14:textId="77777777" w:rsidR="0096622D" w:rsidRPr="007A165B" w:rsidRDefault="0096622D" w:rsidP="0096622D">
      <w:pPr>
        <w:spacing w:after="120" w:line="20" w:lineRule="atLeast"/>
        <w:contextualSpacing/>
        <w:jc w:val="center"/>
        <w:rPr>
          <w:rFonts w:ascii="Arial" w:hAnsi="Arial" w:cs="Arial"/>
          <w:b/>
          <w:bCs/>
          <w:sz w:val="24"/>
          <w:szCs w:val="24"/>
          <w:lang w:val="it-IT"/>
        </w:rPr>
      </w:pPr>
    </w:p>
    <w:p w14:paraId="2F5BB5F1" w14:textId="77777777" w:rsidR="0096622D" w:rsidRPr="007A165B" w:rsidRDefault="0096622D" w:rsidP="0096622D">
      <w:pPr>
        <w:spacing w:after="120" w:line="20" w:lineRule="atLeast"/>
        <w:contextualSpacing/>
        <w:jc w:val="center"/>
        <w:rPr>
          <w:rFonts w:ascii="Arial" w:hAnsi="Arial" w:cs="Arial"/>
          <w:sz w:val="24"/>
          <w:szCs w:val="24"/>
        </w:rPr>
      </w:pPr>
      <w:r w:rsidRPr="007A165B">
        <w:rPr>
          <w:rFonts w:ascii="Arial" w:hAnsi="Arial" w:cs="Arial"/>
          <w:sz w:val="24"/>
          <w:szCs w:val="24"/>
        </w:rPr>
        <w:t>Versija Nr. 1</w:t>
      </w:r>
    </w:p>
    <w:p w14:paraId="6C5FA7E7" w14:textId="77777777" w:rsidR="0096622D" w:rsidRPr="007A165B" w:rsidRDefault="0096622D" w:rsidP="0096622D">
      <w:pPr>
        <w:tabs>
          <w:tab w:val="center" w:pos="4513"/>
          <w:tab w:val="right" w:pos="9026"/>
        </w:tabs>
        <w:rPr>
          <w:rFonts w:ascii="Arial" w:hAnsi="Arial" w:cs="Arial"/>
          <w:sz w:val="32"/>
          <w:szCs w:val="32"/>
        </w:rPr>
      </w:pPr>
    </w:p>
    <w:sdt>
      <w:sdtPr>
        <w:rPr>
          <w:rFonts w:ascii="Arial" w:hAnsi="Arial" w:cs="Arial"/>
          <w:sz w:val="28"/>
          <w:szCs w:val="28"/>
        </w:rPr>
        <w:id w:val="-808551268"/>
        <w:docPartObj>
          <w:docPartGallery w:val="Cover Pages"/>
          <w:docPartUnique/>
        </w:docPartObj>
      </w:sdtPr>
      <w:sdtEndPr>
        <w:rPr>
          <w:sz w:val="21"/>
          <w:szCs w:val="21"/>
        </w:rPr>
      </w:sdtEndPr>
      <w:sdtContent>
        <w:p w14:paraId="0FC90D8B" w14:textId="1FB521F2" w:rsidR="00D526C8" w:rsidRPr="007A165B" w:rsidRDefault="00D526C8" w:rsidP="0048654D">
          <w:pPr>
            <w:spacing w:after="120" w:line="20" w:lineRule="atLeast"/>
            <w:contextualSpacing/>
            <w:rPr>
              <w:rFonts w:ascii="Arial" w:hAnsi="Arial" w:cs="Arial"/>
              <w:sz w:val="28"/>
              <w:szCs w:val="28"/>
            </w:rPr>
          </w:pPr>
        </w:p>
        <w:p w14:paraId="517C01D9" w14:textId="77777777" w:rsidR="001C24BC" w:rsidRPr="007A165B" w:rsidRDefault="005F13F0" w:rsidP="004E4612">
          <w:pPr>
            <w:spacing w:after="120" w:line="20" w:lineRule="atLeast"/>
            <w:contextualSpacing/>
            <w:rPr>
              <w:rFonts w:ascii="Arial" w:hAnsi="Arial" w:cs="Arial"/>
            </w:rPr>
          </w:pPr>
          <w:r w:rsidRPr="007A165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165B" w:rsidRDefault="001C24BC" w:rsidP="0096622D">
              <w:pPr>
                <w:pStyle w:val="TOCHeading"/>
                <w:spacing w:before="0" w:line="20" w:lineRule="atLeast"/>
                <w:ind w:left="432" w:hanging="432"/>
                <w:contextualSpacing/>
                <w:jc w:val="center"/>
                <w:rPr>
                  <w:rFonts w:ascii="Arial" w:hAnsi="Arial" w:cs="Arial"/>
                  <w:sz w:val="28"/>
                  <w:szCs w:val="28"/>
                </w:rPr>
              </w:pPr>
              <w:r w:rsidRPr="007A165B">
                <w:rPr>
                  <w:rFonts w:ascii="Arial" w:hAnsi="Arial" w:cs="Arial"/>
                  <w:sz w:val="28"/>
                  <w:szCs w:val="28"/>
                </w:rPr>
                <w:t>TURINYS</w:t>
              </w:r>
            </w:p>
            <w:p w14:paraId="3EE2A5E1" w14:textId="4AA49828" w:rsidR="00231867" w:rsidRPr="007A165B" w:rsidRDefault="001C24BC">
              <w:pPr>
                <w:pStyle w:val="TOC1"/>
                <w:tabs>
                  <w:tab w:val="left" w:pos="720"/>
                </w:tabs>
                <w:rPr>
                  <w:rFonts w:ascii="Arial" w:hAnsi="Arial" w:cs="Arial"/>
                  <w:noProof/>
                  <w:kern w:val="2"/>
                  <w:sz w:val="24"/>
                  <w:szCs w:val="24"/>
                  <w14:ligatures w14:val="standardContextual"/>
                </w:rPr>
              </w:pPr>
              <w:r w:rsidRPr="007A165B">
                <w:rPr>
                  <w:rFonts w:ascii="Arial" w:hAnsi="Arial" w:cs="Arial"/>
                  <w:color w:val="2B579A"/>
                  <w:shd w:val="clear" w:color="auto" w:fill="E6E6E6"/>
                </w:rPr>
                <w:fldChar w:fldCharType="begin"/>
              </w:r>
              <w:r w:rsidRPr="007A165B">
                <w:rPr>
                  <w:rFonts w:ascii="Arial" w:hAnsi="Arial" w:cs="Arial"/>
                </w:rPr>
                <w:instrText xml:space="preserve"> TOC \o "1-3" \h \z \u </w:instrText>
              </w:r>
              <w:r w:rsidRPr="007A165B">
                <w:rPr>
                  <w:rFonts w:ascii="Arial" w:hAnsi="Arial" w:cs="Arial"/>
                  <w:color w:val="2B579A"/>
                  <w:shd w:val="clear" w:color="auto" w:fill="E6E6E6"/>
                </w:rPr>
                <w:fldChar w:fldCharType="separate"/>
              </w:r>
              <w:hyperlink w:anchor="_Toc194925327" w:history="1">
                <w:r w:rsidR="00231867" w:rsidRPr="007A165B">
                  <w:rPr>
                    <w:rStyle w:val="Hyperlink"/>
                    <w:rFonts w:ascii="Arial" w:hAnsi="Arial" w:cs="Arial"/>
                    <w:noProof/>
                  </w:rPr>
                  <w:t>1.</w:t>
                </w:r>
                <w:r w:rsidR="00231867" w:rsidRPr="007A165B">
                  <w:rPr>
                    <w:rFonts w:ascii="Arial" w:hAnsi="Arial" w:cs="Arial"/>
                    <w:noProof/>
                    <w:kern w:val="2"/>
                    <w:sz w:val="24"/>
                    <w:szCs w:val="24"/>
                    <w14:ligatures w14:val="standardContextual"/>
                  </w:rPr>
                  <w:tab/>
                </w:r>
                <w:r w:rsidR="00231867" w:rsidRPr="007A165B">
                  <w:rPr>
                    <w:rStyle w:val="Hyperlink"/>
                    <w:rFonts w:ascii="Arial" w:hAnsi="Arial" w:cs="Arial"/>
                    <w:noProof/>
                  </w:rPr>
                  <w:t>Bendra informacija</w:t>
                </w:r>
                <w:r w:rsidR="00231867" w:rsidRPr="007A165B">
                  <w:rPr>
                    <w:rFonts w:ascii="Arial" w:hAnsi="Arial" w:cs="Arial"/>
                    <w:noProof/>
                    <w:webHidden/>
                  </w:rPr>
                  <w:tab/>
                </w:r>
                <w:r w:rsidR="00231867" w:rsidRPr="007A165B">
                  <w:rPr>
                    <w:rFonts w:ascii="Arial" w:hAnsi="Arial" w:cs="Arial"/>
                    <w:noProof/>
                    <w:webHidden/>
                  </w:rPr>
                  <w:fldChar w:fldCharType="begin"/>
                </w:r>
                <w:r w:rsidR="00231867" w:rsidRPr="007A165B">
                  <w:rPr>
                    <w:rFonts w:ascii="Arial" w:hAnsi="Arial" w:cs="Arial"/>
                    <w:noProof/>
                    <w:webHidden/>
                  </w:rPr>
                  <w:instrText xml:space="preserve"> PAGEREF _Toc194925327 \h </w:instrText>
                </w:r>
                <w:r w:rsidR="00231867" w:rsidRPr="007A165B">
                  <w:rPr>
                    <w:rFonts w:ascii="Arial" w:hAnsi="Arial" w:cs="Arial"/>
                    <w:noProof/>
                    <w:webHidden/>
                  </w:rPr>
                </w:r>
                <w:r w:rsidR="00231867" w:rsidRPr="007A165B">
                  <w:rPr>
                    <w:rFonts w:ascii="Arial" w:hAnsi="Arial" w:cs="Arial"/>
                    <w:noProof/>
                    <w:webHidden/>
                  </w:rPr>
                  <w:fldChar w:fldCharType="separate"/>
                </w:r>
                <w:r w:rsidR="00231867" w:rsidRPr="007A165B">
                  <w:rPr>
                    <w:rFonts w:ascii="Arial" w:hAnsi="Arial" w:cs="Arial"/>
                    <w:noProof/>
                    <w:webHidden/>
                  </w:rPr>
                  <w:t>2</w:t>
                </w:r>
                <w:r w:rsidR="00231867" w:rsidRPr="007A165B">
                  <w:rPr>
                    <w:rFonts w:ascii="Arial" w:hAnsi="Arial" w:cs="Arial"/>
                    <w:noProof/>
                    <w:webHidden/>
                  </w:rPr>
                  <w:fldChar w:fldCharType="end"/>
                </w:r>
              </w:hyperlink>
            </w:p>
            <w:p w14:paraId="180279D0" w14:textId="1F93E1C9" w:rsidR="00231867" w:rsidRPr="007A165B" w:rsidRDefault="00231867">
              <w:pPr>
                <w:pStyle w:val="TOC1"/>
                <w:rPr>
                  <w:rFonts w:ascii="Arial" w:hAnsi="Arial" w:cs="Arial"/>
                  <w:noProof/>
                  <w:kern w:val="2"/>
                  <w:sz w:val="24"/>
                  <w:szCs w:val="24"/>
                  <w14:ligatures w14:val="standardContextual"/>
                </w:rPr>
              </w:pPr>
              <w:hyperlink w:anchor="_Toc194925328" w:history="1">
                <w:r w:rsidRPr="007A165B">
                  <w:rPr>
                    <w:rStyle w:val="Hyperlink"/>
                    <w:rFonts w:ascii="Arial" w:hAnsi="Arial" w:cs="Arial"/>
                    <w:noProof/>
                  </w:rPr>
                  <w:t>2. Pirkimo objektas</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_Toc194925328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2</w:t>
                </w:r>
                <w:r w:rsidRPr="007A165B">
                  <w:rPr>
                    <w:rFonts w:ascii="Arial" w:hAnsi="Arial" w:cs="Arial"/>
                    <w:noProof/>
                    <w:webHidden/>
                  </w:rPr>
                  <w:fldChar w:fldCharType="end"/>
                </w:r>
              </w:hyperlink>
            </w:p>
            <w:p w14:paraId="3207E892" w14:textId="4BF3EA33" w:rsidR="00231867" w:rsidRPr="007A165B" w:rsidRDefault="00231867">
              <w:pPr>
                <w:pStyle w:val="TOC1"/>
                <w:rPr>
                  <w:rFonts w:ascii="Arial" w:hAnsi="Arial" w:cs="Arial"/>
                  <w:noProof/>
                  <w:kern w:val="2"/>
                  <w:sz w:val="24"/>
                  <w:szCs w:val="24"/>
                  <w14:ligatures w14:val="standardContextual"/>
                </w:rPr>
              </w:pPr>
              <w:hyperlink w:anchor="_Toc194925329" w:history="1">
                <w:r w:rsidRPr="007A165B">
                  <w:rPr>
                    <w:rStyle w:val="Hyperlink"/>
                    <w:rFonts w:ascii="Arial" w:hAnsi="Arial" w:cs="Arial"/>
                    <w:noProof/>
                  </w:rPr>
                  <w:t>3. Susitikimai su tiekėjais ir objekto apžiūra</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_Toc194925329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3</w:t>
                </w:r>
                <w:r w:rsidRPr="007A165B">
                  <w:rPr>
                    <w:rFonts w:ascii="Arial" w:hAnsi="Arial" w:cs="Arial"/>
                    <w:noProof/>
                    <w:webHidden/>
                  </w:rPr>
                  <w:fldChar w:fldCharType="end"/>
                </w:r>
              </w:hyperlink>
            </w:p>
            <w:p w14:paraId="7471F1DE" w14:textId="3B572D98" w:rsidR="00231867" w:rsidRPr="007A165B" w:rsidRDefault="00231867">
              <w:pPr>
                <w:pStyle w:val="TOC1"/>
                <w:rPr>
                  <w:rFonts w:ascii="Arial" w:hAnsi="Arial" w:cs="Arial"/>
                  <w:noProof/>
                  <w:kern w:val="2"/>
                  <w:sz w:val="24"/>
                  <w:szCs w:val="24"/>
                  <w14:ligatures w14:val="standardContextual"/>
                </w:rPr>
              </w:pPr>
              <w:hyperlink w:anchor="_Toc194925330" w:history="1">
                <w:r w:rsidRPr="007A165B">
                  <w:rPr>
                    <w:rStyle w:val="Hyperlink"/>
                    <w:rFonts w:ascii="Arial" w:hAnsi="Arial" w:cs="Arial"/>
                    <w:noProof/>
                  </w:rPr>
                  <w:t>4. Tiekėjų pašalinimo pagrindai ir kvalifikacijos reikalavimai</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_Toc194925330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3</w:t>
                </w:r>
                <w:r w:rsidRPr="007A165B">
                  <w:rPr>
                    <w:rFonts w:ascii="Arial" w:hAnsi="Arial" w:cs="Arial"/>
                    <w:noProof/>
                    <w:webHidden/>
                  </w:rPr>
                  <w:fldChar w:fldCharType="end"/>
                </w:r>
              </w:hyperlink>
            </w:p>
            <w:p w14:paraId="5258C0C4" w14:textId="7BDC9D36" w:rsidR="00231867" w:rsidRPr="007A165B" w:rsidRDefault="00231867">
              <w:pPr>
                <w:pStyle w:val="TOC1"/>
                <w:rPr>
                  <w:rFonts w:ascii="Arial" w:hAnsi="Arial" w:cs="Arial"/>
                  <w:noProof/>
                  <w:kern w:val="2"/>
                  <w:sz w:val="24"/>
                  <w:szCs w:val="24"/>
                  <w14:ligatures w14:val="standardContextual"/>
                </w:rPr>
              </w:pPr>
              <w:hyperlink w:anchor="_Toc194925331" w:history="1">
                <w:r w:rsidRPr="007A165B">
                  <w:rPr>
                    <w:rStyle w:val="Hyperlink"/>
                    <w:rFonts w:ascii="Arial" w:hAnsi="Arial" w:cs="Arial"/>
                    <w:noProof/>
                  </w:rPr>
                  <w:t>5. Specialieji reikalavimai pasiūlymų rengimui ir pateikimui</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_Toc194925331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3</w:t>
                </w:r>
                <w:r w:rsidRPr="007A165B">
                  <w:rPr>
                    <w:rFonts w:ascii="Arial" w:hAnsi="Arial" w:cs="Arial"/>
                    <w:noProof/>
                    <w:webHidden/>
                  </w:rPr>
                  <w:fldChar w:fldCharType="end"/>
                </w:r>
              </w:hyperlink>
            </w:p>
            <w:p w14:paraId="31E8076E" w14:textId="117D8485" w:rsidR="00231867" w:rsidRPr="007A165B" w:rsidRDefault="00231867">
              <w:pPr>
                <w:pStyle w:val="TOC1"/>
                <w:tabs>
                  <w:tab w:val="left" w:pos="720"/>
                </w:tabs>
                <w:rPr>
                  <w:rFonts w:ascii="Arial" w:hAnsi="Arial" w:cs="Arial"/>
                  <w:noProof/>
                  <w:kern w:val="2"/>
                  <w:sz w:val="24"/>
                  <w:szCs w:val="24"/>
                  <w14:ligatures w14:val="standardContextual"/>
                </w:rPr>
              </w:pPr>
              <w:hyperlink w:anchor="_Toc194925332" w:history="1">
                <w:r w:rsidRPr="007A165B">
                  <w:rPr>
                    <w:rStyle w:val="Hyperlink"/>
                    <w:rFonts w:ascii="Arial" w:eastAsia="Calibri" w:hAnsi="Arial" w:cs="Arial"/>
                    <w:noProof/>
                  </w:rPr>
                  <w:t>6.</w:t>
                </w:r>
                <w:r w:rsidRPr="007A165B">
                  <w:rPr>
                    <w:rFonts w:ascii="Arial" w:hAnsi="Arial" w:cs="Arial"/>
                    <w:noProof/>
                    <w:kern w:val="2"/>
                    <w:sz w:val="24"/>
                    <w:szCs w:val="24"/>
                    <w14:ligatures w14:val="standardContextual"/>
                  </w:rPr>
                  <w:tab/>
                </w:r>
                <w:r w:rsidRPr="007A165B">
                  <w:rPr>
                    <w:rStyle w:val="Hyperlink"/>
                    <w:rFonts w:ascii="Arial" w:hAnsi="Arial" w:cs="Arial"/>
                    <w:noProof/>
                  </w:rPr>
                  <w:t>Pasiūlymo galiojimo užtikrinimas</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_Toc194925332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4</w:t>
                </w:r>
                <w:r w:rsidRPr="007A165B">
                  <w:rPr>
                    <w:rFonts w:ascii="Arial" w:hAnsi="Arial" w:cs="Arial"/>
                    <w:noProof/>
                    <w:webHidden/>
                  </w:rPr>
                  <w:fldChar w:fldCharType="end"/>
                </w:r>
              </w:hyperlink>
            </w:p>
            <w:p w14:paraId="2D71D3D7" w14:textId="2B4B470D" w:rsidR="00231867" w:rsidRPr="007A165B" w:rsidRDefault="00231867">
              <w:pPr>
                <w:pStyle w:val="TOC1"/>
                <w:tabs>
                  <w:tab w:val="left" w:pos="720"/>
                </w:tabs>
                <w:rPr>
                  <w:rFonts w:ascii="Arial" w:hAnsi="Arial" w:cs="Arial"/>
                  <w:noProof/>
                  <w:kern w:val="2"/>
                  <w:sz w:val="24"/>
                  <w:szCs w:val="24"/>
                  <w14:ligatures w14:val="standardContextual"/>
                </w:rPr>
              </w:pPr>
              <w:hyperlink w:anchor="_Toc194925333" w:history="1">
                <w:r w:rsidRPr="007A165B">
                  <w:rPr>
                    <w:rStyle w:val="Hyperlink"/>
                    <w:rFonts w:ascii="Arial" w:eastAsia="Calibri" w:hAnsi="Arial" w:cs="Arial"/>
                    <w:noProof/>
                  </w:rPr>
                  <w:t>7.</w:t>
                </w:r>
                <w:r w:rsidRPr="007A165B">
                  <w:rPr>
                    <w:rFonts w:ascii="Arial" w:hAnsi="Arial" w:cs="Arial"/>
                    <w:noProof/>
                    <w:kern w:val="2"/>
                    <w:sz w:val="24"/>
                    <w:szCs w:val="24"/>
                    <w14:ligatures w14:val="standardContextual"/>
                  </w:rPr>
                  <w:tab/>
                </w:r>
                <w:r w:rsidRPr="007A165B">
                  <w:rPr>
                    <w:rStyle w:val="Hyperlink"/>
                    <w:rFonts w:ascii="Arial" w:hAnsi="Arial" w:cs="Arial"/>
                    <w:noProof/>
                  </w:rPr>
                  <w:t>Elektroninis aukcionas</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_Toc194925333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4</w:t>
                </w:r>
                <w:r w:rsidRPr="007A165B">
                  <w:rPr>
                    <w:rFonts w:ascii="Arial" w:hAnsi="Arial" w:cs="Arial"/>
                    <w:noProof/>
                    <w:webHidden/>
                  </w:rPr>
                  <w:fldChar w:fldCharType="end"/>
                </w:r>
              </w:hyperlink>
            </w:p>
            <w:p w14:paraId="02D8A086" w14:textId="165D69CB" w:rsidR="00231867" w:rsidRPr="007A165B" w:rsidRDefault="00231867">
              <w:pPr>
                <w:pStyle w:val="TOC1"/>
                <w:tabs>
                  <w:tab w:val="left" w:pos="720"/>
                </w:tabs>
                <w:rPr>
                  <w:rFonts w:ascii="Arial" w:hAnsi="Arial" w:cs="Arial"/>
                  <w:noProof/>
                  <w:kern w:val="2"/>
                  <w:sz w:val="24"/>
                  <w:szCs w:val="24"/>
                  <w14:ligatures w14:val="standardContextual"/>
                </w:rPr>
              </w:pPr>
              <w:hyperlink w:anchor="_Toc194925334" w:history="1">
                <w:r w:rsidRPr="007A165B">
                  <w:rPr>
                    <w:rStyle w:val="Hyperlink"/>
                    <w:rFonts w:ascii="Arial" w:eastAsia="Calibri" w:hAnsi="Arial" w:cs="Arial"/>
                    <w:noProof/>
                  </w:rPr>
                  <w:t>8.</w:t>
                </w:r>
                <w:r w:rsidRPr="007A165B">
                  <w:rPr>
                    <w:rFonts w:ascii="Arial" w:hAnsi="Arial" w:cs="Arial"/>
                    <w:noProof/>
                    <w:kern w:val="2"/>
                    <w:sz w:val="24"/>
                    <w:szCs w:val="24"/>
                    <w14:ligatures w14:val="standardContextual"/>
                  </w:rPr>
                  <w:tab/>
                </w:r>
                <w:r w:rsidRPr="007A165B">
                  <w:rPr>
                    <w:rStyle w:val="Hyperlink"/>
                    <w:rFonts w:ascii="Arial" w:hAnsi="Arial" w:cs="Arial"/>
                    <w:noProof/>
                  </w:rPr>
                  <w:t>Pasiūlymų vertinimas</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_Toc194925334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4</w:t>
                </w:r>
                <w:r w:rsidRPr="007A165B">
                  <w:rPr>
                    <w:rFonts w:ascii="Arial" w:hAnsi="Arial" w:cs="Arial"/>
                    <w:noProof/>
                    <w:webHidden/>
                  </w:rPr>
                  <w:fldChar w:fldCharType="end"/>
                </w:r>
              </w:hyperlink>
            </w:p>
            <w:p w14:paraId="4B92D7BF" w14:textId="4C27624E" w:rsidR="00231867" w:rsidRPr="007A165B" w:rsidRDefault="00231867">
              <w:pPr>
                <w:pStyle w:val="TOC1"/>
                <w:tabs>
                  <w:tab w:val="left" w:pos="720"/>
                </w:tabs>
                <w:rPr>
                  <w:rFonts w:ascii="Arial" w:hAnsi="Arial" w:cs="Arial"/>
                  <w:noProof/>
                  <w:kern w:val="2"/>
                  <w:sz w:val="24"/>
                  <w:szCs w:val="24"/>
                  <w14:ligatures w14:val="standardContextual"/>
                </w:rPr>
              </w:pPr>
              <w:hyperlink w:anchor="_Toc194925335" w:history="1">
                <w:r w:rsidRPr="007A165B">
                  <w:rPr>
                    <w:rStyle w:val="Hyperlink"/>
                    <w:rFonts w:ascii="Arial" w:eastAsia="Calibri" w:hAnsi="Arial" w:cs="Arial"/>
                    <w:noProof/>
                  </w:rPr>
                  <w:t>9.</w:t>
                </w:r>
                <w:r w:rsidRPr="007A165B">
                  <w:rPr>
                    <w:rFonts w:ascii="Arial" w:hAnsi="Arial" w:cs="Arial"/>
                    <w:noProof/>
                    <w:kern w:val="2"/>
                    <w:sz w:val="24"/>
                    <w:szCs w:val="24"/>
                    <w14:ligatures w14:val="standardContextual"/>
                  </w:rPr>
                  <w:tab/>
                </w:r>
                <w:r w:rsidRPr="007A165B">
                  <w:rPr>
                    <w:rStyle w:val="Hyperlink"/>
                    <w:rFonts w:ascii="Arial" w:hAnsi="Arial" w:cs="Arial"/>
                    <w:noProof/>
                  </w:rPr>
                  <w:t>Sutarties sudarymas</w:t>
                </w:r>
                <w:r w:rsidRPr="007A165B">
                  <w:rPr>
                    <w:rFonts w:ascii="Arial" w:hAnsi="Arial" w:cs="Arial"/>
                    <w:noProof/>
                    <w:webHidden/>
                  </w:rPr>
                  <w:tab/>
                </w:r>
                <w:r w:rsidRPr="007A165B">
                  <w:rPr>
                    <w:rFonts w:ascii="Arial" w:hAnsi="Arial" w:cs="Arial"/>
                    <w:noProof/>
                    <w:webHidden/>
                  </w:rPr>
                  <w:fldChar w:fldCharType="begin"/>
                </w:r>
                <w:r w:rsidRPr="007A165B">
                  <w:rPr>
                    <w:rFonts w:ascii="Arial" w:hAnsi="Arial" w:cs="Arial"/>
                    <w:noProof/>
                    <w:webHidden/>
                  </w:rPr>
                  <w:instrText xml:space="preserve"> PAGEREF _Toc194925335 \h </w:instrText>
                </w:r>
                <w:r w:rsidRPr="007A165B">
                  <w:rPr>
                    <w:rFonts w:ascii="Arial" w:hAnsi="Arial" w:cs="Arial"/>
                    <w:noProof/>
                    <w:webHidden/>
                  </w:rPr>
                </w:r>
                <w:r w:rsidRPr="007A165B">
                  <w:rPr>
                    <w:rFonts w:ascii="Arial" w:hAnsi="Arial" w:cs="Arial"/>
                    <w:noProof/>
                    <w:webHidden/>
                  </w:rPr>
                  <w:fldChar w:fldCharType="separate"/>
                </w:r>
                <w:r w:rsidRPr="007A165B">
                  <w:rPr>
                    <w:rFonts w:ascii="Arial" w:hAnsi="Arial" w:cs="Arial"/>
                    <w:noProof/>
                    <w:webHidden/>
                  </w:rPr>
                  <w:t>4</w:t>
                </w:r>
                <w:r w:rsidRPr="007A165B">
                  <w:rPr>
                    <w:rFonts w:ascii="Arial" w:hAnsi="Arial" w:cs="Arial"/>
                    <w:noProof/>
                    <w:webHidden/>
                  </w:rPr>
                  <w:fldChar w:fldCharType="end"/>
                </w:r>
              </w:hyperlink>
            </w:p>
            <w:p w14:paraId="5B6B9487" w14:textId="2D55671E" w:rsidR="00231867" w:rsidRPr="007A165B" w:rsidRDefault="00231867">
              <w:pPr>
                <w:pStyle w:val="TOC1"/>
                <w:rPr>
                  <w:rFonts w:ascii="Arial" w:hAnsi="Arial" w:cs="Arial"/>
                  <w:noProof/>
                  <w:kern w:val="2"/>
                  <w:sz w:val="24"/>
                  <w:szCs w:val="24"/>
                  <w14:ligatures w14:val="standardContextual"/>
                </w:rPr>
              </w:pPr>
              <w:hyperlink w:anchor="_Toc194925336" w:history="1">
                <w:r w:rsidRPr="007A165B">
                  <w:rPr>
                    <w:rStyle w:val="Hyperlink"/>
                    <w:rFonts w:ascii="Arial" w:hAnsi="Arial" w:cs="Arial"/>
                    <w:noProof/>
                  </w:rPr>
                  <w:t>Pirkimo sąlygų 1 priedas „Terminai“</w:t>
                </w:r>
                <w:r w:rsidRPr="007A165B">
                  <w:rPr>
                    <w:rFonts w:ascii="Arial" w:hAnsi="Arial" w:cs="Arial"/>
                    <w:noProof/>
                    <w:webHidden/>
                  </w:rPr>
                  <w:tab/>
                </w:r>
              </w:hyperlink>
            </w:p>
            <w:p w14:paraId="492DDD3A" w14:textId="4061B461" w:rsidR="00231867" w:rsidRPr="007A165B" w:rsidRDefault="00231867">
              <w:pPr>
                <w:pStyle w:val="TOC2"/>
                <w:rPr>
                  <w:rFonts w:ascii="Arial" w:hAnsi="Arial" w:cs="Arial"/>
                  <w:noProof/>
                  <w:kern w:val="2"/>
                  <w:sz w:val="24"/>
                  <w:szCs w:val="24"/>
                  <w14:ligatures w14:val="standardContextual"/>
                </w:rPr>
              </w:pPr>
              <w:hyperlink w:anchor="_Toc194925337" w:history="1">
                <w:r w:rsidRPr="007A165B">
                  <w:rPr>
                    <w:rStyle w:val="Hyperlink"/>
                    <w:rFonts w:ascii="Arial" w:eastAsia="Calibri" w:hAnsi="Arial" w:cs="Arial"/>
                    <w:noProof/>
                  </w:rPr>
                  <w:t>Pirkimo sąlygų 2 priedas „Tiekėjų pašalinimo pagrindai“</w:t>
                </w:r>
                <w:r w:rsidRPr="007A165B">
                  <w:rPr>
                    <w:rFonts w:ascii="Arial" w:hAnsi="Arial" w:cs="Arial"/>
                    <w:noProof/>
                    <w:webHidden/>
                  </w:rPr>
                  <w:tab/>
                </w:r>
              </w:hyperlink>
            </w:p>
            <w:p w14:paraId="7F8CE045" w14:textId="7F51B5D7" w:rsidR="00231867" w:rsidRPr="007A165B" w:rsidRDefault="00231867">
              <w:pPr>
                <w:pStyle w:val="TOC2"/>
                <w:rPr>
                  <w:rFonts w:ascii="Arial" w:hAnsi="Arial" w:cs="Arial"/>
                  <w:noProof/>
                  <w:kern w:val="2"/>
                  <w:sz w:val="24"/>
                  <w:szCs w:val="24"/>
                  <w14:ligatures w14:val="standardContextual"/>
                </w:rPr>
              </w:pPr>
              <w:hyperlink w:anchor="_Toc194925338" w:history="1">
                <w:r w:rsidRPr="007A165B">
                  <w:rPr>
                    <w:rStyle w:val="Hyperlink"/>
                    <w:rFonts w:ascii="Arial" w:eastAsia="Calibri" w:hAnsi="Arial" w:cs="Arial"/>
                    <w:noProof/>
                  </w:rPr>
                  <w:t>Pirkimo sąlygų 3 priedas „Tiekėjų kvalifikacijos reikalavimai ir reikalaujami aplinkos apsaugos vadybos sistemų standartai“</w:t>
                </w:r>
                <w:r w:rsidRPr="007A165B">
                  <w:rPr>
                    <w:rFonts w:ascii="Arial" w:hAnsi="Arial" w:cs="Arial"/>
                    <w:noProof/>
                    <w:webHidden/>
                  </w:rPr>
                  <w:tab/>
                </w:r>
              </w:hyperlink>
            </w:p>
            <w:p w14:paraId="5A84ADFA" w14:textId="2B56108C" w:rsidR="00231867" w:rsidRPr="007A165B" w:rsidRDefault="00231867">
              <w:pPr>
                <w:pStyle w:val="TOC2"/>
                <w:rPr>
                  <w:rFonts w:ascii="Arial" w:hAnsi="Arial" w:cs="Arial"/>
                  <w:noProof/>
                  <w:kern w:val="2"/>
                  <w:sz w:val="24"/>
                  <w:szCs w:val="24"/>
                  <w14:ligatures w14:val="standardContextual"/>
                </w:rPr>
              </w:pPr>
              <w:hyperlink w:anchor="_Toc194925339" w:history="1">
                <w:r w:rsidRPr="007A165B">
                  <w:rPr>
                    <w:rStyle w:val="Hyperlink"/>
                    <w:rFonts w:ascii="Arial" w:eastAsia="Calibri" w:hAnsi="Arial" w:cs="Arial"/>
                    <w:noProof/>
                  </w:rPr>
                  <w:t xml:space="preserve">Pirkimo sąlygų 4 priedas „EBVPD“ </w:t>
                </w:r>
                <w:r w:rsidRPr="007A165B">
                  <w:rPr>
                    <w:rFonts w:ascii="Arial" w:hAnsi="Arial" w:cs="Arial"/>
                    <w:noProof/>
                    <w:webHidden/>
                  </w:rPr>
                  <w:tab/>
                </w:r>
              </w:hyperlink>
            </w:p>
            <w:p w14:paraId="2F1333DA" w14:textId="05AC7CBA" w:rsidR="00231867" w:rsidRPr="007A165B" w:rsidRDefault="00231867">
              <w:pPr>
                <w:pStyle w:val="TOC2"/>
                <w:rPr>
                  <w:rFonts w:ascii="Arial" w:hAnsi="Arial" w:cs="Arial"/>
                  <w:noProof/>
                  <w:kern w:val="2"/>
                  <w:sz w:val="24"/>
                  <w:szCs w:val="24"/>
                  <w14:ligatures w14:val="standardContextual"/>
                </w:rPr>
              </w:pPr>
              <w:hyperlink w:anchor="_Toc194925340" w:history="1">
                <w:r w:rsidRPr="007A165B">
                  <w:rPr>
                    <w:rStyle w:val="Hyperlink"/>
                    <w:rFonts w:ascii="Arial" w:eastAsia="Calibri" w:hAnsi="Arial" w:cs="Arial"/>
                    <w:noProof/>
                  </w:rPr>
                  <w:t>Pirkimo sąlygų 5 priedas „Pasiūlymo forma“</w:t>
                </w:r>
                <w:r w:rsidRPr="007A165B">
                  <w:rPr>
                    <w:rFonts w:ascii="Arial" w:hAnsi="Arial" w:cs="Arial"/>
                    <w:noProof/>
                    <w:webHidden/>
                  </w:rPr>
                  <w:tab/>
                </w:r>
              </w:hyperlink>
            </w:p>
            <w:p w14:paraId="0EB8F87B" w14:textId="4539B06E" w:rsidR="00231867" w:rsidRPr="007A165B" w:rsidRDefault="00231867">
              <w:pPr>
                <w:pStyle w:val="TOC2"/>
                <w:rPr>
                  <w:rFonts w:ascii="Arial" w:hAnsi="Arial" w:cs="Arial"/>
                  <w:noProof/>
                  <w:kern w:val="2"/>
                  <w:sz w:val="24"/>
                  <w:szCs w:val="24"/>
                  <w14:ligatures w14:val="standardContextual"/>
                </w:rPr>
              </w:pPr>
              <w:hyperlink w:anchor="_Toc194925341" w:history="1">
                <w:r w:rsidRPr="007A165B">
                  <w:rPr>
                    <w:rStyle w:val="Hyperlink"/>
                    <w:rFonts w:ascii="Arial" w:eastAsia="Calibri" w:hAnsi="Arial" w:cs="Arial"/>
                    <w:noProof/>
                  </w:rPr>
                  <w:t>Pirkimo sąlygų 6 priedas „Pasiūlymų vertinimo kriterijai ir sąlygos“</w:t>
                </w:r>
                <w:r w:rsidRPr="007A165B">
                  <w:rPr>
                    <w:rFonts w:ascii="Arial" w:hAnsi="Arial" w:cs="Arial"/>
                    <w:noProof/>
                    <w:webHidden/>
                  </w:rPr>
                  <w:tab/>
                </w:r>
              </w:hyperlink>
            </w:p>
            <w:p w14:paraId="692148B1" w14:textId="69F98B88" w:rsidR="00231867" w:rsidRPr="007A165B" w:rsidRDefault="00231867">
              <w:pPr>
                <w:pStyle w:val="TOC2"/>
                <w:rPr>
                  <w:rFonts w:ascii="Arial" w:hAnsi="Arial" w:cs="Arial"/>
                  <w:noProof/>
                  <w:kern w:val="2"/>
                  <w:sz w:val="24"/>
                  <w:szCs w:val="24"/>
                  <w14:ligatures w14:val="standardContextual"/>
                </w:rPr>
              </w:pPr>
              <w:hyperlink w:anchor="_Toc194925342" w:history="1">
                <w:r w:rsidRPr="007A165B">
                  <w:rPr>
                    <w:rStyle w:val="Hyperlink"/>
                    <w:rFonts w:ascii="Arial" w:hAnsi="Arial" w:cs="Arial"/>
                    <w:noProof/>
                  </w:rPr>
                  <w:t>Pirkimo sąlygų 7 priedas „Sutarties projektas</w:t>
                </w:r>
                <w:r w:rsidR="006E2427" w:rsidRPr="007A165B">
                  <w:rPr>
                    <w:rStyle w:val="Hyperlink"/>
                    <w:rFonts w:ascii="Arial" w:hAnsi="Arial" w:cs="Arial"/>
                    <w:noProof/>
                  </w:rPr>
                  <w:t xml:space="preserve"> su priedais </w:t>
                </w:r>
                <w:r w:rsidRPr="007A165B">
                  <w:rPr>
                    <w:rStyle w:val="Hyperlink"/>
                    <w:rFonts w:ascii="Arial" w:hAnsi="Arial" w:cs="Arial"/>
                    <w:noProof/>
                  </w:rPr>
                  <w:t>“</w:t>
                </w:r>
                <w:r w:rsidRPr="007A165B">
                  <w:rPr>
                    <w:rFonts w:ascii="Arial" w:hAnsi="Arial" w:cs="Arial"/>
                    <w:noProof/>
                    <w:webHidden/>
                  </w:rPr>
                  <w:tab/>
                </w:r>
              </w:hyperlink>
            </w:p>
            <w:p w14:paraId="0DDC40AE" w14:textId="3CEEAF7A" w:rsidR="001C24BC" w:rsidRPr="007A165B" w:rsidRDefault="001C24BC" w:rsidP="004E4612">
              <w:pPr>
                <w:spacing w:after="120" w:line="20" w:lineRule="atLeast"/>
                <w:contextualSpacing/>
                <w:rPr>
                  <w:rFonts w:ascii="Arial" w:hAnsi="Arial" w:cs="Arial"/>
                </w:rPr>
              </w:pPr>
              <w:r w:rsidRPr="007A165B">
                <w:rPr>
                  <w:rFonts w:ascii="Arial" w:hAnsi="Arial" w:cs="Arial"/>
                  <w:b/>
                  <w:bCs/>
                  <w:color w:val="2B579A"/>
                  <w:shd w:val="clear" w:color="auto" w:fill="E6E6E6"/>
                </w:rPr>
                <w:fldChar w:fldCharType="end"/>
              </w:r>
            </w:p>
          </w:sdtContent>
        </w:sdt>
        <w:p w14:paraId="73CCB438" w14:textId="0E813B55" w:rsidR="005F13F0" w:rsidRPr="007A165B" w:rsidRDefault="001C24BC" w:rsidP="004E4612">
          <w:pPr>
            <w:spacing w:after="120" w:line="20" w:lineRule="atLeast"/>
            <w:contextualSpacing/>
            <w:rPr>
              <w:rFonts w:ascii="Arial" w:hAnsi="Arial" w:cs="Arial"/>
            </w:rPr>
          </w:pPr>
          <w:r w:rsidRPr="007A165B">
            <w:rPr>
              <w:rFonts w:ascii="Arial" w:hAnsi="Arial" w:cs="Arial"/>
            </w:rPr>
            <w:br w:type="page"/>
          </w:r>
        </w:p>
      </w:sdtContent>
    </w:sdt>
    <w:p w14:paraId="7DBFF88B" w14:textId="0FE73970" w:rsidR="002415C7" w:rsidRPr="007A165B" w:rsidRDefault="00263B34" w:rsidP="00457163">
      <w:pPr>
        <w:pStyle w:val="Heading1"/>
        <w:numPr>
          <w:ilvl w:val="0"/>
          <w:numId w:val="1"/>
        </w:numPr>
        <w:spacing w:line="20" w:lineRule="atLeast"/>
        <w:ind w:left="567" w:hanging="567"/>
        <w:contextualSpacing/>
        <w:rPr>
          <w:rFonts w:ascii="Arial" w:hAnsi="Arial" w:cs="Arial"/>
        </w:rPr>
      </w:pPr>
      <w:bookmarkStart w:id="0" w:name="_Toc194925327"/>
      <w:bookmarkStart w:id="1" w:name="_Toc335201954"/>
      <w:bookmarkStart w:id="2" w:name="_Toc147739116"/>
      <w:r w:rsidRPr="007A165B">
        <w:rPr>
          <w:rFonts w:ascii="Arial" w:hAnsi="Arial" w:cs="Arial"/>
        </w:rPr>
        <w:lastRenderedPageBreak/>
        <w:t>Bendra informacija</w:t>
      </w:r>
      <w:bookmarkEnd w:id="0"/>
    </w:p>
    <w:p w14:paraId="20B4CC80" w14:textId="01D3015E" w:rsidR="008272CE" w:rsidRPr="007A165B" w:rsidRDefault="008272CE" w:rsidP="00C14191">
      <w:pPr>
        <w:pStyle w:val="ListParagraph"/>
        <w:numPr>
          <w:ilvl w:val="1"/>
          <w:numId w:val="1"/>
        </w:numPr>
        <w:spacing w:after="0" w:line="20" w:lineRule="atLeast"/>
        <w:ind w:left="0" w:firstLine="567"/>
        <w:jc w:val="both"/>
        <w:rPr>
          <w:rFonts w:ascii="Arial" w:hAnsi="Arial" w:cs="Arial"/>
        </w:rPr>
      </w:pPr>
      <w:r w:rsidRPr="007A165B">
        <w:rPr>
          <w:rFonts w:ascii="Arial" w:hAnsi="Arial" w:cs="Arial"/>
        </w:rPr>
        <w:t>Perkančioji organizacija –</w:t>
      </w:r>
      <w:r w:rsidR="000372F4" w:rsidRPr="007A165B">
        <w:rPr>
          <w:rFonts w:ascii="Arial" w:hAnsi="Arial" w:cs="Arial"/>
        </w:rPr>
        <w:t xml:space="preserve"> </w:t>
      </w:r>
      <w:r w:rsidR="00C14191" w:rsidRPr="007A165B">
        <w:rPr>
          <w:rFonts w:ascii="Arial" w:eastAsia="Calibri" w:hAnsi="Arial" w:cs="Arial"/>
        </w:rPr>
        <w:t xml:space="preserve">Žemaitijos nacionalinio parko direkcija </w:t>
      </w:r>
      <w:r w:rsidR="00E56BA8" w:rsidRPr="007A165B">
        <w:rPr>
          <w:rFonts w:ascii="Arial" w:eastAsia="Calibri" w:hAnsi="Arial" w:cs="Arial"/>
        </w:rPr>
        <w:t xml:space="preserve">juridinio asmens kodas </w:t>
      </w:r>
      <w:r w:rsidR="00C14191" w:rsidRPr="007A165B">
        <w:rPr>
          <w:rFonts w:ascii="Arial" w:eastAsia="Times New Roman" w:hAnsi="Arial" w:cs="Arial"/>
          <w:sz w:val="24"/>
          <w:szCs w:val="24"/>
        </w:rPr>
        <w:t>191440964</w:t>
      </w:r>
      <w:r w:rsidR="00E56BA8" w:rsidRPr="007A165B">
        <w:rPr>
          <w:rFonts w:ascii="Arial" w:eastAsia="Calibri" w:hAnsi="Arial" w:cs="Arial"/>
        </w:rPr>
        <w:t xml:space="preserve">, adresas </w:t>
      </w:r>
      <w:r w:rsidR="00C14191" w:rsidRPr="007A165B">
        <w:rPr>
          <w:rFonts w:ascii="Arial" w:eastAsia="Times New Roman" w:hAnsi="Arial" w:cs="Arial"/>
          <w:sz w:val="24"/>
          <w:szCs w:val="24"/>
        </w:rPr>
        <w:t>Didžioji g. 10, Plateliai  LT-90420 Plungės raj</w:t>
      </w:r>
      <w:r w:rsidR="00E56BA8" w:rsidRPr="007A165B">
        <w:rPr>
          <w:rFonts w:ascii="Arial" w:eastAsia="Calibri" w:hAnsi="Arial" w:cs="Arial"/>
        </w:rPr>
        <w:t xml:space="preserve">, </w:t>
      </w:r>
      <w:r w:rsidR="008C5433" w:rsidRPr="007A165B">
        <w:rPr>
          <w:rFonts w:ascii="Arial" w:eastAsia="Calibri" w:hAnsi="Arial" w:cs="Arial"/>
        </w:rPr>
        <w:t>darbo laik</w:t>
      </w:r>
      <w:r w:rsidR="00E56BA8" w:rsidRPr="007A165B">
        <w:rPr>
          <w:rFonts w:ascii="Arial" w:eastAsia="Calibri" w:hAnsi="Arial" w:cs="Arial"/>
        </w:rPr>
        <w:t>as</w:t>
      </w:r>
      <w:r w:rsidR="00C14191" w:rsidRPr="007A165B">
        <w:rPr>
          <w:rFonts w:ascii="Arial" w:eastAsia="Calibri" w:hAnsi="Arial" w:cs="Arial"/>
        </w:rPr>
        <w:t xml:space="preserve"> I-IV 8.00-12.00 – 12.45-17.00 val. V 8.00-12.00 – 12.45-15.45 val. </w:t>
      </w:r>
      <w:r w:rsidR="00362719" w:rsidRPr="007A165B">
        <w:rPr>
          <w:rFonts w:ascii="Arial" w:eastAsia="Calibri" w:hAnsi="Arial" w:cs="Arial"/>
        </w:rPr>
        <w:t>.</w:t>
      </w:r>
      <w:r w:rsidR="008C5433" w:rsidRPr="007A165B">
        <w:rPr>
          <w:rFonts w:ascii="Arial" w:eastAsia="Calibri" w:hAnsi="Arial" w:cs="Arial"/>
        </w:rPr>
        <w:t xml:space="preserve"> </w:t>
      </w:r>
      <w:r w:rsidR="00E05E2D" w:rsidRPr="007A165B">
        <w:rPr>
          <w:rFonts w:ascii="Arial" w:eastAsia="Calibri" w:hAnsi="Arial" w:cs="Arial"/>
        </w:rPr>
        <w:t>P</w:t>
      </w:r>
      <w:r w:rsidR="00D94650" w:rsidRPr="007A165B">
        <w:rPr>
          <w:rFonts w:ascii="Arial" w:eastAsia="Calibri" w:hAnsi="Arial" w:cs="Arial"/>
        </w:rPr>
        <w:t>erkančioji organizacija yra PVM mokėtoja</w:t>
      </w:r>
      <w:r w:rsidR="009C69A4" w:rsidRPr="007A165B">
        <w:rPr>
          <w:rFonts w:ascii="Arial" w:eastAsia="Calibri" w:hAnsi="Arial" w:cs="Arial"/>
        </w:rPr>
        <w:t>.</w:t>
      </w:r>
    </w:p>
    <w:p w14:paraId="5EE15C50" w14:textId="77777777" w:rsidR="00270339" w:rsidRPr="007A165B" w:rsidRDefault="007D6857" w:rsidP="00270339">
      <w:pPr>
        <w:pStyle w:val="ListParagraph"/>
        <w:numPr>
          <w:ilvl w:val="1"/>
          <w:numId w:val="1"/>
        </w:numPr>
        <w:tabs>
          <w:tab w:val="left" w:pos="993"/>
        </w:tabs>
        <w:spacing w:after="0" w:line="240" w:lineRule="auto"/>
        <w:ind w:left="0" w:firstLine="567"/>
        <w:jc w:val="both"/>
        <w:rPr>
          <w:rFonts w:ascii="Arial" w:hAnsi="Arial" w:cs="Arial"/>
        </w:rPr>
      </w:pPr>
      <w:r w:rsidRPr="007A165B">
        <w:rPr>
          <w:rFonts w:ascii="Arial" w:hAnsi="Arial" w:cs="Arial"/>
          <w:color w:val="000000" w:themeColor="text1"/>
        </w:rPr>
        <w:t>Pirkimas</w:t>
      </w:r>
      <w:r w:rsidR="00B37854" w:rsidRPr="007A165B">
        <w:rPr>
          <w:rFonts w:ascii="Arial" w:hAnsi="Arial" w:cs="Arial"/>
          <w:color w:val="000000" w:themeColor="text1"/>
        </w:rPr>
        <w:t xml:space="preserve"> neatlieka</w:t>
      </w:r>
      <w:r w:rsidRPr="007A165B">
        <w:rPr>
          <w:rFonts w:ascii="Arial" w:hAnsi="Arial" w:cs="Arial"/>
          <w:color w:val="000000" w:themeColor="text1"/>
        </w:rPr>
        <w:t>mas</w:t>
      </w:r>
      <w:r w:rsidR="00B37854" w:rsidRPr="007A165B">
        <w:rPr>
          <w:rFonts w:ascii="Arial" w:hAnsi="Arial" w:cs="Arial"/>
          <w:color w:val="000000" w:themeColor="text1"/>
        </w:rPr>
        <w:t xml:space="preserve"> </w:t>
      </w:r>
      <w:r w:rsidR="002F5F8E" w:rsidRPr="007A165B">
        <w:rPr>
          <w:rFonts w:ascii="Arial" w:hAnsi="Arial" w:cs="Arial"/>
          <w:color w:val="000000" w:themeColor="text1"/>
        </w:rPr>
        <w:t>naudojantis centralizuotų pirkimų katalogu</w:t>
      </w:r>
      <w:r w:rsidRPr="007A165B">
        <w:rPr>
          <w:rFonts w:ascii="Arial" w:hAnsi="Arial" w:cs="Arial"/>
          <w:color w:val="000000" w:themeColor="text1"/>
        </w:rPr>
        <w:t xml:space="preserve">, nes </w:t>
      </w:r>
      <w:r w:rsidR="00270339" w:rsidRPr="007A165B">
        <w:rPr>
          <w:rFonts w:ascii="Arial" w:hAnsi="Arial" w:cs="Arial"/>
          <w:color w:val="000000" w:themeColor="text1"/>
        </w:rPr>
        <w:t>kataloge rangos darbų inžineriniams statiniams nėra.</w:t>
      </w:r>
    </w:p>
    <w:p w14:paraId="3D374830" w14:textId="77777777" w:rsidR="00270339" w:rsidRPr="007A165B" w:rsidRDefault="00E32C8E" w:rsidP="00270339">
      <w:pPr>
        <w:pStyle w:val="ListParagraph"/>
        <w:numPr>
          <w:ilvl w:val="1"/>
          <w:numId w:val="1"/>
        </w:numPr>
        <w:tabs>
          <w:tab w:val="left" w:pos="993"/>
        </w:tabs>
        <w:spacing w:after="0" w:line="240" w:lineRule="auto"/>
        <w:ind w:left="0" w:firstLine="567"/>
        <w:jc w:val="both"/>
        <w:rPr>
          <w:rFonts w:ascii="Arial" w:hAnsi="Arial" w:cs="Arial"/>
        </w:rPr>
      </w:pPr>
      <w:r w:rsidRPr="007A165B">
        <w:rPr>
          <w:rFonts w:ascii="Arial" w:hAnsi="Arial" w:cs="Arial"/>
        </w:rPr>
        <w:t xml:space="preserve">Stebėtojai dalyvauti </w:t>
      </w:r>
      <w:r w:rsidR="008A3C98" w:rsidRPr="007A165B">
        <w:rPr>
          <w:rFonts w:ascii="Arial" w:hAnsi="Arial" w:cs="Arial"/>
        </w:rPr>
        <w:t>K</w:t>
      </w:r>
      <w:r w:rsidRPr="007A165B">
        <w:rPr>
          <w:rFonts w:ascii="Arial" w:hAnsi="Arial" w:cs="Arial"/>
        </w:rPr>
        <w:t>omisijos posėdžiuose nėra kviečiami.</w:t>
      </w:r>
    </w:p>
    <w:p w14:paraId="324665D2" w14:textId="483C02D1" w:rsidR="00AA04F9" w:rsidRPr="007A165B" w:rsidRDefault="003A502A" w:rsidP="00AA04F9">
      <w:pPr>
        <w:pStyle w:val="ListParagraph"/>
        <w:numPr>
          <w:ilvl w:val="1"/>
          <w:numId w:val="1"/>
        </w:numPr>
        <w:tabs>
          <w:tab w:val="left" w:pos="993"/>
        </w:tabs>
        <w:spacing w:after="0" w:line="240" w:lineRule="auto"/>
        <w:ind w:left="0" w:firstLine="567"/>
        <w:jc w:val="both"/>
        <w:rPr>
          <w:rFonts w:ascii="Arial" w:hAnsi="Arial" w:cs="Arial"/>
        </w:rPr>
      </w:pPr>
      <w:r w:rsidRPr="007A165B">
        <w:rPr>
          <w:rFonts w:ascii="Arial" w:hAnsi="Arial" w:cs="Arial"/>
        </w:rPr>
        <w:t>Atliekamas žaliasis pirkimas. Pirkimas vykdomas vadovaujantis Lietuvos Respublikos aplinkos ministro 2011 m. birželio 28 d. įsakymo Nr. D1-508 „</w:t>
      </w:r>
      <w:hyperlink r:id="rId13" w:history="1">
        <w:r w:rsidRPr="007A165B">
          <w:rPr>
            <w:rStyle w:val="Hyperlink"/>
            <w:rFonts w:ascii="Arial" w:hAnsi="Arial" w:cs="Arial"/>
            <w:color w:val="0070C0"/>
            <w:u w:val="single"/>
          </w:rPr>
          <w:t>Dėl Aplinkos apsaugos kriterijų taikymo, vykdant žaliuosius pirkimus, tvarkos aprašo patvirtinimo</w:t>
        </w:r>
      </w:hyperlink>
      <w:r w:rsidRPr="007A165B">
        <w:rPr>
          <w:rFonts w:ascii="Arial" w:hAnsi="Arial" w:cs="Arial"/>
        </w:rPr>
        <w:t>“</w:t>
      </w:r>
      <w:r w:rsidR="00AA04F9" w:rsidRPr="007A165B">
        <w:rPr>
          <w:rFonts w:ascii="Arial" w:hAnsi="Arial" w:cs="Arial"/>
        </w:rPr>
        <w:t>4.1 ir</w:t>
      </w:r>
      <w:r w:rsidRPr="007A165B">
        <w:rPr>
          <w:rFonts w:ascii="Arial" w:hAnsi="Arial" w:cs="Arial"/>
        </w:rPr>
        <w:t xml:space="preserve"> </w:t>
      </w:r>
      <w:r w:rsidR="00270339" w:rsidRPr="007A165B">
        <w:rPr>
          <w:rFonts w:ascii="Arial" w:hAnsi="Arial" w:cs="Arial"/>
        </w:rPr>
        <w:t xml:space="preserve">4.3 </w:t>
      </w:r>
      <w:r w:rsidRPr="007A165B">
        <w:rPr>
          <w:rFonts w:ascii="Arial" w:hAnsi="Arial" w:cs="Arial"/>
        </w:rPr>
        <w:t xml:space="preserve">punktais. Aplinkos apaugos kriterijai nustatyti </w:t>
      </w:r>
      <w:r w:rsidR="00346AAD" w:rsidRPr="007A165B">
        <w:rPr>
          <w:rFonts w:ascii="Arial" w:hAnsi="Arial" w:cs="Arial"/>
        </w:rPr>
        <w:t>3 priede.</w:t>
      </w:r>
    </w:p>
    <w:p w14:paraId="2413C02D" w14:textId="51BD0513" w:rsidR="00E32C8E" w:rsidRPr="007A165B" w:rsidRDefault="00E32C8E" w:rsidP="00AA04F9">
      <w:pPr>
        <w:pStyle w:val="ListParagraph"/>
        <w:numPr>
          <w:ilvl w:val="1"/>
          <w:numId w:val="1"/>
        </w:numPr>
        <w:tabs>
          <w:tab w:val="left" w:pos="993"/>
        </w:tabs>
        <w:spacing w:after="0" w:line="240" w:lineRule="auto"/>
        <w:ind w:left="0" w:firstLine="567"/>
        <w:jc w:val="both"/>
        <w:rPr>
          <w:rFonts w:ascii="Arial" w:hAnsi="Arial" w:cs="Arial"/>
        </w:rPr>
      </w:pPr>
      <w:r w:rsidRPr="007A165B">
        <w:rPr>
          <w:rFonts w:ascii="Arial" w:eastAsia="Arial" w:hAnsi="Arial" w:cs="Arial"/>
        </w:rPr>
        <w:t xml:space="preserve">Išankstinis skelbimas apie </w:t>
      </w:r>
      <w:r w:rsidR="007A68AD" w:rsidRPr="007A165B">
        <w:rPr>
          <w:rFonts w:ascii="Arial" w:eastAsia="Arial" w:hAnsi="Arial" w:cs="Arial"/>
        </w:rPr>
        <w:t>p</w:t>
      </w:r>
      <w:r w:rsidRPr="007A165B">
        <w:rPr>
          <w:rFonts w:ascii="Arial" w:eastAsia="Arial" w:hAnsi="Arial" w:cs="Arial"/>
        </w:rPr>
        <w:t xml:space="preserve">irkimą nebuvo paskelbtas </w:t>
      </w:r>
    </w:p>
    <w:p w14:paraId="72EF28E7" w14:textId="61993630" w:rsidR="00AF1430" w:rsidRPr="007A165B" w:rsidRDefault="00015FC9" w:rsidP="0097765E">
      <w:pPr>
        <w:pStyle w:val="ListParagraph"/>
        <w:numPr>
          <w:ilvl w:val="1"/>
          <w:numId w:val="7"/>
        </w:numPr>
        <w:tabs>
          <w:tab w:val="left" w:pos="851"/>
          <w:tab w:val="left" w:pos="993"/>
        </w:tabs>
        <w:spacing w:after="0" w:line="240" w:lineRule="auto"/>
        <w:ind w:firstLine="207"/>
        <w:jc w:val="both"/>
        <w:rPr>
          <w:rFonts w:ascii="Arial" w:hAnsi="Arial" w:cs="Arial"/>
        </w:rPr>
      </w:pPr>
      <w:r w:rsidRPr="007A165B">
        <w:rPr>
          <w:rFonts w:ascii="Arial" w:hAnsi="Arial" w:cs="Arial"/>
          <w:lang w:eastAsia="en-US"/>
        </w:rPr>
        <w:t>P</w:t>
      </w:r>
      <w:r w:rsidR="00E32C8E" w:rsidRPr="007A165B">
        <w:rPr>
          <w:rFonts w:ascii="Arial" w:hAnsi="Arial" w:cs="Arial"/>
          <w:lang w:eastAsia="en-US"/>
        </w:rPr>
        <w:t xml:space="preserve">irkime </w:t>
      </w:r>
      <w:r w:rsidR="00E32C8E" w:rsidRPr="007A165B">
        <w:rPr>
          <w:rFonts w:ascii="Arial" w:hAnsi="Arial" w:cs="Arial"/>
        </w:rPr>
        <w:t xml:space="preserve"> </w:t>
      </w:r>
      <w:r w:rsidR="007A68AD" w:rsidRPr="007A165B">
        <w:rPr>
          <w:rFonts w:ascii="Arial" w:hAnsi="Arial" w:cs="Arial"/>
        </w:rPr>
        <w:t>perkančioji organizacija</w:t>
      </w:r>
      <w:r w:rsidR="00E32C8E" w:rsidRPr="007A165B">
        <w:rPr>
          <w:rFonts w:ascii="Arial" w:hAnsi="Arial" w:cs="Arial"/>
          <w:lang w:eastAsia="en-US"/>
        </w:rPr>
        <w:t xml:space="preserve"> nenumato skelbti pranešimo dėl savanoriško </w:t>
      </w:r>
      <w:r w:rsidR="00E32C8E" w:rsidRPr="007A165B">
        <w:rPr>
          <w:rFonts w:ascii="Arial" w:hAnsi="Arial" w:cs="Arial"/>
          <w:i/>
          <w:iCs/>
          <w:lang w:eastAsia="en-US"/>
        </w:rPr>
        <w:t>ex ante</w:t>
      </w:r>
      <w:r w:rsidR="00E32C8E" w:rsidRPr="007A165B">
        <w:rPr>
          <w:rFonts w:ascii="Arial" w:hAnsi="Arial" w:cs="Arial"/>
          <w:lang w:eastAsia="en-US"/>
        </w:rPr>
        <w:t xml:space="preserve"> skaidrumo.</w:t>
      </w:r>
    </w:p>
    <w:p w14:paraId="54F87F9F" w14:textId="5B78974C" w:rsidR="004D070C" w:rsidRPr="007A165B" w:rsidRDefault="007466F8" w:rsidP="004D070C">
      <w:pPr>
        <w:pStyle w:val="ListParagraph"/>
        <w:numPr>
          <w:ilvl w:val="1"/>
          <w:numId w:val="7"/>
        </w:numPr>
        <w:tabs>
          <w:tab w:val="left" w:pos="851"/>
          <w:tab w:val="left" w:pos="993"/>
        </w:tabs>
        <w:spacing w:after="0" w:line="240" w:lineRule="auto"/>
        <w:ind w:left="0" w:firstLine="567"/>
        <w:jc w:val="both"/>
        <w:rPr>
          <w:rFonts w:ascii="Arial" w:hAnsi="Arial" w:cs="Arial"/>
          <w:color w:val="7030A0"/>
        </w:rPr>
      </w:pPr>
      <w:r w:rsidRPr="007A165B">
        <w:rPr>
          <w:rFonts w:ascii="Arial" w:hAnsi="Arial" w:cs="Arial"/>
        </w:rPr>
        <w:t>Pirkime neleidžia</w:t>
      </w:r>
      <w:r w:rsidR="00216820" w:rsidRPr="007A165B">
        <w:rPr>
          <w:rFonts w:ascii="Arial" w:hAnsi="Arial" w:cs="Arial"/>
        </w:rPr>
        <w:t>ma</w:t>
      </w:r>
      <w:r w:rsidRPr="007A165B">
        <w:rPr>
          <w:rFonts w:ascii="Arial" w:hAnsi="Arial" w:cs="Arial"/>
        </w:rPr>
        <w:t xml:space="preserve"> pateikti alternatyvių </w:t>
      </w:r>
      <w:r w:rsidR="00D27E76" w:rsidRPr="007A165B">
        <w:rPr>
          <w:rFonts w:ascii="Arial" w:hAnsi="Arial" w:cs="Arial"/>
        </w:rPr>
        <w:t>p</w:t>
      </w:r>
      <w:r w:rsidRPr="007A165B">
        <w:rPr>
          <w:rFonts w:ascii="Arial" w:hAnsi="Arial" w:cs="Arial"/>
        </w:rPr>
        <w:t xml:space="preserve">asiūlymų. </w:t>
      </w:r>
    </w:p>
    <w:p w14:paraId="0C002F05" w14:textId="68A15AD1" w:rsidR="00E32C8E" w:rsidRPr="007A165B" w:rsidRDefault="00E32C8E" w:rsidP="0097765E">
      <w:pPr>
        <w:pStyle w:val="ListParagraph"/>
        <w:numPr>
          <w:ilvl w:val="1"/>
          <w:numId w:val="7"/>
        </w:numPr>
        <w:tabs>
          <w:tab w:val="left" w:pos="993"/>
        </w:tabs>
        <w:spacing w:after="0" w:line="240" w:lineRule="auto"/>
        <w:ind w:firstLine="207"/>
        <w:jc w:val="both"/>
        <w:rPr>
          <w:rFonts w:ascii="Arial" w:hAnsi="Arial" w:cs="Arial"/>
        </w:rPr>
      </w:pPr>
      <w:r w:rsidRPr="007A165B">
        <w:rPr>
          <w:rFonts w:ascii="Arial" w:eastAsia="Arial" w:hAnsi="Arial" w:cs="Arial"/>
          <w:color w:val="333333"/>
        </w:rPr>
        <w:t xml:space="preserve">Bendrosios </w:t>
      </w:r>
      <w:r w:rsidR="007E5F55" w:rsidRPr="007A165B">
        <w:rPr>
          <w:rFonts w:ascii="Arial" w:eastAsia="Arial" w:hAnsi="Arial" w:cs="Arial"/>
          <w:color w:val="333333"/>
        </w:rPr>
        <w:t xml:space="preserve">pirkimo </w:t>
      </w:r>
      <w:r w:rsidRPr="007A165B">
        <w:rPr>
          <w:rFonts w:ascii="Arial" w:eastAsia="Arial" w:hAnsi="Arial" w:cs="Arial"/>
          <w:color w:val="333333"/>
        </w:rPr>
        <w:t>sąlygos yra neatskiriama ši</w:t>
      </w:r>
      <w:r w:rsidR="00C07F25" w:rsidRPr="007A165B">
        <w:rPr>
          <w:rFonts w:ascii="Arial" w:eastAsia="Arial" w:hAnsi="Arial" w:cs="Arial"/>
          <w:color w:val="333333"/>
        </w:rPr>
        <w:t>ų</w:t>
      </w:r>
      <w:r w:rsidRPr="007A165B">
        <w:rPr>
          <w:rFonts w:ascii="Arial" w:eastAsia="Arial" w:hAnsi="Arial" w:cs="Arial"/>
          <w:color w:val="333333"/>
        </w:rPr>
        <w:t xml:space="preserve"> </w:t>
      </w:r>
      <w:r w:rsidR="00F4541C" w:rsidRPr="007A165B">
        <w:rPr>
          <w:rFonts w:ascii="Arial" w:eastAsia="Arial" w:hAnsi="Arial" w:cs="Arial"/>
          <w:color w:val="333333"/>
        </w:rPr>
        <w:t>p</w:t>
      </w:r>
      <w:r w:rsidRPr="007A165B">
        <w:rPr>
          <w:rFonts w:ascii="Arial" w:eastAsia="Arial" w:hAnsi="Arial" w:cs="Arial"/>
          <w:color w:val="333333"/>
        </w:rPr>
        <w:t>irkimo sąlygų dalis.</w:t>
      </w:r>
    </w:p>
    <w:p w14:paraId="5DEDEBC7" w14:textId="1ED44FB6" w:rsidR="00B41C66" w:rsidRPr="007A165B" w:rsidRDefault="00507DC9" w:rsidP="00717DCC">
      <w:pPr>
        <w:pStyle w:val="Heading1"/>
        <w:spacing w:line="20" w:lineRule="atLeast"/>
        <w:contextualSpacing/>
        <w:rPr>
          <w:rFonts w:ascii="Arial" w:hAnsi="Arial" w:cs="Arial"/>
        </w:rPr>
      </w:pPr>
      <w:bookmarkStart w:id="3" w:name="_Ref39426332"/>
      <w:bookmarkStart w:id="4" w:name="_Ref39426338"/>
      <w:bookmarkStart w:id="5" w:name="_Toc194925328"/>
      <w:bookmarkEnd w:id="1"/>
      <w:r w:rsidRPr="007A165B">
        <w:rPr>
          <w:rFonts w:ascii="Arial" w:hAnsi="Arial" w:cs="Arial"/>
        </w:rPr>
        <w:t xml:space="preserve">2. </w:t>
      </w:r>
      <w:r w:rsidR="00B41C66" w:rsidRPr="007A165B">
        <w:rPr>
          <w:rFonts w:ascii="Arial" w:hAnsi="Arial" w:cs="Arial"/>
        </w:rPr>
        <w:t>Pirkimo objektas</w:t>
      </w:r>
      <w:bookmarkEnd w:id="3"/>
      <w:bookmarkEnd w:id="4"/>
      <w:bookmarkEnd w:id="5"/>
    </w:p>
    <w:p w14:paraId="32D458BF" w14:textId="6EA5CE8A" w:rsidR="00AA04F9" w:rsidRPr="007A165B" w:rsidRDefault="00B41C66" w:rsidP="00AA04F9">
      <w:pPr>
        <w:pStyle w:val="NoSpacing"/>
        <w:numPr>
          <w:ilvl w:val="1"/>
          <w:numId w:val="5"/>
        </w:numPr>
        <w:spacing w:after="120"/>
        <w:ind w:left="0" w:firstLine="709"/>
        <w:contextualSpacing/>
        <w:jc w:val="both"/>
        <w:rPr>
          <w:rFonts w:ascii="Arial" w:hAnsi="Arial" w:cs="Arial"/>
          <w:color w:val="FF0000"/>
        </w:rPr>
      </w:pPr>
      <w:r w:rsidRPr="007A165B">
        <w:rPr>
          <w:rFonts w:ascii="Arial" w:eastAsia="Calibri" w:hAnsi="Arial" w:cs="Arial"/>
          <w:color w:val="000000" w:themeColor="text1"/>
        </w:rPr>
        <w:t xml:space="preserve">Perkančioji organizacija numato </w:t>
      </w:r>
      <w:r w:rsidRPr="007A165B">
        <w:rPr>
          <w:rFonts w:ascii="Arial" w:eastAsia="Calibri" w:hAnsi="Arial" w:cs="Arial"/>
          <w:color w:val="000000" w:themeColor="text1"/>
          <w:sz w:val="22"/>
          <w:szCs w:val="22"/>
        </w:rPr>
        <w:t xml:space="preserve">įsigyti </w:t>
      </w:r>
      <w:r w:rsidR="00AA04F9" w:rsidRPr="007A165B">
        <w:rPr>
          <w:rFonts w:ascii="Arial" w:eastAsia="Arial" w:hAnsi="Arial" w:cs="Arial"/>
          <w:bCs/>
          <w:sz w:val="22"/>
          <w:szCs w:val="22"/>
        </w:rPr>
        <w:t xml:space="preserve">„Kitos paskirties inžinerinių pastatų (kietos dangos aikštelė su tvora) Žemaitijos nacionaliniame parke, </w:t>
      </w:r>
      <w:r w:rsidR="00AA04F9" w:rsidRPr="007A165B">
        <w:rPr>
          <w:rFonts w:ascii="Arial" w:hAnsi="Arial" w:cs="Arial"/>
          <w:sz w:val="22"/>
          <w:szCs w:val="22"/>
        </w:rPr>
        <w:t>Šeško Šaltinio g. 4, Jazdauskiškių k.</w:t>
      </w:r>
      <w:r w:rsidR="00AA04F9" w:rsidRPr="007A165B">
        <w:rPr>
          <w:rFonts w:ascii="Arial" w:eastAsia="Arial" w:hAnsi="Arial" w:cs="Arial"/>
          <w:b/>
          <w:bCs/>
          <w:sz w:val="22"/>
          <w:szCs w:val="22"/>
        </w:rPr>
        <w:t xml:space="preserve">, </w:t>
      </w:r>
      <w:r w:rsidR="00AA04F9" w:rsidRPr="007A165B">
        <w:rPr>
          <w:rFonts w:ascii="Arial" w:eastAsia="Arial" w:hAnsi="Arial" w:cs="Arial"/>
          <w:sz w:val="22"/>
          <w:szCs w:val="22"/>
        </w:rPr>
        <w:t>Žemaičių Kalvarijos sen., Plungės r.,</w:t>
      </w:r>
      <w:r w:rsidR="00AA04F9" w:rsidRPr="007A165B">
        <w:rPr>
          <w:rFonts w:ascii="Arial" w:hAnsi="Arial" w:cs="Arial"/>
          <w:sz w:val="22"/>
          <w:szCs w:val="22"/>
        </w:rPr>
        <w:t xml:space="preserve"> </w:t>
      </w:r>
      <w:r w:rsidR="00AA04F9" w:rsidRPr="007A165B">
        <w:rPr>
          <w:rFonts w:ascii="Arial" w:eastAsia="Arial" w:hAnsi="Arial" w:cs="Arial"/>
          <w:bCs/>
          <w:sz w:val="22"/>
          <w:szCs w:val="22"/>
        </w:rPr>
        <w:t>rangos darbus“</w:t>
      </w:r>
      <w:r w:rsidR="00AA04F9" w:rsidRPr="007A165B">
        <w:rPr>
          <w:rFonts w:ascii="Arial" w:eastAsia="Arial" w:hAnsi="Arial" w:cs="Arial"/>
          <w:bCs/>
          <w:sz w:val="24"/>
          <w:szCs w:val="24"/>
        </w:rPr>
        <w:t xml:space="preserve"> </w:t>
      </w:r>
      <w:r w:rsidRPr="007A165B">
        <w:rPr>
          <w:rFonts w:ascii="Arial" w:hAnsi="Arial" w:cs="Arial"/>
        </w:rPr>
        <w:t xml:space="preserve">Reikalavimai pirkimo objektui nustatyti </w:t>
      </w:r>
      <w:r w:rsidR="00704310" w:rsidRPr="007A165B">
        <w:rPr>
          <w:rFonts w:ascii="Arial" w:hAnsi="Arial" w:cs="Arial"/>
        </w:rPr>
        <w:t>s</w:t>
      </w:r>
      <w:r w:rsidR="00444CAF" w:rsidRPr="007A165B">
        <w:rPr>
          <w:rFonts w:ascii="Arial" w:hAnsi="Arial" w:cs="Arial"/>
        </w:rPr>
        <w:t xml:space="preserve">pecialiųjų </w:t>
      </w:r>
      <w:r w:rsidR="00CE7209" w:rsidRPr="007A165B">
        <w:rPr>
          <w:rFonts w:ascii="Arial" w:hAnsi="Arial" w:cs="Arial"/>
        </w:rPr>
        <w:t xml:space="preserve">pirkimo </w:t>
      </w:r>
      <w:r w:rsidR="00444CAF" w:rsidRPr="007A165B">
        <w:rPr>
          <w:rFonts w:ascii="Arial" w:hAnsi="Arial" w:cs="Arial"/>
        </w:rPr>
        <w:t xml:space="preserve">sąlygų </w:t>
      </w:r>
      <w:r w:rsidR="00346AAD" w:rsidRPr="00C71AB2">
        <w:rPr>
          <w:rFonts w:ascii="Arial" w:hAnsi="Arial" w:cs="Arial"/>
        </w:rPr>
        <w:t>7</w:t>
      </w:r>
      <w:r w:rsidR="00FA7D78" w:rsidRPr="00C71AB2">
        <w:rPr>
          <w:rFonts w:ascii="Arial" w:hAnsi="Arial" w:cs="Arial"/>
        </w:rPr>
        <w:t xml:space="preserve"> </w:t>
      </w:r>
      <w:r w:rsidR="00444CAF" w:rsidRPr="00C71AB2">
        <w:rPr>
          <w:rFonts w:ascii="Arial" w:hAnsi="Arial" w:cs="Arial"/>
        </w:rPr>
        <w:t>priede</w:t>
      </w:r>
      <w:r w:rsidRPr="00C71AB2">
        <w:rPr>
          <w:rFonts w:ascii="Arial" w:hAnsi="Arial" w:cs="Arial"/>
        </w:rPr>
        <w:t>.</w:t>
      </w:r>
    </w:p>
    <w:p w14:paraId="08B31E16" w14:textId="1DC9A4B3" w:rsidR="00AA04F9" w:rsidRPr="007A165B" w:rsidRDefault="00B41C66" w:rsidP="00AA04F9">
      <w:pPr>
        <w:pStyle w:val="Body2"/>
        <w:rPr>
          <w:rFonts w:ascii="Arial" w:hAnsi="Arial" w:cs="Arial"/>
          <w:lang w:val="lt-LT"/>
        </w:rPr>
      </w:pPr>
      <w:r w:rsidRPr="007A165B">
        <w:rPr>
          <w:rFonts w:ascii="Arial" w:hAnsi="Arial" w:cs="Arial"/>
          <w:lang w:val="lt-LT"/>
        </w:rPr>
        <w:t xml:space="preserve">Pirkimo objektas į </w:t>
      </w:r>
      <w:r w:rsidRPr="007A165B">
        <w:rPr>
          <w:rFonts w:ascii="Arial" w:hAnsi="Arial" w:cs="Arial"/>
          <w:color w:val="auto"/>
          <w:lang w:val="lt-LT"/>
        </w:rPr>
        <w:t xml:space="preserve">dalis neskaidomas. </w:t>
      </w:r>
      <w:r w:rsidR="007554D6" w:rsidRPr="007A165B">
        <w:rPr>
          <w:rFonts w:ascii="Arial" w:hAnsi="Arial" w:cs="Arial"/>
          <w:color w:val="auto"/>
          <w:lang w:val="lt-LT"/>
        </w:rPr>
        <w:t xml:space="preserve">Pirkimo apimtys, reikalavimai ir techninė </w:t>
      </w:r>
      <w:r w:rsidR="001302F4">
        <w:rPr>
          <w:rFonts w:ascii="Arial" w:hAnsi="Arial" w:cs="Arial"/>
          <w:color w:val="auto"/>
          <w:lang w:val="lt-LT"/>
        </w:rPr>
        <w:t>užduotis</w:t>
      </w:r>
      <w:r w:rsidR="007554D6" w:rsidRPr="007A165B">
        <w:rPr>
          <w:rFonts w:ascii="Arial" w:hAnsi="Arial" w:cs="Arial"/>
          <w:color w:val="auto"/>
          <w:lang w:val="lt-LT"/>
        </w:rPr>
        <w:t xml:space="preserve"> apibrėžti </w:t>
      </w:r>
      <w:r w:rsidR="007204DB" w:rsidRPr="007A165B">
        <w:rPr>
          <w:rFonts w:ascii="Arial" w:hAnsi="Arial" w:cs="Arial"/>
          <w:color w:val="auto"/>
          <w:lang w:val="lt-LT"/>
        </w:rPr>
        <w:t xml:space="preserve">specialiųjų </w:t>
      </w:r>
      <w:r w:rsidR="007554D6" w:rsidRPr="007A165B">
        <w:rPr>
          <w:rFonts w:ascii="Arial" w:hAnsi="Arial" w:cs="Arial"/>
          <w:color w:val="auto"/>
          <w:lang w:val="lt-LT"/>
        </w:rPr>
        <w:t xml:space="preserve">pirkimo sąlygų </w:t>
      </w:r>
      <w:r w:rsidR="00346AAD" w:rsidRPr="007A165B">
        <w:rPr>
          <w:rFonts w:ascii="Arial" w:hAnsi="Arial" w:cs="Arial"/>
          <w:color w:val="auto"/>
          <w:lang w:val="lt-LT"/>
        </w:rPr>
        <w:t>7</w:t>
      </w:r>
      <w:r w:rsidR="007554D6" w:rsidRPr="007A165B">
        <w:rPr>
          <w:rFonts w:ascii="Arial" w:hAnsi="Arial" w:cs="Arial"/>
          <w:color w:val="auto"/>
          <w:lang w:val="lt-LT"/>
        </w:rPr>
        <w:t xml:space="preserve"> priede. </w:t>
      </w:r>
      <w:r w:rsidR="00AA04F9" w:rsidRPr="007A165B">
        <w:rPr>
          <w:rFonts w:ascii="Arial" w:hAnsi="Arial" w:cs="Arial"/>
          <w:color w:val="auto"/>
          <w:lang w:val="lt-LT"/>
        </w:rPr>
        <w:t>Pirkimas nėra skirstomas į pirkimo dalis, nes visi techniniame projekte numatyti darbai (sklypo sutvarkymo</w:t>
      </w:r>
      <w:r w:rsidR="00AA04F9" w:rsidRPr="007A165B">
        <w:rPr>
          <w:rFonts w:ascii="Arial" w:hAnsi="Arial" w:cs="Arial"/>
          <w:lang w:val="lt-LT"/>
        </w:rPr>
        <w:t>, betono dangos įrengimo, įvairių siūlių (susitraukimo ir deformacinės) įrengimo, inkaravimo, tvoros ir jos elementų montavimo bei vaizdo stebėjimo kamerų montavimas) reikalauja itin glaudaus darbų etapų ir veiklų koordnavimo, nes darbai tarpusavyje labai susiję ir bus sukuriamas vienas galutinis rezultatas. Skaidant projektą į mažesnes dalis, gali kilti sunku derinant rangovų darbus, kas gali lemti darbų vėlavimą ar netgi kokybės sumažėjimą ir galutinis rezultatas nebus pasiektas. Neatsižvelgimas į technologines priklausomybes vienai nuo kitos, gali ne tik padidnti rangos kaštus bet prailginti projekto įgyvendinimo ciklą.</w:t>
      </w:r>
    </w:p>
    <w:p w14:paraId="0CA81FB8" w14:textId="3DEB3C5D" w:rsidR="00325243" w:rsidRPr="007A165B" w:rsidRDefault="00325243" w:rsidP="00DE7037">
      <w:pPr>
        <w:pStyle w:val="ListParagraph"/>
        <w:spacing w:after="0" w:line="240" w:lineRule="auto"/>
        <w:ind w:left="0" w:firstLine="567"/>
        <w:jc w:val="both"/>
        <w:rPr>
          <w:rFonts w:ascii="Arial" w:hAnsi="Arial" w:cs="Arial"/>
        </w:rPr>
      </w:pPr>
      <w:r w:rsidRPr="007A165B">
        <w:rPr>
          <w:rFonts w:ascii="Arial" w:hAnsi="Arial" w:cs="Arial"/>
        </w:rPr>
        <w:t>2.</w:t>
      </w:r>
      <w:r w:rsidR="00BE26FA" w:rsidRPr="007A165B">
        <w:rPr>
          <w:rFonts w:ascii="Arial" w:hAnsi="Arial" w:cs="Arial"/>
        </w:rPr>
        <w:t>4</w:t>
      </w:r>
      <w:r w:rsidRPr="007A165B">
        <w:rPr>
          <w:rFonts w:ascii="Arial" w:hAnsi="Arial" w:cs="Arial"/>
        </w:rPr>
        <w:t>.</w:t>
      </w:r>
      <w:r w:rsidR="00E53E12" w:rsidRPr="007A165B">
        <w:rPr>
          <w:rFonts w:ascii="Arial" w:hAnsi="Arial" w:cs="Arial"/>
        </w:rPr>
        <w:t xml:space="preserve"> Jeigu apibūdinant pirkimo objektą </w:t>
      </w:r>
      <w:r w:rsidR="007C4C46">
        <w:rPr>
          <w:rFonts w:ascii="Arial" w:hAnsi="Arial" w:cs="Arial"/>
        </w:rPr>
        <w:t>pirkimo dokumentuose</w:t>
      </w:r>
      <w:r w:rsidR="00E53E12" w:rsidRPr="007A165B">
        <w:rPr>
          <w:rFonts w:ascii="Arial" w:hAnsi="Arial" w:cs="Arial"/>
        </w:rPr>
        <w:t xml:space="preserve"> nurodytas konkretus modelis ar tiekimo šaltinis, konkretus procesas, būdingas konkretaus tiekėjo tiekiamoms prekėms ar teikiamoms paslaugoms, ar prekių ženklas, patentas, tipai, konkreti kilmė ar gamyba, </w:t>
      </w:r>
      <w:r w:rsidR="00245655" w:rsidRPr="007A165B">
        <w:rPr>
          <w:rFonts w:ascii="Arial" w:hAnsi="Arial" w:cs="Arial"/>
        </w:rPr>
        <w:t xml:space="preserve">turi būti </w:t>
      </w:r>
      <w:r w:rsidR="00AE7624" w:rsidRPr="007A165B">
        <w:rPr>
          <w:rFonts w:ascii="Arial" w:hAnsi="Arial" w:cs="Arial"/>
        </w:rPr>
        <w:t xml:space="preserve">laikoma, kad kiekviena tokia nuoroda yra pateikta su žodžiais „arba lygiavertis“. </w:t>
      </w:r>
    </w:p>
    <w:p w14:paraId="3031DC86" w14:textId="5F64A0AF" w:rsidR="00004521" w:rsidRPr="007A165B" w:rsidRDefault="00004521" w:rsidP="00DE7037">
      <w:pPr>
        <w:pStyle w:val="ListParagraph"/>
        <w:spacing w:after="0" w:line="240" w:lineRule="auto"/>
        <w:ind w:left="0" w:firstLine="567"/>
        <w:jc w:val="both"/>
        <w:rPr>
          <w:rFonts w:ascii="Arial" w:hAnsi="Arial" w:cs="Arial"/>
        </w:rPr>
      </w:pPr>
      <w:r w:rsidRPr="007A165B">
        <w:rPr>
          <w:rFonts w:ascii="Arial" w:hAnsi="Arial" w:cs="Arial"/>
        </w:rPr>
        <w:t>2.</w:t>
      </w:r>
      <w:r w:rsidR="00BE26FA" w:rsidRPr="007A165B">
        <w:rPr>
          <w:rFonts w:ascii="Arial" w:hAnsi="Arial" w:cs="Arial"/>
        </w:rPr>
        <w:t>5</w:t>
      </w:r>
      <w:r w:rsidRPr="007A165B">
        <w:rPr>
          <w:rFonts w:ascii="Arial" w:hAnsi="Arial" w:cs="Arial"/>
        </w:rPr>
        <w:t xml:space="preserve">. Jeigu apibūdinant pirkimo objektą </w:t>
      </w:r>
      <w:r w:rsidR="007C4C46">
        <w:rPr>
          <w:rFonts w:ascii="Arial" w:hAnsi="Arial" w:cs="Arial"/>
        </w:rPr>
        <w:t>pirkimo dokumentuose</w:t>
      </w:r>
      <w:r w:rsidRPr="007A165B">
        <w:rPr>
          <w:rFonts w:ascii="Arial" w:hAnsi="Arial" w:cs="Arial"/>
        </w:rPr>
        <w:t xml:space="preserve"> nurodytas standartas</w:t>
      </w:r>
      <w:r w:rsidR="00245655" w:rsidRPr="007A165B">
        <w:rPr>
          <w:rFonts w:ascii="Arial" w:hAnsi="Arial" w:cs="Arial"/>
        </w:rPr>
        <w:t xml:space="preserve">, </w:t>
      </w:r>
      <w:r w:rsidR="00245655" w:rsidRPr="007A165B">
        <w:rPr>
          <w:rFonts w:ascii="Arial" w:hAnsi="Arial" w:cs="Arial"/>
          <w:color w:val="000000"/>
        </w:rPr>
        <w:t>techninis liudijimas ar bendrosios techninės specifikacijos</w:t>
      </w:r>
      <w:r w:rsidR="00046522" w:rsidRPr="007A165B">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165B">
        <w:rPr>
          <w:rFonts w:ascii="Arial" w:hAnsi="Arial" w:cs="Arial"/>
          <w:color w:val="000000"/>
        </w:rPr>
        <w:t xml:space="preserve">, </w:t>
      </w:r>
      <w:r w:rsidR="00245655" w:rsidRPr="007A165B">
        <w:rPr>
          <w:rFonts w:ascii="Arial" w:hAnsi="Arial" w:cs="Arial"/>
        </w:rPr>
        <w:t xml:space="preserve">turi būti laikoma, kad kiekviena tokia nuoroda yra pateikta su žodžiais „arba lygiavertis“. </w:t>
      </w:r>
    </w:p>
    <w:p w14:paraId="5734BACD" w14:textId="77777777" w:rsidR="0083071D" w:rsidRPr="007A165B" w:rsidRDefault="0083071D" w:rsidP="00DE7037">
      <w:pPr>
        <w:pStyle w:val="ListParagraph"/>
        <w:spacing w:after="0" w:line="240" w:lineRule="auto"/>
        <w:ind w:left="0" w:firstLine="567"/>
        <w:jc w:val="both"/>
        <w:rPr>
          <w:rFonts w:ascii="Arial" w:hAnsi="Arial" w:cs="Arial"/>
        </w:rPr>
      </w:pPr>
    </w:p>
    <w:p w14:paraId="7B478B03" w14:textId="61CA0F5A" w:rsidR="00D22226" w:rsidRPr="007A165B" w:rsidRDefault="00202323" w:rsidP="00202323">
      <w:pPr>
        <w:pStyle w:val="Heading1"/>
        <w:spacing w:line="20" w:lineRule="atLeast"/>
        <w:contextualSpacing/>
        <w:rPr>
          <w:rFonts w:ascii="Arial" w:hAnsi="Arial" w:cs="Arial"/>
        </w:rPr>
      </w:pPr>
      <w:bookmarkStart w:id="6" w:name="_Toc194925329"/>
      <w:r w:rsidRPr="007A165B">
        <w:rPr>
          <w:rFonts w:ascii="Arial" w:hAnsi="Arial" w:cs="Arial"/>
        </w:rPr>
        <w:t>3.</w:t>
      </w:r>
      <w:r w:rsidR="00D24970" w:rsidRPr="007A165B">
        <w:rPr>
          <w:rFonts w:ascii="Arial" w:hAnsi="Arial" w:cs="Arial"/>
        </w:rPr>
        <w:t xml:space="preserve"> </w:t>
      </w:r>
      <w:bookmarkStart w:id="7" w:name="_Ref39427921"/>
      <w:bookmarkStart w:id="8" w:name="_Ref39427927"/>
      <w:bookmarkStart w:id="9" w:name="_Ref39740354"/>
      <w:r w:rsidR="00D22226" w:rsidRPr="007A165B">
        <w:rPr>
          <w:rFonts w:ascii="Arial" w:hAnsi="Arial" w:cs="Arial"/>
        </w:rPr>
        <w:t>Susitikimai su tiekėjais</w:t>
      </w:r>
      <w:bookmarkEnd w:id="7"/>
      <w:bookmarkEnd w:id="8"/>
      <w:r w:rsidR="003B6924" w:rsidRPr="007A165B">
        <w:rPr>
          <w:rFonts w:ascii="Arial" w:hAnsi="Arial" w:cs="Arial"/>
        </w:rPr>
        <w:t xml:space="preserve"> ir objekto apžiūra</w:t>
      </w:r>
      <w:bookmarkEnd w:id="6"/>
      <w:bookmarkEnd w:id="9"/>
    </w:p>
    <w:p w14:paraId="5CA5444D" w14:textId="3C7E594E" w:rsidR="00A24502" w:rsidRPr="007A165B" w:rsidRDefault="00B176FD" w:rsidP="00A24502">
      <w:pPr>
        <w:pStyle w:val="ListParagraph"/>
        <w:numPr>
          <w:ilvl w:val="1"/>
          <w:numId w:val="19"/>
        </w:numPr>
        <w:spacing w:after="0"/>
        <w:ind w:left="284" w:firstLine="283"/>
        <w:jc w:val="both"/>
        <w:rPr>
          <w:rFonts w:ascii="Arial" w:hAnsi="Arial" w:cs="Arial"/>
          <w:i/>
          <w:color w:val="FF0000"/>
        </w:rPr>
      </w:pPr>
      <w:r w:rsidRPr="007A165B">
        <w:rPr>
          <w:rFonts w:ascii="Arial" w:hAnsi="Arial" w:cs="Arial"/>
        </w:rPr>
        <w:t xml:space="preserve">Perkančioji organizacija nerengs susitikimo su tiekėjais dėl pirkimo </w:t>
      </w:r>
      <w:r w:rsidR="004257A5" w:rsidRPr="007A165B">
        <w:rPr>
          <w:rFonts w:ascii="Arial" w:hAnsi="Arial" w:cs="Arial"/>
        </w:rPr>
        <w:t>sąlyg</w:t>
      </w:r>
      <w:r w:rsidRPr="007A165B">
        <w:rPr>
          <w:rFonts w:ascii="Arial" w:hAnsi="Arial" w:cs="Arial"/>
        </w:rPr>
        <w:t>ų</w:t>
      </w:r>
      <w:r w:rsidR="00946722" w:rsidRPr="007A165B">
        <w:rPr>
          <w:rFonts w:ascii="Arial" w:hAnsi="Arial" w:cs="Arial"/>
        </w:rPr>
        <w:t xml:space="preserve"> paaiškinimo</w:t>
      </w:r>
      <w:r w:rsidRPr="007A165B">
        <w:rPr>
          <w:rFonts w:ascii="Arial" w:hAnsi="Arial" w:cs="Arial"/>
        </w:rPr>
        <w:t>.</w:t>
      </w:r>
    </w:p>
    <w:p w14:paraId="1E4911B4" w14:textId="78668322" w:rsidR="003B6924" w:rsidRPr="007A165B" w:rsidRDefault="00A24502" w:rsidP="00A24502">
      <w:pPr>
        <w:pStyle w:val="ListParagraph"/>
        <w:numPr>
          <w:ilvl w:val="1"/>
          <w:numId w:val="19"/>
        </w:numPr>
        <w:spacing w:after="0"/>
        <w:ind w:left="0" w:firstLine="567"/>
        <w:jc w:val="both"/>
        <w:rPr>
          <w:rFonts w:ascii="Arial" w:hAnsi="Arial" w:cs="Arial"/>
          <w:i/>
          <w:color w:val="FF0000"/>
        </w:rPr>
      </w:pPr>
      <w:r w:rsidRPr="007A165B">
        <w:rPr>
          <w:rFonts w:ascii="Arial" w:hAnsi="Arial" w:cs="Arial"/>
        </w:rPr>
        <w:t>P</w:t>
      </w:r>
      <w:r w:rsidR="003B6924" w:rsidRPr="007A165B">
        <w:rPr>
          <w:rFonts w:ascii="Arial" w:hAnsi="Arial" w:cs="Arial"/>
        </w:rPr>
        <w:t>erkančioji organizacija suteiks galimybę apžiūrėti objektą</w:t>
      </w:r>
      <w:r w:rsidR="00001160" w:rsidRPr="007A165B">
        <w:rPr>
          <w:rFonts w:ascii="Arial" w:hAnsi="Arial" w:cs="Arial"/>
        </w:rPr>
        <w:t xml:space="preserve"> (darbų atlikimo vietą</w:t>
      </w:r>
      <w:r w:rsidR="00195CF3" w:rsidRPr="007A165B">
        <w:rPr>
          <w:rFonts w:ascii="Arial" w:hAnsi="Arial" w:cs="Arial"/>
        </w:rPr>
        <w:t>)</w:t>
      </w:r>
      <w:r w:rsidR="006773B6" w:rsidRPr="007A165B">
        <w:rPr>
          <w:rFonts w:ascii="Arial" w:hAnsi="Arial" w:cs="Arial"/>
        </w:rPr>
        <w:t>.</w:t>
      </w:r>
      <w:r w:rsidR="00346AAD" w:rsidRPr="007A165B">
        <w:rPr>
          <w:rFonts w:ascii="Arial" w:hAnsi="Arial" w:cs="Arial"/>
          <w:iCs/>
        </w:rPr>
        <w:t xml:space="preserve"> Darbų atlikimo vieta nėra rakinama, ar kitaip ribojamas teritorijos lankomumas, todėl Tiekėjas gali laisvai aplankyti teritoriją nebūtinai prieš tai informuojant užsakovą. </w:t>
      </w:r>
      <w:r w:rsidR="003B6924" w:rsidRPr="007A165B">
        <w:rPr>
          <w:rFonts w:ascii="Arial" w:hAnsi="Arial" w:cs="Arial"/>
          <w:i/>
        </w:rPr>
        <w:t xml:space="preserve"> </w:t>
      </w:r>
    </w:p>
    <w:p w14:paraId="6443D2FF" w14:textId="52A85696" w:rsidR="00C94B9F" w:rsidRPr="007A165B" w:rsidRDefault="00AD57B1" w:rsidP="00AD57B1">
      <w:pPr>
        <w:pStyle w:val="Heading1"/>
        <w:spacing w:line="20" w:lineRule="atLeast"/>
        <w:contextualSpacing/>
        <w:rPr>
          <w:rFonts w:ascii="Arial" w:hAnsi="Arial" w:cs="Arial"/>
        </w:rPr>
      </w:pPr>
      <w:bookmarkStart w:id="10" w:name="_Ref39473754"/>
      <w:bookmarkStart w:id="11" w:name="_Ref39473761"/>
      <w:bookmarkStart w:id="12" w:name="_Ref39474188"/>
      <w:bookmarkStart w:id="13" w:name="_Toc194925330"/>
      <w:r w:rsidRPr="007A165B">
        <w:rPr>
          <w:rFonts w:ascii="Arial" w:hAnsi="Arial" w:cs="Arial"/>
        </w:rPr>
        <w:lastRenderedPageBreak/>
        <w:t xml:space="preserve">4. </w:t>
      </w:r>
      <w:r w:rsidR="00173ACB" w:rsidRPr="007A165B">
        <w:rPr>
          <w:rFonts w:ascii="Arial" w:hAnsi="Arial" w:cs="Arial"/>
        </w:rPr>
        <w:t>Tiekėjų pašalinimo pagrindai</w:t>
      </w:r>
      <w:bookmarkEnd w:id="10"/>
      <w:bookmarkEnd w:id="11"/>
      <w:bookmarkEnd w:id="12"/>
      <w:r w:rsidR="00975F1F" w:rsidRPr="007A165B">
        <w:rPr>
          <w:rFonts w:ascii="Arial" w:hAnsi="Arial" w:cs="Arial"/>
        </w:rPr>
        <w:t xml:space="preserve"> ir kvalifikacijos reikalavimai</w:t>
      </w:r>
      <w:bookmarkEnd w:id="13"/>
    </w:p>
    <w:p w14:paraId="23B058CE" w14:textId="1CFFA225" w:rsidR="002C5249" w:rsidRPr="007A165B" w:rsidRDefault="009D2F13" w:rsidP="127DD6E8">
      <w:pPr>
        <w:pStyle w:val="ListParagraph"/>
        <w:spacing w:after="120" w:line="20" w:lineRule="atLeast"/>
        <w:ind w:left="0" w:firstLine="567"/>
        <w:jc w:val="both"/>
        <w:rPr>
          <w:rFonts w:ascii="Arial" w:hAnsi="Arial" w:cs="Arial"/>
        </w:rPr>
      </w:pPr>
      <w:r w:rsidRPr="007A165B">
        <w:rPr>
          <w:rFonts w:ascii="Arial" w:hAnsi="Arial" w:cs="Arial"/>
        </w:rPr>
        <w:t xml:space="preserve">4.1. </w:t>
      </w:r>
      <w:r w:rsidR="002C5249" w:rsidRPr="007A165B">
        <w:rPr>
          <w:rFonts w:ascii="Arial" w:hAnsi="Arial" w:cs="Arial"/>
        </w:rPr>
        <w:t>Reikalavimai dėl tiekėjo ir</w:t>
      </w:r>
      <w:bookmarkStart w:id="14" w:name="_Hlk41039660"/>
      <w:r w:rsidR="00942379" w:rsidRPr="007A165B">
        <w:rPr>
          <w:rFonts w:ascii="Arial" w:hAnsi="Arial" w:cs="Arial"/>
        </w:rPr>
        <w:t xml:space="preserve"> </w:t>
      </w:r>
      <w:r w:rsidR="002C5249" w:rsidRPr="007A165B">
        <w:rPr>
          <w:rFonts w:ascii="Arial" w:hAnsi="Arial" w:cs="Arial"/>
        </w:rPr>
        <w:t>subtiekėjų</w:t>
      </w:r>
      <w:r w:rsidR="00942379" w:rsidRPr="007A165B">
        <w:rPr>
          <w:rFonts w:ascii="Arial" w:hAnsi="Arial" w:cs="Arial"/>
        </w:rPr>
        <w:t xml:space="preserve"> (jei taikoma)</w:t>
      </w:r>
      <w:r w:rsidR="00953F2B" w:rsidRPr="007A165B">
        <w:rPr>
          <w:rFonts w:ascii="Arial" w:hAnsi="Arial" w:cs="Arial"/>
        </w:rPr>
        <w:t xml:space="preserve">, </w:t>
      </w:r>
      <w:r w:rsidR="007F34C7" w:rsidRPr="007A165B">
        <w:rPr>
          <w:rFonts w:ascii="Arial" w:hAnsi="Arial" w:cs="Arial"/>
        </w:rPr>
        <w:t>ūkio subjektų, kurių pajėgumais tiekėjas remiasi,</w:t>
      </w:r>
      <w:r w:rsidR="002C5249" w:rsidRPr="007A165B">
        <w:rPr>
          <w:rFonts w:ascii="Arial" w:hAnsi="Arial" w:cs="Arial"/>
        </w:rPr>
        <w:t xml:space="preserve"> </w:t>
      </w:r>
      <w:bookmarkEnd w:id="14"/>
      <w:r w:rsidR="002C5249" w:rsidRPr="007A165B">
        <w:rPr>
          <w:rFonts w:ascii="Arial" w:hAnsi="Arial" w:cs="Arial"/>
        </w:rPr>
        <w:t xml:space="preserve">pašalinimo pagrindų nebuvimo bei jų nebuvimą patvirtinantys dokumentai nurodyti </w:t>
      </w:r>
      <w:r w:rsidR="006A737F" w:rsidRPr="007A165B">
        <w:rPr>
          <w:rFonts w:ascii="Arial" w:hAnsi="Arial" w:cs="Arial"/>
        </w:rPr>
        <w:t xml:space="preserve">specialiųjų </w:t>
      </w:r>
      <w:r w:rsidR="006A737F" w:rsidRPr="007A165B">
        <w:rPr>
          <w:rFonts w:ascii="Arial" w:eastAsia="Calibri" w:hAnsi="Arial" w:cs="Arial"/>
        </w:rPr>
        <w:t>p</w:t>
      </w:r>
      <w:r w:rsidR="00551FA7" w:rsidRPr="007A165B">
        <w:rPr>
          <w:rFonts w:ascii="Arial" w:eastAsia="Calibri" w:hAnsi="Arial" w:cs="Arial"/>
        </w:rPr>
        <w:t xml:space="preserve">irkimo </w:t>
      </w:r>
      <w:r w:rsidR="006773B6" w:rsidRPr="007A165B">
        <w:rPr>
          <w:rFonts w:ascii="Arial" w:eastAsia="Calibri" w:hAnsi="Arial" w:cs="Arial"/>
        </w:rPr>
        <w:t xml:space="preserve">sąlygų </w:t>
      </w:r>
      <w:r w:rsidR="004110FF" w:rsidRPr="007A165B">
        <w:rPr>
          <w:rFonts w:ascii="Arial" w:hAnsi="Arial" w:cs="Arial"/>
        </w:rPr>
        <w:t>2</w:t>
      </w:r>
      <w:r w:rsidR="00984B02" w:rsidRPr="007A165B">
        <w:rPr>
          <w:rFonts w:ascii="Arial" w:hAnsi="Arial" w:cs="Arial"/>
        </w:rPr>
        <w:t xml:space="preserve">  </w:t>
      </w:r>
      <w:r w:rsidR="006773B6" w:rsidRPr="007A165B">
        <w:rPr>
          <w:rFonts w:ascii="Arial" w:eastAsia="Calibri" w:hAnsi="Arial" w:cs="Arial"/>
        </w:rPr>
        <w:t>priede</w:t>
      </w:r>
      <w:r w:rsidR="002C5249" w:rsidRPr="007A165B">
        <w:rPr>
          <w:rFonts w:ascii="Arial" w:hAnsi="Arial" w:cs="Arial"/>
        </w:rPr>
        <w:t xml:space="preserve">. </w:t>
      </w:r>
    </w:p>
    <w:p w14:paraId="34E32D48" w14:textId="7A07536E" w:rsidR="007B6F6D" w:rsidRPr="007A165B" w:rsidRDefault="00970624" w:rsidP="00970624">
      <w:pPr>
        <w:pStyle w:val="ListParagraph"/>
        <w:tabs>
          <w:tab w:val="left" w:pos="851"/>
        </w:tabs>
        <w:spacing w:after="0" w:line="20" w:lineRule="atLeast"/>
        <w:ind w:left="0" w:firstLine="567"/>
        <w:jc w:val="both"/>
        <w:rPr>
          <w:rFonts w:ascii="Arial" w:hAnsi="Arial" w:cs="Arial"/>
          <w:highlight w:val="yellow"/>
        </w:rPr>
      </w:pPr>
      <w:r w:rsidRPr="007A165B">
        <w:rPr>
          <w:rFonts w:ascii="Arial" w:hAnsi="Arial" w:cs="Arial"/>
        </w:rPr>
        <w:t>4.2.</w:t>
      </w:r>
      <w:r w:rsidR="00990E9B" w:rsidRPr="007A165B">
        <w:rPr>
          <w:rFonts w:ascii="Arial" w:hAnsi="Arial" w:cs="Arial"/>
        </w:rPr>
        <w:t xml:space="preserve">Tiekėjams nenustatomi kvalifikacijos reikalavimai </w:t>
      </w:r>
      <w:r w:rsidR="00A6625B" w:rsidRPr="007A165B">
        <w:rPr>
          <w:rFonts w:ascii="Arial" w:hAnsi="Arial" w:cs="Arial"/>
        </w:rPr>
        <w:t xml:space="preserve">ir jų atitiktį patvirtinantys dokumentai nurodyti </w:t>
      </w:r>
      <w:r w:rsidR="00765189" w:rsidRPr="007A165B">
        <w:rPr>
          <w:rFonts w:ascii="Arial" w:hAnsi="Arial" w:cs="Arial"/>
        </w:rPr>
        <w:t>specialiųjų p</w:t>
      </w:r>
      <w:r w:rsidR="00551FA7" w:rsidRPr="007A165B">
        <w:rPr>
          <w:rFonts w:ascii="Arial" w:hAnsi="Arial" w:cs="Arial"/>
        </w:rPr>
        <w:t xml:space="preserve">irkimo </w:t>
      </w:r>
      <w:r w:rsidR="00A6625B" w:rsidRPr="007A165B">
        <w:rPr>
          <w:rFonts w:ascii="Arial" w:hAnsi="Arial" w:cs="Arial"/>
        </w:rPr>
        <w:t xml:space="preserve">sąlygų </w:t>
      </w:r>
      <w:r w:rsidR="004110FF" w:rsidRPr="007A165B">
        <w:rPr>
          <w:rFonts w:ascii="Arial" w:hAnsi="Arial" w:cs="Arial"/>
        </w:rPr>
        <w:t>3</w:t>
      </w:r>
      <w:r w:rsidR="00A6625B" w:rsidRPr="007A165B">
        <w:rPr>
          <w:rFonts w:ascii="Arial" w:hAnsi="Arial" w:cs="Arial"/>
        </w:rPr>
        <w:t xml:space="preserve"> priede. </w:t>
      </w:r>
    </w:p>
    <w:p w14:paraId="4BEDE7AF" w14:textId="668AFF82" w:rsidR="00AF62E6" w:rsidRPr="007A165B" w:rsidRDefault="006D013A" w:rsidP="00142AB7">
      <w:pPr>
        <w:pStyle w:val="Heading1"/>
        <w:spacing w:line="20" w:lineRule="atLeast"/>
        <w:contextualSpacing/>
        <w:rPr>
          <w:rFonts w:ascii="Arial" w:hAnsi="Arial" w:cs="Arial"/>
        </w:rPr>
      </w:pPr>
      <w:bookmarkStart w:id="15" w:name="_Ref39666794"/>
      <w:bookmarkStart w:id="16" w:name="_Ref39666796"/>
      <w:bookmarkStart w:id="17" w:name="_Toc194925331"/>
      <w:r w:rsidRPr="007A165B">
        <w:rPr>
          <w:rFonts w:ascii="Arial" w:hAnsi="Arial" w:cs="Arial"/>
        </w:rPr>
        <w:t>5</w:t>
      </w:r>
      <w:r w:rsidR="0005396D" w:rsidRPr="007A165B">
        <w:rPr>
          <w:rFonts w:ascii="Arial" w:hAnsi="Arial" w:cs="Arial"/>
        </w:rPr>
        <w:t xml:space="preserve">. </w:t>
      </w:r>
      <w:r w:rsidR="00220588" w:rsidRPr="007A165B">
        <w:rPr>
          <w:rFonts w:ascii="Arial" w:hAnsi="Arial" w:cs="Arial"/>
        </w:rPr>
        <w:t>Specialieji r</w:t>
      </w:r>
      <w:r w:rsidR="00DF58E2" w:rsidRPr="007A165B">
        <w:rPr>
          <w:rFonts w:ascii="Arial" w:hAnsi="Arial" w:cs="Arial"/>
        </w:rPr>
        <w:t>eikalavimai pasiūlymų rengimui ir pateikimui</w:t>
      </w:r>
      <w:bookmarkEnd w:id="15"/>
      <w:bookmarkEnd w:id="16"/>
      <w:bookmarkEnd w:id="17"/>
    </w:p>
    <w:p w14:paraId="3D47F821" w14:textId="6B59B4D8" w:rsidR="00EF5623" w:rsidRPr="007A165B" w:rsidRDefault="00B24CC0" w:rsidP="001032F8">
      <w:pPr>
        <w:spacing w:after="0" w:line="20" w:lineRule="atLeast"/>
        <w:ind w:firstLine="567"/>
        <w:jc w:val="both"/>
        <w:rPr>
          <w:rFonts w:ascii="Arial" w:hAnsi="Arial" w:cs="Arial"/>
          <w:i/>
          <w:iCs/>
          <w:color w:val="7030A0"/>
        </w:rPr>
      </w:pPr>
      <w:r w:rsidRPr="007A165B">
        <w:rPr>
          <w:rFonts w:ascii="Arial" w:hAnsi="Arial" w:cs="Arial"/>
        </w:rPr>
        <w:t>5</w:t>
      </w:r>
      <w:r w:rsidR="00192AF9" w:rsidRPr="007A165B">
        <w:rPr>
          <w:rFonts w:ascii="Arial" w:hAnsi="Arial" w:cs="Arial"/>
        </w:rPr>
        <w:t xml:space="preserve">.1. </w:t>
      </w:r>
      <w:r w:rsidR="00EF5623" w:rsidRPr="007A165B">
        <w:rPr>
          <w:rFonts w:ascii="Arial" w:hAnsi="Arial" w:cs="Arial"/>
        </w:rPr>
        <w:t xml:space="preserve">Tiekėjo </w:t>
      </w:r>
      <w:r w:rsidR="0058726C" w:rsidRPr="007A165B">
        <w:rPr>
          <w:rFonts w:ascii="Arial" w:hAnsi="Arial" w:cs="Arial"/>
        </w:rPr>
        <w:t>p</w:t>
      </w:r>
      <w:r w:rsidR="00EF5623" w:rsidRPr="007A165B">
        <w:rPr>
          <w:rFonts w:ascii="Arial" w:hAnsi="Arial" w:cs="Arial"/>
        </w:rPr>
        <w:t>asiūlymą sudaro CVP IS pateikiamų ir žemiau nurodytų dokumentų visuma</w:t>
      </w:r>
      <w:r w:rsidR="00FD53CF" w:rsidRPr="007A165B">
        <w:rPr>
          <w:rFonts w:ascii="Arial" w:hAnsi="Arial" w:cs="Arial"/>
        </w:rPr>
        <w:t>:</w:t>
      </w:r>
    </w:p>
    <w:p w14:paraId="0B17BEF7" w14:textId="2DB751C5" w:rsidR="00FF12F1" w:rsidRPr="007A165B" w:rsidRDefault="003F0DA7" w:rsidP="00B24CC0">
      <w:pPr>
        <w:pStyle w:val="ListParagraph"/>
        <w:numPr>
          <w:ilvl w:val="2"/>
          <w:numId w:val="8"/>
        </w:numPr>
        <w:spacing w:after="0" w:line="240" w:lineRule="auto"/>
        <w:jc w:val="both"/>
        <w:rPr>
          <w:rFonts w:ascii="Arial" w:hAnsi="Arial" w:cs="Arial"/>
          <w:u w:val="single"/>
        </w:rPr>
      </w:pPr>
      <w:r w:rsidRPr="007A165B">
        <w:rPr>
          <w:rFonts w:ascii="Arial" w:hAnsi="Arial" w:cs="Arial"/>
        </w:rPr>
        <w:t xml:space="preserve">tiekėjo pasirašytas </w:t>
      </w:r>
      <w:r w:rsidR="005A195F" w:rsidRPr="007A165B">
        <w:rPr>
          <w:rFonts w:ascii="Arial" w:hAnsi="Arial" w:cs="Arial"/>
        </w:rPr>
        <w:t>p</w:t>
      </w:r>
      <w:r w:rsidRPr="007A165B">
        <w:rPr>
          <w:rFonts w:ascii="Arial" w:hAnsi="Arial" w:cs="Arial"/>
        </w:rPr>
        <w:t xml:space="preserve">asiūlymas, parengtas pagal </w:t>
      </w:r>
      <w:r w:rsidR="007C1C57" w:rsidRPr="007A165B">
        <w:rPr>
          <w:rFonts w:ascii="Arial" w:hAnsi="Arial" w:cs="Arial"/>
        </w:rPr>
        <w:t>specialiųjų p</w:t>
      </w:r>
      <w:r w:rsidR="00551FA7" w:rsidRPr="007A165B">
        <w:rPr>
          <w:rFonts w:ascii="Arial" w:hAnsi="Arial" w:cs="Arial"/>
        </w:rPr>
        <w:t xml:space="preserve">irkimo </w:t>
      </w:r>
      <w:r w:rsidR="00476F8C" w:rsidRPr="007A165B">
        <w:rPr>
          <w:rFonts w:ascii="Arial" w:hAnsi="Arial" w:cs="Arial"/>
        </w:rPr>
        <w:t>sąlygų</w:t>
      </w:r>
      <w:r w:rsidR="00DE5F20" w:rsidRPr="007A165B">
        <w:rPr>
          <w:rFonts w:ascii="Arial" w:hAnsi="Arial" w:cs="Arial"/>
        </w:rPr>
        <w:t xml:space="preserve"> </w:t>
      </w:r>
      <w:r w:rsidR="004110FF" w:rsidRPr="007A165B">
        <w:rPr>
          <w:rFonts w:ascii="Arial" w:hAnsi="Arial" w:cs="Arial"/>
        </w:rPr>
        <w:t>5</w:t>
      </w:r>
      <w:r w:rsidR="00DE5F20" w:rsidRPr="007A165B">
        <w:rPr>
          <w:rFonts w:ascii="Arial" w:hAnsi="Arial" w:cs="Arial"/>
          <w:shd w:val="clear" w:color="auto" w:fill="FFFFFF"/>
        </w:rPr>
        <w:t xml:space="preserve"> </w:t>
      </w:r>
      <w:r w:rsidR="00476F8C" w:rsidRPr="007A165B">
        <w:rPr>
          <w:rFonts w:ascii="Arial" w:hAnsi="Arial" w:cs="Arial"/>
        </w:rPr>
        <w:t xml:space="preserve">priede </w:t>
      </w:r>
      <w:r w:rsidRPr="007A165B">
        <w:rPr>
          <w:rFonts w:ascii="Arial" w:hAnsi="Arial" w:cs="Arial"/>
        </w:rPr>
        <w:t xml:space="preserve">pateiktą </w:t>
      </w:r>
      <w:r w:rsidR="00C35C26" w:rsidRPr="007A165B">
        <w:rPr>
          <w:rFonts w:ascii="Arial" w:hAnsi="Arial" w:cs="Arial"/>
        </w:rPr>
        <w:t>p</w:t>
      </w:r>
      <w:r w:rsidRPr="007A165B">
        <w:rPr>
          <w:rFonts w:ascii="Arial" w:hAnsi="Arial" w:cs="Arial"/>
        </w:rPr>
        <w:t>asiūlymo formą.</w:t>
      </w:r>
    </w:p>
    <w:p w14:paraId="3459FD0B" w14:textId="0887708B" w:rsidR="009C1155" w:rsidRPr="007A165B" w:rsidRDefault="009C1155" w:rsidP="0097765E">
      <w:pPr>
        <w:pStyle w:val="ListParagraph"/>
        <w:numPr>
          <w:ilvl w:val="2"/>
          <w:numId w:val="8"/>
        </w:numPr>
        <w:spacing w:after="0" w:line="240" w:lineRule="auto"/>
        <w:ind w:left="0" w:firstLine="709"/>
        <w:jc w:val="both"/>
        <w:rPr>
          <w:rFonts w:ascii="Arial" w:hAnsi="Arial" w:cs="Arial"/>
          <w:u w:val="single"/>
        </w:rPr>
      </w:pPr>
      <w:r w:rsidRPr="007A165B">
        <w:rPr>
          <w:rFonts w:ascii="Arial" w:hAnsi="Arial" w:cs="Arial"/>
        </w:rPr>
        <w:t xml:space="preserve">užpildytas EBVPD (specialiųjų pirkimo sąlygų </w:t>
      </w:r>
      <w:r w:rsidR="004110FF" w:rsidRPr="007A165B">
        <w:rPr>
          <w:rFonts w:ascii="Arial" w:hAnsi="Arial" w:cs="Arial"/>
        </w:rPr>
        <w:t xml:space="preserve">4 </w:t>
      </w:r>
      <w:r w:rsidRPr="007A165B">
        <w:rPr>
          <w:rFonts w:ascii="Arial" w:hAnsi="Arial" w:cs="Arial"/>
        </w:rPr>
        <w:t xml:space="preserve">priedas). Pasirašydamas </w:t>
      </w:r>
      <w:r w:rsidR="00C35C26" w:rsidRPr="007A165B">
        <w:rPr>
          <w:rFonts w:ascii="Arial" w:hAnsi="Arial" w:cs="Arial"/>
        </w:rPr>
        <w:t>p</w:t>
      </w:r>
      <w:r w:rsidRPr="007A165B">
        <w:rPr>
          <w:rFonts w:ascii="Arial" w:hAnsi="Arial" w:cs="Arial"/>
        </w:rPr>
        <w:t>asiūlymą, tiekėjas patvirtina ir EBVPD tikrumą;</w:t>
      </w:r>
    </w:p>
    <w:p w14:paraId="021CA68F" w14:textId="346D8E49" w:rsidR="007C1C57" w:rsidRPr="007A165B" w:rsidRDefault="000C55D6" w:rsidP="0097765E">
      <w:pPr>
        <w:pStyle w:val="ListParagraph"/>
        <w:numPr>
          <w:ilvl w:val="2"/>
          <w:numId w:val="8"/>
        </w:numPr>
        <w:spacing w:after="0" w:line="240" w:lineRule="auto"/>
        <w:ind w:left="0" w:firstLine="709"/>
        <w:jc w:val="both"/>
        <w:rPr>
          <w:rFonts w:ascii="Arial" w:hAnsi="Arial" w:cs="Arial"/>
          <w:u w:val="single"/>
        </w:rPr>
      </w:pPr>
      <w:r w:rsidRPr="007A165B">
        <w:rPr>
          <w:rFonts w:ascii="Arial" w:hAnsi="Arial" w:cs="Arial"/>
        </w:rPr>
        <w:t xml:space="preserve">jungtinės veiklos sutarties kopija (jeigu </w:t>
      </w:r>
      <w:r w:rsidR="00C35C26" w:rsidRPr="007A165B">
        <w:rPr>
          <w:rFonts w:ascii="Arial" w:hAnsi="Arial" w:cs="Arial"/>
        </w:rPr>
        <w:t>p</w:t>
      </w:r>
      <w:r w:rsidRPr="007A165B">
        <w:rPr>
          <w:rFonts w:ascii="Arial" w:hAnsi="Arial" w:cs="Arial"/>
        </w:rPr>
        <w:t>irkime dalyvauja ūkio subjektų grupė jungtinės veiklos sutarties pagrindu)</w:t>
      </w:r>
      <w:r w:rsidR="007C1C57" w:rsidRPr="007A165B">
        <w:rPr>
          <w:rFonts w:ascii="Arial" w:hAnsi="Arial" w:cs="Arial"/>
        </w:rPr>
        <w:t>;</w:t>
      </w:r>
    </w:p>
    <w:p w14:paraId="50A0B33A" w14:textId="0A1B61EF" w:rsidR="006D0EC0" w:rsidRPr="007A165B" w:rsidRDefault="006D0EC0" w:rsidP="0097765E">
      <w:pPr>
        <w:pStyle w:val="ListParagraph"/>
        <w:numPr>
          <w:ilvl w:val="2"/>
          <w:numId w:val="8"/>
        </w:numPr>
        <w:spacing w:after="0" w:line="240" w:lineRule="auto"/>
        <w:ind w:left="0" w:firstLine="709"/>
        <w:jc w:val="both"/>
        <w:rPr>
          <w:rFonts w:ascii="Arial" w:hAnsi="Arial" w:cs="Arial"/>
          <w:u w:val="single"/>
        </w:rPr>
      </w:pPr>
      <w:r w:rsidRPr="007A165B">
        <w:rPr>
          <w:rFonts w:ascii="Arial" w:hAnsi="Arial" w:cs="Arial"/>
        </w:rPr>
        <w:t xml:space="preserve">dokumentas, patvirtinantis, kad asmuo, kuris pasirašė </w:t>
      </w:r>
      <w:r w:rsidR="00212F68" w:rsidRPr="007A165B">
        <w:rPr>
          <w:rFonts w:ascii="Arial" w:hAnsi="Arial" w:cs="Arial"/>
        </w:rPr>
        <w:t>p</w:t>
      </w:r>
      <w:r w:rsidRPr="007A165B">
        <w:rPr>
          <w:rFonts w:ascii="Arial" w:hAnsi="Arial" w:cs="Arial"/>
        </w:rPr>
        <w:t>asiūlymą (jei jis ne tiekėjo vadovas), turėjo teisę jį pasirašyti;</w:t>
      </w:r>
    </w:p>
    <w:p w14:paraId="0997451A" w14:textId="14C5D167" w:rsidR="006D0EC0" w:rsidRPr="007A165B" w:rsidRDefault="00212F68" w:rsidP="0097765E">
      <w:pPr>
        <w:pStyle w:val="ListParagraph"/>
        <w:numPr>
          <w:ilvl w:val="2"/>
          <w:numId w:val="8"/>
        </w:numPr>
        <w:tabs>
          <w:tab w:val="left" w:pos="1276"/>
        </w:tabs>
        <w:spacing w:after="0" w:line="240" w:lineRule="auto"/>
        <w:ind w:left="2127" w:hanging="1431"/>
        <w:jc w:val="both"/>
        <w:rPr>
          <w:rFonts w:ascii="Arial" w:hAnsi="Arial" w:cs="Arial"/>
          <w:u w:val="single"/>
        </w:rPr>
      </w:pPr>
      <w:r w:rsidRPr="007A165B">
        <w:rPr>
          <w:rFonts w:ascii="Arial" w:hAnsi="Arial" w:cs="Arial"/>
        </w:rPr>
        <w:t>p</w:t>
      </w:r>
      <w:r w:rsidR="006D0EC0" w:rsidRPr="007A165B">
        <w:rPr>
          <w:rFonts w:ascii="Arial" w:hAnsi="Arial" w:cs="Arial"/>
        </w:rPr>
        <w:t>asiūlymo galiojimą užtikrinantis dokumentas (jeigu reikalaujama);</w:t>
      </w:r>
    </w:p>
    <w:p w14:paraId="53A8B5A3" w14:textId="109B0BB3" w:rsidR="00450415" w:rsidRPr="007A165B" w:rsidRDefault="00450415" w:rsidP="0097765E">
      <w:pPr>
        <w:pStyle w:val="ListParagraph"/>
        <w:numPr>
          <w:ilvl w:val="2"/>
          <w:numId w:val="8"/>
        </w:numPr>
        <w:spacing w:after="0" w:line="240" w:lineRule="auto"/>
        <w:ind w:left="0" w:firstLine="709"/>
        <w:jc w:val="both"/>
        <w:rPr>
          <w:rFonts w:ascii="Arial" w:hAnsi="Arial" w:cs="Arial"/>
          <w:u w:val="single"/>
        </w:rPr>
      </w:pPr>
      <w:r w:rsidRPr="007A165B">
        <w:rPr>
          <w:rFonts w:ascii="Arial" w:hAnsi="Arial" w:cs="Arial"/>
        </w:rPr>
        <w:t>jei tiekėjas pasitelkia ūkio subjektus, kurių pajėgumais remiasi, – įrodymai, kad šie ištekliai bus prieinami per visą sutartinių įsipareigojimų vykdymo laikotarpį;</w:t>
      </w:r>
    </w:p>
    <w:p w14:paraId="0A4D1BFD" w14:textId="5A7C8BAD" w:rsidR="00450415" w:rsidRPr="007A165B" w:rsidRDefault="00450415" w:rsidP="0097765E">
      <w:pPr>
        <w:pStyle w:val="ListParagraph"/>
        <w:numPr>
          <w:ilvl w:val="2"/>
          <w:numId w:val="8"/>
        </w:numPr>
        <w:spacing w:after="0" w:line="240" w:lineRule="auto"/>
        <w:ind w:left="0" w:firstLine="709"/>
        <w:jc w:val="both"/>
        <w:rPr>
          <w:rFonts w:ascii="Arial" w:hAnsi="Arial" w:cs="Arial"/>
          <w:u w:val="single"/>
        </w:rPr>
      </w:pPr>
      <w:r w:rsidRPr="007A165B">
        <w:rPr>
          <w:rFonts w:ascii="Arial" w:hAnsi="Arial" w:cs="Arial"/>
        </w:rPr>
        <w:t xml:space="preserve"> jei tiekėjas pasitelkia subtiekėjus, subtiekėjo deklaracija ar kitas dokumentas, patvirtinantis jo sutikimą būti subtiekėju </w:t>
      </w:r>
      <w:r w:rsidR="00212F68" w:rsidRPr="007A165B">
        <w:rPr>
          <w:rFonts w:ascii="Arial" w:hAnsi="Arial" w:cs="Arial"/>
        </w:rPr>
        <w:t>p</w:t>
      </w:r>
      <w:r w:rsidRPr="007A165B">
        <w:rPr>
          <w:rFonts w:ascii="Arial" w:hAnsi="Arial" w:cs="Arial"/>
        </w:rPr>
        <w:t>irkime;</w:t>
      </w:r>
    </w:p>
    <w:p w14:paraId="479B3B42" w14:textId="4DE9743E" w:rsidR="00FD03FA" w:rsidRPr="007A165B" w:rsidRDefault="00B24CC0" w:rsidP="00B24CC0">
      <w:pPr>
        <w:spacing w:after="0" w:line="240" w:lineRule="auto"/>
        <w:ind w:firstLine="851"/>
        <w:jc w:val="both"/>
        <w:rPr>
          <w:rFonts w:ascii="Arial" w:hAnsi="Arial" w:cs="Arial"/>
        </w:rPr>
      </w:pPr>
      <w:r w:rsidRPr="007A165B">
        <w:rPr>
          <w:rFonts w:ascii="Arial" w:hAnsi="Arial" w:cs="Arial"/>
        </w:rPr>
        <w:t>5</w:t>
      </w:r>
      <w:r w:rsidR="00C7179F" w:rsidRPr="007A165B">
        <w:rPr>
          <w:rFonts w:ascii="Arial" w:hAnsi="Arial" w:cs="Arial"/>
        </w:rPr>
        <w:t>.2</w:t>
      </w:r>
      <w:r w:rsidR="00EE3480" w:rsidRPr="007A165B">
        <w:rPr>
          <w:rFonts w:ascii="Arial" w:hAnsi="Arial" w:cs="Arial"/>
        </w:rPr>
        <w:t>.</w:t>
      </w:r>
      <w:r w:rsidRPr="007A165B">
        <w:rPr>
          <w:rFonts w:ascii="Arial" w:hAnsi="Arial" w:cs="Arial"/>
        </w:rPr>
        <w:t xml:space="preserve"> </w:t>
      </w:r>
      <w:r w:rsidR="00BD41D7" w:rsidRPr="007A165B">
        <w:rPr>
          <w:rFonts w:ascii="Arial" w:eastAsia="Calibri" w:hAnsi="Arial" w:cs="Arial"/>
        </w:rPr>
        <w:t>P</w:t>
      </w:r>
      <w:r w:rsidR="00FD03FA" w:rsidRPr="007A165B">
        <w:rPr>
          <w:rFonts w:ascii="Arial" w:eastAsia="Calibri" w:hAnsi="Arial" w:cs="Arial"/>
        </w:rPr>
        <w:t xml:space="preserve">asiūlymas gali būti pasirašytas </w:t>
      </w:r>
      <w:r w:rsidR="00DD138F" w:rsidRPr="007A165B">
        <w:rPr>
          <w:rFonts w:ascii="Arial" w:eastAsia="Calibri" w:hAnsi="Arial" w:cs="Arial"/>
        </w:rPr>
        <w:t xml:space="preserve">fiziniu parašu arba </w:t>
      </w:r>
      <w:r w:rsidR="00FD03FA" w:rsidRPr="007A165B">
        <w:rPr>
          <w:rFonts w:ascii="Arial" w:eastAsia="Calibri" w:hAnsi="Arial" w:cs="Arial"/>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A165B">
        <w:rPr>
          <w:rFonts w:ascii="Arial" w:hAnsi="Arial" w:cs="Arial"/>
        </w:rPr>
        <w:t>Perkančiajai organizacijai kilus abejonių dėl dokumentų tikrumo, ji turi teisę reikalauti pateikti dokumentų originalus.</w:t>
      </w:r>
      <w:r w:rsidR="00FD03FA" w:rsidRPr="007A165B">
        <w:rPr>
          <w:rFonts w:ascii="Arial" w:eastAsia="Calibri" w:hAnsi="Arial" w:cs="Arial"/>
        </w:rPr>
        <w:t xml:space="preserve"> Gali būti:</w:t>
      </w:r>
    </w:p>
    <w:p w14:paraId="293D3908" w14:textId="520E5FAF" w:rsidR="00FD03FA" w:rsidRPr="007A165B" w:rsidRDefault="00B24CC0" w:rsidP="00390B20">
      <w:pPr>
        <w:pStyle w:val="ListParagraph"/>
        <w:spacing w:after="0" w:line="240" w:lineRule="auto"/>
        <w:ind w:left="0" w:firstLine="851"/>
        <w:jc w:val="both"/>
        <w:rPr>
          <w:rFonts w:ascii="Arial" w:hAnsi="Arial" w:cs="Arial"/>
          <w:bCs/>
          <w:iCs/>
          <w:u w:val="single"/>
        </w:rPr>
      </w:pPr>
      <w:r w:rsidRPr="007A165B">
        <w:rPr>
          <w:rFonts w:ascii="Arial" w:eastAsia="Calibri" w:hAnsi="Arial" w:cs="Arial"/>
          <w:bCs/>
          <w:iCs/>
        </w:rPr>
        <w:t>5</w:t>
      </w:r>
      <w:r w:rsidR="00390B20" w:rsidRPr="007A165B">
        <w:rPr>
          <w:rFonts w:ascii="Arial" w:eastAsia="Calibri" w:hAnsi="Arial" w:cs="Arial"/>
          <w:bCs/>
          <w:iCs/>
        </w:rPr>
        <w:t>.</w:t>
      </w:r>
      <w:r w:rsidR="00C7179F" w:rsidRPr="007A165B">
        <w:rPr>
          <w:rFonts w:ascii="Arial" w:eastAsia="Calibri" w:hAnsi="Arial" w:cs="Arial"/>
          <w:bCs/>
          <w:iCs/>
        </w:rPr>
        <w:t>2</w:t>
      </w:r>
      <w:r w:rsidR="00390B20" w:rsidRPr="007A165B">
        <w:rPr>
          <w:rFonts w:ascii="Arial" w:eastAsia="Calibri" w:hAnsi="Arial" w:cs="Arial"/>
          <w:bCs/>
          <w:iCs/>
        </w:rPr>
        <w:t>.</w:t>
      </w:r>
      <w:r w:rsidR="00EE3480" w:rsidRPr="007A165B">
        <w:rPr>
          <w:rFonts w:ascii="Arial" w:eastAsia="Calibri" w:hAnsi="Arial" w:cs="Arial"/>
          <w:bCs/>
          <w:iCs/>
        </w:rPr>
        <w:t>1</w:t>
      </w:r>
      <w:r w:rsidR="00FD03FA" w:rsidRPr="007A165B">
        <w:rPr>
          <w:rFonts w:ascii="Arial" w:eastAsia="Calibri" w:hAnsi="Arial" w:cs="Arial"/>
          <w:bCs/>
          <w:iCs/>
        </w:rPr>
        <w:t xml:space="preserve"> pateikiami kvalifikuotu elektroniniu parašu pasirašyti elektroninėmis priemonėmis suformuoti dokumentai;</w:t>
      </w:r>
    </w:p>
    <w:p w14:paraId="2CC1AA85" w14:textId="40F4D236" w:rsidR="00FD03FA" w:rsidRPr="007A165B" w:rsidRDefault="00FD03FA" w:rsidP="0097765E">
      <w:pPr>
        <w:pStyle w:val="ListParagraph"/>
        <w:numPr>
          <w:ilvl w:val="2"/>
          <w:numId w:val="13"/>
        </w:numPr>
        <w:tabs>
          <w:tab w:val="left" w:pos="1418"/>
        </w:tabs>
        <w:spacing w:after="0" w:line="240" w:lineRule="auto"/>
        <w:ind w:left="0" w:firstLine="851"/>
        <w:jc w:val="both"/>
        <w:rPr>
          <w:rFonts w:ascii="Arial" w:hAnsi="Arial" w:cs="Arial"/>
          <w:bCs/>
          <w:iCs/>
        </w:rPr>
      </w:pPr>
      <w:r w:rsidRPr="007A165B">
        <w:rPr>
          <w:rFonts w:ascii="Arial" w:eastAsia="Calibri" w:hAnsi="Arial" w:cs="Arial"/>
          <w:bCs/>
          <w:iCs/>
        </w:rPr>
        <w:t>skaitmeninės dokumentų kopijos (</w:t>
      </w:r>
      <w:r w:rsidRPr="007A165B">
        <w:rPr>
          <w:rFonts w:ascii="Arial" w:eastAsia="Calibri" w:hAnsi="Arial" w:cs="Arial"/>
          <w:iCs/>
        </w:rPr>
        <w:t>fiziniu parašu tvirtinami dokumentai turi būti pateikiami pasirašyti ir nuskenuoti)</w:t>
      </w:r>
      <w:r w:rsidRPr="007A165B">
        <w:rPr>
          <w:rFonts w:ascii="Arial" w:eastAsia="Calibri" w:hAnsi="Arial" w:cs="Arial"/>
          <w:bCs/>
          <w:iCs/>
        </w:rPr>
        <w:t>.</w:t>
      </w:r>
    </w:p>
    <w:p w14:paraId="6DCEB2EB" w14:textId="77777777" w:rsidR="00B24CC0" w:rsidRPr="007A165B" w:rsidRDefault="0099696F" w:rsidP="00B24CC0">
      <w:pPr>
        <w:pStyle w:val="ListParagraph"/>
        <w:numPr>
          <w:ilvl w:val="1"/>
          <w:numId w:val="9"/>
        </w:numPr>
        <w:spacing w:line="240" w:lineRule="auto"/>
        <w:ind w:left="0" w:firstLine="709"/>
        <w:jc w:val="both"/>
        <w:rPr>
          <w:rFonts w:ascii="Arial" w:hAnsi="Arial" w:cs="Arial"/>
        </w:rPr>
      </w:pPr>
      <w:r w:rsidRPr="007A165B">
        <w:rPr>
          <w:rFonts w:ascii="Arial" w:hAnsi="Arial" w:cs="Arial"/>
        </w:rPr>
        <w:t>P</w:t>
      </w:r>
      <w:r w:rsidR="0048587E" w:rsidRPr="007A165B">
        <w:rPr>
          <w:rFonts w:ascii="Arial" w:hAnsi="Arial" w:cs="Arial"/>
        </w:rPr>
        <w:t>asiūlymas turi būti parengtas</w:t>
      </w:r>
      <w:r w:rsidR="00EE44B0" w:rsidRPr="007A165B">
        <w:rPr>
          <w:rFonts w:ascii="Arial" w:hAnsi="Arial" w:cs="Arial"/>
        </w:rPr>
        <w:t xml:space="preserve"> </w:t>
      </w:r>
      <w:r w:rsidR="0048587E" w:rsidRPr="007A165B">
        <w:rPr>
          <w:rFonts w:ascii="Arial" w:hAnsi="Arial" w:cs="Arial"/>
        </w:rPr>
        <w:t>lietuvių kalba</w:t>
      </w:r>
      <w:r w:rsidR="00D17972" w:rsidRPr="007A165B">
        <w:rPr>
          <w:rFonts w:ascii="Arial" w:hAnsi="Arial" w:cs="Arial"/>
          <w:color w:val="7030A0"/>
        </w:rPr>
        <w:t>.</w:t>
      </w:r>
      <w:r w:rsidR="0048587E" w:rsidRPr="007A165B">
        <w:rPr>
          <w:rFonts w:ascii="Arial" w:hAnsi="Arial" w:cs="Arial"/>
          <w:color w:val="7030A0"/>
        </w:rPr>
        <w:t xml:space="preserve"> </w:t>
      </w:r>
      <w:r w:rsidR="00F17A1F" w:rsidRPr="007A165B">
        <w:rPr>
          <w:rFonts w:ascii="Arial" w:eastAsia="Arial" w:hAnsi="Arial" w:cs="Arial"/>
        </w:rPr>
        <w:t>Jei kurie nors su pasiūlymu teikiami dokumentai parengti ne</w:t>
      </w:r>
      <w:r w:rsidR="001427AB" w:rsidRPr="007A165B">
        <w:rPr>
          <w:rFonts w:ascii="Arial" w:eastAsia="Arial" w:hAnsi="Arial" w:cs="Arial"/>
        </w:rPr>
        <w:t xml:space="preserve"> ta kalba, kuria</w:t>
      </w:r>
      <w:r w:rsidR="00F17A1F" w:rsidRPr="007A165B">
        <w:rPr>
          <w:rFonts w:ascii="Arial" w:eastAsia="Arial" w:hAnsi="Arial" w:cs="Arial"/>
        </w:rPr>
        <w:t xml:space="preserve"> </w:t>
      </w:r>
      <w:r w:rsidR="0BCA4ED4" w:rsidRPr="007A165B">
        <w:rPr>
          <w:rFonts w:ascii="Arial" w:eastAsia="Arial" w:hAnsi="Arial" w:cs="Arial"/>
        </w:rPr>
        <w:t>reikalaujama</w:t>
      </w:r>
      <w:r w:rsidR="001427AB" w:rsidRPr="007A165B">
        <w:rPr>
          <w:rFonts w:ascii="Arial" w:eastAsia="Arial" w:hAnsi="Arial" w:cs="Arial"/>
        </w:rPr>
        <w:t xml:space="preserve">, </w:t>
      </w:r>
      <w:r w:rsidR="003F1D78" w:rsidRPr="007A165B">
        <w:rPr>
          <w:rFonts w:ascii="Arial" w:eastAsia="Arial" w:hAnsi="Arial" w:cs="Arial"/>
        </w:rPr>
        <w:t xml:space="preserve">turi būti pateiktas tikslus vertimas į </w:t>
      </w:r>
      <w:r w:rsidR="40DC6EFC" w:rsidRPr="007A165B">
        <w:rPr>
          <w:rFonts w:ascii="Arial" w:eastAsia="Arial" w:hAnsi="Arial" w:cs="Arial"/>
        </w:rPr>
        <w:t>reikalaujamą</w:t>
      </w:r>
      <w:r w:rsidR="001427AB" w:rsidRPr="007A165B">
        <w:rPr>
          <w:rFonts w:ascii="Arial" w:eastAsia="Arial" w:hAnsi="Arial" w:cs="Arial"/>
        </w:rPr>
        <w:t xml:space="preserve"> </w:t>
      </w:r>
      <w:r w:rsidR="00141BF1" w:rsidRPr="007A165B">
        <w:rPr>
          <w:rFonts w:ascii="Arial" w:eastAsia="Arial" w:hAnsi="Arial" w:cs="Arial"/>
        </w:rPr>
        <w:t>kalbą</w:t>
      </w:r>
      <w:r w:rsidR="00F17A1F" w:rsidRPr="007A165B">
        <w:rPr>
          <w:rFonts w:ascii="Arial" w:eastAsia="Arial" w:hAnsi="Arial" w:cs="Arial"/>
        </w:rPr>
        <w:t xml:space="preserve">. </w:t>
      </w:r>
      <w:r w:rsidR="0085364E" w:rsidRPr="007A165B">
        <w:rPr>
          <w:rFonts w:ascii="Arial" w:hAnsi="Arial" w:cs="Arial"/>
        </w:rPr>
        <w:t>Perkančiajai organizacijai turint įtarimų</w:t>
      </w:r>
      <w:r w:rsidR="0048587E" w:rsidRPr="007A165B">
        <w:rPr>
          <w:rFonts w:ascii="Arial" w:hAnsi="Arial" w:cs="Arial"/>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9297792" w14:textId="77777777" w:rsidR="00460F1F" w:rsidRPr="007A165B" w:rsidRDefault="008D03B2" w:rsidP="00460F1F">
      <w:pPr>
        <w:pStyle w:val="ListParagraph"/>
        <w:numPr>
          <w:ilvl w:val="1"/>
          <w:numId w:val="20"/>
        </w:numPr>
        <w:spacing w:line="240" w:lineRule="auto"/>
        <w:ind w:left="0" w:firstLine="709"/>
        <w:jc w:val="both"/>
        <w:rPr>
          <w:rFonts w:ascii="Arial" w:hAnsi="Arial" w:cs="Arial"/>
        </w:rPr>
      </w:pPr>
      <w:r w:rsidRPr="007A165B">
        <w:rPr>
          <w:rFonts w:ascii="Arial" w:eastAsia="Arial" w:hAnsi="Arial" w:cs="Arial"/>
        </w:rPr>
        <w:t xml:space="preserve">Bendra </w:t>
      </w:r>
      <w:r w:rsidR="00BA6AB3" w:rsidRPr="007A165B">
        <w:rPr>
          <w:rFonts w:ascii="Arial" w:eastAsia="Arial" w:hAnsi="Arial" w:cs="Arial"/>
        </w:rPr>
        <w:t>p</w:t>
      </w:r>
      <w:r w:rsidRPr="007A165B">
        <w:rPr>
          <w:rFonts w:ascii="Arial" w:eastAsia="Arial" w:hAnsi="Arial" w:cs="Arial"/>
        </w:rPr>
        <w:t>asiūlymo kaina</w:t>
      </w:r>
      <w:r w:rsidR="00D247A7" w:rsidRPr="007A165B">
        <w:rPr>
          <w:rFonts w:ascii="Arial" w:eastAsia="Arial" w:hAnsi="Arial" w:cs="Arial"/>
        </w:rPr>
        <w:t xml:space="preserve"> </w:t>
      </w:r>
      <w:r w:rsidR="008D3752" w:rsidRPr="007A165B">
        <w:rPr>
          <w:rFonts w:ascii="Arial" w:eastAsia="Arial" w:hAnsi="Arial" w:cs="Arial"/>
        </w:rPr>
        <w:t>(</w:t>
      </w:r>
      <w:r w:rsidR="00D247A7" w:rsidRPr="007A165B">
        <w:rPr>
          <w:rFonts w:ascii="Arial" w:eastAsia="Arial" w:hAnsi="Arial" w:cs="Arial"/>
        </w:rPr>
        <w:t>sąnaudos</w:t>
      </w:r>
      <w:r w:rsidR="008D3752" w:rsidRPr="007A165B">
        <w:rPr>
          <w:rFonts w:ascii="Arial" w:eastAsia="Arial" w:hAnsi="Arial" w:cs="Arial"/>
        </w:rPr>
        <w:t>)</w:t>
      </w:r>
      <w:r w:rsidR="00D247A7" w:rsidRPr="007A165B">
        <w:rPr>
          <w:rFonts w:ascii="Arial" w:eastAsia="Arial" w:hAnsi="Arial" w:cs="Arial"/>
        </w:rPr>
        <w:t xml:space="preserve"> </w:t>
      </w:r>
      <w:r w:rsidR="008D3752" w:rsidRPr="007A165B">
        <w:rPr>
          <w:rFonts w:ascii="Arial" w:eastAsia="Arial" w:hAnsi="Arial" w:cs="Arial"/>
        </w:rPr>
        <w:t xml:space="preserve">su PVM </w:t>
      </w:r>
      <w:r w:rsidR="000B049C" w:rsidRPr="007A165B">
        <w:rPr>
          <w:rFonts w:ascii="Arial" w:eastAsia="Arial" w:hAnsi="Arial" w:cs="Arial"/>
        </w:rPr>
        <w:t xml:space="preserve"> turi būti nurodoma </w:t>
      </w:r>
      <w:r w:rsidR="00D247A7" w:rsidRPr="007A165B">
        <w:rPr>
          <w:rFonts w:ascii="Arial" w:eastAsia="Arial" w:hAnsi="Arial" w:cs="Arial"/>
        </w:rPr>
        <w:t xml:space="preserve">dviejų skaičių po kablelio tikslumu. </w:t>
      </w:r>
      <w:r w:rsidR="00B75F6D" w:rsidRPr="007A165B">
        <w:rPr>
          <w:rFonts w:ascii="Arial" w:eastAsia="Arial" w:hAnsi="Arial" w:cs="Arial"/>
        </w:rPr>
        <w:t xml:space="preserve">Šią kainą sudarančios kainos sudedamosios dalys ar įkainiai gali būti išreikštos neribojant skaičių po kablelio kiekio. </w:t>
      </w:r>
    </w:p>
    <w:p w14:paraId="22059CDA" w14:textId="19E45F51" w:rsidR="003A0EC0" w:rsidRPr="007A165B" w:rsidRDefault="003A0EC0" w:rsidP="00460F1F">
      <w:pPr>
        <w:pStyle w:val="ListParagraph"/>
        <w:numPr>
          <w:ilvl w:val="1"/>
          <w:numId w:val="20"/>
        </w:numPr>
        <w:spacing w:line="240" w:lineRule="auto"/>
        <w:ind w:left="0" w:firstLine="709"/>
        <w:jc w:val="both"/>
        <w:rPr>
          <w:rFonts w:ascii="Arial" w:hAnsi="Arial" w:cs="Arial"/>
        </w:rPr>
      </w:pPr>
      <w:r w:rsidRPr="007A165B">
        <w:rPr>
          <w:rFonts w:ascii="Arial" w:eastAsia="Arial" w:hAnsi="Arial" w:cs="Arial"/>
        </w:rPr>
        <w:t xml:space="preserve">Tiekėjų </w:t>
      </w:r>
      <w:r w:rsidR="00A217B2" w:rsidRPr="007A165B">
        <w:rPr>
          <w:rFonts w:ascii="Arial" w:eastAsia="Arial" w:hAnsi="Arial" w:cs="Arial"/>
        </w:rPr>
        <w:t>p</w:t>
      </w:r>
      <w:r w:rsidRPr="007A165B">
        <w:rPr>
          <w:rFonts w:ascii="Arial" w:eastAsia="Arial" w:hAnsi="Arial" w:cs="Arial"/>
        </w:rPr>
        <w:t xml:space="preserve">asiūlymuose nurodytos kainos bus vertinamos </w:t>
      </w:r>
      <w:r w:rsidRPr="007A165B">
        <w:rPr>
          <w:rFonts w:ascii="Arial" w:hAnsi="Arial" w:cs="Arial"/>
        </w:rPr>
        <w:t>ir lyginamos su visais mokesčiais, įskaitant PVM</w:t>
      </w:r>
      <w:r w:rsidR="006E3394" w:rsidRPr="007A165B">
        <w:rPr>
          <w:rFonts w:ascii="Arial" w:hAnsi="Arial" w:cs="Arial"/>
        </w:rPr>
        <w:t>.</w:t>
      </w:r>
      <w:r w:rsidRPr="007A165B">
        <w:rPr>
          <w:rFonts w:ascii="Arial" w:hAnsi="Arial" w:cs="Arial"/>
        </w:rPr>
        <w:t xml:space="preserve"> </w:t>
      </w:r>
    </w:p>
    <w:p w14:paraId="7A15AE0A" w14:textId="70E9AA9F" w:rsidR="00EE1C85" w:rsidRPr="007A165B" w:rsidRDefault="00EE1C85" w:rsidP="00460F1F">
      <w:pPr>
        <w:pStyle w:val="Heading1"/>
        <w:numPr>
          <w:ilvl w:val="0"/>
          <w:numId w:val="21"/>
        </w:numPr>
        <w:tabs>
          <w:tab w:val="left" w:pos="709"/>
        </w:tabs>
        <w:rPr>
          <w:rFonts w:ascii="Arial" w:hAnsi="Arial" w:cs="Arial"/>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925332"/>
      <w:bookmarkEnd w:id="18"/>
      <w:bookmarkEnd w:id="19"/>
      <w:bookmarkEnd w:id="20"/>
      <w:bookmarkEnd w:id="21"/>
      <w:bookmarkEnd w:id="22"/>
      <w:r w:rsidRPr="007A165B">
        <w:rPr>
          <w:rFonts w:ascii="Arial" w:hAnsi="Arial" w:cs="Arial"/>
        </w:rPr>
        <w:t>Pasiūlymo galiojimo užtikrinimas</w:t>
      </w:r>
      <w:bookmarkEnd w:id="23"/>
      <w:bookmarkEnd w:id="24"/>
      <w:bookmarkEnd w:id="25"/>
    </w:p>
    <w:p w14:paraId="2B38CB47" w14:textId="09042708" w:rsidR="00B3551C" w:rsidRPr="007A165B" w:rsidRDefault="00460F1F" w:rsidP="00B24CC0">
      <w:pPr>
        <w:pStyle w:val="ListParagraph"/>
        <w:spacing w:after="0" w:line="240" w:lineRule="auto"/>
        <w:ind w:left="0" w:firstLine="567"/>
        <w:jc w:val="both"/>
        <w:rPr>
          <w:rFonts w:ascii="Arial" w:hAnsi="Arial" w:cs="Arial"/>
        </w:rPr>
      </w:pPr>
      <w:r w:rsidRPr="007A165B">
        <w:rPr>
          <w:rFonts w:ascii="Arial" w:hAnsi="Arial" w:cs="Arial"/>
        </w:rPr>
        <w:t>6</w:t>
      </w:r>
      <w:r w:rsidR="00655F17" w:rsidRPr="007A165B">
        <w:rPr>
          <w:rFonts w:ascii="Arial" w:hAnsi="Arial" w:cs="Arial"/>
        </w:rPr>
        <w:t xml:space="preserve">.1.  </w:t>
      </w:r>
      <w:r w:rsidR="00B3551C" w:rsidRPr="007A165B">
        <w:rPr>
          <w:rFonts w:ascii="Arial" w:eastAsia="Calibri" w:hAnsi="Arial" w:cs="Arial"/>
        </w:rPr>
        <w:t xml:space="preserve">Perkančioji organizacija nereikalauja užtikrinti </w:t>
      </w:r>
      <w:r w:rsidR="00110481" w:rsidRPr="007A165B">
        <w:rPr>
          <w:rFonts w:ascii="Arial" w:eastAsia="Calibri" w:hAnsi="Arial" w:cs="Arial"/>
        </w:rPr>
        <w:t>p</w:t>
      </w:r>
      <w:r w:rsidR="00B3551C" w:rsidRPr="007A165B">
        <w:rPr>
          <w:rFonts w:ascii="Arial" w:eastAsia="Calibri" w:hAnsi="Arial" w:cs="Arial"/>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A165B" w:rsidRDefault="00040C0F" w:rsidP="00460F1F">
      <w:pPr>
        <w:pStyle w:val="Heading1"/>
        <w:numPr>
          <w:ilvl w:val="0"/>
          <w:numId w:val="21"/>
        </w:numPr>
        <w:tabs>
          <w:tab w:val="left" w:pos="709"/>
        </w:tabs>
        <w:spacing w:line="20" w:lineRule="atLeast"/>
        <w:contextualSpacing/>
        <w:rPr>
          <w:rFonts w:ascii="Arial" w:hAnsi="Arial" w:cs="Arial"/>
        </w:rPr>
      </w:pPr>
      <w:bookmarkStart w:id="26" w:name="_Ref39658218"/>
      <w:bookmarkStart w:id="27" w:name="_Ref39658226"/>
      <w:bookmarkStart w:id="28" w:name="_Ref39658248"/>
      <w:bookmarkStart w:id="29" w:name="_Ref39658251"/>
      <w:bookmarkStart w:id="30" w:name="_Toc194925333"/>
      <w:bookmarkStart w:id="31" w:name="_Ref39485250"/>
      <w:bookmarkStart w:id="32" w:name="_Ref39485258"/>
      <w:r w:rsidRPr="007A165B">
        <w:rPr>
          <w:rFonts w:ascii="Arial" w:hAnsi="Arial" w:cs="Arial"/>
        </w:rPr>
        <w:lastRenderedPageBreak/>
        <w:t>Elektroninis aukcionas</w:t>
      </w:r>
      <w:bookmarkEnd w:id="26"/>
      <w:bookmarkEnd w:id="27"/>
      <w:bookmarkEnd w:id="28"/>
      <w:bookmarkEnd w:id="29"/>
      <w:bookmarkEnd w:id="30"/>
    </w:p>
    <w:p w14:paraId="0BFDB7B0" w14:textId="7C7C9694" w:rsidR="00040C0F" w:rsidRPr="007A165B" w:rsidRDefault="00040C0F" w:rsidP="007221F7">
      <w:pPr>
        <w:pStyle w:val="ListParagraph"/>
        <w:spacing w:after="0" w:line="240" w:lineRule="auto"/>
        <w:ind w:left="567" w:firstLine="142"/>
        <w:rPr>
          <w:rFonts w:ascii="Arial" w:hAnsi="Arial" w:cs="Arial"/>
        </w:rPr>
      </w:pPr>
      <w:r w:rsidRPr="007A165B">
        <w:rPr>
          <w:rFonts w:ascii="Arial" w:hAnsi="Arial" w:cs="Arial"/>
        </w:rPr>
        <w:t>Perkančioji organizacija pirkime netaikys elektroninio aukciono.</w:t>
      </w:r>
    </w:p>
    <w:p w14:paraId="14CBD3AD" w14:textId="23B8A7AF" w:rsidR="009D0DC5" w:rsidRPr="007A165B" w:rsidRDefault="00EA001C" w:rsidP="00460F1F">
      <w:pPr>
        <w:pStyle w:val="Heading1"/>
        <w:numPr>
          <w:ilvl w:val="0"/>
          <w:numId w:val="21"/>
        </w:numPr>
        <w:tabs>
          <w:tab w:val="left" w:pos="709"/>
        </w:tabs>
        <w:spacing w:line="20" w:lineRule="atLeast"/>
        <w:contextualSpacing/>
        <w:rPr>
          <w:rFonts w:ascii="Arial" w:hAnsi="Arial" w:cs="Arial"/>
        </w:rPr>
      </w:pPr>
      <w:bookmarkStart w:id="33" w:name="_Ref39667303"/>
      <w:bookmarkStart w:id="34" w:name="_Ref39667308"/>
      <w:bookmarkStart w:id="35" w:name="_Toc194925334"/>
      <w:r w:rsidRPr="007A165B">
        <w:rPr>
          <w:rFonts w:ascii="Arial" w:hAnsi="Arial" w:cs="Arial"/>
        </w:rPr>
        <w:t>P</w:t>
      </w:r>
      <w:r w:rsidR="00014A61" w:rsidRPr="007A165B">
        <w:rPr>
          <w:rFonts w:ascii="Arial" w:hAnsi="Arial" w:cs="Arial"/>
        </w:rPr>
        <w:t>asiūlymų vertinimas</w:t>
      </w:r>
      <w:bookmarkEnd w:id="31"/>
      <w:bookmarkEnd w:id="32"/>
      <w:bookmarkEnd w:id="33"/>
      <w:bookmarkEnd w:id="34"/>
      <w:bookmarkEnd w:id="35"/>
    </w:p>
    <w:p w14:paraId="75EDAC4E" w14:textId="7A4F1923" w:rsidR="003152EE" w:rsidRPr="007A165B" w:rsidRDefault="00460F1F" w:rsidP="003152EE">
      <w:pPr>
        <w:spacing w:after="0" w:line="240" w:lineRule="auto"/>
        <w:ind w:firstLine="710"/>
        <w:jc w:val="both"/>
        <w:rPr>
          <w:rFonts w:ascii="Arial" w:eastAsia="Calibri" w:hAnsi="Arial" w:cs="Arial"/>
        </w:rPr>
      </w:pPr>
      <w:r w:rsidRPr="007A165B">
        <w:rPr>
          <w:rFonts w:ascii="Arial" w:hAnsi="Arial" w:cs="Arial"/>
        </w:rPr>
        <w:t>8</w:t>
      </w:r>
      <w:r w:rsidR="002D470F" w:rsidRPr="007A165B">
        <w:rPr>
          <w:rFonts w:ascii="Arial" w:hAnsi="Arial" w:cs="Arial"/>
        </w:rPr>
        <w:t xml:space="preserve">.1. </w:t>
      </w:r>
      <w:r w:rsidR="004E71CB" w:rsidRPr="007A165B">
        <w:rPr>
          <w:rFonts w:ascii="Arial" w:eastAsia="Calibri" w:hAnsi="Arial" w:cs="Arial"/>
        </w:rPr>
        <w:t xml:space="preserve">Perkančioji organizacija ekonomiškai naudingiausią pasiūlymą išrenka pagal </w:t>
      </w:r>
      <w:r w:rsidR="00003A3F" w:rsidRPr="007A165B">
        <w:rPr>
          <w:rFonts w:ascii="Arial" w:eastAsia="Calibri" w:hAnsi="Arial" w:cs="Arial"/>
        </w:rPr>
        <w:t>kainos ir kokybės santykį. Duomenys, kuriuos savo pasiūlyme turi pateikti tiekėjas, vertinimo kriterijai ir tvarka, pagal kuria vertinami tiekėjo pateikti duomenys, pateikiama</w:t>
      </w:r>
      <w:r w:rsidR="004E71CB" w:rsidRPr="007A165B">
        <w:rPr>
          <w:rFonts w:ascii="Arial" w:eastAsia="Calibri" w:hAnsi="Arial" w:cs="Arial"/>
        </w:rPr>
        <w:t xml:space="preserve"> </w:t>
      </w:r>
      <w:r w:rsidR="00CE14DF" w:rsidRPr="007A165B">
        <w:rPr>
          <w:rFonts w:ascii="Arial" w:eastAsia="Calibri" w:hAnsi="Arial" w:cs="Arial"/>
        </w:rPr>
        <w:t>specialiųjų p</w:t>
      </w:r>
      <w:r w:rsidR="00551FA7" w:rsidRPr="007A165B">
        <w:rPr>
          <w:rFonts w:ascii="Arial" w:eastAsia="Calibri" w:hAnsi="Arial" w:cs="Arial"/>
        </w:rPr>
        <w:t xml:space="preserve">irkimo </w:t>
      </w:r>
      <w:r w:rsidR="00913029" w:rsidRPr="007A165B">
        <w:rPr>
          <w:rFonts w:ascii="Arial" w:eastAsia="Calibri" w:hAnsi="Arial" w:cs="Arial"/>
        </w:rPr>
        <w:t>sąlygų</w:t>
      </w:r>
      <w:r w:rsidR="00090235" w:rsidRPr="007A165B">
        <w:rPr>
          <w:rFonts w:ascii="Arial" w:eastAsia="Calibri" w:hAnsi="Arial" w:cs="Arial"/>
        </w:rPr>
        <w:t xml:space="preserve"> </w:t>
      </w:r>
      <w:r w:rsidR="004110FF" w:rsidRPr="007A165B">
        <w:rPr>
          <w:rFonts w:ascii="Arial" w:hAnsi="Arial" w:cs="Arial"/>
          <w:shd w:val="clear" w:color="auto" w:fill="FFFFFF"/>
        </w:rPr>
        <w:t>6</w:t>
      </w:r>
      <w:r w:rsidR="00913029" w:rsidRPr="007A165B">
        <w:rPr>
          <w:rFonts w:ascii="Arial" w:eastAsia="Calibri" w:hAnsi="Arial" w:cs="Arial"/>
        </w:rPr>
        <w:t xml:space="preserve"> priede</w:t>
      </w:r>
      <w:r w:rsidR="00090235" w:rsidRPr="007A165B">
        <w:rPr>
          <w:rFonts w:ascii="Arial" w:eastAsia="Calibri" w:hAnsi="Arial" w:cs="Arial"/>
        </w:rPr>
        <w:t>.</w:t>
      </w:r>
      <w:r w:rsidR="00CE14DF" w:rsidRPr="007A165B">
        <w:rPr>
          <w:rFonts w:ascii="Arial" w:eastAsia="Calibri" w:hAnsi="Arial" w:cs="Arial"/>
        </w:rPr>
        <w:t xml:space="preserve"> </w:t>
      </w:r>
    </w:p>
    <w:p w14:paraId="4119AA94" w14:textId="77777777" w:rsidR="00460F1F" w:rsidRDefault="00460F1F" w:rsidP="00460F1F">
      <w:pPr>
        <w:spacing w:after="0" w:line="240" w:lineRule="auto"/>
        <w:ind w:firstLine="710"/>
        <w:jc w:val="both"/>
        <w:rPr>
          <w:rFonts w:ascii="Arial" w:hAnsi="Arial" w:cs="Arial"/>
          <w:color w:val="000000" w:themeColor="text1"/>
        </w:rPr>
      </w:pPr>
      <w:r w:rsidRPr="007A165B">
        <w:rPr>
          <w:rFonts w:ascii="Arial" w:hAnsi="Arial" w:cs="Arial"/>
        </w:rPr>
        <w:t>8.</w:t>
      </w:r>
      <w:r w:rsidRPr="007A165B">
        <w:rPr>
          <w:rFonts w:ascii="Arial" w:hAnsi="Arial" w:cs="Arial"/>
          <w:color w:val="000000" w:themeColor="text1"/>
        </w:rPr>
        <w:t xml:space="preserve">2. </w:t>
      </w:r>
      <w:r w:rsidR="00D734C6" w:rsidRPr="007A165B">
        <w:rPr>
          <w:rFonts w:ascii="Arial" w:hAnsi="Arial" w:cs="Arial"/>
          <w:color w:val="000000" w:themeColor="text1"/>
        </w:rPr>
        <w:t xml:space="preserve">Laimėjusiu </w:t>
      </w:r>
      <w:r w:rsidR="005D7D8C" w:rsidRPr="007A165B">
        <w:rPr>
          <w:rFonts w:ascii="Arial" w:hAnsi="Arial" w:cs="Arial"/>
          <w:color w:val="000000" w:themeColor="text1"/>
        </w:rPr>
        <w:t>pasiūlymu</w:t>
      </w:r>
      <w:r w:rsidR="00D734C6" w:rsidRPr="007A165B">
        <w:rPr>
          <w:rFonts w:ascii="Arial" w:hAnsi="Arial" w:cs="Arial"/>
          <w:color w:val="000000" w:themeColor="text1"/>
        </w:rPr>
        <w:t xml:space="preserve"> galės būti pripažintas tik 1 (vienas) </w:t>
      </w:r>
      <w:r w:rsidR="005D7D8C" w:rsidRPr="007A165B">
        <w:rPr>
          <w:rFonts w:ascii="Arial" w:hAnsi="Arial" w:cs="Arial"/>
          <w:color w:val="000000" w:themeColor="text1"/>
        </w:rPr>
        <w:t>ekonomiškai naudingiausias pasiūlymas, esantis pasiūlymų eilės pirmojoje vietoje</w:t>
      </w:r>
      <w:r w:rsidR="00D734C6" w:rsidRPr="007A165B">
        <w:rPr>
          <w:rFonts w:ascii="Arial" w:hAnsi="Arial" w:cs="Arial"/>
          <w:color w:val="000000" w:themeColor="text1"/>
        </w:rPr>
        <w:t xml:space="preserve">. </w:t>
      </w:r>
    </w:p>
    <w:p w14:paraId="3C1DFE53" w14:textId="3E15C1AB" w:rsidR="003152EE" w:rsidRPr="007A165B" w:rsidRDefault="003152EE" w:rsidP="00460F1F">
      <w:pPr>
        <w:spacing w:after="0" w:line="240" w:lineRule="auto"/>
        <w:ind w:firstLine="710"/>
        <w:jc w:val="both"/>
        <w:rPr>
          <w:rFonts w:ascii="Arial" w:hAnsi="Arial" w:cs="Arial"/>
          <w:color w:val="000000" w:themeColor="text1"/>
        </w:rPr>
      </w:pPr>
      <w:r>
        <w:rPr>
          <w:rFonts w:ascii="Arial" w:hAnsi="Arial" w:cs="Arial"/>
          <w:color w:val="000000" w:themeColor="text1"/>
        </w:rPr>
        <w:t xml:space="preserve">8.3. </w:t>
      </w:r>
      <w:r w:rsidR="00C16A83">
        <w:rPr>
          <w:rFonts w:ascii="Arial" w:hAnsi="Arial" w:cs="Arial"/>
          <w:color w:val="000000" w:themeColor="text1"/>
        </w:rPr>
        <w:t>Pirkimui skiriama suma – 323000 eurų (be PVM)</w:t>
      </w:r>
      <w:r w:rsidR="00A048D7">
        <w:rPr>
          <w:rFonts w:ascii="Arial" w:hAnsi="Arial" w:cs="Arial"/>
          <w:color w:val="000000" w:themeColor="text1"/>
        </w:rPr>
        <w:t xml:space="preserve">. </w:t>
      </w:r>
      <w:r w:rsidR="00024410">
        <w:rPr>
          <w:rFonts w:ascii="Arial" w:hAnsi="Arial" w:cs="Arial"/>
          <w:color w:val="000000" w:themeColor="text1"/>
        </w:rPr>
        <w:t>Jei pasiūlymo suma bus didesnė, toks pasiūlymas bus atmestas</w:t>
      </w:r>
      <w:r w:rsidR="00BB0036">
        <w:rPr>
          <w:rFonts w:ascii="Arial" w:hAnsi="Arial" w:cs="Arial"/>
          <w:color w:val="000000" w:themeColor="text1"/>
        </w:rPr>
        <w:t xml:space="preserve"> (VPĮ 45 str. 1 d. 5 p.)</w:t>
      </w:r>
      <w:r w:rsidR="00024410">
        <w:rPr>
          <w:rFonts w:ascii="Arial" w:hAnsi="Arial" w:cs="Arial"/>
          <w:color w:val="000000" w:themeColor="text1"/>
        </w:rPr>
        <w:t xml:space="preserve"> </w:t>
      </w:r>
    </w:p>
    <w:p w14:paraId="678C44CA" w14:textId="6EB53055" w:rsidR="00FE7908" w:rsidRPr="007A165B" w:rsidRDefault="00FE7908" w:rsidP="00460F1F">
      <w:pPr>
        <w:pStyle w:val="Heading1"/>
        <w:numPr>
          <w:ilvl w:val="0"/>
          <w:numId w:val="21"/>
        </w:numPr>
        <w:tabs>
          <w:tab w:val="left" w:pos="567"/>
        </w:tabs>
        <w:spacing w:line="20" w:lineRule="atLeast"/>
        <w:contextualSpacing/>
        <w:rPr>
          <w:rFonts w:ascii="Arial" w:hAnsi="Arial" w:cs="Arial"/>
        </w:rPr>
      </w:pPr>
      <w:bookmarkStart w:id="36" w:name="_Ref39425999"/>
      <w:bookmarkStart w:id="37" w:name="_Ref39426005"/>
      <w:bookmarkStart w:id="38" w:name="_Toc194925335"/>
      <w:r w:rsidRPr="007A165B">
        <w:rPr>
          <w:rFonts w:ascii="Arial" w:hAnsi="Arial" w:cs="Arial"/>
        </w:rPr>
        <w:t>S</w:t>
      </w:r>
      <w:r w:rsidR="00281735" w:rsidRPr="007A165B">
        <w:rPr>
          <w:rFonts w:ascii="Arial" w:hAnsi="Arial" w:cs="Arial"/>
        </w:rPr>
        <w:t>utarties sudarymas</w:t>
      </w:r>
      <w:bookmarkEnd w:id="36"/>
      <w:bookmarkEnd w:id="37"/>
      <w:bookmarkEnd w:id="38"/>
    </w:p>
    <w:p w14:paraId="27CAEFF7" w14:textId="1A26EDB1" w:rsidR="00F57665" w:rsidRPr="007A165B" w:rsidRDefault="00F57665" w:rsidP="00460F1F">
      <w:pPr>
        <w:pStyle w:val="ListParagraph"/>
        <w:numPr>
          <w:ilvl w:val="1"/>
          <w:numId w:val="22"/>
        </w:numPr>
        <w:spacing w:after="0" w:line="240" w:lineRule="auto"/>
        <w:ind w:left="0" w:firstLine="709"/>
        <w:jc w:val="both"/>
        <w:rPr>
          <w:rFonts w:ascii="Arial" w:hAnsi="Arial" w:cs="Arial"/>
          <w:color w:val="000000" w:themeColor="text1"/>
        </w:rPr>
      </w:pPr>
      <w:r w:rsidRPr="007A165B">
        <w:rPr>
          <w:rFonts w:ascii="Arial" w:hAnsi="Arial" w:cs="Arial"/>
          <w:color w:val="000000" w:themeColor="text1"/>
        </w:rPr>
        <w:t>Ši pirkimo procedūra atliekama siekiant sudaryti sutartį</w:t>
      </w:r>
      <w:r w:rsidR="009A7D11" w:rsidRPr="007A165B">
        <w:rPr>
          <w:rFonts w:ascii="Arial" w:hAnsi="Arial" w:cs="Arial"/>
          <w:color w:val="000000" w:themeColor="text1"/>
        </w:rPr>
        <w:t xml:space="preserve"> su tiekėju, kurio pasiūlymas</w:t>
      </w:r>
      <w:r w:rsidR="007B12FF" w:rsidRPr="007A165B">
        <w:rPr>
          <w:rFonts w:ascii="Arial" w:hAnsi="Arial" w:cs="Arial"/>
          <w:color w:val="000000" w:themeColor="text1"/>
        </w:rPr>
        <w:t xml:space="preserve">, vadovaujantis </w:t>
      </w:r>
      <w:r w:rsidR="008F4194" w:rsidRPr="007A165B">
        <w:rPr>
          <w:rFonts w:ascii="Arial" w:hAnsi="Arial" w:cs="Arial"/>
          <w:color w:val="000000" w:themeColor="text1"/>
        </w:rPr>
        <w:t>p</w:t>
      </w:r>
      <w:r w:rsidR="007B12FF" w:rsidRPr="007A165B">
        <w:rPr>
          <w:rFonts w:ascii="Arial" w:hAnsi="Arial" w:cs="Arial"/>
          <w:color w:val="000000" w:themeColor="text1"/>
        </w:rPr>
        <w:t xml:space="preserve">irkimo </w:t>
      </w:r>
      <w:r w:rsidR="00207E40" w:rsidRPr="007A165B">
        <w:rPr>
          <w:rFonts w:ascii="Arial" w:hAnsi="Arial" w:cs="Arial"/>
          <w:color w:val="000000" w:themeColor="text1"/>
        </w:rPr>
        <w:t>sąlygose</w:t>
      </w:r>
      <w:r w:rsidR="007B12FF" w:rsidRPr="007A165B">
        <w:rPr>
          <w:rFonts w:ascii="Arial" w:hAnsi="Arial" w:cs="Arial"/>
          <w:color w:val="0070C0"/>
        </w:rPr>
        <w:t xml:space="preserve"> </w:t>
      </w:r>
      <w:r w:rsidR="007B12FF" w:rsidRPr="007A165B">
        <w:rPr>
          <w:rFonts w:ascii="Arial" w:hAnsi="Arial" w:cs="Arial"/>
          <w:color w:val="000000" w:themeColor="text1"/>
        </w:rPr>
        <w:t>nustatyta tvarka</w:t>
      </w:r>
      <w:r w:rsidR="0023505D" w:rsidRPr="007A165B">
        <w:rPr>
          <w:rFonts w:ascii="Arial" w:hAnsi="Arial" w:cs="Arial"/>
          <w:color w:val="000000" w:themeColor="text1"/>
        </w:rPr>
        <w:t>,</w:t>
      </w:r>
      <w:r w:rsidR="009A7D11" w:rsidRPr="007A165B">
        <w:rPr>
          <w:rFonts w:ascii="Arial" w:hAnsi="Arial" w:cs="Arial"/>
          <w:color w:val="000000" w:themeColor="text1"/>
        </w:rPr>
        <w:t xml:space="preserve"> bus pripažintas laimėjęs</w:t>
      </w:r>
      <w:r w:rsidR="008933BC" w:rsidRPr="007A165B">
        <w:rPr>
          <w:rFonts w:ascii="Arial" w:hAnsi="Arial" w:cs="Arial"/>
          <w:color w:val="000000" w:themeColor="text1"/>
        </w:rPr>
        <w:t>, o jei pirkimas skaidomas į dalis – su tiekėjais, kurių pasiūlymai bus pripažinti laimėję</w:t>
      </w:r>
      <w:r w:rsidR="00F065D6" w:rsidRPr="007A165B">
        <w:rPr>
          <w:rFonts w:ascii="Arial" w:hAnsi="Arial" w:cs="Arial"/>
          <w:color w:val="000000" w:themeColor="text1"/>
        </w:rPr>
        <w:t xml:space="preserve">. </w:t>
      </w:r>
      <w:r w:rsidR="004B2DE4" w:rsidRPr="007A165B">
        <w:rPr>
          <w:rFonts w:ascii="Arial" w:hAnsi="Arial" w:cs="Arial"/>
        </w:rPr>
        <w:t xml:space="preserve">Sutarties sąlygos pateikiamos </w:t>
      </w:r>
      <w:r w:rsidR="007A5D9C" w:rsidRPr="007A165B">
        <w:rPr>
          <w:rFonts w:ascii="Arial" w:hAnsi="Arial" w:cs="Arial"/>
        </w:rPr>
        <w:t>P</w:t>
      </w:r>
      <w:r w:rsidR="00551FA7" w:rsidRPr="007A165B">
        <w:rPr>
          <w:rFonts w:ascii="Arial" w:hAnsi="Arial" w:cs="Arial"/>
        </w:rPr>
        <w:t xml:space="preserve">irkimo </w:t>
      </w:r>
      <w:r w:rsidR="00D86901" w:rsidRPr="007A165B">
        <w:rPr>
          <w:rFonts w:ascii="Arial" w:hAnsi="Arial" w:cs="Arial"/>
        </w:rPr>
        <w:t xml:space="preserve">sąlygų priede </w:t>
      </w:r>
      <w:r w:rsidR="004110FF" w:rsidRPr="007A165B">
        <w:rPr>
          <w:rFonts w:ascii="Arial" w:hAnsi="Arial" w:cs="Arial"/>
        </w:rPr>
        <w:t xml:space="preserve">Nr. 7 </w:t>
      </w:r>
      <w:r w:rsidR="00D86901" w:rsidRPr="007A165B">
        <w:rPr>
          <w:rFonts w:ascii="Arial" w:hAnsi="Arial" w:cs="Arial"/>
        </w:rPr>
        <w:t>„Sutarties projektas</w:t>
      </w:r>
      <w:r w:rsidR="006E2427" w:rsidRPr="007A165B">
        <w:rPr>
          <w:rFonts w:ascii="Arial" w:hAnsi="Arial" w:cs="Arial"/>
        </w:rPr>
        <w:t xml:space="preserve"> su priedais</w:t>
      </w:r>
      <w:r w:rsidR="00D86901" w:rsidRPr="007A165B">
        <w:rPr>
          <w:rFonts w:ascii="Arial" w:hAnsi="Arial" w:cs="Arial"/>
        </w:rPr>
        <w:t>“</w:t>
      </w:r>
      <w:r w:rsidR="004B2DE4" w:rsidRPr="007A165B">
        <w:rPr>
          <w:rFonts w:ascii="Arial" w:hAnsi="Arial" w:cs="Arial"/>
        </w:rPr>
        <w:t>.</w:t>
      </w:r>
    </w:p>
    <w:bookmarkEnd w:id="2"/>
    <w:p w14:paraId="09DB31DF" w14:textId="0AAD8834" w:rsidR="00A4599F" w:rsidRPr="007A165B" w:rsidRDefault="008D704D" w:rsidP="00346AAD">
      <w:pPr>
        <w:shd w:val="clear" w:color="auto" w:fill="FFFFFF"/>
        <w:spacing w:after="0" w:line="240" w:lineRule="auto"/>
        <w:jc w:val="center"/>
        <w:rPr>
          <w:rFonts w:ascii="Arial" w:hAnsi="Arial" w:cs="Arial"/>
          <w:b/>
          <w:bCs/>
          <w:smallCaps/>
          <w:sz w:val="22"/>
          <w:szCs w:val="22"/>
        </w:rPr>
      </w:pPr>
      <w:r w:rsidRPr="007A165B">
        <w:rPr>
          <w:rFonts w:ascii="Arial" w:eastAsia="Calibri" w:hAnsi="Arial" w:cs="Arial"/>
        </w:rPr>
        <w:t>_____</w:t>
      </w:r>
    </w:p>
    <w:sectPr w:rsidR="00A4599F" w:rsidRPr="007A165B"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0DC9" w14:textId="77777777" w:rsidR="00B47C4E" w:rsidRDefault="00B47C4E" w:rsidP="00D05666">
      <w:r>
        <w:separator/>
      </w:r>
    </w:p>
  </w:endnote>
  <w:endnote w:type="continuationSeparator" w:id="0">
    <w:p w14:paraId="63581062" w14:textId="77777777" w:rsidR="00B47C4E" w:rsidRDefault="00B47C4E" w:rsidP="00D05666">
      <w:r>
        <w:continuationSeparator/>
      </w:r>
    </w:p>
  </w:endnote>
  <w:endnote w:type="continuationNotice" w:id="1">
    <w:p w14:paraId="03319EA2" w14:textId="77777777" w:rsidR="00B47C4E" w:rsidRDefault="00B47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D522" w14:textId="77777777" w:rsidR="00B47C4E" w:rsidRDefault="00B47C4E" w:rsidP="00D05666">
      <w:r>
        <w:separator/>
      </w:r>
    </w:p>
  </w:footnote>
  <w:footnote w:type="continuationSeparator" w:id="0">
    <w:p w14:paraId="48C58857" w14:textId="77777777" w:rsidR="00B47C4E" w:rsidRDefault="00B47C4E" w:rsidP="00D05666">
      <w:r>
        <w:continuationSeparator/>
      </w:r>
    </w:p>
  </w:footnote>
  <w:footnote w:type="continuationNotice" w:id="1">
    <w:p w14:paraId="3DFBCBF6" w14:textId="77777777" w:rsidR="00B47C4E" w:rsidRDefault="00B47C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65B"/>
    <w:multiLevelType w:val="multilevel"/>
    <w:tmpl w:val="696E1518"/>
    <w:lvl w:ilvl="0">
      <w:start w:val="6"/>
      <w:numFmt w:val="decimal"/>
      <w:lvlText w:val="%1."/>
      <w:lvlJc w:val="left"/>
      <w:pPr>
        <w:ind w:left="504" w:hanging="504"/>
      </w:pPr>
      <w:rPr>
        <w:rFonts w:eastAsia="Calibri" w:hint="default"/>
        <w:b w:val="0"/>
        <w:bCs w:val="0"/>
        <w:u w:val="none"/>
      </w:rPr>
    </w:lvl>
    <w:lvl w:ilvl="1">
      <w:start w:val="2"/>
      <w:numFmt w:val="none"/>
      <w:lvlText w:val="5.3."/>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413E66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5.%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02045"/>
    <w:multiLevelType w:val="multilevel"/>
    <w:tmpl w:val="4CAE0104"/>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331237"/>
    <w:multiLevelType w:val="multilevel"/>
    <w:tmpl w:val="F02A069C"/>
    <w:lvl w:ilvl="0">
      <w:start w:val="3"/>
      <w:numFmt w:val="decimal"/>
      <w:lvlText w:val="%1."/>
      <w:lvlJc w:val="left"/>
      <w:pPr>
        <w:ind w:left="360" w:hanging="360"/>
      </w:pPr>
      <w:rPr>
        <w:rFonts w:hint="default"/>
        <w:i w:val="0"/>
        <w:color w:val="auto"/>
      </w:rPr>
    </w:lvl>
    <w:lvl w:ilvl="1">
      <w:start w:val="1"/>
      <w:numFmt w:val="decimal"/>
      <w:lvlText w:val="%1.%2."/>
      <w:lvlJc w:val="left"/>
      <w:pPr>
        <w:ind w:left="1647" w:hanging="360"/>
      </w:pPr>
      <w:rPr>
        <w:rFonts w:hint="default"/>
        <w:i w:val="0"/>
        <w:color w:val="auto"/>
      </w:rPr>
    </w:lvl>
    <w:lvl w:ilvl="2">
      <w:start w:val="1"/>
      <w:numFmt w:val="decimal"/>
      <w:lvlText w:val="%1.%2.%3."/>
      <w:lvlJc w:val="left"/>
      <w:pPr>
        <w:ind w:left="3294" w:hanging="720"/>
      </w:pPr>
      <w:rPr>
        <w:rFonts w:hint="default"/>
        <w:i w:val="0"/>
        <w:color w:val="auto"/>
      </w:rPr>
    </w:lvl>
    <w:lvl w:ilvl="3">
      <w:start w:val="1"/>
      <w:numFmt w:val="decimal"/>
      <w:lvlText w:val="%1.%2.%3.%4."/>
      <w:lvlJc w:val="left"/>
      <w:pPr>
        <w:ind w:left="4581" w:hanging="720"/>
      </w:pPr>
      <w:rPr>
        <w:rFonts w:hint="default"/>
        <w:i w:val="0"/>
        <w:color w:val="auto"/>
      </w:rPr>
    </w:lvl>
    <w:lvl w:ilvl="4">
      <w:start w:val="1"/>
      <w:numFmt w:val="decimal"/>
      <w:lvlText w:val="%1.%2.%3.%4.%5."/>
      <w:lvlJc w:val="left"/>
      <w:pPr>
        <w:ind w:left="6228" w:hanging="1080"/>
      </w:pPr>
      <w:rPr>
        <w:rFonts w:hint="default"/>
        <w:i w:val="0"/>
        <w:color w:val="auto"/>
      </w:rPr>
    </w:lvl>
    <w:lvl w:ilvl="5">
      <w:start w:val="1"/>
      <w:numFmt w:val="decimal"/>
      <w:lvlText w:val="%1.%2.%3.%4.%5.%6."/>
      <w:lvlJc w:val="left"/>
      <w:pPr>
        <w:ind w:left="7515" w:hanging="1080"/>
      </w:pPr>
      <w:rPr>
        <w:rFonts w:hint="default"/>
        <w:i w:val="0"/>
        <w:color w:val="auto"/>
      </w:rPr>
    </w:lvl>
    <w:lvl w:ilvl="6">
      <w:start w:val="1"/>
      <w:numFmt w:val="decimal"/>
      <w:lvlText w:val="%1.%2.%3.%4.%5.%6.%7."/>
      <w:lvlJc w:val="left"/>
      <w:pPr>
        <w:ind w:left="9162" w:hanging="1440"/>
      </w:pPr>
      <w:rPr>
        <w:rFonts w:hint="default"/>
        <w:i w:val="0"/>
        <w:color w:val="auto"/>
      </w:rPr>
    </w:lvl>
    <w:lvl w:ilvl="7">
      <w:start w:val="1"/>
      <w:numFmt w:val="decimal"/>
      <w:lvlText w:val="%1.%2.%3.%4.%5.%6.%7.%8."/>
      <w:lvlJc w:val="left"/>
      <w:pPr>
        <w:ind w:left="10449" w:hanging="1440"/>
      </w:pPr>
      <w:rPr>
        <w:rFonts w:hint="default"/>
        <w:i w:val="0"/>
        <w:color w:val="auto"/>
      </w:rPr>
    </w:lvl>
    <w:lvl w:ilvl="8">
      <w:start w:val="1"/>
      <w:numFmt w:val="decimal"/>
      <w:lvlText w:val="%1.%2.%3.%4.%5.%6.%7.%8.%9."/>
      <w:lvlJc w:val="left"/>
      <w:pPr>
        <w:ind w:left="11736" w:hanging="1440"/>
      </w:pPr>
      <w:rPr>
        <w:rFonts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90515B"/>
    <w:multiLevelType w:val="hybridMultilevel"/>
    <w:tmpl w:val="8918FAE8"/>
    <w:lvl w:ilvl="0" w:tplc="76203D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523AE8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5.%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DF415C"/>
    <w:multiLevelType w:val="hybridMultilevel"/>
    <w:tmpl w:val="5E3A6CA8"/>
    <w:lvl w:ilvl="0" w:tplc="1CD8E190">
      <w:start w:val="6"/>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040507"/>
    <w:multiLevelType w:val="multilevel"/>
    <w:tmpl w:val="1F56667A"/>
    <w:lvl w:ilvl="0">
      <w:start w:val="5"/>
      <w:numFmt w:val="decimal"/>
      <w:lvlText w:val="%1."/>
      <w:lvlJc w:val="left"/>
      <w:pPr>
        <w:ind w:left="360" w:hanging="360"/>
      </w:pPr>
      <w:rPr>
        <w:rFonts w:eastAsia="Arial" w:hint="default"/>
      </w:rPr>
    </w:lvl>
    <w:lvl w:ilvl="1">
      <w:start w:val="4"/>
      <w:numFmt w:val="decimal"/>
      <w:lvlText w:val="%1.%2."/>
      <w:lvlJc w:val="left"/>
      <w:pPr>
        <w:ind w:left="1069" w:hanging="360"/>
      </w:pPr>
      <w:rPr>
        <w:rFonts w:eastAsia="Arial" w:hint="default"/>
      </w:rPr>
    </w:lvl>
    <w:lvl w:ilvl="2">
      <w:start w:val="1"/>
      <w:numFmt w:val="decimal"/>
      <w:lvlText w:val="%1.%2.%3."/>
      <w:lvlJc w:val="left"/>
      <w:pPr>
        <w:ind w:left="2138" w:hanging="720"/>
      </w:pPr>
      <w:rPr>
        <w:rFonts w:eastAsia="Arial" w:hint="default"/>
      </w:rPr>
    </w:lvl>
    <w:lvl w:ilvl="3">
      <w:start w:val="1"/>
      <w:numFmt w:val="decimal"/>
      <w:lvlText w:val="%1.%2.%3.%4."/>
      <w:lvlJc w:val="left"/>
      <w:pPr>
        <w:ind w:left="2847" w:hanging="720"/>
      </w:pPr>
      <w:rPr>
        <w:rFonts w:eastAsia="Arial" w:hint="default"/>
      </w:rPr>
    </w:lvl>
    <w:lvl w:ilvl="4">
      <w:start w:val="1"/>
      <w:numFmt w:val="decimal"/>
      <w:lvlText w:val="%1.%2.%3.%4.%5."/>
      <w:lvlJc w:val="left"/>
      <w:pPr>
        <w:ind w:left="3916" w:hanging="1080"/>
      </w:pPr>
      <w:rPr>
        <w:rFonts w:eastAsia="Arial" w:hint="default"/>
      </w:rPr>
    </w:lvl>
    <w:lvl w:ilvl="5">
      <w:start w:val="1"/>
      <w:numFmt w:val="decimal"/>
      <w:lvlText w:val="%1.%2.%3.%4.%5.%6."/>
      <w:lvlJc w:val="left"/>
      <w:pPr>
        <w:ind w:left="4625" w:hanging="1080"/>
      </w:pPr>
      <w:rPr>
        <w:rFonts w:eastAsia="Arial" w:hint="default"/>
      </w:rPr>
    </w:lvl>
    <w:lvl w:ilvl="6">
      <w:start w:val="1"/>
      <w:numFmt w:val="decimal"/>
      <w:lvlText w:val="%1.%2.%3.%4.%5.%6.%7."/>
      <w:lvlJc w:val="left"/>
      <w:pPr>
        <w:ind w:left="5694" w:hanging="1440"/>
      </w:pPr>
      <w:rPr>
        <w:rFonts w:eastAsia="Arial" w:hint="default"/>
      </w:rPr>
    </w:lvl>
    <w:lvl w:ilvl="7">
      <w:start w:val="1"/>
      <w:numFmt w:val="decimal"/>
      <w:lvlText w:val="%1.%2.%3.%4.%5.%6.%7.%8."/>
      <w:lvlJc w:val="left"/>
      <w:pPr>
        <w:ind w:left="6403" w:hanging="1440"/>
      </w:pPr>
      <w:rPr>
        <w:rFonts w:eastAsia="Arial" w:hint="default"/>
      </w:rPr>
    </w:lvl>
    <w:lvl w:ilvl="8">
      <w:start w:val="1"/>
      <w:numFmt w:val="decimal"/>
      <w:lvlText w:val="%1.%2.%3.%4.%5.%6.%7.%8.%9."/>
      <w:lvlJc w:val="left"/>
      <w:pPr>
        <w:ind w:left="7112" w:hanging="1440"/>
      </w:pPr>
      <w:rPr>
        <w:rFonts w:eastAsia="Arial"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96E1518"/>
    <w:lvl w:ilvl="0">
      <w:start w:val="6"/>
      <w:numFmt w:val="decimal"/>
      <w:lvlText w:val="%1."/>
      <w:lvlJc w:val="left"/>
      <w:pPr>
        <w:ind w:left="504" w:hanging="504"/>
      </w:pPr>
      <w:rPr>
        <w:rFonts w:eastAsia="Calibri" w:hint="default"/>
        <w:b w:val="0"/>
        <w:bCs w:val="0"/>
        <w:u w:val="none"/>
      </w:rPr>
    </w:lvl>
    <w:lvl w:ilvl="1">
      <w:start w:val="2"/>
      <w:numFmt w:val="none"/>
      <w:lvlText w:val="5.3."/>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4"/>
  </w:num>
  <w:num w:numId="4" w16cid:durableId="1484615006">
    <w:abstractNumId w:val="17"/>
  </w:num>
  <w:num w:numId="5" w16cid:durableId="607934237">
    <w:abstractNumId w:val="12"/>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996449446">
    <w:abstractNumId w:val="19"/>
  </w:num>
  <w:num w:numId="11" w16cid:durableId="1482305889">
    <w:abstractNumId w:val="16"/>
  </w:num>
  <w:num w:numId="12" w16cid:durableId="32313854">
    <w:abstractNumId w:val="9"/>
  </w:num>
  <w:num w:numId="13" w16cid:durableId="1318921492">
    <w:abstractNumId w:val="11"/>
  </w:num>
  <w:num w:numId="14" w16cid:durableId="1864435576">
    <w:abstractNumId w:val="18"/>
  </w:num>
  <w:num w:numId="15" w16cid:durableId="1941065713">
    <w:abstractNumId w:val="5"/>
  </w:num>
  <w:num w:numId="16" w16cid:durableId="19859238">
    <w:abstractNumId w:val="7"/>
  </w:num>
  <w:num w:numId="17" w16cid:durableId="1297491117">
    <w:abstractNumId w:val="10"/>
  </w:num>
  <w:num w:numId="18" w16cid:durableId="1991975913">
    <w:abstractNumId w:val="13"/>
  </w:num>
  <w:num w:numId="19" w16cid:durableId="2089039612">
    <w:abstractNumId w:val="4"/>
  </w:num>
  <w:num w:numId="20" w16cid:durableId="1535456921">
    <w:abstractNumId w:val="15"/>
  </w:num>
  <w:num w:numId="21" w16cid:durableId="1965891637">
    <w:abstractNumId w:val="0"/>
  </w:num>
  <w:num w:numId="22" w16cid:durableId="461849025">
    <w:abstractNumId w:val="2"/>
  </w:num>
  <w:num w:numId="23" w16cid:durableId="19702340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41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13"/>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9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2F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867"/>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339"/>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F23"/>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EE"/>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602"/>
    <w:rsid w:val="00346AAD"/>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0FF"/>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1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3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009"/>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6C4E"/>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3A"/>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427"/>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C8B"/>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65B"/>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46"/>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6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86C"/>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2D"/>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D7"/>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502"/>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4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42"/>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4F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0"/>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C4E"/>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0F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3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B4"/>
    <w:rsid w:val="00BC759E"/>
    <w:rsid w:val="00BC7F89"/>
    <w:rsid w:val="00BD00CF"/>
    <w:rsid w:val="00BD0C86"/>
    <w:rsid w:val="00BD22D9"/>
    <w:rsid w:val="00BD3C64"/>
    <w:rsid w:val="00BD41D7"/>
    <w:rsid w:val="00BD4544"/>
    <w:rsid w:val="00BD46DA"/>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91"/>
    <w:rsid w:val="00C1441F"/>
    <w:rsid w:val="00C1458E"/>
    <w:rsid w:val="00C147E1"/>
    <w:rsid w:val="00C14E2C"/>
    <w:rsid w:val="00C158E9"/>
    <w:rsid w:val="00C160A1"/>
    <w:rsid w:val="00C16987"/>
    <w:rsid w:val="00C16A83"/>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9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B2"/>
    <w:rsid w:val="00C725E4"/>
    <w:rsid w:val="00C727CF"/>
    <w:rsid w:val="00C72B4D"/>
    <w:rsid w:val="00C72D44"/>
    <w:rsid w:val="00C75E83"/>
    <w:rsid w:val="00C76D3F"/>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C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52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4D7"/>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C32B25E-4D7C-449F-8FD6-2945E43A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C141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emaitijosnpd.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np@zemaitijosnp.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6721</Words>
  <Characters>3832</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Mika</dc:creator>
  <cp:keywords/>
  <dc:description/>
  <cp:lastModifiedBy>Paulius Mika</cp:lastModifiedBy>
  <cp:revision>12</cp:revision>
  <dcterms:created xsi:type="dcterms:W3CDTF">2025-04-08T07:01:00Z</dcterms:created>
  <dcterms:modified xsi:type="dcterms:W3CDTF">2025-04-08T07:25:00Z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