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43C9D4" w14:textId="44A1327F" w:rsidR="0067772B" w:rsidRPr="0067772B" w:rsidRDefault="0067772B" w:rsidP="007A1045">
      <w:pPr>
        <w:ind w:firstLine="8080"/>
        <w:rPr>
          <w:rFonts w:ascii="Times New Roman" w:hAnsi="Times New Roman"/>
          <w:bCs/>
          <w:sz w:val="24"/>
          <w:szCs w:val="24"/>
          <w:lang w:val="lt-LT"/>
        </w:rPr>
      </w:pPr>
      <w:r w:rsidRPr="0067772B">
        <w:rPr>
          <w:rFonts w:ascii="Times New Roman" w:hAnsi="Times New Roman"/>
          <w:bCs/>
          <w:sz w:val="24"/>
          <w:szCs w:val="24"/>
          <w:lang w:val="lt-LT"/>
        </w:rPr>
        <w:t>Pirkim</w:t>
      </w:r>
      <w:r w:rsidR="00AA3EE2">
        <w:rPr>
          <w:rFonts w:ascii="Times New Roman" w:hAnsi="Times New Roman"/>
          <w:bCs/>
          <w:sz w:val="24"/>
          <w:szCs w:val="24"/>
          <w:lang w:val="lt-LT"/>
        </w:rPr>
        <w:t>o</w:t>
      </w:r>
      <w:r w:rsidRPr="0067772B">
        <w:rPr>
          <w:rFonts w:ascii="Times New Roman" w:hAnsi="Times New Roman"/>
          <w:bCs/>
          <w:sz w:val="24"/>
          <w:szCs w:val="24"/>
          <w:lang w:val="lt-LT"/>
        </w:rPr>
        <w:t xml:space="preserve"> sąlygų</w:t>
      </w:r>
    </w:p>
    <w:p w14:paraId="6FA28C2D" w14:textId="746B47DA" w:rsidR="0067772B" w:rsidRPr="0067772B" w:rsidRDefault="0067772B" w:rsidP="007A1045">
      <w:pPr>
        <w:tabs>
          <w:tab w:val="left" w:pos="6804"/>
        </w:tabs>
        <w:ind w:firstLine="8080"/>
        <w:rPr>
          <w:rFonts w:ascii="Times New Roman" w:hAnsi="Times New Roman"/>
          <w:bCs/>
          <w:sz w:val="24"/>
          <w:szCs w:val="24"/>
          <w:lang w:val="lt-LT"/>
        </w:rPr>
      </w:pPr>
      <w:r>
        <w:rPr>
          <w:rFonts w:ascii="Times New Roman" w:hAnsi="Times New Roman"/>
          <w:bCs/>
          <w:sz w:val="24"/>
          <w:szCs w:val="24"/>
          <w:lang w:val="lt-LT"/>
        </w:rPr>
        <w:t>1</w:t>
      </w:r>
      <w:r w:rsidRPr="0067772B">
        <w:rPr>
          <w:rFonts w:ascii="Times New Roman" w:hAnsi="Times New Roman"/>
          <w:bCs/>
          <w:sz w:val="24"/>
          <w:szCs w:val="24"/>
          <w:lang w:val="lt-LT"/>
        </w:rPr>
        <w:t xml:space="preserve"> pried</w:t>
      </w:r>
      <w:r>
        <w:rPr>
          <w:rFonts w:ascii="Times New Roman" w:hAnsi="Times New Roman"/>
          <w:bCs/>
          <w:sz w:val="24"/>
          <w:szCs w:val="24"/>
          <w:lang w:val="lt-LT"/>
        </w:rPr>
        <w:t>as</w:t>
      </w:r>
    </w:p>
    <w:p w14:paraId="790A53F5" w14:textId="77777777" w:rsidR="0067772B" w:rsidRDefault="0067772B" w:rsidP="007A1045">
      <w:pPr>
        <w:jc w:val="center"/>
        <w:rPr>
          <w:rFonts w:ascii="Times New Roman" w:hAnsi="Times New Roman"/>
          <w:b/>
          <w:sz w:val="24"/>
          <w:szCs w:val="24"/>
          <w:lang w:val="lt-LT"/>
        </w:rPr>
      </w:pPr>
    </w:p>
    <w:p w14:paraId="6E2443DB" w14:textId="0B810C68" w:rsidR="00795019" w:rsidRPr="007D5FBD" w:rsidRDefault="008402D3" w:rsidP="007A1045">
      <w:pPr>
        <w:jc w:val="center"/>
        <w:rPr>
          <w:rFonts w:ascii="Times New Roman" w:hAnsi="Times New Roman"/>
          <w:b/>
          <w:sz w:val="24"/>
          <w:szCs w:val="24"/>
          <w:lang w:val="lt-LT"/>
        </w:rPr>
      </w:pPr>
      <w:r>
        <w:rPr>
          <w:rFonts w:ascii="Times New Roman" w:hAnsi="Times New Roman"/>
          <w:b/>
          <w:sz w:val="24"/>
          <w:szCs w:val="24"/>
          <w:lang w:val="lt-LT"/>
        </w:rPr>
        <w:t>REKLAMOS VIRTUALIUOSE DIENYNUOSE</w:t>
      </w:r>
      <w:r w:rsidRPr="007D5FBD">
        <w:rPr>
          <w:rFonts w:ascii="Times New Roman" w:hAnsi="Times New Roman"/>
          <w:b/>
          <w:sz w:val="24"/>
          <w:lang w:val="lt-LT"/>
        </w:rPr>
        <w:t xml:space="preserve"> </w:t>
      </w:r>
      <w:r w:rsidR="00795019" w:rsidRPr="007D5FBD">
        <w:rPr>
          <w:rFonts w:ascii="Times New Roman" w:hAnsi="Times New Roman"/>
          <w:b/>
          <w:sz w:val="24"/>
          <w:szCs w:val="24"/>
          <w:lang w:val="lt-LT"/>
        </w:rPr>
        <w:t>PIRKIMO</w:t>
      </w:r>
      <w:r>
        <w:rPr>
          <w:rFonts w:ascii="Times New Roman" w:hAnsi="Times New Roman"/>
          <w:b/>
          <w:sz w:val="24"/>
          <w:szCs w:val="24"/>
          <w:lang w:val="lt-LT"/>
        </w:rPr>
        <w:t xml:space="preserve"> </w:t>
      </w:r>
    </w:p>
    <w:p w14:paraId="6E2443DC" w14:textId="77777777" w:rsidR="00795019" w:rsidRPr="007D5FBD" w:rsidRDefault="00795019" w:rsidP="007A1045">
      <w:pPr>
        <w:pStyle w:val="Default"/>
        <w:jc w:val="center"/>
        <w:rPr>
          <w:color w:val="auto"/>
        </w:rPr>
      </w:pPr>
      <w:r w:rsidRPr="007D5FBD">
        <w:rPr>
          <w:b/>
          <w:bCs/>
          <w:color w:val="auto"/>
        </w:rPr>
        <w:t>TECHNINĖ SPECIFIKACIJA</w:t>
      </w:r>
    </w:p>
    <w:p w14:paraId="6E2443DD" w14:textId="77777777" w:rsidR="00795019" w:rsidRPr="007D5FBD" w:rsidRDefault="00795019" w:rsidP="007A1045">
      <w:pPr>
        <w:pStyle w:val="Default"/>
        <w:jc w:val="both"/>
        <w:rPr>
          <w:b/>
          <w:bCs/>
          <w:color w:val="auto"/>
        </w:rPr>
      </w:pPr>
    </w:p>
    <w:p w14:paraId="6E2443DE" w14:textId="060D4572" w:rsidR="00127C89" w:rsidRPr="002C77F2" w:rsidRDefault="00795019" w:rsidP="007A1045">
      <w:pPr>
        <w:pStyle w:val="ListParagraph"/>
        <w:numPr>
          <w:ilvl w:val="0"/>
          <w:numId w:val="5"/>
        </w:numPr>
        <w:tabs>
          <w:tab w:val="left" w:pos="709"/>
          <w:tab w:val="left" w:pos="3544"/>
          <w:tab w:val="left" w:pos="3686"/>
          <w:tab w:val="left" w:pos="3828"/>
        </w:tabs>
        <w:autoSpaceDE w:val="0"/>
        <w:autoSpaceDN w:val="0"/>
        <w:adjustRightInd w:val="0"/>
        <w:ind w:left="567" w:hanging="141"/>
        <w:jc w:val="center"/>
        <w:rPr>
          <w:rFonts w:ascii="Times New Roman" w:eastAsia="Calibri" w:hAnsi="Times New Roman"/>
          <w:sz w:val="24"/>
          <w:szCs w:val="24"/>
          <w:lang w:val="lt-LT"/>
        </w:rPr>
      </w:pPr>
      <w:r w:rsidRPr="007D5FBD">
        <w:rPr>
          <w:rFonts w:ascii="Times New Roman" w:eastAsia="Calibri" w:hAnsi="Times New Roman"/>
          <w:b/>
          <w:bCs/>
          <w:sz w:val="24"/>
          <w:szCs w:val="24"/>
          <w:lang w:val="lt-LT"/>
        </w:rPr>
        <w:t xml:space="preserve">PIRKIMO </w:t>
      </w:r>
      <w:r w:rsidR="003B26CA" w:rsidRPr="007D5FBD">
        <w:rPr>
          <w:rFonts w:ascii="Times New Roman" w:eastAsia="Calibri" w:hAnsi="Times New Roman"/>
          <w:b/>
          <w:bCs/>
          <w:sz w:val="24"/>
          <w:szCs w:val="24"/>
          <w:lang w:val="lt-LT"/>
        </w:rPr>
        <w:t>TIKSLAS</w:t>
      </w:r>
      <w:r w:rsidR="001E622C">
        <w:rPr>
          <w:rFonts w:ascii="Times New Roman" w:eastAsia="Calibri" w:hAnsi="Times New Roman"/>
          <w:b/>
          <w:bCs/>
          <w:sz w:val="24"/>
          <w:szCs w:val="24"/>
          <w:lang w:val="lt-LT"/>
        </w:rPr>
        <w:t xml:space="preserve"> IR PIRKIMO OBJEKTAS</w:t>
      </w:r>
    </w:p>
    <w:p w14:paraId="11DAB13A" w14:textId="77777777" w:rsidR="00CC2839" w:rsidRDefault="00CC2839" w:rsidP="00CC2839">
      <w:pPr>
        <w:pStyle w:val="ListParagraph"/>
        <w:tabs>
          <w:tab w:val="left" w:pos="0"/>
          <w:tab w:val="left" w:pos="426"/>
          <w:tab w:val="left" w:pos="993"/>
        </w:tabs>
        <w:autoSpaceDE w:val="0"/>
        <w:autoSpaceDN w:val="0"/>
        <w:adjustRightInd w:val="0"/>
        <w:ind w:left="0"/>
        <w:jc w:val="both"/>
        <w:rPr>
          <w:rFonts w:ascii="Times New Roman" w:eastAsia="Calibri" w:hAnsi="Times New Roman"/>
          <w:sz w:val="24"/>
          <w:szCs w:val="24"/>
          <w:lang w:val="lt-LT"/>
        </w:rPr>
      </w:pPr>
    </w:p>
    <w:p w14:paraId="6E2443E0" w14:textId="257D6C6A" w:rsidR="008E745E" w:rsidRDefault="00CC2839" w:rsidP="00CC2839">
      <w:pPr>
        <w:pStyle w:val="ListParagraph"/>
        <w:tabs>
          <w:tab w:val="left" w:pos="0"/>
          <w:tab w:val="left" w:pos="426"/>
          <w:tab w:val="left" w:pos="993"/>
        </w:tabs>
        <w:autoSpaceDE w:val="0"/>
        <w:autoSpaceDN w:val="0"/>
        <w:adjustRightInd w:val="0"/>
        <w:ind w:left="0"/>
        <w:jc w:val="both"/>
        <w:rPr>
          <w:rFonts w:ascii="Times New Roman" w:eastAsia="Calibri" w:hAnsi="Times New Roman"/>
          <w:sz w:val="24"/>
          <w:szCs w:val="24"/>
          <w:lang w:val="lt-LT"/>
        </w:rPr>
      </w:pPr>
      <w:r>
        <w:rPr>
          <w:rFonts w:ascii="Times New Roman" w:eastAsia="Calibri" w:hAnsi="Times New Roman"/>
          <w:sz w:val="24"/>
          <w:szCs w:val="24"/>
          <w:lang w:val="lt-LT"/>
        </w:rPr>
        <w:tab/>
      </w:r>
      <w:r>
        <w:rPr>
          <w:rFonts w:ascii="Times New Roman" w:eastAsia="Calibri" w:hAnsi="Times New Roman"/>
          <w:sz w:val="24"/>
          <w:szCs w:val="24"/>
          <w:lang w:val="lt-LT"/>
        </w:rPr>
        <w:tab/>
      </w:r>
      <w:r w:rsidR="003F625A">
        <w:rPr>
          <w:rFonts w:ascii="Times New Roman" w:eastAsia="Calibri" w:hAnsi="Times New Roman"/>
          <w:sz w:val="24"/>
          <w:szCs w:val="24"/>
          <w:lang w:val="lt-LT"/>
        </w:rPr>
        <w:t xml:space="preserve">1.1. </w:t>
      </w:r>
      <w:r w:rsidR="000272CE">
        <w:rPr>
          <w:rFonts w:ascii="Times New Roman" w:eastAsia="Calibri" w:hAnsi="Times New Roman"/>
          <w:sz w:val="24"/>
          <w:szCs w:val="24"/>
          <w:lang w:val="lt-LT"/>
        </w:rPr>
        <w:t>Valstybės vaiko teisių apsaugos ir įvaikinimo tarnyba prie S</w:t>
      </w:r>
      <w:r w:rsidR="008E745E" w:rsidRPr="00172E85">
        <w:rPr>
          <w:rFonts w:ascii="Times New Roman" w:eastAsia="Calibri" w:hAnsi="Times New Roman"/>
          <w:sz w:val="24"/>
          <w:szCs w:val="24"/>
          <w:lang w:val="lt-LT"/>
        </w:rPr>
        <w:t>ocialinės apsaugos ir darbo ministerij</w:t>
      </w:r>
      <w:r w:rsidR="000272CE">
        <w:rPr>
          <w:rFonts w:ascii="Times New Roman" w:eastAsia="Calibri" w:hAnsi="Times New Roman"/>
          <w:sz w:val="24"/>
          <w:szCs w:val="24"/>
          <w:lang w:val="lt-LT"/>
        </w:rPr>
        <w:t xml:space="preserve">os </w:t>
      </w:r>
      <w:r w:rsidR="008E745E" w:rsidRPr="00172E85">
        <w:rPr>
          <w:rFonts w:ascii="Times New Roman" w:eastAsia="Calibri" w:hAnsi="Times New Roman"/>
          <w:sz w:val="24"/>
          <w:szCs w:val="24"/>
          <w:lang w:val="lt-LT"/>
        </w:rPr>
        <w:t>(toliau – Perkančioji organizacija</w:t>
      </w:r>
      <w:r w:rsidR="00476498" w:rsidRPr="00172E85">
        <w:rPr>
          <w:rFonts w:ascii="Times New Roman" w:eastAsia="Calibri" w:hAnsi="Times New Roman"/>
          <w:sz w:val="24"/>
          <w:szCs w:val="24"/>
          <w:lang w:val="lt-LT"/>
        </w:rPr>
        <w:t>,</w:t>
      </w:r>
      <w:r w:rsidR="000272CE">
        <w:rPr>
          <w:rFonts w:ascii="Times New Roman" w:eastAsia="Calibri" w:hAnsi="Times New Roman"/>
          <w:sz w:val="24"/>
          <w:szCs w:val="24"/>
          <w:lang w:val="lt-LT"/>
        </w:rPr>
        <w:t xml:space="preserve"> Tarnyba</w:t>
      </w:r>
      <w:r w:rsidR="008E745E" w:rsidRPr="00172E85">
        <w:rPr>
          <w:rFonts w:ascii="Times New Roman" w:eastAsia="Calibri" w:hAnsi="Times New Roman"/>
          <w:sz w:val="24"/>
          <w:szCs w:val="24"/>
          <w:lang w:val="lt-LT"/>
        </w:rPr>
        <w:t xml:space="preserve">) perka </w:t>
      </w:r>
      <w:proofErr w:type="spellStart"/>
      <w:r w:rsidR="00F74A49">
        <w:rPr>
          <w:rFonts w:ascii="Times New Roman" w:hAnsi="Times New Roman"/>
          <w:b/>
          <w:sz w:val="24"/>
        </w:rPr>
        <w:t>men</w:t>
      </w:r>
      <w:r w:rsidR="007B760D">
        <w:rPr>
          <w:rFonts w:ascii="Times New Roman" w:hAnsi="Times New Roman"/>
          <w:b/>
          <w:sz w:val="24"/>
        </w:rPr>
        <w:t>i</w:t>
      </w:r>
      <w:r w:rsidR="00F74A49">
        <w:rPr>
          <w:rFonts w:ascii="Times New Roman" w:hAnsi="Times New Roman"/>
          <w:b/>
          <w:sz w:val="24"/>
        </w:rPr>
        <w:t>u</w:t>
      </w:r>
      <w:proofErr w:type="spellEnd"/>
      <w:r w:rsidR="00F74A49">
        <w:rPr>
          <w:rFonts w:ascii="Times New Roman" w:hAnsi="Times New Roman"/>
          <w:b/>
          <w:sz w:val="24"/>
        </w:rPr>
        <w:t xml:space="preserve"> juostos </w:t>
      </w:r>
      <w:r w:rsidR="007B760D">
        <w:rPr>
          <w:rFonts w:ascii="Times New Roman" w:hAnsi="Times New Roman"/>
          <w:b/>
          <w:sz w:val="24"/>
        </w:rPr>
        <w:t xml:space="preserve">pozicijos ir vidinių pranešimų </w:t>
      </w:r>
      <w:r w:rsidR="00F74A49">
        <w:rPr>
          <w:rFonts w:ascii="Times New Roman" w:hAnsi="Times New Roman"/>
          <w:b/>
          <w:sz w:val="24"/>
        </w:rPr>
        <w:t>virtualiųjų dienynų platformose paslaug</w:t>
      </w:r>
      <w:r w:rsidR="007B760D">
        <w:rPr>
          <w:rFonts w:ascii="Times New Roman" w:hAnsi="Times New Roman"/>
          <w:b/>
          <w:sz w:val="24"/>
        </w:rPr>
        <w:t>a</w:t>
      </w:r>
      <w:r w:rsidR="00F74A49">
        <w:rPr>
          <w:rFonts w:ascii="Times New Roman" w:hAnsi="Times New Roman"/>
          <w:b/>
          <w:sz w:val="24"/>
        </w:rPr>
        <w:t>s</w:t>
      </w:r>
      <w:r w:rsidR="00F74A49">
        <w:rPr>
          <w:rFonts w:ascii="Times New Roman" w:eastAsia="Calibri" w:hAnsi="Times New Roman"/>
          <w:sz w:val="24"/>
          <w:szCs w:val="24"/>
          <w:lang w:eastAsia="lt-LT"/>
        </w:rPr>
        <w:t>.</w:t>
      </w:r>
      <w:r w:rsidR="001E622C">
        <w:rPr>
          <w:rFonts w:ascii="Times New Roman" w:eastAsia="Calibri" w:hAnsi="Times New Roman"/>
          <w:sz w:val="24"/>
          <w:szCs w:val="24"/>
          <w:lang w:val="lt-LT"/>
        </w:rPr>
        <w:t xml:space="preserve"> Pirkimo objektas skaidom</w:t>
      </w:r>
      <w:r w:rsidR="00EF2171">
        <w:rPr>
          <w:rFonts w:ascii="Times New Roman" w:eastAsia="Calibri" w:hAnsi="Times New Roman"/>
          <w:sz w:val="24"/>
          <w:szCs w:val="24"/>
          <w:lang w:val="lt-LT"/>
        </w:rPr>
        <w:t>as</w:t>
      </w:r>
      <w:r w:rsidR="001E622C">
        <w:rPr>
          <w:rFonts w:ascii="Times New Roman" w:eastAsia="Calibri" w:hAnsi="Times New Roman"/>
          <w:sz w:val="24"/>
          <w:szCs w:val="24"/>
          <w:lang w:val="lt-LT"/>
        </w:rPr>
        <w:t xml:space="preserve"> į dvi atskiras pirkimo dalis:</w:t>
      </w:r>
    </w:p>
    <w:p w14:paraId="7C116F99" w14:textId="705A3F59" w:rsidR="00CC2839" w:rsidRDefault="00CC2839" w:rsidP="00CC2839">
      <w:pPr>
        <w:tabs>
          <w:tab w:val="left" w:pos="426"/>
          <w:tab w:val="left" w:pos="993"/>
        </w:tabs>
        <w:autoSpaceDE w:val="0"/>
        <w:autoSpaceDN w:val="0"/>
        <w:adjustRightInd w:val="0"/>
        <w:rPr>
          <w:rFonts w:ascii="Times New Roman" w:eastAsia="Calibri" w:hAnsi="Times New Roman"/>
          <w:sz w:val="24"/>
          <w:szCs w:val="24"/>
          <w:lang w:val="lt-LT"/>
        </w:rPr>
      </w:pPr>
      <w:r>
        <w:rPr>
          <w:rFonts w:ascii="Times New Roman" w:eastAsia="Calibri" w:hAnsi="Times New Roman"/>
          <w:sz w:val="24"/>
          <w:szCs w:val="24"/>
          <w:lang w:val="lt-LT"/>
        </w:rPr>
        <w:tab/>
      </w:r>
      <w:r>
        <w:rPr>
          <w:rFonts w:ascii="Times New Roman" w:eastAsia="Calibri" w:hAnsi="Times New Roman"/>
          <w:sz w:val="24"/>
          <w:szCs w:val="24"/>
          <w:lang w:val="lt-LT"/>
        </w:rPr>
        <w:tab/>
      </w:r>
      <w:r w:rsidR="003F625A">
        <w:rPr>
          <w:rFonts w:ascii="Times New Roman" w:eastAsia="Calibri" w:hAnsi="Times New Roman"/>
          <w:sz w:val="24"/>
          <w:szCs w:val="24"/>
          <w:lang w:val="lt-LT"/>
        </w:rPr>
        <w:t>1.1.1.</w:t>
      </w:r>
      <w:r w:rsidR="00C31650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1E622C">
        <w:rPr>
          <w:rFonts w:ascii="Times New Roman" w:eastAsia="Calibri" w:hAnsi="Times New Roman"/>
          <w:sz w:val="24"/>
          <w:szCs w:val="24"/>
          <w:lang w:val="lt-LT"/>
        </w:rPr>
        <w:t xml:space="preserve">I pirkimo dalis </w:t>
      </w:r>
      <w:r w:rsidR="004E09AD" w:rsidRPr="004E09AD">
        <w:rPr>
          <w:rFonts w:ascii="Times New Roman" w:eastAsia="Calibri" w:hAnsi="Times New Roman"/>
          <w:sz w:val="24"/>
          <w:szCs w:val="24"/>
          <w:lang w:val="lt-LT"/>
        </w:rPr>
        <w:t>–</w:t>
      </w:r>
      <w:r w:rsidR="001E622C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7B760D">
        <w:rPr>
          <w:rFonts w:ascii="Times New Roman" w:hAnsi="Times New Roman"/>
          <w:color w:val="000000"/>
          <w:sz w:val="24"/>
          <w:szCs w:val="24"/>
        </w:rPr>
        <w:t>meniu juostos pozicijos ir vidinių pranešimų virtualaus dienyno</w:t>
      </w:r>
      <w:r>
        <w:rPr>
          <w:rFonts w:ascii="Times New Roman" w:hAnsi="Times New Roman"/>
          <w:color w:val="000000"/>
          <w:sz w:val="24"/>
          <w:szCs w:val="24"/>
        </w:rPr>
        <w:t xml:space="preserve">, kuris </w:t>
      </w:r>
      <w:r w:rsidRPr="00F94784">
        <w:rPr>
          <w:rFonts w:ascii="Times New Roman" w:eastAsia="Calibri" w:hAnsi="Times New Roman"/>
          <w:sz w:val="24"/>
          <w:szCs w:val="24"/>
          <w:lang w:val="lt-LT"/>
        </w:rPr>
        <w:t>aptarnau</w:t>
      </w:r>
      <w:r>
        <w:rPr>
          <w:rFonts w:ascii="Times New Roman" w:eastAsia="Calibri" w:hAnsi="Times New Roman"/>
          <w:sz w:val="24"/>
          <w:szCs w:val="24"/>
          <w:lang w:val="lt-LT"/>
        </w:rPr>
        <w:t>ja</w:t>
      </w:r>
      <w:r w:rsidRPr="00F94784">
        <w:rPr>
          <w:rFonts w:ascii="Times New Roman" w:eastAsia="Calibri" w:hAnsi="Times New Roman"/>
          <w:sz w:val="24"/>
          <w:szCs w:val="24"/>
          <w:lang w:val="lt-LT"/>
        </w:rPr>
        <w:t xml:space="preserve"> ne mažiau nei 50 % švietimo įstaigų, kuriose mokosi 1</w:t>
      </w:r>
      <w:r w:rsidR="00F735D6" w:rsidRPr="004E09AD">
        <w:rPr>
          <w:rFonts w:ascii="Times New Roman" w:eastAsia="Calibri" w:hAnsi="Times New Roman"/>
          <w:sz w:val="24"/>
          <w:szCs w:val="24"/>
          <w:lang w:val="lt-LT"/>
        </w:rPr>
        <w:t>–</w:t>
      </w:r>
      <w:r w:rsidRPr="00F94784">
        <w:rPr>
          <w:rFonts w:ascii="Times New Roman" w:eastAsia="Calibri" w:hAnsi="Times New Roman"/>
          <w:sz w:val="24"/>
          <w:szCs w:val="24"/>
          <w:lang w:val="lt-LT"/>
        </w:rPr>
        <w:t>12 klasių moksleiviai</w:t>
      </w:r>
      <w:r>
        <w:rPr>
          <w:rFonts w:ascii="Times New Roman" w:eastAsia="Calibri" w:hAnsi="Times New Roman"/>
          <w:sz w:val="24"/>
          <w:szCs w:val="24"/>
          <w:lang w:val="lt-LT"/>
        </w:rPr>
        <w:t>,</w:t>
      </w:r>
      <w:r w:rsidR="00F735D6">
        <w:rPr>
          <w:rFonts w:ascii="Times New Roman" w:eastAsia="Calibri" w:hAnsi="Times New Roman"/>
          <w:sz w:val="24"/>
          <w:szCs w:val="24"/>
          <w:lang w:val="lt-LT"/>
        </w:rPr>
        <w:t xml:space="preserve"> turintis ne mažiau </w:t>
      </w:r>
      <w:r w:rsidR="00F735D6">
        <w:rPr>
          <w:rFonts w:ascii="Times New Roman" w:eastAsia="Calibri" w:hAnsi="Times New Roman"/>
          <w:sz w:val="24"/>
          <w:szCs w:val="24"/>
          <w:lang w:val="en-US"/>
        </w:rPr>
        <w:t>500 000 naudotoj</w:t>
      </w:r>
      <w:r w:rsidR="00F735D6">
        <w:rPr>
          <w:rFonts w:ascii="Times New Roman" w:eastAsia="Calibri" w:hAnsi="Times New Roman"/>
          <w:sz w:val="24"/>
          <w:szCs w:val="24"/>
          <w:lang w:val="lt-LT"/>
        </w:rPr>
        <w:t>ų,</w:t>
      </w:r>
      <w:r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7B760D">
        <w:rPr>
          <w:rFonts w:ascii="Times New Roman" w:hAnsi="Times New Roman"/>
          <w:color w:val="000000"/>
          <w:sz w:val="24"/>
          <w:szCs w:val="24"/>
        </w:rPr>
        <w:t xml:space="preserve"> pirkimo paslaugos;</w:t>
      </w:r>
    </w:p>
    <w:p w14:paraId="36F0EC80" w14:textId="33709E8E" w:rsidR="00CC2839" w:rsidRDefault="00CC2839" w:rsidP="00CC2839">
      <w:pPr>
        <w:tabs>
          <w:tab w:val="left" w:pos="426"/>
          <w:tab w:val="left" w:pos="993"/>
        </w:tabs>
        <w:autoSpaceDE w:val="0"/>
        <w:autoSpaceDN w:val="0"/>
        <w:adjustRightInd w:val="0"/>
        <w:rPr>
          <w:rFonts w:ascii="Times New Roman" w:eastAsia="Calibri" w:hAnsi="Times New Roman"/>
          <w:sz w:val="24"/>
          <w:szCs w:val="24"/>
          <w:lang w:val="lt-LT"/>
        </w:rPr>
      </w:pPr>
      <w:r>
        <w:rPr>
          <w:rFonts w:ascii="Times New Roman" w:eastAsia="Calibri" w:hAnsi="Times New Roman"/>
          <w:sz w:val="24"/>
          <w:szCs w:val="24"/>
          <w:lang w:val="lt-LT"/>
        </w:rPr>
        <w:tab/>
      </w:r>
      <w:r>
        <w:rPr>
          <w:rFonts w:ascii="Times New Roman" w:eastAsia="Calibri" w:hAnsi="Times New Roman"/>
          <w:sz w:val="24"/>
          <w:szCs w:val="24"/>
          <w:lang w:val="lt-LT"/>
        </w:rPr>
        <w:tab/>
      </w:r>
      <w:r w:rsidR="003F625A">
        <w:rPr>
          <w:rFonts w:ascii="Times New Roman" w:eastAsia="Calibri" w:hAnsi="Times New Roman"/>
          <w:sz w:val="24"/>
          <w:szCs w:val="24"/>
          <w:lang w:val="lt-LT"/>
        </w:rPr>
        <w:t>1.1.2.</w:t>
      </w:r>
      <w:r w:rsidR="00C31650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1E622C">
        <w:rPr>
          <w:rFonts w:ascii="Times New Roman" w:eastAsia="Calibri" w:hAnsi="Times New Roman"/>
          <w:sz w:val="24"/>
          <w:szCs w:val="24"/>
          <w:lang w:val="lt-LT"/>
        </w:rPr>
        <w:t xml:space="preserve">II pirkimo dalis </w:t>
      </w:r>
      <w:r w:rsidR="00AC66BD">
        <w:rPr>
          <w:rFonts w:ascii="Times New Roman" w:eastAsia="Calibri" w:hAnsi="Times New Roman"/>
          <w:sz w:val="24"/>
          <w:szCs w:val="24"/>
          <w:lang w:val="lt-LT"/>
        </w:rPr>
        <w:t>–</w:t>
      </w:r>
      <w:r w:rsidR="001E622C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7B760D">
        <w:rPr>
          <w:rFonts w:ascii="Times New Roman" w:hAnsi="Times New Roman"/>
          <w:color w:val="000000"/>
          <w:sz w:val="24"/>
          <w:szCs w:val="24"/>
        </w:rPr>
        <w:t>meniu juostos pozicijos ir vidinių pranešimų virtualaus dienyno</w:t>
      </w:r>
      <w:r w:rsidRPr="00CC2839">
        <w:rPr>
          <w:rFonts w:ascii="Times New Roman" w:hAnsi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/>
          <w:color w:val="000000"/>
          <w:sz w:val="24"/>
          <w:szCs w:val="24"/>
        </w:rPr>
        <w:t xml:space="preserve">kuris </w:t>
      </w:r>
      <w:r w:rsidRPr="00F94784">
        <w:rPr>
          <w:rFonts w:ascii="Times New Roman" w:eastAsia="Calibri" w:hAnsi="Times New Roman"/>
          <w:sz w:val="24"/>
          <w:szCs w:val="24"/>
          <w:lang w:val="lt-LT"/>
        </w:rPr>
        <w:t>aptarnau</w:t>
      </w:r>
      <w:r>
        <w:rPr>
          <w:rFonts w:ascii="Times New Roman" w:eastAsia="Calibri" w:hAnsi="Times New Roman"/>
          <w:sz w:val="24"/>
          <w:szCs w:val="24"/>
          <w:lang w:val="lt-LT"/>
        </w:rPr>
        <w:t>ja</w:t>
      </w:r>
      <w:r w:rsidRPr="00F94784">
        <w:rPr>
          <w:rFonts w:ascii="Times New Roman" w:eastAsia="Calibri" w:hAnsi="Times New Roman"/>
          <w:sz w:val="24"/>
          <w:szCs w:val="24"/>
          <w:lang w:val="lt-LT"/>
        </w:rPr>
        <w:t xml:space="preserve"> ne mažiau nei </w:t>
      </w:r>
      <w:r>
        <w:rPr>
          <w:rFonts w:ascii="Times New Roman" w:eastAsia="Calibri" w:hAnsi="Times New Roman"/>
          <w:sz w:val="24"/>
          <w:szCs w:val="24"/>
          <w:lang w:val="lt-LT"/>
        </w:rPr>
        <w:t>4</w:t>
      </w:r>
      <w:r w:rsidRPr="00F94784">
        <w:rPr>
          <w:rFonts w:ascii="Times New Roman" w:eastAsia="Calibri" w:hAnsi="Times New Roman"/>
          <w:sz w:val="24"/>
          <w:szCs w:val="24"/>
          <w:lang w:val="lt-LT"/>
        </w:rPr>
        <w:t>0 % švietimo įstaigų, kuriose mokosi 1</w:t>
      </w:r>
      <w:r w:rsidR="00F735D6" w:rsidRPr="004E09AD">
        <w:rPr>
          <w:rFonts w:ascii="Times New Roman" w:eastAsia="Calibri" w:hAnsi="Times New Roman"/>
          <w:sz w:val="24"/>
          <w:szCs w:val="24"/>
          <w:lang w:val="lt-LT"/>
        </w:rPr>
        <w:t>–</w:t>
      </w:r>
      <w:r w:rsidRPr="00F94784">
        <w:rPr>
          <w:rFonts w:ascii="Times New Roman" w:eastAsia="Calibri" w:hAnsi="Times New Roman"/>
          <w:sz w:val="24"/>
          <w:szCs w:val="24"/>
          <w:lang w:val="lt-LT"/>
        </w:rPr>
        <w:t>12 klasių moksleiviai</w:t>
      </w:r>
      <w:r>
        <w:rPr>
          <w:rFonts w:ascii="Times New Roman" w:eastAsia="Calibri" w:hAnsi="Times New Roman"/>
          <w:sz w:val="24"/>
          <w:szCs w:val="24"/>
          <w:lang w:val="lt-LT"/>
        </w:rPr>
        <w:t xml:space="preserve">, </w:t>
      </w:r>
      <w:r w:rsidR="00F735D6">
        <w:rPr>
          <w:rFonts w:ascii="Times New Roman" w:eastAsia="Calibri" w:hAnsi="Times New Roman"/>
          <w:sz w:val="24"/>
          <w:szCs w:val="24"/>
          <w:lang w:val="lt-LT"/>
        </w:rPr>
        <w:t xml:space="preserve">turintis ne mažiau </w:t>
      </w:r>
      <w:r w:rsidR="00F735D6">
        <w:rPr>
          <w:rFonts w:ascii="Times New Roman" w:eastAsia="Calibri" w:hAnsi="Times New Roman"/>
          <w:sz w:val="24"/>
          <w:szCs w:val="24"/>
          <w:lang w:val="en-US"/>
        </w:rPr>
        <w:t>400 000 naudotoj</w:t>
      </w:r>
      <w:r w:rsidR="00F735D6">
        <w:rPr>
          <w:rFonts w:ascii="Times New Roman" w:eastAsia="Calibri" w:hAnsi="Times New Roman"/>
          <w:sz w:val="24"/>
          <w:szCs w:val="24"/>
          <w:lang w:val="lt-LT"/>
        </w:rPr>
        <w:t xml:space="preserve">ų, </w:t>
      </w:r>
      <w:r w:rsidR="007B760D">
        <w:rPr>
          <w:rFonts w:ascii="Times New Roman" w:hAnsi="Times New Roman"/>
          <w:color w:val="000000"/>
          <w:sz w:val="24"/>
          <w:szCs w:val="24"/>
        </w:rPr>
        <w:t>pirkimo paslaugos;</w:t>
      </w:r>
    </w:p>
    <w:p w14:paraId="61FEE02B" w14:textId="77777777" w:rsidR="00CC2839" w:rsidRDefault="00CC2839" w:rsidP="00CC2839">
      <w:pPr>
        <w:tabs>
          <w:tab w:val="left" w:pos="426"/>
          <w:tab w:val="left" w:pos="993"/>
        </w:tabs>
        <w:autoSpaceDE w:val="0"/>
        <w:autoSpaceDN w:val="0"/>
        <w:adjustRightInd w:val="0"/>
        <w:rPr>
          <w:rFonts w:ascii="Times New Roman" w:eastAsia="Calibri" w:hAnsi="Times New Roman"/>
          <w:sz w:val="24"/>
          <w:szCs w:val="24"/>
          <w:lang w:val="lt-LT"/>
        </w:rPr>
      </w:pPr>
      <w:r>
        <w:rPr>
          <w:rFonts w:ascii="Times New Roman" w:eastAsia="Calibri" w:hAnsi="Times New Roman"/>
          <w:sz w:val="24"/>
          <w:szCs w:val="24"/>
          <w:lang w:val="lt-LT"/>
        </w:rPr>
        <w:tab/>
      </w:r>
      <w:r>
        <w:rPr>
          <w:rFonts w:ascii="Times New Roman" w:eastAsia="Calibri" w:hAnsi="Times New Roman"/>
          <w:sz w:val="24"/>
          <w:szCs w:val="24"/>
          <w:lang w:val="lt-LT"/>
        </w:rPr>
        <w:tab/>
      </w:r>
      <w:r w:rsidR="003F625A" w:rsidRPr="00CC2839">
        <w:rPr>
          <w:rFonts w:ascii="Times New Roman" w:eastAsia="Calibri" w:hAnsi="Times New Roman"/>
          <w:sz w:val="24"/>
          <w:szCs w:val="24"/>
          <w:lang w:val="lt-LT"/>
        </w:rPr>
        <w:t xml:space="preserve">1.2. </w:t>
      </w:r>
      <w:r w:rsidR="00AC66BD" w:rsidRPr="00CC2839">
        <w:rPr>
          <w:rFonts w:ascii="Times New Roman" w:eastAsia="Calibri" w:hAnsi="Times New Roman"/>
          <w:sz w:val="24"/>
          <w:szCs w:val="24"/>
          <w:lang w:val="lt-LT"/>
        </w:rPr>
        <w:t xml:space="preserve">Tiekėjai dalyvaujantys pirkime turi teisę teikti </w:t>
      </w:r>
      <w:r w:rsidR="00F44445" w:rsidRPr="00CC2839">
        <w:rPr>
          <w:rFonts w:ascii="Times New Roman" w:eastAsia="Calibri" w:hAnsi="Times New Roman"/>
          <w:sz w:val="24"/>
          <w:szCs w:val="24"/>
          <w:lang w:val="lt-LT"/>
        </w:rPr>
        <w:t>tik vienai iš pirkimo dalių</w:t>
      </w:r>
      <w:r w:rsidR="00AC66BD" w:rsidRPr="00CC2839">
        <w:rPr>
          <w:rFonts w:ascii="Times New Roman" w:eastAsia="Calibri" w:hAnsi="Times New Roman"/>
          <w:sz w:val="24"/>
          <w:szCs w:val="24"/>
          <w:lang w:val="lt-LT"/>
        </w:rPr>
        <w:t xml:space="preserve">. </w:t>
      </w:r>
    </w:p>
    <w:p w14:paraId="587E64E7" w14:textId="0E2DE96D" w:rsidR="00521E9B" w:rsidRPr="00CC2839" w:rsidRDefault="00CC2839" w:rsidP="00CC2839">
      <w:pPr>
        <w:tabs>
          <w:tab w:val="left" w:pos="426"/>
          <w:tab w:val="left" w:pos="993"/>
        </w:tabs>
        <w:autoSpaceDE w:val="0"/>
        <w:autoSpaceDN w:val="0"/>
        <w:adjustRightInd w:val="0"/>
        <w:rPr>
          <w:rFonts w:ascii="Times New Roman" w:eastAsia="Calibri" w:hAnsi="Times New Roman"/>
          <w:sz w:val="24"/>
          <w:szCs w:val="24"/>
          <w:lang w:val="lt-LT"/>
        </w:rPr>
      </w:pPr>
      <w:r>
        <w:rPr>
          <w:rFonts w:ascii="Times New Roman" w:eastAsia="Calibri" w:hAnsi="Times New Roman"/>
          <w:sz w:val="24"/>
          <w:szCs w:val="24"/>
          <w:lang w:val="lt-LT"/>
        </w:rPr>
        <w:tab/>
      </w:r>
      <w:r>
        <w:rPr>
          <w:rFonts w:ascii="Times New Roman" w:eastAsia="Calibri" w:hAnsi="Times New Roman"/>
          <w:sz w:val="24"/>
          <w:szCs w:val="24"/>
          <w:lang w:val="lt-LT"/>
        </w:rPr>
        <w:tab/>
      </w:r>
      <w:r w:rsidR="00521E9B" w:rsidRPr="00CC2839">
        <w:rPr>
          <w:rFonts w:ascii="Times New Roman" w:eastAsia="Calibri" w:hAnsi="Times New Roman"/>
          <w:sz w:val="24"/>
          <w:szCs w:val="24"/>
          <w:lang w:val="lt-LT"/>
        </w:rPr>
        <w:t>1.3.</w:t>
      </w:r>
      <w:r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521E9B" w:rsidRPr="00CC2839">
        <w:rPr>
          <w:rFonts w:ascii="Times New Roman" w:eastAsia="Calibri" w:hAnsi="Times New Roman"/>
          <w:sz w:val="24"/>
          <w:szCs w:val="24"/>
          <w:lang w:val="lt-LT"/>
        </w:rPr>
        <w:t>Paslaug</w:t>
      </w:r>
      <w:r w:rsidR="00521E9B" w:rsidRPr="00CC2839">
        <w:rPr>
          <w:rFonts w:ascii="Times New Roman" w:eastAsia="Calibri" w:hAnsi="Times New Roman" w:hint="eastAsia"/>
          <w:sz w:val="24"/>
          <w:szCs w:val="24"/>
          <w:lang w:val="lt-LT"/>
        </w:rPr>
        <w:t>ų</w:t>
      </w:r>
      <w:r w:rsidR="00521E9B" w:rsidRPr="00CC2839">
        <w:rPr>
          <w:rFonts w:ascii="Times New Roman" w:eastAsia="Calibri" w:hAnsi="Times New Roman"/>
          <w:sz w:val="24"/>
          <w:szCs w:val="24"/>
          <w:lang w:val="lt-LT"/>
        </w:rPr>
        <w:t xml:space="preserve"> pirkimo tikslas: viešinti informacij</w:t>
      </w:r>
      <w:r w:rsidR="00521E9B" w:rsidRPr="00CC2839">
        <w:rPr>
          <w:rFonts w:ascii="Times New Roman" w:eastAsia="Calibri" w:hAnsi="Times New Roman" w:hint="eastAsia"/>
          <w:sz w:val="24"/>
          <w:szCs w:val="24"/>
          <w:lang w:val="lt-LT"/>
        </w:rPr>
        <w:t>ą</w:t>
      </w:r>
      <w:r w:rsidR="00521E9B" w:rsidRPr="00CC2839">
        <w:rPr>
          <w:rFonts w:ascii="Times New Roman" w:eastAsia="Calibri" w:hAnsi="Times New Roman"/>
          <w:sz w:val="24"/>
          <w:szCs w:val="24"/>
          <w:lang w:val="lt-LT"/>
        </w:rPr>
        <w:t xml:space="preserve"> apie Vaiko teisi</w:t>
      </w:r>
      <w:r w:rsidR="00521E9B" w:rsidRPr="00CC2839">
        <w:rPr>
          <w:rFonts w:ascii="Times New Roman" w:eastAsia="Calibri" w:hAnsi="Times New Roman" w:hint="eastAsia"/>
          <w:sz w:val="24"/>
          <w:szCs w:val="24"/>
          <w:lang w:val="lt-LT"/>
        </w:rPr>
        <w:t>ų</w:t>
      </w:r>
      <w:r w:rsidR="00521E9B" w:rsidRPr="00CC2839">
        <w:rPr>
          <w:rFonts w:ascii="Times New Roman" w:eastAsia="Calibri" w:hAnsi="Times New Roman"/>
          <w:sz w:val="24"/>
          <w:szCs w:val="24"/>
          <w:lang w:val="lt-LT"/>
        </w:rPr>
        <w:t xml:space="preserve"> linij</w:t>
      </w:r>
      <w:r w:rsidR="00521E9B" w:rsidRPr="00CC2839">
        <w:rPr>
          <w:rFonts w:ascii="Times New Roman" w:eastAsia="Calibri" w:hAnsi="Times New Roman" w:hint="eastAsia"/>
          <w:sz w:val="24"/>
          <w:szCs w:val="24"/>
          <w:lang w:val="lt-LT"/>
        </w:rPr>
        <w:t>ą</w:t>
      </w:r>
      <w:r w:rsidR="00521E9B" w:rsidRPr="00CC2839">
        <w:rPr>
          <w:rFonts w:ascii="Times New Roman" w:eastAsia="Calibri" w:hAnsi="Times New Roman"/>
          <w:sz w:val="24"/>
          <w:szCs w:val="24"/>
          <w:lang w:val="lt-LT"/>
        </w:rPr>
        <w:t>, kuri yra prieinama visiems: t</w:t>
      </w:r>
      <w:r w:rsidR="00521E9B" w:rsidRPr="00CC2839">
        <w:rPr>
          <w:rFonts w:ascii="Times New Roman" w:eastAsia="Calibri" w:hAnsi="Times New Roman" w:hint="eastAsia"/>
          <w:sz w:val="24"/>
          <w:szCs w:val="24"/>
          <w:lang w:val="lt-LT"/>
        </w:rPr>
        <w:t>ė</w:t>
      </w:r>
      <w:r w:rsidR="00521E9B" w:rsidRPr="00CC2839">
        <w:rPr>
          <w:rFonts w:ascii="Times New Roman" w:eastAsia="Calibri" w:hAnsi="Times New Roman"/>
          <w:sz w:val="24"/>
          <w:szCs w:val="24"/>
          <w:lang w:val="lt-LT"/>
        </w:rPr>
        <w:t>vams (glob</w:t>
      </w:r>
      <w:r w:rsidR="00521E9B" w:rsidRPr="00CC2839">
        <w:rPr>
          <w:rFonts w:ascii="Times New Roman" w:eastAsia="Calibri" w:hAnsi="Times New Roman" w:hint="eastAsia"/>
          <w:sz w:val="24"/>
          <w:szCs w:val="24"/>
          <w:lang w:val="lt-LT"/>
        </w:rPr>
        <w:t>ė</w:t>
      </w:r>
      <w:r w:rsidR="00521E9B" w:rsidRPr="00CC2839">
        <w:rPr>
          <w:rFonts w:ascii="Times New Roman" w:eastAsia="Calibri" w:hAnsi="Times New Roman"/>
          <w:sz w:val="24"/>
          <w:szCs w:val="24"/>
          <w:lang w:val="lt-LT"/>
        </w:rPr>
        <w:t>jams), ugdymo specialistams ir svarbiausia vaikams. Kreiptis ir konsultuotis gali visi, norintys pasitarti, ar j</w:t>
      </w:r>
      <w:r w:rsidR="00521E9B" w:rsidRPr="00CC2839">
        <w:rPr>
          <w:rFonts w:ascii="Times New Roman" w:eastAsia="Calibri" w:hAnsi="Times New Roman" w:hint="eastAsia"/>
          <w:sz w:val="24"/>
          <w:szCs w:val="24"/>
          <w:lang w:val="lt-LT"/>
        </w:rPr>
        <w:t>ų</w:t>
      </w:r>
      <w:r w:rsidR="00521E9B" w:rsidRPr="00CC2839">
        <w:rPr>
          <w:rFonts w:ascii="Times New Roman" w:eastAsia="Calibri" w:hAnsi="Times New Roman"/>
          <w:sz w:val="24"/>
          <w:szCs w:val="24"/>
          <w:lang w:val="lt-LT"/>
        </w:rPr>
        <w:t xml:space="preserve"> matyt</w:t>
      </w:r>
      <w:r w:rsidR="00521E9B" w:rsidRPr="00CC2839">
        <w:rPr>
          <w:rFonts w:ascii="Times New Roman" w:eastAsia="Calibri" w:hAnsi="Times New Roman" w:hint="eastAsia"/>
          <w:sz w:val="24"/>
          <w:szCs w:val="24"/>
          <w:lang w:val="lt-LT"/>
        </w:rPr>
        <w:t>ą</w:t>
      </w:r>
      <w:r w:rsidR="00521E9B" w:rsidRPr="00CC2839">
        <w:rPr>
          <w:rFonts w:ascii="Times New Roman" w:eastAsia="Calibri" w:hAnsi="Times New Roman"/>
          <w:sz w:val="24"/>
          <w:szCs w:val="24"/>
          <w:lang w:val="lt-LT"/>
        </w:rPr>
        <w:t xml:space="preserve"> / patirt</w:t>
      </w:r>
      <w:r w:rsidR="00521E9B" w:rsidRPr="00CC2839">
        <w:rPr>
          <w:rFonts w:ascii="Times New Roman" w:eastAsia="Calibri" w:hAnsi="Times New Roman" w:hint="eastAsia"/>
          <w:sz w:val="24"/>
          <w:szCs w:val="24"/>
          <w:lang w:val="lt-LT"/>
        </w:rPr>
        <w:t>ą</w:t>
      </w:r>
      <w:r w:rsidR="00521E9B" w:rsidRPr="00CC2839">
        <w:rPr>
          <w:rFonts w:ascii="Times New Roman" w:eastAsia="Calibri" w:hAnsi="Times New Roman"/>
          <w:sz w:val="24"/>
          <w:szCs w:val="24"/>
          <w:lang w:val="lt-LT"/>
        </w:rPr>
        <w:t xml:space="preserve"> situacij</w:t>
      </w:r>
      <w:r w:rsidR="00521E9B" w:rsidRPr="00CC2839">
        <w:rPr>
          <w:rFonts w:ascii="Times New Roman" w:eastAsia="Calibri" w:hAnsi="Times New Roman" w:hint="eastAsia"/>
          <w:sz w:val="24"/>
          <w:szCs w:val="24"/>
          <w:lang w:val="lt-LT"/>
        </w:rPr>
        <w:t>ą</w:t>
      </w:r>
      <w:r w:rsidR="00521E9B" w:rsidRPr="00CC2839">
        <w:rPr>
          <w:rFonts w:ascii="Times New Roman" w:eastAsia="Calibri" w:hAnsi="Times New Roman"/>
          <w:sz w:val="24"/>
          <w:szCs w:val="24"/>
          <w:lang w:val="lt-LT"/>
        </w:rPr>
        <w:t xml:space="preserve"> galima laikyti vaiko teisi</w:t>
      </w:r>
      <w:r w:rsidR="00521E9B" w:rsidRPr="00CC2839">
        <w:rPr>
          <w:rFonts w:ascii="Times New Roman" w:eastAsia="Calibri" w:hAnsi="Times New Roman" w:hint="eastAsia"/>
          <w:sz w:val="24"/>
          <w:szCs w:val="24"/>
          <w:lang w:val="lt-LT"/>
        </w:rPr>
        <w:t>ų</w:t>
      </w:r>
      <w:r w:rsidR="00521E9B" w:rsidRPr="00CC2839">
        <w:rPr>
          <w:rFonts w:ascii="Times New Roman" w:eastAsia="Calibri" w:hAnsi="Times New Roman"/>
          <w:sz w:val="24"/>
          <w:szCs w:val="24"/>
          <w:lang w:val="lt-LT"/>
        </w:rPr>
        <w:t xml:space="preserve"> pažeidimu, ar ne.</w:t>
      </w:r>
    </w:p>
    <w:p w14:paraId="7ABA5E6B" w14:textId="3FBBB7BE" w:rsidR="00AC66BD" w:rsidRPr="00581C12" w:rsidRDefault="00AC66BD" w:rsidP="007A1045">
      <w:pPr>
        <w:tabs>
          <w:tab w:val="left" w:pos="0"/>
          <w:tab w:val="left" w:pos="426"/>
          <w:tab w:val="left" w:pos="993"/>
        </w:tabs>
        <w:autoSpaceDE w:val="0"/>
        <w:autoSpaceDN w:val="0"/>
        <w:adjustRightInd w:val="0"/>
        <w:jc w:val="both"/>
        <w:rPr>
          <w:rFonts w:ascii="Times New Roman" w:eastAsia="Calibri" w:hAnsi="Times New Roman"/>
          <w:sz w:val="24"/>
          <w:szCs w:val="24"/>
          <w:lang w:val="lt-LT"/>
        </w:rPr>
      </w:pPr>
    </w:p>
    <w:p w14:paraId="7B812A91" w14:textId="32C83FDA" w:rsidR="00F82BCE" w:rsidRPr="00172E85" w:rsidRDefault="00FC5742" w:rsidP="007A1045">
      <w:pPr>
        <w:tabs>
          <w:tab w:val="left" w:pos="0"/>
          <w:tab w:val="left" w:pos="567"/>
        </w:tabs>
        <w:autoSpaceDE w:val="0"/>
        <w:autoSpaceDN w:val="0"/>
        <w:adjustRightInd w:val="0"/>
        <w:jc w:val="both"/>
        <w:rPr>
          <w:rFonts w:ascii="Times New Roman" w:eastAsia="Calibri" w:hAnsi="Times New Roman"/>
          <w:sz w:val="24"/>
          <w:szCs w:val="24"/>
          <w:lang w:val="lt-LT"/>
        </w:rPr>
      </w:pPr>
      <w:r>
        <w:rPr>
          <w:rFonts w:ascii="Times New Roman" w:eastAsia="Calibri" w:hAnsi="Times New Roman"/>
          <w:b/>
          <w:bCs/>
          <w:sz w:val="24"/>
          <w:szCs w:val="24"/>
          <w:lang w:val="lt-LT"/>
        </w:rPr>
        <w:tab/>
      </w:r>
    </w:p>
    <w:p w14:paraId="6E2443FF" w14:textId="31E2445B" w:rsidR="00067449" w:rsidRPr="009D557D" w:rsidRDefault="00795019" w:rsidP="009D557D">
      <w:pPr>
        <w:pStyle w:val="ListParagraph"/>
        <w:numPr>
          <w:ilvl w:val="0"/>
          <w:numId w:val="5"/>
        </w:numPr>
        <w:tabs>
          <w:tab w:val="left" w:pos="0"/>
          <w:tab w:val="left" w:pos="709"/>
          <w:tab w:val="left" w:pos="851"/>
        </w:tabs>
        <w:autoSpaceDE w:val="0"/>
        <w:autoSpaceDN w:val="0"/>
        <w:adjustRightInd w:val="0"/>
        <w:jc w:val="center"/>
        <w:rPr>
          <w:rFonts w:ascii="Times New Roman" w:eastAsia="Calibri" w:hAnsi="Times New Roman"/>
          <w:b/>
          <w:bCs/>
          <w:sz w:val="24"/>
          <w:szCs w:val="24"/>
          <w:lang w:val="lt-LT"/>
        </w:rPr>
      </w:pPr>
      <w:r w:rsidRPr="009D557D">
        <w:rPr>
          <w:rFonts w:ascii="Times New Roman" w:eastAsia="Calibri" w:hAnsi="Times New Roman"/>
          <w:b/>
          <w:bCs/>
          <w:sz w:val="24"/>
          <w:szCs w:val="24"/>
          <w:lang w:val="lt-LT"/>
        </w:rPr>
        <w:t>TECHNINIAI REIKALAVIMAI</w:t>
      </w:r>
      <w:r w:rsidR="00913C87" w:rsidRPr="009D557D">
        <w:rPr>
          <w:rFonts w:ascii="Times New Roman" w:eastAsia="Calibri" w:hAnsi="Times New Roman"/>
          <w:b/>
          <w:bCs/>
          <w:sz w:val="24"/>
          <w:szCs w:val="24"/>
          <w:lang w:val="lt-LT"/>
        </w:rPr>
        <w:t xml:space="preserve"> TAIKOMI I IR II PIRKIMO DALIMS</w:t>
      </w:r>
    </w:p>
    <w:p w14:paraId="2062BC16" w14:textId="77777777" w:rsidR="009D557D" w:rsidRPr="009D557D" w:rsidRDefault="009D557D" w:rsidP="009D557D">
      <w:pPr>
        <w:pStyle w:val="ListParagraph"/>
        <w:tabs>
          <w:tab w:val="left" w:pos="0"/>
          <w:tab w:val="left" w:pos="709"/>
          <w:tab w:val="left" w:pos="851"/>
        </w:tabs>
        <w:autoSpaceDE w:val="0"/>
        <w:autoSpaceDN w:val="0"/>
        <w:adjustRightInd w:val="0"/>
        <w:ind w:left="1080"/>
        <w:rPr>
          <w:rFonts w:ascii="Times New Roman" w:eastAsia="Calibri" w:hAnsi="Times New Roman"/>
          <w:b/>
          <w:bCs/>
          <w:sz w:val="24"/>
          <w:szCs w:val="24"/>
          <w:lang w:val="lt-LT"/>
        </w:rPr>
      </w:pPr>
    </w:p>
    <w:p w14:paraId="01F1C092" w14:textId="327544A2" w:rsidR="00521E9B" w:rsidRPr="00521E9B" w:rsidRDefault="00521E9B" w:rsidP="00521E9B">
      <w:pPr>
        <w:tabs>
          <w:tab w:val="left" w:pos="426"/>
          <w:tab w:val="left" w:pos="993"/>
        </w:tabs>
        <w:autoSpaceDE w:val="0"/>
        <w:autoSpaceDN w:val="0"/>
        <w:adjustRightInd w:val="0"/>
        <w:jc w:val="both"/>
        <w:rPr>
          <w:rFonts w:ascii="Times New Roman" w:eastAsia="Calibri" w:hAnsi="Times New Roman"/>
          <w:sz w:val="24"/>
          <w:szCs w:val="24"/>
          <w:lang w:val="lt-LT"/>
        </w:rPr>
      </w:pPr>
    </w:p>
    <w:p w14:paraId="421F887C" w14:textId="2EEF4BEC" w:rsidR="002166F5" w:rsidRDefault="002C77F2" w:rsidP="002C77F2">
      <w:pPr>
        <w:tabs>
          <w:tab w:val="left" w:pos="426"/>
          <w:tab w:val="left" w:pos="993"/>
        </w:tabs>
        <w:autoSpaceDE w:val="0"/>
        <w:autoSpaceDN w:val="0"/>
        <w:adjustRightInd w:val="0"/>
        <w:jc w:val="both"/>
        <w:rPr>
          <w:rFonts w:ascii="Times New Roman" w:eastAsia="Calibri" w:hAnsi="Times New Roman"/>
          <w:sz w:val="24"/>
          <w:szCs w:val="24"/>
          <w:lang w:val="lt-LT"/>
        </w:rPr>
      </w:pPr>
      <w:r>
        <w:rPr>
          <w:rFonts w:ascii="Times New Roman" w:eastAsia="Calibri" w:hAnsi="Times New Roman"/>
          <w:sz w:val="24"/>
          <w:szCs w:val="24"/>
          <w:lang w:val="lt-LT"/>
        </w:rPr>
        <w:tab/>
      </w:r>
      <w:r w:rsidRPr="002C77F2">
        <w:rPr>
          <w:rFonts w:ascii="Times New Roman" w:eastAsia="Calibri" w:hAnsi="Times New Roman"/>
          <w:sz w:val="24"/>
          <w:szCs w:val="24"/>
          <w:lang w:val="lt-LT"/>
        </w:rPr>
        <w:t>2.</w:t>
      </w:r>
      <w:r w:rsidR="00521E9B" w:rsidRPr="002C77F2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2166F5">
        <w:rPr>
          <w:rFonts w:ascii="Times New Roman" w:eastAsia="Calibri" w:hAnsi="Times New Roman"/>
          <w:sz w:val="24"/>
          <w:szCs w:val="24"/>
          <w:lang w:val="lt-LT"/>
        </w:rPr>
        <w:t>Paslaugą sudaro:</w:t>
      </w:r>
    </w:p>
    <w:p w14:paraId="06DF2559" w14:textId="61F3D857" w:rsidR="009D557D" w:rsidRPr="002C77F2" w:rsidRDefault="002166F5" w:rsidP="002C77F2">
      <w:pPr>
        <w:tabs>
          <w:tab w:val="left" w:pos="426"/>
          <w:tab w:val="left" w:pos="993"/>
        </w:tabs>
        <w:autoSpaceDE w:val="0"/>
        <w:autoSpaceDN w:val="0"/>
        <w:adjustRightInd w:val="0"/>
        <w:jc w:val="both"/>
        <w:rPr>
          <w:rFonts w:ascii="Times New Roman" w:eastAsia="Calibri" w:hAnsi="Times New Roman"/>
          <w:sz w:val="24"/>
          <w:szCs w:val="24"/>
          <w:lang w:val="lt-LT"/>
        </w:rPr>
      </w:pPr>
      <w:r>
        <w:rPr>
          <w:rFonts w:ascii="Times New Roman" w:eastAsia="Calibri" w:hAnsi="Times New Roman"/>
          <w:sz w:val="24"/>
          <w:szCs w:val="24"/>
          <w:lang w:val="en-US"/>
        </w:rPr>
        <w:tab/>
        <w:t xml:space="preserve">2.1. </w:t>
      </w:r>
      <w:r w:rsidR="002C77F2">
        <w:rPr>
          <w:rFonts w:ascii="Times New Roman" w:eastAsia="Calibri" w:hAnsi="Times New Roman"/>
          <w:sz w:val="24"/>
          <w:szCs w:val="24"/>
          <w:lang w:val="lt-LT"/>
        </w:rPr>
        <w:t>Meniu juostos</w:t>
      </w:r>
      <w:r w:rsidR="009D557D" w:rsidRPr="002C77F2">
        <w:rPr>
          <w:rFonts w:ascii="Times New Roman" w:eastAsia="Calibri" w:hAnsi="Times New Roman"/>
          <w:sz w:val="24"/>
          <w:szCs w:val="24"/>
          <w:lang w:val="lt-LT"/>
        </w:rPr>
        <w:t xml:space="preserve"> pozicijos paskelbimas virtualaus dienyno platformoje</w:t>
      </w:r>
      <w:r w:rsidR="00B30D5F">
        <w:rPr>
          <w:rFonts w:ascii="Times New Roman" w:eastAsia="Calibri" w:hAnsi="Times New Roman"/>
          <w:sz w:val="24"/>
          <w:szCs w:val="24"/>
          <w:lang w:val="lt-LT"/>
        </w:rPr>
        <w:t>.</w:t>
      </w:r>
    </w:p>
    <w:p w14:paraId="293D90E4" w14:textId="65B6E9B0" w:rsidR="00521E9B" w:rsidRPr="002C77F2" w:rsidRDefault="002C77F2" w:rsidP="002C77F2">
      <w:pPr>
        <w:tabs>
          <w:tab w:val="left" w:pos="426"/>
          <w:tab w:val="left" w:pos="993"/>
        </w:tabs>
        <w:autoSpaceDE w:val="0"/>
        <w:autoSpaceDN w:val="0"/>
        <w:adjustRightInd w:val="0"/>
        <w:jc w:val="both"/>
        <w:rPr>
          <w:rFonts w:ascii="Times New Roman" w:eastAsia="Calibri" w:hAnsi="Times New Roman"/>
          <w:sz w:val="24"/>
          <w:szCs w:val="24"/>
          <w:lang w:val="lt-LT"/>
        </w:rPr>
      </w:pPr>
      <w:r>
        <w:rPr>
          <w:rFonts w:ascii="Times New Roman" w:eastAsia="Calibri" w:hAnsi="Times New Roman"/>
          <w:sz w:val="24"/>
          <w:szCs w:val="24"/>
          <w:lang w:val="lt-LT"/>
        </w:rPr>
        <w:tab/>
        <w:t>2.</w:t>
      </w:r>
      <w:r w:rsidR="002166F5">
        <w:rPr>
          <w:rFonts w:ascii="Times New Roman" w:eastAsia="Calibri" w:hAnsi="Times New Roman"/>
          <w:sz w:val="24"/>
          <w:szCs w:val="24"/>
          <w:lang w:val="lt-LT"/>
        </w:rPr>
        <w:t>1.1</w:t>
      </w:r>
      <w:r>
        <w:rPr>
          <w:rFonts w:ascii="Times New Roman" w:eastAsia="Calibri" w:hAnsi="Times New Roman"/>
          <w:sz w:val="24"/>
          <w:szCs w:val="24"/>
          <w:lang w:val="lt-LT"/>
        </w:rPr>
        <w:t>. Meniu juostos</w:t>
      </w:r>
      <w:r w:rsidR="009D557D" w:rsidRPr="002C77F2">
        <w:rPr>
          <w:rFonts w:ascii="Times New Roman" w:eastAsia="Calibri" w:hAnsi="Times New Roman"/>
          <w:sz w:val="24"/>
          <w:szCs w:val="24"/>
          <w:lang w:val="lt-LT"/>
        </w:rPr>
        <w:t xml:space="preserve"> poziciją Paslaugos teikėjui pateiks Perkančioji organizacija ne v</w:t>
      </w:r>
      <w:r w:rsidR="009D557D" w:rsidRPr="002C77F2">
        <w:rPr>
          <w:rFonts w:ascii="Times New Roman" w:eastAsia="Calibri" w:hAnsi="Times New Roman" w:hint="eastAsia"/>
          <w:sz w:val="24"/>
          <w:szCs w:val="24"/>
          <w:lang w:val="lt-LT"/>
        </w:rPr>
        <w:t>ė</w:t>
      </w:r>
      <w:r w:rsidR="009D557D" w:rsidRPr="002C77F2">
        <w:rPr>
          <w:rFonts w:ascii="Times New Roman" w:eastAsia="Calibri" w:hAnsi="Times New Roman"/>
          <w:sz w:val="24"/>
          <w:szCs w:val="24"/>
          <w:lang w:val="lt-LT"/>
        </w:rPr>
        <w:t>liau</w:t>
      </w:r>
      <w:r w:rsidRPr="002C77F2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9D557D" w:rsidRPr="002C77F2">
        <w:rPr>
          <w:rFonts w:ascii="Times New Roman" w:eastAsia="Calibri" w:hAnsi="Times New Roman"/>
          <w:sz w:val="24"/>
          <w:szCs w:val="24"/>
          <w:lang w:val="lt-LT"/>
        </w:rPr>
        <w:t xml:space="preserve">kaip likus savaitei iki projekto paskelbimo virtualaus dienyno platformoje. </w:t>
      </w:r>
    </w:p>
    <w:p w14:paraId="618C98DE" w14:textId="33B0FBDE" w:rsidR="00521E9B" w:rsidRPr="002C77F2" w:rsidRDefault="002C77F2" w:rsidP="002C77F2">
      <w:pPr>
        <w:tabs>
          <w:tab w:val="left" w:pos="426"/>
          <w:tab w:val="left" w:pos="993"/>
        </w:tabs>
        <w:autoSpaceDE w:val="0"/>
        <w:autoSpaceDN w:val="0"/>
        <w:adjustRightInd w:val="0"/>
        <w:jc w:val="both"/>
        <w:rPr>
          <w:rFonts w:ascii="Times New Roman" w:eastAsia="Calibri" w:hAnsi="Times New Roman"/>
          <w:sz w:val="24"/>
          <w:szCs w:val="24"/>
          <w:lang w:val="lt-LT"/>
        </w:rPr>
      </w:pPr>
      <w:r>
        <w:rPr>
          <w:rFonts w:ascii="Times New Roman" w:eastAsia="Calibri" w:hAnsi="Times New Roman"/>
          <w:sz w:val="24"/>
          <w:szCs w:val="24"/>
          <w:lang w:val="lt-LT"/>
        </w:rPr>
        <w:tab/>
        <w:t>2.</w:t>
      </w:r>
      <w:r w:rsidR="002166F5">
        <w:rPr>
          <w:rFonts w:ascii="Times New Roman" w:eastAsia="Calibri" w:hAnsi="Times New Roman"/>
          <w:sz w:val="24"/>
          <w:szCs w:val="24"/>
          <w:lang w:val="lt-LT"/>
        </w:rPr>
        <w:t>1.2</w:t>
      </w:r>
      <w:r>
        <w:rPr>
          <w:rFonts w:ascii="Times New Roman" w:eastAsia="Calibri" w:hAnsi="Times New Roman"/>
          <w:sz w:val="24"/>
          <w:szCs w:val="24"/>
          <w:lang w:val="lt-LT"/>
        </w:rPr>
        <w:t>. Meniu juostos</w:t>
      </w:r>
      <w:r w:rsidR="009D557D" w:rsidRPr="002C77F2">
        <w:rPr>
          <w:rFonts w:ascii="Times New Roman" w:eastAsia="Calibri" w:hAnsi="Times New Roman"/>
          <w:sz w:val="24"/>
          <w:szCs w:val="24"/>
          <w:lang w:val="lt-LT"/>
        </w:rPr>
        <w:t xml:space="preserve"> pozicija privalo b</w:t>
      </w:r>
      <w:r w:rsidR="009D557D" w:rsidRPr="002C77F2">
        <w:rPr>
          <w:rFonts w:ascii="Times New Roman" w:eastAsia="Calibri" w:hAnsi="Times New Roman" w:hint="eastAsia"/>
          <w:sz w:val="24"/>
          <w:szCs w:val="24"/>
          <w:lang w:val="lt-LT"/>
        </w:rPr>
        <w:t>ū</w:t>
      </w:r>
      <w:r w:rsidR="009D557D" w:rsidRPr="002C77F2">
        <w:rPr>
          <w:rFonts w:ascii="Times New Roman" w:eastAsia="Calibri" w:hAnsi="Times New Roman"/>
          <w:sz w:val="24"/>
          <w:szCs w:val="24"/>
          <w:lang w:val="lt-LT"/>
        </w:rPr>
        <w:t xml:space="preserve">ti transliuojama vidiniams naudotojams, t. y. virtualaus dienyno platformoje registruotiems </w:t>
      </w:r>
      <w:r w:rsidR="009D557D" w:rsidRPr="002C77F2">
        <w:rPr>
          <w:rFonts w:ascii="Times New Roman" w:eastAsia="Calibri" w:hAnsi="Times New Roman"/>
          <w:sz w:val="24"/>
          <w:szCs w:val="24"/>
          <w:lang w:val="en-US"/>
        </w:rPr>
        <w:t>1</w:t>
      </w:r>
      <w:r w:rsidR="002166F5">
        <w:rPr>
          <w:rFonts w:ascii="Times New Roman" w:eastAsia="Calibri" w:hAnsi="Times New Roman"/>
          <w:sz w:val="24"/>
          <w:szCs w:val="24"/>
          <w:lang w:val="en-US"/>
        </w:rPr>
        <w:t>–</w:t>
      </w:r>
      <w:r w:rsidR="009D557D" w:rsidRPr="002C77F2">
        <w:rPr>
          <w:rFonts w:ascii="Times New Roman" w:eastAsia="Calibri" w:hAnsi="Times New Roman"/>
          <w:sz w:val="24"/>
          <w:szCs w:val="24"/>
          <w:lang w:val="en-US"/>
        </w:rPr>
        <w:t>12</w:t>
      </w:r>
      <w:r w:rsidR="009D557D" w:rsidRPr="002C77F2">
        <w:rPr>
          <w:rFonts w:ascii="Times New Roman" w:eastAsia="Calibri" w:hAnsi="Times New Roman"/>
          <w:sz w:val="24"/>
          <w:szCs w:val="24"/>
          <w:lang w:val="lt-LT"/>
        </w:rPr>
        <w:t xml:space="preserve"> klasi</w:t>
      </w:r>
      <w:r w:rsidR="009D557D" w:rsidRPr="002C77F2">
        <w:rPr>
          <w:rFonts w:ascii="Times New Roman" w:eastAsia="Calibri" w:hAnsi="Times New Roman" w:hint="eastAsia"/>
          <w:sz w:val="24"/>
          <w:szCs w:val="24"/>
          <w:lang w:val="lt-LT"/>
        </w:rPr>
        <w:t>ų</w:t>
      </w:r>
      <w:r w:rsidR="009D557D" w:rsidRPr="002C77F2">
        <w:rPr>
          <w:rFonts w:ascii="Times New Roman" w:eastAsia="Calibri" w:hAnsi="Times New Roman"/>
          <w:sz w:val="24"/>
          <w:szCs w:val="24"/>
          <w:lang w:val="lt-LT"/>
        </w:rPr>
        <w:t xml:space="preserve"> moksleiviams bei jų t</w:t>
      </w:r>
      <w:r w:rsidR="009D557D" w:rsidRPr="002C77F2">
        <w:rPr>
          <w:rFonts w:ascii="Times New Roman" w:eastAsia="Calibri" w:hAnsi="Times New Roman" w:hint="eastAsia"/>
          <w:sz w:val="24"/>
          <w:szCs w:val="24"/>
          <w:lang w:val="lt-LT"/>
        </w:rPr>
        <w:t>ė</w:t>
      </w:r>
      <w:r w:rsidR="009D557D" w:rsidRPr="002C77F2">
        <w:rPr>
          <w:rFonts w:ascii="Times New Roman" w:eastAsia="Calibri" w:hAnsi="Times New Roman"/>
          <w:sz w:val="24"/>
          <w:szCs w:val="24"/>
          <w:lang w:val="lt-LT"/>
        </w:rPr>
        <w:t>vams (globėjams) ir mokytojams.</w:t>
      </w:r>
    </w:p>
    <w:p w14:paraId="0E001616" w14:textId="3395F2FE" w:rsidR="00521E9B" w:rsidRPr="002C77F2" w:rsidRDefault="002C77F2" w:rsidP="002C77F2">
      <w:pPr>
        <w:tabs>
          <w:tab w:val="left" w:pos="426"/>
          <w:tab w:val="left" w:pos="993"/>
        </w:tabs>
        <w:autoSpaceDE w:val="0"/>
        <w:autoSpaceDN w:val="0"/>
        <w:adjustRightInd w:val="0"/>
        <w:jc w:val="both"/>
        <w:rPr>
          <w:rFonts w:ascii="Times New Roman" w:eastAsia="Calibri" w:hAnsi="Times New Roman"/>
          <w:sz w:val="24"/>
          <w:szCs w:val="24"/>
          <w:lang w:val="lt-LT"/>
        </w:rPr>
      </w:pPr>
      <w:r>
        <w:rPr>
          <w:rFonts w:ascii="Times New Roman" w:eastAsia="Calibri" w:hAnsi="Times New Roman"/>
          <w:sz w:val="24"/>
          <w:szCs w:val="24"/>
          <w:lang w:val="lt-LT"/>
        </w:rPr>
        <w:tab/>
        <w:t>2.</w:t>
      </w:r>
      <w:r w:rsidR="002166F5">
        <w:rPr>
          <w:rFonts w:ascii="Times New Roman" w:eastAsia="Calibri" w:hAnsi="Times New Roman"/>
          <w:sz w:val="24"/>
          <w:szCs w:val="24"/>
          <w:lang w:val="lt-LT"/>
        </w:rPr>
        <w:t>1.3</w:t>
      </w:r>
      <w:r>
        <w:rPr>
          <w:rFonts w:ascii="Times New Roman" w:eastAsia="Calibri" w:hAnsi="Times New Roman"/>
          <w:sz w:val="24"/>
          <w:szCs w:val="24"/>
          <w:lang w:val="lt-LT"/>
        </w:rPr>
        <w:t xml:space="preserve">. </w:t>
      </w:r>
      <w:r w:rsidR="009D557D" w:rsidRPr="002C77F2">
        <w:rPr>
          <w:rFonts w:ascii="Times New Roman" w:eastAsia="Calibri" w:hAnsi="Times New Roman"/>
          <w:sz w:val="24"/>
          <w:szCs w:val="24"/>
          <w:lang w:val="lt-LT"/>
        </w:rPr>
        <w:t>Tikslius galim</w:t>
      </w:r>
      <w:r>
        <w:rPr>
          <w:rFonts w:ascii="Times New Roman" w:eastAsia="Calibri" w:hAnsi="Times New Roman"/>
          <w:sz w:val="24"/>
          <w:szCs w:val="24"/>
          <w:lang w:val="lt-LT"/>
        </w:rPr>
        <w:t>us</w:t>
      </w:r>
      <w:r w:rsidR="009D557D" w:rsidRPr="002C77F2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>
        <w:rPr>
          <w:rFonts w:ascii="Times New Roman" w:eastAsia="Calibri" w:hAnsi="Times New Roman"/>
          <w:sz w:val="24"/>
          <w:szCs w:val="24"/>
          <w:lang w:val="lt-LT"/>
        </w:rPr>
        <w:t>Meniu juostos</w:t>
      </w:r>
      <w:r w:rsidR="009D557D" w:rsidRPr="002C77F2">
        <w:rPr>
          <w:rFonts w:ascii="Times New Roman" w:eastAsia="Calibri" w:hAnsi="Times New Roman"/>
          <w:sz w:val="24"/>
          <w:szCs w:val="24"/>
          <w:lang w:val="lt-LT"/>
        </w:rPr>
        <w:t xml:space="preserve"> dydžius Perkančioji organizacija Paslaugos tiekėjui privalo pateikti per tris darbo dienas nuo sutarties pasirašymo. </w:t>
      </w:r>
    </w:p>
    <w:p w14:paraId="125F6CD8" w14:textId="32800CF0" w:rsidR="00521E9B" w:rsidRPr="002C77F2" w:rsidRDefault="002C77F2" w:rsidP="002C77F2">
      <w:pPr>
        <w:tabs>
          <w:tab w:val="left" w:pos="426"/>
          <w:tab w:val="left" w:pos="993"/>
        </w:tabs>
        <w:autoSpaceDE w:val="0"/>
        <w:autoSpaceDN w:val="0"/>
        <w:adjustRightInd w:val="0"/>
        <w:jc w:val="both"/>
        <w:rPr>
          <w:rFonts w:ascii="Times New Roman" w:eastAsia="Calibri" w:hAnsi="Times New Roman"/>
          <w:sz w:val="24"/>
          <w:szCs w:val="24"/>
          <w:lang w:val="lt-LT"/>
        </w:rPr>
      </w:pPr>
      <w:r>
        <w:rPr>
          <w:rFonts w:ascii="Times New Roman" w:eastAsia="Calibri" w:hAnsi="Times New Roman"/>
          <w:sz w:val="24"/>
          <w:szCs w:val="24"/>
          <w:lang w:val="lt-LT"/>
        </w:rPr>
        <w:tab/>
        <w:t>2.</w:t>
      </w:r>
      <w:r w:rsidR="002166F5">
        <w:rPr>
          <w:rFonts w:ascii="Times New Roman" w:eastAsia="Calibri" w:hAnsi="Times New Roman"/>
          <w:sz w:val="24"/>
          <w:szCs w:val="24"/>
          <w:lang w:val="lt-LT"/>
        </w:rPr>
        <w:t>1.4</w:t>
      </w:r>
      <w:r>
        <w:rPr>
          <w:rFonts w:ascii="Times New Roman" w:eastAsia="Calibri" w:hAnsi="Times New Roman"/>
          <w:sz w:val="24"/>
          <w:szCs w:val="24"/>
          <w:lang w:val="lt-LT"/>
        </w:rPr>
        <w:t>. Meniu juostos</w:t>
      </w:r>
      <w:r w:rsidR="009D557D" w:rsidRPr="002C77F2">
        <w:rPr>
          <w:rFonts w:ascii="Times New Roman" w:eastAsia="Calibri" w:hAnsi="Times New Roman"/>
          <w:sz w:val="24"/>
          <w:szCs w:val="24"/>
          <w:lang w:val="lt-LT"/>
        </w:rPr>
        <w:t xml:space="preserve"> pozicija privalo b</w:t>
      </w:r>
      <w:r w:rsidR="009D557D" w:rsidRPr="002C77F2">
        <w:rPr>
          <w:rFonts w:ascii="Times New Roman" w:eastAsia="Calibri" w:hAnsi="Times New Roman" w:hint="eastAsia"/>
          <w:sz w:val="24"/>
          <w:szCs w:val="24"/>
          <w:lang w:val="lt-LT"/>
        </w:rPr>
        <w:t>ū</w:t>
      </w:r>
      <w:r w:rsidR="009D557D" w:rsidRPr="002C77F2">
        <w:rPr>
          <w:rFonts w:ascii="Times New Roman" w:eastAsia="Calibri" w:hAnsi="Times New Roman"/>
          <w:sz w:val="24"/>
          <w:szCs w:val="24"/>
          <w:lang w:val="lt-LT"/>
        </w:rPr>
        <w:t xml:space="preserve">ti transliuojama </w:t>
      </w:r>
      <w:r w:rsidR="002166F5">
        <w:rPr>
          <w:rFonts w:ascii="Times New Roman" w:eastAsia="Calibri" w:hAnsi="Times New Roman"/>
          <w:sz w:val="24"/>
          <w:szCs w:val="24"/>
          <w:lang w:val="lt-LT"/>
        </w:rPr>
        <w:t xml:space="preserve">2.1.2. </w:t>
      </w:r>
      <w:r w:rsidR="009D557D" w:rsidRPr="002C77F2">
        <w:rPr>
          <w:rFonts w:ascii="Times New Roman" w:eastAsia="Calibri" w:hAnsi="Times New Roman"/>
          <w:sz w:val="24"/>
          <w:szCs w:val="24"/>
          <w:lang w:val="lt-LT"/>
        </w:rPr>
        <w:t>punkte nurodytiems asmenims nuo 202</w:t>
      </w:r>
      <w:r w:rsidR="00DF2773">
        <w:rPr>
          <w:rFonts w:ascii="Times New Roman" w:eastAsia="Calibri" w:hAnsi="Times New Roman"/>
          <w:sz w:val="24"/>
          <w:szCs w:val="24"/>
          <w:lang w:val="lt-LT"/>
        </w:rPr>
        <w:t>5</w:t>
      </w:r>
      <w:r w:rsidR="009D557D" w:rsidRPr="002C77F2">
        <w:rPr>
          <w:rFonts w:ascii="Times New Roman" w:eastAsia="Calibri" w:hAnsi="Times New Roman"/>
          <w:sz w:val="24"/>
          <w:szCs w:val="24"/>
          <w:lang w:val="lt-LT"/>
        </w:rPr>
        <w:t xml:space="preserve"> m. </w:t>
      </w:r>
      <w:r>
        <w:rPr>
          <w:rFonts w:ascii="Times New Roman" w:eastAsia="Calibri" w:hAnsi="Times New Roman"/>
          <w:sz w:val="24"/>
          <w:szCs w:val="24"/>
          <w:lang w:val="lt-LT"/>
        </w:rPr>
        <w:t>rugsėjo</w:t>
      </w:r>
      <w:r w:rsidR="009D557D" w:rsidRPr="002C77F2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 w:rsidR="009D557D" w:rsidRPr="002C77F2">
        <w:rPr>
          <w:rFonts w:ascii="Times New Roman" w:eastAsia="Calibri" w:hAnsi="Times New Roman"/>
          <w:sz w:val="24"/>
          <w:szCs w:val="24"/>
          <w:lang w:val="en-US"/>
        </w:rPr>
        <w:t>1</w:t>
      </w:r>
      <w:r w:rsidR="009D557D" w:rsidRPr="002C77F2">
        <w:rPr>
          <w:rFonts w:ascii="Times New Roman" w:eastAsia="Calibri" w:hAnsi="Times New Roman"/>
          <w:sz w:val="24"/>
          <w:szCs w:val="24"/>
          <w:lang w:val="lt-LT"/>
        </w:rPr>
        <w:t xml:space="preserve"> d. iki 202</w:t>
      </w:r>
      <w:r w:rsidR="00DF2773">
        <w:rPr>
          <w:rFonts w:ascii="Times New Roman" w:eastAsia="Calibri" w:hAnsi="Times New Roman"/>
          <w:sz w:val="24"/>
          <w:szCs w:val="24"/>
          <w:lang w:val="lt-LT"/>
        </w:rPr>
        <w:t>6</w:t>
      </w:r>
      <w:r w:rsidR="009D557D" w:rsidRPr="002C77F2">
        <w:rPr>
          <w:rFonts w:ascii="Times New Roman" w:eastAsia="Calibri" w:hAnsi="Times New Roman"/>
          <w:sz w:val="24"/>
          <w:szCs w:val="24"/>
          <w:lang w:val="lt-LT"/>
        </w:rPr>
        <w:t xml:space="preserve"> m. birželio </w:t>
      </w:r>
      <w:r w:rsidR="008C1F76">
        <w:rPr>
          <w:rFonts w:ascii="Times New Roman" w:eastAsia="Calibri" w:hAnsi="Times New Roman"/>
          <w:sz w:val="24"/>
          <w:szCs w:val="24"/>
          <w:lang w:val="en-US"/>
        </w:rPr>
        <w:t>5</w:t>
      </w:r>
      <w:r w:rsidR="009D557D" w:rsidRPr="002C77F2">
        <w:rPr>
          <w:rFonts w:ascii="Times New Roman" w:eastAsia="Calibri" w:hAnsi="Times New Roman"/>
          <w:sz w:val="24"/>
          <w:szCs w:val="24"/>
          <w:lang w:val="lt-LT"/>
        </w:rPr>
        <w:t xml:space="preserve"> d. </w:t>
      </w:r>
    </w:p>
    <w:p w14:paraId="35D3073E" w14:textId="3F61C6EE" w:rsidR="002166F5" w:rsidRDefault="002C77F2" w:rsidP="002C77F2">
      <w:pPr>
        <w:tabs>
          <w:tab w:val="left" w:pos="426"/>
          <w:tab w:val="left" w:pos="993"/>
        </w:tabs>
        <w:autoSpaceDE w:val="0"/>
        <w:autoSpaceDN w:val="0"/>
        <w:adjustRightInd w:val="0"/>
        <w:jc w:val="both"/>
        <w:rPr>
          <w:rFonts w:ascii="Times New Roman" w:eastAsia="Calibri" w:hAnsi="Times New Roman"/>
          <w:sz w:val="24"/>
          <w:szCs w:val="24"/>
          <w:lang w:val="lt-LT"/>
        </w:rPr>
      </w:pPr>
      <w:r>
        <w:rPr>
          <w:rFonts w:ascii="Times New Roman" w:eastAsia="Calibri" w:hAnsi="Times New Roman"/>
          <w:sz w:val="24"/>
          <w:szCs w:val="24"/>
          <w:lang w:val="lt-LT"/>
        </w:rPr>
        <w:tab/>
      </w:r>
      <w:r w:rsidR="002166F5">
        <w:rPr>
          <w:rFonts w:ascii="Times New Roman" w:eastAsia="Calibri" w:hAnsi="Times New Roman"/>
          <w:sz w:val="24"/>
          <w:szCs w:val="24"/>
          <w:lang w:val="lt-LT"/>
        </w:rPr>
        <w:t xml:space="preserve">2.1.5. Meniu juostos pozicija </w:t>
      </w:r>
      <w:r w:rsidR="002166F5" w:rsidRPr="002C77F2">
        <w:rPr>
          <w:rFonts w:ascii="Times New Roman" w:eastAsia="Calibri" w:hAnsi="Times New Roman"/>
          <w:sz w:val="24"/>
          <w:szCs w:val="24"/>
          <w:lang w:val="lt-LT"/>
        </w:rPr>
        <w:t xml:space="preserve">privalo nukreipti </w:t>
      </w:r>
      <w:r w:rsidR="002166F5" w:rsidRPr="002C77F2">
        <w:rPr>
          <w:rFonts w:ascii="Times New Roman" w:eastAsia="Calibri" w:hAnsi="Times New Roman" w:hint="eastAsia"/>
          <w:sz w:val="24"/>
          <w:szCs w:val="24"/>
          <w:lang w:val="lt-LT"/>
        </w:rPr>
        <w:t>į</w:t>
      </w:r>
      <w:r w:rsidR="002166F5" w:rsidRPr="002C77F2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hyperlink r:id="rId8" w:history="1">
        <w:r w:rsidR="002166F5" w:rsidRPr="002C77F2">
          <w:rPr>
            <w:rStyle w:val="Hyperlink"/>
            <w:rFonts w:ascii="Times New Roman" w:eastAsia="Calibri" w:hAnsi="Times New Roman"/>
            <w:sz w:val="24"/>
            <w:szCs w:val="24"/>
            <w:lang w:val="lt-LT"/>
          </w:rPr>
          <w:t>https://vaikoteises.lrv.lt/lt/veiklos-sritys/vaiko-teisiu-linija</w:t>
        </w:r>
      </w:hyperlink>
      <w:r w:rsidR="002166F5" w:rsidRPr="002C77F2">
        <w:rPr>
          <w:rFonts w:ascii="Times New Roman" w:eastAsia="Calibri" w:hAnsi="Times New Roman"/>
          <w:sz w:val="24"/>
          <w:szCs w:val="24"/>
          <w:lang w:val="lt-LT"/>
        </w:rPr>
        <w:t xml:space="preserve">   tinklalap</w:t>
      </w:r>
      <w:r w:rsidR="002166F5" w:rsidRPr="002C77F2">
        <w:rPr>
          <w:rFonts w:ascii="Times New Roman" w:eastAsia="Calibri" w:hAnsi="Times New Roman" w:hint="eastAsia"/>
          <w:sz w:val="24"/>
          <w:szCs w:val="24"/>
          <w:lang w:val="lt-LT"/>
        </w:rPr>
        <w:t>į</w:t>
      </w:r>
      <w:r w:rsidR="002166F5" w:rsidRPr="002C77F2">
        <w:rPr>
          <w:rFonts w:ascii="Times New Roman" w:eastAsia="Calibri" w:hAnsi="Times New Roman"/>
          <w:sz w:val="24"/>
          <w:szCs w:val="24"/>
          <w:lang w:val="lt-LT"/>
        </w:rPr>
        <w:t>.</w:t>
      </w:r>
    </w:p>
    <w:p w14:paraId="49A51B8B" w14:textId="34660078" w:rsidR="00B30D5F" w:rsidRDefault="00B30D5F" w:rsidP="002C77F2">
      <w:pPr>
        <w:tabs>
          <w:tab w:val="left" w:pos="426"/>
          <w:tab w:val="left" w:pos="993"/>
        </w:tabs>
        <w:autoSpaceDE w:val="0"/>
        <w:autoSpaceDN w:val="0"/>
        <w:adjustRightInd w:val="0"/>
        <w:jc w:val="both"/>
        <w:rPr>
          <w:rFonts w:ascii="Times New Roman" w:eastAsia="Calibri" w:hAnsi="Times New Roman"/>
          <w:sz w:val="24"/>
          <w:szCs w:val="24"/>
          <w:lang w:val="lt-LT"/>
        </w:rPr>
      </w:pPr>
      <w:r>
        <w:rPr>
          <w:rFonts w:ascii="Times New Roman" w:eastAsia="Calibri" w:hAnsi="Times New Roman"/>
          <w:sz w:val="24"/>
          <w:szCs w:val="24"/>
          <w:lang w:val="lt-LT"/>
        </w:rPr>
        <w:tab/>
      </w:r>
      <w:r w:rsidRPr="00B30D5F">
        <w:rPr>
          <w:rFonts w:ascii="Times New Roman" w:eastAsia="Calibri" w:hAnsi="Times New Roman"/>
          <w:sz w:val="24"/>
          <w:szCs w:val="24"/>
          <w:lang w:val="lt-LT"/>
        </w:rPr>
        <w:t>2.</w:t>
      </w:r>
      <w:r>
        <w:rPr>
          <w:rFonts w:ascii="Times New Roman" w:eastAsia="Calibri" w:hAnsi="Times New Roman"/>
          <w:sz w:val="24"/>
          <w:szCs w:val="24"/>
          <w:lang w:val="lt-LT"/>
        </w:rPr>
        <w:t>1.6</w:t>
      </w:r>
      <w:r w:rsidRPr="00B30D5F">
        <w:rPr>
          <w:rFonts w:ascii="Times New Roman" w:eastAsia="Calibri" w:hAnsi="Times New Roman"/>
          <w:sz w:val="24"/>
          <w:szCs w:val="24"/>
          <w:lang w:val="lt-LT"/>
        </w:rPr>
        <w:t>. Po paslaugos įvykdymo, Paslaugos t</w:t>
      </w:r>
      <w:r>
        <w:rPr>
          <w:rFonts w:ascii="Times New Roman" w:eastAsia="Calibri" w:hAnsi="Times New Roman"/>
          <w:sz w:val="24"/>
          <w:szCs w:val="24"/>
          <w:lang w:val="lt-LT"/>
        </w:rPr>
        <w:t>ei</w:t>
      </w:r>
      <w:r w:rsidRPr="00B30D5F">
        <w:rPr>
          <w:rFonts w:ascii="Times New Roman" w:eastAsia="Calibri" w:hAnsi="Times New Roman"/>
          <w:sz w:val="24"/>
          <w:szCs w:val="24"/>
          <w:lang w:val="lt-LT"/>
        </w:rPr>
        <w:t>kėjas privalo prie rengiamos ataskaitos pridėti detalią  ir aiškią statistiką, kiek kartų ir kokie pasirinktos tikslinės auditorijos asmenys pamatė ir kiek paspaudė ant Meniu juostos pozicijos apsilankyti Užsakovo puslapyje.</w:t>
      </w:r>
    </w:p>
    <w:p w14:paraId="01064F3B" w14:textId="27B3A808" w:rsidR="002166F5" w:rsidRDefault="001D67CE" w:rsidP="002C77F2">
      <w:pPr>
        <w:tabs>
          <w:tab w:val="left" w:pos="426"/>
          <w:tab w:val="left" w:pos="993"/>
        </w:tabs>
        <w:autoSpaceDE w:val="0"/>
        <w:autoSpaceDN w:val="0"/>
        <w:adjustRightInd w:val="0"/>
        <w:jc w:val="both"/>
        <w:rPr>
          <w:rFonts w:ascii="Times New Roman" w:eastAsia="Calibri" w:hAnsi="Times New Roman"/>
          <w:sz w:val="24"/>
          <w:szCs w:val="24"/>
          <w:lang w:val="lt-LT"/>
        </w:rPr>
      </w:pPr>
      <w:r>
        <w:rPr>
          <w:rFonts w:ascii="Times New Roman" w:eastAsia="Calibri" w:hAnsi="Times New Roman"/>
          <w:sz w:val="24"/>
          <w:szCs w:val="24"/>
          <w:lang w:val="lt-LT"/>
        </w:rPr>
        <w:tab/>
      </w:r>
      <w:r>
        <w:rPr>
          <w:rFonts w:ascii="Times New Roman" w:eastAsia="Calibri" w:hAnsi="Times New Roman"/>
          <w:sz w:val="24"/>
          <w:szCs w:val="24"/>
          <w:lang w:val="en-US"/>
        </w:rPr>
        <w:t xml:space="preserve">2.2. </w:t>
      </w:r>
      <w:r w:rsidR="007D65BF">
        <w:rPr>
          <w:rFonts w:ascii="Times New Roman" w:eastAsia="Calibri" w:hAnsi="Times New Roman"/>
          <w:sz w:val="24"/>
          <w:szCs w:val="24"/>
          <w:lang w:val="en-US"/>
        </w:rPr>
        <w:t>Vidinio prane</w:t>
      </w:r>
      <w:r w:rsidR="007D65BF">
        <w:rPr>
          <w:rFonts w:ascii="Times New Roman" w:eastAsia="Calibri" w:hAnsi="Times New Roman"/>
          <w:sz w:val="24"/>
          <w:szCs w:val="24"/>
          <w:lang w:val="lt-LT"/>
        </w:rPr>
        <w:t>šimo siuntimas virtualaus dienyno platformoje.</w:t>
      </w:r>
    </w:p>
    <w:p w14:paraId="6E6A70F0" w14:textId="6E9C85A1" w:rsidR="001F49C5" w:rsidRDefault="007D65BF" w:rsidP="002C77F2">
      <w:pPr>
        <w:tabs>
          <w:tab w:val="left" w:pos="426"/>
          <w:tab w:val="left" w:pos="993"/>
        </w:tabs>
        <w:autoSpaceDE w:val="0"/>
        <w:autoSpaceDN w:val="0"/>
        <w:adjustRightInd w:val="0"/>
        <w:jc w:val="both"/>
        <w:rPr>
          <w:rFonts w:ascii="Times New Roman" w:eastAsia="Calibri" w:hAnsi="Times New Roman"/>
          <w:sz w:val="24"/>
          <w:szCs w:val="24"/>
          <w:lang w:val="en-US"/>
        </w:rPr>
      </w:pPr>
      <w:r>
        <w:rPr>
          <w:rFonts w:ascii="Times New Roman" w:eastAsia="Calibri" w:hAnsi="Times New Roman"/>
          <w:sz w:val="24"/>
          <w:szCs w:val="24"/>
          <w:lang w:val="lt-LT"/>
        </w:rPr>
        <w:tab/>
      </w:r>
      <w:r>
        <w:rPr>
          <w:rFonts w:ascii="Times New Roman" w:eastAsia="Calibri" w:hAnsi="Times New Roman"/>
          <w:sz w:val="24"/>
          <w:szCs w:val="24"/>
          <w:lang w:val="en-US"/>
        </w:rPr>
        <w:t xml:space="preserve">2.2.1. </w:t>
      </w:r>
      <w:r w:rsidR="001F49C5" w:rsidRPr="001F49C5">
        <w:rPr>
          <w:rFonts w:ascii="Times New Roman" w:eastAsia="Calibri" w:hAnsi="Times New Roman"/>
          <w:sz w:val="24"/>
          <w:szCs w:val="24"/>
          <w:lang w:val="en-US"/>
        </w:rPr>
        <w:t xml:space="preserve">Perkamų paslaugų apimtis </w:t>
      </w:r>
      <w:r w:rsidR="00FB0EF6">
        <w:rPr>
          <w:rFonts w:ascii="Times New Roman" w:eastAsia="Calibri" w:hAnsi="Times New Roman"/>
          <w:sz w:val="24"/>
          <w:szCs w:val="24"/>
          <w:lang w:val="en-US"/>
        </w:rPr>
        <w:t>– 9 vnt.</w:t>
      </w:r>
      <w:r w:rsidR="001F49C5">
        <w:rPr>
          <w:rFonts w:ascii="Times New Roman" w:eastAsia="Calibri" w:hAnsi="Times New Roman"/>
          <w:sz w:val="24"/>
          <w:szCs w:val="24"/>
          <w:lang w:val="en-US"/>
        </w:rPr>
        <w:t xml:space="preserve"> vidinių pranešimų.</w:t>
      </w:r>
    </w:p>
    <w:p w14:paraId="2820833B" w14:textId="5DAB3D6C" w:rsidR="007D65BF" w:rsidRPr="00FB0EF6" w:rsidRDefault="001F49C5" w:rsidP="002C77F2">
      <w:pPr>
        <w:tabs>
          <w:tab w:val="left" w:pos="426"/>
          <w:tab w:val="left" w:pos="993"/>
        </w:tabs>
        <w:autoSpaceDE w:val="0"/>
        <w:autoSpaceDN w:val="0"/>
        <w:adjustRightInd w:val="0"/>
        <w:jc w:val="both"/>
        <w:rPr>
          <w:rFonts w:ascii="Times New Roman" w:eastAsia="Calibri" w:hAnsi="Times New Roman"/>
          <w:sz w:val="24"/>
          <w:szCs w:val="24"/>
          <w:lang w:val="en-US"/>
        </w:rPr>
      </w:pPr>
      <w:r>
        <w:rPr>
          <w:rFonts w:ascii="Times New Roman" w:eastAsia="Calibri" w:hAnsi="Times New Roman"/>
          <w:sz w:val="24"/>
          <w:szCs w:val="24"/>
          <w:lang w:val="en-US"/>
        </w:rPr>
        <w:tab/>
        <w:t>2.2.2. Vidinių pranešimų</w:t>
      </w:r>
      <w:r w:rsidRPr="001F49C5">
        <w:rPr>
          <w:rFonts w:ascii="Times New Roman" w:eastAsia="Calibri" w:hAnsi="Times New Roman"/>
          <w:sz w:val="24"/>
          <w:szCs w:val="24"/>
          <w:lang w:val="en-US"/>
        </w:rPr>
        <w:t xml:space="preserve"> laikotarpis </w:t>
      </w:r>
      <w:r>
        <w:rPr>
          <w:rFonts w:ascii="Times New Roman" w:eastAsia="Calibri" w:hAnsi="Times New Roman"/>
          <w:sz w:val="24"/>
          <w:szCs w:val="24"/>
          <w:lang w:val="en-US"/>
        </w:rPr>
        <w:t xml:space="preserve">– </w:t>
      </w:r>
      <w:r w:rsidR="00FB0EF6">
        <w:rPr>
          <w:rFonts w:ascii="Times New Roman" w:eastAsia="Calibri" w:hAnsi="Times New Roman"/>
          <w:sz w:val="24"/>
          <w:szCs w:val="24"/>
          <w:lang w:val="en-US"/>
        </w:rPr>
        <w:t>nuo 202</w:t>
      </w:r>
      <w:r w:rsidR="00DF2773">
        <w:rPr>
          <w:rFonts w:ascii="Times New Roman" w:eastAsia="Calibri" w:hAnsi="Times New Roman"/>
          <w:sz w:val="24"/>
          <w:szCs w:val="24"/>
          <w:lang w:val="en-US"/>
        </w:rPr>
        <w:t>5</w:t>
      </w:r>
      <w:r w:rsidR="00FB0EF6">
        <w:rPr>
          <w:rFonts w:ascii="Times New Roman" w:eastAsia="Calibri" w:hAnsi="Times New Roman"/>
          <w:sz w:val="24"/>
          <w:szCs w:val="24"/>
          <w:lang w:val="en-US"/>
        </w:rPr>
        <w:t xml:space="preserve"> m. rugs</w:t>
      </w:r>
      <w:r w:rsidR="00FB0EF6">
        <w:rPr>
          <w:rFonts w:ascii="Times New Roman" w:eastAsia="Calibri" w:hAnsi="Times New Roman"/>
          <w:sz w:val="24"/>
          <w:szCs w:val="24"/>
          <w:lang w:val="lt-LT"/>
        </w:rPr>
        <w:t xml:space="preserve">ėjo </w:t>
      </w:r>
      <w:r w:rsidR="00FB0EF6">
        <w:rPr>
          <w:rFonts w:ascii="Times New Roman" w:eastAsia="Calibri" w:hAnsi="Times New Roman"/>
          <w:sz w:val="24"/>
          <w:szCs w:val="24"/>
          <w:lang w:val="en-US"/>
        </w:rPr>
        <w:t xml:space="preserve">1 d. iki </w:t>
      </w:r>
      <w:r w:rsidR="00FB0EF6" w:rsidRPr="002C77F2">
        <w:rPr>
          <w:rFonts w:ascii="Times New Roman" w:eastAsia="Calibri" w:hAnsi="Times New Roman"/>
          <w:sz w:val="24"/>
          <w:szCs w:val="24"/>
          <w:lang w:val="lt-LT"/>
        </w:rPr>
        <w:t>202</w:t>
      </w:r>
      <w:r w:rsidR="00DF2773">
        <w:rPr>
          <w:rFonts w:ascii="Times New Roman" w:eastAsia="Calibri" w:hAnsi="Times New Roman"/>
          <w:sz w:val="24"/>
          <w:szCs w:val="24"/>
          <w:lang w:val="lt-LT"/>
        </w:rPr>
        <w:t>6</w:t>
      </w:r>
      <w:r w:rsidR="00FB0EF6" w:rsidRPr="002C77F2">
        <w:rPr>
          <w:rFonts w:ascii="Times New Roman" w:eastAsia="Calibri" w:hAnsi="Times New Roman"/>
          <w:sz w:val="24"/>
          <w:szCs w:val="24"/>
          <w:lang w:val="lt-LT"/>
        </w:rPr>
        <w:t xml:space="preserve"> m. birželio </w:t>
      </w:r>
      <w:r w:rsidR="008C1F76">
        <w:rPr>
          <w:rFonts w:ascii="Times New Roman" w:eastAsia="Calibri" w:hAnsi="Times New Roman"/>
          <w:sz w:val="24"/>
          <w:szCs w:val="24"/>
          <w:lang w:val="en-US"/>
        </w:rPr>
        <w:t>5</w:t>
      </w:r>
      <w:r w:rsidR="00FB0EF6" w:rsidRPr="002C77F2">
        <w:rPr>
          <w:rFonts w:ascii="Times New Roman" w:eastAsia="Calibri" w:hAnsi="Times New Roman"/>
          <w:sz w:val="24"/>
          <w:szCs w:val="24"/>
          <w:lang w:val="lt-LT"/>
        </w:rPr>
        <w:t xml:space="preserve"> d.</w:t>
      </w:r>
      <w:r w:rsidR="00FB0EF6">
        <w:rPr>
          <w:rFonts w:ascii="Times New Roman" w:eastAsia="Calibri" w:hAnsi="Times New Roman"/>
          <w:sz w:val="24"/>
          <w:szCs w:val="24"/>
          <w:lang w:val="lt-LT"/>
        </w:rPr>
        <w:t xml:space="preserve"> </w:t>
      </w:r>
      <w:r>
        <w:rPr>
          <w:rFonts w:ascii="Times New Roman" w:eastAsia="Calibri" w:hAnsi="Times New Roman"/>
          <w:sz w:val="24"/>
          <w:szCs w:val="24"/>
          <w:lang w:val="lt-LT"/>
        </w:rPr>
        <w:t xml:space="preserve">Vidinis pranešimas turi būti siunčiamas darbo dienomis, kartą per mėnesį. </w:t>
      </w:r>
      <w:r w:rsidRPr="001F49C5">
        <w:rPr>
          <w:rFonts w:ascii="Times New Roman" w:eastAsia="Calibri" w:hAnsi="Times New Roman"/>
          <w:sz w:val="24"/>
          <w:szCs w:val="24"/>
          <w:lang w:val="lt-LT"/>
        </w:rPr>
        <w:t xml:space="preserve">Konkretus </w:t>
      </w:r>
      <w:r>
        <w:rPr>
          <w:rFonts w:ascii="Times New Roman" w:eastAsia="Calibri" w:hAnsi="Times New Roman"/>
          <w:sz w:val="24"/>
          <w:szCs w:val="24"/>
          <w:lang w:val="lt-LT"/>
        </w:rPr>
        <w:t>siunčiamų vidinių pranešimų grafikas</w:t>
      </w:r>
      <w:r w:rsidRPr="001F49C5">
        <w:rPr>
          <w:rFonts w:ascii="Times New Roman" w:eastAsia="Calibri" w:hAnsi="Times New Roman"/>
          <w:sz w:val="24"/>
          <w:szCs w:val="24"/>
          <w:lang w:val="lt-LT"/>
        </w:rPr>
        <w:t xml:space="preserve"> su Perkančiąja organizacija bus suderintas pasirašius pirkimo sutartį.</w:t>
      </w:r>
    </w:p>
    <w:p w14:paraId="006B2F2C" w14:textId="7B2B7CE0" w:rsidR="007D65BF" w:rsidRDefault="007D65BF" w:rsidP="002C77F2">
      <w:pPr>
        <w:tabs>
          <w:tab w:val="left" w:pos="426"/>
          <w:tab w:val="left" w:pos="993"/>
        </w:tabs>
        <w:autoSpaceDE w:val="0"/>
        <w:autoSpaceDN w:val="0"/>
        <w:adjustRightInd w:val="0"/>
        <w:jc w:val="both"/>
        <w:rPr>
          <w:rFonts w:ascii="Times New Roman" w:eastAsia="Calibri" w:hAnsi="Times New Roman"/>
          <w:sz w:val="24"/>
          <w:szCs w:val="24"/>
          <w:lang w:val="lt-LT"/>
        </w:rPr>
      </w:pPr>
      <w:r>
        <w:rPr>
          <w:rFonts w:ascii="Times New Roman" w:eastAsia="Calibri" w:hAnsi="Times New Roman"/>
          <w:sz w:val="24"/>
          <w:szCs w:val="24"/>
          <w:lang w:val="en-US"/>
        </w:rPr>
        <w:tab/>
        <w:t>2.2.</w:t>
      </w:r>
      <w:r w:rsidR="00B30D5F">
        <w:rPr>
          <w:rFonts w:ascii="Times New Roman" w:eastAsia="Calibri" w:hAnsi="Times New Roman"/>
          <w:sz w:val="24"/>
          <w:szCs w:val="24"/>
          <w:lang w:val="en-US"/>
        </w:rPr>
        <w:t>3</w:t>
      </w:r>
      <w:r>
        <w:rPr>
          <w:rFonts w:ascii="Times New Roman" w:eastAsia="Calibri" w:hAnsi="Times New Roman"/>
          <w:sz w:val="24"/>
          <w:szCs w:val="24"/>
          <w:lang w:val="en-US"/>
        </w:rPr>
        <w:t>. Vidinis prane</w:t>
      </w:r>
      <w:r>
        <w:rPr>
          <w:rFonts w:ascii="Times New Roman" w:eastAsia="Calibri" w:hAnsi="Times New Roman"/>
          <w:sz w:val="24"/>
          <w:szCs w:val="24"/>
          <w:lang w:val="lt-LT"/>
        </w:rPr>
        <w:t xml:space="preserve">šimas privalo būti siunčiamas vidiniams vartotojams, </w:t>
      </w:r>
      <w:r w:rsidRPr="002C77F2">
        <w:rPr>
          <w:rFonts w:ascii="Times New Roman" w:eastAsia="Calibri" w:hAnsi="Times New Roman"/>
          <w:sz w:val="24"/>
          <w:szCs w:val="24"/>
          <w:lang w:val="lt-LT"/>
        </w:rPr>
        <w:t xml:space="preserve">t. y. virtualaus dienyno platformoje registruotiems </w:t>
      </w:r>
      <w:r w:rsidRPr="002C77F2">
        <w:rPr>
          <w:rFonts w:ascii="Times New Roman" w:eastAsia="Calibri" w:hAnsi="Times New Roman"/>
          <w:sz w:val="24"/>
          <w:szCs w:val="24"/>
          <w:lang w:val="en-US"/>
        </w:rPr>
        <w:t>1</w:t>
      </w:r>
      <w:r>
        <w:rPr>
          <w:rFonts w:ascii="Times New Roman" w:eastAsia="Calibri" w:hAnsi="Times New Roman"/>
          <w:sz w:val="24"/>
          <w:szCs w:val="24"/>
          <w:lang w:val="en-US"/>
        </w:rPr>
        <w:t>–</w:t>
      </w:r>
      <w:r w:rsidRPr="002C77F2">
        <w:rPr>
          <w:rFonts w:ascii="Times New Roman" w:eastAsia="Calibri" w:hAnsi="Times New Roman"/>
          <w:sz w:val="24"/>
          <w:szCs w:val="24"/>
          <w:lang w:val="en-US"/>
        </w:rPr>
        <w:t>12</w:t>
      </w:r>
      <w:r w:rsidRPr="002C77F2">
        <w:rPr>
          <w:rFonts w:ascii="Times New Roman" w:eastAsia="Calibri" w:hAnsi="Times New Roman"/>
          <w:sz w:val="24"/>
          <w:szCs w:val="24"/>
          <w:lang w:val="lt-LT"/>
        </w:rPr>
        <w:t xml:space="preserve"> klasi</w:t>
      </w:r>
      <w:r w:rsidRPr="002C77F2">
        <w:rPr>
          <w:rFonts w:ascii="Times New Roman" w:eastAsia="Calibri" w:hAnsi="Times New Roman" w:hint="eastAsia"/>
          <w:sz w:val="24"/>
          <w:szCs w:val="24"/>
          <w:lang w:val="lt-LT"/>
        </w:rPr>
        <w:t>ų</w:t>
      </w:r>
      <w:r w:rsidRPr="002C77F2">
        <w:rPr>
          <w:rFonts w:ascii="Times New Roman" w:eastAsia="Calibri" w:hAnsi="Times New Roman"/>
          <w:sz w:val="24"/>
          <w:szCs w:val="24"/>
          <w:lang w:val="lt-LT"/>
        </w:rPr>
        <w:t xml:space="preserve"> moksleiviams bei jų t</w:t>
      </w:r>
      <w:r w:rsidRPr="002C77F2">
        <w:rPr>
          <w:rFonts w:ascii="Times New Roman" w:eastAsia="Calibri" w:hAnsi="Times New Roman" w:hint="eastAsia"/>
          <w:sz w:val="24"/>
          <w:szCs w:val="24"/>
          <w:lang w:val="lt-LT"/>
        </w:rPr>
        <w:t>ė</w:t>
      </w:r>
      <w:r w:rsidRPr="002C77F2">
        <w:rPr>
          <w:rFonts w:ascii="Times New Roman" w:eastAsia="Calibri" w:hAnsi="Times New Roman"/>
          <w:sz w:val="24"/>
          <w:szCs w:val="24"/>
          <w:lang w:val="lt-LT"/>
        </w:rPr>
        <w:t>vams (globėjams).</w:t>
      </w:r>
    </w:p>
    <w:p w14:paraId="608233C4" w14:textId="393B3D64" w:rsidR="001A2A3B" w:rsidRDefault="001A2A3B" w:rsidP="002C77F2">
      <w:pPr>
        <w:tabs>
          <w:tab w:val="left" w:pos="426"/>
          <w:tab w:val="left" w:pos="993"/>
        </w:tabs>
        <w:autoSpaceDE w:val="0"/>
        <w:autoSpaceDN w:val="0"/>
        <w:adjustRightInd w:val="0"/>
        <w:jc w:val="both"/>
        <w:rPr>
          <w:rFonts w:ascii="Times New Roman" w:eastAsia="Calibri" w:hAnsi="Times New Roman"/>
          <w:sz w:val="24"/>
          <w:szCs w:val="24"/>
          <w:lang w:val="lt-LT"/>
        </w:rPr>
      </w:pPr>
      <w:r>
        <w:rPr>
          <w:rFonts w:ascii="Times New Roman" w:eastAsia="Calibri" w:hAnsi="Times New Roman"/>
          <w:sz w:val="24"/>
          <w:szCs w:val="24"/>
          <w:lang w:val="lt-LT"/>
        </w:rPr>
        <w:tab/>
      </w:r>
      <w:r>
        <w:rPr>
          <w:rFonts w:ascii="Times New Roman" w:eastAsia="Calibri" w:hAnsi="Times New Roman"/>
          <w:sz w:val="24"/>
          <w:szCs w:val="24"/>
          <w:lang w:val="en-US"/>
        </w:rPr>
        <w:t>2.2.</w:t>
      </w:r>
      <w:r w:rsidR="00B30D5F">
        <w:rPr>
          <w:rFonts w:ascii="Times New Roman" w:eastAsia="Calibri" w:hAnsi="Times New Roman"/>
          <w:sz w:val="24"/>
          <w:szCs w:val="24"/>
          <w:lang w:val="en-US"/>
        </w:rPr>
        <w:t>4</w:t>
      </w:r>
      <w:r>
        <w:rPr>
          <w:rFonts w:ascii="Times New Roman" w:eastAsia="Calibri" w:hAnsi="Times New Roman"/>
          <w:sz w:val="24"/>
          <w:szCs w:val="24"/>
          <w:lang w:val="en-US"/>
        </w:rPr>
        <w:t xml:space="preserve">. </w:t>
      </w:r>
      <w:r>
        <w:rPr>
          <w:rFonts w:ascii="Times New Roman" w:eastAsia="Calibri" w:hAnsi="Times New Roman"/>
          <w:sz w:val="24"/>
          <w:szCs w:val="24"/>
          <w:lang w:val="lt-LT"/>
        </w:rPr>
        <w:t>Vidinis pranešimas privalo būti rodomas vidinėje elektroninio dienyno gautųjų pranešimų dėžutėje.</w:t>
      </w:r>
    </w:p>
    <w:p w14:paraId="112C9C6B" w14:textId="7AFCFEE9" w:rsidR="009D557D" w:rsidRPr="002C77F2" w:rsidRDefault="00B30D5F" w:rsidP="002C77F2">
      <w:pPr>
        <w:tabs>
          <w:tab w:val="left" w:pos="426"/>
          <w:tab w:val="left" w:pos="993"/>
        </w:tabs>
        <w:autoSpaceDE w:val="0"/>
        <w:autoSpaceDN w:val="0"/>
        <w:adjustRightInd w:val="0"/>
        <w:jc w:val="both"/>
        <w:rPr>
          <w:rFonts w:ascii="Times New Roman" w:eastAsia="Calibri" w:hAnsi="Times New Roman"/>
          <w:sz w:val="24"/>
          <w:szCs w:val="24"/>
          <w:lang w:val="lt-LT"/>
        </w:rPr>
      </w:pPr>
      <w:r>
        <w:rPr>
          <w:rFonts w:ascii="Times New Roman" w:eastAsia="Calibri" w:hAnsi="Times New Roman"/>
          <w:sz w:val="24"/>
          <w:szCs w:val="24"/>
          <w:lang w:val="lt-LT"/>
        </w:rPr>
        <w:lastRenderedPageBreak/>
        <w:tab/>
        <w:t xml:space="preserve">2.2.5. </w:t>
      </w:r>
      <w:r w:rsidR="0021156B">
        <w:rPr>
          <w:rFonts w:ascii="Times New Roman" w:eastAsia="Calibri" w:hAnsi="Times New Roman"/>
          <w:sz w:val="24"/>
          <w:szCs w:val="24"/>
          <w:lang w:val="lt-LT"/>
        </w:rPr>
        <w:t>Kas mėnesį</w:t>
      </w:r>
      <w:r w:rsidRPr="00DD6EAA">
        <w:rPr>
          <w:rFonts w:ascii="Times New Roman" w:eastAsia="Calibri" w:hAnsi="Times New Roman"/>
          <w:sz w:val="24"/>
          <w:szCs w:val="24"/>
          <w:lang w:val="lt-LT"/>
        </w:rPr>
        <w:t xml:space="preserve">, </w:t>
      </w:r>
      <w:r>
        <w:rPr>
          <w:rFonts w:ascii="Times New Roman" w:eastAsia="Calibri" w:hAnsi="Times New Roman"/>
          <w:sz w:val="24"/>
          <w:szCs w:val="24"/>
          <w:lang w:val="lt-LT"/>
        </w:rPr>
        <w:t>Paslaugos teikėjas</w:t>
      </w:r>
      <w:r w:rsidRPr="00DD6EAA">
        <w:rPr>
          <w:rFonts w:ascii="Times New Roman" w:eastAsia="Calibri" w:hAnsi="Times New Roman"/>
          <w:sz w:val="24"/>
          <w:szCs w:val="24"/>
          <w:lang w:val="lt-LT"/>
        </w:rPr>
        <w:t xml:space="preserve"> privalo prie rengiamos ataskaitos</w:t>
      </w:r>
      <w:r w:rsidR="0021156B">
        <w:rPr>
          <w:rFonts w:ascii="Times New Roman" w:eastAsia="Calibri" w:hAnsi="Times New Roman"/>
          <w:sz w:val="24"/>
          <w:szCs w:val="24"/>
          <w:lang w:val="lt-LT"/>
        </w:rPr>
        <w:t xml:space="preserve"> (el. paštu) </w:t>
      </w:r>
      <w:r w:rsidRPr="00DD6EAA">
        <w:rPr>
          <w:rFonts w:ascii="Times New Roman" w:eastAsia="Calibri" w:hAnsi="Times New Roman"/>
          <w:sz w:val="24"/>
          <w:szCs w:val="24"/>
          <w:lang w:val="lt-LT"/>
        </w:rPr>
        <w:t xml:space="preserve"> prid</w:t>
      </w:r>
      <w:r w:rsidRPr="00DD6EAA">
        <w:rPr>
          <w:rFonts w:ascii="Times New Roman" w:eastAsia="Calibri" w:hAnsi="Times New Roman" w:hint="eastAsia"/>
          <w:sz w:val="24"/>
          <w:szCs w:val="24"/>
          <w:lang w:val="lt-LT"/>
        </w:rPr>
        <w:t>ė</w:t>
      </w:r>
      <w:r w:rsidRPr="00DD6EAA">
        <w:rPr>
          <w:rFonts w:ascii="Times New Roman" w:eastAsia="Calibri" w:hAnsi="Times New Roman"/>
          <w:sz w:val="24"/>
          <w:szCs w:val="24"/>
          <w:lang w:val="lt-LT"/>
        </w:rPr>
        <w:t>ti detali</w:t>
      </w:r>
      <w:r w:rsidRPr="00DD6EAA">
        <w:rPr>
          <w:rFonts w:ascii="Times New Roman" w:eastAsia="Calibri" w:hAnsi="Times New Roman" w:hint="eastAsia"/>
          <w:sz w:val="24"/>
          <w:szCs w:val="24"/>
          <w:lang w:val="lt-LT"/>
        </w:rPr>
        <w:t>ą</w:t>
      </w:r>
      <w:r w:rsidRPr="00DD6EAA">
        <w:rPr>
          <w:rFonts w:ascii="Times New Roman" w:eastAsia="Calibri" w:hAnsi="Times New Roman"/>
          <w:sz w:val="24"/>
          <w:szCs w:val="24"/>
          <w:lang w:val="lt-LT"/>
        </w:rPr>
        <w:t xml:space="preserve">  ir aiški</w:t>
      </w:r>
      <w:r>
        <w:rPr>
          <w:rFonts w:ascii="Times New Roman" w:eastAsia="Calibri" w:hAnsi="Times New Roman"/>
          <w:sz w:val="24"/>
          <w:szCs w:val="24"/>
          <w:lang w:val="lt-LT"/>
        </w:rPr>
        <w:t>ą</w:t>
      </w:r>
      <w:r w:rsidRPr="00DD6EAA">
        <w:rPr>
          <w:rFonts w:ascii="Times New Roman" w:eastAsia="Calibri" w:hAnsi="Times New Roman"/>
          <w:sz w:val="24"/>
          <w:szCs w:val="24"/>
          <w:lang w:val="lt-LT"/>
        </w:rPr>
        <w:t xml:space="preserve"> statistik</w:t>
      </w:r>
      <w:r w:rsidRPr="00DD6EAA">
        <w:rPr>
          <w:rFonts w:ascii="Times New Roman" w:eastAsia="Calibri" w:hAnsi="Times New Roman" w:hint="eastAsia"/>
          <w:sz w:val="24"/>
          <w:szCs w:val="24"/>
          <w:lang w:val="lt-LT"/>
        </w:rPr>
        <w:t>ą</w:t>
      </w:r>
      <w:r w:rsidRPr="00DD6EAA">
        <w:rPr>
          <w:rFonts w:ascii="Times New Roman" w:eastAsia="Calibri" w:hAnsi="Times New Roman"/>
          <w:sz w:val="24"/>
          <w:szCs w:val="24"/>
          <w:lang w:val="lt-LT"/>
        </w:rPr>
        <w:t>, kiek ir kokie pasirinktos tikslin</w:t>
      </w:r>
      <w:r w:rsidRPr="00DD6EAA">
        <w:rPr>
          <w:rFonts w:ascii="Times New Roman" w:eastAsia="Calibri" w:hAnsi="Times New Roman" w:hint="eastAsia"/>
          <w:sz w:val="24"/>
          <w:szCs w:val="24"/>
          <w:lang w:val="lt-LT"/>
        </w:rPr>
        <w:t>ė</w:t>
      </w:r>
      <w:r w:rsidRPr="00DD6EAA">
        <w:rPr>
          <w:rFonts w:ascii="Times New Roman" w:eastAsia="Calibri" w:hAnsi="Times New Roman"/>
          <w:sz w:val="24"/>
          <w:szCs w:val="24"/>
          <w:lang w:val="lt-LT"/>
        </w:rPr>
        <w:t xml:space="preserve">s auditorijos asmenys </w:t>
      </w:r>
      <w:r w:rsidR="0021156B">
        <w:rPr>
          <w:rFonts w:ascii="Times New Roman" w:eastAsia="Calibri" w:hAnsi="Times New Roman"/>
          <w:sz w:val="24"/>
          <w:szCs w:val="24"/>
          <w:lang w:val="lt-LT"/>
        </w:rPr>
        <w:t>gavo ir pamatė vidinį pranešimą</w:t>
      </w:r>
      <w:r w:rsidRPr="00DD6EAA">
        <w:rPr>
          <w:rFonts w:ascii="Times New Roman" w:eastAsia="Calibri" w:hAnsi="Times New Roman"/>
          <w:sz w:val="24"/>
          <w:szCs w:val="24"/>
          <w:lang w:val="lt-LT"/>
        </w:rPr>
        <w:t>.</w:t>
      </w:r>
    </w:p>
    <w:p w14:paraId="6DD394B5" w14:textId="77777777" w:rsidR="00B30D5F" w:rsidRPr="0021156B" w:rsidRDefault="00B30D5F" w:rsidP="0021156B">
      <w:pPr>
        <w:tabs>
          <w:tab w:val="left" w:pos="0"/>
          <w:tab w:val="left" w:pos="284"/>
          <w:tab w:val="left" w:pos="426"/>
          <w:tab w:val="left" w:pos="567"/>
          <w:tab w:val="left" w:pos="1134"/>
        </w:tabs>
        <w:suppressAutoHyphens/>
        <w:autoSpaceDE w:val="0"/>
        <w:autoSpaceDN w:val="0"/>
        <w:adjustRightInd w:val="0"/>
        <w:jc w:val="both"/>
        <w:rPr>
          <w:rFonts w:ascii="Times New Roman" w:eastAsiaTheme="minorHAnsi" w:hAnsi="Times New Roman"/>
          <w:color w:val="000000"/>
          <w:sz w:val="24"/>
          <w:szCs w:val="24"/>
          <w:lang w:val="lt-LT"/>
        </w:rPr>
      </w:pPr>
    </w:p>
    <w:p w14:paraId="2886A500" w14:textId="590BB373" w:rsidR="00B30D5F" w:rsidRPr="00BE2C15" w:rsidRDefault="00B30D5F" w:rsidP="00B30D5F">
      <w:pPr>
        <w:jc w:val="center"/>
        <w:rPr>
          <w:rFonts w:ascii="Times New Roman" w:eastAsiaTheme="minorHAnsi" w:hAnsi="Times New Roman"/>
          <w:b/>
          <w:bCs/>
          <w:sz w:val="24"/>
          <w:szCs w:val="24"/>
          <w:lang w:val="lt-LT"/>
        </w:rPr>
      </w:pPr>
      <w:r>
        <w:rPr>
          <w:rFonts w:ascii="Times New Roman" w:eastAsiaTheme="minorHAnsi" w:hAnsi="Times New Roman"/>
          <w:b/>
          <w:bCs/>
          <w:sz w:val="24"/>
          <w:szCs w:val="24"/>
          <w:lang w:val="lt-LT"/>
        </w:rPr>
        <w:t>III</w:t>
      </w:r>
      <w:r w:rsidRPr="00BE2C15">
        <w:rPr>
          <w:rFonts w:ascii="Times New Roman" w:eastAsiaTheme="minorHAnsi" w:hAnsi="Times New Roman"/>
          <w:b/>
          <w:bCs/>
          <w:sz w:val="24"/>
          <w:szCs w:val="24"/>
          <w:lang w:val="lt-LT"/>
        </w:rPr>
        <w:t>. APLINKOS APSAUGOS KRITERIJAI TAIKOMI PIRKIME</w:t>
      </w:r>
    </w:p>
    <w:p w14:paraId="5074B69C" w14:textId="77777777" w:rsidR="00B30D5F" w:rsidRPr="00BE2C15" w:rsidRDefault="00B30D5F" w:rsidP="00B30D5F">
      <w:pPr>
        <w:pStyle w:val="ListParagraph"/>
        <w:tabs>
          <w:tab w:val="left" w:pos="0"/>
          <w:tab w:val="left" w:pos="284"/>
          <w:tab w:val="left" w:pos="426"/>
          <w:tab w:val="left" w:pos="567"/>
          <w:tab w:val="left" w:pos="1134"/>
        </w:tabs>
        <w:suppressAutoHyphens/>
        <w:autoSpaceDE w:val="0"/>
        <w:autoSpaceDN w:val="0"/>
        <w:adjustRightInd w:val="0"/>
        <w:ind w:left="-142" w:firstLine="851"/>
        <w:jc w:val="both"/>
        <w:rPr>
          <w:rFonts w:ascii="Times New Roman" w:eastAsiaTheme="minorHAnsi" w:hAnsi="Times New Roman"/>
          <w:color w:val="000000"/>
          <w:sz w:val="24"/>
          <w:szCs w:val="24"/>
          <w:lang w:val="lt-LT"/>
        </w:rPr>
      </w:pPr>
    </w:p>
    <w:p w14:paraId="288E4EB2" w14:textId="08C59135" w:rsidR="00B30D5F" w:rsidRDefault="00B30D5F" w:rsidP="00B30D5F">
      <w:pPr>
        <w:pStyle w:val="ListParagraph"/>
        <w:tabs>
          <w:tab w:val="left" w:pos="0"/>
          <w:tab w:val="left" w:pos="284"/>
          <w:tab w:val="left" w:pos="426"/>
          <w:tab w:val="left" w:pos="567"/>
          <w:tab w:val="left" w:pos="1134"/>
        </w:tabs>
        <w:suppressAutoHyphens/>
        <w:autoSpaceDE w:val="0"/>
        <w:autoSpaceDN w:val="0"/>
        <w:adjustRightInd w:val="0"/>
        <w:ind w:left="-142" w:firstLine="851"/>
        <w:jc w:val="both"/>
        <w:rPr>
          <w:rFonts w:ascii="Times New Roman" w:eastAsiaTheme="minorHAnsi" w:hAnsi="Times New Roman"/>
          <w:color w:val="000000"/>
          <w:sz w:val="24"/>
          <w:szCs w:val="24"/>
          <w:lang w:val="lt-LT"/>
        </w:rPr>
      </w:pPr>
      <w:r>
        <w:rPr>
          <w:rFonts w:ascii="Times New Roman" w:eastAsiaTheme="minorHAnsi" w:hAnsi="Times New Roman"/>
          <w:color w:val="000000"/>
          <w:sz w:val="24"/>
          <w:szCs w:val="24"/>
          <w:lang w:val="lt-LT"/>
        </w:rPr>
        <w:t>3</w:t>
      </w:r>
      <w:r w:rsidRPr="00BE2C15">
        <w:rPr>
          <w:rFonts w:ascii="Times New Roman" w:eastAsiaTheme="minorHAnsi" w:hAnsi="Times New Roman"/>
          <w:color w:val="000000"/>
          <w:sz w:val="24"/>
          <w:szCs w:val="24"/>
          <w:lang w:val="lt-LT"/>
        </w:rPr>
        <w:t>.1. Tarnyba vadovaudamasi Aplinkos apsaugos kriterij</w:t>
      </w:r>
      <w:r w:rsidRPr="00BE2C15">
        <w:rPr>
          <w:rFonts w:ascii="Times New Roman" w:eastAsiaTheme="minorHAnsi" w:hAnsi="Times New Roman" w:hint="eastAsia"/>
          <w:color w:val="000000"/>
          <w:sz w:val="24"/>
          <w:szCs w:val="24"/>
          <w:lang w:val="lt-LT"/>
        </w:rPr>
        <w:t>ų</w:t>
      </w:r>
      <w:r w:rsidRPr="00BE2C15">
        <w:rPr>
          <w:rFonts w:ascii="Times New Roman" w:eastAsiaTheme="minorHAnsi" w:hAnsi="Times New Roman"/>
          <w:color w:val="000000"/>
          <w:sz w:val="24"/>
          <w:szCs w:val="24"/>
          <w:lang w:val="lt-LT"/>
        </w:rPr>
        <w:t>, kuriuos perkan</w:t>
      </w:r>
      <w:r w:rsidRPr="00BE2C15">
        <w:rPr>
          <w:rFonts w:ascii="Times New Roman" w:eastAsiaTheme="minorHAnsi" w:hAnsi="Times New Roman" w:hint="eastAsia"/>
          <w:color w:val="000000"/>
          <w:sz w:val="24"/>
          <w:szCs w:val="24"/>
          <w:lang w:val="lt-LT"/>
        </w:rPr>
        <w:t>č</w:t>
      </w:r>
      <w:r w:rsidRPr="00BE2C15">
        <w:rPr>
          <w:rFonts w:ascii="Times New Roman" w:eastAsiaTheme="minorHAnsi" w:hAnsi="Times New Roman"/>
          <w:color w:val="000000"/>
          <w:sz w:val="24"/>
          <w:szCs w:val="24"/>
          <w:lang w:val="lt-LT"/>
        </w:rPr>
        <w:t xml:space="preserve">iosios organizacijos ir perkantieji subjektai turi taikyti pirkdamos prekes, paslaugas ar darbus, taikymo tvarkos aprašu (toliau - Aprašas) ir siekdama </w:t>
      </w:r>
      <w:r w:rsidRPr="00BE2C15">
        <w:rPr>
          <w:rFonts w:ascii="Times New Roman" w:eastAsiaTheme="minorHAnsi" w:hAnsi="Times New Roman" w:hint="eastAsia"/>
          <w:color w:val="000000"/>
          <w:sz w:val="24"/>
          <w:szCs w:val="24"/>
          <w:lang w:val="lt-LT"/>
        </w:rPr>
        <w:t>į</w:t>
      </w:r>
      <w:r w:rsidRPr="00BE2C15">
        <w:rPr>
          <w:rFonts w:ascii="Times New Roman" w:eastAsiaTheme="minorHAnsi" w:hAnsi="Times New Roman"/>
          <w:color w:val="000000"/>
          <w:sz w:val="24"/>
          <w:szCs w:val="24"/>
          <w:lang w:val="lt-LT"/>
        </w:rPr>
        <w:t>gyvendinti Aprašo 4.4.</w:t>
      </w:r>
      <w:r>
        <w:rPr>
          <w:rFonts w:ascii="Times New Roman" w:eastAsiaTheme="minorHAnsi" w:hAnsi="Times New Roman"/>
          <w:color w:val="000000"/>
          <w:sz w:val="24"/>
          <w:szCs w:val="24"/>
          <w:lang w:val="lt-LT"/>
        </w:rPr>
        <w:t>4.</w:t>
      </w:r>
      <w:r w:rsidRPr="00BE2C15">
        <w:rPr>
          <w:rFonts w:ascii="Times New Roman" w:eastAsiaTheme="minorHAnsi" w:hAnsi="Times New Roman"/>
          <w:color w:val="000000"/>
          <w:sz w:val="24"/>
          <w:szCs w:val="24"/>
          <w:lang w:val="lt-LT"/>
        </w:rPr>
        <w:t xml:space="preserve">1. punkte </w:t>
      </w:r>
      <w:r w:rsidRPr="00BE2C15">
        <w:rPr>
          <w:rFonts w:ascii="Times New Roman" w:eastAsiaTheme="minorHAnsi" w:hAnsi="Times New Roman" w:hint="eastAsia"/>
          <w:color w:val="000000"/>
          <w:sz w:val="24"/>
          <w:szCs w:val="24"/>
          <w:lang w:val="lt-LT"/>
        </w:rPr>
        <w:t>į</w:t>
      </w:r>
      <w:r w:rsidRPr="00BE2C15">
        <w:rPr>
          <w:rFonts w:ascii="Times New Roman" w:eastAsiaTheme="minorHAnsi" w:hAnsi="Times New Roman"/>
          <w:color w:val="000000"/>
          <w:sz w:val="24"/>
          <w:szCs w:val="24"/>
          <w:lang w:val="lt-LT"/>
        </w:rPr>
        <w:t>tvirtint</w:t>
      </w:r>
      <w:r w:rsidRPr="00BE2C15">
        <w:rPr>
          <w:rFonts w:ascii="Times New Roman" w:eastAsiaTheme="minorHAnsi" w:hAnsi="Times New Roman" w:hint="eastAsia"/>
          <w:color w:val="000000"/>
          <w:sz w:val="24"/>
          <w:szCs w:val="24"/>
          <w:lang w:val="lt-LT"/>
        </w:rPr>
        <w:t>ą</w:t>
      </w:r>
      <w:r w:rsidRPr="00BE2C15">
        <w:rPr>
          <w:rFonts w:ascii="Times New Roman" w:eastAsiaTheme="minorHAnsi" w:hAnsi="Times New Roman"/>
          <w:color w:val="000000"/>
          <w:sz w:val="24"/>
          <w:szCs w:val="24"/>
          <w:lang w:val="lt-LT"/>
        </w:rPr>
        <w:t xml:space="preserve"> aplinkosaugin</w:t>
      </w:r>
      <w:r w:rsidRPr="00BE2C15">
        <w:rPr>
          <w:rFonts w:ascii="Times New Roman" w:eastAsiaTheme="minorHAnsi" w:hAnsi="Times New Roman" w:hint="eastAsia"/>
          <w:color w:val="000000"/>
          <w:sz w:val="24"/>
          <w:szCs w:val="24"/>
          <w:lang w:val="lt-LT"/>
        </w:rPr>
        <w:t>į</w:t>
      </w:r>
      <w:r w:rsidRPr="00BE2C15">
        <w:rPr>
          <w:rFonts w:ascii="Times New Roman" w:eastAsiaTheme="minorHAnsi" w:hAnsi="Times New Roman"/>
          <w:color w:val="000000"/>
          <w:sz w:val="24"/>
          <w:szCs w:val="24"/>
          <w:lang w:val="lt-LT"/>
        </w:rPr>
        <w:t xml:space="preserve"> princip</w:t>
      </w:r>
      <w:r w:rsidRPr="00BE2C15">
        <w:rPr>
          <w:rFonts w:ascii="Times New Roman" w:eastAsiaTheme="minorHAnsi" w:hAnsi="Times New Roman" w:hint="eastAsia"/>
          <w:color w:val="000000"/>
          <w:sz w:val="24"/>
          <w:szCs w:val="24"/>
          <w:lang w:val="lt-LT"/>
        </w:rPr>
        <w:t>ą</w:t>
      </w:r>
      <w:r w:rsidRPr="00BE2C15">
        <w:rPr>
          <w:rFonts w:ascii="Times New Roman" w:eastAsiaTheme="minorHAnsi" w:hAnsi="Times New Roman"/>
          <w:color w:val="000000"/>
          <w:sz w:val="24"/>
          <w:szCs w:val="24"/>
          <w:lang w:val="lt-LT"/>
        </w:rPr>
        <w:t>: „4.4.</w:t>
      </w:r>
      <w:r>
        <w:rPr>
          <w:rFonts w:ascii="Times New Roman" w:eastAsiaTheme="minorHAnsi" w:hAnsi="Times New Roman"/>
          <w:color w:val="000000"/>
          <w:sz w:val="24"/>
          <w:szCs w:val="24"/>
          <w:lang w:val="lt-LT"/>
        </w:rPr>
        <w:t>4.</w:t>
      </w:r>
      <w:r w:rsidRPr="00BE2C15">
        <w:rPr>
          <w:rFonts w:ascii="Times New Roman" w:eastAsiaTheme="minorHAnsi" w:hAnsi="Times New Roman"/>
          <w:color w:val="000000"/>
          <w:sz w:val="24"/>
          <w:szCs w:val="24"/>
          <w:lang w:val="lt-LT"/>
        </w:rPr>
        <w:t>1. prekei pagaminti ir (ar) tiekti, paslaugai teikti ar darbams atlikti sunaudojama mažiau gamtos ištekli</w:t>
      </w:r>
      <w:r w:rsidRPr="00BE2C15">
        <w:rPr>
          <w:rFonts w:ascii="Times New Roman" w:eastAsiaTheme="minorHAnsi" w:hAnsi="Times New Roman" w:hint="eastAsia"/>
          <w:color w:val="000000"/>
          <w:sz w:val="24"/>
          <w:szCs w:val="24"/>
          <w:lang w:val="lt-LT"/>
        </w:rPr>
        <w:t>ų</w:t>
      </w:r>
      <w:r w:rsidRPr="00BE2C15">
        <w:rPr>
          <w:rFonts w:ascii="Times New Roman" w:eastAsiaTheme="minorHAnsi" w:hAnsi="Times New Roman"/>
          <w:color w:val="000000"/>
          <w:sz w:val="24"/>
          <w:szCs w:val="24"/>
          <w:lang w:val="lt-LT"/>
        </w:rPr>
        <w:t xml:space="preserve"> ir (ar) sud</w:t>
      </w:r>
      <w:r w:rsidRPr="00BE2C15">
        <w:rPr>
          <w:rFonts w:ascii="Times New Roman" w:eastAsiaTheme="minorHAnsi" w:hAnsi="Times New Roman" w:hint="eastAsia"/>
          <w:color w:val="000000"/>
          <w:sz w:val="24"/>
          <w:szCs w:val="24"/>
          <w:lang w:val="lt-LT"/>
        </w:rPr>
        <w:t>ė</w:t>
      </w:r>
      <w:r w:rsidRPr="00BE2C15">
        <w:rPr>
          <w:rFonts w:ascii="Times New Roman" w:eastAsiaTheme="minorHAnsi" w:hAnsi="Times New Roman"/>
          <w:color w:val="000000"/>
          <w:sz w:val="24"/>
          <w:szCs w:val="24"/>
          <w:lang w:val="lt-LT"/>
        </w:rPr>
        <w:t>tyje yra pakartotinai panaudot</w:t>
      </w:r>
      <w:r w:rsidRPr="00BE2C15">
        <w:rPr>
          <w:rFonts w:ascii="Times New Roman" w:eastAsiaTheme="minorHAnsi" w:hAnsi="Times New Roman" w:hint="eastAsia"/>
          <w:color w:val="000000"/>
          <w:sz w:val="24"/>
          <w:szCs w:val="24"/>
          <w:lang w:val="lt-LT"/>
        </w:rPr>
        <w:t>ų</w:t>
      </w:r>
      <w:r w:rsidRPr="00BE2C15">
        <w:rPr>
          <w:rFonts w:ascii="Times New Roman" w:eastAsiaTheme="minorHAnsi" w:hAnsi="Times New Roman"/>
          <w:color w:val="000000"/>
          <w:sz w:val="24"/>
          <w:szCs w:val="24"/>
          <w:lang w:val="lt-LT"/>
        </w:rPr>
        <w:t xml:space="preserve"> ir (ar) perdirbt</w:t>
      </w:r>
      <w:r w:rsidRPr="00BE2C15">
        <w:rPr>
          <w:rFonts w:ascii="Times New Roman" w:eastAsiaTheme="minorHAnsi" w:hAnsi="Times New Roman" w:hint="eastAsia"/>
          <w:color w:val="000000"/>
          <w:sz w:val="24"/>
          <w:szCs w:val="24"/>
          <w:lang w:val="lt-LT"/>
        </w:rPr>
        <w:t>ų</w:t>
      </w:r>
      <w:r w:rsidRPr="00BE2C15">
        <w:rPr>
          <w:rFonts w:ascii="Times New Roman" w:eastAsiaTheme="minorHAnsi" w:hAnsi="Times New Roman"/>
          <w:color w:val="000000"/>
          <w:sz w:val="24"/>
          <w:szCs w:val="24"/>
          <w:lang w:val="lt-LT"/>
        </w:rPr>
        <w:t xml:space="preserve"> medžiag</w:t>
      </w:r>
      <w:r w:rsidRPr="00BE2C15">
        <w:rPr>
          <w:rFonts w:ascii="Times New Roman" w:eastAsiaTheme="minorHAnsi" w:hAnsi="Times New Roman" w:hint="eastAsia"/>
          <w:color w:val="000000"/>
          <w:sz w:val="24"/>
          <w:szCs w:val="24"/>
          <w:lang w:val="lt-LT"/>
        </w:rPr>
        <w:t>ų</w:t>
      </w:r>
      <w:r w:rsidRPr="00BE2C15">
        <w:rPr>
          <w:rFonts w:ascii="Times New Roman" w:eastAsiaTheme="minorHAnsi" w:hAnsi="Times New Roman" w:hint="eastAsia"/>
          <w:color w:val="000000"/>
          <w:sz w:val="24"/>
          <w:szCs w:val="24"/>
          <w:lang w:val="lt-LT"/>
        </w:rPr>
        <w:t>“</w:t>
      </w:r>
      <w:r w:rsidRPr="00BE2C15">
        <w:rPr>
          <w:rFonts w:ascii="Times New Roman" w:eastAsiaTheme="minorHAnsi" w:hAnsi="Times New Roman"/>
          <w:color w:val="000000"/>
          <w:sz w:val="24"/>
          <w:szCs w:val="24"/>
          <w:lang w:val="lt-LT"/>
        </w:rPr>
        <w:t xml:space="preserve">, nustato šiuos aplinkos apsaugos kriterijus, kurie </w:t>
      </w:r>
      <w:r w:rsidRPr="00BE2C15">
        <w:rPr>
          <w:rFonts w:ascii="Times New Roman" w:eastAsiaTheme="minorHAnsi" w:hAnsi="Times New Roman" w:hint="eastAsia"/>
          <w:color w:val="000000"/>
          <w:sz w:val="24"/>
          <w:szCs w:val="24"/>
          <w:lang w:val="lt-LT"/>
        </w:rPr>
        <w:t>į</w:t>
      </w:r>
      <w:r w:rsidRPr="00BE2C15">
        <w:rPr>
          <w:rFonts w:ascii="Times New Roman" w:eastAsiaTheme="minorHAnsi" w:hAnsi="Times New Roman"/>
          <w:color w:val="000000"/>
          <w:sz w:val="24"/>
          <w:szCs w:val="24"/>
          <w:lang w:val="lt-LT"/>
        </w:rPr>
        <w:t>tvirtinami privalomomis sutarties vykdymo s</w:t>
      </w:r>
      <w:r w:rsidRPr="00BE2C15">
        <w:rPr>
          <w:rFonts w:ascii="Times New Roman" w:eastAsiaTheme="minorHAnsi" w:hAnsi="Times New Roman" w:hint="eastAsia"/>
          <w:color w:val="000000"/>
          <w:sz w:val="24"/>
          <w:szCs w:val="24"/>
          <w:lang w:val="lt-LT"/>
        </w:rPr>
        <w:t>ą</w:t>
      </w:r>
      <w:r w:rsidRPr="00BE2C15">
        <w:rPr>
          <w:rFonts w:ascii="Times New Roman" w:eastAsiaTheme="minorHAnsi" w:hAnsi="Times New Roman"/>
          <w:color w:val="000000"/>
          <w:sz w:val="24"/>
          <w:szCs w:val="24"/>
          <w:lang w:val="lt-LT"/>
        </w:rPr>
        <w:t>lygomis: tiek</w:t>
      </w:r>
      <w:r w:rsidRPr="00BE2C15">
        <w:rPr>
          <w:rFonts w:ascii="Times New Roman" w:eastAsiaTheme="minorHAnsi" w:hAnsi="Times New Roman" w:hint="eastAsia"/>
          <w:color w:val="000000"/>
          <w:sz w:val="24"/>
          <w:szCs w:val="24"/>
          <w:lang w:val="lt-LT"/>
        </w:rPr>
        <w:t>ė</w:t>
      </w:r>
      <w:r w:rsidRPr="00BE2C15">
        <w:rPr>
          <w:rFonts w:ascii="Times New Roman" w:eastAsiaTheme="minorHAnsi" w:hAnsi="Times New Roman"/>
          <w:color w:val="000000"/>
          <w:sz w:val="24"/>
          <w:szCs w:val="24"/>
          <w:lang w:val="lt-LT"/>
        </w:rPr>
        <w:t>jas laim</w:t>
      </w:r>
      <w:r w:rsidRPr="00BE2C15">
        <w:rPr>
          <w:rFonts w:ascii="Times New Roman" w:eastAsiaTheme="minorHAnsi" w:hAnsi="Times New Roman" w:hint="eastAsia"/>
          <w:color w:val="000000"/>
          <w:sz w:val="24"/>
          <w:szCs w:val="24"/>
          <w:lang w:val="lt-LT"/>
        </w:rPr>
        <w:t>ė</w:t>
      </w:r>
      <w:r w:rsidRPr="00BE2C15">
        <w:rPr>
          <w:rFonts w:ascii="Times New Roman" w:eastAsiaTheme="minorHAnsi" w:hAnsi="Times New Roman"/>
          <w:color w:val="000000"/>
          <w:sz w:val="24"/>
          <w:szCs w:val="24"/>
          <w:lang w:val="lt-LT"/>
        </w:rPr>
        <w:t>j</w:t>
      </w:r>
      <w:r w:rsidRPr="00BE2C15">
        <w:rPr>
          <w:rFonts w:ascii="Times New Roman" w:eastAsiaTheme="minorHAnsi" w:hAnsi="Times New Roman" w:hint="eastAsia"/>
          <w:color w:val="000000"/>
          <w:sz w:val="24"/>
          <w:szCs w:val="24"/>
          <w:lang w:val="lt-LT"/>
        </w:rPr>
        <w:t>ę</w:t>
      </w:r>
      <w:r w:rsidRPr="00BE2C15">
        <w:rPr>
          <w:rFonts w:ascii="Times New Roman" w:eastAsiaTheme="minorHAnsi" w:hAnsi="Times New Roman"/>
          <w:color w:val="000000"/>
          <w:sz w:val="24"/>
          <w:szCs w:val="24"/>
          <w:lang w:val="lt-LT"/>
        </w:rPr>
        <w:t>s pirkim</w:t>
      </w:r>
      <w:r w:rsidRPr="00BE2C15">
        <w:rPr>
          <w:rFonts w:ascii="Times New Roman" w:eastAsiaTheme="minorHAnsi" w:hAnsi="Times New Roman" w:hint="eastAsia"/>
          <w:color w:val="000000"/>
          <w:sz w:val="24"/>
          <w:szCs w:val="24"/>
          <w:lang w:val="lt-LT"/>
        </w:rPr>
        <w:t>ą</w:t>
      </w:r>
      <w:r w:rsidRPr="00BE2C15">
        <w:rPr>
          <w:rFonts w:ascii="Times New Roman" w:eastAsiaTheme="minorHAnsi" w:hAnsi="Times New Roman"/>
          <w:color w:val="000000"/>
          <w:sz w:val="24"/>
          <w:szCs w:val="24"/>
          <w:lang w:val="lt-LT"/>
        </w:rPr>
        <w:t xml:space="preserve"> ir sudar</w:t>
      </w:r>
      <w:r w:rsidRPr="00BE2C15">
        <w:rPr>
          <w:rFonts w:ascii="Times New Roman" w:eastAsiaTheme="minorHAnsi" w:hAnsi="Times New Roman" w:hint="eastAsia"/>
          <w:color w:val="000000"/>
          <w:sz w:val="24"/>
          <w:szCs w:val="24"/>
          <w:lang w:val="lt-LT"/>
        </w:rPr>
        <w:t>ę</w:t>
      </w:r>
      <w:r w:rsidRPr="00BE2C15">
        <w:rPr>
          <w:rFonts w:ascii="Times New Roman" w:eastAsiaTheme="minorHAnsi" w:hAnsi="Times New Roman"/>
          <w:color w:val="000000"/>
          <w:sz w:val="24"/>
          <w:szCs w:val="24"/>
          <w:lang w:val="lt-LT"/>
        </w:rPr>
        <w:t>s rašytin</w:t>
      </w:r>
      <w:r w:rsidRPr="00BE2C15">
        <w:rPr>
          <w:rFonts w:ascii="Times New Roman" w:eastAsiaTheme="minorHAnsi" w:hAnsi="Times New Roman" w:hint="eastAsia"/>
          <w:color w:val="000000"/>
          <w:sz w:val="24"/>
          <w:szCs w:val="24"/>
          <w:lang w:val="lt-LT"/>
        </w:rPr>
        <w:t>ę</w:t>
      </w:r>
      <w:r w:rsidRPr="00BE2C15">
        <w:rPr>
          <w:rFonts w:ascii="Times New Roman" w:eastAsiaTheme="minorHAnsi" w:hAnsi="Times New Roman"/>
          <w:color w:val="000000"/>
          <w:sz w:val="24"/>
          <w:szCs w:val="24"/>
          <w:lang w:val="lt-LT"/>
        </w:rPr>
        <w:t xml:space="preserve"> sutart</w:t>
      </w:r>
      <w:r w:rsidRPr="00BE2C15">
        <w:rPr>
          <w:rFonts w:ascii="Times New Roman" w:eastAsiaTheme="minorHAnsi" w:hAnsi="Times New Roman" w:hint="eastAsia"/>
          <w:color w:val="000000"/>
          <w:sz w:val="24"/>
          <w:szCs w:val="24"/>
          <w:lang w:val="lt-LT"/>
        </w:rPr>
        <w:t>į</w:t>
      </w:r>
      <w:r w:rsidRPr="00BE2C15">
        <w:rPr>
          <w:rFonts w:ascii="Times New Roman" w:eastAsiaTheme="minorHAnsi" w:hAnsi="Times New Roman"/>
          <w:color w:val="000000"/>
          <w:sz w:val="24"/>
          <w:szCs w:val="24"/>
          <w:lang w:val="lt-LT"/>
        </w:rPr>
        <w:t xml:space="preserve"> visus susitikimus susijusius su paslaugos teikimu turi vykdyti nuotoliniu b</w:t>
      </w:r>
      <w:r w:rsidRPr="00BE2C15">
        <w:rPr>
          <w:rFonts w:ascii="Times New Roman" w:eastAsiaTheme="minorHAnsi" w:hAnsi="Times New Roman" w:hint="eastAsia"/>
          <w:color w:val="000000"/>
          <w:sz w:val="24"/>
          <w:szCs w:val="24"/>
          <w:lang w:val="lt-LT"/>
        </w:rPr>
        <w:t>ū</w:t>
      </w:r>
      <w:r w:rsidRPr="00BE2C15">
        <w:rPr>
          <w:rFonts w:ascii="Times New Roman" w:eastAsiaTheme="minorHAnsi" w:hAnsi="Times New Roman"/>
          <w:color w:val="000000"/>
          <w:sz w:val="24"/>
          <w:szCs w:val="24"/>
          <w:lang w:val="lt-LT"/>
        </w:rPr>
        <w:t>du; paslaugos teikimo metu tiek</w:t>
      </w:r>
      <w:r w:rsidRPr="00BE2C15">
        <w:rPr>
          <w:rFonts w:ascii="Times New Roman" w:eastAsiaTheme="minorHAnsi" w:hAnsi="Times New Roman" w:hint="eastAsia"/>
          <w:color w:val="000000"/>
          <w:sz w:val="24"/>
          <w:szCs w:val="24"/>
          <w:lang w:val="lt-LT"/>
        </w:rPr>
        <w:t>ė</w:t>
      </w:r>
      <w:r w:rsidRPr="00BE2C15">
        <w:rPr>
          <w:rFonts w:ascii="Times New Roman" w:eastAsiaTheme="minorHAnsi" w:hAnsi="Times New Roman"/>
          <w:color w:val="000000"/>
          <w:sz w:val="24"/>
          <w:szCs w:val="24"/>
          <w:lang w:val="lt-LT"/>
        </w:rPr>
        <w:t xml:space="preserve">jas </w:t>
      </w:r>
      <w:r w:rsidRPr="00BE2C15">
        <w:rPr>
          <w:rFonts w:ascii="Times New Roman" w:eastAsiaTheme="minorHAnsi" w:hAnsi="Times New Roman" w:hint="eastAsia"/>
          <w:color w:val="000000"/>
          <w:sz w:val="24"/>
          <w:szCs w:val="24"/>
          <w:lang w:val="lt-LT"/>
        </w:rPr>
        <w:t>į</w:t>
      </w:r>
      <w:r w:rsidRPr="00BE2C15">
        <w:rPr>
          <w:rFonts w:ascii="Times New Roman" w:eastAsiaTheme="minorHAnsi" w:hAnsi="Times New Roman"/>
          <w:color w:val="000000"/>
          <w:sz w:val="24"/>
          <w:szCs w:val="24"/>
          <w:lang w:val="lt-LT"/>
        </w:rPr>
        <w:t>sipareigoja mažinti popieriaus sunaudojim</w:t>
      </w:r>
      <w:r w:rsidRPr="00BE2C15">
        <w:rPr>
          <w:rFonts w:ascii="Times New Roman" w:eastAsiaTheme="minorHAnsi" w:hAnsi="Times New Roman" w:hint="eastAsia"/>
          <w:color w:val="000000"/>
          <w:sz w:val="24"/>
          <w:szCs w:val="24"/>
          <w:lang w:val="lt-LT"/>
        </w:rPr>
        <w:t>ą</w:t>
      </w:r>
      <w:r w:rsidRPr="00BE2C15">
        <w:rPr>
          <w:rFonts w:ascii="Times New Roman" w:eastAsiaTheme="minorHAnsi" w:hAnsi="Times New Roman"/>
          <w:color w:val="000000"/>
          <w:sz w:val="24"/>
          <w:szCs w:val="24"/>
          <w:lang w:val="lt-LT"/>
        </w:rPr>
        <w:t>, atsisakyti neb</w:t>
      </w:r>
      <w:r w:rsidRPr="00BE2C15">
        <w:rPr>
          <w:rFonts w:ascii="Times New Roman" w:eastAsiaTheme="minorHAnsi" w:hAnsi="Times New Roman" w:hint="eastAsia"/>
          <w:color w:val="000000"/>
          <w:sz w:val="24"/>
          <w:szCs w:val="24"/>
          <w:lang w:val="lt-LT"/>
        </w:rPr>
        <w:t>ū</w:t>
      </w:r>
      <w:r w:rsidRPr="00BE2C15">
        <w:rPr>
          <w:rFonts w:ascii="Times New Roman" w:eastAsiaTheme="minorHAnsi" w:hAnsi="Times New Roman"/>
          <w:color w:val="000000"/>
          <w:sz w:val="24"/>
          <w:szCs w:val="24"/>
          <w:lang w:val="lt-LT"/>
        </w:rPr>
        <w:t>tino dokument</w:t>
      </w:r>
      <w:r w:rsidRPr="00BE2C15">
        <w:rPr>
          <w:rFonts w:ascii="Times New Roman" w:eastAsiaTheme="minorHAnsi" w:hAnsi="Times New Roman" w:hint="eastAsia"/>
          <w:color w:val="000000"/>
          <w:sz w:val="24"/>
          <w:szCs w:val="24"/>
          <w:lang w:val="lt-LT"/>
        </w:rPr>
        <w:t>ų</w:t>
      </w:r>
      <w:r w:rsidRPr="00BE2C15">
        <w:rPr>
          <w:rFonts w:ascii="Times New Roman" w:eastAsiaTheme="minorHAnsi" w:hAnsi="Times New Roman"/>
          <w:color w:val="000000"/>
          <w:sz w:val="24"/>
          <w:szCs w:val="24"/>
          <w:lang w:val="lt-LT"/>
        </w:rPr>
        <w:t xml:space="preserve"> kopijavimo ir spausdinimo, pasirašoma el. forma pirkimo – pardavimo sutarties, naudojant saug</w:t>
      </w:r>
      <w:r w:rsidRPr="00BE2C15">
        <w:rPr>
          <w:rFonts w:ascii="Times New Roman" w:eastAsiaTheme="minorHAnsi" w:hAnsi="Times New Roman" w:hint="eastAsia"/>
          <w:color w:val="000000"/>
          <w:sz w:val="24"/>
          <w:szCs w:val="24"/>
          <w:lang w:val="lt-LT"/>
        </w:rPr>
        <w:t>ų</w:t>
      </w:r>
      <w:r w:rsidRPr="00BE2C15">
        <w:rPr>
          <w:rFonts w:ascii="Times New Roman" w:eastAsiaTheme="minorHAnsi" w:hAnsi="Times New Roman"/>
          <w:color w:val="000000"/>
          <w:sz w:val="24"/>
          <w:szCs w:val="24"/>
          <w:lang w:val="lt-LT"/>
        </w:rPr>
        <w:t xml:space="preserve"> el. paraš</w:t>
      </w:r>
      <w:r w:rsidRPr="00BE2C15">
        <w:rPr>
          <w:rFonts w:ascii="Times New Roman" w:eastAsiaTheme="minorHAnsi" w:hAnsi="Times New Roman" w:hint="eastAsia"/>
          <w:color w:val="000000"/>
          <w:sz w:val="24"/>
          <w:szCs w:val="24"/>
          <w:lang w:val="lt-LT"/>
        </w:rPr>
        <w:t>ą</w:t>
      </w:r>
      <w:r w:rsidRPr="00BE2C15">
        <w:rPr>
          <w:rFonts w:ascii="Times New Roman" w:eastAsiaTheme="minorHAnsi" w:hAnsi="Times New Roman"/>
          <w:color w:val="000000"/>
          <w:sz w:val="24"/>
          <w:szCs w:val="24"/>
          <w:lang w:val="lt-LT"/>
        </w:rPr>
        <w:t>, teikiamos el. s</w:t>
      </w:r>
      <w:r w:rsidRPr="00BE2C15">
        <w:rPr>
          <w:rFonts w:ascii="Times New Roman" w:eastAsiaTheme="minorHAnsi" w:hAnsi="Times New Roman" w:hint="eastAsia"/>
          <w:color w:val="000000"/>
          <w:sz w:val="24"/>
          <w:szCs w:val="24"/>
          <w:lang w:val="lt-LT"/>
        </w:rPr>
        <w:t>ą</w:t>
      </w:r>
      <w:r w:rsidRPr="00BE2C15">
        <w:rPr>
          <w:rFonts w:ascii="Times New Roman" w:eastAsiaTheme="minorHAnsi" w:hAnsi="Times New Roman"/>
          <w:color w:val="000000"/>
          <w:sz w:val="24"/>
          <w:szCs w:val="24"/>
          <w:lang w:val="lt-LT"/>
        </w:rPr>
        <w:t>skaitos, tiek</w:t>
      </w:r>
      <w:r w:rsidRPr="00BE2C15">
        <w:rPr>
          <w:rFonts w:ascii="Times New Roman" w:eastAsiaTheme="minorHAnsi" w:hAnsi="Times New Roman" w:hint="eastAsia"/>
          <w:color w:val="000000"/>
          <w:sz w:val="24"/>
          <w:szCs w:val="24"/>
          <w:lang w:val="lt-LT"/>
        </w:rPr>
        <w:t>ė</w:t>
      </w:r>
      <w:r w:rsidRPr="00BE2C15">
        <w:rPr>
          <w:rFonts w:ascii="Times New Roman" w:eastAsiaTheme="minorHAnsi" w:hAnsi="Times New Roman"/>
          <w:color w:val="000000"/>
          <w:sz w:val="24"/>
          <w:szCs w:val="24"/>
          <w:lang w:val="lt-LT"/>
        </w:rPr>
        <w:t>jo rengiama dokumentacija taip pat turi b</w:t>
      </w:r>
      <w:r w:rsidRPr="00BE2C15">
        <w:rPr>
          <w:rFonts w:ascii="Times New Roman" w:eastAsiaTheme="minorHAnsi" w:hAnsi="Times New Roman" w:hint="eastAsia"/>
          <w:color w:val="000000"/>
          <w:sz w:val="24"/>
          <w:szCs w:val="24"/>
          <w:lang w:val="lt-LT"/>
        </w:rPr>
        <w:t>ū</w:t>
      </w:r>
      <w:r w:rsidRPr="00BE2C15">
        <w:rPr>
          <w:rFonts w:ascii="Times New Roman" w:eastAsiaTheme="minorHAnsi" w:hAnsi="Times New Roman"/>
          <w:color w:val="000000"/>
          <w:sz w:val="24"/>
          <w:szCs w:val="24"/>
          <w:lang w:val="lt-LT"/>
        </w:rPr>
        <w:t>ti pateikta tik elektroniniu formatu (nebent tokiu formatu dokument</w:t>
      </w:r>
      <w:r w:rsidRPr="00BE2C15">
        <w:rPr>
          <w:rFonts w:ascii="Times New Roman" w:eastAsiaTheme="minorHAnsi" w:hAnsi="Times New Roman" w:hint="eastAsia"/>
          <w:color w:val="000000"/>
          <w:sz w:val="24"/>
          <w:szCs w:val="24"/>
          <w:lang w:val="lt-LT"/>
        </w:rPr>
        <w:t>ų</w:t>
      </w:r>
      <w:r w:rsidRPr="00BE2C15">
        <w:rPr>
          <w:rFonts w:ascii="Times New Roman" w:eastAsiaTheme="minorHAnsi" w:hAnsi="Times New Roman"/>
          <w:color w:val="000000"/>
          <w:sz w:val="24"/>
          <w:szCs w:val="24"/>
          <w:lang w:val="lt-LT"/>
        </w:rPr>
        <w:t xml:space="preserve"> pateikimas yra ne</w:t>
      </w:r>
      <w:r w:rsidRPr="00BE2C15">
        <w:rPr>
          <w:rFonts w:ascii="Times New Roman" w:eastAsiaTheme="minorHAnsi" w:hAnsi="Times New Roman" w:hint="eastAsia"/>
          <w:color w:val="000000"/>
          <w:sz w:val="24"/>
          <w:szCs w:val="24"/>
          <w:lang w:val="lt-LT"/>
        </w:rPr>
        <w:t>į</w:t>
      </w:r>
      <w:r w:rsidRPr="00BE2C15">
        <w:rPr>
          <w:rFonts w:ascii="Times New Roman" w:eastAsiaTheme="minorHAnsi" w:hAnsi="Times New Roman"/>
          <w:color w:val="000000"/>
          <w:sz w:val="24"/>
          <w:szCs w:val="24"/>
          <w:lang w:val="lt-LT"/>
        </w:rPr>
        <w:t>manomas). Tuo atveju jeigu dalis medžiagos privalomai turi b</w:t>
      </w:r>
      <w:r w:rsidRPr="00BE2C15">
        <w:rPr>
          <w:rFonts w:ascii="Times New Roman" w:eastAsiaTheme="minorHAnsi" w:hAnsi="Times New Roman" w:hint="eastAsia"/>
          <w:color w:val="000000"/>
          <w:sz w:val="24"/>
          <w:szCs w:val="24"/>
          <w:lang w:val="lt-LT"/>
        </w:rPr>
        <w:t>ū</w:t>
      </w:r>
      <w:r w:rsidRPr="00BE2C15">
        <w:rPr>
          <w:rFonts w:ascii="Times New Roman" w:eastAsiaTheme="minorHAnsi" w:hAnsi="Times New Roman"/>
          <w:color w:val="000000"/>
          <w:sz w:val="24"/>
          <w:szCs w:val="24"/>
          <w:lang w:val="lt-LT"/>
        </w:rPr>
        <w:t>ti spausdinta, tuomet ji turi b</w:t>
      </w:r>
      <w:r w:rsidRPr="00BE2C15">
        <w:rPr>
          <w:rFonts w:ascii="Times New Roman" w:eastAsiaTheme="minorHAnsi" w:hAnsi="Times New Roman" w:hint="eastAsia"/>
          <w:color w:val="000000"/>
          <w:sz w:val="24"/>
          <w:szCs w:val="24"/>
          <w:lang w:val="lt-LT"/>
        </w:rPr>
        <w:t>ū</w:t>
      </w:r>
      <w:r w:rsidRPr="00BE2C15">
        <w:rPr>
          <w:rFonts w:ascii="Times New Roman" w:eastAsiaTheme="minorHAnsi" w:hAnsi="Times New Roman"/>
          <w:color w:val="000000"/>
          <w:sz w:val="24"/>
          <w:szCs w:val="24"/>
          <w:lang w:val="lt-LT"/>
        </w:rPr>
        <w:t>ti atspausdinta ant abiej</w:t>
      </w:r>
      <w:r w:rsidRPr="00BE2C15">
        <w:rPr>
          <w:rFonts w:ascii="Times New Roman" w:eastAsiaTheme="minorHAnsi" w:hAnsi="Times New Roman" w:hint="eastAsia"/>
          <w:color w:val="000000"/>
          <w:sz w:val="24"/>
          <w:szCs w:val="24"/>
          <w:lang w:val="lt-LT"/>
        </w:rPr>
        <w:t>ų</w:t>
      </w:r>
      <w:r w:rsidRPr="00BE2C15">
        <w:rPr>
          <w:rFonts w:ascii="Times New Roman" w:eastAsiaTheme="minorHAnsi" w:hAnsi="Times New Roman"/>
          <w:color w:val="000000"/>
          <w:sz w:val="24"/>
          <w:szCs w:val="24"/>
          <w:lang w:val="lt-LT"/>
        </w:rPr>
        <w:t xml:space="preserve"> lap</w:t>
      </w:r>
      <w:r w:rsidRPr="00BE2C15">
        <w:rPr>
          <w:rFonts w:ascii="Times New Roman" w:eastAsiaTheme="minorHAnsi" w:hAnsi="Times New Roman" w:hint="eastAsia"/>
          <w:color w:val="000000"/>
          <w:sz w:val="24"/>
          <w:szCs w:val="24"/>
          <w:lang w:val="lt-LT"/>
        </w:rPr>
        <w:t>ų</w:t>
      </w:r>
      <w:r w:rsidRPr="00BE2C15">
        <w:rPr>
          <w:rFonts w:ascii="Times New Roman" w:eastAsiaTheme="minorHAnsi" w:hAnsi="Times New Roman"/>
          <w:color w:val="000000"/>
          <w:sz w:val="24"/>
          <w:szCs w:val="24"/>
          <w:lang w:val="lt-LT"/>
        </w:rPr>
        <w:t xml:space="preserve"> pusi</w:t>
      </w:r>
      <w:r w:rsidRPr="00BE2C15">
        <w:rPr>
          <w:rFonts w:ascii="Times New Roman" w:eastAsiaTheme="minorHAnsi" w:hAnsi="Times New Roman" w:hint="eastAsia"/>
          <w:color w:val="000000"/>
          <w:sz w:val="24"/>
          <w:szCs w:val="24"/>
          <w:lang w:val="lt-LT"/>
        </w:rPr>
        <w:t>ų</w:t>
      </w:r>
      <w:r w:rsidRPr="00BE2C15">
        <w:rPr>
          <w:rFonts w:ascii="Times New Roman" w:eastAsiaTheme="minorHAnsi" w:hAnsi="Times New Roman"/>
          <w:color w:val="000000"/>
          <w:sz w:val="24"/>
          <w:szCs w:val="24"/>
          <w:lang w:val="lt-LT"/>
        </w:rPr>
        <w:t xml:space="preserve"> ir naudojamas perdirbtas popierius, kuris atitinka žaliojo pirkimo reikalavimus, patvirtintus Lietuvos Respublikos aplinkos ministro 2011 m. birželio 28 d. </w:t>
      </w:r>
      <w:r w:rsidRPr="00BE2C15">
        <w:rPr>
          <w:rFonts w:ascii="Times New Roman" w:eastAsiaTheme="minorHAnsi" w:hAnsi="Times New Roman" w:hint="eastAsia"/>
          <w:color w:val="000000"/>
          <w:sz w:val="24"/>
          <w:szCs w:val="24"/>
          <w:lang w:val="lt-LT"/>
        </w:rPr>
        <w:t>į</w:t>
      </w:r>
      <w:r w:rsidRPr="00BE2C15">
        <w:rPr>
          <w:rFonts w:ascii="Times New Roman" w:eastAsiaTheme="minorHAnsi" w:hAnsi="Times New Roman"/>
          <w:color w:val="000000"/>
          <w:sz w:val="24"/>
          <w:szCs w:val="24"/>
          <w:lang w:val="lt-LT"/>
        </w:rPr>
        <w:t>sakyme Nr. D1-508 „D</w:t>
      </w:r>
      <w:r w:rsidRPr="00BE2C15">
        <w:rPr>
          <w:rFonts w:ascii="Times New Roman" w:eastAsiaTheme="minorHAnsi" w:hAnsi="Times New Roman" w:hint="eastAsia"/>
          <w:color w:val="000000"/>
          <w:sz w:val="24"/>
          <w:szCs w:val="24"/>
          <w:lang w:val="lt-LT"/>
        </w:rPr>
        <w:t>ė</w:t>
      </w:r>
      <w:r w:rsidRPr="00BE2C15">
        <w:rPr>
          <w:rFonts w:ascii="Times New Roman" w:eastAsiaTheme="minorHAnsi" w:hAnsi="Times New Roman"/>
          <w:color w:val="000000"/>
          <w:sz w:val="24"/>
          <w:szCs w:val="24"/>
          <w:lang w:val="lt-LT"/>
        </w:rPr>
        <w:t>l Produkt</w:t>
      </w:r>
      <w:r w:rsidRPr="00BE2C15">
        <w:rPr>
          <w:rFonts w:ascii="Times New Roman" w:eastAsiaTheme="minorHAnsi" w:hAnsi="Times New Roman" w:hint="eastAsia"/>
          <w:color w:val="000000"/>
          <w:sz w:val="24"/>
          <w:szCs w:val="24"/>
          <w:lang w:val="lt-LT"/>
        </w:rPr>
        <w:t>ų</w:t>
      </w:r>
      <w:r w:rsidRPr="00BE2C15">
        <w:rPr>
          <w:rFonts w:ascii="Times New Roman" w:eastAsiaTheme="minorHAnsi" w:hAnsi="Times New Roman"/>
          <w:color w:val="000000"/>
          <w:sz w:val="24"/>
          <w:szCs w:val="24"/>
          <w:lang w:val="lt-LT"/>
        </w:rPr>
        <w:t>, kuri</w:t>
      </w:r>
      <w:r w:rsidRPr="00BE2C15">
        <w:rPr>
          <w:rFonts w:ascii="Times New Roman" w:eastAsiaTheme="minorHAnsi" w:hAnsi="Times New Roman" w:hint="eastAsia"/>
          <w:color w:val="000000"/>
          <w:sz w:val="24"/>
          <w:szCs w:val="24"/>
          <w:lang w:val="lt-LT"/>
        </w:rPr>
        <w:t>ų</w:t>
      </w:r>
      <w:r w:rsidRPr="00BE2C15">
        <w:rPr>
          <w:rFonts w:ascii="Times New Roman" w:eastAsiaTheme="minorHAnsi" w:hAnsi="Times New Roman"/>
          <w:color w:val="000000"/>
          <w:sz w:val="24"/>
          <w:szCs w:val="24"/>
          <w:lang w:val="lt-LT"/>
        </w:rPr>
        <w:t xml:space="preserve"> viešiesiems pirkimams taikytini aplinkos apsaugos kriterijai, s</w:t>
      </w:r>
      <w:r w:rsidRPr="00BE2C15">
        <w:rPr>
          <w:rFonts w:ascii="Times New Roman" w:eastAsiaTheme="minorHAnsi" w:hAnsi="Times New Roman" w:hint="eastAsia"/>
          <w:color w:val="000000"/>
          <w:sz w:val="24"/>
          <w:szCs w:val="24"/>
          <w:lang w:val="lt-LT"/>
        </w:rPr>
        <w:t>ą</w:t>
      </w:r>
      <w:r w:rsidRPr="00BE2C15">
        <w:rPr>
          <w:rFonts w:ascii="Times New Roman" w:eastAsiaTheme="minorHAnsi" w:hAnsi="Times New Roman"/>
          <w:color w:val="000000"/>
          <w:sz w:val="24"/>
          <w:szCs w:val="24"/>
          <w:lang w:val="lt-LT"/>
        </w:rPr>
        <w:t>rašo, Aplinkos apsaugos kriterij</w:t>
      </w:r>
      <w:r w:rsidRPr="00BE2C15">
        <w:rPr>
          <w:rFonts w:ascii="Times New Roman" w:eastAsiaTheme="minorHAnsi" w:hAnsi="Times New Roman" w:hint="eastAsia"/>
          <w:color w:val="000000"/>
          <w:sz w:val="24"/>
          <w:szCs w:val="24"/>
          <w:lang w:val="lt-LT"/>
        </w:rPr>
        <w:t>ų</w:t>
      </w:r>
      <w:r w:rsidRPr="00BE2C15">
        <w:rPr>
          <w:rFonts w:ascii="Times New Roman" w:eastAsiaTheme="minorHAnsi" w:hAnsi="Times New Roman"/>
          <w:color w:val="000000"/>
          <w:sz w:val="24"/>
          <w:szCs w:val="24"/>
          <w:lang w:val="lt-LT"/>
        </w:rPr>
        <w:t xml:space="preserve"> ir Aplinkos apsaugos kriterij</w:t>
      </w:r>
      <w:r w:rsidRPr="00BE2C15">
        <w:rPr>
          <w:rFonts w:ascii="Times New Roman" w:eastAsiaTheme="minorHAnsi" w:hAnsi="Times New Roman" w:hint="eastAsia"/>
          <w:color w:val="000000"/>
          <w:sz w:val="24"/>
          <w:szCs w:val="24"/>
          <w:lang w:val="lt-LT"/>
        </w:rPr>
        <w:t>ų</w:t>
      </w:r>
      <w:r w:rsidRPr="00BE2C15">
        <w:rPr>
          <w:rFonts w:ascii="Times New Roman" w:eastAsiaTheme="minorHAnsi" w:hAnsi="Times New Roman"/>
          <w:color w:val="000000"/>
          <w:sz w:val="24"/>
          <w:szCs w:val="24"/>
          <w:lang w:val="lt-LT"/>
        </w:rPr>
        <w:t>, kuriuos perkan</w:t>
      </w:r>
      <w:r w:rsidRPr="00BE2C15">
        <w:rPr>
          <w:rFonts w:ascii="Times New Roman" w:eastAsiaTheme="minorHAnsi" w:hAnsi="Times New Roman" w:hint="eastAsia"/>
          <w:color w:val="000000"/>
          <w:sz w:val="24"/>
          <w:szCs w:val="24"/>
          <w:lang w:val="lt-LT"/>
        </w:rPr>
        <w:t>č</w:t>
      </w:r>
      <w:r w:rsidRPr="00BE2C15">
        <w:rPr>
          <w:rFonts w:ascii="Times New Roman" w:eastAsiaTheme="minorHAnsi" w:hAnsi="Times New Roman"/>
          <w:color w:val="000000"/>
          <w:sz w:val="24"/>
          <w:szCs w:val="24"/>
          <w:lang w:val="lt-LT"/>
        </w:rPr>
        <w:t>iosios organizacijos turi taikyti pirkdamos prekes, paslaugas ar darbus, taikymo tvarkos aprašo patvirtinimo“. Pirkimo sutarties vykdymo metu, Tarnyba turi teis</w:t>
      </w:r>
      <w:r w:rsidRPr="00BE2C15">
        <w:rPr>
          <w:rFonts w:ascii="Times New Roman" w:eastAsiaTheme="minorHAnsi" w:hAnsi="Times New Roman" w:hint="eastAsia"/>
          <w:color w:val="000000"/>
          <w:sz w:val="24"/>
          <w:szCs w:val="24"/>
          <w:lang w:val="lt-LT"/>
        </w:rPr>
        <w:t>ę</w:t>
      </w:r>
      <w:r w:rsidRPr="00BE2C15">
        <w:rPr>
          <w:rFonts w:ascii="Times New Roman" w:eastAsiaTheme="minorHAnsi" w:hAnsi="Times New Roman"/>
          <w:color w:val="000000"/>
          <w:sz w:val="24"/>
          <w:szCs w:val="24"/>
          <w:lang w:val="lt-LT"/>
        </w:rPr>
        <w:t xml:space="preserve"> prašyti tiek</w:t>
      </w:r>
      <w:r w:rsidRPr="00BE2C15">
        <w:rPr>
          <w:rFonts w:ascii="Times New Roman" w:eastAsiaTheme="minorHAnsi" w:hAnsi="Times New Roman" w:hint="eastAsia"/>
          <w:color w:val="000000"/>
          <w:sz w:val="24"/>
          <w:szCs w:val="24"/>
          <w:lang w:val="lt-LT"/>
        </w:rPr>
        <w:t>ė</w:t>
      </w:r>
      <w:r w:rsidRPr="00BE2C15">
        <w:rPr>
          <w:rFonts w:ascii="Times New Roman" w:eastAsiaTheme="minorHAnsi" w:hAnsi="Times New Roman"/>
          <w:color w:val="000000"/>
          <w:sz w:val="24"/>
          <w:szCs w:val="24"/>
          <w:lang w:val="lt-LT"/>
        </w:rPr>
        <w:t>jo pateikti informacij</w:t>
      </w:r>
      <w:r w:rsidRPr="00BE2C15">
        <w:rPr>
          <w:rFonts w:ascii="Times New Roman" w:eastAsiaTheme="minorHAnsi" w:hAnsi="Times New Roman" w:hint="eastAsia"/>
          <w:color w:val="000000"/>
          <w:sz w:val="24"/>
          <w:szCs w:val="24"/>
          <w:lang w:val="lt-LT"/>
        </w:rPr>
        <w:t>ą</w:t>
      </w:r>
      <w:r w:rsidRPr="00BE2C15">
        <w:rPr>
          <w:rFonts w:ascii="Times New Roman" w:eastAsiaTheme="minorHAnsi" w:hAnsi="Times New Roman"/>
          <w:color w:val="000000"/>
          <w:sz w:val="24"/>
          <w:szCs w:val="24"/>
          <w:lang w:val="lt-LT"/>
        </w:rPr>
        <w:t xml:space="preserve"> ir/ar dokumentus, kurie </w:t>
      </w:r>
      <w:r w:rsidRPr="00BE2C15">
        <w:rPr>
          <w:rFonts w:ascii="Times New Roman" w:eastAsiaTheme="minorHAnsi" w:hAnsi="Times New Roman" w:hint="eastAsia"/>
          <w:color w:val="000000"/>
          <w:sz w:val="24"/>
          <w:szCs w:val="24"/>
          <w:lang w:val="lt-LT"/>
        </w:rPr>
        <w:t>į</w:t>
      </w:r>
      <w:r w:rsidRPr="00BE2C15">
        <w:rPr>
          <w:rFonts w:ascii="Times New Roman" w:eastAsiaTheme="minorHAnsi" w:hAnsi="Times New Roman"/>
          <w:color w:val="000000"/>
          <w:sz w:val="24"/>
          <w:szCs w:val="24"/>
          <w:lang w:val="lt-LT"/>
        </w:rPr>
        <w:t>rodyt</w:t>
      </w:r>
      <w:r w:rsidRPr="00BE2C15">
        <w:rPr>
          <w:rFonts w:ascii="Times New Roman" w:eastAsiaTheme="minorHAnsi" w:hAnsi="Times New Roman" w:hint="eastAsia"/>
          <w:color w:val="000000"/>
          <w:sz w:val="24"/>
          <w:szCs w:val="24"/>
          <w:lang w:val="lt-LT"/>
        </w:rPr>
        <w:t>ų</w:t>
      </w:r>
      <w:r w:rsidRPr="00BE2C15">
        <w:rPr>
          <w:rFonts w:ascii="Times New Roman" w:eastAsiaTheme="minorHAnsi" w:hAnsi="Times New Roman"/>
          <w:color w:val="000000"/>
          <w:sz w:val="24"/>
          <w:szCs w:val="24"/>
          <w:lang w:val="lt-LT"/>
        </w:rPr>
        <w:t xml:space="preserve"> tiek</w:t>
      </w:r>
      <w:r w:rsidRPr="00BE2C15">
        <w:rPr>
          <w:rFonts w:ascii="Times New Roman" w:eastAsiaTheme="minorHAnsi" w:hAnsi="Times New Roman" w:hint="eastAsia"/>
          <w:color w:val="000000"/>
          <w:sz w:val="24"/>
          <w:szCs w:val="24"/>
          <w:lang w:val="lt-LT"/>
        </w:rPr>
        <w:t>ė</w:t>
      </w:r>
      <w:r w:rsidRPr="00BE2C15">
        <w:rPr>
          <w:rFonts w:ascii="Times New Roman" w:eastAsiaTheme="minorHAnsi" w:hAnsi="Times New Roman"/>
          <w:color w:val="000000"/>
          <w:sz w:val="24"/>
          <w:szCs w:val="24"/>
          <w:lang w:val="lt-LT"/>
        </w:rPr>
        <w:t>jo aplinkosaugini</w:t>
      </w:r>
      <w:r w:rsidRPr="00BE2C15">
        <w:rPr>
          <w:rFonts w:ascii="Times New Roman" w:eastAsiaTheme="minorHAnsi" w:hAnsi="Times New Roman" w:hint="eastAsia"/>
          <w:color w:val="000000"/>
          <w:sz w:val="24"/>
          <w:szCs w:val="24"/>
          <w:lang w:val="lt-LT"/>
        </w:rPr>
        <w:t>ų</w:t>
      </w:r>
      <w:r w:rsidRPr="00BE2C15">
        <w:rPr>
          <w:rFonts w:ascii="Times New Roman" w:eastAsiaTheme="minorHAnsi" w:hAnsi="Times New Roman"/>
          <w:color w:val="000000"/>
          <w:sz w:val="24"/>
          <w:szCs w:val="24"/>
          <w:lang w:val="lt-LT"/>
        </w:rPr>
        <w:t xml:space="preserve"> reikalavim</w:t>
      </w:r>
      <w:r w:rsidRPr="00BE2C15">
        <w:rPr>
          <w:rFonts w:ascii="Times New Roman" w:eastAsiaTheme="minorHAnsi" w:hAnsi="Times New Roman" w:hint="eastAsia"/>
          <w:color w:val="000000"/>
          <w:sz w:val="24"/>
          <w:szCs w:val="24"/>
          <w:lang w:val="lt-LT"/>
        </w:rPr>
        <w:t>ų</w:t>
      </w:r>
      <w:r w:rsidRPr="00BE2C15">
        <w:rPr>
          <w:rFonts w:ascii="Times New Roman" w:eastAsiaTheme="minorHAnsi" w:hAnsi="Times New Roman"/>
          <w:color w:val="000000"/>
          <w:sz w:val="24"/>
          <w:szCs w:val="24"/>
          <w:lang w:val="lt-LT"/>
        </w:rPr>
        <w:t xml:space="preserve"> laikym</w:t>
      </w:r>
      <w:r w:rsidRPr="00BE2C15">
        <w:rPr>
          <w:rFonts w:ascii="Times New Roman" w:eastAsiaTheme="minorHAnsi" w:hAnsi="Times New Roman" w:hint="eastAsia"/>
          <w:color w:val="000000"/>
          <w:sz w:val="24"/>
          <w:szCs w:val="24"/>
          <w:lang w:val="lt-LT"/>
        </w:rPr>
        <w:t>ą</w:t>
      </w:r>
      <w:r w:rsidRPr="00BE2C15">
        <w:rPr>
          <w:rFonts w:ascii="Times New Roman" w:eastAsiaTheme="minorHAnsi" w:hAnsi="Times New Roman"/>
          <w:color w:val="000000"/>
          <w:sz w:val="24"/>
          <w:szCs w:val="24"/>
          <w:lang w:val="lt-LT"/>
        </w:rPr>
        <w:t>si (pvz.: duomenis ar paslaugos teikimui buvo naudotas popierius, jei taip – pateikiamos naudoto popieriaus technin</w:t>
      </w:r>
      <w:r w:rsidRPr="00BE2C15">
        <w:rPr>
          <w:rFonts w:ascii="Times New Roman" w:eastAsiaTheme="minorHAnsi" w:hAnsi="Times New Roman" w:hint="eastAsia"/>
          <w:color w:val="000000"/>
          <w:sz w:val="24"/>
          <w:szCs w:val="24"/>
          <w:lang w:val="lt-LT"/>
        </w:rPr>
        <w:t>ė</w:t>
      </w:r>
      <w:r w:rsidRPr="00BE2C15">
        <w:rPr>
          <w:rFonts w:ascii="Times New Roman" w:eastAsiaTheme="minorHAnsi" w:hAnsi="Times New Roman"/>
          <w:color w:val="000000"/>
          <w:sz w:val="24"/>
          <w:szCs w:val="24"/>
          <w:lang w:val="lt-LT"/>
        </w:rPr>
        <w:t>s charakteristikos, ar buvo atsisakyta neb</w:t>
      </w:r>
      <w:r w:rsidRPr="00BE2C15">
        <w:rPr>
          <w:rFonts w:ascii="Times New Roman" w:eastAsiaTheme="minorHAnsi" w:hAnsi="Times New Roman" w:hint="eastAsia"/>
          <w:color w:val="000000"/>
          <w:sz w:val="24"/>
          <w:szCs w:val="24"/>
          <w:lang w:val="lt-LT"/>
        </w:rPr>
        <w:t>ū</w:t>
      </w:r>
      <w:r w:rsidRPr="00BE2C15">
        <w:rPr>
          <w:rFonts w:ascii="Times New Roman" w:eastAsiaTheme="minorHAnsi" w:hAnsi="Times New Roman"/>
          <w:color w:val="000000"/>
          <w:sz w:val="24"/>
          <w:szCs w:val="24"/>
          <w:lang w:val="lt-LT"/>
        </w:rPr>
        <w:t>tino dokument</w:t>
      </w:r>
      <w:r w:rsidRPr="00BE2C15">
        <w:rPr>
          <w:rFonts w:ascii="Times New Roman" w:eastAsiaTheme="minorHAnsi" w:hAnsi="Times New Roman" w:hint="eastAsia"/>
          <w:color w:val="000000"/>
          <w:sz w:val="24"/>
          <w:szCs w:val="24"/>
          <w:lang w:val="lt-LT"/>
        </w:rPr>
        <w:t>ų</w:t>
      </w:r>
      <w:r w:rsidRPr="00BE2C15">
        <w:rPr>
          <w:rFonts w:ascii="Times New Roman" w:eastAsiaTheme="minorHAnsi" w:hAnsi="Times New Roman"/>
          <w:color w:val="000000"/>
          <w:sz w:val="24"/>
          <w:szCs w:val="24"/>
          <w:lang w:val="lt-LT"/>
        </w:rPr>
        <w:t xml:space="preserve"> spausdinimo ir kopijavimo ir/ar kt.).</w:t>
      </w:r>
    </w:p>
    <w:p w14:paraId="6D600E3B" w14:textId="77777777" w:rsidR="005E3333" w:rsidRPr="00EF4F3F" w:rsidRDefault="005E3333" w:rsidP="007A1045">
      <w:pPr>
        <w:pStyle w:val="ListParagraph"/>
        <w:tabs>
          <w:tab w:val="left" w:pos="0"/>
          <w:tab w:val="left" w:pos="284"/>
          <w:tab w:val="left" w:pos="426"/>
          <w:tab w:val="left" w:pos="567"/>
          <w:tab w:val="left" w:pos="1134"/>
        </w:tabs>
        <w:suppressAutoHyphens/>
        <w:autoSpaceDE w:val="0"/>
        <w:autoSpaceDN w:val="0"/>
        <w:adjustRightInd w:val="0"/>
        <w:ind w:left="-142" w:firstLine="851"/>
        <w:jc w:val="both"/>
        <w:rPr>
          <w:rFonts w:ascii="Times New Roman" w:eastAsiaTheme="minorHAnsi" w:hAnsi="Times New Roman"/>
          <w:color w:val="000000"/>
          <w:sz w:val="24"/>
          <w:szCs w:val="24"/>
          <w:lang w:val="lt-LT"/>
        </w:rPr>
      </w:pPr>
    </w:p>
    <w:p w14:paraId="76031890" w14:textId="77777777" w:rsidR="005E3333" w:rsidRDefault="005E3333" w:rsidP="005E3333">
      <w:pPr>
        <w:spacing w:line="276" w:lineRule="auto"/>
        <w:ind w:right="50" w:firstLine="709"/>
        <w:jc w:val="center"/>
        <w:rPr>
          <w:lang w:val="lt-LT"/>
        </w:rPr>
      </w:pPr>
      <w:r>
        <w:rPr>
          <w:lang w:val="lt-LT"/>
        </w:rPr>
        <w:t>_______________</w:t>
      </w:r>
    </w:p>
    <w:sectPr w:rsidR="005E3333" w:rsidSect="00580F38">
      <w:headerReference w:type="default" r:id="rId9"/>
      <w:pgSz w:w="11906" w:h="16838"/>
      <w:pgMar w:top="709" w:right="566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DA930C" w14:textId="77777777" w:rsidR="003535CB" w:rsidRDefault="003535CB">
      <w:r>
        <w:separator/>
      </w:r>
    </w:p>
  </w:endnote>
  <w:endnote w:type="continuationSeparator" w:id="0">
    <w:p w14:paraId="7D2CA658" w14:textId="77777777" w:rsidR="003535CB" w:rsidRDefault="003535C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LT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0D661E" w14:textId="77777777" w:rsidR="003535CB" w:rsidRDefault="003535CB">
      <w:r>
        <w:separator/>
      </w:r>
    </w:p>
  </w:footnote>
  <w:footnote w:type="continuationSeparator" w:id="0">
    <w:p w14:paraId="5AAC37B6" w14:textId="77777777" w:rsidR="003535CB" w:rsidRDefault="003535C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201211796"/>
      <w:docPartObj>
        <w:docPartGallery w:val="Page Numbers (Top of Page)"/>
        <w:docPartUnique/>
      </w:docPartObj>
    </w:sdtPr>
    <w:sdtEndPr/>
    <w:sdtContent>
      <w:p w14:paraId="6E24443B" w14:textId="77777777" w:rsidR="00AB3223" w:rsidRDefault="00AB3223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37CB8" w:rsidRPr="00737CB8">
          <w:rPr>
            <w:noProof/>
            <w:lang w:val="lt-LT"/>
          </w:rPr>
          <w:t>4</w:t>
        </w:r>
        <w:r>
          <w:fldChar w:fldCharType="end"/>
        </w:r>
      </w:p>
    </w:sdtContent>
  </w:sdt>
  <w:p w14:paraId="6E24443C" w14:textId="77777777" w:rsidR="00AB3223" w:rsidRDefault="00AB3223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6E6753"/>
    <w:multiLevelType w:val="hybridMultilevel"/>
    <w:tmpl w:val="3B8615AC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0E1D50"/>
    <w:multiLevelType w:val="hybridMultilevel"/>
    <w:tmpl w:val="556C823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282000"/>
    <w:multiLevelType w:val="hybridMultilevel"/>
    <w:tmpl w:val="90987974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165E3D1F"/>
    <w:multiLevelType w:val="multilevel"/>
    <w:tmpl w:val="8CB8EA6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78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5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6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6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  <w:rPr>
        <w:rFonts w:hint="default"/>
      </w:rPr>
    </w:lvl>
  </w:abstractNum>
  <w:abstractNum w:abstractNumId="4" w15:restartNumberingAfterBreak="0">
    <w:nsid w:val="1C59370F"/>
    <w:multiLevelType w:val="hybridMultilevel"/>
    <w:tmpl w:val="DA4078C4"/>
    <w:lvl w:ilvl="0" w:tplc="04270001">
      <w:start w:val="1"/>
      <w:numFmt w:val="bullet"/>
      <w:lvlText w:val=""/>
      <w:lvlJc w:val="left"/>
      <w:pPr>
        <w:ind w:left="19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5" w15:restartNumberingAfterBreak="0">
    <w:nsid w:val="1CDA1340"/>
    <w:multiLevelType w:val="hybridMultilevel"/>
    <w:tmpl w:val="83B88E40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24951FC5"/>
    <w:multiLevelType w:val="multilevel"/>
    <w:tmpl w:val="D5549668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80" w:hanging="42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313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25672C0F"/>
    <w:multiLevelType w:val="multilevel"/>
    <w:tmpl w:val="E91A4EDA"/>
    <w:lvl w:ilvl="0">
      <w:start w:val="3"/>
      <w:numFmt w:val="decimal"/>
      <w:lvlText w:val="%1."/>
      <w:lvlJc w:val="left"/>
      <w:pPr>
        <w:ind w:left="540" w:hanging="540"/>
      </w:pPr>
      <w:rPr>
        <w:rFonts w:eastAsia="Calibri" w:hint="default"/>
        <w:color w:val="auto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eastAsia="Calibri" w:hint="default"/>
        <w:color w:val="auto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eastAsia="Calibri" w:hint="default"/>
        <w:color w:val="auto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Calibri" w:hint="default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Calibri" w:hint="default"/>
        <w:color w:val="auto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Calibri" w:hint="default"/>
        <w:color w:val="auto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Calibri" w:hint="default"/>
        <w:color w:val="auto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Calibri" w:hint="default"/>
        <w:color w:val="auto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Calibri" w:hint="default"/>
        <w:color w:val="auto"/>
      </w:rPr>
    </w:lvl>
  </w:abstractNum>
  <w:abstractNum w:abstractNumId="8" w15:restartNumberingAfterBreak="0">
    <w:nsid w:val="2840596A"/>
    <w:multiLevelType w:val="multilevel"/>
    <w:tmpl w:val="A1608B02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2"/>
      <w:numFmt w:val="decimal"/>
      <w:lvlText w:val="%1.%2."/>
      <w:lvlJc w:val="left"/>
      <w:pPr>
        <w:ind w:left="1675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862" w:hanging="720"/>
      </w:pPr>
      <w:rPr>
        <w:rFonts w:hint="default"/>
        <w:b w:val="0"/>
        <w:i w:val="0"/>
        <w:color w:val="auto"/>
      </w:rPr>
    </w:lvl>
    <w:lvl w:ilvl="3">
      <w:start w:val="1"/>
      <w:numFmt w:val="decimal"/>
      <w:lvlText w:val="%1.%2.%3.%4."/>
      <w:lvlJc w:val="left"/>
      <w:pPr>
        <w:ind w:left="862" w:hanging="720"/>
      </w:pPr>
      <w:rPr>
        <w:rFonts w:hint="default"/>
        <w:b w:val="0"/>
        <w:i w:val="0"/>
        <w:color w:val="auto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 w:val="0"/>
      </w:rPr>
    </w:lvl>
  </w:abstractNum>
  <w:abstractNum w:abstractNumId="9" w15:restartNumberingAfterBreak="0">
    <w:nsid w:val="3427086E"/>
    <w:multiLevelType w:val="multilevel"/>
    <w:tmpl w:val="1670478E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353E5A81"/>
    <w:multiLevelType w:val="hybridMultilevel"/>
    <w:tmpl w:val="BE50A0C8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5A9451B"/>
    <w:multiLevelType w:val="multilevel"/>
    <w:tmpl w:val="2DA46AD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2" w15:restartNumberingAfterBreak="0">
    <w:nsid w:val="40117EF4"/>
    <w:multiLevelType w:val="hybridMultilevel"/>
    <w:tmpl w:val="4F8E729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2C13817"/>
    <w:multiLevelType w:val="hybridMultilevel"/>
    <w:tmpl w:val="153625E2"/>
    <w:lvl w:ilvl="0" w:tplc="0427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4E5F4F01"/>
    <w:multiLevelType w:val="hybridMultilevel"/>
    <w:tmpl w:val="C7B273E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03C64DF"/>
    <w:multiLevelType w:val="hybridMultilevel"/>
    <w:tmpl w:val="3CA63A7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505749F"/>
    <w:multiLevelType w:val="hybridMultilevel"/>
    <w:tmpl w:val="89BC7DB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5956E43"/>
    <w:multiLevelType w:val="multilevel"/>
    <w:tmpl w:val="A04891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5C6C5684"/>
    <w:multiLevelType w:val="multilevel"/>
    <w:tmpl w:val="2DA46AD4"/>
    <w:lvl w:ilvl="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  <w:b w:val="0"/>
        <w:bCs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9" w15:restartNumberingAfterBreak="0">
    <w:nsid w:val="65680257"/>
    <w:multiLevelType w:val="hybridMultilevel"/>
    <w:tmpl w:val="FD067DD8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65EF4682"/>
    <w:multiLevelType w:val="hybridMultilevel"/>
    <w:tmpl w:val="3D9E507A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295887"/>
    <w:multiLevelType w:val="multilevel"/>
    <w:tmpl w:val="1EEED798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5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77315403"/>
    <w:multiLevelType w:val="hybridMultilevel"/>
    <w:tmpl w:val="9010473A"/>
    <w:lvl w:ilvl="0" w:tplc="0427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77427ED4"/>
    <w:multiLevelType w:val="hybridMultilevel"/>
    <w:tmpl w:val="E0E44BE0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317122">
    <w:abstractNumId w:val="3"/>
  </w:num>
  <w:num w:numId="2" w16cid:durableId="1343167533">
    <w:abstractNumId w:val="8"/>
  </w:num>
  <w:num w:numId="3" w16cid:durableId="435634171">
    <w:abstractNumId w:val="9"/>
  </w:num>
  <w:num w:numId="4" w16cid:durableId="453981162">
    <w:abstractNumId w:val="21"/>
  </w:num>
  <w:num w:numId="5" w16cid:durableId="405616349">
    <w:abstractNumId w:val="11"/>
  </w:num>
  <w:num w:numId="6" w16cid:durableId="1858227962">
    <w:abstractNumId w:val="6"/>
  </w:num>
  <w:num w:numId="7" w16cid:durableId="1300568540">
    <w:abstractNumId w:val="7"/>
  </w:num>
  <w:num w:numId="8" w16cid:durableId="1851791612">
    <w:abstractNumId w:val="1"/>
  </w:num>
  <w:num w:numId="9" w16cid:durableId="2033996596">
    <w:abstractNumId w:val="0"/>
  </w:num>
  <w:num w:numId="10" w16cid:durableId="368845329">
    <w:abstractNumId w:val="0"/>
  </w:num>
  <w:num w:numId="11" w16cid:durableId="437991515">
    <w:abstractNumId w:val="12"/>
  </w:num>
  <w:num w:numId="12" w16cid:durableId="478228155">
    <w:abstractNumId w:val="17"/>
  </w:num>
  <w:num w:numId="13" w16cid:durableId="431515987">
    <w:abstractNumId w:val="13"/>
  </w:num>
  <w:num w:numId="14" w16cid:durableId="368337395">
    <w:abstractNumId w:val="19"/>
  </w:num>
  <w:num w:numId="15" w16cid:durableId="903757463">
    <w:abstractNumId w:val="16"/>
  </w:num>
  <w:num w:numId="16" w16cid:durableId="3188485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108161931">
    <w:abstractNumId w:val="20"/>
  </w:num>
  <w:num w:numId="18" w16cid:durableId="1208184112">
    <w:abstractNumId w:val="4"/>
  </w:num>
  <w:num w:numId="19" w16cid:durableId="861937511">
    <w:abstractNumId w:val="6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657223244">
    <w:abstractNumId w:val="5"/>
  </w:num>
  <w:num w:numId="21" w16cid:durableId="1859998590">
    <w:abstractNumId w:val="22"/>
  </w:num>
  <w:num w:numId="22" w16cid:durableId="1944411110">
    <w:abstractNumId w:val="23"/>
  </w:num>
  <w:num w:numId="23" w16cid:durableId="909388417">
    <w:abstractNumId w:val="10"/>
  </w:num>
  <w:num w:numId="24" w16cid:durableId="1163400751">
    <w:abstractNumId w:val="2"/>
  </w:num>
  <w:num w:numId="25" w16cid:durableId="652565624">
    <w:abstractNumId w:val="14"/>
  </w:num>
  <w:num w:numId="26" w16cid:durableId="986981377">
    <w:abstractNumId w:val="18"/>
  </w:num>
  <w:num w:numId="27" w16cid:durableId="800222295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5AB1"/>
    <w:rsid w:val="000009B1"/>
    <w:rsid w:val="0000153C"/>
    <w:rsid w:val="000016AE"/>
    <w:rsid w:val="00001883"/>
    <w:rsid w:val="0000556A"/>
    <w:rsid w:val="000065CE"/>
    <w:rsid w:val="000111F7"/>
    <w:rsid w:val="000126CA"/>
    <w:rsid w:val="00015E4B"/>
    <w:rsid w:val="000162C3"/>
    <w:rsid w:val="000200E5"/>
    <w:rsid w:val="000216C4"/>
    <w:rsid w:val="0002468D"/>
    <w:rsid w:val="000247D6"/>
    <w:rsid w:val="000272CE"/>
    <w:rsid w:val="0004043C"/>
    <w:rsid w:val="000411F5"/>
    <w:rsid w:val="00043F9C"/>
    <w:rsid w:val="000464E8"/>
    <w:rsid w:val="00050D8C"/>
    <w:rsid w:val="0005138B"/>
    <w:rsid w:val="00060B65"/>
    <w:rsid w:val="0006205D"/>
    <w:rsid w:val="00062C89"/>
    <w:rsid w:val="00063190"/>
    <w:rsid w:val="00063C53"/>
    <w:rsid w:val="00065663"/>
    <w:rsid w:val="00066A3D"/>
    <w:rsid w:val="00067449"/>
    <w:rsid w:val="00067757"/>
    <w:rsid w:val="000741B6"/>
    <w:rsid w:val="00076365"/>
    <w:rsid w:val="0008169C"/>
    <w:rsid w:val="000832DB"/>
    <w:rsid w:val="000833EA"/>
    <w:rsid w:val="000911D7"/>
    <w:rsid w:val="00092A36"/>
    <w:rsid w:val="00093072"/>
    <w:rsid w:val="00093BD6"/>
    <w:rsid w:val="00094F55"/>
    <w:rsid w:val="0009557F"/>
    <w:rsid w:val="00097333"/>
    <w:rsid w:val="000A0839"/>
    <w:rsid w:val="000A12D4"/>
    <w:rsid w:val="000A20A1"/>
    <w:rsid w:val="000A6174"/>
    <w:rsid w:val="000B46F4"/>
    <w:rsid w:val="000B6EFE"/>
    <w:rsid w:val="000B7284"/>
    <w:rsid w:val="000C0429"/>
    <w:rsid w:val="000C2E9A"/>
    <w:rsid w:val="000C613D"/>
    <w:rsid w:val="000D2ADE"/>
    <w:rsid w:val="000D592E"/>
    <w:rsid w:val="000D6E56"/>
    <w:rsid w:val="000E43DF"/>
    <w:rsid w:val="000E4A9F"/>
    <w:rsid w:val="000E5D0E"/>
    <w:rsid w:val="000F196C"/>
    <w:rsid w:val="000F1DB7"/>
    <w:rsid w:val="000F2027"/>
    <w:rsid w:val="000F548B"/>
    <w:rsid w:val="001001BA"/>
    <w:rsid w:val="001013DD"/>
    <w:rsid w:val="00106E86"/>
    <w:rsid w:val="00112F53"/>
    <w:rsid w:val="0011379C"/>
    <w:rsid w:val="0011585B"/>
    <w:rsid w:val="0011748B"/>
    <w:rsid w:val="00120916"/>
    <w:rsid w:val="00121825"/>
    <w:rsid w:val="00122A0D"/>
    <w:rsid w:val="001232B7"/>
    <w:rsid w:val="00125488"/>
    <w:rsid w:val="00127C89"/>
    <w:rsid w:val="00135D02"/>
    <w:rsid w:val="0014217D"/>
    <w:rsid w:val="00142864"/>
    <w:rsid w:val="00144315"/>
    <w:rsid w:val="00144632"/>
    <w:rsid w:val="00151ABC"/>
    <w:rsid w:val="00152E3A"/>
    <w:rsid w:val="00153E02"/>
    <w:rsid w:val="00160156"/>
    <w:rsid w:val="001614B9"/>
    <w:rsid w:val="00161C46"/>
    <w:rsid w:val="00162DFC"/>
    <w:rsid w:val="00170870"/>
    <w:rsid w:val="00170C2D"/>
    <w:rsid w:val="00172E85"/>
    <w:rsid w:val="00173F7A"/>
    <w:rsid w:val="001749BF"/>
    <w:rsid w:val="0017713C"/>
    <w:rsid w:val="0018322E"/>
    <w:rsid w:val="00183718"/>
    <w:rsid w:val="00183ADF"/>
    <w:rsid w:val="00184C47"/>
    <w:rsid w:val="00186E16"/>
    <w:rsid w:val="00187614"/>
    <w:rsid w:val="00193BAA"/>
    <w:rsid w:val="00194A93"/>
    <w:rsid w:val="0019516D"/>
    <w:rsid w:val="00196303"/>
    <w:rsid w:val="001A2A3B"/>
    <w:rsid w:val="001A48C7"/>
    <w:rsid w:val="001B1BE2"/>
    <w:rsid w:val="001B7283"/>
    <w:rsid w:val="001C107A"/>
    <w:rsid w:val="001C2235"/>
    <w:rsid w:val="001C3DA0"/>
    <w:rsid w:val="001D0855"/>
    <w:rsid w:val="001D2F0A"/>
    <w:rsid w:val="001D67CE"/>
    <w:rsid w:val="001D78F5"/>
    <w:rsid w:val="001E204D"/>
    <w:rsid w:val="001E2FEC"/>
    <w:rsid w:val="001E3800"/>
    <w:rsid w:val="001E48B0"/>
    <w:rsid w:val="001E5A20"/>
    <w:rsid w:val="001E622C"/>
    <w:rsid w:val="001E6B59"/>
    <w:rsid w:val="001E7408"/>
    <w:rsid w:val="001F1322"/>
    <w:rsid w:val="001F3785"/>
    <w:rsid w:val="001F49C5"/>
    <w:rsid w:val="002006C2"/>
    <w:rsid w:val="0020521A"/>
    <w:rsid w:val="00206D03"/>
    <w:rsid w:val="0021156B"/>
    <w:rsid w:val="00213B2B"/>
    <w:rsid w:val="00213E0E"/>
    <w:rsid w:val="002166F5"/>
    <w:rsid w:val="00223DDC"/>
    <w:rsid w:val="00224D42"/>
    <w:rsid w:val="00232433"/>
    <w:rsid w:val="002330F5"/>
    <w:rsid w:val="002333C1"/>
    <w:rsid w:val="00233840"/>
    <w:rsid w:val="00234663"/>
    <w:rsid w:val="00240284"/>
    <w:rsid w:val="0024042A"/>
    <w:rsid w:val="00246E62"/>
    <w:rsid w:val="00250DF1"/>
    <w:rsid w:val="00256E08"/>
    <w:rsid w:val="00256E24"/>
    <w:rsid w:val="002625E5"/>
    <w:rsid w:val="00262FE6"/>
    <w:rsid w:val="00266877"/>
    <w:rsid w:val="00266CFC"/>
    <w:rsid w:val="0027027F"/>
    <w:rsid w:val="00275AB6"/>
    <w:rsid w:val="00283C0F"/>
    <w:rsid w:val="00284609"/>
    <w:rsid w:val="002854C9"/>
    <w:rsid w:val="0028619A"/>
    <w:rsid w:val="00287E89"/>
    <w:rsid w:val="00291664"/>
    <w:rsid w:val="002A02C9"/>
    <w:rsid w:val="002A7FDA"/>
    <w:rsid w:val="002B1F46"/>
    <w:rsid w:val="002C377E"/>
    <w:rsid w:val="002C6F76"/>
    <w:rsid w:val="002C77F2"/>
    <w:rsid w:val="002C7ED0"/>
    <w:rsid w:val="002E05A4"/>
    <w:rsid w:val="002E2266"/>
    <w:rsid w:val="002E2768"/>
    <w:rsid w:val="002E3E2B"/>
    <w:rsid w:val="002E6E4A"/>
    <w:rsid w:val="002F0787"/>
    <w:rsid w:val="002F07B6"/>
    <w:rsid w:val="002F0997"/>
    <w:rsid w:val="002F2066"/>
    <w:rsid w:val="002F6F42"/>
    <w:rsid w:val="003017F0"/>
    <w:rsid w:val="00302D9C"/>
    <w:rsid w:val="003135CA"/>
    <w:rsid w:val="0032026E"/>
    <w:rsid w:val="00320998"/>
    <w:rsid w:val="003222A8"/>
    <w:rsid w:val="00322C4A"/>
    <w:rsid w:val="00324293"/>
    <w:rsid w:val="00324AC5"/>
    <w:rsid w:val="00325D1D"/>
    <w:rsid w:val="003270A1"/>
    <w:rsid w:val="00327EBE"/>
    <w:rsid w:val="00332647"/>
    <w:rsid w:val="00332D1F"/>
    <w:rsid w:val="003356D8"/>
    <w:rsid w:val="00342932"/>
    <w:rsid w:val="00342B0B"/>
    <w:rsid w:val="00343863"/>
    <w:rsid w:val="00346049"/>
    <w:rsid w:val="00346D45"/>
    <w:rsid w:val="003528C2"/>
    <w:rsid w:val="003535CB"/>
    <w:rsid w:val="00354C2C"/>
    <w:rsid w:val="00356E2F"/>
    <w:rsid w:val="00357496"/>
    <w:rsid w:val="003578BC"/>
    <w:rsid w:val="00363BFE"/>
    <w:rsid w:val="00363FCF"/>
    <w:rsid w:val="0036558E"/>
    <w:rsid w:val="00370FED"/>
    <w:rsid w:val="0037210D"/>
    <w:rsid w:val="003806C9"/>
    <w:rsid w:val="00390684"/>
    <w:rsid w:val="00392C6E"/>
    <w:rsid w:val="003934A4"/>
    <w:rsid w:val="00394757"/>
    <w:rsid w:val="00396451"/>
    <w:rsid w:val="00397464"/>
    <w:rsid w:val="003A01E7"/>
    <w:rsid w:val="003A201F"/>
    <w:rsid w:val="003A5696"/>
    <w:rsid w:val="003A5744"/>
    <w:rsid w:val="003A6B12"/>
    <w:rsid w:val="003A6E39"/>
    <w:rsid w:val="003B1204"/>
    <w:rsid w:val="003B26CA"/>
    <w:rsid w:val="003B28A7"/>
    <w:rsid w:val="003B2E91"/>
    <w:rsid w:val="003B7459"/>
    <w:rsid w:val="003C16E2"/>
    <w:rsid w:val="003C570A"/>
    <w:rsid w:val="003D0C36"/>
    <w:rsid w:val="003D5A23"/>
    <w:rsid w:val="003D5CAB"/>
    <w:rsid w:val="003E3B90"/>
    <w:rsid w:val="003F20CD"/>
    <w:rsid w:val="003F3B3C"/>
    <w:rsid w:val="003F3CAC"/>
    <w:rsid w:val="003F48DD"/>
    <w:rsid w:val="003F625A"/>
    <w:rsid w:val="003F6A9B"/>
    <w:rsid w:val="003F6C99"/>
    <w:rsid w:val="004006F0"/>
    <w:rsid w:val="00402D24"/>
    <w:rsid w:val="00412B37"/>
    <w:rsid w:val="00413639"/>
    <w:rsid w:val="0041612F"/>
    <w:rsid w:val="00416D73"/>
    <w:rsid w:val="00417987"/>
    <w:rsid w:val="00433ADC"/>
    <w:rsid w:val="00434135"/>
    <w:rsid w:val="00434E8D"/>
    <w:rsid w:val="004366E8"/>
    <w:rsid w:val="00440473"/>
    <w:rsid w:val="00446694"/>
    <w:rsid w:val="004529FC"/>
    <w:rsid w:val="00453316"/>
    <w:rsid w:val="0045671D"/>
    <w:rsid w:val="00462001"/>
    <w:rsid w:val="0046253E"/>
    <w:rsid w:val="00462B5F"/>
    <w:rsid w:val="00467EE9"/>
    <w:rsid w:val="004725AB"/>
    <w:rsid w:val="00473D06"/>
    <w:rsid w:val="00476498"/>
    <w:rsid w:val="004776AC"/>
    <w:rsid w:val="0048042F"/>
    <w:rsid w:val="004824BE"/>
    <w:rsid w:val="004839F6"/>
    <w:rsid w:val="00483DA4"/>
    <w:rsid w:val="00485E32"/>
    <w:rsid w:val="00486664"/>
    <w:rsid w:val="00486C5C"/>
    <w:rsid w:val="0048783A"/>
    <w:rsid w:val="00487D24"/>
    <w:rsid w:val="004A034F"/>
    <w:rsid w:val="004A10CF"/>
    <w:rsid w:val="004A3658"/>
    <w:rsid w:val="004A3BD4"/>
    <w:rsid w:val="004A3F4A"/>
    <w:rsid w:val="004A6BD1"/>
    <w:rsid w:val="004B0188"/>
    <w:rsid w:val="004B05A3"/>
    <w:rsid w:val="004B1454"/>
    <w:rsid w:val="004B24FD"/>
    <w:rsid w:val="004B34D0"/>
    <w:rsid w:val="004B3536"/>
    <w:rsid w:val="004B4C78"/>
    <w:rsid w:val="004B5C7D"/>
    <w:rsid w:val="004C0801"/>
    <w:rsid w:val="004C1641"/>
    <w:rsid w:val="004D090C"/>
    <w:rsid w:val="004E0621"/>
    <w:rsid w:val="004E09AD"/>
    <w:rsid w:val="004E267B"/>
    <w:rsid w:val="004E7B37"/>
    <w:rsid w:val="004F15CF"/>
    <w:rsid w:val="004F4361"/>
    <w:rsid w:val="004F6243"/>
    <w:rsid w:val="004F693D"/>
    <w:rsid w:val="004F7303"/>
    <w:rsid w:val="004F7B18"/>
    <w:rsid w:val="004F7FCE"/>
    <w:rsid w:val="00500AA7"/>
    <w:rsid w:val="00514E64"/>
    <w:rsid w:val="00521E9B"/>
    <w:rsid w:val="005223E8"/>
    <w:rsid w:val="00524B1C"/>
    <w:rsid w:val="00524E85"/>
    <w:rsid w:val="00526179"/>
    <w:rsid w:val="0053059F"/>
    <w:rsid w:val="0053098F"/>
    <w:rsid w:val="00540969"/>
    <w:rsid w:val="00542C26"/>
    <w:rsid w:val="00543B7F"/>
    <w:rsid w:val="0055021D"/>
    <w:rsid w:val="005506B0"/>
    <w:rsid w:val="00551A72"/>
    <w:rsid w:val="005530D8"/>
    <w:rsid w:val="00553CA1"/>
    <w:rsid w:val="00556A38"/>
    <w:rsid w:val="00562CC8"/>
    <w:rsid w:val="0056562F"/>
    <w:rsid w:val="0056610E"/>
    <w:rsid w:val="00580F38"/>
    <w:rsid w:val="00581C12"/>
    <w:rsid w:val="00585C28"/>
    <w:rsid w:val="00586D3E"/>
    <w:rsid w:val="00594B1C"/>
    <w:rsid w:val="005A1798"/>
    <w:rsid w:val="005A408D"/>
    <w:rsid w:val="005B059D"/>
    <w:rsid w:val="005B4866"/>
    <w:rsid w:val="005B4C57"/>
    <w:rsid w:val="005B5A97"/>
    <w:rsid w:val="005C0CA7"/>
    <w:rsid w:val="005C23E9"/>
    <w:rsid w:val="005C4803"/>
    <w:rsid w:val="005C6EE2"/>
    <w:rsid w:val="005D179A"/>
    <w:rsid w:val="005D2168"/>
    <w:rsid w:val="005D2318"/>
    <w:rsid w:val="005D534B"/>
    <w:rsid w:val="005D6BC8"/>
    <w:rsid w:val="005E3333"/>
    <w:rsid w:val="005E4E4E"/>
    <w:rsid w:val="005F304D"/>
    <w:rsid w:val="005F4B15"/>
    <w:rsid w:val="005F4DD2"/>
    <w:rsid w:val="005F6F01"/>
    <w:rsid w:val="005F74FB"/>
    <w:rsid w:val="006001B2"/>
    <w:rsid w:val="006025FF"/>
    <w:rsid w:val="00605D4C"/>
    <w:rsid w:val="0060706B"/>
    <w:rsid w:val="00611E66"/>
    <w:rsid w:val="00613962"/>
    <w:rsid w:val="00614368"/>
    <w:rsid w:val="00614DC1"/>
    <w:rsid w:val="006229C5"/>
    <w:rsid w:val="0063000A"/>
    <w:rsid w:val="00630BB2"/>
    <w:rsid w:val="00631485"/>
    <w:rsid w:val="006322FE"/>
    <w:rsid w:val="0063305E"/>
    <w:rsid w:val="00634063"/>
    <w:rsid w:val="0063456E"/>
    <w:rsid w:val="00635A7C"/>
    <w:rsid w:val="0063660B"/>
    <w:rsid w:val="00637CB0"/>
    <w:rsid w:val="006414C4"/>
    <w:rsid w:val="006446DE"/>
    <w:rsid w:val="00647D70"/>
    <w:rsid w:val="0065043C"/>
    <w:rsid w:val="0065088B"/>
    <w:rsid w:val="00652865"/>
    <w:rsid w:val="006534C3"/>
    <w:rsid w:val="0065508F"/>
    <w:rsid w:val="00656D39"/>
    <w:rsid w:val="00661A06"/>
    <w:rsid w:val="00661DB8"/>
    <w:rsid w:val="00662F55"/>
    <w:rsid w:val="006650FF"/>
    <w:rsid w:val="0066529F"/>
    <w:rsid w:val="006655FE"/>
    <w:rsid w:val="006669C4"/>
    <w:rsid w:val="00667DEE"/>
    <w:rsid w:val="00671350"/>
    <w:rsid w:val="00673431"/>
    <w:rsid w:val="0067772B"/>
    <w:rsid w:val="006803AC"/>
    <w:rsid w:val="00686010"/>
    <w:rsid w:val="00693B4A"/>
    <w:rsid w:val="00695A34"/>
    <w:rsid w:val="006A0784"/>
    <w:rsid w:val="006A1557"/>
    <w:rsid w:val="006A3A9B"/>
    <w:rsid w:val="006A75ED"/>
    <w:rsid w:val="006B0060"/>
    <w:rsid w:val="006B15BA"/>
    <w:rsid w:val="006C105B"/>
    <w:rsid w:val="006C2B6B"/>
    <w:rsid w:val="006C64CA"/>
    <w:rsid w:val="006C7780"/>
    <w:rsid w:val="006C7CF0"/>
    <w:rsid w:val="006D35F9"/>
    <w:rsid w:val="006D545F"/>
    <w:rsid w:val="006D5DF1"/>
    <w:rsid w:val="006E1927"/>
    <w:rsid w:val="006E2BF1"/>
    <w:rsid w:val="006E4839"/>
    <w:rsid w:val="00700C8A"/>
    <w:rsid w:val="007023E7"/>
    <w:rsid w:val="00702E17"/>
    <w:rsid w:val="00703BFD"/>
    <w:rsid w:val="00707986"/>
    <w:rsid w:val="007132E9"/>
    <w:rsid w:val="00713A4A"/>
    <w:rsid w:val="00714CCB"/>
    <w:rsid w:val="00714CE1"/>
    <w:rsid w:val="007258B8"/>
    <w:rsid w:val="00726B9C"/>
    <w:rsid w:val="007305CB"/>
    <w:rsid w:val="00732837"/>
    <w:rsid w:val="0073456A"/>
    <w:rsid w:val="00734A1D"/>
    <w:rsid w:val="007368CD"/>
    <w:rsid w:val="00737CB8"/>
    <w:rsid w:val="00740634"/>
    <w:rsid w:val="0074112E"/>
    <w:rsid w:val="00743F5A"/>
    <w:rsid w:val="00744187"/>
    <w:rsid w:val="00745C7A"/>
    <w:rsid w:val="00756356"/>
    <w:rsid w:val="00757CEC"/>
    <w:rsid w:val="007639CB"/>
    <w:rsid w:val="00763C12"/>
    <w:rsid w:val="007673A7"/>
    <w:rsid w:val="00776381"/>
    <w:rsid w:val="00781218"/>
    <w:rsid w:val="00782405"/>
    <w:rsid w:val="0078368E"/>
    <w:rsid w:val="00783F3C"/>
    <w:rsid w:val="00785E3A"/>
    <w:rsid w:val="00791727"/>
    <w:rsid w:val="007936E4"/>
    <w:rsid w:val="00794CD9"/>
    <w:rsid w:val="00794E2B"/>
    <w:rsid w:val="00795019"/>
    <w:rsid w:val="00795FA2"/>
    <w:rsid w:val="007A1045"/>
    <w:rsid w:val="007A47F4"/>
    <w:rsid w:val="007A4D49"/>
    <w:rsid w:val="007A65CB"/>
    <w:rsid w:val="007A7187"/>
    <w:rsid w:val="007B2C6F"/>
    <w:rsid w:val="007B4E24"/>
    <w:rsid w:val="007B760D"/>
    <w:rsid w:val="007C0676"/>
    <w:rsid w:val="007C401E"/>
    <w:rsid w:val="007C40B4"/>
    <w:rsid w:val="007D5FBD"/>
    <w:rsid w:val="007D65BF"/>
    <w:rsid w:val="007D6CE1"/>
    <w:rsid w:val="007E05E5"/>
    <w:rsid w:val="007E65DB"/>
    <w:rsid w:val="007F6E98"/>
    <w:rsid w:val="008017DA"/>
    <w:rsid w:val="008154D7"/>
    <w:rsid w:val="008154ED"/>
    <w:rsid w:val="00815A62"/>
    <w:rsid w:val="00820E45"/>
    <w:rsid w:val="0082647B"/>
    <w:rsid w:val="00826E88"/>
    <w:rsid w:val="00826FCD"/>
    <w:rsid w:val="00827F44"/>
    <w:rsid w:val="008314AA"/>
    <w:rsid w:val="00831F70"/>
    <w:rsid w:val="00833792"/>
    <w:rsid w:val="008365AB"/>
    <w:rsid w:val="00836762"/>
    <w:rsid w:val="00836A78"/>
    <w:rsid w:val="008375E4"/>
    <w:rsid w:val="008402D3"/>
    <w:rsid w:val="0084046E"/>
    <w:rsid w:val="00841FE6"/>
    <w:rsid w:val="00850B2A"/>
    <w:rsid w:val="00851F0B"/>
    <w:rsid w:val="00853680"/>
    <w:rsid w:val="00857303"/>
    <w:rsid w:val="008603CB"/>
    <w:rsid w:val="00883357"/>
    <w:rsid w:val="00883414"/>
    <w:rsid w:val="00884BFB"/>
    <w:rsid w:val="00885F63"/>
    <w:rsid w:val="0088635E"/>
    <w:rsid w:val="00886876"/>
    <w:rsid w:val="00886900"/>
    <w:rsid w:val="00893223"/>
    <w:rsid w:val="00893634"/>
    <w:rsid w:val="00895099"/>
    <w:rsid w:val="00897160"/>
    <w:rsid w:val="008A0468"/>
    <w:rsid w:val="008A61A0"/>
    <w:rsid w:val="008A7167"/>
    <w:rsid w:val="008B2E46"/>
    <w:rsid w:val="008C1F76"/>
    <w:rsid w:val="008C213B"/>
    <w:rsid w:val="008C55AE"/>
    <w:rsid w:val="008D4166"/>
    <w:rsid w:val="008E05D6"/>
    <w:rsid w:val="008E5266"/>
    <w:rsid w:val="008E745E"/>
    <w:rsid w:val="00900B3F"/>
    <w:rsid w:val="00902923"/>
    <w:rsid w:val="00904B58"/>
    <w:rsid w:val="00904EEA"/>
    <w:rsid w:val="00906071"/>
    <w:rsid w:val="009068E6"/>
    <w:rsid w:val="009071AF"/>
    <w:rsid w:val="00913C87"/>
    <w:rsid w:val="00913FDE"/>
    <w:rsid w:val="0092053F"/>
    <w:rsid w:val="0092391C"/>
    <w:rsid w:val="009259CB"/>
    <w:rsid w:val="00926563"/>
    <w:rsid w:val="00926663"/>
    <w:rsid w:val="00934D0C"/>
    <w:rsid w:val="00942798"/>
    <w:rsid w:val="00944703"/>
    <w:rsid w:val="00951D9A"/>
    <w:rsid w:val="00953626"/>
    <w:rsid w:val="00954C3F"/>
    <w:rsid w:val="00963496"/>
    <w:rsid w:val="009641B3"/>
    <w:rsid w:val="009648D0"/>
    <w:rsid w:val="0096692B"/>
    <w:rsid w:val="009761E1"/>
    <w:rsid w:val="0098457E"/>
    <w:rsid w:val="00986B7B"/>
    <w:rsid w:val="0099350E"/>
    <w:rsid w:val="00994B92"/>
    <w:rsid w:val="009B2FBE"/>
    <w:rsid w:val="009B7A6B"/>
    <w:rsid w:val="009D06DF"/>
    <w:rsid w:val="009D1FA5"/>
    <w:rsid w:val="009D4528"/>
    <w:rsid w:val="009D557D"/>
    <w:rsid w:val="009E5C88"/>
    <w:rsid w:val="009F1C9E"/>
    <w:rsid w:val="009F6A09"/>
    <w:rsid w:val="009F7CF4"/>
    <w:rsid w:val="00A01225"/>
    <w:rsid w:val="00A03BBC"/>
    <w:rsid w:val="00A0652A"/>
    <w:rsid w:val="00A119E0"/>
    <w:rsid w:val="00A25168"/>
    <w:rsid w:val="00A2712F"/>
    <w:rsid w:val="00A30C7C"/>
    <w:rsid w:val="00A32A2D"/>
    <w:rsid w:val="00A3360E"/>
    <w:rsid w:val="00A3422D"/>
    <w:rsid w:val="00A34894"/>
    <w:rsid w:val="00A3567B"/>
    <w:rsid w:val="00A376D9"/>
    <w:rsid w:val="00A4139E"/>
    <w:rsid w:val="00A413F4"/>
    <w:rsid w:val="00A551C1"/>
    <w:rsid w:val="00A677A4"/>
    <w:rsid w:val="00A74CAC"/>
    <w:rsid w:val="00A7594D"/>
    <w:rsid w:val="00A807C8"/>
    <w:rsid w:val="00A81BE1"/>
    <w:rsid w:val="00A824E9"/>
    <w:rsid w:val="00A86E43"/>
    <w:rsid w:val="00A95EA7"/>
    <w:rsid w:val="00A9756F"/>
    <w:rsid w:val="00A9768B"/>
    <w:rsid w:val="00AA12B6"/>
    <w:rsid w:val="00AA3EE2"/>
    <w:rsid w:val="00AB08ED"/>
    <w:rsid w:val="00AB0A5A"/>
    <w:rsid w:val="00AB3223"/>
    <w:rsid w:val="00AB39A4"/>
    <w:rsid w:val="00AB64F0"/>
    <w:rsid w:val="00AB6B78"/>
    <w:rsid w:val="00AC3CC8"/>
    <w:rsid w:val="00AC50DE"/>
    <w:rsid w:val="00AC6180"/>
    <w:rsid w:val="00AC66BD"/>
    <w:rsid w:val="00AC6E96"/>
    <w:rsid w:val="00AD1352"/>
    <w:rsid w:val="00AD207B"/>
    <w:rsid w:val="00AD6C71"/>
    <w:rsid w:val="00AE0E3F"/>
    <w:rsid w:val="00AE4AE1"/>
    <w:rsid w:val="00AE612F"/>
    <w:rsid w:val="00AE6F37"/>
    <w:rsid w:val="00AE7F37"/>
    <w:rsid w:val="00AE7FAF"/>
    <w:rsid w:val="00AF3B5B"/>
    <w:rsid w:val="00AF57CD"/>
    <w:rsid w:val="00AF5A9F"/>
    <w:rsid w:val="00B000A1"/>
    <w:rsid w:val="00B04825"/>
    <w:rsid w:val="00B04CAC"/>
    <w:rsid w:val="00B1069D"/>
    <w:rsid w:val="00B11AEB"/>
    <w:rsid w:val="00B12A90"/>
    <w:rsid w:val="00B15AB1"/>
    <w:rsid w:val="00B15CA9"/>
    <w:rsid w:val="00B1660A"/>
    <w:rsid w:val="00B22D2A"/>
    <w:rsid w:val="00B23390"/>
    <w:rsid w:val="00B23C2C"/>
    <w:rsid w:val="00B277C8"/>
    <w:rsid w:val="00B30D5F"/>
    <w:rsid w:val="00B3128B"/>
    <w:rsid w:val="00B31460"/>
    <w:rsid w:val="00B33114"/>
    <w:rsid w:val="00B3387F"/>
    <w:rsid w:val="00B33EFB"/>
    <w:rsid w:val="00B34929"/>
    <w:rsid w:val="00B373B9"/>
    <w:rsid w:val="00B41B0D"/>
    <w:rsid w:val="00B42E90"/>
    <w:rsid w:val="00B44CC6"/>
    <w:rsid w:val="00B44D89"/>
    <w:rsid w:val="00B4594A"/>
    <w:rsid w:val="00B47333"/>
    <w:rsid w:val="00B47BE9"/>
    <w:rsid w:val="00B53618"/>
    <w:rsid w:val="00B5463E"/>
    <w:rsid w:val="00B54784"/>
    <w:rsid w:val="00B57515"/>
    <w:rsid w:val="00B639C6"/>
    <w:rsid w:val="00B63D22"/>
    <w:rsid w:val="00B70106"/>
    <w:rsid w:val="00B72FBA"/>
    <w:rsid w:val="00B76D98"/>
    <w:rsid w:val="00B77324"/>
    <w:rsid w:val="00B7734C"/>
    <w:rsid w:val="00B77492"/>
    <w:rsid w:val="00B83C9F"/>
    <w:rsid w:val="00B8563F"/>
    <w:rsid w:val="00B91CD6"/>
    <w:rsid w:val="00B93ADD"/>
    <w:rsid w:val="00B954EC"/>
    <w:rsid w:val="00B97D8D"/>
    <w:rsid w:val="00BA004D"/>
    <w:rsid w:val="00BA04D8"/>
    <w:rsid w:val="00BA13A9"/>
    <w:rsid w:val="00BB5FD9"/>
    <w:rsid w:val="00BB7276"/>
    <w:rsid w:val="00BC2C3A"/>
    <w:rsid w:val="00BD1CC8"/>
    <w:rsid w:val="00BD24E5"/>
    <w:rsid w:val="00BD287A"/>
    <w:rsid w:val="00BD4A05"/>
    <w:rsid w:val="00BD5F54"/>
    <w:rsid w:val="00BE1460"/>
    <w:rsid w:val="00BE4076"/>
    <w:rsid w:val="00BE5F07"/>
    <w:rsid w:val="00BE65BB"/>
    <w:rsid w:val="00BE689C"/>
    <w:rsid w:val="00BF0437"/>
    <w:rsid w:val="00C00FE9"/>
    <w:rsid w:val="00C012D3"/>
    <w:rsid w:val="00C030BD"/>
    <w:rsid w:val="00C067F1"/>
    <w:rsid w:val="00C135A0"/>
    <w:rsid w:val="00C16AA3"/>
    <w:rsid w:val="00C230E7"/>
    <w:rsid w:val="00C31650"/>
    <w:rsid w:val="00C3367B"/>
    <w:rsid w:val="00C3389E"/>
    <w:rsid w:val="00C369A2"/>
    <w:rsid w:val="00C40FC3"/>
    <w:rsid w:val="00C4217F"/>
    <w:rsid w:val="00C43347"/>
    <w:rsid w:val="00C45DD1"/>
    <w:rsid w:val="00C47969"/>
    <w:rsid w:val="00C522AA"/>
    <w:rsid w:val="00C57F01"/>
    <w:rsid w:val="00C62452"/>
    <w:rsid w:val="00C6349C"/>
    <w:rsid w:val="00C64C55"/>
    <w:rsid w:val="00C65F4C"/>
    <w:rsid w:val="00C6711F"/>
    <w:rsid w:val="00C71434"/>
    <w:rsid w:val="00C7799A"/>
    <w:rsid w:val="00C82568"/>
    <w:rsid w:val="00C85144"/>
    <w:rsid w:val="00C8620E"/>
    <w:rsid w:val="00C90F34"/>
    <w:rsid w:val="00C9442C"/>
    <w:rsid w:val="00CA172D"/>
    <w:rsid w:val="00CA4C00"/>
    <w:rsid w:val="00CA6FAE"/>
    <w:rsid w:val="00CB10B2"/>
    <w:rsid w:val="00CB1E48"/>
    <w:rsid w:val="00CB2E7D"/>
    <w:rsid w:val="00CB445B"/>
    <w:rsid w:val="00CB5CA3"/>
    <w:rsid w:val="00CC2839"/>
    <w:rsid w:val="00CC7CD0"/>
    <w:rsid w:val="00CD42F2"/>
    <w:rsid w:val="00CE0029"/>
    <w:rsid w:val="00CE575B"/>
    <w:rsid w:val="00CF397A"/>
    <w:rsid w:val="00CF71D6"/>
    <w:rsid w:val="00D051A2"/>
    <w:rsid w:val="00D05E59"/>
    <w:rsid w:val="00D07A28"/>
    <w:rsid w:val="00D10255"/>
    <w:rsid w:val="00D11181"/>
    <w:rsid w:val="00D14CC7"/>
    <w:rsid w:val="00D15D73"/>
    <w:rsid w:val="00D17D34"/>
    <w:rsid w:val="00D274BA"/>
    <w:rsid w:val="00D303C7"/>
    <w:rsid w:val="00D317C5"/>
    <w:rsid w:val="00D3204A"/>
    <w:rsid w:val="00D33123"/>
    <w:rsid w:val="00D42AF7"/>
    <w:rsid w:val="00D47373"/>
    <w:rsid w:val="00D53E4D"/>
    <w:rsid w:val="00D5534F"/>
    <w:rsid w:val="00D5583C"/>
    <w:rsid w:val="00D55899"/>
    <w:rsid w:val="00D55BC8"/>
    <w:rsid w:val="00D65007"/>
    <w:rsid w:val="00D70649"/>
    <w:rsid w:val="00D71125"/>
    <w:rsid w:val="00D71DEE"/>
    <w:rsid w:val="00D727A4"/>
    <w:rsid w:val="00D74573"/>
    <w:rsid w:val="00D80727"/>
    <w:rsid w:val="00D81A6C"/>
    <w:rsid w:val="00D82669"/>
    <w:rsid w:val="00D827FF"/>
    <w:rsid w:val="00D83527"/>
    <w:rsid w:val="00D84318"/>
    <w:rsid w:val="00D864C7"/>
    <w:rsid w:val="00D86BBB"/>
    <w:rsid w:val="00D90D6D"/>
    <w:rsid w:val="00D9107F"/>
    <w:rsid w:val="00D94003"/>
    <w:rsid w:val="00D9403B"/>
    <w:rsid w:val="00D947C6"/>
    <w:rsid w:val="00DA0104"/>
    <w:rsid w:val="00DA5A82"/>
    <w:rsid w:val="00DB048E"/>
    <w:rsid w:val="00DB0A0A"/>
    <w:rsid w:val="00DB1323"/>
    <w:rsid w:val="00DB403F"/>
    <w:rsid w:val="00DB4AFF"/>
    <w:rsid w:val="00DB598D"/>
    <w:rsid w:val="00DB7A73"/>
    <w:rsid w:val="00DB7C7E"/>
    <w:rsid w:val="00DD015C"/>
    <w:rsid w:val="00DD168C"/>
    <w:rsid w:val="00DD3BFB"/>
    <w:rsid w:val="00DD4198"/>
    <w:rsid w:val="00DD556B"/>
    <w:rsid w:val="00DE06C1"/>
    <w:rsid w:val="00DE195D"/>
    <w:rsid w:val="00DE3982"/>
    <w:rsid w:val="00DE7273"/>
    <w:rsid w:val="00DF21B6"/>
    <w:rsid w:val="00DF2773"/>
    <w:rsid w:val="00DF7FD6"/>
    <w:rsid w:val="00E00556"/>
    <w:rsid w:val="00E00B5D"/>
    <w:rsid w:val="00E02A40"/>
    <w:rsid w:val="00E04959"/>
    <w:rsid w:val="00E06C99"/>
    <w:rsid w:val="00E076D0"/>
    <w:rsid w:val="00E12B14"/>
    <w:rsid w:val="00E14CBF"/>
    <w:rsid w:val="00E16AD2"/>
    <w:rsid w:val="00E1792E"/>
    <w:rsid w:val="00E20FDC"/>
    <w:rsid w:val="00E21F1B"/>
    <w:rsid w:val="00E22844"/>
    <w:rsid w:val="00E245C6"/>
    <w:rsid w:val="00E256ED"/>
    <w:rsid w:val="00E3128F"/>
    <w:rsid w:val="00E32208"/>
    <w:rsid w:val="00E322C9"/>
    <w:rsid w:val="00E3340E"/>
    <w:rsid w:val="00E33D9B"/>
    <w:rsid w:val="00E36B3E"/>
    <w:rsid w:val="00E4502B"/>
    <w:rsid w:val="00E5201F"/>
    <w:rsid w:val="00E52E0C"/>
    <w:rsid w:val="00E57ACF"/>
    <w:rsid w:val="00E70950"/>
    <w:rsid w:val="00E75F3B"/>
    <w:rsid w:val="00E75F43"/>
    <w:rsid w:val="00E811DD"/>
    <w:rsid w:val="00E841EC"/>
    <w:rsid w:val="00E84592"/>
    <w:rsid w:val="00E850F8"/>
    <w:rsid w:val="00E8754C"/>
    <w:rsid w:val="00E93188"/>
    <w:rsid w:val="00E9395D"/>
    <w:rsid w:val="00E93CFC"/>
    <w:rsid w:val="00E94C56"/>
    <w:rsid w:val="00EA157C"/>
    <w:rsid w:val="00EA5A08"/>
    <w:rsid w:val="00EA6EAF"/>
    <w:rsid w:val="00EA7320"/>
    <w:rsid w:val="00EB0022"/>
    <w:rsid w:val="00EB4000"/>
    <w:rsid w:val="00EB7048"/>
    <w:rsid w:val="00EC42C8"/>
    <w:rsid w:val="00EC4666"/>
    <w:rsid w:val="00EC6760"/>
    <w:rsid w:val="00ED3D08"/>
    <w:rsid w:val="00EE226D"/>
    <w:rsid w:val="00EE25A9"/>
    <w:rsid w:val="00EE2FD0"/>
    <w:rsid w:val="00EF2171"/>
    <w:rsid w:val="00EF4F3F"/>
    <w:rsid w:val="00EF5C87"/>
    <w:rsid w:val="00EF7A13"/>
    <w:rsid w:val="00F0228E"/>
    <w:rsid w:val="00F04060"/>
    <w:rsid w:val="00F059C6"/>
    <w:rsid w:val="00F10E0C"/>
    <w:rsid w:val="00F120BC"/>
    <w:rsid w:val="00F22F3F"/>
    <w:rsid w:val="00F256C4"/>
    <w:rsid w:val="00F27D59"/>
    <w:rsid w:val="00F32571"/>
    <w:rsid w:val="00F34200"/>
    <w:rsid w:val="00F358EB"/>
    <w:rsid w:val="00F370EF"/>
    <w:rsid w:val="00F37A88"/>
    <w:rsid w:val="00F37AC4"/>
    <w:rsid w:val="00F411BA"/>
    <w:rsid w:val="00F44445"/>
    <w:rsid w:val="00F475B3"/>
    <w:rsid w:val="00F50676"/>
    <w:rsid w:val="00F508D9"/>
    <w:rsid w:val="00F50CE5"/>
    <w:rsid w:val="00F50DB6"/>
    <w:rsid w:val="00F55AE8"/>
    <w:rsid w:val="00F5619A"/>
    <w:rsid w:val="00F624E4"/>
    <w:rsid w:val="00F650C5"/>
    <w:rsid w:val="00F655A5"/>
    <w:rsid w:val="00F66BDD"/>
    <w:rsid w:val="00F735D6"/>
    <w:rsid w:val="00F73F01"/>
    <w:rsid w:val="00F74A49"/>
    <w:rsid w:val="00F80644"/>
    <w:rsid w:val="00F8276F"/>
    <w:rsid w:val="00F82BCE"/>
    <w:rsid w:val="00F83768"/>
    <w:rsid w:val="00F842C2"/>
    <w:rsid w:val="00F84B29"/>
    <w:rsid w:val="00F8537C"/>
    <w:rsid w:val="00F87AE4"/>
    <w:rsid w:val="00F9181A"/>
    <w:rsid w:val="00F95311"/>
    <w:rsid w:val="00F95361"/>
    <w:rsid w:val="00FA11B7"/>
    <w:rsid w:val="00FA1C62"/>
    <w:rsid w:val="00FA31CB"/>
    <w:rsid w:val="00FA5E0C"/>
    <w:rsid w:val="00FA6DC4"/>
    <w:rsid w:val="00FA7C1B"/>
    <w:rsid w:val="00FB0EF6"/>
    <w:rsid w:val="00FB32D7"/>
    <w:rsid w:val="00FB3C1C"/>
    <w:rsid w:val="00FB4315"/>
    <w:rsid w:val="00FB4CF7"/>
    <w:rsid w:val="00FB4FB1"/>
    <w:rsid w:val="00FB6063"/>
    <w:rsid w:val="00FB6B8B"/>
    <w:rsid w:val="00FC198C"/>
    <w:rsid w:val="00FC3480"/>
    <w:rsid w:val="00FC5742"/>
    <w:rsid w:val="00FC6B00"/>
    <w:rsid w:val="00FE4940"/>
    <w:rsid w:val="00FE57F0"/>
    <w:rsid w:val="00FF010D"/>
    <w:rsid w:val="00FF17E4"/>
    <w:rsid w:val="00FF1A68"/>
    <w:rsid w:val="00FF1A6A"/>
    <w:rsid w:val="00FF22F3"/>
    <w:rsid w:val="00FF7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443D6"/>
  <w15:docId w15:val="{02A587B9-1685-413F-91F7-F16553C18E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5019"/>
    <w:pPr>
      <w:spacing w:after="0" w:line="240" w:lineRule="auto"/>
    </w:pPr>
    <w:rPr>
      <w:rFonts w:ascii="TimesLT" w:eastAsia="Times New Roman" w:hAnsi="TimesLT" w:cs="Times New Roman"/>
      <w:sz w:val="20"/>
      <w:szCs w:val="20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rsid w:val="00795019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rsid w:val="00795019"/>
    <w:rPr>
      <w:rFonts w:ascii="TimesLT" w:eastAsia="Times New Roman" w:hAnsi="TimesLT" w:cs="Times New Roman"/>
      <w:sz w:val="20"/>
      <w:szCs w:val="20"/>
      <w:lang w:val="en-GB"/>
    </w:rPr>
  </w:style>
  <w:style w:type="character" w:styleId="Hyperlink">
    <w:name w:val="Hyperlink"/>
    <w:uiPriority w:val="99"/>
    <w:unhideWhenUsed/>
    <w:rsid w:val="00795019"/>
    <w:rPr>
      <w:color w:val="0000FF"/>
      <w:u w:val="single"/>
    </w:rPr>
  </w:style>
  <w:style w:type="paragraph" w:customStyle="1" w:styleId="Default">
    <w:name w:val="Default"/>
    <w:rsid w:val="0079501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ListParagraph">
    <w:name w:val="List Paragraph"/>
    <w:aliases w:val="List Paragraph Red,Buletai,Bullet EY,List Paragraph21,List Paragraph1,List Paragraph2,lp1,Bullet 1,Use Case List Paragraph,Numbering,ERP-List Paragraph,List Paragraph11,List Paragraph111,List not in Table,Paragraph,List L1,Lentele"/>
    <w:basedOn w:val="Normal"/>
    <w:link w:val="ListParagraphChar"/>
    <w:uiPriority w:val="34"/>
    <w:qFormat/>
    <w:rsid w:val="00B5478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B728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7284"/>
    <w:rPr>
      <w:rFonts w:ascii="Tahoma" w:eastAsia="Times New Roman" w:hAnsi="Tahoma" w:cs="Tahoma"/>
      <w:sz w:val="16"/>
      <w:szCs w:val="16"/>
      <w:lang w:val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0B728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0B7284"/>
  </w:style>
  <w:style w:type="character" w:customStyle="1" w:styleId="CommentTextChar">
    <w:name w:val="Comment Text Char"/>
    <w:basedOn w:val="DefaultParagraphFont"/>
    <w:link w:val="CommentText"/>
    <w:uiPriority w:val="99"/>
    <w:rsid w:val="000B7284"/>
    <w:rPr>
      <w:rFonts w:ascii="TimesLT" w:eastAsia="Times New Roman" w:hAnsi="TimesLT" w:cs="Times New Roman"/>
      <w:sz w:val="20"/>
      <w:szCs w:val="20"/>
      <w:lang w:val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B728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B7284"/>
    <w:rPr>
      <w:rFonts w:ascii="TimesLT" w:eastAsia="Times New Roman" w:hAnsi="TimesLT" w:cs="Times New Roman"/>
      <w:b/>
      <w:bCs/>
      <w:sz w:val="20"/>
      <w:szCs w:val="20"/>
      <w:lang w:val="en-GB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836A78"/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836A78"/>
    <w:rPr>
      <w:rFonts w:ascii="TimesLT" w:eastAsia="Times New Roman" w:hAnsi="TimesLT" w:cs="Times New Roman"/>
      <w:sz w:val="20"/>
      <w:szCs w:val="20"/>
      <w:lang w:val="en-GB"/>
    </w:rPr>
  </w:style>
  <w:style w:type="character" w:styleId="FootnoteReference">
    <w:name w:val="footnote reference"/>
    <w:basedOn w:val="DefaultParagraphFont"/>
    <w:uiPriority w:val="99"/>
    <w:semiHidden/>
    <w:unhideWhenUsed/>
    <w:rsid w:val="00836A78"/>
    <w:rPr>
      <w:vertAlign w:val="superscript"/>
    </w:rPr>
  </w:style>
  <w:style w:type="paragraph" w:styleId="Header">
    <w:name w:val="header"/>
    <w:basedOn w:val="Normal"/>
    <w:link w:val="HeaderChar"/>
    <w:unhideWhenUsed/>
    <w:rsid w:val="00AB3223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rsid w:val="00AB3223"/>
    <w:rPr>
      <w:rFonts w:ascii="TimesLT" w:eastAsia="Times New Roman" w:hAnsi="TimesLT" w:cs="Times New Roman"/>
      <w:sz w:val="20"/>
      <w:szCs w:val="20"/>
      <w:lang w:val="en-GB"/>
    </w:rPr>
  </w:style>
  <w:style w:type="paragraph" w:styleId="Revision">
    <w:name w:val="Revision"/>
    <w:hidden/>
    <w:uiPriority w:val="99"/>
    <w:semiHidden/>
    <w:rsid w:val="00223DDC"/>
    <w:pPr>
      <w:spacing w:after="0" w:line="240" w:lineRule="auto"/>
    </w:pPr>
    <w:rPr>
      <w:rFonts w:ascii="TimesLT" w:eastAsia="Times New Roman" w:hAnsi="TimesLT" w:cs="Times New Roman"/>
      <w:sz w:val="20"/>
      <w:szCs w:val="20"/>
      <w:lang w:val="en-GB"/>
    </w:rPr>
  </w:style>
  <w:style w:type="character" w:customStyle="1" w:styleId="ListParagraphChar">
    <w:name w:val="List Paragraph Char"/>
    <w:aliases w:val="List Paragraph Red Char,Buletai Char,Bullet EY Char,List Paragraph21 Char,List Paragraph1 Char,List Paragraph2 Char,lp1 Char,Bullet 1 Char,Use Case List Paragraph Char,Numbering Char,ERP-List Paragraph Char,List Paragraph11 Char"/>
    <w:link w:val="ListParagraph"/>
    <w:uiPriority w:val="34"/>
    <w:rsid w:val="009D557D"/>
    <w:rPr>
      <w:rFonts w:ascii="TimesLT" w:eastAsia="Times New Roman" w:hAnsi="TimesLT" w:cs="Times New Roman"/>
      <w:sz w:val="20"/>
      <w:szCs w:val="20"/>
      <w:lang w:val="en-GB"/>
    </w:rPr>
  </w:style>
  <w:style w:type="character" w:styleId="FollowedHyperlink">
    <w:name w:val="FollowedHyperlink"/>
    <w:basedOn w:val="DefaultParagraphFont"/>
    <w:uiPriority w:val="99"/>
    <w:semiHidden/>
    <w:unhideWhenUsed/>
    <w:rsid w:val="00DF277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8928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28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73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aikoteises.lrv.lt/lt/veiklos-sritys/vaiko-teisiu-linija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13856F-7026-4201-BB73-D47FB5B296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3596</Words>
  <Characters>2050</Characters>
  <Application>Microsoft Office Word</Application>
  <DocSecurity>4</DocSecurity>
  <Lines>17</Lines>
  <Paragraphs>11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5635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Milda Levandraitytė</dc:creator>
  <cp:lastModifiedBy>Edmundas Krištolaitis</cp:lastModifiedBy>
  <cp:revision>2</cp:revision>
  <cp:lastPrinted>2021-09-03T04:55:00Z</cp:lastPrinted>
  <dcterms:created xsi:type="dcterms:W3CDTF">2025-02-28T10:44:00Z</dcterms:created>
  <dcterms:modified xsi:type="dcterms:W3CDTF">2025-02-28T10:44:00Z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