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007" w:tblpY="-222"/>
        <w:tblW w:w="5266" w:type="dxa"/>
        <w:tblLook w:val="01E0" w:firstRow="1" w:lastRow="1" w:firstColumn="1" w:lastColumn="1" w:noHBand="0" w:noVBand="0"/>
      </w:tblPr>
      <w:tblGrid>
        <w:gridCol w:w="5266"/>
      </w:tblGrid>
      <w:tr w:rsidR="00B55950" w:rsidRPr="000B0946" w14:paraId="68FBEB21" w14:textId="77777777" w:rsidTr="00BC273F">
        <w:trPr>
          <w:trHeight w:val="998"/>
        </w:trPr>
        <w:tc>
          <w:tcPr>
            <w:tcW w:w="5266" w:type="dxa"/>
          </w:tcPr>
          <w:p w14:paraId="19BFAEBD" w14:textId="77777777" w:rsidR="00B55950" w:rsidRDefault="00EB6332" w:rsidP="00EB6332">
            <w:pPr>
              <w:spacing w:after="0" w:line="240" w:lineRule="auto"/>
              <w:jc w:val="right"/>
            </w:pPr>
            <w:r>
              <w:t>Pirkimo dokumentų</w:t>
            </w:r>
          </w:p>
          <w:p w14:paraId="5184A6B2" w14:textId="07441F17" w:rsidR="00EB6332" w:rsidRPr="000B0946" w:rsidRDefault="00EB6332" w:rsidP="00EB6332">
            <w:pPr>
              <w:spacing w:after="0" w:line="240" w:lineRule="auto"/>
              <w:jc w:val="right"/>
            </w:pPr>
            <w:r>
              <w:t>1 priedas</w:t>
            </w:r>
          </w:p>
        </w:tc>
      </w:tr>
    </w:tbl>
    <w:p w14:paraId="3776C75B" w14:textId="77777777" w:rsidR="00B10F46" w:rsidRDefault="00B10F46" w:rsidP="00B10F46">
      <w:pPr>
        <w:tabs>
          <w:tab w:val="left" w:pos="0"/>
        </w:tabs>
        <w:spacing w:after="0" w:line="240" w:lineRule="auto"/>
        <w:jc w:val="center"/>
        <w:rPr>
          <w:b/>
        </w:rPr>
      </w:pPr>
    </w:p>
    <w:p w14:paraId="5829D59E" w14:textId="77777777" w:rsidR="00EB6332" w:rsidRDefault="00EB6332" w:rsidP="00B55950">
      <w:pPr>
        <w:tabs>
          <w:tab w:val="left" w:pos="0"/>
        </w:tabs>
        <w:spacing w:after="0" w:line="240" w:lineRule="auto"/>
        <w:jc w:val="center"/>
        <w:rPr>
          <w:b/>
        </w:rPr>
      </w:pPr>
    </w:p>
    <w:p w14:paraId="232A69C4" w14:textId="08F71EA9" w:rsidR="005D3C06" w:rsidRDefault="00850B8F" w:rsidP="00850B8F">
      <w:pPr>
        <w:tabs>
          <w:tab w:val="left" w:pos="0"/>
        </w:tabs>
        <w:spacing w:after="0" w:line="240" w:lineRule="auto"/>
        <w:jc w:val="center"/>
        <w:rPr>
          <w:b/>
        </w:rPr>
      </w:pPr>
      <w:r>
        <w:rPr>
          <w:b/>
        </w:rPr>
        <w:tab/>
      </w:r>
      <w:r>
        <w:rPr>
          <w:b/>
        </w:rPr>
        <w:tab/>
      </w:r>
      <w:r w:rsidR="00E53EF3">
        <w:rPr>
          <w:b/>
        </w:rPr>
        <w:t>ELEKTROMOBILIO</w:t>
      </w:r>
      <w:r w:rsidR="005D3C06">
        <w:rPr>
          <w:b/>
        </w:rPr>
        <w:t xml:space="preserve"> PIRKIMO</w:t>
      </w:r>
      <w:r w:rsidR="00B55950">
        <w:rPr>
          <w:b/>
        </w:rPr>
        <w:t xml:space="preserve"> </w:t>
      </w:r>
      <w:r w:rsidR="005D3C06">
        <w:rPr>
          <w:b/>
        </w:rPr>
        <w:t xml:space="preserve">TECHNINĖ </w:t>
      </w:r>
      <w:r w:rsidR="00B55950">
        <w:rPr>
          <w:b/>
        </w:rPr>
        <w:t>S</w:t>
      </w:r>
      <w:r w:rsidR="005D3C06">
        <w:rPr>
          <w:b/>
        </w:rPr>
        <w:t>PECIFIKACIJA</w:t>
      </w:r>
    </w:p>
    <w:p w14:paraId="7FDDA6FA" w14:textId="561FD857" w:rsidR="00D21F60" w:rsidRDefault="00D21F60" w:rsidP="005D3C06">
      <w:pPr>
        <w:tabs>
          <w:tab w:val="left" w:pos="900"/>
        </w:tabs>
        <w:spacing w:after="0" w:line="240" w:lineRule="auto"/>
        <w:jc w:val="both"/>
        <w:rPr>
          <w:b/>
        </w:rPr>
      </w:pPr>
    </w:p>
    <w:p w14:paraId="48AC4465" w14:textId="77777777" w:rsidR="009469B0" w:rsidRDefault="009469B0" w:rsidP="009469B0">
      <w:pPr>
        <w:ind w:firstLine="567"/>
        <w:jc w:val="both"/>
        <w:rPr>
          <w:szCs w:val="24"/>
        </w:rPr>
      </w:pPr>
      <w:r w:rsidRPr="00242F35">
        <w:rPr>
          <w:b/>
          <w:bCs/>
          <w:color w:val="000000"/>
          <w:szCs w:val="24"/>
        </w:rPr>
        <w:t xml:space="preserve">Tiekėjui įrodant siūlomos prekės atitiktį techninės specifikacijos reikalavimams, turi būti pateikiami prekės gamintojo dokumentai* </w:t>
      </w:r>
      <w:r w:rsidRPr="00242F35">
        <w:rPr>
          <w:color w:val="000000"/>
          <w:szCs w:val="24"/>
        </w:rPr>
        <w:t>(techninės specifikacijos, katalogų, bukletų kopijos, internetinės nuorodos į prekių gamintojo puslapius, atitinkamą (-</w:t>
      </w:r>
      <w:proofErr w:type="spellStart"/>
      <w:r w:rsidRPr="00242F35">
        <w:rPr>
          <w:color w:val="000000"/>
          <w:szCs w:val="24"/>
        </w:rPr>
        <w:t>us</w:t>
      </w:r>
      <w:proofErr w:type="spellEnd"/>
      <w:r w:rsidRPr="00242F35">
        <w:rPr>
          <w:color w:val="000000"/>
          <w:szCs w:val="24"/>
        </w:rPr>
        <w:t>) techninės specifikacijos reikalavimą</w:t>
      </w:r>
      <w:r>
        <w:rPr>
          <w:color w:val="000000"/>
          <w:szCs w:val="24"/>
        </w:rPr>
        <w:t> </w:t>
      </w:r>
      <w:r w:rsidRPr="00242F35">
        <w:rPr>
          <w:color w:val="000000"/>
          <w:szCs w:val="24"/>
        </w:rPr>
        <w:t>(-</w:t>
      </w:r>
      <w:proofErr w:type="spellStart"/>
      <w:r w:rsidRPr="00242F35">
        <w:rPr>
          <w:color w:val="000000"/>
          <w:szCs w:val="24"/>
        </w:rPr>
        <w:t>us</w:t>
      </w:r>
      <w:proofErr w:type="spellEnd"/>
      <w:r w:rsidRPr="00242F35">
        <w:rPr>
          <w:color w:val="000000"/>
          <w:szCs w:val="24"/>
        </w:rPr>
        <w:t>) patvirtinanti (-</w:t>
      </w:r>
      <w:proofErr w:type="spellStart"/>
      <w:r w:rsidRPr="00242F35">
        <w:rPr>
          <w:color w:val="000000"/>
          <w:szCs w:val="24"/>
        </w:rPr>
        <w:t>čios</w:t>
      </w:r>
      <w:proofErr w:type="spellEnd"/>
      <w:r w:rsidRPr="00242F35">
        <w:rPr>
          <w:color w:val="000000"/>
          <w:szCs w:val="24"/>
        </w:rPr>
        <w:t>) momentinė (-ės) ekrano kopija (-</w:t>
      </w:r>
      <w:proofErr w:type="spellStart"/>
      <w:r w:rsidRPr="00242F35">
        <w:rPr>
          <w:color w:val="000000"/>
          <w:szCs w:val="24"/>
        </w:rPr>
        <w:t>os</w:t>
      </w:r>
      <w:proofErr w:type="spellEnd"/>
      <w:r w:rsidRPr="00242F35">
        <w:rPr>
          <w:color w:val="000000"/>
          <w:szCs w:val="24"/>
        </w:rPr>
        <w:t>) (</w:t>
      </w:r>
      <w:proofErr w:type="spellStart"/>
      <w:r w:rsidRPr="009469B0">
        <w:rPr>
          <w:i/>
          <w:iCs/>
          <w:color w:val="000000"/>
          <w:szCs w:val="24"/>
        </w:rPr>
        <w:t>print</w:t>
      </w:r>
      <w:proofErr w:type="spellEnd"/>
      <w:r w:rsidRPr="009469B0">
        <w:rPr>
          <w:i/>
          <w:iCs/>
          <w:color w:val="000000"/>
          <w:szCs w:val="24"/>
        </w:rPr>
        <w:t xml:space="preserve"> </w:t>
      </w:r>
      <w:proofErr w:type="spellStart"/>
      <w:r w:rsidRPr="009469B0">
        <w:rPr>
          <w:i/>
          <w:iCs/>
          <w:color w:val="000000"/>
          <w:szCs w:val="24"/>
        </w:rPr>
        <w:t>screen</w:t>
      </w:r>
      <w:proofErr w:type="spellEnd"/>
      <w:r w:rsidRPr="00242F35">
        <w:rPr>
          <w:color w:val="000000"/>
          <w:szCs w:val="24"/>
        </w:rPr>
        <w:t>) (tokiu atveju momentinėje ekrano kopijoje (</w:t>
      </w:r>
      <w:proofErr w:type="spellStart"/>
      <w:r w:rsidRPr="009469B0">
        <w:rPr>
          <w:i/>
          <w:iCs/>
          <w:color w:val="000000"/>
          <w:szCs w:val="24"/>
        </w:rPr>
        <w:t>print</w:t>
      </w:r>
      <w:proofErr w:type="spellEnd"/>
      <w:r w:rsidRPr="009469B0">
        <w:rPr>
          <w:i/>
          <w:iCs/>
          <w:color w:val="000000"/>
          <w:szCs w:val="24"/>
        </w:rPr>
        <w:t xml:space="preserve"> </w:t>
      </w:r>
      <w:proofErr w:type="spellStart"/>
      <w:r w:rsidRPr="009469B0">
        <w:rPr>
          <w:i/>
          <w:iCs/>
          <w:color w:val="000000"/>
          <w:szCs w:val="24"/>
        </w:rPr>
        <w:t>screen</w:t>
      </w:r>
      <w:proofErr w:type="spellEnd"/>
      <w:r w:rsidRPr="00242F35">
        <w:rPr>
          <w:color w:val="000000"/>
          <w:szCs w:val="24"/>
        </w:rPr>
        <w:t>) turi būti matoma informacija, kad kopija padaryta iš prekės gamintojo tinklalapio) ir pan.) lietuvių ir</w:t>
      </w:r>
      <w:r>
        <w:rPr>
          <w:color w:val="000000"/>
          <w:szCs w:val="24"/>
        </w:rPr>
        <w:t xml:space="preserve"> </w:t>
      </w:r>
      <w:r w:rsidRPr="00242F35">
        <w:rPr>
          <w:color w:val="000000"/>
          <w:szCs w:val="24"/>
        </w:rPr>
        <w:t>/</w:t>
      </w:r>
      <w:r>
        <w:rPr>
          <w:color w:val="000000"/>
          <w:szCs w:val="24"/>
        </w:rPr>
        <w:t xml:space="preserve"> </w:t>
      </w:r>
      <w:r w:rsidRPr="00242F35">
        <w:rPr>
          <w:color w:val="000000"/>
          <w:szCs w:val="24"/>
        </w:rPr>
        <w:t>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Pr="00242F35">
        <w:rPr>
          <w:rFonts w:ascii="TimesNewRomanPS-ItalicMT" w:hAnsi="TimesNewRomanPS-ItalicMT" w:cs="TimesNewRomanPS-ItalicMT"/>
          <w:color w:val="000000"/>
          <w:szCs w:val="24"/>
        </w:rPr>
        <w:t xml:space="preserve"> </w:t>
      </w:r>
      <w:r w:rsidRPr="00242F35">
        <w:rPr>
          <w:szCs w:val="24"/>
        </w:rPr>
        <w:t>reikalavimams įrodančius dokumentus (informaciją), kad Perkančioji organizacija galėtų įsitikinti siūlomos prekės atitiktimi nustatytiems reikalavimams.</w:t>
      </w:r>
    </w:p>
    <w:p w14:paraId="3F6884D4" w14:textId="1631972F" w:rsidR="009469B0" w:rsidRPr="00242F35" w:rsidRDefault="009469B0" w:rsidP="009469B0">
      <w:pPr>
        <w:ind w:firstLine="567"/>
        <w:jc w:val="both"/>
        <w:rPr>
          <w:szCs w:val="24"/>
        </w:rPr>
      </w:pPr>
      <w:r w:rsidRPr="00242F35">
        <w:rPr>
          <w:b/>
          <w:bCs/>
          <w:i/>
          <w:iCs/>
          <w:szCs w:val="24"/>
          <w:u w:val="single"/>
        </w:rPr>
        <w:t>*Šių dokumentų bus prašoma galimo pirkimo laimėtojo (ekonomiškai naudingiausią pasiūlymą pateikusio tiekėjo).</w:t>
      </w:r>
    </w:p>
    <w:p w14:paraId="2DC5D00F" w14:textId="69FBA70B" w:rsidR="00EB62DC" w:rsidRPr="009C0E66" w:rsidRDefault="00EB62DC" w:rsidP="006F0287">
      <w:pPr>
        <w:tabs>
          <w:tab w:val="left" w:pos="1134"/>
        </w:tabs>
        <w:spacing w:after="0" w:line="240" w:lineRule="auto"/>
        <w:ind w:left="851"/>
        <w:jc w:val="both"/>
        <w:rPr>
          <w:szCs w:val="24"/>
        </w:rPr>
      </w:pPr>
    </w:p>
    <w:tbl>
      <w:tblPr>
        <w:tblStyle w:val="Lentelstinklelis"/>
        <w:tblW w:w="5000" w:type="pct"/>
        <w:tblInd w:w="137" w:type="dxa"/>
        <w:tblLayout w:type="fixed"/>
        <w:tblLook w:val="04A0" w:firstRow="1" w:lastRow="0" w:firstColumn="1" w:lastColumn="0" w:noHBand="0" w:noVBand="1"/>
      </w:tblPr>
      <w:tblGrid>
        <w:gridCol w:w="539"/>
        <w:gridCol w:w="14"/>
        <w:gridCol w:w="6541"/>
        <w:gridCol w:w="2819"/>
      </w:tblGrid>
      <w:tr w:rsidR="00330ED5" w:rsidRPr="00FB1231" w14:paraId="3876AFA2" w14:textId="30B14DB8" w:rsidTr="00330ED5">
        <w:trPr>
          <w:trHeight w:val="20"/>
        </w:trPr>
        <w:tc>
          <w:tcPr>
            <w:tcW w:w="279" w:type="pct"/>
            <w:gridSpan w:val="2"/>
            <w:noWrap/>
            <w:hideMark/>
          </w:tcPr>
          <w:p w14:paraId="23D8271B" w14:textId="77777777" w:rsidR="00850B8F" w:rsidRPr="00FB1231" w:rsidRDefault="00850B8F" w:rsidP="00E53EF3">
            <w:pPr>
              <w:spacing w:after="0" w:line="240" w:lineRule="auto"/>
              <w:jc w:val="center"/>
              <w:rPr>
                <w:b/>
                <w:bCs/>
                <w:sz w:val="22"/>
              </w:rPr>
            </w:pPr>
            <w:bookmarkStart w:id="0" w:name="_Toc47844932"/>
            <w:r w:rsidRPr="00FB1231">
              <w:rPr>
                <w:b/>
                <w:bCs/>
                <w:sz w:val="22"/>
              </w:rPr>
              <w:t>Eil. Nr.</w:t>
            </w:r>
          </w:p>
        </w:tc>
        <w:tc>
          <w:tcPr>
            <w:tcW w:w="3299" w:type="pct"/>
            <w:tcBorders>
              <w:right w:val="single" w:sz="4" w:space="0" w:color="auto"/>
            </w:tcBorders>
            <w:noWrap/>
            <w:hideMark/>
          </w:tcPr>
          <w:p w14:paraId="3660F394" w14:textId="77777777" w:rsidR="00850B8F" w:rsidRPr="00FB1231" w:rsidRDefault="00850B8F" w:rsidP="00E53EF3">
            <w:pPr>
              <w:spacing w:after="0" w:line="240" w:lineRule="auto"/>
              <w:jc w:val="center"/>
              <w:rPr>
                <w:b/>
                <w:bCs/>
                <w:sz w:val="22"/>
              </w:rPr>
            </w:pPr>
            <w:r w:rsidRPr="00FB1231">
              <w:rPr>
                <w:b/>
                <w:bCs/>
                <w:sz w:val="22"/>
              </w:rPr>
              <w:t>Parametras</w:t>
            </w:r>
          </w:p>
        </w:tc>
        <w:tc>
          <w:tcPr>
            <w:tcW w:w="1422" w:type="pct"/>
            <w:tcBorders>
              <w:left w:val="single" w:sz="4" w:space="0" w:color="auto"/>
            </w:tcBorders>
          </w:tcPr>
          <w:p w14:paraId="4F498FC9" w14:textId="77777777" w:rsidR="00850B8F" w:rsidRPr="004674B9" w:rsidRDefault="00850B8F" w:rsidP="00850B8F">
            <w:pPr>
              <w:widowControl w:val="0"/>
              <w:tabs>
                <w:tab w:val="right" w:pos="57"/>
              </w:tabs>
              <w:spacing w:after="160" w:line="256" w:lineRule="auto"/>
              <w:jc w:val="center"/>
              <w:rPr>
                <w:b/>
                <w:bCs/>
                <w:sz w:val="22"/>
                <w:u w:val="single"/>
                <w:lang w:eastAsia="lt-LT"/>
              </w:rPr>
            </w:pPr>
            <w:r w:rsidRPr="004674B9">
              <w:rPr>
                <w:b/>
                <w:bCs/>
                <w:sz w:val="22"/>
                <w:lang w:eastAsia="lt-LT"/>
              </w:rPr>
              <w:t xml:space="preserve">Siūlomos techninių rodiklių reikšmės </w:t>
            </w:r>
            <w:r w:rsidRPr="004674B9">
              <w:rPr>
                <w:b/>
                <w:bCs/>
                <w:color w:val="4472C4" w:themeColor="accent1"/>
                <w:sz w:val="22"/>
                <w:u w:val="single"/>
                <w:lang w:eastAsia="lt-LT"/>
              </w:rPr>
              <w:t>(pildo tiekėjas)</w:t>
            </w:r>
          </w:p>
          <w:p w14:paraId="1CFF6469" w14:textId="0E0C18F4" w:rsidR="00850B8F" w:rsidRPr="00FB1231" w:rsidRDefault="00850B8F" w:rsidP="00850B8F">
            <w:pPr>
              <w:spacing w:after="0" w:line="240" w:lineRule="auto"/>
              <w:jc w:val="center"/>
              <w:rPr>
                <w:b/>
                <w:bCs/>
                <w:sz w:val="22"/>
              </w:rPr>
            </w:pPr>
            <w:r w:rsidRPr="004674B9">
              <w:rPr>
                <w:b/>
                <w:i/>
                <w:iCs/>
                <w:sz w:val="22"/>
                <w:lang w:eastAsia="lt-LT"/>
              </w:rPr>
              <w:t>(</w:t>
            </w:r>
            <w:r w:rsidRPr="004674B9">
              <w:rPr>
                <w:b/>
                <w:i/>
                <w:iCs/>
                <w:sz w:val="22"/>
                <w:u w:val="single"/>
                <w:lang w:eastAsia="lt-LT"/>
              </w:rPr>
              <w:t>tiekėjas turi nurodyti tikslius siūlomus rodiklius</w:t>
            </w:r>
            <w:r>
              <w:rPr>
                <w:b/>
                <w:i/>
                <w:iCs/>
                <w:sz w:val="22"/>
                <w:u w:val="single"/>
                <w:lang w:eastAsia="lt-LT"/>
              </w:rPr>
              <w:t>)</w:t>
            </w:r>
          </w:p>
        </w:tc>
      </w:tr>
      <w:tr w:rsidR="00850B8F" w:rsidRPr="00FB1231" w14:paraId="4D8A3961" w14:textId="77777777" w:rsidTr="00330ED5">
        <w:trPr>
          <w:trHeight w:val="20"/>
        </w:trPr>
        <w:tc>
          <w:tcPr>
            <w:tcW w:w="272" w:type="pct"/>
            <w:tcBorders>
              <w:right w:val="single" w:sz="4" w:space="0" w:color="auto"/>
            </w:tcBorders>
            <w:noWrap/>
          </w:tcPr>
          <w:p w14:paraId="2828FDF1" w14:textId="4791E2FB" w:rsidR="00850B8F" w:rsidRDefault="00850B8F" w:rsidP="00E53EF3">
            <w:pPr>
              <w:spacing w:after="0" w:line="240" w:lineRule="auto"/>
              <w:jc w:val="center"/>
              <w:rPr>
                <w:b/>
                <w:bCs/>
                <w:sz w:val="22"/>
              </w:rPr>
            </w:pPr>
            <w:r>
              <w:rPr>
                <w:b/>
                <w:bCs/>
                <w:sz w:val="22"/>
              </w:rPr>
              <w:t>1</w:t>
            </w:r>
          </w:p>
        </w:tc>
        <w:tc>
          <w:tcPr>
            <w:tcW w:w="3306" w:type="pct"/>
            <w:gridSpan w:val="2"/>
            <w:tcBorders>
              <w:right w:val="single" w:sz="4" w:space="0" w:color="auto"/>
            </w:tcBorders>
          </w:tcPr>
          <w:p w14:paraId="1935FF5A" w14:textId="0FCCD894" w:rsidR="00850B8F" w:rsidRDefault="00850B8F" w:rsidP="00850B8F">
            <w:pPr>
              <w:spacing w:after="0" w:line="240" w:lineRule="auto"/>
              <w:rPr>
                <w:b/>
                <w:bCs/>
                <w:sz w:val="22"/>
              </w:rPr>
            </w:pPr>
            <w:r w:rsidRPr="00850B8F">
              <w:rPr>
                <w:sz w:val="22"/>
              </w:rPr>
              <w:t>Elektromobilio gamintojas ir modelis</w:t>
            </w:r>
          </w:p>
        </w:tc>
        <w:tc>
          <w:tcPr>
            <w:tcW w:w="1422" w:type="pct"/>
            <w:tcBorders>
              <w:left w:val="single" w:sz="4" w:space="0" w:color="auto"/>
            </w:tcBorders>
          </w:tcPr>
          <w:p w14:paraId="2A8F54E3" w14:textId="77777777" w:rsidR="00850B8F" w:rsidRPr="00050051" w:rsidRDefault="00850B8F" w:rsidP="00850B8F">
            <w:pPr>
              <w:spacing w:line="100" w:lineRule="atLeast"/>
              <w:ind w:firstLine="31"/>
              <w:rPr>
                <w:i/>
                <w:iCs/>
                <w:color w:val="4472C4" w:themeColor="accent1"/>
                <w:kern w:val="1"/>
                <w:sz w:val="21"/>
                <w:szCs w:val="21"/>
                <w:lang w:eastAsia="ar-SA"/>
              </w:rPr>
            </w:pPr>
            <w:r w:rsidRPr="009E6714">
              <w:rPr>
                <w:i/>
                <w:iCs/>
                <w:kern w:val="1"/>
                <w:sz w:val="21"/>
                <w:szCs w:val="21"/>
                <w:lang w:eastAsia="ar-SA"/>
              </w:rPr>
              <w:t xml:space="preserve">Siūlomas -  </w:t>
            </w:r>
            <w:r>
              <w:rPr>
                <w:i/>
                <w:iCs/>
                <w:kern w:val="1"/>
                <w:sz w:val="21"/>
                <w:szCs w:val="21"/>
                <w:lang w:eastAsia="ar-SA"/>
              </w:rPr>
              <w:t>_</w:t>
            </w:r>
            <w:r w:rsidRPr="009E6714">
              <w:rPr>
                <w:i/>
                <w:iCs/>
                <w:kern w:val="1"/>
                <w:sz w:val="21"/>
                <w:szCs w:val="21"/>
                <w:lang w:eastAsia="ar-SA"/>
              </w:rPr>
              <w:t xml:space="preserve">__ </w:t>
            </w:r>
            <w:r w:rsidRPr="00050051">
              <w:rPr>
                <w:i/>
                <w:iCs/>
                <w:color w:val="4472C4" w:themeColor="accent1"/>
                <w:kern w:val="1"/>
                <w:sz w:val="21"/>
                <w:szCs w:val="21"/>
                <w:lang w:eastAsia="ar-SA"/>
              </w:rPr>
              <w:t>(tikslus gamintojo pavadinimas)</w:t>
            </w:r>
          </w:p>
          <w:p w14:paraId="47A2D9CC" w14:textId="52C933BF" w:rsidR="00850B8F" w:rsidRPr="004674B9" w:rsidRDefault="00850B8F" w:rsidP="00850B8F">
            <w:pPr>
              <w:widowControl w:val="0"/>
              <w:tabs>
                <w:tab w:val="right" w:pos="57"/>
              </w:tabs>
              <w:spacing w:after="160" w:line="256" w:lineRule="auto"/>
              <w:rPr>
                <w:b/>
                <w:bCs/>
                <w:sz w:val="22"/>
                <w:lang w:eastAsia="lt-LT"/>
              </w:rPr>
            </w:pPr>
            <w:r w:rsidRPr="009E6714">
              <w:rPr>
                <w:i/>
                <w:iCs/>
                <w:kern w:val="1"/>
                <w:sz w:val="21"/>
                <w:szCs w:val="21"/>
                <w:lang w:eastAsia="ar-SA"/>
              </w:rPr>
              <w:t xml:space="preserve">Siūlomas -  </w:t>
            </w:r>
            <w:r w:rsidRPr="00050051">
              <w:rPr>
                <w:i/>
                <w:iCs/>
                <w:color w:val="4472C4" w:themeColor="accent1"/>
                <w:kern w:val="1"/>
                <w:sz w:val="21"/>
                <w:szCs w:val="21"/>
                <w:lang w:eastAsia="ar-SA"/>
              </w:rPr>
              <w:t>_________(tikslus modelio  pavadinimas)</w:t>
            </w:r>
          </w:p>
        </w:tc>
      </w:tr>
      <w:tr w:rsidR="00850B8F" w:rsidRPr="00FB1231" w14:paraId="41A8C7F3" w14:textId="1EEC63B6" w:rsidTr="00850B8F">
        <w:trPr>
          <w:trHeight w:val="20"/>
        </w:trPr>
        <w:tc>
          <w:tcPr>
            <w:tcW w:w="5000" w:type="pct"/>
            <w:gridSpan w:val="4"/>
            <w:noWrap/>
          </w:tcPr>
          <w:p w14:paraId="6DBA0A11" w14:textId="1CB75E7F" w:rsidR="00850B8F" w:rsidRPr="00FB1231" w:rsidRDefault="00850B8F" w:rsidP="00850B8F">
            <w:pPr>
              <w:spacing w:after="0" w:line="240" w:lineRule="auto"/>
              <w:jc w:val="center"/>
              <w:rPr>
                <w:b/>
                <w:bCs/>
                <w:sz w:val="22"/>
              </w:rPr>
            </w:pPr>
            <w:r>
              <w:rPr>
                <w:b/>
                <w:bCs/>
                <w:sz w:val="22"/>
              </w:rPr>
              <w:t>KĖBULAS</w:t>
            </w:r>
          </w:p>
        </w:tc>
      </w:tr>
      <w:tr w:rsidR="00330ED5" w:rsidRPr="00FB1231" w14:paraId="699D2037" w14:textId="799FC56D" w:rsidTr="00330ED5">
        <w:trPr>
          <w:trHeight w:val="20"/>
        </w:trPr>
        <w:tc>
          <w:tcPr>
            <w:tcW w:w="279" w:type="pct"/>
            <w:gridSpan w:val="2"/>
            <w:noWrap/>
          </w:tcPr>
          <w:p w14:paraId="347EBDAE" w14:textId="7FD7AE08" w:rsidR="00850B8F" w:rsidRPr="00FB1231" w:rsidRDefault="00850B8F" w:rsidP="00E53EF3">
            <w:pPr>
              <w:spacing w:after="0" w:line="240" w:lineRule="auto"/>
              <w:jc w:val="center"/>
              <w:rPr>
                <w:sz w:val="22"/>
              </w:rPr>
            </w:pPr>
            <w:r>
              <w:rPr>
                <w:sz w:val="22"/>
              </w:rPr>
              <w:t>1</w:t>
            </w:r>
          </w:p>
        </w:tc>
        <w:tc>
          <w:tcPr>
            <w:tcW w:w="3299" w:type="pct"/>
            <w:tcBorders>
              <w:right w:val="single" w:sz="4" w:space="0" w:color="auto"/>
            </w:tcBorders>
            <w:noWrap/>
            <w:hideMark/>
          </w:tcPr>
          <w:p w14:paraId="7D3F7946" w14:textId="1BA5C705" w:rsidR="00850B8F" w:rsidRPr="00824B11" w:rsidRDefault="00850B8F" w:rsidP="00E53EF3">
            <w:pPr>
              <w:spacing w:after="0" w:line="240" w:lineRule="auto"/>
              <w:rPr>
                <w:sz w:val="22"/>
              </w:rPr>
            </w:pPr>
            <w:r>
              <w:rPr>
                <w:sz w:val="22"/>
              </w:rPr>
              <w:t xml:space="preserve">Pagal ,,Auto Tyrimų“ </w:t>
            </w:r>
            <w:r w:rsidRPr="002A413E">
              <w:rPr>
                <w:sz w:val="22"/>
              </w:rPr>
              <w:t>klasifikatorių I2a2</w:t>
            </w:r>
            <w:r>
              <w:rPr>
                <w:b/>
                <w:bCs/>
                <w:sz w:val="22"/>
              </w:rPr>
              <w:t xml:space="preserve"> </w:t>
            </w:r>
            <w:r>
              <w:rPr>
                <w:sz w:val="22"/>
              </w:rPr>
              <w:t>klasės automobilis</w:t>
            </w:r>
          </w:p>
        </w:tc>
        <w:tc>
          <w:tcPr>
            <w:tcW w:w="1422" w:type="pct"/>
            <w:tcBorders>
              <w:left w:val="single" w:sz="4" w:space="0" w:color="auto"/>
            </w:tcBorders>
          </w:tcPr>
          <w:p w14:paraId="0165D4E6" w14:textId="3217047F" w:rsidR="00850B8F" w:rsidRPr="00824B11"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4FD5B2F1" w14:textId="05FA6172" w:rsidTr="00330ED5">
        <w:trPr>
          <w:trHeight w:val="303"/>
        </w:trPr>
        <w:tc>
          <w:tcPr>
            <w:tcW w:w="279" w:type="pct"/>
            <w:gridSpan w:val="2"/>
            <w:noWrap/>
          </w:tcPr>
          <w:p w14:paraId="4BE9C3BC" w14:textId="103C7480" w:rsidR="00850B8F" w:rsidRPr="00FB1231" w:rsidRDefault="00850B8F" w:rsidP="00E53EF3">
            <w:pPr>
              <w:spacing w:after="0" w:line="240" w:lineRule="auto"/>
              <w:jc w:val="center"/>
              <w:rPr>
                <w:sz w:val="22"/>
              </w:rPr>
            </w:pPr>
            <w:r>
              <w:rPr>
                <w:sz w:val="22"/>
              </w:rPr>
              <w:t>2</w:t>
            </w:r>
          </w:p>
        </w:tc>
        <w:tc>
          <w:tcPr>
            <w:tcW w:w="3299" w:type="pct"/>
            <w:tcBorders>
              <w:right w:val="single" w:sz="4" w:space="0" w:color="auto"/>
            </w:tcBorders>
            <w:noWrap/>
            <w:hideMark/>
          </w:tcPr>
          <w:p w14:paraId="6206D065" w14:textId="74B0ABC1" w:rsidR="00850B8F" w:rsidRPr="00FB1231" w:rsidRDefault="00850B8F" w:rsidP="00E53EF3">
            <w:pPr>
              <w:spacing w:after="0" w:line="240" w:lineRule="auto"/>
              <w:rPr>
                <w:sz w:val="22"/>
              </w:rPr>
            </w:pPr>
            <w:r w:rsidRPr="00FB1231">
              <w:rPr>
                <w:sz w:val="22"/>
              </w:rPr>
              <w:t>Kėbul</w:t>
            </w:r>
            <w:r>
              <w:rPr>
                <w:sz w:val="22"/>
              </w:rPr>
              <w:t>o tipas SUV ne mažiau kaip 5 vietų, įskaitant vairuotoją</w:t>
            </w:r>
          </w:p>
        </w:tc>
        <w:tc>
          <w:tcPr>
            <w:tcW w:w="1422" w:type="pct"/>
            <w:tcBorders>
              <w:left w:val="single" w:sz="4" w:space="0" w:color="auto"/>
            </w:tcBorders>
          </w:tcPr>
          <w:p w14:paraId="7178F7BA" w14:textId="1C3174A3" w:rsidR="00850B8F" w:rsidRPr="00FB1231"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5D927668" w14:textId="0AEAD05C" w:rsidTr="00330ED5">
        <w:trPr>
          <w:trHeight w:val="290"/>
        </w:trPr>
        <w:tc>
          <w:tcPr>
            <w:tcW w:w="279" w:type="pct"/>
            <w:gridSpan w:val="2"/>
            <w:noWrap/>
          </w:tcPr>
          <w:p w14:paraId="543EA2D0" w14:textId="7A4E1542" w:rsidR="00850B8F" w:rsidRPr="00FB1231" w:rsidRDefault="00850B8F" w:rsidP="00E53EF3">
            <w:pPr>
              <w:spacing w:after="0" w:line="240" w:lineRule="auto"/>
              <w:jc w:val="center"/>
              <w:rPr>
                <w:sz w:val="22"/>
              </w:rPr>
            </w:pPr>
            <w:r>
              <w:rPr>
                <w:sz w:val="22"/>
              </w:rPr>
              <w:t>3</w:t>
            </w:r>
          </w:p>
        </w:tc>
        <w:tc>
          <w:tcPr>
            <w:tcW w:w="3299" w:type="pct"/>
            <w:tcBorders>
              <w:right w:val="single" w:sz="4" w:space="0" w:color="auto"/>
            </w:tcBorders>
            <w:noWrap/>
            <w:hideMark/>
          </w:tcPr>
          <w:p w14:paraId="01F8E88C" w14:textId="701C8871" w:rsidR="00850B8F" w:rsidRPr="00FB1231" w:rsidRDefault="00850B8F" w:rsidP="00E53EF3">
            <w:pPr>
              <w:spacing w:after="0" w:line="240" w:lineRule="auto"/>
              <w:rPr>
                <w:sz w:val="22"/>
              </w:rPr>
            </w:pPr>
            <w:r>
              <w:rPr>
                <w:sz w:val="22"/>
              </w:rPr>
              <w:t>Durų skaičius – ne mažiau kaip 4 durys automobilio šonuose</w:t>
            </w:r>
          </w:p>
        </w:tc>
        <w:tc>
          <w:tcPr>
            <w:tcW w:w="1422" w:type="pct"/>
            <w:tcBorders>
              <w:left w:val="single" w:sz="4" w:space="0" w:color="auto"/>
            </w:tcBorders>
          </w:tcPr>
          <w:p w14:paraId="6D481E81" w14:textId="3D85FEB0" w:rsidR="00850B8F" w:rsidRPr="00FB1231"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5D62E9F7" w14:textId="1EF362E2" w:rsidTr="00330ED5">
        <w:trPr>
          <w:trHeight w:val="290"/>
        </w:trPr>
        <w:tc>
          <w:tcPr>
            <w:tcW w:w="279" w:type="pct"/>
            <w:gridSpan w:val="2"/>
            <w:noWrap/>
          </w:tcPr>
          <w:p w14:paraId="019B97D4" w14:textId="21797B93" w:rsidR="00850B8F" w:rsidRDefault="00850B8F" w:rsidP="00E53EF3">
            <w:pPr>
              <w:spacing w:after="0" w:line="240" w:lineRule="auto"/>
              <w:jc w:val="center"/>
              <w:rPr>
                <w:sz w:val="22"/>
              </w:rPr>
            </w:pPr>
            <w:r>
              <w:rPr>
                <w:sz w:val="22"/>
              </w:rPr>
              <w:t>4</w:t>
            </w:r>
          </w:p>
        </w:tc>
        <w:tc>
          <w:tcPr>
            <w:tcW w:w="3299" w:type="pct"/>
            <w:tcBorders>
              <w:right w:val="single" w:sz="4" w:space="0" w:color="auto"/>
            </w:tcBorders>
            <w:noWrap/>
          </w:tcPr>
          <w:p w14:paraId="491C4A80" w14:textId="2F70B14C" w:rsidR="00850B8F" w:rsidRPr="00D30B4B" w:rsidRDefault="00850B8F" w:rsidP="00E53EF3">
            <w:pPr>
              <w:spacing w:after="0" w:line="240" w:lineRule="auto"/>
              <w:rPr>
                <w:sz w:val="22"/>
              </w:rPr>
            </w:pPr>
            <w:r w:rsidRPr="00D30B4B">
              <w:rPr>
                <w:sz w:val="22"/>
              </w:rPr>
              <w:t>Automobilio ratų bazė – ne maž</w:t>
            </w:r>
            <w:r>
              <w:rPr>
                <w:sz w:val="22"/>
              </w:rPr>
              <w:t>iau</w:t>
            </w:r>
            <w:r w:rsidRPr="00D30B4B">
              <w:rPr>
                <w:sz w:val="22"/>
              </w:rPr>
              <w:t xml:space="preserve"> kaip 2700 mm</w:t>
            </w:r>
          </w:p>
        </w:tc>
        <w:tc>
          <w:tcPr>
            <w:tcW w:w="1422" w:type="pct"/>
            <w:tcBorders>
              <w:left w:val="single" w:sz="4" w:space="0" w:color="auto"/>
            </w:tcBorders>
          </w:tcPr>
          <w:p w14:paraId="7A25443A" w14:textId="005A0692" w:rsidR="00850B8F" w:rsidRPr="00D30B4B"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74A2EBCF" w14:textId="537D5051" w:rsidTr="00330ED5">
        <w:trPr>
          <w:trHeight w:val="290"/>
        </w:trPr>
        <w:tc>
          <w:tcPr>
            <w:tcW w:w="279" w:type="pct"/>
            <w:gridSpan w:val="2"/>
            <w:noWrap/>
          </w:tcPr>
          <w:p w14:paraId="28455BAE" w14:textId="2774539A" w:rsidR="00850B8F" w:rsidRDefault="00850B8F" w:rsidP="00E53EF3">
            <w:pPr>
              <w:spacing w:after="0" w:line="240" w:lineRule="auto"/>
              <w:jc w:val="center"/>
              <w:rPr>
                <w:sz w:val="22"/>
              </w:rPr>
            </w:pPr>
            <w:r>
              <w:rPr>
                <w:sz w:val="22"/>
              </w:rPr>
              <w:t>5</w:t>
            </w:r>
          </w:p>
        </w:tc>
        <w:tc>
          <w:tcPr>
            <w:tcW w:w="3299" w:type="pct"/>
            <w:tcBorders>
              <w:right w:val="single" w:sz="4" w:space="0" w:color="auto"/>
            </w:tcBorders>
            <w:noWrap/>
          </w:tcPr>
          <w:p w14:paraId="07DAEC2B" w14:textId="5EBD2653" w:rsidR="00850B8F" w:rsidRPr="00D30B4B" w:rsidRDefault="00850B8F" w:rsidP="00E53EF3">
            <w:pPr>
              <w:spacing w:after="0" w:line="240" w:lineRule="auto"/>
              <w:rPr>
                <w:sz w:val="22"/>
              </w:rPr>
            </w:pPr>
            <w:r>
              <w:rPr>
                <w:sz w:val="22"/>
              </w:rPr>
              <w:t>Automobilio aukštis – ne mažiau kaip 1600 mm</w:t>
            </w:r>
          </w:p>
        </w:tc>
        <w:tc>
          <w:tcPr>
            <w:tcW w:w="1422" w:type="pct"/>
            <w:tcBorders>
              <w:left w:val="single" w:sz="4" w:space="0" w:color="auto"/>
            </w:tcBorders>
          </w:tcPr>
          <w:p w14:paraId="097F1969" w14:textId="7373ADDD" w:rsidR="00850B8F" w:rsidRPr="00D30B4B"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06B6E489" w14:textId="24B30998" w:rsidTr="00330ED5">
        <w:trPr>
          <w:trHeight w:val="290"/>
        </w:trPr>
        <w:tc>
          <w:tcPr>
            <w:tcW w:w="279" w:type="pct"/>
            <w:gridSpan w:val="2"/>
            <w:noWrap/>
          </w:tcPr>
          <w:p w14:paraId="7CAFC6EB" w14:textId="10E903E6" w:rsidR="00850B8F" w:rsidRDefault="00850B8F" w:rsidP="00E53EF3">
            <w:pPr>
              <w:spacing w:after="0" w:line="240" w:lineRule="auto"/>
              <w:jc w:val="center"/>
              <w:rPr>
                <w:sz w:val="22"/>
              </w:rPr>
            </w:pPr>
            <w:r>
              <w:rPr>
                <w:sz w:val="22"/>
              </w:rPr>
              <w:t>6</w:t>
            </w:r>
          </w:p>
        </w:tc>
        <w:tc>
          <w:tcPr>
            <w:tcW w:w="3299" w:type="pct"/>
            <w:tcBorders>
              <w:right w:val="single" w:sz="4" w:space="0" w:color="auto"/>
            </w:tcBorders>
            <w:noWrap/>
          </w:tcPr>
          <w:p w14:paraId="7E6F1649" w14:textId="17B8FE7F" w:rsidR="00850B8F" w:rsidRDefault="00850B8F" w:rsidP="00E53EF3">
            <w:pPr>
              <w:spacing w:after="0" w:line="240" w:lineRule="auto"/>
              <w:rPr>
                <w:sz w:val="22"/>
              </w:rPr>
            </w:pPr>
            <w:r>
              <w:rPr>
                <w:sz w:val="22"/>
              </w:rPr>
              <w:t>Greito krovimo lizdas</w:t>
            </w:r>
          </w:p>
        </w:tc>
        <w:tc>
          <w:tcPr>
            <w:tcW w:w="1422" w:type="pct"/>
            <w:tcBorders>
              <w:left w:val="single" w:sz="4" w:space="0" w:color="auto"/>
            </w:tcBorders>
          </w:tcPr>
          <w:p w14:paraId="0383CBB0" w14:textId="3E67E0C6" w:rsidR="00AA5748" w:rsidRPr="00AA5748" w:rsidRDefault="00850B8F" w:rsidP="00AA5748">
            <w:pPr>
              <w:spacing w:after="0" w:line="240" w:lineRule="auto"/>
              <w:jc w:val="center"/>
              <w:rPr>
                <w:rFonts w:cs="Arial"/>
                <w:i/>
                <w:iCs/>
                <w:color w:val="4472C4" w:themeColor="accent1"/>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604A3479" w14:textId="6F2FC98B" w:rsidTr="00330ED5">
        <w:trPr>
          <w:trHeight w:val="290"/>
        </w:trPr>
        <w:tc>
          <w:tcPr>
            <w:tcW w:w="279" w:type="pct"/>
            <w:gridSpan w:val="2"/>
            <w:noWrap/>
          </w:tcPr>
          <w:p w14:paraId="017C7F90" w14:textId="07DF5185" w:rsidR="00850B8F" w:rsidRDefault="00850B8F" w:rsidP="00E53EF3">
            <w:pPr>
              <w:spacing w:after="0" w:line="240" w:lineRule="auto"/>
              <w:jc w:val="center"/>
              <w:rPr>
                <w:sz w:val="22"/>
              </w:rPr>
            </w:pPr>
            <w:r>
              <w:rPr>
                <w:sz w:val="22"/>
              </w:rPr>
              <w:t>7</w:t>
            </w:r>
          </w:p>
        </w:tc>
        <w:tc>
          <w:tcPr>
            <w:tcW w:w="3299" w:type="pct"/>
            <w:tcBorders>
              <w:right w:val="single" w:sz="4" w:space="0" w:color="auto"/>
            </w:tcBorders>
            <w:noWrap/>
          </w:tcPr>
          <w:p w14:paraId="20365AE8" w14:textId="06FCE117" w:rsidR="00850B8F" w:rsidRDefault="00850B8F" w:rsidP="00E53EF3">
            <w:pPr>
              <w:spacing w:after="0" w:line="240" w:lineRule="auto"/>
              <w:rPr>
                <w:sz w:val="22"/>
              </w:rPr>
            </w:pPr>
            <w:r>
              <w:rPr>
                <w:sz w:val="22"/>
              </w:rPr>
              <w:t>Automobilio ilgis – ne mažiau kaip 4500 mm</w:t>
            </w:r>
          </w:p>
        </w:tc>
        <w:tc>
          <w:tcPr>
            <w:tcW w:w="1422" w:type="pct"/>
            <w:tcBorders>
              <w:left w:val="single" w:sz="4" w:space="0" w:color="auto"/>
            </w:tcBorders>
          </w:tcPr>
          <w:p w14:paraId="1753C013" w14:textId="4C9DDC13" w:rsidR="00850B8F"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69FF71D4" w14:textId="6B02453D" w:rsidTr="00850B8F">
        <w:trPr>
          <w:trHeight w:val="20"/>
        </w:trPr>
        <w:tc>
          <w:tcPr>
            <w:tcW w:w="5000" w:type="pct"/>
            <w:gridSpan w:val="4"/>
            <w:noWrap/>
          </w:tcPr>
          <w:p w14:paraId="512730CB" w14:textId="711DA8A2" w:rsidR="00850B8F" w:rsidRPr="00754BFE" w:rsidRDefault="00850B8F" w:rsidP="00850B8F">
            <w:pPr>
              <w:spacing w:after="0" w:line="240" w:lineRule="auto"/>
              <w:jc w:val="center"/>
              <w:rPr>
                <w:b/>
                <w:bCs/>
                <w:sz w:val="22"/>
              </w:rPr>
            </w:pPr>
            <w:r w:rsidRPr="00754BFE">
              <w:rPr>
                <w:b/>
                <w:bCs/>
                <w:sz w:val="22"/>
              </w:rPr>
              <w:t>VARIKLIS IR TRANSMISIJA</w:t>
            </w:r>
          </w:p>
        </w:tc>
      </w:tr>
      <w:tr w:rsidR="00850B8F" w:rsidRPr="00FB1231" w14:paraId="183FED2E" w14:textId="062E8AB9" w:rsidTr="00330ED5">
        <w:trPr>
          <w:trHeight w:val="20"/>
        </w:trPr>
        <w:tc>
          <w:tcPr>
            <w:tcW w:w="279" w:type="pct"/>
            <w:gridSpan w:val="2"/>
            <w:noWrap/>
          </w:tcPr>
          <w:p w14:paraId="4785534A" w14:textId="10A5468C" w:rsidR="00850B8F" w:rsidRPr="00FB1231" w:rsidRDefault="00850B8F" w:rsidP="00E53EF3">
            <w:pPr>
              <w:spacing w:after="0" w:line="240" w:lineRule="auto"/>
              <w:jc w:val="center"/>
              <w:rPr>
                <w:sz w:val="22"/>
              </w:rPr>
            </w:pPr>
            <w:r>
              <w:rPr>
                <w:sz w:val="22"/>
              </w:rPr>
              <w:t>1</w:t>
            </w:r>
          </w:p>
        </w:tc>
        <w:tc>
          <w:tcPr>
            <w:tcW w:w="3299" w:type="pct"/>
            <w:tcBorders>
              <w:right w:val="single" w:sz="4" w:space="0" w:color="auto"/>
            </w:tcBorders>
            <w:noWrap/>
            <w:hideMark/>
          </w:tcPr>
          <w:p w14:paraId="60D919BE" w14:textId="446D036D" w:rsidR="00850B8F" w:rsidRPr="003E79E6" w:rsidRDefault="00850B8F" w:rsidP="00E53EF3">
            <w:pPr>
              <w:spacing w:after="0" w:line="240" w:lineRule="auto"/>
              <w:rPr>
                <w:sz w:val="22"/>
                <w:lang w:val="en-US"/>
              </w:rPr>
            </w:pPr>
            <w:r>
              <w:rPr>
                <w:sz w:val="22"/>
              </w:rPr>
              <w:t>Variklis – elektrinis (100</w:t>
            </w:r>
            <w:r w:rsidRPr="003E79E6">
              <w:rPr>
                <w:sz w:val="22"/>
                <w:lang w:val="en-US"/>
              </w:rPr>
              <w:t>% elektros energi</w:t>
            </w:r>
            <w:r>
              <w:rPr>
                <w:sz w:val="22"/>
                <w:lang w:val="en-US"/>
              </w:rPr>
              <w:t>j</w:t>
            </w:r>
            <w:r w:rsidRPr="003E79E6">
              <w:rPr>
                <w:sz w:val="22"/>
                <w:lang w:val="en-US"/>
              </w:rPr>
              <w:t>a varom</w:t>
            </w:r>
            <w:r>
              <w:rPr>
                <w:sz w:val="22"/>
                <w:lang w:val="en-US"/>
              </w:rPr>
              <w:t>as automobilis (elektromobilis))</w:t>
            </w:r>
          </w:p>
        </w:tc>
        <w:tc>
          <w:tcPr>
            <w:tcW w:w="1422" w:type="pct"/>
            <w:tcBorders>
              <w:left w:val="single" w:sz="4" w:space="0" w:color="auto"/>
            </w:tcBorders>
          </w:tcPr>
          <w:p w14:paraId="428C8D2F" w14:textId="3B2C8537" w:rsidR="00850B8F" w:rsidRPr="003E79E6" w:rsidRDefault="00850B8F" w:rsidP="00850B8F">
            <w:pPr>
              <w:spacing w:after="0" w:line="240" w:lineRule="auto"/>
              <w:jc w:val="center"/>
              <w:rPr>
                <w:sz w:val="22"/>
                <w:lang w:val="en-US"/>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3E99ED7C" w14:textId="56CA041E" w:rsidTr="00330ED5">
        <w:trPr>
          <w:trHeight w:val="20"/>
        </w:trPr>
        <w:tc>
          <w:tcPr>
            <w:tcW w:w="279" w:type="pct"/>
            <w:gridSpan w:val="2"/>
            <w:noWrap/>
          </w:tcPr>
          <w:p w14:paraId="677AAFB0" w14:textId="2F902866" w:rsidR="00850B8F" w:rsidRPr="00FB1231" w:rsidRDefault="00850B8F" w:rsidP="00E53EF3">
            <w:pPr>
              <w:spacing w:after="0" w:line="240" w:lineRule="auto"/>
              <w:jc w:val="center"/>
              <w:rPr>
                <w:sz w:val="22"/>
              </w:rPr>
            </w:pPr>
            <w:r>
              <w:rPr>
                <w:sz w:val="22"/>
              </w:rPr>
              <w:t>2</w:t>
            </w:r>
          </w:p>
        </w:tc>
        <w:tc>
          <w:tcPr>
            <w:tcW w:w="3299" w:type="pct"/>
            <w:tcBorders>
              <w:right w:val="single" w:sz="4" w:space="0" w:color="auto"/>
            </w:tcBorders>
            <w:noWrap/>
            <w:hideMark/>
          </w:tcPr>
          <w:p w14:paraId="68B2D2B2" w14:textId="3FA83608" w:rsidR="00850B8F" w:rsidRPr="00FB1231" w:rsidRDefault="00850B8F" w:rsidP="00E53EF3">
            <w:pPr>
              <w:spacing w:after="0" w:line="240" w:lineRule="auto"/>
              <w:rPr>
                <w:sz w:val="22"/>
              </w:rPr>
            </w:pPr>
            <w:r>
              <w:rPr>
                <w:sz w:val="22"/>
              </w:rPr>
              <w:t>Elektros variklio galingumas – ne mažiau kaip 150 kW</w:t>
            </w:r>
            <w:r w:rsidR="00365AA5">
              <w:rPr>
                <w:sz w:val="22"/>
              </w:rPr>
              <w:t xml:space="preserve"> </w:t>
            </w:r>
          </w:p>
        </w:tc>
        <w:tc>
          <w:tcPr>
            <w:tcW w:w="1422" w:type="pct"/>
            <w:tcBorders>
              <w:left w:val="single" w:sz="4" w:space="0" w:color="auto"/>
            </w:tcBorders>
          </w:tcPr>
          <w:p w14:paraId="1F0CCA58" w14:textId="2B0DDF0A" w:rsidR="00850B8F" w:rsidRPr="00FB1231"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1E7503E2" w14:textId="320591E9" w:rsidTr="00330ED5">
        <w:trPr>
          <w:trHeight w:val="20"/>
        </w:trPr>
        <w:tc>
          <w:tcPr>
            <w:tcW w:w="279" w:type="pct"/>
            <w:gridSpan w:val="2"/>
            <w:noWrap/>
          </w:tcPr>
          <w:p w14:paraId="32387382" w14:textId="486AAC18" w:rsidR="00850B8F" w:rsidRPr="00FB1231" w:rsidRDefault="00850B8F" w:rsidP="00E53EF3">
            <w:pPr>
              <w:spacing w:after="0" w:line="240" w:lineRule="auto"/>
              <w:jc w:val="center"/>
              <w:rPr>
                <w:sz w:val="22"/>
              </w:rPr>
            </w:pPr>
            <w:r>
              <w:rPr>
                <w:sz w:val="22"/>
              </w:rPr>
              <w:t>3</w:t>
            </w:r>
          </w:p>
        </w:tc>
        <w:tc>
          <w:tcPr>
            <w:tcW w:w="3299" w:type="pct"/>
            <w:tcBorders>
              <w:right w:val="single" w:sz="4" w:space="0" w:color="auto"/>
            </w:tcBorders>
            <w:hideMark/>
          </w:tcPr>
          <w:p w14:paraId="3AB40450" w14:textId="25C6504A" w:rsidR="00850B8F" w:rsidRPr="00DE0F52" w:rsidRDefault="00850B8F" w:rsidP="00E53EF3">
            <w:pPr>
              <w:spacing w:after="0" w:line="240" w:lineRule="auto"/>
              <w:jc w:val="both"/>
              <w:rPr>
                <w:sz w:val="22"/>
              </w:rPr>
            </w:pPr>
            <w:r w:rsidRPr="00DE0F52">
              <w:rPr>
                <w:sz w:val="22"/>
              </w:rPr>
              <w:t>Bendroji akumuliatorinių baterijų talpa – ne mažiau kaip 80 kWh</w:t>
            </w:r>
          </w:p>
        </w:tc>
        <w:tc>
          <w:tcPr>
            <w:tcW w:w="1422" w:type="pct"/>
            <w:tcBorders>
              <w:left w:val="single" w:sz="4" w:space="0" w:color="auto"/>
            </w:tcBorders>
          </w:tcPr>
          <w:p w14:paraId="1ABB6E1D" w14:textId="14576BB9" w:rsidR="00850B8F" w:rsidRPr="00DE0F52"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71A2454C" w14:textId="2562804C" w:rsidTr="00330ED5">
        <w:trPr>
          <w:trHeight w:val="20"/>
        </w:trPr>
        <w:tc>
          <w:tcPr>
            <w:tcW w:w="279" w:type="pct"/>
            <w:gridSpan w:val="2"/>
            <w:noWrap/>
          </w:tcPr>
          <w:p w14:paraId="7D8704DF" w14:textId="3F58E2CB" w:rsidR="00850B8F" w:rsidRPr="00FB1231" w:rsidRDefault="00850B8F" w:rsidP="00E53EF3">
            <w:pPr>
              <w:spacing w:after="0" w:line="240" w:lineRule="auto"/>
              <w:jc w:val="center"/>
              <w:rPr>
                <w:sz w:val="22"/>
              </w:rPr>
            </w:pPr>
            <w:r>
              <w:rPr>
                <w:sz w:val="22"/>
              </w:rPr>
              <w:t>4</w:t>
            </w:r>
          </w:p>
        </w:tc>
        <w:tc>
          <w:tcPr>
            <w:tcW w:w="3299" w:type="pct"/>
            <w:tcBorders>
              <w:right w:val="single" w:sz="4" w:space="0" w:color="auto"/>
            </w:tcBorders>
          </w:tcPr>
          <w:p w14:paraId="3FD2D76C" w14:textId="02638C88" w:rsidR="00850B8F" w:rsidRDefault="00850B8F" w:rsidP="00E53EF3">
            <w:pPr>
              <w:spacing w:after="0" w:line="240" w:lineRule="auto"/>
              <w:jc w:val="both"/>
              <w:rPr>
                <w:sz w:val="22"/>
              </w:rPr>
            </w:pPr>
            <w:r>
              <w:rPr>
                <w:sz w:val="22"/>
              </w:rPr>
              <w:t>Transmisija – automatinė vienos pavaros</w:t>
            </w:r>
            <w:r w:rsidR="00B21FFC">
              <w:rPr>
                <w:sz w:val="22"/>
              </w:rPr>
              <w:t xml:space="preserve">, </w:t>
            </w:r>
            <w:r w:rsidR="00B21FFC" w:rsidRPr="00B21FFC">
              <w:rPr>
                <w:sz w:val="22"/>
              </w:rPr>
              <w:t>varomi ratai: galiniai arba visi</w:t>
            </w:r>
          </w:p>
        </w:tc>
        <w:tc>
          <w:tcPr>
            <w:tcW w:w="1422" w:type="pct"/>
            <w:tcBorders>
              <w:left w:val="single" w:sz="4" w:space="0" w:color="auto"/>
            </w:tcBorders>
          </w:tcPr>
          <w:p w14:paraId="4EE0AB3E" w14:textId="72BDE34A" w:rsidR="00850B8F" w:rsidRDefault="00850B8F" w:rsidP="00850B8F">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65B030E7" w14:textId="35BF92F2" w:rsidTr="00850B8F">
        <w:trPr>
          <w:trHeight w:val="20"/>
        </w:trPr>
        <w:tc>
          <w:tcPr>
            <w:tcW w:w="5000" w:type="pct"/>
            <w:gridSpan w:val="4"/>
            <w:noWrap/>
          </w:tcPr>
          <w:p w14:paraId="11751087" w14:textId="25B39B29" w:rsidR="00850B8F" w:rsidRPr="008C4F76" w:rsidRDefault="00850B8F" w:rsidP="00B757F0">
            <w:pPr>
              <w:spacing w:after="0" w:line="240" w:lineRule="auto"/>
              <w:jc w:val="center"/>
              <w:rPr>
                <w:b/>
                <w:bCs/>
                <w:sz w:val="22"/>
              </w:rPr>
            </w:pPr>
            <w:r w:rsidRPr="008C4F76">
              <w:rPr>
                <w:b/>
                <w:bCs/>
                <w:sz w:val="22"/>
              </w:rPr>
              <w:t>AUTOMOBILIO EKONOMIŠKUMAS IR VIENU AKUMULIATORINĖS BATERIJOS ĮKROVIMU NUVAŽIUOJAMAS ATSTUMAS</w:t>
            </w:r>
          </w:p>
        </w:tc>
      </w:tr>
      <w:tr w:rsidR="00850B8F" w:rsidRPr="00FB1231" w14:paraId="38C60779" w14:textId="2AC7BC55" w:rsidTr="00330ED5">
        <w:trPr>
          <w:trHeight w:val="20"/>
        </w:trPr>
        <w:tc>
          <w:tcPr>
            <w:tcW w:w="279" w:type="pct"/>
            <w:gridSpan w:val="2"/>
            <w:noWrap/>
          </w:tcPr>
          <w:p w14:paraId="1CCC71AA" w14:textId="5266A71D" w:rsidR="00850B8F" w:rsidRPr="00FB1231" w:rsidRDefault="00850B8F" w:rsidP="00E53EF3">
            <w:pPr>
              <w:spacing w:after="0" w:line="240" w:lineRule="auto"/>
              <w:jc w:val="center"/>
              <w:rPr>
                <w:sz w:val="22"/>
              </w:rPr>
            </w:pPr>
            <w:r>
              <w:rPr>
                <w:sz w:val="22"/>
              </w:rPr>
              <w:t>1</w:t>
            </w:r>
          </w:p>
        </w:tc>
        <w:tc>
          <w:tcPr>
            <w:tcW w:w="3299" w:type="pct"/>
            <w:tcBorders>
              <w:right w:val="single" w:sz="4" w:space="0" w:color="auto"/>
            </w:tcBorders>
          </w:tcPr>
          <w:p w14:paraId="6A31458C" w14:textId="121A1A08" w:rsidR="00850B8F" w:rsidRPr="00A80E28" w:rsidRDefault="00850B8F" w:rsidP="00E53EF3">
            <w:pPr>
              <w:spacing w:after="0" w:line="240" w:lineRule="auto"/>
              <w:jc w:val="both"/>
              <w:rPr>
                <w:sz w:val="22"/>
                <w:highlight w:val="yellow"/>
              </w:rPr>
            </w:pPr>
            <w:r w:rsidRPr="00E4132D">
              <w:rPr>
                <w:sz w:val="22"/>
              </w:rPr>
              <w:t>Vidutinės energijos sąnaudos kombinuotu ciklu pagal WLTP metodiką – ne daugiau kaip 18 kWh/100 km</w:t>
            </w:r>
          </w:p>
        </w:tc>
        <w:tc>
          <w:tcPr>
            <w:tcW w:w="1422" w:type="pct"/>
            <w:tcBorders>
              <w:left w:val="single" w:sz="4" w:space="0" w:color="auto"/>
            </w:tcBorders>
          </w:tcPr>
          <w:p w14:paraId="4B90CCEA" w14:textId="76543202" w:rsidR="00850B8F" w:rsidRPr="00A80E28" w:rsidRDefault="00850B8F" w:rsidP="00E83CE9">
            <w:pPr>
              <w:spacing w:after="0" w:line="240" w:lineRule="auto"/>
              <w:jc w:val="center"/>
              <w:rPr>
                <w:sz w:val="22"/>
                <w:highlight w:val="yellow"/>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765AA504" w14:textId="2BB23ABA" w:rsidTr="00330ED5">
        <w:trPr>
          <w:trHeight w:val="20"/>
        </w:trPr>
        <w:tc>
          <w:tcPr>
            <w:tcW w:w="279" w:type="pct"/>
            <w:gridSpan w:val="2"/>
            <w:tcBorders>
              <w:bottom w:val="single" w:sz="4" w:space="0" w:color="000000"/>
            </w:tcBorders>
            <w:noWrap/>
            <w:hideMark/>
          </w:tcPr>
          <w:p w14:paraId="0A22BFA9" w14:textId="15AFBAC3" w:rsidR="00850B8F" w:rsidRPr="00FB1231" w:rsidRDefault="00850B8F" w:rsidP="00E53EF3">
            <w:pPr>
              <w:spacing w:after="0" w:line="240" w:lineRule="auto"/>
              <w:jc w:val="center"/>
              <w:rPr>
                <w:sz w:val="22"/>
              </w:rPr>
            </w:pPr>
            <w:r>
              <w:rPr>
                <w:sz w:val="22"/>
              </w:rPr>
              <w:t>2</w:t>
            </w:r>
          </w:p>
        </w:tc>
        <w:tc>
          <w:tcPr>
            <w:tcW w:w="3299" w:type="pct"/>
            <w:tcBorders>
              <w:right w:val="single" w:sz="4" w:space="0" w:color="auto"/>
            </w:tcBorders>
            <w:hideMark/>
          </w:tcPr>
          <w:p w14:paraId="40B49419" w14:textId="77777777" w:rsidR="00850B8F" w:rsidRDefault="00850B8F" w:rsidP="00E53EF3">
            <w:pPr>
              <w:spacing w:after="0" w:line="240" w:lineRule="auto"/>
              <w:jc w:val="both"/>
              <w:rPr>
                <w:sz w:val="22"/>
              </w:rPr>
            </w:pPr>
            <w:r>
              <w:rPr>
                <w:sz w:val="22"/>
              </w:rPr>
              <w:t xml:space="preserve">Vienu akumuliatorinės baterijos įkrovimu nuvažiuojamas atstumas </w:t>
            </w:r>
          </w:p>
          <w:p w14:paraId="721F5F9A" w14:textId="5B575714" w:rsidR="00850B8F" w:rsidRPr="00FB1231" w:rsidRDefault="00850B8F" w:rsidP="00E53EF3">
            <w:pPr>
              <w:spacing w:after="0" w:line="240" w:lineRule="auto"/>
              <w:jc w:val="both"/>
              <w:rPr>
                <w:sz w:val="22"/>
              </w:rPr>
            </w:pPr>
            <w:r>
              <w:rPr>
                <w:sz w:val="22"/>
              </w:rPr>
              <w:t xml:space="preserve">kombinuotu ciklu pagal WLTP metodiką – ne mažiau kaip 500 km </w:t>
            </w:r>
          </w:p>
        </w:tc>
        <w:tc>
          <w:tcPr>
            <w:tcW w:w="1422" w:type="pct"/>
            <w:tcBorders>
              <w:left w:val="single" w:sz="4" w:space="0" w:color="auto"/>
            </w:tcBorders>
          </w:tcPr>
          <w:p w14:paraId="6F83C6FC" w14:textId="7E1807F0"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4BA2BC19" w14:textId="46303F44" w:rsidTr="00850B8F">
        <w:trPr>
          <w:trHeight w:val="20"/>
        </w:trPr>
        <w:tc>
          <w:tcPr>
            <w:tcW w:w="5000" w:type="pct"/>
            <w:gridSpan w:val="4"/>
            <w:noWrap/>
          </w:tcPr>
          <w:p w14:paraId="43F7FDE0" w14:textId="4EEED854" w:rsidR="00850B8F" w:rsidRPr="00754BFE" w:rsidRDefault="00850B8F" w:rsidP="00850B8F">
            <w:pPr>
              <w:spacing w:after="0" w:line="240" w:lineRule="auto"/>
              <w:jc w:val="center"/>
              <w:rPr>
                <w:b/>
                <w:bCs/>
                <w:sz w:val="22"/>
              </w:rPr>
            </w:pPr>
            <w:r w:rsidRPr="00754BFE">
              <w:rPr>
                <w:b/>
                <w:bCs/>
                <w:sz w:val="22"/>
              </w:rPr>
              <w:lastRenderedPageBreak/>
              <w:t>SAUGUMAS</w:t>
            </w:r>
          </w:p>
        </w:tc>
      </w:tr>
      <w:tr w:rsidR="00850B8F" w:rsidRPr="00FB1231" w14:paraId="1F626864" w14:textId="3CEFAC5D" w:rsidTr="00330ED5">
        <w:trPr>
          <w:trHeight w:val="20"/>
        </w:trPr>
        <w:tc>
          <w:tcPr>
            <w:tcW w:w="279" w:type="pct"/>
            <w:gridSpan w:val="2"/>
            <w:noWrap/>
          </w:tcPr>
          <w:p w14:paraId="1854F842" w14:textId="1DFF861A" w:rsidR="00850B8F" w:rsidRPr="00FB1231" w:rsidRDefault="00850B8F" w:rsidP="00E53EF3">
            <w:pPr>
              <w:spacing w:after="0" w:line="240" w:lineRule="auto"/>
              <w:jc w:val="center"/>
              <w:rPr>
                <w:sz w:val="22"/>
              </w:rPr>
            </w:pPr>
            <w:r>
              <w:rPr>
                <w:sz w:val="22"/>
              </w:rPr>
              <w:t>1</w:t>
            </w:r>
          </w:p>
        </w:tc>
        <w:tc>
          <w:tcPr>
            <w:tcW w:w="3299" w:type="pct"/>
            <w:tcBorders>
              <w:right w:val="single" w:sz="4" w:space="0" w:color="auto"/>
            </w:tcBorders>
            <w:noWrap/>
            <w:hideMark/>
          </w:tcPr>
          <w:p w14:paraId="0EC4CB41" w14:textId="40210827" w:rsidR="00850B8F" w:rsidRPr="00FB1231" w:rsidRDefault="00850B8F" w:rsidP="00E53EF3">
            <w:pPr>
              <w:spacing w:after="0" w:line="240" w:lineRule="auto"/>
              <w:rPr>
                <w:sz w:val="22"/>
              </w:rPr>
            </w:pPr>
            <w:r>
              <w:rPr>
                <w:sz w:val="22"/>
              </w:rPr>
              <w:t>Apsaugos signalizacija, tinkama KASKO draudimui</w:t>
            </w:r>
          </w:p>
        </w:tc>
        <w:tc>
          <w:tcPr>
            <w:tcW w:w="1422" w:type="pct"/>
            <w:tcBorders>
              <w:left w:val="single" w:sz="4" w:space="0" w:color="auto"/>
            </w:tcBorders>
          </w:tcPr>
          <w:p w14:paraId="51B450F0" w14:textId="37C79D67"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0CC53237" w14:textId="645D2C31" w:rsidTr="00330ED5">
        <w:trPr>
          <w:trHeight w:val="20"/>
        </w:trPr>
        <w:tc>
          <w:tcPr>
            <w:tcW w:w="279" w:type="pct"/>
            <w:gridSpan w:val="2"/>
            <w:noWrap/>
          </w:tcPr>
          <w:p w14:paraId="57F1D843" w14:textId="4226FB86" w:rsidR="00850B8F" w:rsidRPr="00FB1231" w:rsidRDefault="00850B8F" w:rsidP="00E53EF3">
            <w:pPr>
              <w:spacing w:after="0" w:line="240" w:lineRule="auto"/>
              <w:jc w:val="center"/>
              <w:rPr>
                <w:sz w:val="22"/>
              </w:rPr>
            </w:pPr>
            <w:r>
              <w:rPr>
                <w:sz w:val="22"/>
              </w:rPr>
              <w:t>2</w:t>
            </w:r>
          </w:p>
        </w:tc>
        <w:tc>
          <w:tcPr>
            <w:tcW w:w="3299" w:type="pct"/>
            <w:tcBorders>
              <w:right w:val="single" w:sz="4" w:space="0" w:color="auto"/>
            </w:tcBorders>
            <w:noWrap/>
            <w:hideMark/>
          </w:tcPr>
          <w:p w14:paraId="74026D42" w14:textId="3226E9AB" w:rsidR="00850B8F" w:rsidRPr="00FB1231" w:rsidRDefault="00850B8F" w:rsidP="00E53EF3">
            <w:pPr>
              <w:spacing w:after="0" w:line="240" w:lineRule="auto"/>
              <w:jc w:val="both"/>
              <w:rPr>
                <w:sz w:val="22"/>
              </w:rPr>
            </w:pPr>
            <w:r>
              <w:rPr>
                <w:sz w:val="22"/>
              </w:rPr>
              <w:t>Priekinės vairuotojo ir keleivio oro saugos pagalvės</w:t>
            </w:r>
          </w:p>
        </w:tc>
        <w:tc>
          <w:tcPr>
            <w:tcW w:w="1422" w:type="pct"/>
            <w:tcBorders>
              <w:left w:val="single" w:sz="4" w:space="0" w:color="auto"/>
            </w:tcBorders>
          </w:tcPr>
          <w:p w14:paraId="657542EB" w14:textId="3BAC70A1"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22963AB2" w14:textId="2CCEAC77" w:rsidTr="00330ED5">
        <w:trPr>
          <w:trHeight w:val="20"/>
        </w:trPr>
        <w:tc>
          <w:tcPr>
            <w:tcW w:w="279" w:type="pct"/>
            <w:gridSpan w:val="2"/>
            <w:noWrap/>
          </w:tcPr>
          <w:p w14:paraId="0424267A" w14:textId="53C3069A" w:rsidR="00850B8F" w:rsidRPr="00FB1231" w:rsidRDefault="00850B8F" w:rsidP="00E53EF3">
            <w:pPr>
              <w:spacing w:after="0" w:line="240" w:lineRule="auto"/>
              <w:jc w:val="center"/>
              <w:rPr>
                <w:sz w:val="22"/>
              </w:rPr>
            </w:pPr>
            <w:r>
              <w:rPr>
                <w:sz w:val="22"/>
              </w:rPr>
              <w:t>3</w:t>
            </w:r>
          </w:p>
        </w:tc>
        <w:tc>
          <w:tcPr>
            <w:tcW w:w="3299" w:type="pct"/>
            <w:tcBorders>
              <w:right w:val="single" w:sz="4" w:space="0" w:color="auto"/>
            </w:tcBorders>
            <w:noWrap/>
            <w:hideMark/>
          </w:tcPr>
          <w:p w14:paraId="79E4B629" w14:textId="62F37732" w:rsidR="00850B8F" w:rsidRPr="00FB1231" w:rsidRDefault="00850B8F" w:rsidP="00E53EF3">
            <w:pPr>
              <w:spacing w:after="0" w:line="240" w:lineRule="auto"/>
              <w:rPr>
                <w:sz w:val="22"/>
              </w:rPr>
            </w:pPr>
            <w:r>
              <w:rPr>
                <w:sz w:val="22"/>
              </w:rPr>
              <w:t>Elektroninė stabilumo sistema</w:t>
            </w:r>
          </w:p>
        </w:tc>
        <w:tc>
          <w:tcPr>
            <w:tcW w:w="1422" w:type="pct"/>
            <w:tcBorders>
              <w:left w:val="single" w:sz="4" w:space="0" w:color="auto"/>
            </w:tcBorders>
          </w:tcPr>
          <w:p w14:paraId="0FBB138C" w14:textId="78C53612"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66E2B491" w14:textId="08FF2C82" w:rsidTr="00330ED5">
        <w:trPr>
          <w:trHeight w:val="20"/>
        </w:trPr>
        <w:tc>
          <w:tcPr>
            <w:tcW w:w="279" w:type="pct"/>
            <w:gridSpan w:val="2"/>
            <w:noWrap/>
          </w:tcPr>
          <w:p w14:paraId="78567775" w14:textId="0957D8A3" w:rsidR="00850B8F" w:rsidRPr="00FB1231" w:rsidRDefault="00850B8F" w:rsidP="00E53EF3">
            <w:pPr>
              <w:spacing w:after="0" w:line="240" w:lineRule="auto"/>
              <w:jc w:val="center"/>
              <w:rPr>
                <w:sz w:val="22"/>
              </w:rPr>
            </w:pPr>
            <w:r>
              <w:rPr>
                <w:sz w:val="22"/>
              </w:rPr>
              <w:t>4</w:t>
            </w:r>
          </w:p>
        </w:tc>
        <w:tc>
          <w:tcPr>
            <w:tcW w:w="3299" w:type="pct"/>
            <w:tcBorders>
              <w:right w:val="single" w:sz="4" w:space="0" w:color="auto"/>
            </w:tcBorders>
            <w:noWrap/>
            <w:hideMark/>
          </w:tcPr>
          <w:p w14:paraId="2831B792" w14:textId="6A68BFCF" w:rsidR="00850B8F" w:rsidRPr="00FB1231" w:rsidRDefault="00850B8F" w:rsidP="00E53EF3">
            <w:pPr>
              <w:spacing w:after="0" w:line="240" w:lineRule="auto"/>
              <w:rPr>
                <w:sz w:val="22"/>
              </w:rPr>
            </w:pPr>
            <w:r>
              <w:rPr>
                <w:sz w:val="22"/>
              </w:rPr>
              <w:t>Juostos laikymosi asistentas</w:t>
            </w:r>
          </w:p>
        </w:tc>
        <w:tc>
          <w:tcPr>
            <w:tcW w:w="1422" w:type="pct"/>
            <w:tcBorders>
              <w:left w:val="single" w:sz="4" w:space="0" w:color="auto"/>
            </w:tcBorders>
          </w:tcPr>
          <w:p w14:paraId="405B2A1A" w14:textId="132BC0A7"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55FFDECE" w14:textId="4E4A7296" w:rsidTr="00330ED5">
        <w:trPr>
          <w:trHeight w:val="20"/>
        </w:trPr>
        <w:tc>
          <w:tcPr>
            <w:tcW w:w="279" w:type="pct"/>
            <w:gridSpan w:val="2"/>
            <w:noWrap/>
          </w:tcPr>
          <w:p w14:paraId="22361F2E" w14:textId="2E22E5E4" w:rsidR="00850B8F" w:rsidRPr="00FB1231" w:rsidRDefault="00850B8F" w:rsidP="00E53EF3">
            <w:pPr>
              <w:spacing w:after="0" w:line="240" w:lineRule="auto"/>
              <w:jc w:val="center"/>
              <w:rPr>
                <w:sz w:val="22"/>
              </w:rPr>
            </w:pPr>
            <w:r>
              <w:rPr>
                <w:sz w:val="22"/>
              </w:rPr>
              <w:t>5</w:t>
            </w:r>
          </w:p>
        </w:tc>
        <w:tc>
          <w:tcPr>
            <w:tcW w:w="3299" w:type="pct"/>
            <w:tcBorders>
              <w:right w:val="single" w:sz="4" w:space="0" w:color="auto"/>
            </w:tcBorders>
            <w:noWrap/>
            <w:hideMark/>
          </w:tcPr>
          <w:p w14:paraId="1156EEE5" w14:textId="00BEE1F1" w:rsidR="00850B8F" w:rsidRPr="00FB1231" w:rsidRDefault="00850B8F" w:rsidP="00E53EF3">
            <w:pPr>
              <w:spacing w:after="0" w:line="240" w:lineRule="auto"/>
              <w:jc w:val="both"/>
              <w:rPr>
                <w:sz w:val="22"/>
              </w:rPr>
            </w:pPr>
            <w:r>
              <w:rPr>
                <w:sz w:val="22"/>
              </w:rPr>
              <w:t>Priekinio susidūrimo prevencinė sistema su autonomine avarinio stabdymo sistema</w:t>
            </w:r>
          </w:p>
        </w:tc>
        <w:tc>
          <w:tcPr>
            <w:tcW w:w="1422" w:type="pct"/>
            <w:tcBorders>
              <w:left w:val="single" w:sz="4" w:space="0" w:color="auto"/>
            </w:tcBorders>
          </w:tcPr>
          <w:p w14:paraId="191AD2CA" w14:textId="155DE40F"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01A6D88F" w14:textId="395E98B7" w:rsidTr="00330ED5">
        <w:trPr>
          <w:trHeight w:val="20"/>
        </w:trPr>
        <w:tc>
          <w:tcPr>
            <w:tcW w:w="279" w:type="pct"/>
            <w:gridSpan w:val="2"/>
            <w:noWrap/>
          </w:tcPr>
          <w:p w14:paraId="541368DD" w14:textId="4AB1B0AB" w:rsidR="00850B8F" w:rsidRPr="00FB1231" w:rsidRDefault="00850B8F" w:rsidP="00E53EF3">
            <w:pPr>
              <w:spacing w:after="0" w:line="240" w:lineRule="auto"/>
              <w:jc w:val="center"/>
              <w:rPr>
                <w:sz w:val="22"/>
              </w:rPr>
            </w:pPr>
            <w:r>
              <w:rPr>
                <w:sz w:val="22"/>
              </w:rPr>
              <w:t>6</w:t>
            </w:r>
          </w:p>
        </w:tc>
        <w:tc>
          <w:tcPr>
            <w:tcW w:w="3299" w:type="pct"/>
            <w:tcBorders>
              <w:right w:val="single" w:sz="4" w:space="0" w:color="auto"/>
            </w:tcBorders>
            <w:noWrap/>
            <w:hideMark/>
          </w:tcPr>
          <w:p w14:paraId="07AAD2EF" w14:textId="6DE4886D" w:rsidR="00850B8F" w:rsidRPr="00FB1231" w:rsidRDefault="00850B8F" w:rsidP="00E53EF3">
            <w:pPr>
              <w:spacing w:after="0" w:line="240" w:lineRule="auto"/>
              <w:rPr>
                <w:sz w:val="22"/>
              </w:rPr>
            </w:pPr>
            <w:r>
              <w:rPr>
                <w:sz w:val="22"/>
              </w:rPr>
              <w:t>Pėsčiųjų ir dviratininkų stebėjimo sistema</w:t>
            </w:r>
          </w:p>
        </w:tc>
        <w:tc>
          <w:tcPr>
            <w:tcW w:w="1422" w:type="pct"/>
            <w:tcBorders>
              <w:left w:val="single" w:sz="4" w:space="0" w:color="auto"/>
            </w:tcBorders>
          </w:tcPr>
          <w:p w14:paraId="7D156D62" w14:textId="7BA81741"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279FA793" w14:textId="29D75B59" w:rsidTr="00330ED5">
        <w:trPr>
          <w:trHeight w:val="20"/>
        </w:trPr>
        <w:tc>
          <w:tcPr>
            <w:tcW w:w="279" w:type="pct"/>
            <w:gridSpan w:val="2"/>
            <w:noWrap/>
          </w:tcPr>
          <w:p w14:paraId="28BC4A8B" w14:textId="3CD1CDE6" w:rsidR="00850B8F" w:rsidRDefault="00850B8F" w:rsidP="00E53EF3">
            <w:pPr>
              <w:spacing w:after="0" w:line="240" w:lineRule="auto"/>
              <w:jc w:val="center"/>
              <w:rPr>
                <w:sz w:val="22"/>
              </w:rPr>
            </w:pPr>
            <w:r>
              <w:rPr>
                <w:sz w:val="22"/>
              </w:rPr>
              <w:t>7</w:t>
            </w:r>
          </w:p>
        </w:tc>
        <w:tc>
          <w:tcPr>
            <w:tcW w:w="3299" w:type="pct"/>
            <w:tcBorders>
              <w:right w:val="single" w:sz="4" w:space="0" w:color="auto"/>
            </w:tcBorders>
            <w:noWrap/>
          </w:tcPr>
          <w:p w14:paraId="5A847C41" w14:textId="2E60C34D" w:rsidR="00850B8F" w:rsidRDefault="009469B0" w:rsidP="00E53EF3">
            <w:pPr>
              <w:spacing w:after="0" w:line="240" w:lineRule="auto"/>
              <w:rPr>
                <w:sz w:val="22"/>
              </w:rPr>
            </w:pPr>
            <w:r>
              <w:rPr>
                <w:sz w:val="22"/>
              </w:rPr>
              <w:t>Oro slėgio padangose kontrolės sistema</w:t>
            </w:r>
          </w:p>
        </w:tc>
        <w:tc>
          <w:tcPr>
            <w:tcW w:w="1422" w:type="pct"/>
            <w:tcBorders>
              <w:left w:val="single" w:sz="4" w:space="0" w:color="auto"/>
            </w:tcBorders>
          </w:tcPr>
          <w:p w14:paraId="45D82F83" w14:textId="216A2809" w:rsidR="00850B8F"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7D402F7B" w14:textId="17301344" w:rsidTr="00850B8F">
        <w:trPr>
          <w:trHeight w:val="20"/>
        </w:trPr>
        <w:tc>
          <w:tcPr>
            <w:tcW w:w="5000" w:type="pct"/>
            <w:gridSpan w:val="4"/>
            <w:noWrap/>
          </w:tcPr>
          <w:p w14:paraId="2A5FC317" w14:textId="66E63687" w:rsidR="00850B8F" w:rsidRPr="00DD00F3" w:rsidRDefault="00850B8F" w:rsidP="00850B8F">
            <w:pPr>
              <w:spacing w:after="0" w:line="240" w:lineRule="auto"/>
              <w:jc w:val="center"/>
              <w:rPr>
                <w:b/>
                <w:bCs/>
                <w:sz w:val="22"/>
              </w:rPr>
            </w:pPr>
            <w:r w:rsidRPr="00DD00F3">
              <w:rPr>
                <w:b/>
                <w:bCs/>
                <w:sz w:val="22"/>
              </w:rPr>
              <w:t>STANDARTINĖ IR PAPILDOMA ĮRANGA</w:t>
            </w:r>
          </w:p>
        </w:tc>
      </w:tr>
      <w:tr w:rsidR="00850B8F" w:rsidRPr="00FB1231" w14:paraId="5CA62707" w14:textId="6E682F0E" w:rsidTr="00330ED5">
        <w:trPr>
          <w:trHeight w:val="20"/>
        </w:trPr>
        <w:tc>
          <w:tcPr>
            <w:tcW w:w="279" w:type="pct"/>
            <w:gridSpan w:val="2"/>
            <w:noWrap/>
          </w:tcPr>
          <w:p w14:paraId="0D8AF7B0" w14:textId="51734BD8" w:rsidR="00850B8F" w:rsidRPr="00FB1231" w:rsidRDefault="00850B8F" w:rsidP="00E53EF3">
            <w:pPr>
              <w:spacing w:after="0" w:line="240" w:lineRule="auto"/>
              <w:jc w:val="center"/>
              <w:rPr>
                <w:sz w:val="22"/>
              </w:rPr>
            </w:pPr>
            <w:r>
              <w:rPr>
                <w:sz w:val="22"/>
              </w:rPr>
              <w:t>1</w:t>
            </w:r>
          </w:p>
        </w:tc>
        <w:tc>
          <w:tcPr>
            <w:tcW w:w="3299" w:type="pct"/>
            <w:tcBorders>
              <w:right w:val="single" w:sz="4" w:space="0" w:color="auto"/>
            </w:tcBorders>
            <w:noWrap/>
            <w:hideMark/>
          </w:tcPr>
          <w:p w14:paraId="274CDE3A" w14:textId="77B96399" w:rsidR="00850B8F" w:rsidRPr="00FB1231" w:rsidRDefault="00850B8F" w:rsidP="00E53EF3">
            <w:pPr>
              <w:spacing w:after="0" w:line="240" w:lineRule="auto"/>
              <w:rPr>
                <w:sz w:val="22"/>
              </w:rPr>
            </w:pPr>
            <w:r>
              <w:rPr>
                <w:sz w:val="22"/>
              </w:rPr>
              <w:t>Elektra valdomi, šildomi, išoriniai veidrodėliai</w:t>
            </w:r>
          </w:p>
        </w:tc>
        <w:tc>
          <w:tcPr>
            <w:tcW w:w="1422" w:type="pct"/>
            <w:tcBorders>
              <w:left w:val="single" w:sz="4" w:space="0" w:color="auto"/>
            </w:tcBorders>
          </w:tcPr>
          <w:p w14:paraId="2DE2167C" w14:textId="08A65B03"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113B70EF" w14:textId="6B07786A" w:rsidTr="00330ED5">
        <w:trPr>
          <w:trHeight w:val="20"/>
        </w:trPr>
        <w:tc>
          <w:tcPr>
            <w:tcW w:w="279" w:type="pct"/>
            <w:gridSpan w:val="2"/>
            <w:noWrap/>
          </w:tcPr>
          <w:p w14:paraId="6D342E74" w14:textId="4F31719D" w:rsidR="00850B8F" w:rsidRPr="00FB1231" w:rsidRDefault="00850B8F" w:rsidP="00E53EF3">
            <w:pPr>
              <w:spacing w:after="0" w:line="240" w:lineRule="auto"/>
              <w:jc w:val="center"/>
              <w:rPr>
                <w:sz w:val="22"/>
              </w:rPr>
            </w:pPr>
            <w:r>
              <w:rPr>
                <w:sz w:val="22"/>
              </w:rPr>
              <w:t>2</w:t>
            </w:r>
          </w:p>
        </w:tc>
        <w:tc>
          <w:tcPr>
            <w:tcW w:w="3299" w:type="pct"/>
            <w:tcBorders>
              <w:right w:val="single" w:sz="4" w:space="0" w:color="auto"/>
            </w:tcBorders>
            <w:noWrap/>
            <w:hideMark/>
          </w:tcPr>
          <w:p w14:paraId="05E6FC19" w14:textId="1804C376" w:rsidR="00850B8F" w:rsidRPr="00FB1231" w:rsidRDefault="00850B8F" w:rsidP="00E53EF3">
            <w:pPr>
              <w:spacing w:after="0" w:line="240" w:lineRule="auto"/>
              <w:rPr>
                <w:sz w:val="22"/>
              </w:rPr>
            </w:pPr>
            <w:r>
              <w:rPr>
                <w:sz w:val="22"/>
              </w:rPr>
              <w:t>Automatinė oro kondicionavimo sistema</w:t>
            </w:r>
          </w:p>
        </w:tc>
        <w:tc>
          <w:tcPr>
            <w:tcW w:w="1422" w:type="pct"/>
            <w:tcBorders>
              <w:left w:val="single" w:sz="4" w:space="0" w:color="auto"/>
            </w:tcBorders>
          </w:tcPr>
          <w:p w14:paraId="18A3650F" w14:textId="28C6D5A7"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1821746D" w14:textId="3CB1E716" w:rsidTr="00330ED5">
        <w:trPr>
          <w:trHeight w:val="20"/>
        </w:trPr>
        <w:tc>
          <w:tcPr>
            <w:tcW w:w="279" w:type="pct"/>
            <w:gridSpan w:val="2"/>
            <w:noWrap/>
          </w:tcPr>
          <w:p w14:paraId="30682CA9" w14:textId="36E06D33" w:rsidR="00850B8F" w:rsidRPr="00FB1231" w:rsidRDefault="00850B8F" w:rsidP="00E53EF3">
            <w:pPr>
              <w:spacing w:after="0" w:line="240" w:lineRule="auto"/>
              <w:jc w:val="center"/>
              <w:rPr>
                <w:sz w:val="22"/>
              </w:rPr>
            </w:pPr>
            <w:r>
              <w:rPr>
                <w:sz w:val="22"/>
              </w:rPr>
              <w:t>3</w:t>
            </w:r>
          </w:p>
        </w:tc>
        <w:tc>
          <w:tcPr>
            <w:tcW w:w="3299" w:type="pct"/>
            <w:tcBorders>
              <w:right w:val="single" w:sz="4" w:space="0" w:color="auto"/>
            </w:tcBorders>
            <w:noWrap/>
            <w:hideMark/>
          </w:tcPr>
          <w:p w14:paraId="27860CD6" w14:textId="6BB1651B" w:rsidR="00850B8F" w:rsidRPr="00FB1231" w:rsidRDefault="00850B8F" w:rsidP="00E53EF3">
            <w:pPr>
              <w:spacing w:after="0" w:line="240" w:lineRule="auto"/>
              <w:rPr>
                <w:sz w:val="22"/>
              </w:rPr>
            </w:pPr>
            <w:r>
              <w:rPr>
                <w:sz w:val="22"/>
              </w:rPr>
              <w:t>Lietaus jutiklis</w:t>
            </w:r>
          </w:p>
        </w:tc>
        <w:tc>
          <w:tcPr>
            <w:tcW w:w="1422" w:type="pct"/>
            <w:tcBorders>
              <w:left w:val="single" w:sz="4" w:space="0" w:color="auto"/>
            </w:tcBorders>
          </w:tcPr>
          <w:p w14:paraId="0FFB0213" w14:textId="6BA50172"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0DE154A5" w14:textId="7CB5DE9D" w:rsidTr="00330ED5">
        <w:trPr>
          <w:trHeight w:val="20"/>
        </w:trPr>
        <w:tc>
          <w:tcPr>
            <w:tcW w:w="279" w:type="pct"/>
            <w:gridSpan w:val="2"/>
            <w:noWrap/>
          </w:tcPr>
          <w:p w14:paraId="567C2CEC" w14:textId="5ACA1D36" w:rsidR="00850B8F" w:rsidRPr="00FB1231" w:rsidRDefault="00850B8F" w:rsidP="00E53EF3">
            <w:pPr>
              <w:spacing w:after="0" w:line="240" w:lineRule="auto"/>
              <w:jc w:val="center"/>
              <w:rPr>
                <w:sz w:val="22"/>
              </w:rPr>
            </w:pPr>
            <w:r>
              <w:rPr>
                <w:sz w:val="22"/>
              </w:rPr>
              <w:t>4</w:t>
            </w:r>
          </w:p>
        </w:tc>
        <w:tc>
          <w:tcPr>
            <w:tcW w:w="3299" w:type="pct"/>
            <w:tcBorders>
              <w:right w:val="single" w:sz="4" w:space="0" w:color="auto"/>
            </w:tcBorders>
            <w:noWrap/>
            <w:hideMark/>
          </w:tcPr>
          <w:p w14:paraId="74D443D4" w14:textId="765FEF2D" w:rsidR="00850B8F" w:rsidRPr="00FB1231" w:rsidRDefault="00850B8F" w:rsidP="00E53EF3">
            <w:pPr>
              <w:spacing w:after="0" w:line="240" w:lineRule="auto"/>
              <w:rPr>
                <w:sz w:val="22"/>
              </w:rPr>
            </w:pPr>
            <w:r>
              <w:rPr>
                <w:sz w:val="22"/>
              </w:rPr>
              <w:t>Parkavimosi jutikliai priekyje ir gale, galinio vaizdo kamera</w:t>
            </w:r>
          </w:p>
        </w:tc>
        <w:tc>
          <w:tcPr>
            <w:tcW w:w="1422" w:type="pct"/>
            <w:tcBorders>
              <w:left w:val="single" w:sz="4" w:space="0" w:color="auto"/>
            </w:tcBorders>
          </w:tcPr>
          <w:p w14:paraId="682A3806" w14:textId="5198FD5D"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490A3A7D" w14:textId="3D765C5A" w:rsidTr="00330ED5">
        <w:trPr>
          <w:trHeight w:val="20"/>
        </w:trPr>
        <w:tc>
          <w:tcPr>
            <w:tcW w:w="279" w:type="pct"/>
            <w:gridSpan w:val="2"/>
            <w:tcBorders>
              <w:bottom w:val="single" w:sz="4" w:space="0" w:color="auto"/>
            </w:tcBorders>
            <w:noWrap/>
          </w:tcPr>
          <w:p w14:paraId="1878F158" w14:textId="16CF78BC" w:rsidR="00850B8F" w:rsidRPr="00FB1231" w:rsidRDefault="00850B8F" w:rsidP="00E53EF3">
            <w:pPr>
              <w:spacing w:after="0" w:line="240" w:lineRule="auto"/>
              <w:jc w:val="center"/>
              <w:rPr>
                <w:sz w:val="22"/>
              </w:rPr>
            </w:pPr>
            <w:r>
              <w:rPr>
                <w:sz w:val="22"/>
              </w:rPr>
              <w:t>5</w:t>
            </w:r>
          </w:p>
        </w:tc>
        <w:tc>
          <w:tcPr>
            <w:tcW w:w="3299" w:type="pct"/>
            <w:tcBorders>
              <w:bottom w:val="single" w:sz="4" w:space="0" w:color="auto"/>
              <w:right w:val="single" w:sz="4" w:space="0" w:color="auto"/>
            </w:tcBorders>
            <w:noWrap/>
            <w:hideMark/>
          </w:tcPr>
          <w:p w14:paraId="72CF87AB" w14:textId="170CF8AC" w:rsidR="00850B8F" w:rsidRPr="00FB1231" w:rsidRDefault="00850B8F" w:rsidP="00E53EF3">
            <w:pPr>
              <w:spacing w:after="0" w:line="240" w:lineRule="auto"/>
              <w:rPr>
                <w:sz w:val="22"/>
              </w:rPr>
            </w:pPr>
            <w:r>
              <w:rPr>
                <w:sz w:val="22"/>
              </w:rPr>
              <w:t>Skaitmeninis radijas, gamyklinė garso sistema</w:t>
            </w:r>
          </w:p>
        </w:tc>
        <w:tc>
          <w:tcPr>
            <w:tcW w:w="1422" w:type="pct"/>
            <w:tcBorders>
              <w:left w:val="single" w:sz="4" w:space="0" w:color="auto"/>
              <w:bottom w:val="single" w:sz="4" w:space="0" w:color="auto"/>
            </w:tcBorders>
          </w:tcPr>
          <w:p w14:paraId="00C1BB7F" w14:textId="38C43858"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72B685F5" w14:textId="3B7BAB49" w:rsidTr="00330ED5">
        <w:trPr>
          <w:trHeight w:val="20"/>
        </w:trPr>
        <w:tc>
          <w:tcPr>
            <w:tcW w:w="279" w:type="pct"/>
            <w:gridSpan w:val="2"/>
            <w:tcBorders>
              <w:bottom w:val="single" w:sz="4" w:space="0" w:color="auto"/>
            </w:tcBorders>
            <w:noWrap/>
          </w:tcPr>
          <w:p w14:paraId="1A8FF8C9" w14:textId="5F3DEF07" w:rsidR="00850B8F" w:rsidRDefault="00850B8F" w:rsidP="00E53EF3">
            <w:pPr>
              <w:spacing w:after="0" w:line="240" w:lineRule="auto"/>
              <w:jc w:val="center"/>
              <w:rPr>
                <w:sz w:val="22"/>
              </w:rPr>
            </w:pPr>
            <w:r>
              <w:rPr>
                <w:sz w:val="22"/>
              </w:rPr>
              <w:t>6</w:t>
            </w:r>
          </w:p>
        </w:tc>
        <w:tc>
          <w:tcPr>
            <w:tcW w:w="3299" w:type="pct"/>
            <w:tcBorders>
              <w:bottom w:val="single" w:sz="4" w:space="0" w:color="auto"/>
              <w:right w:val="single" w:sz="4" w:space="0" w:color="auto"/>
            </w:tcBorders>
            <w:noWrap/>
          </w:tcPr>
          <w:p w14:paraId="2047FECE" w14:textId="3828198C" w:rsidR="00850B8F" w:rsidRPr="00FB1231" w:rsidRDefault="00850B8F" w:rsidP="00E53EF3">
            <w:pPr>
              <w:spacing w:after="0" w:line="240" w:lineRule="auto"/>
              <w:rPr>
                <w:sz w:val="22"/>
              </w:rPr>
            </w:pPr>
            <w:r>
              <w:rPr>
                <w:sz w:val="22"/>
              </w:rPr>
              <w:t>2 USB – C jungtys</w:t>
            </w:r>
          </w:p>
        </w:tc>
        <w:tc>
          <w:tcPr>
            <w:tcW w:w="1422" w:type="pct"/>
            <w:tcBorders>
              <w:left w:val="single" w:sz="4" w:space="0" w:color="auto"/>
              <w:bottom w:val="single" w:sz="4" w:space="0" w:color="auto"/>
            </w:tcBorders>
          </w:tcPr>
          <w:p w14:paraId="1266E5EA" w14:textId="00A2FEE3"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3BCC5343" w14:textId="048C0B21" w:rsidTr="00330ED5">
        <w:trPr>
          <w:trHeight w:val="246"/>
        </w:trPr>
        <w:tc>
          <w:tcPr>
            <w:tcW w:w="279" w:type="pct"/>
            <w:gridSpan w:val="2"/>
            <w:tcBorders>
              <w:bottom w:val="single" w:sz="4" w:space="0" w:color="auto"/>
            </w:tcBorders>
            <w:noWrap/>
          </w:tcPr>
          <w:p w14:paraId="28729CB0" w14:textId="54EDFA9E" w:rsidR="00850B8F" w:rsidRPr="00FB1231" w:rsidRDefault="00850B8F" w:rsidP="00E53EF3">
            <w:pPr>
              <w:spacing w:after="0" w:line="240" w:lineRule="auto"/>
              <w:jc w:val="center"/>
              <w:rPr>
                <w:sz w:val="22"/>
              </w:rPr>
            </w:pPr>
            <w:r>
              <w:rPr>
                <w:sz w:val="22"/>
              </w:rPr>
              <w:t>7</w:t>
            </w:r>
          </w:p>
        </w:tc>
        <w:tc>
          <w:tcPr>
            <w:tcW w:w="3299" w:type="pct"/>
            <w:tcBorders>
              <w:bottom w:val="single" w:sz="4" w:space="0" w:color="auto"/>
              <w:right w:val="single" w:sz="4" w:space="0" w:color="auto"/>
            </w:tcBorders>
            <w:noWrap/>
            <w:hideMark/>
          </w:tcPr>
          <w:p w14:paraId="4FF1C628" w14:textId="00846903" w:rsidR="00850B8F" w:rsidRPr="00FB1231" w:rsidRDefault="00850B8F" w:rsidP="00E53EF3">
            <w:pPr>
              <w:spacing w:after="0" w:line="240" w:lineRule="auto"/>
              <w:rPr>
                <w:sz w:val="22"/>
              </w:rPr>
            </w:pPr>
            <w:r>
              <w:rPr>
                <w:sz w:val="22"/>
              </w:rPr>
              <w:t>Navigacijos sistema</w:t>
            </w:r>
          </w:p>
        </w:tc>
        <w:tc>
          <w:tcPr>
            <w:tcW w:w="1422" w:type="pct"/>
            <w:tcBorders>
              <w:left w:val="single" w:sz="4" w:space="0" w:color="auto"/>
              <w:bottom w:val="single" w:sz="4" w:space="0" w:color="auto"/>
            </w:tcBorders>
          </w:tcPr>
          <w:p w14:paraId="0B93A392" w14:textId="4DC53674" w:rsidR="00850B8F" w:rsidRPr="00FB1231"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1FB2D5A5" w14:textId="43B8C603" w:rsidTr="00330ED5">
        <w:trPr>
          <w:trHeight w:val="246"/>
        </w:trPr>
        <w:tc>
          <w:tcPr>
            <w:tcW w:w="279" w:type="pct"/>
            <w:gridSpan w:val="2"/>
            <w:tcBorders>
              <w:bottom w:val="single" w:sz="4" w:space="0" w:color="auto"/>
            </w:tcBorders>
            <w:noWrap/>
          </w:tcPr>
          <w:p w14:paraId="5F61F7EB" w14:textId="299E5388" w:rsidR="00850B8F" w:rsidRDefault="00850B8F" w:rsidP="00E53EF3">
            <w:pPr>
              <w:spacing w:after="0" w:line="240" w:lineRule="auto"/>
              <w:jc w:val="center"/>
              <w:rPr>
                <w:sz w:val="22"/>
              </w:rPr>
            </w:pPr>
            <w:r>
              <w:rPr>
                <w:sz w:val="22"/>
              </w:rPr>
              <w:t>8</w:t>
            </w:r>
          </w:p>
        </w:tc>
        <w:tc>
          <w:tcPr>
            <w:tcW w:w="3299" w:type="pct"/>
            <w:tcBorders>
              <w:bottom w:val="single" w:sz="4" w:space="0" w:color="auto"/>
              <w:right w:val="single" w:sz="4" w:space="0" w:color="auto"/>
            </w:tcBorders>
            <w:noWrap/>
          </w:tcPr>
          <w:p w14:paraId="4C70D547" w14:textId="2761FE7B" w:rsidR="00850B8F" w:rsidRDefault="00850B8F" w:rsidP="00E53EF3">
            <w:pPr>
              <w:spacing w:after="0" w:line="240" w:lineRule="auto"/>
              <w:rPr>
                <w:sz w:val="22"/>
              </w:rPr>
            </w:pPr>
            <w:r>
              <w:rPr>
                <w:sz w:val="22"/>
              </w:rPr>
              <w:t>LED priekiniai žibintai</w:t>
            </w:r>
          </w:p>
        </w:tc>
        <w:tc>
          <w:tcPr>
            <w:tcW w:w="1422" w:type="pct"/>
            <w:tcBorders>
              <w:left w:val="single" w:sz="4" w:space="0" w:color="auto"/>
              <w:bottom w:val="single" w:sz="4" w:space="0" w:color="auto"/>
            </w:tcBorders>
          </w:tcPr>
          <w:p w14:paraId="22914918" w14:textId="4F483D25" w:rsidR="00850B8F"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159FAC36" w14:textId="2FDB06AE" w:rsidTr="00330ED5">
        <w:trPr>
          <w:trHeight w:val="246"/>
        </w:trPr>
        <w:tc>
          <w:tcPr>
            <w:tcW w:w="279" w:type="pct"/>
            <w:gridSpan w:val="2"/>
            <w:tcBorders>
              <w:bottom w:val="single" w:sz="4" w:space="0" w:color="auto"/>
            </w:tcBorders>
            <w:noWrap/>
          </w:tcPr>
          <w:p w14:paraId="3E5A8C6F" w14:textId="519398E0" w:rsidR="00850B8F" w:rsidRDefault="00850B8F" w:rsidP="00E53EF3">
            <w:pPr>
              <w:spacing w:after="0" w:line="240" w:lineRule="auto"/>
              <w:jc w:val="center"/>
              <w:rPr>
                <w:sz w:val="22"/>
              </w:rPr>
            </w:pPr>
            <w:r>
              <w:rPr>
                <w:sz w:val="22"/>
              </w:rPr>
              <w:t>9</w:t>
            </w:r>
          </w:p>
        </w:tc>
        <w:tc>
          <w:tcPr>
            <w:tcW w:w="3299" w:type="pct"/>
            <w:tcBorders>
              <w:bottom w:val="single" w:sz="4" w:space="0" w:color="auto"/>
              <w:right w:val="single" w:sz="4" w:space="0" w:color="auto"/>
            </w:tcBorders>
            <w:noWrap/>
          </w:tcPr>
          <w:p w14:paraId="32CA4AAD" w14:textId="6A0778C1" w:rsidR="00850B8F" w:rsidRDefault="00850B8F" w:rsidP="00E53EF3">
            <w:pPr>
              <w:spacing w:after="0" w:line="240" w:lineRule="auto"/>
              <w:rPr>
                <w:sz w:val="22"/>
              </w:rPr>
            </w:pPr>
            <w:r>
              <w:rPr>
                <w:sz w:val="22"/>
              </w:rPr>
              <w:t>LED galiniai žibintai</w:t>
            </w:r>
          </w:p>
        </w:tc>
        <w:tc>
          <w:tcPr>
            <w:tcW w:w="1422" w:type="pct"/>
            <w:tcBorders>
              <w:left w:val="single" w:sz="4" w:space="0" w:color="auto"/>
              <w:bottom w:val="single" w:sz="4" w:space="0" w:color="auto"/>
            </w:tcBorders>
          </w:tcPr>
          <w:p w14:paraId="009C1F8D" w14:textId="6ECA5D2D" w:rsidR="00850B8F"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tc>
      </w:tr>
      <w:tr w:rsidR="00850B8F" w:rsidRPr="00FB1231" w14:paraId="4E62EF62" w14:textId="06127A37" w:rsidTr="00330ED5">
        <w:trPr>
          <w:trHeight w:val="246"/>
        </w:trPr>
        <w:tc>
          <w:tcPr>
            <w:tcW w:w="279" w:type="pct"/>
            <w:gridSpan w:val="2"/>
            <w:tcBorders>
              <w:bottom w:val="single" w:sz="4" w:space="0" w:color="auto"/>
            </w:tcBorders>
            <w:noWrap/>
          </w:tcPr>
          <w:p w14:paraId="2FB3A2CA" w14:textId="7110F2AB" w:rsidR="00850B8F" w:rsidRDefault="00850B8F" w:rsidP="00E53EF3">
            <w:pPr>
              <w:spacing w:after="0" w:line="240" w:lineRule="auto"/>
              <w:jc w:val="center"/>
              <w:rPr>
                <w:sz w:val="22"/>
              </w:rPr>
            </w:pPr>
            <w:r>
              <w:rPr>
                <w:sz w:val="22"/>
              </w:rPr>
              <w:t>10</w:t>
            </w:r>
          </w:p>
        </w:tc>
        <w:tc>
          <w:tcPr>
            <w:tcW w:w="3299" w:type="pct"/>
            <w:tcBorders>
              <w:bottom w:val="single" w:sz="4" w:space="0" w:color="auto"/>
              <w:right w:val="single" w:sz="4" w:space="0" w:color="auto"/>
            </w:tcBorders>
            <w:noWrap/>
          </w:tcPr>
          <w:p w14:paraId="2BB84979" w14:textId="24C8DF89" w:rsidR="00850B8F" w:rsidRDefault="00850B8F" w:rsidP="00E53EF3">
            <w:pPr>
              <w:spacing w:after="0" w:line="240" w:lineRule="auto"/>
              <w:rPr>
                <w:sz w:val="22"/>
              </w:rPr>
            </w:pPr>
            <w:r>
              <w:rPr>
                <w:sz w:val="22"/>
              </w:rPr>
              <w:t>Du automobilio akumuliatorinių baterijų laidai:</w:t>
            </w:r>
          </w:p>
          <w:p w14:paraId="20BA3EEA" w14:textId="77777777" w:rsidR="00850B8F" w:rsidRDefault="00850B8F" w:rsidP="009F4900">
            <w:pPr>
              <w:pStyle w:val="Sraopastraipa"/>
              <w:numPr>
                <w:ilvl w:val="0"/>
                <w:numId w:val="31"/>
              </w:numPr>
              <w:rPr>
                <w:sz w:val="22"/>
              </w:rPr>
            </w:pPr>
            <w:r>
              <w:rPr>
                <w:sz w:val="22"/>
              </w:rPr>
              <w:t>skirtas krauti iš 230 V50 Hz tinklo;</w:t>
            </w:r>
          </w:p>
          <w:p w14:paraId="1978E7D7" w14:textId="57E51774" w:rsidR="00850B8F" w:rsidRPr="009F4900" w:rsidRDefault="00850B8F" w:rsidP="009F4900">
            <w:pPr>
              <w:pStyle w:val="Sraopastraipa"/>
              <w:numPr>
                <w:ilvl w:val="0"/>
                <w:numId w:val="31"/>
              </w:numPr>
              <w:rPr>
                <w:sz w:val="22"/>
              </w:rPr>
            </w:pPr>
            <w:r>
              <w:rPr>
                <w:sz w:val="22"/>
              </w:rPr>
              <w:t>skirtas krauti iš greito krovimo stotelių</w:t>
            </w:r>
          </w:p>
        </w:tc>
        <w:tc>
          <w:tcPr>
            <w:tcW w:w="1422" w:type="pct"/>
            <w:tcBorders>
              <w:left w:val="single" w:sz="4" w:space="0" w:color="auto"/>
              <w:bottom w:val="single" w:sz="4" w:space="0" w:color="auto"/>
            </w:tcBorders>
          </w:tcPr>
          <w:p w14:paraId="44170F6D" w14:textId="77777777" w:rsidR="00850B8F" w:rsidRDefault="00850B8F" w:rsidP="00E83CE9">
            <w:pPr>
              <w:spacing w:after="0" w:line="240" w:lineRule="auto"/>
              <w:jc w:val="center"/>
              <w:rPr>
                <w:rFonts w:cs="Arial"/>
                <w:i/>
                <w:iCs/>
                <w:color w:val="4472C4" w:themeColor="accent1"/>
                <w:sz w:val="22"/>
              </w:rPr>
            </w:pPr>
            <w:r w:rsidRPr="00A92414">
              <w:rPr>
                <w:rFonts w:cs="Arial"/>
                <w:i/>
                <w:iCs/>
                <w:color w:val="4472C4" w:themeColor="accent1"/>
                <w:sz w:val="22"/>
              </w:rPr>
              <w:t>(įrašyti</w:t>
            </w:r>
            <w:r>
              <w:rPr>
                <w:rFonts w:cs="Arial"/>
                <w:i/>
                <w:iCs/>
                <w:color w:val="4472C4" w:themeColor="accent1"/>
                <w:sz w:val="22"/>
              </w:rPr>
              <w:t>)</w:t>
            </w:r>
          </w:p>
          <w:p w14:paraId="0DE73227" w14:textId="43B7AF06" w:rsidR="009469B0" w:rsidRPr="00E83CE9" w:rsidRDefault="009469B0" w:rsidP="00E83CE9">
            <w:pPr>
              <w:spacing w:after="0" w:line="240" w:lineRule="auto"/>
              <w:jc w:val="center"/>
              <w:rPr>
                <w:rFonts w:eastAsia="Times New Roman"/>
                <w:sz w:val="22"/>
                <w:szCs w:val="24"/>
              </w:rPr>
            </w:pPr>
            <w:r w:rsidRPr="00A92414">
              <w:rPr>
                <w:rFonts w:cs="Arial"/>
                <w:i/>
                <w:iCs/>
                <w:sz w:val="22"/>
              </w:rPr>
              <w:t>Atitiktis reikalavimui bus tikrinama transporto priemonės perdavimo metu. Įrodančių dokumentų kartu su pasiūlymu teikti nereikia.</w:t>
            </w:r>
          </w:p>
        </w:tc>
      </w:tr>
      <w:tr w:rsidR="00850B8F" w:rsidRPr="00FB1231" w14:paraId="1B30F98B" w14:textId="25567682" w:rsidTr="00330ED5">
        <w:trPr>
          <w:trHeight w:val="246"/>
        </w:trPr>
        <w:tc>
          <w:tcPr>
            <w:tcW w:w="279" w:type="pct"/>
            <w:gridSpan w:val="2"/>
            <w:tcBorders>
              <w:bottom w:val="single" w:sz="4" w:space="0" w:color="auto"/>
            </w:tcBorders>
            <w:noWrap/>
          </w:tcPr>
          <w:p w14:paraId="3FF4D56A" w14:textId="3925A8F5" w:rsidR="00850B8F" w:rsidRDefault="00850B8F" w:rsidP="00E53EF3">
            <w:pPr>
              <w:spacing w:after="0" w:line="240" w:lineRule="auto"/>
              <w:jc w:val="center"/>
              <w:rPr>
                <w:sz w:val="22"/>
              </w:rPr>
            </w:pPr>
            <w:r>
              <w:rPr>
                <w:sz w:val="22"/>
              </w:rPr>
              <w:t>11</w:t>
            </w:r>
          </w:p>
        </w:tc>
        <w:tc>
          <w:tcPr>
            <w:tcW w:w="3299" w:type="pct"/>
            <w:tcBorders>
              <w:bottom w:val="single" w:sz="4" w:space="0" w:color="auto"/>
              <w:right w:val="single" w:sz="4" w:space="0" w:color="auto"/>
            </w:tcBorders>
            <w:noWrap/>
          </w:tcPr>
          <w:p w14:paraId="4F0CCE07" w14:textId="34588555" w:rsidR="00850B8F" w:rsidRDefault="00850B8F" w:rsidP="00E53EF3">
            <w:pPr>
              <w:spacing w:after="0" w:line="240" w:lineRule="auto"/>
              <w:rPr>
                <w:sz w:val="22"/>
              </w:rPr>
            </w:pPr>
            <w:r>
              <w:rPr>
                <w:sz w:val="22"/>
              </w:rPr>
              <w:t>Vasarinių ir žieminių padangų komplektai (naujos 4 vnt.)</w:t>
            </w:r>
          </w:p>
          <w:p w14:paraId="2EAC1867" w14:textId="20968FCC" w:rsidR="00850B8F" w:rsidRDefault="00850B8F" w:rsidP="00E53EF3">
            <w:pPr>
              <w:spacing w:after="0" w:line="240" w:lineRule="auto"/>
              <w:rPr>
                <w:sz w:val="22"/>
              </w:rPr>
            </w:pPr>
            <w:r>
              <w:rPr>
                <w:sz w:val="22"/>
              </w:rPr>
              <w:t>Pastaba: perduodant automobilį pirkėjui, turi būti sumontuotos metų sezonui tinkančios padangos</w:t>
            </w:r>
          </w:p>
        </w:tc>
        <w:tc>
          <w:tcPr>
            <w:tcW w:w="1422" w:type="pct"/>
            <w:tcBorders>
              <w:left w:val="single" w:sz="4" w:space="0" w:color="auto"/>
              <w:bottom w:val="single" w:sz="4" w:space="0" w:color="auto"/>
            </w:tcBorders>
          </w:tcPr>
          <w:p w14:paraId="6DB2BB4B" w14:textId="662E77D2" w:rsidR="00850B8F" w:rsidRDefault="00850B8F" w:rsidP="00E83CE9">
            <w:pPr>
              <w:spacing w:after="0" w:line="240" w:lineRule="auto"/>
              <w:jc w:val="center"/>
              <w:rPr>
                <w:sz w:val="22"/>
              </w:rPr>
            </w:pPr>
            <w:r w:rsidRPr="00A92414">
              <w:rPr>
                <w:rFonts w:cs="Arial"/>
                <w:i/>
                <w:iCs/>
                <w:color w:val="4472C4" w:themeColor="accent1"/>
                <w:sz w:val="22"/>
              </w:rPr>
              <w:t>(įrašyti</w:t>
            </w:r>
            <w:r>
              <w:rPr>
                <w:rFonts w:cs="Arial"/>
                <w:i/>
                <w:iCs/>
                <w:color w:val="4472C4" w:themeColor="accent1"/>
                <w:sz w:val="22"/>
              </w:rPr>
              <w:t>)</w:t>
            </w:r>
          </w:p>
          <w:p w14:paraId="010D1386" w14:textId="7ACFC90A" w:rsidR="00850B8F" w:rsidRDefault="009469B0" w:rsidP="00E83CE9">
            <w:pPr>
              <w:spacing w:after="0" w:line="240" w:lineRule="auto"/>
              <w:jc w:val="center"/>
              <w:rPr>
                <w:sz w:val="22"/>
              </w:rPr>
            </w:pPr>
            <w:r w:rsidRPr="00A92414">
              <w:rPr>
                <w:rFonts w:cs="Arial"/>
                <w:i/>
                <w:iCs/>
                <w:sz w:val="22"/>
              </w:rPr>
              <w:t>Atitiktis reikalavimui bus tikrinama transporto priemonės perdavimo metu. Įrodančių dokumentų kartu su pasiūlymu teikti nereikia.</w:t>
            </w:r>
          </w:p>
        </w:tc>
      </w:tr>
      <w:tr w:rsidR="00850B8F" w:rsidRPr="00FB1231" w14:paraId="6E16A9DC" w14:textId="6393EF15" w:rsidTr="00330ED5">
        <w:trPr>
          <w:trHeight w:val="246"/>
        </w:trPr>
        <w:tc>
          <w:tcPr>
            <w:tcW w:w="279" w:type="pct"/>
            <w:gridSpan w:val="2"/>
            <w:tcBorders>
              <w:bottom w:val="single" w:sz="4" w:space="0" w:color="auto"/>
            </w:tcBorders>
            <w:noWrap/>
          </w:tcPr>
          <w:p w14:paraId="2A2B563B" w14:textId="0BE2CBE1" w:rsidR="00850B8F" w:rsidRDefault="00850B8F" w:rsidP="00E53EF3">
            <w:pPr>
              <w:spacing w:after="0" w:line="240" w:lineRule="auto"/>
              <w:jc w:val="center"/>
              <w:rPr>
                <w:sz w:val="22"/>
              </w:rPr>
            </w:pPr>
            <w:r>
              <w:rPr>
                <w:sz w:val="22"/>
              </w:rPr>
              <w:t>12</w:t>
            </w:r>
          </w:p>
        </w:tc>
        <w:tc>
          <w:tcPr>
            <w:tcW w:w="3299" w:type="pct"/>
            <w:tcBorders>
              <w:bottom w:val="single" w:sz="4" w:space="0" w:color="auto"/>
              <w:right w:val="single" w:sz="4" w:space="0" w:color="auto"/>
            </w:tcBorders>
            <w:noWrap/>
          </w:tcPr>
          <w:p w14:paraId="5B97EAC7" w14:textId="2693BE6C" w:rsidR="00850B8F" w:rsidRDefault="00850B8F" w:rsidP="00E83CE9">
            <w:pPr>
              <w:pStyle w:val="BodyText2"/>
              <w:shd w:val="clear" w:color="auto" w:fill="auto"/>
              <w:spacing w:before="0" w:after="0" w:line="245" w:lineRule="exact"/>
              <w:ind w:right="20"/>
              <w:rPr>
                <w:sz w:val="22"/>
              </w:rPr>
            </w:pPr>
            <w:r w:rsidRPr="00A55107">
              <w:rPr>
                <w:sz w:val="22"/>
                <w:szCs w:val="22"/>
              </w:rPr>
              <w:t>Automobilis privalo būti taip sukomplektuotas, kad</w:t>
            </w:r>
            <w:r>
              <w:rPr>
                <w:sz w:val="22"/>
                <w:szCs w:val="22"/>
              </w:rPr>
              <w:t xml:space="preserve"> </w:t>
            </w:r>
            <w:r w:rsidRPr="00A55107">
              <w:rPr>
                <w:sz w:val="22"/>
                <w:szCs w:val="22"/>
              </w:rPr>
              <w:t xml:space="preserve">perkančioji organizacija jį galėtų eksploatuoti Lietuvos </w:t>
            </w:r>
            <w:r w:rsidRPr="006372FF">
              <w:rPr>
                <w:sz w:val="22"/>
                <w:szCs w:val="22"/>
              </w:rPr>
              <w:t>Respublikoje be papildomų investicijų į automobilio įrangą (guminiai kilimėliai, atsarginis ratas arba padangų</w:t>
            </w:r>
            <w:r w:rsidR="00E83CE9">
              <w:rPr>
                <w:sz w:val="22"/>
                <w:szCs w:val="22"/>
              </w:rPr>
              <w:t xml:space="preserve"> </w:t>
            </w:r>
            <w:r w:rsidRPr="006372FF">
              <w:rPr>
                <w:rStyle w:val="BodyText1"/>
                <w:sz w:val="22"/>
                <w:szCs w:val="22"/>
                <w:u w:val="none"/>
              </w:rPr>
              <w:t>remonto komplektas ir pan.)</w:t>
            </w:r>
          </w:p>
        </w:tc>
        <w:tc>
          <w:tcPr>
            <w:tcW w:w="1422" w:type="pct"/>
            <w:tcBorders>
              <w:left w:val="single" w:sz="4" w:space="0" w:color="auto"/>
              <w:bottom w:val="single" w:sz="4" w:space="0" w:color="auto"/>
            </w:tcBorders>
          </w:tcPr>
          <w:p w14:paraId="7D008BAC" w14:textId="77777777" w:rsidR="00850B8F" w:rsidRDefault="00850B8F" w:rsidP="00E83CE9">
            <w:pPr>
              <w:spacing w:after="0" w:line="240" w:lineRule="auto"/>
              <w:jc w:val="center"/>
              <w:rPr>
                <w:rFonts w:cs="Arial"/>
                <w:i/>
                <w:iCs/>
                <w:color w:val="4472C4" w:themeColor="accent1"/>
                <w:sz w:val="22"/>
              </w:rPr>
            </w:pPr>
            <w:r w:rsidRPr="00A92414">
              <w:rPr>
                <w:rFonts w:cs="Arial"/>
                <w:i/>
                <w:iCs/>
                <w:color w:val="4472C4" w:themeColor="accent1"/>
                <w:sz w:val="22"/>
              </w:rPr>
              <w:t>(įrašyti</w:t>
            </w:r>
            <w:r>
              <w:rPr>
                <w:rFonts w:cs="Arial"/>
                <w:i/>
                <w:iCs/>
                <w:color w:val="4472C4" w:themeColor="accent1"/>
                <w:sz w:val="22"/>
              </w:rPr>
              <w:t>)</w:t>
            </w:r>
          </w:p>
          <w:p w14:paraId="3D47D7DD" w14:textId="64866D64" w:rsidR="009469B0" w:rsidRDefault="009469B0" w:rsidP="00E83CE9">
            <w:pPr>
              <w:spacing w:after="0" w:line="240" w:lineRule="auto"/>
              <w:jc w:val="center"/>
              <w:rPr>
                <w:sz w:val="22"/>
              </w:rPr>
            </w:pPr>
            <w:r w:rsidRPr="00A92414">
              <w:rPr>
                <w:rFonts w:cs="Arial"/>
                <w:i/>
                <w:iCs/>
                <w:sz w:val="22"/>
              </w:rPr>
              <w:t>Atitiktis reikalavimui bus tikrinama transporto priemonės perdavimo metu. Įrodančių dokumentų kartu su pasiūlymu teikti nereikia.</w:t>
            </w:r>
          </w:p>
        </w:tc>
      </w:tr>
      <w:tr w:rsidR="00850B8F" w:rsidRPr="00FB1231" w14:paraId="08C0144F" w14:textId="19062117" w:rsidTr="00330ED5">
        <w:trPr>
          <w:trHeight w:val="246"/>
        </w:trPr>
        <w:tc>
          <w:tcPr>
            <w:tcW w:w="279" w:type="pct"/>
            <w:gridSpan w:val="2"/>
            <w:tcBorders>
              <w:bottom w:val="single" w:sz="4" w:space="0" w:color="auto"/>
            </w:tcBorders>
            <w:noWrap/>
          </w:tcPr>
          <w:p w14:paraId="4710608E" w14:textId="32D39196" w:rsidR="00850B8F" w:rsidRDefault="00850B8F" w:rsidP="00E53EF3">
            <w:pPr>
              <w:spacing w:after="0" w:line="240" w:lineRule="auto"/>
              <w:jc w:val="center"/>
              <w:rPr>
                <w:sz w:val="22"/>
              </w:rPr>
            </w:pPr>
            <w:r>
              <w:rPr>
                <w:sz w:val="22"/>
              </w:rPr>
              <w:t>13</w:t>
            </w:r>
          </w:p>
        </w:tc>
        <w:tc>
          <w:tcPr>
            <w:tcW w:w="3299" w:type="pct"/>
            <w:tcBorders>
              <w:bottom w:val="single" w:sz="4" w:space="0" w:color="auto"/>
              <w:right w:val="single" w:sz="4" w:space="0" w:color="auto"/>
            </w:tcBorders>
            <w:noWrap/>
          </w:tcPr>
          <w:p w14:paraId="5A54F822" w14:textId="2953C47E" w:rsidR="00850B8F" w:rsidRPr="005B4650" w:rsidRDefault="00850B8F" w:rsidP="00A55107">
            <w:pPr>
              <w:pStyle w:val="BodyText2"/>
              <w:shd w:val="clear" w:color="auto" w:fill="auto"/>
              <w:spacing w:before="0" w:after="0" w:line="245" w:lineRule="exact"/>
              <w:ind w:right="20"/>
              <w:rPr>
                <w:sz w:val="22"/>
                <w:szCs w:val="22"/>
              </w:rPr>
            </w:pPr>
            <w:r w:rsidRPr="005B4650">
              <w:rPr>
                <w:sz w:val="22"/>
                <w:szCs w:val="22"/>
              </w:rPr>
              <w:t xml:space="preserve">Gesintuvas, pirmos pagalbos rinkinys, avarinio sustojimo ženklas, liemenė su šviesą atspindinčiais </w:t>
            </w:r>
            <w:r w:rsidRPr="005B4650">
              <w:rPr>
                <w:rStyle w:val="BodyText1"/>
                <w:rFonts w:eastAsia="Calibri"/>
                <w:sz w:val="22"/>
                <w:szCs w:val="22"/>
                <w:u w:val="none"/>
              </w:rPr>
              <w:t xml:space="preserve">elementais </w:t>
            </w:r>
            <w:r>
              <w:rPr>
                <w:rStyle w:val="BodyText1"/>
                <w:rFonts w:eastAsia="Calibri"/>
                <w:sz w:val="22"/>
                <w:szCs w:val="22"/>
                <w:u w:val="none"/>
              </w:rPr>
              <w:t>–</w:t>
            </w:r>
            <w:r w:rsidRPr="005B4650">
              <w:rPr>
                <w:rStyle w:val="BodyText1"/>
                <w:rFonts w:eastAsia="Calibri"/>
                <w:sz w:val="22"/>
                <w:szCs w:val="22"/>
                <w:u w:val="none"/>
              </w:rPr>
              <w:t xml:space="preserve"> atitinkantys teisės aktų reikalavimus</w:t>
            </w:r>
          </w:p>
        </w:tc>
        <w:tc>
          <w:tcPr>
            <w:tcW w:w="1422" w:type="pct"/>
            <w:tcBorders>
              <w:left w:val="single" w:sz="4" w:space="0" w:color="auto"/>
              <w:bottom w:val="single" w:sz="4" w:space="0" w:color="auto"/>
            </w:tcBorders>
          </w:tcPr>
          <w:p w14:paraId="2CC51C1F" w14:textId="77777777" w:rsidR="00850B8F" w:rsidRDefault="00850B8F" w:rsidP="00E83CE9">
            <w:pPr>
              <w:pStyle w:val="BodyText2"/>
              <w:shd w:val="clear" w:color="auto" w:fill="auto"/>
              <w:spacing w:before="0" w:after="0" w:line="245" w:lineRule="exact"/>
              <w:ind w:right="20"/>
              <w:jc w:val="center"/>
              <w:rPr>
                <w:rFonts w:cs="Arial"/>
                <w:i/>
                <w:iCs/>
                <w:color w:val="4472C4" w:themeColor="accent1"/>
                <w:sz w:val="22"/>
              </w:rPr>
            </w:pPr>
            <w:r w:rsidRPr="00A92414">
              <w:rPr>
                <w:rFonts w:cs="Arial"/>
                <w:i/>
                <w:iCs/>
                <w:color w:val="4472C4" w:themeColor="accent1"/>
                <w:sz w:val="22"/>
                <w:szCs w:val="22"/>
              </w:rPr>
              <w:t>(įrašyti</w:t>
            </w:r>
            <w:r>
              <w:rPr>
                <w:rFonts w:cs="Arial"/>
                <w:i/>
                <w:iCs/>
                <w:color w:val="4472C4" w:themeColor="accent1"/>
                <w:sz w:val="22"/>
              </w:rPr>
              <w:t>)</w:t>
            </w:r>
          </w:p>
          <w:p w14:paraId="1B301BB7" w14:textId="610D76DC" w:rsidR="009469B0" w:rsidRPr="005B4650" w:rsidRDefault="009469B0" w:rsidP="00E83CE9">
            <w:pPr>
              <w:pStyle w:val="BodyText2"/>
              <w:shd w:val="clear" w:color="auto" w:fill="auto"/>
              <w:spacing w:before="0" w:after="0" w:line="245" w:lineRule="exact"/>
              <w:ind w:right="20"/>
              <w:jc w:val="center"/>
              <w:rPr>
                <w:sz w:val="22"/>
                <w:szCs w:val="22"/>
              </w:rPr>
            </w:pPr>
            <w:r w:rsidRPr="00A92414">
              <w:rPr>
                <w:rFonts w:cs="Arial"/>
                <w:i/>
                <w:iCs/>
                <w:sz w:val="22"/>
                <w:szCs w:val="22"/>
              </w:rPr>
              <w:t>Atitiktis reikalavimui bus tikrinama transporto priemonės perdavimo metu. Įrodančių dokumentų kartu su pasiūlymu teikti nereikia.</w:t>
            </w:r>
          </w:p>
        </w:tc>
      </w:tr>
      <w:tr w:rsidR="00F21459" w:rsidRPr="00FB1231" w14:paraId="15526780" w14:textId="77777777" w:rsidTr="00F21459">
        <w:tc>
          <w:tcPr>
            <w:tcW w:w="5000" w:type="pct"/>
            <w:gridSpan w:val="4"/>
            <w:tcBorders>
              <w:right w:val="single" w:sz="4" w:space="0" w:color="auto"/>
            </w:tcBorders>
          </w:tcPr>
          <w:p w14:paraId="0F80F173" w14:textId="7CA63900" w:rsidR="00F21459" w:rsidRPr="00FB1231" w:rsidRDefault="00850B8F" w:rsidP="00754BFE">
            <w:pPr>
              <w:pStyle w:val="Lentelsturinys"/>
              <w:snapToGrid w:val="0"/>
              <w:jc w:val="center"/>
              <w:rPr>
                <w:b/>
                <w:sz w:val="22"/>
                <w:szCs w:val="22"/>
              </w:rPr>
            </w:pPr>
            <w:r w:rsidRPr="00FB1231">
              <w:rPr>
                <w:b/>
                <w:sz w:val="22"/>
                <w:szCs w:val="22"/>
              </w:rPr>
              <w:t>KITI REIKALAVIMAI</w:t>
            </w:r>
          </w:p>
        </w:tc>
      </w:tr>
      <w:tr w:rsidR="00850B8F" w:rsidRPr="00FB1231" w14:paraId="1171C1AA" w14:textId="538E1B33" w:rsidTr="00330ED5">
        <w:tc>
          <w:tcPr>
            <w:tcW w:w="279" w:type="pct"/>
            <w:gridSpan w:val="2"/>
            <w:tcBorders>
              <w:right w:val="single" w:sz="4" w:space="0" w:color="auto"/>
            </w:tcBorders>
          </w:tcPr>
          <w:p w14:paraId="18EEB53E" w14:textId="541F51CD" w:rsidR="00850B8F" w:rsidRPr="00FB1231" w:rsidRDefault="00850B8F" w:rsidP="00E53EF3">
            <w:pPr>
              <w:pStyle w:val="Lentelsturinys"/>
              <w:snapToGrid w:val="0"/>
              <w:rPr>
                <w:sz w:val="22"/>
                <w:szCs w:val="22"/>
              </w:rPr>
            </w:pPr>
            <w:r>
              <w:rPr>
                <w:sz w:val="22"/>
                <w:szCs w:val="22"/>
              </w:rPr>
              <w:t>1</w:t>
            </w:r>
          </w:p>
        </w:tc>
        <w:tc>
          <w:tcPr>
            <w:tcW w:w="3299" w:type="pct"/>
            <w:tcBorders>
              <w:top w:val="single" w:sz="4" w:space="0" w:color="000000"/>
              <w:left w:val="single" w:sz="4" w:space="0" w:color="auto"/>
              <w:right w:val="single" w:sz="4" w:space="0" w:color="auto"/>
            </w:tcBorders>
          </w:tcPr>
          <w:p w14:paraId="643E57A8" w14:textId="171533C6" w:rsidR="00850B8F" w:rsidRPr="00073875" w:rsidRDefault="00850B8F" w:rsidP="000B0681">
            <w:pPr>
              <w:pStyle w:val="BodyText2"/>
              <w:shd w:val="clear" w:color="auto" w:fill="auto"/>
              <w:spacing w:before="0" w:after="38" w:line="210" w:lineRule="exact"/>
              <w:rPr>
                <w:sz w:val="22"/>
                <w:szCs w:val="22"/>
              </w:rPr>
            </w:pPr>
            <w:r w:rsidRPr="005B4650">
              <w:rPr>
                <w:sz w:val="22"/>
                <w:szCs w:val="22"/>
              </w:rPr>
              <w:t>Automobilis turi būti naujas, neeksploatuotas, pagamintas ne anksčiau kaip 2025 metais</w:t>
            </w:r>
          </w:p>
          <w:p w14:paraId="18ABCA04" w14:textId="77777777" w:rsidR="00850B8F" w:rsidRPr="00FB1231" w:rsidRDefault="00850B8F" w:rsidP="00754BFE">
            <w:pPr>
              <w:pStyle w:val="Lentelsturinys"/>
              <w:snapToGrid w:val="0"/>
              <w:jc w:val="center"/>
              <w:rPr>
                <w:b/>
                <w:sz w:val="22"/>
                <w:szCs w:val="22"/>
              </w:rPr>
            </w:pPr>
          </w:p>
        </w:tc>
        <w:tc>
          <w:tcPr>
            <w:tcW w:w="1422" w:type="pct"/>
            <w:tcBorders>
              <w:top w:val="single" w:sz="4" w:space="0" w:color="000000"/>
              <w:left w:val="single" w:sz="4" w:space="0" w:color="auto"/>
              <w:right w:val="single" w:sz="4" w:space="0" w:color="auto"/>
            </w:tcBorders>
          </w:tcPr>
          <w:p w14:paraId="0DB66832" w14:textId="0FE5BB80" w:rsidR="00850B8F" w:rsidRPr="00FB1231" w:rsidRDefault="00850B8F" w:rsidP="00754BFE">
            <w:pPr>
              <w:pStyle w:val="Lentelsturinys"/>
              <w:snapToGrid w:val="0"/>
              <w:jc w:val="center"/>
              <w:rPr>
                <w:b/>
                <w:sz w:val="22"/>
                <w:szCs w:val="22"/>
              </w:rPr>
            </w:pPr>
            <w:r w:rsidRPr="00A92414">
              <w:rPr>
                <w:rFonts w:cs="Arial"/>
                <w:i/>
                <w:iCs/>
                <w:color w:val="4472C4" w:themeColor="accent1"/>
                <w:sz w:val="22"/>
                <w:szCs w:val="22"/>
              </w:rPr>
              <w:t>(įrašyti</w:t>
            </w:r>
            <w:r>
              <w:rPr>
                <w:rFonts w:cs="Arial"/>
                <w:i/>
                <w:iCs/>
                <w:color w:val="4472C4" w:themeColor="accent1"/>
                <w:sz w:val="22"/>
              </w:rPr>
              <w:t>)</w:t>
            </w:r>
          </w:p>
        </w:tc>
      </w:tr>
      <w:tr w:rsidR="00850B8F" w:rsidRPr="00FB1231" w14:paraId="653168E8" w14:textId="36E48181" w:rsidTr="00330ED5">
        <w:tc>
          <w:tcPr>
            <w:tcW w:w="279" w:type="pct"/>
            <w:gridSpan w:val="2"/>
            <w:tcBorders>
              <w:right w:val="single" w:sz="4" w:space="0" w:color="auto"/>
            </w:tcBorders>
          </w:tcPr>
          <w:p w14:paraId="487B6D1F" w14:textId="340CE2E5" w:rsidR="00850B8F" w:rsidRDefault="00850B8F" w:rsidP="00E53EF3">
            <w:pPr>
              <w:pStyle w:val="Lentelsturinys"/>
              <w:snapToGrid w:val="0"/>
              <w:rPr>
                <w:sz w:val="22"/>
                <w:szCs w:val="22"/>
              </w:rPr>
            </w:pPr>
            <w:r>
              <w:rPr>
                <w:sz w:val="22"/>
                <w:szCs w:val="22"/>
              </w:rPr>
              <w:t>2</w:t>
            </w:r>
          </w:p>
        </w:tc>
        <w:tc>
          <w:tcPr>
            <w:tcW w:w="3299" w:type="pct"/>
            <w:tcBorders>
              <w:top w:val="single" w:sz="4" w:space="0" w:color="000000"/>
              <w:left w:val="single" w:sz="4" w:space="0" w:color="auto"/>
              <w:right w:val="single" w:sz="4" w:space="0" w:color="auto"/>
            </w:tcBorders>
          </w:tcPr>
          <w:p w14:paraId="42161BB3" w14:textId="271AF8B6" w:rsidR="00850B8F" w:rsidRPr="00A82430" w:rsidRDefault="00850B8F" w:rsidP="00894C8A">
            <w:pPr>
              <w:pStyle w:val="BodyText2"/>
              <w:shd w:val="clear" w:color="auto" w:fill="auto"/>
              <w:spacing w:before="0" w:after="0" w:line="254" w:lineRule="exact"/>
              <w:ind w:right="20"/>
              <w:jc w:val="left"/>
              <w:rPr>
                <w:sz w:val="22"/>
                <w:szCs w:val="22"/>
              </w:rPr>
            </w:pPr>
            <w:r w:rsidRPr="00A82430">
              <w:rPr>
                <w:sz w:val="22"/>
                <w:szCs w:val="22"/>
              </w:rPr>
              <w:t xml:space="preserve">Automobilio eksploatacijos garantinis laikotarpis </w:t>
            </w:r>
            <w:r>
              <w:rPr>
                <w:sz w:val="22"/>
                <w:szCs w:val="22"/>
              </w:rPr>
              <w:t>–</w:t>
            </w:r>
            <w:r w:rsidRPr="00A82430">
              <w:rPr>
                <w:sz w:val="22"/>
                <w:szCs w:val="22"/>
              </w:rPr>
              <w:t xml:space="preserve"> ne mažiau kaip 60 mėnesių ir rida ne mažiau kaip 100 000 km,</w:t>
            </w:r>
            <w:r>
              <w:rPr>
                <w:sz w:val="22"/>
                <w:szCs w:val="22"/>
              </w:rPr>
              <w:t xml:space="preserve"> </w:t>
            </w:r>
            <w:r w:rsidRPr="00FE6881">
              <w:rPr>
                <w:sz w:val="22"/>
                <w:szCs w:val="22"/>
              </w:rPr>
              <w:t xml:space="preserve">aukštos įtampos akumuliatoriui </w:t>
            </w:r>
            <w:r>
              <w:rPr>
                <w:sz w:val="22"/>
                <w:szCs w:val="22"/>
              </w:rPr>
              <w:t>–</w:t>
            </w:r>
            <w:r w:rsidRPr="00FE6881">
              <w:rPr>
                <w:sz w:val="22"/>
                <w:szCs w:val="22"/>
              </w:rPr>
              <w:t xml:space="preserve"> ne mažiau 7 metai arba 150000 km išsaugant 70% įkrovimo talpos</w:t>
            </w:r>
            <w:r>
              <w:rPr>
                <w:sz w:val="22"/>
                <w:szCs w:val="22"/>
              </w:rPr>
              <w:t xml:space="preserve"> </w:t>
            </w:r>
          </w:p>
        </w:tc>
        <w:tc>
          <w:tcPr>
            <w:tcW w:w="1422" w:type="pct"/>
            <w:tcBorders>
              <w:top w:val="single" w:sz="4" w:space="0" w:color="000000"/>
              <w:left w:val="single" w:sz="4" w:space="0" w:color="auto"/>
              <w:right w:val="single" w:sz="4" w:space="0" w:color="auto"/>
            </w:tcBorders>
          </w:tcPr>
          <w:p w14:paraId="7748FAFE" w14:textId="73119FB2" w:rsidR="00850B8F" w:rsidRPr="00A82430" w:rsidRDefault="00850B8F" w:rsidP="00E83CE9">
            <w:pPr>
              <w:pStyle w:val="BodyText2"/>
              <w:shd w:val="clear" w:color="auto" w:fill="auto"/>
              <w:spacing w:before="0" w:after="0" w:line="254" w:lineRule="exact"/>
              <w:ind w:right="20"/>
              <w:jc w:val="center"/>
              <w:rPr>
                <w:sz w:val="22"/>
                <w:szCs w:val="22"/>
              </w:rPr>
            </w:pPr>
            <w:r w:rsidRPr="00A92414">
              <w:rPr>
                <w:rFonts w:cs="Arial"/>
                <w:i/>
                <w:iCs/>
                <w:color w:val="4472C4" w:themeColor="accent1"/>
                <w:sz w:val="22"/>
                <w:szCs w:val="22"/>
              </w:rPr>
              <w:t>(įrašyti</w:t>
            </w:r>
            <w:r>
              <w:rPr>
                <w:rFonts w:cs="Arial"/>
                <w:i/>
                <w:iCs/>
                <w:color w:val="4472C4" w:themeColor="accent1"/>
                <w:sz w:val="22"/>
              </w:rPr>
              <w:t>)</w:t>
            </w:r>
          </w:p>
        </w:tc>
      </w:tr>
      <w:tr w:rsidR="00850B8F" w:rsidRPr="00FB1231" w14:paraId="2A58CD27" w14:textId="7F8BC19E" w:rsidTr="00330ED5">
        <w:tc>
          <w:tcPr>
            <w:tcW w:w="279" w:type="pct"/>
            <w:gridSpan w:val="2"/>
          </w:tcPr>
          <w:p w14:paraId="5C42D239" w14:textId="05FF9352" w:rsidR="00850B8F" w:rsidRPr="00FB1231" w:rsidRDefault="00850B8F" w:rsidP="00E53EF3">
            <w:pPr>
              <w:pStyle w:val="Lentelsturinys"/>
              <w:snapToGrid w:val="0"/>
              <w:rPr>
                <w:sz w:val="22"/>
                <w:szCs w:val="22"/>
              </w:rPr>
            </w:pPr>
            <w:r>
              <w:rPr>
                <w:sz w:val="22"/>
                <w:szCs w:val="22"/>
              </w:rPr>
              <w:t>3</w:t>
            </w:r>
          </w:p>
        </w:tc>
        <w:tc>
          <w:tcPr>
            <w:tcW w:w="3299" w:type="pct"/>
            <w:tcBorders>
              <w:right w:val="single" w:sz="4" w:space="0" w:color="auto"/>
            </w:tcBorders>
          </w:tcPr>
          <w:p w14:paraId="0A87C6FA" w14:textId="0836E18A" w:rsidR="00850B8F" w:rsidRPr="00FB1231" w:rsidRDefault="00850B8F" w:rsidP="00E53EF3">
            <w:pPr>
              <w:pStyle w:val="Lentelsturinys"/>
              <w:snapToGrid w:val="0"/>
              <w:jc w:val="both"/>
              <w:rPr>
                <w:sz w:val="22"/>
                <w:szCs w:val="22"/>
              </w:rPr>
            </w:pPr>
            <w:r w:rsidRPr="00FB1231">
              <w:rPr>
                <w:sz w:val="22"/>
                <w:szCs w:val="22"/>
              </w:rPr>
              <w:t xml:space="preserve">Pakaitinio </w:t>
            </w:r>
            <w:r>
              <w:rPr>
                <w:sz w:val="22"/>
                <w:szCs w:val="22"/>
              </w:rPr>
              <w:t>elektromobilio</w:t>
            </w:r>
            <w:r w:rsidRPr="00FB1231">
              <w:rPr>
                <w:sz w:val="22"/>
                <w:szCs w:val="22"/>
              </w:rPr>
              <w:t xml:space="preserve"> suteikimas</w:t>
            </w:r>
            <w:r>
              <w:rPr>
                <w:sz w:val="22"/>
                <w:szCs w:val="22"/>
              </w:rPr>
              <w:t xml:space="preserve"> garantiniu laikotarpiu</w:t>
            </w:r>
            <w:r w:rsidRPr="00FB1231">
              <w:rPr>
                <w:sz w:val="22"/>
                <w:szCs w:val="22"/>
              </w:rPr>
              <w:t xml:space="preserve">, jei </w:t>
            </w:r>
            <w:r>
              <w:rPr>
                <w:sz w:val="22"/>
                <w:szCs w:val="22"/>
              </w:rPr>
              <w:t xml:space="preserve">nupirkto </w:t>
            </w:r>
            <w:r w:rsidRPr="00FB1231">
              <w:rPr>
                <w:sz w:val="22"/>
                <w:szCs w:val="22"/>
              </w:rPr>
              <w:t>elektromobilio eksploatacija tampa nebeįmanoma dėl techninio gedimo ir gedimas negali b</w:t>
            </w:r>
            <w:r>
              <w:rPr>
                <w:sz w:val="22"/>
                <w:szCs w:val="22"/>
              </w:rPr>
              <w:t xml:space="preserve">ūti pašalintas greičiau nei </w:t>
            </w:r>
            <w:r w:rsidRPr="008330BF">
              <w:rPr>
                <w:sz w:val="22"/>
                <w:szCs w:val="22"/>
              </w:rPr>
              <w:t>per</w:t>
            </w:r>
            <w:r w:rsidRPr="00FB1231">
              <w:rPr>
                <w:sz w:val="22"/>
                <w:szCs w:val="22"/>
              </w:rPr>
              <w:t xml:space="preserve"> 24 val.</w:t>
            </w:r>
          </w:p>
        </w:tc>
        <w:tc>
          <w:tcPr>
            <w:tcW w:w="1422" w:type="pct"/>
            <w:tcBorders>
              <w:left w:val="single" w:sz="4" w:space="0" w:color="auto"/>
            </w:tcBorders>
          </w:tcPr>
          <w:p w14:paraId="2F8FBA1E" w14:textId="6F01E684" w:rsidR="00850B8F" w:rsidRPr="00FB1231" w:rsidRDefault="00850B8F" w:rsidP="00E83CE9">
            <w:pPr>
              <w:pStyle w:val="Lentelsturinys"/>
              <w:snapToGrid w:val="0"/>
              <w:jc w:val="center"/>
              <w:rPr>
                <w:sz w:val="22"/>
                <w:szCs w:val="22"/>
              </w:rPr>
            </w:pPr>
            <w:r w:rsidRPr="00A92414">
              <w:rPr>
                <w:rFonts w:cs="Arial"/>
                <w:i/>
                <w:iCs/>
                <w:color w:val="4472C4" w:themeColor="accent1"/>
                <w:sz w:val="22"/>
                <w:szCs w:val="22"/>
              </w:rPr>
              <w:t>(įrašyti</w:t>
            </w:r>
            <w:r>
              <w:rPr>
                <w:rFonts w:cs="Arial"/>
                <w:i/>
                <w:iCs/>
                <w:color w:val="4472C4" w:themeColor="accent1"/>
                <w:sz w:val="22"/>
              </w:rPr>
              <w:t>)</w:t>
            </w:r>
          </w:p>
        </w:tc>
      </w:tr>
      <w:tr w:rsidR="00850B8F" w:rsidRPr="00FB1231" w14:paraId="7808F20A" w14:textId="220E1236" w:rsidTr="00330ED5">
        <w:tc>
          <w:tcPr>
            <w:tcW w:w="279" w:type="pct"/>
            <w:gridSpan w:val="2"/>
          </w:tcPr>
          <w:p w14:paraId="5DE4E7D2" w14:textId="3BD8EBA4" w:rsidR="00850B8F" w:rsidRPr="00FB1231" w:rsidRDefault="00850B8F" w:rsidP="00E53EF3">
            <w:pPr>
              <w:pStyle w:val="Lentelsturinys"/>
              <w:snapToGrid w:val="0"/>
              <w:rPr>
                <w:sz w:val="22"/>
                <w:szCs w:val="22"/>
              </w:rPr>
            </w:pPr>
            <w:r>
              <w:rPr>
                <w:sz w:val="22"/>
                <w:szCs w:val="22"/>
              </w:rPr>
              <w:t>4</w:t>
            </w:r>
          </w:p>
        </w:tc>
        <w:tc>
          <w:tcPr>
            <w:tcW w:w="3299" w:type="pct"/>
            <w:tcBorders>
              <w:right w:val="single" w:sz="4" w:space="0" w:color="auto"/>
            </w:tcBorders>
          </w:tcPr>
          <w:p w14:paraId="319E4CB7" w14:textId="7FA0BF91" w:rsidR="00850B8F" w:rsidRPr="00FB1231" w:rsidRDefault="00850B8F" w:rsidP="00E53EF3">
            <w:pPr>
              <w:pStyle w:val="Lentelsturinys"/>
              <w:snapToGrid w:val="0"/>
              <w:jc w:val="both"/>
              <w:rPr>
                <w:sz w:val="22"/>
                <w:szCs w:val="22"/>
              </w:rPr>
            </w:pPr>
            <w:r w:rsidRPr="00FB1231">
              <w:rPr>
                <w:sz w:val="22"/>
                <w:szCs w:val="22"/>
              </w:rPr>
              <w:t>Garanti</w:t>
            </w:r>
            <w:r>
              <w:rPr>
                <w:sz w:val="22"/>
                <w:szCs w:val="22"/>
              </w:rPr>
              <w:t>ja dažų dangai – ne mažiau kaip 3 metai</w:t>
            </w:r>
          </w:p>
        </w:tc>
        <w:tc>
          <w:tcPr>
            <w:tcW w:w="1422" w:type="pct"/>
            <w:tcBorders>
              <w:left w:val="single" w:sz="4" w:space="0" w:color="auto"/>
            </w:tcBorders>
          </w:tcPr>
          <w:p w14:paraId="10DD771D" w14:textId="2EC86F8F" w:rsidR="00E83CE9" w:rsidRPr="00AA5748" w:rsidRDefault="00850B8F" w:rsidP="00AA5748">
            <w:pPr>
              <w:pStyle w:val="Lentelsturinys"/>
              <w:snapToGrid w:val="0"/>
              <w:jc w:val="center"/>
              <w:rPr>
                <w:rFonts w:cs="Arial"/>
                <w:i/>
                <w:iCs/>
                <w:color w:val="4472C4" w:themeColor="accent1"/>
                <w:sz w:val="22"/>
              </w:rPr>
            </w:pPr>
            <w:r w:rsidRPr="00A92414">
              <w:rPr>
                <w:rFonts w:cs="Arial"/>
                <w:i/>
                <w:iCs/>
                <w:color w:val="4472C4" w:themeColor="accent1"/>
                <w:sz w:val="22"/>
                <w:szCs w:val="22"/>
              </w:rPr>
              <w:t>(įrašyti</w:t>
            </w:r>
            <w:r>
              <w:rPr>
                <w:rFonts w:cs="Arial"/>
                <w:i/>
                <w:iCs/>
                <w:color w:val="4472C4" w:themeColor="accent1"/>
                <w:sz w:val="22"/>
              </w:rPr>
              <w:t>)</w:t>
            </w:r>
          </w:p>
        </w:tc>
      </w:tr>
      <w:tr w:rsidR="00850B8F" w:rsidRPr="00FB1231" w14:paraId="2CE19AEF" w14:textId="4491D9DD" w:rsidTr="00330ED5">
        <w:tc>
          <w:tcPr>
            <w:tcW w:w="279" w:type="pct"/>
            <w:gridSpan w:val="2"/>
          </w:tcPr>
          <w:p w14:paraId="153533C3" w14:textId="7AFF3950" w:rsidR="00850B8F" w:rsidRDefault="00850B8F" w:rsidP="00E53EF3">
            <w:pPr>
              <w:pStyle w:val="Lentelsturinys"/>
              <w:snapToGrid w:val="0"/>
              <w:rPr>
                <w:sz w:val="22"/>
                <w:szCs w:val="22"/>
              </w:rPr>
            </w:pPr>
            <w:r>
              <w:rPr>
                <w:sz w:val="22"/>
                <w:szCs w:val="22"/>
              </w:rPr>
              <w:t>5</w:t>
            </w:r>
          </w:p>
        </w:tc>
        <w:tc>
          <w:tcPr>
            <w:tcW w:w="3299" w:type="pct"/>
            <w:tcBorders>
              <w:right w:val="single" w:sz="4" w:space="0" w:color="auto"/>
            </w:tcBorders>
          </w:tcPr>
          <w:p w14:paraId="350F73FE" w14:textId="6AA3338F" w:rsidR="00850B8F" w:rsidRPr="00FB1231" w:rsidRDefault="00850B8F" w:rsidP="00E53EF3">
            <w:pPr>
              <w:pStyle w:val="Lentelsturinys"/>
              <w:snapToGrid w:val="0"/>
              <w:jc w:val="both"/>
              <w:rPr>
                <w:sz w:val="22"/>
                <w:szCs w:val="22"/>
              </w:rPr>
            </w:pPr>
            <w:r>
              <w:rPr>
                <w:sz w:val="22"/>
                <w:szCs w:val="22"/>
              </w:rPr>
              <w:t>Garantija kėbului nuo kiauryminio prarūdijimo – ne mažiau kaip 12 metų</w:t>
            </w:r>
          </w:p>
        </w:tc>
        <w:tc>
          <w:tcPr>
            <w:tcW w:w="1422" w:type="pct"/>
            <w:tcBorders>
              <w:left w:val="single" w:sz="4" w:space="0" w:color="auto"/>
            </w:tcBorders>
          </w:tcPr>
          <w:p w14:paraId="2A5FB9B8" w14:textId="4FB79406" w:rsidR="00850B8F" w:rsidRPr="00FB1231" w:rsidRDefault="00850B8F" w:rsidP="00E83CE9">
            <w:pPr>
              <w:pStyle w:val="Lentelsturinys"/>
              <w:snapToGrid w:val="0"/>
              <w:jc w:val="center"/>
              <w:rPr>
                <w:sz w:val="22"/>
                <w:szCs w:val="22"/>
              </w:rPr>
            </w:pPr>
            <w:r w:rsidRPr="00A92414">
              <w:rPr>
                <w:rFonts w:cs="Arial"/>
                <w:i/>
                <w:iCs/>
                <w:color w:val="4472C4" w:themeColor="accent1"/>
                <w:sz w:val="22"/>
                <w:szCs w:val="22"/>
              </w:rPr>
              <w:t>(įrašyti</w:t>
            </w:r>
            <w:r>
              <w:rPr>
                <w:rFonts w:cs="Arial"/>
                <w:i/>
                <w:iCs/>
                <w:color w:val="4472C4" w:themeColor="accent1"/>
                <w:sz w:val="22"/>
              </w:rPr>
              <w:t>)</w:t>
            </w:r>
          </w:p>
        </w:tc>
      </w:tr>
      <w:tr w:rsidR="00850B8F" w:rsidRPr="00FB1231" w14:paraId="5CBE1E44" w14:textId="1FC01242" w:rsidTr="00330ED5">
        <w:tc>
          <w:tcPr>
            <w:tcW w:w="279" w:type="pct"/>
            <w:gridSpan w:val="2"/>
          </w:tcPr>
          <w:p w14:paraId="455F5393" w14:textId="40ABF978" w:rsidR="00850B8F" w:rsidRPr="00FB1231" w:rsidRDefault="00850B8F" w:rsidP="00E53EF3">
            <w:pPr>
              <w:pStyle w:val="Lentelsturinys"/>
              <w:snapToGrid w:val="0"/>
              <w:rPr>
                <w:sz w:val="22"/>
                <w:szCs w:val="22"/>
              </w:rPr>
            </w:pPr>
            <w:r>
              <w:rPr>
                <w:sz w:val="22"/>
                <w:szCs w:val="22"/>
              </w:rPr>
              <w:t>6</w:t>
            </w:r>
          </w:p>
        </w:tc>
        <w:tc>
          <w:tcPr>
            <w:tcW w:w="3299" w:type="pct"/>
            <w:tcBorders>
              <w:right w:val="single" w:sz="4" w:space="0" w:color="auto"/>
            </w:tcBorders>
          </w:tcPr>
          <w:p w14:paraId="75160252" w14:textId="3C495E95" w:rsidR="00850B8F" w:rsidRPr="00B7036E" w:rsidRDefault="00850B8F" w:rsidP="00E53EF3">
            <w:pPr>
              <w:pStyle w:val="Lentelsturinys"/>
              <w:snapToGrid w:val="0"/>
              <w:jc w:val="both"/>
              <w:rPr>
                <w:sz w:val="22"/>
                <w:szCs w:val="22"/>
              </w:rPr>
            </w:pPr>
            <w:r w:rsidRPr="00B7036E">
              <w:rPr>
                <w:snapToGrid w:val="0"/>
                <w:sz w:val="22"/>
                <w:szCs w:val="22"/>
              </w:rPr>
              <w:t>12 mėn. trukmės TPVCA draudimas</w:t>
            </w:r>
          </w:p>
        </w:tc>
        <w:tc>
          <w:tcPr>
            <w:tcW w:w="1422" w:type="pct"/>
            <w:tcBorders>
              <w:left w:val="single" w:sz="4" w:space="0" w:color="auto"/>
            </w:tcBorders>
          </w:tcPr>
          <w:p w14:paraId="26893E27" w14:textId="5265C432" w:rsidR="00850B8F" w:rsidRPr="00B7036E" w:rsidRDefault="00850B8F" w:rsidP="00E83CE9">
            <w:pPr>
              <w:pStyle w:val="Lentelsturinys"/>
              <w:snapToGrid w:val="0"/>
              <w:jc w:val="center"/>
              <w:rPr>
                <w:sz w:val="22"/>
                <w:szCs w:val="22"/>
              </w:rPr>
            </w:pPr>
            <w:r w:rsidRPr="00A92414">
              <w:rPr>
                <w:rFonts w:cs="Arial"/>
                <w:i/>
                <w:iCs/>
                <w:color w:val="4472C4" w:themeColor="accent1"/>
                <w:sz w:val="22"/>
                <w:szCs w:val="22"/>
              </w:rPr>
              <w:t>(įrašyti</w:t>
            </w:r>
            <w:r>
              <w:rPr>
                <w:rFonts w:cs="Arial"/>
                <w:i/>
                <w:iCs/>
                <w:color w:val="4472C4" w:themeColor="accent1"/>
                <w:sz w:val="22"/>
              </w:rPr>
              <w:t>)</w:t>
            </w:r>
          </w:p>
        </w:tc>
      </w:tr>
      <w:tr w:rsidR="00850B8F" w:rsidRPr="00FB1231" w14:paraId="24F2F0BF" w14:textId="4FB507CE" w:rsidTr="00330ED5">
        <w:tc>
          <w:tcPr>
            <w:tcW w:w="279" w:type="pct"/>
            <w:gridSpan w:val="2"/>
          </w:tcPr>
          <w:p w14:paraId="0A3A5F6C" w14:textId="101A7B5C" w:rsidR="00850B8F" w:rsidRPr="00FB1231" w:rsidRDefault="00850B8F" w:rsidP="00E53EF3">
            <w:pPr>
              <w:pStyle w:val="Lentelsturinys"/>
              <w:snapToGrid w:val="0"/>
              <w:rPr>
                <w:sz w:val="22"/>
                <w:szCs w:val="22"/>
              </w:rPr>
            </w:pPr>
            <w:r>
              <w:rPr>
                <w:sz w:val="22"/>
                <w:szCs w:val="22"/>
              </w:rPr>
              <w:t>7</w:t>
            </w:r>
          </w:p>
        </w:tc>
        <w:tc>
          <w:tcPr>
            <w:tcW w:w="3299" w:type="pct"/>
            <w:tcBorders>
              <w:right w:val="single" w:sz="4" w:space="0" w:color="auto"/>
            </w:tcBorders>
          </w:tcPr>
          <w:p w14:paraId="7C6B7A63" w14:textId="28F9C3C3" w:rsidR="00850B8F" w:rsidRPr="00FB1231" w:rsidRDefault="00850B8F" w:rsidP="00E53EF3">
            <w:pPr>
              <w:pStyle w:val="Lentelsturinys"/>
              <w:snapToGrid w:val="0"/>
              <w:jc w:val="both"/>
              <w:rPr>
                <w:sz w:val="22"/>
                <w:szCs w:val="22"/>
              </w:rPr>
            </w:pPr>
            <w:r>
              <w:rPr>
                <w:sz w:val="22"/>
                <w:szCs w:val="22"/>
              </w:rPr>
              <w:t>Nupirkto e</w:t>
            </w:r>
            <w:r w:rsidRPr="00FB1231">
              <w:rPr>
                <w:sz w:val="22"/>
                <w:szCs w:val="22"/>
              </w:rPr>
              <w:t xml:space="preserve">lektromobilio registracija </w:t>
            </w:r>
            <w:r>
              <w:rPr>
                <w:sz w:val="22"/>
                <w:szCs w:val="22"/>
              </w:rPr>
              <w:t xml:space="preserve">atliekama </w:t>
            </w:r>
            <w:r w:rsidRPr="00FB1231">
              <w:rPr>
                <w:sz w:val="22"/>
                <w:szCs w:val="22"/>
              </w:rPr>
              <w:t>pardavėjo sąskaita</w:t>
            </w:r>
          </w:p>
        </w:tc>
        <w:tc>
          <w:tcPr>
            <w:tcW w:w="1422" w:type="pct"/>
            <w:tcBorders>
              <w:left w:val="single" w:sz="4" w:space="0" w:color="auto"/>
            </w:tcBorders>
          </w:tcPr>
          <w:p w14:paraId="6EF94D57" w14:textId="514B857D" w:rsidR="00850B8F" w:rsidRPr="00FB1231" w:rsidRDefault="00850B8F" w:rsidP="00E83CE9">
            <w:pPr>
              <w:pStyle w:val="Lentelsturinys"/>
              <w:snapToGrid w:val="0"/>
              <w:jc w:val="center"/>
              <w:rPr>
                <w:sz w:val="22"/>
                <w:szCs w:val="22"/>
              </w:rPr>
            </w:pPr>
            <w:r w:rsidRPr="00A92414">
              <w:rPr>
                <w:rFonts w:cs="Arial"/>
                <w:i/>
                <w:iCs/>
                <w:color w:val="4472C4" w:themeColor="accent1"/>
                <w:sz w:val="22"/>
                <w:szCs w:val="22"/>
              </w:rPr>
              <w:t>(įrašyti</w:t>
            </w:r>
            <w:r>
              <w:rPr>
                <w:rFonts w:cs="Arial"/>
                <w:i/>
                <w:iCs/>
                <w:color w:val="4472C4" w:themeColor="accent1"/>
                <w:sz w:val="22"/>
              </w:rPr>
              <w:t>)</w:t>
            </w:r>
          </w:p>
        </w:tc>
      </w:tr>
      <w:tr w:rsidR="00850B8F" w:rsidRPr="00FB1231" w14:paraId="060E8BC7" w14:textId="0BB09988" w:rsidTr="00330ED5">
        <w:tc>
          <w:tcPr>
            <w:tcW w:w="279" w:type="pct"/>
            <w:gridSpan w:val="2"/>
          </w:tcPr>
          <w:p w14:paraId="57335A8C" w14:textId="71ED799E" w:rsidR="00850B8F" w:rsidRDefault="00850B8F" w:rsidP="00E53EF3">
            <w:pPr>
              <w:pStyle w:val="Lentelsturinys"/>
              <w:snapToGrid w:val="0"/>
              <w:rPr>
                <w:sz w:val="22"/>
                <w:szCs w:val="22"/>
              </w:rPr>
            </w:pPr>
            <w:r>
              <w:rPr>
                <w:sz w:val="22"/>
                <w:szCs w:val="22"/>
              </w:rPr>
              <w:lastRenderedPageBreak/>
              <w:t>8</w:t>
            </w:r>
          </w:p>
        </w:tc>
        <w:tc>
          <w:tcPr>
            <w:tcW w:w="3299" w:type="pct"/>
            <w:tcBorders>
              <w:right w:val="single" w:sz="4" w:space="0" w:color="auto"/>
            </w:tcBorders>
          </w:tcPr>
          <w:p w14:paraId="68259D40" w14:textId="1C1D821D" w:rsidR="00850B8F" w:rsidRPr="00800769" w:rsidRDefault="00850B8F" w:rsidP="00E53EF3">
            <w:pPr>
              <w:pStyle w:val="Lentelsturinys"/>
              <w:snapToGrid w:val="0"/>
              <w:jc w:val="both"/>
              <w:rPr>
                <w:sz w:val="22"/>
                <w:szCs w:val="22"/>
              </w:rPr>
            </w:pPr>
            <w:r w:rsidRPr="007028E6">
              <w:rPr>
                <w:sz w:val="22"/>
                <w:szCs w:val="22"/>
              </w:rPr>
              <w:t>Automobilis turi būti pristatyta</w:t>
            </w:r>
            <w:r>
              <w:rPr>
                <w:sz w:val="22"/>
                <w:szCs w:val="22"/>
              </w:rPr>
              <w:t>s</w:t>
            </w:r>
            <w:r w:rsidRPr="007028E6">
              <w:rPr>
                <w:sz w:val="22"/>
                <w:szCs w:val="22"/>
              </w:rPr>
              <w:t xml:space="preserve"> ne vėliau kaip</w:t>
            </w:r>
            <w:r>
              <w:rPr>
                <w:sz w:val="22"/>
                <w:szCs w:val="22"/>
              </w:rPr>
              <w:t xml:space="preserve"> per</w:t>
            </w:r>
            <w:r w:rsidRPr="007028E6">
              <w:rPr>
                <w:sz w:val="22"/>
                <w:szCs w:val="22"/>
              </w:rPr>
              <w:t xml:space="preserve"> </w:t>
            </w:r>
            <w:r>
              <w:rPr>
                <w:sz w:val="22"/>
                <w:szCs w:val="22"/>
              </w:rPr>
              <w:t xml:space="preserve">3 </w:t>
            </w:r>
            <w:r w:rsidR="00AA5748">
              <w:rPr>
                <w:sz w:val="22"/>
                <w:szCs w:val="22"/>
              </w:rPr>
              <w:t xml:space="preserve">(tris) </w:t>
            </w:r>
            <w:r>
              <w:rPr>
                <w:sz w:val="22"/>
                <w:szCs w:val="22"/>
              </w:rPr>
              <w:t>mėn. nuo pirkimo sutarties</w:t>
            </w:r>
            <w:r w:rsidRPr="00800769">
              <w:rPr>
                <w:sz w:val="22"/>
                <w:szCs w:val="22"/>
              </w:rPr>
              <w:t xml:space="preserve"> </w:t>
            </w:r>
            <w:r>
              <w:rPr>
                <w:sz w:val="22"/>
                <w:szCs w:val="22"/>
              </w:rPr>
              <w:t>sudarymo dienos</w:t>
            </w:r>
          </w:p>
        </w:tc>
        <w:tc>
          <w:tcPr>
            <w:tcW w:w="1422" w:type="pct"/>
            <w:tcBorders>
              <w:left w:val="single" w:sz="4" w:space="0" w:color="auto"/>
            </w:tcBorders>
          </w:tcPr>
          <w:p w14:paraId="10FEAB29" w14:textId="739E86EB" w:rsidR="00850B8F" w:rsidRPr="00800769" w:rsidRDefault="00850B8F" w:rsidP="00E83CE9">
            <w:pPr>
              <w:pStyle w:val="Lentelsturinys"/>
              <w:snapToGrid w:val="0"/>
              <w:jc w:val="center"/>
              <w:rPr>
                <w:sz w:val="22"/>
                <w:szCs w:val="22"/>
              </w:rPr>
            </w:pPr>
            <w:r w:rsidRPr="00A92414">
              <w:rPr>
                <w:rFonts w:cs="Arial"/>
                <w:i/>
                <w:iCs/>
                <w:color w:val="4472C4" w:themeColor="accent1"/>
                <w:sz w:val="22"/>
                <w:szCs w:val="22"/>
              </w:rPr>
              <w:t>(įrašyti</w:t>
            </w:r>
            <w:r>
              <w:rPr>
                <w:rFonts w:cs="Arial"/>
                <w:i/>
                <w:iCs/>
                <w:color w:val="4472C4" w:themeColor="accent1"/>
                <w:sz w:val="22"/>
              </w:rPr>
              <w:t>)</w:t>
            </w:r>
          </w:p>
        </w:tc>
      </w:tr>
      <w:tr w:rsidR="00B42855" w:rsidRPr="00FB1231" w14:paraId="55CDD588" w14:textId="3D85F9CF" w:rsidTr="00B42855">
        <w:tc>
          <w:tcPr>
            <w:tcW w:w="279" w:type="pct"/>
            <w:gridSpan w:val="2"/>
          </w:tcPr>
          <w:p w14:paraId="3A6BC904" w14:textId="49985793" w:rsidR="00B42855" w:rsidRDefault="00B42855" w:rsidP="00E53EF3">
            <w:pPr>
              <w:pStyle w:val="Lentelsturinys"/>
              <w:snapToGrid w:val="0"/>
              <w:rPr>
                <w:sz w:val="22"/>
                <w:szCs w:val="22"/>
              </w:rPr>
            </w:pPr>
            <w:r>
              <w:rPr>
                <w:sz w:val="22"/>
                <w:szCs w:val="22"/>
              </w:rPr>
              <w:t>9</w:t>
            </w:r>
          </w:p>
        </w:tc>
        <w:tc>
          <w:tcPr>
            <w:tcW w:w="3299" w:type="pct"/>
            <w:tcBorders>
              <w:right w:val="single" w:sz="4" w:space="0" w:color="auto"/>
            </w:tcBorders>
          </w:tcPr>
          <w:p w14:paraId="540B6FD3" w14:textId="0F4E49FA" w:rsidR="00B42855" w:rsidRPr="00001C60" w:rsidRDefault="00927BF9" w:rsidP="00B42855">
            <w:pPr>
              <w:pStyle w:val="Lentelsturinys"/>
              <w:snapToGrid w:val="0"/>
              <w:jc w:val="both"/>
              <w:rPr>
                <w:sz w:val="22"/>
              </w:rPr>
            </w:pPr>
            <w:r w:rsidRPr="00927BF9">
              <w:rPr>
                <w:sz w:val="22"/>
              </w:rPr>
              <w:t xml:space="preserve">Pirkimas vykdomas vadovaujantis </w:t>
            </w:r>
            <w:hyperlink r:id="rId8" w:tgtFrame="_blank" w:history="1">
              <w:r w:rsidRPr="00927BF9">
                <w:rPr>
                  <w:rStyle w:val="Hipersaitas"/>
                  <w:sz w:val="22"/>
                </w:rPr>
                <w:t>Lietuvos Respublikos aplinkos ministro 2011 m. birželio 28 d. įsakymu Nr. D1-508 „Dėl aplinkos apsaugos kriterijų taikymo, vykdant žaliuosius pirkimus, tvarkos aprašo patvirtinimo“</w:t>
              </w:r>
            </w:hyperlink>
            <w:r w:rsidRPr="00927BF9">
              <w:rPr>
                <w:sz w:val="22"/>
              </w:rPr>
              <w:t xml:space="preserve"> 4.1 papunkčiu: yra Produktų, kurių viešiesiems pirkimams ir pirkimams taikytini minimalūs aplinkos apsaugos kriterijai, sąraše, nurodytame Tvarkos aprašo 1 priede ir </w:t>
            </w:r>
            <w:r w:rsidRPr="00927BF9">
              <w:rPr>
                <w:b/>
                <w:bCs/>
                <w:sz w:val="22"/>
              </w:rPr>
              <w:t>atitinka visus produktui nustatytus ir aplinkos ministro įsakymu patvirtintus minimalius aplinkos apsaugos kriterijus</w:t>
            </w:r>
            <w:r w:rsidRPr="00927BF9">
              <w:rPr>
                <w:sz w:val="22"/>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1422" w:type="pct"/>
            <w:tcBorders>
              <w:left w:val="single" w:sz="4" w:space="0" w:color="auto"/>
            </w:tcBorders>
          </w:tcPr>
          <w:p w14:paraId="57CD5F6D" w14:textId="28654EB1" w:rsidR="00B42855" w:rsidRPr="00001C60" w:rsidRDefault="00B42855" w:rsidP="00B42855">
            <w:pPr>
              <w:pStyle w:val="Lentelsturinys"/>
              <w:snapToGrid w:val="0"/>
              <w:jc w:val="center"/>
              <w:rPr>
                <w:sz w:val="22"/>
              </w:rPr>
            </w:pPr>
            <w:r w:rsidRPr="00A92414">
              <w:rPr>
                <w:rFonts w:cs="Arial"/>
                <w:i/>
                <w:iCs/>
                <w:color w:val="4472C4" w:themeColor="accent1"/>
                <w:sz w:val="22"/>
                <w:szCs w:val="22"/>
              </w:rPr>
              <w:t>(įrašyti</w:t>
            </w:r>
            <w:r>
              <w:rPr>
                <w:rFonts w:cs="Arial"/>
                <w:i/>
                <w:iCs/>
                <w:color w:val="4472C4" w:themeColor="accent1"/>
                <w:sz w:val="22"/>
              </w:rPr>
              <w:t>)</w:t>
            </w:r>
          </w:p>
        </w:tc>
      </w:tr>
    </w:tbl>
    <w:p w14:paraId="31D5A3ED" w14:textId="77777777" w:rsidR="00E53EF3" w:rsidRPr="00FB1231" w:rsidRDefault="00E53EF3" w:rsidP="00E53EF3">
      <w:pPr>
        <w:pStyle w:val="Lentelsturinys"/>
        <w:snapToGrid w:val="0"/>
        <w:rPr>
          <w:sz w:val="22"/>
          <w:szCs w:val="22"/>
        </w:rPr>
      </w:pPr>
    </w:p>
    <w:p w14:paraId="57945382" w14:textId="41BEFDA8" w:rsidR="00E53EF3" w:rsidRDefault="00E53EF3" w:rsidP="00916C3A">
      <w:pPr>
        <w:spacing w:after="0" w:line="240" w:lineRule="auto"/>
        <w:jc w:val="both"/>
        <w:rPr>
          <w:sz w:val="22"/>
        </w:rPr>
      </w:pPr>
      <w:r w:rsidRPr="00FB1231">
        <w:rPr>
          <w:sz w:val="22"/>
        </w:rPr>
        <w:t>PASTABA. Techninėje specifikacijoje nurodytus konkrečius ženklus, reikalavimus ir pan. gali atitikti (būti pakeisti) lygiaverčiai.</w:t>
      </w:r>
    </w:p>
    <w:p w14:paraId="2465BEFF" w14:textId="77777777" w:rsidR="00916C3A" w:rsidRPr="00916C3A" w:rsidRDefault="00916C3A" w:rsidP="00916C3A">
      <w:pPr>
        <w:spacing w:after="0" w:line="240" w:lineRule="auto"/>
        <w:jc w:val="both"/>
        <w:rPr>
          <w:sz w:val="22"/>
        </w:rPr>
      </w:pPr>
    </w:p>
    <w:bookmarkEnd w:id="0"/>
    <w:p w14:paraId="274E01ED" w14:textId="1E622755" w:rsidR="00BC273F" w:rsidRDefault="00BC273F" w:rsidP="00EF584C">
      <w:pPr>
        <w:pStyle w:val="Sraopastraipa"/>
        <w:tabs>
          <w:tab w:val="left" w:pos="900"/>
        </w:tabs>
        <w:ind w:left="0" w:firstLine="851"/>
        <w:jc w:val="center"/>
        <w:rPr>
          <w:sz w:val="20"/>
          <w:szCs w:val="20"/>
        </w:rPr>
      </w:pPr>
    </w:p>
    <w:p w14:paraId="37997373" w14:textId="613E1F92" w:rsidR="00EF584C" w:rsidRDefault="00EF584C" w:rsidP="00EF584C">
      <w:pPr>
        <w:pStyle w:val="Sraopastraipa"/>
        <w:tabs>
          <w:tab w:val="left" w:pos="900"/>
        </w:tabs>
        <w:ind w:left="0" w:firstLine="851"/>
        <w:jc w:val="center"/>
        <w:rPr>
          <w:sz w:val="20"/>
          <w:szCs w:val="20"/>
        </w:rPr>
      </w:pPr>
      <w:r>
        <w:rPr>
          <w:sz w:val="20"/>
          <w:szCs w:val="20"/>
        </w:rPr>
        <w:t>___________________</w:t>
      </w:r>
    </w:p>
    <w:p w14:paraId="5C40E8C6" w14:textId="77777777" w:rsidR="00B755E1" w:rsidRDefault="00B755E1" w:rsidP="00EF584C">
      <w:pPr>
        <w:pStyle w:val="Sraopastraipa"/>
        <w:tabs>
          <w:tab w:val="left" w:pos="900"/>
        </w:tabs>
        <w:ind w:left="0" w:firstLine="851"/>
        <w:jc w:val="center"/>
        <w:rPr>
          <w:sz w:val="20"/>
          <w:szCs w:val="20"/>
        </w:rPr>
      </w:pPr>
    </w:p>
    <w:p w14:paraId="3A823959" w14:textId="77777777" w:rsidR="00B755E1" w:rsidRDefault="00B755E1" w:rsidP="00EF584C">
      <w:pPr>
        <w:pStyle w:val="Sraopastraipa"/>
        <w:tabs>
          <w:tab w:val="left" w:pos="900"/>
        </w:tabs>
        <w:ind w:left="0" w:firstLine="851"/>
        <w:jc w:val="center"/>
        <w:rPr>
          <w:sz w:val="20"/>
          <w:szCs w:val="20"/>
        </w:rPr>
      </w:pPr>
    </w:p>
    <w:p w14:paraId="4D2B14D0" w14:textId="6CDA317A" w:rsidR="00B755E1" w:rsidRPr="00094529" w:rsidRDefault="00B755E1" w:rsidP="00094529">
      <w:pPr>
        <w:tabs>
          <w:tab w:val="left" w:pos="900"/>
        </w:tabs>
        <w:rPr>
          <w:sz w:val="20"/>
          <w:szCs w:val="20"/>
        </w:rPr>
      </w:pPr>
    </w:p>
    <w:sectPr w:rsidR="00B755E1" w:rsidRPr="00094529" w:rsidSect="00FD793D">
      <w:headerReference w:type="default" r:id="rId9"/>
      <w:headerReference w:type="first" r:id="rId10"/>
      <w:footerReference w:type="first" r:id="rId11"/>
      <w:pgSz w:w="11906" w:h="16838"/>
      <w:pgMar w:top="1135" w:right="707" w:bottom="426" w:left="1276" w:header="284" w:footer="1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9D1A" w14:textId="77777777" w:rsidR="005F0D87" w:rsidRDefault="005F0D87">
      <w:r>
        <w:separator/>
      </w:r>
    </w:p>
  </w:endnote>
  <w:endnote w:type="continuationSeparator" w:id="0">
    <w:p w14:paraId="5E97F81A" w14:textId="77777777" w:rsidR="005F0D87" w:rsidRDefault="005F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62C1" w14:textId="77777777" w:rsidR="00FB59C4" w:rsidRDefault="00FB59C4">
    <w:pPr>
      <w:pStyle w:val="Porat"/>
    </w:pPr>
  </w:p>
  <w:p w14:paraId="451F2E5A" w14:textId="77777777" w:rsidR="00FB59C4" w:rsidRDefault="00FB59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7EC2" w14:textId="77777777" w:rsidR="005F0D87" w:rsidRDefault="005F0D87">
      <w:r>
        <w:separator/>
      </w:r>
    </w:p>
  </w:footnote>
  <w:footnote w:type="continuationSeparator" w:id="0">
    <w:p w14:paraId="533F9F0A" w14:textId="77777777" w:rsidR="005F0D87" w:rsidRDefault="005F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A96E" w14:textId="77777777" w:rsidR="00FB59C4" w:rsidRDefault="00FB59C4" w:rsidP="00FB59C4">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5309" w14:textId="77777777" w:rsidR="00FB59C4" w:rsidRDefault="00FB59C4">
    <w:pPr>
      <w:pStyle w:val="Antrats"/>
      <w:jc w:val="center"/>
    </w:pPr>
  </w:p>
  <w:p w14:paraId="19A25A30" w14:textId="77777777" w:rsidR="00FB59C4" w:rsidRDefault="00FB59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6F6"/>
    <w:multiLevelType w:val="hybridMultilevel"/>
    <w:tmpl w:val="8F4854DC"/>
    <w:lvl w:ilvl="0" w:tplc="8A96212A">
      <w:start w:val="9"/>
      <w:numFmt w:val="decimal"/>
      <w:lvlText w:val="%1."/>
      <w:lvlJc w:val="left"/>
      <w:pPr>
        <w:ind w:left="4973" w:hanging="36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1" w15:restartNumberingAfterBreak="0">
    <w:nsid w:val="0A53412F"/>
    <w:multiLevelType w:val="hybridMultilevel"/>
    <w:tmpl w:val="6BF06EE4"/>
    <w:lvl w:ilvl="0" w:tplc="05B073FE">
      <w:start w:val="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D97845"/>
    <w:multiLevelType w:val="hybridMultilevel"/>
    <w:tmpl w:val="D2DCF486"/>
    <w:lvl w:ilvl="0" w:tplc="077EEB9E">
      <w:start w:val="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3EE4503"/>
    <w:multiLevelType w:val="hybridMultilevel"/>
    <w:tmpl w:val="7FB00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7879B5"/>
    <w:multiLevelType w:val="hybridMultilevel"/>
    <w:tmpl w:val="A98A9B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A02770C"/>
    <w:multiLevelType w:val="hybridMultilevel"/>
    <w:tmpl w:val="26AAA4CA"/>
    <w:lvl w:ilvl="0" w:tplc="479229F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1DDA7E2A"/>
    <w:multiLevelType w:val="hybridMultilevel"/>
    <w:tmpl w:val="F08A78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C90AD5"/>
    <w:multiLevelType w:val="hybridMultilevel"/>
    <w:tmpl w:val="63984B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800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351C5"/>
    <w:multiLevelType w:val="hybridMultilevel"/>
    <w:tmpl w:val="629A1C4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29950087"/>
    <w:multiLevelType w:val="hybridMultilevel"/>
    <w:tmpl w:val="54AA707A"/>
    <w:lvl w:ilvl="0" w:tplc="459CC23E">
      <w:start w:val="3"/>
      <w:numFmt w:val="upperRoman"/>
      <w:lvlText w:val="%1."/>
      <w:lvlJc w:val="left"/>
      <w:pPr>
        <w:ind w:left="840" w:hanging="72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1" w15:restartNumberingAfterBreak="0">
    <w:nsid w:val="33FF08CF"/>
    <w:multiLevelType w:val="hybridMultilevel"/>
    <w:tmpl w:val="34DAFF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6216193"/>
    <w:multiLevelType w:val="hybridMultilevel"/>
    <w:tmpl w:val="3D3A48FA"/>
    <w:lvl w:ilvl="0" w:tplc="889A06A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6369D"/>
    <w:multiLevelType w:val="hybridMultilevel"/>
    <w:tmpl w:val="B67EB142"/>
    <w:lvl w:ilvl="0" w:tplc="DFFEA8DE">
      <w:start w:val="7"/>
      <w:numFmt w:val="decimal"/>
      <w:lvlText w:val="%1."/>
      <w:lvlJc w:val="left"/>
      <w:pPr>
        <w:ind w:left="4973" w:hanging="36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15" w15:restartNumberingAfterBreak="0">
    <w:nsid w:val="3BBF49FB"/>
    <w:multiLevelType w:val="multilevel"/>
    <w:tmpl w:val="3190B354"/>
    <w:lvl w:ilvl="0">
      <w:start w:val="1"/>
      <w:numFmt w:val="decimal"/>
      <w:lvlText w:val="%1."/>
      <w:lvlJc w:val="left"/>
      <w:pPr>
        <w:tabs>
          <w:tab w:val="num" w:pos="737"/>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39500B0"/>
    <w:multiLevelType w:val="singleLevel"/>
    <w:tmpl w:val="2DA21B3A"/>
    <w:lvl w:ilvl="0">
      <w:start w:val="2"/>
      <w:numFmt w:val="decimal"/>
      <w:lvlText w:val="%1."/>
      <w:legacy w:legacy="1" w:legacySpace="0" w:legacyIndent="235"/>
      <w:lvlJc w:val="left"/>
      <w:rPr>
        <w:rFonts w:ascii="Times New Roman" w:hAnsi="Times New Roman" w:cs="Times New Roman" w:hint="default"/>
      </w:rPr>
    </w:lvl>
  </w:abstractNum>
  <w:abstractNum w:abstractNumId="17" w15:restartNumberingAfterBreak="0">
    <w:nsid w:val="469D4484"/>
    <w:multiLevelType w:val="hybridMultilevel"/>
    <w:tmpl w:val="65F259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DA7432"/>
    <w:multiLevelType w:val="hybridMultilevel"/>
    <w:tmpl w:val="DAFA640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53BD3E5B"/>
    <w:multiLevelType w:val="hybridMultilevel"/>
    <w:tmpl w:val="C838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C366FB"/>
    <w:multiLevelType w:val="multilevel"/>
    <w:tmpl w:val="E644501E"/>
    <w:lvl w:ilvl="0">
      <w:start w:val="1"/>
      <w:numFmt w:val="upperRoman"/>
      <w:suff w:val="space"/>
      <w:lvlText w:val="%1."/>
      <w:lvlJc w:val="left"/>
      <w:pPr>
        <w:ind w:left="840" w:hanging="720"/>
      </w:pPr>
      <w:rPr>
        <w:rFonts w:hint="default"/>
        <w:b/>
      </w:rPr>
    </w:lvl>
    <w:lvl w:ilvl="1">
      <w:start w:val="2"/>
      <w:numFmt w:val="decimal"/>
      <w:isLgl/>
      <w:lvlText w:val="%1.%2."/>
      <w:lvlJc w:val="left"/>
      <w:pPr>
        <w:ind w:left="840" w:hanging="720"/>
      </w:pPr>
      <w:rPr>
        <w:rFonts w:hint="default"/>
        <w:i/>
      </w:rPr>
    </w:lvl>
    <w:lvl w:ilvl="2">
      <w:start w:val="1"/>
      <w:numFmt w:val="decimal"/>
      <w:isLgl/>
      <w:lvlText w:val="%1.%2.%3."/>
      <w:lvlJc w:val="left"/>
      <w:pPr>
        <w:ind w:left="840" w:hanging="720"/>
      </w:pPr>
      <w:rPr>
        <w:rFonts w:hint="default"/>
        <w:i/>
      </w:rPr>
    </w:lvl>
    <w:lvl w:ilvl="3">
      <w:start w:val="1"/>
      <w:numFmt w:val="decimal"/>
      <w:isLgl/>
      <w:lvlText w:val="%1.%2.%3.%4."/>
      <w:lvlJc w:val="left"/>
      <w:pPr>
        <w:ind w:left="840" w:hanging="720"/>
      </w:pPr>
      <w:rPr>
        <w:rFonts w:hint="default"/>
        <w:i w:val="0"/>
      </w:rPr>
    </w:lvl>
    <w:lvl w:ilvl="4">
      <w:start w:val="1"/>
      <w:numFmt w:val="decimal"/>
      <w:isLgl/>
      <w:lvlText w:val="%1.%2.%3.%4.%5."/>
      <w:lvlJc w:val="left"/>
      <w:pPr>
        <w:ind w:left="1200" w:hanging="1080"/>
      </w:pPr>
      <w:rPr>
        <w:rFonts w:hint="default"/>
        <w:i/>
      </w:rPr>
    </w:lvl>
    <w:lvl w:ilvl="5">
      <w:start w:val="1"/>
      <w:numFmt w:val="decimal"/>
      <w:isLgl/>
      <w:lvlText w:val="%1.%2.%3.%4.%5.%6."/>
      <w:lvlJc w:val="left"/>
      <w:pPr>
        <w:ind w:left="1200" w:hanging="1080"/>
      </w:pPr>
      <w:rPr>
        <w:rFonts w:hint="default"/>
        <w:i/>
      </w:rPr>
    </w:lvl>
    <w:lvl w:ilvl="6">
      <w:start w:val="1"/>
      <w:numFmt w:val="decimal"/>
      <w:isLgl/>
      <w:lvlText w:val="%1.%2.%3.%4.%5.%6.%7."/>
      <w:lvlJc w:val="left"/>
      <w:pPr>
        <w:ind w:left="1560" w:hanging="1440"/>
      </w:pPr>
      <w:rPr>
        <w:rFonts w:hint="default"/>
        <w:i/>
      </w:rPr>
    </w:lvl>
    <w:lvl w:ilvl="7">
      <w:start w:val="1"/>
      <w:numFmt w:val="decimal"/>
      <w:isLgl/>
      <w:lvlText w:val="%1.%2.%3.%4.%5.%6.%7.%8."/>
      <w:lvlJc w:val="left"/>
      <w:pPr>
        <w:ind w:left="1560" w:hanging="1440"/>
      </w:pPr>
      <w:rPr>
        <w:rFonts w:hint="default"/>
        <w:i/>
      </w:rPr>
    </w:lvl>
    <w:lvl w:ilvl="8">
      <w:start w:val="1"/>
      <w:numFmt w:val="decimal"/>
      <w:isLgl/>
      <w:lvlText w:val="%1.%2.%3.%4.%5.%6.%7.%8.%9."/>
      <w:lvlJc w:val="left"/>
      <w:pPr>
        <w:ind w:left="1920" w:hanging="1800"/>
      </w:pPr>
      <w:rPr>
        <w:rFonts w:hint="default"/>
        <w:i/>
      </w:rPr>
    </w:lvl>
  </w:abstractNum>
  <w:abstractNum w:abstractNumId="21" w15:restartNumberingAfterBreak="0">
    <w:nsid w:val="5A471C56"/>
    <w:multiLevelType w:val="hybridMultilevel"/>
    <w:tmpl w:val="017EB73A"/>
    <w:lvl w:ilvl="0" w:tplc="1C8A204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9C6CC3"/>
    <w:multiLevelType w:val="hybridMultilevel"/>
    <w:tmpl w:val="072EE348"/>
    <w:lvl w:ilvl="0" w:tplc="DC542878">
      <w:start w:val="1"/>
      <w:numFmt w:val="decimal"/>
      <w:lvlText w:val="%1."/>
      <w:lvlJc w:val="left"/>
      <w:pPr>
        <w:ind w:left="751" w:hanging="360"/>
      </w:pPr>
      <w:rPr>
        <w:b/>
      </w:rPr>
    </w:lvl>
    <w:lvl w:ilvl="1" w:tplc="04270019" w:tentative="1">
      <w:start w:val="1"/>
      <w:numFmt w:val="lowerLetter"/>
      <w:lvlText w:val="%2."/>
      <w:lvlJc w:val="left"/>
      <w:pPr>
        <w:ind w:left="1471" w:hanging="360"/>
      </w:pPr>
    </w:lvl>
    <w:lvl w:ilvl="2" w:tplc="0427001B" w:tentative="1">
      <w:start w:val="1"/>
      <w:numFmt w:val="lowerRoman"/>
      <w:lvlText w:val="%3."/>
      <w:lvlJc w:val="right"/>
      <w:pPr>
        <w:ind w:left="2191" w:hanging="180"/>
      </w:pPr>
    </w:lvl>
    <w:lvl w:ilvl="3" w:tplc="0427000F" w:tentative="1">
      <w:start w:val="1"/>
      <w:numFmt w:val="decimal"/>
      <w:lvlText w:val="%4."/>
      <w:lvlJc w:val="left"/>
      <w:pPr>
        <w:ind w:left="2911" w:hanging="360"/>
      </w:pPr>
    </w:lvl>
    <w:lvl w:ilvl="4" w:tplc="04270019" w:tentative="1">
      <w:start w:val="1"/>
      <w:numFmt w:val="lowerLetter"/>
      <w:lvlText w:val="%5."/>
      <w:lvlJc w:val="left"/>
      <w:pPr>
        <w:ind w:left="3631" w:hanging="360"/>
      </w:pPr>
    </w:lvl>
    <w:lvl w:ilvl="5" w:tplc="0427001B" w:tentative="1">
      <w:start w:val="1"/>
      <w:numFmt w:val="lowerRoman"/>
      <w:lvlText w:val="%6."/>
      <w:lvlJc w:val="right"/>
      <w:pPr>
        <w:ind w:left="4351" w:hanging="180"/>
      </w:pPr>
    </w:lvl>
    <w:lvl w:ilvl="6" w:tplc="0427000F" w:tentative="1">
      <w:start w:val="1"/>
      <w:numFmt w:val="decimal"/>
      <w:lvlText w:val="%7."/>
      <w:lvlJc w:val="left"/>
      <w:pPr>
        <w:ind w:left="5071" w:hanging="360"/>
      </w:pPr>
    </w:lvl>
    <w:lvl w:ilvl="7" w:tplc="04270019" w:tentative="1">
      <w:start w:val="1"/>
      <w:numFmt w:val="lowerLetter"/>
      <w:lvlText w:val="%8."/>
      <w:lvlJc w:val="left"/>
      <w:pPr>
        <w:ind w:left="5791" w:hanging="360"/>
      </w:pPr>
    </w:lvl>
    <w:lvl w:ilvl="8" w:tplc="0427001B" w:tentative="1">
      <w:start w:val="1"/>
      <w:numFmt w:val="lowerRoman"/>
      <w:lvlText w:val="%9."/>
      <w:lvlJc w:val="right"/>
      <w:pPr>
        <w:ind w:left="6511" w:hanging="180"/>
      </w:pPr>
    </w:lvl>
  </w:abstractNum>
  <w:abstractNum w:abstractNumId="23" w15:restartNumberingAfterBreak="0">
    <w:nsid w:val="5B6F019C"/>
    <w:multiLevelType w:val="multilevel"/>
    <w:tmpl w:val="580C44E4"/>
    <w:styleLink w:val="Style5"/>
    <w:lvl w:ilvl="0">
      <w:start w:val="9"/>
      <w:numFmt w:val="decimal"/>
      <w:lvlText w:val="%1"/>
      <w:lvlJc w:val="left"/>
      <w:pPr>
        <w:tabs>
          <w:tab w:val="num" w:pos="420"/>
        </w:tabs>
        <w:ind w:left="0" w:firstLine="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2E27C3"/>
    <w:multiLevelType w:val="multilevel"/>
    <w:tmpl w:val="3708AAB8"/>
    <w:lvl w:ilvl="0">
      <w:start w:val="1"/>
      <w:numFmt w:val="decimal"/>
      <w:lvlText w:val="%1."/>
      <w:lvlJc w:val="left"/>
      <w:pPr>
        <w:ind w:left="4613"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01D7ECB"/>
    <w:multiLevelType w:val="hybridMultilevel"/>
    <w:tmpl w:val="D954EEEA"/>
    <w:lvl w:ilvl="0" w:tplc="C5AE49CE">
      <w:start w:val="20"/>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6" w15:restartNumberingAfterBreak="0">
    <w:nsid w:val="60C65280"/>
    <w:multiLevelType w:val="hybridMultilevel"/>
    <w:tmpl w:val="9FE493AE"/>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6A9076FD"/>
    <w:multiLevelType w:val="hybridMultilevel"/>
    <w:tmpl w:val="31584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D873E6"/>
    <w:multiLevelType w:val="multilevel"/>
    <w:tmpl w:val="6EBEEC74"/>
    <w:lvl w:ilvl="0">
      <w:start w:val="1"/>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6F0D109C"/>
    <w:multiLevelType w:val="hybridMultilevel"/>
    <w:tmpl w:val="D5B4FDB8"/>
    <w:lvl w:ilvl="0" w:tplc="5F72149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0C50F57"/>
    <w:multiLevelType w:val="multilevel"/>
    <w:tmpl w:val="94389062"/>
    <w:lvl w:ilvl="0">
      <w:start w:val="1"/>
      <w:numFmt w:val="decimal"/>
      <w:lvlText w:val="%1."/>
      <w:lvlJc w:val="left"/>
      <w:pPr>
        <w:tabs>
          <w:tab w:val="num" w:pos="1272"/>
        </w:tabs>
        <w:ind w:left="1272" w:hanging="360"/>
      </w:pPr>
      <w:rPr>
        <w:rFonts w:hint="default"/>
      </w:rPr>
    </w:lvl>
    <w:lvl w:ilvl="1">
      <w:start w:val="1"/>
      <w:numFmt w:val="decimal"/>
      <w:lvlText w:val="%1.%2"/>
      <w:lvlJc w:val="left"/>
      <w:pPr>
        <w:tabs>
          <w:tab w:val="num" w:pos="2115"/>
        </w:tabs>
        <w:ind w:left="2115" w:hanging="576"/>
      </w:pPr>
    </w:lvl>
    <w:lvl w:ilvl="2">
      <w:start w:val="1"/>
      <w:numFmt w:val="decimal"/>
      <w:lvlText w:val="%1.%2.%3"/>
      <w:lvlJc w:val="left"/>
      <w:pPr>
        <w:tabs>
          <w:tab w:val="num" w:pos="1518"/>
        </w:tabs>
        <w:ind w:left="1518" w:hanging="720"/>
      </w:pPr>
    </w:lvl>
    <w:lvl w:ilvl="3">
      <w:start w:val="1"/>
      <w:numFmt w:val="decimal"/>
      <w:lvlText w:val="%1.%2.%3.%4"/>
      <w:lvlJc w:val="left"/>
      <w:pPr>
        <w:tabs>
          <w:tab w:val="num" w:pos="1662"/>
        </w:tabs>
        <w:ind w:left="1662" w:hanging="864"/>
      </w:pPr>
    </w:lvl>
    <w:lvl w:ilvl="4">
      <w:start w:val="1"/>
      <w:numFmt w:val="decimal"/>
      <w:lvlText w:val="%1.%2.%3.%4.%5"/>
      <w:lvlJc w:val="left"/>
      <w:pPr>
        <w:tabs>
          <w:tab w:val="num" w:pos="1806"/>
        </w:tabs>
        <w:ind w:left="1806" w:hanging="1008"/>
      </w:pPr>
    </w:lvl>
    <w:lvl w:ilvl="5">
      <w:start w:val="1"/>
      <w:numFmt w:val="decimal"/>
      <w:lvlText w:val="%1.%2.%3.%4.%5.%6"/>
      <w:lvlJc w:val="left"/>
      <w:pPr>
        <w:tabs>
          <w:tab w:val="num" w:pos="1950"/>
        </w:tabs>
        <w:ind w:left="1950" w:hanging="1152"/>
      </w:pPr>
    </w:lvl>
    <w:lvl w:ilvl="6">
      <w:start w:val="1"/>
      <w:numFmt w:val="decimal"/>
      <w:lvlText w:val="%1.%2.%3.%4.%5.%6.%7"/>
      <w:lvlJc w:val="left"/>
      <w:pPr>
        <w:tabs>
          <w:tab w:val="num" w:pos="2094"/>
        </w:tabs>
        <w:ind w:left="2094" w:hanging="1296"/>
      </w:pPr>
    </w:lvl>
    <w:lvl w:ilvl="7">
      <w:start w:val="1"/>
      <w:numFmt w:val="decimal"/>
      <w:lvlText w:val="%1.%2.%3.%4.%5.%6.%7.%8"/>
      <w:lvlJc w:val="left"/>
      <w:pPr>
        <w:tabs>
          <w:tab w:val="num" w:pos="2238"/>
        </w:tabs>
        <w:ind w:left="2238" w:hanging="1440"/>
      </w:pPr>
    </w:lvl>
    <w:lvl w:ilvl="8">
      <w:start w:val="1"/>
      <w:numFmt w:val="decimal"/>
      <w:lvlText w:val="%1.%2.%3.%4.%5.%6.%7.%8.%9"/>
      <w:lvlJc w:val="left"/>
      <w:pPr>
        <w:tabs>
          <w:tab w:val="num" w:pos="2382"/>
        </w:tabs>
        <w:ind w:left="2382" w:hanging="1584"/>
      </w:pPr>
    </w:lvl>
  </w:abstractNum>
  <w:abstractNum w:abstractNumId="31" w15:restartNumberingAfterBreak="0">
    <w:nsid w:val="742F1274"/>
    <w:multiLevelType w:val="multilevel"/>
    <w:tmpl w:val="5456C8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4191546">
    <w:abstractNumId w:val="20"/>
  </w:num>
  <w:num w:numId="2" w16cid:durableId="1186334380">
    <w:abstractNumId w:val="23"/>
  </w:num>
  <w:num w:numId="3" w16cid:durableId="1766341031">
    <w:abstractNumId w:val="12"/>
  </w:num>
  <w:num w:numId="4" w16cid:durableId="340661831">
    <w:abstractNumId w:val="24"/>
  </w:num>
  <w:num w:numId="5" w16cid:durableId="1174760903">
    <w:abstractNumId w:val="2"/>
  </w:num>
  <w:num w:numId="6" w16cid:durableId="309940132">
    <w:abstractNumId w:val="1"/>
  </w:num>
  <w:num w:numId="7" w16cid:durableId="1658419767">
    <w:abstractNumId w:val="16"/>
  </w:num>
  <w:num w:numId="8" w16cid:durableId="1415785467">
    <w:abstractNumId w:val="14"/>
  </w:num>
  <w:num w:numId="9" w16cid:durableId="961496997">
    <w:abstractNumId w:val="10"/>
  </w:num>
  <w:num w:numId="10" w16cid:durableId="1409230431">
    <w:abstractNumId w:val="13"/>
  </w:num>
  <w:num w:numId="11" w16cid:durableId="1956524447">
    <w:abstractNumId w:val="15"/>
  </w:num>
  <w:num w:numId="12" w16cid:durableId="253251995">
    <w:abstractNumId w:val="25"/>
  </w:num>
  <w:num w:numId="13" w16cid:durableId="2102487731">
    <w:abstractNumId w:val="0"/>
  </w:num>
  <w:num w:numId="14" w16cid:durableId="1484852174">
    <w:abstractNumId w:val="4"/>
  </w:num>
  <w:num w:numId="15" w16cid:durableId="1907062224">
    <w:abstractNumId w:val="30"/>
  </w:num>
  <w:num w:numId="16" w16cid:durableId="157616890">
    <w:abstractNumId w:val="29"/>
  </w:num>
  <w:num w:numId="17" w16cid:durableId="1670598871">
    <w:abstractNumId w:val="22"/>
  </w:num>
  <w:num w:numId="18" w16cid:durableId="1349526107">
    <w:abstractNumId w:val="18"/>
  </w:num>
  <w:num w:numId="19" w16cid:durableId="1237325995">
    <w:abstractNumId w:val="9"/>
  </w:num>
  <w:num w:numId="20" w16cid:durableId="780880500">
    <w:abstractNumId w:val="11"/>
  </w:num>
  <w:num w:numId="21" w16cid:durableId="1799641308">
    <w:abstractNumId w:val="7"/>
  </w:num>
  <w:num w:numId="22" w16cid:durableId="207694375">
    <w:abstractNumId w:val="27"/>
  </w:num>
  <w:num w:numId="23" w16cid:durableId="688723439">
    <w:abstractNumId w:val="5"/>
  </w:num>
  <w:num w:numId="24" w16cid:durableId="1198470467">
    <w:abstractNumId w:val="19"/>
  </w:num>
  <w:num w:numId="25" w16cid:durableId="1721007382">
    <w:abstractNumId w:val="3"/>
  </w:num>
  <w:num w:numId="26" w16cid:durableId="1621690272">
    <w:abstractNumId w:val="8"/>
  </w:num>
  <w:num w:numId="27" w16cid:durableId="394401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129785">
    <w:abstractNumId w:val="26"/>
  </w:num>
  <w:num w:numId="29" w16cid:durableId="1124084722">
    <w:abstractNumId w:val="31"/>
  </w:num>
  <w:num w:numId="30" w16cid:durableId="1593775282">
    <w:abstractNumId w:val="17"/>
  </w:num>
  <w:num w:numId="31" w16cid:durableId="1472942558">
    <w:abstractNumId w:val="6"/>
  </w:num>
  <w:num w:numId="32" w16cid:durableId="213736293">
    <w:abstractNumId w:val="21"/>
  </w:num>
  <w:num w:numId="33" w16cid:durableId="733242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4B"/>
    <w:rsid w:val="000014E1"/>
    <w:rsid w:val="00001C60"/>
    <w:rsid w:val="000028E9"/>
    <w:rsid w:val="00002A6C"/>
    <w:rsid w:val="00002C75"/>
    <w:rsid w:val="00003569"/>
    <w:rsid w:val="00004CB6"/>
    <w:rsid w:val="00005828"/>
    <w:rsid w:val="00005B25"/>
    <w:rsid w:val="00005BB1"/>
    <w:rsid w:val="000103A0"/>
    <w:rsid w:val="00010EEF"/>
    <w:rsid w:val="00012155"/>
    <w:rsid w:val="00013AFE"/>
    <w:rsid w:val="00013FA8"/>
    <w:rsid w:val="0001465F"/>
    <w:rsid w:val="0001487D"/>
    <w:rsid w:val="000168CA"/>
    <w:rsid w:val="00016D32"/>
    <w:rsid w:val="00017434"/>
    <w:rsid w:val="00021B0C"/>
    <w:rsid w:val="00021C5E"/>
    <w:rsid w:val="00021DD8"/>
    <w:rsid w:val="00021E47"/>
    <w:rsid w:val="00022383"/>
    <w:rsid w:val="00023B69"/>
    <w:rsid w:val="00023E6C"/>
    <w:rsid w:val="00025012"/>
    <w:rsid w:val="0002780B"/>
    <w:rsid w:val="000343B4"/>
    <w:rsid w:val="00034472"/>
    <w:rsid w:val="000355A6"/>
    <w:rsid w:val="00036D5F"/>
    <w:rsid w:val="000370A0"/>
    <w:rsid w:val="00037248"/>
    <w:rsid w:val="000374D8"/>
    <w:rsid w:val="00037A65"/>
    <w:rsid w:val="000412CD"/>
    <w:rsid w:val="00044678"/>
    <w:rsid w:val="00044BDA"/>
    <w:rsid w:val="00044CCD"/>
    <w:rsid w:val="000451AB"/>
    <w:rsid w:val="00050B7F"/>
    <w:rsid w:val="00051505"/>
    <w:rsid w:val="00052FC4"/>
    <w:rsid w:val="000543F3"/>
    <w:rsid w:val="000549B8"/>
    <w:rsid w:val="00055AAC"/>
    <w:rsid w:val="0005651C"/>
    <w:rsid w:val="00056D1C"/>
    <w:rsid w:val="00057536"/>
    <w:rsid w:val="00060DF3"/>
    <w:rsid w:val="00062651"/>
    <w:rsid w:val="000630E1"/>
    <w:rsid w:val="000631AC"/>
    <w:rsid w:val="00063EA2"/>
    <w:rsid w:val="00064D69"/>
    <w:rsid w:val="000650EE"/>
    <w:rsid w:val="0006626F"/>
    <w:rsid w:val="00066435"/>
    <w:rsid w:val="00066F0A"/>
    <w:rsid w:val="000678EB"/>
    <w:rsid w:val="00072514"/>
    <w:rsid w:val="00072CB0"/>
    <w:rsid w:val="000736A0"/>
    <w:rsid w:val="00073875"/>
    <w:rsid w:val="00073F39"/>
    <w:rsid w:val="000748CF"/>
    <w:rsid w:val="00075DFF"/>
    <w:rsid w:val="00076F06"/>
    <w:rsid w:val="0007729E"/>
    <w:rsid w:val="000803AD"/>
    <w:rsid w:val="000806D4"/>
    <w:rsid w:val="00081BCE"/>
    <w:rsid w:val="00083FFC"/>
    <w:rsid w:val="0008598A"/>
    <w:rsid w:val="00087460"/>
    <w:rsid w:val="00087BAD"/>
    <w:rsid w:val="00087C3D"/>
    <w:rsid w:val="00091474"/>
    <w:rsid w:val="000916C7"/>
    <w:rsid w:val="0009392E"/>
    <w:rsid w:val="00093E75"/>
    <w:rsid w:val="00094529"/>
    <w:rsid w:val="000945AC"/>
    <w:rsid w:val="0009470F"/>
    <w:rsid w:val="00094D9B"/>
    <w:rsid w:val="00095163"/>
    <w:rsid w:val="00095427"/>
    <w:rsid w:val="000A074F"/>
    <w:rsid w:val="000A38B3"/>
    <w:rsid w:val="000A44B1"/>
    <w:rsid w:val="000A47E9"/>
    <w:rsid w:val="000A4F15"/>
    <w:rsid w:val="000A601A"/>
    <w:rsid w:val="000A6EF2"/>
    <w:rsid w:val="000A7379"/>
    <w:rsid w:val="000B0510"/>
    <w:rsid w:val="000B0681"/>
    <w:rsid w:val="000B09D5"/>
    <w:rsid w:val="000B3678"/>
    <w:rsid w:val="000B636D"/>
    <w:rsid w:val="000B64D2"/>
    <w:rsid w:val="000B6C6D"/>
    <w:rsid w:val="000C01BF"/>
    <w:rsid w:val="000C119B"/>
    <w:rsid w:val="000C2409"/>
    <w:rsid w:val="000C3329"/>
    <w:rsid w:val="000C4CE2"/>
    <w:rsid w:val="000C54E0"/>
    <w:rsid w:val="000C658C"/>
    <w:rsid w:val="000C6FD6"/>
    <w:rsid w:val="000C71A6"/>
    <w:rsid w:val="000C7389"/>
    <w:rsid w:val="000C7756"/>
    <w:rsid w:val="000D01D5"/>
    <w:rsid w:val="000D0263"/>
    <w:rsid w:val="000D1C17"/>
    <w:rsid w:val="000D1D51"/>
    <w:rsid w:val="000D25B4"/>
    <w:rsid w:val="000D25DF"/>
    <w:rsid w:val="000D3332"/>
    <w:rsid w:val="000D4562"/>
    <w:rsid w:val="000D46D0"/>
    <w:rsid w:val="000D5E69"/>
    <w:rsid w:val="000D5FF1"/>
    <w:rsid w:val="000D6E4B"/>
    <w:rsid w:val="000E095F"/>
    <w:rsid w:val="000E2448"/>
    <w:rsid w:val="000E29D6"/>
    <w:rsid w:val="000E2C47"/>
    <w:rsid w:val="000E3808"/>
    <w:rsid w:val="000E4364"/>
    <w:rsid w:val="000E4B4C"/>
    <w:rsid w:val="000E67AC"/>
    <w:rsid w:val="000E67CF"/>
    <w:rsid w:val="000F0D6F"/>
    <w:rsid w:val="000F14A6"/>
    <w:rsid w:val="000F19A9"/>
    <w:rsid w:val="000F5122"/>
    <w:rsid w:val="000F5BFB"/>
    <w:rsid w:val="000F7AEA"/>
    <w:rsid w:val="000F7B48"/>
    <w:rsid w:val="001000E7"/>
    <w:rsid w:val="00101522"/>
    <w:rsid w:val="00101787"/>
    <w:rsid w:val="00102688"/>
    <w:rsid w:val="0010302E"/>
    <w:rsid w:val="00103A14"/>
    <w:rsid w:val="00105449"/>
    <w:rsid w:val="001060BF"/>
    <w:rsid w:val="00106413"/>
    <w:rsid w:val="00106DEF"/>
    <w:rsid w:val="00110058"/>
    <w:rsid w:val="00113342"/>
    <w:rsid w:val="0011347D"/>
    <w:rsid w:val="00113C01"/>
    <w:rsid w:val="00113DBD"/>
    <w:rsid w:val="0011526E"/>
    <w:rsid w:val="001157E7"/>
    <w:rsid w:val="0011596B"/>
    <w:rsid w:val="00116101"/>
    <w:rsid w:val="0011649B"/>
    <w:rsid w:val="00122C61"/>
    <w:rsid w:val="0012388C"/>
    <w:rsid w:val="00126D0E"/>
    <w:rsid w:val="00126E82"/>
    <w:rsid w:val="00126F88"/>
    <w:rsid w:val="0013245D"/>
    <w:rsid w:val="00132C1B"/>
    <w:rsid w:val="0013336E"/>
    <w:rsid w:val="00134C20"/>
    <w:rsid w:val="00135D62"/>
    <w:rsid w:val="00135DC6"/>
    <w:rsid w:val="001373AC"/>
    <w:rsid w:val="00142EC3"/>
    <w:rsid w:val="0014554D"/>
    <w:rsid w:val="00145B1C"/>
    <w:rsid w:val="00145C2F"/>
    <w:rsid w:val="00147891"/>
    <w:rsid w:val="00147975"/>
    <w:rsid w:val="00150C6F"/>
    <w:rsid w:val="0015105D"/>
    <w:rsid w:val="00153BFE"/>
    <w:rsid w:val="00156039"/>
    <w:rsid w:val="00156B43"/>
    <w:rsid w:val="00157264"/>
    <w:rsid w:val="00160792"/>
    <w:rsid w:val="001614C0"/>
    <w:rsid w:val="00162C01"/>
    <w:rsid w:val="0016393A"/>
    <w:rsid w:val="00164CDF"/>
    <w:rsid w:val="00165D60"/>
    <w:rsid w:val="001675E9"/>
    <w:rsid w:val="0016763E"/>
    <w:rsid w:val="001678B4"/>
    <w:rsid w:val="00167D9D"/>
    <w:rsid w:val="0017007B"/>
    <w:rsid w:val="00173792"/>
    <w:rsid w:val="00174191"/>
    <w:rsid w:val="00174BB4"/>
    <w:rsid w:val="00175CD1"/>
    <w:rsid w:val="00176BB8"/>
    <w:rsid w:val="001839F4"/>
    <w:rsid w:val="001845D0"/>
    <w:rsid w:val="001847A6"/>
    <w:rsid w:val="00185304"/>
    <w:rsid w:val="001856E6"/>
    <w:rsid w:val="00186979"/>
    <w:rsid w:val="00186CA5"/>
    <w:rsid w:val="00186F36"/>
    <w:rsid w:val="00187016"/>
    <w:rsid w:val="0018728C"/>
    <w:rsid w:val="00187B25"/>
    <w:rsid w:val="00193A51"/>
    <w:rsid w:val="00194C24"/>
    <w:rsid w:val="00195B0D"/>
    <w:rsid w:val="001972A0"/>
    <w:rsid w:val="001A1075"/>
    <w:rsid w:val="001A1A86"/>
    <w:rsid w:val="001A42FC"/>
    <w:rsid w:val="001A577A"/>
    <w:rsid w:val="001A5F5C"/>
    <w:rsid w:val="001A6609"/>
    <w:rsid w:val="001A77EB"/>
    <w:rsid w:val="001B1A6D"/>
    <w:rsid w:val="001B1D16"/>
    <w:rsid w:val="001B3328"/>
    <w:rsid w:val="001B5055"/>
    <w:rsid w:val="001B511C"/>
    <w:rsid w:val="001B559F"/>
    <w:rsid w:val="001B58A9"/>
    <w:rsid w:val="001B6A97"/>
    <w:rsid w:val="001C0E58"/>
    <w:rsid w:val="001C2568"/>
    <w:rsid w:val="001C28A4"/>
    <w:rsid w:val="001C4B7E"/>
    <w:rsid w:val="001C759A"/>
    <w:rsid w:val="001D2170"/>
    <w:rsid w:val="001D278F"/>
    <w:rsid w:val="001D4976"/>
    <w:rsid w:val="001D4E39"/>
    <w:rsid w:val="001D4FF8"/>
    <w:rsid w:val="001D5AE6"/>
    <w:rsid w:val="001D6CE2"/>
    <w:rsid w:val="001E0622"/>
    <w:rsid w:val="001E56AC"/>
    <w:rsid w:val="001E56BA"/>
    <w:rsid w:val="001E5D5D"/>
    <w:rsid w:val="001E6B38"/>
    <w:rsid w:val="001E7EAF"/>
    <w:rsid w:val="001F42E3"/>
    <w:rsid w:val="001F4A7B"/>
    <w:rsid w:val="001F63E5"/>
    <w:rsid w:val="00200769"/>
    <w:rsid w:val="002017F5"/>
    <w:rsid w:val="00201856"/>
    <w:rsid w:val="002028BC"/>
    <w:rsid w:val="002047EB"/>
    <w:rsid w:val="00205B0A"/>
    <w:rsid w:val="002068B8"/>
    <w:rsid w:val="00207AD5"/>
    <w:rsid w:val="00207ECF"/>
    <w:rsid w:val="0021017A"/>
    <w:rsid w:val="0021081C"/>
    <w:rsid w:val="00212A33"/>
    <w:rsid w:val="002138B8"/>
    <w:rsid w:val="002140CA"/>
    <w:rsid w:val="0021565F"/>
    <w:rsid w:val="00215DE3"/>
    <w:rsid w:val="0021710F"/>
    <w:rsid w:val="00217C68"/>
    <w:rsid w:val="002201DC"/>
    <w:rsid w:val="00222A38"/>
    <w:rsid w:val="00222DFD"/>
    <w:rsid w:val="002244AD"/>
    <w:rsid w:val="00225DF7"/>
    <w:rsid w:val="00226D19"/>
    <w:rsid w:val="002300CD"/>
    <w:rsid w:val="00230FAA"/>
    <w:rsid w:val="00231F23"/>
    <w:rsid w:val="00232BF4"/>
    <w:rsid w:val="00234CD0"/>
    <w:rsid w:val="00235870"/>
    <w:rsid w:val="00236909"/>
    <w:rsid w:val="00237602"/>
    <w:rsid w:val="002376F7"/>
    <w:rsid w:val="002407B0"/>
    <w:rsid w:val="00242028"/>
    <w:rsid w:val="0024306D"/>
    <w:rsid w:val="002458EF"/>
    <w:rsid w:val="002474BF"/>
    <w:rsid w:val="00247A8C"/>
    <w:rsid w:val="00250FE7"/>
    <w:rsid w:val="00251962"/>
    <w:rsid w:val="002519EF"/>
    <w:rsid w:val="00252C75"/>
    <w:rsid w:val="00252F70"/>
    <w:rsid w:val="0025448F"/>
    <w:rsid w:val="00254D00"/>
    <w:rsid w:val="002571DB"/>
    <w:rsid w:val="002576BA"/>
    <w:rsid w:val="0026007F"/>
    <w:rsid w:val="002600C2"/>
    <w:rsid w:val="00261C5D"/>
    <w:rsid w:val="002631B3"/>
    <w:rsid w:val="0026408F"/>
    <w:rsid w:val="002659B3"/>
    <w:rsid w:val="00270FEC"/>
    <w:rsid w:val="002718A2"/>
    <w:rsid w:val="00273295"/>
    <w:rsid w:val="002738D6"/>
    <w:rsid w:val="002748C9"/>
    <w:rsid w:val="0027605B"/>
    <w:rsid w:val="00276F2E"/>
    <w:rsid w:val="002807CD"/>
    <w:rsid w:val="00282D54"/>
    <w:rsid w:val="00283D7F"/>
    <w:rsid w:val="00284D71"/>
    <w:rsid w:val="00286670"/>
    <w:rsid w:val="00287062"/>
    <w:rsid w:val="00287284"/>
    <w:rsid w:val="002903C7"/>
    <w:rsid w:val="0029081F"/>
    <w:rsid w:val="002908F8"/>
    <w:rsid w:val="00294156"/>
    <w:rsid w:val="002958A8"/>
    <w:rsid w:val="00295998"/>
    <w:rsid w:val="00296D5D"/>
    <w:rsid w:val="002A033F"/>
    <w:rsid w:val="002A13A5"/>
    <w:rsid w:val="002A265A"/>
    <w:rsid w:val="002A3D21"/>
    <w:rsid w:val="002A413E"/>
    <w:rsid w:val="002A4CCE"/>
    <w:rsid w:val="002A5EAC"/>
    <w:rsid w:val="002A670B"/>
    <w:rsid w:val="002A79D2"/>
    <w:rsid w:val="002A7B15"/>
    <w:rsid w:val="002A7B5F"/>
    <w:rsid w:val="002B0614"/>
    <w:rsid w:val="002B1198"/>
    <w:rsid w:val="002B4E7A"/>
    <w:rsid w:val="002B515F"/>
    <w:rsid w:val="002B5F47"/>
    <w:rsid w:val="002B6015"/>
    <w:rsid w:val="002C0126"/>
    <w:rsid w:val="002C19C1"/>
    <w:rsid w:val="002C414C"/>
    <w:rsid w:val="002C6B3C"/>
    <w:rsid w:val="002C78A5"/>
    <w:rsid w:val="002D187B"/>
    <w:rsid w:val="002D226F"/>
    <w:rsid w:val="002D3725"/>
    <w:rsid w:val="002D4993"/>
    <w:rsid w:val="002D5D77"/>
    <w:rsid w:val="002D649C"/>
    <w:rsid w:val="002D7804"/>
    <w:rsid w:val="002D78B4"/>
    <w:rsid w:val="002E1602"/>
    <w:rsid w:val="002E3B78"/>
    <w:rsid w:val="002E522A"/>
    <w:rsid w:val="002E7DED"/>
    <w:rsid w:val="002F1301"/>
    <w:rsid w:val="002F3E01"/>
    <w:rsid w:val="002F40BF"/>
    <w:rsid w:val="002F530B"/>
    <w:rsid w:val="002F5CA4"/>
    <w:rsid w:val="002F6622"/>
    <w:rsid w:val="002F73FD"/>
    <w:rsid w:val="00300A4E"/>
    <w:rsid w:val="00303F66"/>
    <w:rsid w:val="003063A8"/>
    <w:rsid w:val="00307038"/>
    <w:rsid w:val="0030739F"/>
    <w:rsid w:val="00307ABF"/>
    <w:rsid w:val="00311082"/>
    <w:rsid w:val="003126A1"/>
    <w:rsid w:val="00313A18"/>
    <w:rsid w:val="00314AFD"/>
    <w:rsid w:val="003203E6"/>
    <w:rsid w:val="003205B5"/>
    <w:rsid w:val="00325E02"/>
    <w:rsid w:val="00326477"/>
    <w:rsid w:val="00327177"/>
    <w:rsid w:val="00327ABE"/>
    <w:rsid w:val="00330DA3"/>
    <w:rsid w:val="00330ED5"/>
    <w:rsid w:val="0033118E"/>
    <w:rsid w:val="00332780"/>
    <w:rsid w:val="00332DA7"/>
    <w:rsid w:val="00333415"/>
    <w:rsid w:val="00336F4E"/>
    <w:rsid w:val="00337688"/>
    <w:rsid w:val="00340EA4"/>
    <w:rsid w:val="00341BF7"/>
    <w:rsid w:val="0034269C"/>
    <w:rsid w:val="0034278A"/>
    <w:rsid w:val="0034286B"/>
    <w:rsid w:val="0034321E"/>
    <w:rsid w:val="00344C2E"/>
    <w:rsid w:val="00344E4B"/>
    <w:rsid w:val="0034612E"/>
    <w:rsid w:val="003463EA"/>
    <w:rsid w:val="00350247"/>
    <w:rsid w:val="00350597"/>
    <w:rsid w:val="003509DC"/>
    <w:rsid w:val="00350C16"/>
    <w:rsid w:val="003511FE"/>
    <w:rsid w:val="00351CA1"/>
    <w:rsid w:val="00353284"/>
    <w:rsid w:val="0035573A"/>
    <w:rsid w:val="003562AE"/>
    <w:rsid w:val="003605DA"/>
    <w:rsid w:val="00362762"/>
    <w:rsid w:val="00364A47"/>
    <w:rsid w:val="00365714"/>
    <w:rsid w:val="0036587F"/>
    <w:rsid w:val="00365AA5"/>
    <w:rsid w:val="003661D6"/>
    <w:rsid w:val="003661DF"/>
    <w:rsid w:val="00367C20"/>
    <w:rsid w:val="00367DD4"/>
    <w:rsid w:val="00370299"/>
    <w:rsid w:val="00371694"/>
    <w:rsid w:val="00371994"/>
    <w:rsid w:val="00371D27"/>
    <w:rsid w:val="003721A7"/>
    <w:rsid w:val="003723B7"/>
    <w:rsid w:val="00373D21"/>
    <w:rsid w:val="00375DEE"/>
    <w:rsid w:val="00377341"/>
    <w:rsid w:val="00381CEB"/>
    <w:rsid w:val="003820C6"/>
    <w:rsid w:val="003824A2"/>
    <w:rsid w:val="00382B3C"/>
    <w:rsid w:val="00383252"/>
    <w:rsid w:val="0038367A"/>
    <w:rsid w:val="00390A01"/>
    <w:rsid w:val="003913FD"/>
    <w:rsid w:val="00391FD7"/>
    <w:rsid w:val="00392D99"/>
    <w:rsid w:val="00392E11"/>
    <w:rsid w:val="00392F6E"/>
    <w:rsid w:val="00396383"/>
    <w:rsid w:val="003972BD"/>
    <w:rsid w:val="003972C6"/>
    <w:rsid w:val="00397AC3"/>
    <w:rsid w:val="00397F7B"/>
    <w:rsid w:val="003A1558"/>
    <w:rsid w:val="003A642A"/>
    <w:rsid w:val="003A663B"/>
    <w:rsid w:val="003A6CD5"/>
    <w:rsid w:val="003A76A4"/>
    <w:rsid w:val="003A7AD6"/>
    <w:rsid w:val="003B0465"/>
    <w:rsid w:val="003B0C7F"/>
    <w:rsid w:val="003B415F"/>
    <w:rsid w:val="003B4353"/>
    <w:rsid w:val="003B4869"/>
    <w:rsid w:val="003B5475"/>
    <w:rsid w:val="003B6F36"/>
    <w:rsid w:val="003B786F"/>
    <w:rsid w:val="003C06EF"/>
    <w:rsid w:val="003C170E"/>
    <w:rsid w:val="003C25BA"/>
    <w:rsid w:val="003C2C88"/>
    <w:rsid w:val="003C3344"/>
    <w:rsid w:val="003C6344"/>
    <w:rsid w:val="003C6B2D"/>
    <w:rsid w:val="003C6D46"/>
    <w:rsid w:val="003C6FAE"/>
    <w:rsid w:val="003C7FAA"/>
    <w:rsid w:val="003D1BED"/>
    <w:rsid w:val="003D3737"/>
    <w:rsid w:val="003D54EC"/>
    <w:rsid w:val="003D6FAF"/>
    <w:rsid w:val="003E169B"/>
    <w:rsid w:val="003E1D6A"/>
    <w:rsid w:val="003E26E9"/>
    <w:rsid w:val="003E28B0"/>
    <w:rsid w:val="003E4926"/>
    <w:rsid w:val="003E4A1F"/>
    <w:rsid w:val="003E6816"/>
    <w:rsid w:val="003E68DB"/>
    <w:rsid w:val="003E79CC"/>
    <w:rsid w:val="003E79E6"/>
    <w:rsid w:val="003E7B13"/>
    <w:rsid w:val="003E7B35"/>
    <w:rsid w:val="003F0123"/>
    <w:rsid w:val="003F02B6"/>
    <w:rsid w:val="003F0BAC"/>
    <w:rsid w:val="003F26FF"/>
    <w:rsid w:val="003F339F"/>
    <w:rsid w:val="003F4E40"/>
    <w:rsid w:val="003F58A1"/>
    <w:rsid w:val="003F5EA8"/>
    <w:rsid w:val="003F6504"/>
    <w:rsid w:val="003F7402"/>
    <w:rsid w:val="00400620"/>
    <w:rsid w:val="00403D53"/>
    <w:rsid w:val="00403FDE"/>
    <w:rsid w:val="004067B6"/>
    <w:rsid w:val="00406A64"/>
    <w:rsid w:val="00407C96"/>
    <w:rsid w:val="004108CF"/>
    <w:rsid w:val="004109AC"/>
    <w:rsid w:val="00411D17"/>
    <w:rsid w:val="00412245"/>
    <w:rsid w:val="00412CEA"/>
    <w:rsid w:val="00414246"/>
    <w:rsid w:val="00414777"/>
    <w:rsid w:val="00414E7B"/>
    <w:rsid w:val="00415FEE"/>
    <w:rsid w:val="0041662C"/>
    <w:rsid w:val="00416AE8"/>
    <w:rsid w:val="0041733B"/>
    <w:rsid w:val="00420A05"/>
    <w:rsid w:val="00422B2E"/>
    <w:rsid w:val="00424B5A"/>
    <w:rsid w:val="004267B4"/>
    <w:rsid w:val="0043014F"/>
    <w:rsid w:val="00430FF6"/>
    <w:rsid w:val="004317FB"/>
    <w:rsid w:val="004331F9"/>
    <w:rsid w:val="00433E12"/>
    <w:rsid w:val="004350EA"/>
    <w:rsid w:val="00435B5B"/>
    <w:rsid w:val="004419E9"/>
    <w:rsid w:val="00442999"/>
    <w:rsid w:val="00443458"/>
    <w:rsid w:val="004437A2"/>
    <w:rsid w:val="00445282"/>
    <w:rsid w:val="0044570E"/>
    <w:rsid w:val="00447067"/>
    <w:rsid w:val="004476EE"/>
    <w:rsid w:val="00447743"/>
    <w:rsid w:val="004477E0"/>
    <w:rsid w:val="00450518"/>
    <w:rsid w:val="00453611"/>
    <w:rsid w:val="00454CE8"/>
    <w:rsid w:val="0045639D"/>
    <w:rsid w:val="00457772"/>
    <w:rsid w:val="00460862"/>
    <w:rsid w:val="00460D42"/>
    <w:rsid w:val="00461941"/>
    <w:rsid w:val="004629D5"/>
    <w:rsid w:val="004651BB"/>
    <w:rsid w:val="0046565C"/>
    <w:rsid w:val="0046625C"/>
    <w:rsid w:val="004669AD"/>
    <w:rsid w:val="00466AE5"/>
    <w:rsid w:val="004702B3"/>
    <w:rsid w:val="004704CF"/>
    <w:rsid w:val="00473572"/>
    <w:rsid w:val="00474E17"/>
    <w:rsid w:val="0047682F"/>
    <w:rsid w:val="00476915"/>
    <w:rsid w:val="00481925"/>
    <w:rsid w:val="00481DC3"/>
    <w:rsid w:val="0048264A"/>
    <w:rsid w:val="0048274D"/>
    <w:rsid w:val="004853C0"/>
    <w:rsid w:val="00486270"/>
    <w:rsid w:val="0048674C"/>
    <w:rsid w:val="00486A5B"/>
    <w:rsid w:val="004906ED"/>
    <w:rsid w:val="00490AC0"/>
    <w:rsid w:val="0049141C"/>
    <w:rsid w:val="0049292C"/>
    <w:rsid w:val="00495DFF"/>
    <w:rsid w:val="004968AF"/>
    <w:rsid w:val="00496938"/>
    <w:rsid w:val="00497574"/>
    <w:rsid w:val="004A13F7"/>
    <w:rsid w:val="004A1EE8"/>
    <w:rsid w:val="004A2687"/>
    <w:rsid w:val="004A3986"/>
    <w:rsid w:val="004A3E29"/>
    <w:rsid w:val="004A3EBE"/>
    <w:rsid w:val="004A4430"/>
    <w:rsid w:val="004A4B24"/>
    <w:rsid w:val="004A4E12"/>
    <w:rsid w:val="004A73E4"/>
    <w:rsid w:val="004A793F"/>
    <w:rsid w:val="004B341C"/>
    <w:rsid w:val="004B37A3"/>
    <w:rsid w:val="004B53AB"/>
    <w:rsid w:val="004B55C0"/>
    <w:rsid w:val="004B643E"/>
    <w:rsid w:val="004C3C7F"/>
    <w:rsid w:val="004C4833"/>
    <w:rsid w:val="004C4895"/>
    <w:rsid w:val="004C5862"/>
    <w:rsid w:val="004C7003"/>
    <w:rsid w:val="004C7D74"/>
    <w:rsid w:val="004D2755"/>
    <w:rsid w:val="004D3986"/>
    <w:rsid w:val="004D4DC0"/>
    <w:rsid w:val="004D4EEB"/>
    <w:rsid w:val="004D4F50"/>
    <w:rsid w:val="004D508F"/>
    <w:rsid w:val="004D6346"/>
    <w:rsid w:val="004D7097"/>
    <w:rsid w:val="004D74FF"/>
    <w:rsid w:val="004D7A70"/>
    <w:rsid w:val="004E1F33"/>
    <w:rsid w:val="004E233F"/>
    <w:rsid w:val="004E468D"/>
    <w:rsid w:val="004E4922"/>
    <w:rsid w:val="004E55C7"/>
    <w:rsid w:val="004E7288"/>
    <w:rsid w:val="004F0067"/>
    <w:rsid w:val="004F2DF7"/>
    <w:rsid w:val="004F33BB"/>
    <w:rsid w:val="004F593C"/>
    <w:rsid w:val="004F62E7"/>
    <w:rsid w:val="004F64CF"/>
    <w:rsid w:val="0050069E"/>
    <w:rsid w:val="00501C09"/>
    <w:rsid w:val="005029CB"/>
    <w:rsid w:val="0050444E"/>
    <w:rsid w:val="00504AA3"/>
    <w:rsid w:val="005053A8"/>
    <w:rsid w:val="00511B8B"/>
    <w:rsid w:val="00512CC5"/>
    <w:rsid w:val="00513D22"/>
    <w:rsid w:val="00513F0D"/>
    <w:rsid w:val="00515F5C"/>
    <w:rsid w:val="0051663D"/>
    <w:rsid w:val="00516B94"/>
    <w:rsid w:val="00520807"/>
    <w:rsid w:val="0052101F"/>
    <w:rsid w:val="00523DB1"/>
    <w:rsid w:val="00524242"/>
    <w:rsid w:val="005248F5"/>
    <w:rsid w:val="00526646"/>
    <w:rsid w:val="005272B6"/>
    <w:rsid w:val="00531A5F"/>
    <w:rsid w:val="00532B89"/>
    <w:rsid w:val="00533238"/>
    <w:rsid w:val="00533401"/>
    <w:rsid w:val="005345DD"/>
    <w:rsid w:val="005350D7"/>
    <w:rsid w:val="0053559C"/>
    <w:rsid w:val="00535D4C"/>
    <w:rsid w:val="00535F5D"/>
    <w:rsid w:val="00536026"/>
    <w:rsid w:val="00536185"/>
    <w:rsid w:val="0054093A"/>
    <w:rsid w:val="00541B52"/>
    <w:rsid w:val="005423EF"/>
    <w:rsid w:val="00543CD0"/>
    <w:rsid w:val="00544F75"/>
    <w:rsid w:val="00547CC2"/>
    <w:rsid w:val="00550D50"/>
    <w:rsid w:val="00553020"/>
    <w:rsid w:val="00553314"/>
    <w:rsid w:val="0055464B"/>
    <w:rsid w:val="00555D89"/>
    <w:rsid w:val="0055632E"/>
    <w:rsid w:val="005565DA"/>
    <w:rsid w:val="00556E3E"/>
    <w:rsid w:val="00557EDD"/>
    <w:rsid w:val="00561177"/>
    <w:rsid w:val="00561CEE"/>
    <w:rsid w:val="00561E17"/>
    <w:rsid w:val="00562427"/>
    <w:rsid w:val="00562CB2"/>
    <w:rsid w:val="00563162"/>
    <w:rsid w:val="00564877"/>
    <w:rsid w:val="00564A7B"/>
    <w:rsid w:val="0056787C"/>
    <w:rsid w:val="0057086C"/>
    <w:rsid w:val="00570A7C"/>
    <w:rsid w:val="00571A1F"/>
    <w:rsid w:val="00571BA7"/>
    <w:rsid w:val="00572FFF"/>
    <w:rsid w:val="00573220"/>
    <w:rsid w:val="0057350B"/>
    <w:rsid w:val="00574620"/>
    <w:rsid w:val="00574913"/>
    <w:rsid w:val="00574D47"/>
    <w:rsid w:val="00576160"/>
    <w:rsid w:val="00576585"/>
    <w:rsid w:val="00576912"/>
    <w:rsid w:val="00576A47"/>
    <w:rsid w:val="0057753B"/>
    <w:rsid w:val="00577AD0"/>
    <w:rsid w:val="00577D58"/>
    <w:rsid w:val="00580356"/>
    <w:rsid w:val="00580F4A"/>
    <w:rsid w:val="00581807"/>
    <w:rsid w:val="00582182"/>
    <w:rsid w:val="005824D0"/>
    <w:rsid w:val="005834ED"/>
    <w:rsid w:val="00584A7A"/>
    <w:rsid w:val="00584AC6"/>
    <w:rsid w:val="005850BF"/>
    <w:rsid w:val="00586216"/>
    <w:rsid w:val="0058772F"/>
    <w:rsid w:val="00590B83"/>
    <w:rsid w:val="00590DC3"/>
    <w:rsid w:val="00591503"/>
    <w:rsid w:val="0059202B"/>
    <w:rsid w:val="00592B27"/>
    <w:rsid w:val="00592DCF"/>
    <w:rsid w:val="005950A0"/>
    <w:rsid w:val="0059545F"/>
    <w:rsid w:val="00596C3D"/>
    <w:rsid w:val="005A0D48"/>
    <w:rsid w:val="005A4260"/>
    <w:rsid w:val="005A49F6"/>
    <w:rsid w:val="005B1DDB"/>
    <w:rsid w:val="005B1EB7"/>
    <w:rsid w:val="005B296A"/>
    <w:rsid w:val="005B2B69"/>
    <w:rsid w:val="005B3B1C"/>
    <w:rsid w:val="005B4650"/>
    <w:rsid w:val="005B5241"/>
    <w:rsid w:val="005B5821"/>
    <w:rsid w:val="005B58F3"/>
    <w:rsid w:val="005C4639"/>
    <w:rsid w:val="005C4EFF"/>
    <w:rsid w:val="005C59E9"/>
    <w:rsid w:val="005D039C"/>
    <w:rsid w:val="005D093B"/>
    <w:rsid w:val="005D358D"/>
    <w:rsid w:val="005D3C06"/>
    <w:rsid w:val="005D4AF7"/>
    <w:rsid w:val="005D58CC"/>
    <w:rsid w:val="005D6474"/>
    <w:rsid w:val="005E0CD0"/>
    <w:rsid w:val="005E1CF0"/>
    <w:rsid w:val="005E211F"/>
    <w:rsid w:val="005E2996"/>
    <w:rsid w:val="005E2E2B"/>
    <w:rsid w:val="005E376D"/>
    <w:rsid w:val="005E3D91"/>
    <w:rsid w:val="005E43FD"/>
    <w:rsid w:val="005E47E1"/>
    <w:rsid w:val="005F0D87"/>
    <w:rsid w:val="005F2091"/>
    <w:rsid w:val="005F326F"/>
    <w:rsid w:val="005F3D12"/>
    <w:rsid w:val="005F4730"/>
    <w:rsid w:val="005F5F5F"/>
    <w:rsid w:val="005F72AF"/>
    <w:rsid w:val="00600D9E"/>
    <w:rsid w:val="0060284C"/>
    <w:rsid w:val="00604CF5"/>
    <w:rsid w:val="00605891"/>
    <w:rsid w:val="00606405"/>
    <w:rsid w:val="00607327"/>
    <w:rsid w:val="00607CBF"/>
    <w:rsid w:val="0061078E"/>
    <w:rsid w:val="00610A11"/>
    <w:rsid w:val="00614797"/>
    <w:rsid w:val="006154F9"/>
    <w:rsid w:val="00616E4B"/>
    <w:rsid w:val="00620411"/>
    <w:rsid w:val="006216F5"/>
    <w:rsid w:val="006231B6"/>
    <w:rsid w:val="00623254"/>
    <w:rsid w:val="00626F6D"/>
    <w:rsid w:val="00627E1D"/>
    <w:rsid w:val="00630605"/>
    <w:rsid w:val="0063099B"/>
    <w:rsid w:val="00630F72"/>
    <w:rsid w:val="00633DC1"/>
    <w:rsid w:val="006366C6"/>
    <w:rsid w:val="006372FF"/>
    <w:rsid w:val="00644166"/>
    <w:rsid w:val="00644A18"/>
    <w:rsid w:val="00651C53"/>
    <w:rsid w:val="00651D09"/>
    <w:rsid w:val="006526A8"/>
    <w:rsid w:val="00655925"/>
    <w:rsid w:val="006563A0"/>
    <w:rsid w:val="006572C6"/>
    <w:rsid w:val="00657907"/>
    <w:rsid w:val="006606D4"/>
    <w:rsid w:val="0066177E"/>
    <w:rsid w:val="006618DD"/>
    <w:rsid w:val="00661CF4"/>
    <w:rsid w:val="0066440F"/>
    <w:rsid w:val="00664E6B"/>
    <w:rsid w:val="00665753"/>
    <w:rsid w:val="00667A7F"/>
    <w:rsid w:val="0067051A"/>
    <w:rsid w:val="00671DA1"/>
    <w:rsid w:val="006721B9"/>
    <w:rsid w:val="0067405F"/>
    <w:rsid w:val="006758B2"/>
    <w:rsid w:val="006777BB"/>
    <w:rsid w:val="00682D22"/>
    <w:rsid w:val="0068377C"/>
    <w:rsid w:val="00685148"/>
    <w:rsid w:val="00686153"/>
    <w:rsid w:val="00686A4B"/>
    <w:rsid w:val="0069279C"/>
    <w:rsid w:val="00693088"/>
    <w:rsid w:val="00694EC0"/>
    <w:rsid w:val="0069517F"/>
    <w:rsid w:val="0069575D"/>
    <w:rsid w:val="00695CA5"/>
    <w:rsid w:val="006969F8"/>
    <w:rsid w:val="006A20E8"/>
    <w:rsid w:val="006A21AD"/>
    <w:rsid w:val="006A415B"/>
    <w:rsid w:val="006A45C3"/>
    <w:rsid w:val="006A5768"/>
    <w:rsid w:val="006A5B2D"/>
    <w:rsid w:val="006A5C08"/>
    <w:rsid w:val="006A5F3C"/>
    <w:rsid w:val="006A6CC1"/>
    <w:rsid w:val="006A7226"/>
    <w:rsid w:val="006A73DB"/>
    <w:rsid w:val="006B15CB"/>
    <w:rsid w:val="006B1840"/>
    <w:rsid w:val="006B1C2C"/>
    <w:rsid w:val="006B3F7E"/>
    <w:rsid w:val="006B430A"/>
    <w:rsid w:val="006B4FA7"/>
    <w:rsid w:val="006B7995"/>
    <w:rsid w:val="006C038D"/>
    <w:rsid w:val="006C1A11"/>
    <w:rsid w:val="006C4A84"/>
    <w:rsid w:val="006D08B5"/>
    <w:rsid w:val="006D3EF8"/>
    <w:rsid w:val="006D5052"/>
    <w:rsid w:val="006D7A5F"/>
    <w:rsid w:val="006D7A7D"/>
    <w:rsid w:val="006D7FB7"/>
    <w:rsid w:val="006E1662"/>
    <w:rsid w:val="006E2C1E"/>
    <w:rsid w:val="006E2F64"/>
    <w:rsid w:val="006E3552"/>
    <w:rsid w:val="006E39E6"/>
    <w:rsid w:val="006E48AF"/>
    <w:rsid w:val="006E7954"/>
    <w:rsid w:val="006F0287"/>
    <w:rsid w:val="006F118C"/>
    <w:rsid w:val="006F128B"/>
    <w:rsid w:val="006F1301"/>
    <w:rsid w:val="006F1633"/>
    <w:rsid w:val="006F4720"/>
    <w:rsid w:val="006F5007"/>
    <w:rsid w:val="006F5B35"/>
    <w:rsid w:val="006F62FE"/>
    <w:rsid w:val="006F76DC"/>
    <w:rsid w:val="00701020"/>
    <w:rsid w:val="007014EB"/>
    <w:rsid w:val="007028E6"/>
    <w:rsid w:val="0070328B"/>
    <w:rsid w:val="007035AE"/>
    <w:rsid w:val="00703CD4"/>
    <w:rsid w:val="00704A07"/>
    <w:rsid w:val="00704AE9"/>
    <w:rsid w:val="00705667"/>
    <w:rsid w:val="00705996"/>
    <w:rsid w:val="00705E28"/>
    <w:rsid w:val="007105B7"/>
    <w:rsid w:val="00710EAD"/>
    <w:rsid w:val="0071166E"/>
    <w:rsid w:val="00713D76"/>
    <w:rsid w:val="00714324"/>
    <w:rsid w:val="00717BC1"/>
    <w:rsid w:val="00720478"/>
    <w:rsid w:val="0072121B"/>
    <w:rsid w:val="00723BB8"/>
    <w:rsid w:val="00725993"/>
    <w:rsid w:val="00725DA4"/>
    <w:rsid w:val="0072634A"/>
    <w:rsid w:val="00730FE0"/>
    <w:rsid w:val="00733526"/>
    <w:rsid w:val="0073402D"/>
    <w:rsid w:val="007353A9"/>
    <w:rsid w:val="00736143"/>
    <w:rsid w:val="00736BD3"/>
    <w:rsid w:val="00737F7D"/>
    <w:rsid w:val="0074169A"/>
    <w:rsid w:val="00742DE3"/>
    <w:rsid w:val="007430C5"/>
    <w:rsid w:val="007447EB"/>
    <w:rsid w:val="007452F4"/>
    <w:rsid w:val="0074612A"/>
    <w:rsid w:val="00746E74"/>
    <w:rsid w:val="007471ED"/>
    <w:rsid w:val="00747656"/>
    <w:rsid w:val="007532C1"/>
    <w:rsid w:val="007535CE"/>
    <w:rsid w:val="00754B34"/>
    <w:rsid w:val="00754BFE"/>
    <w:rsid w:val="007552AD"/>
    <w:rsid w:val="0075628F"/>
    <w:rsid w:val="0076339D"/>
    <w:rsid w:val="0076388A"/>
    <w:rsid w:val="00763AF0"/>
    <w:rsid w:val="0076508E"/>
    <w:rsid w:val="00765B66"/>
    <w:rsid w:val="00765CAA"/>
    <w:rsid w:val="00766616"/>
    <w:rsid w:val="00767CB9"/>
    <w:rsid w:val="007709FA"/>
    <w:rsid w:val="00771A7D"/>
    <w:rsid w:val="007729C3"/>
    <w:rsid w:val="00773A3F"/>
    <w:rsid w:val="007762FC"/>
    <w:rsid w:val="00776F46"/>
    <w:rsid w:val="00780B64"/>
    <w:rsid w:val="00780EC1"/>
    <w:rsid w:val="007814FA"/>
    <w:rsid w:val="00781E2D"/>
    <w:rsid w:val="00782046"/>
    <w:rsid w:val="007836A5"/>
    <w:rsid w:val="007846A1"/>
    <w:rsid w:val="00785534"/>
    <w:rsid w:val="00785A77"/>
    <w:rsid w:val="00787029"/>
    <w:rsid w:val="007875FE"/>
    <w:rsid w:val="0078780D"/>
    <w:rsid w:val="00791DCA"/>
    <w:rsid w:val="00792EF8"/>
    <w:rsid w:val="00792F09"/>
    <w:rsid w:val="00792F71"/>
    <w:rsid w:val="0079355F"/>
    <w:rsid w:val="00793D8E"/>
    <w:rsid w:val="007963C6"/>
    <w:rsid w:val="00796ECA"/>
    <w:rsid w:val="0079750C"/>
    <w:rsid w:val="00797758"/>
    <w:rsid w:val="007A0E0E"/>
    <w:rsid w:val="007A1594"/>
    <w:rsid w:val="007A2442"/>
    <w:rsid w:val="007A2F8E"/>
    <w:rsid w:val="007A33CF"/>
    <w:rsid w:val="007A6562"/>
    <w:rsid w:val="007A7137"/>
    <w:rsid w:val="007B0830"/>
    <w:rsid w:val="007B0B16"/>
    <w:rsid w:val="007B248F"/>
    <w:rsid w:val="007B30EA"/>
    <w:rsid w:val="007B57A8"/>
    <w:rsid w:val="007B5D5D"/>
    <w:rsid w:val="007C124B"/>
    <w:rsid w:val="007C229B"/>
    <w:rsid w:val="007C2C6F"/>
    <w:rsid w:val="007C2DC1"/>
    <w:rsid w:val="007C60E0"/>
    <w:rsid w:val="007C7D32"/>
    <w:rsid w:val="007D106B"/>
    <w:rsid w:val="007D112D"/>
    <w:rsid w:val="007D11FE"/>
    <w:rsid w:val="007D14C5"/>
    <w:rsid w:val="007D4CC6"/>
    <w:rsid w:val="007D4DF5"/>
    <w:rsid w:val="007D4EA9"/>
    <w:rsid w:val="007D51AD"/>
    <w:rsid w:val="007D5C19"/>
    <w:rsid w:val="007D6704"/>
    <w:rsid w:val="007D6ECD"/>
    <w:rsid w:val="007D7625"/>
    <w:rsid w:val="007D7BB0"/>
    <w:rsid w:val="007D7C18"/>
    <w:rsid w:val="007D7F33"/>
    <w:rsid w:val="007E0D89"/>
    <w:rsid w:val="007E2519"/>
    <w:rsid w:val="007E35E8"/>
    <w:rsid w:val="007E4C9F"/>
    <w:rsid w:val="007E57FE"/>
    <w:rsid w:val="007F5685"/>
    <w:rsid w:val="007F585B"/>
    <w:rsid w:val="007F696B"/>
    <w:rsid w:val="007F777C"/>
    <w:rsid w:val="00800135"/>
    <w:rsid w:val="00800769"/>
    <w:rsid w:val="00801E0F"/>
    <w:rsid w:val="00801E95"/>
    <w:rsid w:val="008026B3"/>
    <w:rsid w:val="0080510F"/>
    <w:rsid w:val="008060A5"/>
    <w:rsid w:val="00806AD0"/>
    <w:rsid w:val="00810188"/>
    <w:rsid w:val="0081047D"/>
    <w:rsid w:val="00811C02"/>
    <w:rsid w:val="00813154"/>
    <w:rsid w:val="00813AFB"/>
    <w:rsid w:val="00814140"/>
    <w:rsid w:val="008148C6"/>
    <w:rsid w:val="00815506"/>
    <w:rsid w:val="008207F4"/>
    <w:rsid w:val="008225FC"/>
    <w:rsid w:val="00822975"/>
    <w:rsid w:val="00823A95"/>
    <w:rsid w:val="00824060"/>
    <w:rsid w:val="00824B11"/>
    <w:rsid w:val="00825DE6"/>
    <w:rsid w:val="008261A4"/>
    <w:rsid w:val="00827BDE"/>
    <w:rsid w:val="00830D49"/>
    <w:rsid w:val="00831DCB"/>
    <w:rsid w:val="008330BF"/>
    <w:rsid w:val="00833BCC"/>
    <w:rsid w:val="00835754"/>
    <w:rsid w:val="00835AAF"/>
    <w:rsid w:val="00836671"/>
    <w:rsid w:val="00836D33"/>
    <w:rsid w:val="00840CA6"/>
    <w:rsid w:val="00841C88"/>
    <w:rsid w:val="008433B2"/>
    <w:rsid w:val="00843D4B"/>
    <w:rsid w:val="00845AF6"/>
    <w:rsid w:val="00847A65"/>
    <w:rsid w:val="00850B8F"/>
    <w:rsid w:val="00851701"/>
    <w:rsid w:val="008532D9"/>
    <w:rsid w:val="0085372F"/>
    <w:rsid w:val="00854A93"/>
    <w:rsid w:val="00855D89"/>
    <w:rsid w:val="00855FF2"/>
    <w:rsid w:val="00856ABB"/>
    <w:rsid w:val="00857B3E"/>
    <w:rsid w:val="00857C0D"/>
    <w:rsid w:val="00860F30"/>
    <w:rsid w:val="008629C0"/>
    <w:rsid w:val="00862B64"/>
    <w:rsid w:val="0086548A"/>
    <w:rsid w:val="00865B74"/>
    <w:rsid w:val="00866496"/>
    <w:rsid w:val="008669D6"/>
    <w:rsid w:val="00866E52"/>
    <w:rsid w:val="00867948"/>
    <w:rsid w:val="00870291"/>
    <w:rsid w:val="00871319"/>
    <w:rsid w:val="00871637"/>
    <w:rsid w:val="00872D38"/>
    <w:rsid w:val="008755C1"/>
    <w:rsid w:val="00876560"/>
    <w:rsid w:val="00877BED"/>
    <w:rsid w:val="00877FF8"/>
    <w:rsid w:val="00880687"/>
    <w:rsid w:val="008811B0"/>
    <w:rsid w:val="008841AA"/>
    <w:rsid w:val="00885B45"/>
    <w:rsid w:val="00885B70"/>
    <w:rsid w:val="00886781"/>
    <w:rsid w:val="00887045"/>
    <w:rsid w:val="00887254"/>
    <w:rsid w:val="008907B5"/>
    <w:rsid w:val="00890A73"/>
    <w:rsid w:val="00890CE0"/>
    <w:rsid w:val="00891D5F"/>
    <w:rsid w:val="00892DD2"/>
    <w:rsid w:val="00893AF3"/>
    <w:rsid w:val="00894C8A"/>
    <w:rsid w:val="00895A63"/>
    <w:rsid w:val="00896B94"/>
    <w:rsid w:val="008979A0"/>
    <w:rsid w:val="008A0050"/>
    <w:rsid w:val="008A0C74"/>
    <w:rsid w:val="008A7F14"/>
    <w:rsid w:val="008B1BFD"/>
    <w:rsid w:val="008B7029"/>
    <w:rsid w:val="008B7EF1"/>
    <w:rsid w:val="008C1965"/>
    <w:rsid w:val="008C1BE0"/>
    <w:rsid w:val="008C283A"/>
    <w:rsid w:val="008C329A"/>
    <w:rsid w:val="008C3441"/>
    <w:rsid w:val="008C3DB5"/>
    <w:rsid w:val="008C4165"/>
    <w:rsid w:val="008C41EE"/>
    <w:rsid w:val="008C4F76"/>
    <w:rsid w:val="008C71CE"/>
    <w:rsid w:val="008C74E2"/>
    <w:rsid w:val="008C7985"/>
    <w:rsid w:val="008D101B"/>
    <w:rsid w:val="008D1352"/>
    <w:rsid w:val="008D339D"/>
    <w:rsid w:val="008D478E"/>
    <w:rsid w:val="008D6BEC"/>
    <w:rsid w:val="008D7D12"/>
    <w:rsid w:val="008E0514"/>
    <w:rsid w:val="008E0792"/>
    <w:rsid w:val="008E0817"/>
    <w:rsid w:val="008E1A2E"/>
    <w:rsid w:val="008E497A"/>
    <w:rsid w:val="008E58B5"/>
    <w:rsid w:val="008E75A6"/>
    <w:rsid w:val="008F0AE3"/>
    <w:rsid w:val="008F1CD8"/>
    <w:rsid w:val="008F33A9"/>
    <w:rsid w:val="008F5AB4"/>
    <w:rsid w:val="008F6175"/>
    <w:rsid w:val="00900125"/>
    <w:rsid w:val="009003C1"/>
    <w:rsid w:val="0090115A"/>
    <w:rsid w:val="009076D7"/>
    <w:rsid w:val="00910920"/>
    <w:rsid w:val="00910FCC"/>
    <w:rsid w:val="00911148"/>
    <w:rsid w:val="00913D97"/>
    <w:rsid w:val="0091440C"/>
    <w:rsid w:val="009166A2"/>
    <w:rsid w:val="00916AE8"/>
    <w:rsid w:val="00916BA9"/>
    <w:rsid w:val="00916C3A"/>
    <w:rsid w:val="00917606"/>
    <w:rsid w:val="00917959"/>
    <w:rsid w:val="00917D61"/>
    <w:rsid w:val="00917FE2"/>
    <w:rsid w:val="00921165"/>
    <w:rsid w:val="0092473E"/>
    <w:rsid w:val="00924E29"/>
    <w:rsid w:val="00924F36"/>
    <w:rsid w:val="00924F5A"/>
    <w:rsid w:val="00926D8D"/>
    <w:rsid w:val="00927BF9"/>
    <w:rsid w:val="00927D2F"/>
    <w:rsid w:val="009313F8"/>
    <w:rsid w:val="00932A18"/>
    <w:rsid w:val="00932FC7"/>
    <w:rsid w:val="009333FA"/>
    <w:rsid w:val="00933F14"/>
    <w:rsid w:val="00934A0A"/>
    <w:rsid w:val="00935E42"/>
    <w:rsid w:val="00935E5B"/>
    <w:rsid w:val="00936EE8"/>
    <w:rsid w:val="00941037"/>
    <w:rsid w:val="009410F6"/>
    <w:rsid w:val="009415E9"/>
    <w:rsid w:val="00941935"/>
    <w:rsid w:val="00941AC7"/>
    <w:rsid w:val="00942D13"/>
    <w:rsid w:val="00942E33"/>
    <w:rsid w:val="00945D2B"/>
    <w:rsid w:val="0094688E"/>
    <w:rsid w:val="0094690B"/>
    <w:rsid w:val="009469B0"/>
    <w:rsid w:val="00950A34"/>
    <w:rsid w:val="009514F9"/>
    <w:rsid w:val="00951A05"/>
    <w:rsid w:val="00951BA1"/>
    <w:rsid w:val="00953EEC"/>
    <w:rsid w:val="00954664"/>
    <w:rsid w:val="00954CC5"/>
    <w:rsid w:val="009555C1"/>
    <w:rsid w:val="00955C57"/>
    <w:rsid w:val="00955E13"/>
    <w:rsid w:val="0095624C"/>
    <w:rsid w:val="00956566"/>
    <w:rsid w:val="009635BE"/>
    <w:rsid w:val="00964C97"/>
    <w:rsid w:val="00964FAE"/>
    <w:rsid w:val="009652E7"/>
    <w:rsid w:val="0096558B"/>
    <w:rsid w:val="009669A1"/>
    <w:rsid w:val="009673F9"/>
    <w:rsid w:val="0097206C"/>
    <w:rsid w:val="009726C1"/>
    <w:rsid w:val="009749C9"/>
    <w:rsid w:val="009750FF"/>
    <w:rsid w:val="00980617"/>
    <w:rsid w:val="009813A1"/>
    <w:rsid w:val="0098173C"/>
    <w:rsid w:val="009818ED"/>
    <w:rsid w:val="009820DB"/>
    <w:rsid w:val="00982AF3"/>
    <w:rsid w:val="00982BC8"/>
    <w:rsid w:val="0098407A"/>
    <w:rsid w:val="00985FDF"/>
    <w:rsid w:val="00986C71"/>
    <w:rsid w:val="00987611"/>
    <w:rsid w:val="00987964"/>
    <w:rsid w:val="00987E05"/>
    <w:rsid w:val="00990125"/>
    <w:rsid w:val="00991709"/>
    <w:rsid w:val="0099202F"/>
    <w:rsid w:val="00992600"/>
    <w:rsid w:val="009945E3"/>
    <w:rsid w:val="00994608"/>
    <w:rsid w:val="0099482D"/>
    <w:rsid w:val="009958AD"/>
    <w:rsid w:val="009968FE"/>
    <w:rsid w:val="009972C1"/>
    <w:rsid w:val="009A0736"/>
    <w:rsid w:val="009A30B7"/>
    <w:rsid w:val="009A30F8"/>
    <w:rsid w:val="009A3879"/>
    <w:rsid w:val="009A5541"/>
    <w:rsid w:val="009A6C76"/>
    <w:rsid w:val="009B09F9"/>
    <w:rsid w:val="009B0D73"/>
    <w:rsid w:val="009B1E0D"/>
    <w:rsid w:val="009B213B"/>
    <w:rsid w:val="009B42F5"/>
    <w:rsid w:val="009B4484"/>
    <w:rsid w:val="009B4ABD"/>
    <w:rsid w:val="009B527F"/>
    <w:rsid w:val="009B5B58"/>
    <w:rsid w:val="009C0E66"/>
    <w:rsid w:val="009C30A1"/>
    <w:rsid w:val="009C5182"/>
    <w:rsid w:val="009C57EA"/>
    <w:rsid w:val="009C69BC"/>
    <w:rsid w:val="009C7221"/>
    <w:rsid w:val="009D0355"/>
    <w:rsid w:val="009D2228"/>
    <w:rsid w:val="009D2E3B"/>
    <w:rsid w:val="009D40DB"/>
    <w:rsid w:val="009D4A51"/>
    <w:rsid w:val="009E4D90"/>
    <w:rsid w:val="009E5360"/>
    <w:rsid w:val="009E59A0"/>
    <w:rsid w:val="009E5BC6"/>
    <w:rsid w:val="009E5E7F"/>
    <w:rsid w:val="009E6767"/>
    <w:rsid w:val="009E7A02"/>
    <w:rsid w:val="009F0CE2"/>
    <w:rsid w:val="009F121E"/>
    <w:rsid w:val="009F1F81"/>
    <w:rsid w:val="009F287D"/>
    <w:rsid w:val="009F36C3"/>
    <w:rsid w:val="009F4900"/>
    <w:rsid w:val="009F7213"/>
    <w:rsid w:val="009F7B9D"/>
    <w:rsid w:val="009F7FCB"/>
    <w:rsid w:val="00A00B86"/>
    <w:rsid w:val="00A0206D"/>
    <w:rsid w:val="00A02B3A"/>
    <w:rsid w:val="00A02DD9"/>
    <w:rsid w:val="00A02EC6"/>
    <w:rsid w:val="00A03951"/>
    <w:rsid w:val="00A0557D"/>
    <w:rsid w:val="00A065DB"/>
    <w:rsid w:val="00A07334"/>
    <w:rsid w:val="00A128A3"/>
    <w:rsid w:val="00A13901"/>
    <w:rsid w:val="00A13A35"/>
    <w:rsid w:val="00A1460C"/>
    <w:rsid w:val="00A20933"/>
    <w:rsid w:val="00A20A8C"/>
    <w:rsid w:val="00A221CC"/>
    <w:rsid w:val="00A22754"/>
    <w:rsid w:val="00A22ABB"/>
    <w:rsid w:val="00A22F7D"/>
    <w:rsid w:val="00A23602"/>
    <w:rsid w:val="00A24268"/>
    <w:rsid w:val="00A25F6B"/>
    <w:rsid w:val="00A26D15"/>
    <w:rsid w:val="00A3026C"/>
    <w:rsid w:val="00A30CD5"/>
    <w:rsid w:val="00A31FAE"/>
    <w:rsid w:val="00A3225F"/>
    <w:rsid w:val="00A32EF3"/>
    <w:rsid w:val="00A33FA8"/>
    <w:rsid w:val="00A357C5"/>
    <w:rsid w:val="00A35E82"/>
    <w:rsid w:val="00A40600"/>
    <w:rsid w:val="00A4247C"/>
    <w:rsid w:val="00A4354E"/>
    <w:rsid w:val="00A43648"/>
    <w:rsid w:val="00A43A06"/>
    <w:rsid w:val="00A44251"/>
    <w:rsid w:val="00A45125"/>
    <w:rsid w:val="00A47341"/>
    <w:rsid w:val="00A503E8"/>
    <w:rsid w:val="00A5157A"/>
    <w:rsid w:val="00A51ABF"/>
    <w:rsid w:val="00A52B83"/>
    <w:rsid w:val="00A52E15"/>
    <w:rsid w:val="00A55107"/>
    <w:rsid w:val="00A55592"/>
    <w:rsid w:val="00A603A7"/>
    <w:rsid w:val="00A60B52"/>
    <w:rsid w:val="00A60DBE"/>
    <w:rsid w:val="00A613E8"/>
    <w:rsid w:val="00A6202E"/>
    <w:rsid w:val="00A63F27"/>
    <w:rsid w:val="00A649E4"/>
    <w:rsid w:val="00A6546B"/>
    <w:rsid w:val="00A6547D"/>
    <w:rsid w:val="00A65B2D"/>
    <w:rsid w:val="00A70276"/>
    <w:rsid w:val="00A70825"/>
    <w:rsid w:val="00A71350"/>
    <w:rsid w:val="00A71D5C"/>
    <w:rsid w:val="00A72C1D"/>
    <w:rsid w:val="00A735CA"/>
    <w:rsid w:val="00A73878"/>
    <w:rsid w:val="00A742EC"/>
    <w:rsid w:val="00A74A14"/>
    <w:rsid w:val="00A7624F"/>
    <w:rsid w:val="00A76EE8"/>
    <w:rsid w:val="00A77922"/>
    <w:rsid w:val="00A77CDF"/>
    <w:rsid w:val="00A80503"/>
    <w:rsid w:val="00A80E28"/>
    <w:rsid w:val="00A82430"/>
    <w:rsid w:val="00A82BE3"/>
    <w:rsid w:val="00A84D34"/>
    <w:rsid w:val="00A8503B"/>
    <w:rsid w:val="00A8527D"/>
    <w:rsid w:val="00A85C44"/>
    <w:rsid w:val="00A865AF"/>
    <w:rsid w:val="00A8761A"/>
    <w:rsid w:val="00A9024B"/>
    <w:rsid w:val="00A903D2"/>
    <w:rsid w:val="00A90DFC"/>
    <w:rsid w:val="00A9175D"/>
    <w:rsid w:val="00A93F8A"/>
    <w:rsid w:val="00A940F4"/>
    <w:rsid w:val="00A95FDF"/>
    <w:rsid w:val="00A961C2"/>
    <w:rsid w:val="00A962EA"/>
    <w:rsid w:val="00A97313"/>
    <w:rsid w:val="00A979A0"/>
    <w:rsid w:val="00AA0935"/>
    <w:rsid w:val="00AA1E36"/>
    <w:rsid w:val="00AA231F"/>
    <w:rsid w:val="00AA2635"/>
    <w:rsid w:val="00AA3E3F"/>
    <w:rsid w:val="00AA4382"/>
    <w:rsid w:val="00AA554F"/>
    <w:rsid w:val="00AA5748"/>
    <w:rsid w:val="00AA6F77"/>
    <w:rsid w:val="00AB06FE"/>
    <w:rsid w:val="00AB12B6"/>
    <w:rsid w:val="00AB1E9E"/>
    <w:rsid w:val="00AB1F08"/>
    <w:rsid w:val="00AB2383"/>
    <w:rsid w:val="00AB2C3A"/>
    <w:rsid w:val="00AB3007"/>
    <w:rsid w:val="00AB46C8"/>
    <w:rsid w:val="00AB4B43"/>
    <w:rsid w:val="00AB5DB5"/>
    <w:rsid w:val="00AB6117"/>
    <w:rsid w:val="00AB6137"/>
    <w:rsid w:val="00AC24E8"/>
    <w:rsid w:val="00AC30BB"/>
    <w:rsid w:val="00AC3BDE"/>
    <w:rsid w:val="00AC4CAA"/>
    <w:rsid w:val="00AC4DB0"/>
    <w:rsid w:val="00AC4FE8"/>
    <w:rsid w:val="00AC513A"/>
    <w:rsid w:val="00AC6E4D"/>
    <w:rsid w:val="00AC7285"/>
    <w:rsid w:val="00AD02B1"/>
    <w:rsid w:val="00AD20F9"/>
    <w:rsid w:val="00AD31A4"/>
    <w:rsid w:val="00AD4223"/>
    <w:rsid w:val="00AD5C5F"/>
    <w:rsid w:val="00AD6FC0"/>
    <w:rsid w:val="00AD7310"/>
    <w:rsid w:val="00AD7328"/>
    <w:rsid w:val="00AE016A"/>
    <w:rsid w:val="00AE0765"/>
    <w:rsid w:val="00AE296F"/>
    <w:rsid w:val="00AE57A0"/>
    <w:rsid w:val="00AE6C8C"/>
    <w:rsid w:val="00AE76F8"/>
    <w:rsid w:val="00AF1446"/>
    <w:rsid w:val="00AF20CB"/>
    <w:rsid w:val="00AF225E"/>
    <w:rsid w:val="00AF4B26"/>
    <w:rsid w:val="00AF68F2"/>
    <w:rsid w:val="00B01AD8"/>
    <w:rsid w:val="00B03435"/>
    <w:rsid w:val="00B04297"/>
    <w:rsid w:val="00B04855"/>
    <w:rsid w:val="00B06516"/>
    <w:rsid w:val="00B0722F"/>
    <w:rsid w:val="00B10796"/>
    <w:rsid w:val="00B10F46"/>
    <w:rsid w:val="00B1161D"/>
    <w:rsid w:val="00B1175F"/>
    <w:rsid w:val="00B118B2"/>
    <w:rsid w:val="00B1264B"/>
    <w:rsid w:val="00B13B68"/>
    <w:rsid w:val="00B14494"/>
    <w:rsid w:val="00B15A54"/>
    <w:rsid w:val="00B1626B"/>
    <w:rsid w:val="00B17E78"/>
    <w:rsid w:val="00B20A37"/>
    <w:rsid w:val="00B21FFC"/>
    <w:rsid w:val="00B229A6"/>
    <w:rsid w:val="00B23DAB"/>
    <w:rsid w:val="00B240C6"/>
    <w:rsid w:val="00B2686A"/>
    <w:rsid w:val="00B329AA"/>
    <w:rsid w:val="00B32D2D"/>
    <w:rsid w:val="00B333B2"/>
    <w:rsid w:val="00B33DF8"/>
    <w:rsid w:val="00B3586C"/>
    <w:rsid w:val="00B410A3"/>
    <w:rsid w:val="00B4122A"/>
    <w:rsid w:val="00B412E9"/>
    <w:rsid w:val="00B4133B"/>
    <w:rsid w:val="00B41573"/>
    <w:rsid w:val="00B42855"/>
    <w:rsid w:val="00B4461B"/>
    <w:rsid w:val="00B44E19"/>
    <w:rsid w:val="00B45A25"/>
    <w:rsid w:val="00B46B7E"/>
    <w:rsid w:val="00B47DB5"/>
    <w:rsid w:val="00B508A6"/>
    <w:rsid w:val="00B50BEC"/>
    <w:rsid w:val="00B52FE1"/>
    <w:rsid w:val="00B53826"/>
    <w:rsid w:val="00B5488B"/>
    <w:rsid w:val="00B54E01"/>
    <w:rsid w:val="00B55950"/>
    <w:rsid w:val="00B56219"/>
    <w:rsid w:val="00B6178D"/>
    <w:rsid w:val="00B619AD"/>
    <w:rsid w:val="00B61E8C"/>
    <w:rsid w:val="00B625CE"/>
    <w:rsid w:val="00B70209"/>
    <w:rsid w:val="00B7036E"/>
    <w:rsid w:val="00B70EAE"/>
    <w:rsid w:val="00B71F7D"/>
    <w:rsid w:val="00B721B9"/>
    <w:rsid w:val="00B738BF"/>
    <w:rsid w:val="00B74495"/>
    <w:rsid w:val="00B74796"/>
    <w:rsid w:val="00B755E1"/>
    <w:rsid w:val="00B757F0"/>
    <w:rsid w:val="00B76D99"/>
    <w:rsid w:val="00B778EE"/>
    <w:rsid w:val="00B77C81"/>
    <w:rsid w:val="00B81722"/>
    <w:rsid w:val="00B819C2"/>
    <w:rsid w:val="00B82D9D"/>
    <w:rsid w:val="00B83360"/>
    <w:rsid w:val="00B83D50"/>
    <w:rsid w:val="00B83F0D"/>
    <w:rsid w:val="00B84EE7"/>
    <w:rsid w:val="00B8511D"/>
    <w:rsid w:val="00B854F7"/>
    <w:rsid w:val="00B87E25"/>
    <w:rsid w:val="00B87FA9"/>
    <w:rsid w:val="00B90531"/>
    <w:rsid w:val="00B90580"/>
    <w:rsid w:val="00B90BB2"/>
    <w:rsid w:val="00B926E4"/>
    <w:rsid w:val="00B92A71"/>
    <w:rsid w:val="00B939C0"/>
    <w:rsid w:val="00B945E3"/>
    <w:rsid w:val="00B9524F"/>
    <w:rsid w:val="00B96BF8"/>
    <w:rsid w:val="00B96D85"/>
    <w:rsid w:val="00B9775A"/>
    <w:rsid w:val="00BA1942"/>
    <w:rsid w:val="00BA1EA4"/>
    <w:rsid w:val="00BA3925"/>
    <w:rsid w:val="00BA6738"/>
    <w:rsid w:val="00BA6A5B"/>
    <w:rsid w:val="00BA73A6"/>
    <w:rsid w:val="00BA7F6F"/>
    <w:rsid w:val="00BB1F95"/>
    <w:rsid w:val="00BB28BB"/>
    <w:rsid w:val="00BB2FE8"/>
    <w:rsid w:val="00BB30F5"/>
    <w:rsid w:val="00BB358D"/>
    <w:rsid w:val="00BB4F29"/>
    <w:rsid w:val="00BB5ED5"/>
    <w:rsid w:val="00BB605E"/>
    <w:rsid w:val="00BB65FB"/>
    <w:rsid w:val="00BB6BBE"/>
    <w:rsid w:val="00BC1591"/>
    <w:rsid w:val="00BC273F"/>
    <w:rsid w:val="00BC2AC5"/>
    <w:rsid w:val="00BC2C53"/>
    <w:rsid w:val="00BC361B"/>
    <w:rsid w:val="00BC3623"/>
    <w:rsid w:val="00BC4993"/>
    <w:rsid w:val="00BC4FA6"/>
    <w:rsid w:val="00BC5267"/>
    <w:rsid w:val="00BC56AF"/>
    <w:rsid w:val="00BC684B"/>
    <w:rsid w:val="00BC68C7"/>
    <w:rsid w:val="00BC6A89"/>
    <w:rsid w:val="00BC7E7E"/>
    <w:rsid w:val="00BD03E8"/>
    <w:rsid w:val="00BD070F"/>
    <w:rsid w:val="00BD0E24"/>
    <w:rsid w:val="00BD1A16"/>
    <w:rsid w:val="00BD1FBB"/>
    <w:rsid w:val="00BD2361"/>
    <w:rsid w:val="00BD3646"/>
    <w:rsid w:val="00BD39DF"/>
    <w:rsid w:val="00BD4066"/>
    <w:rsid w:val="00BD772B"/>
    <w:rsid w:val="00BD7CDC"/>
    <w:rsid w:val="00BE09F4"/>
    <w:rsid w:val="00BE1321"/>
    <w:rsid w:val="00BE16AA"/>
    <w:rsid w:val="00BE1941"/>
    <w:rsid w:val="00BE3E51"/>
    <w:rsid w:val="00BE4FFD"/>
    <w:rsid w:val="00BE512A"/>
    <w:rsid w:val="00BE5E16"/>
    <w:rsid w:val="00BE61E3"/>
    <w:rsid w:val="00BE6275"/>
    <w:rsid w:val="00BE6968"/>
    <w:rsid w:val="00BF0843"/>
    <w:rsid w:val="00BF1EBD"/>
    <w:rsid w:val="00BF1F6F"/>
    <w:rsid w:val="00BF31BF"/>
    <w:rsid w:val="00BF44B8"/>
    <w:rsid w:val="00BF4AE7"/>
    <w:rsid w:val="00BF6258"/>
    <w:rsid w:val="00BF7089"/>
    <w:rsid w:val="00C01594"/>
    <w:rsid w:val="00C023B8"/>
    <w:rsid w:val="00C0290E"/>
    <w:rsid w:val="00C02FE8"/>
    <w:rsid w:val="00C0383F"/>
    <w:rsid w:val="00C0689A"/>
    <w:rsid w:val="00C06926"/>
    <w:rsid w:val="00C10151"/>
    <w:rsid w:val="00C10A1E"/>
    <w:rsid w:val="00C1321D"/>
    <w:rsid w:val="00C1348B"/>
    <w:rsid w:val="00C14AF4"/>
    <w:rsid w:val="00C14D35"/>
    <w:rsid w:val="00C16ED2"/>
    <w:rsid w:val="00C170DD"/>
    <w:rsid w:val="00C1772D"/>
    <w:rsid w:val="00C201A1"/>
    <w:rsid w:val="00C2055C"/>
    <w:rsid w:val="00C25B06"/>
    <w:rsid w:val="00C26308"/>
    <w:rsid w:val="00C26B8B"/>
    <w:rsid w:val="00C273AC"/>
    <w:rsid w:val="00C276EE"/>
    <w:rsid w:val="00C31721"/>
    <w:rsid w:val="00C32434"/>
    <w:rsid w:val="00C35293"/>
    <w:rsid w:val="00C35787"/>
    <w:rsid w:val="00C35858"/>
    <w:rsid w:val="00C37D5F"/>
    <w:rsid w:val="00C40365"/>
    <w:rsid w:val="00C40D19"/>
    <w:rsid w:val="00C442DA"/>
    <w:rsid w:val="00C443A4"/>
    <w:rsid w:val="00C45212"/>
    <w:rsid w:val="00C46074"/>
    <w:rsid w:val="00C4629A"/>
    <w:rsid w:val="00C468B5"/>
    <w:rsid w:val="00C47695"/>
    <w:rsid w:val="00C479ED"/>
    <w:rsid w:val="00C52B66"/>
    <w:rsid w:val="00C52BFE"/>
    <w:rsid w:val="00C53DD6"/>
    <w:rsid w:val="00C55962"/>
    <w:rsid w:val="00C57F26"/>
    <w:rsid w:val="00C60077"/>
    <w:rsid w:val="00C616DC"/>
    <w:rsid w:val="00C62F2D"/>
    <w:rsid w:val="00C62FCE"/>
    <w:rsid w:val="00C63878"/>
    <w:rsid w:val="00C63CE1"/>
    <w:rsid w:val="00C66283"/>
    <w:rsid w:val="00C67848"/>
    <w:rsid w:val="00C715F1"/>
    <w:rsid w:val="00C71C83"/>
    <w:rsid w:val="00C72190"/>
    <w:rsid w:val="00C722E7"/>
    <w:rsid w:val="00C75427"/>
    <w:rsid w:val="00C763AA"/>
    <w:rsid w:val="00C765B9"/>
    <w:rsid w:val="00C77200"/>
    <w:rsid w:val="00C77BD6"/>
    <w:rsid w:val="00C80672"/>
    <w:rsid w:val="00C83A1D"/>
    <w:rsid w:val="00C84D4F"/>
    <w:rsid w:val="00C8612A"/>
    <w:rsid w:val="00C87F19"/>
    <w:rsid w:val="00C906B4"/>
    <w:rsid w:val="00C90BF5"/>
    <w:rsid w:val="00C92403"/>
    <w:rsid w:val="00C9267D"/>
    <w:rsid w:val="00C940F1"/>
    <w:rsid w:val="00C9454A"/>
    <w:rsid w:val="00C94AF9"/>
    <w:rsid w:val="00C953E9"/>
    <w:rsid w:val="00C96837"/>
    <w:rsid w:val="00C9691B"/>
    <w:rsid w:val="00CA2BD5"/>
    <w:rsid w:val="00CA30EE"/>
    <w:rsid w:val="00CA425C"/>
    <w:rsid w:val="00CA50F0"/>
    <w:rsid w:val="00CA71DB"/>
    <w:rsid w:val="00CB1D12"/>
    <w:rsid w:val="00CB3C63"/>
    <w:rsid w:val="00CB4F86"/>
    <w:rsid w:val="00CB53BE"/>
    <w:rsid w:val="00CB6B48"/>
    <w:rsid w:val="00CC1D38"/>
    <w:rsid w:val="00CC2619"/>
    <w:rsid w:val="00CC41EF"/>
    <w:rsid w:val="00CC5012"/>
    <w:rsid w:val="00CC561D"/>
    <w:rsid w:val="00CC5DBA"/>
    <w:rsid w:val="00CD214D"/>
    <w:rsid w:val="00CD29F8"/>
    <w:rsid w:val="00CD48B1"/>
    <w:rsid w:val="00CD4C26"/>
    <w:rsid w:val="00CD59FF"/>
    <w:rsid w:val="00CD7685"/>
    <w:rsid w:val="00CD7C0E"/>
    <w:rsid w:val="00CE022C"/>
    <w:rsid w:val="00CE20B1"/>
    <w:rsid w:val="00CE2861"/>
    <w:rsid w:val="00CE3C0B"/>
    <w:rsid w:val="00CE4C10"/>
    <w:rsid w:val="00CE541D"/>
    <w:rsid w:val="00CE5954"/>
    <w:rsid w:val="00CE59DC"/>
    <w:rsid w:val="00CE5BAF"/>
    <w:rsid w:val="00CE5C0F"/>
    <w:rsid w:val="00CF04F6"/>
    <w:rsid w:val="00CF209B"/>
    <w:rsid w:val="00CF30A5"/>
    <w:rsid w:val="00CF4E44"/>
    <w:rsid w:val="00CF62EE"/>
    <w:rsid w:val="00CF7701"/>
    <w:rsid w:val="00D003D1"/>
    <w:rsid w:val="00D00521"/>
    <w:rsid w:val="00D00F0E"/>
    <w:rsid w:val="00D01E14"/>
    <w:rsid w:val="00D03E7D"/>
    <w:rsid w:val="00D04F4B"/>
    <w:rsid w:val="00D05170"/>
    <w:rsid w:val="00D05F50"/>
    <w:rsid w:val="00D10AFD"/>
    <w:rsid w:val="00D116DD"/>
    <w:rsid w:val="00D11738"/>
    <w:rsid w:val="00D11AF4"/>
    <w:rsid w:val="00D1278A"/>
    <w:rsid w:val="00D128A6"/>
    <w:rsid w:val="00D1464A"/>
    <w:rsid w:val="00D14934"/>
    <w:rsid w:val="00D15DA8"/>
    <w:rsid w:val="00D179DD"/>
    <w:rsid w:val="00D17EC3"/>
    <w:rsid w:val="00D20D51"/>
    <w:rsid w:val="00D21822"/>
    <w:rsid w:val="00D21D39"/>
    <w:rsid w:val="00D21F60"/>
    <w:rsid w:val="00D231BE"/>
    <w:rsid w:val="00D2451A"/>
    <w:rsid w:val="00D2451F"/>
    <w:rsid w:val="00D24689"/>
    <w:rsid w:val="00D24986"/>
    <w:rsid w:val="00D261CD"/>
    <w:rsid w:val="00D26BF4"/>
    <w:rsid w:val="00D27ADC"/>
    <w:rsid w:val="00D30B4B"/>
    <w:rsid w:val="00D32CA0"/>
    <w:rsid w:val="00D3323A"/>
    <w:rsid w:val="00D335EE"/>
    <w:rsid w:val="00D3568E"/>
    <w:rsid w:val="00D3742C"/>
    <w:rsid w:val="00D401E7"/>
    <w:rsid w:val="00D40C3B"/>
    <w:rsid w:val="00D41E54"/>
    <w:rsid w:val="00D4331E"/>
    <w:rsid w:val="00D43370"/>
    <w:rsid w:val="00D454AA"/>
    <w:rsid w:val="00D456A5"/>
    <w:rsid w:val="00D5294E"/>
    <w:rsid w:val="00D535A9"/>
    <w:rsid w:val="00D53A02"/>
    <w:rsid w:val="00D55A25"/>
    <w:rsid w:val="00D56436"/>
    <w:rsid w:val="00D567F5"/>
    <w:rsid w:val="00D572CF"/>
    <w:rsid w:val="00D57C7E"/>
    <w:rsid w:val="00D601A1"/>
    <w:rsid w:val="00D60972"/>
    <w:rsid w:val="00D627AB"/>
    <w:rsid w:val="00D637C4"/>
    <w:rsid w:val="00D6586E"/>
    <w:rsid w:val="00D65C66"/>
    <w:rsid w:val="00D660DE"/>
    <w:rsid w:val="00D673E9"/>
    <w:rsid w:val="00D67B97"/>
    <w:rsid w:val="00D723D8"/>
    <w:rsid w:val="00D73C69"/>
    <w:rsid w:val="00D74AE2"/>
    <w:rsid w:val="00D74F18"/>
    <w:rsid w:val="00D76266"/>
    <w:rsid w:val="00D8179E"/>
    <w:rsid w:val="00D81C54"/>
    <w:rsid w:val="00D83A24"/>
    <w:rsid w:val="00D83AB4"/>
    <w:rsid w:val="00D85E8C"/>
    <w:rsid w:val="00D87EDD"/>
    <w:rsid w:val="00D91BB9"/>
    <w:rsid w:val="00D92AEA"/>
    <w:rsid w:val="00D93E8B"/>
    <w:rsid w:val="00D95094"/>
    <w:rsid w:val="00D962EB"/>
    <w:rsid w:val="00DA0F1D"/>
    <w:rsid w:val="00DA4080"/>
    <w:rsid w:val="00DA4798"/>
    <w:rsid w:val="00DA74BD"/>
    <w:rsid w:val="00DB1FA9"/>
    <w:rsid w:val="00DB7897"/>
    <w:rsid w:val="00DC1270"/>
    <w:rsid w:val="00DC4598"/>
    <w:rsid w:val="00DC703E"/>
    <w:rsid w:val="00DD00F3"/>
    <w:rsid w:val="00DD031D"/>
    <w:rsid w:val="00DD0F9C"/>
    <w:rsid w:val="00DD13B8"/>
    <w:rsid w:val="00DD3539"/>
    <w:rsid w:val="00DE0F52"/>
    <w:rsid w:val="00DE23E8"/>
    <w:rsid w:val="00DE24FB"/>
    <w:rsid w:val="00DE3291"/>
    <w:rsid w:val="00DE56E9"/>
    <w:rsid w:val="00DE5784"/>
    <w:rsid w:val="00DE5D23"/>
    <w:rsid w:val="00DE74CD"/>
    <w:rsid w:val="00DF03FE"/>
    <w:rsid w:val="00DF18E0"/>
    <w:rsid w:val="00DF2360"/>
    <w:rsid w:val="00DF6EF6"/>
    <w:rsid w:val="00DF7122"/>
    <w:rsid w:val="00E016E0"/>
    <w:rsid w:val="00E0244E"/>
    <w:rsid w:val="00E02B23"/>
    <w:rsid w:val="00E053DA"/>
    <w:rsid w:val="00E05F63"/>
    <w:rsid w:val="00E102EE"/>
    <w:rsid w:val="00E11CA6"/>
    <w:rsid w:val="00E12028"/>
    <w:rsid w:val="00E12DEE"/>
    <w:rsid w:val="00E15950"/>
    <w:rsid w:val="00E15CC3"/>
    <w:rsid w:val="00E16412"/>
    <w:rsid w:val="00E21581"/>
    <w:rsid w:val="00E22155"/>
    <w:rsid w:val="00E22486"/>
    <w:rsid w:val="00E2281E"/>
    <w:rsid w:val="00E2323B"/>
    <w:rsid w:val="00E24541"/>
    <w:rsid w:val="00E248B2"/>
    <w:rsid w:val="00E27029"/>
    <w:rsid w:val="00E30DDA"/>
    <w:rsid w:val="00E32C8F"/>
    <w:rsid w:val="00E35DC1"/>
    <w:rsid w:val="00E4132D"/>
    <w:rsid w:val="00E422CB"/>
    <w:rsid w:val="00E42794"/>
    <w:rsid w:val="00E44805"/>
    <w:rsid w:val="00E44A60"/>
    <w:rsid w:val="00E44F11"/>
    <w:rsid w:val="00E45FF1"/>
    <w:rsid w:val="00E46B75"/>
    <w:rsid w:val="00E477A4"/>
    <w:rsid w:val="00E52FFD"/>
    <w:rsid w:val="00E53E4A"/>
    <w:rsid w:val="00E53EF3"/>
    <w:rsid w:val="00E54F21"/>
    <w:rsid w:val="00E55A93"/>
    <w:rsid w:val="00E55C82"/>
    <w:rsid w:val="00E562AA"/>
    <w:rsid w:val="00E57056"/>
    <w:rsid w:val="00E57A2F"/>
    <w:rsid w:val="00E61024"/>
    <w:rsid w:val="00E61CC0"/>
    <w:rsid w:val="00E623CD"/>
    <w:rsid w:val="00E624E5"/>
    <w:rsid w:val="00E63981"/>
    <w:rsid w:val="00E64B2C"/>
    <w:rsid w:val="00E70378"/>
    <w:rsid w:val="00E714BE"/>
    <w:rsid w:val="00E72F67"/>
    <w:rsid w:val="00E73472"/>
    <w:rsid w:val="00E73531"/>
    <w:rsid w:val="00E73647"/>
    <w:rsid w:val="00E74605"/>
    <w:rsid w:val="00E74638"/>
    <w:rsid w:val="00E74EE4"/>
    <w:rsid w:val="00E75B11"/>
    <w:rsid w:val="00E76839"/>
    <w:rsid w:val="00E775FE"/>
    <w:rsid w:val="00E81A4A"/>
    <w:rsid w:val="00E81C49"/>
    <w:rsid w:val="00E82DAC"/>
    <w:rsid w:val="00E8329E"/>
    <w:rsid w:val="00E83CE9"/>
    <w:rsid w:val="00E85552"/>
    <w:rsid w:val="00E85FFD"/>
    <w:rsid w:val="00E8606F"/>
    <w:rsid w:val="00E90464"/>
    <w:rsid w:val="00E955FC"/>
    <w:rsid w:val="00E95A3D"/>
    <w:rsid w:val="00E95DF8"/>
    <w:rsid w:val="00E95FA0"/>
    <w:rsid w:val="00E9636C"/>
    <w:rsid w:val="00EA1B21"/>
    <w:rsid w:val="00EA290A"/>
    <w:rsid w:val="00EA3FEA"/>
    <w:rsid w:val="00EA4F7A"/>
    <w:rsid w:val="00EA5ED5"/>
    <w:rsid w:val="00EA7428"/>
    <w:rsid w:val="00EA7915"/>
    <w:rsid w:val="00EA7A94"/>
    <w:rsid w:val="00EB06EA"/>
    <w:rsid w:val="00EB15D4"/>
    <w:rsid w:val="00EB1860"/>
    <w:rsid w:val="00EB2318"/>
    <w:rsid w:val="00EB2705"/>
    <w:rsid w:val="00EB3BA5"/>
    <w:rsid w:val="00EB4571"/>
    <w:rsid w:val="00EB52D6"/>
    <w:rsid w:val="00EB5F69"/>
    <w:rsid w:val="00EB61A8"/>
    <w:rsid w:val="00EB62DC"/>
    <w:rsid w:val="00EB6332"/>
    <w:rsid w:val="00EB7D7A"/>
    <w:rsid w:val="00EC02CB"/>
    <w:rsid w:val="00EC043C"/>
    <w:rsid w:val="00EC0994"/>
    <w:rsid w:val="00EC0FE9"/>
    <w:rsid w:val="00EC1A23"/>
    <w:rsid w:val="00EC32CA"/>
    <w:rsid w:val="00EC35E4"/>
    <w:rsid w:val="00ED0EC9"/>
    <w:rsid w:val="00ED17BC"/>
    <w:rsid w:val="00ED2688"/>
    <w:rsid w:val="00ED32EC"/>
    <w:rsid w:val="00ED333D"/>
    <w:rsid w:val="00ED3603"/>
    <w:rsid w:val="00ED3A23"/>
    <w:rsid w:val="00ED5050"/>
    <w:rsid w:val="00ED61B8"/>
    <w:rsid w:val="00ED623B"/>
    <w:rsid w:val="00ED6437"/>
    <w:rsid w:val="00ED7DF3"/>
    <w:rsid w:val="00EE1511"/>
    <w:rsid w:val="00EE15C7"/>
    <w:rsid w:val="00EE5FB6"/>
    <w:rsid w:val="00EE7CAA"/>
    <w:rsid w:val="00EF0688"/>
    <w:rsid w:val="00EF3039"/>
    <w:rsid w:val="00EF3AE4"/>
    <w:rsid w:val="00EF584C"/>
    <w:rsid w:val="00EF5A4B"/>
    <w:rsid w:val="00EF6414"/>
    <w:rsid w:val="00EF6F9B"/>
    <w:rsid w:val="00EF7163"/>
    <w:rsid w:val="00EF76A6"/>
    <w:rsid w:val="00F01693"/>
    <w:rsid w:val="00F016C6"/>
    <w:rsid w:val="00F0319E"/>
    <w:rsid w:val="00F07E12"/>
    <w:rsid w:val="00F129FB"/>
    <w:rsid w:val="00F12AB2"/>
    <w:rsid w:val="00F1304D"/>
    <w:rsid w:val="00F141BA"/>
    <w:rsid w:val="00F14864"/>
    <w:rsid w:val="00F1523B"/>
    <w:rsid w:val="00F15FD0"/>
    <w:rsid w:val="00F2103D"/>
    <w:rsid w:val="00F21459"/>
    <w:rsid w:val="00F22588"/>
    <w:rsid w:val="00F242DF"/>
    <w:rsid w:val="00F24696"/>
    <w:rsid w:val="00F24F7C"/>
    <w:rsid w:val="00F2556D"/>
    <w:rsid w:val="00F256B9"/>
    <w:rsid w:val="00F30994"/>
    <w:rsid w:val="00F319DE"/>
    <w:rsid w:val="00F31F80"/>
    <w:rsid w:val="00F33D9B"/>
    <w:rsid w:val="00F350CC"/>
    <w:rsid w:val="00F3601E"/>
    <w:rsid w:val="00F37E50"/>
    <w:rsid w:val="00F40005"/>
    <w:rsid w:val="00F418A7"/>
    <w:rsid w:val="00F42E72"/>
    <w:rsid w:val="00F43441"/>
    <w:rsid w:val="00F43C87"/>
    <w:rsid w:val="00F43D75"/>
    <w:rsid w:val="00F4442A"/>
    <w:rsid w:val="00F44479"/>
    <w:rsid w:val="00F465F2"/>
    <w:rsid w:val="00F50094"/>
    <w:rsid w:val="00F501D6"/>
    <w:rsid w:val="00F5075C"/>
    <w:rsid w:val="00F50D86"/>
    <w:rsid w:val="00F5131E"/>
    <w:rsid w:val="00F52509"/>
    <w:rsid w:val="00F525E6"/>
    <w:rsid w:val="00F52D79"/>
    <w:rsid w:val="00F5539A"/>
    <w:rsid w:val="00F5545F"/>
    <w:rsid w:val="00F5602A"/>
    <w:rsid w:val="00F56ACC"/>
    <w:rsid w:val="00F56E72"/>
    <w:rsid w:val="00F57010"/>
    <w:rsid w:val="00F576C1"/>
    <w:rsid w:val="00F57B30"/>
    <w:rsid w:val="00F613D5"/>
    <w:rsid w:val="00F623A7"/>
    <w:rsid w:val="00F62A04"/>
    <w:rsid w:val="00F62A26"/>
    <w:rsid w:val="00F6635F"/>
    <w:rsid w:val="00F66C0D"/>
    <w:rsid w:val="00F7003E"/>
    <w:rsid w:val="00F7071E"/>
    <w:rsid w:val="00F71256"/>
    <w:rsid w:val="00F71CBE"/>
    <w:rsid w:val="00F72107"/>
    <w:rsid w:val="00F7382D"/>
    <w:rsid w:val="00F7390B"/>
    <w:rsid w:val="00F75C77"/>
    <w:rsid w:val="00F76463"/>
    <w:rsid w:val="00F8157E"/>
    <w:rsid w:val="00F8507C"/>
    <w:rsid w:val="00F85F8B"/>
    <w:rsid w:val="00F87A34"/>
    <w:rsid w:val="00F90E89"/>
    <w:rsid w:val="00F91C47"/>
    <w:rsid w:val="00F92855"/>
    <w:rsid w:val="00F938E4"/>
    <w:rsid w:val="00F94B65"/>
    <w:rsid w:val="00F94DE9"/>
    <w:rsid w:val="00F94FB4"/>
    <w:rsid w:val="00F95E11"/>
    <w:rsid w:val="00F969EE"/>
    <w:rsid w:val="00F9730F"/>
    <w:rsid w:val="00F97CF0"/>
    <w:rsid w:val="00F97CF6"/>
    <w:rsid w:val="00F97D25"/>
    <w:rsid w:val="00FA07A6"/>
    <w:rsid w:val="00FA0AF4"/>
    <w:rsid w:val="00FA0FD2"/>
    <w:rsid w:val="00FA279D"/>
    <w:rsid w:val="00FA6066"/>
    <w:rsid w:val="00FB0956"/>
    <w:rsid w:val="00FB17A2"/>
    <w:rsid w:val="00FB1BB5"/>
    <w:rsid w:val="00FB1E4F"/>
    <w:rsid w:val="00FB2B5D"/>
    <w:rsid w:val="00FB2FE3"/>
    <w:rsid w:val="00FB371F"/>
    <w:rsid w:val="00FB441E"/>
    <w:rsid w:val="00FB59C4"/>
    <w:rsid w:val="00FC09C3"/>
    <w:rsid w:val="00FC0E79"/>
    <w:rsid w:val="00FC34EF"/>
    <w:rsid w:val="00FC5810"/>
    <w:rsid w:val="00FC61B9"/>
    <w:rsid w:val="00FC622D"/>
    <w:rsid w:val="00FC7869"/>
    <w:rsid w:val="00FD0B18"/>
    <w:rsid w:val="00FD19FA"/>
    <w:rsid w:val="00FD2AA0"/>
    <w:rsid w:val="00FD335B"/>
    <w:rsid w:val="00FD3E1A"/>
    <w:rsid w:val="00FD5062"/>
    <w:rsid w:val="00FD5B40"/>
    <w:rsid w:val="00FD5D4F"/>
    <w:rsid w:val="00FD74A2"/>
    <w:rsid w:val="00FD793D"/>
    <w:rsid w:val="00FE1E0C"/>
    <w:rsid w:val="00FE2335"/>
    <w:rsid w:val="00FE2381"/>
    <w:rsid w:val="00FE441D"/>
    <w:rsid w:val="00FE4D5C"/>
    <w:rsid w:val="00FE6881"/>
    <w:rsid w:val="00FE6F47"/>
    <w:rsid w:val="00FF0DA1"/>
    <w:rsid w:val="00FF19DD"/>
    <w:rsid w:val="00FF72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FE2C6"/>
  <w15:chartTrackingRefBased/>
  <w15:docId w15:val="{B896C79C-D03D-4A87-9C31-73A99B99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684B"/>
    <w:pPr>
      <w:spacing w:after="200" w:line="276" w:lineRule="auto"/>
    </w:pPr>
    <w:rPr>
      <w:rFonts w:eastAsia="Calibri"/>
      <w:sz w:val="24"/>
      <w:szCs w:val="22"/>
      <w:lang w:eastAsia="en-US"/>
    </w:rPr>
  </w:style>
  <w:style w:type="paragraph" w:styleId="Antrat1">
    <w:name w:val="heading 1"/>
    <w:aliases w:val=" Char"/>
    <w:basedOn w:val="prastasis"/>
    <w:next w:val="prastasis"/>
    <w:link w:val="Antrat1Diagrama"/>
    <w:qFormat/>
    <w:rsid w:val="00796ECA"/>
    <w:pPr>
      <w:keepNext/>
      <w:spacing w:before="240" w:after="60" w:line="240" w:lineRule="auto"/>
      <w:outlineLvl w:val="0"/>
    </w:pPr>
    <w:rPr>
      <w:rFonts w:ascii="Arial" w:eastAsia="Times New Roman" w:hAnsi="Arial" w:cs="Arial"/>
      <w:b/>
      <w:bCs/>
      <w:kern w:val="32"/>
      <w:sz w:val="32"/>
      <w:szCs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33238"/>
    <w:pPr>
      <w:spacing w:after="0" w:line="240" w:lineRule="auto"/>
      <w:ind w:left="720"/>
      <w:contextualSpacing/>
    </w:pPr>
    <w:rPr>
      <w:rFonts w:eastAsia="Times New Roman"/>
      <w:szCs w:val="24"/>
    </w:rPr>
  </w:style>
  <w:style w:type="paragraph" w:customStyle="1" w:styleId="CentrBold">
    <w:name w:val="CentrBold"/>
    <w:rsid w:val="00533238"/>
    <w:pPr>
      <w:autoSpaceDE w:val="0"/>
      <w:autoSpaceDN w:val="0"/>
      <w:adjustRightInd w:val="0"/>
      <w:jc w:val="center"/>
    </w:pPr>
    <w:rPr>
      <w:rFonts w:ascii="TimesLT" w:hAnsi="TimesLT"/>
      <w:b/>
      <w:bCs/>
      <w:caps/>
      <w:lang w:val="en-US" w:eastAsia="en-US"/>
    </w:rPr>
  </w:style>
  <w:style w:type="character" w:styleId="Hipersaitas">
    <w:name w:val="Hyperlink"/>
    <w:rsid w:val="00CA425C"/>
    <w:rPr>
      <w:color w:val="0000FF"/>
      <w:u w:val="single"/>
    </w:rPr>
  </w:style>
  <w:style w:type="paragraph" w:customStyle="1" w:styleId="Default">
    <w:name w:val="Default"/>
    <w:rsid w:val="00CA425C"/>
    <w:pPr>
      <w:autoSpaceDE w:val="0"/>
      <w:autoSpaceDN w:val="0"/>
      <w:adjustRightInd w:val="0"/>
    </w:pPr>
    <w:rPr>
      <w:rFonts w:eastAsia="Calibri"/>
      <w:color w:val="000000"/>
      <w:sz w:val="24"/>
      <w:szCs w:val="24"/>
    </w:rPr>
  </w:style>
  <w:style w:type="character" w:customStyle="1" w:styleId="Antrat1Diagrama">
    <w:name w:val="Antraštė 1 Diagrama"/>
    <w:aliases w:val=" Char Diagrama"/>
    <w:link w:val="Antrat1"/>
    <w:rsid w:val="00796ECA"/>
    <w:rPr>
      <w:rFonts w:ascii="Arial" w:hAnsi="Arial" w:cs="Arial"/>
      <w:b/>
      <w:bCs/>
      <w:kern w:val="32"/>
      <w:sz w:val="32"/>
      <w:szCs w:val="32"/>
      <w:lang w:val="lt-LT" w:eastAsia="lt-LT" w:bidi="ar-SA"/>
    </w:rPr>
  </w:style>
  <w:style w:type="paragraph" w:customStyle="1" w:styleId="num1Diagrama2">
    <w:name w:val="num1 Diagrama2"/>
    <w:basedOn w:val="prastasis"/>
    <w:next w:val="prastasis"/>
    <w:rsid w:val="00796ECA"/>
    <w:pPr>
      <w:widowControl w:val="0"/>
      <w:autoSpaceDE w:val="0"/>
      <w:autoSpaceDN w:val="0"/>
      <w:adjustRightInd w:val="0"/>
      <w:spacing w:after="0" w:line="240" w:lineRule="auto"/>
    </w:pPr>
    <w:rPr>
      <w:rFonts w:eastAsia="Times New Roman"/>
      <w:szCs w:val="24"/>
      <w:lang w:eastAsia="lt-LT"/>
    </w:rPr>
  </w:style>
  <w:style w:type="paragraph" w:styleId="Antrats">
    <w:name w:val="header"/>
    <w:basedOn w:val="prastasis"/>
    <w:link w:val="AntratsDiagrama"/>
    <w:uiPriority w:val="99"/>
    <w:rsid w:val="00796ECA"/>
    <w:pPr>
      <w:tabs>
        <w:tab w:val="center" w:pos="4819"/>
        <w:tab w:val="right" w:pos="9638"/>
      </w:tabs>
      <w:spacing w:after="0" w:line="240" w:lineRule="auto"/>
    </w:pPr>
    <w:rPr>
      <w:rFonts w:eastAsia="Times New Roman"/>
      <w:szCs w:val="24"/>
    </w:rPr>
  </w:style>
  <w:style w:type="character" w:customStyle="1" w:styleId="AntratsDiagrama">
    <w:name w:val="Antraštės Diagrama"/>
    <w:link w:val="Antrats"/>
    <w:uiPriority w:val="99"/>
    <w:rsid w:val="00796ECA"/>
    <w:rPr>
      <w:sz w:val="24"/>
      <w:szCs w:val="24"/>
      <w:lang w:val="lt-LT" w:eastAsia="en-US" w:bidi="ar-SA"/>
    </w:rPr>
  </w:style>
  <w:style w:type="paragraph" w:customStyle="1" w:styleId="Hyperlink1">
    <w:name w:val="Hyperlink1"/>
    <w:rsid w:val="00796ECA"/>
    <w:pPr>
      <w:autoSpaceDE w:val="0"/>
      <w:autoSpaceDN w:val="0"/>
      <w:adjustRightInd w:val="0"/>
      <w:ind w:firstLine="312"/>
      <w:jc w:val="both"/>
    </w:pPr>
    <w:rPr>
      <w:rFonts w:ascii="TimesLT" w:hAnsi="TimesLT"/>
      <w:lang w:val="en-US" w:eastAsia="en-US"/>
    </w:rPr>
  </w:style>
  <w:style w:type="character" w:styleId="Puslapionumeris">
    <w:name w:val="page number"/>
    <w:basedOn w:val="Numatytasispastraiposriftas"/>
    <w:rsid w:val="00796ECA"/>
  </w:style>
  <w:style w:type="paragraph" w:styleId="Debesliotekstas">
    <w:name w:val="Balloon Text"/>
    <w:basedOn w:val="prastasis"/>
    <w:link w:val="DebesliotekstasDiagrama"/>
    <w:uiPriority w:val="99"/>
    <w:rsid w:val="00EB15D4"/>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rsid w:val="00EB15D4"/>
    <w:rPr>
      <w:rFonts w:ascii="Tahoma" w:eastAsia="Calibri" w:hAnsi="Tahoma" w:cs="Tahoma"/>
      <w:sz w:val="16"/>
      <w:szCs w:val="16"/>
      <w:lang w:eastAsia="en-US"/>
    </w:rPr>
  </w:style>
  <w:style w:type="character" w:styleId="Komentaronuoroda">
    <w:name w:val="annotation reference"/>
    <w:uiPriority w:val="99"/>
    <w:rsid w:val="00577D58"/>
    <w:rPr>
      <w:sz w:val="16"/>
      <w:szCs w:val="16"/>
    </w:rPr>
  </w:style>
  <w:style w:type="paragraph" w:styleId="Komentarotekstas">
    <w:name w:val="annotation text"/>
    <w:basedOn w:val="prastasis"/>
    <w:link w:val="KomentarotekstasDiagrama"/>
    <w:uiPriority w:val="99"/>
    <w:rsid w:val="00577D58"/>
    <w:rPr>
      <w:sz w:val="20"/>
      <w:szCs w:val="20"/>
      <w:lang w:val="x-none"/>
    </w:rPr>
  </w:style>
  <w:style w:type="character" w:customStyle="1" w:styleId="KomentarotekstasDiagrama">
    <w:name w:val="Komentaro tekstas Diagrama"/>
    <w:link w:val="Komentarotekstas"/>
    <w:uiPriority w:val="99"/>
    <w:rsid w:val="00577D58"/>
    <w:rPr>
      <w:rFonts w:eastAsia="Calibri"/>
      <w:lang w:eastAsia="en-US"/>
    </w:rPr>
  </w:style>
  <w:style w:type="paragraph" w:styleId="Komentarotema">
    <w:name w:val="annotation subject"/>
    <w:basedOn w:val="Komentarotekstas"/>
    <w:next w:val="Komentarotekstas"/>
    <w:link w:val="KomentarotemaDiagrama"/>
    <w:uiPriority w:val="99"/>
    <w:rsid w:val="00577D58"/>
    <w:rPr>
      <w:b/>
      <w:bCs/>
    </w:rPr>
  </w:style>
  <w:style w:type="character" w:customStyle="1" w:styleId="KomentarotemaDiagrama">
    <w:name w:val="Komentaro tema Diagrama"/>
    <w:link w:val="Komentarotema"/>
    <w:uiPriority w:val="99"/>
    <w:rsid w:val="00577D58"/>
    <w:rPr>
      <w:rFonts w:eastAsia="Calibri"/>
      <w:b/>
      <w:bCs/>
      <w:lang w:eastAsia="en-US"/>
    </w:rPr>
  </w:style>
  <w:style w:type="paragraph" w:customStyle="1" w:styleId="darbotekstasChar">
    <w:name w:val="darbo tekstas Char"/>
    <w:basedOn w:val="prastasis"/>
    <w:link w:val="darbotekstasCharChar"/>
    <w:rsid w:val="003E1D6A"/>
    <w:pPr>
      <w:spacing w:after="0" w:line="240" w:lineRule="auto"/>
      <w:ind w:left="-68" w:right="28" w:firstLine="720"/>
      <w:jc w:val="both"/>
    </w:pPr>
    <w:rPr>
      <w:rFonts w:eastAsia="Times New Roman"/>
      <w:szCs w:val="20"/>
      <w:lang w:val="en-US"/>
    </w:rPr>
  </w:style>
  <w:style w:type="character" w:customStyle="1" w:styleId="darbotekstasCharChar">
    <w:name w:val="darbo tekstas Char Char"/>
    <w:link w:val="darbotekstasChar"/>
    <w:rsid w:val="003E1D6A"/>
    <w:rPr>
      <w:sz w:val="24"/>
      <w:lang w:val="en-US" w:eastAsia="en-US"/>
    </w:rPr>
  </w:style>
  <w:style w:type="character" w:styleId="Puslapioinaosnuoroda">
    <w:name w:val="footnote reference"/>
    <w:rsid w:val="00A80503"/>
    <w:rPr>
      <w:vertAlign w:val="superscript"/>
    </w:rPr>
  </w:style>
  <w:style w:type="paragraph" w:customStyle="1" w:styleId="DoubSign">
    <w:name w:val="DoubSign"/>
    <w:basedOn w:val="Default"/>
    <w:next w:val="Default"/>
    <w:rsid w:val="00A80503"/>
    <w:pPr>
      <w:widowControl w:val="0"/>
      <w:spacing w:before="1200"/>
    </w:pPr>
    <w:rPr>
      <w:rFonts w:eastAsia="Times New Roman"/>
      <w:color w:val="auto"/>
    </w:rPr>
  </w:style>
  <w:style w:type="paragraph" w:customStyle="1" w:styleId="Text1">
    <w:name w:val="Text 1"/>
    <w:basedOn w:val="Default"/>
    <w:next w:val="Default"/>
    <w:rsid w:val="00A80503"/>
    <w:pPr>
      <w:widowControl w:val="0"/>
      <w:spacing w:after="240"/>
    </w:pPr>
    <w:rPr>
      <w:rFonts w:eastAsia="Times New Roman"/>
      <w:color w:val="auto"/>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rsid w:val="00926D8D"/>
    <w:pPr>
      <w:spacing w:after="0" w:line="240" w:lineRule="auto"/>
    </w:pPr>
    <w:rPr>
      <w:rFonts w:eastAsia="Times New Roman"/>
      <w:sz w:val="20"/>
      <w:szCs w:val="20"/>
      <w:lang w:val="en-US"/>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26D8D"/>
    <w:rPr>
      <w:lang w:val="en-US" w:eastAsia="en-US"/>
    </w:rPr>
  </w:style>
  <w:style w:type="paragraph" w:customStyle="1" w:styleId="DiagramaCharCharDiagramaCharChar">
    <w:name w:val="Diagrama Char Char Diagrama Char Char"/>
    <w:basedOn w:val="prastasis"/>
    <w:rsid w:val="00B90531"/>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Linija">
    <w:name w:val="Linija"/>
    <w:basedOn w:val="prastasis"/>
    <w:rsid w:val="00B90531"/>
    <w:pPr>
      <w:autoSpaceDE w:val="0"/>
      <w:autoSpaceDN w:val="0"/>
      <w:adjustRightInd w:val="0"/>
      <w:spacing w:after="0" w:line="240" w:lineRule="auto"/>
      <w:jc w:val="center"/>
    </w:pPr>
    <w:rPr>
      <w:rFonts w:ascii="TimesLT" w:eastAsia="Times New Roman" w:hAnsi="TimesLT"/>
      <w:sz w:val="12"/>
      <w:szCs w:val="12"/>
      <w:lang w:val="en-US"/>
    </w:rPr>
  </w:style>
  <w:style w:type="table" w:styleId="Lentelstinklelis">
    <w:name w:val="Table Grid"/>
    <w:basedOn w:val="prastojilentel"/>
    <w:uiPriority w:val="59"/>
    <w:rsid w:val="00B9053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rbotekstas">
    <w:name w:val="darbo tekstas"/>
    <w:basedOn w:val="prastasis"/>
    <w:link w:val="darbotekstasDiagrama"/>
    <w:rsid w:val="00B90531"/>
    <w:pPr>
      <w:spacing w:after="0" w:line="240" w:lineRule="auto"/>
      <w:ind w:left="-68" w:right="28" w:firstLine="720"/>
      <w:jc w:val="both"/>
    </w:pPr>
    <w:rPr>
      <w:rFonts w:eastAsia="Times New Roman"/>
      <w:szCs w:val="24"/>
      <w:lang w:val="en-US"/>
    </w:rPr>
  </w:style>
  <w:style w:type="character" w:customStyle="1" w:styleId="darbotekstasDiagrama">
    <w:name w:val="darbo tekstas Diagrama"/>
    <w:link w:val="darbotekstas"/>
    <w:rsid w:val="00B90531"/>
    <w:rPr>
      <w:sz w:val="24"/>
      <w:szCs w:val="24"/>
      <w:lang w:val="en-US" w:eastAsia="en-US"/>
    </w:rPr>
  </w:style>
  <w:style w:type="character" w:customStyle="1" w:styleId="Stiliusnum1Diagrama2JuodaDiagrama">
    <w:name w:val="Stilius num1 Diagrama2 + Juoda Diagrama"/>
    <w:rsid w:val="00B90531"/>
    <w:rPr>
      <w:color w:val="000000"/>
      <w:sz w:val="24"/>
      <w:szCs w:val="24"/>
      <w:lang w:val="lt-LT" w:eastAsia="lt-LT" w:bidi="ar-SA"/>
    </w:rPr>
  </w:style>
  <w:style w:type="paragraph" w:styleId="Pataisymai">
    <w:name w:val="Revision"/>
    <w:hidden/>
    <w:uiPriority w:val="99"/>
    <w:semiHidden/>
    <w:rsid w:val="00B90531"/>
    <w:rPr>
      <w:rFonts w:eastAsia="Calibri"/>
      <w:sz w:val="24"/>
      <w:szCs w:val="22"/>
      <w:lang w:eastAsia="en-US"/>
    </w:rPr>
  </w:style>
  <w:style w:type="numbering" w:customStyle="1" w:styleId="Style5">
    <w:name w:val="Style5"/>
    <w:rsid w:val="00B90531"/>
    <w:pPr>
      <w:numPr>
        <w:numId w:val="2"/>
      </w:numPr>
    </w:pPr>
  </w:style>
  <w:style w:type="paragraph" w:styleId="Porat">
    <w:name w:val="footer"/>
    <w:basedOn w:val="prastasis"/>
    <w:link w:val="PoratDiagrama"/>
    <w:unhideWhenUsed/>
    <w:rsid w:val="00B90531"/>
    <w:pPr>
      <w:tabs>
        <w:tab w:val="center" w:pos="4819"/>
        <w:tab w:val="right" w:pos="9638"/>
      </w:tabs>
    </w:pPr>
    <w:rPr>
      <w:lang w:val="x-none"/>
    </w:rPr>
  </w:style>
  <w:style w:type="character" w:customStyle="1" w:styleId="PoratDiagrama">
    <w:name w:val="Poraštė Diagrama"/>
    <w:link w:val="Porat"/>
    <w:rsid w:val="00B90531"/>
    <w:rPr>
      <w:rFonts w:eastAsia="Calibri"/>
      <w:sz w:val="24"/>
      <w:szCs w:val="22"/>
      <w:lang w:eastAsia="en-US"/>
    </w:rPr>
  </w:style>
  <w:style w:type="paragraph" w:styleId="Pavadinimas">
    <w:name w:val="Title"/>
    <w:basedOn w:val="prastasis"/>
    <w:link w:val="PavadinimasDiagrama"/>
    <w:qFormat/>
    <w:rsid w:val="00B90531"/>
    <w:pPr>
      <w:spacing w:after="0" w:line="240" w:lineRule="auto"/>
      <w:jc w:val="center"/>
    </w:pPr>
    <w:rPr>
      <w:rFonts w:eastAsia="Times New Roman"/>
      <w:b/>
      <w:sz w:val="28"/>
      <w:szCs w:val="20"/>
      <w:lang w:val="en-GB" w:eastAsia="x-none"/>
    </w:rPr>
  </w:style>
  <w:style w:type="character" w:customStyle="1" w:styleId="PavadinimasDiagrama">
    <w:name w:val="Pavadinimas Diagrama"/>
    <w:link w:val="Pavadinimas"/>
    <w:rsid w:val="00B90531"/>
    <w:rPr>
      <w:b/>
      <w:sz w:val="28"/>
      <w:lang w:val="en-GB"/>
    </w:rPr>
  </w:style>
  <w:style w:type="paragraph" w:customStyle="1" w:styleId="Style3">
    <w:name w:val="Style3"/>
    <w:basedOn w:val="prastasis"/>
    <w:rsid w:val="00B90531"/>
    <w:pPr>
      <w:numPr>
        <w:numId w:val="3"/>
      </w:numPr>
      <w:spacing w:after="0" w:line="240" w:lineRule="auto"/>
    </w:pPr>
    <w:rPr>
      <w:rFonts w:eastAsia="Times New Roman"/>
      <w:szCs w:val="20"/>
      <w:lang w:eastAsia="lt-LT"/>
    </w:rPr>
  </w:style>
  <w:style w:type="paragraph" w:customStyle="1" w:styleId="CharChar2Diagrama">
    <w:name w:val="Char Char2 Diagrama"/>
    <w:basedOn w:val="prastasis"/>
    <w:rsid w:val="00B90531"/>
    <w:pPr>
      <w:spacing w:after="160" w:line="240" w:lineRule="exact"/>
    </w:pPr>
    <w:rPr>
      <w:rFonts w:ascii="Tahoma" w:eastAsia="Times New Roman" w:hAnsi="Tahoma"/>
      <w:sz w:val="20"/>
      <w:szCs w:val="20"/>
      <w:lang w:val="en-US"/>
    </w:rPr>
  </w:style>
  <w:style w:type="character" w:customStyle="1" w:styleId="StyledarbotekstasBoldCharDiagrama">
    <w:name w:val="Style darbo tekstas + Bold Char Diagrama"/>
    <w:link w:val="StyledarbotekstasBoldChar"/>
    <w:rsid w:val="00B90531"/>
    <w:rPr>
      <w:b/>
      <w:bCs/>
      <w:szCs w:val="24"/>
      <w:lang w:val="en-US"/>
    </w:rPr>
  </w:style>
  <w:style w:type="paragraph" w:customStyle="1" w:styleId="StyledarbotekstasBoldChar">
    <w:name w:val="Style darbo tekstas + Bold Char"/>
    <w:basedOn w:val="prastasis"/>
    <w:link w:val="StyledarbotekstasBoldCharDiagrama"/>
    <w:rsid w:val="00B90531"/>
    <w:pPr>
      <w:spacing w:after="0" w:line="240" w:lineRule="auto"/>
      <w:ind w:left="-68" w:right="28" w:firstLine="720"/>
      <w:jc w:val="both"/>
    </w:pPr>
    <w:rPr>
      <w:rFonts w:eastAsia="Times New Roman"/>
      <w:b/>
      <w:bCs/>
      <w:sz w:val="20"/>
      <w:szCs w:val="24"/>
      <w:lang w:val="en-US" w:eastAsia="x-none"/>
    </w:rPr>
  </w:style>
  <w:style w:type="paragraph" w:styleId="HTMLiankstoformatuotas">
    <w:name w:val="HTML Preformatted"/>
    <w:basedOn w:val="prastasis"/>
    <w:link w:val="HTMLiankstoformatuotasDiagrama"/>
    <w:uiPriority w:val="99"/>
    <w:unhideWhenUsed/>
    <w:rsid w:val="00B9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uiPriority w:val="99"/>
    <w:rsid w:val="00B90531"/>
    <w:rPr>
      <w:rFonts w:ascii="Courier New" w:hAnsi="Courier New" w:cs="Courier New"/>
    </w:rPr>
  </w:style>
  <w:style w:type="paragraph" w:customStyle="1" w:styleId="Hipersaitas1">
    <w:name w:val="Hipersaitas1"/>
    <w:basedOn w:val="prastasis"/>
    <w:rsid w:val="00490AC0"/>
    <w:pPr>
      <w:spacing w:before="100" w:beforeAutospacing="1" w:after="100" w:afterAutospacing="1" w:line="240" w:lineRule="auto"/>
    </w:pPr>
    <w:rPr>
      <w:rFonts w:eastAsia="Times New Roman"/>
      <w:szCs w:val="24"/>
      <w:lang w:eastAsia="lt-LT"/>
    </w:rPr>
  </w:style>
  <w:style w:type="paragraph" w:styleId="Betarp">
    <w:name w:val="No Spacing"/>
    <w:uiPriority w:val="1"/>
    <w:qFormat/>
    <w:rsid w:val="005B296A"/>
    <w:rPr>
      <w:rFonts w:eastAsia="Calibri"/>
      <w:sz w:val="24"/>
      <w:szCs w:val="22"/>
      <w:lang w:eastAsia="en-US"/>
    </w:rPr>
  </w:style>
  <w:style w:type="character" w:customStyle="1" w:styleId="FontStyle16">
    <w:name w:val="Font Style16"/>
    <w:uiPriority w:val="99"/>
    <w:rsid w:val="00327177"/>
    <w:rPr>
      <w:rFonts w:ascii="Times New Roman" w:hAnsi="Times New Roman" w:cs="Times New Roman"/>
      <w:sz w:val="22"/>
      <w:szCs w:val="22"/>
    </w:rPr>
  </w:style>
  <w:style w:type="paragraph" w:customStyle="1" w:styleId="Style2">
    <w:name w:val="Style2"/>
    <w:basedOn w:val="prastasis"/>
    <w:uiPriority w:val="99"/>
    <w:rsid w:val="00327177"/>
    <w:pPr>
      <w:widowControl w:val="0"/>
      <w:autoSpaceDE w:val="0"/>
      <w:autoSpaceDN w:val="0"/>
      <w:adjustRightInd w:val="0"/>
      <w:spacing w:after="0" w:line="277" w:lineRule="exact"/>
    </w:pPr>
    <w:rPr>
      <w:rFonts w:eastAsia="Times New Roman"/>
      <w:szCs w:val="24"/>
      <w:lang w:eastAsia="lt-LT"/>
    </w:rPr>
  </w:style>
  <w:style w:type="paragraph" w:customStyle="1" w:styleId="Style8">
    <w:name w:val="Style8"/>
    <w:basedOn w:val="prastasis"/>
    <w:uiPriority w:val="99"/>
    <w:rsid w:val="00327177"/>
    <w:pPr>
      <w:widowControl w:val="0"/>
      <w:autoSpaceDE w:val="0"/>
      <w:autoSpaceDN w:val="0"/>
      <w:adjustRightInd w:val="0"/>
      <w:spacing w:after="0" w:line="250" w:lineRule="exact"/>
    </w:pPr>
    <w:rPr>
      <w:rFonts w:eastAsia="Times New Roman"/>
      <w:szCs w:val="24"/>
      <w:lang w:eastAsia="lt-LT"/>
    </w:rPr>
  </w:style>
  <w:style w:type="paragraph" w:customStyle="1" w:styleId="Style11">
    <w:name w:val="Style11"/>
    <w:basedOn w:val="prastasis"/>
    <w:uiPriority w:val="99"/>
    <w:rsid w:val="00327177"/>
    <w:pPr>
      <w:widowControl w:val="0"/>
      <w:autoSpaceDE w:val="0"/>
      <w:autoSpaceDN w:val="0"/>
      <w:adjustRightInd w:val="0"/>
      <w:spacing w:after="0" w:line="274" w:lineRule="exact"/>
    </w:pPr>
    <w:rPr>
      <w:rFonts w:eastAsia="Times New Roman"/>
      <w:szCs w:val="24"/>
      <w:lang w:eastAsia="lt-LT"/>
    </w:rPr>
  </w:style>
  <w:style w:type="paragraph" w:customStyle="1" w:styleId="Style12">
    <w:name w:val="Style12"/>
    <w:basedOn w:val="prastasis"/>
    <w:uiPriority w:val="99"/>
    <w:rsid w:val="00327177"/>
    <w:pPr>
      <w:widowControl w:val="0"/>
      <w:autoSpaceDE w:val="0"/>
      <w:autoSpaceDN w:val="0"/>
      <w:adjustRightInd w:val="0"/>
      <w:spacing w:after="0" w:line="240" w:lineRule="auto"/>
    </w:pPr>
    <w:rPr>
      <w:rFonts w:eastAsia="Times New Roman"/>
      <w:szCs w:val="24"/>
      <w:lang w:eastAsia="lt-LT"/>
    </w:rPr>
  </w:style>
  <w:style w:type="paragraph" w:customStyle="1" w:styleId="Style13">
    <w:name w:val="Style13"/>
    <w:basedOn w:val="prastasis"/>
    <w:uiPriority w:val="99"/>
    <w:rsid w:val="00327177"/>
    <w:pPr>
      <w:widowControl w:val="0"/>
      <w:autoSpaceDE w:val="0"/>
      <w:autoSpaceDN w:val="0"/>
      <w:adjustRightInd w:val="0"/>
      <w:spacing w:after="0" w:line="240" w:lineRule="auto"/>
    </w:pPr>
    <w:rPr>
      <w:rFonts w:eastAsia="Times New Roman"/>
      <w:szCs w:val="24"/>
      <w:lang w:eastAsia="lt-LT"/>
    </w:rPr>
  </w:style>
  <w:style w:type="paragraph" w:customStyle="1" w:styleId="Style14">
    <w:name w:val="Style14"/>
    <w:basedOn w:val="prastasis"/>
    <w:uiPriority w:val="99"/>
    <w:rsid w:val="00327177"/>
    <w:pPr>
      <w:widowControl w:val="0"/>
      <w:autoSpaceDE w:val="0"/>
      <w:autoSpaceDN w:val="0"/>
      <w:adjustRightInd w:val="0"/>
      <w:spacing w:after="0" w:line="240" w:lineRule="auto"/>
    </w:pPr>
    <w:rPr>
      <w:rFonts w:eastAsia="Times New Roman"/>
      <w:szCs w:val="24"/>
      <w:lang w:eastAsia="lt-LT"/>
    </w:rPr>
  </w:style>
  <w:style w:type="character" w:customStyle="1" w:styleId="FontStyle18">
    <w:name w:val="Font Style18"/>
    <w:uiPriority w:val="99"/>
    <w:rsid w:val="00327177"/>
    <w:rPr>
      <w:rFonts w:ascii="Times New Roman" w:hAnsi="Times New Roman" w:cs="Times New Roman"/>
      <w:b/>
      <w:bCs/>
      <w:sz w:val="22"/>
      <w:szCs w:val="22"/>
    </w:rPr>
  </w:style>
  <w:style w:type="character" w:customStyle="1" w:styleId="FontStyle20">
    <w:name w:val="Font Style20"/>
    <w:uiPriority w:val="99"/>
    <w:rsid w:val="00327177"/>
    <w:rPr>
      <w:rFonts w:ascii="Times New Roman" w:hAnsi="Times New Roman" w:cs="Times New Roman"/>
      <w:i/>
      <w:iCs/>
      <w:sz w:val="18"/>
      <w:szCs w:val="18"/>
    </w:rPr>
  </w:style>
  <w:style w:type="character" w:customStyle="1" w:styleId="FontStyle21">
    <w:name w:val="Font Style21"/>
    <w:uiPriority w:val="99"/>
    <w:rsid w:val="00327177"/>
    <w:rPr>
      <w:rFonts w:ascii="Times New Roman" w:hAnsi="Times New Roman" w:cs="Times New Roman"/>
      <w:i/>
      <w:iCs/>
      <w:sz w:val="20"/>
      <w:szCs w:val="20"/>
    </w:rPr>
  </w:style>
  <w:style w:type="character" w:customStyle="1" w:styleId="FontStyle22">
    <w:name w:val="Font Style22"/>
    <w:uiPriority w:val="99"/>
    <w:rsid w:val="00327177"/>
    <w:rPr>
      <w:rFonts w:ascii="Times New Roman" w:hAnsi="Times New Roman" w:cs="Times New Roman"/>
      <w:i/>
      <w:iCs/>
      <w:sz w:val="22"/>
      <w:szCs w:val="22"/>
    </w:rPr>
  </w:style>
  <w:style w:type="character" w:customStyle="1" w:styleId="dlxnowrap1">
    <w:name w:val="dlxnowrap1"/>
    <w:basedOn w:val="Numatytasispastraiposriftas"/>
    <w:rsid w:val="00FD19FA"/>
  </w:style>
  <w:style w:type="character" w:customStyle="1" w:styleId="CommentTextChar1">
    <w:name w:val="Comment Text Char1"/>
    <w:semiHidden/>
    <w:locked/>
    <w:rsid w:val="00833BCC"/>
    <w:rPr>
      <w:rFonts w:eastAsia="Times New Roman"/>
      <w:lang w:eastAsia="en-US"/>
    </w:rPr>
  </w:style>
  <w:style w:type="paragraph" w:customStyle="1" w:styleId="Patvirtinta">
    <w:name w:val="Patvirtinta"/>
    <w:basedOn w:val="prastasis"/>
    <w:rsid w:val="00122C6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eastAsia="Times New Roman"/>
      <w:color w:val="000000"/>
      <w:sz w:val="20"/>
      <w:szCs w:val="20"/>
    </w:rPr>
  </w:style>
  <w:style w:type="paragraph" w:customStyle="1" w:styleId="CentrBoldm">
    <w:name w:val="CentrBoldm"/>
    <w:basedOn w:val="prastasis"/>
    <w:rsid w:val="00122C61"/>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rastasisParykintasis">
    <w:name w:val="Įprastasis + Paryškintasis"/>
    <w:basedOn w:val="prastasis"/>
    <w:rsid w:val="007E0D89"/>
    <w:pPr>
      <w:spacing w:after="0" w:line="240" w:lineRule="auto"/>
    </w:pPr>
    <w:rPr>
      <w:rFonts w:eastAsia="Times New Roman"/>
      <w:szCs w:val="24"/>
      <w:lang w:eastAsia="lt-LT"/>
    </w:rPr>
  </w:style>
  <w:style w:type="character" w:customStyle="1" w:styleId="apple-style-span">
    <w:name w:val="apple-style-span"/>
    <w:rsid w:val="002A7B5F"/>
  </w:style>
  <w:style w:type="paragraph" w:styleId="Pagrindinistekstas">
    <w:name w:val="Body Text"/>
    <w:basedOn w:val="prastasis"/>
    <w:link w:val="PagrindinistekstasDiagrama"/>
    <w:rsid w:val="00A52B83"/>
    <w:pPr>
      <w:suppressAutoHyphens/>
      <w:spacing w:after="0" w:line="240" w:lineRule="auto"/>
      <w:jc w:val="both"/>
    </w:pPr>
    <w:rPr>
      <w:rFonts w:eastAsia="Times New Roman"/>
      <w:szCs w:val="20"/>
      <w:lang w:val="x-none"/>
    </w:rPr>
  </w:style>
  <w:style w:type="character" w:customStyle="1" w:styleId="PagrindinistekstasDiagrama">
    <w:name w:val="Pagrindinis tekstas Diagrama"/>
    <w:link w:val="Pagrindinistekstas"/>
    <w:rsid w:val="00A52B83"/>
    <w:rPr>
      <w:sz w:val="24"/>
      <w:lang w:val="x-none"/>
    </w:rPr>
  </w:style>
  <w:style w:type="character" w:styleId="Emfaz">
    <w:name w:val="Emphasis"/>
    <w:qFormat/>
    <w:rsid w:val="00A52B83"/>
    <w:rPr>
      <w:i/>
      <w:iCs/>
    </w:rPr>
  </w:style>
  <w:style w:type="character" w:customStyle="1" w:styleId="FontStyle14">
    <w:name w:val="Font Style14"/>
    <w:rsid w:val="00087460"/>
    <w:rPr>
      <w:rFonts w:ascii="Times New Roman" w:hAnsi="Times New Roman" w:cs="Times New Roman"/>
      <w:sz w:val="22"/>
      <w:szCs w:val="22"/>
    </w:rPr>
  </w:style>
  <w:style w:type="paragraph" w:customStyle="1" w:styleId="prastasisParykintasisAbipuslygiuot">
    <w:name w:val="Įprastasis + Paryškintasis + Abipusė lygiuotė"/>
    <w:aliases w:val="Pirmoji eilutė:  1,59 cm"/>
    <w:basedOn w:val="prastasis"/>
    <w:rsid w:val="00307038"/>
    <w:pPr>
      <w:spacing w:after="0" w:line="240" w:lineRule="auto"/>
      <w:ind w:firstLine="1296"/>
    </w:pPr>
    <w:rPr>
      <w:rFonts w:eastAsia="Times New Roman"/>
      <w:szCs w:val="24"/>
      <w:lang w:eastAsia="lt-LT"/>
    </w:rPr>
  </w:style>
  <w:style w:type="paragraph" w:customStyle="1" w:styleId="prastasisJuoda">
    <w:name w:val="Įprastasis + Juoda"/>
    <w:basedOn w:val="prastasis"/>
    <w:rsid w:val="00C14D35"/>
    <w:pPr>
      <w:spacing w:after="0" w:line="360" w:lineRule="auto"/>
    </w:pPr>
    <w:rPr>
      <w:rFonts w:eastAsia="Times New Roman"/>
      <w:szCs w:val="24"/>
    </w:rPr>
  </w:style>
  <w:style w:type="paragraph" w:customStyle="1" w:styleId="Pagrindinistekstas1">
    <w:name w:val="Pagrindinis tekstas1"/>
    <w:link w:val="BodytextChar"/>
    <w:rsid w:val="00F15FD0"/>
    <w:pPr>
      <w:snapToGrid w:val="0"/>
      <w:ind w:firstLine="312"/>
      <w:jc w:val="both"/>
    </w:pPr>
    <w:rPr>
      <w:rFonts w:ascii="TimesLT" w:hAnsi="TimesLT"/>
      <w:lang w:val="en-US" w:eastAsia="en-US"/>
    </w:rPr>
  </w:style>
  <w:style w:type="character" w:customStyle="1" w:styleId="BodytextChar">
    <w:name w:val="Body text Char"/>
    <w:link w:val="Pagrindinistekstas1"/>
    <w:rsid w:val="00F15FD0"/>
    <w:rPr>
      <w:rFonts w:ascii="TimesLT" w:hAnsi="TimesLT"/>
      <w:lang w:val="en-US" w:eastAsia="en-US" w:bidi="ar-SA"/>
    </w:rPr>
  </w:style>
  <w:style w:type="character" w:customStyle="1" w:styleId="apple-converted-space">
    <w:name w:val="apple-converted-space"/>
    <w:rsid w:val="005B58F3"/>
  </w:style>
  <w:style w:type="character" w:styleId="Grietas">
    <w:name w:val="Strong"/>
    <w:uiPriority w:val="22"/>
    <w:qFormat/>
    <w:rsid w:val="00CE59DC"/>
    <w:rPr>
      <w:b/>
      <w:bCs/>
    </w:rPr>
  </w:style>
  <w:style w:type="character" w:styleId="Perirtashipersaitas">
    <w:name w:val="FollowedHyperlink"/>
    <w:rsid w:val="00A649E4"/>
    <w:rPr>
      <w:color w:val="800080"/>
      <w:u w:val="single"/>
    </w:rPr>
  </w:style>
  <w:style w:type="paragraph" w:customStyle="1" w:styleId="NoSpacing2">
    <w:name w:val="No Spacing2"/>
    <w:uiPriority w:val="1"/>
    <w:qFormat/>
    <w:rsid w:val="00B2686A"/>
    <w:rPr>
      <w:rFonts w:eastAsia="Calibri"/>
      <w:sz w:val="24"/>
      <w:szCs w:val="22"/>
      <w:lang w:eastAsia="en-US"/>
    </w:rPr>
  </w:style>
  <w:style w:type="character" w:customStyle="1" w:styleId="subtitle1">
    <w:name w:val="subtitle1"/>
    <w:rsid w:val="00D21F60"/>
    <w:rPr>
      <w:rFonts w:ascii="Verdana" w:hAnsi="Verdana" w:hint="default"/>
      <w:b/>
      <w:bCs/>
      <w:color w:val="000066"/>
      <w:sz w:val="18"/>
      <w:szCs w:val="18"/>
    </w:rPr>
  </w:style>
  <w:style w:type="paragraph" w:styleId="prastasiniatinklio">
    <w:name w:val="Normal (Web)"/>
    <w:basedOn w:val="prastasis"/>
    <w:uiPriority w:val="99"/>
    <w:unhideWhenUsed/>
    <w:rsid w:val="00D67B97"/>
    <w:pPr>
      <w:spacing w:before="100" w:beforeAutospacing="1" w:after="100" w:afterAutospacing="1" w:line="240" w:lineRule="auto"/>
    </w:pPr>
    <w:rPr>
      <w:szCs w:val="24"/>
      <w:lang w:eastAsia="lt-LT"/>
    </w:rPr>
  </w:style>
  <w:style w:type="character" w:styleId="Neapdorotaspaminjimas">
    <w:name w:val="Unresolved Mention"/>
    <w:uiPriority w:val="99"/>
    <w:semiHidden/>
    <w:unhideWhenUsed/>
    <w:rsid w:val="00AB6117"/>
    <w:rPr>
      <w:color w:val="808080"/>
      <w:shd w:val="clear" w:color="auto" w:fill="E6E6E6"/>
    </w:rPr>
  </w:style>
  <w:style w:type="paragraph" w:customStyle="1" w:styleId="Lentelsturinys">
    <w:name w:val="Lentelės turinys"/>
    <w:basedOn w:val="prastasis"/>
    <w:rsid w:val="00E53EF3"/>
    <w:pPr>
      <w:widowControl w:val="0"/>
      <w:suppressLineNumbers/>
      <w:suppressAutoHyphens/>
      <w:spacing w:after="0" w:line="240" w:lineRule="auto"/>
    </w:pPr>
    <w:rPr>
      <w:rFonts w:eastAsia="Lucida Sans Unicode"/>
      <w:kern w:val="1"/>
      <w:szCs w:val="24"/>
      <w:lang w:eastAsia="lt-LT"/>
    </w:rPr>
  </w:style>
  <w:style w:type="character" w:customStyle="1" w:styleId="Bodytext">
    <w:name w:val="Body text_"/>
    <w:basedOn w:val="Numatytasispastraiposriftas"/>
    <w:link w:val="BodyText2"/>
    <w:rsid w:val="00A55107"/>
    <w:rPr>
      <w:spacing w:val="-4"/>
      <w:sz w:val="21"/>
      <w:szCs w:val="21"/>
      <w:shd w:val="clear" w:color="auto" w:fill="FFFFFF"/>
    </w:rPr>
  </w:style>
  <w:style w:type="character" w:customStyle="1" w:styleId="BodyText1">
    <w:name w:val="Body Text1"/>
    <w:basedOn w:val="Bodytext"/>
    <w:rsid w:val="00A55107"/>
    <w:rPr>
      <w:color w:val="000000"/>
      <w:spacing w:val="-4"/>
      <w:w w:val="100"/>
      <w:position w:val="0"/>
      <w:sz w:val="21"/>
      <w:szCs w:val="21"/>
      <w:u w:val="single"/>
      <w:shd w:val="clear" w:color="auto" w:fill="FFFFFF"/>
      <w:lang w:val="lt-LT" w:eastAsia="lt-LT" w:bidi="lt-LT"/>
    </w:rPr>
  </w:style>
  <w:style w:type="paragraph" w:customStyle="1" w:styleId="BodyText2">
    <w:name w:val="Body Text2"/>
    <w:basedOn w:val="prastasis"/>
    <w:link w:val="Bodytext"/>
    <w:rsid w:val="00A55107"/>
    <w:pPr>
      <w:widowControl w:val="0"/>
      <w:shd w:val="clear" w:color="auto" w:fill="FFFFFF"/>
      <w:spacing w:before="540" w:after="120" w:line="0" w:lineRule="atLeast"/>
      <w:jc w:val="both"/>
    </w:pPr>
    <w:rPr>
      <w:rFonts w:eastAsia="Times New Roman"/>
      <w:spacing w:val="-4"/>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64">
      <w:bodyDiv w:val="1"/>
      <w:marLeft w:val="0"/>
      <w:marRight w:val="0"/>
      <w:marTop w:val="0"/>
      <w:marBottom w:val="0"/>
      <w:divBdr>
        <w:top w:val="none" w:sz="0" w:space="0" w:color="auto"/>
        <w:left w:val="none" w:sz="0" w:space="0" w:color="auto"/>
        <w:bottom w:val="none" w:sz="0" w:space="0" w:color="auto"/>
        <w:right w:val="none" w:sz="0" w:space="0" w:color="auto"/>
      </w:divBdr>
    </w:div>
    <w:div w:id="67961971">
      <w:bodyDiv w:val="1"/>
      <w:marLeft w:val="0"/>
      <w:marRight w:val="0"/>
      <w:marTop w:val="0"/>
      <w:marBottom w:val="0"/>
      <w:divBdr>
        <w:top w:val="none" w:sz="0" w:space="0" w:color="auto"/>
        <w:left w:val="none" w:sz="0" w:space="0" w:color="auto"/>
        <w:bottom w:val="none" w:sz="0" w:space="0" w:color="auto"/>
        <w:right w:val="none" w:sz="0" w:space="0" w:color="auto"/>
      </w:divBdr>
    </w:div>
    <w:div w:id="283468658">
      <w:bodyDiv w:val="1"/>
      <w:marLeft w:val="0"/>
      <w:marRight w:val="0"/>
      <w:marTop w:val="0"/>
      <w:marBottom w:val="0"/>
      <w:divBdr>
        <w:top w:val="none" w:sz="0" w:space="0" w:color="auto"/>
        <w:left w:val="none" w:sz="0" w:space="0" w:color="auto"/>
        <w:bottom w:val="none" w:sz="0" w:space="0" w:color="auto"/>
        <w:right w:val="none" w:sz="0" w:space="0" w:color="auto"/>
      </w:divBdr>
    </w:div>
    <w:div w:id="595138714">
      <w:bodyDiv w:val="1"/>
      <w:marLeft w:val="0"/>
      <w:marRight w:val="0"/>
      <w:marTop w:val="0"/>
      <w:marBottom w:val="0"/>
      <w:divBdr>
        <w:top w:val="none" w:sz="0" w:space="0" w:color="auto"/>
        <w:left w:val="none" w:sz="0" w:space="0" w:color="auto"/>
        <w:bottom w:val="none" w:sz="0" w:space="0" w:color="auto"/>
        <w:right w:val="none" w:sz="0" w:space="0" w:color="auto"/>
      </w:divBdr>
      <w:divsChild>
        <w:div w:id="1982492267">
          <w:marLeft w:val="0"/>
          <w:marRight w:val="0"/>
          <w:marTop w:val="0"/>
          <w:marBottom w:val="0"/>
          <w:divBdr>
            <w:top w:val="single" w:sz="2" w:space="0" w:color="FF0000"/>
            <w:left w:val="single" w:sz="2" w:space="0" w:color="FF0000"/>
            <w:bottom w:val="single" w:sz="2" w:space="0" w:color="FF0000"/>
            <w:right w:val="single" w:sz="2" w:space="0" w:color="FF0000"/>
          </w:divBdr>
          <w:divsChild>
            <w:div w:id="1436053581">
              <w:marLeft w:val="0"/>
              <w:marRight w:val="0"/>
              <w:marTop w:val="0"/>
              <w:marBottom w:val="0"/>
              <w:divBdr>
                <w:top w:val="none" w:sz="0" w:space="0" w:color="auto"/>
                <w:left w:val="none" w:sz="0" w:space="0" w:color="auto"/>
                <w:bottom w:val="none" w:sz="0" w:space="0" w:color="auto"/>
                <w:right w:val="none" w:sz="0" w:space="0" w:color="auto"/>
              </w:divBdr>
              <w:divsChild>
                <w:div w:id="923146798">
                  <w:marLeft w:val="0"/>
                  <w:marRight w:val="0"/>
                  <w:marTop w:val="0"/>
                  <w:marBottom w:val="0"/>
                  <w:divBdr>
                    <w:top w:val="none" w:sz="0" w:space="0" w:color="auto"/>
                    <w:left w:val="none" w:sz="0" w:space="0" w:color="auto"/>
                    <w:bottom w:val="none" w:sz="0" w:space="0" w:color="auto"/>
                    <w:right w:val="none" w:sz="0" w:space="0" w:color="auto"/>
                  </w:divBdr>
                  <w:divsChild>
                    <w:div w:id="1616516382">
                      <w:marLeft w:val="0"/>
                      <w:marRight w:val="0"/>
                      <w:marTop w:val="0"/>
                      <w:marBottom w:val="0"/>
                      <w:divBdr>
                        <w:top w:val="none" w:sz="0" w:space="0" w:color="auto"/>
                        <w:left w:val="none" w:sz="0" w:space="0" w:color="auto"/>
                        <w:bottom w:val="none" w:sz="0" w:space="0" w:color="auto"/>
                        <w:right w:val="none" w:sz="0" w:space="0" w:color="auto"/>
                      </w:divBdr>
                      <w:divsChild>
                        <w:div w:id="3039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133">
      <w:bodyDiv w:val="1"/>
      <w:marLeft w:val="0"/>
      <w:marRight w:val="0"/>
      <w:marTop w:val="0"/>
      <w:marBottom w:val="0"/>
      <w:divBdr>
        <w:top w:val="none" w:sz="0" w:space="0" w:color="auto"/>
        <w:left w:val="none" w:sz="0" w:space="0" w:color="auto"/>
        <w:bottom w:val="none" w:sz="0" w:space="0" w:color="auto"/>
        <w:right w:val="none" w:sz="0" w:space="0" w:color="auto"/>
      </w:divBdr>
    </w:div>
    <w:div w:id="618608985">
      <w:bodyDiv w:val="1"/>
      <w:marLeft w:val="0"/>
      <w:marRight w:val="0"/>
      <w:marTop w:val="0"/>
      <w:marBottom w:val="0"/>
      <w:divBdr>
        <w:top w:val="none" w:sz="0" w:space="0" w:color="auto"/>
        <w:left w:val="none" w:sz="0" w:space="0" w:color="auto"/>
        <w:bottom w:val="none" w:sz="0" w:space="0" w:color="auto"/>
        <w:right w:val="none" w:sz="0" w:space="0" w:color="auto"/>
      </w:divBdr>
    </w:div>
    <w:div w:id="857692818">
      <w:bodyDiv w:val="1"/>
      <w:marLeft w:val="0"/>
      <w:marRight w:val="0"/>
      <w:marTop w:val="0"/>
      <w:marBottom w:val="0"/>
      <w:divBdr>
        <w:top w:val="none" w:sz="0" w:space="0" w:color="auto"/>
        <w:left w:val="none" w:sz="0" w:space="0" w:color="auto"/>
        <w:bottom w:val="none" w:sz="0" w:space="0" w:color="auto"/>
        <w:right w:val="none" w:sz="0" w:space="0" w:color="auto"/>
      </w:divBdr>
    </w:div>
    <w:div w:id="870453868">
      <w:bodyDiv w:val="1"/>
      <w:marLeft w:val="0"/>
      <w:marRight w:val="0"/>
      <w:marTop w:val="0"/>
      <w:marBottom w:val="0"/>
      <w:divBdr>
        <w:top w:val="none" w:sz="0" w:space="0" w:color="auto"/>
        <w:left w:val="none" w:sz="0" w:space="0" w:color="auto"/>
        <w:bottom w:val="none" w:sz="0" w:space="0" w:color="auto"/>
        <w:right w:val="none" w:sz="0" w:space="0" w:color="auto"/>
      </w:divBdr>
    </w:div>
    <w:div w:id="876162964">
      <w:bodyDiv w:val="1"/>
      <w:marLeft w:val="0"/>
      <w:marRight w:val="0"/>
      <w:marTop w:val="0"/>
      <w:marBottom w:val="0"/>
      <w:divBdr>
        <w:top w:val="none" w:sz="0" w:space="0" w:color="auto"/>
        <w:left w:val="none" w:sz="0" w:space="0" w:color="auto"/>
        <w:bottom w:val="none" w:sz="0" w:space="0" w:color="auto"/>
        <w:right w:val="none" w:sz="0" w:space="0" w:color="auto"/>
      </w:divBdr>
    </w:div>
    <w:div w:id="1058548876">
      <w:bodyDiv w:val="1"/>
      <w:marLeft w:val="0"/>
      <w:marRight w:val="0"/>
      <w:marTop w:val="0"/>
      <w:marBottom w:val="0"/>
      <w:divBdr>
        <w:top w:val="none" w:sz="0" w:space="0" w:color="auto"/>
        <w:left w:val="none" w:sz="0" w:space="0" w:color="auto"/>
        <w:bottom w:val="none" w:sz="0" w:space="0" w:color="auto"/>
        <w:right w:val="none" w:sz="0" w:space="0" w:color="auto"/>
      </w:divBdr>
    </w:div>
    <w:div w:id="1182085946">
      <w:bodyDiv w:val="1"/>
      <w:marLeft w:val="0"/>
      <w:marRight w:val="0"/>
      <w:marTop w:val="0"/>
      <w:marBottom w:val="0"/>
      <w:divBdr>
        <w:top w:val="none" w:sz="0" w:space="0" w:color="auto"/>
        <w:left w:val="none" w:sz="0" w:space="0" w:color="auto"/>
        <w:bottom w:val="none" w:sz="0" w:space="0" w:color="auto"/>
        <w:right w:val="none" w:sz="0" w:space="0" w:color="auto"/>
      </w:divBdr>
    </w:div>
    <w:div w:id="1190069601">
      <w:bodyDiv w:val="1"/>
      <w:marLeft w:val="0"/>
      <w:marRight w:val="0"/>
      <w:marTop w:val="0"/>
      <w:marBottom w:val="0"/>
      <w:divBdr>
        <w:top w:val="none" w:sz="0" w:space="0" w:color="auto"/>
        <w:left w:val="none" w:sz="0" w:space="0" w:color="auto"/>
        <w:bottom w:val="none" w:sz="0" w:space="0" w:color="auto"/>
        <w:right w:val="none" w:sz="0" w:space="0" w:color="auto"/>
      </w:divBdr>
    </w:div>
    <w:div w:id="1263029943">
      <w:bodyDiv w:val="1"/>
      <w:marLeft w:val="0"/>
      <w:marRight w:val="0"/>
      <w:marTop w:val="0"/>
      <w:marBottom w:val="0"/>
      <w:divBdr>
        <w:top w:val="none" w:sz="0" w:space="0" w:color="auto"/>
        <w:left w:val="none" w:sz="0" w:space="0" w:color="auto"/>
        <w:bottom w:val="none" w:sz="0" w:space="0" w:color="auto"/>
        <w:right w:val="none" w:sz="0" w:space="0" w:color="auto"/>
      </w:divBdr>
    </w:div>
    <w:div w:id="1376924576">
      <w:bodyDiv w:val="1"/>
      <w:marLeft w:val="0"/>
      <w:marRight w:val="0"/>
      <w:marTop w:val="0"/>
      <w:marBottom w:val="0"/>
      <w:divBdr>
        <w:top w:val="none" w:sz="0" w:space="0" w:color="auto"/>
        <w:left w:val="none" w:sz="0" w:space="0" w:color="auto"/>
        <w:bottom w:val="none" w:sz="0" w:space="0" w:color="auto"/>
        <w:right w:val="none" w:sz="0" w:space="0" w:color="auto"/>
      </w:divBdr>
    </w:div>
    <w:div w:id="1451316719">
      <w:bodyDiv w:val="1"/>
      <w:marLeft w:val="0"/>
      <w:marRight w:val="0"/>
      <w:marTop w:val="0"/>
      <w:marBottom w:val="0"/>
      <w:divBdr>
        <w:top w:val="none" w:sz="0" w:space="0" w:color="auto"/>
        <w:left w:val="none" w:sz="0" w:space="0" w:color="auto"/>
        <w:bottom w:val="none" w:sz="0" w:space="0" w:color="auto"/>
        <w:right w:val="none" w:sz="0" w:space="0" w:color="auto"/>
      </w:divBdr>
    </w:div>
    <w:div w:id="1498034126">
      <w:bodyDiv w:val="1"/>
      <w:marLeft w:val="0"/>
      <w:marRight w:val="0"/>
      <w:marTop w:val="0"/>
      <w:marBottom w:val="0"/>
      <w:divBdr>
        <w:top w:val="none" w:sz="0" w:space="0" w:color="auto"/>
        <w:left w:val="none" w:sz="0" w:space="0" w:color="auto"/>
        <w:bottom w:val="none" w:sz="0" w:space="0" w:color="auto"/>
        <w:right w:val="none" w:sz="0" w:space="0" w:color="auto"/>
      </w:divBdr>
    </w:div>
    <w:div w:id="1532765252">
      <w:bodyDiv w:val="1"/>
      <w:marLeft w:val="0"/>
      <w:marRight w:val="0"/>
      <w:marTop w:val="0"/>
      <w:marBottom w:val="0"/>
      <w:divBdr>
        <w:top w:val="none" w:sz="0" w:space="0" w:color="auto"/>
        <w:left w:val="none" w:sz="0" w:space="0" w:color="auto"/>
        <w:bottom w:val="none" w:sz="0" w:space="0" w:color="auto"/>
        <w:right w:val="none" w:sz="0" w:space="0" w:color="auto"/>
      </w:divBdr>
    </w:div>
    <w:div w:id="1594316709">
      <w:bodyDiv w:val="1"/>
      <w:marLeft w:val="0"/>
      <w:marRight w:val="0"/>
      <w:marTop w:val="0"/>
      <w:marBottom w:val="0"/>
      <w:divBdr>
        <w:top w:val="none" w:sz="0" w:space="0" w:color="auto"/>
        <w:left w:val="none" w:sz="0" w:space="0" w:color="auto"/>
        <w:bottom w:val="none" w:sz="0" w:space="0" w:color="auto"/>
        <w:right w:val="none" w:sz="0" w:space="0" w:color="auto"/>
      </w:divBdr>
    </w:div>
    <w:div w:id="1703626384">
      <w:bodyDiv w:val="1"/>
      <w:marLeft w:val="0"/>
      <w:marRight w:val="0"/>
      <w:marTop w:val="0"/>
      <w:marBottom w:val="0"/>
      <w:divBdr>
        <w:top w:val="none" w:sz="0" w:space="0" w:color="auto"/>
        <w:left w:val="none" w:sz="0" w:space="0" w:color="auto"/>
        <w:bottom w:val="none" w:sz="0" w:space="0" w:color="auto"/>
        <w:right w:val="none" w:sz="0" w:space="0" w:color="auto"/>
      </w:divBdr>
    </w:div>
    <w:div w:id="1840192776">
      <w:bodyDiv w:val="1"/>
      <w:marLeft w:val="0"/>
      <w:marRight w:val="0"/>
      <w:marTop w:val="0"/>
      <w:marBottom w:val="0"/>
      <w:divBdr>
        <w:top w:val="none" w:sz="0" w:space="0" w:color="auto"/>
        <w:left w:val="none" w:sz="0" w:space="0" w:color="auto"/>
        <w:bottom w:val="none" w:sz="0" w:space="0" w:color="auto"/>
        <w:right w:val="none" w:sz="0" w:space="0" w:color="auto"/>
      </w:divBdr>
    </w:div>
    <w:div w:id="1902517585">
      <w:bodyDiv w:val="1"/>
      <w:marLeft w:val="0"/>
      <w:marRight w:val="0"/>
      <w:marTop w:val="0"/>
      <w:marBottom w:val="0"/>
      <w:divBdr>
        <w:top w:val="none" w:sz="0" w:space="0" w:color="auto"/>
        <w:left w:val="none" w:sz="0" w:space="0" w:color="auto"/>
        <w:bottom w:val="none" w:sz="0" w:space="0" w:color="auto"/>
        <w:right w:val="none" w:sz="0" w:space="0" w:color="auto"/>
      </w:divBdr>
      <w:divsChild>
        <w:div w:id="2125073505">
          <w:marLeft w:val="0"/>
          <w:marRight w:val="0"/>
          <w:marTop w:val="0"/>
          <w:marBottom w:val="0"/>
          <w:divBdr>
            <w:top w:val="single" w:sz="2" w:space="0" w:color="FF0000"/>
            <w:left w:val="single" w:sz="2" w:space="0" w:color="FF0000"/>
            <w:bottom w:val="single" w:sz="2" w:space="0" w:color="FF0000"/>
            <w:right w:val="single" w:sz="2" w:space="0" w:color="FF0000"/>
          </w:divBdr>
          <w:divsChild>
            <w:div w:id="1589465013">
              <w:marLeft w:val="0"/>
              <w:marRight w:val="0"/>
              <w:marTop w:val="0"/>
              <w:marBottom w:val="0"/>
              <w:divBdr>
                <w:top w:val="none" w:sz="0" w:space="0" w:color="auto"/>
                <w:left w:val="none" w:sz="0" w:space="0" w:color="auto"/>
                <w:bottom w:val="none" w:sz="0" w:space="0" w:color="auto"/>
                <w:right w:val="none" w:sz="0" w:space="0" w:color="auto"/>
              </w:divBdr>
              <w:divsChild>
                <w:div w:id="1055154258">
                  <w:marLeft w:val="0"/>
                  <w:marRight w:val="0"/>
                  <w:marTop w:val="0"/>
                  <w:marBottom w:val="0"/>
                  <w:divBdr>
                    <w:top w:val="none" w:sz="0" w:space="0" w:color="auto"/>
                    <w:left w:val="none" w:sz="0" w:space="0" w:color="auto"/>
                    <w:bottom w:val="none" w:sz="0" w:space="0" w:color="auto"/>
                    <w:right w:val="none" w:sz="0" w:space="0" w:color="auto"/>
                  </w:divBdr>
                  <w:divsChild>
                    <w:div w:id="256136366">
                      <w:marLeft w:val="0"/>
                      <w:marRight w:val="0"/>
                      <w:marTop w:val="0"/>
                      <w:marBottom w:val="0"/>
                      <w:divBdr>
                        <w:top w:val="none" w:sz="0" w:space="0" w:color="auto"/>
                        <w:left w:val="none" w:sz="0" w:space="0" w:color="auto"/>
                        <w:bottom w:val="none" w:sz="0" w:space="0" w:color="auto"/>
                        <w:right w:val="none" w:sz="0" w:space="0" w:color="auto"/>
                      </w:divBdr>
                      <w:divsChild>
                        <w:div w:id="584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03279">
      <w:bodyDiv w:val="1"/>
      <w:marLeft w:val="0"/>
      <w:marRight w:val="0"/>
      <w:marTop w:val="0"/>
      <w:marBottom w:val="0"/>
      <w:divBdr>
        <w:top w:val="none" w:sz="0" w:space="0" w:color="auto"/>
        <w:left w:val="none" w:sz="0" w:space="0" w:color="auto"/>
        <w:bottom w:val="none" w:sz="0" w:space="0" w:color="auto"/>
        <w:right w:val="none" w:sz="0" w:space="0" w:color="auto"/>
      </w:divBdr>
    </w:div>
    <w:div w:id="21426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7F717-BD13-48DA-BA6B-F6BDF10C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855</Words>
  <Characters>6111</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g.mizaraite</dc:creator>
  <cp:lastModifiedBy>Kornelija Petrulienė</cp:lastModifiedBy>
  <cp:revision>15</cp:revision>
  <cp:lastPrinted>2015-06-08T09:56:00Z</cp:lastPrinted>
  <dcterms:created xsi:type="dcterms:W3CDTF">2025-04-07T13:12:00Z</dcterms:created>
  <dcterms:modified xsi:type="dcterms:W3CDTF">2025-04-09T08:03:00Z</dcterms:modified>
</cp:coreProperties>
</file>