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055D1" w14:textId="6A9F27B2" w:rsidR="008E28A2" w:rsidRPr="003B06A2" w:rsidRDefault="00526876" w:rsidP="003B06A2">
      <w:pPr>
        <w:tabs>
          <w:tab w:val="decimal" w:pos="9638"/>
        </w:tabs>
        <w:spacing w:after="0" w:line="276"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LOGOTIPO IR STILIAUS KNYGOS SUKŪRIMO</w:t>
      </w:r>
      <w:r w:rsidR="00EA1F16" w:rsidRPr="003B06A2">
        <w:rPr>
          <w:rFonts w:ascii="Times New Roman" w:hAnsi="Times New Roman"/>
          <w:b/>
          <w:color w:val="000000" w:themeColor="text1"/>
          <w:sz w:val="24"/>
          <w:szCs w:val="24"/>
        </w:rPr>
        <w:t xml:space="preserve"> PASLAUGŲ </w:t>
      </w:r>
      <w:r w:rsidR="008E28A2" w:rsidRPr="003B06A2">
        <w:rPr>
          <w:rFonts w:ascii="Times New Roman" w:hAnsi="Times New Roman"/>
          <w:b/>
          <w:color w:val="000000" w:themeColor="text1"/>
          <w:sz w:val="24"/>
          <w:szCs w:val="24"/>
        </w:rPr>
        <w:t>PIRKIMO SĄLYGOS</w:t>
      </w:r>
    </w:p>
    <w:p w14:paraId="4EE0582F" w14:textId="77777777" w:rsidR="008E28A2" w:rsidRPr="003B06A2" w:rsidRDefault="008E28A2" w:rsidP="003B06A2">
      <w:pPr>
        <w:tabs>
          <w:tab w:val="decimal" w:pos="9638"/>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 BENDROSIOS NUOSTATOS</w:t>
      </w:r>
    </w:p>
    <w:p w14:paraId="1E55D80D" w14:textId="37403CE9"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w:t>
      </w:r>
      <w:r w:rsidR="000A5497">
        <w:rPr>
          <w:rFonts w:ascii="Times New Roman" w:hAnsi="Times New Roman"/>
          <w:color w:val="000000" w:themeColor="text1"/>
          <w:sz w:val="24"/>
          <w:szCs w:val="24"/>
        </w:rPr>
        <w:t>riėmimo ir integracijos agentūra</w:t>
      </w:r>
      <w:r w:rsidRPr="003B06A2">
        <w:rPr>
          <w:rFonts w:ascii="Times New Roman" w:hAnsi="Times New Roman"/>
          <w:color w:val="000000" w:themeColor="text1"/>
          <w:sz w:val="24"/>
          <w:szCs w:val="24"/>
        </w:rPr>
        <w:t xml:space="preserve"> (toliau – perkančioji organizacija) vykdo </w:t>
      </w:r>
      <w:r w:rsidR="00526876">
        <w:rPr>
          <w:rFonts w:ascii="Times New Roman" w:hAnsi="Times New Roman"/>
          <w:color w:val="000000" w:themeColor="text1"/>
          <w:sz w:val="24"/>
          <w:szCs w:val="24"/>
        </w:rPr>
        <w:t>logotipo ir stiliaus knygos sukūrimo</w:t>
      </w:r>
      <w:r w:rsidR="00216215" w:rsidRPr="003B06A2">
        <w:rPr>
          <w:rFonts w:ascii="Times New Roman" w:hAnsi="Times New Roman"/>
          <w:color w:val="000000" w:themeColor="text1"/>
          <w:sz w:val="24"/>
          <w:szCs w:val="24"/>
        </w:rPr>
        <w:t xml:space="preserve"> paslaugų </w:t>
      </w:r>
      <w:r w:rsidRPr="003B06A2">
        <w:rPr>
          <w:rFonts w:ascii="Times New Roman" w:hAnsi="Times New Roman"/>
          <w:color w:val="000000" w:themeColor="text1"/>
          <w:sz w:val="24"/>
          <w:szCs w:val="24"/>
        </w:rPr>
        <w:t>pirkimą (toliau – Pirkimas).</w:t>
      </w:r>
    </w:p>
    <w:p w14:paraId="5E4E2577"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Pirkimas vykdomas vadovaujantis Lietuvos Respublikos viešųjų pirkimų įstatymu (toliau – Viešųjų pirkimų įstatymas), Mažos vertės pirkimų tvarkos aprašu, patvirtintu Viešųjų pirkimų tarnybos direktoriaus 2017 m. birželio 28 d. įsakymu Nr. 1S-97, (toliau – Aprašas), Lietuvos Respublikos civiliniu kodeksu, kitais viešuosius pirkimus reglamentuojančiais teisės aktais ir šiomis Pirkimo sąlygomis.</w:t>
      </w:r>
    </w:p>
    <w:p w14:paraId="77002FA7"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Vartojamos pagrindinės sąvokos apibrėžtos Viešųjų pirkimų įstatyme ir Apraše.</w:t>
      </w:r>
    </w:p>
    <w:p w14:paraId="5D31094F"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atliekamas laikantis lygiateisiškumo, nediskriminavimo, skaidrumo, abipusio pripažinimo, proporcingumo principų ir konfidencialumo bei nešališkumo reikalavimų.</w:t>
      </w:r>
    </w:p>
    <w:p w14:paraId="3D3F0E6A"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Vadovaujantis Aprašo 21.2.1 punktu, vykdomas skelbiamas Pirkimas ir pasiūlymus pateikti kviečiami visi norintys dalyvauti Pirkime.</w:t>
      </w:r>
    </w:p>
    <w:p w14:paraId="3718D5DF"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Pirkimas vykdomas Centrinės viešųjų pirkimų informacinės sistemos (toliau – CVP IS) priemonėmis.</w:t>
      </w:r>
    </w:p>
    <w:p w14:paraId="4ED18BED"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Perkančioji organizacija nėra pridėtinės vertės mokesčio (toliau – PVM) mokėtoja.</w:t>
      </w:r>
    </w:p>
    <w:p w14:paraId="57F1DA9D" w14:textId="24B3DC08"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Bet kokia informacija, Pirkimo sąlygų paaiškinimai, pranešimai ar kitas perkančiosios organizacijos ir tiekėjo susirašinėjimas yra vykdomas tik CVP IS susirašinėjimo priemonėmis. </w:t>
      </w:r>
    </w:p>
    <w:p w14:paraId="745C98DE" w14:textId="77777777" w:rsidR="008E28A2" w:rsidRPr="003B06A2" w:rsidRDefault="008E28A2" w:rsidP="003B06A2">
      <w:pPr>
        <w:numPr>
          <w:ilvl w:val="0"/>
          <w:numId w:val="22"/>
        </w:numPr>
        <w:tabs>
          <w:tab w:val="decimal" w:pos="851"/>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Visos pirkimo sąlygos nustatytos pirkimo dokumentuose, kuriuos sudaro:</w:t>
      </w:r>
    </w:p>
    <w:p w14:paraId="1F6162B4"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9.1. skelbimas apie pirkimą;</w:t>
      </w:r>
    </w:p>
    <w:p w14:paraId="76145626"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9.2. pirkimo sąlygos (kartu su priedais);</w:t>
      </w:r>
    </w:p>
    <w:p w14:paraId="0539E9F1"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9.3. pirkimo dokumentų paaiškinimai (patikslinimai), taip pat atsakymai į tiekėjų klausimus (jeigu bus);</w:t>
      </w:r>
    </w:p>
    <w:p w14:paraId="19D07907" w14:textId="77777777"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9.4. kita CVP IS priemonėmis pateikta informacija.</w:t>
      </w:r>
    </w:p>
    <w:p w14:paraId="6DBFB70A" w14:textId="77777777" w:rsidR="008E28A2" w:rsidRPr="003B06A2" w:rsidRDefault="008E28A2" w:rsidP="003B06A2">
      <w:pPr>
        <w:tabs>
          <w:tab w:val="decimal" w:pos="851"/>
        </w:tabs>
        <w:autoSpaceDN/>
        <w:spacing w:after="0" w:line="276" w:lineRule="auto"/>
        <w:ind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 Dalyvio pasiūlymą sudaro CVP IS priemonėmis pateiktų dokumentų ir duomenų visuma:</w:t>
      </w:r>
    </w:p>
    <w:p w14:paraId="6EDDEEFE" w14:textId="366D997A" w:rsidR="008E28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10.1. užpildytas pasiūlymas, parengtas pagal pirkimo sąlygų 1 priedą. Į kainą turi būti įskaityti visi mokesčiai ir visos dalyvio išlaidos; </w:t>
      </w:r>
    </w:p>
    <w:p w14:paraId="25A5A734" w14:textId="6FC6F516" w:rsidR="00526876" w:rsidRDefault="00526876"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10.2. užpildyta (jeigu reikalaujama) ir pasirašyta techninė specifikacija pagal pirkimo sąlygų 2 priedą;</w:t>
      </w:r>
    </w:p>
    <w:p w14:paraId="0886021F" w14:textId="4BBB705B"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w:t>
      </w:r>
      <w:r w:rsidR="00526876">
        <w:rPr>
          <w:rFonts w:ascii="Times New Roman" w:hAnsi="Times New Roman"/>
          <w:color w:val="000000" w:themeColor="text1"/>
          <w:sz w:val="24"/>
          <w:szCs w:val="24"/>
        </w:rPr>
        <w:t>3</w:t>
      </w:r>
      <w:r w:rsidRPr="003B06A2">
        <w:rPr>
          <w:rFonts w:ascii="Times New Roman" w:hAnsi="Times New Roman"/>
          <w:color w:val="000000" w:themeColor="text1"/>
          <w:sz w:val="24"/>
          <w:szCs w:val="24"/>
        </w:rPr>
        <w:t xml:space="preserve">. jungtinės veiklos sutarties (ar laisvos formos susitarimo) skaitmeninė kopija (jeigu dalyvauja ūkio subjektų grupė); </w:t>
      </w:r>
    </w:p>
    <w:p w14:paraId="180C1B82" w14:textId="4CCBC5CD"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w:t>
      </w:r>
      <w:r w:rsidR="00526876">
        <w:rPr>
          <w:rFonts w:ascii="Times New Roman" w:hAnsi="Times New Roman"/>
          <w:color w:val="000000" w:themeColor="text1"/>
          <w:sz w:val="24"/>
          <w:szCs w:val="24"/>
        </w:rPr>
        <w:t>4</w:t>
      </w:r>
      <w:r w:rsidRPr="003B06A2">
        <w:rPr>
          <w:rFonts w:ascii="Times New Roman" w:hAnsi="Times New Roman"/>
          <w:color w:val="000000" w:themeColor="text1"/>
          <w:sz w:val="24"/>
          <w:szCs w:val="24"/>
        </w:rPr>
        <w:t>. įgaliojimo ar kito dokumento (pvz., pareigybės aprašymo), suteikiančio teisę pasirašyti tiekėjo pasiūlymą, skaitmeninė kopija (taikoma, kai pasiūlymą pasirašo ne įmonės vadovas, o įgaliotas asmuo);</w:t>
      </w:r>
    </w:p>
    <w:p w14:paraId="2387FF34" w14:textId="2860CD3D" w:rsidR="008E28A2" w:rsidRPr="003B06A2" w:rsidRDefault="008E28A2" w:rsidP="003B06A2">
      <w:pPr>
        <w:tabs>
          <w:tab w:val="decimal" w:pos="851"/>
        </w:tabs>
        <w:autoSpaceDN/>
        <w:spacing w:after="0" w:line="276" w:lineRule="auto"/>
        <w:ind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10.</w:t>
      </w:r>
      <w:r w:rsidR="00526876">
        <w:rPr>
          <w:rFonts w:ascii="Times New Roman" w:hAnsi="Times New Roman"/>
          <w:color w:val="000000" w:themeColor="text1"/>
          <w:sz w:val="24"/>
          <w:szCs w:val="24"/>
        </w:rPr>
        <w:t>5</w:t>
      </w:r>
      <w:r w:rsidRPr="003B06A2">
        <w:rPr>
          <w:rFonts w:ascii="Times New Roman" w:hAnsi="Times New Roman"/>
          <w:color w:val="000000" w:themeColor="text1"/>
          <w:sz w:val="24"/>
          <w:szCs w:val="24"/>
        </w:rPr>
        <w:t>. kita pirkimo sąlygose prašoma informacija ir (ar) dokumentai.</w:t>
      </w:r>
    </w:p>
    <w:p w14:paraId="3356317A" w14:textId="77777777" w:rsidR="008E28A2" w:rsidRPr="003B06A2" w:rsidRDefault="008E28A2" w:rsidP="003B06A2">
      <w:pPr>
        <w:pStyle w:val="Sraopastraipa"/>
        <w:numPr>
          <w:ilvl w:val="0"/>
          <w:numId w:val="23"/>
        </w:numPr>
        <w:tabs>
          <w:tab w:val="decimal" w:pos="993"/>
        </w:tabs>
        <w:suppressAutoHyphens w:val="0"/>
        <w:autoSpaceDN/>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Pirkimo sąlygų priedai:</w:t>
      </w:r>
    </w:p>
    <w:p w14:paraId="0CB4E905" w14:textId="24AE5908" w:rsidR="008E28A2" w:rsidRDefault="008E28A2"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 xml:space="preserve"> Pasiūlymo forma (1 priedas);</w:t>
      </w:r>
    </w:p>
    <w:p w14:paraId="4F9A4067" w14:textId="004E21B6" w:rsidR="00526876" w:rsidRPr="003B06A2" w:rsidRDefault="00526876"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Pr>
          <w:rFonts w:ascii="Times New Roman" w:hAnsi="Times New Roman"/>
          <w:sz w:val="24"/>
          <w:szCs w:val="24"/>
        </w:rPr>
        <w:t>Techninė specifikacija (2 priedas);</w:t>
      </w:r>
    </w:p>
    <w:p w14:paraId="4E7EAE08" w14:textId="74819DCD" w:rsidR="008E28A2" w:rsidRPr="003B06A2" w:rsidRDefault="004B2880" w:rsidP="003B06A2">
      <w:pPr>
        <w:pStyle w:val="Sraopastraipa"/>
        <w:numPr>
          <w:ilvl w:val="1"/>
          <w:numId w:val="24"/>
        </w:numPr>
        <w:tabs>
          <w:tab w:val="decimal" w:pos="851"/>
          <w:tab w:val="left" w:pos="1701"/>
        </w:tabs>
        <w:suppressAutoHyphens w:val="0"/>
        <w:autoSpaceDN/>
        <w:spacing w:after="0" w:line="276" w:lineRule="auto"/>
        <w:ind w:left="1134" w:hanging="141"/>
        <w:contextualSpacing/>
        <w:jc w:val="both"/>
        <w:rPr>
          <w:rFonts w:ascii="Times New Roman" w:hAnsi="Times New Roman"/>
          <w:sz w:val="24"/>
          <w:szCs w:val="24"/>
        </w:rPr>
      </w:pPr>
      <w:r w:rsidRPr="003B06A2">
        <w:rPr>
          <w:rFonts w:ascii="Times New Roman" w:hAnsi="Times New Roman"/>
          <w:sz w:val="24"/>
          <w:szCs w:val="24"/>
        </w:rPr>
        <w:t>Sutarties sąlygų projektas (</w:t>
      </w:r>
      <w:r w:rsidR="00526876">
        <w:rPr>
          <w:rFonts w:ascii="Times New Roman" w:hAnsi="Times New Roman"/>
          <w:sz w:val="24"/>
          <w:szCs w:val="24"/>
        </w:rPr>
        <w:t>3</w:t>
      </w:r>
      <w:r w:rsidRPr="003B06A2">
        <w:rPr>
          <w:rFonts w:ascii="Times New Roman" w:hAnsi="Times New Roman"/>
          <w:sz w:val="24"/>
          <w:szCs w:val="24"/>
        </w:rPr>
        <w:t xml:space="preserve"> priedas)</w:t>
      </w:r>
      <w:r w:rsidR="008E28A2" w:rsidRPr="003B06A2">
        <w:rPr>
          <w:rFonts w:ascii="Times New Roman" w:hAnsi="Times New Roman"/>
          <w:sz w:val="24"/>
          <w:szCs w:val="24"/>
        </w:rPr>
        <w:t>.</w:t>
      </w:r>
    </w:p>
    <w:p w14:paraId="7E6011E9" w14:textId="77777777" w:rsidR="008E28A2" w:rsidRPr="003B06A2" w:rsidRDefault="008E28A2" w:rsidP="003B06A2">
      <w:pPr>
        <w:tabs>
          <w:tab w:val="decimal" w:pos="851"/>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II. PIRKIMO OBJEKTAS</w:t>
      </w:r>
    </w:p>
    <w:p w14:paraId="6B7A0687" w14:textId="54F2378D" w:rsidR="008E28A2" w:rsidRPr="003B06A2" w:rsidRDefault="008E28A2"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FF0000"/>
          <w:sz w:val="24"/>
          <w:szCs w:val="24"/>
        </w:rPr>
      </w:pPr>
      <w:r w:rsidRPr="003B06A2">
        <w:rPr>
          <w:rFonts w:ascii="Times New Roman" w:hAnsi="Times New Roman"/>
          <w:noProof/>
          <w:sz w:val="24"/>
          <w:szCs w:val="24"/>
        </w:rPr>
        <w:t>Pirkimo objektas –</w:t>
      </w:r>
      <w:r w:rsidR="00216215" w:rsidRPr="003B06A2">
        <w:rPr>
          <w:rFonts w:ascii="Times New Roman" w:hAnsi="Times New Roman"/>
          <w:noProof/>
          <w:sz w:val="24"/>
          <w:szCs w:val="24"/>
        </w:rPr>
        <w:t xml:space="preserve"> </w:t>
      </w:r>
      <w:r w:rsidR="00526876">
        <w:rPr>
          <w:rFonts w:ascii="Times New Roman" w:hAnsi="Times New Roman"/>
          <w:noProof/>
          <w:sz w:val="24"/>
          <w:szCs w:val="24"/>
        </w:rPr>
        <w:t>logotipo ir stiliaus knygos sukūrimo</w:t>
      </w:r>
      <w:r w:rsidR="00216215" w:rsidRPr="003B06A2">
        <w:rPr>
          <w:rFonts w:ascii="Times New Roman" w:hAnsi="Times New Roman"/>
          <w:noProof/>
          <w:sz w:val="24"/>
          <w:szCs w:val="24"/>
        </w:rPr>
        <w:t xml:space="preserve"> paslaugos</w:t>
      </w:r>
      <w:r w:rsidR="00FF5317" w:rsidRPr="003B06A2">
        <w:rPr>
          <w:rFonts w:ascii="Times New Roman" w:hAnsi="Times New Roman"/>
          <w:noProof/>
          <w:sz w:val="24"/>
          <w:szCs w:val="24"/>
        </w:rPr>
        <w:t xml:space="preserve">. </w:t>
      </w:r>
    </w:p>
    <w:p w14:paraId="435958D6" w14:textId="61295DD3" w:rsidR="008E28A2" w:rsidRPr="003B06A2" w:rsidRDefault="008E28A2"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noProof/>
          <w:sz w:val="24"/>
          <w:szCs w:val="24"/>
        </w:rPr>
      </w:pPr>
      <w:r w:rsidRPr="003B06A2">
        <w:rPr>
          <w:rFonts w:ascii="Times New Roman" w:hAnsi="Times New Roman"/>
          <w:noProof/>
          <w:sz w:val="24"/>
          <w:szCs w:val="24"/>
        </w:rPr>
        <w:t>Pirkimo objekto kodas pagal BVPŽ –</w:t>
      </w:r>
      <w:r w:rsidR="00216215" w:rsidRPr="003B06A2">
        <w:rPr>
          <w:rFonts w:ascii="Times New Roman" w:hAnsi="Times New Roman"/>
          <w:noProof/>
          <w:sz w:val="24"/>
          <w:szCs w:val="24"/>
        </w:rPr>
        <w:t xml:space="preserve"> </w:t>
      </w:r>
      <w:r w:rsidR="00526876" w:rsidRPr="00526876">
        <w:rPr>
          <w:rFonts w:ascii="Times New Roman" w:hAnsi="Times New Roman"/>
          <w:noProof/>
          <w:sz w:val="24"/>
          <w:szCs w:val="24"/>
        </w:rPr>
        <w:t>79822500-7</w:t>
      </w:r>
      <w:r w:rsidR="00526876">
        <w:rPr>
          <w:rFonts w:ascii="Times New Roman" w:hAnsi="Times New Roman"/>
          <w:noProof/>
          <w:sz w:val="24"/>
          <w:szCs w:val="24"/>
        </w:rPr>
        <w:t>.</w:t>
      </w:r>
    </w:p>
    <w:p w14:paraId="0574AEAD" w14:textId="45C0E32B" w:rsidR="0078401F" w:rsidRDefault="00AE76E0"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8E28A2">
        <w:rPr>
          <w:rFonts w:ascii="Times New Roman" w:hAnsi="Times New Roman"/>
          <w:noProof/>
          <w:sz w:val="24"/>
          <w:szCs w:val="24"/>
        </w:rPr>
        <w:t>Pirkimas į dalis neskirstomas ir pasiūlymas turi būti pateiktas visai pirkimo apimčiai</w:t>
      </w:r>
      <w:r w:rsidR="0087483B" w:rsidRPr="0087483B">
        <w:rPr>
          <w:rFonts w:ascii="Times New Roman" w:hAnsi="Times New Roman"/>
          <w:color w:val="000000" w:themeColor="text1"/>
          <w:sz w:val="24"/>
          <w:szCs w:val="24"/>
        </w:rPr>
        <w:t>.</w:t>
      </w:r>
    </w:p>
    <w:p w14:paraId="13D7CED4" w14:textId="55C0C750" w:rsidR="00AE76E0" w:rsidRDefault="00AE76E0"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Paslaugų atlikimo data – </w:t>
      </w:r>
      <w:r w:rsidR="00526876">
        <w:rPr>
          <w:rFonts w:ascii="Times New Roman" w:hAnsi="Times New Roman"/>
          <w:color w:val="000000" w:themeColor="text1"/>
          <w:sz w:val="24"/>
          <w:szCs w:val="24"/>
        </w:rPr>
        <w:t>per 3 mėnesius nuo Sutarties pasirašymo dienos.</w:t>
      </w:r>
    </w:p>
    <w:p w14:paraId="5F3DE6C6" w14:textId="1B6CF679" w:rsidR="00B57EEB" w:rsidRPr="00EF752A" w:rsidRDefault="00B57EEB" w:rsidP="003B06A2">
      <w:pPr>
        <w:pStyle w:val="Sraopastraipa"/>
        <w:numPr>
          <w:ilvl w:val="0"/>
          <w:numId w:val="24"/>
        </w:numPr>
        <w:tabs>
          <w:tab w:val="decimal" w:pos="851"/>
          <w:tab w:val="left" w:pos="993"/>
        </w:tabs>
        <w:suppressAutoHyphens w:val="0"/>
        <w:overflowPunct w:val="0"/>
        <w:autoSpaceDE w:val="0"/>
        <w:adjustRightInd w:val="0"/>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Maksimali planuojamos sudaryti pirkimo sutarties vertė </w:t>
      </w:r>
      <w:r>
        <w:rPr>
          <w:rFonts w:ascii="Times New Roman" w:hAnsi="Times New Roman"/>
          <w:noProof/>
          <w:sz w:val="24"/>
          <w:szCs w:val="24"/>
        </w:rPr>
        <w:t xml:space="preserve">– </w:t>
      </w:r>
      <w:r w:rsidR="00526876">
        <w:rPr>
          <w:rFonts w:ascii="Times New Roman" w:hAnsi="Times New Roman"/>
          <w:b/>
          <w:noProof/>
          <w:sz w:val="24"/>
          <w:szCs w:val="24"/>
        </w:rPr>
        <w:t>27001,15</w:t>
      </w:r>
      <w:r>
        <w:rPr>
          <w:rFonts w:ascii="Times New Roman" w:hAnsi="Times New Roman"/>
          <w:noProof/>
          <w:sz w:val="24"/>
          <w:szCs w:val="24"/>
        </w:rPr>
        <w:t xml:space="preserve"> Eur su PVM.</w:t>
      </w:r>
    </w:p>
    <w:p w14:paraId="19735653" w14:textId="77777777" w:rsidR="008E28A2" w:rsidRPr="003B06A2" w:rsidRDefault="008E28A2" w:rsidP="003B06A2">
      <w:pPr>
        <w:tabs>
          <w:tab w:val="decimal" w:pos="851"/>
          <w:tab w:val="left" w:pos="993"/>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III. TIEKĖJŲ PAŠALINIMO PAGRINDAI IR KVALIFIKACIJOS REIKALAVIMAI</w:t>
      </w:r>
    </w:p>
    <w:p w14:paraId="49E767C1" w14:textId="6B7FB72C" w:rsidR="00723F84" w:rsidRPr="003B06A2" w:rsidRDefault="00E9745E" w:rsidP="003B06A2">
      <w:pPr>
        <w:pStyle w:val="Sraopastraipa"/>
        <w:numPr>
          <w:ilvl w:val="0"/>
          <w:numId w:val="24"/>
        </w:numPr>
        <w:tabs>
          <w:tab w:val="decimal" w:pos="993"/>
        </w:tabs>
        <w:suppressAutoHyphens w:val="0"/>
        <w:overflowPunct w:val="0"/>
        <w:autoSpaceDE w:val="0"/>
        <w:adjustRightInd w:val="0"/>
        <w:spacing w:after="0" w:line="276" w:lineRule="auto"/>
        <w:ind w:left="0" w:firstLine="54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Tiekėjų pašalinimo pagrindai, kvalifikacijos reikalavimai ir (arba) reikalaujami kokybės vadybos sistemos ir (arba) aplinkos apsaugos vadybos sistemos standartai – nereikalaujami</w:t>
      </w:r>
      <w:r w:rsidR="00723F84" w:rsidRPr="003B06A2">
        <w:rPr>
          <w:rFonts w:ascii="Times New Roman" w:hAnsi="Times New Roman"/>
          <w:color w:val="000000" w:themeColor="text1"/>
          <w:sz w:val="24"/>
          <w:szCs w:val="24"/>
        </w:rPr>
        <w:t>.</w:t>
      </w:r>
    </w:p>
    <w:p w14:paraId="16D7611C" w14:textId="5607B058" w:rsidR="00723F84" w:rsidRPr="00526876" w:rsidRDefault="009F0EF6" w:rsidP="003B06A2">
      <w:pPr>
        <w:pStyle w:val="Sraopastraipa"/>
        <w:numPr>
          <w:ilvl w:val="0"/>
          <w:numId w:val="24"/>
        </w:numPr>
        <w:tabs>
          <w:tab w:val="decimal" w:pos="993"/>
        </w:tabs>
        <w:suppressAutoHyphens w:val="0"/>
        <w:overflowPunct w:val="0"/>
        <w:autoSpaceDE w:val="0"/>
        <w:adjustRightInd w:val="0"/>
        <w:spacing w:after="0" w:line="276" w:lineRule="auto"/>
        <w:ind w:left="0" w:firstLine="540"/>
        <w:contextualSpacing/>
        <w:jc w:val="both"/>
        <w:rPr>
          <w:rFonts w:ascii="Times New Roman" w:hAnsi="Times New Roman"/>
          <w:color w:val="000000" w:themeColor="text1"/>
          <w:sz w:val="24"/>
          <w:szCs w:val="24"/>
        </w:rPr>
      </w:pPr>
      <w:r w:rsidRPr="00AC79CE">
        <w:rPr>
          <w:rFonts w:ascii="Times New Roman" w:hAnsi="Times New Roman"/>
          <w:noProof/>
          <w:sz w:val="24"/>
          <w:szCs w:val="24"/>
        </w:rPr>
        <w:t>Aplinkos apsaugos kriterijai yra nurodyti Sutartyje ir bus taikomi Sutarties vykdymo metu</w:t>
      </w:r>
      <w:r w:rsidR="008E095F">
        <w:rPr>
          <w:rFonts w:ascii="Times New Roman" w:hAnsi="Times New Roman"/>
          <w:noProof/>
          <w:sz w:val="24"/>
          <w:szCs w:val="24"/>
        </w:rPr>
        <w:t>.</w:t>
      </w:r>
    </w:p>
    <w:p w14:paraId="0004F6F7" w14:textId="54D1D4F8" w:rsidR="00526876" w:rsidRDefault="00526876" w:rsidP="003B06A2">
      <w:pPr>
        <w:pStyle w:val="Sraopastraipa"/>
        <w:numPr>
          <w:ilvl w:val="0"/>
          <w:numId w:val="24"/>
        </w:numPr>
        <w:tabs>
          <w:tab w:val="decimal" w:pos="993"/>
        </w:tabs>
        <w:suppressAutoHyphens w:val="0"/>
        <w:overflowPunct w:val="0"/>
        <w:autoSpaceDE w:val="0"/>
        <w:adjustRightInd w:val="0"/>
        <w:spacing w:after="0" w:line="276" w:lineRule="auto"/>
        <w:ind w:left="0" w:firstLine="540"/>
        <w:contextualSpacing/>
        <w:jc w:val="both"/>
        <w:rPr>
          <w:rFonts w:ascii="Times New Roman" w:hAnsi="Times New Roman"/>
          <w:color w:val="000000" w:themeColor="text1"/>
          <w:sz w:val="24"/>
          <w:szCs w:val="24"/>
        </w:rPr>
      </w:pPr>
      <w:r w:rsidRPr="00526876">
        <w:rPr>
          <w:rFonts w:ascii="Times New Roman" w:hAnsi="Times New Roman"/>
          <w:color w:val="000000" w:themeColor="text1"/>
          <w:sz w:val="24"/>
          <w:szCs w:val="24"/>
        </w:rPr>
        <w:t>Perkančioji organizacija, norėdama išsiaiškinti, ar tiekėjas yra kompetentingas, patikimas ir pajėgus įvykdyti šio pirkimo sąlygas, nustato tiekėjų kvalifikacijos reikalavimus:</w:t>
      </w:r>
    </w:p>
    <w:p w14:paraId="10E40D1B" w14:textId="4205C4FB" w:rsidR="00526876" w:rsidRDefault="00526876" w:rsidP="00526876">
      <w:pPr>
        <w:pStyle w:val="Sraopastraipa"/>
        <w:tabs>
          <w:tab w:val="decimal" w:pos="993"/>
        </w:tabs>
        <w:suppressAutoHyphens w:val="0"/>
        <w:overflowPunct w:val="0"/>
        <w:autoSpaceDE w:val="0"/>
        <w:adjustRightInd w:val="0"/>
        <w:spacing w:after="0" w:line="276" w:lineRule="auto"/>
        <w:ind w:left="54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tbl>
      <w:tblPr>
        <w:tblStyle w:val="Lentelstinklelis"/>
        <w:tblW w:w="10490" w:type="dxa"/>
        <w:tblInd w:w="0" w:type="dxa"/>
        <w:tblLayout w:type="fixed"/>
        <w:tblLook w:val="04A0" w:firstRow="1" w:lastRow="0" w:firstColumn="1" w:lastColumn="0" w:noHBand="0" w:noVBand="1"/>
      </w:tblPr>
      <w:tblGrid>
        <w:gridCol w:w="704"/>
        <w:gridCol w:w="4678"/>
        <w:gridCol w:w="5108"/>
      </w:tblGrid>
      <w:tr w:rsidR="00526876" w:rsidRPr="00635435" w14:paraId="519E7A73" w14:textId="77777777" w:rsidTr="00710A76">
        <w:tc>
          <w:tcPr>
            <w:tcW w:w="704" w:type="dxa"/>
            <w:vAlign w:val="center"/>
          </w:tcPr>
          <w:p w14:paraId="08EBCA2F" w14:textId="77777777" w:rsidR="00526876" w:rsidRPr="007E3734" w:rsidRDefault="00526876" w:rsidP="00710A76">
            <w:pPr>
              <w:pStyle w:val="Sraopastraipa"/>
              <w:tabs>
                <w:tab w:val="decimal" w:pos="851"/>
                <w:tab w:val="left" w:pos="993"/>
              </w:tabs>
              <w:ind w:left="0"/>
              <w:jc w:val="center"/>
              <w:rPr>
                <w:b/>
                <w:bCs/>
                <w:color w:val="000000" w:themeColor="text1"/>
                <w:sz w:val="24"/>
                <w:szCs w:val="24"/>
                <w:lang w:val="lt-LT"/>
              </w:rPr>
            </w:pPr>
            <w:r w:rsidRPr="007E3734">
              <w:rPr>
                <w:b/>
                <w:bCs/>
                <w:color w:val="000000" w:themeColor="text1"/>
                <w:sz w:val="24"/>
                <w:szCs w:val="24"/>
                <w:lang w:val="lt-LT"/>
              </w:rPr>
              <w:t>Eil. Nr.</w:t>
            </w:r>
          </w:p>
        </w:tc>
        <w:tc>
          <w:tcPr>
            <w:tcW w:w="4678" w:type="dxa"/>
            <w:vAlign w:val="center"/>
          </w:tcPr>
          <w:p w14:paraId="58B81190" w14:textId="77777777" w:rsidR="00526876" w:rsidRPr="007E3734" w:rsidRDefault="00526876" w:rsidP="00710A76">
            <w:pPr>
              <w:pStyle w:val="Sraopastraipa"/>
              <w:tabs>
                <w:tab w:val="decimal" w:pos="851"/>
                <w:tab w:val="left" w:pos="993"/>
              </w:tabs>
              <w:ind w:left="0"/>
              <w:jc w:val="center"/>
              <w:rPr>
                <w:b/>
                <w:bCs/>
                <w:color w:val="000000" w:themeColor="text1"/>
                <w:sz w:val="24"/>
                <w:szCs w:val="24"/>
                <w:lang w:val="lt-LT"/>
              </w:rPr>
            </w:pPr>
            <w:r w:rsidRPr="007E3734">
              <w:rPr>
                <w:b/>
                <w:bCs/>
                <w:color w:val="000000" w:themeColor="text1"/>
                <w:sz w:val="24"/>
                <w:szCs w:val="24"/>
                <w:lang w:val="lt-LT"/>
              </w:rPr>
              <w:t>Kvalifikacijos reikalavimai</w:t>
            </w:r>
          </w:p>
        </w:tc>
        <w:tc>
          <w:tcPr>
            <w:tcW w:w="5108" w:type="dxa"/>
            <w:vAlign w:val="center"/>
          </w:tcPr>
          <w:p w14:paraId="2886ACC3" w14:textId="77777777" w:rsidR="00526876" w:rsidRPr="007E3734" w:rsidRDefault="00526876" w:rsidP="00710A76">
            <w:pPr>
              <w:pStyle w:val="Sraopastraipa"/>
              <w:tabs>
                <w:tab w:val="decimal" w:pos="851"/>
                <w:tab w:val="left" w:pos="993"/>
              </w:tabs>
              <w:ind w:left="0"/>
              <w:jc w:val="center"/>
              <w:rPr>
                <w:b/>
                <w:bCs/>
                <w:color w:val="000000" w:themeColor="text1"/>
                <w:sz w:val="24"/>
                <w:szCs w:val="24"/>
                <w:lang w:val="lt-LT"/>
              </w:rPr>
            </w:pPr>
            <w:r w:rsidRPr="007E3734">
              <w:rPr>
                <w:b/>
                <w:bCs/>
                <w:color w:val="000000" w:themeColor="text1"/>
                <w:sz w:val="24"/>
                <w:szCs w:val="24"/>
                <w:lang w:val="lt-LT"/>
              </w:rPr>
              <w:t>Kvalifikacijos reikalavimus pagrindžiantys dokumentai</w:t>
            </w:r>
          </w:p>
        </w:tc>
      </w:tr>
      <w:tr w:rsidR="00526876" w:rsidRPr="00635435" w14:paraId="4CF8F95D" w14:textId="77777777" w:rsidTr="00710A76">
        <w:tc>
          <w:tcPr>
            <w:tcW w:w="704" w:type="dxa"/>
          </w:tcPr>
          <w:p w14:paraId="47CC5DCD" w14:textId="77777777" w:rsidR="00526876" w:rsidRPr="00635435" w:rsidRDefault="00526876" w:rsidP="00710A76">
            <w:pPr>
              <w:tabs>
                <w:tab w:val="decimal" w:pos="851"/>
                <w:tab w:val="left" w:pos="993"/>
              </w:tabs>
              <w:ind w:left="360" w:hanging="360"/>
              <w:jc w:val="both"/>
              <w:rPr>
                <w:color w:val="000000" w:themeColor="text1"/>
                <w:sz w:val="24"/>
                <w:szCs w:val="24"/>
                <w:lang w:val="lt-LT"/>
              </w:rPr>
            </w:pPr>
            <w:r w:rsidRPr="00635435">
              <w:rPr>
                <w:color w:val="000000" w:themeColor="text1"/>
                <w:sz w:val="24"/>
                <w:szCs w:val="24"/>
                <w:lang w:val="lt-LT"/>
              </w:rPr>
              <w:t>1.</w:t>
            </w:r>
          </w:p>
        </w:tc>
        <w:tc>
          <w:tcPr>
            <w:tcW w:w="4678" w:type="dxa"/>
          </w:tcPr>
          <w:p w14:paraId="6D4085CF" w14:textId="66FE01EA" w:rsidR="002A1EC6" w:rsidRPr="002A1EC6" w:rsidRDefault="002A1EC6" w:rsidP="002A1EC6">
            <w:pPr>
              <w:pStyle w:val="Sraopastraipa"/>
              <w:numPr>
                <w:ilvl w:val="0"/>
                <w:numId w:val="31"/>
              </w:numPr>
              <w:tabs>
                <w:tab w:val="left" w:pos="1245"/>
              </w:tabs>
              <w:spacing w:after="0"/>
              <w:contextualSpacing/>
              <w:jc w:val="both"/>
              <w:textAlignment w:val="baseline"/>
              <w:rPr>
                <w:rFonts w:ascii="Times New Roman" w:hAnsi="Times New Roman"/>
                <w:color w:val="000000" w:themeColor="text1"/>
                <w:sz w:val="24"/>
                <w:szCs w:val="24"/>
                <w:lang w:val="lt-LT"/>
              </w:rPr>
            </w:pPr>
            <w:r w:rsidRPr="002A1EC6">
              <w:rPr>
                <w:rFonts w:ascii="Times New Roman" w:hAnsi="Times New Roman"/>
                <w:color w:val="000000" w:themeColor="text1"/>
                <w:sz w:val="24"/>
                <w:szCs w:val="24"/>
                <w:lang w:val="lt-LT"/>
              </w:rPr>
              <w:t>Tiekėjas per pastaruosius 3 metus (skaičiuojant nuo pasiūlymų pateikimo termino pabaigos) (arba per laiką nuo tiekėjo įregistravimo dienos, jei tiekėjas vykdė veiklą mažiau nei 3 metus) yra tinkamai įvykdęs bent vieną logotipo ir stiliaus knygos sukūrimo ir gamybos paslaugų sutartį/projektą, kurio vertė ne mažesnė kaip 1</w:t>
            </w:r>
            <w:r w:rsidR="0092301A">
              <w:rPr>
                <w:rFonts w:ascii="Times New Roman" w:hAnsi="Times New Roman"/>
                <w:color w:val="000000" w:themeColor="text1"/>
                <w:sz w:val="24"/>
                <w:szCs w:val="24"/>
                <w:lang w:val="lt-LT"/>
              </w:rPr>
              <w:t>5 000</w:t>
            </w:r>
            <w:r w:rsidRPr="002A1EC6">
              <w:rPr>
                <w:rFonts w:ascii="Times New Roman" w:hAnsi="Times New Roman"/>
                <w:color w:val="000000" w:themeColor="text1"/>
                <w:sz w:val="24"/>
                <w:szCs w:val="24"/>
                <w:lang w:val="lt-LT"/>
              </w:rPr>
              <w:t>,00 Eur be PVM.</w:t>
            </w:r>
          </w:p>
          <w:p w14:paraId="70BFAD88" w14:textId="2FF70556" w:rsidR="00526876" w:rsidRPr="002A1EC6" w:rsidRDefault="00526876" w:rsidP="002A1EC6">
            <w:pPr>
              <w:pStyle w:val="Sraopastraipa"/>
              <w:tabs>
                <w:tab w:val="decimal" w:pos="851"/>
                <w:tab w:val="left" w:pos="993"/>
              </w:tabs>
              <w:ind w:left="0"/>
              <w:jc w:val="both"/>
              <w:rPr>
                <w:rFonts w:ascii="Times New Roman" w:hAnsi="Times New Roman"/>
                <w:color w:val="000000" w:themeColor="text1"/>
                <w:sz w:val="24"/>
                <w:szCs w:val="24"/>
                <w:lang w:val="lt-LT"/>
              </w:rPr>
            </w:pPr>
          </w:p>
        </w:tc>
        <w:tc>
          <w:tcPr>
            <w:tcW w:w="5108" w:type="dxa"/>
          </w:tcPr>
          <w:p w14:paraId="537E5089" w14:textId="77777777" w:rsidR="002A1EC6" w:rsidRPr="002A1EC6" w:rsidRDefault="002A1EC6" w:rsidP="002A1EC6">
            <w:pPr>
              <w:pStyle w:val="Sraopastraipa"/>
              <w:numPr>
                <w:ilvl w:val="0"/>
                <w:numId w:val="32"/>
              </w:numPr>
              <w:spacing w:after="0"/>
              <w:contextualSpacing/>
              <w:jc w:val="both"/>
              <w:textAlignment w:val="baseline"/>
              <w:rPr>
                <w:rFonts w:ascii="Times New Roman" w:hAnsi="Times New Roman"/>
                <w:color w:val="000000" w:themeColor="text1"/>
                <w:sz w:val="24"/>
                <w:szCs w:val="24"/>
                <w:lang w:val="lt-LT"/>
              </w:rPr>
            </w:pPr>
            <w:r w:rsidRPr="002A1EC6">
              <w:rPr>
                <w:rFonts w:ascii="Times New Roman" w:hAnsi="Times New Roman"/>
                <w:color w:val="000000" w:themeColor="text1"/>
                <w:sz w:val="24"/>
                <w:szCs w:val="24"/>
                <w:lang w:val="lt-LT"/>
              </w:rPr>
              <w:t xml:space="preserve">Įvykdytų sutarčių/projektų sąrašas. Jeigu viešai skelbiamos sukurtos stiliaus knygos ir logotipai, pateikiamos internetinės nuorodos. Taip pat pateikiami užsakovų (kuriems buvo suteiktos paslaugos pagal nurodytą sutartį) atsiliepimai ar kiti dokumentai, patvirtinantys tinkamą paslaugų atlikimą. </w:t>
            </w:r>
          </w:p>
          <w:p w14:paraId="44F6D93E" w14:textId="100CB2F0" w:rsidR="00526876" w:rsidRPr="00675224" w:rsidRDefault="00526876" w:rsidP="002A1EC6">
            <w:pPr>
              <w:tabs>
                <w:tab w:val="decimal" w:pos="315"/>
                <w:tab w:val="left" w:pos="993"/>
              </w:tabs>
              <w:jc w:val="both"/>
              <w:rPr>
                <w:sz w:val="24"/>
                <w:szCs w:val="24"/>
                <w:lang w:val="lt-LT"/>
              </w:rPr>
            </w:pPr>
          </w:p>
        </w:tc>
      </w:tr>
      <w:tr w:rsidR="002A1EC6" w:rsidRPr="00635435" w14:paraId="1C6F10A9" w14:textId="77777777" w:rsidTr="00710A76">
        <w:tc>
          <w:tcPr>
            <w:tcW w:w="704" w:type="dxa"/>
          </w:tcPr>
          <w:p w14:paraId="68932A31" w14:textId="5F44D66A" w:rsidR="002A1EC6" w:rsidRPr="00635435" w:rsidRDefault="002A1EC6" w:rsidP="00710A76">
            <w:pPr>
              <w:tabs>
                <w:tab w:val="decimal" w:pos="851"/>
                <w:tab w:val="left" w:pos="993"/>
              </w:tabs>
              <w:ind w:left="360" w:hanging="360"/>
              <w:jc w:val="both"/>
              <w:rPr>
                <w:color w:val="000000" w:themeColor="text1"/>
                <w:sz w:val="24"/>
                <w:szCs w:val="24"/>
              </w:rPr>
            </w:pPr>
            <w:r>
              <w:rPr>
                <w:color w:val="000000" w:themeColor="text1"/>
                <w:sz w:val="24"/>
                <w:szCs w:val="24"/>
              </w:rPr>
              <w:t>2.</w:t>
            </w:r>
          </w:p>
        </w:tc>
        <w:tc>
          <w:tcPr>
            <w:tcW w:w="4678" w:type="dxa"/>
          </w:tcPr>
          <w:p w14:paraId="70C69B6D" w14:textId="08C525AD" w:rsidR="002A1EC6" w:rsidRPr="002A1EC6" w:rsidRDefault="002A1EC6" w:rsidP="002A1EC6">
            <w:pPr>
              <w:pStyle w:val="Sraopastraipa"/>
              <w:numPr>
                <w:ilvl w:val="0"/>
                <w:numId w:val="31"/>
              </w:numPr>
              <w:tabs>
                <w:tab w:val="left" w:pos="1245"/>
              </w:tabs>
              <w:spacing w:after="0"/>
              <w:contextualSpacing/>
              <w:jc w:val="both"/>
              <w:textAlignment w:val="baseline"/>
              <w:rPr>
                <w:rFonts w:ascii="Times New Roman" w:hAnsi="Times New Roman"/>
                <w:color w:val="000000" w:themeColor="text1"/>
                <w:sz w:val="24"/>
                <w:szCs w:val="24"/>
                <w:lang w:val="lt-LT"/>
              </w:rPr>
            </w:pPr>
            <w:r w:rsidRPr="002A1EC6">
              <w:rPr>
                <w:rFonts w:ascii="Times New Roman" w:hAnsi="Times New Roman"/>
                <w:color w:val="000000" w:themeColor="text1"/>
                <w:sz w:val="24"/>
                <w:szCs w:val="24"/>
                <w:lang w:val="lt-LT"/>
              </w:rPr>
              <w:t>Turėti ne mažesnę kaip 3 metų darbo patirtį rinkodaros ir/ar reklamos srityje.</w:t>
            </w:r>
          </w:p>
        </w:tc>
        <w:tc>
          <w:tcPr>
            <w:tcW w:w="5108" w:type="dxa"/>
          </w:tcPr>
          <w:p w14:paraId="0E458795" w14:textId="52395E7A" w:rsidR="002A1EC6" w:rsidRPr="002072ED" w:rsidRDefault="002A1EC6" w:rsidP="002A1EC6">
            <w:pPr>
              <w:pStyle w:val="Sraopastraipa"/>
              <w:numPr>
                <w:ilvl w:val="0"/>
                <w:numId w:val="32"/>
              </w:numPr>
              <w:spacing w:after="0"/>
              <w:contextualSpacing/>
              <w:jc w:val="both"/>
              <w:textAlignment w:val="baseline"/>
              <w:rPr>
                <w:rFonts w:eastAsia="Times New Roman"/>
              </w:rPr>
            </w:pPr>
            <w:r w:rsidRPr="002A1EC6">
              <w:rPr>
                <w:rFonts w:ascii="Times New Roman" w:hAnsi="Times New Roman"/>
                <w:color w:val="000000" w:themeColor="text1"/>
                <w:sz w:val="24"/>
                <w:szCs w:val="24"/>
                <w:lang w:val="lt-LT"/>
              </w:rPr>
              <w:t>Informacija apie ekspertų atitiktį šiems reikalavimams pateikiama ekspertų gyvenimo aprašymuose.</w:t>
            </w:r>
          </w:p>
        </w:tc>
      </w:tr>
      <w:tr w:rsidR="00526876" w:rsidRPr="00635435" w14:paraId="11311C1B" w14:textId="77777777" w:rsidTr="00710A76">
        <w:tc>
          <w:tcPr>
            <w:tcW w:w="10490" w:type="dxa"/>
            <w:gridSpan w:val="3"/>
          </w:tcPr>
          <w:p w14:paraId="06833676" w14:textId="77777777" w:rsidR="00526876" w:rsidRPr="002C4797" w:rsidRDefault="00526876" w:rsidP="00710A76">
            <w:pPr>
              <w:tabs>
                <w:tab w:val="decimal" w:pos="315"/>
                <w:tab w:val="left" w:pos="993"/>
              </w:tabs>
              <w:jc w:val="both"/>
              <w:rPr>
                <w:color w:val="000000" w:themeColor="text1"/>
                <w:sz w:val="24"/>
                <w:szCs w:val="24"/>
                <w:lang w:val="lt-LT"/>
              </w:rPr>
            </w:pPr>
            <w:r w:rsidRPr="002C4797">
              <w:rPr>
                <w:b/>
                <w:bCs/>
                <w:color w:val="000000" w:themeColor="text1"/>
                <w:sz w:val="24"/>
                <w:szCs w:val="24"/>
                <w:lang w:val="lt-LT"/>
              </w:rPr>
              <w:t>Ūkio subjektų grupės dalyvavimo pirkime ir/ar rėmimosi kitų ūkio subjektų pajėgumais sąlygos, subtiekėjų pasitelkimo sąlygos:</w:t>
            </w:r>
          </w:p>
          <w:p w14:paraId="72CCFFE4" w14:textId="77777777" w:rsidR="00526876" w:rsidRPr="002C4797" w:rsidRDefault="00526876" w:rsidP="00710A76">
            <w:pPr>
              <w:tabs>
                <w:tab w:val="decimal" w:pos="315"/>
                <w:tab w:val="left" w:pos="993"/>
              </w:tabs>
              <w:jc w:val="both"/>
              <w:rPr>
                <w:color w:val="000000" w:themeColor="text1"/>
                <w:sz w:val="24"/>
                <w:szCs w:val="24"/>
                <w:lang w:val="lt-LT"/>
              </w:rPr>
            </w:pPr>
            <w:r w:rsidRPr="002C4797">
              <w:rPr>
                <w:i/>
                <w:iCs/>
                <w:color w:val="000000" w:themeColor="text1"/>
                <w:sz w:val="24"/>
                <w:szCs w:val="24"/>
                <w:lang w:val="lt-LT"/>
              </w:rPr>
              <w:t>a) reikalavimą turi atitikti ūkio subjektų grupės nario (-</w:t>
            </w:r>
            <w:proofErr w:type="spellStart"/>
            <w:r w:rsidRPr="002C4797">
              <w:rPr>
                <w:i/>
                <w:iCs/>
                <w:color w:val="000000" w:themeColor="text1"/>
                <w:sz w:val="24"/>
                <w:szCs w:val="24"/>
                <w:lang w:val="lt-LT"/>
              </w:rPr>
              <w:t>ių</w:t>
            </w:r>
            <w:proofErr w:type="spellEnd"/>
            <w:r w:rsidRPr="002C4797">
              <w:rPr>
                <w:i/>
                <w:iCs/>
                <w:color w:val="000000" w:themeColor="text1"/>
                <w:sz w:val="24"/>
                <w:szCs w:val="24"/>
                <w:lang w:val="lt-LT"/>
              </w:rPr>
              <w:t>) specialistai, atsižvelgiant į jų prisiimamus įsipareigojimus pirkimo sutarčiai vykdyti.</w:t>
            </w:r>
          </w:p>
          <w:p w14:paraId="3D81C26B" w14:textId="77777777" w:rsidR="00526876" w:rsidRPr="002C4797" w:rsidRDefault="00526876" w:rsidP="00710A76">
            <w:pPr>
              <w:tabs>
                <w:tab w:val="decimal" w:pos="315"/>
                <w:tab w:val="left" w:pos="993"/>
              </w:tabs>
              <w:jc w:val="both"/>
              <w:rPr>
                <w:color w:val="000000" w:themeColor="text1"/>
                <w:sz w:val="24"/>
                <w:szCs w:val="24"/>
                <w:lang w:val="lt-LT"/>
              </w:rPr>
            </w:pPr>
            <w:r w:rsidRPr="002C4797">
              <w:rPr>
                <w:i/>
                <w:iCs/>
                <w:color w:val="000000" w:themeColor="text1"/>
                <w:sz w:val="24"/>
                <w:szCs w:val="24"/>
                <w:lang w:val="lt-LT"/>
              </w:rPr>
              <w:t>b) tiekėjas gali remtis kito (-ų) ūkio subjekto (-ų) pajėgumais tik tuo atveju, jeigu tie subjektai (jų darbuotojai) patys vykdys tą pirkimo sutarties dalį, kuriai reikia jų turimų pajėgumų.</w:t>
            </w:r>
          </w:p>
          <w:p w14:paraId="360C4EA0" w14:textId="77777777" w:rsidR="00526876" w:rsidRPr="0019671E" w:rsidRDefault="00526876" w:rsidP="00710A76">
            <w:pPr>
              <w:tabs>
                <w:tab w:val="decimal" w:pos="315"/>
                <w:tab w:val="left" w:pos="993"/>
              </w:tabs>
              <w:jc w:val="both"/>
              <w:rPr>
                <w:color w:val="000000" w:themeColor="text1"/>
                <w:sz w:val="24"/>
                <w:szCs w:val="24"/>
                <w:lang w:val="lt-LT"/>
              </w:rPr>
            </w:pPr>
            <w:r w:rsidRPr="002C4797">
              <w:rPr>
                <w:i/>
                <w:iCs/>
                <w:color w:val="000000" w:themeColor="text1"/>
                <w:sz w:val="24"/>
                <w:szCs w:val="24"/>
                <w:lang w:val="lt-LT"/>
              </w:rPr>
              <w:t>c) subtiekėją (-</w:t>
            </w:r>
            <w:proofErr w:type="spellStart"/>
            <w:r w:rsidRPr="002C4797">
              <w:rPr>
                <w:i/>
                <w:iCs/>
                <w:color w:val="000000" w:themeColor="text1"/>
                <w:sz w:val="24"/>
                <w:szCs w:val="24"/>
                <w:lang w:val="lt-LT"/>
              </w:rPr>
              <w:t>us</w:t>
            </w:r>
            <w:proofErr w:type="spellEnd"/>
            <w:r w:rsidRPr="002C4797">
              <w:rPr>
                <w:i/>
                <w:iCs/>
                <w:color w:val="000000" w:themeColor="text1"/>
                <w:sz w:val="24"/>
                <w:szCs w:val="24"/>
                <w:lang w:val="lt-LT"/>
              </w:rPr>
              <w:t xml:space="preserve">) (subtiekėjo specialistus) tiekėjas gali pasitelkti tuo atveju, </w:t>
            </w:r>
            <w:r w:rsidRPr="002C4797">
              <w:rPr>
                <w:b/>
                <w:bCs/>
                <w:i/>
                <w:iCs/>
                <w:color w:val="000000" w:themeColor="text1"/>
                <w:sz w:val="24"/>
                <w:szCs w:val="24"/>
                <w:lang w:val="lt-LT"/>
              </w:rPr>
              <w:t>jei pats tiekėjas (jo pasitelkiami specialistai) atitinka nustatytą reikalavimą </w:t>
            </w:r>
            <w:r w:rsidRPr="002C4797">
              <w:rPr>
                <w:i/>
                <w:iCs/>
                <w:color w:val="000000" w:themeColor="text1"/>
                <w:sz w:val="24"/>
                <w:szCs w:val="24"/>
                <w:lang w:val="lt-LT"/>
              </w:rPr>
              <w:t>ir</w:t>
            </w:r>
            <w:r w:rsidRPr="002C4797">
              <w:rPr>
                <w:b/>
                <w:bCs/>
                <w:i/>
                <w:iCs/>
                <w:color w:val="000000" w:themeColor="text1"/>
                <w:sz w:val="24"/>
                <w:szCs w:val="24"/>
                <w:lang w:val="lt-LT"/>
              </w:rPr>
              <w:t> </w:t>
            </w:r>
            <w:r w:rsidRPr="002C4797">
              <w:rPr>
                <w:i/>
                <w:iCs/>
                <w:color w:val="000000" w:themeColor="text1"/>
                <w:sz w:val="24"/>
                <w:szCs w:val="24"/>
                <w:lang w:val="lt-LT"/>
              </w:rPr>
              <w:t>jeigu subtiekėjai (jų darbuotojai) patys vykdys tą pirkimo sutarties dalį, kuriai reikia nustatytos kvalifikacijos.</w:t>
            </w:r>
            <w:r w:rsidRPr="002C4797">
              <w:rPr>
                <w:b/>
                <w:bCs/>
                <w:i/>
                <w:iCs/>
                <w:color w:val="000000" w:themeColor="text1"/>
                <w:sz w:val="24"/>
                <w:szCs w:val="24"/>
                <w:lang w:val="lt-LT"/>
              </w:rPr>
              <w:t> </w:t>
            </w:r>
            <w:r w:rsidRPr="002C4797">
              <w:rPr>
                <w:i/>
                <w:iCs/>
                <w:color w:val="000000" w:themeColor="text1"/>
                <w:sz w:val="24"/>
                <w:szCs w:val="24"/>
                <w:lang w:val="lt-LT"/>
              </w:rPr>
              <w:t>Subtiekėjas (-ai) (jo specialistai) privalo atitikti kvalifikacijai nustatytus reikalavimus ir pateikti tai įrodančius duomenis. </w:t>
            </w:r>
          </w:p>
        </w:tc>
      </w:tr>
    </w:tbl>
    <w:p w14:paraId="7262B942" w14:textId="77777777" w:rsidR="00526876" w:rsidRPr="003B06A2" w:rsidRDefault="00526876" w:rsidP="00526876">
      <w:pPr>
        <w:pStyle w:val="Sraopastraipa"/>
        <w:tabs>
          <w:tab w:val="decimal" w:pos="993"/>
        </w:tabs>
        <w:suppressAutoHyphens w:val="0"/>
        <w:overflowPunct w:val="0"/>
        <w:autoSpaceDE w:val="0"/>
        <w:adjustRightInd w:val="0"/>
        <w:spacing w:after="0" w:line="276" w:lineRule="auto"/>
        <w:ind w:left="540"/>
        <w:contextualSpacing/>
        <w:jc w:val="both"/>
        <w:rPr>
          <w:rFonts w:ascii="Times New Roman" w:hAnsi="Times New Roman"/>
          <w:color w:val="000000" w:themeColor="text1"/>
          <w:sz w:val="24"/>
          <w:szCs w:val="24"/>
        </w:rPr>
      </w:pPr>
    </w:p>
    <w:p w14:paraId="1A874724" w14:textId="77777777" w:rsidR="008E28A2" w:rsidRPr="003B06A2" w:rsidRDefault="008E28A2"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IV. PASIŪLYMŲ RENGIMAS IR PATEIKIMAS</w:t>
      </w:r>
    </w:p>
    <w:p w14:paraId="4D93087F" w14:textId="79134A91" w:rsidR="008E28A2" w:rsidRPr="003B06A2" w:rsidRDefault="008E28A2" w:rsidP="003B06A2">
      <w:pPr>
        <w:numPr>
          <w:ilvl w:val="0"/>
          <w:numId w:val="24"/>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b/>
          <w:color w:val="000000" w:themeColor="text1"/>
          <w:sz w:val="24"/>
          <w:szCs w:val="24"/>
        </w:rPr>
        <w:t>Pasiūlymas turi būti pateiktas iki 202</w:t>
      </w:r>
      <w:r w:rsidR="00357DD6">
        <w:rPr>
          <w:rFonts w:ascii="Times New Roman" w:hAnsi="Times New Roman"/>
          <w:b/>
          <w:color w:val="000000" w:themeColor="text1"/>
          <w:sz w:val="24"/>
          <w:szCs w:val="24"/>
        </w:rPr>
        <w:t>5</w:t>
      </w:r>
      <w:r w:rsidRPr="003B06A2">
        <w:rPr>
          <w:rFonts w:ascii="Times New Roman" w:hAnsi="Times New Roman"/>
          <w:b/>
          <w:color w:val="000000" w:themeColor="text1"/>
          <w:sz w:val="24"/>
          <w:szCs w:val="24"/>
        </w:rPr>
        <w:t xml:space="preserve"> m. </w:t>
      </w:r>
      <w:r w:rsidR="002A1EC6">
        <w:rPr>
          <w:rFonts w:ascii="Times New Roman" w:hAnsi="Times New Roman"/>
          <w:b/>
          <w:color w:val="000000" w:themeColor="text1"/>
          <w:sz w:val="24"/>
          <w:szCs w:val="24"/>
        </w:rPr>
        <w:t>balandžio</w:t>
      </w:r>
      <w:r w:rsidR="00B11669">
        <w:rPr>
          <w:rFonts w:ascii="Times New Roman" w:hAnsi="Times New Roman"/>
          <w:b/>
          <w:color w:val="000000" w:themeColor="text1"/>
          <w:sz w:val="24"/>
          <w:szCs w:val="24"/>
        </w:rPr>
        <w:t xml:space="preserve"> </w:t>
      </w:r>
      <w:r w:rsidR="002A1EC6">
        <w:rPr>
          <w:rFonts w:ascii="Times New Roman" w:hAnsi="Times New Roman"/>
          <w:b/>
          <w:color w:val="000000" w:themeColor="text1"/>
          <w:sz w:val="24"/>
          <w:szCs w:val="24"/>
        </w:rPr>
        <w:t>15</w:t>
      </w:r>
      <w:r w:rsidR="00B11669">
        <w:rPr>
          <w:rFonts w:ascii="Times New Roman" w:hAnsi="Times New Roman"/>
          <w:b/>
          <w:color w:val="000000" w:themeColor="text1"/>
          <w:sz w:val="24"/>
          <w:szCs w:val="24"/>
        </w:rPr>
        <w:t xml:space="preserve"> </w:t>
      </w:r>
      <w:r w:rsidRPr="003B06A2">
        <w:rPr>
          <w:rFonts w:ascii="Times New Roman" w:hAnsi="Times New Roman"/>
          <w:b/>
          <w:color w:val="000000" w:themeColor="text1"/>
          <w:sz w:val="24"/>
          <w:szCs w:val="24"/>
        </w:rPr>
        <w:t xml:space="preserve">d. 8.00 val. </w:t>
      </w:r>
      <w:r w:rsidRPr="003B06A2">
        <w:rPr>
          <w:rFonts w:ascii="Times New Roman" w:hAnsi="Times New Roman"/>
          <w:color w:val="000000" w:themeColor="text1"/>
          <w:sz w:val="24"/>
          <w:szCs w:val="24"/>
        </w:rPr>
        <w:t xml:space="preserve">Pasiūlymas turi būti pateikiamas elektroninėmis priemonėmis naudojant CVP IS. Pasiūlymai, pateikti vokuose popierine forma, nebus priimami ir nebus vertinami. Elektroninėmis priemonėmis pasiūlymus gali teikti tik tiekėjai, kurie yra užsiregistravę CVP IS adresu: </w:t>
      </w:r>
      <w:r w:rsidR="00C1709F" w:rsidRPr="00C1709F">
        <w:rPr>
          <w:rFonts w:ascii="Times New Roman" w:hAnsi="Times New Roman"/>
          <w:color w:val="000000" w:themeColor="text1"/>
          <w:sz w:val="24"/>
          <w:szCs w:val="24"/>
        </w:rPr>
        <w:t>https://viesiejipirkimai.lt/epps/home.do</w:t>
      </w:r>
    </w:p>
    <w:p w14:paraId="1CB9DECF" w14:textId="77777777" w:rsidR="008E28A2" w:rsidRPr="003B06A2" w:rsidRDefault="008E28A2" w:rsidP="003B06A2">
      <w:pPr>
        <w:numPr>
          <w:ilvl w:val="0"/>
          <w:numId w:val="24"/>
        </w:numPr>
        <w:tabs>
          <w:tab w:val="decimal" w:pos="993"/>
        </w:tabs>
        <w:suppressAutoHyphens w:val="0"/>
        <w:autoSpaceDN/>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Visi pasiūlyme pateikiami dokumentai turi būti pateikti elektronine forma, t. y. tiesiogiai suformuoti elektroninėmis arba pateikiant skaitmenines dokumentų kopijas (pvz., jungtinės veiklos sutartis ir pan.). Pateikiami dokumentai ar skaitmeninės dokumentų kopijos turi būti prieinami naudojant nediskriminuojančius, visuotinai prieinamus duomenų failų formatus (pvz., </w:t>
      </w:r>
      <w:proofErr w:type="spellStart"/>
      <w:r w:rsidRPr="003B06A2">
        <w:rPr>
          <w:rFonts w:ascii="Times New Roman" w:hAnsi="Times New Roman"/>
          <w:color w:val="000000" w:themeColor="text1"/>
          <w:sz w:val="24"/>
          <w:szCs w:val="24"/>
        </w:rPr>
        <w:t>pdf</w:t>
      </w:r>
      <w:proofErr w:type="spellEnd"/>
      <w:r w:rsidRPr="003B06A2">
        <w:rPr>
          <w:rFonts w:ascii="Times New Roman" w:hAnsi="Times New Roman"/>
          <w:color w:val="000000" w:themeColor="text1"/>
          <w:sz w:val="24"/>
          <w:szCs w:val="24"/>
        </w:rPr>
        <w:t xml:space="preserve">, jpg, </w:t>
      </w:r>
      <w:proofErr w:type="spellStart"/>
      <w:r w:rsidRPr="003B06A2">
        <w:rPr>
          <w:rFonts w:ascii="Times New Roman" w:hAnsi="Times New Roman"/>
          <w:color w:val="000000" w:themeColor="text1"/>
          <w:sz w:val="24"/>
          <w:szCs w:val="24"/>
        </w:rPr>
        <w:t>doc</w:t>
      </w:r>
      <w:proofErr w:type="spellEnd"/>
      <w:r w:rsidRPr="003B06A2">
        <w:rPr>
          <w:rFonts w:ascii="Times New Roman" w:hAnsi="Times New Roman"/>
          <w:color w:val="000000" w:themeColor="text1"/>
          <w:sz w:val="24"/>
          <w:szCs w:val="24"/>
        </w:rPr>
        <w:t xml:space="preserve"> ir kt.). Pateikus </w:t>
      </w:r>
      <w:r w:rsidRPr="003B06A2">
        <w:rPr>
          <w:rFonts w:ascii="Times New Roman" w:hAnsi="Times New Roman"/>
          <w:color w:val="000000" w:themeColor="text1"/>
          <w:sz w:val="24"/>
          <w:szCs w:val="24"/>
        </w:rPr>
        <w:lastRenderedPageBreak/>
        <w:t>dokumentų kopijas, Perkančioji organizacija turi teisę paprašyti tiekėjo, kad jis pristatytų pateiktų dokumentų originalus, jei abejoja dėl pateiktų dokumentų autentiškumo.</w:t>
      </w:r>
    </w:p>
    <w:p w14:paraId="21A5698B" w14:textId="77777777" w:rsidR="008E28A2" w:rsidRPr="003B06A2" w:rsidRDefault="008E28A2" w:rsidP="003B06A2">
      <w:pPr>
        <w:numPr>
          <w:ilvl w:val="0"/>
          <w:numId w:val="24"/>
        </w:numPr>
        <w:tabs>
          <w:tab w:val="left"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Galima pateikti tik vieną pasiūlymą. Alternatyvių pasiūlymų pateikti negalima. Tiekėjui pateikus alternatyvų pasiūlymą, alternatyvus (–</w:t>
      </w:r>
      <w:proofErr w:type="spellStart"/>
      <w:r w:rsidRPr="003B06A2">
        <w:rPr>
          <w:rFonts w:ascii="Times New Roman" w:hAnsi="Times New Roman"/>
          <w:color w:val="000000" w:themeColor="text1"/>
          <w:sz w:val="24"/>
          <w:szCs w:val="24"/>
        </w:rPr>
        <w:t>ūs</w:t>
      </w:r>
      <w:proofErr w:type="spellEnd"/>
      <w:r w:rsidRPr="003B06A2">
        <w:rPr>
          <w:rFonts w:ascii="Times New Roman" w:hAnsi="Times New Roman"/>
          <w:color w:val="000000" w:themeColor="text1"/>
          <w:sz w:val="24"/>
          <w:szCs w:val="24"/>
        </w:rPr>
        <w:t>) pasiūlymas (–ai) bus atmestas (-i).</w:t>
      </w:r>
    </w:p>
    <w:p w14:paraId="61CEB1C4" w14:textId="5C0A161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Pasiūlymą sudaro užpildyta pasiūlymo forma (1 priedas)</w:t>
      </w:r>
      <w:r w:rsidR="00E6653C">
        <w:rPr>
          <w:rFonts w:ascii="Times New Roman" w:hAnsi="Times New Roman"/>
          <w:color w:val="000000" w:themeColor="text1"/>
          <w:sz w:val="24"/>
          <w:szCs w:val="24"/>
        </w:rPr>
        <w:t>, užpildyta (jeigu reikalaujama</w:t>
      </w:r>
      <w:r w:rsidR="00710A76">
        <w:rPr>
          <w:rFonts w:ascii="Times New Roman" w:hAnsi="Times New Roman"/>
          <w:color w:val="000000" w:themeColor="text1"/>
          <w:sz w:val="24"/>
          <w:szCs w:val="24"/>
        </w:rPr>
        <w:t>) ir pasirašyta techninė specifikacija (2 priedas)</w:t>
      </w:r>
      <w:r w:rsidR="00DF08DB">
        <w:rPr>
          <w:rFonts w:ascii="Times New Roman" w:hAnsi="Times New Roman"/>
          <w:color w:val="000000" w:themeColor="text1"/>
          <w:sz w:val="24"/>
          <w:szCs w:val="24"/>
        </w:rPr>
        <w:t xml:space="preserve"> </w:t>
      </w:r>
      <w:r w:rsidRPr="003B06A2">
        <w:rPr>
          <w:rFonts w:ascii="Times New Roman" w:hAnsi="Times New Roman"/>
          <w:color w:val="000000" w:themeColor="text1"/>
          <w:sz w:val="24"/>
          <w:szCs w:val="24"/>
        </w:rPr>
        <w:t xml:space="preserve">ir kita Pirkimo sąlygose reikalaujama informacija ir/ar dokumentai. </w:t>
      </w:r>
    </w:p>
    <w:p w14:paraId="518695DA"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pateiktas lietuvių kalba. Jei Pirkimo sąlygose prašomi dokumentai yra išduoti kita kalba, turi būti pateiktas vertimas į lietuvių kalbą, jei konkrečiose Pirkimo sąlygose nenurodyta kitaip. Jei Pirkimo sąlygose prašomi dokumentai bus pateikti anglų kalba, bet perkančiajai organizacijai jų turinys bus aiškus ir be vertimo į lietuvių kalbą, perkančioji organizacija pasilieka teisę neprašyti pateikti vertimų į lietuvių kalbą.</w:t>
      </w:r>
    </w:p>
    <w:p w14:paraId="332FAA62"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Teikiant pasiūlymą galima remtis kitų ūkio subjektų pajėgumais, neatsižvelgiant į tai, kokio teisinio pobūdžio ryšiai sieja tiekėją su kitais ūkio subjektais, t. y. galima teikti pasiūlymą jungtinės veiklos pagrindu, pasitelkti subtiekėją (–</w:t>
      </w:r>
      <w:proofErr w:type="spellStart"/>
      <w:r w:rsidRPr="003B06A2">
        <w:rPr>
          <w:rFonts w:ascii="Times New Roman" w:hAnsi="Times New Roman"/>
          <w:color w:val="000000" w:themeColor="text1"/>
          <w:sz w:val="24"/>
          <w:szCs w:val="24"/>
        </w:rPr>
        <w:t>us</w:t>
      </w:r>
      <w:proofErr w:type="spellEnd"/>
      <w:r w:rsidRPr="003B06A2">
        <w:rPr>
          <w:rFonts w:ascii="Times New Roman" w:hAnsi="Times New Roman"/>
          <w:color w:val="000000" w:themeColor="text1"/>
          <w:sz w:val="24"/>
          <w:szCs w:val="24"/>
        </w:rPr>
        <w:t xml:space="preserve">) ar remtis kitų ūkio subjektų pajėgumais. Tiekėjas, teikiantis pasiūlymą jungtinės veiklos pagrindu, turi pateikti jungtinės veiklos skaitmeninę kopiją. Jungtinės veiklos sutartyje turi būti nurodyti </w:t>
      </w:r>
      <w:r w:rsidRPr="003B06A2">
        <w:rPr>
          <w:rFonts w:ascii="Times New Roman" w:hAnsi="Times New Roman"/>
          <w:iCs/>
          <w:sz w:val="24"/>
          <w:szCs w:val="24"/>
        </w:rPr>
        <w:t xml:space="preserve">kiekvienos šios sutarties šalies įsipareigojimai vykdant numatomą su perkančiąja organizacija sudaryti Pirkimo sutartį, šių įsipareigojimų vertės dalis (procentais),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nagrinėjimo bei vertinimo metu kylančiais klausimais ir kam teikti su pasiūlymo nagrinėjimu bei įvertinimu susijusią informaciją). </w:t>
      </w:r>
      <w:r w:rsidRPr="003B06A2">
        <w:rPr>
          <w:rFonts w:ascii="Times New Roman" w:hAnsi="Times New Roman"/>
          <w:b/>
          <w:iCs/>
          <w:sz w:val="24"/>
          <w:szCs w:val="24"/>
        </w:rPr>
        <w:t>Jungtinės veiklos partneriai ir subtiekėjai, jei tokie pasitelkiami, turi būti nurodyti pasiūlymo formoje (1 priedas).</w:t>
      </w:r>
    </w:p>
    <w:p w14:paraId="46A83171"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Pasiūlymo formoje (1 priedas) pateikiama  bendra pasiūlymo kaina turi būti nurodyta eurais, suapvalinus iki euro šimtųjų dalių (du skaičiai po kablelio). Į kainą turi būti įskaityti visi mokesčiai ir visos tiekėjo išlaidos, būtinos tinkamam sutarties įvykdymui (kelionės, E. sąskaitos pateikimo ir kt.). Pasiūlymo kaina turi būti apskaičiuota taip, kaip nurodyta pasiūlymo formoje (1 priedas). </w:t>
      </w:r>
    </w:p>
    <w:p w14:paraId="3D7D8C99" w14:textId="0D950A56"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Pasiūlymas turi galioti ne trumpiau kaip </w:t>
      </w:r>
      <w:r w:rsidR="00C1709F">
        <w:rPr>
          <w:rFonts w:ascii="Times New Roman" w:hAnsi="Times New Roman"/>
          <w:color w:val="000000" w:themeColor="text1"/>
          <w:sz w:val="24"/>
          <w:szCs w:val="24"/>
        </w:rPr>
        <w:t>30</w:t>
      </w:r>
      <w:r w:rsidRPr="003B06A2">
        <w:rPr>
          <w:rFonts w:ascii="Times New Roman" w:hAnsi="Times New Roman"/>
          <w:color w:val="000000" w:themeColor="text1"/>
          <w:sz w:val="24"/>
          <w:szCs w:val="24"/>
        </w:rPr>
        <w:t xml:space="preserve"> dienų nuo pasiūlymų pateikimo termino pabaigos. Jeigu pasiūlyme nebus nurodytas jo galiojimo laikas, bus laikoma, kad pasiūlymas galioja tiek, kiek nurodyta Pirkimo sąlygose. Perkančioji organizacija, prireikus, gali prašyti pratęsti pasiūlymo galiojimo terminą.</w:t>
      </w:r>
    </w:p>
    <w:p w14:paraId="1487AD8A"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Pasiūlymo formoje (1 priedas) turi būti nurodyta, kokia pasiūlyme pateikta informacija yra konfidenciali. Nenurodžius konfidencialios informacijos bus laikoma, kad konfidencialios informacijos pasiūlyme nėra. Perkančioji organizacija gali kreiptis į tiekėją su prašymu pagrįsti informacijos konfidencialumą.</w:t>
      </w:r>
    </w:p>
    <w:p w14:paraId="34194673" w14:textId="77777777" w:rsidR="008E28A2" w:rsidRPr="003B06A2" w:rsidRDefault="008E28A2" w:rsidP="003B06A2">
      <w:pPr>
        <w:numPr>
          <w:ilvl w:val="0"/>
          <w:numId w:val="24"/>
        </w:numPr>
        <w:tabs>
          <w:tab w:val="decimal" w:pos="993"/>
        </w:tabs>
        <w:suppressAutoHyphens w:val="0"/>
        <w:autoSpaceDN/>
        <w:spacing w:after="0" w:line="276" w:lineRule="auto"/>
        <w:ind w:left="0" w:firstLine="567"/>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turi būti pasirašytas tiekėjo arba jo įgalioto asmens (jei pasiūlymą pasirašo įgaliotas asmuo, kartu su pasiūlymu turi būti pateiktas įgaliojimas ar kitas dokumentas, įrodantis įgalioto asmens teisę pateikti pasiūlymą) arba pasirašytas saugiu elektroniniu parašu.</w:t>
      </w:r>
    </w:p>
    <w:p w14:paraId="33C21816" w14:textId="0217E313" w:rsidR="008E28A2" w:rsidRPr="003B06A2" w:rsidRDefault="008E28A2" w:rsidP="003B06A2">
      <w:pPr>
        <w:numPr>
          <w:ilvl w:val="0"/>
          <w:numId w:val="24"/>
        </w:numPr>
        <w:tabs>
          <w:tab w:val="decimal" w:pos="993"/>
        </w:tabs>
        <w:suppressAutoHyphens w:val="0"/>
        <w:autoSpaceDN/>
        <w:spacing w:after="0" w:line="276" w:lineRule="auto"/>
        <w:ind w:left="0" w:firstLine="54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Tiekėjas gali pakeisti ar atšaukti pateiktą pasiūlymą iki pasiūlymo galutinio pateikimo termino dienos, valandos ir minutės (Lietuvos Respublikos laiku). Naujas pasiūlymas dėl pateikto pasiūlymo keitimo pateikiamas bendra tvarka.</w:t>
      </w:r>
    </w:p>
    <w:p w14:paraId="3822C0AF" w14:textId="77777777" w:rsidR="008E28A2" w:rsidRPr="003B06A2" w:rsidRDefault="008E28A2" w:rsidP="003B06A2">
      <w:pPr>
        <w:tabs>
          <w:tab w:val="decimal" w:pos="993"/>
        </w:tabs>
        <w:spacing w:before="240" w:after="240" w:line="276" w:lineRule="auto"/>
        <w:contextualSpacing/>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V. PASIŪLYMŲ ŠIFRAVIMAS</w:t>
      </w:r>
    </w:p>
    <w:p w14:paraId="40E712A5" w14:textId="77777777" w:rsidR="008E28A2" w:rsidRPr="003B06A2" w:rsidRDefault="008E28A2" w:rsidP="003B06A2">
      <w:pPr>
        <w:pStyle w:val="Sraopastraipa"/>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teikiamas pasiūlymas gali būti užšifruojamas. Tiekėjas, nusprendęs pateikti užšifruotą pasiūlymą, turi:</w:t>
      </w:r>
    </w:p>
    <w:p w14:paraId="7BC319E1" w14:textId="77777777" w:rsidR="008E28A2" w:rsidRPr="003B06A2" w:rsidRDefault="008E28A2" w:rsidP="003B06A2">
      <w:pPr>
        <w:pStyle w:val="Sraopastraipa"/>
        <w:numPr>
          <w:ilvl w:val="1"/>
          <w:numId w:val="24"/>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iki pasiūlymų pateikimo termino pabaigos naudodamasis CVP IS priemonėmis pateikti užšifruotą pasiūlymą (užšifruojamas visas pasiūlymas arba pasiūlymo dokumentas, kuriame nurodyta </w:t>
      </w:r>
      <w:r w:rsidRPr="003B06A2">
        <w:rPr>
          <w:rFonts w:ascii="Times New Roman" w:hAnsi="Times New Roman"/>
          <w:color w:val="000000" w:themeColor="text1"/>
          <w:sz w:val="24"/>
          <w:szCs w:val="24"/>
        </w:rPr>
        <w:lastRenderedPageBreak/>
        <w:t xml:space="preserve">pasiūlymo kaina). Instrukcija, kaip tiekėjui užšifruoti pasiūlymą galima rasti interneto svetainėje </w:t>
      </w:r>
      <w:hyperlink r:id="rId11" w:history="1">
        <w:r w:rsidRPr="003B06A2">
          <w:rPr>
            <w:rStyle w:val="Hipersaitas"/>
            <w:rFonts w:ascii="Times New Roman" w:hAnsi="Times New Roman"/>
            <w:sz w:val="24"/>
            <w:szCs w:val="24"/>
          </w:rPr>
          <w:t>http://vpt.lrv.lt/lt/pasiulymu-sifravimas</w:t>
        </w:r>
      </w:hyperlink>
      <w:r w:rsidRPr="003B06A2">
        <w:rPr>
          <w:rFonts w:ascii="Times New Roman" w:hAnsi="Times New Roman"/>
          <w:color w:val="000000" w:themeColor="text1"/>
          <w:sz w:val="24"/>
          <w:szCs w:val="24"/>
        </w:rPr>
        <w:t>.</w:t>
      </w:r>
    </w:p>
    <w:p w14:paraId="06C4DA0F" w14:textId="77777777" w:rsidR="008E28A2" w:rsidRPr="003B06A2" w:rsidRDefault="008E28A2" w:rsidP="003B06A2">
      <w:pPr>
        <w:pStyle w:val="Sraopastraipa"/>
        <w:numPr>
          <w:ilvl w:val="1"/>
          <w:numId w:val="24"/>
        </w:numPr>
        <w:tabs>
          <w:tab w:val="decimal"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iki susipažinimo su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8EE14BD" w14:textId="77777777" w:rsidR="008E28A2" w:rsidRPr="003B06A2" w:rsidRDefault="008E28A2" w:rsidP="003B06A2">
      <w:pPr>
        <w:pStyle w:val="Sraopastraipa"/>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Tiekėjui užšifravus visą pasiūlymą ir iki susipažinimo su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52AF955" w14:textId="77777777" w:rsidR="00A9433F" w:rsidRPr="003B06A2" w:rsidRDefault="00A9433F" w:rsidP="003B06A2">
      <w:pPr>
        <w:tabs>
          <w:tab w:val="decimal" w:pos="993"/>
        </w:tabs>
        <w:spacing w:before="240" w:after="240" w:line="276" w:lineRule="auto"/>
        <w:ind w:firstLine="629"/>
        <w:jc w:val="center"/>
        <w:rPr>
          <w:rFonts w:ascii="Times New Roman" w:hAnsi="Times New Roman"/>
          <w:sz w:val="24"/>
          <w:szCs w:val="24"/>
        </w:rPr>
      </w:pPr>
      <w:bookmarkStart w:id="0" w:name="_Toc466549116"/>
      <w:r w:rsidRPr="003B06A2">
        <w:rPr>
          <w:rFonts w:ascii="Times New Roman" w:hAnsi="Times New Roman"/>
          <w:sz w:val="24"/>
          <w:szCs w:val="24"/>
        </w:rPr>
        <w:t>VI. SUSIPAŽINIMO SU PASIŪLYMAIS IR DERYBŲ PROCEDŪROS</w:t>
      </w:r>
      <w:bookmarkEnd w:id="0"/>
    </w:p>
    <w:p w14:paraId="59796681" w14:textId="5368E943"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Susipažinimo su pasiūlymais procedūra įvyks P</w:t>
      </w:r>
      <w:r w:rsidR="00C1709F">
        <w:rPr>
          <w:rFonts w:ascii="Times New Roman" w:hAnsi="Times New Roman"/>
          <w:color w:val="000000" w:themeColor="text1"/>
          <w:sz w:val="24"/>
          <w:szCs w:val="24"/>
        </w:rPr>
        <w:t>riėmimo ir integracijos agentūroje</w:t>
      </w:r>
      <w:r w:rsidRPr="003B06A2">
        <w:rPr>
          <w:rFonts w:ascii="Times New Roman" w:hAnsi="Times New Roman"/>
          <w:color w:val="000000" w:themeColor="text1"/>
          <w:sz w:val="24"/>
          <w:szCs w:val="24"/>
        </w:rPr>
        <w:t>, Karaliaus Mindaugo g. 18, Rukla, Jonavos r.</w:t>
      </w:r>
    </w:p>
    <w:p w14:paraId="215E54FB"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Kadangi pasiūlymai teikiami tik elektroninėmis priemonėmis, susipažinimo su pasiūlymais procedūroje tiekėjai nedalyvauja ir Perkančioji organizacija neteikia informacijos tiekėjams apie pasiūlymus pateikusius tiekėjus, pasiūlytas kainas iki kol bus įvertinti pasiūlymai ir nustatyta pasiūlymų eilė.</w:t>
      </w:r>
    </w:p>
    <w:p w14:paraId="3AEEED29"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sz w:val="24"/>
          <w:szCs w:val="24"/>
        </w:rPr>
        <w:t>Perkančioji organizacija atlieka pirminių pasiūlymų nagrinėjimo, vertinimo ir palyginimo procedūras, kuriose tiekėjai ar jų atstovai nedalyvauja.</w:t>
      </w:r>
    </w:p>
    <w:p w14:paraId="7B0D1EC6"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Derybų procedūra bus vykdoma tik jei visų tiekėjų pasiūlymų kainos bus per didelės. Derybų procedūra bus vykdoma patikrinus tiekėjų pateiktus pasiūlymus. Į derybų procedūrą bus kviečiami tiekėjai, kurių  pasiūlymai atitiks konkurso sąlygų reikalavimus.</w:t>
      </w:r>
    </w:p>
    <w:p w14:paraId="41628CD0" w14:textId="77777777"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Derybų procedūra:</w:t>
      </w:r>
    </w:p>
    <w:p w14:paraId="7CC0DD34"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 Viešojo pirkimo organizatoriaus sprendimu CVP IS priemonėmis bus siunčiamas derybinis pasiūlymas teikėjui ir nustatomas tikslus atsakymo pateikimo terminas. Tiekėjas turės pateikti atsakymą perkančiajai organizacijai, siųsdamas pranešimą CVP IS priemonėmis. Perkančioji organizacija prašymus/kvietimus derėtis turi teisę pateikti vieną ar daugiau kartų, siekdama geriausio derybų rezultato.</w:t>
      </w:r>
    </w:p>
    <w:p w14:paraId="0DF30556" w14:textId="77777777" w:rsidR="00A9433F" w:rsidRPr="003B06A2" w:rsidRDefault="00A9433F" w:rsidP="003B06A2">
      <w:pPr>
        <w:numPr>
          <w:ilvl w:val="1"/>
          <w:numId w:val="24"/>
        </w:numPr>
        <w:tabs>
          <w:tab w:val="left" w:pos="1134"/>
          <w:tab w:val="left" w:pos="1276"/>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 xml:space="preserve">Derybų metu turi būti laikomasi šių reikalavimų: </w:t>
      </w:r>
    </w:p>
    <w:p w14:paraId="3F206805" w14:textId="77777777" w:rsidR="00A9433F" w:rsidRPr="003B06A2" w:rsidRDefault="00A9433F" w:rsidP="003B06A2">
      <w:pPr>
        <w:numPr>
          <w:ilvl w:val="2"/>
          <w:numId w:val="24"/>
        </w:numPr>
        <w:tabs>
          <w:tab w:val="left" w:pos="0"/>
          <w:tab w:val="left" w:pos="1134"/>
          <w:tab w:val="left" w:pos="1276"/>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Tretiesiems asmenims ir derybose dalyvaujantiems tiekėjams negali būti atskleidžiama jokia derybų metu iš tiekėjo gauta informacija, taip pat informacija apie derybų metu pasiektus susitarimus;</w:t>
      </w:r>
    </w:p>
    <w:p w14:paraId="59434EFF" w14:textId="77777777" w:rsidR="00A9433F" w:rsidRPr="003B06A2" w:rsidRDefault="00A9433F" w:rsidP="003B06A2">
      <w:pPr>
        <w:numPr>
          <w:ilvl w:val="2"/>
          <w:numId w:val="24"/>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Visiems tiekėjams turi būti taikomi vienodi reikalavimai, suteikiamos vienodos galimybės ir pateikiama vienoda informacija – teikdama informaciją, perkančioji organizacija neturi diskriminuoti tiekėjų;</w:t>
      </w:r>
    </w:p>
    <w:p w14:paraId="063A7BE9" w14:textId="77777777" w:rsidR="00A9433F" w:rsidRPr="003B06A2" w:rsidRDefault="00A9433F" w:rsidP="003B06A2">
      <w:pPr>
        <w:numPr>
          <w:ilvl w:val="2"/>
          <w:numId w:val="24"/>
        </w:numPr>
        <w:tabs>
          <w:tab w:val="left" w:pos="0"/>
          <w:tab w:val="left" w:pos="1134"/>
          <w:tab w:val="left" w:pos="1276"/>
          <w:tab w:val="left" w:pos="1418"/>
          <w:tab w:val="left" w:pos="1701"/>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Negalima derėtis dėl reikalavimų tiekėjui, pasiūlymo vertinimo kriterijų ir vertinimo tvarkos;</w:t>
      </w:r>
    </w:p>
    <w:p w14:paraId="0CB04302" w14:textId="77777777" w:rsidR="00A9433F" w:rsidRPr="003B06A2" w:rsidRDefault="00A9433F" w:rsidP="003B06A2">
      <w:pPr>
        <w:numPr>
          <w:ilvl w:val="2"/>
          <w:numId w:val="24"/>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Informacija apie derybų metu gautus pasiūlymus ir pasiektus susitarimus fiksuojama protokole, kuriame atsispindi derybų eiga ir pasiekti susitarimai;</w:t>
      </w:r>
    </w:p>
    <w:p w14:paraId="61076164" w14:textId="77777777" w:rsidR="00A9433F" w:rsidRPr="003B06A2" w:rsidRDefault="00A9433F" w:rsidP="003B06A2">
      <w:pPr>
        <w:numPr>
          <w:ilvl w:val="2"/>
          <w:numId w:val="24"/>
        </w:numPr>
        <w:tabs>
          <w:tab w:val="left" w:pos="840"/>
          <w:tab w:val="left" w:pos="1134"/>
          <w:tab w:val="left" w:pos="1276"/>
          <w:tab w:val="left" w:pos="1418"/>
          <w:tab w:val="left" w:pos="1701"/>
          <w:tab w:val="left" w:pos="1985"/>
          <w:tab w:val="left" w:pos="2127"/>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Tiekėjo, nesudalyvavusio derybų procedūroje, pasiūlymas atmetamas;</w:t>
      </w:r>
    </w:p>
    <w:p w14:paraId="733025F9" w14:textId="77777777" w:rsidR="00A9433F" w:rsidRPr="003B06A2" w:rsidRDefault="00A9433F" w:rsidP="003B06A2">
      <w:pPr>
        <w:numPr>
          <w:ilvl w:val="2"/>
          <w:numId w:val="24"/>
        </w:numPr>
        <w:tabs>
          <w:tab w:val="left" w:pos="851"/>
          <w:tab w:val="left" w:pos="993"/>
          <w:tab w:val="left" w:pos="1134"/>
          <w:tab w:val="left" w:pos="1276"/>
          <w:tab w:val="left" w:pos="1560"/>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Po derybų procedūros tiekėjai turės pateikti galutinius pasiūlymus (pasiūlymo formą);</w:t>
      </w:r>
    </w:p>
    <w:p w14:paraId="192DA9D6" w14:textId="77777777" w:rsidR="00A9433F" w:rsidRPr="003B06A2" w:rsidRDefault="00A9433F" w:rsidP="003B06A2">
      <w:pPr>
        <w:numPr>
          <w:ilvl w:val="2"/>
          <w:numId w:val="24"/>
        </w:numPr>
        <w:tabs>
          <w:tab w:val="left" w:pos="851"/>
          <w:tab w:val="left" w:pos="993"/>
          <w:tab w:val="left" w:pos="1134"/>
          <w:tab w:val="left" w:pos="1276"/>
          <w:tab w:val="left" w:pos="1418"/>
          <w:tab w:val="left" w:pos="1701"/>
        </w:tabs>
        <w:suppressAutoHyphens w:val="0"/>
        <w:overflowPunct w:val="0"/>
        <w:autoSpaceDE w:val="0"/>
        <w:adjustRightInd w:val="0"/>
        <w:spacing w:after="0" w:line="276" w:lineRule="auto"/>
        <w:ind w:left="0" w:firstLine="993"/>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 xml:space="preserve"> CVP IS susirašinėjimo priemonėmis pagal derybų procedūros metu suderėtą kainą (jeigu pasiūlymo formos tiekėjas bus nepateikęs siųsdamas atsakymą į derybinį pasiūlymą). </w:t>
      </w:r>
    </w:p>
    <w:p w14:paraId="7323D54F" w14:textId="6F981940" w:rsidR="00A9433F" w:rsidRPr="003B06A2" w:rsidRDefault="00A9433F" w:rsidP="003B06A2">
      <w:pPr>
        <w:numPr>
          <w:ilvl w:val="0"/>
          <w:numId w:val="24"/>
        </w:numPr>
        <w:tabs>
          <w:tab w:val="decimal" w:pos="993"/>
        </w:tabs>
        <w:suppressAutoHyphens w:val="0"/>
        <w:overflowPunct w:val="0"/>
        <w:autoSpaceDE w:val="0"/>
        <w:adjustRightInd w:val="0"/>
        <w:spacing w:after="0" w:line="276" w:lineRule="auto"/>
        <w:ind w:left="0" w:firstLine="630"/>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Jeigu dalyvių pasiūlymų kainos nėra per didelės, derybų procedūra nebus vykdoma.</w:t>
      </w:r>
    </w:p>
    <w:p w14:paraId="686815BB" w14:textId="77777777" w:rsidR="00A9433F" w:rsidRPr="003B06A2" w:rsidRDefault="00A9433F" w:rsidP="003B06A2">
      <w:pPr>
        <w:tabs>
          <w:tab w:val="decimal" w:pos="993"/>
        </w:tabs>
        <w:suppressAutoHyphens w:val="0"/>
        <w:overflowPunct w:val="0"/>
        <w:autoSpaceDE w:val="0"/>
        <w:adjustRightInd w:val="0"/>
        <w:spacing w:before="240" w:after="240" w:line="276" w:lineRule="auto"/>
        <w:ind w:firstLine="629"/>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VIII.</w:t>
      </w:r>
      <w:r w:rsidRPr="003B06A2">
        <w:rPr>
          <w:rFonts w:ascii="Times New Roman" w:eastAsia="Times New Roman" w:hAnsi="Times New Roman"/>
          <w:color w:val="000000" w:themeColor="text1"/>
          <w:sz w:val="24"/>
          <w:szCs w:val="24"/>
        </w:rPr>
        <w:tab/>
        <w:t>PIRKIMO SĄLYGŲ PAAIŠKINIMAS IR PATIKSLINIMAS</w:t>
      </w:r>
    </w:p>
    <w:p w14:paraId="091CFDA9"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sąlygos gali būti paaiškinamos, patikslinamos tiekėjų iniciatyva, jiems CVP 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383C016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atsako tik CVP IS susirašinėjimo priemonėmis į kiekvieną tiekėjo rašytinį prašymą dėl pirkimo dokumentų, jei prašymas yra pateiktas likus ne mažiau kaip 2 kalendorinėms dienoms iki pasiūlymų pateikimo termino pabaigos.</w:t>
      </w:r>
    </w:p>
    <w:p w14:paraId="710EB16B" w14:textId="77777777" w:rsidR="00A9433F" w:rsidRPr="003B06A2" w:rsidRDefault="00A9433F" w:rsidP="003B06A2">
      <w:pPr>
        <w:numPr>
          <w:ilvl w:val="0"/>
          <w:numId w:val="24"/>
        </w:numPr>
        <w:tabs>
          <w:tab w:val="left" w:pos="993"/>
          <w:tab w:val="decimal" w:pos="1276"/>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b/>
        <w:t>Nesibaigus pasiūlymų pateikimo terminui, perkančioji organizacija turi teisę savo iniciatyva paaiškinti, patikslinti pirkimo sąlygas.</w:t>
      </w:r>
    </w:p>
    <w:p w14:paraId="5BB95061"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Atsakydama į kiekvieną tiekėjo  pateiktą prašymą paaiškinti pirkimo sąlygas, arba aiškindama, tikslindama pirkimo sąlygas savo iniciatyva, perkančioji organizacija turi paaiškinimus, patikslinimus paskelbti CVP IS ir išsiųsti visiems tiekėjams. Perkančioji organizacija, paaiškindama ar patikslindama pirkimo dokumentus užtikrina tiekėjų anonimiškumą, t. y. kad tiekėjas nesužinotų kitų tiekėjų, dalyvaujančių pirkimo procedūrose, pavadinimų ir kitų rekvizitų.</w:t>
      </w:r>
    </w:p>
    <w:p w14:paraId="092D98FA"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IX. PASIŪLYMŲ NAGRINĖJIMAS IR VERTINIMAS</w:t>
      </w:r>
    </w:p>
    <w:p w14:paraId="33B7591C"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nagrinėdama pasiūlymus, taip pat vertina, ar pasiūlymas atitinka:</w:t>
      </w:r>
    </w:p>
    <w:p w14:paraId="1BE266DC"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skelbimą apie pirkimą;</w:t>
      </w:r>
    </w:p>
    <w:p w14:paraId="5790B7AC"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šiuose pirkimo dokumentuose nustatytus reikalavimus (t. y., ar pateiktas tiekėjo įgaliojimas, jungtinės veiklos sutartis ar kiti pirkimo dokumentuose reikalaujami dokumentai ar duomenys ir kt.);</w:t>
      </w:r>
    </w:p>
    <w:p w14:paraId="65E332B3"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techninėje specifikacijoje ar kituose pirkimo dokumentų prieduose nustatytus pirkimo objektui keliamus reikalavimus.</w:t>
      </w:r>
    </w:p>
    <w:p w14:paraId="581CE879"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Jeigu dalyvis pateikė netikslius, neišsamius ar klaidingus dokumentus ar duomenis apie atitiktį pirkimo dokumentų reikalavimams arba šių dokumentų ir (ar) duomenų trūksta, Perkančioji organizacija, nepažeisdama lygiateisiškumo ir skaidrumo principų, prašo dalyvį šiuos dokumentus ir (ar) duomenis patikslinti, papildyti arba paaiškinti per nustatytą protingą terminą. </w:t>
      </w:r>
    </w:p>
    <w:p w14:paraId="680F55ED"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Šiame pasiūlymų nagrinėjimo etape Perkančioji organizacija gali prašyti patikslinti, papildyti, paaiškinti ar prašyti pateikti naujus tik šiuos dokumentus ir (ar) duomenis: tiekėjo įgaliojimą asmeniui pasirašyti pasiūlymą, jungtinės veiklos sutartį, taip pat kitus dokumentus, kurie nesusiję su pirkimo objektu, jo techninėmis charakteristikomis, sutarties vykdymo sąlygomis ar pasiūlymo kaina ar kokybe.</w:t>
      </w:r>
    </w:p>
    <w:p w14:paraId="2F605B7C"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prašydama dalyvių patikslinti, papildyti arba paaiškinti savo pasiūlymus, negali prašyti, siūlyti arba leisti pakeisti pasiūlymo esmės – pakeisti kainą ir (ar) kokybės parametrus ir (ar) padaryti kitų pakeitimų, dėl kurių pirkimo dokumentų reikalavimų neatitinkantis pasiūlymas taptų pirkimo dokumentų reikalavimus atitinkančiu pasiūlymu.</w:t>
      </w:r>
    </w:p>
    <w:p w14:paraId="1EA27D9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 xml:space="preserve">Perkančioji organizacija, nagrinėdama galutinius pasiūlymus (gautus po derybų, jei tiekėjai buvo kviečiami į derybas), taip pat vertina, </w:t>
      </w:r>
      <w:r w:rsidRPr="003B06A2">
        <w:rPr>
          <w:rFonts w:ascii="Times New Roman" w:eastAsia="Times New Roman" w:hAnsi="Times New Roman"/>
          <w:b/>
          <w:bCs/>
          <w:color w:val="000000" w:themeColor="text1"/>
          <w:sz w:val="24"/>
          <w:szCs w:val="24"/>
        </w:rPr>
        <w:t>ar pasiūlyta galutinė kaina</w:t>
      </w:r>
      <w:r w:rsidRPr="003B06A2">
        <w:rPr>
          <w:rFonts w:ascii="Times New Roman" w:eastAsia="Times New Roman" w:hAnsi="Times New Roman"/>
          <w:color w:val="000000" w:themeColor="text1"/>
          <w:sz w:val="24"/>
          <w:szCs w:val="24"/>
        </w:rPr>
        <w:t>:</w:t>
      </w:r>
    </w:p>
    <w:p w14:paraId="5AB8BFA7"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nėra per didelė ir Perkančiajai organizacijai nepriimtina. Laikoma, kad pasiūlyta galutinė kaina yra per didelė ir Perkančiajai organizacijai nepriimtina, jeigu ji viršija perkančiosios organizacijos pirkimui skirtas lėšas, nustatytas ir užfiksuotas Perkančiosios organizacijos rengiamuose dokumentuose prieš pradedant pirkimo procedūrą.</w:t>
      </w:r>
    </w:p>
    <w:p w14:paraId="7C9D538A"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lastRenderedPageBreak/>
        <w:t>nėra neįprastai maža. Pasiūlyta galutinė kaina visais atvejais yra laikomos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A9AC839" w14:textId="4EDDD50E" w:rsidR="00A9433F"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pasiūlyta galutinė kaina yra per didelė ir Perkančiajai organizacijai nepriimtina, Perkančioji organizacija tokį pasiūlymą atmeta.</w:t>
      </w:r>
    </w:p>
    <w:p w14:paraId="2F435CEB" w14:textId="46506D40" w:rsidR="000003DB" w:rsidRPr="003B06A2" w:rsidRDefault="000003DB"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5F000C8B"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nustato, kad pasiūlyta galutinė kaina yra neįprastai maža, ji CVP IS priemonėmis kreipiasi į tokią kainą pasiūliusį dalyvį ir prašo pateikti, jos manymu, reikalingas pasiūlymo detales, įskaitant kainos sudedamąsias dalis ir skaičiavimus.</w:t>
      </w:r>
    </w:p>
    <w:p w14:paraId="1FEE2889"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Jei Perkančioji organizacija nustato, kad neįprastai maža kaina pasiūlyta dėl to, kad dalyvis yra gavęs valstybės pagalbą, ji CVP IS priemonėmis kreipiasi į dalyvį, jog šis per nustatytą protingą terminą įrodytų, kad valstybės pagalba buvo suteikta teisėtai.</w:t>
      </w:r>
    </w:p>
    <w:p w14:paraId="0E95C2CD"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hAnsi="Times New Roman"/>
          <w:color w:val="000000" w:themeColor="text1"/>
          <w:sz w:val="24"/>
          <w:szCs w:val="24"/>
        </w:rPr>
      </w:pPr>
      <w:r w:rsidRPr="003B06A2">
        <w:rPr>
          <w:rFonts w:ascii="Times New Roman" w:eastAsia="Times New Roman" w:hAnsi="Times New Roman"/>
          <w:color w:val="000000" w:themeColor="text1"/>
          <w:sz w:val="24"/>
          <w:szCs w:val="24"/>
        </w:rPr>
        <w:t>Jeigu Perkančioji organizacija, pasiūlymų vertinimo metu randa pasiūlyme nurodytos kainos apskaičiavimo klaidų, ji prašo dalyvių per jos nurodytą terminą ištaisyti pasiūlyme pastebėtas</w:t>
      </w:r>
      <w:r w:rsidRPr="003B06A2">
        <w:rPr>
          <w:rFonts w:ascii="Times New Roman" w:hAnsi="Times New Roman"/>
          <w:sz w:val="24"/>
          <w:szCs w:val="24"/>
        </w:rPr>
        <w:t xml:space="preserve"> aritmetines klaidas, nekeičiant susipažinimo su pasiūlymais metu užfiksuotos </w:t>
      </w:r>
      <w:r w:rsidRPr="003B06A2">
        <w:rPr>
          <w:rFonts w:ascii="Times New Roman" w:hAnsi="Times New Roman"/>
          <w:i/>
          <w:sz w:val="24"/>
          <w:szCs w:val="24"/>
        </w:rPr>
        <w:t>kainos</w:t>
      </w:r>
      <w:r w:rsidRPr="003B06A2">
        <w:rPr>
          <w:rFonts w:ascii="Times New Roman" w:hAnsi="Times New Roman"/>
          <w:sz w:val="24"/>
          <w:szCs w:val="24"/>
        </w:rPr>
        <w:t xml:space="preserve">. Taisydamas pasiūlyme nurodytas aritmetines klaidas, dalyvis gali taisyti </w:t>
      </w:r>
      <w:r w:rsidRPr="003B06A2">
        <w:rPr>
          <w:rFonts w:ascii="Times New Roman" w:hAnsi="Times New Roman"/>
          <w:i/>
          <w:sz w:val="24"/>
          <w:szCs w:val="24"/>
        </w:rPr>
        <w:t>kainos</w:t>
      </w:r>
      <w:r w:rsidRPr="003B06A2">
        <w:rPr>
          <w:rFonts w:ascii="Times New Roman" w:hAnsi="Times New Roman"/>
          <w:sz w:val="24"/>
          <w:szCs w:val="24"/>
        </w:rPr>
        <w:t xml:space="preserve"> sudedamąsias dalis, tačiau negali atsisakyti kainos sudedamųjų dalių arba papildyti </w:t>
      </w:r>
      <w:r w:rsidRPr="003B06A2">
        <w:rPr>
          <w:rFonts w:ascii="Times New Roman" w:hAnsi="Times New Roman"/>
          <w:i/>
          <w:sz w:val="24"/>
          <w:szCs w:val="24"/>
        </w:rPr>
        <w:t>kainą</w:t>
      </w:r>
      <w:r w:rsidRPr="003B06A2">
        <w:rPr>
          <w:rFonts w:ascii="Times New Roman" w:hAnsi="Times New Roman"/>
          <w:sz w:val="24"/>
          <w:szCs w:val="24"/>
        </w:rPr>
        <w:t xml:space="preserve"> naujomis dalimis.</w:t>
      </w:r>
    </w:p>
    <w:p w14:paraId="225EDA56"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nevertina viso tiekėjo pasiūlymo, jeigu patikrinusi jo dalį nustato, kad, vadovaujantis pirkimo dokumentų reikalavimais, pasiūlymas turi būti atmestas.</w:t>
      </w:r>
    </w:p>
    <w:p w14:paraId="6CC6629D" w14:textId="77777777" w:rsidR="00A9433F" w:rsidRPr="003B06A2" w:rsidRDefault="00A9433F" w:rsidP="003B06A2">
      <w:pPr>
        <w:tabs>
          <w:tab w:val="decimal" w:pos="993"/>
        </w:tabs>
        <w:spacing w:before="240" w:after="240" w:line="276" w:lineRule="auto"/>
        <w:jc w:val="center"/>
        <w:rPr>
          <w:rFonts w:ascii="Times New Roman" w:hAnsi="Times New Roman"/>
          <w:color w:val="000000" w:themeColor="text1"/>
          <w:sz w:val="24"/>
          <w:szCs w:val="24"/>
        </w:rPr>
      </w:pPr>
      <w:r w:rsidRPr="003B06A2">
        <w:rPr>
          <w:rFonts w:ascii="Times New Roman" w:hAnsi="Times New Roman"/>
          <w:color w:val="000000" w:themeColor="text1"/>
          <w:sz w:val="24"/>
          <w:szCs w:val="24"/>
        </w:rPr>
        <w:t>X. PASIŪLYMŲ ATMETIMO PAGRINDAI</w:t>
      </w:r>
    </w:p>
    <w:p w14:paraId="5AD068F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b/>
          <w:bCs/>
          <w:color w:val="000000" w:themeColor="text1"/>
          <w:sz w:val="24"/>
          <w:szCs w:val="24"/>
        </w:rPr>
      </w:pPr>
      <w:r w:rsidRPr="003B06A2">
        <w:rPr>
          <w:rFonts w:ascii="Times New Roman" w:eastAsia="Times New Roman" w:hAnsi="Times New Roman"/>
          <w:b/>
          <w:bCs/>
          <w:color w:val="000000" w:themeColor="text1"/>
          <w:sz w:val="24"/>
          <w:szCs w:val="24"/>
        </w:rPr>
        <w:t>Perkančioji organizacija atmeta pasiūlymą, jeigu:</w:t>
      </w:r>
    </w:p>
    <w:p w14:paraId="0857A858"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pasiūlymas neatitinka pirkimo dokumentuose nustatytų reikalavimų (pirkimo objektas neatitinka techninės specifikacijos ar kitų reikalavimų, pasiūlymas pateiktas ne Perkančiosios organizacijos nurodytomis elektroninėmis priemonėmis; pasiūlymas nepasirašytas elektroniniu parašu, jeigu to buvo reikalaujama ir pan.);</w:t>
      </w:r>
    </w:p>
    <w:p w14:paraId="25E1FEEE" w14:textId="4789BB1A"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neatitinka nustatytų tiekėjų kvalifikacijos reikalavimų;</w:t>
      </w:r>
    </w:p>
    <w:p w14:paraId="09DBA599" w14:textId="0DA0F7FC" w:rsidR="003B06A2" w:rsidRPr="003B06A2" w:rsidRDefault="003B06A2" w:rsidP="003B06A2">
      <w:pPr>
        <w:pStyle w:val="Sraopastraipa"/>
        <w:numPr>
          <w:ilvl w:val="1"/>
          <w:numId w:val="24"/>
        </w:numPr>
        <w:tabs>
          <w:tab w:val="decimal" w:pos="1418"/>
        </w:tabs>
        <w:spacing w:after="0" w:line="276" w:lineRule="auto"/>
        <w:ind w:left="0" w:firstLine="851"/>
        <w:contextualSpacing/>
        <w:jc w:val="both"/>
        <w:rPr>
          <w:rFonts w:ascii="Times New Roman" w:hAnsi="Times New Roman"/>
          <w:sz w:val="24"/>
          <w:szCs w:val="24"/>
        </w:rPr>
      </w:pPr>
      <w:r w:rsidRPr="003B06A2">
        <w:rPr>
          <w:rFonts w:ascii="Times New Roman" w:hAnsi="Times New Roman"/>
          <w:sz w:val="24"/>
          <w:szCs w:val="24"/>
        </w:rPr>
        <w:t>dalyvis neatitinka nustatytų tiekėjų kokybės vadybos sistemos ir (arba) aplinkos apsaugos vadybos sistemos standartų kvalifikacijos arba nustatytų žaliųjų kriterijų;</w:t>
      </w:r>
    </w:p>
    <w:p w14:paraId="69FDA475"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nustatytą protingą terminą nepatikslino, nepapildė ar nepateikė pirkimo dokumentuose nurodytų kartu su pasiūlymu teikiamų dokumentų: tiekėjo įgaliojimo asmeniui pasirašyti pasiūlymą, jungtinės veiklos sutarties, pasiūlymo galiojimo užtikrinimą patvirtinančio dokumento, kvalifikacijos dokumentų;</w:t>
      </w:r>
    </w:p>
    <w:p w14:paraId="429B1EF4"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per nurodytą terminą neištaisė aritmetinių klaidų ir (ar) nepaaiškino pasiūlymo, nekeičiant jo esmės;</w:t>
      </w:r>
    </w:p>
    <w:p w14:paraId="53FF598C"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galutinė pasiūlymo kaina buvo per didelė ir Perkančiajai organizacijai nepriimtina;</w:t>
      </w:r>
    </w:p>
    <w:p w14:paraId="061B20B6" w14:textId="6ED7D9AD" w:rsidR="00A9433F"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nepateikė tinkamų neįprastai mažos kainos pagrįstumo įrodymų;</w:t>
      </w:r>
    </w:p>
    <w:p w14:paraId="69C6A593" w14:textId="445F8AB2" w:rsidR="00C947B3" w:rsidRPr="003B06A2" w:rsidRDefault="00C947B3"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09112B">
        <w:rPr>
          <w:rFonts w:ascii="Times New Roman" w:hAnsi="Times New Roman"/>
          <w:color w:val="000000" w:themeColor="text1"/>
          <w:sz w:val="24"/>
          <w:szCs w:val="24"/>
        </w:rPr>
        <w:t>Perkančioji organizacija atmeta tiekėjo pasiūlymą, jeigu tiekėjas yra neatlikęs jam paskirtos baudžiamojo poveikio priemonės – uždraudimo juridiniam asmeniui dalyvauti viešuosiuose pirkimuose</w:t>
      </w:r>
      <w:r>
        <w:rPr>
          <w:rFonts w:ascii="Times New Roman" w:hAnsi="Times New Roman"/>
          <w:color w:val="000000" w:themeColor="text1"/>
          <w:sz w:val="24"/>
          <w:szCs w:val="24"/>
        </w:rPr>
        <w:t>;</w:t>
      </w:r>
    </w:p>
    <w:p w14:paraId="59C29938" w14:textId="77777777" w:rsidR="00A9433F" w:rsidRPr="003B06A2" w:rsidRDefault="00A9433F" w:rsidP="003B06A2">
      <w:pPr>
        <w:numPr>
          <w:ilvl w:val="1"/>
          <w:numId w:val="24"/>
        </w:numPr>
        <w:tabs>
          <w:tab w:val="left" w:pos="1134"/>
          <w:tab w:val="left" w:pos="1418"/>
        </w:tabs>
        <w:suppressAutoHyphens w:val="0"/>
        <w:overflowPunct w:val="0"/>
        <w:autoSpaceDE w:val="0"/>
        <w:adjustRightInd w:val="0"/>
        <w:spacing w:after="0" w:line="276" w:lineRule="auto"/>
        <w:ind w:left="0" w:firstLine="851"/>
        <w:contextualSpacing/>
        <w:jc w:val="both"/>
        <w:rPr>
          <w:rFonts w:ascii="Times New Roman" w:hAnsi="Times New Roman"/>
          <w:color w:val="000000" w:themeColor="text1"/>
          <w:sz w:val="24"/>
          <w:szCs w:val="24"/>
        </w:rPr>
      </w:pPr>
      <w:r w:rsidRPr="003B06A2">
        <w:rPr>
          <w:rFonts w:ascii="Times New Roman" w:hAnsi="Times New Roman"/>
          <w:color w:val="000000" w:themeColor="text1"/>
          <w:sz w:val="24"/>
          <w:szCs w:val="24"/>
        </w:rPr>
        <w:t>dalyvis, nustačius, jog neįprastai maža kaina pasiūlyta dėl to, kad jis yra gavęs valstybės pagalbą, negali per protingą nustatytą laikotarpį įrodyti, kad valstybės pagalba buvo suteikta teisėtai. Atmetusi pasiūlymą šiuo pagrindu, Perkančioji organizacija apie tai praneša Europos Komisijai.</w:t>
      </w:r>
    </w:p>
    <w:p w14:paraId="197CCE8A"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lastRenderedPageBreak/>
        <w:t>Perkančioji organizacija, atmetusi dalyvio pasiūlymą šiame skyriuje numatytais pagrindais, praneša dalyviui apie pasiūlymo atmetimą.</w:t>
      </w:r>
    </w:p>
    <w:p w14:paraId="46C36A8E" w14:textId="77777777" w:rsidR="00A9433F" w:rsidRPr="003B06A2" w:rsidRDefault="00A9433F" w:rsidP="003B06A2">
      <w:pPr>
        <w:tabs>
          <w:tab w:val="decimal" w:pos="993"/>
        </w:tabs>
        <w:suppressAutoHyphens w:val="0"/>
        <w:overflowPunct w:val="0"/>
        <w:autoSpaceDE w:val="0"/>
        <w:adjustRightInd w:val="0"/>
        <w:spacing w:before="240" w:after="240" w:line="276" w:lineRule="auto"/>
        <w:jc w:val="center"/>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XI. PASIŪLYMŲ EILĖS SUDARYMAS IR LAIMĖJUSIO PASIŪLYMO NUSTATYMAS</w:t>
      </w:r>
    </w:p>
    <w:p w14:paraId="72A07830"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Išrenkamas ekonomiškai naudingiausias pasiūlymas pagal mažiausios kainos kriterijų.</w:t>
      </w:r>
    </w:p>
    <w:p w14:paraId="112FC752"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išnagrinėjusi ir patikrinusi, ar ekonomiškai naudingiausią pasiūlymą pateikęs dalyvis atitinka kvalifikacijos reikalavimus bei keliamus kokybės ir aplinkos apsaugos standartus, nustato pasiūlymų eilę, laimėjusį pasiūlymą ir tikslų sutarties sudarymo atidėjimo terminą (jei taikomas).</w:t>
      </w:r>
    </w:p>
    <w:p w14:paraId="70FE4E42"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Pasiūlymai šioje eilėje surašomi ekonominio naudingumo mažėjimo tvarka. Pasiūlymų eilė nenustatoma, jei buvo gautas tik vienas pasiūlymas. Jeigu kelių pateiktų pasiūlymų yra vienodas ekonominis naudingumas, nustatant pasiūlymų eilę pirmesnis į šią eilę įrašomas tiekėjas, kurio pasiūlymas CVP IS priemonėmis pateiktas anksčiausiai.</w:t>
      </w:r>
    </w:p>
    <w:p w14:paraId="670D2007"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suinteresuotiems dalyviams nedelsiant (ne vėliau kaip per 5 (penkias) darbo dienas) CVP IS susirašinėjimo priemonėmis pateikia informacijos, apie priimtą sprendimą nustatyti laimėjusį pasiūlymą, dėl kurio bus sudaroma pirkimo sutartis, kuri dar nebuvo pateikta pirkimo procedūros metu, santrauką, nurodo nustatytą pasiūlymų eilę, laimėjusį pasiūlymą ir tikslų sutarties sudarymo atidėjimo terminą (jei taikomas).</w:t>
      </w:r>
    </w:p>
    <w:p w14:paraId="7D9295AA"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7B8494E3"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Perkančioji organizacija taip pat turi nurodyti priežastis, dėl kurių buvo priimtas sprendimas nesudaryti pirkimo sutarties arba pradėti pirkimą iš naujo.</w:t>
      </w:r>
    </w:p>
    <w:p w14:paraId="3EA214B2"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 GINČŲ NAGRINĖJIMAS</w:t>
      </w:r>
    </w:p>
    <w:p w14:paraId="17AAB0F2"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0" w:line="276" w:lineRule="auto"/>
        <w:ind w:left="0" w:firstLine="567"/>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VII skyriuje.</w:t>
      </w:r>
    </w:p>
    <w:p w14:paraId="295B7AD0" w14:textId="77777777" w:rsidR="00A9433F" w:rsidRPr="003B06A2" w:rsidRDefault="00A9433F" w:rsidP="003B06A2">
      <w:pPr>
        <w:tabs>
          <w:tab w:val="left" w:pos="1134"/>
          <w:tab w:val="left" w:pos="1418"/>
        </w:tabs>
        <w:suppressAutoHyphens w:val="0"/>
        <w:overflowPunct w:val="0"/>
        <w:autoSpaceDE w:val="0"/>
        <w:adjustRightInd w:val="0"/>
        <w:spacing w:before="240" w:after="240" w:line="276" w:lineRule="auto"/>
        <w:jc w:val="center"/>
        <w:rPr>
          <w:rFonts w:ascii="Times New Roman" w:eastAsia="Times New Roman" w:hAnsi="Times New Roman"/>
          <w:noProof/>
          <w:sz w:val="24"/>
          <w:szCs w:val="24"/>
        </w:rPr>
      </w:pPr>
      <w:r w:rsidRPr="003B06A2">
        <w:rPr>
          <w:rFonts w:ascii="Times New Roman" w:eastAsia="Times New Roman" w:hAnsi="Times New Roman"/>
          <w:noProof/>
          <w:sz w:val="24"/>
          <w:szCs w:val="24"/>
        </w:rPr>
        <w:t>XIII. PIRKIMO SUTARTIES SUDARYMAS</w:t>
      </w:r>
    </w:p>
    <w:p w14:paraId="07D17DB8"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Dalyvio pasiūlymą pripažinus laimėjusiu, dalyvis raštu (pranešimą siunčiant CVPIS priemonėmis) kviečiamas sudaryti Pirkimo sutartį ir jam nurodomas laikas iki kada reikia pasirašyti sutartį.</w:t>
      </w:r>
    </w:p>
    <w:p w14:paraId="0AD0AC2D"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Laimėjęs dalyvis privalo pasirašyti Pirkimo sutartį per perkančiosios organizacijos nurodytą terminą. Jeigu dalyvis, kurio pasiūlymas pripažintas laimėjusiu, pranešimu raštu atsisako sudaryti Pirkimo sutartį arba dalyvis iki perkančiosios organizacijos nurodyto laiko neatvyksta sudaryti Pirkimo sutarties, arba atsisako sudaryti Pirkimo sutartį Pirkimo dokumentuose nustatytomis sąlygomis, laikoma, kad jis atsisakė sudaryti Pirkimo sutartį. Tuo atveju perkančioji organizacija gali siūlyti sudaryti Pirkimo sutartį dalyviui, kurio pasiūlymas pagal nustatytą pasiūlymų eilę yra pirmas po dalyvio, atsisakiusio sudaryti Pirkimo sutartį.</w:t>
      </w:r>
    </w:p>
    <w:p w14:paraId="0269F3E6"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Su Pirkimo laimėtoju sudaroma Pirkimo sutartis turi atitikti dalyvio pasiūlymą ir šias Pirkimo sąlygas.</w:t>
      </w:r>
    </w:p>
    <w:p w14:paraId="35BE5EDA" w14:textId="77777777"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Pirkimo sutarties sudarymo atidėjimo terminas netaikomas.</w:t>
      </w:r>
    </w:p>
    <w:p w14:paraId="63498FB0" w14:textId="7F6DA3EC" w:rsidR="00A9433F" w:rsidRPr="003B06A2" w:rsidRDefault="00A9433F" w:rsidP="003B06A2">
      <w:pPr>
        <w:numPr>
          <w:ilvl w:val="0"/>
          <w:numId w:val="24"/>
        </w:numPr>
        <w:tabs>
          <w:tab w:val="decimal" w:pos="993"/>
        </w:tabs>
        <w:suppressAutoHyphens w:val="0"/>
        <w:overflowPunct w:val="0"/>
        <w:autoSpaceDE w:val="0"/>
        <w:autoSpaceDN/>
        <w:adjustRightInd w:val="0"/>
        <w:spacing w:after="200" w:line="276" w:lineRule="auto"/>
        <w:ind w:left="0" w:firstLine="567"/>
        <w:contextualSpacing/>
        <w:jc w:val="both"/>
        <w:rPr>
          <w:rFonts w:ascii="Times New Roman" w:eastAsia="Times New Roman" w:hAnsi="Times New Roman"/>
          <w:color w:val="000000" w:themeColor="text1"/>
          <w:sz w:val="24"/>
          <w:szCs w:val="24"/>
        </w:rPr>
      </w:pPr>
      <w:r w:rsidRPr="003B06A2">
        <w:rPr>
          <w:rFonts w:ascii="Times New Roman" w:eastAsia="Times New Roman" w:hAnsi="Times New Roman"/>
          <w:color w:val="000000" w:themeColor="text1"/>
          <w:sz w:val="24"/>
          <w:szCs w:val="24"/>
        </w:rPr>
        <w:t>Siūlomos pasirašyti sutarties sąlygos pateikiamos sutarties projekte (</w:t>
      </w:r>
      <w:r w:rsidR="00710A76">
        <w:rPr>
          <w:rFonts w:ascii="Times New Roman" w:eastAsia="Times New Roman" w:hAnsi="Times New Roman"/>
          <w:color w:val="000000" w:themeColor="text1"/>
          <w:sz w:val="24"/>
          <w:szCs w:val="24"/>
        </w:rPr>
        <w:t>3</w:t>
      </w:r>
      <w:r w:rsidRPr="003B06A2">
        <w:rPr>
          <w:rFonts w:ascii="Times New Roman" w:eastAsia="Times New Roman" w:hAnsi="Times New Roman"/>
          <w:color w:val="000000" w:themeColor="text1"/>
          <w:sz w:val="24"/>
          <w:szCs w:val="24"/>
        </w:rPr>
        <w:t xml:space="preserve"> priedas). </w:t>
      </w:r>
    </w:p>
    <w:p w14:paraId="48C84714" w14:textId="77777777" w:rsidR="003B06A2" w:rsidRDefault="003B06A2" w:rsidP="00C947B3">
      <w:pPr>
        <w:tabs>
          <w:tab w:val="left" w:pos="993"/>
          <w:tab w:val="left" w:pos="1418"/>
        </w:tabs>
        <w:suppressAutoHyphens w:val="0"/>
        <w:overflowPunct w:val="0"/>
        <w:autoSpaceDE w:val="0"/>
        <w:adjustRightInd w:val="0"/>
        <w:spacing w:after="0" w:line="276" w:lineRule="auto"/>
        <w:contextualSpacing/>
        <w:jc w:val="both"/>
        <w:rPr>
          <w:rFonts w:ascii="Times New Roman" w:eastAsia="Times New Roman" w:hAnsi="Times New Roman"/>
          <w:noProof/>
          <w:sz w:val="24"/>
          <w:szCs w:val="24"/>
        </w:rPr>
        <w:sectPr w:rsidR="003B06A2" w:rsidSect="003B06A2">
          <w:pgSz w:w="11906" w:h="16838"/>
          <w:pgMar w:top="1134" w:right="567" w:bottom="1134" w:left="851" w:header="567" w:footer="567" w:gutter="0"/>
          <w:cols w:space="1296"/>
          <w:docGrid w:linePitch="360"/>
        </w:sectPr>
      </w:pPr>
    </w:p>
    <w:p w14:paraId="67EAAFC5" w14:textId="625638EA" w:rsidR="00AE0CEF" w:rsidRPr="003B06A2" w:rsidRDefault="00AE0CEF"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sz w:val="24"/>
          <w:szCs w:val="24"/>
        </w:rPr>
      </w:pPr>
      <w:r w:rsidRPr="003B06A2">
        <w:rPr>
          <w:rFonts w:ascii="Times New Roman" w:eastAsia="Times New Roman" w:hAnsi="Times New Roman"/>
          <w:sz w:val="24"/>
          <w:szCs w:val="24"/>
        </w:rPr>
        <w:lastRenderedPageBreak/>
        <w:t>1 priedas</w:t>
      </w:r>
    </w:p>
    <w:p w14:paraId="31661433" w14:textId="77777777" w:rsidR="00AE0CEF" w:rsidRPr="003B06A2" w:rsidRDefault="00AE0CEF" w:rsidP="003B06A2">
      <w:pPr>
        <w:suppressAutoHyphens w:val="0"/>
        <w:autoSpaceDN/>
        <w:spacing w:after="0" w:line="276" w:lineRule="auto"/>
        <w:rPr>
          <w:rFonts w:ascii="Times New Roman" w:eastAsia="Times New Roman" w:hAnsi="Times New Roman"/>
          <w:b/>
          <w:sz w:val="24"/>
          <w:szCs w:val="24"/>
        </w:rPr>
      </w:pPr>
    </w:p>
    <w:p w14:paraId="3421B721"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Herbas arba prekių ženklas</w:t>
      </w:r>
    </w:p>
    <w:p w14:paraId="0C7B3539"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6DB58314"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(Tiekėjo pavadinimas)</w:t>
      </w:r>
    </w:p>
    <w:p w14:paraId="67727905"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p>
    <w:p w14:paraId="2D999E3E" w14:textId="77777777" w:rsidR="00AE0CEF" w:rsidRPr="003B06A2" w:rsidRDefault="00AE0CEF" w:rsidP="003B06A2">
      <w:pPr>
        <w:overflowPunct w:val="0"/>
        <w:autoSpaceDE w:val="0"/>
        <w:spacing w:after="0" w:line="276" w:lineRule="auto"/>
        <w:ind w:right="-178"/>
        <w:jc w:val="center"/>
        <w:rPr>
          <w:rFonts w:ascii="Times New Roman" w:eastAsia="Times New Roman" w:hAnsi="Times New Roman"/>
          <w:sz w:val="24"/>
          <w:szCs w:val="24"/>
        </w:rPr>
      </w:pPr>
      <w:r w:rsidRPr="003B06A2">
        <w:rPr>
          <w:rFonts w:ascii="Times New Roman" w:eastAsia="Times New Roman" w:hAnsi="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5879CD" w14:textId="77777777" w:rsidR="00AE0CEF" w:rsidRPr="003B06A2" w:rsidRDefault="00AE0CEF" w:rsidP="003B06A2">
      <w:pPr>
        <w:overflowPunct w:val="0"/>
        <w:autoSpaceDE w:val="0"/>
        <w:spacing w:after="0" w:line="276" w:lineRule="auto"/>
        <w:jc w:val="center"/>
        <w:rPr>
          <w:rFonts w:ascii="Times New Roman" w:eastAsia="Times New Roman" w:hAnsi="Times New Roman"/>
          <w:b/>
          <w:bCs/>
          <w:sz w:val="24"/>
          <w:szCs w:val="24"/>
        </w:rPr>
      </w:pPr>
    </w:p>
    <w:p w14:paraId="5245A00A" w14:textId="538D000C" w:rsidR="00AE0CEF" w:rsidRPr="003B06A2" w:rsidRDefault="00AE0CEF" w:rsidP="003B06A2">
      <w:pPr>
        <w:tabs>
          <w:tab w:val="center" w:pos="2520"/>
        </w:tabs>
        <w:overflowPunct w:val="0"/>
        <w:autoSpaceDE w:val="0"/>
        <w:spacing w:after="0" w:line="276" w:lineRule="auto"/>
        <w:jc w:val="both"/>
        <w:rPr>
          <w:rFonts w:ascii="Times New Roman" w:eastAsia="Times New Roman" w:hAnsi="Times New Roman"/>
          <w:sz w:val="24"/>
          <w:szCs w:val="24"/>
        </w:rPr>
      </w:pPr>
      <w:r w:rsidRPr="003B06A2">
        <w:rPr>
          <w:rFonts w:ascii="Times New Roman" w:eastAsia="Times New Roman" w:hAnsi="Times New Roman"/>
          <w:sz w:val="24"/>
          <w:szCs w:val="24"/>
        </w:rPr>
        <w:t>P</w:t>
      </w:r>
      <w:r w:rsidR="00F420AA">
        <w:rPr>
          <w:rFonts w:ascii="Times New Roman" w:eastAsia="Times New Roman" w:hAnsi="Times New Roman"/>
          <w:sz w:val="24"/>
          <w:szCs w:val="24"/>
        </w:rPr>
        <w:t>riėmimo ir integracijos agentūrai</w:t>
      </w:r>
    </w:p>
    <w:p w14:paraId="54196F21"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p>
    <w:p w14:paraId="6EC93A79" w14:textId="77777777" w:rsidR="00AE0CEF" w:rsidRPr="003B06A2" w:rsidRDefault="00AE0CEF" w:rsidP="003B06A2">
      <w:pPr>
        <w:overflowPunct w:val="0"/>
        <w:autoSpaceDE w:val="0"/>
        <w:spacing w:after="0" w:line="276" w:lineRule="auto"/>
        <w:jc w:val="center"/>
        <w:rPr>
          <w:rFonts w:ascii="Times New Roman" w:eastAsia="Times New Roman" w:hAnsi="Times New Roman"/>
          <w:b/>
          <w:sz w:val="24"/>
          <w:szCs w:val="24"/>
        </w:rPr>
      </w:pPr>
      <w:r w:rsidRPr="003B06A2">
        <w:rPr>
          <w:rFonts w:ascii="Times New Roman" w:eastAsia="Times New Roman" w:hAnsi="Times New Roman"/>
          <w:b/>
          <w:sz w:val="24"/>
          <w:szCs w:val="24"/>
        </w:rPr>
        <w:t>PASIŪLYMAS</w:t>
      </w:r>
    </w:p>
    <w:p w14:paraId="38D52CF8" w14:textId="17D4E079" w:rsidR="00AE0CEF" w:rsidRPr="003B06A2" w:rsidRDefault="00AE0CEF" w:rsidP="003B06A2">
      <w:pPr>
        <w:overflowPunct w:val="0"/>
        <w:autoSpaceDE w:val="0"/>
        <w:spacing w:after="0" w:line="276" w:lineRule="auto"/>
        <w:jc w:val="center"/>
        <w:rPr>
          <w:rFonts w:ascii="Times New Roman" w:eastAsia="Times New Roman" w:hAnsi="Times New Roman"/>
          <w:sz w:val="24"/>
          <w:szCs w:val="24"/>
        </w:rPr>
      </w:pPr>
      <w:r w:rsidRPr="003B06A2">
        <w:rPr>
          <w:rFonts w:ascii="Times New Roman" w:eastAsia="Times New Roman" w:hAnsi="Times New Roman"/>
          <w:b/>
          <w:sz w:val="24"/>
          <w:szCs w:val="24"/>
        </w:rPr>
        <w:t>DĖL</w:t>
      </w:r>
      <w:r w:rsidR="00960F4E">
        <w:rPr>
          <w:rFonts w:ascii="Times New Roman" w:eastAsia="Times New Roman" w:hAnsi="Times New Roman"/>
          <w:b/>
          <w:sz w:val="24"/>
          <w:szCs w:val="24"/>
        </w:rPr>
        <w:t xml:space="preserve"> </w:t>
      </w:r>
      <w:r w:rsidR="00710A76">
        <w:rPr>
          <w:rFonts w:ascii="Times New Roman" w:eastAsia="Times New Roman" w:hAnsi="Times New Roman"/>
          <w:b/>
          <w:sz w:val="24"/>
          <w:szCs w:val="24"/>
        </w:rPr>
        <w:t>LOGOTIPO IR STILIAUS KNYGOS SUKŪRIMO</w:t>
      </w:r>
      <w:r w:rsidR="00216215" w:rsidRPr="003B06A2">
        <w:rPr>
          <w:rFonts w:ascii="Times New Roman" w:eastAsia="Times New Roman" w:hAnsi="Times New Roman"/>
          <w:b/>
          <w:sz w:val="24"/>
          <w:szCs w:val="24"/>
        </w:rPr>
        <w:t xml:space="preserve"> </w:t>
      </w:r>
      <w:r w:rsidR="00EA1F16" w:rsidRPr="003B06A2">
        <w:rPr>
          <w:rFonts w:ascii="Times New Roman" w:eastAsia="Times New Roman" w:hAnsi="Times New Roman"/>
          <w:b/>
          <w:sz w:val="24"/>
          <w:szCs w:val="24"/>
        </w:rPr>
        <w:t>PASLAUGŲ</w:t>
      </w:r>
    </w:p>
    <w:p w14:paraId="652AE70E" w14:textId="77777777" w:rsidR="00AE0CEF" w:rsidRPr="003B06A2" w:rsidRDefault="00AE0CEF" w:rsidP="003B06A2">
      <w:pPr>
        <w:spacing w:after="0" w:line="276" w:lineRule="auto"/>
        <w:ind w:left="-709" w:firstLine="840"/>
        <w:jc w:val="both"/>
        <w:rPr>
          <w:rFonts w:ascii="Times New Roman" w:eastAsia="Times New Roman" w:hAnsi="Times New Roman"/>
          <w:sz w:val="24"/>
          <w:szCs w:val="24"/>
        </w:rPr>
      </w:pPr>
    </w:p>
    <w:p w14:paraId="39EEF06F" w14:textId="77777777" w:rsidR="00AE0CEF" w:rsidRPr="003B06A2" w:rsidRDefault="00AE0CEF" w:rsidP="003B06A2">
      <w:pPr>
        <w:shd w:val="clear" w:color="auto" w:fill="FFFFFF"/>
        <w:suppressAutoHyphens w:val="0"/>
        <w:autoSpaceDN/>
        <w:spacing w:after="0" w:line="276" w:lineRule="auto"/>
        <w:jc w:val="center"/>
        <w:rPr>
          <w:rFonts w:ascii="Times New Roman" w:hAnsi="Times New Roman"/>
          <w:b/>
          <w:bCs/>
          <w:color w:val="000000"/>
          <w:sz w:val="24"/>
          <w:szCs w:val="24"/>
        </w:rPr>
      </w:pPr>
      <w:r w:rsidRPr="003B06A2">
        <w:rPr>
          <w:rFonts w:ascii="Times New Roman" w:hAnsi="Times New Roman"/>
          <w:sz w:val="24"/>
          <w:szCs w:val="24"/>
        </w:rPr>
        <w:t>____________</w:t>
      </w:r>
      <w:r w:rsidRPr="003B06A2">
        <w:rPr>
          <w:rFonts w:ascii="Times New Roman" w:hAnsi="Times New Roman"/>
          <w:b/>
          <w:bCs/>
          <w:color w:val="000000"/>
          <w:sz w:val="24"/>
          <w:szCs w:val="24"/>
        </w:rPr>
        <w:t xml:space="preserve"> </w:t>
      </w:r>
      <w:r w:rsidRPr="003B06A2">
        <w:rPr>
          <w:rFonts w:ascii="Times New Roman" w:hAnsi="Times New Roman"/>
          <w:sz w:val="24"/>
          <w:szCs w:val="24"/>
        </w:rPr>
        <w:t>Nr.______</w:t>
      </w:r>
    </w:p>
    <w:p w14:paraId="1E8A9ED4" w14:textId="46098217" w:rsidR="00AE0CEF" w:rsidRPr="003B06A2" w:rsidRDefault="00AE0CEF" w:rsidP="003B06A2">
      <w:pPr>
        <w:shd w:val="clear" w:color="auto" w:fill="FFFFFF"/>
        <w:suppressAutoHyphens w:val="0"/>
        <w:autoSpaceDN/>
        <w:spacing w:after="0" w:line="276" w:lineRule="auto"/>
        <w:jc w:val="center"/>
        <w:rPr>
          <w:rFonts w:ascii="Times New Roman" w:hAnsi="Times New Roman"/>
          <w:bCs/>
          <w:color w:val="000000"/>
          <w:sz w:val="24"/>
          <w:szCs w:val="24"/>
        </w:rPr>
      </w:pPr>
      <w:r w:rsidRPr="003B06A2">
        <w:rPr>
          <w:rFonts w:ascii="Times New Roman" w:hAnsi="Times New Roman"/>
          <w:bCs/>
          <w:color w:val="000000"/>
          <w:sz w:val="24"/>
          <w:szCs w:val="24"/>
        </w:rPr>
        <w:t>(Data)</w:t>
      </w:r>
    </w:p>
    <w:p w14:paraId="46FBEFF3" w14:textId="2C566AB8" w:rsidR="00AE0CEF" w:rsidRPr="003B06A2" w:rsidRDefault="00AE0CEF" w:rsidP="003B06A2">
      <w:pPr>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(Vieta)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831"/>
      </w:tblGrid>
      <w:tr w:rsidR="00AE0CEF" w:rsidRPr="003B06A2" w14:paraId="519DAA8A" w14:textId="77777777" w:rsidTr="006E181C">
        <w:tc>
          <w:tcPr>
            <w:tcW w:w="5058" w:type="dxa"/>
            <w:tcBorders>
              <w:top w:val="single" w:sz="4" w:space="0" w:color="auto"/>
              <w:left w:val="single" w:sz="4" w:space="0" w:color="auto"/>
              <w:bottom w:val="single" w:sz="4" w:space="0" w:color="auto"/>
              <w:right w:val="single" w:sz="4" w:space="0" w:color="auto"/>
            </w:tcBorders>
          </w:tcPr>
          <w:p w14:paraId="4A311B50" w14:textId="77777777" w:rsidR="00AE0CEF" w:rsidRPr="003B06A2" w:rsidRDefault="00AE0CEF" w:rsidP="003B06A2">
            <w:pPr>
              <w:suppressAutoHyphens w:val="0"/>
              <w:autoSpaceDN/>
              <w:spacing w:after="0" w:line="276" w:lineRule="auto"/>
              <w:jc w:val="both"/>
              <w:rPr>
                <w:rFonts w:ascii="Times New Roman" w:hAnsi="Times New Roman"/>
                <w:i/>
                <w:sz w:val="24"/>
                <w:szCs w:val="24"/>
              </w:rPr>
            </w:pPr>
            <w:r w:rsidRPr="003B06A2">
              <w:rPr>
                <w:rFonts w:ascii="Times New Roman" w:hAnsi="Times New Roman"/>
                <w:sz w:val="24"/>
                <w:szCs w:val="24"/>
              </w:rPr>
              <w:t xml:space="preserve">Tiekėjo pavadinimas ir juridinio asmens kodas </w:t>
            </w:r>
            <w:r w:rsidRPr="003B06A2">
              <w:rPr>
                <w:rFonts w:ascii="Times New Roman" w:hAnsi="Times New Roman"/>
                <w:i/>
                <w:sz w:val="24"/>
                <w:szCs w:val="24"/>
              </w:rPr>
              <w:t>/Jeigu dalyvauja ūkio subjektų grupė, surašomi visi dalyvių pavadinimai ir kodai/</w:t>
            </w:r>
          </w:p>
        </w:tc>
        <w:tc>
          <w:tcPr>
            <w:tcW w:w="4831" w:type="dxa"/>
            <w:tcBorders>
              <w:top w:val="single" w:sz="4" w:space="0" w:color="auto"/>
              <w:left w:val="single" w:sz="4" w:space="0" w:color="auto"/>
              <w:bottom w:val="single" w:sz="4" w:space="0" w:color="auto"/>
              <w:right w:val="single" w:sz="4" w:space="0" w:color="auto"/>
            </w:tcBorders>
          </w:tcPr>
          <w:p w14:paraId="58F1A454"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p w14:paraId="493A034E"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5E87288F" w14:textId="77777777" w:rsidTr="006E181C">
        <w:tc>
          <w:tcPr>
            <w:tcW w:w="5058" w:type="dxa"/>
            <w:tcBorders>
              <w:top w:val="single" w:sz="4" w:space="0" w:color="auto"/>
              <w:left w:val="single" w:sz="4" w:space="0" w:color="auto"/>
              <w:bottom w:val="single" w:sz="4" w:space="0" w:color="auto"/>
              <w:right w:val="single" w:sz="4" w:space="0" w:color="auto"/>
            </w:tcBorders>
          </w:tcPr>
          <w:p w14:paraId="28A45CDB" w14:textId="77777777" w:rsidR="00AE0CEF" w:rsidRPr="003B06A2" w:rsidRDefault="00AE0CEF" w:rsidP="003B06A2">
            <w:pPr>
              <w:suppressAutoHyphens w:val="0"/>
              <w:autoSpaceDN/>
              <w:spacing w:after="0" w:line="276" w:lineRule="auto"/>
              <w:jc w:val="both"/>
              <w:rPr>
                <w:rFonts w:ascii="Times New Roman" w:hAnsi="Times New Roman"/>
                <w:sz w:val="24"/>
                <w:szCs w:val="24"/>
              </w:rPr>
            </w:pPr>
            <w:r w:rsidRPr="003B06A2">
              <w:rPr>
                <w:rFonts w:ascii="Times New Roman" w:hAnsi="Times New Roman"/>
                <w:sz w:val="24"/>
                <w:szCs w:val="24"/>
              </w:rPr>
              <w:t>Tiekėjo adresas</w:t>
            </w:r>
            <w:r w:rsidRPr="003B06A2">
              <w:rPr>
                <w:rFonts w:ascii="Times New Roman" w:hAnsi="Times New Roman"/>
                <w:i/>
                <w:sz w:val="24"/>
                <w:szCs w:val="24"/>
              </w:rPr>
              <w:t xml:space="preserve"> /Jeigu dalyvauja ūkio subjektų grupė, surašomi visi dalyvių adresai/</w:t>
            </w:r>
          </w:p>
        </w:tc>
        <w:tc>
          <w:tcPr>
            <w:tcW w:w="4831" w:type="dxa"/>
            <w:tcBorders>
              <w:top w:val="single" w:sz="4" w:space="0" w:color="auto"/>
              <w:left w:val="single" w:sz="4" w:space="0" w:color="auto"/>
              <w:bottom w:val="single" w:sz="4" w:space="0" w:color="auto"/>
              <w:right w:val="single" w:sz="4" w:space="0" w:color="auto"/>
            </w:tcBorders>
          </w:tcPr>
          <w:p w14:paraId="448B068A"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p w14:paraId="2486B2D4"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22C2B87D" w14:textId="77777777" w:rsidTr="006E181C">
        <w:tc>
          <w:tcPr>
            <w:tcW w:w="5058" w:type="dxa"/>
            <w:tcBorders>
              <w:top w:val="single" w:sz="4" w:space="0" w:color="auto"/>
              <w:left w:val="single" w:sz="4" w:space="0" w:color="auto"/>
              <w:bottom w:val="single" w:sz="4" w:space="0" w:color="auto"/>
              <w:right w:val="single" w:sz="4" w:space="0" w:color="auto"/>
            </w:tcBorders>
          </w:tcPr>
          <w:p w14:paraId="022BE2F9" w14:textId="77777777" w:rsidR="00AE0CEF" w:rsidRPr="003B06A2" w:rsidRDefault="00AE0CEF" w:rsidP="003B06A2">
            <w:pPr>
              <w:suppressAutoHyphens w:val="0"/>
              <w:autoSpaceDN/>
              <w:spacing w:after="0" w:line="276" w:lineRule="auto"/>
              <w:jc w:val="both"/>
              <w:rPr>
                <w:rFonts w:ascii="Times New Roman" w:hAnsi="Times New Roman"/>
                <w:sz w:val="24"/>
                <w:szCs w:val="24"/>
              </w:rPr>
            </w:pPr>
            <w:r w:rsidRPr="003B06A2">
              <w:rPr>
                <w:rFonts w:ascii="Times New Roman" w:hAnsi="Times New Roman"/>
                <w:sz w:val="24"/>
                <w:szCs w:val="24"/>
              </w:rPr>
              <w:t>Asmens, atsakingo už pasiūlymo pateikimą, vardas, pavardė, pareigos</w:t>
            </w:r>
          </w:p>
        </w:tc>
        <w:tc>
          <w:tcPr>
            <w:tcW w:w="4831" w:type="dxa"/>
            <w:tcBorders>
              <w:top w:val="single" w:sz="4" w:space="0" w:color="auto"/>
              <w:left w:val="single" w:sz="4" w:space="0" w:color="auto"/>
              <w:bottom w:val="single" w:sz="4" w:space="0" w:color="auto"/>
              <w:right w:val="single" w:sz="4" w:space="0" w:color="auto"/>
            </w:tcBorders>
          </w:tcPr>
          <w:p w14:paraId="68AF28F2"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36838F7F" w14:textId="77777777" w:rsidTr="006E181C">
        <w:tc>
          <w:tcPr>
            <w:tcW w:w="5058" w:type="dxa"/>
            <w:tcBorders>
              <w:top w:val="single" w:sz="4" w:space="0" w:color="auto"/>
              <w:left w:val="single" w:sz="4" w:space="0" w:color="auto"/>
              <w:bottom w:val="single" w:sz="4" w:space="0" w:color="auto"/>
              <w:right w:val="single" w:sz="4" w:space="0" w:color="auto"/>
            </w:tcBorders>
          </w:tcPr>
          <w:p w14:paraId="232C6575" w14:textId="77777777" w:rsidR="00AE0CEF" w:rsidRPr="003B06A2" w:rsidRDefault="00AE0CEF" w:rsidP="003B06A2">
            <w:pPr>
              <w:suppressAutoHyphens w:val="0"/>
              <w:autoSpaceDN/>
              <w:spacing w:after="0" w:line="276" w:lineRule="auto"/>
              <w:rPr>
                <w:rFonts w:ascii="Times New Roman" w:hAnsi="Times New Roman"/>
                <w:sz w:val="24"/>
                <w:szCs w:val="24"/>
              </w:rPr>
            </w:pPr>
            <w:r w:rsidRPr="003B06A2">
              <w:rPr>
                <w:rFonts w:ascii="Times New Roman" w:hAnsi="Times New Roman"/>
                <w:sz w:val="24"/>
                <w:szCs w:val="24"/>
              </w:rPr>
              <w:t>Telefono numeris</w:t>
            </w:r>
          </w:p>
        </w:tc>
        <w:tc>
          <w:tcPr>
            <w:tcW w:w="4831" w:type="dxa"/>
            <w:tcBorders>
              <w:top w:val="single" w:sz="4" w:space="0" w:color="auto"/>
              <w:left w:val="single" w:sz="4" w:space="0" w:color="auto"/>
              <w:bottom w:val="single" w:sz="4" w:space="0" w:color="auto"/>
              <w:right w:val="single" w:sz="4" w:space="0" w:color="auto"/>
            </w:tcBorders>
          </w:tcPr>
          <w:p w14:paraId="793D0F5E"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13F354E1" w14:textId="77777777" w:rsidTr="006E181C">
        <w:tc>
          <w:tcPr>
            <w:tcW w:w="5058" w:type="dxa"/>
            <w:tcBorders>
              <w:top w:val="single" w:sz="4" w:space="0" w:color="auto"/>
              <w:left w:val="single" w:sz="4" w:space="0" w:color="auto"/>
              <w:bottom w:val="single" w:sz="4" w:space="0" w:color="auto"/>
              <w:right w:val="single" w:sz="4" w:space="0" w:color="auto"/>
            </w:tcBorders>
          </w:tcPr>
          <w:p w14:paraId="7024C8D6" w14:textId="77777777" w:rsidR="00AE0CEF" w:rsidRPr="003B06A2" w:rsidRDefault="00AE0CEF" w:rsidP="003B06A2">
            <w:pPr>
              <w:suppressAutoHyphens w:val="0"/>
              <w:autoSpaceDN/>
              <w:spacing w:after="0" w:line="276" w:lineRule="auto"/>
              <w:rPr>
                <w:rFonts w:ascii="Times New Roman" w:hAnsi="Times New Roman"/>
                <w:sz w:val="24"/>
                <w:szCs w:val="24"/>
              </w:rPr>
            </w:pPr>
            <w:r w:rsidRPr="003B06A2">
              <w:rPr>
                <w:rFonts w:ascii="Times New Roman" w:hAnsi="Times New Roman"/>
                <w:sz w:val="24"/>
                <w:szCs w:val="24"/>
              </w:rPr>
              <w:t>Fakso numeris</w:t>
            </w:r>
          </w:p>
        </w:tc>
        <w:tc>
          <w:tcPr>
            <w:tcW w:w="4831" w:type="dxa"/>
            <w:tcBorders>
              <w:top w:val="single" w:sz="4" w:space="0" w:color="auto"/>
              <w:left w:val="single" w:sz="4" w:space="0" w:color="auto"/>
              <w:bottom w:val="single" w:sz="4" w:space="0" w:color="auto"/>
              <w:right w:val="single" w:sz="4" w:space="0" w:color="auto"/>
            </w:tcBorders>
          </w:tcPr>
          <w:p w14:paraId="4E39A171"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r w:rsidR="00AE0CEF" w:rsidRPr="003B06A2" w14:paraId="271261AF" w14:textId="77777777" w:rsidTr="006E181C">
        <w:tc>
          <w:tcPr>
            <w:tcW w:w="5058" w:type="dxa"/>
            <w:tcBorders>
              <w:top w:val="single" w:sz="4" w:space="0" w:color="auto"/>
              <w:left w:val="single" w:sz="4" w:space="0" w:color="auto"/>
              <w:bottom w:val="single" w:sz="4" w:space="0" w:color="auto"/>
              <w:right w:val="single" w:sz="4" w:space="0" w:color="auto"/>
            </w:tcBorders>
          </w:tcPr>
          <w:p w14:paraId="790BF3A2" w14:textId="77777777" w:rsidR="00AE0CEF" w:rsidRPr="003B06A2" w:rsidRDefault="00AE0CEF" w:rsidP="003B06A2">
            <w:pPr>
              <w:suppressAutoHyphens w:val="0"/>
              <w:autoSpaceDN/>
              <w:spacing w:after="0" w:line="276" w:lineRule="auto"/>
              <w:rPr>
                <w:rFonts w:ascii="Times New Roman" w:hAnsi="Times New Roman"/>
                <w:sz w:val="24"/>
                <w:szCs w:val="24"/>
              </w:rPr>
            </w:pPr>
            <w:r w:rsidRPr="003B06A2">
              <w:rPr>
                <w:rFonts w:ascii="Times New Roman" w:hAnsi="Times New Roman"/>
                <w:sz w:val="24"/>
                <w:szCs w:val="24"/>
              </w:rPr>
              <w:t>El. pašto adresas</w:t>
            </w:r>
          </w:p>
        </w:tc>
        <w:tc>
          <w:tcPr>
            <w:tcW w:w="4831" w:type="dxa"/>
            <w:tcBorders>
              <w:top w:val="single" w:sz="4" w:space="0" w:color="auto"/>
              <w:left w:val="single" w:sz="4" w:space="0" w:color="auto"/>
              <w:bottom w:val="single" w:sz="4" w:space="0" w:color="auto"/>
              <w:right w:val="single" w:sz="4" w:space="0" w:color="auto"/>
            </w:tcBorders>
          </w:tcPr>
          <w:p w14:paraId="5A8E7B05"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r>
    </w:tbl>
    <w:p w14:paraId="073A3B83" w14:textId="77777777" w:rsidR="00AE0CEF" w:rsidRPr="003B06A2" w:rsidRDefault="00AE0CEF" w:rsidP="003B06A2">
      <w:pPr>
        <w:overflowPunct w:val="0"/>
        <w:autoSpaceDE w:val="0"/>
        <w:spacing w:after="0" w:line="276" w:lineRule="auto"/>
        <w:rPr>
          <w:rFonts w:ascii="Times New Roman" w:eastAsia="Times New Roman" w:hAnsi="Times New Roman"/>
          <w:sz w:val="24"/>
          <w:szCs w:val="24"/>
        </w:rPr>
      </w:pPr>
    </w:p>
    <w:p w14:paraId="6009C843" w14:textId="77777777" w:rsidR="00AE0CEF" w:rsidRPr="003B06A2" w:rsidRDefault="00AE0CEF" w:rsidP="003B06A2">
      <w:pPr>
        <w:suppressAutoHyphens w:val="0"/>
        <w:spacing w:after="0" w:line="276" w:lineRule="auto"/>
        <w:jc w:val="both"/>
        <w:rPr>
          <w:rFonts w:ascii="Times New Roman" w:hAnsi="Times New Roman"/>
          <w:spacing w:val="-4"/>
          <w:sz w:val="24"/>
          <w:szCs w:val="24"/>
        </w:rPr>
      </w:pPr>
      <w:r w:rsidRPr="003B06A2">
        <w:rPr>
          <w:rFonts w:ascii="Times New Roman" w:hAnsi="Times New Roman"/>
          <w:i/>
          <w:spacing w:val="-4"/>
          <w:sz w:val="24"/>
          <w:szCs w:val="24"/>
        </w:rPr>
        <w:t>Pastaba. Pildoma, jei tiekėjas ketina pasitelkti subtiekėją (-</w:t>
      </w:r>
      <w:proofErr w:type="spellStart"/>
      <w:r w:rsidRPr="003B06A2">
        <w:rPr>
          <w:rFonts w:ascii="Times New Roman" w:hAnsi="Times New Roman"/>
          <w:i/>
          <w:spacing w:val="-4"/>
          <w:sz w:val="24"/>
          <w:szCs w:val="24"/>
        </w:rPr>
        <w:t>us</w:t>
      </w:r>
      <w:proofErr w:type="spellEnd"/>
      <w:r w:rsidRPr="003B06A2">
        <w:rPr>
          <w:rFonts w:ascii="Times New Roman" w:hAnsi="Times New Roman"/>
          <w:i/>
          <w:spacing w:val="-4"/>
          <w:sz w:val="24"/>
          <w:szCs w:val="24"/>
        </w:rPr>
        <w:t>), arba gali būti ištrinama: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E0CEF" w:rsidRPr="003B06A2" w14:paraId="763FE35C"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2548A9A" w14:textId="77777777" w:rsidR="00AE0CEF" w:rsidRPr="003B06A2" w:rsidRDefault="00AE0CEF" w:rsidP="003B06A2">
            <w:pPr>
              <w:suppressAutoHyphens w:val="0"/>
              <w:spacing w:after="0" w:line="276" w:lineRule="auto"/>
              <w:rPr>
                <w:rFonts w:ascii="Times New Roman" w:hAnsi="Times New Roman"/>
                <w:i/>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pavadinimas (-ai) ir kodas (-ai)</w:t>
            </w:r>
          </w:p>
        </w:tc>
        <w:tc>
          <w:tcPr>
            <w:tcW w:w="4797" w:type="dxa"/>
            <w:tcBorders>
              <w:top w:val="single" w:sz="4" w:space="0" w:color="auto"/>
              <w:left w:val="single" w:sz="4" w:space="0" w:color="auto"/>
              <w:bottom w:val="single" w:sz="4" w:space="0" w:color="auto"/>
              <w:right w:val="single" w:sz="4" w:space="0" w:color="auto"/>
            </w:tcBorders>
          </w:tcPr>
          <w:p w14:paraId="3056351A"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54C056C2"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0C02341D"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pacing w:val="-4"/>
                <w:sz w:val="24"/>
                <w:szCs w:val="24"/>
              </w:rPr>
              <w:t xml:space="preserve">Subtiekėjo (-ų) </w:t>
            </w:r>
            <w:r w:rsidRPr="003B06A2">
              <w:rPr>
                <w:rFonts w:ascii="Times New Roman" w:hAnsi="Times New Roman"/>
                <w:sz w:val="24"/>
                <w:szCs w:val="24"/>
              </w:rPr>
              <w:t xml:space="preserve">adresas (-ai) </w:t>
            </w:r>
          </w:p>
        </w:tc>
        <w:tc>
          <w:tcPr>
            <w:tcW w:w="4797" w:type="dxa"/>
            <w:tcBorders>
              <w:top w:val="single" w:sz="4" w:space="0" w:color="auto"/>
              <w:left w:val="single" w:sz="4" w:space="0" w:color="auto"/>
              <w:bottom w:val="single" w:sz="4" w:space="0" w:color="auto"/>
              <w:right w:val="single" w:sz="4" w:space="0" w:color="auto"/>
            </w:tcBorders>
          </w:tcPr>
          <w:p w14:paraId="4B960165" w14:textId="77777777" w:rsidR="00AE0CEF" w:rsidRPr="003B06A2" w:rsidRDefault="00AE0CEF" w:rsidP="003B06A2">
            <w:pPr>
              <w:suppressAutoHyphens w:val="0"/>
              <w:spacing w:after="0" w:line="276" w:lineRule="auto"/>
              <w:jc w:val="both"/>
              <w:rPr>
                <w:rFonts w:ascii="Times New Roman" w:hAnsi="Times New Roman"/>
                <w:sz w:val="24"/>
                <w:szCs w:val="24"/>
              </w:rPr>
            </w:pPr>
          </w:p>
        </w:tc>
      </w:tr>
      <w:tr w:rsidR="00AE0CEF" w:rsidRPr="003B06A2" w14:paraId="74F1A3C0" w14:textId="77777777" w:rsidTr="006E181C">
        <w:tc>
          <w:tcPr>
            <w:tcW w:w="5058" w:type="dxa"/>
            <w:tcBorders>
              <w:top w:val="single" w:sz="4" w:space="0" w:color="auto"/>
              <w:left w:val="single" w:sz="4" w:space="0" w:color="auto"/>
              <w:bottom w:val="single" w:sz="4" w:space="0" w:color="auto"/>
              <w:right w:val="single" w:sz="4" w:space="0" w:color="auto"/>
            </w:tcBorders>
            <w:hideMark/>
          </w:tcPr>
          <w:p w14:paraId="71CD2CDC" w14:textId="77777777" w:rsidR="00AE0CEF" w:rsidRPr="003B06A2" w:rsidRDefault="00AE0CEF" w:rsidP="003B06A2">
            <w:pPr>
              <w:suppressAutoHyphens w:val="0"/>
              <w:spacing w:after="0" w:line="276" w:lineRule="auto"/>
              <w:rPr>
                <w:rFonts w:ascii="Times New Roman" w:hAnsi="Times New Roman"/>
                <w:sz w:val="24"/>
                <w:szCs w:val="24"/>
              </w:rPr>
            </w:pPr>
            <w:r w:rsidRPr="003B06A2">
              <w:rPr>
                <w:rFonts w:ascii="Times New Roman" w:hAnsi="Times New Roman"/>
                <w:sz w:val="24"/>
                <w:szCs w:val="24"/>
              </w:rPr>
              <w:t>Įsipareigojimai, kuriems ketinama pasitelkti subtiekėją (-</w:t>
            </w:r>
            <w:proofErr w:type="spellStart"/>
            <w:r w:rsidRPr="003B06A2">
              <w:rPr>
                <w:rFonts w:ascii="Times New Roman" w:hAnsi="Times New Roman"/>
                <w:sz w:val="24"/>
                <w:szCs w:val="24"/>
              </w:rPr>
              <w:t>us</w:t>
            </w:r>
            <w:proofErr w:type="spellEnd"/>
            <w:r w:rsidRPr="003B06A2">
              <w:rPr>
                <w:rFonts w:ascii="Times New Roman" w:hAnsi="Times New Roman"/>
                <w:sz w:val="24"/>
                <w:szCs w:val="24"/>
              </w:rPr>
              <w:t>) ir jų vertės nuo bendros pasiūlymo kainos dalis (procentais)</w:t>
            </w:r>
          </w:p>
        </w:tc>
        <w:tc>
          <w:tcPr>
            <w:tcW w:w="4797" w:type="dxa"/>
            <w:tcBorders>
              <w:top w:val="single" w:sz="4" w:space="0" w:color="auto"/>
              <w:left w:val="single" w:sz="4" w:space="0" w:color="auto"/>
              <w:bottom w:val="single" w:sz="4" w:space="0" w:color="auto"/>
              <w:right w:val="single" w:sz="4" w:space="0" w:color="auto"/>
            </w:tcBorders>
          </w:tcPr>
          <w:p w14:paraId="673EF2B3" w14:textId="77777777" w:rsidR="00AE0CEF" w:rsidRPr="003B06A2" w:rsidRDefault="00AE0CEF" w:rsidP="003B06A2">
            <w:pPr>
              <w:suppressAutoHyphens w:val="0"/>
              <w:spacing w:after="0" w:line="276" w:lineRule="auto"/>
              <w:jc w:val="both"/>
              <w:rPr>
                <w:rFonts w:ascii="Times New Roman" w:hAnsi="Times New Roman"/>
                <w:sz w:val="24"/>
                <w:szCs w:val="24"/>
              </w:rPr>
            </w:pPr>
          </w:p>
        </w:tc>
      </w:tr>
    </w:tbl>
    <w:p w14:paraId="7523FE13" w14:textId="77777777" w:rsidR="00AE0CEF" w:rsidRPr="003B06A2" w:rsidRDefault="00AE0CEF" w:rsidP="003B06A2">
      <w:pPr>
        <w:overflowPunct w:val="0"/>
        <w:autoSpaceDE w:val="0"/>
        <w:spacing w:after="0" w:line="276" w:lineRule="auto"/>
        <w:rPr>
          <w:rFonts w:ascii="Times New Roman" w:eastAsia="Times New Roman" w:hAnsi="Times New Roman"/>
          <w:sz w:val="24"/>
          <w:szCs w:val="24"/>
        </w:rPr>
      </w:pPr>
    </w:p>
    <w:p w14:paraId="00D70C87" w14:textId="77777777" w:rsidR="00AE0CEF" w:rsidRPr="003B06A2" w:rsidRDefault="00AE0CEF" w:rsidP="003B06A2">
      <w:pPr>
        <w:numPr>
          <w:ilvl w:val="0"/>
          <w:numId w:val="17"/>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Pateikdami pasiūlymą, sutinkame su visomis pirkimo sąlygomis ir patvirtiname, kad pasiūlyme pateikta informacija yra teisinga ir apima viską, ko reikia norint tinkamai įvykdyti pirkimo sutartį.</w:t>
      </w:r>
    </w:p>
    <w:p w14:paraId="28D77076" w14:textId="0297ADC2" w:rsidR="003B06A2" w:rsidRDefault="00AE0CEF" w:rsidP="003B06A2">
      <w:pPr>
        <w:numPr>
          <w:ilvl w:val="0"/>
          <w:numId w:val="17"/>
        </w:numPr>
        <w:tabs>
          <w:tab w:val="left" w:pos="851"/>
        </w:tabs>
        <w:suppressAutoHyphens w:val="0"/>
        <w:overflowPunct w:val="0"/>
        <w:autoSpaceDE w:val="0"/>
        <w:autoSpaceDN/>
        <w:adjustRightInd w:val="0"/>
        <w:spacing w:after="0" w:line="276" w:lineRule="auto"/>
        <w:ind w:left="0" w:firstLine="567"/>
        <w:contextualSpacing/>
        <w:jc w:val="both"/>
        <w:rPr>
          <w:rFonts w:ascii="Times New Roman" w:hAnsi="Times New Roman"/>
          <w:sz w:val="24"/>
          <w:szCs w:val="24"/>
        </w:rPr>
      </w:pPr>
      <w:r w:rsidRPr="003B06A2">
        <w:rPr>
          <w:rFonts w:ascii="Times New Roman" w:hAnsi="Times New Roman"/>
          <w:sz w:val="24"/>
          <w:szCs w:val="24"/>
        </w:rPr>
        <w:t>Mūsų siūloma kaina:</w:t>
      </w:r>
    </w:p>
    <w:p w14:paraId="02BFCD97" w14:textId="0F92A376" w:rsidR="008E095F" w:rsidRPr="008E095F" w:rsidRDefault="008E095F" w:rsidP="00960F4E">
      <w:pPr>
        <w:tabs>
          <w:tab w:val="left" w:pos="851"/>
        </w:tabs>
        <w:suppressAutoHyphens w:val="0"/>
        <w:overflowPunct w:val="0"/>
        <w:autoSpaceDE w:val="0"/>
        <w:autoSpaceDN/>
        <w:adjustRightInd w:val="0"/>
        <w:spacing w:after="0" w:line="276" w:lineRule="auto"/>
        <w:contextualSpacing/>
        <w:jc w:val="both"/>
        <w:rPr>
          <w:rFonts w:ascii="Times New Roman" w:hAnsi="Times New Roman"/>
          <w:b/>
          <w:sz w:val="24"/>
          <w:szCs w:val="24"/>
        </w:r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3289"/>
        <w:gridCol w:w="4252"/>
        <w:gridCol w:w="1985"/>
      </w:tblGrid>
      <w:tr w:rsidR="00710A76" w:rsidRPr="00541F2B" w14:paraId="2BA1FB45" w14:textId="77777777" w:rsidTr="00710A76">
        <w:trPr>
          <w:cantSplit/>
          <w:trHeight w:val="894"/>
        </w:trPr>
        <w:tc>
          <w:tcPr>
            <w:tcW w:w="710" w:type="dxa"/>
          </w:tcPr>
          <w:p w14:paraId="50D63CF9" w14:textId="77777777" w:rsidR="00710A76" w:rsidRPr="001D5962" w:rsidRDefault="00710A76" w:rsidP="00710A76">
            <w:pPr>
              <w:rPr>
                <w:rFonts w:ascii="Times New Roman" w:hAnsi="Times New Roman"/>
                <w:sz w:val="24"/>
                <w:szCs w:val="24"/>
              </w:rPr>
            </w:pPr>
          </w:p>
        </w:tc>
        <w:tc>
          <w:tcPr>
            <w:tcW w:w="3289" w:type="dxa"/>
          </w:tcPr>
          <w:p w14:paraId="45EDF074" w14:textId="4254F6DC" w:rsidR="00710A76" w:rsidRPr="001D5962" w:rsidRDefault="00710A76" w:rsidP="00710A76">
            <w:pPr>
              <w:rPr>
                <w:rFonts w:ascii="Times New Roman" w:hAnsi="Times New Roman"/>
                <w:sz w:val="24"/>
                <w:szCs w:val="24"/>
              </w:rPr>
            </w:pPr>
            <w:r w:rsidRPr="001D5962">
              <w:rPr>
                <w:rFonts w:ascii="Times New Roman" w:hAnsi="Times New Roman"/>
                <w:sz w:val="24"/>
                <w:szCs w:val="24"/>
              </w:rPr>
              <w:t>P</w:t>
            </w:r>
            <w:r>
              <w:rPr>
                <w:rFonts w:ascii="Times New Roman" w:hAnsi="Times New Roman"/>
                <w:sz w:val="24"/>
                <w:szCs w:val="24"/>
              </w:rPr>
              <w:t>aslaugos</w:t>
            </w:r>
          </w:p>
        </w:tc>
        <w:tc>
          <w:tcPr>
            <w:tcW w:w="4252" w:type="dxa"/>
          </w:tcPr>
          <w:p w14:paraId="542E5D5E" w14:textId="77777777" w:rsidR="00710A76" w:rsidRPr="001D5962" w:rsidRDefault="00710A76" w:rsidP="00710A76">
            <w:pPr>
              <w:tabs>
                <w:tab w:val="left" w:pos="200"/>
              </w:tabs>
              <w:jc w:val="center"/>
              <w:rPr>
                <w:rFonts w:ascii="Times New Roman" w:hAnsi="Times New Roman"/>
                <w:sz w:val="24"/>
                <w:szCs w:val="24"/>
              </w:rPr>
            </w:pPr>
            <w:r w:rsidRPr="001D5962">
              <w:rPr>
                <w:rFonts w:ascii="Times New Roman" w:hAnsi="Times New Roman"/>
                <w:sz w:val="24"/>
                <w:szCs w:val="24"/>
              </w:rPr>
              <w:t>Kiekis vnt.</w:t>
            </w:r>
          </w:p>
        </w:tc>
        <w:tc>
          <w:tcPr>
            <w:tcW w:w="1985" w:type="dxa"/>
          </w:tcPr>
          <w:p w14:paraId="11C0C714" w14:textId="77777777" w:rsidR="00710A76" w:rsidRPr="001D5962" w:rsidRDefault="00710A76" w:rsidP="00710A76">
            <w:pPr>
              <w:tabs>
                <w:tab w:val="left" w:pos="200"/>
              </w:tabs>
              <w:rPr>
                <w:rFonts w:ascii="Times New Roman" w:hAnsi="Times New Roman"/>
                <w:sz w:val="24"/>
                <w:szCs w:val="24"/>
              </w:rPr>
            </w:pPr>
            <w:r w:rsidRPr="001D5962">
              <w:rPr>
                <w:rFonts w:ascii="Times New Roman" w:hAnsi="Times New Roman"/>
                <w:sz w:val="24"/>
                <w:szCs w:val="24"/>
              </w:rPr>
              <w:t>Kaina, Eur (be PVM)</w:t>
            </w:r>
          </w:p>
        </w:tc>
      </w:tr>
      <w:tr w:rsidR="00710A76" w:rsidRPr="00541F2B" w14:paraId="1AC833B4" w14:textId="77777777" w:rsidTr="00710A76">
        <w:tc>
          <w:tcPr>
            <w:tcW w:w="710" w:type="dxa"/>
          </w:tcPr>
          <w:p w14:paraId="003157F8" w14:textId="77777777" w:rsidR="00710A76" w:rsidRPr="001D5962" w:rsidRDefault="00710A76" w:rsidP="00710A76">
            <w:pPr>
              <w:jc w:val="both"/>
              <w:rPr>
                <w:rFonts w:ascii="Times New Roman" w:hAnsi="Times New Roman"/>
                <w:sz w:val="24"/>
                <w:szCs w:val="24"/>
              </w:rPr>
            </w:pPr>
            <w:r w:rsidRPr="001D5962">
              <w:rPr>
                <w:rFonts w:ascii="Times New Roman" w:hAnsi="Times New Roman"/>
                <w:sz w:val="24"/>
                <w:szCs w:val="24"/>
              </w:rPr>
              <w:t>1.</w:t>
            </w:r>
          </w:p>
        </w:tc>
        <w:tc>
          <w:tcPr>
            <w:tcW w:w="3289" w:type="dxa"/>
          </w:tcPr>
          <w:p w14:paraId="000866AA" w14:textId="77777777" w:rsidR="00710A76" w:rsidRPr="001D5962" w:rsidRDefault="00710A76" w:rsidP="00710A76">
            <w:pPr>
              <w:rPr>
                <w:rFonts w:ascii="Times New Roman" w:hAnsi="Times New Roman"/>
                <w:sz w:val="24"/>
                <w:szCs w:val="24"/>
              </w:rPr>
            </w:pPr>
            <w:r w:rsidRPr="001D5962">
              <w:rPr>
                <w:rFonts w:ascii="Times New Roman" w:hAnsi="Times New Roman"/>
                <w:sz w:val="24"/>
                <w:szCs w:val="24"/>
              </w:rPr>
              <w:t>2.</w:t>
            </w:r>
          </w:p>
        </w:tc>
        <w:tc>
          <w:tcPr>
            <w:tcW w:w="4252" w:type="dxa"/>
          </w:tcPr>
          <w:p w14:paraId="5D57499F" w14:textId="77777777" w:rsidR="00710A76" w:rsidRPr="001D5962" w:rsidRDefault="00710A76" w:rsidP="00710A76">
            <w:pPr>
              <w:jc w:val="center"/>
              <w:rPr>
                <w:rFonts w:ascii="Times New Roman" w:hAnsi="Times New Roman"/>
                <w:sz w:val="24"/>
                <w:szCs w:val="24"/>
              </w:rPr>
            </w:pPr>
            <w:r w:rsidRPr="001D5962">
              <w:rPr>
                <w:rFonts w:ascii="Times New Roman" w:hAnsi="Times New Roman"/>
                <w:sz w:val="24"/>
                <w:szCs w:val="24"/>
              </w:rPr>
              <w:t>3.</w:t>
            </w:r>
          </w:p>
        </w:tc>
        <w:tc>
          <w:tcPr>
            <w:tcW w:w="1985" w:type="dxa"/>
          </w:tcPr>
          <w:p w14:paraId="78B03402" w14:textId="77777777" w:rsidR="00710A76" w:rsidRPr="001D5962" w:rsidRDefault="00710A76" w:rsidP="00710A76">
            <w:pPr>
              <w:jc w:val="center"/>
              <w:rPr>
                <w:rFonts w:ascii="Times New Roman" w:hAnsi="Times New Roman"/>
                <w:sz w:val="24"/>
                <w:szCs w:val="24"/>
              </w:rPr>
            </w:pPr>
            <w:r w:rsidRPr="001D5962">
              <w:rPr>
                <w:rFonts w:ascii="Times New Roman" w:hAnsi="Times New Roman"/>
                <w:sz w:val="24"/>
                <w:szCs w:val="24"/>
              </w:rPr>
              <w:t>4.</w:t>
            </w:r>
          </w:p>
        </w:tc>
      </w:tr>
      <w:tr w:rsidR="00710A76" w:rsidRPr="00541F2B" w14:paraId="532BB4E1" w14:textId="77777777" w:rsidTr="00710A76">
        <w:tc>
          <w:tcPr>
            <w:tcW w:w="710" w:type="dxa"/>
          </w:tcPr>
          <w:p w14:paraId="0D74475A" w14:textId="77777777" w:rsidR="00710A76" w:rsidRPr="001D5962" w:rsidRDefault="00710A76" w:rsidP="00710A76">
            <w:pPr>
              <w:jc w:val="both"/>
              <w:rPr>
                <w:rFonts w:ascii="Times New Roman" w:hAnsi="Times New Roman"/>
                <w:sz w:val="24"/>
                <w:szCs w:val="24"/>
              </w:rPr>
            </w:pPr>
            <w:r w:rsidRPr="001D5962">
              <w:rPr>
                <w:rFonts w:ascii="Times New Roman" w:hAnsi="Times New Roman"/>
                <w:sz w:val="24"/>
                <w:szCs w:val="24"/>
              </w:rPr>
              <w:lastRenderedPageBreak/>
              <w:t>1.</w:t>
            </w:r>
          </w:p>
        </w:tc>
        <w:tc>
          <w:tcPr>
            <w:tcW w:w="3289" w:type="dxa"/>
          </w:tcPr>
          <w:p w14:paraId="40E1FBB2" w14:textId="3A30A19D" w:rsidR="00710A76" w:rsidRPr="001D5962" w:rsidRDefault="00710A76" w:rsidP="00710A76">
            <w:pPr>
              <w:rPr>
                <w:rFonts w:ascii="Times New Roman" w:hAnsi="Times New Roman"/>
                <w:sz w:val="24"/>
                <w:szCs w:val="24"/>
              </w:rPr>
            </w:pPr>
            <w:r w:rsidRPr="001D5962">
              <w:rPr>
                <w:rFonts w:ascii="Times New Roman" w:hAnsi="Times New Roman"/>
                <w:sz w:val="24"/>
                <w:szCs w:val="24"/>
              </w:rPr>
              <w:t xml:space="preserve"> </w:t>
            </w:r>
            <w:r>
              <w:rPr>
                <w:rFonts w:ascii="Times New Roman" w:hAnsi="Times New Roman"/>
                <w:sz w:val="24"/>
                <w:szCs w:val="24"/>
              </w:rPr>
              <w:t xml:space="preserve">Logotipo ir stiliaus knygos sukūrimo paslaugos </w:t>
            </w:r>
          </w:p>
        </w:tc>
        <w:tc>
          <w:tcPr>
            <w:tcW w:w="4252" w:type="dxa"/>
          </w:tcPr>
          <w:p w14:paraId="3881B7C0" w14:textId="73015A72" w:rsidR="00710A76" w:rsidRPr="001D5962" w:rsidRDefault="00710A76" w:rsidP="00710A76">
            <w:pPr>
              <w:jc w:val="center"/>
              <w:rPr>
                <w:rFonts w:ascii="Times New Roman" w:hAnsi="Times New Roman"/>
                <w:sz w:val="24"/>
                <w:szCs w:val="24"/>
              </w:rPr>
            </w:pPr>
            <w:r>
              <w:rPr>
                <w:rFonts w:ascii="Times New Roman" w:hAnsi="Times New Roman"/>
                <w:sz w:val="24"/>
                <w:szCs w:val="24"/>
              </w:rPr>
              <w:t>1</w:t>
            </w:r>
            <w:r w:rsidRPr="001D5962">
              <w:rPr>
                <w:rFonts w:ascii="Times New Roman" w:hAnsi="Times New Roman"/>
                <w:sz w:val="24"/>
                <w:szCs w:val="24"/>
              </w:rPr>
              <w:t xml:space="preserve"> vnt.</w:t>
            </w:r>
          </w:p>
        </w:tc>
        <w:tc>
          <w:tcPr>
            <w:tcW w:w="1985" w:type="dxa"/>
          </w:tcPr>
          <w:p w14:paraId="637323A7" w14:textId="77777777" w:rsidR="00710A76" w:rsidRPr="001D5962" w:rsidRDefault="00710A76" w:rsidP="00710A76">
            <w:pPr>
              <w:jc w:val="both"/>
              <w:rPr>
                <w:rFonts w:ascii="Times New Roman" w:hAnsi="Times New Roman"/>
                <w:sz w:val="24"/>
                <w:szCs w:val="24"/>
              </w:rPr>
            </w:pPr>
          </w:p>
        </w:tc>
      </w:tr>
      <w:tr w:rsidR="00710A76" w:rsidRPr="00541F2B" w14:paraId="096590A1" w14:textId="77777777" w:rsidTr="00710A76">
        <w:tc>
          <w:tcPr>
            <w:tcW w:w="8251" w:type="dxa"/>
            <w:gridSpan w:val="3"/>
          </w:tcPr>
          <w:p w14:paraId="4EC6F534" w14:textId="77777777" w:rsidR="00710A76" w:rsidRPr="001D5962" w:rsidRDefault="00710A76" w:rsidP="00710A76">
            <w:pPr>
              <w:jc w:val="right"/>
              <w:rPr>
                <w:rFonts w:ascii="Times New Roman" w:hAnsi="Times New Roman"/>
                <w:b/>
                <w:sz w:val="24"/>
                <w:szCs w:val="24"/>
              </w:rPr>
            </w:pPr>
            <w:r w:rsidRPr="001D5962">
              <w:rPr>
                <w:rFonts w:ascii="Times New Roman" w:hAnsi="Times New Roman"/>
                <w:b/>
                <w:sz w:val="24"/>
                <w:szCs w:val="24"/>
              </w:rPr>
              <w:t>PVM</w:t>
            </w:r>
          </w:p>
        </w:tc>
        <w:tc>
          <w:tcPr>
            <w:tcW w:w="1985" w:type="dxa"/>
          </w:tcPr>
          <w:p w14:paraId="41B9A116" w14:textId="77777777" w:rsidR="00710A76" w:rsidRPr="001D5962" w:rsidRDefault="00710A76" w:rsidP="00710A76">
            <w:pPr>
              <w:jc w:val="both"/>
              <w:rPr>
                <w:rFonts w:ascii="Times New Roman" w:hAnsi="Times New Roman"/>
                <w:sz w:val="24"/>
                <w:szCs w:val="24"/>
              </w:rPr>
            </w:pPr>
          </w:p>
        </w:tc>
      </w:tr>
      <w:tr w:rsidR="00710A76" w:rsidRPr="00541F2B" w14:paraId="7C7EB07C" w14:textId="77777777" w:rsidTr="00710A76">
        <w:tc>
          <w:tcPr>
            <w:tcW w:w="8251" w:type="dxa"/>
            <w:gridSpan w:val="3"/>
          </w:tcPr>
          <w:p w14:paraId="186A167B" w14:textId="77777777" w:rsidR="00710A76" w:rsidRPr="001D5962" w:rsidRDefault="00710A76" w:rsidP="00710A76">
            <w:pPr>
              <w:jc w:val="right"/>
              <w:rPr>
                <w:rFonts w:ascii="Times New Roman" w:hAnsi="Times New Roman"/>
                <w:b/>
                <w:sz w:val="24"/>
                <w:szCs w:val="24"/>
              </w:rPr>
            </w:pPr>
            <w:r w:rsidRPr="001D5962">
              <w:rPr>
                <w:rFonts w:ascii="Times New Roman" w:hAnsi="Times New Roman"/>
                <w:b/>
                <w:sz w:val="24"/>
                <w:szCs w:val="24"/>
              </w:rPr>
              <w:t>Viso su PVM</w:t>
            </w:r>
          </w:p>
        </w:tc>
        <w:tc>
          <w:tcPr>
            <w:tcW w:w="1985" w:type="dxa"/>
          </w:tcPr>
          <w:p w14:paraId="38ED23AF" w14:textId="77777777" w:rsidR="00710A76" w:rsidRPr="001D5962" w:rsidRDefault="00710A76" w:rsidP="00710A76">
            <w:pPr>
              <w:jc w:val="both"/>
              <w:rPr>
                <w:rFonts w:ascii="Times New Roman" w:hAnsi="Times New Roman"/>
                <w:sz w:val="24"/>
                <w:szCs w:val="24"/>
              </w:rPr>
            </w:pPr>
          </w:p>
        </w:tc>
      </w:tr>
    </w:tbl>
    <w:p w14:paraId="3F4CDCCF" w14:textId="1E886B10" w:rsidR="008E095F" w:rsidRDefault="008E095F" w:rsidP="003B06A2">
      <w:pPr>
        <w:tabs>
          <w:tab w:val="left" w:pos="851"/>
        </w:tabs>
        <w:autoSpaceDN/>
        <w:spacing w:after="0" w:line="276" w:lineRule="auto"/>
        <w:contextualSpacing/>
        <w:rPr>
          <w:rFonts w:ascii="Times New Roman" w:hAnsi="Times New Roman"/>
          <w:sz w:val="24"/>
          <w:szCs w:val="24"/>
        </w:rPr>
      </w:pPr>
    </w:p>
    <w:p w14:paraId="167D23C0" w14:textId="77777777" w:rsidR="00AE0CEF" w:rsidRPr="003B06A2" w:rsidRDefault="00AE0CEF" w:rsidP="003B06A2">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i/>
          <w:sz w:val="24"/>
          <w:szCs w:val="24"/>
        </w:rPr>
      </w:pPr>
      <w:r w:rsidRPr="003B06A2">
        <w:rPr>
          <w:rFonts w:ascii="Times New Roman" w:eastAsia="Times New Roman" w:hAnsi="Times New Roman"/>
          <w:b/>
          <w:sz w:val="24"/>
          <w:szCs w:val="24"/>
        </w:rPr>
        <w:t>*</w:t>
      </w:r>
      <w:r w:rsidRPr="003B06A2">
        <w:rPr>
          <w:rFonts w:ascii="Times New Roman" w:eastAsia="Times New Roman" w:hAnsi="Times New Roman"/>
          <w:sz w:val="24"/>
          <w:szCs w:val="24"/>
        </w:rPr>
        <w:t xml:space="preserve">Tais atvejais, kai pagal galiojančius teisės aktus tiekėjui nereikia mokėti PVM, jis lentelės skilčių dėl PVM nepildo ir nurodo priežastis, dėl kurių PVM nemokamas: </w:t>
      </w:r>
      <w:r w:rsidRPr="003B06A2">
        <w:rPr>
          <w:rFonts w:ascii="Times New Roman" w:eastAsia="Times New Roman" w:hAnsi="Times New Roman"/>
          <w:i/>
          <w:sz w:val="24"/>
          <w:szCs w:val="24"/>
        </w:rPr>
        <w:t>(įrašyti)</w:t>
      </w:r>
    </w:p>
    <w:p w14:paraId="59D13ED6" w14:textId="77777777" w:rsidR="00AE0CEF" w:rsidRPr="003B06A2" w:rsidRDefault="00AE0CEF" w:rsidP="003B0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4B648506" w14:textId="77777777" w:rsidR="00AE0CEF" w:rsidRPr="003B06A2"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p>
    <w:p w14:paraId="6A502147" w14:textId="44EAAD38" w:rsidR="00AE0CEF" w:rsidRDefault="00AE0CEF" w:rsidP="003B06A2">
      <w:pPr>
        <w:spacing w:after="0" w:line="276" w:lineRule="auto"/>
        <w:ind w:firstLine="709"/>
        <w:jc w:val="both"/>
        <w:rPr>
          <w:rFonts w:ascii="Times New Roman" w:hAnsi="Times New Roman"/>
          <w:sz w:val="24"/>
          <w:szCs w:val="24"/>
        </w:rPr>
      </w:pPr>
      <w:r w:rsidRPr="003B06A2">
        <w:rPr>
          <w:rFonts w:ascii="Times New Roman" w:hAnsi="Times New Roman"/>
          <w:sz w:val="24"/>
          <w:szCs w:val="24"/>
        </w:rPr>
        <w:t xml:space="preserve">3. Patvirtiname, kad mūsų siūlomos paslaugos visiškai atitinka Pirkimo sąlygose nustatytus reikalavimus. </w:t>
      </w:r>
    </w:p>
    <w:p w14:paraId="7A0425A4" w14:textId="2AC3BF47" w:rsidR="00C947B3" w:rsidRPr="003B06A2" w:rsidRDefault="00C947B3" w:rsidP="003B06A2">
      <w:pPr>
        <w:spacing w:after="0" w:line="276" w:lineRule="auto"/>
        <w:ind w:firstLine="709"/>
        <w:jc w:val="both"/>
        <w:rPr>
          <w:rFonts w:ascii="Times New Roman" w:hAnsi="Times New Roman"/>
          <w:sz w:val="24"/>
          <w:szCs w:val="24"/>
        </w:rPr>
      </w:pPr>
      <w:r>
        <w:rPr>
          <w:rFonts w:ascii="Times New Roman" w:hAnsi="Times New Roman"/>
          <w:sz w:val="24"/>
          <w:szCs w:val="24"/>
        </w:rPr>
        <w:t xml:space="preserve">4. Patvirtiname, kad </w:t>
      </w:r>
      <w:r w:rsidRPr="00057D2C">
        <w:rPr>
          <w:rFonts w:ascii="Times New Roman" w:hAnsi="Times New Roman"/>
          <w:sz w:val="24"/>
          <w:szCs w:val="24"/>
        </w:rPr>
        <w:t>teismas nėra paskyręs baudžiamojo poveikio priemonės pagal VPĮ 46 straipsnio 2</w:t>
      </w:r>
      <w:r w:rsidRPr="00057D2C">
        <w:rPr>
          <w:rFonts w:ascii="Times New Roman" w:hAnsi="Times New Roman"/>
          <w:sz w:val="24"/>
          <w:szCs w:val="24"/>
          <w:vertAlign w:val="superscript"/>
        </w:rPr>
        <w:t>1</w:t>
      </w:r>
      <w:r w:rsidRPr="00057D2C">
        <w:rPr>
          <w:rFonts w:ascii="Times New Roman" w:hAnsi="Times New Roman"/>
          <w:sz w:val="24"/>
          <w:szCs w:val="24"/>
        </w:rPr>
        <w:t xml:space="preserve"> dalį - uždraudimo juridiniam asmeniui dalyvauti viešuosiuose pirkimuose</w:t>
      </w:r>
      <w:r>
        <w:rPr>
          <w:rFonts w:ascii="Times New Roman" w:hAnsi="Times New Roman"/>
          <w:sz w:val="24"/>
          <w:szCs w:val="24"/>
        </w:rPr>
        <w:t>.</w:t>
      </w:r>
    </w:p>
    <w:p w14:paraId="1F19826D" w14:textId="77777777" w:rsidR="00AE0CEF" w:rsidRPr="003B06A2" w:rsidRDefault="00AE0CEF" w:rsidP="003B06A2">
      <w:pPr>
        <w:spacing w:after="0" w:line="276" w:lineRule="auto"/>
        <w:jc w:val="both"/>
        <w:rPr>
          <w:rFonts w:ascii="Times New Roman" w:hAnsi="Times New Roman"/>
          <w:sz w:val="24"/>
          <w:szCs w:val="24"/>
        </w:rPr>
      </w:pPr>
    </w:p>
    <w:p w14:paraId="30AD5D13" w14:textId="06EFA40A" w:rsidR="00AE0CEF" w:rsidRPr="003B06A2" w:rsidRDefault="00C947B3" w:rsidP="003B06A2">
      <w:pPr>
        <w:spacing w:after="0" w:line="276" w:lineRule="auto"/>
        <w:ind w:firstLine="709"/>
        <w:jc w:val="both"/>
        <w:rPr>
          <w:rFonts w:ascii="Times New Roman" w:hAnsi="Times New Roman"/>
          <w:sz w:val="24"/>
          <w:szCs w:val="24"/>
        </w:rPr>
      </w:pPr>
      <w:r>
        <w:rPr>
          <w:rFonts w:ascii="Times New Roman" w:hAnsi="Times New Roman"/>
          <w:sz w:val="24"/>
          <w:szCs w:val="24"/>
        </w:rPr>
        <w:t>5</w:t>
      </w:r>
      <w:r w:rsidR="00AE0CEF" w:rsidRPr="003B06A2">
        <w:rPr>
          <w:rFonts w:ascii="Times New Roman" w:hAnsi="Times New Roman"/>
          <w:sz w:val="24"/>
          <w:szCs w:val="24"/>
        </w:rPr>
        <w:t xml:space="preserve">. Pasiūlymas galioja iki (turi galioti ne trumpiau kaip </w:t>
      </w:r>
      <w:r w:rsidR="007B596F">
        <w:rPr>
          <w:rFonts w:ascii="Times New Roman" w:hAnsi="Times New Roman"/>
          <w:sz w:val="24"/>
          <w:szCs w:val="24"/>
        </w:rPr>
        <w:t>3</w:t>
      </w:r>
      <w:r w:rsidR="00AE0CEF" w:rsidRPr="003B06A2">
        <w:rPr>
          <w:rFonts w:ascii="Times New Roman" w:hAnsi="Times New Roman"/>
          <w:sz w:val="24"/>
          <w:szCs w:val="24"/>
        </w:rPr>
        <w:t xml:space="preserve">0 dienų nuo pasiūlymų pateikimo termino pabaigos: </w:t>
      </w:r>
      <w:r w:rsidR="00AE0CEF" w:rsidRPr="003B06A2">
        <w:rPr>
          <w:rFonts w:ascii="Times New Roman" w:hAnsi="Times New Roman"/>
          <w:i/>
          <w:sz w:val="24"/>
          <w:szCs w:val="24"/>
        </w:rPr>
        <w:t>(nurodyti).</w:t>
      </w:r>
    </w:p>
    <w:p w14:paraId="05D874B4" w14:textId="77777777" w:rsidR="00AE0CEF" w:rsidRPr="003B06A2" w:rsidRDefault="00AE0CEF"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jc w:val="both"/>
        <w:rPr>
          <w:rFonts w:ascii="Times New Roman" w:eastAsia="Times New Roman" w:hAnsi="Times New Roman"/>
          <w:sz w:val="24"/>
          <w:szCs w:val="24"/>
        </w:rPr>
      </w:pPr>
    </w:p>
    <w:p w14:paraId="5C01C5DA" w14:textId="426F4CB8" w:rsidR="00AE0CEF" w:rsidRPr="003B06A2" w:rsidRDefault="00C947B3" w:rsidP="003B06A2">
      <w:pPr>
        <w:pBdr>
          <w:top w:val="single" w:sz="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76" w:lineRule="auto"/>
        <w:ind w:firstLine="720"/>
        <w:jc w:val="both"/>
        <w:rPr>
          <w:rFonts w:ascii="Times New Roman" w:eastAsia="Times New Roman" w:hAnsi="Times New Roman"/>
          <w:sz w:val="24"/>
          <w:szCs w:val="24"/>
        </w:rPr>
      </w:pPr>
      <w:r>
        <w:rPr>
          <w:rFonts w:ascii="Times New Roman" w:eastAsia="Times New Roman" w:hAnsi="Times New Roman"/>
          <w:sz w:val="24"/>
          <w:szCs w:val="24"/>
        </w:rPr>
        <w:t>6</w:t>
      </w:r>
      <w:r w:rsidR="00AE0CEF" w:rsidRPr="003B06A2">
        <w:rPr>
          <w:rFonts w:ascii="Times New Roman" w:eastAsia="Times New Roman" w:hAnsi="Times New Roman"/>
          <w:sz w:val="24"/>
          <w:szCs w:val="24"/>
        </w:rPr>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583"/>
      </w:tblGrid>
      <w:tr w:rsidR="00AE0CEF" w:rsidRPr="003B06A2" w14:paraId="053D7AB4" w14:textId="77777777" w:rsidTr="006E181C">
        <w:tc>
          <w:tcPr>
            <w:tcW w:w="675" w:type="dxa"/>
          </w:tcPr>
          <w:p w14:paraId="4B101955"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proofErr w:type="spellStart"/>
            <w:r w:rsidRPr="003B06A2">
              <w:rPr>
                <w:rFonts w:ascii="Times New Roman" w:hAnsi="Times New Roman"/>
                <w:sz w:val="24"/>
                <w:szCs w:val="24"/>
              </w:rPr>
              <w:t>Eil.Nr</w:t>
            </w:r>
            <w:proofErr w:type="spellEnd"/>
            <w:r w:rsidRPr="003B06A2">
              <w:rPr>
                <w:rFonts w:ascii="Times New Roman" w:hAnsi="Times New Roman"/>
                <w:sz w:val="24"/>
                <w:szCs w:val="24"/>
              </w:rPr>
              <w:t>.</w:t>
            </w:r>
          </w:p>
        </w:tc>
        <w:tc>
          <w:tcPr>
            <w:tcW w:w="6518" w:type="dxa"/>
          </w:tcPr>
          <w:p w14:paraId="43A8A340"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Pateiktų dokumentų pavadinimas</w:t>
            </w:r>
          </w:p>
        </w:tc>
        <w:tc>
          <w:tcPr>
            <w:tcW w:w="2583" w:type="dxa"/>
          </w:tcPr>
          <w:p w14:paraId="378BB221" w14:textId="77777777" w:rsidR="00AE0CEF" w:rsidRPr="003B06A2" w:rsidRDefault="00AE0CEF" w:rsidP="003B06A2">
            <w:pPr>
              <w:widowControl w:val="0"/>
              <w:suppressAutoHyphens w:val="0"/>
              <w:autoSpaceDN/>
              <w:spacing w:after="0" w:line="276" w:lineRule="auto"/>
              <w:jc w:val="center"/>
              <w:rPr>
                <w:rFonts w:ascii="Times New Roman" w:hAnsi="Times New Roman"/>
                <w:sz w:val="24"/>
                <w:szCs w:val="24"/>
              </w:rPr>
            </w:pPr>
            <w:r w:rsidRPr="003B06A2">
              <w:rPr>
                <w:rFonts w:ascii="Times New Roman" w:hAnsi="Times New Roman"/>
                <w:sz w:val="24"/>
                <w:szCs w:val="24"/>
              </w:rPr>
              <w:t>Dokumento puslapių skaičius</w:t>
            </w:r>
          </w:p>
        </w:tc>
      </w:tr>
      <w:tr w:rsidR="00AE0CEF" w:rsidRPr="003B06A2" w14:paraId="55407BC2" w14:textId="77777777" w:rsidTr="006E181C">
        <w:tc>
          <w:tcPr>
            <w:tcW w:w="675" w:type="dxa"/>
          </w:tcPr>
          <w:p w14:paraId="2298EF49"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60207738"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c>
          <w:tcPr>
            <w:tcW w:w="2583" w:type="dxa"/>
          </w:tcPr>
          <w:p w14:paraId="588A85EB"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r w:rsidR="00AE0CEF" w:rsidRPr="003B06A2" w14:paraId="6767179C" w14:textId="77777777" w:rsidTr="006E181C">
        <w:tc>
          <w:tcPr>
            <w:tcW w:w="675" w:type="dxa"/>
          </w:tcPr>
          <w:p w14:paraId="25D8B731"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c>
        <w:tc>
          <w:tcPr>
            <w:tcW w:w="6518" w:type="dxa"/>
          </w:tcPr>
          <w:p w14:paraId="05F893FE" w14:textId="77777777" w:rsidR="00AE0CEF" w:rsidRPr="003B06A2" w:rsidRDefault="00AE0CEF" w:rsidP="003B06A2">
            <w:pPr>
              <w:widowControl w:val="0"/>
              <w:tabs>
                <w:tab w:val="left" w:pos="1296"/>
                <w:tab w:val="center" w:pos="4153"/>
                <w:tab w:val="right" w:pos="8306"/>
              </w:tabs>
              <w:suppressAutoHyphens w:val="0"/>
              <w:autoSpaceDN/>
              <w:spacing w:after="0" w:line="276" w:lineRule="auto"/>
              <w:jc w:val="both"/>
              <w:rPr>
                <w:rFonts w:ascii="Times New Roman" w:eastAsia="Times New Roman" w:hAnsi="Times New Roman"/>
                <w:sz w:val="24"/>
                <w:szCs w:val="24"/>
                <w:lang w:eastAsia="lt-LT"/>
              </w:rPr>
            </w:pPr>
          </w:p>
        </w:tc>
        <w:tc>
          <w:tcPr>
            <w:tcW w:w="2583" w:type="dxa"/>
          </w:tcPr>
          <w:p w14:paraId="2C522BCD" w14:textId="77777777" w:rsidR="00AE0CEF" w:rsidRPr="003B06A2" w:rsidRDefault="00AE0CEF" w:rsidP="003B06A2">
            <w:pPr>
              <w:widowControl w:val="0"/>
              <w:suppressAutoHyphens w:val="0"/>
              <w:autoSpaceDN/>
              <w:spacing w:after="0" w:line="276" w:lineRule="auto"/>
              <w:jc w:val="both"/>
              <w:rPr>
                <w:rFonts w:ascii="Times New Roman" w:hAnsi="Times New Roman"/>
                <w:sz w:val="24"/>
                <w:szCs w:val="24"/>
              </w:rPr>
            </w:pPr>
          </w:p>
        </w:tc>
      </w:tr>
    </w:tbl>
    <w:p w14:paraId="7901A817" w14:textId="77777777" w:rsidR="00AE0CEF" w:rsidRPr="003B06A2" w:rsidRDefault="00AE0CEF" w:rsidP="003B06A2">
      <w:pPr>
        <w:suppressAutoHyphens w:val="0"/>
        <w:autoSpaceDN/>
        <w:spacing w:after="0" w:line="276" w:lineRule="auto"/>
        <w:jc w:val="both"/>
        <w:rPr>
          <w:rFonts w:ascii="Times New Roman" w:hAnsi="Times New Roman"/>
          <w:sz w:val="24"/>
          <w:szCs w:val="24"/>
        </w:rPr>
      </w:pPr>
    </w:p>
    <w:tbl>
      <w:tblPr>
        <w:tblW w:w="0" w:type="auto"/>
        <w:tblLayout w:type="fixed"/>
        <w:tblLook w:val="01E0" w:firstRow="1" w:lastRow="1" w:firstColumn="1" w:lastColumn="1" w:noHBand="0" w:noVBand="0"/>
      </w:tblPr>
      <w:tblGrid>
        <w:gridCol w:w="9828"/>
      </w:tblGrid>
      <w:tr w:rsidR="00AE0CEF" w:rsidRPr="003B06A2" w14:paraId="56CAB436" w14:textId="77777777" w:rsidTr="006E181C">
        <w:trPr>
          <w:trHeight w:val="324"/>
        </w:trPr>
        <w:tc>
          <w:tcPr>
            <w:tcW w:w="9828" w:type="dxa"/>
          </w:tcPr>
          <w:p w14:paraId="4F9A7430" w14:textId="0B4AB9FD" w:rsidR="00AE0CEF" w:rsidRPr="003B06A2" w:rsidRDefault="00C947B3" w:rsidP="00C947B3">
            <w:pPr>
              <w:suppressAutoHyphens w:val="0"/>
              <w:autoSpaceDN/>
              <w:spacing w:after="0" w:line="276" w:lineRule="auto"/>
              <w:ind w:right="-108"/>
              <w:jc w:val="both"/>
              <w:rPr>
                <w:rFonts w:ascii="Times New Roman" w:hAnsi="Times New Roman"/>
                <w:sz w:val="24"/>
                <w:szCs w:val="24"/>
              </w:rPr>
            </w:pPr>
            <w:r>
              <w:rPr>
                <w:rFonts w:ascii="Times New Roman" w:hAnsi="Times New Roman"/>
                <w:sz w:val="24"/>
                <w:szCs w:val="24"/>
              </w:rPr>
              <w:t xml:space="preserve">           7</w:t>
            </w:r>
            <w:r w:rsidR="00AE0CEF" w:rsidRPr="003B06A2">
              <w:rPr>
                <w:rFonts w:ascii="Times New Roman" w:hAnsi="Times New Roman"/>
                <w:sz w:val="24"/>
                <w:szCs w:val="24"/>
              </w:rPr>
              <w:t>. Ši pasiūlyme nurodyta informacija yra konfidenciali</w:t>
            </w:r>
            <w:r w:rsidR="00AE0CEF" w:rsidRPr="003B06A2">
              <w:rPr>
                <w:rFonts w:ascii="Times New Roman" w:eastAsia="Times New Roman" w:hAnsi="Times New Roman"/>
                <w:b/>
                <w:sz w:val="24"/>
                <w:szCs w:val="24"/>
              </w:rPr>
              <w:t>*</w:t>
            </w:r>
            <w:r w:rsidR="00AE0CEF" w:rsidRPr="003B06A2">
              <w:rPr>
                <w:rFonts w:ascii="Times New Roman" w:hAnsi="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4205"/>
              <w:gridCol w:w="4819"/>
            </w:tblGrid>
            <w:tr w:rsidR="00AE0CEF" w:rsidRPr="003B06A2" w14:paraId="1958C43B" w14:textId="77777777" w:rsidTr="006E181C">
              <w:trPr>
                <w:trHeight w:val="989"/>
              </w:trPr>
              <w:tc>
                <w:tcPr>
                  <w:tcW w:w="610" w:type="dxa"/>
                </w:tcPr>
                <w:p w14:paraId="73683CC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t>Eil.Nr</w:t>
                  </w:r>
                  <w:proofErr w:type="spellEnd"/>
                  <w:r w:rsidRPr="003B06A2">
                    <w:rPr>
                      <w:rFonts w:ascii="Times New Roman" w:eastAsia="Times New Roman" w:hAnsi="Times New Roman"/>
                      <w:sz w:val="24"/>
                      <w:szCs w:val="24"/>
                    </w:rPr>
                    <w:t>.</w:t>
                  </w:r>
                </w:p>
              </w:tc>
              <w:tc>
                <w:tcPr>
                  <w:tcW w:w="4205" w:type="dxa"/>
                </w:tcPr>
                <w:p w14:paraId="00EFF131" w14:textId="77777777" w:rsidR="00AE0CEF" w:rsidRPr="003B06A2" w:rsidRDefault="00AE0CEF" w:rsidP="003B06A2">
                  <w:pPr>
                    <w:suppressAutoHyphens w:val="0"/>
                    <w:autoSpaceDN/>
                    <w:spacing w:after="0" w:line="276" w:lineRule="auto"/>
                    <w:ind w:right="-108"/>
                    <w:rPr>
                      <w:rFonts w:ascii="Times New Roman" w:eastAsia="Times New Roman" w:hAnsi="Times New Roman"/>
                      <w:sz w:val="24"/>
                      <w:szCs w:val="24"/>
                    </w:rPr>
                  </w:pPr>
                  <w:r w:rsidRPr="003B06A2">
                    <w:rPr>
                      <w:rFonts w:ascii="Times New Roman" w:eastAsia="Times New Roman" w:hAnsi="Times New Roman"/>
                      <w:sz w:val="24"/>
                      <w:szCs w:val="24"/>
                    </w:rPr>
                    <w:t xml:space="preserve">Dokumento, kuriame nurodyta konfidenciali informacija, pavadinimas </w:t>
                  </w:r>
                </w:p>
              </w:tc>
              <w:tc>
                <w:tcPr>
                  <w:tcW w:w="4819" w:type="dxa"/>
                </w:tcPr>
                <w:p w14:paraId="10048B18" w14:textId="77777777" w:rsidR="00AE0CEF" w:rsidRPr="003B06A2" w:rsidRDefault="00AE0CEF" w:rsidP="003B06A2">
                  <w:pPr>
                    <w:suppressAutoHyphens w:val="0"/>
                    <w:autoSpaceDN/>
                    <w:spacing w:after="0" w:line="276" w:lineRule="auto"/>
                    <w:ind w:right="-108"/>
                    <w:jc w:val="center"/>
                    <w:rPr>
                      <w:rFonts w:ascii="Times New Roman" w:eastAsia="Times New Roman" w:hAnsi="Times New Roman"/>
                      <w:sz w:val="24"/>
                      <w:szCs w:val="24"/>
                    </w:rPr>
                  </w:pPr>
                  <w:r w:rsidRPr="003B06A2">
                    <w:rPr>
                      <w:rFonts w:ascii="Times New Roman" w:eastAsia="Times New Roman" w:hAnsi="Times New Roman"/>
                      <w:sz w:val="24"/>
                      <w:szCs w:val="24"/>
                    </w:rPr>
                    <w:t>Dokumento puslapis (-</w:t>
                  </w:r>
                  <w:proofErr w:type="spellStart"/>
                  <w:r w:rsidRPr="003B06A2">
                    <w:rPr>
                      <w:rFonts w:ascii="Times New Roman" w:eastAsia="Times New Roman" w:hAnsi="Times New Roman"/>
                      <w:sz w:val="24"/>
                      <w:szCs w:val="24"/>
                    </w:rPr>
                    <w:t>iai</w:t>
                  </w:r>
                  <w:proofErr w:type="spellEnd"/>
                  <w:r w:rsidRPr="003B06A2">
                    <w:rPr>
                      <w:rFonts w:ascii="Times New Roman" w:eastAsia="Times New Roman" w:hAnsi="Times New Roman"/>
                      <w:sz w:val="24"/>
                      <w:szCs w:val="24"/>
                    </w:rPr>
                    <w:t>), kuriuose nurodyta konfidenciali informacija</w:t>
                  </w:r>
                </w:p>
              </w:tc>
            </w:tr>
            <w:tr w:rsidR="00AE0CEF" w:rsidRPr="003B06A2" w14:paraId="0CA89A44" w14:textId="77777777" w:rsidTr="006E181C">
              <w:trPr>
                <w:trHeight w:val="428"/>
              </w:trPr>
              <w:tc>
                <w:tcPr>
                  <w:tcW w:w="610" w:type="dxa"/>
                </w:tcPr>
                <w:p w14:paraId="7D6CC65C"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5102C573"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25D9EF9"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r w:rsidR="00AE0CEF" w:rsidRPr="003B06A2" w14:paraId="091094D3" w14:textId="77777777" w:rsidTr="006E181C">
              <w:trPr>
                <w:trHeight w:val="428"/>
              </w:trPr>
              <w:tc>
                <w:tcPr>
                  <w:tcW w:w="610" w:type="dxa"/>
                </w:tcPr>
                <w:p w14:paraId="3B32D415"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205" w:type="dxa"/>
                </w:tcPr>
                <w:p w14:paraId="27FEF801"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c>
                <w:tcPr>
                  <w:tcW w:w="4819" w:type="dxa"/>
                </w:tcPr>
                <w:p w14:paraId="7B7D180D" w14:textId="77777777" w:rsidR="00AE0CEF" w:rsidRPr="003B06A2" w:rsidRDefault="00AE0CEF" w:rsidP="003B06A2">
                  <w:pPr>
                    <w:suppressAutoHyphens w:val="0"/>
                    <w:autoSpaceDN/>
                    <w:spacing w:after="0" w:line="276" w:lineRule="auto"/>
                    <w:ind w:right="-108"/>
                    <w:jc w:val="both"/>
                    <w:rPr>
                      <w:rFonts w:ascii="Times New Roman" w:eastAsia="Times New Roman" w:hAnsi="Times New Roman"/>
                      <w:sz w:val="24"/>
                      <w:szCs w:val="24"/>
                    </w:rPr>
                  </w:pPr>
                </w:p>
              </w:tc>
            </w:tr>
          </w:tbl>
          <w:p w14:paraId="5C2A1DEB" w14:textId="77777777" w:rsidR="00AE0CEF" w:rsidRPr="003B06A2" w:rsidRDefault="00AE0CEF" w:rsidP="003B06A2">
            <w:pPr>
              <w:suppressAutoHyphens w:val="0"/>
              <w:autoSpaceDN/>
              <w:spacing w:after="0" w:line="276" w:lineRule="auto"/>
              <w:ind w:right="-108"/>
              <w:jc w:val="both"/>
              <w:rPr>
                <w:rFonts w:ascii="Times New Roman" w:hAnsi="Times New Roman"/>
                <w:sz w:val="24"/>
                <w:szCs w:val="24"/>
              </w:rPr>
            </w:pPr>
          </w:p>
        </w:tc>
      </w:tr>
    </w:tbl>
    <w:p w14:paraId="39704E6A" w14:textId="77777777" w:rsidR="00AE0CEF" w:rsidRPr="003B06A2" w:rsidRDefault="00AE0CEF" w:rsidP="003B06A2">
      <w:pPr>
        <w:suppressAutoHyphens w:val="0"/>
        <w:autoSpaceDN/>
        <w:spacing w:after="0" w:line="276" w:lineRule="auto"/>
        <w:ind w:firstLine="851"/>
        <w:jc w:val="both"/>
        <w:rPr>
          <w:rFonts w:ascii="Times New Roman" w:hAnsi="Times New Roman"/>
          <w:sz w:val="24"/>
          <w:szCs w:val="24"/>
        </w:rPr>
      </w:pPr>
      <w:r w:rsidRPr="003B06A2">
        <w:rPr>
          <w:rFonts w:ascii="Times New Roman" w:eastAsia="Times New Roman" w:hAnsi="Times New Roman"/>
          <w:b/>
          <w:sz w:val="24"/>
          <w:szCs w:val="24"/>
        </w:rPr>
        <w:t>*</w:t>
      </w:r>
      <w:r w:rsidRPr="003B06A2">
        <w:rPr>
          <w:rFonts w:ascii="Times New Roman" w:hAnsi="Times New Roman"/>
          <w:sz w:val="24"/>
          <w:szCs w:val="24"/>
        </w:rPr>
        <w:t xml:space="preserve">Tiekėjui nenurodžius, kokia informacija yra konfidenciali, laikoma, kad konfidencialios informacijos pasiūlyme nėra. </w:t>
      </w:r>
      <w:r w:rsidRPr="003B06A2">
        <w:rPr>
          <w:rFonts w:ascii="Times New Roman" w:eastAsia="Times New Roman" w:hAnsi="Times New Roman"/>
          <w:b/>
          <w:sz w:val="24"/>
          <w:szCs w:val="24"/>
        </w:rPr>
        <w:t>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kurios pasiūlymo dalys yra konfidencialios</w:t>
      </w:r>
    </w:p>
    <w:tbl>
      <w:tblPr>
        <w:tblW w:w="10776" w:type="dxa"/>
        <w:tblLayout w:type="fixed"/>
        <w:tblLook w:val="04A0" w:firstRow="1" w:lastRow="0" w:firstColumn="1" w:lastColumn="0" w:noHBand="0" w:noVBand="1"/>
      </w:tblPr>
      <w:tblGrid>
        <w:gridCol w:w="3284"/>
        <w:gridCol w:w="604"/>
        <w:gridCol w:w="1980"/>
        <w:gridCol w:w="701"/>
        <w:gridCol w:w="235"/>
        <w:gridCol w:w="2376"/>
        <w:gridCol w:w="648"/>
        <w:gridCol w:w="948"/>
      </w:tblGrid>
      <w:tr w:rsidR="00AE0CEF" w:rsidRPr="003B06A2" w14:paraId="54E9D8F3" w14:textId="77777777" w:rsidTr="00710A76">
        <w:trPr>
          <w:gridAfter w:val="1"/>
          <w:wAfter w:w="948" w:type="dxa"/>
          <w:trHeight w:val="285"/>
        </w:trPr>
        <w:tc>
          <w:tcPr>
            <w:tcW w:w="3284" w:type="dxa"/>
            <w:tcBorders>
              <w:top w:val="nil"/>
              <w:left w:val="nil"/>
              <w:bottom w:val="single" w:sz="4" w:space="0" w:color="auto"/>
              <w:right w:val="nil"/>
            </w:tcBorders>
          </w:tcPr>
          <w:p w14:paraId="247D0756"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p w14:paraId="6B8F2503" w14:textId="77777777" w:rsidR="00AE0CEF" w:rsidRPr="003B06A2" w:rsidRDefault="00AE0CEF" w:rsidP="003B06A2">
            <w:pPr>
              <w:suppressAutoHyphens w:val="0"/>
              <w:autoSpaceDN/>
              <w:spacing w:after="0" w:line="276" w:lineRule="auto"/>
              <w:ind w:right="-1"/>
              <w:rPr>
                <w:rFonts w:ascii="Times New Roman" w:hAnsi="Times New Roman"/>
                <w:sz w:val="24"/>
                <w:szCs w:val="24"/>
              </w:rPr>
            </w:pPr>
          </w:p>
        </w:tc>
        <w:tc>
          <w:tcPr>
            <w:tcW w:w="604" w:type="dxa"/>
          </w:tcPr>
          <w:p w14:paraId="6D8BDBD3"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297D11A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701" w:type="dxa"/>
          </w:tcPr>
          <w:p w14:paraId="3E1C2CEF"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gridSpan w:val="2"/>
            <w:tcBorders>
              <w:top w:val="nil"/>
              <w:left w:val="nil"/>
              <w:bottom w:val="single" w:sz="4" w:space="0" w:color="auto"/>
              <w:right w:val="nil"/>
            </w:tcBorders>
          </w:tcPr>
          <w:p w14:paraId="59F495CE"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c>
          <w:tcPr>
            <w:tcW w:w="648" w:type="dxa"/>
          </w:tcPr>
          <w:p w14:paraId="1723D688" w14:textId="77777777" w:rsidR="00AE0CEF" w:rsidRPr="003B06A2" w:rsidRDefault="00AE0CEF" w:rsidP="003B06A2">
            <w:pPr>
              <w:suppressAutoHyphens w:val="0"/>
              <w:autoSpaceDN/>
              <w:spacing w:after="0" w:line="276" w:lineRule="auto"/>
              <w:ind w:right="-1"/>
              <w:jc w:val="right"/>
              <w:rPr>
                <w:rFonts w:ascii="Times New Roman" w:hAnsi="Times New Roman"/>
                <w:sz w:val="24"/>
                <w:szCs w:val="24"/>
              </w:rPr>
            </w:pPr>
          </w:p>
        </w:tc>
      </w:tr>
      <w:tr w:rsidR="00AE0CEF" w:rsidRPr="003B06A2" w14:paraId="5C27EEB7" w14:textId="77777777" w:rsidTr="00710A76">
        <w:trPr>
          <w:gridAfter w:val="1"/>
          <w:wAfter w:w="948" w:type="dxa"/>
          <w:trHeight w:val="596"/>
        </w:trPr>
        <w:tc>
          <w:tcPr>
            <w:tcW w:w="3284" w:type="dxa"/>
            <w:tcBorders>
              <w:top w:val="single" w:sz="4" w:space="0" w:color="auto"/>
              <w:left w:val="nil"/>
              <w:bottom w:val="nil"/>
              <w:right w:val="nil"/>
            </w:tcBorders>
          </w:tcPr>
          <w:p w14:paraId="2A34CF4D" w14:textId="77777777" w:rsidR="00AE0CEF" w:rsidRPr="003B06A2" w:rsidRDefault="00AE0CEF" w:rsidP="003B06A2">
            <w:pPr>
              <w:suppressAutoHyphens w:val="0"/>
              <w:autoSpaceDN/>
              <w:snapToGrid w:val="0"/>
              <w:spacing w:after="0" w:line="276" w:lineRule="auto"/>
              <w:jc w:val="center"/>
              <w:rPr>
                <w:rFonts w:ascii="Times New Roman" w:eastAsia="Times New Roman" w:hAnsi="Times New Roman"/>
                <w:position w:val="6"/>
                <w:sz w:val="24"/>
                <w:szCs w:val="24"/>
              </w:rPr>
            </w:pPr>
            <w:r w:rsidRPr="003B06A2">
              <w:rPr>
                <w:rFonts w:ascii="Times New Roman" w:eastAsia="Times New Roman" w:hAnsi="Times New Roman"/>
                <w:position w:val="6"/>
                <w:sz w:val="24"/>
                <w:szCs w:val="24"/>
              </w:rPr>
              <w:t>(Tiekėjo arba jo įgalioto asmens pareigų pavadinimas)</w:t>
            </w:r>
          </w:p>
        </w:tc>
        <w:tc>
          <w:tcPr>
            <w:tcW w:w="604" w:type="dxa"/>
          </w:tcPr>
          <w:p w14:paraId="47017B76"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1EEA4A71"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(Parašas)</w:t>
            </w:r>
            <w:r w:rsidRPr="003B06A2">
              <w:rPr>
                <w:rFonts w:ascii="Times New Roman" w:hAnsi="Times New Roman"/>
                <w:i/>
                <w:sz w:val="24"/>
                <w:szCs w:val="24"/>
              </w:rPr>
              <w:t xml:space="preserve"> </w:t>
            </w:r>
          </w:p>
        </w:tc>
        <w:tc>
          <w:tcPr>
            <w:tcW w:w="701" w:type="dxa"/>
          </w:tcPr>
          <w:p w14:paraId="1D368C19"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c>
          <w:tcPr>
            <w:tcW w:w="2611" w:type="dxa"/>
            <w:gridSpan w:val="2"/>
            <w:tcBorders>
              <w:top w:val="single" w:sz="4" w:space="0" w:color="auto"/>
              <w:left w:val="nil"/>
              <w:bottom w:val="nil"/>
              <w:right w:val="nil"/>
            </w:tcBorders>
          </w:tcPr>
          <w:p w14:paraId="50A953A7" w14:textId="77777777" w:rsidR="00AE0CEF" w:rsidRPr="003B06A2" w:rsidRDefault="00AE0CEF" w:rsidP="003B06A2">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(Vardas ir pavardė)</w:t>
            </w:r>
            <w:r w:rsidRPr="003B06A2">
              <w:rPr>
                <w:rFonts w:ascii="Times New Roman" w:hAnsi="Times New Roman"/>
                <w:i/>
                <w:sz w:val="24"/>
                <w:szCs w:val="24"/>
              </w:rPr>
              <w:t xml:space="preserve"> </w:t>
            </w:r>
          </w:p>
        </w:tc>
        <w:tc>
          <w:tcPr>
            <w:tcW w:w="648" w:type="dxa"/>
          </w:tcPr>
          <w:p w14:paraId="0AFB0CD5" w14:textId="77777777" w:rsidR="00AE0CEF" w:rsidRPr="003B06A2" w:rsidRDefault="00AE0CEF" w:rsidP="003B06A2">
            <w:pPr>
              <w:suppressAutoHyphens w:val="0"/>
              <w:autoSpaceDN/>
              <w:spacing w:after="0" w:line="276" w:lineRule="auto"/>
              <w:ind w:right="-1"/>
              <w:jc w:val="center"/>
              <w:rPr>
                <w:rFonts w:ascii="Times New Roman" w:hAnsi="Times New Roman"/>
                <w:sz w:val="24"/>
                <w:szCs w:val="24"/>
              </w:rPr>
            </w:pPr>
          </w:p>
        </w:tc>
      </w:tr>
      <w:tr w:rsidR="00710A76" w:rsidRPr="003B06A2" w14:paraId="10C381CD" w14:textId="77777777" w:rsidTr="00710A76">
        <w:tblPrEx>
          <w:tblLook w:val="01E0" w:firstRow="1" w:lastRow="1" w:firstColumn="1" w:lastColumn="1" w:noHBand="0" w:noVBand="0"/>
        </w:tblPrEx>
        <w:trPr>
          <w:gridBefore w:val="5"/>
          <w:wBefore w:w="6804" w:type="dxa"/>
          <w:trHeight w:val="178"/>
        </w:trPr>
        <w:tc>
          <w:tcPr>
            <w:tcW w:w="3972" w:type="dxa"/>
            <w:gridSpan w:val="3"/>
          </w:tcPr>
          <w:p w14:paraId="35AB896A" w14:textId="77777777" w:rsidR="00710A76" w:rsidRPr="003B06A2" w:rsidRDefault="00710A76" w:rsidP="00710A76">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r>
              <w:rPr>
                <w:rFonts w:ascii="Times New Roman" w:eastAsia="Times New Roman" w:hAnsi="Times New Roman"/>
                <w:sz w:val="24"/>
                <w:szCs w:val="24"/>
              </w:rPr>
              <w:lastRenderedPageBreak/>
              <w:t>2</w:t>
            </w:r>
            <w:r w:rsidRPr="003B06A2">
              <w:rPr>
                <w:rFonts w:ascii="Times New Roman" w:eastAsia="Times New Roman" w:hAnsi="Times New Roman"/>
                <w:sz w:val="24"/>
                <w:szCs w:val="24"/>
              </w:rPr>
              <w:t xml:space="preserve"> priedas</w:t>
            </w:r>
          </w:p>
        </w:tc>
      </w:tr>
      <w:tr w:rsidR="00710A76" w:rsidRPr="003B06A2" w14:paraId="29E14C19" w14:textId="77777777" w:rsidTr="00710A76">
        <w:tblPrEx>
          <w:tblLook w:val="01E0" w:firstRow="1" w:lastRow="1" w:firstColumn="1" w:lastColumn="1" w:noHBand="0" w:noVBand="0"/>
        </w:tblPrEx>
        <w:trPr>
          <w:gridBefore w:val="5"/>
          <w:wBefore w:w="6804" w:type="dxa"/>
          <w:trHeight w:val="358"/>
        </w:trPr>
        <w:tc>
          <w:tcPr>
            <w:tcW w:w="3972" w:type="dxa"/>
            <w:gridSpan w:val="3"/>
          </w:tcPr>
          <w:p w14:paraId="3757443B" w14:textId="3CC0C4C4" w:rsidR="00710A76" w:rsidRPr="003B06A2" w:rsidRDefault="00710A76" w:rsidP="00710A76">
            <w:pPr>
              <w:suppressAutoHyphens w:val="0"/>
              <w:overflowPunct w:val="0"/>
              <w:autoSpaceDE w:val="0"/>
              <w:adjustRightInd w:val="0"/>
              <w:spacing w:after="0" w:line="276" w:lineRule="auto"/>
              <w:ind w:left="740"/>
              <w:jc w:val="right"/>
              <w:rPr>
                <w:rFonts w:ascii="Times New Roman" w:eastAsia="Times New Roman" w:hAnsi="Times New Roman"/>
                <w:b/>
                <w:sz w:val="24"/>
                <w:szCs w:val="24"/>
              </w:rPr>
            </w:pPr>
            <w:r>
              <w:rPr>
                <w:rFonts w:ascii="Times New Roman" w:eastAsia="Times New Roman" w:hAnsi="Times New Roman"/>
                <w:b/>
                <w:sz w:val="24"/>
                <w:szCs w:val="24"/>
              </w:rPr>
              <w:t>Techninė specifikacija</w:t>
            </w:r>
          </w:p>
        </w:tc>
      </w:tr>
    </w:tbl>
    <w:p w14:paraId="40A28FCD" w14:textId="77777777" w:rsidR="00710A76" w:rsidRDefault="00710A76" w:rsidP="00710A76">
      <w:pPr>
        <w:jc w:val="center"/>
        <w:rPr>
          <w:rFonts w:ascii="Times New Roman" w:hAnsi="Times New Roman"/>
          <w:b/>
          <w:bCs/>
          <w:sz w:val="24"/>
          <w:szCs w:val="24"/>
          <w:lang w:val="pt-BR"/>
        </w:rPr>
      </w:pPr>
    </w:p>
    <w:p w14:paraId="059ADC00" w14:textId="4C42FAF6" w:rsidR="00710A76" w:rsidRDefault="00710A76" w:rsidP="00710A76">
      <w:pPr>
        <w:jc w:val="center"/>
        <w:rPr>
          <w:rFonts w:ascii="Times New Roman" w:hAnsi="Times New Roman"/>
          <w:b/>
          <w:bCs/>
          <w:sz w:val="24"/>
          <w:szCs w:val="24"/>
          <w:lang w:val="pt-BR"/>
        </w:rPr>
      </w:pPr>
      <w:r>
        <w:rPr>
          <w:rFonts w:ascii="Times New Roman" w:hAnsi="Times New Roman"/>
          <w:b/>
          <w:bCs/>
          <w:sz w:val="24"/>
          <w:szCs w:val="24"/>
          <w:lang w:val="pt-BR"/>
        </w:rPr>
        <w:t xml:space="preserve">PRIĖMIMO IR INTEGRACIJOS AGENTŪROS </w:t>
      </w:r>
      <w:r w:rsidRPr="00C114BD">
        <w:rPr>
          <w:rFonts w:ascii="Times New Roman" w:hAnsi="Times New Roman"/>
          <w:b/>
          <w:bCs/>
          <w:sz w:val="24"/>
          <w:szCs w:val="24"/>
          <w:lang w:val="pt-BR"/>
        </w:rPr>
        <w:t xml:space="preserve">LOGOTIPO </w:t>
      </w:r>
    </w:p>
    <w:p w14:paraId="20F68F38" w14:textId="77777777" w:rsidR="00710A76" w:rsidRDefault="00710A76" w:rsidP="00710A76">
      <w:pPr>
        <w:jc w:val="center"/>
        <w:rPr>
          <w:rFonts w:ascii="Times New Roman" w:hAnsi="Times New Roman"/>
          <w:b/>
          <w:bCs/>
          <w:sz w:val="24"/>
          <w:szCs w:val="24"/>
        </w:rPr>
      </w:pPr>
      <w:r w:rsidRPr="00C114BD">
        <w:rPr>
          <w:rFonts w:ascii="Times New Roman" w:hAnsi="Times New Roman"/>
          <w:b/>
          <w:bCs/>
          <w:sz w:val="24"/>
          <w:szCs w:val="24"/>
          <w:lang w:val="pt-BR"/>
        </w:rPr>
        <w:t>IR STILIAUS KNYGOS SUKŪRIMO PASLAUG</w:t>
      </w:r>
      <w:r>
        <w:rPr>
          <w:rFonts w:ascii="Times New Roman" w:hAnsi="Times New Roman"/>
          <w:b/>
          <w:bCs/>
          <w:sz w:val="24"/>
          <w:szCs w:val="24"/>
          <w:lang w:val="pt-BR"/>
        </w:rPr>
        <w:t>Ų</w:t>
      </w:r>
      <w:r>
        <w:rPr>
          <w:rFonts w:ascii="Times New Roman" w:hAnsi="Times New Roman"/>
          <w:b/>
          <w:bCs/>
          <w:sz w:val="24"/>
          <w:szCs w:val="24"/>
        </w:rPr>
        <w:t xml:space="preserve"> </w:t>
      </w:r>
      <w:r w:rsidRPr="00FB181F">
        <w:rPr>
          <w:rFonts w:ascii="Times New Roman" w:hAnsi="Times New Roman"/>
          <w:b/>
          <w:bCs/>
          <w:sz w:val="24"/>
          <w:szCs w:val="24"/>
        </w:rPr>
        <w:t>TECHNINĖ SPECIFIKACIJA</w:t>
      </w:r>
    </w:p>
    <w:p w14:paraId="2DE1190F" w14:textId="77777777" w:rsidR="00710A76" w:rsidRDefault="00710A76" w:rsidP="00710A76">
      <w:pPr>
        <w:jc w:val="center"/>
        <w:rPr>
          <w:rFonts w:ascii="Times New Roman" w:hAnsi="Times New Roman"/>
          <w:b/>
          <w:bCs/>
          <w:sz w:val="24"/>
          <w:szCs w:val="24"/>
        </w:rPr>
      </w:pPr>
    </w:p>
    <w:p w14:paraId="2F8B1364" w14:textId="77777777" w:rsidR="00710A76" w:rsidRDefault="00710A76" w:rsidP="00710A76">
      <w:pPr>
        <w:jc w:val="center"/>
        <w:rPr>
          <w:rFonts w:ascii="Times New Roman" w:hAnsi="Times New Roman"/>
          <w:b/>
          <w:bCs/>
          <w:sz w:val="24"/>
          <w:szCs w:val="24"/>
        </w:rPr>
      </w:pPr>
    </w:p>
    <w:p w14:paraId="0573ACFD" w14:textId="77777777" w:rsidR="00710A76" w:rsidRPr="00FB181F" w:rsidRDefault="00710A76" w:rsidP="00710A76">
      <w:pPr>
        <w:jc w:val="center"/>
        <w:rPr>
          <w:rFonts w:ascii="Times New Roman" w:hAnsi="Times New Roman"/>
          <w:b/>
          <w:bCs/>
          <w:sz w:val="24"/>
          <w:szCs w:val="24"/>
        </w:rPr>
      </w:pPr>
      <w:r w:rsidRPr="00A93B84">
        <w:rPr>
          <w:rFonts w:ascii="Times New Roman" w:hAnsi="Times New Roman"/>
          <w:b/>
          <w:bCs/>
          <w:sz w:val="24"/>
          <w:szCs w:val="24"/>
        </w:rPr>
        <w:t>I. ĮVADINĖ INFORMACIJA</w:t>
      </w:r>
    </w:p>
    <w:p w14:paraId="41C0083A" w14:textId="77777777" w:rsidR="00710A76" w:rsidRPr="007C170C" w:rsidRDefault="00710A76" w:rsidP="00710A76">
      <w:pPr>
        <w:pStyle w:val="Sraopastraipa"/>
        <w:numPr>
          <w:ilvl w:val="0"/>
          <w:numId w:val="33"/>
        </w:numPr>
        <w:suppressAutoHyphens w:val="0"/>
        <w:autoSpaceDN/>
        <w:spacing w:line="259" w:lineRule="auto"/>
        <w:contextualSpacing/>
        <w:jc w:val="both"/>
        <w:rPr>
          <w:rFonts w:ascii="Times New Roman" w:hAnsi="Times New Roman"/>
          <w:sz w:val="24"/>
          <w:szCs w:val="24"/>
        </w:rPr>
      </w:pPr>
      <w:r w:rsidRPr="004958D9">
        <w:rPr>
          <w:rFonts w:ascii="Times New Roman" w:hAnsi="Times New Roman"/>
          <w:b/>
          <w:bCs/>
          <w:sz w:val="24"/>
          <w:szCs w:val="24"/>
        </w:rPr>
        <w:t>Pirkimo objektas:</w:t>
      </w:r>
      <w:r w:rsidRPr="007C170C">
        <w:rPr>
          <w:rFonts w:ascii="Times New Roman" w:hAnsi="Times New Roman"/>
          <w:sz w:val="24"/>
          <w:szCs w:val="24"/>
        </w:rPr>
        <w:t xml:space="preserve"> Priėmimo ir integracijos agentūros  (</w:t>
      </w:r>
      <w:r w:rsidRPr="00D46B4B">
        <w:rPr>
          <w:rFonts w:ascii="Times New Roman" w:hAnsi="Times New Roman"/>
          <w:i/>
          <w:iCs/>
          <w:sz w:val="24"/>
          <w:szCs w:val="24"/>
        </w:rPr>
        <w:t>toliau –</w:t>
      </w:r>
      <w:r>
        <w:rPr>
          <w:rFonts w:ascii="Times New Roman" w:hAnsi="Times New Roman"/>
          <w:i/>
          <w:iCs/>
          <w:sz w:val="24"/>
          <w:szCs w:val="24"/>
        </w:rPr>
        <w:t xml:space="preserve"> </w:t>
      </w:r>
      <w:r w:rsidRPr="00D46B4B">
        <w:rPr>
          <w:rFonts w:ascii="Times New Roman" w:hAnsi="Times New Roman"/>
          <w:i/>
          <w:iCs/>
          <w:sz w:val="24"/>
          <w:szCs w:val="24"/>
        </w:rPr>
        <w:t>Agentūra</w:t>
      </w:r>
      <w:r w:rsidRPr="007C170C">
        <w:rPr>
          <w:rFonts w:ascii="Times New Roman" w:hAnsi="Times New Roman"/>
          <w:sz w:val="24"/>
          <w:szCs w:val="24"/>
        </w:rPr>
        <w:t xml:space="preserve">) </w:t>
      </w:r>
      <w:r>
        <w:rPr>
          <w:rFonts w:ascii="Times New Roman" w:hAnsi="Times New Roman"/>
          <w:sz w:val="24"/>
          <w:szCs w:val="24"/>
        </w:rPr>
        <w:t xml:space="preserve">logotipo ir stiliaus </w:t>
      </w:r>
      <w:r w:rsidRPr="007C170C">
        <w:rPr>
          <w:rFonts w:ascii="Times New Roman" w:hAnsi="Times New Roman"/>
          <w:sz w:val="24"/>
          <w:szCs w:val="24"/>
        </w:rPr>
        <w:t>knygos sukūrim</w:t>
      </w:r>
      <w:r>
        <w:rPr>
          <w:rFonts w:ascii="Times New Roman" w:hAnsi="Times New Roman"/>
          <w:sz w:val="24"/>
          <w:szCs w:val="24"/>
        </w:rPr>
        <w:t xml:space="preserve">o paslaugos. </w:t>
      </w:r>
    </w:p>
    <w:p w14:paraId="7F087A40" w14:textId="77777777" w:rsidR="00710A76" w:rsidRPr="007C170C" w:rsidRDefault="00710A76" w:rsidP="00710A76">
      <w:pPr>
        <w:pStyle w:val="Sraopastraipa"/>
        <w:numPr>
          <w:ilvl w:val="0"/>
          <w:numId w:val="33"/>
        </w:numPr>
        <w:suppressAutoHyphens w:val="0"/>
        <w:autoSpaceDN/>
        <w:spacing w:line="259" w:lineRule="auto"/>
        <w:contextualSpacing/>
        <w:jc w:val="both"/>
        <w:rPr>
          <w:rFonts w:ascii="Times New Roman" w:hAnsi="Times New Roman"/>
          <w:sz w:val="24"/>
          <w:szCs w:val="24"/>
        </w:rPr>
      </w:pPr>
      <w:r w:rsidRPr="004958D9">
        <w:rPr>
          <w:rFonts w:ascii="Times New Roman" w:hAnsi="Times New Roman"/>
          <w:b/>
          <w:bCs/>
          <w:sz w:val="24"/>
          <w:szCs w:val="24"/>
        </w:rPr>
        <w:t>Tikslas:</w:t>
      </w:r>
      <w:r w:rsidRPr="007C170C">
        <w:rPr>
          <w:rFonts w:ascii="Times New Roman" w:hAnsi="Times New Roman"/>
          <w:sz w:val="24"/>
          <w:szCs w:val="24"/>
        </w:rPr>
        <w:t xml:space="preserve"> sukurti </w:t>
      </w:r>
      <w:r>
        <w:rPr>
          <w:rFonts w:ascii="Times New Roman" w:hAnsi="Times New Roman"/>
          <w:sz w:val="24"/>
          <w:szCs w:val="24"/>
        </w:rPr>
        <w:t>Agentūros</w:t>
      </w:r>
      <w:r w:rsidRPr="007C170C">
        <w:rPr>
          <w:rFonts w:ascii="Times New Roman" w:hAnsi="Times New Roman"/>
          <w:sz w:val="24"/>
          <w:szCs w:val="24"/>
        </w:rPr>
        <w:t xml:space="preserve"> </w:t>
      </w:r>
      <w:r>
        <w:rPr>
          <w:rFonts w:ascii="Times New Roman" w:hAnsi="Times New Roman"/>
          <w:sz w:val="24"/>
          <w:szCs w:val="24"/>
        </w:rPr>
        <w:t xml:space="preserve">logotipą ir </w:t>
      </w:r>
      <w:r w:rsidRPr="007C170C">
        <w:rPr>
          <w:rFonts w:ascii="Times New Roman" w:hAnsi="Times New Roman"/>
          <w:sz w:val="24"/>
          <w:szCs w:val="24"/>
        </w:rPr>
        <w:t>stiliaus knygą.</w:t>
      </w:r>
    </w:p>
    <w:p w14:paraId="0346D9A5" w14:textId="77777777" w:rsidR="00710A76" w:rsidRPr="00D24C5E" w:rsidRDefault="00710A76" w:rsidP="00710A76">
      <w:pPr>
        <w:pStyle w:val="Sraopastraipa"/>
        <w:numPr>
          <w:ilvl w:val="0"/>
          <w:numId w:val="33"/>
        </w:numPr>
        <w:suppressAutoHyphens w:val="0"/>
        <w:autoSpaceDN/>
        <w:spacing w:line="259" w:lineRule="auto"/>
        <w:contextualSpacing/>
        <w:jc w:val="both"/>
        <w:rPr>
          <w:rFonts w:ascii="Times New Roman" w:hAnsi="Times New Roman"/>
          <w:b/>
          <w:bCs/>
          <w:sz w:val="24"/>
          <w:szCs w:val="24"/>
        </w:rPr>
      </w:pPr>
      <w:r w:rsidRPr="00D24C5E">
        <w:rPr>
          <w:rFonts w:ascii="Times New Roman" w:hAnsi="Times New Roman"/>
          <w:b/>
          <w:bCs/>
          <w:sz w:val="24"/>
          <w:szCs w:val="24"/>
        </w:rPr>
        <w:t>Reikalavimai paslaugos atlikimui:</w:t>
      </w:r>
      <w:r>
        <w:rPr>
          <w:rFonts w:ascii="Times New Roman" w:hAnsi="Times New Roman"/>
          <w:b/>
          <w:bCs/>
          <w:sz w:val="24"/>
          <w:szCs w:val="24"/>
        </w:rPr>
        <w:t xml:space="preserve"> </w:t>
      </w:r>
    </w:p>
    <w:p w14:paraId="50185419" w14:textId="77777777" w:rsidR="00710A76" w:rsidRPr="00C71797" w:rsidRDefault="00710A76" w:rsidP="00710A76">
      <w:pPr>
        <w:pStyle w:val="Sraopastraipa"/>
        <w:numPr>
          <w:ilvl w:val="1"/>
          <w:numId w:val="45"/>
        </w:numPr>
        <w:suppressAutoHyphens w:val="0"/>
        <w:autoSpaceDN/>
        <w:spacing w:line="259" w:lineRule="auto"/>
        <w:contextualSpacing/>
        <w:jc w:val="both"/>
        <w:rPr>
          <w:rFonts w:ascii="Times New Roman" w:hAnsi="Times New Roman"/>
          <w:sz w:val="24"/>
          <w:szCs w:val="24"/>
        </w:rPr>
      </w:pPr>
      <w:r w:rsidRPr="00C71797">
        <w:rPr>
          <w:rFonts w:ascii="Times New Roman" w:hAnsi="Times New Roman"/>
          <w:sz w:val="24"/>
          <w:szCs w:val="24"/>
        </w:rPr>
        <w:t>Sukurti Agentūros firminį stilių, kuris yra paremtas duomenimis apie Agentūros tikslines auditorijas. Kuriant firminį stilių yra svarbu perduoti tikslią ir aiškią žinutę tikslinėms auditorijoms. Žinutę, kuri atspindi Agentūros veiklą,</w:t>
      </w:r>
      <w:r>
        <w:rPr>
          <w:rFonts w:ascii="Times New Roman" w:hAnsi="Times New Roman"/>
          <w:sz w:val="24"/>
          <w:szCs w:val="24"/>
        </w:rPr>
        <w:t xml:space="preserve"> misiją, viziją,</w:t>
      </w:r>
      <w:r w:rsidRPr="00C71797">
        <w:rPr>
          <w:rFonts w:ascii="Times New Roman" w:hAnsi="Times New Roman"/>
          <w:sz w:val="24"/>
          <w:szCs w:val="24"/>
        </w:rPr>
        <w:t xml:space="preserve"> perteikia vertybes ir kuria pasitikėjimą. Reikalavimai, kuriant stilių:</w:t>
      </w:r>
    </w:p>
    <w:p w14:paraId="505F3606" w14:textId="77777777" w:rsidR="00710A76" w:rsidRPr="007C170C" w:rsidRDefault="00710A76" w:rsidP="00710A76">
      <w:pPr>
        <w:pStyle w:val="Sraopastraipa"/>
        <w:numPr>
          <w:ilvl w:val="2"/>
          <w:numId w:val="45"/>
        </w:numPr>
        <w:suppressAutoHyphens w:val="0"/>
        <w:autoSpaceDN/>
        <w:spacing w:line="259" w:lineRule="auto"/>
        <w:contextualSpacing/>
        <w:jc w:val="both"/>
        <w:rPr>
          <w:rFonts w:ascii="Times New Roman" w:hAnsi="Times New Roman"/>
          <w:sz w:val="24"/>
          <w:szCs w:val="24"/>
        </w:rPr>
      </w:pPr>
      <w:r w:rsidRPr="007C170C">
        <w:rPr>
          <w:rFonts w:ascii="Times New Roman" w:hAnsi="Times New Roman"/>
          <w:sz w:val="24"/>
          <w:szCs w:val="24"/>
        </w:rPr>
        <w:t xml:space="preserve">Išanalizuoti </w:t>
      </w:r>
      <w:r>
        <w:rPr>
          <w:rFonts w:ascii="Times New Roman" w:hAnsi="Times New Roman"/>
          <w:sz w:val="24"/>
          <w:szCs w:val="24"/>
        </w:rPr>
        <w:t>Agentūros</w:t>
      </w:r>
      <w:r w:rsidRPr="007C170C">
        <w:rPr>
          <w:rFonts w:ascii="Times New Roman" w:hAnsi="Times New Roman"/>
          <w:sz w:val="24"/>
          <w:szCs w:val="24"/>
        </w:rPr>
        <w:t xml:space="preserve"> veiklą;</w:t>
      </w:r>
    </w:p>
    <w:p w14:paraId="6FA86715" w14:textId="77777777" w:rsidR="00710A76" w:rsidRDefault="00710A76" w:rsidP="00710A76">
      <w:pPr>
        <w:pStyle w:val="Sraopastraipa"/>
        <w:numPr>
          <w:ilvl w:val="2"/>
          <w:numId w:val="45"/>
        </w:numPr>
        <w:suppressAutoHyphens w:val="0"/>
        <w:autoSpaceDN/>
        <w:spacing w:line="259" w:lineRule="auto"/>
        <w:contextualSpacing/>
        <w:jc w:val="both"/>
        <w:rPr>
          <w:rFonts w:ascii="Times New Roman" w:hAnsi="Times New Roman"/>
          <w:sz w:val="24"/>
          <w:szCs w:val="24"/>
        </w:rPr>
      </w:pPr>
      <w:r w:rsidRPr="007C170C">
        <w:rPr>
          <w:rFonts w:ascii="Times New Roman" w:hAnsi="Times New Roman"/>
          <w:sz w:val="24"/>
          <w:szCs w:val="24"/>
        </w:rPr>
        <w:t>Atlikti tikslinės auditorijos analizę;</w:t>
      </w:r>
    </w:p>
    <w:p w14:paraId="2A8787D7" w14:textId="77777777" w:rsidR="00710A76" w:rsidRPr="009B7C97" w:rsidRDefault="00710A76" w:rsidP="00710A76">
      <w:pPr>
        <w:pStyle w:val="Sraopastraipa"/>
        <w:numPr>
          <w:ilvl w:val="2"/>
          <w:numId w:val="45"/>
        </w:numPr>
        <w:suppressAutoHyphens w:val="0"/>
        <w:autoSpaceDN/>
        <w:spacing w:line="259" w:lineRule="auto"/>
        <w:contextualSpacing/>
        <w:jc w:val="both"/>
        <w:rPr>
          <w:rFonts w:ascii="Times New Roman" w:hAnsi="Times New Roman"/>
          <w:sz w:val="24"/>
          <w:szCs w:val="24"/>
        </w:rPr>
      </w:pPr>
      <w:r w:rsidRPr="009B7C97">
        <w:rPr>
          <w:rFonts w:ascii="Times New Roman" w:hAnsi="Times New Roman"/>
          <w:sz w:val="24"/>
          <w:szCs w:val="24"/>
        </w:rPr>
        <w:t>Sugeneruoti dizaino idėjas atitinkančias lūkesčius;</w:t>
      </w:r>
    </w:p>
    <w:p w14:paraId="2C731CA5" w14:textId="77777777" w:rsidR="00710A76" w:rsidRPr="007C170C" w:rsidRDefault="00710A76" w:rsidP="00710A76">
      <w:pPr>
        <w:pStyle w:val="Sraopastraipa"/>
        <w:numPr>
          <w:ilvl w:val="2"/>
          <w:numId w:val="45"/>
        </w:numPr>
        <w:suppressAutoHyphens w:val="0"/>
        <w:autoSpaceDN/>
        <w:spacing w:line="259" w:lineRule="auto"/>
        <w:contextualSpacing/>
        <w:jc w:val="both"/>
        <w:rPr>
          <w:rFonts w:ascii="Times New Roman" w:hAnsi="Times New Roman"/>
          <w:sz w:val="24"/>
          <w:szCs w:val="24"/>
        </w:rPr>
      </w:pPr>
      <w:r w:rsidRPr="007C170C">
        <w:rPr>
          <w:rFonts w:ascii="Times New Roman" w:hAnsi="Times New Roman"/>
          <w:sz w:val="24"/>
          <w:szCs w:val="24"/>
        </w:rPr>
        <w:t>Realizuoti logotipo ir firminio stiliaus kūrimą.</w:t>
      </w:r>
    </w:p>
    <w:p w14:paraId="571EC21A" w14:textId="77777777" w:rsidR="00710A76" w:rsidRPr="002459AF" w:rsidRDefault="00710A76" w:rsidP="00710A76">
      <w:pPr>
        <w:pStyle w:val="Sraopastraipa"/>
        <w:numPr>
          <w:ilvl w:val="1"/>
          <w:numId w:val="45"/>
        </w:numPr>
        <w:suppressAutoHyphens w:val="0"/>
        <w:autoSpaceDN/>
        <w:spacing w:line="259" w:lineRule="auto"/>
        <w:contextualSpacing/>
        <w:jc w:val="both"/>
        <w:rPr>
          <w:rFonts w:ascii="Times New Roman" w:hAnsi="Times New Roman"/>
          <w:sz w:val="24"/>
          <w:szCs w:val="24"/>
        </w:rPr>
      </w:pPr>
      <w:r w:rsidRPr="007C170C">
        <w:rPr>
          <w:rFonts w:ascii="Times New Roman" w:hAnsi="Times New Roman"/>
          <w:sz w:val="24"/>
          <w:szCs w:val="24"/>
        </w:rPr>
        <w:t>Turi būti pasiūlyti atrinkti šriftai, spalvos ir simbolika, kuri geriausiai reprezentuos</w:t>
      </w:r>
      <w:r>
        <w:rPr>
          <w:rFonts w:ascii="Times New Roman" w:hAnsi="Times New Roman"/>
          <w:sz w:val="24"/>
          <w:szCs w:val="24"/>
        </w:rPr>
        <w:t xml:space="preserve"> Agentūrą</w:t>
      </w:r>
      <w:r w:rsidRPr="002459AF">
        <w:rPr>
          <w:rFonts w:ascii="Times New Roman" w:hAnsi="Times New Roman"/>
          <w:sz w:val="24"/>
          <w:szCs w:val="24"/>
        </w:rPr>
        <w:t xml:space="preserve"> bei suteiks galimybę išsiskirti iš kitų </w:t>
      </w:r>
      <w:r>
        <w:rPr>
          <w:rFonts w:ascii="Times New Roman" w:hAnsi="Times New Roman"/>
          <w:sz w:val="24"/>
          <w:szCs w:val="24"/>
        </w:rPr>
        <w:t xml:space="preserve">panašią veiklą vykdančių institucijų. </w:t>
      </w:r>
    </w:p>
    <w:p w14:paraId="52094951" w14:textId="77777777" w:rsidR="00710A76" w:rsidRDefault="00710A76" w:rsidP="00710A76">
      <w:pPr>
        <w:pStyle w:val="Sraopastraipa"/>
        <w:numPr>
          <w:ilvl w:val="1"/>
          <w:numId w:val="45"/>
        </w:numPr>
        <w:suppressAutoHyphens w:val="0"/>
        <w:autoSpaceDN/>
        <w:spacing w:line="259" w:lineRule="auto"/>
        <w:contextualSpacing/>
        <w:jc w:val="both"/>
        <w:rPr>
          <w:rFonts w:ascii="Times New Roman" w:hAnsi="Times New Roman"/>
          <w:sz w:val="24"/>
          <w:szCs w:val="24"/>
        </w:rPr>
      </w:pPr>
      <w:r w:rsidRPr="007C170C">
        <w:rPr>
          <w:rFonts w:ascii="Times New Roman" w:hAnsi="Times New Roman"/>
          <w:sz w:val="24"/>
          <w:szCs w:val="24"/>
        </w:rPr>
        <w:t>Firminio stiliaus vientisumas – užtikrinti, kad sukurtas stilius butų vientisas ir pritaikomas visose viešinimo, reklamos,</w:t>
      </w:r>
      <w:r>
        <w:rPr>
          <w:rFonts w:ascii="Times New Roman" w:hAnsi="Times New Roman"/>
          <w:sz w:val="24"/>
          <w:szCs w:val="24"/>
        </w:rPr>
        <w:t xml:space="preserve"> </w:t>
      </w:r>
      <w:r w:rsidRPr="007C170C">
        <w:rPr>
          <w:rFonts w:ascii="Times New Roman" w:hAnsi="Times New Roman"/>
          <w:sz w:val="24"/>
          <w:szCs w:val="24"/>
        </w:rPr>
        <w:t xml:space="preserve">socialinių tinklų reklaminėse, viešinimo kampanijose, taip pat tiktų vidinėms </w:t>
      </w:r>
      <w:r>
        <w:rPr>
          <w:rFonts w:ascii="Times New Roman" w:hAnsi="Times New Roman"/>
          <w:sz w:val="24"/>
          <w:szCs w:val="24"/>
        </w:rPr>
        <w:t>Agentūros</w:t>
      </w:r>
      <w:r w:rsidRPr="007C170C">
        <w:rPr>
          <w:rFonts w:ascii="Times New Roman" w:hAnsi="Times New Roman"/>
          <w:sz w:val="24"/>
          <w:szCs w:val="24"/>
        </w:rPr>
        <w:t xml:space="preserve"> veikloms</w:t>
      </w:r>
      <w:r>
        <w:rPr>
          <w:rFonts w:ascii="Times New Roman" w:hAnsi="Times New Roman"/>
          <w:sz w:val="24"/>
          <w:szCs w:val="24"/>
        </w:rPr>
        <w:t xml:space="preserve">, komunikacijai. </w:t>
      </w:r>
    </w:p>
    <w:p w14:paraId="494E9B84" w14:textId="77777777" w:rsidR="00710A76" w:rsidRPr="00B520DE" w:rsidRDefault="00710A76" w:rsidP="00710A76">
      <w:pPr>
        <w:pStyle w:val="Sraopastraipa"/>
        <w:numPr>
          <w:ilvl w:val="1"/>
          <w:numId w:val="45"/>
        </w:numPr>
        <w:suppressAutoHyphens w:val="0"/>
        <w:autoSpaceDN/>
        <w:spacing w:line="259" w:lineRule="auto"/>
        <w:contextualSpacing/>
        <w:jc w:val="both"/>
        <w:rPr>
          <w:rFonts w:ascii="Times New Roman" w:hAnsi="Times New Roman"/>
          <w:color w:val="000000" w:themeColor="text1"/>
          <w:sz w:val="24"/>
          <w:szCs w:val="24"/>
        </w:rPr>
      </w:pPr>
      <w:r w:rsidRPr="00B520DE">
        <w:rPr>
          <w:rFonts w:ascii="Times New Roman" w:hAnsi="Times New Roman"/>
          <w:color w:val="000000" w:themeColor="text1"/>
          <w:sz w:val="24"/>
          <w:szCs w:val="24"/>
        </w:rPr>
        <w:t xml:space="preserve">Užtikrinti logotipo, sukurtos stiliaus knygos ir jos elementų atitiktį Europos Prieinamumo Aktui,  </w:t>
      </w:r>
      <w:r w:rsidRPr="00B520DE">
        <w:rPr>
          <w:rFonts w:ascii="Times New Roman" w:eastAsia="Times New Roman" w:hAnsi="Times New Roman"/>
          <w:color w:val="000000" w:themeColor="text1"/>
          <w:sz w:val="24"/>
          <w:szCs w:val="24"/>
          <w:lang w:eastAsia="lt-LT"/>
        </w:rPr>
        <w:t xml:space="preserve">Lietuvos Respublikos gaminių ir paslaugų prieinamumo reikalavimų įstatymui bei Lietuvos Respublikos visuomenės informavimo įstatymui.  </w:t>
      </w:r>
    </w:p>
    <w:p w14:paraId="67B0F0CA" w14:textId="77777777" w:rsidR="00710A76" w:rsidRPr="007C170C" w:rsidRDefault="00710A76" w:rsidP="00710A76">
      <w:pPr>
        <w:pStyle w:val="Sraopastraipa"/>
        <w:numPr>
          <w:ilvl w:val="1"/>
          <w:numId w:val="45"/>
        </w:numPr>
        <w:suppressAutoHyphens w:val="0"/>
        <w:autoSpaceDN/>
        <w:spacing w:line="259" w:lineRule="auto"/>
        <w:contextualSpacing/>
        <w:jc w:val="both"/>
        <w:rPr>
          <w:rFonts w:ascii="Times New Roman" w:hAnsi="Times New Roman"/>
          <w:sz w:val="24"/>
          <w:szCs w:val="24"/>
        </w:rPr>
      </w:pPr>
      <w:r w:rsidRPr="007C170C">
        <w:rPr>
          <w:rFonts w:ascii="Times New Roman" w:hAnsi="Times New Roman"/>
          <w:sz w:val="24"/>
          <w:szCs w:val="24"/>
        </w:rPr>
        <w:t>Stiliaus knyga – vizualinės komunikacijos instrukcijos. Tai taisyklių ir pavyzdžių visuma apie firminį stilių ir jo naudojimą. Ji apima:</w:t>
      </w:r>
    </w:p>
    <w:p w14:paraId="0A126D6C" w14:textId="77777777" w:rsidR="00710A76" w:rsidRPr="007C170C" w:rsidRDefault="00710A76" w:rsidP="00710A76">
      <w:pPr>
        <w:pStyle w:val="Sraopastraipa"/>
        <w:numPr>
          <w:ilvl w:val="2"/>
          <w:numId w:val="45"/>
        </w:numPr>
        <w:suppressAutoHyphens w:val="0"/>
        <w:autoSpaceDN/>
        <w:spacing w:line="259" w:lineRule="auto"/>
        <w:contextualSpacing/>
        <w:jc w:val="both"/>
        <w:rPr>
          <w:rFonts w:ascii="Times New Roman" w:hAnsi="Times New Roman"/>
          <w:sz w:val="24"/>
          <w:szCs w:val="24"/>
        </w:rPr>
      </w:pPr>
      <w:r w:rsidRPr="007C170C">
        <w:rPr>
          <w:rFonts w:ascii="Times New Roman" w:hAnsi="Times New Roman"/>
          <w:sz w:val="24"/>
          <w:szCs w:val="24"/>
        </w:rPr>
        <w:t>Logotipo naudojimo taisykles;</w:t>
      </w:r>
    </w:p>
    <w:p w14:paraId="7FFC7B42" w14:textId="77777777" w:rsidR="00710A76" w:rsidRPr="007C170C" w:rsidRDefault="00710A76" w:rsidP="00710A76">
      <w:pPr>
        <w:pStyle w:val="Sraopastraipa"/>
        <w:numPr>
          <w:ilvl w:val="2"/>
          <w:numId w:val="45"/>
        </w:numPr>
        <w:suppressAutoHyphens w:val="0"/>
        <w:autoSpaceDN/>
        <w:spacing w:line="259" w:lineRule="auto"/>
        <w:contextualSpacing/>
        <w:jc w:val="both"/>
        <w:rPr>
          <w:rFonts w:ascii="Times New Roman" w:hAnsi="Times New Roman"/>
          <w:sz w:val="24"/>
          <w:szCs w:val="24"/>
        </w:rPr>
      </w:pPr>
      <w:r w:rsidRPr="007C170C">
        <w:rPr>
          <w:rFonts w:ascii="Times New Roman" w:hAnsi="Times New Roman"/>
          <w:sz w:val="24"/>
          <w:szCs w:val="24"/>
        </w:rPr>
        <w:t>Identifikacines spalvas;</w:t>
      </w:r>
    </w:p>
    <w:p w14:paraId="14118791" w14:textId="77777777" w:rsidR="00710A76" w:rsidRDefault="00710A76" w:rsidP="00710A76">
      <w:pPr>
        <w:pStyle w:val="Sraopastraipa"/>
        <w:numPr>
          <w:ilvl w:val="2"/>
          <w:numId w:val="45"/>
        </w:numPr>
        <w:suppressAutoHyphens w:val="0"/>
        <w:autoSpaceDN/>
        <w:spacing w:line="259" w:lineRule="auto"/>
        <w:contextualSpacing/>
        <w:jc w:val="both"/>
        <w:rPr>
          <w:rFonts w:ascii="Times New Roman" w:hAnsi="Times New Roman"/>
          <w:sz w:val="24"/>
          <w:szCs w:val="24"/>
        </w:rPr>
      </w:pPr>
      <w:r w:rsidRPr="007C170C">
        <w:rPr>
          <w:rFonts w:ascii="Times New Roman" w:hAnsi="Times New Roman"/>
          <w:sz w:val="24"/>
          <w:szCs w:val="24"/>
        </w:rPr>
        <w:t>Firminius šriftus;</w:t>
      </w:r>
    </w:p>
    <w:p w14:paraId="7F8A916D" w14:textId="77777777" w:rsidR="00710A76" w:rsidRPr="007C170C" w:rsidRDefault="00710A76" w:rsidP="00710A76">
      <w:pPr>
        <w:pStyle w:val="Sraopastraipa"/>
        <w:numPr>
          <w:ilvl w:val="2"/>
          <w:numId w:val="45"/>
        </w:numPr>
        <w:suppressAutoHyphens w:val="0"/>
        <w:autoSpaceDN/>
        <w:spacing w:line="259" w:lineRule="auto"/>
        <w:contextualSpacing/>
        <w:jc w:val="both"/>
        <w:rPr>
          <w:rFonts w:ascii="Times New Roman" w:hAnsi="Times New Roman"/>
          <w:sz w:val="24"/>
          <w:szCs w:val="24"/>
        </w:rPr>
      </w:pPr>
      <w:r>
        <w:rPr>
          <w:rFonts w:ascii="Times New Roman" w:hAnsi="Times New Roman"/>
          <w:sz w:val="24"/>
          <w:szCs w:val="24"/>
        </w:rPr>
        <w:t>Firminius suvenyrus;</w:t>
      </w:r>
    </w:p>
    <w:p w14:paraId="01F9F4F1" w14:textId="77777777" w:rsidR="00710A76" w:rsidRPr="007C170C" w:rsidRDefault="00710A76" w:rsidP="00710A76">
      <w:pPr>
        <w:pStyle w:val="Sraopastraipa"/>
        <w:numPr>
          <w:ilvl w:val="2"/>
          <w:numId w:val="45"/>
        </w:numPr>
        <w:suppressAutoHyphens w:val="0"/>
        <w:autoSpaceDN/>
        <w:spacing w:line="259" w:lineRule="auto"/>
        <w:contextualSpacing/>
        <w:jc w:val="both"/>
        <w:rPr>
          <w:rFonts w:ascii="Times New Roman" w:hAnsi="Times New Roman"/>
          <w:sz w:val="24"/>
          <w:szCs w:val="24"/>
        </w:rPr>
      </w:pPr>
      <w:r w:rsidRPr="007C170C">
        <w:rPr>
          <w:rFonts w:ascii="Times New Roman" w:hAnsi="Times New Roman"/>
          <w:sz w:val="24"/>
          <w:szCs w:val="24"/>
        </w:rPr>
        <w:t>Rekomendacijas.</w:t>
      </w:r>
    </w:p>
    <w:p w14:paraId="6D367C38" w14:textId="77777777" w:rsidR="00710A76" w:rsidRDefault="00710A76" w:rsidP="00710A76">
      <w:pPr>
        <w:rPr>
          <w:rFonts w:ascii="Times New Roman" w:hAnsi="Times New Roman"/>
          <w:sz w:val="24"/>
          <w:szCs w:val="24"/>
        </w:rPr>
      </w:pPr>
    </w:p>
    <w:p w14:paraId="5E4852CD" w14:textId="77777777" w:rsidR="00710A76" w:rsidRDefault="00710A76" w:rsidP="00710A76">
      <w:pPr>
        <w:rPr>
          <w:rFonts w:ascii="Times New Roman" w:hAnsi="Times New Roman"/>
          <w:sz w:val="24"/>
          <w:szCs w:val="24"/>
        </w:rPr>
      </w:pPr>
    </w:p>
    <w:p w14:paraId="179D66F4" w14:textId="77777777" w:rsidR="00710A76" w:rsidRDefault="00710A76" w:rsidP="00710A76">
      <w:pPr>
        <w:rPr>
          <w:rFonts w:ascii="Times New Roman" w:hAnsi="Times New Roman"/>
          <w:sz w:val="24"/>
          <w:szCs w:val="24"/>
        </w:rPr>
      </w:pPr>
    </w:p>
    <w:p w14:paraId="0C836860" w14:textId="77777777" w:rsidR="00710A76" w:rsidRDefault="00710A76" w:rsidP="00710A76">
      <w:pPr>
        <w:rPr>
          <w:rFonts w:ascii="Times New Roman" w:hAnsi="Times New Roman"/>
          <w:sz w:val="24"/>
          <w:szCs w:val="24"/>
        </w:rPr>
      </w:pPr>
    </w:p>
    <w:p w14:paraId="2847D42A" w14:textId="37737C8C" w:rsidR="00710A76" w:rsidRDefault="00710A76" w:rsidP="00710A76">
      <w:pPr>
        <w:rPr>
          <w:rFonts w:ascii="Times New Roman" w:hAnsi="Times New Roman"/>
          <w:sz w:val="24"/>
          <w:szCs w:val="24"/>
        </w:rPr>
      </w:pPr>
    </w:p>
    <w:p w14:paraId="647DCEDD" w14:textId="77777777" w:rsidR="00710A76" w:rsidRDefault="00710A76" w:rsidP="00710A76">
      <w:pPr>
        <w:rPr>
          <w:rFonts w:ascii="Times New Roman" w:hAnsi="Times New Roman"/>
          <w:sz w:val="24"/>
          <w:szCs w:val="24"/>
        </w:rPr>
      </w:pPr>
    </w:p>
    <w:p w14:paraId="66A305F4" w14:textId="77777777" w:rsidR="00710A76" w:rsidRDefault="00710A76" w:rsidP="00710A76">
      <w:pPr>
        <w:rPr>
          <w:rFonts w:ascii="Times New Roman" w:hAnsi="Times New Roman"/>
          <w:b/>
          <w:bCs/>
          <w:sz w:val="24"/>
          <w:szCs w:val="24"/>
        </w:rPr>
      </w:pPr>
    </w:p>
    <w:p w14:paraId="17285269" w14:textId="77777777" w:rsidR="00710A76" w:rsidRDefault="00710A76" w:rsidP="00710A76">
      <w:pPr>
        <w:jc w:val="center"/>
        <w:rPr>
          <w:rFonts w:ascii="Times New Roman" w:hAnsi="Times New Roman"/>
          <w:b/>
          <w:bCs/>
          <w:sz w:val="24"/>
          <w:szCs w:val="24"/>
        </w:rPr>
      </w:pPr>
      <w:r w:rsidRPr="00B92A21">
        <w:rPr>
          <w:rFonts w:ascii="Times New Roman" w:hAnsi="Times New Roman"/>
          <w:b/>
          <w:bCs/>
          <w:sz w:val="24"/>
          <w:szCs w:val="24"/>
        </w:rPr>
        <w:lastRenderedPageBreak/>
        <w:t>II. PERKAMŲ PASLAUGŲ DETALIZAVIMAS</w:t>
      </w:r>
    </w:p>
    <w:p w14:paraId="00EE47C9" w14:textId="77777777" w:rsidR="00710A76" w:rsidRDefault="00710A76" w:rsidP="00710A76">
      <w:pPr>
        <w:jc w:val="center"/>
        <w:rPr>
          <w:rFonts w:ascii="Times New Roman" w:hAnsi="Times New Roman"/>
          <w:b/>
          <w:bCs/>
          <w:sz w:val="24"/>
          <w:szCs w:val="24"/>
        </w:rPr>
      </w:pPr>
    </w:p>
    <w:p w14:paraId="5044A1FE" w14:textId="77777777" w:rsidR="00710A76" w:rsidRPr="008E385B" w:rsidRDefault="00710A76" w:rsidP="00710A76">
      <w:pPr>
        <w:pStyle w:val="Sraopastraipa"/>
        <w:numPr>
          <w:ilvl w:val="0"/>
          <w:numId w:val="45"/>
        </w:numPr>
        <w:suppressAutoHyphens w:val="0"/>
        <w:autoSpaceDN/>
        <w:spacing w:line="259" w:lineRule="auto"/>
        <w:contextualSpacing/>
        <w:rPr>
          <w:rFonts w:ascii="Times New Roman" w:hAnsi="Times New Roman"/>
          <w:b/>
          <w:bCs/>
          <w:sz w:val="24"/>
          <w:szCs w:val="24"/>
        </w:rPr>
      </w:pPr>
      <w:r>
        <w:rPr>
          <w:rFonts w:ascii="Times New Roman" w:hAnsi="Times New Roman"/>
          <w:b/>
          <w:bCs/>
          <w:sz w:val="24"/>
          <w:szCs w:val="24"/>
        </w:rPr>
        <w:t>Logotipas ir stiliaus knygos apimtis</w:t>
      </w:r>
    </w:p>
    <w:tbl>
      <w:tblPr>
        <w:tblStyle w:val="Lentelstinklelis"/>
        <w:tblW w:w="0" w:type="auto"/>
        <w:tblInd w:w="0" w:type="dxa"/>
        <w:tblLook w:val="04A0" w:firstRow="1" w:lastRow="0" w:firstColumn="1" w:lastColumn="0" w:noHBand="0" w:noVBand="1"/>
      </w:tblPr>
      <w:tblGrid>
        <w:gridCol w:w="1980"/>
        <w:gridCol w:w="4627"/>
        <w:gridCol w:w="3304"/>
      </w:tblGrid>
      <w:tr w:rsidR="00710A76" w14:paraId="28FD78C6" w14:textId="77777777" w:rsidTr="00710A76">
        <w:trPr>
          <w:tblHeader/>
        </w:trPr>
        <w:tc>
          <w:tcPr>
            <w:tcW w:w="1980" w:type="dxa"/>
            <w:shd w:val="clear" w:color="auto" w:fill="DAEEF3" w:themeFill="accent5" w:themeFillTint="33"/>
          </w:tcPr>
          <w:p w14:paraId="74075B0C" w14:textId="77777777" w:rsidR="00710A76" w:rsidRPr="00A26257" w:rsidRDefault="00710A76" w:rsidP="00710A76">
            <w:pPr>
              <w:jc w:val="center"/>
              <w:rPr>
                <w:rFonts w:ascii="Times New Roman" w:hAnsi="Times New Roman"/>
                <w:b/>
                <w:bCs/>
                <w:sz w:val="24"/>
                <w:szCs w:val="24"/>
              </w:rPr>
            </w:pPr>
            <w:proofErr w:type="spellStart"/>
            <w:r w:rsidRPr="00A26257">
              <w:rPr>
                <w:rFonts w:ascii="Times New Roman" w:hAnsi="Times New Roman"/>
                <w:b/>
                <w:bCs/>
                <w:sz w:val="24"/>
                <w:szCs w:val="24"/>
              </w:rPr>
              <w:t>Užduoties</w:t>
            </w:r>
            <w:proofErr w:type="spellEnd"/>
          </w:p>
          <w:p w14:paraId="593CD57E" w14:textId="77777777" w:rsidR="00710A76" w:rsidRPr="003603F5" w:rsidRDefault="00710A76" w:rsidP="00710A76">
            <w:pPr>
              <w:jc w:val="center"/>
              <w:rPr>
                <w:rFonts w:ascii="Times New Roman" w:hAnsi="Times New Roman"/>
                <w:b/>
                <w:bCs/>
                <w:sz w:val="24"/>
                <w:szCs w:val="24"/>
              </w:rPr>
            </w:pPr>
            <w:proofErr w:type="spellStart"/>
            <w:r w:rsidRPr="003603F5">
              <w:rPr>
                <w:rFonts w:ascii="Times New Roman" w:hAnsi="Times New Roman"/>
                <w:b/>
                <w:bCs/>
                <w:sz w:val="24"/>
                <w:szCs w:val="24"/>
              </w:rPr>
              <w:t>pavadinimas</w:t>
            </w:r>
            <w:proofErr w:type="spellEnd"/>
          </w:p>
        </w:tc>
        <w:tc>
          <w:tcPr>
            <w:tcW w:w="4627" w:type="dxa"/>
            <w:shd w:val="clear" w:color="auto" w:fill="DAEEF3" w:themeFill="accent5" w:themeFillTint="33"/>
          </w:tcPr>
          <w:p w14:paraId="0DD71F9D" w14:textId="77777777" w:rsidR="00710A76" w:rsidRPr="003603F5" w:rsidRDefault="00710A76" w:rsidP="00710A76">
            <w:pPr>
              <w:jc w:val="center"/>
              <w:rPr>
                <w:rFonts w:ascii="Times New Roman" w:hAnsi="Times New Roman"/>
                <w:b/>
                <w:bCs/>
                <w:sz w:val="24"/>
                <w:szCs w:val="24"/>
              </w:rPr>
            </w:pPr>
            <w:proofErr w:type="spellStart"/>
            <w:r w:rsidRPr="003603F5">
              <w:rPr>
                <w:rFonts w:ascii="Times New Roman" w:hAnsi="Times New Roman"/>
                <w:b/>
                <w:bCs/>
                <w:sz w:val="24"/>
                <w:szCs w:val="24"/>
              </w:rPr>
              <w:t>Detalus</w:t>
            </w:r>
            <w:proofErr w:type="spellEnd"/>
            <w:r w:rsidRPr="003603F5">
              <w:rPr>
                <w:rFonts w:ascii="Times New Roman" w:hAnsi="Times New Roman"/>
                <w:b/>
                <w:bCs/>
                <w:sz w:val="24"/>
                <w:szCs w:val="24"/>
              </w:rPr>
              <w:t xml:space="preserve"> </w:t>
            </w:r>
            <w:proofErr w:type="spellStart"/>
            <w:r w:rsidRPr="003603F5">
              <w:rPr>
                <w:rFonts w:ascii="Times New Roman" w:hAnsi="Times New Roman"/>
                <w:b/>
                <w:bCs/>
                <w:sz w:val="24"/>
                <w:szCs w:val="24"/>
              </w:rPr>
              <w:t>aprašymas</w:t>
            </w:r>
            <w:proofErr w:type="spellEnd"/>
          </w:p>
        </w:tc>
        <w:tc>
          <w:tcPr>
            <w:tcW w:w="3304" w:type="dxa"/>
            <w:shd w:val="clear" w:color="auto" w:fill="DAEEF3" w:themeFill="accent5" w:themeFillTint="33"/>
          </w:tcPr>
          <w:p w14:paraId="10E47F8A" w14:textId="77777777" w:rsidR="00710A76" w:rsidRPr="003603F5" w:rsidRDefault="00710A76" w:rsidP="00710A76">
            <w:pPr>
              <w:jc w:val="center"/>
              <w:rPr>
                <w:rFonts w:ascii="Times New Roman" w:hAnsi="Times New Roman"/>
                <w:b/>
                <w:bCs/>
                <w:sz w:val="24"/>
                <w:szCs w:val="24"/>
              </w:rPr>
            </w:pPr>
            <w:r w:rsidRPr="00507B12">
              <w:rPr>
                <w:rFonts w:ascii="Times New Roman" w:hAnsi="Times New Roman"/>
                <w:b/>
                <w:bCs/>
                <w:sz w:val="24"/>
                <w:szCs w:val="24"/>
              </w:rPr>
              <w:t xml:space="preserve">Forma, </w:t>
            </w:r>
            <w:proofErr w:type="spellStart"/>
            <w:r w:rsidRPr="00507B12">
              <w:rPr>
                <w:rFonts w:ascii="Times New Roman" w:hAnsi="Times New Roman"/>
                <w:b/>
                <w:bCs/>
                <w:sz w:val="24"/>
                <w:szCs w:val="24"/>
              </w:rPr>
              <w:t>kuria</w:t>
            </w:r>
            <w:proofErr w:type="spellEnd"/>
            <w:r w:rsidRPr="00507B12">
              <w:rPr>
                <w:rFonts w:ascii="Times New Roman" w:hAnsi="Times New Roman"/>
                <w:b/>
                <w:bCs/>
                <w:sz w:val="24"/>
                <w:szCs w:val="24"/>
              </w:rPr>
              <w:t xml:space="preserve"> </w:t>
            </w:r>
            <w:proofErr w:type="spellStart"/>
            <w:r>
              <w:rPr>
                <w:rFonts w:ascii="Times New Roman" w:hAnsi="Times New Roman"/>
                <w:b/>
                <w:bCs/>
                <w:sz w:val="24"/>
                <w:szCs w:val="24"/>
              </w:rPr>
              <w:t>Tiekėjas</w:t>
            </w:r>
            <w:proofErr w:type="spellEnd"/>
            <w:r>
              <w:rPr>
                <w:rFonts w:ascii="Times New Roman" w:hAnsi="Times New Roman"/>
                <w:b/>
                <w:bCs/>
                <w:sz w:val="24"/>
                <w:szCs w:val="24"/>
              </w:rPr>
              <w:t xml:space="preserve"> </w:t>
            </w:r>
            <w:proofErr w:type="spellStart"/>
            <w:r>
              <w:rPr>
                <w:rFonts w:ascii="Times New Roman" w:hAnsi="Times New Roman"/>
                <w:b/>
                <w:bCs/>
                <w:sz w:val="24"/>
                <w:szCs w:val="24"/>
              </w:rPr>
              <w:t>turi</w:t>
            </w:r>
            <w:proofErr w:type="spellEnd"/>
            <w:r>
              <w:rPr>
                <w:rFonts w:ascii="Times New Roman" w:hAnsi="Times New Roman"/>
                <w:b/>
                <w:bCs/>
                <w:sz w:val="24"/>
                <w:szCs w:val="24"/>
              </w:rPr>
              <w:t xml:space="preserve"> </w:t>
            </w:r>
            <w:proofErr w:type="spellStart"/>
            <w:r>
              <w:rPr>
                <w:rFonts w:ascii="Times New Roman" w:hAnsi="Times New Roman"/>
                <w:b/>
                <w:bCs/>
                <w:sz w:val="24"/>
                <w:szCs w:val="24"/>
              </w:rPr>
              <w:t>pateikti</w:t>
            </w:r>
            <w:proofErr w:type="spellEnd"/>
            <w:r>
              <w:rPr>
                <w:rFonts w:ascii="Times New Roman" w:hAnsi="Times New Roman"/>
                <w:b/>
                <w:bCs/>
                <w:sz w:val="24"/>
                <w:szCs w:val="24"/>
              </w:rPr>
              <w:t xml:space="preserve"> </w:t>
            </w:r>
            <w:proofErr w:type="spellStart"/>
            <w:r w:rsidRPr="00507B12">
              <w:rPr>
                <w:rFonts w:ascii="Times New Roman" w:hAnsi="Times New Roman"/>
                <w:b/>
                <w:bCs/>
                <w:sz w:val="24"/>
                <w:szCs w:val="24"/>
              </w:rPr>
              <w:t>darb</w:t>
            </w:r>
            <w:r>
              <w:rPr>
                <w:rFonts w:ascii="Times New Roman" w:hAnsi="Times New Roman"/>
                <w:b/>
                <w:bCs/>
                <w:sz w:val="24"/>
                <w:szCs w:val="24"/>
              </w:rPr>
              <w:t>ą</w:t>
            </w:r>
            <w:proofErr w:type="spellEnd"/>
          </w:p>
        </w:tc>
      </w:tr>
      <w:tr w:rsidR="00710A76" w14:paraId="2264D5CB" w14:textId="77777777" w:rsidTr="00710A76">
        <w:tc>
          <w:tcPr>
            <w:tcW w:w="1980" w:type="dxa"/>
          </w:tcPr>
          <w:p w14:paraId="1F0EFAC8" w14:textId="77777777" w:rsidR="00710A76" w:rsidRPr="0050222D" w:rsidRDefault="00710A76" w:rsidP="00710A76">
            <w:pPr>
              <w:rPr>
                <w:rFonts w:ascii="Times New Roman" w:hAnsi="Times New Roman"/>
                <w:sz w:val="24"/>
                <w:szCs w:val="24"/>
              </w:rPr>
            </w:pPr>
            <w:r w:rsidRPr="0050222D">
              <w:rPr>
                <w:rFonts w:ascii="Times New Roman" w:hAnsi="Times New Roman"/>
                <w:sz w:val="24"/>
                <w:szCs w:val="24"/>
              </w:rPr>
              <w:t xml:space="preserve">4.1. Priėmimo ir integracijos </w:t>
            </w:r>
            <w:proofErr w:type="spellStart"/>
            <w:r w:rsidRPr="0050222D">
              <w:rPr>
                <w:rFonts w:ascii="Times New Roman" w:hAnsi="Times New Roman"/>
                <w:sz w:val="24"/>
                <w:szCs w:val="24"/>
              </w:rPr>
              <w:t>agentūros</w:t>
            </w:r>
            <w:proofErr w:type="spellEnd"/>
            <w:r w:rsidRPr="0050222D">
              <w:rPr>
                <w:rFonts w:ascii="Times New Roman" w:hAnsi="Times New Roman"/>
                <w:sz w:val="24"/>
                <w:szCs w:val="24"/>
              </w:rPr>
              <w:t xml:space="preserve"> </w:t>
            </w:r>
            <w:proofErr w:type="spellStart"/>
            <w:r w:rsidRPr="0050222D">
              <w:rPr>
                <w:rFonts w:ascii="Times New Roman" w:hAnsi="Times New Roman"/>
                <w:sz w:val="24"/>
                <w:szCs w:val="24"/>
              </w:rPr>
              <w:t>logotipas</w:t>
            </w:r>
            <w:proofErr w:type="spellEnd"/>
          </w:p>
        </w:tc>
        <w:tc>
          <w:tcPr>
            <w:tcW w:w="4627" w:type="dxa"/>
          </w:tcPr>
          <w:p w14:paraId="1CB77CA3" w14:textId="77777777" w:rsidR="00710A76" w:rsidRPr="00053555" w:rsidRDefault="00710A76" w:rsidP="00710A76">
            <w:pPr>
              <w:pStyle w:val="Sraopastraipa"/>
              <w:numPr>
                <w:ilvl w:val="0"/>
                <w:numId w:val="34"/>
              </w:numPr>
              <w:suppressAutoHyphens w:val="0"/>
              <w:autoSpaceDN/>
              <w:spacing w:after="0"/>
              <w:contextualSpacing/>
              <w:rPr>
                <w:rFonts w:ascii="Times New Roman" w:hAnsi="Times New Roman"/>
                <w:sz w:val="24"/>
                <w:szCs w:val="24"/>
              </w:rPr>
            </w:pPr>
            <w:proofErr w:type="spellStart"/>
            <w:r w:rsidRPr="00053555">
              <w:rPr>
                <w:rFonts w:ascii="Times New Roman" w:hAnsi="Times New Roman"/>
                <w:sz w:val="24"/>
                <w:szCs w:val="24"/>
              </w:rPr>
              <w:t>Sukurti</w:t>
            </w:r>
            <w:proofErr w:type="spellEnd"/>
            <w:r w:rsidRPr="00053555">
              <w:rPr>
                <w:rFonts w:ascii="Times New Roman" w:hAnsi="Times New Roman"/>
                <w:sz w:val="24"/>
                <w:szCs w:val="24"/>
              </w:rPr>
              <w:t xml:space="preserve"> Priėmimo ir integracijos </w:t>
            </w:r>
            <w:proofErr w:type="spellStart"/>
            <w:r w:rsidRPr="00053555">
              <w:rPr>
                <w:rFonts w:ascii="Times New Roman" w:hAnsi="Times New Roman"/>
                <w:sz w:val="24"/>
                <w:szCs w:val="24"/>
              </w:rPr>
              <w:t>agentūros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logotipą</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lietuvių</w:t>
            </w:r>
            <w:proofErr w:type="spellEnd"/>
            <w:r w:rsidRPr="00053555">
              <w:rPr>
                <w:rFonts w:ascii="Times New Roman" w:hAnsi="Times New Roman"/>
                <w:sz w:val="24"/>
                <w:szCs w:val="24"/>
              </w:rPr>
              <w:t xml:space="preserve"> ir </w:t>
            </w:r>
            <w:proofErr w:type="spellStart"/>
            <w:r w:rsidRPr="00053555">
              <w:rPr>
                <w:rFonts w:ascii="Times New Roman" w:hAnsi="Times New Roman"/>
                <w:sz w:val="24"/>
                <w:szCs w:val="24"/>
              </w:rPr>
              <w:t>anglų</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kalbomis</w:t>
            </w:r>
            <w:proofErr w:type="spellEnd"/>
            <w:r w:rsidRPr="00053555">
              <w:rPr>
                <w:rFonts w:ascii="Times New Roman" w:hAnsi="Times New Roman"/>
                <w:sz w:val="24"/>
                <w:szCs w:val="24"/>
              </w:rPr>
              <w:t>;</w:t>
            </w:r>
          </w:p>
          <w:p w14:paraId="4635329C" w14:textId="77777777" w:rsidR="00710A76" w:rsidRDefault="00710A76" w:rsidP="00710A76">
            <w:pPr>
              <w:pStyle w:val="Sraopastraipa"/>
              <w:numPr>
                <w:ilvl w:val="0"/>
                <w:numId w:val="34"/>
              </w:numPr>
              <w:suppressAutoHyphens w:val="0"/>
              <w:autoSpaceDN/>
              <w:spacing w:after="0"/>
              <w:contextualSpacing/>
              <w:rPr>
                <w:rFonts w:ascii="Times New Roman" w:hAnsi="Times New Roman"/>
                <w:sz w:val="24"/>
                <w:szCs w:val="24"/>
              </w:rPr>
            </w:pPr>
            <w:proofErr w:type="spellStart"/>
            <w:r w:rsidRPr="00053555">
              <w:rPr>
                <w:rFonts w:ascii="Times New Roman" w:hAnsi="Times New Roman"/>
                <w:sz w:val="24"/>
                <w:szCs w:val="24"/>
              </w:rPr>
              <w:t>Sukurti</w:t>
            </w:r>
            <w:proofErr w:type="spellEnd"/>
            <w:r w:rsidRPr="00053555">
              <w:rPr>
                <w:rFonts w:ascii="Times New Roman" w:hAnsi="Times New Roman"/>
                <w:sz w:val="24"/>
                <w:szCs w:val="24"/>
              </w:rPr>
              <w:t xml:space="preserve"> 2 </w:t>
            </w:r>
            <w:proofErr w:type="spellStart"/>
            <w:r w:rsidRPr="00053555">
              <w:rPr>
                <w:rFonts w:ascii="Times New Roman" w:hAnsi="Times New Roman"/>
                <w:sz w:val="24"/>
                <w:szCs w:val="24"/>
              </w:rPr>
              <w:t>logotipo</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spalvų</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versijas</w:t>
            </w:r>
            <w:proofErr w:type="spellEnd"/>
            <w:r w:rsidRPr="00053555">
              <w:rPr>
                <w:rFonts w:ascii="Times New Roman" w:hAnsi="Times New Roman"/>
                <w:sz w:val="24"/>
                <w:szCs w:val="24"/>
              </w:rPr>
              <w:t xml:space="preserve">: a) </w:t>
            </w:r>
            <w:proofErr w:type="spellStart"/>
            <w:r w:rsidRPr="00053555">
              <w:rPr>
                <w:rFonts w:ascii="Times New Roman" w:hAnsi="Times New Roman"/>
                <w:sz w:val="24"/>
                <w:szCs w:val="24"/>
              </w:rPr>
              <w:t>spalvotas</w:t>
            </w:r>
            <w:proofErr w:type="spellEnd"/>
            <w:r>
              <w:rPr>
                <w:rFonts w:ascii="Times New Roman" w:hAnsi="Times New Roman"/>
                <w:sz w:val="24"/>
                <w:szCs w:val="24"/>
              </w:rPr>
              <w:t>,</w:t>
            </w:r>
            <w:r w:rsidRPr="00053555">
              <w:rPr>
                <w:rFonts w:ascii="Times New Roman" w:hAnsi="Times New Roman"/>
                <w:sz w:val="24"/>
                <w:szCs w:val="24"/>
              </w:rPr>
              <w:t xml:space="preserve"> b) </w:t>
            </w:r>
            <w:proofErr w:type="spellStart"/>
            <w:r w:rsidRPr="00053555">
              <w:rPr>
                <w:rFonts w:ascii="Times New Roman" w:hAnsi="Times New Roman"/>
                <w:sz w:val="24"/>
                <w:szCs w:val="24"/>
              </w:rPr>
              <w:t>juodas-baltas</w:t>
            </w:r>
            <w:proofErr w:type="spellEnd"/>
            <w:r w:rsidRPr="00053555">
              <w:rPr>
                <w:rFonts w:ascii="Times New Roman" w:hAnsi="Times New Roman"/>
                <w:sz w:val="24"/>
                <w:szCs w:val="24"/>
              </w:rPr>
              <w:t>;</w:t>
            </w:r>
          </w:p>
          <w:p w14:paraId="01E369C3" w14:textId="77777777" w:rsidR="00710A76" w:rsidRPr="009546CF" w:rsidRDefault="00710A76" w:rsidP="00710A76">
            <w:pPr>
              <w:pStyle w:val="Sraopastraipa"/>
              <w:numPr>
                <w:ilvl w:val="0"/>
                <w:numId w:val="34"/>
              </w:numPr>
              <w:suppressAutoHyphens w:val="0"/>
              <w:autoSpaceDN/>
              <w:spacing w:after="0"/>
              <w:contextualSpacing/>
              <w:rPr>
                <w:rFonts w:ascii="Times New Roman" w:hAnsi="Times New Roman"/>
                <w:sz w:val="24"/>
                <w:szCs w:val="24"/>
              </w:rPr>
            </w:pPr>
            <w:proofErr w:type="spellStart"/>
            <w:r w:rsidRPr="009546CF">
              <w:rPr>
                <w:rFonts w:ascii="Times New Roman" w:hAnsi="Times New Roman"/>
                <w:sz w:val="24"/>
                <w:szCs w:val="24"/>
              </w:rPr>
              <w:t>Skirtingos</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grafinio</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simbolio</w:t>
            </w:r>
            <w:proofErr w:type="spellEnd"/>
            <w:r w:rsidRPr="009546CF">
              <w:rPr>
                <w:rFonts w:ascii="Times New Roman" w:hAnsi="Times New Roman"/>
                <w:sz w:val="24"/>
                <w:szCs w:val="24"/>
              </w:rPr>
              <w:t xml:space="preserve"> ir </w:t>
            </w:r>
            <w:proofErr w:type="spellStart"/>
            <w:r w:rsidRPr="009546CF">
              <w:rPr>
                <w:rFonts w:ascii="Times New Roman" w:hAnsi="Times New Roman"/>
                <w:sz w:val="24"/>
                <w:szCs w:val="24"/>
              </w:rPr>
              <w:t>teksto</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komponavimo</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variacijos</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vertikalus</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variantas</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su</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tekstais</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apačioje</w:t>
            </w:r>
            <w:proofErr w:type="spellEnd"/>
            <w:r w:rsidRPr="009546CF">
              <w:rPr>
                <w:rFonts w:ascii="Times New Roman" w:hAnsi="Times New Roman"/>
                <w:sz w:val="24"/>
                <w:szCs w:val="24"/>
              </w:rPr>
              <w:t xml:space="preserve"> ir </w:t>
            </w:r>
            <w:proofErr w:type="spellStart"/>
            <w:r w:rsidRPr="009546CF">
              <w:rPr>
                <w:rFonts w:ascii="Times New Roman" w:hAnsi="Times New Roman"/>
                <w:sz w:val="24"/>
                <w:szCs w:val="24"/>
              </w:rPr>
              <w:t>horizontalus</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variantas</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su</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tekstu</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šone</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lietuvių</w:t>
            </w:r>
            <w:proofErr w:type="spellEnd"/>
            <w:r w:rsidRPr="009546CF">
              <w:rPr>
                <w:rFonts w:ascii="Times New Roman" w:hAnsi="Times New Roman"/>
                <w:sz w:val="24"/>
                <w:szCs w:val="24"/>
              </w:rPr>
              <w:t xml:space="preserve"> ir </w:t>
            </w:r>
            <w:proofErr w:type="spellStart"/>
            <w:r w:rsidRPr="009546CF">
              <w:rPr>
                <w:rFonts w:ascii="Times New Roman" w:hAnsi="Times New Roman"/>
                <w:sz w:val="24"/>
                <w:szCs w:val="24"/>
              </w:rPr>
              <w:t>anglų</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kalbomis</w:t>
            </w:r>
            <w:proofErr w:type="spellEnd"/>
            <w:r w:rsidRPr="009546CF">
              <w:rPr>
                <w:rFonts w:ascii="Times New Roman" w:hAnsi="Times New Roman"/>
                <w:sz w:val="24"/>
                <w:szCs w:val="24"/>
              </w:rPr>
              <w:t>;</w:t>
            </w:r>
          </w:p>
          <w:p w14:paraId="0C5CFE36" w14:textId="77777777" w:rsidR="00710A76" w:rsidRPr="009546CF" w:rsidRDefault="00710A76" w:rsidP="00710A76">
            <w:pPr>
              <w:pStyle w:val="Sraopastraipa"/>
              <w:numPr>
                <w:ilvl w:val="0"/>
                <w:numId w:val="34"/>
              </w:numPr>
              <w:suppressAutoHyphens w:val="0"/>
              <w:autoSpaceDN/>
              <w:spacing w:after="0"/>
              <w:contextualSpacing/>
              <w:rPr>
                <w:rFonts w:ascii="Times New Roman" w:hAnsi="Times New Roman"/>
                <w:sz w:val="24"/>
                <w:szCs w:val="24"/>
              </w:rPr>
            </w:pPr>
            <w:proofErr w:type="spellStart"/>
            <w:r w:rsidRPr="009546CF">
              <w:rPr>
                <w:rFonts w:ascii="Times New Roman" w:hAnsi="Times New Roman"/>
                <w:sz w:val="24"/>
                <w:szCs w:val="24"/>
              </w:rPr>
              <w:t>Grafinio</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elemento</w:t>
            </w:r>
            <w:proofErr w:type="spellEnd"/>
            <w:r w:rsidRPr="009546CF">
              <w:rPr>
                <w:rFonts w:ascii="Times New Roman" w:hAnsi="Times New Roman"/>
                <w:sz w:val="24"/>
                <w:szCs w:val="24"/>
              </w:rPr>
              <w:t xml:space="preserve"> </w:t>
            </w:r>
            <w:proofErr w:type="spellStart"/>
            <w:r w:rsidRPr="009546CF">
              <w:rPr>
                <w:rFonts w:ascii="Times New Roman" w:hAnsi="Times New Roman"/>
                <w:sz w:val="24"/>
                <w:szCs w:val="24"/>
              </w:rPr>
              <w:t>variantas</w:t>
            </w:r>
            <w:proofErr w:type="spellEnd"/>
            <w:r w:rsidRPr="009546CF">
              <w:rPr>
                <w:rFonts w:ascii="Times New Roman" w:hAnsi="Times New Roman"/>
                <w:sz w:val="24"/>
                <w:szCs w:val="24"/>
              </w:rPr>
              <w:t xml:space="preserve"> be </w:t>
            </w:r>
            <w:proofErr w:type="spellStart"/>
            <w:r w:rsidRPr="009546CF">
              <w:rPr>
                <w:rFonts w:ascii="Times New Roman" w:hAnsi="Times New Roman"/>
                <w:sz w:val="24"/>
                <w:szCs w:val="24"/>
              </w:rPr>
              <w:t>tekstų</w:t>
            </w:r>
            <w:proofErr w:type="spellEnd"/>
            <w:r w:rsidRPr="009546CF">
              <w:rPr>
                <w:rFonts w:ascii="Times New Roman" w:hAnsi="Times New Roman"/>
                <w:sz w:val="24"/>
                <w:szCs w:val="24"/>
              </w:rPr>
              <w:t>;</w:t>
            </w:r>
          </w:p>
          <w:p w14:paraId="66912313" w14:textId="77777777" w:rsidR="00710A76" w:rsidRPr="00053555" w:rsidRDefault="00710A76" w:rsidP="00710A76">
            <w:pPr>
              <w:pStyle w:val="Sraopastraipa"/>
              <w:numPr>
                <w:ilvl w:val="0"/>
                <w:numId w:val="34"/>
              </w:numPr>
              <w:suppressAutoHyphens w:val="0"/>
              <w:autoSpaceDN/>
              <w:spacing w:after="0"/>
              <w:contextualSpacing/>
              <w:rPr>
                <w:rFonts w:ascii="Times New Roman" w:hAnsi="Times New Roman"/>
                <w:sz w:val="24"/>
                <w:szCs w:val="24"/>
              </w:rPr>
            </w:pPr>
            <w:proofErr w:type="spellStart"/>
            <w:r w:rsidRPr="00053555">
              <w:rPr>
                <w:rFonts w:ascii="Times New Roman" w:hAnsi="Times New Roman"/>
                <w:sz w:val="24"/>
                <w:szCs w:val="24"/>
              </w:rPr>
              <w:t>Parinkti</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giminingas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prie</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logotipo</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derančias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spalvas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kurias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būtų</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galima</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naudoti</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kuriant</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kitus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dizaino</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maketus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spalvinę</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gamą</w:t>
            </w:r>
            <w:proofErr w:type="spellEnd"/>
            <w:r w:rsidRPr="00053555">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Nurodyti</w:t>
            </w:r>
            <w:proofErr w:type="spellEnd"/>
            <w:r>
              <w:rPr>
                <w:rFonts w:ascii="Times New Roman" w:hAnsi="Times New Roman"/>
                <w:sz w:val="24"/>
                <w:szCs w:val="24"/>
              </w:rPr>
              <w:t xml:space="preserve"> </w:t>
            </w:r>
            <w:proofErr w:type="spellStart"/>
            <w:r>
              <w:rPr>
                <w:rFonts w:ascii="Times New Roman" w:hAnsi="Times New Roman"/>
                <w:sz w:val="24"/>
                <w:szCs w:val="24"/>
              </w:rPr>
              <w:t>giminingų</w:t>
            </w:r>
            <w:proofErr w:type="spellEnd"/>
            <w:r>
              <w:rPr>
                <w:rFonts w:ascii="Times New Roman" w:hAnsi="Times New Roman"/>
                <w:sz w:val="24"/>
                <w:szCs w:val="24"/>
              </w:rPr>
              <w:t xml:space="preserve"> </w:t>
            </w:r>
            <w:proofErr w:type="spellStart"/>
            <w:r>
              <w:rPr>
                <w:rFonts w:ascii="Times New Roman" w:hAnsi="Times New Roman"/>
                <w:sz w:val="24"/>
                <w:szCs w:val="24"/>
              </w:rPr>
              <w:t>spalvų</w:t>
            </w:r>
            <w:proofErr w:type="spellEnd"/>
            <w:r>
              <w:rPr>
                <w:rFonts w:ascii="Times New Roman" w:hAnsi="Times New Roman"/>
                <w:sz w:val="24"/>
                <w:szCs w:val="24"/>
              </w:rPr>
              <w:t xml:space="preserve"> </w:t>
            </w:r>
            <w:proofErr w:type="spellStart"/>
            <w:r>
              <w:rPr>
                <w:rFonts w:ascii="Times New Roman" w:hAnsi="Times New Roman"/>
                <w:sz w:val="24"/>
                <w:szCs w:val="24"/>
              </w:rPr>
              <w:t>kodus</w:t>
            </w:r>
            <w:proofErr w:type="spellEnd"/>
            <w:r>
              <w:rPr>
                <w:rFonts w:ascii="Times New Roman" w:hAnsi="Times New Roman"/>
                <w:sz w:val="24"/>
                <w:szCs w:val="24"/>
              </w:rPr>
              <w:t>;</w:t>
            </w:r>
          </w:p>
          <w:p w14:paraId="68FB8F58" w14:textId="77777777" w:rsidR="00710A76" w:rsidRPr="00053555" w:rsidRDefault="00710A76" w:rsidP="00710A76">
            <w:pPr>
              <w:pStyle w:val="Sraopastraipa"/>
              <w:numPr>
                <w:ilvl w:val="0"/>
                <w:numId w:val="34"/>
              </w:numPr>
              <w:suppressAutoHyphens w:val="0"/>
              <w:autoSpaceDN/>
              <w:spacing w:after="0"/>
              <w:contextualSpacing/>
              <w:rPr>
                <w:rFonts w:ascii="Times New Roman" w:hAnsi="Times New Roman"/>
                <w:sz w:val="24"/>
                <w:szCs w:val="24"/>
              </w:rPr>
            </w:pPr>
            <w:proofErr w:type="spellStart"/>
            <w:r w:rsidRPr="00053555">
              <w:rPr>
                <w:rFonts w:ascii="Times New Roman" w:hAnsi="Times New Roman"/>
                <w:sz w:val="24"/>
                <w:szCs w:val="24"/>
              </w:rPr>
              <w:t>Paruošti</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logotipo</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naudojimo</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informaciją</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logotipo</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apsaugos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zonos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tinkamas</w:t>
            </w:r>
            <w:proofErr w:type="spellEnd"/>
            <w:r w:rsidRPr="00053555">
              <w:rPr>
                <w:rFonts w:ascii="Times New Roman" w:hAnsi="Times New Roman"/>
                <w:sz w:val="24"/>
                <w:szCs w:val="24"/>
              </w:rPr>
              <w:t xml:space="preserve"> ir </w:t>
            </w:r>
            <w:proofErr w:type="spellStart"/>
            <w:r w:rsidRPr="00053555">
              <w:rPr>
                <w:rFonts w:ascii="Times New Roman" w:hAnsi="Times New Roman"/>
                <w:sz w:val="24"/>
                <w:szCs w:val="24"/>
              </w:rPr>
              <w:t>netinkamas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naudojimas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minimalus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logotipo</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dydis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spalvoto</w:t>
            </w:r>
            <w:proofErr w:type="spellEnd"/>
            <w:r w:rsidRPr="00053555">
              <w:rPr>
                <w:rFonts w:ascii="Times New Roman" w:hAnsi="Times New Roman"/>
                <w:sz w:val="24"/>
                <w:szCs w:val="24"/>
              </w:rPr>
              <w:t xml:space="preserve"> ir </w:t>
            </w:r>
            <w:proofErr w:type="spellStart"/>
            <w:r w:rsidRPr="00053555">
              <w:rPr>
                <w:rFonts w:ascii="Times New Roman" w:hAnsi="Times New Roman"/>
                <w:sz w:val="24"/>
                <w:szCs w:val="24"/>
              </w:rPr>
              <w:t>nespalvoto</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logotipo</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naudojimas</w:t>
            </w:r>
            <w:proofErr w:type="spellEnd"/>
            <w:r w:rsidRPr="00053555">
              <w:rPr>
                <w:rFonts w:ascii="Times New Roman" w:hAnsi="Times New Roman"/>
                <w:sz w:val="24"/>
                <w:szCs w:val="24"/>
              </w:rPr>
              <w:t xml:space="preserve"> ir t.t.);</w:t>
            </w:r>
          </w:p>
          <w:p w14:paraId="15B712C4" w14:textId="77777777" w:rsidR="00710A76" w:rsidRPr="009B3D8B" w:rsidRDefault="00710A76" w:rsidP="00710A76">
            <w:pPr>
              <w:pStyle w:val="Sraopastraipa"/>
              <w:numPr>
                <w:ilvl w:val="0"/>
                <w:numId w:val="34"/>
              </w:numPr>
              <w:suppressAutoHyphens w:val="0"/>
              <w:autoSpaceDN/>
              <w:spacing w:after="0"/>
              <w:contextualSpacing/>
              <w:rPr>
                <w:rFonts w:ascii="Times New Roman" w:hAnsi="Times New Roman"/>
                <w:sz w:val="24"/>
                <w:szCs w:val="24"/>
              </w:rPr>
            </w:pPr>
            <w:proofErr w:type="spellStart"/>
            <w:r w:rsidRPr="00053555">
              <w:rPr>
                <w:rFonts w:ascii="Times New Roman" w:hAnsi="Times New Roman"/>
                <w:sz w:val="24"/>
                <w:szCs w:val="24"/>
              </w:rPr>
              <w:t>Logotipo</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naudojimas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nuotraukos</w:t>
            </w:r>
            <w:proofErr w:type="spellEnd"/>
            <w:r w:rsidRPr="00053555">
              <w:rPr>
                <w:rFonts w:ascii="Times New Roman" w:hAnsi="Times New Roman"/>
                <w:sz w:val="24"/>
                <w:szCs w:val="24"/>
              </w:rPr>
              <w:t xml:space="preserve"> </w:t>
            </w:r>
            <w:proofErr w:type="spellStart"/>
            <w:r w:rsidRPr="00053555">
              <w:rPr>
                <w:rFonts w:ascii="Times New Roman" w:hAnsi="Times New Roman"/>
                <w:sz w:val="24"/>
                <w:szCs w:val="24"/>
              </w:rPr>
              <w:t>fone</w:t>
            </w:r>
            <w:proofErr w:type="spellEnd"/>
            <w:r>
              <w:rPr>
                <w:rFonts w:ascii="Times New Roman" w:hAnsi="Times New Roman"/>
                <w:sz w:val="24"/>
                <w:szCs w:val="24"/>
              </w:rPr>
              <w:t>.</w:t>
            </w:r>
          </w:p>
        </w:tc>
        <w:tc>
          <w:tcPr>
            <w:tcW w:w="3304" w:type="dxa"/>
          </w:tcPr>
          <w:p w14:paraId="2B579CFB" w14:textId="77777777" w:rsidR="00710A76" w:rsidRPr="00B55D22" w:rsidRDefault="00710A76" w:rsidP="00710A76">
            <w:pPr>
              <w:pStyle w:val="Sraopastraipa"/>
              <w:numPr>
                <w:ilvl w:val="0"/>
                <w:numId w:val="34"/>
              </w:numPr>
              <w:suppressAutoHyphens w:val="0"/>
              <w:autoSpaceDN/>
              <w:spacing w:after="0"/>
              <w:contextualSpacing/>
              <w:rPr>
                <w:rFonts w:ascii="Times New Roman" w:hAnsi="Times New Roman"/>
                <w:sz w:val="24"/>
                <w:szCs w:val="24"/>
              </w:rPr>
            </w:pPr>
            <w:proofErr w:type="spellStart"/>
            <w:r w:rsidRPr="00B55D22">
              <w:rPr>
                <w:rFonts w:ascii="Times New Roman" w:hAnsi="Times New Roman"/>
                <w:sz w:val="24"/>
                <w:szCs w:val="24"/>
              </w:rPr>
              <w:t>Logotipą</w:t>
            </w:r>
            <w:proofErr w:type="spellEnd"/>
            <w:r w:rsidRPr="00B55D22">
              <w:rPr>
                <w:rFonts w:ascii="Times New Roman" w:hAnsi="Times New Roman"/>
                <w:sz w:val="24"/>
                <w:szCs w:val="24"/>
              </w:rPr>
              <w:t xml:space="preserve"> </w:t>
            </w:r>
            <w:proofErr w:type="spellStart"/>
            <w:r w:rsidRPr="00B55D22">
              <w:rPr>
                <w:rFonts w:ascii="Times New Roman" w:hAnsi="Times New Roman"/>
                <w:sz w:val="24"/>
                <w:szCs w:val="24"/>
              </w:rPr>
              <w:t>pritaikyti</w:t>
            </w:r>
            <w:proofErr w:type="spellEnd"/>
            <w:r w:rsidRPr="00B55D22">
              <w:rPr>
                <w:rFonts w:ascii="Times New Roman" w:hAnsi="Times New Roman"/>
                <w:sz w:val="24"/>
                <w:szCs w:val="24"/>
              </w:rPr>
              <w:t xml:space="preserve"> </w:t>
            </w:r>
            <w:r>
              <w:rPr>
                <w:rFonts w:ascii="Times New Roman" w:hAnsi="Times New Roman"/>
                <w:sz w:val="24"/>
                <w:szCs w:val="24"/>
              </w:rPr>
              <w:t xml:space="preserve">ir </w:t>
            </w:r>
            <w:proofErr w:type="spellStart"/>
            <w:r>
              <w:rPr>
                <w:rFonts w:ascii="Times New Roman" w:hAnsi="Times New Roman"/>
                <w:sz w:val="24"/>
                <w:szCs w:val="24"/>
              </w:rPr>
              <w:t>pateikti</w:t>
            </w:r>
            <w:proofErr w:type="spellEnd"/>
            <w:r>
              <w:rPr>
                <w:rFonts w:ascii="Times New Roman" w:hAnsi="Times New Roman"/>
                <w:sz w:val="24"/>
                <w:szCs w:val="24"/>
              </w:rPr>
              <w:t xml:space="preserve"> </w:t>
            </w:r>
            <w:proofErr w:type="spellStart"/>
            <w:r w:rsidRPr="00B55D22">
              <w:rPr>
                <w:rFonts w:ascii="Times New Roman" w:hAnsi="Times New Roman"/>
                <w:sz w:val="24"/>
                <w:szCs w:val="24"/>
              </w:rPr>
              <w:t>visais</w:t>
            </w:r>
            <w:proofErr w:type="spellEnd"/>
            <w:r w:rsidRPr="00B55D22">
              <w:rPr>
                <w:rFonts w:ascii="Times New Roman" w:hAnsi="Times New Roman"/>
                <w:sz w:val="24"/>
                <w:szCs w:val="24"/>
              </w:rPr>
              <w:t xml:space="preserve"> </w:t>
            </w:r>
            <w:proofErr w:type="spellStart"/>
            <w:r w:rsidRPr="00B55D22">
              <w:rPr>
                <w:rFonts w:ascii="Times New Roman" w:hAnsi="Times New Roman"/>
                <w:sz w:val="24"/>
                <w:szCs w:val="24"/>
              </w:rPr>
              <w:t>formatais</w:t>
            </w:r>
            <w:proofErr w:type="spellEnd"/>
            <w:r w:rsidRPr="00B55D22">
              <w:rPr>
                <w:rFonts w:ascii="Times New Roman" w:hAnsi="Times New Roman"/>
                <w:sz w:val="24"/>
                <w:szCs w:val="24"/>
              </w:rPr>
              <w:t xml:space="preserve"> PNG, JPG, PDF, CDR ir kt. </w:t>
            </w:r>
            <w:proofErr w:type="spellStart"/>
            <w:r w:rsidRPr="00B55D22">
              <w:rPr>
                <w:rFonts w:ascii="Times New Roman" w:hAnsi="Times New Roman"/>
                <w:sz w:val="24"/>
                <w:szCs w:val="24"/>
              </w:rPr>
              <w:t>spaustuvėms</w:t>
            </w:r>
            <w:proofErr w:type="spellEnd"/>
            <w:r w:rsidRPr="00B55D22">
              <w:rPr>
                <w:rFonts w:ascii="Times New Roman" w:hAnsi="Times New Roman"/>
                <w:sz w:val="24"/>
                <w:szCs w:val="24"/>
              </w:rPr>
              <w:t xml:space="preserve"> </w:t>
            </w:r>
            <w:proofErr w:type="spellStart"/>
            <w:r w:rsidRPr="00B55D22">
              <w:rPr>
                <w:rFonts w:ascii="Times New Roman" w:hAnsi="Times New Roman"/>
                <w:sz w:val="24"/>
                <w:szCs w:val="24"/>
              </w:rPr>
              <w:t>reikalingais</w:t>
            </w:r>
            <w:proofErr w:type="spellEnd"/>
            <w:r w:rsidRPr="00B55D22">
              <w:rPr>
                <w:rFonts w:ascii="Times New Roman" w:hAnsi="Times New Roman"/>
                <w:sz w:val="24"/>
                <w:szCs w:val="24"/>
              </w:rPr>
              <w:t xml:space="preserve"> </w:t>
            </w:r>
            <w:proofErr w:type="spellStart"/>
            <w:r w:rsidRPr="00B55D22">
              <w:rPr>
                <w:rFonts w:ascii="Times New Roman" w:hAnsi="Times New Roman"/>
                <w:sz w:val="24"/>
                <w:szCs w:val="24"/>
              </w:rPr>
              <w:t>formatais</w:t>
            </w:r>
            <w:proofErr w:type="spellEnd"/>
            <w:r w:rsidRPr="00B55D22">
              <w:rPr>
                <w:rFonts w:ascii="Times New Roman" w:hAnsi="Times New Roman"/>
                <w:sz w:val="24"/>
                <w:szCs w:val="24"/>
              </w:rPr>
              <w:t>;</w:t>
            </w:r>
          </w:p>
          <w:p w14:paraId="5B2E105D" w14:textId="77777777" w:rsidR="00710A76" w:rsidRPr="00B55D22" w:rsidRDefault="00710A76" w:rsidP="00710A76">
            <w:pPr>
              <w:pStyle w:val="Sraopastraipa"/>
              <w:numPr>
                <w:ilvl w:val="0"/>
                <w:numId w:val="34"/>
              </w:numPr>
              <w:suppressAutoHyphens w:val="0"/>
              <w:autoSpaceDN/>
              <w:spacing w:after="0"/>
              <w:contextualSpacing/>
              <w:rPr>
                <w:rFonts w:ascii="Times New Roman" w:hAnsi="Times New Roman"/>
                <w:sz w:val="24"/>
                <w:szCs w:val="24"/>
              </w:rPr>
            </w:pPr>
            <w:proofErr w:type="spellStart"/>
            <w:r w:rsidRPr="00B55D22">
              <w:rPr>
                <w:rFonts w:ascii="Times New Roman" w:hAnsi="Times New Roman"/>
                <w:sz w:val="24"/>
                <w:szCs w:val="24"/>
              </w:rPr>
              <w:t>Atskiri</w:t>
            </w:r>
            <w:proofErr w:type="spellEnd"/>
            <w:r w:rsidRPr="00B55D22">
              <w:rPr>
                <w:rFonts w:ascii="Times New Roman" w:hAnsi="Times New Roman"/>
                <w:sz w:val="24"/>
                <w:szCs w:val="24"/>
              </w:rPr>
              <w:t xml:space="preserve"> PNG </w:t>
            </w:r>
            <w:proofErr w:type="spellStart"/>
            <w:r w:rsidRPr="00B55D22">
              <w:rPr>
                <w:rFonts w:ascii="Times New Roman" w:hAnsi="Times New Roman"/>
                <w:sz w:val="24"/>
                <w:szCs w:val="24"/>
              </w:rPr>
              <w:t>paveikslėliai</w:t>
            </w:r>
            <w:proofErr w:type="spellEnd"/>
            <w:r w:rsidRPr="00B55D22">
              <w:rPr>
                <w:rFonts w:ascii="Times New Roman" w:hAnsi="Times New Roman"/>
                <w:sz w:val="24"/>
                <w:szCs w:val="24"/>
              </w:rPr>
              <w:t xml:space="preserve"> be </w:t>
            </w:r>
            <w:proofErr w:type="spellStart"/>
            <w:r w:rsidRPr="00B55D22">
              <w:rPr>
                <w:rFonts w:ascii="Times New Roman" w:hAnsi="Times New Roman"/>
                <w:sz w:val="24"/>
                <w:szCs w:val="24"/>
              </w:rPr>
              <w:t>fono</w:t>
            </w:r>
            <w:proofErr w:type="spellEnd"/>
            <w:r w:rsidRPr="00B55D22">
              <w:rPr>
                <w:rFonts w:ascii="Times New Roman" w:hAnsi="Times New Roman"/>
                <w:sz w:val="24"/>
                <w:szCs w:val="24"/>
              </w:rPr>
              <w:t xml:space="preserve"> </w:t>
            </w:r>
            <w:proofErr w:type="spellStart"/>
            <w:r w:rsidRPr="00B55D22">
              <w:rPr>
                <w:rFonts w:ascii="Times New Roman" w:hAnsi="Times New Roman"/>
                <w:sz w:val="24"/>
                <w:szCs w:val="24"/>
              </w:rPr>
              <w:t>kiekvienai</w:t>
            </w:r>
            <w:proofErr w:type="spellEnd"/>
            <w:r w:rsidRPr="00B55D22">
              <w:rPr>
                <w:rFonts w:ascii="Times New Roman" w:hAnsi="Times New Roman"/>
                <w:sz w:val="24"/>
                <w:szCs w:val="24"/>
              </w:rPr>
              <w:t xml:space="preserve"> </w:t>
            </w:r>
            <w:proofErr w:type="spellStart"/>
            <w:r w:rsidRPr="00B55D22">
              <w:rPr>
                <w:rFonts w:ascii="Times New Roman" w:hAnsi="Times New Roman"/>
                <w:sz w:val="24"/>
                <w:szCs w:val="24"/>
              </w:rPr>
              <w:t>variacijai</w:t>
            </w:r>
            <w:proofErr w:type="spellEnd"/>
            <w:r>
              <w:rPr>
                <w:rFonts w:ascii="Times New Roman" w:hAnsi="Times New Roman"/>
                <w:sz w:val="24"/>
                <w:szCs w:val="24"/>
              </w:rPr>
              <w:t>;</w:t>
            </w:r>
          </w:p>
          <w:p w14:paraId="1136AF0F" w14:textId="77777777" w:rsidR="00710A76" w:rsidRDefault="00710A76" w:rsidP="00710A76">
            <w:pPr>
              <w:pStyle w:val="Sraopastraipa"/>
              <w:numPr>
                <w:ilvl w:val="0"/>
                <w:numId w:val="34"/>
              </w:numPr>
              <w:suppressAutoHyphens w:val="0"/>
              <w:autoSpaceDN/>
              <w:spacing w:after="0"/>
              <w:contextualSpacing/>
              <w:rPr>
                <w:rFonts w:ascii="Times New Roman" w:hAnsi="Times New Roman"/>
                <w:sz w:val="24"/>
                <w:szCs w:val="24"/>
              </w:rPr>
            </w:pPr>
            <w:proofErr w:type="spellStart"/>
            <w:r w:rsidRPr="00B55D22">
              <w:rPr>
                <w:rFonts w:ascii="Times New Roman" w:hAnsi="Times New Roman"/>
                <w:sz w:val="24"/>
                <w:szCs w:val="24"/>
              </w:rPr>
              <w:t>Surašyti</w:t>
            </w:r>
            <w:proofErr w:type="spellEnd"/>
            <w:r w:rsidRPr="00B55D22">
              <w:rPr>
                <w:rFonts w:ascii="Times New Roman" w:hAnsi="Times New Roman"/>
                <w:sz w:val="24"/>
                <w:szCs w:val="24"/>
              </w:rPr>
              <w:t xml:space="preserve"> </w:t>
            </w:r>
            <w:proofErr w:type="spellStart"/>
            <w:r w:rsidRPr="00B55D22">
              <w:rPr>
                <w:rFonts w:ascii="Times New Roman" w:hAnsi="Times New Roman"/>
                <w:sz w:val="24"/>
                <w:szCs w:val="24"/>
              </w:rPr>
              <w:t>logotipe</w:t>
            </w:r>
            <w:proofErr w:type="spellEnd"/>
            <w:r w:rsidRPr="00B55D22">
              <w:rPr>
                <w:rFonts w:ascii="Times New Roman" w:hAnsi="Times New Roman"/>
                <w:sz w:val="24"/>
                <w:szCs w:val="24"/>
              </w:rPr>
              <w:t xml:space="preserve"> </w:t>
            </w:r>
            <w:proofErr w:type="spellStart"/>
            <w:r w:rsidRPr="00B55D22">
              <w:rPr>
                <w:rFonts w:ascii="Times New Roman" w:hAnsi="Times New Roman"/>
                <w:sz w:val="24"/>
                <w:szCs w:val="24"/>
              </w:rPr>
              <w:t>naudojamas</w:t>
            </w:r>
            <w:proofErr w:type="spellEnd"/>
            <w:r w:rsidRPr="00B55D22">
              <w:rPr>
                <w:rFonts w:ascii="Times New Roman" w:hAnsi="Times New Roman"/>
                <w:sz w:val="24"/>
                <w:szCs w:val="24"/>
              </w:rPr>
              <w:t xml:space="preserve"> </w:t>
            </w:r>
            <w:proofErr w:type="spellStart"/>
            <w:r w:rsidRPr="00B55D22">
              <w:rPr>
                <w:rFonts w:ascii="Times New Roman" w:hAnsi="Times New Roman"/>
                <w:sz w:val="24"/>
                <w:szCs w:val="24"/>
              </w:rPr>
              <w:t>spalvas</w:t>
            </w:r>
            <w:proofErr w:type="spellEnd"/>
            <w:r w:rsidRPr="00B55D22">
              <w:rPr>
                <w:rFonts w:ascii="Times New Roman" w:hAnsi="Times New Roman"/>
                <w:sz w:val="24"/>
                <w:szCs w:val="24"/>
              </w:rPr>
              <w:t xml:space="preserve"> </w:t>
            </w:r>
            <w:proofErr w:type="spellStart"/>
            <w:r w:rsidRPr="00B55D22">
              <w:rPr>
                <w:rFonts w:ascii="Times New Roman" w:hAnsi="Times New Roman"/>
                <w:sz w:val="24"/>
                <w:szCs w:val="24"/>
              </w:rPr>
              <w:t>įvairiais</w:t>
            </w:r>
            <w:proofErr w:type="spellEnd"/>
            <w:r w:rsidRPr="00B55D22">
              <w:rPr>
                <w:rFonts w:ascii="Times New Roman" w:hAnsi="Times New Roman"/>
                <w:sz w:val="24"/>
                <w:szCs w:val="24"/>
              </w:rPr>
              <w:t xml:space="preserve"> </w:t>
            </w:r>
            <w:proofErr w:type="spellStart"/>
            <w:r w:rsidRPr="00B55D22">
              <w:rPr>
                <w:rFonts w:ascii="Times New Roman" w:hAnsi="Times New Roman"/>
                <w:sz w:val="24"/>
                <w:szCs w:val="24"/>
              </w:rPr>
              <w:t>kodais</w:t>
            </w:r>
            <w:proofErr w:type="spellEnd"/>
            <w:r w:rsidRPr="00B55D22">
              <w:rPr>
                <w:rFonts w:ascii="Times New Roman" w:hAnsi="Times New Roman"/>
                <w:sz w:val="24"/>
                <w:szCs w:val="24"/>
              </w:rPr>
              <w:t xml:space="preserve"> (RGB, CMYK, Pantone, HEX, RAL, kt.)</w:t>
            </w:r>
            <w:r>
              <w:rPr>
                <w:rFonts w:ascii="Times New Roman" w:hAnsi="Times New Roman"/>
                <w:sz w:val="24"/>
                <w:szCs w:val="24"/>
              </w:rPr>
              <w:t>;</w:t>
            </w:r>
          </w:p>
          <w:p w14:paraId="79E67BCE" w14:textId="77777777" w:rsidR="00710A76" w:rsidRPr="00623211" w:rsidRDefault="00710A76" w:rsidP="00710A76">
            <w:pPr>
              <w:pStyle w:val="Sraopastraipa"/>
              <w:numPr>
                <w:ilvl w:val="0"/>
                <w:numId w:val="34"/>
              </w:numPr>
              <w:suppressAutoHyphens w:val="0"/>
              <w:autoSpaceDN/>
              <w:spacing w:after="0"/>
              <w:contextualSpacing/>
              <w:rPr>
                <w:rFonts w:ascii="Times New Roman" w:hAnsi="Times New Roman"/>
                <w:sz w:val="24"/>
                <w:szCs w:val="24"/>
              </w:rPr>
            </w:pPr>
            <w:proofErr w:type="spellStart"/>
            <w:r w:rsidRPr="00623211">
              <w:rPr>
                <w:rFonts w:ascii="Times New Roman" w:hAnsi="Times New Roman"/>
                <w:sz w:val="24"/>
                <w:szCs w:val="24"/>
              </w:rPr>
              <w:t>Atskiri</w:t>
            </w:r>
            <w:proofErr w:type="spellEnd"/>
            <w:r w:rsidRPr="00623211">
              <w:rPr>
                <w:rFonts w:ascii="Times New Roman" w:hAnsi="Times New Roman"/>
                <w:sz w:val="24"/>
                <w:szCs w:val="24"/>
              </w:rPr>
              <w:t xml:space="preserve"> </w:t>
            </w:r>
            <w:proofErr w:type="spellStart"/>
            <w:r w:rsidRPr="00623211">
              <w:rPr>
                <w:rFonts w:ascii="Times New Roman" w:hAnsi="Times New Roman"/>
                <w:sz w:val="24"/>
                <w:szCs w:val="24"/>
              </w:rPr>
              <w:t>vektorinės</w:t>
            </w:r>
            <w:proofErr w:type="spellEnd"/>
            <w:r>
              <w:rPr>
                <w:rFonts w:ascii="Times New Roman" w:hAnsi="Times New Roman"/>
                <w:sz w:val="24"/>
                <w:szCs w:val="24"/>
              </w:rPr>
              <w:t xml:space="preserve"> </w:t>
            </w:r>
            <w:proofErr w:type="spellStart"/>
            <w:r w:rsidRPr="00623211">
              <w:rPr>
                <w:rFonts w:ascii="Times New Roman" w:hAnsi="Times New Roman"/>
                <w:sz w:val="24"/>
                <w:szCs w:val="24"/>
              </w:rPr>
              <w:t>grafikos</w:t>
            </w:r>
            <w:proofErr w:type="spellEnd"/>
            <w:r w:rsidRPr="00623211">
              <w:rPr>
                <w:rFonts w:ascii="Times New Roman" w:hAnsi="Times New Roman"/>
                <w:sz w:val="24"/>
                <w:szCs w:val="24"/>
              </w:rPr>
              <w:t xml:space="preserve"> AI </w:t>
            </w:r>
            <w:proofErr w:type="spellStart"/>
            <w:r w:rsidRPr="00623211">
              <w:rPr>
                <w:rFonts w:ascii="Times New Roman" w:hAnsi="Times New Roman"/>
                <w:sz w:val="24"/>
                <w:szCs w:val="24"/>
              </w:rPr>
              <w:t>arba</w:t>
            </w:r>
            <w:proofErr w:type="spellEnd"/>
            <w:r w:rsidRPr="00623211">
              <w:rPr>
                <w:rFonts w:ascii="Times New Roman" w:hAnsi="Times New Roman"/>
                <w:sz w:val="24"/>
                <w:szCs w:val="24"/>
              </w:rPr>
              <w:t xml:space="preserve"> PDF</w:t>
            </w:r>
            <w:r>
              <w:rPr>
                <w:rFonts w:ascii="Times New Roman" w:hAnsi="Times New Roman"/>
                <w:sz w:val="24"/>
                <w:szCs w:val="24"/>
              </w:rPr>
              <w:t xml:space="preserve"> </w:t>
            </w:r>
            <w:proofErr w:type="spellStart"/>
            <w:r w:rsidRPr="00623211">
              <w:rPr>
                <w:rFonts w:ascii="Times New Roman" w:hAnsi="Times New Roman"/>
                <w:sz w:val="24"/>
                <w:szCs w:val="24"/>
              </w:rPr>
              <w:t>dokumentai</w:t>
            </w:r>
            <w:proofErr w:type="spellEnd"/>
            <w:r w:rsidRPr="00623211">
              <w:rPr>
                <w:rFonts w:ascii="Times New Roman" w:hAnsi="Times New Roman"/>
                <w:sz w:val="24"/>
                <w:szCs w:val="24"/>
              </w:rPr>
              <w:t xml:space="preserve"> </w:t>
            </w:r>
            <w:proofErr w:type="spellStart"/>
            <w:r w:rsidRPr="00623211">
              <w:rPr>
                <w:rFonts w:ascii="Times New Roman" w:hAnsi="Times New Roman"/>
                <w:sz w:val="24"/>
                <w:szCs w:val="24"/>
              </w:rPr>
              <w:t>kiekvienai</w:t>
            </w:r>
            <w:proofErr w:type="spellEnd"/>
            <w:r>
              <w:rPr>
                <w:rFonts w:ascii="Times New Roman" w:hAnsi="Times New Roman"/>
                <w:sz w:val="24"/>
                <w:szCs w:val="24"/>
              </w:rPr>
              <w:t xml:space="preserve"> </w:t>
            </w:r>
            <w:proofErr w:type="spellStart"/>
            <w:r w:rsidRPr="00623211">
              <w:rPr>
                <w:rFonts w:ascii="Times New Roman" w:hAnsi="Times New Roman"/>
                <w:sz w:val="24"/>
                <w:szCs w:val="24"/>
              </w:rPr>
              <w:t>variacijai</w:t>
            </w:r>
            <w:proofErr w:type="spellEnd"/>
            <w:r w:rsidRPr="00623211">
              <w:rPr>
                <w:rFonts w:ascii="Times New Roman" w:hAnsi="Times New Roman"/>
                <w:sz w:val="24"/>
                <w:szCs w:val="24"/>
              </w:rPr>
              <w:t>.</w:t>
            </w:r>
          </w:p>
          <w:p w14:paraId="1A28983B" w14:textId="77777777" w:rsidR="00710A76" w:rsidRDefault="00710A76" w:rsidP="00710A76">
            <w:pPr>
              <w:jc w:val="center"/>
              <w:rPr>
                <w:rFonts w:ascii="Times New Roman" w:hAnsi="Times New Roman"/>
                <w:b/>
                <w:bCs/>
                <w:sz w:val="24"/>
                <w:szCs w:val="24"/>
              </w:rPr>
            </w:pPr>
          </w:p>
        </w:tc>
      </w:tr>
      <w:tr w:rsidR="00710A76" w14:paraId="6EF72EE8" w14:textId="77777777" w:rsidTr="00710A76">
        <w:tc>
          <w:tcPr>
            <w:tcW w:w="1980" w:type="dxa"/>
          </w:tcPr>
          <w:p w14:paraId="116A95BB" w14:textId="77777777" w:rsidR="00710A76" w:rsidRPr="0050222D" w:rsidRDefault="00710A76" w:rsidP="00710A76">
            <w:pPr>
              <w:rPr>
                <w:rFonts w:ascii="Times New Roman" w:hAnsi="Times New Roman"/>
                <w:sz w:val="24"/>
                <w:szCs w:val="24"/>
              </w:rPr>
            </w:pPr>
            <w:r w:rsidRPr="0050222D">
              <w:rPr>
                <w:rFonts w:ascii="Times New Roman" w:eastAsia="Times New Roman" w:hAnsi="Times New Roman"/>
                <w:sz w:val="24"/>
                <w:szCs w:val="20"/>
              </w:rPr>
              <w:t xml:space="preserve">4.2. </w:t>
            </w:r>
            <w:proofErr w:type="spellStart"/>
            <w:r w:rsidRPr="0050222D">
              <w:rPr>
                <w:rFonts w:ascii="Times New Roman" w:eastAsia="Times New Roman" w:hAnsi="Times New Roman"/>
                <w:sz w:val="24"/>
                <w:szCs w:val="20"/>
              </w:rPr>
              <w:t>Logotipo</w:t>
            </w:r>
            <w:proofErr w:type="spellEnd"/>
            <w:r w:rsidRPr="0050222D">
              <w:rPr>
                <w:rFonts w:ascii="Times New Roman" w:eastAsia="Times New Roman" w:hAnsi="Times New Roman"/>
                <w:sz w:val="24"/>
                <w:szCs w:val="20"/>
              </w:rPr>
              <w:t xml:space="preserve"> </w:t>
            </w:r>
            <w:proofErr w:type="spellStart"/>
            <w:r w:rsidRPr="0050222D">
              <w:rPr>
                <w:rFonts w:ascii="Times New Roman" w:eastAsia="Times New Roman" w:hAnsi="Times New Roman"/>
                <w:sz w:val="24"/>
                <w:szCs w:val="20"/>
              </w:rPr>
              <w:t>legenda</w:t>
            </w:r>
            <w:proofErr w:type="spellEnd"/>
          </w:p>
        </w:tc>
        <w:tc>
          <w:tcPr>
            <w:tcW w:w="4627" w:type="dxa"/>
          </w:tcPr>
          <w:p w14:paraId="40FED743" w14:textId="77777777" w:rsidR="00710A76" w:rsidRPr="00603E7E" w:rsidRDefault="00710A76" w:rsidP="00710A76">
            <w:pPr>
              <w:rPr>
                <w:rFonts w:ascii="Times New Roman" w:hAnsi="Times New Roman"/>
                <w:sz w:val="24"/>
                <w:szCs w:val="24"/>
              </w:rPr>
            </w:pPr>
            <w:proofErr w:type="spellStart"/>
            <w:r w:rsidRPr="00AF334B">
              <w:rPr>
                <w:rFonts w:ascii="Times New Roman" w:eastAsia="Times New Roman" w:hAnsi="Times New Roman"/>
                <w:sz w:val="24"/>
                <w:szCs w:val="24"/>
              </w:rPr>
              <w:t>Kartu</w:t>
            </w:r>
            <w:proofErr w:type="spellEnd"/>
            <w:r w:rsidRPr="00AF334B">
              <w:rPr>
                <w:rFonts w:ascii="Times New Roman" w:eastAsia="Times New Roman" w:hAnsi="Times New Roman"/>
                <w:sz w:val="24"/>
                <w:szCs w:val="24"/>
              </w:rPr>
              <w:t xml:space="preserve"> </w:t>
            </w:r>
            <w:proofErr w:type="spellStart"/>
            <w:r w:rsidRPr="00AF334B">
              <w:rPr>
                <w:rFonts w:ascii="Times New Roman" w:eastAsia="Times New Roman" w:hAnsi="Times New Roman"/>
                <w:sz w:val="24"/>
                <w:szCs w:val="24"/>
              </w:rPr>
              <w:t>su</w:t>
            </w:r>
            <w:proofErr w:type="spellEnd"/>
            <w:r w:rsidRPr="00AF334B">
              <w:rPr>
                <w:rFonts w:ascii="Times New Roman" w:eastAsia="Times New Roman" w:hAnsi="Times New Roman"/>
                <w:sz w:val="24"/>
                <w:szCs w:val="24"/>
              </w:rPr>
              <w:t xml:space="preserve"> </w:t>
            </w:r>
            <w:proofErr w:type="spellStart"/>
            <w:r w:rsidRPr="00AF334B">
              <w:rPr>
                <w:rFonts w:ascii="Times New Roman" w:eastAsia="Times New Roman" w:hAnsi="Times New Roman"/>
                <w:sz w:val="24"/>
                <w:szCs w:val="24"/>
              </w:rPr>
              <w:t>logotipu</w:t>
            </w:r>
            <w:proofErr w:type="spellEnd"/>
            <w:r w:rsidRPr="00AF334B">
              <w:rPr>
                <w:rFonts w:ascii="Times New Roman" w:eastAsia="Times New Roman" w:hAnsi="Times New Roman"/>
                <w:sz w:val="24"/>
                <w:szCs w:val="24"/>
              </w:rPr>
              <w:t xml:space="preserve"> </w:t>
            </w:r>
            <w:proofErr w:type="spellStart"/>
            <w:r w:rsidRPr="00AF334B">
              <w:rPr>
                <w:rFonts w:ascii="Times New Roman" w:eastAsia="Times New Roman" w:hAnsi="Times New Roman"/>
                <w:sz w:val="24"/>
                <w:szCs w:val="24"/>
              </w:rPr>
              <w:t>pateikiama</w:t>
            </w:r>
            <w:proofErr w:type="spellEnd"/>
            <w:r w:rsidRPr="00AF334B">
              <w:rPr>
                <w:rFonts w:ascii="Times New Roman" w:eastAsia="Times New Roman" w:hAnsi="Times New Roman"/>
                <w:sz w:val="24"/>
                <w:szCs w:val="24"/>
              </w:rPr>
              <w:t xml:space="preserve"> </w:t>
            </w:r>
            <w:proofErr w:type="spellStart"/>
            <w:r w:rsidRPr="00AF334B">
              <w:rPr>
                <w:rFonts w:ascii="Times New Roman" w:eastAsia="Times New Roman" w:hAnsi="Times New Roman"/>
                <w:sz w:val="24"/>
                <w:szCs w:val="24"/>
              </w:rPr>
              <w:t>siūlomo</w:t>
            </w:r>
            <w:proofErr w:type="spellEnd"/>
            <w:r w:rsidRPr="00AF334B">
              <w:rPr>
                <w:rFonts w:ascii="Times New Roman" w:eastAsia="Times New Roman" w:hAnsi="Times New Roman"/>
                <w:sz w:val="24"/>
                <w:szCs w:val="24"/>
              </w:rPr>
              <w:t xml:space="preserve"> </w:t>
            </w:r>
            <w:proofErr w:type="spellStart"/>
            <w:r w:rsidRPr="00AF334B">
              <w:rPr>
                <w:rFonts w:ascii="Times New Roman" w:eastAsia="Times New Roman" w:hAnsi="Times New Roman"/>
                <w:sz w:val="24"/>
                <w:szCs w:val="24"/>
              </w:rPr>
              <w:t>logotipo</w:t>
            </w:r>
            <w:proofErr w:type="spellEnd"/>
            <w:r w:rsidRPr="00AF334B">
              <w:rPr>
                <w:rFonts w:ascii="Times New Roman" w:eastAsia="Times New Roman" w:hAnsi="Times New Roman"/>
                <w:sz w:val="24"/>
                <w:szCs w:val="24"/>
              </w:rPr>
              <w:t xml:space="preserve"> </w:t>
            </w:r>
            <w:proofErr w:type="spellStart"/>
            <w:r w:rsidRPr="00AF334B">
              <w:rPr>
                <w:rFonts w:ascii="Times New Roman" w:eastAsia="Times New Roman" w:hAnsi="Times New Roman"/>
                <w:sz w:val="24"/>
                <w:szCs w:val="24"/>
              </w:rPr>
              <w:t>logika</w:t>
            </w:r>
            <w:proofErr w:type="spellEnd"/>
            <w:r w:rsidRPr="00AF334B">
              <w:rPr>
                <w:rFonts w:ascii="Times New Roman" w:eastAsia="Times New Roman" w:hAnsi="Times New Roman"/>
                <w:sz w:val="24"/>
                <w:szCs w:val="24"/>
              </w:rPr>
              <w:t xml:space="preserve">, </w:t>
            </w:r>
            <w:proofErr w:type="spellStart"/>
            <w:r w:rsidRPr="00AF334B">
              <w:rPr>
                <w:rFonts w:ascii="Times New Roman" w:eastAsia="Times New Roman" w:hAnsi="Times New Roman"/>
                <w:sz w:val="24"/>
                <w:szCs w:val="24"/>
              </w:rPr>
              <w:t>pagrindimas</w:t>
            </w:r>
            <w:proofErr w:type="spellEnd"/>
            <w:r w:rsidRPr="00AF334B">
              <w:rPr>
                <w:rFonts w:ascii="Times New Roman" w:eastAsia="Times New Roman" w:hAnsi="Times New Roman"/>
                <w:sz w:val="24"/>
                <w:szCs w:val="24"/>
              </w:rPr>
              <w:t xml:space="preserve">, jo </w:t>
            </w:r>
            <w:proofErr w:type="spellStart"/>
            <w:r w:rsidRPr="00AF334B">
              <w:rPr>
                <w:rFonts w:ascii="Times New Roman" w:eastAsia="Times New Roman" w:hAnsi="Times New Roman"/>
                <w:sz w:val="24"/>
                <w:szCs w:val="24"/>
              </w:rPr>
              <w:t>legenda</w:t>
            </w:r>
            <w:proofErr w:type="spellEnd"/>
            <w:r w:rsidRPr="00AF334B">
              <w:rPr>
                <w:rFonts w:ascii="Times New Roman" w:eastAsia="Times New Roman" w:hAnsi="Times New Roman"/>
                <w:sz w:val="24"/>
                <w:szCs w:val="24"/>
              </w:rPr>
              <w:t xml:space="preserve"> – </w:t>
            </w:r>
            <w:proofErr w:type="spellStart"/>
            <w:r w:rsidRPr="00AF334B">
              <w:rPr>
                <w:rFonts w:ascii="Times New Roman" w:eastAsia="Times New Roman" w:hAnsi="Times New Roman"/>
                <w:sz w:val="24"/>
                <w:szCs w:val="24"/>
              </w:rPr>
              <w:t>trumpa</w:t>
            </w:r>
            <w:proofErr w:type="spellEnd"/>
            <w:r w:rsidRPr="00AF334B">
              <w:rPr>
                <w:rFonts w:ascii="Times New Roman" w:eastAsia="Times New Roman" w:hAnsi="Times New Roman"/>
                <w:sz w:val="24"/>
                <w:szCs w:val="24"/>
              </w:rPr>
              <w:t xml:space="preserve"> </w:t>
            </w:r>
            <w:proofErr w:type="spellStart"/>
            <w:r w:rsidRPr="00AF334B">
              <w:rPr>
                <w:rFonts w:ascii="Times New Roman" w:eastAsia="Times New Roman" w:hAnsi="Times New Roman"/>
                <w:sz w:val="24"/>
                <w:szCs w:val="24"/>
              </w:rPr>
              <w:t>kūrybinė</w:t>
            </w:r>
            <w:proofErr w:type="spellEnd"/>
            <w:r w:rsidRPr="00AF334B">
              <w:rPr>
                <w:rFonts w:ascii="Times New Roman" w:eastAsia="Times New Roman" w:hAnsi="Times New Roman"/>
                <w:sz w:val="24"/>
                <w:szCs w:val="24"/>
              </w:rPr>
              <w:t xml:space="preserve"> </w:t>
            </w:r>
            <w:proofErr w:type="spellStart"/>
            <w:r w:rsidRPr="00AF334B">
              <w:rPr>
                <w:rFonts w:ascii="Times New Roman" w:eastAsia="Times New Roman" w:hAnsi="Times New Roman"/>
                <w:sz w:val="24"/>
                <w:szCs w:val="24"/>
              </w:rPr>
              <w:t>istorija</w:t>
            </w:r>
            <w:proofErr w:type="spellEnd"/>
            <w:r w:rsidRPr="00AF334B">
              <w:rPr>
                <w:rFonts w:ascii="Times New Roman" w:eastAsia="Times New Roman" w:hAnsi="Times New Roman"/>
                <w:sz w:val="24"/>
                <w:szCs w:val="24"/>
              </w:rPr>
              <w:t xml:space="preserve"> </w:t>
            </w:r>
            <w:proofErr w:type="spellStart"/>
            <w:r w:rsidRPr="00AF334B">
              <w:rPr>
                <w:rFonts w:ascii="Times New Roman" w:eastAsia="Times New Roman" w:hAnsi="Times New Roman"/>
                <w:sz w:val="24"/>
                <w:szCs w:val="24"/>
              </w:rPr>
              <w:t>apie</w:t>
            </w:r>
            <w:proofErr w:type="spellEnd"/>
            <w:r w:rsidRPr="00AF334B">
              <w:rPr>
                <w:rFonts w:ascii="Times New Roman" w:eastAsia="Times New Roman" w:hAnsi="Times New Roman"/>
                <w:sz w:val="24"/>
                <w:szCs w:val="24"/>
              </w:rPr>
              <w:t xml:space="preserve"> </w:t>
            </w:r>
            <w:proofErr w:type="spellStart"/>
            <w:r w:rsidRPr="00AF334B">
              <w:rPr>
                <w:rFonts w:ascii="Times New Roman" w:eastAsia="Times New Roman" w:hAnsi="Times New Roman"/>
                <w:sz w:val="24"/>
                <w:szCs w:val="24"/>
              </w:rPr>
              <w:t>logotipo</w:t>
            </w:r>
            <w:proofErr w:type="spellEnd"/>
            <w:r w:rsidRPr="00AF334B">
              <w:rPr>
                <w:rFonts w:ascii="Times New Roman" w:eastAsia="Times New Roman" w:hAnsi="Times New Roman"/>
                <w:sz w:val="24"/>
                <w:szCs w:val="24"/>
              </w:rPr>
              <w:t xml:space="preserve"> </w:t>
            </w:r>
            <w:proofErr w:type="spellStart"/>
            <w:r w:rsidRPr="00AF334B">
              <w:rPr>
                <w:rFonts w:ascii="Times New Roman" w:eastAsia="Times New Roman" w:hAnsi="Times New Roman"/>
                <w:sz w:val="24"/>
                <w:szCs w:val="24"/>
              </w:rPr>
              <w:t>kilmę</w:t>
            </w:r>
            <w:proofErr w:type="spellEnd"/>
            <w:r w:rsidRPr="00AF334B">
              <w:rPr>
                <w:rFonts w:ascii="Times New Roman" w:eastAsia="Times New Roman" w:hAnsi="Times New Roman"/>
                <w:sz w:val="24"/>
                <w:szCs w:val="24"/>
              </w:rPr>
              <w:t xml:space="preserve"> ir </w:t>
            </w:r>
            <w:proofErr w:type="spellStart"/>
            <w:r w:rsidRPr="00AF334B">
              <w:rPr>
                <w:rFonts w:ascii="Times New Roman" w:eastAsia="Times New Roman" w:hAnsi="Times New Roman"/>
                <w:sz w:val="24"/>
                <w:szCs w:val="24"/>
              </w:rPr>
              <w:t>prasmę</w:t>
            </w:r>
            <w:proofErr w:type="spellEnd"/>
            <w:r w:rsidRPr="00AF334B">
              <w:rPr>
                <w:rFonts w:ascii="Times New Roman" w:eastAsia="Times New Roman" w:hAnsi="Times New Roman"/>
                <w:sz w:val="24"/>
                <w:szCs w:val="24"/>
              </w:rPr>
              <w:t>.</w:t>
            </w:r>
          </w:p>
        </w:tc>
        <w:tc>
          <w:tcPr>
            <w:tcW w:w="3304" w:type="dxa"/>
          </w:tcPr>
          <w:p w14:paraId="0B950540" w14:textId="77777777" w:rsidR="00710A76" w:rsidRPr="00DA2EA0" w:rsidRDefault="00710A76" w:rsidP="00710A76">
            <w:pPr>
              <w:pStyle w:val="Sraopastraipa"/>
              <w:numPr>
                <w:ilvl w:val="0"/>
                <w:numId w:val="34"/>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Išsami</w:t>
            </w:r>
            <w:proofErr w:type="spellEnd"/>
            <w:r>
              <w:rPr>
                <w:rFonts w:ascii="Times New Roman" w:hAnsi="Times New Roman"/>
                <w:sz w:val="24"/>
                <w:szCs w:val="24"/>
              </w:rPr>
              <w:t xml:space="preserve"> </w:t>
            </w:r>
            <w:proofErr w:type="spellStart"/>
            <w:r>
              <w:rPr>
                <w:rFonts w:ascii="Times New Roman" w:hAnsi="Times New Roman"/>
                <w:sz w:val="24"/>
                <w:szCs w:val="24"/>
              </w:rPr>
              <w:t>informacija</w:t>
            </w:r>
            <w:proofErr w:type="spellEnd"/>
            <w:r>
              <w:rPr>
                <w:rFonts w:ascii="Times New Roman" w:hAnsi="Times New Roman"/>
                <w:sz w:val="24"/>
                <w:szCs w:val="24"/>
              </w:rPr>
              <w:t xml:space="preserve"> ir </w:t>
            </w:r>
            <w:proofErr w:type="spellStart"/>
            <w:r>
              <w:rPr>
                <w:rFonts w:ascii="Times New Roman" w:hAnsi="Times New Roman"/>
                <w:sz w:val="24"/>
                <w:szCs w:val="24"/>
              </w:rPr>
              <w:t>v</w:t>
            </w:r>
            <w:r w:rsidRPr="00A261A7">
              <w:rPr>
                <w:rFonts w:ascii="Times New Roman" w:hAnsi="Times New Roman"/>
                <w:sz w:val="24"/>
                <w:szCs w:val="24"/>
              </w:rPr>
              <w:t>izualinės</w:t>
            </w:r>
            <w:proofErr w:type="spellEnd"/>
            <w:r w:rsidRPr="00A261A7">
              <w:rPr>
                <w:rFonts w:ascii="Times New Roman" w:hAnsi="Times New Roman"/>
                <w:sz w:val="24"/>
                <w:szCs w:val="24"/>
              </w:rPr>
              <w:t xml:space="preserve"> </w:t>
            </w:r>
            <w:proofErr w:type="spellStart"/>
            <w:r w:rsidRPr="00A261A7">
              <w:rPr>
                <w:rFonts w:ascii="Times New Roman" w:hAnsi="Times New Roman"/>
                <w:sz w:val="24"/>
                <w:szCs w:val="24"/>
              </w:rPr>
              <w:t>gairės</w:t>
            </w:r>
            <w:proofErr w:type="spellEnd"/>
            <w:r w:rsidRPr="00A261A7">
              <w:rPr>
                <w:rFonts w:ascii="Times New Roman" w:hAnsi="Times New Roman"/>
                <w:sz w:val="24"/>
                <w:szCs w:val="24"/>
              </w:rPr>
              <w:t xml:space="preserve"> </w:t>
            </w:r>
            <w:proofErr w:type="spellStart"/>
            <w:r w:rsidRPr="00A261A7">
              <w:rPr>
                <w:rFonts w:ascii="Times New Roman" w:hAnsi="Times New Roman"/>
                <w:sz w:val="24"/>
                <w:szCs w:val="24"/>
              </w:rPr>
              <w:t>pateiktos</w:t>
            </w:r>
            <w:proofErr w:type="spellEnd"/>
            <w:r w:rsidRPr="00A261A7">
              <w:rPr>
                <w:rFonts w:ascii="Times New Roman" w:hAnsi="Times New Roman"/>
                <w:sz w:val="24"/>
                <w:szCs w:val="24"/>
              </w:rPr>
              <w:t xml:space="preserve"> </w:t>
            </w:r>
            <w:proofErr w:type="spellStart"/>
            <w:r w:rsidRPr="00A261A7">
              <w:rPr>
                <w:rFonts w:ascii="Times New Roman" w:hAnsi="Times New Roman"/>
                <w:sz w:val="24"/>
                <w:szCs w:val="24"/>
              </w:rPr>
              <w:t>stiliaus</w:t>
            </w:r>
            <w:proofErr w:type="spellEnd"/>
            <w:r>
              <w:rPr>
                <w:rFonts w:ascii="Times New Roman" w:hAnsi="Times New Roman"/>
                <w:sz w:val="24"/>
                <w:szCs w:val="24"/>
              </w:rPr>
              <w:t xml:space="preserve"> </w:t>
            </w:r>
            <w:proofErr w:type="spellStart"/>
            <w:r w:rsidRPr="00A261A7">
              <w:rPr>
                <w:rFonts w:ascii="Times New Roman" w:hAnsi="Times New Roman"/>
                <w:sz w:val="24"/>
                <w:szCs w:val="24"/>
              </w:rPr>
              <w:t>knygoje</w:t>
            </w:r>
            <w:proofErr w:type="spellEnd"/>
            <w:r>
              <w:rPr>
                <w:rFonts w:ascii="Times New Roman" w:hAnsi="Times New Roman"/>
                <w:sz w:val="24"/>
                <w:szCs w:val="24"/>
              </w:rPr>
              <w:t>.</w:t>
            </w:r>
          </w:p>
        </w:tc>
      </w:tr>
      <w:tr w:rsidR="00710A76" w14:paraId="721C5616" w14:textId="77777777" w:rsidTr="00710A76">
        <w:tc>
          <w:tcPr>
            <w:tcW w:w="1980" w:type="dxa"/>
          </w:tcPr>
          <w:p w14:paraId="1BCF5F23" w14:textId="77777777" w:rsidR="00710A76" w:rsidRPr="005A3A4A" w:rsidRDefault="00710A76" w:rsidP="00710A76">
            <w:pPr>
              <w:rPr>
                <w:rFonts w:ascii="Times New Roman" w:hAnsi="Times New Roman"/>
                <w:sz w:val="24"/>
                <w:szCs w:val="24"/>
              </w:rPr>
            </w:pPr>
            <w:r w:rsidRPr="005A3A4A">
              <w:rPr>
                <w:rFonts w:ascii="Times New Roman" w:hAnsi="Times New Roman"/>
                <w:sz w:val="24"/>
                <w:szCs w:val="24"/>
              </w:rPr>
              <w:t xml:space="preserve">4.3. </w:t>
            </w:r>
            <w:proofErr w:type="spellStart"/>
            <w:r w:rsidRPr="005A3A4A">
              <w:rPr>
                <w:rFonts w:ascii="Times New Roman" w:hAnsi="Times New Roman"/>
                <w:sz w:val="24"/>
                <w:szCs w:val="24"/>
              </w:rPr>
              <w:t>Agentūros</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šūkis</w:t>
            </w:r>
            <w:proofErr w:type="spellEnd"/>
          </w:p>
          <w:p w14:paraId="7D818812" w14:textId="77777777" w:rsidR="00710A76" w:rsidRPr="005A3A4A" w:rsidRDefault="00710A76" w:rsidP="00710A76">
            <w:pPr>
              <w:jc w:val="center"/>
              <w:rPr>
                <w:rFonts w:ascii="Times New Roman" w:hAnsi="Times New Roman"/>
                <w:sz w:val="24"/>
                <w:szCs w:val="24"/>
              </w:rPr>
            </w:pPr>
          </w:p>
        </w:tc>
        <w:tc>
          <w:tcPr>
            <w:tcW w:w="4627" w:type="dxa"/>
          </w:tcPr>
          <w:p w14:paraId="6D4E09E1" w14:textId="77777777" w:rsidR="00710A76" w:rsidRPr="005A3A4A" w:rsidRDefault="00710A76" w:rsidP="00710A76">
            <w:pPr>
              <w:rPr>
                <w:rFonts w:ascii="Times New Roman" w:hAnsi="Times New Roman"/>
                <w:sz w:val="24"/>
                <w:szCs w:val="24"/>
              </w:rPr>
            </w:pPr>
            <w:proofErr w:type="spellStart"/>
            <w:r w:rsidRPr="005A3A4A">
              <w:rPr>
                <w:rFonts w:ascii="Times New Roman" w:hAnsi="Times New Roman"/>
                <w:sz w:val="24"/>
                <w:szCs w:val="24"/>
              </w:rPr>
              <w:t>Šūkio</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komponavimo</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su</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logotipu</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pavyzdžiai</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lietuvių</w:t>
            </w:r>
            <w:proofErr w:type="spellEnd"/>
            <w:r w:rsidRPr="005A3A4A">
              <w:rPr>
                <w:rFonts w:ascii="Times New Roman" w:hAnsi="Times New Roman"/>
                <w:sz w:val="24"/>
                <w:szCs w:val="24"/>
              </w:rPr>
              <w:t xml:space="preserve"> ir </w:t>
            </w:r>
            <w:proofErr w:type="spellStart"/>
            <w:r w:rsidRPr="005A3A4A">
              <w:rPr>
                <w:rFonts w:ascii="Times New Roman" w:hAnsi="Times New Roman"/>
                <w:sz w:val="24"/>
                <w:szCs w:val="24"/>
              </w:rPr>
              <w:t>anglų</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kalbomis</w:t>
            </w:r>
            <w:proofErr w:type="spellEnd"/>
            <w:r w:rsidRPr="005A3A4A">
              <w:rPr>
                <w:rFonts w:ascii="Times New Roman" w:hAnsi="Times New Roman"/>
                <w:sz w:val="24"/>
                <w:szCs w:val="24"/>
              </w:rPr>
              <w:t xml:space="preserve">. </w:t>
            </w:r>
          </w:p>
        </w:tc>
        <w:tc>
          <w:tcPr>
            <w:tcW w:w="3304" w:type="dxa"/>
          </w:tcPr>
          <w:p w14:paraId="65DDF9F1" w14:textId="77777777" w:rsidR="00710A76" w:rsidRPr="005A3A4A"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sidRPr="005A3A4A">
              <w:rPr>
                <w:rFonts w:ascii="Times New Roman" w:hAnsi="Times New Roman"/>
                <w:sz w:val="24"/>
                <w:szCs w:val="24"/>
              </w:rPr>
              <w:t>Vizualinės</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gairės</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pateiktos</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stiliaus</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knygoje</w:t>
            </w:r>
            <w:proofErr w:type="spellEnd"/>
            <w:r w:rsidRPr="005A3A4A">
              <w:rPr>
                <w:rFonts w:ascii="Times New Roman" w:hAnsi="Times New Roman"/>
                <w:sz w:val="24"/>
                <w:szCs w:val="24"/>
              </w:rPr>
              <w:t xml:space="preserve">; </w:t>
            </w:r>
          </w:p>
          <w:p w14:paraId="0FCA8079" w14:textId="77777777" w:rsidR="00710A76" w:rsidRPr="005A3A4A"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sidRPr="005A3A4A">
              <w:rPr>
                <w:rFonts w:ascii="Times New Roman" w:hAnsi="Times New Roman"/>
                <w:sz w:val="24"/>
                <w:szCs w:val="24"/>
              </w:rPr>
              <w:t>Atskiri</w:t>
            </w:r>
            <w:proofErr w:type="spellEnd"/>
            <w:r w:rsidRPr="005A3A4A">
              <w:rPr>
                <w:rFonts w:ascii="Times New Roman" w:hAnsi="Times New Roman"/>
                <w:sz w:val="24"/>
                <w:szCs w:val="24"/>
              </w:rPr>
              <w:t xml:space="preserve"> PNG </w:t>
            </w:r>
            <w:proofErr w:type="spellStart"/>
            <w:r w:rsidRPr="005A3A4A">
              <w:rPr>
                <w:rFonts w:ascii="Times New Roman" w:hAnsi="Times New Roman"/>
                <w:sz w:val="24"/>
                <w:szCs w:val="24"/>
              </w:rPr>
              <w:t>paveikslėliai</w:t>
            </w:r>
            <w:proofErr w:type="spellEnd"/>
            <w:r w:rsidRPr="005A3A4A">
              <w:rPr>
                <w:rFonts w:ascii="Times New Roman" w:hAnsi="Times New Roman"/>
                <w:sz w:val="24"/>
                <w:szCs w:val="24"/>
              </w:rPr>
              <w:t xml:space="preserve"> be </w:t>
            </w:r>
            <w:proofErr w:type="spellStart"/>
            <w:r w:rsidRPr="005A3A4A">
              <w:rPr>
                <w:rFonts w:ascii="Times New Roman" w:hAnsi="Times New Roman"/>
                <w:sz w:val="24"/>
                <w:szCs w:val="24"/>
              </w:rPr>
              <w:t>fono</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kiekvienai</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variacijai</w:t>
            </w:r>
            <w:proofErr w:type="spellEnd"/>
            <w:r w:rsidRPr="005A3A4A">
              <w:rPr>
                <w:rFonts w:ascii="Times New Roman" w:hAnsi="Times New Roman"/>
                <w:sz w:val="24"/>
                <w:szCs w:val="24"/>
              </w:rPr>
              <w:t>;</w:t>
            </w:r>
          </w:p>
          <w:p w14:paraId="66AF6757" w14:textId="77777777" w:rsidR="00710A76" w:rsidRPr="005A3A4A"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sidRPr="005A3A4A">
              <w:rPr>
                <w:rFonts w:ascii="Times New Roman" w:hAnsi="Times New Roman"/>
                <w:sz w:val="24"/>
                <w:szCs w:val="24"/>
              </w:rPr>
              <w:t>Spaudai</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paruoštas</w:t>
            </w:r>
            <w:proofErr w:type="spellEnd"/>
            <w:r w:rsidRPr="005A3A4A">
              <w:rPr>
                <w:rFonts w:ascii="Times New Roman" w:hAnsi="Times New Roman"/>
                <w:sz w:val="24"/>
                <w:szCs w:val="24"/>
              </w:rPr>
              <w:t xml:space="preserve"> PDF </w:t>
            </w:r>
            <w:proofErr w:type="spellStart"/>
            <w:r w:rsidRPr="005A3A4A">
              <w:rPr>
                <w:rFonts w:ascii="Times New Roman" w:hAnsi="Times New Roman"/>
                <w:sz w:val="24"/>
                <w:szCs w:val="24"/>
              </w:rPr>
              <w:t>formato</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maketas</w:t>
            </w:r>
            <w:proofErr w:type="spellEnd"/>
            <w:r w:rsidRPr="005A3A4A">
              <w:rPr>
                <w:rFonts w:ascii="Times New Roman" w:hAnsi="Times New Roman"/>
                <w:sz w:val="24"/>
                <w:szCs w:val="24"/>
              </w:rPr>
              <w:t xml:space="preserve"> ir </w:t>
            </w:r>
            <w:proofErr w:type="spellStart"/>
            <w:r w:rsidRPr="005A3A4A">
              <w:rPr>
                <w:rFonts w:ascii="Times New Roman" w:hAnsi="Times New Roman"/>
                <w:sz w:val="24"/>
                <w:szCs w:val="24"/>
              </w:rPr>
              <w:t>redaguojamas</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vektorinis</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failas</w:t>
            </w:r>
            <w:proofErr w:type="spellEnd"/>
            <w:r w:rsidRPr="005A3A4A">
              <w:rPr>
                <w:rFonts w:ascii="Times New Roman" w:hAnsi="Times New Roman"/>
                <w:sz w:val="24"/>
                <w:szCs w:val="24"/>
              </w:rPr>
              <w:t xml:space="preserve"> (</w:t>
            </w:r>
            <w:proofErr w:type="spellStart"/>
            <w:r w:rsidRPr="005A3A4A">
              <w:rPr>
                <w:rFonts w:ascii="Times New Roman" w:hAnsi="Times New Roman"/>
                <w:sz w:val="24"/>
                <w:szCs w:val="24"/>
              </w:rPr>
              <w:t>pvz</w:t>
            </w:r>
            <w:proofErr w:type="spellEnd"/>
            <w:r w:rsidRPr="005A3A4A">
              <w:rPr>
                <w:rFonts w:ascii="Times New Roman" w:hAnsi="Times New Roman"/>
                <w:sz w:val="24"/>
                <w:szCs w:val="24"/>
              </w:rPr>
              <w:t>. AI).</w:t>
            </w:r>
          </w:p>
        </w:tc>
      </w:tr>
      <w:tr w:rsidR="00710A76" w14:paraId="10D5C14A" w14:textId="77777777" w:rsidTr="00710A76">
        <w:tc>
          <w:tcPr>
            <w:tcW w:w="1980" w:type="dxa"/>
          </w:tcPr>
          <w:p w14:paraId="441F6FE5" w14:textId="77777777" w:rsidR="00710A76" w:rsidRPr="00C35DEC" w:rsidRDefault="00710A76" w:rsidP="00710A76">
            <w:pPr>
              <w:rPr>
                <w:rFonts w:ascii="Times New Roman" w:hAnsi="Times New Roman"/>
                <w:sz w:val="24"/>
                <w:szCs w:val="24"/>
              </w:rPr>
            </w:pPr>
            <w:r>
              <w:rPr>
                <w:rFonts w:ascii="Times New Roman" w:hAnsi="Times New Roman"/>
                <w:sz w:val="24"/>
                <w:szCs w:val="24"/>
              </w:rPr>
              <w:t xml:space="preserve">4.4. </w:t>
            </w:r>
            <w:proofErr w:type="spellStart"/>
            <w:r w:rsidRPr="00C35DEC">
              <w:rPr>
                <w:rFonts w:ascii="Times New Roman" w:hAnsi="Times New Roman"/>
                <w:sz w:val="24"/>
                <w:szCs w:val="24"/>
              </w:rPr>
              <w:t>Šriftas</w:t>
            </w:r>
            <w:proofErr w:type="spellEnd"/>
            <w:r w:rsidRPr="00C35DEC">
              <w:rPr>
                <w:rFonts w:ascii="Times New Roman" w:hAnsi="Times New Roman"/>
                <w:sz w:val="24"/>
                <w:szCs w:val="24"/>
              </w:rPr>
              <w:t xml:space="preserve"> </w:t>
            </w:r>
          </w:p>
          <w:p w14:paraId="05147F3C" w14:textId="77777777" w:rsidR="00710A76" w:rsidRPr="006C7AE4" w:rsidRDefault="00710A76" w:rsidP="00710A76">
            <w:pPr>
              <w:rPr>
                <w:rFonts w:ascii="Times New Roman" w:hAnsi="Times New Roman"/>
                <w:sz w:val="24"/>
                <w:szCs w:val="24"/>
              </w:rPr>
            </w:pPr>
          </w:p>
        </w:tc>
        <w:tc>
          <w:tcPr>
            <w:tcW w:w="4627" w:type="dxa"/>
          </w:tcPr>
          <w:p w14:paraId="7E61C881" w14:textId="77777777" w:rsidR="00710A76" w:rsidRPr="005F5346" w:rsidRDefault="00710A76" w:rsidP="00710A76">
            <w:pPr>
              <w:pStyle w:val="Sraopastraipa"/>
              <w:numPr>
                <w:ilvl w:val="0"/>
                <w:numId w:val="41"/>
              </w:numPr>
              <w:suppressAutoHyphens w:val="0"/>
              <w:autoSpaceDN/>
              <w:spacing w:after="0"/>
              <w:contextualSpacing/>
              <w:rPr>
                <w:rFonts w:ascii="Times New Roman" w:hAnsi="Times New Roman"/>
                <w:sz w:val="24"/>
                <w:szCs w:val="24"/>
              </w:rPr>
            </w:pPr>
            <w:proofErr w:type="spellStart"/>
            <w:r w:rsidRPr="005F5346">
              <w:rPr>
                <w:rFonts w:ascii="Times New Roman" w:hAnsi="Times New Roman"/>
                <w:sz w:val="24"/>
                <w:szCs w:val="24"/>
              </w:rPr>
              <w:t>Išorinei</w:t>
            </w:r>
            <w:proofErr w:type="spellEnd"/>
            <w:r w:rsidRPr="005F5346">
              <w:rPr>
                <w:rFonts w:ascii="Times New Roman" w:hAnsi="Times New Roman"/>
                <w:sz w:val="24"/>
                <w:szCs w:val="24"/>
              </w:rPr>
              <w:t xml:space="preserve"> </w:t>
            </w:r>
            <w:proofErr w:type="spellStart"/>
            <w:r w:rsidRPr="005F5346">
              <w:rPr>
                <w:rFonts w:ascii="Times New Roman" w:hAnsi="Times New Roman"/>
                <w:sz w:val="24"/>
                <w:szCs w:val="24"/>
              </w:rPr>
              <w:t>komunikacijai</w:t>
            </w:r>
            <w:proofErr w:type="spellEnd"/>
            <w:r w:rsidRPr="005F5346">
              <w:rPr>
                <w:rFonts w:ascii="Times New Roman" w:hAnsi="Times New Roman"/>
                <w:sz w:val="24"/>
                <w:szCs w:val="24"/>
              </w:rPr>
              <w:t xml:space="preserve">: </w:t>
            </w:r>
          </w:p>
          <w:p w14:paraId="08560769" w14:textId="77777777" w:rsidR="00710A76" w:rsidRDefault="00710A76" w:rsidP="00710A76">
            <w:pPr>
              <w:pStyle w:val="Sraopastraipa"/>
              <w:rPr>
                <w:rFonts w:ascii="Times New Roman" w:hAnsi="Times New Roman"/>
                <w:sz w:val="24"/>
                <w:szCs w:val="24"/>
              </w:rPr>
            </w:pPr>
            <w:r w:rsidRPr="00F52A0C">
              <w:rPr>
                <w:rFonts w:ascii="Times New Roman" w:hAnsi="Times New Roman"/>
                <w:sz w:val="24"/>
                <w:szCs w:val="24"/>
              </w:rPr>
              <w:t>a)</w:t>
            </w:r>
            <w:r>
              <w:rPr>
                <w:rFonts w:ascii="Times New Roman" w:hAnsi="Times New Roman"/>
                <w:sz w:val="24"/>
                <w:szCs w:val="24"/>
              </w:rPr>
              <w:t xml:space="preserve"> </w:t>
            </w:r>
            <w:proofErr w:type="spellStart"/>
            <w:r w:rsidRPr="00F52A0C">
              <w:rPr>
                <w:rFonts w:ascii="Times New Roman" w:hAnsi="Times New Roman"/>
                <w:sz w:val="24"/>
                <w:szCs w:val="24"/>
              </w:rPr>
              <w:t>šriftas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naudojamas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trumpoms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antraštėms</w:t>
            </w:r>
            <w:proofErr w:type="spellEnd"/>
            <w:r w:rsidRPr="00F52A0C">
              <w:rPr>
                <w:rFonts w:ascii="Times New Roman" w:hAnsi="Times New Roman"/>
                <w:sz w:val="24"/>
                <w:szCs w:val="24"/>
              </w:rPr>
              <w:t xml:space="preserve">; </w:t>
            </w:r>
          </w:p>
          <w:p w14:paraId="6766F513" w14:textId="77777777" w:rsidR="00710A76" w:rsidRDefault="00710A76" w:rsidP="00710A76">
            <w:pPr>
              <w:pStyle w:val="Sraopastraipa"/>
              <w:rPr>
                <w:rFonts w:ascii="Times New Roman" w:hAnsi="Times New Roman"/>
                <w:sz w:val="24"/>
                <w:szCs w:val="24"/>
              </w:rPr>
            </w:pPr>
            <w:r w:rsidRPr="00F52A0C">
              <w:rPr>
                <w:rFonts w:ascii="Times New Roman" w:hAnsi="Times New Roman"/>
                <w:sz w:val="24"/>
                <w:szCs w:val="24"/>
              </w:rPr>
              <w:lastRenderedPageBreak/>
              <w:t>b)</w:t>
            </w:r>
            <w:r>
              <w:rPr>
                <w:rFonts w:ascii="Times New Roman" w:hAnsi="Times New Roman"/>
                <w:sz w:val="24"/>
                <w:szCs w:val="24"/>
              </w:rPr>
              <w:t xml:space="preserve"> </w:t>
            </w:r>
            <w:proofErr w:type="spellStart"/>
            <w:r>
              <w:rPr>
                <w:rFonts w:ascii="Times New Roman" w:hAnsi="Times New Roman"/>
                <w:sz w:val="24"/>
                <w:szCs w:val="24"/>
              </w:rPr>
              <w:t>š</w:t>
            </w:r>
            <w:r w:rsidRPr="00F52A0C">
              <w:rPr>
                <w:rFonts w:ascii="Times New Roman" w:hAnsi="Times New Roman"/>
                <w:sz w:val="24"/>
                <w:szCs w:val="24"/>
              </w:rPr>
              <w:t>riftas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naudojamas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ilgiems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tekstams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taip</w:t>
            </w:r>
            <w:proofErr w:type="spellEnd"/>
            <w:r w:rsidRPr="00F52A0C">
              <w:rPr>
                <w:rFonts w:ascii="Times New Roman" w:hAnsi="Times New Roman"/>
                <w:sz w:val="24"/>
                <w:szCs w:val="24"/>
              </w:rPr>
              <w:t xml:space="preserve"> pat </w:t>
            </w:r>
            <w:proofErr w:type="spellStart"/>
            <w:r w:rsidRPr="00F52A0C">
              <w:rPr>
                <w:rFonts w:ascii="Times New Roman" w:hAnsi="Times New Roman"/>
                <w:sz w:val="24"/>
                <w:szCs w:val="24"/>
              </w:rPr>
              <w:t>antraštėms</w:t>
            </w:r>
            <w:proofErr w:type="spellEnd"/>
            <w:r w:rsidRPr="00F52A0C">
              <w:rPr>
                <w:rFonts w:ascii="Times New Roman" w:hAnsi="Times New Roman"/>
                <w:sz w:val="24"/>
                <w:szCs w:val="24"/>
              </w:rPr>
              <w:t xml:space="preserve">, kai </w:t>
            </w:r>
            <w:proofErr w:type="spellStart"/>
            <w:r w:rsidRPr="00F52A0C">
              <w:rPr>
                <w:rFonts w:ascii="Times New Roman" w:hAnsi="Times New Roman"/>
                <w:sz w:val="24"/>
                <w:szCs w:val="24"/>
              </w:rPr>
              <w:t>jos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ilgesnės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ar</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norisi</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jų</w:t>
            </w:r>
            <w:proofErr w:type="spellEnd"/>
            <w:r w:rsidRPr="00F52A0C">
              <w:rPr>
                <w:rFonts w:ascii="Times New Roman" w:hAnsi="Times New Roman"/>
                <w:sz w:val="24"/>
                <w:szCs w:val="24"/>
              </w:rPr>
              <w:t xml:space="preserve"> „</w:t>
            </w:r>
            <w:proofErr w:type="spellStart"/>
            <w:proofErr w:type="gramStart"/>
            <w:r w:rsidRPr="00F52A0C">
              <w:rPr>
                <w:rFonts w:ascii="Times New Roman" w:hAnsi="Times New Roman"/>
                <w:sz w:val="24"/>
                <w:szCs w:val="24"/>
              </w:rPr>
              <w:t>lengvesnių</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akcentuojamiems</w:t>
            </w:r>
            <w:proofErr w:type="spellEnd"/>
            <w:proofErr w:type="gramEnd"/>
            <w:r w:rsidRPr="00F52A0C">
              <w:rPr>
                <w:rFonts w:ascii="Times New Roman" w:hAnsi="Times New Roman"/>
                <w:sz w:val="24"/>
                <w:szCs w:val="24"/>
              </w:rPr>
              <w:t xml:space="preserve"> </w:t>
            </w:r>
            <w:proofErr w:type="spellStart"/>
            <w:r w:rsidRPr="00F52A0C">
              <w:rPr>
                <w:rFonts w:ascii="Times New Roman" w:hAnsi="Times New Roman"/>
                <w:sz w:val="24"/>
                <w:szCs w:val="24"/>
              </w:rPr>
              <w:t>dalykams</w:t>
            </w:r>
            <w:proofErr w:type="spellEnd"/>
            <w:r w:rsidRPr="00F52A0C">
              <w:rPr>
                <w:rFonts w:ascii="Times New Roman" w:hAnsi="Times New Roman"/>
                <w:sz w:val="24"/>
                <w:szCs w:val="24"/>
              </w:rPr>
              <w:t xml:space="preserve">; </w:t>
            </w:r>
          </w:p>
          <w:p w14:paraId="73D4C100" w14:textId="77777777" w:rsidR="00710A76" w:rsidRPr="00F52A0C" w:rsidRDefault="00710A76" w:rsidP="00710A76">
            <w:pPr>
              <w:pStyle w:val="Sraopastraipa"/>
              <w:rPr>
                <w:rFonts w:ascii="Times New Roman" w:hAnsi="Times New Roman"/>
                <w:sz w:val="24"/>
                <w:szCs w:val="24"/>
              </w:rPr>
            </w:pPr>
            <w:r w:rsidRPr="00F52A0C">
              <w:rPr>
                <w:rFonts w:ascii="Times New Roman" w:hAnsi="Times New Roman"/>
                <w:sz w:val="24"/>
                <w:szCs w:val="24"/>
              </w:rPr>
              <w:t xml:space="preserve">c) </w:t>
            </w:r>
            <w:proofErr w:type="spellStart"/>
            <w:r>
              <w:rPr>
                <w:rFonts w:ascii="Times New Roman" w:hAnsi="Times New Roman"/>
                <w:sz w:val="24"/>
                <w:szCs w:val="24"/>
              </w:rPr>
              <w:t>o</w:t>
            </w:r>
            <w:r w:rsidRPr="00F52A0C">
              <w:rPr>
                <w:rFonts w:ascii="Times New Roman" w:hAnsi="Times New Roman"/>
                <w:sz w:val="24"/>
                <w:szCs w:val="24"/>
              </w:rPr>
              <w:t>ficialiems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dokumentams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pvz</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diplomuose</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kvietimuose</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padėkose</w:t>
            </w:r>
            <w:proofErr w:type="spellEnd"/>
            <w:r w:rsidRPr="00F52A0C">
              <w:rPr>
                <w:rFonts w:ascii="Times New Roman" w:hAnsi="Times New Roman"/>
                <w:sz w:val="24"/>
                <w:szCs w:val="24"/>
              </w:rPr>
              <w:t xml:space="preserve"> ir pan.</w:t>
            </w:r>
          </w:p>
          <w:p w14:paraId="43FD1ACE" w14:textId="77777777" w:rsidR="00710A76"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sidRPr="00F52A0C">
              <w:rPr>
                <w:rFonts w:ascii="Times New Roman" w:hAnsi="Times New Roman"/>
                <w:sz w:val="24"/>
                <w:szCs w:val="24"/>
              </w:rPr>
              <w:t>Šriftas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vidinei</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komunikacijai</w:t>
            </w:r>
            <w:proofErr w:type="spellEnd"/>
            <w:r w:rsidRPr="00F52A0C">
              <w:rPr>
                <w:rFonts w:ascii="Times New Roman" w:hAnsi="Times New Roman"/>
                <w:sz w:val="24"/>
                <w:szCs w:val="24"/>
              </w:rPr>
              <w:t xml:space="preserve">: </w:t>
            </w:r>
          </w:p>
          <w:p w14:paraId="5FFA29C6" w14:textId="77777777" w:rsidR="00710A76" w:rsidRDefault="00710A76" w:rsidP="00710A76">
            <w:pPr>
              <w:pStyle w:val="Sraopastraipa"/>
              <w:rPr>
                <w:rFonts w:ascii="Times New Roman" w:hAnsi="Times New Roman"/>
                <w:sz w:val="24"/>
                <w:szCs w:val="24"/>
              </w:rPr>
            </w:pPr>
            <w:r w:rsidRPr="00F52A0C">
              <w:rPr>
                <w:rFonts w:ascii="Times New Roman" w:hAnsi="Times New Roman"/>
                <w:sz w:val="24"/>
                <w:szCs w:val="24"/>
              </w:rPr>
              <w:t xml:space="preserve">a) </w:t>
            </w:r>
            <w:proofErr w:type="spellStart"/>
            <w:r w:rsidRPr="00F52A0C">
              <w:rPr>
                <w:rFonts w:ascii="Times New Roman" w:hAnsi="Times New Roman"/>
                <w:sz w:val="24"/>
                <w:szCs w:val="24"/>
              </w:rPr>
              <w:t>prezentacijose</w:t>
            </w:r>
            <w:proofErr w:type="spellEnd"/>
            <w:r w:rsidRPr="00F52A0C">
              <w:rPr>
                <w:rFonts w:ascii="Times New Roman" w:hAnsi="Times New Roman"/>
                <w:sz w:val="24"/>
                <w:szCs w:val="24"/>
              </w:rPr>
              <w:t>, „</w:t>
            </w:r>
            <w:proofErr w:type="gramStart"/>
            <w:r w:rsidRPr="00F52A0C">
              <w:rPr>
                <w:rFonts w:ascii="Times New Roman" w:hAnsi="Times New Roman"/>
                <w:sz w:val="24"/>
                <w:szCs w:val="24"/>
              </w:rPr>
              <w:t xml:space="preserve">Word“ </w:t>
            </w:r>
            <w:proofErr w:type="spellStart"/>
            <w:r w:rsidRPr="00F52A0C">
              <w:rPr>
                <w:rFonts w:ascii="Times New Roman" w:hAnsi="Times New Roman"/>
                <w:sz w:val="24"/>
                <w:szCs w:val="24"/>
              </w:rPr>
              <w:t>dokumentuose</w:t>
            </w:r>
            <w:proofErr w:type="spellEnd"/>
            <w:proofErr w:type="gramEnd"/>
            <w:r w:rsidRPr="00F52A0C">
              <w:rPr>
                <w:rFonts w:ascii="Times New Roman" w:hAnsi="Times New Roman"/>
                <w:sz w:val="24"/>
                <w:szCs w:val="24"/>
              </w:rPr>
              <w:t xml:space="preserve"> ir pan.; </w:t>
            </w:r>
          </w:p>
          <w:p w14:paraId="1B218213" w14:textId="77777777" w:rsidR="00710A76" w:rsidRDefault="00710A76" w:rsidP="00710A76">
            <w:pPr>
              <w:pStyle w:val="Sraopastraipa"/>
              <w:rPr>
                <w:rFonts w:ascii="Times New Roman" w:hAnsi="Times New Roman"/>
                <w:sz w:val="24"/>
                <w:szCs w:val="24"/>
              </w:rPr>
            </w:pPr>
            <w:r w:rsidRPr="00F52A0C">
              <w:rPr>
                <w:rFonts w:ascii="Times New Roman" w:hAnsi="Times New Roman"/>
                <w:sz w:val="24"/>
                <w:szCs w:val="24"/>
              </w:rPr>
              <w:t>b)</w:t>
            </w:r>
            <w:r>
              <w:rPr>
                <w:rFonts w:ascii="Times New Roman" w:hAnsi="Times New Roman"/>
                <w:sz w:val="24"/>
                <w:szCs w:val="24"/>
              </w:rPr>
              <w:t xml:space="preserve"> </w:t>
            </w:r>
            <w:proofErr w:type="spellStart"/>
            <w:r w:rsidRPr="00F52A0C">
              <w:rPr>
                <w:rFonts w:ascii="Times New Roman" w:hAnsi="Times New Roman"/>
                <w:sz w:val="24"/>
                <w:szCs w:val="24"/>
              </w:rPr>
              <w:t>antraštėms</w:t>
            </w:r>
            <w:proofErr w:type="spellEnd"/>
            <w:r w:rsidRPr="00F52A0C">
              <w:rPr>
                <w:rFonts w:ascii="Times New Roman" w:hAnsi="Times New Roman"/>
                <w:sz w:val="24"/>
                <w:szCs w:val="24"/>
              </w:rPr>
              <w:t xml:space="preserve">; </w:t>
            </w:r>
          </w:p>
          <w:p w14:paraId="6F87D104" w14:textId="77777777" w:rsidR="00710A76" w:rsidRDefault="00710A76" w:rsidP="00710A76">
            <w:pPr>
              <w:pStyle w:val="Sraopastraipa"/>
              <w:rPr>
                <w:rFonts w:ascii="Times New Roman" w:hAnsi="Times New Roman"/>
                <w:sz w:val="24"/>
                <w:szCs w:val="24"/>
              </w:rPr>
            </w:pPr>
            <w:r w:rsidRPr="00F52A0C">
              <w:rPr>
                <w:rFonts w:ascii="Times New Roman" w:hAnsi="Times New Roman"/>
                <w:sz w:val="24"/>
                <w:szCs w:val="24"/>
              </w:rPr>
              <w:t xml:space="preserve">c) </w:t>
            </w:r>
            <w:proofErr w:type="spellStart"/>
            <w:r w:rsidRPr="00F52A0C">
              <w:rPr>
                <w:rFonts w:ascii="Times New Roman" w:hAnsi="Times New Roman"/>
                <w:sz w:val="24"/>
                <w:szCs w:val="24"/>
              </w:rPr>
              <w:t>ilgiems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tekstams</w:t>
            </w:r>
            <w:proofErr w:type="spellEnd"/>
            <w:r w:rsidRPr="00F52A0C">
              <w:rPr>
                <w:rFonts w:ascii="Times New Roman" w:hAnsi="Times New Roman"/>
                <w:sz w:val="24"/>
                <w:szCs w:val="24"/>
              </w:rPr>
              <w:t xml:space="preserve">; </w:t>
            </w:r>
          </w:p>
          <w:p w14:paraId="486A768C" w14:textId="77777777" w:rsidR="00710A76" w:rsidRPr="006C7AE4" w:rsidRDefault="00710A76" w:rsidP="00710A76">
            <w:pPr>
              <w:pStyle w:val="Sraopastraipa"/>
              <w:rPr>
                <w:rFonts w:ascii="Times New Roman" w:hAnsi="Times New Roman"/>
                <w:sz w:val="24"/>
                <w:szCs w:val="24"/>
              </w:rPr>
            </w:pPr>
            <w:r w:rsidRPr="00F52A0C">
              <w:rPr>
                <w:rFonts w:ascii="Times New Roman" w:hAnsi="Times New Roman"/>
                <w:sz w:val="24"/>
                <w:szCs w:val="24"/>
              </w:rPr>
              <w:t>d)</w:t>
            </w:r>
            <w:r>
              <w:rPr>
                <w:rFonts w:ascii="Times New Roman" w:hAnsi="Times New Roman"/>
                <w:sz w:val="24"/>
                <w:szCs w:val="24"/>
              </w:rPr>
              <w:t xml:space="preserve"> </w:t>
            </w:r>
            <w:proofErr w:type="spellStart"/>
            <w:r w:rsidRPr="00F52A0C">
              <w:rPr>
                <w:rFonts w:ascii="Times New Roman" w:hAnsi="Times New Roman"/>
                <w:sz w:val="24"/>
                <w:szCs w:val="24"/>
              </w:rPr>
              <w:t>akcentams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svarbiai</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informacijai</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išryškinti</w:t>
            </w:r>
            <w:proofErr w:type="spellEnd"/>
            <w:r w:rsidRPr="00F52A0C">
              <w:rPr>
                <w:rFonts w:ascii="Times New Roman" w:hAnsi="Times New Roman"/>
                <w:sz w:val="24"/>
                <w:szCs w:val="24"/>
              </w:rPr>
              <w:t xml:space="preserve">. </w:t>
            </w:r>
          </w:p>
        </w:tc>
        <w:tc>
          <w:tcPr>
            <w:tcW w:w="3304" w:type="dxa"/>
          </w:tcPr>
          <w:p w14:paraId="3752A882" w14:textId="77777777" w:rsidR="00710A76" w:rsidRPr="00A261A7"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sidRPr="00A261A7">
              <w:rPr>
                <w:rFonts w:ascii="Times New Roman" w:hAnsi="Times New Roman"/>
                <w:sz w:val="24"/>
                <w:szCs w:val="24"/>
              </w:rPr>
              <w:lastRenderedPageBreak/>
              <w:t>Vizualinės</w:t>
            </w:r>
            <w:proofErr w:type="spellEnd"/>
            <w:r w:rsidRPr="00A261A7">
              <w:rPr>
                <w:rFonts w:ascii="Times New Roman" w:hAnsi="Times New Roman"/>
                <w:sz w:val="24"/>
                <w:szCs w:val="24"/>
              </w:rPr>
              <w:t xml:space="preserve"> </w:t>
            </w:r>
            <w:proofErr w:type="spellStart"/>
            <w:r w:rsidRPr="00A261A7">
              <w:rPr>
                <w:rFonts w:ascii="Times New Roman" w:hAnsi="Times New Roman"/>
                <w:sz w:val="24"/>
                <w:szCs w:val="24"/>
              </w:rPr>
              <w:t>gairės</w:t>
            </w:r>
            <w:proofErr w:type="spellEnd"/>
            <w:r>
              <w:rPr>
                <w:rFonts w:ascii="Times New Roman" w:hAnsi="Times New Roman"/>
                <w:sz w:val="24"/>
                <w:szCs w:val="24"/>
              </w:rPr>
              <w:t xml:space="preserve">, </w:t>
            </w:r>
            <w:proofErr w:type="spellStart"/>
            <w:r>
              <w:rPr>
                <w:rFonts w:ascii="Times New Roman" w:hAnsi="Times New Roman"/>
                <w:sz w:val="24"/>
                <w:szCs w:val="24"/>
              </w:rPr>
              <w:t>šriftų</w:t>
            </w:r>
            <w:proofErr w:type="spellEnd"/>
            <w:r>
              <w:rPr>
                <w:rFonts w:ascii="Times New Roman" w:hAnsi="Times New Roman"/>
                <w:sz w:val="24"/>
                <w:szCs w:val="24"/>
              </w:rPr>
              <w:t xml:space="preserve"> </w:t>
            </w:r>
            <w:proofErr w:type="spellStart"/>
            <w:r>
              <w:rPr>
                <w:rFonts w:ascii="Times New Roman" w:hAnsi="Times New Roman"/>
                <w:sz w:val="24"/>
                <w:szCs w:val="24"/>
              </w:rPr>
              <w:t>pavadinimai</w:t>
            </w:r>
            <w:proofErr w:type="spellEnd"/>
            <w:r w:rsidRPr="00A261A7">
              <w:rPr>
                <w:rFonts w:ascii="Times New Roman" w:hAnsi="Times New Roman"/>
                <w:sz w:val="24"/>
                <w:szCs w:val="24"/>
              </w:rPr>
              <w:t xml:space="preserve"> </w:t>
            </w:r>
            <w:proofErr w:type="spellStart"/>
            <w:r w:rsidRPr="00A261A7">
              <w:rPr>
                <w:rFonts w:ascii="Times New Roman" w:hAnsi="Times New Roman"/>
                <w:sz w:val="24"/>
                <w:szCs w:val="24"/>
              </w:rPr>
              <w:t>pateikt</w:t>
            </w:r>
            <w:r>
              <w:rPr>
                <w:rFonts w:ascii="Times New Roman" w:hAnsi="Times New Roman"/>
                <w:sz w:val="24"/>
                <w:szCs w:val="24"/>
              </w:rPr>
              <w:t>i</w:t>
            </w:r>
            <w:proofErr w:type="spellEnd"/>
            <w:r>
              <w:rPr>
                <w:rFonts w:ascii="Times New Roman" w:hAnsi="Times New Roman"/>
                <w:sz w:val="24"/>
                <w:szCs w:val="24"/>
              </w:rPr>
              <w:t xml:space="preserve"> </w:t>
            </w:r>
            <w:proofErr w:type="spellStart"/>
            <w:r w:rsidRPr="00A261A7">
              <w:rPr>
                <w:rFonts w:ascii="Times New Roman" w:hAnsi="Times New Roman"/>
                <w:sz w:val="24"/>
                <w:szCs w:val="24"/>
              </w:rPr>
              <w:t>stiliaus</w:t>
            </w:r>
            <w:proofErr w:type="spellEnd"/>
            <w:r>
              <w:rPr>
                <w:rFonts w:ascii="Times New Roman" w:hAnsi="Times New Roman"/>
                <w:sz w:val="24"/>
                <w:szCs w:val="24"/>
              </w:rPr>
              <w:t xml:space="preserve"> </w:t>
            </w:r>
            <w:proofErr w:type="spellStart"/>
            <w:r w:rsidRPr="00A261A7">
              <w:rPr>
                <w:rFonts w:ascii="Times New Roman" w:hAnsi="Times New Roman"/>
                <w:sz w:val="24"/>
                <w:szCs w:val="24"/>
              </w:rPr>
              <w:t>knygoje</w:t>
            </w:r>
            <w:proofErr w:type="spellEnd"/>
            <w:r w:rsidRPr="00A261A7">
              <w:rPr>
                <w:rFonts w:ascii="Times New Roman" w:hAnsi="Times New Roman"/>
                <w:sz w:val="24"/>
                <w:szCs w:val="24"/>
              </w:rPr>
              <w:t xml:space="preserve">. </w:t>
            </w:r>
          </w:p>
          <w:p w14:paraId="79176049" w14:textId="77777777" w:rsidR="00710A76" w:rsidRPr="006C7AE4" w:rsidRDefault="00710A76" w:rsidP="00710A76">
            <w:pPr>
              <w:rPr>
                <w:rFonts w:ascii="Times New Roman" w:hAnsi="Times New Roman"/>
                <w:sz w:val="24"/>
                <w:szCs w:val="24"/>
              </w:rPr>
            </w:pPr>
          </w:p>
        </w:tc>
      </w:tr>
      <w:tr w:rsidR="00710A76" w14:paraId="68A3015C" w14:textId="77777777" w:rsidTr="00710A76">
        <w:tc>
          <w:tcPr>
            <w:tcW w:w="1980" w:type="dxa"/>
          </w:tcPr>
          <w:p w14:paraId="7364F598" w14:textId="77777777" w:rsidR="00710A76" w:rsidRPr="00C177C0" w:rsidRDefault="00710A76" w:rsidP="00710A76">
            <w:pPr>
              <w:rPr>
                <w:rFonts w:ascii="Times New Roman" w:hAnsi="Times New Roman"/>
                <w:sz w:val="24"/>
                <w:szCs w:val="24"/>
              </w:rPr>
            </w:pPr>
            <w:r w:rsidRPr="00C177C0">
              <w:rPr>
                <w:rFonts w:ascii="Times New Roman" w:hAnsi="Times New Roman"/>
                <w:sz w:val="24"/>
                <w:szCs w:val="24"/>
              </w:rPr>
              <w:t xml:space="preserve">4.5. </w:t>
            </w:r>
            <w:proofErr w:type="spellStart"/>
            <w:r w:rsidRPr="00C177C0">
              <w:rPr>
                <w:rFonts w:ascii="Times New Roman" w:hAnsi="Times New Roman"/>
                <w:sz w:val="24"/>
                <w:szCs w:val="24"/>
              </w:rPr>
              <w:t>Šiuolaikiškas</w:t>
            </w:r>
            <w:proofErr w:type="spellEnd"/>
            <w:r w:rsidRPr="00C177C0">
              <w:rPr>
                <w:rFonts w:ascii="Times New Roman" w:hAnsi="Times New Roman"/>
                <w:sz w:val="24"/>
                <w:szCs w:val="24"/>
              </w:rPr>
              <w:t xml:space="preserve">, </w:t>
            </w:r>
            <w:proofErr w:type="spellStart"/>
            <w:r w:rsidRPr="00C177C0">
              <w:rPr>
                <w:rFonts w:ascii="Times New Roman" w:hAnsi="Times New Roman"/>
                <w:sz w:val="24"/>
                <w:szCs w:val="24"/>
              </w:rPr>
              <w:t>neapkrautas</w:t>
            </w:r>
            <w:proofErr w:type="spellEnd"/>
            <w:r w:rsidRPr="00C177C0">
              <w:rPr>
                <w:rFonts w:ascii="Times New Roman" w:hAnsi="Times New Roman"/>
                <w:sz w:val="24"/>
                <w:szCs w:val="24"/>
              </w:rPr>
              <w:t xml:space="preserve"> </w:t>
            </w:r>
            <w:proofErr w:type="spellStart"/>
            <w:r w:rsidRPr="00C177C0">
              <w:rPr>
                <w:rFonts w:ascii="Times New Roman" w:hAnsi="Times New Roman"/>
                <w:sz w:val="24"/>
                <w:szCs w:val="24"/>
              </w:rPr>
              <w:t>prezentacijos</w:t>
            </w:r>
            <w:proofErr w:type="spellEnd"/>
            <w:r w:rsidRPr="00C177C0">
              <w:rPr>
                <w:rFonts w:ascii="Times New Roman" w:hAnsi="Times New Roman"/>
                <w:sz w:val="24"/>
                <w:szCs w:val="24"/>
              </w:rPr>
              <w:t xml:space="preserve"> </w:t>
            </w:r>
            <w:proofErr w:type="spellStart"/>
            <w:r w:rsidRPr="00C177C0">
              <w:rPr>
                <w:rFonts w:ascii="Times New Roman" w:hAnsi="Times New Roman"/>
                <w:sz w:val="24"/>
                <w:szCs w:val="24"/>
              </w:rPr>
              <w:t>šablonas</w:t>
            </w:r>
            <w:proofErr w:type="spellEnd"/>
            <w:r w:rsidRPr="00C177C0">
              <w:rPr>
                <w:rFonts w:ascii="Times New Roman" w:hAnsi="Times New Roman"/>
                <w:sz w:val="24"/>
                <w:szCs w:val="24"/>
              </w:rPr>
              <w:t xml:space="preserve"> </w:t>
            </w:r>
            <w:proofErr w:type="spellStart"/>
            <w:r w:rsidRPr="00C177C0">
              <w:rPr>
                <w:rFonts w:ascii="Times New Roman" w:hAnsi="Times New Roman"/>
                <w:sz w:val="24"/>
                <w:szCs w:val="24"/>
              </w:rPr>
              <w:t>lietuvių</w:t>
            </w:r>
            <w:proofErr w:type="spellEnd"/>
            <w:r w:rsidRPr="00C177C0">
              <w:rPr>
                <w:rFonts w:ascii="Times New Roman" w:hAnsi="Times New Roman"/>
                <w:sz w:val="24"/>
                <w:szCs w:val="24"/>
              </w:rPr>
              <w:t xml:space="preserve"> ir </w:t>
            </w:r>
            <w:proofErr w:type="spellStart"/>
            <w:r w:rsidRPr="00C177C0">
              <w:rPr>
                <w:rFonts w:ascii="Times New Roman" w:hAnsi="Times New Roman"/>
                <w:sz w:val="24"/>
                <w:szCs w:val="24"/>
              </w:rPr>
              <w:t>anglų</w:t>
            </w:r>
            <w:proofErr w:type="spellEnd"/>
            <w:r w:rsidRPr="00C177C0">
              <w:rPr>
                <w:rFonts w:ascii="Times New Roman" w:hAnsi="Times New Roman"/>
                <w:sz w:val="24"/>
                <w:szCs w:val="24"/>
              </w:rPr>
              <w:t xml:space="preserve"> </w:t>
            </w:r>
            <w:proofErr w:type="spellStart"/>
            <w:r w:rsidRPr="00C177C0">
              <w:rPr>
                <w:rFonts w:ascii="Times New Roman" w:hAnsi="Times New Roman"/>
                <w:sz w:val="24"/>
                <w:szCs w:val="24"/>
              </w:rPr>
              <w:t>kalbomis</w:t>
            </w:r>
            <w:proofErr w:type="spellEnd"/>
          </w:p>
          <w:p w14:paraId="032EAD87" w14:textId="77777777" w:rsidR="00710A76" w:rsidRPr="003E3A15" w:rsidRDefault="00710A76" w:rsidP="00710A76">
            <w:pPr>
              <w:rPr>
                <w:rFonts w:ascii="Times New Roman" w:hAnsi="Times New Roman"/>
                <w:b/>
                <w:bCs/>
                <w:sz w:val="24"/>
                <w:szCs w:val="24"/>
              </w:rPr>
            </w:pPr>
          </w:p>
        </w:tc>
        <w:tc>
          <w:tcPr>
            <w:tcW w:w="4627" w:type="dxa"/>
          </w:tcPr>
          <w:p w14:paraId="30C3B756" w14:textId="77777777" w:rsidR="00710A76" w:rsidRPr="0056255C"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sidRPr="0056255C">
              <w:rPr>
                <w:rFonts w:ascii="Times New Roman" w:hAnsi="Times New Roman"/>
                <w:sz w:val="24"/>
                <w:szCs w:val="24"/>
              </w:rPr>
              <w:t>Pradžios</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skaidrė</w:t>
            </w:r>
            <w:proofErr w:type="spellEnd"/>
            <w:r>
              <w:rPr>
                <w:rFonts w:ascii="Times New Roman" w:hAnsi="Times New Roman"/>
                <w:sz w:val="24"/>
                <w:szCs w:val="24"/>
              </w:rPr>
              <w:t>;</w:t>
            </w:r>
          </w:p>
          <w:p w14:paraId="5F5D26EC" w14:textId="77777777" w:rsidR="00710A76" w:rsidRPr="0056255C"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sidRPr="0056255C">
              <w:rPr>
                <w:rFonts w:ascii="Times New Roman" w:hAnsi="Times New Roman"/>
                <w:sz w:val="24"/>
                <w:szCs w:val="24"/>
              </w:rPr>
              <w:t>Turinys</w:t>
            </w:r>
            <w:proofErr w:type="spellEnd"/>
            <w:r>
              <w:rPr>
                <w:rFonts w:ascii="Times New Roman" w:hAnsi="Times New Roman"/>
                <w:sz w:val="24"/>
                <w:szCs w:val="24"/>
              </w:rPr>
              <w:t>;</w:t>
            </w:r>
          </w:p>
          <w:p w14:paraId="13AB23EC" w14:textId="77777777" w:rsidR="00710A76" w:rsidRPr="0056255C"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sidRPr="0056255C">
              <w:rPr>
                <w:rFonts w:ascii="Times New Roman" w:hAnsi="Times New Roman"/>
                <w:sz w:val="24"/>
                <w:szCs w:val="24"/>
              </w:rPr>
              <w:t>Skyriaus</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skaidrė</w:t>
            </w:r>
            <w:proofErr w:type="spellEnd"/>
            <w:r>
              <w:rPr>
                <w:rFonts w:ascii="Times New Roman" w:hAnsi="Times New Roman"/>
                <w:sz w:val="24"/>
                <w:szCs w:val="24"/>
              </w:rPr>
              <w:t>;</w:t>
            </w:r>
          </w:p>
          <w:p w14:paraId="278DD5B3" w14:textId="77777777" w:rsidR="00710A76" w:rsidRPr="0056255C"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sidRPr="0056255C">
              <w:rPr>
                <w:rFonts w:ascii="Times New Roman" w:hAnsi="Times New Roman"/>
                <w:sz w:val="24"/>
                <w:szCs w:val="24"/>
              </w:rPr>
              <w:t>Skaidrė</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kurioje</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tilptų</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daug</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teksto</w:t>
            </w:r>
            <w:proofErr w:type="spellEnd"/>
            <w:r>
              <w:rPr>
                <w:rFonts w:ascii="Times New Roman" w:hAnsi="Times New Roman"/>
                <w:sz w:val="24"/>
                <w:szCs w:val="24"/>
              </w:rPr>
              <w:t>;</w:t>
            </w:r>
          </w:p>
          <w:p w14:paraId="074BFA04" w14:textId="77777777" w:rsidR="00710A76" w:rsidRPr="0056255C"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sidRPr="0056255C">
              <w:rPr>
                <w:rFonts w:ascii="Times New Roman" w:hAnsi="Times New Roman"/>
                <w:sz w:val="24"/>
                <w:szCs w:val="24"/>
              </w:rPr>
              <w:t>Skaidrė</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kurioje</w:t>
            </w:r>
            <w:proofErr w:type="spellEnd"/>
            <w:r w:rsidRPr="0056255C">
              <w:rPr>
                <w:rFonts w:ascii="Times New Roman" w:hAnsi="Times New Roman"/>
                <w:sz w:val="24"/>
                <w:szCs w:val="24"/>
              </w:rPr>
              <w:t xml:space="preserve"> 60 % </w:t>
            </w:r>
            <w:proofErr w:type="spellStart"/>
            <w:r w:rsidRPr="0056255C">
              <w:rPr>
                <w:rFonts w:ascii="Times New Roman" w:hAnsi="Times New Roman"/>
                <w:sz w:val="24"/>
                <w:szCs w:val="24"/>
              </w:rPr>
              <w:t>vizualas</w:t>
            </w:r>
            <w:proofErr w:type="spellEnd"/>
            <w:r w:rsidRPr="0056255C">
              <w:rPr>
                <w:rFonts w:ascii="Times New Roman" w:hAnsi="Times New Roman"/>
                <w:sz w:val="24"/>
                <w:szCs w:val="24"/>
              </w:rPr>
              <w:t xml:space="preserve">, 40 % </w:t>
            </w:r>
            <w:proofErr w:type="spellStart"/>
            <w:r w:rsidRPr="0056255C">
              <w:rPr>
                <w:rFonts w:ascii="Times New Roman" w:hAnsi="Times New Roman"/>
                <w:sz w:val="24"/>
                <w:szCs w:val="24"/>
              </w:rPr>
              <w:t>tekstas</w:t>
            </w:r>
            <w:proofErr w:type="spellEnd"/>
            <w:r>
              <w:rPr>
                <w:rFonts w:ascii="Times New Roman" w:hAnsi="Times New Roman"/>
                <w:sz w:val="24"/>
                <w:szCs w:val="24"/>
              </w:rPr>
              <w:t>;</w:t>
            </w:r>
          </w:p>
          <w:p w14:paraId="08C31198" w14:textId="77777777" w:rsidR="00710A76" w:rsidRPr="00E35AFF"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sidRPr="0056255C">
              <w:rPr>
                <w:rFonts w:ascii="Times New Roman" w:hAnsi="Times New Roman"/>
                <w:sz w:val="24"/>
                <w:szCs w:val="24"/>
              </w:rPr>
              <w:t>Skaidrė</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skirta</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infografikų</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diagramų</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lentelių</w:t>
            </w:r>
            <w:proofErr w:type="spellEnd"/>
            <w:r>
              <w:rPr>
                <w:rFonts w:ascii="Times New Roman" w:hAnsi="Times New Roman"/>
                <w:sz w:val="24"/>
                <w:szCs w:val="24"/>
              </w:rPr>
              <w:t xml:space="preserve"> </w:t>
            </w:r>
            <w:proofErr w:type="spellStart"/>
            <w:r w:rsidRPr="00E35AFF">
              <w:rPr>
                <w:rFonts w:ascii="Times New Roman" w:hAnsi="Times New Roman"/>
                <w:sz w:val="24"/>
                <w:szCs w:val="24"/>
              </w:rPr>
              <w:t>pateikimui</w:t>
            </w:r>
            <w:proofErr w:type="spellEnd"/>
            <w:r>
              <w:rPr>
                <w:rFonts w:ascii="Times New Roman" w:hAnsi="Times New Roman"/>
                <w:sz w:val="24"/>
                <w:szCs w:val="24"/>
              </w:rPr>
              <w:t>;</w:t>
            </w:r>
          </w:p>
          <w:p w14:paraId="3E86B927" w14:textId="77777777" w:rsidR="00710A76" w:rsidRPr="0056255C"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sidRPr="0056255C">
              <w:rPr>
                <w:rFonts w:ascii="Times New Roman" w:hAnsi="Times New Roman"/>
                <w:sz w:val="24"/>
                <w:szCs w:val="24"/>
              </w:rPr>
              <w:t>Skaidrė</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su</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viena</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nuotrauka</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kurią</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galima</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keisti</w:t>
            </w:r>
            <w:proofErr w:type="spellEnd"/>
            <w:r>
              <w:rPr>
                <w:rFonts w:ascii="Times New Roman" w:hAnsi="Times New Roman"/>
                <w:sz w:val="24"/>
                <w:szCs w:val="24"/>
              </w:rPr>
              <w:t>;</w:t>
            </w:r>
          </w:p>
          <w:p w14:paraId="5179EB34" w14:textId="77777777" w:rsidR="00710A76"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sidRPr="0056255C">
              <w:rPr>
                <w:rFonts w:ascii="Times New Roman" w:hAnsi="Times New Roman"/>
                <w:sz w:val="24"/>
                <w:szCs w:val="24"/>
              </w:rPr>
              <w:t>Pabaigos</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skaidrė</w:t>
            </w:r>
            <w:proofErr w:type="spellEnd"/>
            <w:r>
              <w:rPr>
                <w:rFonts w:ascii="Times New Roman" w:hAnsi="Times New Roman"/>
                <w:sz w:val="24"/>
                <w:szCs w:val="24"/>
              </w:rPr>
              <w:t>;</w:t>
            </w:r>
          </w:p>
          <w:p w14:paraId="4D410228" w14:textId="77777777" w:rsidR="00710A76" w:rsidRPr="00F52A0C"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Skaidrių</w:t>
            </w:r>
            <w:proofErr w:type="spellEnd"/>
            <w:r>
              <w:rPr>
                <w:rFonts w:ascii="Times New Roman" w:hAnsi="Times New Roman"/>
                <w:sz w:val="24"/>
                <w:szCs w:val="24"/>
              </w:rPr>
              <w:t xml:space="preserve"> </w:t>
            </w:r>
            <w:proofErr w:type="spellStart"/>
            <w:r>
              <w:rPr>
                <w:rFonts w:ascii="Times New Roman" w:hAnsi="Times New Roman"/>
                <w:sz w:val="24"/>
                <w:szCs w:val="24"/>
              </w:rPr>
              <w:t>i</w:t>
            </w:r>
            <w:r w:rsidRPr="00F52A0C">
              <w:rPr>
                <w:rFonts w:ascii="Times New Roman" w:hAnsi="Times New Roman"/>
                <w:sz w:val="24"/>
                <w:szCs w:val="24"/>
              </w:rPr>
              <w:t>konų</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rinkiniai</w:t>
            </w:r>
            <w:proofErr w:type="spellEnd"/>
            <w:r w:rsidRPr="00F52A0C">
              <w:rPr>
                <w:rFonts w:ascii="Times New Roman" w:hAnsi="Times New Roman"/>
                <w:sz w:val="24"/>
                <w:szCs w:val="24"/>
              </w:rPr>
              <w:t>;</w:t>
            </w:r>
          </w:p>
          <w:p w14:paraId="51FC9152" w14:textId="77777777" w:rsidR="00710A76" w:rsidRPr="00F52A0C"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S</w:t>
            </w:r>
            <w:r w:rsidRPr="00F52A0C">
              <w:rPr>
                <w:rFonts w:ascii="Times New Roman" w:hAnsi="Times New Roman"/>
                <w:sz w:val="24"/>
                <w:szCs w:val="24"/>
              </w:rPr>
              <w:t>palviniai</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diagramų</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pavyzdžiai</w:t>
            </w:r>
            <w:proofErr w:type="spellEnd"/>
            <w:r w:rsidRPr="00F52A0C">
              <w:rPr>
                <w:rFonts w:ascii="Times New Roman" w:hAnsi="Times New Roman"/>
                <w:sz w:val="24"/>
                <w:szCs w:val="24"/>
              </w:rPr>
              <w:t>;</w:t>
            </w:r>
          </w:p>
          <w:p w14:paraId="615FD9FE" w14:textId="77777777" w:rsidR="00710A76" w:rsidRPr="00955474"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K</w:t>
            </w:r>
            <w:r w:rsidRPr="00F52A0C">
              <w:rPr>
                <w:rFonts w:ascii="Times New Roman" w:hAnsi="Times New Roman"/>
                <w:sz w:val="24"/>
                <w:szCs w:val="24"/>
              </w:rPr>
              <w:t>eletas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įvaizdinių</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paveikslų</w:t>
            </w:r>
            <w:proofErr w:type="spellEnd"/>
            <w:r w:rsidRPr="00F52A0C">
              <w:rPr>
                <w:rFonts w:ascii="Times New Roman" w:hAnsi="Times New Roman"/>
                <w:sz w:val="24"/>
                <w:szCs w:val="24"/>
              </w:rPr>
              <w:t xml:space="preserve"> - </w:t>
            </w:r>
            <w:proofErr w:type="spellStart"/>
            <w:r w:rsidRPr="00F52A0C">
              <w:rPr>
                <w:rFonts w:ascii="Times New Roman" w:hAnsi="Times New Roman"/>
                <w:sz w:val="24"/>
                <w:szCs w:val="24"/>
              </w:rPr>
              <w:t>skaidrėse</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fone</w:t>
            </w:r>
            <w:proofErr w:type="spellEnd"/>
            <w:r>
              <w:rPr>
                <w:rFonts w:ascii="Times New Roman" w:hAnsi="Times New Roman"/>
                <w:sz w:val="24"/>
                <w:szCs w:val="24"/>
              </w:rPr>
              <w:t>;</w:t>
            </w:r>
          </w:p>
          <w:p w14:paraId="353AD1FF" w14:textId="77777777" w:rsidR="00710A76" w:rsidRPr="0056255C"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sidRPr="0056255C">
              <w:rPr>
                <w:rFonts w:ascii="Times New Roman" w:hAnsi="Times New Roman"/>
                <w:sz w:val="24"/>
                <w:szCs w:val="24"/>
              </w:rPr>
              <w:t>Kitos</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Tiekėjo</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siūlomos</w:t>
            </w:r>
            <w:proofErr w:type="spellEnd"/>
            <w:r w:rsidRPr="0056255C">
              <w:rPr>
                <w:rFonts w:ascii="Times New Roman" w:hAnsi="Times New Roman"/>
                <w:sz w:val="24"/>
                <w:szCs w:val="24"/>
              </w:rPr>
              <w:t xml:space="preserve"> </w:t>
            </w:r>
            <w:proofErr w:type="spellStart"/>
            <w:r w:rsidRPr="0056255C">
              <w:rPr>
                <w:rFonts w:ascii="Times New Roman" w:hAnsi="Times New Roman"/>
                <w:sz w:val="24"/>
                <w:szCs w:val="24"/>
              </w:rPr>
              <w:t>skaidrės</w:t>
            </w:r>
            <w:proofErr w:type="spellEnd"/>
            <w:r>
              <w:rPr>
                <w:rFonts w:ascii="Times New Roman" w:hAnsi="Times New Roman"/>
                <w:sz w:val="24"/>
                <w:szCs w:val="24"/>
              </w:rPr>
              <w:t>.</w:t>
            </w:r>
          </w:p>
        </w:tc>
        <w:tc>
          <w:tcPr>
            <w:tcW w:w="3304" w:type="dxa"/>
          </w:tcPr>
          <w:p w14:paraId="2C96EC9E" w14:textId="77777777" w:rsidR="00710A76"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sidRPr="00365684">
              <w:rPr>
                <w:rFonts w:ascii="Times New Roman" w:hAnsi="Times New Roman"/>
                <w:sz w:val="24"/>
                <w:szCs w:val="24"/>
              </w:rPr>
              <w:t>Vizualinės</w:t>
            </w:r>
            <w:proofErr w:type="spellEnd"/>
            <w:r w:rsidRPr="00365684">
              <w:rPr>
                <w:rFonts w:ascii="Times New Roman" w:hAnsi="Times New Roman"/>
                <w:sz w:val="24"/>
                <w:szCs w:val="24"/>
              </w:rPr>
              <w:t xml:space="preserve"> </w:t>
            </w:r>
            <w:proofErr w:type="spellStart"/>
            <w:r w:rsidRPr="00365684">
              <w:rPr>
                <w:rFonts w:ascii="Times New Roman" w:hAnsi="Times New Roman"/>
                <w:sz w:val="24"/>
                <w:szCs w:val="24"/>
              </w:rPr>
              <w:t>gairės</w:t>
            </w:r>
            <w:proofErr w:type="spellEnd"/>
            <w:r w:rsidRPr="00365684">
              <w:rPr>
                <w:rFonts w:ascii="Times New Roman" w:hAnsi="Times New Roman"/>
                <w:sz w:val="24"/>
                <w:szCs w:val="24"/>
              </w:rPr>
              <w:t xml:space="preserve"> </w:t>
            </w:r>
            <w:proofErr w:type="spellStart"/>
            <w:r w:rsidRPr="00365684">
              <w:rPr>
                <w:rFonts w:ascii="Times New Roman" w:hAnsi="Times New Roman"/>
                <w:sz w:val="24"/>
                <w:szCs w:val="24"/>
              </w:rPr>
              <w:t>stiliaus</w:t>
            </w:r>
            <w:proofErr w:type="spellEnd"/>
            <w:r>
              <w:rPr>
                <w:rFonts w:ascii="Times New Roman" w:hAnsi="Times New Roman"/>
                <w:sz w:val="24"/>
                <w:szCs w:val="24"/>
              </w:rPr>
              <w:t xml:space="preserve"> </w:t>
            </w:r>
            <w:proofErr w:type="spellStart"/>
            <w:r w:rsidRPr="00365684">
              <w:rPr>
                <w:rFonts w:ascii="Times New Roman" w:hAnsi="Times New Roman"/>
                <w:sz w:val="24"/>
                <w:szCs w:val="24"/>
              </w:rPr>
              <w:t>knygoje</w:t>
            </w:r>
            <w:proofErr w:type="spellEnd"/>
            <w:r w:rsidRPr="00365684">
              <w:rPr>
                <w:rFonts w:ascii="Times New Roman" w:hAnsi="Times New Roman"/>
                <w:sz w:val="24"/>
                <w:szCs w:val="24"/>
              </w:rPr>
              <w:t>.</w:t>
            </w:r>
          </w:p>
          <w:p w14:paraId="35004017" w14:textId="77777777" w:rsidR="00710A76" w:rsidRDefault="00710A76" w:rsidP="00710A76">
            <w:pPr>
              <w:pStyle w:val="Sraopastraipa"/>
              <w:numPr>
                <w:ilvl w:val="0"/>
                <w:numId w:val="35"/>
              </w:numPr>
              <w:suppressAutoHyphens w:val="0"/>
              <w:autoSpaceDN/>
              <w:spacing w:after="0"/>
              <w:contextualSpacing/>
              <w:rPr>
                <w:rFonts w:ascii="Times New Roman" w:hAnsi="Times New Roman"/>
                <w:sz w:val="24"/>
                <w:szCs w:val="24"/>
              </w:rPr>
            </w:pPr>
            <w:r w:rsidRPr="00A62F05">
              <w:rPr>
                <w:rFonts w:ascii="Times New Roman" w:hAnsi="Times New Roman"/>
                <w:sz w:val="24"/>
                <w:szCs w:val="24"/>
              </w:rPr>
              <w:t xml:space="preserve">PowerPoint </w:t>
            </w:r>
            <w:proofErr w:type="spellStart"/>
            <w:r w:rsidRPr="00A62F05">
              <w:rPr>
                <w:rFonts w:ascii="Times New Roman" w:hAnsi="Times New Roman"/>
                <w:sz w:val="24"/>
                <w:szCs w:val="24"/>
              </w:rPr>
              <w:t>programos</w:t>
            </w:r>
            <w:proofErr w:type="spellEnd"/>
            <w:r>
              <w:rPr>
                <w:rFonts w:ascii="Times New Roman" w:hAnsi="Times New Roman"/>
                <w:sz w:val="24"/>
                <w:szCs w:val="24"/>
              </w:rPr>
              <w:t xml:space="preserve"> </w:t>
            </w:r>
            <w:proofErr w:type="spellStart"/>
            <w:r w:rsidRPr="00A62F05">
              <w:rPr>
                <w:rFonts w:ascii="Times New Roman" w:hAnsi="Times New Roman"/>
                <w:sz w:val="24"/>
                <w:szCs w:val="24"/>
              </w:rPr>
              <w:t>šablonas</w:t>
            </w:r>
            <w:proofErr w:type="spellEnd"/>
            <w:r w:rsidRPr="00A62F05">
              <w:rPr>
                <w:rFonts w:ascii="Times New Roman" w:hAnsi="Times New Roman"/>
                <w:sz w:val="24"/>
                <w:szCs w:val="24"/>
              </w:rPr>
              <w:t xml:space="preserve"> </w:t>
            </w:r>
            <w:proofErr w:type="spellStart"/>
            <w:r w:rsidRPr="00A62F05">
              <w:rPr>
                <w:rFonts w:ascii="Times New Roman" w:hAnsi="Times New Roman"/>
                <w:sz w:val="24"/>
                <w:szCs w:val="24"/>
              </w:rPr>
              <w:t>su</w:t>
            </w:r>
            <w:proofErr w:type="spellEnd"/>
            <w:r w:rsidRPr="00A62F05">
              <w:rPr>
                <w:rFonts w:ascii="Times New Roman" w:hAnsi="Times New Roman"/>
                <w:sz w:val="24"/>
                <w:szCs w:val="24"/>
              </w:rPr>
              <w:t xml:space="preserve"> </w:t>
            </w:r>
            <w:proofErr w:type="spellStart"/>
            <w:r w:rsidRPr="00A62F05">
              <w:rPr>
                <w:rFonts w:ascii="Times New Roman" w:hAnsi="Times New Roman"/>
                <w:sz w:val="24"/>
                <w:szCs w:val="24"/>
              </w:rPr>
              <w:t>skaidrių</w:t>
            </w:r>
            <w:proofErr w:type="spellEnd"/>
            <w:r>
              <w:rPr>
                <w:rFonts w:ascii="Times New Roman" w:hAnsi="Times New Roman"/>
                <w:sz w:val="24"/>
                <w:szCs w:val="24"/>
              </w:rPr>
              <w:t xml:space="preserve"> </w:t>
            </w:r>
            <w:proofErr w:type="spellStart"/>
            <w:r w:rsidRPr="00A62F05">
              <w:rPr>
                <w:rFonts w:ascii="Times New Roman" w:hAnsi="Times New Roman"/>
                <w:sz w:val="24"/>
                <w:szCs w:val="24"/>
              </w:rPr>
              <w:t>ruošiniais</w:t>
            </w:r>
            <w:proofErr w:type="spellEnd"/>
            <w:r w:rsidRPr="00A62F05">
              <w:rPr>
                <w:rFonts w:ascii="Times New Roman" w:hAnsi="Times New Roman"/>
                <w:sz w:val="24"/>
                <w:szCs w:val="24"/>
              </w:rPr>
              <w:t xml:space="preserve"> (</w:t>
            </w:r>
            <w:proofErr w:type="spellStart"/>
            <w:r w:rsidRPr="00A62F05">
              <w:rPr>
                <w:rFonts w:ascii="Times New Roman" w:hAnsi="Times New Roman"/>
                <w:sz w:val="24"/>
                <w:szCs w:val="24"/>
              </w:rPr>
              <w:t>formatas</w:t>
            </w:r>
            <w:proofErr w:type="spellEnd"/>
            <w:r w:rsidRPr="00A62F05">
              <w:rPr>
                <w:rFonts w:ascii="Times New Roman" w:hAnsi="Times New Roman"/>
                <w:sz w:val="24"/>
                <w:szCs w:val="24"/>
              </w:rPr>
              <w:t xml:space="preserve"> 16:9,</w:t>
            </w:r>
            <w:r>
              <w:rPr>
                <w:rFonts w:ascii="Times New Roman" w:hAnsi="Times New Roman"/>
                <w:sz w:val="24"/>
                <w:szCs w:val="24"/>
              </w:rPr>
              <w:t xml:space="preserve"> </w:t>
            </w:r>
            <w:proofErr w:type="spellStart"/>
            <w:r w:rsidRPr="00A62F05">
              <w:rPr>
                <w:rFonts w:ascii="Times New Roman" w:hAnsi="Times New Roman"/>
                <w:sz w:val="24"/>
                <w:szCs w:val="24"/>
              </w:rPr>
              <w:t>lietuvių</w:t>
            </w:r>
            <w:proofErr w:type="spellEnd"/>
            <w:r w:rsidRPr="00A62F05">
              <w:rPr>
                <w:rFonts w:ascii="Times New Roman" w:hAnsi="Times New Roman"/>
                <w:sz w:val="24"/>
                <w:szCs w:val="24"/>
              </w:rPr>
              <w:t xml:space="preserve"> ir </w:t>
            </w:r>
            <w:proofErr w:type="spellStart"/>
            <w:r w:rsidRPr="00A62F05">
              <w:rPr>
                <w:rFonts w:ascii="Times New Roman" w:hAnsi="Times New Roman"/>
                <w:sz w:val="24"/>
                <w:szCs w:val="24"/>
              </w:rPr>
              <w:t>anglų</w:t>
            </w:r>
            <w:proofErr w:type="spellEnd"/>
            <w:r w:rsidRPr="00A62F05">
              <w:rPr>
                <w:rFonts w:ascii="Times New Roman" w:hAnsi="Times New Roman"/>
                <w:sz w:val="24"/>
                <w:szCs w:val="24"/>
              </w:rPr>
              <w:t xml:space="preserve"> </w:t>
            </w:r>
            <w:proofErr w:type="spellStart"/>
            <w:r w:rsidRPr="00A62F05">
              <w:rPr>
                <w:rFonts w:ascii="Times New Roman" w:hAnsi="Times New Roman"/>
                <w:sz w:val="24"/>
                <w:szCs w:val="24"/>
              </w:rPr>
              <w:t>kalbomis</w:t>
            </w:r>
            <w:proofErr w:type="spellEnd"/>
            <w:r w:rsidRPr="00A62F05">
              <w:rPr>
                <w:rFonts w:ascii="Times New Roman" w:hAnsi="Times New Roman"/>
                <w:sz w:val="24"/>
                <w:szCs w:val="24"/>
              </w:rPr>
              <w:t>).</w:t>
            </w:r>
          </w:p>
          <w:p w14:paraId="65A79243" w14:textId="77777777" w:rsidR="00710A76" w:rsidRPr="00A62F05" w:rsidRDefault="00710A76" w:rsidP="00710A76">
            <w:pPr>
              <w:pStyle w:val="Sraopastraipa"/>
              <w:numPr>
                <w:ilvl w:val="0"/>
                <w:numId w:val="35"/>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Iliustracijų</w:t>
            </w:r>
            <w:proofErr w:type="spellEnd"/>
            <w:r>
              <w:rPr>
                <w:rFonts w:ascii="Times New Roman" w:hAnsi="Times New Roman"/>
                <w:sz w:val="24"/>
                <w:szCs w:val="24"/>
              </w:rPr>
              <w:t xml:space="preserve">, </w:t>
            </w:r>
            <w:proofErr w:type="spellStart"/>
            <w:r>
              <w:rPr>
                <w:rFonts w:ascii="Times New Roman" w:hAnsi="Times New Roman"/>
                <w:sz w:val="24"/>
                <w:szCs w:val="24"/>
              </w:rPr>
              <w:t>ikonų</w:t>
            </w:r>
            <w:proofErr w:type="spellEnd"/>
            <w:r>
              <w:rPr>
                <w:rFonts w:ascii="Times New Roman" w:hAnsi="Times New Roman"/>
                <w:sz w:val="24"/>
                <w:szCs w:val="24"/>
              </w:rPr>
              <w:t xml:space="preserve"> </w:t>
            </w:r>
            <w:proofErr w:type="spellStart"/>
            <w:r>
              <w:rPr>
                <w:rFonts w:ascii="Times New Roman" w:hAnsi="Times New Roman"/>
                <w:sz w:val="24"/>
                <w:szCs w:val="24"/>
              </w:rPr>
              <w:t>rastiniai</w:t>
            </w:r>
            <w:proofErr w:type="spellEnd"/>
            <w:r>
              <w:rPr>
                <w:rFonts w:ascii="Times New Roman" w:hAnsi="Times New Roman"/>
                <w:sz w:val="24"/>
                <w:szCs w:val="24"/>
              </w:rPr>
              <w:t xml:space="preserve"> (JPG, PNG) </w:t>
            </w:r>
            <w:proofErr w:type="spellStart"/>
            <w:r>
              <w:rPr>
                <w:rFonts w:ascii="Times New Roman" w:hAnsi="Times New Roman"/>
                <w:sz w:val="24"/>
                <w:szCs w:val="24"/>
              </w:rPr>
              <w:t>failai</w:t>
            </w:r>
            <w:proofErr w:type="spellEnd"/>
            <w:r>
              <w:rPr>
                <w:rFonts w:ascii="Times New Roman" w:hAnsi="Times New Roman"/>
                <w:sz w:val="24"/>
                <w:szCs w:val="24"/>
              </w:rPr>
              <w:t xml:space="preserve"> ir </w:t>
            </w:r>
            <w:proofErr w:type="spellStart"/>
            <w:r>
              <w:rPr>
                <w:rFonts w:ascii="Times New Roman" w:hAnsi="Times New Roman"/>
                <w:sz w:val="24"/>
                <w:szCs w:val="24"/>
              </w:rPr>
              <w:t>vektoriniai</w:t>
            </w:r>
            <w:proofErr w:type="spellEnd"/>
            <w:r>
              <w:rPr>
                <w:rFonts w:ascii="Times New Roman" w:hAnsi="Times New Roman"/>
                <w:sz w:val="24"/>
                <w:szCs w:val="24"/>
              </w:rPr>
              <w:t xml:space="preserve"> </w:t>
            </w:r>
            <w:proofErr w:type="spellStart"/>
            <w:r>
              <w:rPr>
                <w:rFonts w:ascii="Times New Roman" w:hAnsi="Times New Roman"/>
                <w:sz w:val="24"/>
                <w:szCs w:val="24"/>
              </w:rPr>
              <w:t>failai</w:t>
            </w:r>
            <w:proofErr w:type="spellEnd"/>
            <w:r>
              <w:rPr>
                <w:rFonts w:ascii="Times New Roman" w:hAnsi="Times New Roman"/>
                <w:sz w:val="24"/>
                <w:szCs w:val="24"/>
              </w:rPr>
              <w:t xml:space="preserve"> (AI, PDF) </w:t>
            </w:r>
            <w:proofErr w:type="spellStart"/>
            <w:r>
              <w:rPr>
                <w:rFonts w:ascii="Times New Roman" w:hAnsi="Times New Roman"/>
                <w:sz w:val="24"/>
                <w:szCs w:val="24"/>
              </w:rPr>
              <w:t>atviro</w:t>
            </w:r>
            <w:proofErr w:type="spellEnd"/>
            <w:r>
              <w:rPr>
                <w:rFonts w:ascii="Times New Roman" w:hAnsi="Times New Roman"/>
                <w:sz w:val="24"/>
                <w:szCs w:val="24"/>
              </w:rPr>
              <w:t xml:space="preserve"> </w:t>
            </w:r>
            <w:proofErr w:type="spellStart"/>
            <w:r>
              <w:rPr>
                <w:rFonts w:ascii="Times New Roman" w:hAnsi="Times New Roman"/>
                <w:sz w:val="24"/>
                <w:szCs w:val="24"/>
              </w:rPr>
              <w:t>standarto</w:t>
            </w:r>
            <w:proofErr w:type="spellEnd"/>
            <w:r>
              <w:rPr>
                <w:rFonts w:ascii="Times New Roman" w:hAnsi="Times New Roman"/>
                <w:sz w:val="24"/>
                <w:szCs w:val="24"/>
              </w:rPr>
              <w:t xml:space="preserve"> </w:t>
            </w:r>
            <w:proofErr w:type="spellStart"/>
            <w:r>
              <w:rPr>
                <w:rFonts w:ascii="Times New Roman" w:hAnsi="Times New Roman"/>
                <w:sz w:val="24"/>
                <w:szCs w:val="24"/>
              </w:rPr>
              <w:t>formatai</w:t>
            </w:r>
            <w:proofErr w:type="spellEnd"/>
            <w:r>
              <w:rPr>
                <w:rFonts w:ascii="Times New Roman" w:hAnsi="Times New Roman"/>
                <w:sz w:val="24"/>
                <w:szCs w:val="24"/>
              </w:rPr>
              <w:t xml:space="preserve">. </w:t>
            </w:r>
          </w:p>
        </w:tc>
      </w:tr>
      <w:tr w:rsidR="00710A76" w14:paraId="29C13F63" w14:textId="77777777" w:rsidTr="00710A76">
        <w:tc>
          <w:tcPr>
            <w:tcW w:w="1980" w:type="dxa"/>
          </w:tcPr>
          <w:p w14:paraId="50780B46" w14:textId="77777777" w:rsidR="00710A76" w:rsidRPr="00C177C0" w:rsidRDefault="00710A76" w:rsidP="00710A76">
            <w:pPr>
              <w:rPr>
                <w:rFonts w:ascii="Times New Roman" w:hAnsi="Times New Roman"/>
                <w:sz w:val="24"/>
                <w:szCs w:val="24"/>
              </w:rPr>
            </w:pPr>
            <w:r>
              <w:rPr>
                <w:rFonts w:ascii="Times New Roman" w:hAnsi="Times New Roman"/>
                <w:sz w:val="24"/>
                <w:szCs w:val="24"/>
              </w:rPr>
              <w:t xml:space="preserve">4.6. </w:t>
            </w:r>
            <w:proofErr w:type="spellStart"/>
            <w:r w:rsidRPr="00C177C0">
              <w:rPr>
                <w:rFonts w:ascii="Times New Roman" w:hAnsi="Times New Roman"/>
                <w:sz w:val="24"/>
                <w:szCs w:val="24"/>
              </w:rPr>
              <w:t>Elektroninio</w:t>
            </w:r>
            <w:proofErr w:type="spellEnd"/>
            <w:r w:rsidRPr="00C177C0">
              <w:rPr>
                <w:rFonts w:ascii="Times New Roman" w:hAnsi="Times New Roman"/>
                <w:sz w:val="24"/>
                <w:szCs w:val="24"/>
              </w:rPr>
              <w:t xml:space="preserve"> </w:t>
            </w:r>
            <w:proofErr w:type="spellStart"/>
            <w:r w:rsidRPr="00C177C0">
              <w:rPr>
                <w:rFonts w:ascii="Times New Roman" w:hAnsi="Times New Roman"/>
                <w:sz w:val="24"/>
                <w:szCs w:val="24"/>
              </w:rPr>
              <w:t>pašto</w:t>
            </w:r>
            <w:proofErr w:type="spellEnd"/>
            <w:r w:rsidRPr="00C177C0">
              <w:rPr>
                <w:rFonts w:ascii="Times New Roman" w:hAnsi="Times New Roman"/>
                <w:sz w:val="24"/>
                <w:szCs w:val="24"/>
              </w:rPr>
              <w:t xml:space="preserve"> </w:t>
            </w:r>
            <w:proofErr w:type="spellStart"/>
            <w:r w:rsidRPr="00C177C0">
              <w:rPr>
                <w:rFonts w:ascii="Times New Roman" w:hAnsi="Times New Roman"/>
                <w:sz w:val="24"/>
                <w:szCs w:val="24"/>
              </w:rPr>
              <w:t>aplinka</w:t>
            </w:r>
            <w:proofErr w:type="spellEnd"/>
            <w:r w:rsidRPr="00C177C0">
              <w:rPr>
                <w:rFonts w:ascii="Times New Roman" w:hAnsi="Times New Roman"/>
                <w:sz w:val="24"/>
                <w:szCs w:val="24"/>
              </w:rPr>
              <w:t xml:space="preserve"> (el. </w:t>
            </w:r>
            <w:proofErr w:type="spellStart"/>
            <w:r w:rsidRPr="00C177C0">
              <w:rPr>
                <w:rFonts w:ascii="Times New Roman" w:hAnsi="Times New Roman"/>
                <w:sz w:val="24"/>
                <w:szCs w:val="24"/>
              </w:rPr>
              <w:t>laiško</w:t>
            </w:r>
            <w:proofErr w:type="spellEnd"/>
            <w:r w:rsidRPr="00C177C0">
              <w:rPr>
                <w:rFonts w:ascii="Times New Roman" w:hAnsi="Times New Roman"/>
                <w:sz w:val="24"/>
                <w:szCs w:val="24"/>
              </w:rPr>
              <w:t xml:space="preserve"> </w:t>
            </w:r>
            <w:proofErr w:type="spellStart"/>
            <w:r w:rsidRPr="00C177C0">
              <w:rPr>
                <w:rFonts w:ascii="Times New Roman" w:hAnsi="Times New Roman"/>
                <w:sz w:val="24"/>
                <w:szCs w:val="24"/>
              </w:rPr>
              <w:t>parašas</w:t>
            </w:r>
            <w:proofErr w:type="spellEnd"/>
            <w:r w:rsidRPr="00C177C0">
              <w:rPr>
                <w:rFonts w:ascii="Times New Roman" w:hAnsi="Times New Roman"/>
                <w:sz w:val="24"/>
                <w:szCs w:val="24"/>
              </w:rPr>
              <w:t>)</w:t>
            </w:r>
          </w:p>
          <w:p w14:paraId="28556901" w14:textId="77777777" w:rsidR="00710A76" w:rsidRPr="003E3A15" w:rsidRDefault="00710A76" w:rsidP="00710A76">
            <w:pPr>
              <w:rPr>
                <w:rFonts w:ascii="Times New Roman" w:hAnsi="Times New Roman"/>
                <w:b/>
                <w:bCs/>
                <w:sz w:val="24"/>
                <w:szCs w:val="24"/>
              </w:rPr>
            </w:pPr>
          </w:p>
        </w:tc>
        <w:tc>
          <w:tcPr>
            <w:tcW w:w="4627" w:type="dxa"/>
          </w:tcPr>
          <w:p w14:paraId="6FAA0667" w14:textId="77777777" w:rsidR="00710A76" w:rsidRDefault="00710A76" w:rsidP="00710A76">
            <w:pPr>
              <w:pStyle w:val="Sraopastraipa"/>
              <w:numPr>
                <w:ilvl w:val="0"/>
                <w:numId w:val="44"/>
              </w:numPr>
              <w:suppressAutoHyphens w:val="0"/>
              <w:autoSpaceDN/>
              <w:spacing w:after="0"/>
              <w:contextualSpacing/>
              <w:rPr>
                <w:rFonts w:ascii="Times New Roman" w:hAnsi="Times New Roman"/>
                <w:sz w:val="24"/>
                <w:szCs w:val="24"/>
              </w:rPr>
            </w:pPr>
            <w:proofErr w:type="spellStart"/>
            <w:r w:rsidRPr="002618FD">
              <w:rPr>
                <w:rFonts w:ascii="Times New Roman" w:hAnsi="Times New Roman"/>
                <w:sz w:val="24"/>
                <w:szCs w:val="24"/>
              </w:rPr>
              <w:t>Vizualinės</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gairės</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kaip</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turi</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atrodyti</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kontaktinė</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informacija</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su</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logotipu</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socialinių</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tinklų</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ikonų</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išdėstymas</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Nurodytas</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pagrindinio</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teksto</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laiško</w:t>
            </w:r>
            <w:proofErr w:type="spellEnd"/>
            <w:r w:rsidRPr="002618FD">
              <w:rPr>
                <w:rFonts w:ascii="Times New Roman" w:hAnsi="Times New Roman"/>
                <w:sz w:val="24"/>
                <w:szCs w:val="24"/>
              </w:rPr>
              <w:t xml:space="preserve">) </w:t>
            </w:r>
            <w:proofErr w:type="spellStart"/>
            <w:r w:rsidRPr="002618FD">
              <w:rPr>
                <w:rFonts w:ascii="Times New Roman" w:hAnsi="Times New Roman"/>
                <w:sz w:val="24"/>
                <w:szCs w:val="24"/>
              </w:rPr>
              <w:t>šriftas</w:t>
            </w:r>
            <w:proofErr w:type="spellEnd"/>
            <w:r>
              <w:rPr>
                <w:rFonts w:ascii="Times New Roman" w:hAnsi="Times New Roman"/>
                <w:sz w:val="24"/>
                <w:szCs w:val="24"/>
              </w:rPr>
              <w:t>;</w:t>
            </w:r>
          </w:p>
          <w:p w14:paraId="68C4A2B7" w14:textId="77777777" w:rsidR="00710A76" w:rsidRPr="002618FD" w:rsidRDefault="00710A76" w:rsidP="00710A76">
            <w:pPr>
              <w:numPr>
                <w:ilvl w:val="0"/>
                <w:numId w:val="44"/>
              </w:numPr>
              <w:tabs>
                <w:tab w:val="left" w:pos="34"/>
                <w:tab w:val="left" w:pos="459"/>
              </w:tabs>
              <w:suppressAutoHyphens w:val="0"/>
              <w:autoSpaceDE w:val="0"/>
              <w:adjustRightInd w:val="0"/>
              <w:spacing w:after="0"/>
              <w:contextualSpacing/>
              <w:rPr>
                <w:rFonts w:ascii="Times New Roman" w:eastAsia="Times New Roman" w:hAnsi="Times New Roman"/>
                <w:bCs/>
                <w:iCs/>
                <w:noProof/>
                <w:sz w:val="24"/>
                <w:szCs w:val="20"/>
              </w:rPr>
            </w:pPr>
            <w:r w:rsidRPr="00AF334B">
              <w:rPr>
                <w:rFonts w:ascii="Times New Roman" w:eastAsia="Times New Roman" w:hAnsi="Times New Roman"/>
                <w:bCs/>
                <w:iCs/>
                <w:noProof/>
                <w:sz w:val="24"/>
                <w:szCs w:val="20"/>
              </w:rPr>
              <w:t>(2 šablonai: lietuvių ir anglų k.)</w:t>
            </w:r>
            <w:r>
              <w:rPr>
                <w:rFonts w:ascii="Times New Roman" w:eastAsia="Times New Roman" w:hAnsi="Times New Roman"/>
                <w:bCs/>
                <w:iCs/>
                <w:noProof/>
                <w:sz w:val="24"/>
                <w:szCs w:val="20"/>
              </w:rPr>
              <w:t>.</w:t>
            </w:r>
          </w:p>
        </w:tc>
        <w:tc>
          <w:tcPr>
            <w:tcW w:w="3304" w:type="dxa"/>
          </w:tcPr>
          <w:p w14:paraId="5AA325B7" w14:textId="77777777" w:rsidR="00710A76" w:rsidRPr="00365684" w:rsidRDefault="00710A76" w:rsidP="00710A76">
            <w:pPr>
              <w:pStyle w:val="Sraopastraipa"/>
              <w:numPr>
                <w:ilvl w:val="0"/>
                <w:numId w:val="36"/>
              </w:numPr>
              <w:suppressAutoHyphens w:val="0"/>
              <w:autoSpaceDN/>
              <w:spacing w:after="0"/>
              <w:contextualSpacing/>
              <w:rPr>
                <w:rFonts w:ascii="Times New Roman" w:hAnsi="Times New Roman"/>
                <w:sz w:val="24"/>
                <w:szCs w:val="24"/>
              </w:rPr>
            </w:pPr>
            <w:proofErr w:type="spellStart"/>
            <w:r w:rsidRPr="00365684">
              <w:rPr>
                <w:rFonts w:ascii="Times New Roman" w:hAnsi="Times New Roman"/>
                <w:sz w:val="24"/>
                <w:szCs w:val="24"/>
              </w:rPr>
              <w:t>Vizualinės</w:t>
            </w:r>
            <w:proofErr w:type="spellEnd"/>
            <w:r w:rsidRPr="00365684">
              <w:rPr>
                <w:rFonts w:ascii="Times New Roman" w:hAnsi="Times New Roman"/>
                <w:sz w:val="24"/>
                <w:szCs w:val="24"/>
              </w:rPr>
              <w:t xml:space="preserve"> </w:t>
            </w:r>
            <w:proofErr w:type="spellStart"/>
            <w:r w:rsidRPr="00365684">
              <w:rPr>
                <w:rFonts w:ascii="Times New Roman" w:hAnsi="Times New Roman"/>
                <w:sz w:val="24"/>
                <w:szCs w:val="24"/>
              </w:rPr>
              <w:t>gairės</w:t>
            </w:r>
            <w:proofErr w:type="spellEnd"/>
            <w:r w:rsidRPr="00365684">
              <w:rPr>
                <w:rFonts w:ascii="Times New Roman" w:hAnsi="Times New Roman"/>
                <w:sz w:val="24"/>
                <w:szCs w:val="24"/>
              </w:rPr>
              <w:t xml:space="preserve"> </w:t>
            </w:r>
            <w:proofErr w:type="spellStart"/>
            <w:r w:rsidRPr="00365684">
              <w:rPr>
                <w:rFonts w:ascii="Times New Roman" w:hAnsi="Times New Roman"/>
                <w:sz w:val="24"/>
                <w:szCs w:val="24"/>
              </w:rPr>
              <w:t>stiliaus</w:t>
            </w:r>
            <w:proofErr w:type="spellEnd"/>
            <w:r>
              <w:rPr>
                <w:rFonts w:ascii="Times New Roman" w:hAnsi="Times New Roman"/>
                <w:sz w:val="24"/>
                <w:szCs w:val="24"/>
              </w:rPr>
              <w:t xml:space="preserve"> </w:t>
            </w:r>
            <w:proofErr w:type="spellStart"/>
            <w:r w:rsidRPr="00365684">
              <w:rPr>
                <w:rFonts w:ascii="Times New Roman" w:hAnsi="Times New Roman"/>
                <w:sz w:val="24"/>
                <w:szCs w:val="24"/>
              </w:rPr>
              <w:t>knygoje</w:t>
            </w:r>
            <w:proofErr w:type="spellEnd"/>
            <w:r w:rsidRPr="00365684">
              <w:rPr>
                <w:rFonts w:ascii="Times New Roman" w:hAnsi="Times New Roman"/>
                <w:sz w:val="24"/>
                <w:szCs w:val="24"/>
              </w:rPr>
              <w:t>.</w:t>
            </w:r>
          </w:p>
          <w:p w14:paraId="3FEAB226" w14:textId="77777777" w:rsidR="00710A76" w:rsidRPr="00365684" w:rsidRDefault="00710A76" w:rsidP="00710A76">
            <w:pPr>
              <w:pStyle w:val="Sraopastraipa"/>
              <w:numPr>
                <w:ilvl w:val="0"/>
                <w:numId w:val="36"/>
              </w:numPr>
              <w:suppressAutoHyphens w:val="0"/>
              <w:autoSpaceDN/>
              <w:spacing w:after="0"/>
              <w:contextualSpacing/>
              <w:rPr>
                <w:rFonts w:ascii="Times New Roman" w:hAnsi="Times New Roman"/>
                <w:sz w:val="24"/>
                <w:szCs w:val="24"/>
              </w:rPr>
            </w:pPr>
            <w:proofErr w:type="spellStart"/>
            <w:r w:rsidRPr="00365684">
              <w:rPr>
                <w:rFonts w:ascii="Times New Roman" w:hAnsi="Times New Roman"/>
                <w:sz w:val="24"/>
                <w:szCs w:val="24"/>
              </w:rPr>
              <w:t>Suformatuotas</w:t>
            </w:r>
            <w:proofErr w:type="spellEnd"/>
            <w:r w:rsidRPr="00365684">
              <w:rPr>
                <w:rFonts w:ascii="Times New Roman" w:hAnsi="Times New Roman"/>
                <w:sz w:val="24"/>
                <w:szCs w:val="24"/>
              </w:rPr>
              <w:t xml:space="preserve"> el. </w:t>
            </w:r>
            <w:proofErr w:type="spellStart"/>
            <w:r w:rsidRPr="00365684">
              <w:rPr>
                <w:rFonts w:ascii="Times New Roman" w:hAnsi="Times New Roman"/>
                <w:sz w:val="24"/>
                <w:szCs w:val="24"/>
              </w:rPr>
              <w:t>laiško</w:t>
            </w:r>
            <w:proofErr w:type="spellEnd"/>
            <w:r>
              <w:rPr>
                <w:rFonts w:ascii="Times New Roman" w:hAnsi="Times New Roman"/>
                <w:sz w:val="24"/>
                <w:szCs w:val="24"/>
              </w:rPr>
              <w:t xml:space="preserve"> </w:t>
            </w:r>
            <w:proofErr w:type="spellStart"/>
            <w:r w:rsidRPr="00365684">
              <w:rPr>
                <w:rFonts w:ascii="Times New Roman" w:hAnsi="Times New Roman"/>
                <w:sz w:val="24"/>
                <w:szCs w:val="24"/>
              </w:rPr>
              <w:t>parašo</w:t>
            </w:r>
            <w:proofErr w:type="spellEnd"/>
            <w:r w:rsidRPr="00365684">
              <w:rPr>
                <w:rFonts w:ascii="Times New Roman" w:hAnsi="Times New Roman"/>
                <w:sz w:val="24"/>
                <w:szCs w:val="24"/>
              </w:rPr>
              <w:t xml:space="preserve"> </w:t>
            </w:r>
            <w:proofErr w:type="spellStart"/>
            <w:r w:rsidRPr="00365684">
              <w:rPr>
                <w:rFonts w:ascii="Times New Roman" w:hAnsi="Times New Roman"/>
                <w:sz w:val="24"/>
                <w:szCs w:val="24"/>
              </w:rPr>
              <w:t>variantas</w:t>
            </w:r>
            <w:proofErr w:type="spellEnd"/>
            <w:r w:rsidRPr="00365684">
              <w:rPr>
                <w:rFonts w:ascii="Times New Roman" w:hAnsi="Times New Roman"/>
                <w:sz w:val="24"/>
                <w:szCs w:val="24"/>
              </w:rPr>
              <w:t xml:space="preserve">, </w:t>
            </w:r>
            <w:proofErr w:type="spellStart"/>
            <w:r w:rsidRPr="00365684">
              <w:rPr>
                <w:rFonts w:ascii="Times New Roman" w:hAnsi="Times New Roman"/>
                <w:sz w:val="24"/>
                <w:szCs w:val="24"/>
              </w:rPr>
              <w:t>skirtas</w:t>
            </w:r>
            <w:proofErr w:type="spellEnd"/>
            <w:r>
              <w:rPr>
                <w:rFonts w:ascii="Times New Roman" w:hAnsi="Times New Roman"/>
                <w:sz w:val="24"/>
                <w:szCs w:val="24"/>
              </w:rPr>
              <w:t xml:space="preserve"> </w:t>
            </w:r>
            <w:proofErr w:type="spellStart"/>
            <w:r w:rsidRPr="00365684">
              <w:rPr>
                <w:rFonts w:ascii="Times New Roman" w:hAnsi="Times New Roman"/>
                <w:sz w:val="24"/>
                <w:szCs w:val="24"/>
              </w:rPr>
              <w:t>naudoti</w:t>
            </w:r>
            <w:proofErr w:type="spellEnd"/>
            <w:r w:rsidRPr="00365684">
              <w:rPr>
                <w:rFonts w:ascii="Times New Roman" w:hAnsi="Times New Roman"/>
                <w:sz w:val="24"/>
                <w:szCs w:val="24"/>
              </w:rPr>
              <w:t xml:space="preserve"> Outlook</w:t>
            </w:r>
            <w:r>
              <w:rPr>
                <w:rFonts w:ascii="Times New Roman" w:hAnsi="Times New Roman"/>
                <w:sz w:val="24"/>
                <w:szCs w:val="24"/>
              </w:rPr>
              <w:t xml:space="preserve"> </w:t>
            </w:r>
            <w:proofErr w:type="spellStart"/>
            <w:r w:rsidRPr="00365684">
              <w:rPr>
                <w:rFonts w:ascii="Times New Roman" w:hAnsi="Times New Roman"/>
                <w:sz w:val="24"/>
                <w:szCs w:val="24"/>
              </w:rPr>
              <w:t>programoje</w:t>
            </w:r>
            <w:proofErr w:type="spellEnd"/>
            <w:r w:rsidRPr="00365684">
              <w:rPr>
                <w:rFonts w:ascii="Times New Roman" w:hAnsi="Times New Roman"/>
                <w:sz w:val="24"/>
                <w:szCs w:val="24"/>
              </w:rPr>
              <w:t>.</w:t>
            </w:r>
          </w:p>
        </w:tc>
      </w:tr>
      <w:tr w:rsidR="00710A76" w14:paraId="08DF22D3" w14:textId="77777777" w:rsidTr="00710A76">
        <w:tc>
          <w:tcPr>
            <w:tcW w:w="1980" w:type="dxa"/>
          </w:tcPr>
          <w:p w14:paraId="75A97BCC" w14:textId="77777777" w:rsidR="00710A76" w:rsidRPr="00C177C0" w:rsidRDefault="00710A76" w:rsidP="00710A76">
            <w:pPr>
              <w:rPr>
                <w:rFonts w:ascii="Times New Roman" w:hAnsi="Times New Roman"/>
                <w:sz w:val="24"/>
                <w:szCs w:val="24"/>
              </w:rPr>
            </w:pPr>
            <w:r>
              <w:rPr>
                <w:rFonts w:ascii="Times New Roman" w:hAnsi="Times New Roman"/>
                <w:sz w:val="24"/>
                <w:szCs w:val="24"/>
              </w:rPr>
              <w:t xml:space="preserve">4.7. </w:t>
            </w:r>
            <w:proofErr w:type="spellStart"/>
            <w:r w:rsidRPr="00C177C0">
              <w:rPr>
                <w:rFonts w:ascii="Times New Roman" w:hAnsi="Times New Roman"/>
                <w:sz w:val="24"/>
                <w:szCs w:val="24"/>
              </w:rPr>
              <w:t>Vaizdo</w:t>
            </w:r>
            <w:proofErr w:type="spellEnd"/>
          </w:p>
          <w:p w14:paraId="01FF4237" w14:textId="77777777" w:rsidR="00710A76" w:rsidRPr="00C177C0" w:rsidRDefault="00710A76" w:rsidP="00710A76">
            <w:pPr>
              <w:rPr>
                <w:rFonts w:ascii="Times New Roman" w:hAnsi="Times New Roman"/>
                <w:sz w:val="24"/>
                <w:szCs w:val="24"/>
              </w:rPr>
            </w:pPr>
            <w:proofErr w:type="spellStart"/>
            <w:r w:rsidRPr="00C177C0">
              <w:rPr>
                <w:rFonts w:ascii="Times New Roman" w:hAnsi="Times New Roman"/>
                <w:sz w:val="24"/>
                <w:szCs w:val="24"/>
              </w:rPr>
              <w:t>pokalbių</w:t>
            </w:r>
            <w:proofErr w:type="spellEnd"/>
            <w:r w:rsidRPr="00C177C0">
              <w:rPr>
                <w:rFonts w:ascii="Times New Roman" w:hAnsi="Times New Roman"/>
                <w:sz w:val="24"/>
                <w:szCs w:val="24"/>
              </w:rPr>
              <w:t xml:space="preserve"> </w:t>
            </w:r>
            <w:proofErr w:type="spellStart"/>
            <w:r w:rsidRPr="00C177C0">
              <w:rPr>
                <w:rFonts w:ascii="Times New Roman" w:hAnsi="Times New Roman"/>
                <w:sz w:val="24"/>
                <w:szCs w:val="24"/>
              </w:rPr>
              <w:t>programų</w:t>
            </w:r>
            <w:proofErr w:type="spellEnd"/>
          </w:p>
          <w:p w14:paraId="389BEA42" w14:textId="77777777" w:rsidR="00710A76" w:rsidRPr="003E3A15" w:rsidRDefault="00710A76" w:rsidP="00710A76">
            <w:pPr>
              <w:rPr>
                <w:rFonts w:ascii="Times New Roman" w:hAnsi="Times New Roman"/>
                <w:b/>
                <w:bCs/>
                <w:sz w:val="24"/>
                <w:szCs w:val="24"/>
              </w:rPr>
            </w:pPr>
            <w:proofErr w:type="spellStart"/>
            <w:r w:rsidRPr="00C177C0">
              <w:rPr>
                <w:rFonts w:ascii="Times New Roman" w:hAnsi="Times New Roman"/>
                <w:sz w:val="24"/>
                <w:szCs w:val="24"/>
              </w:rPr>
              <w:t>užsklandos</w:t>
            </w:r>
            <w:proofErr w:type="spellEnd"/>
          </w:p>
        </w:tc>
        <w:tc>
          <w:tcPr>
            <w:tcW w:w="4627" w:type="dxa"/>
          </w:tcPr>
          <w:p w14:paraId="5076BB3F" w14:textId="77777777" w:rsidR="00710A76" w:rsidRPr="00E77930" w:rsidRDefault="00710A76" w:rsidP="00710A76">
            <w:pPr>
              <w:rPr>
                <w:rFonts w:ascii="Times New Roman" w:hAnsi="Times New Roman"/>
                <w:sz w:val="24"/>
                <w:szCs w:val="24"/>
              </w:rPr>
            </w:pPr>
            <w:r w:rsidRPr="00FC1C1B">
              <w:rPr>
                <w:rFonts w:ascii="Times New Roman" w:hAnsi="Times New Roman"/>
                <w:sz w:val="24"/>
                <w:szCs w:val="24"/>
              </w:rPr>
              <w:t xml:space="preserve">Ne </w:t>
            </w:r>
            <w:proofErr w:type="spellStart"/>
            <w:r w:rsidRPr="00FC1C1B">
              <w:rPr>
                <w:rFonts w:ascii="Times New Roman" w:hAnsi="Times New Roman"/>
                <w:sz w:val="24"/>
                <w:szCs w:val="24"/>
              </w:rPr>
              <w:t>mažiau</w:t>
            </w:r>
            <w:proofErr w:type="spellEnd"/>
            <w:r w:rsidRPr="00FC1C1B">
              <w:rPr>
                <w:rFonts w:ascii="Times New Roman" w:hAnsi="Times New Roman"/>
                <w:sz w:val="24"/>
                <w:szCs w:val="24"/>
              </w:rPr>
              <w:t xml:space="preserve"> </w:t>
            </w:r>
            <w:proofErr w:type="spellStart"/>
            <w:r w:rsidRPr="00FC1C1B">
              <w:rPr>
                <w:rFonts w:ascii="Times New Roman" w:hAnsi="Times New Roman"/>
                <w:sz w:val="24"/>
                <w:szCs w:val="24"/>
              </w:rPr>
              <w:t>kaip</w:t>
            </w:r>
            <w:proofErr w:type="spellEnd"/>
            <w:r w:rsidRPr="00FC1C1B">
              <w:rPr>
                <w:rFonts w:ascii="Times New Roman" w:hAnsi="Times New Roman"/>
                <w:sz w:val="24"/>
                <w:szCs w:val="24"/>
              </w:rPr>
              <w:t xml:space="preserve"> 2 </w:t>
            </w:r>
            <w:proofErr w:type="spellStart"/>
            <w:r w:rsidRPr="00FC1C1B">
              <w:rPr>
                <w:rFonts w:ascii="Times New Roman" w:hAnsi="Times New Roman"/>
                <w:sz w:val="24"/>
                <w:szCs w:val="24"/>
              </w:rPr>
              <w:t>variantai</w:t>
            </w:r>
            <w:proofErr w:type="spellEnd"/>
            <w:r w:rsidRPr="00FC1C1B">
              <w:rPr>
                <w:rFonts w:ascii="Times New Roman" w:hAnsi="Times New Roman"/>
                <w:sz w:val="24"/>
                <w:szCs w:val="24"/>
              </w:rPr>
              <w:t xml:space="preserve"> </w:t>
            </w:r>
            <w:proofErr w:type="spellStart"/>
            <w:r w:rsidRPr="00FC1C1B">
              <w:rPr>
                <w:rFonts w:ascii="Times New Roman" w:hAnsi="Times New Roman"/>
                <w:sz w:val="24"/>
                <w:szCs w:val="24"/>
              </w:rPr>
              <w:t>su</w:t>
            </w:r>
            <w:proofErr w:type="spellEnd"/>
            <w:r w:rsidRPr="00FC1C1B">
              <w:rPr>
                <w:rFonts w:ascii="Times New Roman" w:hAnsi="Times New Roman"/>
                <w:sz w:val="24"/>
                <w:szCs w:val="24"/>
              </w:rPr>
              <w:t xml:space="preserve"> </w:t>
            </w:r>
            <w:proofErr w:type="spellStart"/>
            <w:r w:rsidRPr="00FC1C1B">
              <w:rPr>
                <w:rFonts w:ascii="Times New Roman" w:hAnsi="Times New Roman"/>
                <w:sz w:val="24"/>
                <w:szCs w:val="24"/>
              </w:rPr>
              <w:t>logotipu</w:t>
            </w:r>
            <w:proofErr w:type="spellEnd"/>
            <w:r w:rsidRPr="00FC1C1B">
              <w:rPr>
                <w:rFonts w:ascii="Times New Roman" w:hAnsi="Times New Roman"/>
                <w:sz w:val="24"/>
                <w:szCs w:val="24"/>
              </w:rPr>
              <w:t xml:space="preserve"> </w:t>
            </w:r>
            <w:proofErr w:type="spellStart"/>
            <w:r w:rsidRPr="00FC1C1B">
              <w:rPr>
                <w:rFonts w:ascii="Times New Roman" w:hAnsi="Times New Roman"/>
                <w:sz w:val="24"/>
                <w:szCs w:val="24"/>
              </w:rPr>
              <w:t>lietuvių</w:t>
            </w:r>
            <w:proofErr w:type="spellEnd"/>
            <w:r w:rsidRPr="00FC1C1B">
              <w:rPr>
                <w:rFonts w:ascii="Times New Roman" w:hAnsi="Times New Roman"/>
                <w:sz w:val="24"/>
                <w:szCs w:val="24"/>
              </w:rPr>
              <w:t xml:space="preserve"> ir </w:t>
            </w:r>
            <w:proofErr w:type="spellStart"/>
            <w:r w:rsidRPr="00FC1C1B">
              <w:rPr>
                <w:rFonts w:ascii="Times New Roman" w:hAnsi="Times New Roman"/>
                <w:sz w:val="24"/>
                <w:szCs w:val="24"/>
              </w:rPr>
              <w:t>angl</w:t>
            </w:r>
            <w:r>
              <w:rPr>
                <w:rFonts w:ascii="Times New Roman" w:hAnsi="Times New Roman"/>
                <w:sz w:val="24"/>
                <w:szCs w:val="24"/>
              </w:rPr>
              <w:t>ų</w:t>
            </w:r>
            <w:proofErr w:type="spellEnd"/>
            <w:r>
              <w:rPr>
                <w:rFonts w:ascii="Times New Roman" w:hAnsi="Times New Roman"/>
                <w:sz w:val="24"/>
                <w:szCs w:val="24"/>
              </w:rPr>
              <w:t xml:space="preserve"> </w:t>
            </w:r>
            <w:proofErr w:type="spellStart"/>
            <w:r>
              <w:rPr>
                <w:rFonts w:ascii="Times New Roman" w:hAnsi="Times New Roman"/>
                <w:sz w:val="24"/>
                <w:szCs w:val="24"/>
              </w:rPr>
              <w:t>k</w:t>
            </w:r>
            <w:r w:rsidRPr="00FC1C1B">
              <w:rPr>
                <w:rFonts w:ascii="Times New Roman" w:hAnsi="Times New Roman"/>
                <w:sz w:val="24"/>
                <w:szCs w:val="24"/>
              </w:rPr>
              <w:t>albomis</w:t>
            </w:r>
            <w:proofErr w:type="spellEnd"/>
            <w:r>
              <w:rPr>
                <w:rFonts w:ascii="Times New Roman" w:hAnsi="Times New Roman"/>
                <w:sz w:val="24"/>
                <w:szCs w:val="24"/>
              </w:rPr>
              <w:t>.</w:t>
            </w:r>
          </w:p>
        </w:tc>
        <w:tc>
          <w:tcPr>
            <w:tcW w:w="3304" w:type="dxa"/>
          </w:tcPr>
          <w:p w14:paraId="75FA457D" w14:textId="77777777" w:rsidR="00710A76" w:rsidRPr="00F436BD" w:rsidRDefault="00710A76" w:rsidP="00710A76">
            <w:pPr>
              <w:pStyle w:val="Sraopastraipa"/>
              <w:numPr>
                <w:ilvl w:val="0"/>
                <w:numId w:val="37"/>
              </w:numPr>
              <w:suppressAutoHyphens w:val="0"/>
              <w:autoSpaceDN/>
              <w:spacing w:after="0"/>
              <w:contextualSpacing/>
              <w:rPr>
                <w:rFonts w:ascii="Times New Roman" w:hAnsi="Times New Roman"/>
                <w:sz w:val="24"/>
                <w:szCs w:val="24"/>
              </w:rPr>
            </w:pPr>
            <w:r w:rsidRPr="006B304E">
              <w:rPr>
                <w:rFonts w:ascii="Times New Roman" w:hAnsi="Times New Roman"/>
                <w:sz w:val="24"/>
                <w:szCs w:val="24"/>
              </w:rPr>
              <w:t xml:space="preserve">JPG </w:t>
            </w:r>
            <w:proofErr w:type="spellStart"/>
            <w:r w:rsidRPr="006B304E">
              <w:rPr>
                <w:rFonts w:ascii="Times New Roman" w:hAnsi="Times New Roman"/>
                <w:sz w:val="24"/>
                <w:szCs w:val="24"/>
              </w:rPr>
              <w:t>paveikslėlio</w:t>
            </w:r>
            <w:proofErr w:type="spellEnd"/>
            <w:r>
              <w:rPr>
                <w:rFonts w:ascii="Times New Roman" w:hAnsi="Times New Roman"/>
                <w:sz w:val="24"/>
                <w:szCs w:val="24"/>
              </w:rPr>
              <w:t xml:space="preserve"> </w:t>
            </w:r>
            <w:proofErr w:type="spellStart"/>
            <w:r w:rsidRPr="006B304E">
              <w:rPr>
                <w:rFonts w:ascii="Times New Roman" w:hAnsi="Times New Roman"/>
                <w:sz w:val="24"/>
                <w:szCs w:val="24"/>
              </w:rPr>
              <w:t>formatas</w:t>
            </w:r>
            <w:proofErr w:type="spellEnd"/>
            <w:r w:rsidRPr="006B304E">
              <w:rPr>
                <w:rFonts w:ascii="Times New Roman" w:hAnsi="Times New Roman"/>
                <w:sz w:val="24"/>
                <w:szCs w:val="24"/>
              </w:rPr>
              <w:t xml:space="preserve">, </w:t>
            </w:r>
            <w:proofErr w:type="spellStart"/>
            <w:r w:rsidRPr="006B304E">
              <w:rPr>
                <w:rFonts w:ascii="Times New Roman" w:hAnsi="Times New Roman"/>
                <w:sz w:val="24"/>
                <w:szCs w:val="24"/>
              </w:rPr>
              <w:t>pritaikytas</w:t>
            </w:r>
            <w:proofErr w:type="spellEnd"/>
            <w:r>
              <w:rPr>
                <w:rFonts w:ascii="Times New Roman" w:hAnsi="Times New Roman"/>
                <w:sz w:val="24"/>
                <w:szCs w:val="24"/>
              </w:rPr>
              <w:t xml:space="preserve"> </w:t>
            </w:r>
            <w:r w:rsidRPr="00F436BD">
              <w:rPr>
                <w:rFonts w:ascii="Times New Roman" w:hAnsi="Times New Roman"/>
                <w:sz w:val="24"/>
                <w:szCs w:val="24"/>
              </w:rPr>
              <w:t>Teams ir Zoom</w:t>
            </w:r>
            <w:r>
              <w:rPr>
                <w:rFonts w:ascii="Times New Roman" w:hAnsi="Times New Roman"/>
                <w:sz w:val="24"/>
                <w:szCs w:val="24"/>
              </w:rPr>
              <w:t xml:space="preserve"> </w:t>
            </w:r>
            <w:proofErr w:type="spellStart"/>
            <w:r w:rsidRPr="00F436BD">
              <w:rPr>
                <w:rFonts w:ascii="Times New Roman" w:hAnsi="Times New Roman"/>
                <w:sz w:val="24"/>
                <w:szCs w:val="24"/>
              </w:rPr>
              <w:t>programoms</w:t>
            </w:r>
            <w:proofErr w:type="spellEnd"/>
            <w:r w:rsidRPr="00F436BD">
              <w:rPr>
                <w:rFonts w:ascii="Times New Roman" w:hAnsi="Times New Roman"/>
                <w:sz w:val="24"/>
                <w:szCs w:val="24"/>
              </w:rPr>
              <w:t>.</w:t>
            </w:r>
          </w:p>
          <w:p w14:paraId="1D48B1F1" w14:textId="77777777" w:rsidR="00710A76" w:rsidRPr="00F436BD" w:rsidRDefault="00710A76" w:rsidP="00710A76">
            <w:pPr>
              <w:pStyle w:val="Sraopastraipa"/>
              <w:numPr>
                <w:ilvl w:val="0"/>
                <w:numId w:val="37"/>
              </w:numPr>
              <w:suppressAutoHyphens w:val="0"/>
              <w:autoSpaceDN/>
              <w:spacing w:after="0"/>
              <w:contextualSpacing/>
              <w:rPr>
                <w:rFonts w:ascii="Times New Roman" w:hAnsi="Times New Roman"/>
                <w:sz w:val="24"/>
                <w:szCs w:val="24"/>
              </w:rPr>
            </w:pPr>
            <w:r w:rsidRPr="006B304E">
              <w:rPr>
                <w:rFonts w:ascii="Times New Roman" w:hAnsi="Times New Roman"/>
                <w:sz w:val="24"/>
                <w:szCs w:val="24"/>
              </w:rPr>
              <w:t xml:space="preserve">Po dvi </w:t>
            </w:r>
            <w:proofErr w:type="spellStart"/>
            <w:r w:rsidRPr="006B304E">
              <w:rPr>
                <w:rFonts w:ascii="Times New Roman" w:hAnsi="Times New Roman"/>
                <w:sz w:val="24"/>
                <w:szCs w:val="24"/>
              </w:rPr>
              <w:t>variacijas</w:t>
            </w:r>
            <w:proofErr w:type="spellEnd"/>
            <w:r>
              <w:rPr>
                <w:rFonts w:ascii="Times New Roman" w:hAnsi="Times New Roman"/>
                <w:sz w:val="24"/>
                <w:szCs w:val="24"/>
              </w:rPr>
              <w:t xml:space="preserve"> </w:t>
            </w:r>
            <w:proofErr w:type="spellStart"/>
            <w:r w:rsidRPr="00F436BD">
              <w:rPr>
                <w:rFonts w:ascii="Times New Roman" w:hAnsi="Times New Roman"/>
                <w:sz w:val="24"/>
                <w:szCs w:val="24"/>
              </w:rPr>
              <w:t>lietuvių</w:t>
            </w:r>
            <w:proofErr w:type="spellEnd"/>
            <w:r w:rsidRPr="00F436BD">
              <w:rPr>
                <w:rFonts w:ascii="Times New Roman" w:hAnsi="Times New Roman"/>
                <w:sz w:val="24"/>
                <w:szCs w:val="24"/>
              </w:rPr>
              <w:t xml:space="preserve"> ir </w:t>
            </w:r>
            <w:proofErr w:type="spellStart"/>
            <w:r w:rsidRPr="00F436BD">
              <w:rPr>
                <w:rFonts w:ascii="Times New Roman" w:hAnsi="Times New Roman"/>
                <w:sz w:val="24"/>
                <w:szCs w:val="24"/>
              </w:rPr>
              <w:t>anglų</w:t>
            </w:r>
            <w:proofErr w:type="spellEnd"/>
            <w:r>
              <w:rPr>
                <w:rFonts w:ascii="Times New Roman" w:hAnsi="Times New Roman"/>
                <w:sz w:val="24"/>
                <w:szCs w:val="24"/>
              </w:rPr>
              <w:t xml:space="preserve"> </w:t>
            </w:r>
            <w:proofErr w:type="spellStart"/>
            <w:r w:rsidRPr="00F436BD">
              <w:rPr>
                <w:rFonts w:ascii="Times New Roman" w:hAnsi="Times New Roman"/>
                <w:sz w:val="24"/>
                <w:szCs w:val="24"/>
              </w:rPr>
              <w:t>kalbomis</w:t>
            </w:r>
            <w:proofErr w:type="spellEnd"/>
            <w:r w:rsidRPr="00F436BD">
              <w:rPr>
                <w:rFonts w:ascii="Times New Roman" w:hAnsi="Times New Roman"/>
                <w:sz w:val="24"/>
                <w:szCs w:val="24"/>
              </w:rPr>
              <w:t xml:space="preserve">, </w:t>
            </w:r>
            <w:proofErr w:type="spellStart"/>
            <w:r w:rsidRPr="00F436BD">
              <w:rPr>
                <w:rFonts w:ascii="Times New Roman" w:hAnsi="Times New Roman"/>
                <w:sz w:val="24"/>
                <w:szCs w:val="24"/>
              </w:rPr>
              <w:t>iš</w:t>
            </w:r>
            <w:proofErr w:type="spellEnd"/>
            <w:r w:rsidRPr="00F436BD">
              <w:rPr>
                <w:rFonts w:ascii="Times New Roman" w:hAnsi="Times New Roman"/>
                <w:sz w:val="24"/>
                <w:szCs w:val="24"/>
              </w:rPr>
              <w:t xml:space="preserve"> </w:t>
            </w:r>
            <w:proofErr w:type="spellStart"/>
            <w:r w:rsidRPr="00F436BD">
              <w:rPr>
                <w:rFonts w:ascii="Times New Roman" w:hAnsi="Times New Roman"/>
                <w:sz w:val="24"/>
                <w:szCs w:val="24"/>
              </w:rPr>
              <w:t>viso</w:t>
            </w:r>
            <w:proofErr w:type="spellEnd"/>
            <w:r w:rsidRPr="00F436BD">
              <w:rPr>
                <w:rFonts w:ascii="Times New Roman" w:hAnsi="Times New Roman"/>
                <w:sz w:val="24"/>
                <w:szCs w:val="24"/>
              </w:rPr>
              <w:t xml:space="preserve"> 4</w:t>
            </w:r>
            <w:r>
              <w:rPr>
                <w:rFonts w:ascii="Times New Roman" w:hAnsi="Times New Roman"/>
                <w:sz w:val="24"/>
                <w:szCs w:val="24"/>
              </w:rPr>
              <w:t xml:space="preserve"> </w:t>
            </w:r>
            <w:proofErr w:type="spellStart"/>
            <w:r w:rsidRPr="00F436BD">
              <w:rPr>
                <w:rFonts w:ascii="Times New Roman" w:hAnsi="Times New Roman"/>
                <w:sz w:val="24"/>
                <w:szCs w:val="24"/>
              </w:rPr>
              <w:t>skirtingi</w:t>
            </w:r>
            <w:proofErr w:type="spellEnd"/>
            <w:r w:rsidRPr="00F436BD">
              <w:rPr>
                <w:rFonts w:ascii="Times New Roman" w:hAnsi="Times New Roman"/>
                <w:sz w:val="24"/>
                <w:szCs w:val="24"/>
              </w:rPr>
              <w:t xml:space="preserve"> </w:t>
            </w:r>
            <w:proofErr w:type="spellStart"/>
            <w:r w:rsidRPr="00F436BD">
              <w:rPr>
                <w:rFonts w:ascii="Times New Roman" w:hAnsi="Times New Roman"/>
                <w:sz w:val="24"/>
                <w:szCs w:val="24"/>
              </w:rPr>
              <w:t>paveikslėliai</w:t>
            </w:r>
            <w:proofErr w:type="spellEnd"/>
            <w:r w:rsidRPr="00F436BD">
              <w:rPr>
                <w:rFonts w:ascii="Times New Roman" w:hAnsi="Times New Roman"/>
                <w:sz w:val="24"/>
                <w:szCs w:val="24"/>
              </w:rPr>
              <w:t>.</w:t>
            </w:r>
          </w:p>
        </w:tc>
      </w:tr>
      <w:tr w:rsidR="00710A76" w14:paraId="36B52E1A" w14:textId="77777777" w:rsidTr="00710A76">
        <w:tc>
          <w:tcPr>
            <w:tcW w:w="1980" w:type="dxa"/>
          </w:tcPr>
          <w:p w14:paraId="7347BBEF" w14:textId="77777777" w:rsidR="00710A76" w:rsidRPr="00261F45" w:rsidRDefault="00710A76" w:rsidP="00710A76">
            <w:pPr>
              <w:rPr>
                <w:rFonts w:ascii="Times New Roman" w:hAnsi="Times New Roman"/>
                <w:sz w:val="24"/>
                <w:szCs w:val="24"/>
              </w:rPr>
            </w:pPr>
            <w:r w:rsidRPr="00261F45">
              <w:rPr>
                <w:rFonts w:ascii="Times New Roman" w:hAnsi="Times New Roman"/>
                <w:sz w:val="24"/>
                <w:szCs w:val="24"/>
              </w:rPr>
              <w:lastRenderedPageBreak/>
              <w:t xml:space="preserve">4.8. </w:t>
            </w:r>
            <w:proofErr w:type="spellStart"/>
            <w:r w:rsidRPr="00261F45">
              <w:rPr>
                <w:rFonts w:ascii="Times New Roman" w:hAnsi="Times New Roman"/>
                <w:sz w:val="24"/>
                <w:szCs w:val="24"/>
              </w:rPr>
              <w:t>Darbo</w:t>
            </w:r>
            <w:proofErr w:type="spellEnd"/>
            <w:r w:rsidRPr="00261F45">
              <w:rPr>
                <w:rFonts w:ascii="Times New Roman" w:hAnsi="Times New Roman"/>
                <w:sz w:val="24"/>
                <w:szCs w:val="24"/>
              </w:rPr>
              <w:t xml:space="preserve"> </w:t>
            </w:r>
            <w:proofErr w:type="spellStart"/>
            <w:r w:rsidRPr="00261F45">
              <w:rPr>
                <w:rFonts w:ascii="Times New Roman" w:hAnsi="Times New Roman"/>
                <w:sz w:val="24"/>
                <w:szCs w:val="24"/>
              </w:rPr>
              <w:t>skelbimų</w:t>
            </w:r>
            <w:proofErr w:type="spellEnd"/>
            <w:r w:rsidRPr="00261F45">
              <w:rPr>
                <w:rFonts w:ascii="Times New Roman" w:hAnsi="Times New Roman"/>
                <w:sz w:val="24"/>
                <w:szCs w:val="24"/>
              </w:rPr>
              <w:t xml:space="preserve"> </w:t>
            </w:r>
            <w:proofErr w:type="spellStart"/>
            <w:r w:rsidRPr="00261F45">
              <w:rPr>
                <w:rFonts w:ascii="Times New Roman" w:hAnsi="Times New Roman"/>
                <w:sz w:val="24"/>
                <w:szCs w:val="24"/>
              </w:rPr>
              <w:t>šablonai</w:t>
            </w:r>
            <w:proofErr w:type="spellEnd"/>
          </w:p>
        </w:tc>
        <w:tc>
          <w:tcPr>
            <w:tcW w:w="4627" w:type="dxa"/>
          </w:tcPr>
          <w:p w14:paraId="2201C460" w14:textId="77777777" w:rsidR="00710A76" w:rsidRPr="009B3B55" w:rsidRDefault="00710A76" w:rsidP="00710A76">
            <w:pPr>
              <w:rPr>
                <w:rFonts w:ascii="Times New Roman" w:hAnsi="Times New Roman"/>
                <w:sz w:val="24"/>
                <w:szCs w:val="24"/>
              </w:rPr>
            </w:pPr>
            <w:proofErr w:type="spellStart"/>
            <w:r w:rsidRPr="009B3B55">
              <w:rPr>
                <w:rFonts w:ascii="Times New Roman" w:hAnsi="Times New Roman"/>
                <w:sz w:val="24"/>
                <w:szCs w:val="24"/>
              </w:rPr>
              <w:t>Darbo</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skelbimo</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šablonas</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apimantis</w:t>
            </w:r>
            <w:proofErr w:type="spellEnd"/>
            <w:r w:rsidRPr="009B3B55">
              <w:rPr>
                <w:rFonts w:ascii="Times New Roman" w:hAnsi="Times New Roman"/>
                <w:sz w:val="24"/>
                <w:szCs w:val="24"/>
              </w:rPr>
              <w:t>:</w:t>
            </w:r>
          </w:p>
          <w:p w14:paraId="38D756CA" w14:textId="77777777" w:rsidR="00710A76" w:rsidRPr="009B3B55" w:rsidRDefault="00710A76" w:rsidP="00710A76">
            <w:pPr>
              <w:pStyle w:val="Sraopastraipa"/>
              <w:numPr>
                <w:ilvl w:val="0"/>
                <w:numId w:val="42"/>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V</w:t>
            </w:r>
            <w:r w:rsidRPr="009B3B55">
              <w:rPr>
                <w:rFonts w:ascii="Times New Roman" w:hAnsi="Times New Roman"/>
                <w:sz w:val="24"/>
                <w:szCs w:val="24"/>
              </w:rPr>
              <w:t>iršutinę</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juostą</w:t>
            </w:r>
            <w:proofErr w:type="spellEnd"/>
            <w:r w:rsidRPr="009B3B55">
              <w:rPr>
                <w:rFonts w:ascii="Times New Roman" w:hAnsi="Times New Roman"/>
                <w:sz w:val="24"/>
                <w:szCs w:val="24"/>
              </w:rPr>
              <w:t xml:space="preserve"> (header);</w:t>
            </w:r>
          </w:p>
          <w:p w14:paraId="38295AE6" w14:textId="77777777" w:rsidR="00710A76" w:rsidRPr="009B3B55" w:rsidRDefault="00710A76" w:rsidP="00710A76">
            <w:pPr>
              <w:pStyle w:val="Sraopastraipa"/>
              <w:numPr>
                <w:ilvl w:val="0"/>
                <w:numId w:val="42"/>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A</w:t>
            </w:r>
            <w:r w:rsidRPr="009B3B55">
              <w:rPr>
                <w:rFonts w:ascii="Times New Roman" w:hAnsi="Times New Roman"/>
                <w:sz w:val="24"/>
                <w:szCs w:val="24"/>
              </w:rPr>
              <w:t>patinę</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juostą</w:t>
            </w:r>
            <w:proofErr w:type="spellEnd"/>
            <w:r w:rsidRPr="009B3B55">
              <w:rPr>
                <w:rFonts w:ascii="Times New Roman" w:hAnsi="Times New Roman"/>
                <w:sz w:val="24"/>
                <w:szCs w:val="24"/>
              </w:rPr>
              <w:t xml:space="preserve"> (footer);</w:t>
            </w:r>
          </w:p>
          <w:p w14:paraId="25910964" w14:textId="77777777" w:rsidR="00710A76" w:rsidRPr="009B3B55" w:rsidRDefault="00710A76" w:rsidP="00710A76">
            <w:pPr>
              <w:pStyle w:val="Sraopastraipa"/>
              <w:numPr>
                <w:ilvl w:val="0"/>
                <w:numId w:val="42"/>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L</w:t>
            </w:r>
            <w:r w:rsidRPr="009B3B55">
              <w:rPr>
                <w:rFonts w:ascii="Times New Roman" w:hAnsi="Times New Roman"/>
                <w:sz w:val="24"/>
                <w:szCs w:val="24"/>
              </w:rPr>
              <w:t>ikusią</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erdvę</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laisvam</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tekstui</w:t>
            </w:r>
            <w:proofErr w:type="spellEnd"/>
            <w:r w:rsidRPr="009B3B55">
              <w:rPr>
                <w:rFonts w:ascii="Times New Roman" w:hAnsi="Times New Roman"/>
                <w:sz w:val="24"/>
                <w:szCs w:val="24"/>
              </w:rPr>
              <w:t>;</w:t>
            </w:r>
          </w:p>
          <w:p w14:paraId="48220104" w14:textId="77777777" w:rsidR="00710A76" w:rsidRPr="00515E88" w:rsidRDefault="00710A76" w:rsidP="00710A76">
            <w:pPr>
              <w:pStyle w:val="Sraopastraipa"/>
              <w:numPr>
                <w:ilvl w:val="0"/>
                <w:numId w:val="42"/>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D</w:t>
            </w:r>
            <w:r w:rsidRPr="009B3B55">
              <w:rPr>
                <w:rFonts w:ascii="Times New Roman" w:hAnsi="Times New Roman"/>
                <w:sz w:val="24"/>
                <w:szCs w:val="24"/>
              </w:rPr>
              <w:t>etalę</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kuri</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nesunkiai</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galėtų</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keistis</w:t>
            </w:r>
            <w:proofErr w:type="spellEnd"/>
            <w:r w:rsidRPr="009B3B55">
              <w:rPr>
                <w:rFonts w:ascii="Times New Roman" w:hAnsi="Times New Roman"/>
                <w:sz w:val="24"/>
                <w:szCs w:val="24"/>
              </w:rPr>
              <w:t xml:space="preserve"> </w:t>
            </w:r>
            <w:proofErr w:type="spellStart"/>
            <w:r w:rsidRPr="009B3B55">
              <w:rPr>
                <w:rFonts w:ascii="Times New Roman" w:hAnsi="Times New Roman"/>
                <w:sz w:val="24"/>
                <w:szCs w:val="24"/>
              </w:rPr>
              <w:t>pritaikant</w:t>
            </w:r>
            <w:proofErr w:type="spellEnd"/>
            <w:r>
              <w:rPr>
                <w:rFonts w:ascii="Times New Roman" w:hAnsi="Times New Roman"/>
                <w:sz w:val="24"/>
                <w:szCs w:val="24"/>
              </w:rPr>
              <w:t xml:space="preserve"> </w:t>
            </w:r>
            <w:proofErr w:type="spellStart"/>
            <w:r>
              <w:rPr>
                <w:rFonts w:ascii="Times New Roman" w:hAnsi="Times New Roman"/>
                <w:sz w:val="24"/>
                <w:szCs w:val="24"/>
              </w:rPr>
              <w:t>p</w:t>
            </w:r>
            <w:r w:rsidRPr="00515E88">
              <w:rPr>
                <w:rFonts w:ascii="Times New Roman" w:hAnsi="Times New Roman"/>
                <w:sz w:val="24"/>
                <w:szCs w:val="24"/>
              </w:rPr>
              <w:t>agal</w:t>
            </w:r>
            <w:proofErr w:type="spellEnd"/>
            <w:r w:rsidRPr="00515E88">
              <w:rPr>
                <w:rFonts w:ascii="Times New Roman" w:hAnsi="Times New Roman"/>
                <w:sz w:val="24"/>
                <w:szCs w:val="24"/>
              </w:rPr>
              <w:t xml:space="preserve"> </w:t>
            </w:r>
            <w:proofErr w:type="spellStart"/>
            <w:r w:rsidRPr="00515E88">
              <w:rPr>
                <w:rFonts w:ascii="Times New Roman" w:hAnsi="Times New Roman"/>
                <w:sz w:val="24"/>
                <w:szCs w:val="24"/>
              </w:rPr>
              <w:t>ieškomą</w:t>
            </w:r>
            <w:proofErr w:type="spellEnd"/>
            <w:r w:rsidRPr="00515E88">
              <w:rPr>
                <w:rFonts w:ascii="Times New Roman" w:hAnsi="Times New Roman"/>
                <w:sz w:val="24"/>
                <w:szCs w:val="24"/>
              </w:rPr>
              <w:t xml:space="preserve"> </w:t>
            </w:r>
            <w:proofErr w:type="spellStart"/>
            <w:r w:rsidRPr="00515E88">
              <w:rPr>
                <w:rFonts w:ascii="Times New Roman" w:hAnsi="Times New Roman"/>
                <w:sz w:val="24"/>
                <w:szCs w:val="24"/>
              </w:rPr>
              <w:t>specialybę</w:t>
            </w:r>
            <w:proofErr w:type="spellEnd"/>
            <w:r w:rsidRPr="00515E88">
              <w:rPr>
                <w:rFonts w:ascii="Times New Roman" w:hAnsi="Times New Roman"/>
                <w:sz w:val="24"/>
                <w:szCs w:val="24"/>
              </w:rPr>
              <w:t>.</w:t>
            </w:r>
          </w:p>
        </w:tc>
        <w:tc>
          <w:tcPr>
            <w:tcW w:w="3304" w:type="dxa"/>
          </w:tcPr>
          <w:p w14:paraId="5B8DDF6D" w14:textId="77777777" w:rsidR="00710A76" w:rsidRDefault="00710A76" w:rsidP="00710A76">
            <w:pPr>
              <w:pStyle w:val="Sraopastraipa"/>
              <w:numPr>
                <w:ilvl w:val="0"/>
                <w:numId w:val="42"/>
              </w:numPr>
              <w:suppressAutoHyphens w:val="0"/>
              <w:autoSpaceDN/>
              <w:spacing w:after="0"/>
              <w:contextualSpacing/>
              <w:rPr>
                <w:rFonts w:ascii="Times New Roman" w:hAnsi="Times New Roman"/>
                <w:sz w:val="24"/>
                <w:szCs w:val="24"/>
              </w:rPr>
            </w:pPr>
            <w:proofErr w:type="spellStart"/>
            <w:r w:rsidRPr="00FF520C">
              <w:rPr>
                <w:rFonts w:ascii="Times New Roman" w:hAnsi="Times New Roman"/>
                <w:sz w:val="24"/>
                <w:szCs w:val="24"/>
              </w:rPr>
              <w:t>Vizualinės</w:t>
            </w:r>
            <w:proofErr w:type="spellEnd"/>
            <w:r w:rsidRPr="00FF520C">
              <w:rPr>
                <w:rFonts w:ascii="Times New Roman" w:hAnsi="Times New Roman"/>
                <w:sz w:val="24"/>
                <w:szCs w:val="24"/>
              </w:rPr>
              <w:t xml:space="preserve"> </w:t>
            </w:r>
            <w:proofErr w:type="spellStart"/>
            <w:r w:rsidRPr="00FF520C">
              <w:rPr>
                <w:rFonts w:ascii="Times New Roman" w:hAnsi="Times New Roman"/>
                <w:sz w:val="24"/>
                <w:szCs w:val="24"/>
              </w:rPr>
              <w:t>gairės</w:t>
            </w:r>
            <w:proofErr w:type="spellEnd"/>
            <w:r w:rsidRPr="00FF520C">
              <w:rPr>
                <w:rFonts w:ascii="Times New Roman" w:hAnsi="Times New Roman"/>
                <w:sz w:val="24"/>
                <w:szCs w:val="24"/>
              </w:rPr>
              <w:t xml:space="preserve"> </w:t>
            </w:r>
            <w:proofErr w:type="spellStart"/>
            <w:r w:rsidRPr="00FF520C">
              <w:rPr>
                <w:rFonts w:ascii="Times New Roman" w:hAnsi="Times New Roman"/>
                <w:sz w:val="24"/>
                <w:szCs w:val="24"/>
              </w:rPr>
              <w:t>stiliau</w:t>
            </w:r>
            <w:r>
              <w:rPr>
                <w:rFonts w:ascii="Times New Roman" w:hAnsi="Times New Roman"/>
                <w:sz w:val="24"/>
                <w:szCs w:val="24"/>
              </w:rPr>
              <w:t>s</w:t>
            </w:r>
            <w:proofErr w:type="spellEnd"/>
            <w:r>
              <w:rPr>
                <w:rFonts w:ascii="Times New Roman" w:hAnsi="Times New Roman"/>
                <w:sz w:val="24"/>
                <w:szCs w:val="24"/>
              </w:rPr>
              <w:t xml:space="preserve"> </w:t>
            </w:r>
            <w:proofErr w:type="spellStart"/>
            <w:r w:rsidRPr="00FF520C">
              <w:rPr>
                <w:rFonts w:ascii="Times New Roman" w:hAnsi="Times New Roman"/>
                <w:sz w:val="24"/>
                <w:szCs w:val="24"/>
              </w:rPr>
              <w:t>knygoje</w:t>
            </w:r>
            <w:proofErr w:type="spellEnd"/>
            <w:r w:rsidRPr="00FF520C">
              <w:rPr>
                <w:rFonts w:ascii="Times New Roman" w:hAnsi="Times New Roman"/>
                <w:sz w:val="24"/>
                <w:szCs w:val="24"/>
              </w:rPr>
              <w:t>.</w:t>
            </w:r>
          </w:p>
          <w:p w14:paraId="6CC144CB" w14:textId="77777777" w:rsidR="00710A76" w:rsidRDefault="00710A76" w:rsidP="00710A76">
            <w:pPr>
              <w:pStyle w:val="Sraopastraipa"/>
              <w:numPr>
                <w:ilvl w:val="0"/>
                <w:numId w:val="42"/>
              </w:numPr>
              <w:suppressAutoHyphens w:val="0"/>
              <w:autoSpaceDN/>
              <w:spacing w:after="0"/>
              <w:contextualSpacing/>
              <w:rPr>
                <w:rFonts w:ascii="Times New Roman" w:hAnsi="Times New Roman"/>
                <w:sz w:val="24"/>
                <w:szCs w:val="24"/>
              </w:rPr>
            </w:pPr>
            <w:r w:rsidRPr="00FF520C">
              <w:rPr>
                <w:rFonts w:ascii="Times New Roman" w:hAnsi="Times New Roman"/>
                <w:sz w:val="24"/>
                <w:szCs w:val="24"/>
              </w:rPr>
              <w:t xml:space="preserve">Word </w:t>
            </w:r>
            <w:proofErr w:type="spellStart"/>
            <w:r w:rsidRPr="00FF520C">
              <w:rPr>
                <w:rFonts w:ascii="Times New Roman" w:hAnsi="Times New Roman"/>
                <w:sz w:val="24"/>
                <w:szCs w:val="24"/>
              </w:rPr>
              <w:t>programos</w:t>
            </w:r>
            <w:proofErr w:type="spellEnd"/>
            <w:r>
              <w:rPr>
                <w:rFonts w:ascii="Times New Roman" w:hAnsi="Times New Roman"/>
                <w:sz w:val="24"/>
                <w:szCs w:val="24"/>
              </w:rPr>
              <w:t xml:space="preserve"> </w:t>
            </w:r>
            <w:proofErr w:type="spellStart"/>
            <w:r w:rsidRPr="00FF520C">
              <w:rPr>
                <w:rFonts w:ascii="Times New Roman" w:hAnsi="Times New Roman"/>
                <w:sz w:val="24"/>
                <w:szCs w:val="24"/>
              </w:rPr>
              <w:t>šablonas</w:t>
            </w:r>
            <w:proofErr w:type="spellEnd"/>
            <w:r w:rsidRPr="00FF520C">
              <w:rPr>
                <w:rFonts w:ascii="Times New Roman" w:hAnsi="Times New Roman"/>
                <w:sz w:val="24"/>
                <w:szCs w:val="24"/>
              </w:rPr>
              <w:t xml:space="preserve"> </w:t>
            </w:r>
            <w:proofErr w:type="spellStart"/>
            <w:r w:rsidRPr="00FF520C">
              <w:rPr>
                <w:rFonts w:ascii="Times New Roman" w:hAnsi="Times New Roman"/>
                <w:sz w:val="24"/>
                <w:szCs w:val="24"/>
              </w:rPr>
              <w:t>su</w:t>
            </w:r>
            <w:proofErr w:type="spellEnd"/>
            <w:r w:rsidRPr="00FF520C">
              <w:rPr>
                <w:rFonts w:ascii="Times New Roman" w:hAnsi="Times New Roman"/>
                <w:sz w:val="24"/>
                <w:szCs w:val="24"/>
              </w:rPr>
              <w:t xml:space="preserve"> </w:t>
            </w:r>
            <w:proofErr w:type="spellStart"/>
            <w:r w:rsidRPr="00FF520C">
              <w:rPr>
                <w:rFonts w:ascii="Times New Roman" w:hAnsi="Times New Roman"/>
                <w:sz w:val="24"/>
                <w:szCs w:val="24"/>
              </w:rPr>
              <w:t>vizualiniais</w:t>
            </w:r>
            <w:proofErr w:type="spellEnd"/>
            <w:r>
              <w:rPr>
                <w:rFonts w:ascii="Times New Roman" w:hAnsi="Times New Roman"/>
                <w:sz w:val="24"/>
                <w:szCs w:val="24"/>
              </w:rPr>
              <w:t xml:space="preserve"> </w:t>
            </w:r>
            <w:proofErr w:type="spellStart"/>
            <w:r w:rsidRPr="00FF520C">
              <w:rPr>
                <w:rFonts w:ascii="Times New Roman" w:hAnsi="Times New Roman"/>
                <w:sz w:val="24"/>
                <w:szCs w:val="24"/>
              </w:rPr>
              <w:t>elementais</w:t>
            </w:r>
            <w:proofErr w:type="spellEnd"/>
            <w:r w:rsidRPr="00FF520C">
              <w:rPr>
                <w:rFonts w:ascii="Times New Roman" w:hAnsi="Times New Roman"/>
                <w:sz w:val="24"/>
                <w:szCs w:val="24"/>
              </w:rPr>
              <w:t>.</w:t>
            </w:r>
          </w:p>
          <w:p w14:paraId="4D7904AD" w14:textId="77777777" w:rsidR="00710A76" w:rsidRPr="00FF520C" w:rsidRDefault="00710A76" w:rsidP="00710A76">
            <w:pPr>
              <w:pStyle w:val="Sraopastraipa"/>
              <w:numPr>
                <w:ilvl w:val="0"/>
                <w:numId w:val="42"/>
              </w:numPr>
              <w:suppressAutoHyphens w:val="0"/>
              <w:autoSpaceDN/>
              <w:spacing w:after="0"/>
              <w:contextualSpacing/>
              <w:rPr>
                <w:rFonts w:ascii="Times New Roman" w:hAnsi="Times New Roman"/>
                <w:sz w:val="24"/>
                <w:szCs w:val="24"/>
              </w:rPr>
            </w:pPr>
            <w:proofErr w:type="spellStart"/>
            <w:r w:rsidRPr="009F79F1">
              <w:rPr>
                <w:rFonts w:ascii="Times New Roman" w:hAnsi="Times New Roman"/>
                <w:sz w:val="24"/>
                <w:szCs w:val="24"/>
              </w:rPr>
              <w:t>Redaguojamas</w:t>
            </w:r>
            <w:proofErr w:type="spellEnd"/>
            <w:r w:rsidRPr="009F79F1">
              <w:rPr>
                <w:rFonts w:ascii="Times New Roman" w:hAnsi="Times New Roman"/>
                <w:sz w:val="24"/>
                <w:szCs w:val="24"/>
              </w:rPr>
              <w:t xml:space="preserve"> </w:t>
            </w:r>
            <w:proofErr w:type="spellStart"/>
            <w:r w:rsidRPr="009F79F1">
              <w:rPr>
                <w:rFonts w:ascii="Times New Roman" w:hAnsi="Times New Roman"/>
                <w:sz w:val="24"/>
                <w:szCs w:val="24"/>
              </w:rPr>
              <w:t>vektorinis</w:t>
            </w:r>
            <w:proofErr w:type="spellEnd"/>
            <w:r w:rsidRPr="009F79F1">
              <w:rPr>
                <w:rFonts w:ascii="Times New Roman" w:hAnsi="Times New Roman"/>
                <w:sz w:val="24"/>
                <w:szCs w:val="24"/>
              </w:rPr>
              <w:t xml:space="preserve"> </w:t>
            </w:r>
            <w:proofErr w:type="spellStart"/>
            <w:r w:rsidRPr="009F79F1">
              <w:rPr>
                <w:rFonts w:ascii="Times New Roman" w:hAnsi="Times New Roman"/>
                <w:sz w:val="24"/>
                <w:szCs w:val="24"/>
              </w:rPr>
              <w:t>failas</w:t>
            </w:r>
            <w:proofErr w:type="spellEnd"/>
            <w:r w:rsidRPr="009F79F1">
              <w:rPr>
                <w:rFonts w:ascii="Times New Roman" w:hAnsi="Times New Roman"/>
                <w:sz w:val="24"/>
                <w:szCs w:val="24"/>
              </w:rPr>
              <w:t xml:space="preserve"> (</w:t>
            </w:r>
            <w:proofErr w:type="spellStart"/>
            <w:r w:rsidRPr="009F79F1">
              <w:rPr>
                <w:rFonts w:ascii="Times New Roman" w:hAnsi="Times New Roman"/>
                <w:sz w:val="24"/>
                <w:szCs w:val="24"/>
              </w:rPr>
              <w:t>pvz</w:t>
            </w:r>
            <w:proofErr w:type="spellEnd"/>
            <w:r w:rsidRPr="009F79F1">
              <w:rPr>
                <w:rFonts w:ascii="Times New Roman" w:hAnsi="Times New Roman"/>
                <w:sz w:val="24"/>
                <w:szCs w:val="24"/>
              </w:rPr>
              <w:t>. AI).</w:t>
            </w:r>
          </w:p>
        </w:tc>
      </w:tr>
      <w:tr w:rsidR="00710A76" w14:paraId="2AC0A1BD" w14:textId="77777777" w:rsidTr="00710A76">
        <w:tc>
          <w:tcPr>
            <w:tcW w:w="1980" w:type="dxa"/>
          </w:tcPr>
          <w:p w14:paraId="5FB65956" w14:textId="77777777" w:rsidR="00710A76" w:rsidRPr="00261F45" w:rsidRDefault="00710A76" w:rsidP="00710A76">
            <w:pPr>
              <w:rPr>
                <w:rFonts w:ascii="Times New Roman" w:hAnsi="Times New Roman"/>
                <w:sz w:val="24"/>
                <w:szCs w:val="24"/>
              </w:rPr>
            </w:pPr>
            <w:r w:rsidRPr="00261F45">
              <w:rPr>
                <w:rFonts w:ascii="Times New Roman" w:hAnsi="Times New Roman"/>
                <w:sz w:val="24"/>
                <w:szCs w:val="24"/>
              </w:rPr>
              <w:t xml:space="preserve">4.9. </w:t>
            </w:r>
            <w:proofErr w:type="spellStart"/>
            <w:r w:rsidRPr="00261F45">
              <w:rPr>
                <w:rFonts w:ascii="Times New Roman" w:hAnsi="Times New Roman"/>
                <w:sz w:val="24"/>
                <w:szCs w:val="24"/>
              </w:rPr>
              <w:t>Pranešimų</w:t>
            </w:r>
            <w:proofErr w:type="spellEnd"/>
            <w:r w:rsidRPr="00261F45">
              <w:rPr>
                <w:rFonts w:ascii="Times New Roman" w:hAnsi="Times New Roman"/>
                <w:sz w:val="24"/>
                <w:szCs w:val="24"/>
              </w:rPr>
              <w:t xml:space="preserve"> </w:t>
            </w:r>
            <w:proofErr w:type="spellStart"/>
            <w:r w:rsidRPr="00261F45">
              <w:rPr>
                <w:rFonts w:ascii="Times New Roman" w:hAnsi="Times New Roman"/>
                <w:sz w:val="24"/>
                <w:szCs w:val="24"/>
              </w:rPr>
              <w:t>spaudai</w:t>
            </w:r>
            <w:proofErr w:type="spellEnd"/>
            <w:r w:rsidRPr="00261F45">
              <w:rPr>
                <w:rFonts w:ascii="Times New Roman" w:hAnsi="Times New Roman"/>
                <w:sz w:val="24"/>
                <w:szCs w:val="24"/>
              </w:rPr>
              <w:t xml:space="preserve"> </w:t>
            </w:r>
            <w:proofErr w:type="spellStart"/>
            <w:r w:rsidRPr="00261F45">
              <w:rPr>
                <w:rFonts w:ascii="Times New Roman" w:hAnsi="Times New Roman"/>
                <w:sz w:val="24"/>
                <w:szCs w:val="24"/>
              </w:rPr>
              <w:t>ruošinys</w:t>
            </w:r>
            <w:proofErr w:type="spellEnd"/>
          </w:p>
        </w:tc>
        <w:tc>
          <w:tcPr>
            <w:tcW w:w="4627" w:type="dxa"/>
          </w:tcPr>
          <w:p w14:paraId="718E136D" w14:textId="77777777" w:rsidR="00710A76" w:rsidRPr="002F402B" w:rsidRDefault="00710A76" w:rsidP="00710A76">
            <w:pPr>
              <w:rPr>
                <w:rFonts w:ascii="Times New Roman" w:hAnsi="Times New Roman"/>
                <w:sz w:val="24"/>
                <w:szCs w:val="24"/>
              </w:rPr>
            </w:pPr>
            <w:proofErr w:type="spellStart"/>
            <w:r w:rsidRPr="002F402B">
              <w:rPr>
                <w:rFonts w:ascii="Times New Roman" w:hAnsi="Times New Roman"/>
                <w:sz w:val="24"/>
                <w:szCs w:val="24"/>
              </w:rPr>
              <w:t>Dizainas</w:t>
            </w:r>
            <w:proofErr w:type="spellEnd"/>
            <w:r w:rsidRPr="002F402B">
              <w:rPr>
                <w:rFonts w:ascii="Times New Roman" w:hAnsi="Times New Roman"/>
                <w:sz w:val="24"/>
                <w:szCs w:val="24"/>
              </w:rPr>
              <w:t xml:space="preserve"> </w:t>
            </w:r>
            <w:proofErr w:type="spellStart"/>
            <w:r w:rsidRPr="002F402B">
              <w:rPr>
                <w:rFonts w:ascii="Times New Roman" w:hAnsi="Times New Roman"/>
                <w:sz w:val="24"/>
                <w:szCs w:val="24"/>
              </w:rPr>
              <w:t>turėtų</w:t>
            </w:r>
            <w:proofErr w:type="spellEnd"/>
            <w:r w:rsidRPr="002F402B">
              <w:rPr>
                <w:rFonts w:ascii="Times New Roman" w:hAnsi="Times New Roman"/>
                <w:sz w:val="24"/>
                <w:szCs w:val="24"/>
              </w:rPr>
              <w:t xml:space="preserve"> </w:t>
            </w:r>
            <w:proofErr w:type="spellStart"/>
            <w:r w:rsidRPr="002F402B">
              <w:rPr>
                <w:rFonts w:ascii="Times New Roman" w:hAnsi="Times New Roman"/>
                <w:sz w:val="24"/>
                <w:szCs w:val="24"/>
              </w:rPr>
              <w:t>apimti</w:t>
            </w:r>
            <w:proofErr w:type="spellEnd"/>
            <w:r w:rsidRPr="002F402B">
              <w:rPr>
                <w:rFonts w:ascii="Times New Roman" w:hAnsi="Times New Roman"/>
                <w:sz w:val="24"/>
                <w:szCs w:val="24"/>
              </w:rPr>
              <w:t xml:space="preserve"> </w:t>
            </w:r>
            <w:proofErr w:type="spellStart"/>
            <w:r w:rsidRPr="002F402B">
              <w:rPr>
                <w:rFonts w:ascii="Times New Roman" w:hAnsi="Times New Roman"/>
                <w:sz w:val="24"/>
                <w:szCs w:val="24"/>
              </w:rPr>
              <w:t>viršutinę</w:t>
            </w:r>
            <w:proofErr w:type="spellEnd"/>
            <w:r w:rsidRPr="002F402B">
              <w:rPr>
                <w:rFonts w:ascii="Times New Roman" w:hAnsi="Times New Roman"/>
                <w:sz w:val="24"/>
                <w:szCs w:val="24"/>
              </w:rPr>
              <w:t xml:space="preserve"> (header) ir </w:t>
            </w:r>
            <w:proofErr w:type="spellStart"/>
            <w:r w:rsidRPr="002F402B">
              <w:rPr>
                <w:rFonts w:ascii="Times New Roman" w:hAnsi="Times New Roman"/>
                <w:sz w:val="24"/>
                <w:szCs w:val="24"/>
              </w:rPr>
              <w:t>apatinę</w:t>
            </w:r>
            <w:proofErr w:type="spellEnd"/>
            <w:r w:rsidRPr="002F402B">
              <w:rPr>
                <w:rFonts w:ascii="Times New Roman" w:hAnsi="Times New Roman"/>
                <w:sz w:val="24"/>
                <w:szCs w:val="24"/>
              </w:rPr>
              <w:t xml:space="preserve"> (footer) </w:t>
            </w:r>
            <w:proofErr w:type="spellStart"/>
            <w:r w:rsidRPr="002F402B">
              <w:rPr>
                <w:rFonts w:ascii="Times New Roman" w:hAnsi="Times New Roman"/>
                <w:sz w:val="24"/>
                <w:szCs w:val="24"/>
              </w:rPr>
              <w:t>juostą</w:t>
            </w:r>
            <w:proofErr w:type="spellEnd"/>
            <w:r w:rsidRPr="002F402B">
              <w:rPr>
                <w:rFonts w:ascii="Times New Roman" w:hAnsi="Times New Roman"/>
                <w:sz w:val="24"/>
                <w:szCs w:val="24"/>
              </w:rPr>
              <w:t>.</w:t>
            </w:r>
          </w:p>
        </w:tc>
        <w:tc>
          <w:tcPr>
            <w:tcW w:w="3304" w:type="dxa"/>
          </w:tcPr>
          <w:p w14:paraId="728C3EF8" w14:textId="77777777" w:rsidR="00710A76" w:rsidRPr="008A27FA" w:rsidRDefault="00710A76" w:rsidP="00710A76">
            <w:pPr>
              <w:pStyle w:val="Sraopastraipa"/>
              <w:numPr>
                <w:ilvl w:val="0"/>
                <w:numId w:val="38"/>
              </w:numPr>
              <w:suppressAutoHyphens w:val="0"/>
              <w:autoSpaceDN/>
              <w:spacing w:after="0"/>
              <w:contextualSpacing/>
              <w:rPr>
                <w:rFonts w:ascii="Times New Roman" w:hAnsi="Times New Roman"/>
                <w:sz w:val="24"/>
                <w:szCs w:val="24"/>
              </w:rPr>
            </w:pPr>
            <w:proofErr w:type="spellStart"/>
            <w:r w:rsidRPr="008A27FA">
              <w:rPr>
                <w:rFonts w:ascii="Times New Roman" w:hAnsi="Times New Roman"/>
                <w:sz w:val="24"/>
                <w:szCs w:val="24"/>
              </w:rPr>
              <w:t>Vizualinės</w:t>
            </w:r>
            <w:proofErr w:type="spellEnd"/>
            <w:r w:rsidRPr="008A27FA">
              <w:rPr>
                <w:rFonts w:ascii="Times New Roman" w:hAnsi="Times New Roman"/>
                <w:sz w:val="24"/>
                <w:szCs w:val="24"/>
              </w:rPr>
              <w:t xml:space="preserve"> </w:t>
            </w:r>
            <w:proofErr w:type="spellStart"/>
            <w:r w:rsidRPr="008A27FA">
              <w:rPr>
                <w:rFonts w:ascii="Times New Roman" w:hAnsi="Times New Roman"/>
                <w:sz w:val="24"/>
                <w:szCs w:val="24"/>
              </w:rPr>
              <w:t>gairės</w:t>
            </w:r>
            <w:proofErr w:type="spellEnd"/>
            <w:r>
              <w:rPr>
                <w:rFonts w:ascii="Times New Roman" w:hAnsi="Times New Roman"/>
                <w:sz w:val="24"/>
                <w:szCs w:val="24"/>
              </w:rPr>
              <w:t xml:space="preserve"> </w:t>
            </w:r>
            <w:proofErr w:type="spellStart"/>
            <w:r w:rsidRPr="008A27FA">
              <w:rPr>
                <w:rFonts w:ascii="Times New Roman" w:hAnsi="Times New Roman"/>
                <w:sz w:val="24"/>
                <w:szCs w:val="24"/>
              </w:rPr>
              <w:t>stiliaus</w:t>
            </w:r>
            <w:proofErr w:type="spellEnd"/>
            <w:r>
              <w:rPr>
                <w:rFonts w:ascii="Times New Roman" w:hAnsi="Times New Roman"/>
                <w:sz w:val="24"/>
                <w:szCs w:val="24"/>
              </w:rPr>
              <w:t xml:space="preserve"> </w:t>
            </w:r>
            <w:proofErr w:type="spellStart"/>
            <w:r w:rsidRPr="008A27FA">
              <w:rPr>
                <w:rFonts w:ascii="Times New Roman" w:hAnsi="Times New Roman"/>
                <w:sz w:val="24"/>
                <w:szCs w:val="24"/>
              </w:rPr>
              <w:t>knygoje</w:t>
            </w:r>
            <w:proofErr w:type="spellEnd"/>
            <w:r w:rsidRPr="008A27FA">
              <w:rPr>
                <w:rFonts w:ascii="Times New Roman" w:hAnsi="Times New Roman"/>
                <w:sz w:val="24"/>
                <w:szCs w:val="24"/>
              </w:rPr>
              <w:t>.</w:t>
            </w:r>
          </w:p>
          <w:p w14:paraId="0958B266" w14:textId="77777777" w:rsidR="00710A76" w:rsidRPr="008A27FA" w:rsidRDefault="00710A76" w:rsidP="00710A76">
            <w:pPr>
              <w:pStyle w:val="Sraopastraipa"/>
              <w:numPr>
                <w:ilvl w:val="0"/>
                <w:numId w:val="38"/>
              </w:numPr>
              <w:suppressAutoHyphens w:val="0"/>
              <w:autoSpaceDN/>
              <w:spacing w:after="0"/>
              <w:contextualSpacing/>
              <w:rPr>
                <w:rFonts w:ascii="Times New Roman" w:hAnsi="Times New Roman"/>
                <w:sz w:val="24"/>
                <w:szCs w:val="24"/>
              </w:rPr>
            </w:pPr>
            <w:r w:rsidRPr="008A27FA">
              <w:rPr>
                <w:rFonts w:ascii="Times New Roman" w:hAnsi="Times New Roman"/>
                <w:sz w:val="24"/>
                <w:szCs w:val="24"/>
              </w:rPr>
              <w:t xml:space="preserve">Word </w:t>
            </w:r>
            <w:proofErr w:type="spellStart"/>
            <w:r w:rsidRPr="008A27FA">
              <w:rPr>
                <w:rFonts w:ascii="Times New Roman" w:hAnsi="Times New Roman"/>
                <w:sz w:val="24"/>
                <w:szCs w:val="24"/>
              </w:rPr>
              <w:t>programos</w:t>
            </w:r>
            <w:proofErr w:type="spellEnd"/>
            <w:r>
              <w:rPr>
                <w:rFonts w:ascii="Times New Roman" w:hAnsi="Times New Roman"/>
                <w:sz w:val="24"/>
                <w:szCs w:val="24"/>
              </w:rPr>
              <w:t xml:space="preserve"> </w:t>
            </w:r>
            <w:proofErr w:type="spellStart"/>
            <w:r w:rsidRPr="008A27FA">
              <w:rPr>
                <w:rFonts w:ascii="Times New Roman" w:hAnsi="Times New Roman"/>
                <w:sz w:val="24"/>
                <w:szCs w:val="24"/>
              </w:rPr>
              <w:t>šablonas</w:t>
            </w:r>
            <w:proofErr w:type="spellEnd"/>
            <w:r w:rsidRPr="008A27FA">
              <w:rPr>
                <w:rFonts w:ascii="Times New Roman" w:hAnsi="Times New Roman"/>
                <w:sz w:val="24"/>
                <w:szCs w:val="24"/>
              </w:rPr>
              <w:t>.</w:t>
            </w:r>
          </w:p>
        </w:tc>
      </w:tr>
      <w:tr w:rsidR="00710A76" w14:paraId="7F6CA182" w14:textId="77777777" w:rsidTr="00710A76">
        <w:tc>
          <w:tcPr>
            <w:tcW w:w="1980" w:type="dxa"/>
          </w:tcPr>
          <w:p w14:paraId="3B09895B" w14:textId="77777777" w:rsidR="00710A76" w:rsidRPr="00261F45" w:rsidRDefault="00710A76" w:rsidP="00710A76">
            <w:pPr>
              <w:rPr>
                <w:rFonts w:ascii="Times New Roman" w:hAnsi="Times New Roman"/>
                <w:sz w:val="24"/>
                <w:szCs w:val="24"/>
              </w:rPr>
            </w:pPr>
            <w:r w:rsidRPr="00261F45">
              <w:rPr>
                <w:rFonts w:ascii="Times New Roman" w:hAnsi="Times New Roman"/>
                <w:sz w:val="24"/>
                <w:szCs w:val="24"/>
              </w:rPr>
              <w:t xml:space="preserve">4.10. </w:t>
            </w:r>
            <w:proofErr w:type="spellStart"/>
            <w:r w:rsidRPr="00261F45">
              <w:rPr>
                <w:rFonts w:ascii="Times New Roman" w:hAnsi="Times New Roman"/>
                <w:sz w:val="24"/>
                <w:szCs w:val="24"/>
              </w:rPr>
              <w:t>Padėka</w:t>
            </w:r>
            <w:proofErr w:type="spellEnd"/>
            <w:r w:rsidRPr="00261F45">
              <w:rPr>
                <w:rFonts w:ascii="Times New Roman" w:hAnsi="Times New Roman"/>
                <w:sz w:val="24"/>
                <w:szCs w:val="24"/>
              </w:rPr>
              <w:t xml:space="preserve"> </w:t>
            </w:r>
          </w:p>
          <w:p w14:paraId="77E73CA6" w14:textId="77777777" w:rsidR="00710A76" w:rsidRPr="00D96359" w:rsidRDefault="00710A76" w:rsidP="00710A76">
            <w:pPr>
              <w:rPr>
                <w:rFonts w:ascii="Times New Roman" w:hAnsi="Times New Roman"/>
                <w:b/>
                <w:bCs/>
                <w:sz w:val="24"/>
                <w:szCs w:val="24"/>
              </w:rPr>
            </w:pPr>
          </w:p>
        </w:tc>
        <w:tc>
          <w:tcPr>
            <w:tcW w:w="4627" w:type="dxa"/>
          </w:tcPr>
          <w:p w14:paraId="7D0EAF47" w14:textId="77777777" w:rsidR="00710A76" w:rsidRPr="005F2E42" w:rsidRDefault="00710A76" w:rsidP="00710A76">
            <w:pPr>
              <w:rPr>
                <w:rFonts w:ascii="Times New Roman" w:hAnsi="Times New Roman"/>
                <w:sz w:val="24"/>
                <w:szCs w:val="24"/>
              </w:rPr>
            </w:pPr>
            <w:proofErr w:type="spellStart"/>
            <w:r w:rsidRPr="005F2E42">
              <w:rPr>
                <w:rFonts w:ascii="Times New Roman" w:hAnsi="Times New Roman"/>
                <w:sz w:val="24"/>
                <w:szCs w:val="24"/>
              </w:rPr>
              <w:t>Padėkos</w:t>
            </w:r>
            <w:proofErr w:type="spellEnd"/>
            <w:r>
              <w:rPr>
                <w:rFonts w:ascii="Times New Roman" w:hAnsi="Times New Roman"/>
                <w:sz w:val="24"/>
                <w:szCs w:val="24"/>
              </w:rPr>
              <w:t xml:space="preserve"> ir </w:t>
            </w:r>
            <w:proofErr w:type="spellStart"/>
            <w:r w:rsidRPr="005F2E42">
              <w:rPr>
                <w:rFonts w:ascii="Times New Roman" w:hAnsi="Times New Roman"/>
                <w:sz w:val="24"/>
                <w:szCs w:val="24"/>
              </w:rPr>
              <w:t>sveikinimo</w:t>
            </w:r>
            <w:proofErr w:type="spellEnd"/>
            <w:r w:rsidRPr="005F2E42">
              <w:rPr>
                <w:rFonts w:ascii="Times New Roman" w:hAnsi="Times New Roman"/>
                <w:sz w:val="24"/>
                <w:szCs w:val="24"/>
              </w:rPr>
              <w:t xml:space="preserve"> (</w:t>
            </w:r>
            <w:proofErr w:type="spellStart"/>
            <w:r w:rsidRPr="005F2E42">
              <w:rPr>
                <w:rFonts w:ascii="Times New Roman" w:hAnsi="Times New Roman"/>
                <w:sz w:val="24"/>
                <w:szCs w:val="24"/>
              </w:rPr>
              <w:t>pavyzdžiui</w:t>
            </w:r>
            <w:proofErr w:type="spellEnd"/>
            <w:r w:rsidRPr="005F2E42">
              <w:rPr>
                <w:rFonts w:ascii="Times New Roman" w:hAnsi="Times New Roman"/>
                <w:sz w:val="24"/>
                <w:szCs w:val="24"/>
              </w:rPr>
              <w:t xml:space="preserve">, </w:t>
            </w:r>
            <w:proofErr w:type="spellStart"/>
            <w:r w:rsidRPr="005F2E42">
              <w:rPr>
                <w:rFonts w:ascii="Times New Roman" w:hAnsi="Times New Roman"/>
                <w:sz w:val="24"/>
                <w:szCs w:val="24"/>
              </w:rPr>
              <w:t>gimtadienio</w:t>
            </w:r>
            <w:proofErr w:type="spellEnd"/>
            <w:r w:rsidRPr="005F2E42">
              <w:rPr>
                <w:rFonts w:ascii="Times New Roman" w:hAnsi="Times New Roman"/>
                <w:sz w:val="24"/>
                <w:szCs w:val="24"/>
              </w:rPr>
              <w:t xml:space="preserve">, </w:t>
            </w:r>
            <w:proofErr w:type="spellStart"/>
            <w:r w:rsidRPr="005F2E42">
              <w:rPr>
                <w:rFonts w:ascii="Times New Roman" w:hAnsi="Times New Roman"/>
                <w:sz w:val="24"/>
                <w:szCs w:val="24"/>
              </w:rPr>
              <w:t>darbo</w:t>
            </w:r>
            <w:proofErr w:type="spellEnd"/>
            <w:r w:rsidRPr="005F2E42">
              <w:rPr>
                <w:rFonts w:ascii="Times New Roman" w:hAnsi="Times New Roman"/>
                <w:sz w:val="24"/>
                <w:szCs w:val="24"/>
              </w:rPr>
              <w:t xml:space="preserve"> </w:t>
            </w:r>
            <w:proofErr w:type="spellStart"/>
            <w:r w:rsidRPr="005F2E42">
              <w:rPr>
                <w:rFonts w:ascii="Times New Roman" w:hAnsi="Times New Roman"/>
                <w:sz w:val="24"/>
                <w:szCs w:val="24"/>
              </w:rPr>
              <w:t>bendrovėje</w:t>
            </w:r>
            <w:proofErr w:type="spellEnd"/>
            <w:r w:rsidRPr="005F2E42">
              <w:rPr>
                <w:rFonts w:ascii="Times New Roman" w:hAnsi="Times New Roman"/>
                <w:sz w:val="24"/>
                <w:szCs w:val="24"/>
              </w:rPr>
              <w:t xml:space="preserve"> </w:t>
            </w:r>
            <w:proofErr w:type="spellStart"/>
            <w:r w:rsidRPr="005F2E42">
              <w:rPr>
                <w:rFonts w:ascii="Times New Roman" w:hAnsi="Times New Roman"/>
                <w:sz w:val="24"/>
                <w:szCs w:val="24"/>
              </w:rPr>
              <w:t>jubiliejaus</w:t>
            </w:r>
            <w:proofErr w:type="spellEnd"/>
            <w:r w:rsidRPr="005F2E42">
              <w:rPr>
                <w:rFonts w:ascii="Times New Roman" w:hAnsi="Times New Roman"/>
                <w:sz w:val="24"/>
                <w:szCs w:val="24"/>
              </w:rPr>
              <w:t xml:space="preserve"> </w:t>
            </w:r>
            <w:proofErr w:type="spellStart"/>
            <w:r w:rsidRPr="005F2E42">
              <w:rPr>
                <w:rFonts w:ascii="Times New Roman" w:hAnsi="Times New Roman"/>
                <w:sz w:val="24"/>
                <w:szCs w:val="24"/>
              </w:rPr>
              <w:t>proga</w:t>
            </w:r>
            <w:proofErr w:type="spellEnd"/>
            <w:r w:rsidRPr="005F2E42">
              <w:rPr>
                <w:rFonts w:ascii="Times New Roman" w:hAnsi="Times New Roman"/>
                <w:sz w:val="24"/>
                <w:szCs w:val="24"/>
              </w:rPr>
              <w:t xml:space="preserve">, </w:t>
            </w:r>
            <w:proofErr w:type="spellStart"/>
            <w:r w:rsidRPr="005F2E42">
              <w:rPr>
                <w:rFonts w:ascii="Times New Roman" w:hAnsi="Times New Roman"/>
                <w:sz w:val="24"/>
                <w:szCs w:val="24"/>
              </w:rPr>
              <w:t>pasiekimų</w:t>
            </w:r>
            <w:proofErr w:type="spellEnd"/>
            <w:r w:rsidRPr="005F2E42">
              <w:rPr>
                <w:rFonts w:ascii="Times New Roman" w:hAnsi="Times New Roman"/>
                <w:sz w:val="24"/>
                <w:szCs w:val="24"/>
              </w:rPr>
              <w:t xml:space="preserve"> </w:t>
            </w:r>
            <w:proofErr w:type="spellStart"/>
            <w:r w:rsidRPr="005F2E42">
              <w:rPr>
                <w:rFonts w:ascii="Times New Roman" w:hAnsi="Times New Roman"/>
                <w:sz w:val="24"/>
                <w:szCs w:val="24"/>
              </w:rPr>
              <w:t>projekte</w:t>
            </w:r>
            <w:proofErr w:type="spellEnd"/>
            <w:r w:rsidRPr="005F2E42">
              <w:rPr>
                <w:rFonts w:ascii="Times New Roman" w:hAnsi="Times New Roman"/>
                <w:sz w:val="24"/>
                <w:szCs w:val="24"/>
              </w:rPr>
              <w:t xml:space="preserve"> </w:t>
            </w:r>
            <w:proofErr w:type="spellStart"/>
            <w:r w:rsidRPr="005F2E42">
              <w:rPr>
                <w:rFonts w:ascii="Times New Roman" w:hAnsi="Times New Roman"/>
                <w:sz w:val="24"/>
                <w:szCs w:val="24"/>
              </w:rPr>
              <w:t>proga</w:t>
            </w:r>
            <w:proofErr w:type="spellEnd"/>
            <w:r w:rsidRPr="005F2E42">
              <w:rPr>
                <w:rFonts w:ascii="Times New Roman" w:hAnsi="Times New Roman"/>
                <w:sz w:val="24"/>
                <w:szCs w:val="24"/>
              </w:rPr>
              <w:t xml:space="preserve">) </w:t>
            </w:r>
            <w:proofErr w:type="spellStart"/>
            <w:r w:rsidRPr="005F2E42">
              <w:rPr>
                <w:rFonts w:ascii="Times New Roman" w:hAnsi="Times New Roman"/>
                <w:sz w:val="24"/>
                <w:szCs w:val="24"/>
              </w:rPr>
              <w:t>šablona</w:t>
            </w:r>
            <w:r>
              <w:rPr>
                <w:rFonts w:ascii="Times New Roman" w:hAnsi="Times New Roman"/>
                <w:sz w:val="24"/>
                <w:szCs w:val="24"/>
              </w:rPr>
              <w:t>i</w:t>
            </w:r>
            <w:proofErr w:type="spellEnd"/>
            <w:r w:rsidRPr="005F2E42">
              <w:rPr>
                <w:rFonts w:ascii="Times New Roman" w:hAnsi="Times New Roman"/>
                <w:sz w:val="24"/>
                <w:szCs w:val="24"/>
              </w:rPr>
              <w:t>.</w:t>
            </w:r>
          </w:p>
        </w:tc>
        <w:tc>
          <w:tcPr>
            <w:tcW w:w="3304" w:type="dxa"/>
          </w:tcPr>
          <w:p w14:paraId="3767241D" w14:textId="77777777" w:rsidR="00710A76" w:rsidRDefault="00710A76" w:rsidP="00710A76">
            <w:pPr>
              <w:pStyle w:val="Sraopastraipa"/>
              <w:numPr>
                <w:ilvl w:val="0"/>
                <w:numId w:val="38"/>
              </w:numPr>
              <w:suppressAutoHyphens w:val="0"/>
              <w:autoSpaceDN/>
              <w:spacing w:after="0"/>
              <w:contextualSpacing/>
              <w:rPr>
                <w:rFonts w:ascii="Times New Roman" w:hAnsi="Times New Roman"/>
                <w:sz w:val="24"/>
                <w:szCs w:val="24"/>
              </w:rPr>
            </w:pPr>
            <w:proofErr w:type="spellStart"/>
            <w:r w:rsidRPr="008A27FA">
              <w:rPr>
                <w:rFonts w:ascii="Times New Roman" w:hAnsi="Times New Roman"/>
                <w:sz w:val="24"/>
                <w:szCs w:val="24"/>
              </w:rPr>
              <w:t>Vizualinės</w:t>
            </w:r>
            <w:proofErr w:type="spellEnd"/>
            <w:r w:rsidRPr="008A27FA">
              <w:rPr>
                <w:rFonts w:ascii="Times New Roman" w:hAnsi="Times New Roman"/>
                <w:sz w:val="24"/>
                <w:szCs w:val="24"/>
              </w:rPr>
              <w:t xml:space="preserve"> </w:t>
            </w:r>
            <w:proofErr w:type="spellStart"/>
            <w:r w:rsidRPr="008A27FA">
              <w:rPr>
                <w:rFonts w:ascii="Times New Roman" w:hAnsi="Times New Roman"/>
                <w:sz w:val="24"/>
                <w:szCs w:val="24"/>
              </w:rPr>
              <w:t>gairės</w:t>
            </w:r>
            <w:proofErr w:type="spellEnd"/>
            <w:r>
              <w:rPr>
                <w:rFonts w:ascii="Times New Roman" w:hAnsi="Times New Roman"/>
                <w:sz w:val="24"/>
                <w:szCs w:val="24"/>
              </w:rPr>
              <w:t xml:space="preserve"> </w:t>
            </w:r>
            <w:proofErr w:type="spellStart"/>
            <w:r w:rsidRPr="008A27FA">
              <w:rPr>
                <w:rFonts w:ascii="Times New Roman" w:hAnsi="Times New Roman"/>
                <w:sz w:val="24"/>
                <w:szCs w:val="24"/>
              </w:rPr>
              <w:t>stiliaus</w:t>
            </w:r>
            <w:proofErr w:type="spellEnd"/>
            <w:r>
              <w:rPr>
                <w:rFonts w:ascii="Times New Roman" w:hAnsi="Times New Roman"/>
                <w:sz w:val="24"/>
                <w:szCs w:val="24"/>
              </w:rPr>
              <w:t xml:space="preserve"> </w:t>
            </w:r>
            <w:proofErr w:type="spellStart"/>
            <w:r w:rsidRPr="008A27FA">
              <w:rPr>
                <w:rFonts w:ascii="Times New Roman" w:hAnsi="Times New Roman"/>
                <w:sz w:val="24"/>
                <w:szCs w:val="24"/>
              </w:rPr>
              <w:t>knygoje</w:t>
            </w:r>
            <w:proofErr w:type="spellEnd"/>
            <w:r w:rsidRPr="008A27FA">
              <w:rPr>
                <w:rFonts w:ascii="Times New Roman" w:hAnsi="Times New Roman"/>
                <w:sz w:val="24"/>
                <w:szCs w:val="24"/>
              </w:rPr>
              <w:t>.</w:t>
            </w:r>
          </w:p>
          <w:p w14:paraId="0AE146FA" w14:textId="77777777" w:rsidR="00710A76" w:rsidRPr="005F2E42" w:rsidRDefault="00710A76" w:rsidP="00710A76">
            <w:pPr>
              <w:pStyle w:val="Sraopastraipa"/>
              <w:numPr>
                <w:ilvl w:val="0"/>
                <w:numId w:val="38"/>
              </w:numPr>
              <w:suppressAutoHyphens w:val="0"/>
              <w:autoSpaceDN/>
              <w:spacing w:after="0"/>
              <w:contextualSpacing/>
              <w:rPr>
                <w:rFonts w:ascii="Times New Roman" w:hAnsi="Times New Roman"/>
                <w:sz w:val="24"/>
                <w:szCs w:val="24"/>
              </w:rPr>
            </w:pPr>
            <w:r w:rsidRPr="005F2E42">
              <w:rPr>
                <w:rFonts w:ascii="Times New Roman" w:hAnsi="Times New Roman"/>
                <w:sz w:val="24"/>
                <w:szCs w:val="24"/>
              </w:rPr>
              <w:t xml:space="preserve">Word </w:t>
            </w:r>
            <w:proofErr w:type="spellStart"/>
            <w:r w:rsidRPr="005F2E42">
              <w:rPr>
                <w:rFonts w:ascii="Times New Roman" w:hAnsi="Times New Roman"/>
                <w:sz w:val="24"/>
                <w:szCs w:val="24"/>
              </w:rPr>
              <w:t>programos</w:t>
            </w:r>
            <w:proofErr w:type="spellEnd"/>
            <w:r w:rsidRPr="005F2E42">
              <w:rPr>
                <w:rFonts w:ascii="Times New Roman" w:hAnsi="Times New Roman"/>
                <w:sz w:val="24"/>
                <w:szCs w:val="24"/>
              </w:rPr>
              <w:t xml:space="preserve"> </w:t>
            </w:r>
            <w:proofErr w:type="spellStart"/>
            <w:r w:rsidRPr="005F2E42">
              <w:rPr>
                <w:rFonts w:ascii="Times New Roman" w:hAnsi="Times New Roman"/>
                <w:sz w:val="24"/>
                <w:szCs w:val="24"/>
              </w:rPr>
              <w:t>šablonas</w:t>
            </w:r>
            <w:proofErr w:type="spellEnd"/>
            <w:r w:rsidRPr="005F2E42">
              <w:rPr>
                <w:rFonts w:ascii="Times New Roman" w:hAnsi="Times New Roman"/>
                <w:sz w:val="24"/>
                <w:szCs w:val="24"/>
              </w:rPr>
              <w:t>.</w:t>
            </w:r>
          </w:p>
        </w:tc>
      </w:tr>
      <w:tr w:rsidR="00710A76" w14:paraId="2FACD9A7" w14:textId="77777777" w:rsidTr="00710A76">
        <w:tc>
          <w:tcPr>
            <w:tcW w:w="1980" w:type="dxa"/>
          </w:tcPr>
          <w:p w14:paraId="057CFD61" w14:textId="77777777" w:rsidR="00710A76" w:rsidRPr="00261F45" w:rsidRDefault="00710A76" w:rsidP="00710A76">
            <w:pPr>
              <w:rPr>
                <w:rFonts w:ascii="Times New Roman" w:hAnsi="Times New Roman"/>
                <w:sz w:val="24"/>
                <w:szCs w:val="24"/>
              </w:rPr>
            </w:pPr>
            <w:r w:rsidRPr="00261F45">
              <w:rPr>
                <w:rFonts w:ascii="Times New Roman" w:hAnsi="Times New Roman"/>
                <w:sz w:val="24"/>
                <w:szCs w:val="24"/>
              </w:rPr>
              <w:t xml:space="preserve">4.11. </w:t>
            </w:r>
            <w:proofErr w:type="spellStart"/>
            <w:r>
              <w:rPr>
                <w:rFonts w:ascii="Times New Roman" w:hAnsi="Times New Roman"/>
                <w:sz w:val="24"/>
                <w:szCs w:val="24"/>
              </w:rPr>
              <w:t>Grafiniai</w:t>
            </w:r>
            <w:proofErr w:type="spellEnd"/>
            <w:r>
              <w:rPr>
                <w:rFonts w:ascii="Times New Roman" w:hAnsi="Times New Roman"/>
                <w:sz w:val="24"/>
                <w:szCs w:val="24"/>
              </w:rPr>
              <w:t xml:space="preserve"> </w:t>
            </w:r>
            <w:proofErr w:type="spellStart"/>
            <w:r>
              <w:rPr>
                <w:rFonts w:ascii="Times New Roman" w:hAnsi="Times New Roman"/>
                <w:sz w:val="24"/>
                <w:szCs w:val="24"/>
              </w:rPr>
              <w:t>paveikslėliai</w:t>
            </w:r>
            <w:proofErr w:type="spellEnd"/>
            <w:r w:rsidRPr="00261F45">
              <w:rPr>
                <w:rFonts w:ascii="Times New Roman" w:hAnsi="Times New Roman"/>
                <w:sz w:val="24"/>
                <w:szCs w:val="24"/>
              </w:rPr>
              <w:t xml:space="preserve"> Facebook ir kt. soc. </w:t>
            </w:r>
            <w:proofErr w:type="spellStart"/>
            <w:r w:rsidRPr="00261F45">
              <w:rPr>
                <w:rFonts w:ascii="Times New Roman" w:hAnsi="Times New Roman"/>
                <w:sz w:val="24"/>
                <w:szCs w:val="24"/>
              </w:rPr>
              <w:t>komunikacijai</w:t>
            </w:r>
            <w:proofErr w:type="spellEnd"/>
          </w:p>
        </w:tc>
        <w:tc>
          <w:tcPr>
            <w:tcW w:w="4627" w:type="dxa"/>
          </w:tcPr>
          <w:p w14:paraId="27111D2D" w14:textId="77777777" w:rsidR="00710A76" w:rsidRPr="00D92EA9" w:rsidRDefault="00710A76" w:rsidP="00710A76">
            <w:pPr>
              <w:pStyle w:val="Sraopastraipa"/>
              <w:numPr>
                <w:ilvl w:val="0"/>
                <w:numId w:val="38"/>
              </w:numPr>
              <w:suppressAutoHyphens w:val="0"/>
              <w:autoSpaceDN/>
              <w:spacing w:after="0"/>
              <w:contextualSpacing/>
              <w:rPr>
                <w:rFonts w:ascii="Times New Roman" w:hAnsi="Times New Roman"/>
                <w:sz w:val="24"/>
                <w:szCs w:val="24"/>
              </w:rPr>
            </w:pPr>
            <w:r w:rsidRPr="00D92EA9">
              <w:rPr>
                <w:rFonts w:ascii="Times New Roman" w:hAnsi="Times New Roman"/>
                <w:sz w:val="24"/>
                <w:szCs w:val="24"/>
              </w:rPr>
              <w:t xml:space="preserve">Facebook </w:t>
            </w:r>
            <w:proofErr w:type="spellStart"/>
            <w:r w:rsidRPr="00D92EA9">
              <w:rPr>
                <w:rFonts w:ascii="Times New Roman" w:hAnsi="Times New Roman"/>
                <w:sz w:val="24"/>
                <w:szCs w:val="24"/>
              </w:rPr>
              <w:t>renginių</w:t>
            </w:r>
            <w:proofErr w:type="spellEnd"/>
            <w:r w:rsidRPr="00D92EA9">
              <w:rPr>
                <w:rFonts w:ascii="Times New Roman" w:hAnsi="Times New Roman"/>
                <w:sz w:val="24"/>
                <w:szCs w:val="24"/>
              </w:rPr>
              <w:t xml:space="preserve"> </w:t>
            </w:r>
            <w:proofErr w:type="spellStart"/>
            <w:r w:rsidRPr="00D92EA9">
              <w:rPr>
                <w:rFonts w:ascii="Times New Roman" w:hAnsi="Times New Roman"/>
                <w:sz w:val="24"/>
                <w:szCs w:val="24"/>
              </w:rPr>
              <w:t>užsklandos</w:t>
            </w:r>
            <w:proofErr w:type="spellEnd"/>
            <w:r w:rsidRPr="00D92EA9">
              <w:rPr>
                <w:rFonts w:ascii="Times New Roman" w:hAnsi="Times New Roman"/>
                <w:sz w:val="24"/>
                <w:szCs w:val="24"/>
              </w:rPr>
              <w:t>;</w:t>
            </w:r>
          </w:p>
          <w:p w14:paraId="5698FDE5" w14:textId="77777777" w:rsidR="00710A76" w:rsidRPr="00D92EA9" w:rsidRDefault="00710A76" w:rsidP="00710A76">
            <w:pPr>
              <w:pStyle w:val="Sraopastraipa"/>
              <w:numPr>
                <w:ilvl w:val="0"/>
                <w:numId w:val="38"/>
              </w:numPr>
              <w:suppressAutoHyphens w:val="0"/>
              <w:autoSpaceDN/>
              <w:spacing w:after="0"/>
              <w:contextualSpacing/>
              <w:rPr>
                <w:rFonts w:ascii="Times New Roman" w:hAnsi="Times New Roman"/>
                <w:sz w:val="24"/>
                <w:szCs w:val="24"/>
              </w:rPr>
            </w:pPr>
            <w:r w:rsidRPr="00D92EA9">
              <w:rPr>
                <w:rFonts w:ascii="Times New Roman" w:hAnsi="Times New Roman"/>
                <w:sz w:val="24"/>
                <w:szCs w:val="24"/>
              </w:rPr>
              <w:t xml:space="preserve">Facebook </w:t>
            </w:r>
            <w:proofErr w:type="spellStart"/>
            <w:r w:rsidRPr="00D92EA9">
              <w:rPr>
                <w:rFonts w:ascii="Times New Roman" w:hAnsi="Times New Roman"/>
                <w:sz w:val="24"/>
                <w:szCs w:val="24"/>
              </w:rPr>
              <w:t>įrašas</w:t>
            </w:r>
            <w:proofErr w:type="spellEnd"/>
            <w:r>
              <w:rPr>
                <w:rFonts w:ascii="Times New Roman" w:hAnsi="Times New Roman"/>
                <w:sz w:val="24"/>
                <w:szCs w:val="24"/>
              </w:rPr>
              <w:t xml:space="preserve"> (</w:t>
            </w:r>
            <w:proofErr w:type="spellStart"/>
            <w:r>
              <w:rPr>
                <w:rFonts w:ascii="Times New Roman" w:hAnsi="Times New Roman"/>
                <w:sz w:val="24"/>
                <w:szCs w:val="24"/>
              </w:rPr>
              <w:t>turinio</w:t>
            </w:r>
            <w:proofErr w:type="spellEnd"/>
            <w:r>
              <w:rPr>
                <w:rFonts w:ascii="Times New Roman" w:hAnsi="Times New Roman"/>
                <w:sz w:val="24"/>
                <w:szCs w:val="24"/>
              </w:rPr>
              <w:t xml:space="preserve"> </w:t>
            </w:r>
            <w:proofErr w:type="spellStart"/>
            <w:r>
              <w:rPr>
                <w:rFonts w:ascii="Times New Roman" w:hAnsi="Times New Roman"/>
                <w:sz w:val="24"/>
                <w:szCs w:val="24"/>
              </w:rPr>
              <w:t>vieneto</w:t>
            </w:r>
            <w:proofErr w:type="spellEnd"/>
            <w:r>
              <w:rPr>
                <w:rFonts w:ascii="Times New Roman" w:hAnsi="Times New Roman"/>
                <w:sz w:val="24"/>
                <w:szCs w:val="24"/>
              </w:rPr>
              <w:t xml:space="preserve"> </w:t>
            </w:r>
            <w:proofErr w:type="spellStart"/>
            <w:r>
              <w:rPr>
                <w:rFonts w:ascii="Times New Roman" w:hAnsi="Times New Roman"/>
                <w:sz w:val="24"/>
                <w:szCs w:val="24"/>
              </w:rPr>
              <w:t>grafinio</w:t>
            </w:r>
            <w:proofErr w:type="spellEnd"/>
            <w:r>
              <w:rPr>
                <w:rFonts w:ascii="Times New Roman" w:hAnsi="Times New Roman"/>
                <w:sz w:val="24"/>
                <w:szCs w:val="24"/>
              </w:rPr>
              <w:t xml:space="preserve"> </w:t>
            </w:r>
            <w:proofErr w:type="spellStart"/>
            <w:r>
              <w:rPr>
                <w:rFonts w:ascii="Times New Roman" w:hAnsi="Times New Roman"/>
                <w:sz w:val="24"/>
                <w:szCs w:val="24"/>
              </w:rPr>
              <w:t>apipavidalinimo</w:t>
            </w:r>
            <w:proofErr w:type="spellEnd"/>
            <w:r>
              <w:rPr>
                <w:rFonts w:ascii="Times New Roman" w:hAnsi="Times New Roman"/>
                <w:sz w:val="24"/>
                <w:szCs w:val="24"/>
              </w:rPr>
              <w:t xml:space="preserve"> </w:t>
            </w:r>
            <w:proofErr w:type="spellStart"/>
            <w:r>
              <w:rPr>
                <w:rFonts w:ascii="Times New Roman" w:hAnsi="Times New Roman"/>
                <w:sz w:val="24"/>
                <w:szCs w:val="24"/>
              </w:rPr>
              <w:t>gairės</w:t>
            </w:r>
            <w:proofErr w:type="spellEnd"/>
            <w:r>
              <w:rPr>
                <w:rFonts w:ascii="Times New Roman" w:hAnsi="Times New Roman"/>
                <w:sz w:val="24"/>
                <w:szCs w:val="24"/>
              </w:rPr>
              <w:t xml:space="preserve"> (</w:t>
            </w:r>
            <w:proofErr w:type="spellStart"/>
            <w:r>
              <w:rPr>
                <w:rFonts w:ascii="Times New Roman" w:hAnsi="Times New Roman"/>
                <w:sz w:val="24"/>
                <w:szCs w:val="24"/>
              </w:rPr>
              <w:t>nuotraukos</w:t>
            </w:r>
            <w:proofErr w:type="spellEnd"/>
            <w:r>
              <w:rPr>
                <w:rFonts w:ascii="Times New Roman" w:hAnsi="Times New Roman"/>
                <w:sz w:val="24"/>
                <w:szCs w:val="24"/>
              </w:rPr>
              <w:t xml:space="preserve"> ir </w:t>
            </w:r>
            <w:proofErr w:type="spellStart"/>
            <w:r>
              <w:rPr>
                <w:rFonts w:ascii="Times New Roman" w:hAnsi="Times New Roman"/>
                <w:sz w:val="24"/>
                <w:szCs w:val="24"/>
              </w:rPr>
              <w:t>antraštės</w:t>
            </w:r>
            <w:proofErr w:type="spellEnd"/>
            <w:r>
              <w:rPr>
                <w:rFonts w:ascii="Times New Roman" w:hAnsi="Times New Roman"/>
                <w:sz w:val="24"/>
                <w:szCs w:val="24"/>
              </w:rPr>
              <w:t xml:space="preserve"> </w:t>
            </w:r>
            <w:proofErr w:type="spellStart"/>
            <w:r>
              <w:rPr>
                <w:rFonts w:ascii="Times New Roman" w:hAnsi="Times New Roman"/>
                <w:sz w:val="24"/>
                <w:szCs w:val="24"/>
              </w:rPr>
              <w:t>komponavimas</w:t>
            </w:r>
            <w:proofErr w:type="spellEnd"/>
            <w:r>
              <w:rPr>
                <w:rFonts w:ascii="Times New Roman" w:hAnsi="Times New Roman"/>
                <w:sz w:val="24"/>
                <w:szCs w:val="24"/>
              </w:rPr>
              <w:t xml:space="preserve">), Facebook </w:t>
            </w:r>
            <w:proofErr w:type="spellStart"/>
            <w:r>
              <w:rPr>
                <w:rFonts w:ascii="Times New Roman" w:hAnsi="Times New Roman"/>
                <w:sz w:val="24"/>
                <w:szCs w:val="24"/>
              </w:rPr>
              <w:t>įrašo</w:t>
            </w:r>
            <w:proofErr w:type="spellEnd"/>
            <w:r>
              <w:rPr>
                <w:rFonts w:ascii="Times New Roman" w:hAnsi="Times New Roman"/>
                <w:sz w:val="24"/>
                <w:szCs w:val="24"/>
              </w:rPr>
              <w:t xml:space="preserve"> </w:t>
            </w:r>
            <w:proofErr w:type="spellStart"/>
            <w:r>
              <w:rPr>
                <w:rFonts w:ascii="Times New Roman" w:hAnsi="Times New Roman"/>
                <w:sz w:val="24"/>
                <w:szCs w:val="24"/>
              </w:rPr>
              <w:t>grafinio</w:t>
            </w:r>
            <w:proofErr w:type="spellEnd"/>
            <w:r>
              <w:rPr>
                <w:rFonts w:ascii="Times New Roman" w:hAnsi="Times New Roman"/>
                <w:sz w:val="24"/>
                <w:szCs w:val="24"/>
              </w:rPr>
              <w:t xml:space="preserve"> </w:t>
            </w:r>
            <w:proofErr w:type="spellStart"/>
            <w:r>
              <w:rPr>
                <w:rFonts w:ascii="Times New Roman" w:hAnsi="Times New Roman"/>
                <w:sz w:val="24"/>
                <w:szCs w:val="24"/>
              </w:rPr>
              <w:t>maketo</w:t>
            </w:r>
            <w:proofErr w:type="spellEnd"/>
            <w:r>
              <w:rPr>
                <w:rFonts w:ascii="Times New Roman" w:hAnsi="Times New Roman"/>
                <w:sz w:val="24"/>
                <w:szCs w:val="24"/>
              </w:rPr>
              <w:t xml:space="preserve"> </w:t>
            </w:r>
            <w:proofErr w:type="spellStart"/>
            <w:r>
              <w:rPr>
                <w:rFonts w:ascii="Times New Roman" w:hAnsi="Times New Roman"/>
                <w:sz w:val="24"/>
                <w:szCs w:val="24"/>
              </w:rPr>
              <w:t>pasiūlymai</w:t>
            </w:r>
            <w:proofErr w:type="spellEnd"/>
            <w:r>
              <w:rPr>
                <w:rFonts w:ascii="Times New Roman" w:hAnsi="Times New Roman"/>
                <w:sz w:val="24"/>
                <w:szCs w:val="24"/>
              </w:rPr>
              <w:t>;</w:t>
            </w:r>
          </w:p>
          <w:p w14:paraId="46511D06" w14:textId="77777777" w:rsidR="00710A76" w:rsidRPr="00D92EA9" w:rsidRDefault="00710A76" w:rsidP="00710A76">
            <w:pPr>
              <w:pStyle w:val="Sraopastraipa"/>
              <w:numPr>
                <w:ilvl w:val="0"/>
                <w:numId w:val="38"/>
              </w:numPr>
              <w:suppressAutoHyphens w:val="0"/>
              <w:autoSpaceDN/>
              <w:spacing w:after="0"/>
              <w:contextualSpacing/>
              <w:rPr>
                <w:rFonts w:ascii="Times New Roman" w:hAnsi="Times New Roman"/>
                <w:sz w:val="24"/>
                <w:szCs w:val="24"/>
              </w:rPr>
            </w:pPr>
            <w:r w:rsidRPr="00D92EA9">
              <w:rPr>
                <w:rFonts w:ascii="Times New Roman" w:hAnsi="Times New Roman"/>
                <w:sz w:val="24"/>
                <w:szCs w:val="24"/>
              </w:rPr>
              <w:t xml:space="preserve">Facebook </w:t>
            </w:r>
            <w:proofErr w:type="spellStart"/>
            <w:r w:rsidRPr="00D92EA9">
              <w:rPr>
                <w:rFonts w:ascii="Times New Roman" w:hAnsi="Times New Roman"/>
                <w:sz w:val="24"/>
                <w:szCs w:val="24"/>
              </w:rPr>
              <w:t>istorijos</w:t>
            </w:r>
            <w:proofErr w:type="spellEnd"/>
            <w:r w:rsidRPr="00D92EA9">
              <w:rPr>
                <w:rFonts w:ascii="Times New Roman" w:hAnsi="Times New Roman"/>
                <w:sz w:val="24"/>
                <w:szCs w:val="24"/>
              </w:rPr>
              <w:t xml:space="preserve"> </w:t>
            </w:r>
            <w:proofErr w:type="spellStart"/>
            <w:r w:rsidRPr="00D92EA9">
              <w:rPr>
                <w:rFonts w:ascii="Times New Roman" w:hAnsi="Times New Roman"/>
                <w:sz w:val="24"/>
                <w:szCs w:val="24"/>
              </w:rPr>
              <w:t>maketas</w:t>
            </w:r>
            <w:proofErr w:type="spellEnd"/>
            <w:r w:rsidRPr="00D92EA9">
              <w:rPr>
                <w:rFonts w:ascii="Times New Roman" w:hAnsi="Times New Roman"/>
                <w:sz w:val="24"/>
                <w:szCs w:val="24"/>
              </w:rPr>
              <w:t>;</w:t>
            </w:r>
          </w:p>
          <w:p w14:paraId="30D3390F" w14:textId="77777777" w:rsidR="00710A76" w:rsidRPr="0003193D" w:rsidRDefault="00710A76" w:rsidP="00710A76">
            <w:pPr>
              <w:pStyle w:val="Sraopastraipa"/>
              <w:numPr>
                <w:ilvl w:val="0"/>
                <w:numId w:val="38"/>
              </w:numPr>
              <w:suppressAutoHyphens w:val="0"/>
              <w:autoSpaceDN/>
              <w:spacing w:after="0"/>
              <w:contextualSpacing/>
              <w:rPr>
                <w:rFonts w:ascii="Times New Roman" w:hAnsi="Times New Roman"/>
                <w:sz w:val="24"/>
                <w:szCs w:val="24"/>
              </w:rPr>
            </w:pPr>
            <w:r w:rsidRPr="00D92EA9">
              <w:rPr>
                <w:rFonts w:ascii="Times New Roman" w:hAnsi="Times New Roman"/>
                <w:sz w:val="24"/>
                <w:szCs w:val="24"/>
              </w:rPr>
              <w:t xml:space="preserve">Facebook </w:t>
            </w:r>
            <w:proofErr w:type="spellStart"/>
            <w:r w:rsidRPr="00D92EA9">
              <w:rPr>
                <w:rFonts w:ascii="Times New Roman" w:hAnsi="Times New Roman"/>
                <w:sz w:val="24"/>
                <w:szCs w:val="24"/>
              </w:rPr>
              <w:t>nuotraukų</w:t>
            </w:r>
            <w:proofErr w:type="spellEnd"/>
            <w:r w:rsidRPr="00D92EA9">
              <w:rPr>
                <w:rFonts w:ascii="Times New Roman" w:hAnsi="Times New Roman"/>
                <w:sz w:val="24"/>
                <w:szCs w:val="24"/>
              </w:rPr>
              <w:t xml:space="preserve"> </w:t>
            </w:r>
            <w:proofErr w:type="spellStart"/>
            <w:r w:rsidRPr="00D92EA9">
              <w:rPr>
                <w:rFonts w:ascii="Times New Roman" w:hAnsi="Times New Roman"/>
                <w:sz w:val="24"/>
                <w:szCs w:val="24"/>
              </w:rPr>
              <w:t>albumo</w:t>
            </w:r>
            <w:proofErr w:type="spellEnd"/>
            <w:r w:rsidRPr="00D92EA9">
              <w:rPr>
                <w:rFonts w:ascii="Times New Roman" w:hAnsi="Times New Roman"/>
                <w:sz w:val="24"/>
                <w:szCs w:val="24"/>
              </w:rPr>
              <w:t xml:space="preserve"> </w:t>
            </w:r>
            <w:proofErr w:type="spellStart"/>
            <w:r w:rsidRPr="00D92EA9">
              <w:rPr>
                <w:rFonts w:ascii="Times New Roman" w:hAnsi="Times New Roman"/>
                <w:sz w:val="24"/>
                <w:szCs w:val="24"/>
              </w:rPr>
              <w:t>apipavidalinimas</w:t>
            </w:r>
            <w:proofErr w:type="spellEnd"/>
            <w:r w:rsidRPr="00D92EA9">
              <w:rPr>
                <w:rFonts w:ascii="Times New Roman" w:hAnsi="Times New Roman"/>
                <w:sz w:val="24"/>
                <w:szCs w:val="24"/>
              </w:rPr>
              <w:t>;</w:t>
            </w:r>
          </w:p>
          <w:p w14:paraId="3240D209" w14:textId="77777777" w:rsidR="00710A76" w:rsidRPr="00D92EA9" w:rsidRDefault="00710A76" w:rsidP="00710A76">
            <w:pPr>
              <w:pStyle w:val="Sraopastraipa"/>
              <w:numPr>
                <w:ilvl w:val="0"/>
                <w:numId w:val="38"/>
              </w:numPr>
              <w:suppressAutoHyphens w:val="0"/>
              <w:autoSpaceDN/>
              <w:spacing w:after="0"/>
              <w:contextualSpacing/>
              <w:rPr>
                <w:rFonts w:ascii="Times New Roman" w:hAnsi="Times New Roman"/>
                <w:sz w:val="24"/>
                <w:szCs w:val="24"/>
              </w:rPr>
            </w:pPr>
            <w:proofErr w:type="spellStart"/>
            <w:r w:rsidRPr="00D92EA9">
              <w:rPr>
                <w:rFonts w:ascii="Times New Roman" w:hAnsi="Times New Roman"/>
                <w:sz w:val="24"/>
                <w:szCs w:val="24"/>
              </w:rPr>
              <w:t>Sveikinimas</w:t>
            </w:r>
            <w:proofErr w:type="spellEnd"/>
            <w:r w:rsidRPr="00D92EA9">
              <w:rPr>
                <w:rFonts w:ascii="Times New Roman" w:hAnsi="Times New Roman"/>
                <w:sz w:val="24"/>
                <w:szCs w:val="24"/>
              </w:rPr>
              <w:t xml:space="preserve"> </w:t>
            </w:r>
            <w:proofErr w:type="spellStart"/>
            <w:r w:rsidRPr="00D92EA9">
              <w:rPr>
                <w:rFonts w:ascii="Times New Roman" w:hAnsi="Times New Roman"/>
                <w:sz w:val="24"/>
                <w:szCs w:val="24"/>
              </w:rPr>
              <w:t>su</w:t>
            </w:r>
            <w:proofErr w:type="spellEnd"/>
            <w:r w:rsidRPr="00D92EA9">
              <w:rPr>
                <w:rFonts w:ascii="Times New Roman" w:hAnsi="Times New Roman"/>
                <w:sz w:val="24"/>
                <w:szCs w:val="24"/>
              </w:rPr>
              <w:t xml:space="preserve"> minima </w:t>
            </w:r>
            <w:proofErr w:type="spellStart"/>
            <w:r w:rsidRPr="00D92EA9">
              <w:rPr>
                <w:rFonts w:ascii="Times New Roman" w:hAnsi="Times New Roman"/>
                <w:sz w:val="24"/>
                <w:szCs w:val="24"/>
              </w:rPr>
              <w:t>diena</w:t>
            </w:r>
            <w:proofErr w:type="spellEnd"/>
            <w:r>
              <w:rPr>
                <w:rFonts w:ascii="Times New Roman" w:hAnsi="Times New Roman"/>
                <w:sz w:val="24"/>
                <w:szCs w:val="24"/>
              </w:rPr>
              <w:t xml:space="preserve"> (soc. </w:t>
            </w:r>
            <w:proofErr w:type="spellStart"/>
            <w:r>
              <w:rPr>
                <w:rFonts w:ascii="Times New Roman" w:hAnsi="Times New Roman"/>
                <w:sz w:val="24"/>
                <w:szCs w:val="24"/>
              </w:rPr>
              <w:t>tinkluose</w:t>
            </w:r>
            <w:proofErr w:type="spellEnd"/>
            <w:r>
              <w:rPr>
                <w:rFonts w:ascii="Times New Roman" w:hAnsi="Times New Roman"/>
                <w:sz w:val="24"/>
                <w:szCs w:val="24"/>
              </w:rPr>
              <w:t xml:space="preserve">); </w:t>
            </w:r>
          </w:p>
          <w:p w14:paraId="7BC67816" w14:textId="77777777" w:rsidR="00710A76" w:rsidRDefault="00710A76" w:rsidP="00710A76">
            <w:pPr>
              <w:pStyle w:val="Sraopastraipa"/>
              <w:numPr>
                <w:ilvl w:val="0"/>
                <w:numId w:val="38"/>
              </w:numPr>
              <w:suppressAutoHyphens w:val="0"/>
              <w:autoSpaceDN/>
              <w:spacing w:after="0"/>
              <w:contextualSpacing/>
              <w:rPr>
                <w:rFonts w:ascii="Times New Roman" w:hAnsi="Times New Roman"/>
                <w:sz w:val="24"/>
                <w:szCs w:val="24"/>
              </w:rPr>
            </w:pPr>
            <w:proofErr w:type="spellStart"/>
            <w:r w:rsidRPr="00D92EA9">
              <w:rPr>
                <w:rFonts w:ascii="Times New Roman" w:hAnsi="Times New Roman"/>
                <w:sz w:val="24"/>
                <w:szCs w:val="24"/>
              </w:rPr>
              <w:t>Mėnesio</w:t>
            </w:r>
            <w:proofErr w:type="spellEnd"/>
            <w:r w:rsidRPr="00D92EA9">
              <w:rPr>
                <w:rFonts w:ascii="Times New Roman" w:hAnsi="Times New Roman"/>
                <w:sz w:val="24"/>
                <w:szCs w:val="24"/>
              </w:rPr>
              <w:t xml:space="preserve"> </w:t>
            </w:r>
            <w:proofErr w:type="spellStart"/>
            <w:r w:rsidRPr="00D92EA9">
              <w:rPr>
                <w:rFonts w:ascii="Times New Roman" w:hAnsi="Times New Roman"/>
                <w:sz w:val="24"/>
                <w:szCs w:val="24"/>
              </w:rPr>
              <w:t>rubrika</w:t>
            </w:r>
            <w:proofErr w:type="spellEnd"/>
            <w:r>
              <w:rPr>
                <w:rFonts w:ascii="Times New Roman" w:hAnsi="Times New Roman"/>
                <w:sz w:val="24"/>
                <w:szCs w:val="24"/>
              </w:rPr>
              <w:t xml:space="preserve"> (soc. </w:t>
            </w:r>
            <w:proofErr w:type="spellStart"/>
            <w:r>
              <w:rPr>
                <w:rFonts w:ascii="Times New Roman" w:hAnsi="Times New Roman"/>
                <w:sz w:val="24"/>
                <w:szCs w:val="24"/>
              </w:rPr>
              <w:t>tinkluose</w:t>
            </w:r>
            <w:proofErr w:type="spellEnd"/>
            <w:r>
              <w:rPr>
                <w:rFonts w:ascii="Times New Roman" w:hAnsi="Times New Roman"/>
                <w:sz w:val="24"/>
                <w:szCs w:val="24"/>
              </w:rPr>
              <w:t xml:space="preserve">). </w:t>
            </w:r>
          </w:p>
          <w:p w14:paraId="07F9D583" w14:textId="77777777" w:rsidR="00710A76" w:rsidRPr="00512DE1" w:rsidRDefault="00710A76" w:rsidP="00710A76">
            <w:pPr>
              <w:pStyle w:val="Sraopastraipa"/>
              <w:numPr>
                <w:ilvl w:val="0"/>
                <w:numId w:val="38"/>
              </w:numPr>
              <w:suppressAutoHyphens w:val="0"/>
              <w:autoSpaceDN/>
              <w:spacing w:after="0"/>
              <w:contextualSpacing/>
              <w:rPr>
                <w:rFonts w:ascii="Times New Roman" w:hAnsi="Times New Roman"/>
                <w:sz w:val="24"/>
                <w:szCs w:val="24"/>
              </w:rPr>
            </w:pPr>
            <w:r>
              <w:rPr>
                <w:rFonts w:ascii="Times New Roman" w:hAnsi="Times New Roman"/>
                <w:sz w:val="24"/>
                <w:szCs w:val="24"/>
              </w:rPr>
              <w:t xml:space="preserve">Facebook, </w:t>
            </w:r>
            <w:proofErr w:type="spellStart"/>
            <w:r>
              <w:rPr>
                <w:rFonts w:ascii="Times New Roman" w:hAnsi="Times New Roman"/>
                <w:sz w:val="24"/>
                <w:szCs w:val="24"/>
              </w:rPr>
              <w:t>Youtube</w:t>
            </w:r>
            <w:proofErr w:type="spellEnd"/>
            <w:r>
              <w:rPr>
                <w:rFonts w:ascii="Times New Roman" w:hAnsi="Times New Roman"/>
                <w:sz w:val="24"/>
                <w:szCs w:val="24"/>
              </w:rPr>
              <w:t xml:space="preserve">, </w:t>
            </w:r>
            <w:proofErr w:type="spellStart"/>
            <w:r>
              <w:rPr>
                <w:rFonts w:ascii="Times New Roman" w:hAnsi="Times New Roman"/>
                <w:sz w:val="24"/>
                <w:szCs w:val="24"/>
              </w:rPr>
              <w:t>Linkedin</w:t>
            </w:r>
            <w:proofErr w:type="spellEnd"/>
            <w:r>
              <w:rPr>
                <w:rFonts w:ascii="Times New Roman" w:hAnsi="Times New Roman"/>
                <w:sz w:val="24"/>
                <w:szCs w:val="24"/>
              </w:rPr>
              <w:t xml:space="preserve"> </w:t>
            </w:r>
            <w:proofErr w:type="spellStart"/>
            <w:r w:rsidRPr="0003193D">
              <w:rPr>
                <w:rFonts w:ascii="Times New Roman" w:hAnsi="Times New Roman"/>
                <w:sz w:val="24"/>
                <w:szCs w:val="24"/>
              </w:rPr>
              <w:t>paskyrų</w:t>
            </w:r>
            <w:proofErr w:type="spellEnd"/>
            <w:r w:rsidRPr="0003193D">
              <w:rPr>
                <w:rFonts w:ascii="Times New Roman" w:hAnsi="Times New Roman"/>
                <w:sz w:val="24"/>
                <w:szCs w:val="24"/>
              </w:rPr>
              <w:t xml:space="preserve"> </w:t>
            </w:r>
            <w:proofErr w:type="spellStart"/>
            <w:r w:rsidRPr="0003193D">
              <w:rPr>
                <w:rFonts w:ascii="Times New Roman" w:hAnsi="Times New Roman"/>
                <w:sz w:val="24"/>
                <w:szCs w:val="24"/>
              </w:rPr>
              <w:t>tituliniai</w:t>
            </w:r>
            <w:proofErr w:type="spellEnd"/>
            <w:r>
              <w:rPr>
                <w:rFonts w:ascii="Times New Roman" w:hAnsi="Times New Roman"/>
                <w:sz w:val="24"/>
                <w:szCs w:val="24"/>
              </w:rPr>
              <w:t xml:space="preserve"> </w:t>
            </w:r>
            <w:proofErr w:type="spellStart"/>
            <w:r w:rsidRPr="0003193D">
              <w:rPr>
                <w:rFonts w:ascii="Times New Roman" w:hAnsi="Times New Roman"/>
                <w:sz w:val="24"/>
                <w:szCs w:val="24"/>
              </w:rPr>
              <w:t>paveikslėliai</w:t>
            </w:r>
            <w:proofErr w:type="spellEnd"/>
            <w:r w:rsidRPr="0003193D">
              <w:rPr>
                <w:rFonts w:ascii="Times New Roman" w:hAnsi="Times New Roman"/>
                <w:sz w:val="24"/>
                <w:szCs w:val="24"/>
              </w:rPr>
              <w:t xml:space="preserve"> (</w:t>
            </w:r>
            <w:proofErr w:type="spellStart"/>
            <w:r w:rsidRPr="0003193D">
              <w:rPr>
                <w:rFonts w:ascii="Times New Roman" w:hAnsi="Times New Roman"/>
                <w:sz w:val="24"/>
                <w:szCs w:val="24"/>
              </w:rPr>
              <w:t>angl.</w:t>
            </w:r>
            <w:proofErr w:type="spellEnd"/>
            <w:r w:rsidRPr="0003193D">
              <w:rPr>
                <w:rFonts w:ascii="Times New Roman" w:hAnsi="Times New Roman"/>
                <w:sz w:val="24"/>
                <w:szCs w:val="24"/>
              </w:rPr>
              <w:t xml:space="preserve"> cover pictures) </w:t>
            </w:r>
            <w:proofErr w:type="spellStart"/>
            <w:r w:rsidRPr="0003193D">
              <w:rPr>
                <w:rFonts w:ascii="Times New Roman" w:hAnsi="Times New Roman"/>
                <w:sz w:val="24"/>
                <w:szCs w:val="24"/>
              </w:rPr>
              <w:t>su</w:t>
            </w:r>
            <w:proofErr w:type="spellEnd"/>
            <w:r w:rsidRPr="0003193D">
              <w:rPr>
                <w:rFonts w:ascii="Times New Roman" w:hAnsi="Times New Roman"/>
                <w:sz w:val="24"/>
                <w:szCs w:val="24"/>
              </w:rPr>
              <w:t xml:space="preserve"> </w:t>
            </w:r>
            <w:proofErr w:type="spellStart"/>
            <w:r w:rsidRPr="0003193D">
              <w:rPr>
                <w:rFonts w:ascii="Times New Roman" w:hAnsi="Times New Roman"/>
                <w:sz w:val="24"/>
                <w:szCs w:val="24"/>
              </w:rPr>
              <w:t>logotipu</w:t>
            </w:r>
            <w:proofErr w:type="spellEnd"/>
            <w:r w:rsidRPr="0003193D">
              <w:rPr>
                <w:rFonts w:ascii="Times New Roman" w:hAnsi="Times New Roman"/>
                <w:sz w:val="24"/>
                <w:szCs w:val="24"/>
              </w:rPr>
              <w:t>,</w:t>
            </w:r>
            <w:r>
              <w:rPr>
                <w:rFonts w:ascii="Times New Roman" w:hAnsi="Times New Roman"/>
                <w:sz w:val="24"/>
                <w:szCs w:val="24"/>
              </w:rPr>
              <w:t xml:space="preserve"> </w:t>
            </w:r>
            <w:proofErr w:type="spellStart"/>
            <w:r w:rsidRPr="0003193D">
              <w:rPr>
                <w:rFonts w:ascii="Times New Roman" w:hAnsi="Times New Roman"/>
                <w:sz w:val="24"/>
                <w:szCs w:val="24"/>
              </w:rPr>
              <w:t>šūkiu</w:t>
            </w:r>
            <w:proofErr w:type="spellEnd"/>
            <w:r w:rsidRPr="0003193D">
              <w:rPr>
                <w:rFonts w:ascii="Times New Roman" w:hAnsi="Times New Roman"/>
                <w:sz w:val="24"/>
                <w:szCs w:val="24"/>
              </w:rPr>
              <w:t xml:space="preserve"> ir </w:t>
            </w:r>
            <w:proofErr w:type="spellStart"/>
            <w:r w:rsidRPr="0003193D">
              <w:rPr>
                <w:rFonts w:ascii="Times New Roman" w:hAnsi="Times New Roman"/>
                <w:sz w:val="24"/>
                <w:szCs w:val="24"/>
              </w:rPr>
              <w:t>kitais</w:t>
            </w:r>
            <w:proofErr w:type="spellEnd"/>
            <w:r w:rsidRPr="0003193D">
              <w:rPr>
                <w:rFonts w:ascii="Times New Roman" w:hAnsi="Times New Roman"/>
                <w:sz w:val="24"/>
                <w:szCs w:val="24"/>
              </w:rPr>
              <w:t xml:space="preserve"> </w:t>
            </w:r>
            <w:proofErr w:type="spellStart"/>
            <w:r w:rsidRPr="0003193D">
              <w:rPr>
                <w:rFonts w:ascii="Times New Roman" w:hAnsi="Times New Roman"/>
                <w:sz w:val="24"/>
                <w:szCs w:val="24"/>
              </w:rPr>
              <w:t>Tiekėjo</w:t>
            </w:r>
            <w:proofErr w:type="spellEnd"/>
            <w:r w:rsidRPr="0003193D">
              <w:rPr>
                <w:rFonts w:ascii="Times New Roman" w:hAnsi="Times New Roman"/>
                <w:sz w:val="24"/>
                <w:szCs w:val="24"/>
              </w:rPr>
              <w:t xml:space="preserve"> </w:t>
            </w:r>
            <w:proofErr w:type="spellStart"/>
            <w:r w:rsidRPr="0003193D">
              <w:rPr>
                <w:rFonts w:ascii="Times New Roman" w:hAnsi="Times New Roman"/>
                <w:sz w:val="24"/>
                <w:szCs w:val="24"/>
              </w:rPr>
              <w:t>siūlomais</w:t>
            </w:r>
            <w:proofErr w:type="spellEnd"/>
            <w:r w:rsidRPr="0003193D">
              <w:rPr>
                <w:rFonts w:ascii="Times New Roman" w:hAnsi="Times New Roman"/>
                <w:sz w:val="24"/>
                <w:szCs w:val="24"/>
              </w:rPr>
              <w:t xml:space="preserve"> </w:t>
            </w:r>
            <w:proofErr w:type="spellStart"/>
            <w:r w:rsidRPr="0003193D">
              <w:rPr>
                <w:rFonts w:ascii="Times New Roman" w:hAnsi="Times New Roman"/>
                <w:sz w:val="24"/>
                <w:szCs w:val="24"/>
              </w:rPr>
              <w:t>grafiniais</w:t>
            </w:r>
            <w:proofErr w:type="spellEnd"/>
            <w:r>
              <w:rPr>
                <w:rFonts w:ascii="Times New Roman" w:hAnsi="Times New Roman"/>
                <w:sz w:val="24"/>
                <w:szCs w:val="24"/>
              </w:rPr>
              <w:t xml:space="preserve"> </w:t>
            </w:r>
            <w:proofErr w:type="spellStart"/>
            <w:r w:rsidRPr="0003193D">
              <w:rPr>
                <w:rFonts w:ascii="Times New Roman" w:hAnsi="Times New Roman"/>
                <w:sz w:val="24"/>
                <w:szCs w:val="24"/>
              </w:rPr>
              <w:t>elementais</w:t>
            </w:r>
            <w:proofErr w:type="spellEnd"/>
            <w:r>
              <w:rPr>
                <w:rFonts w:ascii="Times New Roman" w:hAnsi="Times New Roman"/>
                <w:sz w:val="24"/>
                <w:szCs w:val="24"/>
              </w:rPr>
              <w:t>.</w:t>
            </w:r>
          </w:p>
        </w:tc>
        <w:tc>
          <w:tcPr>
            <w:tcW w:w="3304" w:type="dxa"/>
          </w:tcPr>
          <w:p w14:paraId="1680BD43" w14:textId="77777777" w:rsidR="00710A76" w:rsidRDefault="00710A76" w:rsidP="00710A76">
            <w:pPr>
              <w:pStyle w:val="Sraopastraipa"/>
              <w:numPr>
                <w:ilvl w:val="0"/>
                <w:numId w:val="38"/>
              </w:numPr>
              <w:suppressAutoHyphens w:val="0"/>
              <w:autoSpaceDN/>
              <w:spacing w:after="0"/>
              <w:contextualSpacing/>
              <w:rPr>
                <w:rFonts w:ascii="Times New Roman" w:hAnsi="Times New Roman"/>
                <w:sz w:val="24"/>
                <w:szCs w:val="24"/>
              </w:rPr>
            </w:pPr>
            <w:proofErr w:type="spellStart"/>
            <w:r w:rsidRPr="008A27FA">
              <w:rPr>
                <w:rFonts w:ascii="Times New Roman" w:hAnsi="Times New Roman"/>
                <w:sz w:val="24"/>
                <w:szCs w:val="24"/>
              </w:rPr>
              <w:t>Vizualinės</w:t>
            </w:r>
            <w:proofErr w:type="spellEnd"/>
            <w:r w:rsidRPr="008A27FA">
              <w:rPr>
                <w:rFonts w:ascii="Times New Roman" w:hAnsi="Times New Roman"/>
                <w:sz w:val="24"/>
                <w:szCs w:val="24"/>
              </w:rPr>
              <w:t xml:space="preserve"> </w:t>
            </w:r>
            <w:proofErr w:type="spellStart"/>
            <w:r w:rsidRPr="008A27FA">
              <w:rPr>
                <w:rFonts w:ascii="Times New Roman" w:hAnsi="Times New Roman"/>
                <w:sz w:val="24"/>
                <w:szCs w:val="24"/>
              </w:rPr>
              <w:t>gairės</w:t>
            </w:r>
            <w:proofErr w:type="spellEnd"/>
            <w:r>
              <w:rPr>
                <w:rFonts w:ascii="Times New Roman" w:hAnsi="Times New Roman"/>
                <w:sz w:val="24"/>
                <w:szCs w:val="24"/>
              </w:rPr>
              <w:t xml:space="preserve"> </w:t>
            </w:r>
            <w:proofErr w:type="spellStart"/>
            <w:r w:rsidRPr="008A27FA">
              <w:rPr>
                <w:rFonts w:ascii="Times New Roman" w:hAnsi="Times New Roman"/>
                <w:sz w:val="24"/>
                <w:szCs w:val="24"/>
              </w:rPr>
              <w:t>stiliaus</w:t>
            </w:r>
            <w:proofErr w:type="spellEnd"/>
            <w:r>
              <w:rPr>
                <w:rFonts w:ascii="Times New Roman" w:hAnsi="Times New Roman"/>
                <w:sz w:val="24"/>
                <w:szCs w:val="24"/>
              </w:rPr>
              <w:t xml:space="preserve"> </w:t>
            </w:r>
            <w:proofErr w:type="spellStart"/>
            <w:r w:rsidRPr="008A27FA">
              <w:rPr>
                <w:rFonts w:ascii="Times New Roman" w:hAnsi="Times New Roman"/>
                <w:sz w:val="24"/>
                <w:szCs w:val="24"/>
              </w:rPr>
              <w:t>knygoje</w:t>
            </w:r>
            <w:proofErr w:type="spellEnd"/>
            <w:r w:rsidRPr="008A27FA">
              <w:rPr>
                <w:rFonts w:ascii="Times New Roman" w:hAnsi="Times New Roman"/>
                <w:sz w:val="24"/>
                <w:szCs w:val="24"/>
              </w:rPr>
              <w:t>.</w:t>
            </w:r>
          </w:p>
          <w:p w14:paraId="63E96F6E" w14:textId="77777777" w:rsidR="00710A76" w:rsidRPr="00C27FFB" w:rsidRDefault="00710A76" w:rsidP="00710A76">
            <w:pPr>
              <w:pStyle w:val="Sraopastraipa"/>
              <w:numPr>
                <w:ilvl w:val="0"/>
                <w:numId w:val="38"/>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Pateikiamas</w:t>
            </w:r>
            <w:proofErr w:type="spellEnd"/>
            <w:r>
              <w:rPr>
                <w:rFonts w:ascii="Times New Roman" w:hAnsi="Times New Roman"/>
                <w:sz w:val="24"/>
                <w:szCs w:val="24"/>
              </w:rPr>
              <w:t xml:space="preserve"> </w:t>
            </w:r>
            <w:proofErr w:type="spellStart"/>
            <w:r>
              <w:rPr>
                <w:rFonts w:ascii="Times New Roman" w:hAnsi="Times New Roman"/>
                <w:sz w:val="24"/>
                <w:szCs w:val="24"/>
              </w:rPr>
              <w:t>kiekvieno</w:t>
            </w:r>
            <w:proofErr w:type="spellEnd"/>
            <w:r>
              <w:rPr>
                <w:rFonts w:ascii="Times New Roman" w:hAnsi="Times New Roman"/>
                <w:sz w:val="24"/>
                <w:szCs w:val="24"/>
              </w:rPr>
              <w:t xml:space="preserve"> </w:t>
            </w:r>
            <w:proofErr w:type="spellStart"/>
            <w:r>
              <w:rPr>
                <w:rFonts w:ascii="Times New Roman" w:hAnsi="Times New Roman"/>
                <w:sz w:val="24"/>
                <w:szCs w:val="24"/>
              </w:rPr>
              <w:t>elemento</w:t>
            </w:r>
            <w:proofErr w:type="spellEnd"/>
            <w:r>
              <w:rPr>
                <w:rFonts w:ascii="Times New Roman" w:hAnsi="Times New Roman"/>
                <w:sz w:val="24"/>
                <w:szCs w:val="24"/>
              </w:rPr>
              <w:t xml:space="preserve"> </w:t>
            </w:r>
            <w:r w:rsidRPr="00C27FFB">
              <w:rPr>
                <w:rFonts w:ascii="Times New Roman" w:hAnsi="Times New Roman"/>
                <w:sz w:val="24"/>
                <w:szCs w:val="24"/>
              </w:rPr>
              <w:t xml:space="preserve">PNG </w:t>
            </w:r>
            <w:proofErr w:type="spellStart"/>
            <w:r w:rsidRPr="00C27FFB">
              <w:rPr>
                <w:rFonts w:ascii="Times New Roman" w:hAnsi="Times New Roman"/>
                <w:sz w:val="24"/>
                <w:szCs w:val="24"/>
              </w:rPr>
              <w:t>format</w:t>
            </w:r>
            <w:r>
              <w:rPr>
                <w:rFonts w:ascii="Times New Roman" w:hAnsi="Times New Roman"/>
                <w:sz w:val="24"/>
                <w:szCs w:val="24"/>
              </w:rPr>
              <w:t>as</w:t>
            </w:r>
            <w:proofErr w:type="spellEnd"/>
            <w:r w:rsidRPr="00C27FFB">
              <w:rPr>
                <w:rFonts w:ascii="Times New Roman" w:hAnsi="Times New Roman"/>
                <w:sz w:val="24"/>
                <w:szCs w:val="24"/>
              </w:rPr>
              <w:t xml:space="preserve">, </w:t>
            </w:r>
            <w:proofErr w:type="spellStart"/>
            <w:r w:rsidRPr="00C27FFB">
              <w:rPr>
                <w:rFonts w:ascii="Times New Roman" w:hAnsi="Times New Roman"/>
                <w:sz w:val="24"/>
                <w:szCs w:val="24"/>
              </w:rPr>
              <w:t>tinkam</w:t>
            </w:r>
            <w:r>
              <w:rPr>
                <w:rFonts w:ascii="Times New Roman" w:hAnsi="Times New Roman"/>
                <w:sz w:val="24"/>
                <w:szCs w:val="24"/>
              </w:rPr>
              <w:t>as</w:t>
            </w:r>
            <w:proofErr w:type="spellEnd"/>
          </w:p>
          <w:p w14:paraId="0D64C2BB" w14:textId="77777777" w:rsidR="00710A76" w:rsidRPr="001300E0" w:rsidRDefault="00710A76" w:rsidP="00710A76">
            <w:pPr>
              <w:pStyle w:val="Sraopastraipa"/>
              <w:rPr>
                <w:rFonts w:ascii="Times New Roman" w:hAnsi="Times New Roman"/>
                <w:sz w:val="24"/>
                <w:szCs w:val="24"/>
              </w:rPr>
            </w:pPr>
            <w:r w:rsidRPr="001300E0">
              <w:rPr>
                <w:rFonts w:ascii="Times New Roman" w:hAnsi="Times New Roman"/>
                <w:sz w:val="24"/>
                <w:szCs w:val="24"/>
              </w:rPr>
              <w:t xml:space="preserve">Facebook, </w:t>
            </w:r>
            <w:proofErr w:type="spellStart"/>
            <w:r w:rsidRPr="001300E0">
              <w:rPr>
                <w:rFonts w:ascii="Times New Roman" w:hAnsi="Times New Roman"/>
                <w:sz w:val="24"/>
                <w:szCs w:val="24"/>
              </w:rPr>
              <w:t>Linkedin</w:t>
            </w:r>
            <w:proofErr w:type="spellEnd"/>
          </w:p>
          <w:p w14:paraId="6D8F2565" w14:textId="77777777" w:rsidR="00710A76" w:rsidRPr="00711E53" w:rsidRDefault="00710A76" w:rsidP="00710A76">
            <w:pPr>
              <w:pStyle w:val="Sraopastraipa"/>
              <w:rPr>
                <w:rFonts w:ascii="Times New Roman" w:hAnsi="Times New Roman"/>
                <w:sz w:val="24"/>
                <w:szCs w:val="24"/>
              </w:rPr>
            </w:pPr>
            <w:r w:rsidRPr="00711E53">
              <w:rPr>
                <w:rFonts w:ascii="Times New Roman" w:hAnsi="Times New Roman"/>
                <w:sz w:val="24"/>
                <w:szCs w:val="24"/>
              </w:rPr>
              <w:t xml:space="preserve">ir </w:t>
            </w:r>
            <w:proofErr w:type="spellStart"/>
            <w:r w:rsidRPr="00711E53">
              <w:rPr>
                <w:rFonts w:ascii="Times New Roman" w:hAnsi="Times New Roman"/>
                <w:sz w:val="24"/>
                <w:szCs w:val="24"/>
              </w:rPr>
              <w:t>Youtube</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socialinių</w:t>
            </w:r>
            <w:proofErr w:type="spellEnd"/>
          </w:p>
          <w:p w14:paraId="279A8D01" w14:textId="77777777" w:rsidR="00710A76" w:rsidRPr="00711E53" w:rsidRDefault="00710A76" w:rsidP="00710A76">
            <w:pPr>
              <w:pStyle w:val="Sraopastraipa"/>
              <w:rPr>
                <w:rFonts w:ascii="Times New Roman" w:hAnsi="Times New Roman"/>
                <w:sz w:val="24"/>
                <w:szCs w:val="24"/>
              </w:rPr>
            </w:pPr>
            <w:proofErr w:type="spellStart"/>
            <w:r w:rsidRPr="00711E53">
              <w:rPr>
                <w:rFonts w:ascii="Times New Roman" w:hAnsi="Times New Roman"/>
                <w:sz w:val="24"/>
                <w:szCs w:val="24"/>
              </w:rPr>
              <w:t>tinklų</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paskyroms</w:t>
            </w:r>
            <w:proofErr w:type="spellEnd"/>
            <w:r w:rsidRPr="00711E53">
              <w:rPr>
                <w:rFonts w:ascii="Times New Roman" w:hAnsi="Times New Roman"/>
                <w:sz w:val="24"/>
                <w:szCs w:val="24"/>
              </w:rPr>
              <w:t>.</w:t>
            </w:r>
          </w:p>
          <w:p w14:paraId="6F2015D5" w14:textId="77777777" w:rsidR="00710A76" w:rsidRPr="00711E53" w:rsidRDefault="00710A76" w:rsidP="00710A76">
            <w:pPr>
              <w:pStyle w:val="Sraopastraipa"/>
              <w:numPr>
                <w:ilvl w:val="0"/>
                <w:numId w:val="38"/>
              </w:numPr>
              <w:suppressAutoHyphens w:val="0"/>
              <w:autoSpaceDN/>
              <w:spacing w:after="0"/>
              <w:contextualSpacing/>
              <w:rPr>
                <w:rFonts w:ascii="Times New Roman" w:hAnsi="Times New Roman"/>
                <w:sz w:val="24"/>
                <w:szCs w:val="24"/>
              </w:rPr>
            </w:pPr>
            <w:proofErr w:type="spellStart"/>
            <w:r w:rsidRPr="00711E53">
              <w:rPr>
                <w:rFonts w:ascii="Times New Roman" w:hAnsi="Times New Roman"/>
                <w:sz w:val="24"/>
                <w:szCs w:val="24"/>
              </w:rPr>
              <w:t>Kiekvieno</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elemento</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redaguojami</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vektoriniai</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failai</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pvz</w:t>
            </w:r>
            <w:proofErr w:type="spellEnd"/>
            <w:r w:rsidRPr="00711E53">
              <w:rPr>
                <w:rFonts w:ascii="Times New Roman" w:hAnsi="Times New Roman"/>
                <w:sz w:val="24"/>
                <w:szCs w:val="24"/>
              </w:rPr>
              <w:t>. AI).</w:t>
            </w:r>
          </w:p>
          <w:p w14:paraId="3CF28E9B" w14:textId="77777777" w:rsidR="00710A76" w:rsidRPr="00D048C6" w:rsidRDefault="00710A76" w:rsidP="00710A76">
            <w:pPr>
              <w:pStyle w:val="Sraopastraipa"/>
              <w:rPr>
                <w:rFonts w:ascii="Times New Roman" w:hAnsi="Times New Roman"/>
                <w:sz w:val="24"/>
                <w:szCs w:val="24"/>
              </w:rPr>
            </w:pPr>
          </w:p>
          <w:p w14:paraId="40559E76" w14:textId="77777777" w:rsidR="00710A76" w:rsidRPr="001300E0" w:rsidRDefault="00710A76" w:rsidP="00710A76">
            <w:pPr>
              <w:pStyle w:val="Sraopastraipa"/>
              <w:rPr>
                <w:rFonts w:ascii="Times New Roman" w:hAnsi="Times New Roman"/>
                <w:b/>
                <w:bCs/>
                <w:sz w:val="24"/>
                <w:szCs w:val="24"/>
              </w:rPr>
            </w:pPr>
          </w:p>
        </w:tc>
      </w:tr>
      <w:tr w:rsidR="00710A76" w14:paraId="4621B039" w14:textId="77777777" w:rsidTr="00710A76">
        <w:tc>
          <w:tcPr>
            <w:tcW w:w="1980" w:type="dxa"/>
          </w:tcPr>
          <w:p w14:paraId="1526ABC5" w14:textId="77777777" w:rsidR="00710A76" w:rsidRPr="00244A4A" w:rsidRDefault="00710A76" w:rsidP="00710A76">
            <w:pPr>
              <w:rPr>
                <w:rFonts w:ascii="Times New Roman" w:hAnsi="Times New Roman"/>
                <w:sz w:val="24"/>
                <w:szCs w:val="24"/>
              </w:rPr>
            </w:pPr>
            <w:r>
              <w:rPr>
                <w:rFonts w:ascii="Times New Roman" w:hAnsi="Times New Roman"/>
                <w:sz w:val="24"/>
                <w:szCs w:val="24"/>
              </w:rPr>
              <w:t xml:space="preserve">4.12. </w:t>
            </w:r>
            <w:proofErr w:type="spellStart"/>
            <w:r w:rsidRPr="00244A4A">
              <w:rPr>
                <w:rFonts w:ascii="Times New Roman" w:hAnsi="Times New Roman"/>
                <w:sz w:val="24"/>
                <w:szCs w:val="24"/>
              </w:rPr>
              <w:t>Oficialių</w:t>
            </w:r>
            <w:proofErr w:type="spellEnd"/>
            <w:r w:rsidRPr="00244A4A">
              <w:rPr>
                <w:rFonts w:ascii="Times New Roman" w:hAnsi="Times New Roman"/>
                <w:sz w:val="24"/>
                <w:szCs w:val="24"/>
              </w:rPr>
              <w:t xml:space="preserve"> </w:t>
            </w:r>
            <w:proofErr w:type="spellStart"/>
            <w:r w:rsidRPr="00244A4A">
              <w:rPr>
                <w:rFonts w:ascii="Times New Roman" w:hAnsi="Times New Roman"/>
                <w:sz w:val="24"/>
                <w:szCs w:val="24"/>
              </w:rPr>
              <w:t>dokumentų</w:t>
            </w:r>
            <w:proofErr w:type="spellEnd"/>
            <w:r w:rsidRPr="00244A4A">
              <w:rPr>
                <w:rFonts w:ascii="Times New Roman" w:hAnsi="Times New Roman"/>
                <w:sz w:val="24"/>
                <w:szCs w:val="24"/>
              </w:rPr>
              <w:t xml:space="preserve"> ir </w:t>
            </w:r>
            <w:proofErr w:type="spellStart"/>
            <w:r w:rsidRPr="00244A4A">
              <w:rPr>
                <w:rFonts w:ascii="Times New Roman" w:hAnsi="Times New Roman"/>
                <w:sz w:val="24"/>
                <w:szCs w:val="24"/>
              </w:rPr>
              <w:t>spaudinių</w:t>
            </w:r>
            <w:proofErr w:type="spellEnd"/>
            <w:r w:rsidRPr="00244A4A">
              <w:rPr>
                <w:rFonts w:ascii="Times New Roman" w:hAnsi="Times New Roman"/>
                <w:sz w:val="24"/>
                <w:szCs w:val="24"/>
              </w:rPr>
              <w:t xml:space="preserve"> </w:t>
            </w:r>
            <w:proofErr w:type="spellStart"/>
            <w:r w:rsidRPr="00244A4A">
              <w:rPr>
                <w:rFonts w:ascii="Times New Roman" w:hAnsi="Times New Roman"/>
                <w:sz w:val="24"/>
                <w:szCs w:val="24"/>
              </w:rPr>
              <w:t>maketai</w:t>
            </w:r>
            <w:proofErr w:type="spellEnd"/>
          </w:p>
        </w:tc>
        <w:tc>
          <w:tcPr>
            <w:tcW w:w="4627" w:type="dxa"/>
          </w:tcPr>
          <w:p w14:paraId="07985EB7" w14:textId="77777777" w:rsidR="00710A76" w:rsidRPr="009817FD" w:rsidRDefault="00710A76" w:rsidP="00710A76">
            <w:pPr>
              <w:pStyle w:val="Sraopastraipa"/>
              <w:numPr>
                <w:ilvl w:val="0"/>
                <w:numId w:val="38"/>
              </w:numPr>
              <w:suppressAutoHyphens w:val="0"/>
              <w:autoSpaceDN/>
              <w:spacing w:after="0"/>
              <w:contextualSpacing/>
              <w:rPr>
                <w:rFonts w:ascii="Times New Roman" w:hAnsi="Times New Roman"/>
                <w:sz w:val="24"/>
                <w:szCs w:val="24"/>
              </w:rPr>
            </w:pPr>
            <w:proofErr w:type="spellStart"/>
            <w:r w:rsidRPr="009817FD">
              <w:rPr>
                <w:rFonts w:ascii="Times New Roman" w:hAnsi="Times New Roman"/>
                <w:sz w:val="24"/>
                <w:szCs w:val="24"/>
              </w:rPr>
              <w:t>Kvietimai</w:t>
            </w:r>
            <w:proofErr w:type="spellEnd"/>
            <w:r w:rsidRPr="009817FD">
              <w:rPr>
                <w:rFonts w:ascii="Times New Roman" w:hAnsi="Times New Roman"/>
                <w:sz w:val="24"/>
                <w:szCs w:val="24"/>
              </w:rPr>
              <w:t>;</w:t>
            </w:r>
          </w:p>
          <w:p w14:paraId="7B764428" w14:textId="77777777" w:rsidR="00710A76" w:rsidRPr="00F52A0C"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sidRPr="00F52A0C">
              <w:rPr>
                <w:rFonts w:ascii="Times New Roman" w:hAnsi="Times New Roman"/>
                <w:sz w:val="24"/>
                <w:szCs w:val="24"/>
              </w:rPr>
              <w:t>Darbuotojų</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vizitinės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kortelės</w:t>
            </w:r>
            <w:proofErr w:type="spellEnd"/>
            <w:r>
              <w:rPr>
                <w:rFonts w:ascii="Times New Roman" w:hAnsi="Times New Roman"/>
                <w:sz w:val="24"/>
                <w:szCs w:val="24"/>
              </w:rPr>
              <w:t xml:space="preserve"> (</w:t>
            </w:r>
            <w:proofErr w:type="spellStart"/>
            <w:r>
              <w:rPr>
                <w:rFonts w:ascii="Times New Roman" w:hAnsi="Times New Roman"/>
                <w:sz w:val="24"/>
                <w:szCs w:val="24"/>
              </w:rPr>
              <w:t>lietuvių</w:t>
            </w:r>
            <w:proofErr w:type="spellEnd"/>
            <w:r>
              <w:rPr>
                <w:rFonts w:ascii="Times New Roman" w:hAnsi="Times New Roman"/>
                <w:sz w:val="24"/>
                <w:szCs w:val="24"/>
              </w:rPr>
              <w:t xml:space="preserve">, </w:t>
            </w:r>
            <w:proofErr w:type="spellStart"/>
            <w:r>
              <w:rPr>
                <w:rFonts w:ascii="Times New Roman" w:hAnsi="Times New Roman"/>
                <w:sz w:val="24"/>
                <w:szCs w:val="24"/>
              </w:rPr>
              <w:t>anglų</w:t>
            </w:r>
            <w:proofErr w:type="spellEnd"/>
            <w:r>
              <w:rPr>
                <w:rFonts w:ascii="Times New Roman" w:hAnsi="Times New Roman"/>
                <w:sz w:val="24"/>
                <w:szCs w:val="24"/>
              </w:rPr>
              <w:t xml:space="preserve"> </w:t>
            </w:r>
            <w:proofErr w:type="spellStart"/>
            <w:r>
              <w:rPr>
                <w:rFonts w:ascii="Times New Roman" w:hAnsi="Times New Roman"/>
                <w:sz w:val="24"/>
                <w:szCs w:val="24"/>
              </w:rPr>
              <w:t>kalbomis</w:t>
            </w:r>
            <w:proofErr w:type="spellEnd"/>
            <w:r>
              <w:rPr>
                <w:rFonts w:ascii="Times New Roman" w:hAnsi="Times New Roman"/>
                <w:sz w:val="24"/>
                <w:szCs w:val="24"/>
              </w:rPr>
              <w:t xml:space="preserve">); </w:t>
            </w:r>
          </w:p>
          <w:p w14:paraId="03219CC9" w14:textId="77777777" w:rsidR="00710A76"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sidRPr="00F52A0C">
              <w:rPr>
                <w:rFonts w:ascii="Times New Roman" w:hAnsi="Times New Roman"/>
                <w:sz w:val="24"/>
                <w:szCs w:val="24"/>
              </w:rPr>
              <w:t>Darbuotojo</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pažymėjima</w:t>
            </w:r>
            <w:r>
              <w:rPr>
                <w:rFonts w:ascii="Times New Roman" w:hAnsi="Times New Roman"/>
                <w:sz w:val="24"/>
                <w:szCs w:val="24"/>
              </w:rPr>
              <w:t>s</w:t>
            </w:r>
            <w:proofErr w:type="spellEnd"/>
            <w:r>
              <w:rPr>
                <w:rFonts w:ascii="Times New Roman" w:hAnsi="Times New Roman"/>
                <w:sz w:val="24"/>
                <w:szCs w:val="24"/>
              </w:rPr>
              <w:t xml:space="preserve"> - </w:t>
            </w:r>
            <w:proofErr w:type="spellStart"/>
            <w:r w:rsidRPr="00F52A0C">
              <w:rPr>
                <w:rFonts w:ascii="Times New Roman" w:hAnsi="Times New Roman"/>
                <w:sz w:val="24"/>
                <w:szCs w:val="24"/>
              </w:rPr>
              <w:t>identifikacinė</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kortelė</w:t>
            </w:r>
            <w:proofErr w:type="spellEnd"/>
            <w:r>
              <w:rPr>
                <w:rFonts w:ascii="Times New Roman" w:hAnsi="Times New Roman"/>
                <w:sz w:val="24"/>
                <w:szCs w:val="24"/>
              </w:rPr>
              <w:t xml:space="preserve"> (</w:t>
            </w:r>
            <w:proofErr w:type="spellStart"/>
            <w:r>
              <w:rPr>
                <w:rFonts w:ascii="Times New Roman" w:hAnsi="Times New Roman"/>
                <w:sz w:val="24"/>
                <w:szCs w:val="24"/>
              </w:rPr>
              <w:t>lietuvių</w:t>
            </w:r>
            <w:proofErr w:type="spellEnd"/>
            <w:r>
              <w:rPr>
                <w:rFonts w:ascii="Times New Roman" w:hAnsi="Times New Roman"/>
                <w:sz w:val="24"/>
                <w:szCs w:val="24"/>
              </w:rPr>
              <w:t xml:space="preserve">, </w:t>
            </w:r>
            <w:proofErr w:type="spellStart"/>
            <w:r>
              <w:rPr>
                <w:rFonts w:ascii="Times New Roman" w:hAnsi="Times New Roman"/>
                <w:sz w:val="24"/>
                <w:szCs w:val="24"/>
              </w:rPr>
              <w:t>anglų</w:t>
            </w:r>
            <w:proofErr w:type="spellEnd"/>
            <w:r>
              <w:rPr>
                <w:rFonts w:ascii="Times New Roman" w:hAnsi="Times New Roman"/>
                <w:sz w:val="24"/>
                <w:szCs w:val="24"/>
              </w:rPr>
              <w:t xml:space="preserve"> </w:t>
            </w:r>
            <w:proofErr w:type="spellStart"/>
            <w:r>
              <w:rPr>
                <w:rFonts w:ascii="Times New Roman" w:hAnsi="Times New Roman"/>
                <w:sz w:val="24"/>
                <w:szCs w:val="24"/>
              </w:rPr>
              <w:t>kalbomis</w:t>
            </w:r>
            <w:proofErr w:type="spellEnd"/>
            <w:r>
              <w:rPr>
                <w:rFonts w:ascii="Times New Roman" w:hAnsi="Times New Roman"/>
                <w:sz w:val="24"/>
                <w:szCs w:val="24"/>
              </w:rPr>
              <w:t>);</w:t>
            </w:r>
          </w:p>
          <w:p w14:paraId="3B886E03" w14:textId="77777777" w:rsidR="00710A76" w:rsidRPr="00F52A0C"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Darbuotojo</w:t>
            </w:r>
            <w:proofErr w:type="spellEnd"/>
            <w:r>
              <w:rPr>
                <w:rFonts w:ascii="Times New Roman" w:hAnsi="Times New Roman"/>
                <w:sz w:val="24"/>
                <w:szCs w:val="24"/>
              </w:rPr>
              <w:t xml:space="preserve"> </w:t>
            </w:r>
            <w:proofErr w:type="spellStart"/>
            <w:r>
              <w:rPr>
                <w:rFonts w:ascii="Times New Roman" w:hAnsi="Times New Roman"/>
                <w:sz w:val="24"/>
                <w:szCs w:val="24"/>
              </w:rPr>
              <w:t>identifikacinės</w:t>
            </w:r>
            <w:proofErr w:type="spellEnd"/>
            <w:r>
              <w:rPr>
                <w:rFonts w:ascii="Times New Roman" w:hAnsi="Times New Roman"/>
                <w:sz w:val="24"/>
                <w:szCs w:val="24"/>
              </w:rPr>
              <w:t xml:space="preserve"> </w:t>
            </w:r>
            <w:proofErr w:type="spellStart"/>
            <w:r>
              <w:rPr>
                <w:rFonts w:ascii="Times New Roman" w:hAnsi="Times New Roman"/>
                <w:sz w:val="24"/>
                <w:szCs w:val="24"/>
              </w:rPr>
              <w:t>kortelės</w:t>
            </w:r>
            <w:proofErr w:type="spellEnd"/>
            <w:r>
              <w:rPr>
                <w:rFonts w:ascii="Times New Roman" w:hAnsi="Times New Roman"/>
                <w:sz w:val="24"/>
                <w:szCs w:val="24"/>
              </w:rPr>
              <w:t xml:space="preserve"> </w:t>
            </w:r>
            <w:proofErr w:type="spellStart"/>
            <w:r>
              <w:rPr>
                <w:rFonts w:ascii="Times New Roman" w:hAnsi="Times New Roman"/>
                <w:sz w:val="24"/>
                <w:szCs w:val="24"/>
              </w:rPr>
              <w:t>juostelė</w:t>
            </w:r>
            <w:proofErr w:type="spellEnd"/>
            <w:r>
              <w:rPr>
                <w:rFonts w:ascii="Times New Roman" w:hAnsi="Times New Roman"/>
                <w:sz w:val="24"/>
                <w:szCs w:val="24"/>
              </w:rPr>
              <w:t xml:space="preserve"> </w:t>
            </w:r>
            <w:proofErr w:type="spellStart"/>
            <w:r>
              <w:rPr>
                <w:rFonts w:ascii="Times New Roman" w:hAnsi="Times New Roman"/>
                <w:sz w:val="24"/>
                <w:szCs w:val="24"/>
              </w:rPr>
              <w:t>pvz</w:t>
            </w:r>
            <w:proofErr w:type="spellEnd"/>
            <w:r>
              <w:rPr>
                <w:rFonts w:ascii="Times New Roman" w:hAnsi="Times New Roman"/>
                <w:sz w:val="24"/>
                <w:szCs w:val="24"/>
              </w:rPr>
              <w:t xml:space="preserve">.,  </w:t>
            </w:r>
            <w:hyperlink r:id="rId12" w:history="1">
              <w:r w:rsidRPr="00015D8B">
                <w:rPr>
                  <w:rStyle w:val="Hipersaitas"/>
                  <w:rFonts w:ascii="Times New Roman" w:hAnsi="Times New Roman"/>
                  <w:sz w:val="24"/>
                  <w:szCs w:val="24"/>
                </w:rPr>
                <w:t>http://saulesdukros.lt/Identifikatoriai-juosteles-vardinems-kortelems?product_id=2118</w:t>
              </w:r>
            </w:hyperlink>
            <w:r>
              <w:rPr>
                <w:rFonts w:ascii="Times New Roman" w:hAnsi="Times New Roman"/>
                <w:sz w:val="24"/>
                <w:szCs w:val="24"/>
              </w:rPr>
              <w:t xml:space="preserve"> </w:t>
            </w:r>
          </w:p>
          <w:p w14:paraId="7BF13C42" w14:textId="77777777" w:rsidR="00710A76" w:rsidRPr="00F52A0C"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sidRPr="00F52A0C">
              <w:rPr>
                <w:rFonts w:ascii="Times New Roman" w:hAnsi="Times New Roman"/>
                <w:sz w:val="24"/>
                <w:szCs w:val="24"/>
              </w:rPr>
              <w:t>Plakato</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ruošinys</w:t>
            </w:r>
            <w:proofErr w:type="spellEnd"/>
            <w:r>
              <w:rPr>
                <w:rFonts w:ascii="Times New Roman" w:hAnsi="Times New Roman"/>
                <w:sz w:val="24"/>
                <w:szCs w:val="24"/>
              </w:rPr>
              <w:t>;</w:t>
            </w:r>
          </w:p>
          <w:p w14:paraId="70A1B8A5" w14:textId="77777777" w:rsidR="00710A76"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sidRPr="00F52A0C">
              <w:rPr>
                <w:rFonts w:ascii="Times New Roman" w:hAnsi="Times New Roman"/>
                <w:sz w:val="24"/>
                <w:szCs w:val="24"/>
              </w:rPr>
              <w:t>Informacinės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skrajutės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ruošinys</w:t>
            </w:r>
            <w:proofErr w:type="spellEnd"/>
            <w:r>
              <w:rPr>
                <w:rFonts w:ascii="Times New Roman" w:hAnsi="Times New Roman"/>
                <w:sz w:val="24"/>
                <w:szCs w:val="24"/>
              </w:rPr>
              <w:t>;</w:t>
            </w:r>
          </w:p>
          <w:p w14:paraId="073577C6" w14:textId="77777777" w:rsidR="00710A76"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sidRPr="00F52A0C">
              <w:rPr>
                <w:rFonts w:ascii="Times New Roman" w:hAnsi="Times New Roman"/>
                <w:sz w:val="24"/>
                <w:szCs w:val="24"/>
              </w:rPr>
              <w:t>Reprezentacinės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Agentūros</w:t>
            </w:r>
            <w:proofErr w:type="spellEnd"/>
            <w:r w:rsidRPr="00F52A0C">
              <w:rPr>
                <w:rFonts w:ascii="Times New Roman" w:hAnsi="Times New Roman"/>
                <w:sz w:val="24"/>
                <w:szCs w:val="24"/>
              </w:rPr>
              <w:t xml:space="preserve"> </w:t>
            </w:r>
            <w:proofErr w:type="spellStart"/>
            <w:r w:rsidRPr="00F52A0C">
              <w:rPr>
                <w:rFonts w:ascii="Times New Roman" w:hAnsi="Times New Roman"/>
                <w:sz w:val="24"/>
                <w:szCs w:val="24"/>
              </w:rPr>
              <w:t>vėliavos</w:t>
            </w:r>
            <w:proofErr w:type="spellEnd"/>
            <w:r>
              <w:rPr>
                <w:rFonts w:ascii="Times New Roman" w:hAnsi="Times New Roman"/>
                <w:sz w:val="24"/>
                <w:szCs w:val="24"/>
              </w:rPr>
              <w:t xml:space="preserve"> (</w:t>
            </w:r>
            <w:proofErr w:type="spellStart"/>
            <w:r>
              <w:rPr>
                <w:rFonts w:ascii="Times New Roman" w:hAnsi="Times New Roman"/>
                <w:sz w:val="24"/>
                <w:szCs w:val="24"/>
              </w:rPr>
              <w:t>burės</w:t>
            </w:r>
            <w:proofErr w:type="spellEnd"/>
            <w:r>
              <w:rPr>
                <w:rFonts w:ascii="Times New Roman" w:hAnsi="Times New Roman"/>
                <w:sz w:val="24"/>
                <w:szCs w:val="24"/>
              </w:rPr>
              <w:t xml:space="preserve"> ir </w:t>
            </w:r>
            <w:proofErr w:type="spellStart"/>
            <w:r>
              <w:rPr>
                <w:rFonts w:ascii="Times New Roman" w:hAnsi="Times New Roman"/>
                <w:sz w:val="24"/>
                <w:szCs w:val="24"/>
              </w:rPr>
              <w:t>įprastos</w:t>
            </w:r>
            <w:proofErr w:type="spellEnd"/>
            <w:r>
              <w:rPr>
                <w:rFonts w:ascii="Times New Roman" w:hAnsi="Times New Roman"/>
                <w:sz w:val="24"/>
                <w:szCs w:val="24"/>
              </w:rPr>
              <w:t xml:space="preserve"> </w:t>
            </w:r>
            <w:proofErr w:type="spellStart"/>
            <w:r>
              <w:rPr>
                <w:rFonts w:ascii="Times New Roman" w:hAnsi="Times New Roman"/>
                <w:sz w:val="24"/>
                <w:szCs w:val="24"/>
              </w:rPr>
              <w:t>formos</w:t>
            </w:r>
            <w:proofErr w:type="spellEnd"/>
            <w:r>
              <w:rPr>
                <w:rFonts w:ascii="Times New Roman" w:hAnsi="Times New Roman"/>
                <w:sz w:val="24"/>
                <w:szCs w:val="24"/>
              </w:rPr>
              <w:t>);</w:t>
            </w:r>
          </w:p>
          <w:p w14:paraId="294094B6" w14:textId="77777777" w:rsidR="00710A76" w:rsidRPr="00FF47FA"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lastRenderedPageBreak/>
              <w:t>Fotosienelė</w:t>
            </w:r>
            <w:proofErr w:type="spellEnd"/>
            <w:r>
              <w:rPr>
                <w:rFonts w:ascii="Times New Roman" w:hAnsi="Times New Roman"/>
                <w:sz w:val="24"/>
                <w:szCs w:val="24"/>
              </w:rPr>
              <w:t xml:space="preserve"> (</w:t>
            </w:r>
            <w:proofErr w:type="spellStart"/>
            <w:r>
              <w:rPr>
                <w:rFonts w:ascii="Times New Roman" w:hAnsi="Times New Roman"/>
                <w:sz w:val="24"/>
                <w:szCs w:val="24"/>
              </w:rPr>
              <w:t>spaudos</w:t>
            </w:r>
            <w:proofErr w:type="spellEnd"/>
            <w:r>
              <w:rPr>
                <w:rFonts w:ascii="Times New Roman" w:hAnsi="Times New Roman"/>
                <w:sz w:val="24"/>
                <w:szCs w:val="24"/>
              </w:rPr>
              <w:t xml:space="preserve"> </w:t>
            </w:r>
            <w:proofErr w:type="spellStart"/>
            <w:r>
              <w:rPr>
                <w:rFonts w:ascii="Times New Roman" w:hAnsi="Times New Roman"/>
                <w:sz w:val="24"/>
                <w:szCs w:val="24"/>
              </w:rPr>
              <w:t>sienelė</w:t>
            </w:r>
            <w:proofErr w:type="spellEnd"/>
            <w:r>
              <w:rPr>
                <w:rFonts w:ascii="Times New Roman" w:hAnsi="Times New Roman"/>
                <w:sz w:val="24"/>
                <w:szCs w:val="24"/>
              </w:rPr>
              <w:t>).</w:t>
            </w:r>
          </w:p>
        </w:tc>
        <w:tc>
          <w:tcPr>
            <w:tcW w:w="3304" w:type="dxa"/>
          </w:tcPr>
          <w:p w14:paraId="2D95E349" w14:textId="77777777" w:rsidR="00710A76" w:rsidRPr="00711E53"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sidRPr="00711E53">
              <w:rPr>
                <w:rFonts w:ascii="Times New Roman" w:hAnsi="Times New Roman"/>
                <w:sz w:val="24"/>
                <w:szCs w:val="24"/>
              </w:rPr>
              <w:lastRenderedPageBreak/>
              <w:t>Vizualinės</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gairės</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kiekvieno</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elemento</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pateiktos</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stiliaus</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knygoje</w:t>
            </w:r>
            <w:proofErr w:type="spellEnd"/>
            <w:r w:rsidRPr="00711E53">
              <w:rPr>
                <w:rFonts w:ascii="Times New Roman" w:hAnsi="Times New Roman"/>
                <w:sz w:val="24"/>
                <w:szCs w:val="24"/>
              </w:rPr>
              <w:t>.</w:t>
            </w:r>
          </w:p>
          <w:p w14:paraId="6A3D20D6" w14:textId="77777777" w:rsidR="00710A76" w:rsidRPr="00AC3690" w:rsidRDefault="00710A76" w:rsidP="00710A76">
            <w:pPr>
              <w:pStyle w:val="Sraopastraipa"/>
              <w:numPr>
                <w:ilvl w:val="0"/>
                <w:numId w:val="39"/>
              </w:numPr>
              <w:suppressAutoHyphens w:val="0"/>
              <w:autoSpaceDN/>
              <w:spacing w:after="0"/>
              <w:contextualSpacing/>
              <w:rPr>
                <w:rFonts w:ascii="Times New Roman" w:hAnsi="Times New Roman"/>
                <w:sz w:val="24"/>
                <w:szCs w:val="24"/>
              </w:rPr>
            </w:pPr>
            <w:proofErr w:type="spellStart"/>
            <w:r w:rsidRPr="00711E53">
              <w:rPr>
                <w:rFonts w:ascii="Times New Roman" w:hAnsi="Times New Roman"/>
                <w:sz w:val="24"/>
                <w:szCs w:val="24"/>
              </w:rPr>
              <w:t>Spaudai</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paruoštas</w:t>
            </w:r>
            <w:proofErr w:type="spellEnd"/>
            <w:r w:rsidRPr="00711E53">
              <w:rPr>
                <w:rFonts w:ascii="Times New Roman" w:hAnsi="Times New Roman"/>
                <w:sz w:val="24"/>
                <w:szCs w:val="24"/>
              </w:rPr>
              <w:t xml:space="preserve"> PDF </w:t>
            </w:r>
            <w:proofErr w:type="spellStart"/>
            <w:r w:rsidRPr="00711E53">
              <w:rPr>
                <w:rFonts w:ascii="Times New Roman" w:hAnsi="Times New Roman"/>
                <w:sz w:val="24"/>
                <w:szCs w:val="24"/>
              </w:rPr>
              <w:t>formato</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maketas</w:t>
            </w:r>
            <w:proofErr w:type="spellEnd"/>
            <w:r w:rsidRPr="00711E53">
              <w:rPr>
                <w:rFonts w:ascii="Times New Roman" w:hAnsi="Times New Roman"/>
                <w:sz w:val="24"/>
                <w:szCs w:val="24"/>
              </w:rPr>
              <w:t xml:space="preserve"> ir </w:t>
            </w:r>
            <w:proofErr w:type="spellStart"/>
            <w:r w:rsidRPr="00711E53">
              <w:rPr>
                <w:rFonts w:ascii="Times New Roman" w:hAnsi="Times New Roman"/>
                <w:sz w:val="24"/>
                <w:szCs w:val="24"/>
              </w:rPr>
              <w:t>redaguojamas</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vektorinis</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failas</w:t>
            </w:r>
            <w:proofErr w:type="spellEnd"/>
            <w:r w:rsidRPr="00711E53">
              <w:rPr>
                <w:rFonts w:ascii="Times New Roman" w:hAnsi="Times New Roman"/>
                <w:sz w:val="24"/>
                <w:szCs w:val="24"/>
              </w:rPr>
              <w:t xml:space="preserve"> (</w:t>
            </w:r>
            <w:proofErr w:type="spellStart"/>
            <w:r w:rsidRPr="00711E53">
              <w:rPr>
                <w:rFonts w:ascii="Times New Roman" w:hAnsi="Times New Roman"/>
                <w:sz w:val="24"/>
                <w:szCs w:val="24"/>
              </w:rPr>
              <w:t>pvz</w:t>
            </w:r>
            <w:proofErr w:type="spellEnd"/>
            <w:r w:rsidRPr="00711E53">
              <w:rPr>
                <w:rFonts w:ascii="Times New Roman" w:hAnsi="Times New Roman"/>
                <w:sz w:val="24"/>
                <w:szCs w:val="24"/>
              </w:rPr>
              <w:t>. AI).</w:t>
            </w:r>
          </w:p>
        </w:tc>
      </w:tr>
      <w:tr w:rsidR="00710A76" w14:paraId="6C876731" w14:textId="77777777" w:rsidTr="00710A76">
        <w:tc>
          <w:tcPr>
            <w:tcW w:w="1980" w:type="dxa"/>
          </w:tcPr>
          <w:p w14:paraId="15724590" w14:textId="77777777" w:rsidR="00710A76" w:rsidRPr="00A12BB8" w:rsidRDefault="00710A76" w:rsidP="00710A76">
            <w:pPr>
              <w:rPr>
                <w:rFonts w:ascii="Times New Roman" w:hAnsi="Times New Roman"/>
                <w:sz w:val="24"/>
                <w:szCs w:val="24"/>
              </w:rPr>
            </w:pPr>
            <w:r>
              <w:rPr>
                <w:rFonts w:ascii="Times New Roman" w:hAnsi="Times New Roman"/>
                <w:sz w:val="24"/>
                <w:szCs w:val="24"/>
              </w:rPr>
              <w:t xml:space="preserve">4.13. </w:t>
            </w:r>
            <w:proofErr w:type="spellStart"/>
            <w:r w:rsidRPr="004B4E17">
              <w:rPr>
                <w:rFonts w:ascii="Times New Roman" w:hAnsi="Times New Roman"/>
                <w:sz w:val="24"/>
                <w:szCs w:val="24"/>
              </w:rPr>
              <w:t>Blankas</w:t>
            </w:r>
            <w:proofErr w:type="spellEnd"/>
            <w:r w:rsidRPr="004B4E17">
              <w:rPr>
                <w:rFonts w:ascii="Times New Roman" w:hAnsi="Times New Roman"/>
                <w:sz w:val="24"/>
                <w:szCs w:val="24"/>
              </w:rPr>
              <w:t xml:space="preserve"> </w:t>
            </w:r>
            <w:proofErr w:type="spellStart"/>
            <w:r w:rsidRPr="004B4E17">
              <w:rPr>
                <w:rFonts w:ascii="Times New Roman" w:hAnsi="Times New Roman"/>
                <w:sz w:val="24"/>
                <w:szCs w:val="24"/>
              </w:rPr>
              <w:t>su</w:t>
            </w:r>
            <w:proofErr w:type="spellEnd"/>
            <w:r w:rsidRPr="004B4E17">
              <w:rPr>
                <w:rFonts w:ascii="Times New Roman" w:hAnsi="Times New Roman"/>
                <w:sz w:val="24"/>
                <w:szCs w:val="24"/>
              </w:rPr>
              <w:t xml:space="preserve"> </w:t>
            </w:r>
            <w:proofErr w:type="spellStart"/>
            <w:r w:rsidRPr="004B4E17">
              <w:rPr>
                <w:rFonts w:ascii="Times New Roman" w:hAnsi="Times New Roman"/>
                <w:sz w:val="24"/>
                <w:szCs w:val="24"/>
              </w:rPr>
              <w:t>įstaigos</w:t>
            </w:r>
            <w:proofErr w:type="spellEnd"/>
            <w:r w:rsidRPr="004B4E17">
              <w:rPr>
                <w:rFonts w:ascii="Times New Roman" w:hAnsi="Times New Roman"/>
                <w:sz w:val="24"/>
                <w:szCs w:val="24"/>
              </w:rPr>
              <w:t xml:space="preserve"> </w:t>
            </w:r>
            <w:proofErr w:type="spellStart"/>
            <w:r w:rsidRPr="004B4E17">
              <w:rPr>
                <w:rFonts w:ascii="Times New Roman" w:hAnsi="Times New Roman"/>
                <w:sz w:val="24"/>
                <w:szCs w:val="24"/>
              </w:rPr>
              <w:t>logotipu</w:t>
            </w:r>
            <w:proofErr w:type="spellEnd"/>
            <w:r w:rsidRPr="004B4E17">
              <w:rPr>
                <w:rFonts w:ascii="Times New Roman" w:hAnsi="Times New Roman"/>
                <w:sz w:val="24"/>
                <w:szCs w:val="24"/>
              </w:rPr>
              <w:t xml:space="preserve"> ir </w:t>
            </w:r>
            <w:proofErr w:type="spellStart"/>
            <w:r w:rsidRPr="004B4E17">
              <w:rPr>
                <w:rFonts w:ascii="Times New Roman" w:hAnsi="Times New Roman"/>
                <w:sz w:val="24"/>
                <w:szCs w:val="24"/>
              </w:rPr>
              <w:t>Lietuvos</w:t>
            </w:r>
            <w:proofErr w:type="spellEnd"/>
            <w:r w:rsidRPr="004B4E17">
              <w:rPr>
                <w:rFonts w:ascii="Times New Roman" w:hAnsi="Times New Roman"/>
                <w:sz w:val="24"/>
                <w:szCs w:val="24"/>
              </w:rPr>
              <w:t xml:space="preserve"> </w:t>
            </w:r>
            <w:proofErr w:type="spellStart"/>
            <w:r w:rsidRPr="004B4E17">
              <w:rPr>
                <w:rFonts w:ascii="Times New Roman" w:hAnsi="Times New Roman"/>
                <w:sz w:val="24"/>
                <w:szCs w:val="24"/>
              </w:rPr>
              <w:t>valstybės</w:t>
            </w:r>
            <w:proofErr w:type="spellEnd"/>
            <w:r w:rsidRPr="004B4E17">
              <w:rPr>
                <w:rFonts w:ascii="Times New Roman" w:hAnsi="Times New Roman"/>
                <w:sz w:val="24"/>
                <w:szCs w:val="24"/>
              </w:rPr>
              <w:t xml:space="preserve"> </w:t>
            </w:r>
            <w:proofErr w:type="spellStart"/>
            <w:r w:rsidRPr="004B4E17">
              <w:rPr>
                <w:rFonts w:ascii="Times New Roman" w:hAnsi="Times New Roman"/>
                <w:sz w:val="24"/>
                <w:szCs w:val="24"/>
              </w:rPr>
              <w:t>herbu</w:t>
            </w:r>
            <w:proofErr w:type="spellEnd"/>
          </w:p>
        </w:tc>
        <w:tc>
          <w:tcPr>
            <w:tcW w:w="4627" w:type="dxa"/>
          </w:tcPr>
          <w:p w14:paraId="5BE36A65" w14:textId="77777777" w:rsidR="00710A76" w:rsidRPr="00F35CA0" w:rsidRDefault="00710A76" w:rsidP="00710A76">
            <w:pPr>
              <w:pStyle w:val="Sraopastraipa"/>
              <w:rPr>
                <w:rFonts w:ascii="Times New Roman" w:hAnsi="Times New Roman"/>
                <w:sz w:val="24"/>
                <w:szCs w:val="24"/>
              </w:rPr>
            </w:pPr>
            <w:proofErr w:type="spellStart"/>
            <w:r w:rsidRPr="002824B7">
              <w:rPr>
                <w:rFonts w:ascii="Times New Roman" w:hAnsi="Times New Roman"/>
                <w:sz w:val="24"/>
                <w:szCs w:val="24"/>
              </w:rPr>
              <w:t>Firminio</w:t>
            </w:r>
            <w:proofErr w:type="spellEnd"/>
            <w:r w:rsidRPr="002824B7">
              <w:rPr>
                <w:rFonts w:ascii="Times New Roman" w:hAnsi="Times New Roman"/>
                <w:sz w:val="24"/>
                <w:szCs w:val="24"/>
              </w:rPr>
              <w:t xml:space="preserve"> </w:t>
            </w:r>
            <w:proofErr w:type="spellStart"/>
            <w:r w:rsidRPr="002824B7">
              <w:rPr>
                <w:rFonts w:ascii="Times New Roman" w:hAnsi="Times New Roman"/>
                <w:sz w:val="24"/>
                <w:szCs w:val="24"/>
              </w:rPr>
              <w:t>blanko</w:t>
            </w:r>
            <w:proofErr w:type="spellEnd"/>
            <w:r w:rsidRPr="002824B7">
              <w:rPr>
                <w:rFonts w:ascii="Times New Roman" w:hAnsi="Times New Roman"/>
                <w:sz w:val="24"/>
                <w:szCs w:val="24"/>
              </w:rPr>
              <w:t xml:space="preserve"> </w:t>
            </w:r>
            <w:proofErr w:type="spellStart"/>
            <w:r w:rsidRPr="002824B7">
              <w:rPr>
                <w:rFonts w:ascii="Times New Roman" w:hAnsi="Times New Roman"/>
                <w:sz w:val="24"/>
                <w:szCs w:val="24"/>
              </w:rPr>
              <w:t>šablonas</w:t>
            </w:r>
            <w:proofErr w:type="spellEnd"/>
            <w:r w:rsidRPr="002824B7">
              <w:rPr>
                <w:rFonts w:ascii="Times New Roman" w:hAnsi="Times New Roman"/>
                <w:sz w:val="24"/>
                <w:szCs w:val="24"/>
              </w:rPr>
              <w:t xml:space="preserve">. </w:t>
            </w:r>
            <w:proofErr w:type="spellStart"/>
            <w:r w:rsidRPr="002824B7">
              <w:rPr>
                <w:rFonts w:ascii="Times New Roman" w:hAnsi="Times New Roman"/>
                <w:sz w:val="24"/>
                <w:szCs w:val="24"/>
              </w:rPr>
              <w:t>Dizainas</w:t>
            </w:r>
            <w:proofErr w:type="spellEnd"/>
            <w:r w:rsidRPr="002824B7">
              <w:rPr>
                <w:rFonts w:ascii="Times New Roman" w:hAnsi="Times New Roman"/>
                <w:sz w:val="24"/>
                <w:szCs w:val="24"/>
              </w:rPr>
              <w:t xml:space="preserve"> </w:t>
            </w:r>
            <w:proofErr w:type="spellStart"/>
            <w:r w:rsidRPr="002824B7">
              <w:rPr>
                <w:rFonts w:ascii="Times New Roman" w:hAnsi="Times New Roman"/>
                <w:sz w:val="24"/>
                <w:szCs w:val="24"/>
              </w:rPr>
              <w:t>turėtų</w:t>
            </w:r>
            <w:proofErr w:type="spellEnd"/>
            <w:r w:rsidRPr="002824B7">
              <w:rPr>
                <w:rFonts w:ascii="Times New Roman" w:hAnsi="Times New Roman"/>
                <w:sz w:val="24"/>
                <w:szCs w:val="24"/>
              </w:rPr>
              <w:t xml:space="preserve"> </w:t>
            </w:r>
            <w:proofErr w:type="spellStart"/>
            <w:r w:rsidRPr="002824B7">
              <w:rPr>
                <w:rFonts w:ascii="Times New Roman" w:hAnsi="Times New Roman"/>
                <w:sz w:val="24"/>
                <w:szCs w:val="24"/>
              </w:rPr>
              <w:t>apimti</w:t>
            </w:r>
            <w:proofErr w:type="spellEnd"/>
            <w:r>
              <w:rPr>
                <w:rFonts w:ascii="Times New Roman" w:hAnsi="Times New Roman"/>
                <w:sz w:val="24"/>
                <w:szCs w:val="24"/>
              </w:rPr>
              <w:t xml:space="preserve"> </w:t>
            </w:r>
            <w:proofErr w:type="spellStart"/>
            <w:r w:rsidRPr="002824B7">
              <w:rPr>
                <w:rFonts w:ascii="Times New Roman" w:hAnsi="Times New Roman"/>
                <w:sz w:val="24"/>
                <w:szCs w:val="24"/>
              </w:rPr>
              <w:t>viršutinę</w:t>
            </w:r>
            <w:proofErr w:type="spellEnd"/>
            <w:r w:rsidRPr="002824B7">
              <w:rPr>
                <w:rFonts w:ascii="Times New Roman" w:hAnsi="Times New Roman"/>
                <w:sz w:val="24"/>
                <w:szCs w:val="24"/>
              </w:rPr>
              <w:t xml:space="preserve"> (</w:t>
            </w:r>
            <w:proofErr w:type="spellStart"/>
            <w:r w:rsidRPr="002824B7">
              <w:rPr>
                <w:rFonts w:ascii="Times New Roman" w:hAnsi="Times New Roman"/>
                <w:sz w:val="24"/>
                <w:szCs w:val="24"/>
              </w:rPr>
              <w:t>angl.</w:t>
            </w:r>
            <w:proofErr w:type="spellEnd"/>
            <w:r w:rsidRPr="002824B7">
              <w:rPr>
                <w:rFonts w:ascii="Times New Roman" w:hAnsi="Times New Roman"/>
                <w:sz w:val="24"/>
                <w:szCs w:val="24"/>
              </w:rPr>
              <w:t xml:space="preserve"> header) ir </w:t>
            </w:r>
            <w:proofErr w:type="spellStart"/>
            <w:r w:rsidRPr="002824B7">
              <w:rPr>
                <w:rFonts w:ascii="Times New Roman" w:hAnsi="Times New Roman"/>
                <w:sz w:val="24"/>
                <w:szCs w:val="24"/>
              </w:rPr>
              <w:t>apatinę</w:t>
            </w:r>
            <w:proofErr w:type="spellEnd"/>
            <w:r w:rsidRPr="002824B7">
              <w:rPr>
                <w:rFonts w:ascii="Times New Roman" w:hAnsi="Times New Roman"/>
                <w:sz w:val="24"/>
                <w:szCs w:val="24"/>
              </w:rPr>
              <w:t xml:space="preserve"> (</w:t>
            </w:r>
            <w:proofErr w:type="spellStart"/>
            <w:r w:rsidRPr="002824B7">
              <w:rPr>
                <w:rFonts w:ascii="Times New Roman" w:hAnsi="Times New Roman"/>
                <w:sz w:val="24"/>
                <w:szCs w:val="24"/>
              </w:rPr>
              <w:t>angl.</w:t>
            </w:r>
            <w:proofErr w:type="spellEnd"/>
            <w:r w:rsidRPr="002824B7">
              <w:rPr>
                <w:rFonts w:ascii="Times New Roman" w:hAnsi="Times New Roman"/>
                <w:sz w:val="24"/>
                <w:szCs w:val="24"/>
              </w:rPr>
              <w:t xml:space="preserve"> footer) </w:t>
            </w:r>
            <w:proofErr w:type="spellStart"/>
            <w:r w:rsidRPr="002824B7">
              <w:rPr>
                <w:rFonts w:ascii="Times New Roman" w:hAnsi="Times New Roman"/>
                <w:sz w:val="24"/>
                <w:szCs w:val="24"/>
              </w:rPr>
              <w:t>juostas</w:t>
            </w:r>
            <w:proofErr w:type="spellEnd"/>
            <w:r w:rsidRPr="002824B7">
              <w:rPr>
                <w:rFonts w:ascii="Times New Roman" w:hAnsi="Times New Roman"/>
                <w:sz w:val="24"/>
                <w:szCs w:val="24"/>
              </w:rPr>
              <w:t>.</w:t>
            </w:r>
          </w:p>
        </w:tc>
        <w:tc>
          <w:tcPr>
            <w:tcW w:w="3304" w:type="dxa"/>
          </w:tcPr>
          <w:p w14:paraId="3E7590AA" w14:textId="77777777" w:rsidR="00710A76" w:rsidRPr="004B4E17" w:rsidRDefault="00710A76" w:rsidP="00710A76">
            <w:pPr>
              <w:pStyle w:val="Sraopastraipa"/>
              <w:numPr>
                <w:ilvl w:val="0"/>
                <w:numId w:val="43"/>
              </w:numPr>
              <w:suppressAutoHyphens w:val="0"/>
              <w:autoSpaceDN/>
              <w:spacing w:after="0"/>
              <w:contextualSpacing/>
              <w:rPr>
                <w:rFonts w:ascii="Times New Roman" w:hAnsi="Times New Roman"/>
                <w:sz w:val="24"/>
                <w:szCs w:val="24"/>
              </w:rPr>
            </w:pPr>
            <w:proofErr w:type="spellStart"/>
            <w:r w:rsidRPr="004B4E17">
              <w:rPr>
                <w:rFonts w:ascii="Times New Roman" w:hAnsi="Times New Roman"/>
                <w:sz w:val="24"/>
                <w:szCs w:val="24"/>
              </w:rPr>
              <w:t>Vizualinės</w:t>
            </w:r>
            <w:proofErr w:type="spellEnd"/>
            <w:r w:rsidRPr="004B4E17">
              <w:rPr>
                <w:rFonts w:ascii="Times New Roman" w:hAnsi="Times New Roman"/>
                <w:sz w:val="24"/>
                <w:szCs w:val="24"/>
              </w:rPr>
              <w:t xml:space="preserve"> </w:t>
            </w:r>
            <w:proofErr w:type="spellStart"/>
            <w:r w:rsidRPr="004B4E17">
              <w:rPr>
                <w:rFonts w:ascii="Times New Roman" w:hAnsi="Times New Roman"/>
                <w:sz w:val="24"/>
                <w:szCs w:val="24"/>
              </w:rPr>
              <w:t>gairės</w:t>
            </w:r>
            <w:proofErr w:type="spellEnd"/>
            <w:r w:rsidRPr="004B4E17">
              <w:rPr>
                <w:rFonts w:ascii="Times New Roman" w:hAnsi="Times New Roman"/>
                <w:sz w:val="24"/>
                <w:szCs w:val="24"/>
              </w:rPr>
              <w:t xml:space="preserve"> </w:t>
            </w:r>
            <w:proofErr w:type="spellStart"/>
            <w:r w:rsidRPr="004B4E17">
              <w:rPr>
                <w:rFonts w:ascii="Times New Roman" w:hAnsi="Times New Roman"/>
                <w:sz w:val="24"/>
                <w:szCs w:val="24"/>
              </w:rPr>
              <w:t>stiliaus</w:t>
            </w:r>
            <w:proofErr w:type="spellEnd"/>
            <w:r w:rsidRPr="004B4E17">
              <w:rPr>
                <w:rFonts w:ascii="Times New Roman" w:hAnsi="Times New Roman"/>
                <w:sz w:val="24"/>
                <w:szCs w:val="24"/>
              </w:rPr>
              <w:t xml:space="preserve"> </w:t>
            </w:r>
            <w:proofErr w:type="spellStart"/>
            <w:r w:rsidRPr="004B4E17">
              <w:rPr>
                <w:rFonts w:ascii="Times New Roman" w:hAnsi="Times New Roman"/>
                <w:sz w:val="24"/>
                <w:szCs w:val="24"/>
              </w:rPr>
              <w:t>knygoje</w:t>
            </w:r>
            <w:proofErr w:type="spellEnd"/>
            <w:r w:rsidRPr="004B4E17">
              <w:rPr>
                <w:rFonts w:ascii="Times New Roman" w:hAnsi="Times New Roman"/>
                <w:sz w:val="24"/>
                <w:szCs w:val="24"/>
              </w:rPr>
              <w:t>.</w:t>
            </w:r>
          </w:p>
          <w:p w14:paraId="3F3B99C8" w14:textId="77777777" w:rsidR="00710A76" w:rsidRPr="00F35CA0" w:rsidRDefault="00710A76" w:rsidP="00710A76">
            <w:pPr>
              <w:pStyle w:val="Sraopastraipa"/>
              <w:numPr>
                <w:ilvl w:val="0"/>
                <w:numId w:val="43"/>
              </w:numPr>
              <w:suppressAutoHyphens w:val="0"/>
              <w:autoSpaceDN/>
              <w:spacing w:after="0"/>
              <w:contextualSpacing/>
              <w:rPr>
                <w:rFonts w:ascii="Times New Roman" w:hAnsi="Times New Roman"/>
                <w:sz w:val="24"/>
                <w:szCs w:val="24"/>
              </w:rPr>
            </w:pPr>
            <w:r w:rsidRPr="004B4E17">
              <w:rPr>
                <w:rFonts w:ascii="Times New Roman" w:hAnsi="Times New Roman"/>
                <w:sz w:val="24"/>
                <w:szCs w:val="24"/>
              </w:rPr>
              <w:t xml:space="preserve">Word </w:t>
            </w:r>
            <w:proofErr w:type="spellStart"/>
            <w:r w:rsidRPr="004B4E17">
              <w:rPr>
                <w:rFonts w:ascii="Times New Roman" w:hAnsi="Times New Roman"/>
                <w:sz w:val="24"/>
                <w:szCs w:val="24"/>
              </w:rPr>
              <w:t>programos</w:t>
            </w:r>
            <w:proofErr w:type="spellEnd"/>
            <w:r w:rsidRPr="004B4E17">
              <w:rPr>
                <w:rFonts w:ascii="Times New Roman" w:hAnsi="Times New Roman"/>
                <w:sz w:val="24"/>
                <w:szCs w:val="24"/>
              </w:rPr>
              <w:t xml:space="preserve"> </w:t>
            </w:r>
            <w:proofErr w:type="spellStart"/>
            <w:r w:rsidRPr="004B4E17">
              <w:rPr>
                <w:rFonts w:ascii="Times New Roman" w:hAnsi="Times New Roman"/>
                <w:sz w:val="24"/>
                <w:szCs w:val="24"/>
              </w:rPr>
              <w:t>šablonas</w:t>
            </w:r>
            <w:proofErr w:type="spellEnd"/>
            <w:r w:rsidRPr="004B4E17">
              <w:rPr>
                <w:rFonts w:ascii="Times New Roman" w:hAnsi="Times New Roman"/>
                <w:sz w:val="24"/>
                <w:szCs w:val="24"/>
              </w:rPr>
              <w:t>.</w:t>
            </w:r>
          </w:p>
        </w:tc>
      </w:tr>
      <w:tr w:rsidR="00710A76" w14:paraId="79E8B83D" w14:textId="77777777" w:rsidTr="00710A76">
        <w:tc>
          <w:tcPr>
            <w:tcW w:w="1980" w:type="dxa"/>
          </w:tcPr>
          <w:p w14:paraId="218EC554" w14:textId="77777777" w:rsidR="00710A76" w:rsidRPr="00012486" w:rsidRDefault="00710A76" w:rsidP="00710A76">
            <w:pPr>
              <w:rPr>
                <w:rFonts w:ascii="Times New Roman" w:hAnsi="Times New Roman"/>
                <w:color w:val="000000" w:themeColor="text1"/>
                <w:sz w:val="24"/>
                <w:szCs w:val="24"/>
              </w:rPr>
            </w:pPr>
            <w:r w:rsidRPr="00012486">
              <w:rPr>
                <w:rFonts w:ascii="Times New Roman" w:hAnsi="Times New Roman"/>
                <w:color w:val="000000" w:themeColor="text1"/>
                <w:sz w:val="24"/>
                <w:szCs w:val="24"/>
              </w:rPr>
              <w:t xml:space="preserve">4.14. </w:t>
            </w:r>
            <w:proofErr w:type="spellStart"/>
            <w:r w:rsidRPr="00012486">
              <w:rPr>
                <w:rFonts w:ascii="Times New Roman" w:hAnsi="Times New Roman"/>
                <w:color w:val="000000" w:themeColor="text1"/>
                <w:sz w:val="24"/>
                <w:szCs w:val="24"/>
              </w:rPr>
              <w:t>Reklaminis</w:t>
            </w:r>
            <w:proofErr w:type="spellEnd"/>
            <w:r w:rsidRPr="00012486">
              <w:rPr>
                <w:rFonts w:ascii="Times New Roman" w:hAnsi="Times New Roman"/>
                <w:color w:val="000000" w:themeColor="text1"/>
                <w:sz w:val="24"/>
                <w:szCs w:val="24"/>
              </w:rPr>
              <w:t xml:space="preserve"> roll-up </w:t>
            </w:r>
            <w:proofErr w:type="spellStart"/>
            <w:r w:rsidRPr="00012486">
              <w:rPr>
                <w:rFonts w:ascii="Times New Roman" w:hAnsi="Times New Roman"/>
                <w:color w:val="000000" w:themeColor="text1"/>
                <w:sz w:val="24"/>
                <w:szCs w:val="24"/>
              </w:rPr>
              <w:t>stendas</w:t>
            </w:r>
            <w:proofErr w:type="spellEnd"/>
          </w:p>
          <w:p w14:paraId="7D34EB2C" w14:textId="77777777" w:rsidR="00710A76" w:rsidRPr="00012486" w:rsidRDefault="00710A76" w:rsidP="00710A76">
            <w:pPr>
              <w:rPr>
                <w:rFonts w:ascii="Times New Roman" w:hAnsi="Times New Roman"/>
                <w:b/>
                <w:bCs/>
                <w:color w:val="000000" w:themeColor="text1"/>
                <w:sz w:val="24"/>
                <w:szCs w:val="24"/>
              </w:rPr>
            </w:pPr>
          </w:p>
        </w:tc>
        <w:tc>
          <w:tcPr>
            <w:tcW w:w="4627" w:type="dxa"/>
          </w:tcPr>
          <w:p w14:paraId="722EF802" w14:textId="77777777" w:rsidR="00710A76" w:rsidRPr="00012486" w:rsidRDefault="00710A76" w:rsidP="00710A76">
            <w:pPr>
              <w:pStyle w:val="Sraopastraipa"/>
              <w:rPr>
                <w:rFonts w:ascii="Times New Roman" w:hAnsi="Times New Roman"/>
                <w:color w:val="000000" w:themeColor="text1"/>
                <w:sz w:val="24"/>
                <w:szCs w:val="24"/>
              </w:rPr>
            </w:pPr>
            <w:proofErr w:type="spellStart"/>
            <w:r w:rsidRPr="00012486">
              <w:rPr>
                <w:rFonts w:ascii="Times New Roman" w:hAnsi="Times New Roman"/>
                <w:color w:val="000000" w:themeColor="text1"/>
                <w:sz w:val="24"/>
                <w:szCs w:val="24"/>
              </w:rPr>
              <w:t>Stendo</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maketai</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lietuvių</w:t>
            </w:r>
            <w:proofErr w:type="spellEnd"/>
            <w:r w:rsidRPr="00012486">
              <w:rPr>
                <w:rFonts w:ascii="Times New Roman" w:hAnsi="Times New Roman"/>
                <w:color w:val="000000" w:themeColor="text1"/>
                <w:sz w:val="24"/>
                <w:szCs w:val="24"/>
              </w:rPr>
              <w:t xml:space="preserve"> ir </w:t>
            </w:r>
            <w:proofErr w:type="spellStart"/>
            <w:r w:rsidRPr="00012486">
              <w:rPr>
                <w:rFonts w:ascii="Times New Roman" w:hAnsi="Times New Roman"/>
                <w:color w:val="000000" w:themeColor="text1"/>
                <w:sz w:val="24"/>
                <w:szCs w:val="24"/>
              </w:rPr>
              <w:t>anglų</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kalbomis</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su</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logotipu</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šūkiu</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Gali</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būti</w:t>
            </w:r>
            <w:proofErr w:type="spellEnd"/>
            <w:r w:rsidRPr="00012486">
              <w:rPr>
                <w:rFonts w:ascii="Times New Roman" w:hAnsi="Times New Roman"/>
                <w:color w:val="000000" w:themeColor="text1"/>
                <w:sz w:val="24"/>
                <w:szCs w:val="24"/>
              </w:rPr>
              <w:t xml:space="preserve"> ir </w:t>
            </w:r>
            <w:proofErr w:type="spellStart"/>
            <w:r w:rsidRPr="00012486">
              <w:rPr>
                <w:rFonts w:ascii="Times New Roman" w:hAnsi="Times New Roman"/>
                <w:color w:val="000000" w:themeColor="text1"/>
                <w:sz w:val="24"/>
                <w:szCs w:val="24"/>
              </w:rPr>
              <w:t>kiti</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Tiekėjo</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siūlomi</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grafiniai</w:t>
            </w:r>
            <w:proofErr w:type="spellEnd"/>
          </w:p>
          <w:p w14:paraId="0EED5CD7" w14:textId="77777777" w:rsidR="00710A76" w:rsidRPr="00012486" w:rsidRDefault="00710A76" w:rsidP="00710A76">
            <w:pPr>
              <w:pStyle w:val="Sraopastraipa"/>
              <w:rPr>
                <w:rFonts w:ascii="Times New Roman" w:hAnsi="Times New Roman"/>
                <w:color w:val="000000" w:themeColor="text1"/>
                <w:sz w:val="24"/>
                <w:szCs w:val="24"/>
              </w:rPr>
            </w:pPr>
            <w:proofErr w:type="spellStart"/>
            <w:r w:rsidRPr="00012486">
              <w:rPr>
                <w:rFonts w:ascii="Times New Roman" w:hAnsi="Times New Roman"/>
                <w:color w:val="000000" w:themeColor="text1"/>
                <w:sz w:val="24"/>
                <w:szCs w:val="24"/>
              </w:rPr>
              <w:t>elementai</w:t>
            </w:r>
            <w:proofErr w:type="spellEnd"/>
            <w:r w:rsidRPr="00012486">
              <w:rPr>
                <w:rFonts w:ascii="Times New Roman" w:hAnsi="Times New Roman"/>
                <w:color w:val="000000" w:themeColor="text1"/>
                <w:sz w:val="24"/>
                <w:szCs w:val="24"/>
              </w:rPr>
              <w:t>.</w:t>
            </w:r>
          </w:p>
        </w:tc>
        <w:tc>
          <w:tcPr>
            <w:tcW w:w="3304" w:type="dxa"/>
          </w:tcPr>
          <w:p w14:paraId="430F5E2D" w14:textId="77777777" w:rsidR="00710A76" w:rsidRPr="00012486" w:rsidRDefault="00710A76" w:rsidP="00710A76">
            <w:pPr>
              <w:pStyle w:val="Sraopastraipa"/>
              <w:numPr>
                <w:ilvl w:val="0"/>
                <w:numId w:val="43"/>
              </w:numPr>
              <w:suppressAutoHyphens w:val="0"/>
              <w:autoSpaceDN/>
              <w:spacing w:after="0"/>
              <w:contextualSpacing/>
              <w:rPr>
                <w:rFonts w:ascii="Times New Roman" w:hAnsi="Times New Roman"/>
                <w:color w:val="000000" w:themeColor="text1"/>
                <w:sz w:val="24"/>
                <w:szCs w:val="24"/>
              </w:rPr>
            </w:pPr>
            <w:proofErr w:type="spellStart"/>
            <w:r w:rsidRPr="00012486">
              <w:rPr>
                <w:rFonts w:ascii="Times New Roman" w:hAnsi="Times New Roman"/>
                <w:color w:val="000000" w:themeColor="text1"/>
                <w:sz w:val="24"/>
                <w:szCs w:val="24"/>
              </w:rPr>
              <w:t>Vizualinės</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gairės</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stiliaus</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knygoje</w:t>
            </w:r>
            <w:proofErr w:type="spellEnd"/>
            <w:r w:rsidRPr="00012486">
              <w:rPr>
                <w:rFonts w:ascii="Times New Roman" w:hAnsi="Times New Roman"/>
                <w:color w:val="000000" w:themeColor="text1"/>
                <w:sz w:val="24"/>
                <w:szCs w:val="24"/>
              </w:rPr>
              <w:t>.</w:t>
            </w:r>
          </w:p>
          <w:p w14:paraId="3F9CB56C" w14:textId="77777777" w:rsidR="00710A76" w:rsidRPr="00012486" w:rsidRDefault="00710A76" w:rsidP="00710A76">
            <w:pPr>
              <w:pStyle w:val="Sraopastraipa"/>
              <w:numPr>
                <w:ilvl w:val="0"/>
                <w:numId w:val="43"/>
              </w:numPr>
              <w:suppressAutoHyphens w:val="0"/>
              <w:autoSpaceDN/>
              <w:spacing w:after="0"/>
              <w:contextualSpacing/>
              <w:rPr>
                <w:rFonts w:ascii="Times New Roman" w:hAnsi="Times New Roman"/>
                <w:color w:val="000000" w:themeColor="text1"/>
                <w:sz w:val="24"/>
                <w:szCs w:val="24"/>
              </w:rPr>
            </w:pPr>
            <w:proofErr w:type="spellStart"/>
            <w:r w:rsidRPr="00012486">
              <w:rPr>
                <w:rFonts w:ascii="Times New Roman" w:hAnsi="Times New Roman"/>
                <w:color w:val="000000" w:themeColor="text1"/>
                <w:sz w:val="24"/>
                <w:szCs w:val="24"/>
              </w:rPr>
              <w:t>Spaudai</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paruoštas</w:t>
            </w:r>
            <w:proofErr w:type="spellEnd"/>
            <w:r w:rsidRPr="00012486">
              <w:rPr>
                <w:rFonts w:ascii="Times New Roman" w:hAnsi="Times New Roman"/>
                <w:color w:val="000000" w:themeColor="text1"/>
                <w:sz w:val="24"/>
                <w:szCs w:val="24"/>
              </w:rPr>
              <w:t xml:space="preserve"> PDF </w:t>
            </w:r>
            <w:proofErr w:type="spellStart"/>
            <w:r w:rsidRPr="00012486">
              <w:rPr>
                <w:rFonts w:ascii="Times New Roman" w:hAnsi="Times New Roman"/>
                <w:color w:val="000000" w:themeColor="text1"/>
                <w:sz w:val="24"/>
                <w:szCs w:val="24"/>
              </w:rPr>
              <w:t>formato</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maketas</w:t>
            </w:r>
            <w:proofErr w:type="spellEnd"/>
            <w:r w:rsidRPr="00012486">
              <w:rPr>
                <w:rFonts w:ascii="Times New Roman" w:hAnsi="Times New Roman"/>
                <w:color w:val="000000" w:themeColor="text1"/>
                <w:sz w:val="24"/>
                <w:szCs w:val="24"/>
              </w:rPr>
              <w:t xml:space="preserve"> ir </w:t>
            </w:r>
            <w:proofErr w:type="spellStart"/>
            <w:r w:rsidRPr="00012486">
              <w:rPr>
                <w:rFonts w:ascii="Times New Roman" w:hAnsi="Times New Roman"/>
                <w:color w:val="000000" w:themeColor="text1"/>
                <w:sz w:val="24"/>
                <w:szCs w:val="24"/>
              </w:rPr>
              <w:t>redaguojamas</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vektorinis</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failas</w:t>
            </w:r>
            <w:proofErr w:type="spellEnd"/>
            <w:r w:rsidRPr="00012486">
              <w:rPr>
                <w:rFonts w:ascii="Times New Roman" w:hAnsi="Times New Roman"/>
                <w:color w:val="000000" w:themeColor="text1"/>
                <w:sz w:val="24"/>
                <w:szCs w:val="24"/>
              </w:rPr>
              <w:t xml:space="preserve"> (</w:t>
            </w:r>
            <w:proofErr w:type="spellStart"/>
            <w:r w:rsidRPr="00012486">
              <w:rPr>
                <w:rFonts w:ascii="Times New Roman" w:hAnsi="Times New Roman"/>
                <w:color w:val="000000" w:themeColor="text1"/>
                <w:sz w:val="24"/>
                <w:szCs w:val="24"/>
              </w:rPr>
              <w:t>pvz</w:t>
            </w:r>
            <w:proofErr w:type="spellEnd"/>
            <w:r w:rsidRPr="00012486">
              <w:rPr>
                <w:rFonts w:ascii="Times New Roman" w:hAnsi="Times New Roman"/>
                <w:color w:val="000000" w:themeColor="text1"/>
                <w:sz w:val="24"/>
                <w:szCs w:val="24"/>
              </w:rPr>
              <w:t>. AI).</w:t>
            </w:r>
          </w:p>
        </w:tc>
      </w:tr>
      <w:tr w:rsidR="00710A76" w14:paraId="7FE1EC25" w14:textId="77777777" w:rsidTr="00710A76">
        <w:tc>
          <w:tcPr>
            <w:tcW w:w="1980" w:type="dxa"/>
          </w:tcPr>
          <w:p w14:paraId="6FF0EB5A" w14:textId="77777777" w:rsidR="00710A76" w:rsidRDefault="00710A76" w:rsidP="00710A76">
            <w:pPr>
              <w:rPr>
                <w:rFonts w:ascii="Times New Roman" w:hAnsi="Times New Roman"/>
                <w:sz w:val="24"/>
                <w:szCs w:val="24"/>
              </w:rPr>
            </w:pPr>
            <w:r>
              <w:rPr>
                <w:rFonts w:ascii="Times New Roman" w:hAnsi="Times New Roman"/>
                <w:sz w:val="24"/>
                <w:szCs w:val="24"/>
              </w:rPr>
              <w:t xml:space="preserve">4.15. </w:t>
            </w:r>
            <w:proofErr w:type="spellStart"/>
            <w:r w:rsidRPr="00AC3690">
              <w:rPr>
                <w:rFonts w:ascii="Times New Roman" w:hAnsi="Times New Roman"/>
                <w:sz w:val="24"/>
                <w:szCs w:val="24"/>
              </w:rPr>
              <w:t>Suvenyrų</w:t>
            </w:r>
            <w:proofErr w:type="spellEnd"/>
            <w:r w:rsidRPr="00AC3690">
              <w:rPr>
                <w:rFonts w:ascii="Times New Roman" w:hAnsi="Times New Roman"/>
                <w:sz w:val="24"/>
                <w:szCs w:val="24"/>
              </w:rPr>
              <w:t xml:space="preserve"> </w:t>
            </w:r>
            <w:proofErr w:type="spellStart"/>
            <w:r w:rsidRPr="00AC3690">
              <w:rPr>
                <w:rFonts w:ascii="Times New Roman" w:hAnsi="Times New Roman"/>
                <w:sz w:val="24"/>
                <w:szCs w:val="24"/>
              </w:rPr>
              <w:t>maket</w:t>
            </w:r>
            <w:r>
              <w:rPr>
                <w:rFonts w:ascii="Times New Roman" w:hAnsi="Times New Roman"/>
                <w:sz w:val="24"/>
                <w:szCs w:val="24"/>
              </w:rPr>
              <w:t>ai</w:t>
            </w:r>
            <w:proofErr w:type="spellEnd"/>
          </w:p>
          <w:p w14:paraId="0881CAD1" w14:textId="77777777" w:rsidR="00710A76" w:rsidRPr="00FC1C1B" w:rsidRDefault="00710A76" w:rsidP="00710A76">
            <w:pPr>
              <w:rPr>
                <w:rFonts w:ascii="Times New Roman" w:hAnsi="Times New Roman"/>
                <w:b/>
                <w:bCs/>
                <w:sz w:val="24"/>
                <w:szCs w:val="24"/>
              </w:rPr>
            </w:pPr>
          </w:p>
        </w:tc>
        <w:tc>
          <w:tcPr>
            <w:tcW w:w="4627" w:type="dxa"/>
          </w:tcPr>
          <w:p w14:paraId="764E75C9" w14:textId="77777777" w:rsidR="00710A76" w:rsidRPr="00AC3690"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sidRPr="00AC3690">
              <w:rPr>
                <w:rFonts w:ascii="Times New Roman" w:hAnsi="Times New Roman"/>
                <w:sz w:val="24"/>
                <w:szCs w:val="24"/>
              </w:rPr>
              <w:t>Keramikiniai</w:t>
            </w:r>
            <w:proofErr w:type="spellEnd"/>
            <w:r w:rsidRPr="00AC3690">
              <w:rPr>
                <w:rFonts w:ascii="Times New Roman" w:hAnsi="Times New Roman"/>
                <w:sz w:val="24"/>
                <w:szCs w:val="24"/>
              </w:rPr>
              <w:t xml:space="preserve"> </w:t>
            </w:r>
            <w:proofErr w:type="spellStart"/>
            <w:r w:rsidRPr="00AC3690">
              <w:rPr>
                <w:rFonts w:ascii="Times New Roman" w:hAnsi="Times New Roman"/>
                <w:sz w:val="24"/>
                <w:szCs w:val="24"/>
              </w:rPr>
              <w:t>puodeliai</w:t>
            </w:r>
            <w:proofErr w:type="spellEnd"/>
            <w:r w:rsidRPr="00AC3690">
              <w:rPr>
                <w:rFonts w:ascii="Times New Roman" w:hAnsi="Times New Roman"/>
                <w:sz w:val="24"/>
                <w:szCs w:val="24"/>
              </w:rPr>
              <w:t>;</w:t>
            </w:r>
          </w:p>
          <w:p w14:paraId="3B099343" w14:textId="77777777" w:rsidR="00710A76" w:rsidRPr="00AC3690"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sidRPr="00AC3690">
              <w:rPr>
                <w:rFonts w:ascii="Times New Roman" w:hAnsi="Times New Roman"/>
                <w:sz w:val="24"/>
                <w:szCs w:val="24"/>
              </w:rPr>
              <w:t>Gertuvės</w:t>
            </w:r>
            <w:proofErr w:type="spellEnd"/>
            <w:r w:rsidRPr="00AC3690">
              <w:rPr>
                <w:rFonts w:ascii="Times New Roman" w:hAnsi="Times New Roman"/>
                <w:sz w:val="24"/>
                <w:szCs w:val="24"/>
              </w:rPr>
              <w:t>;</w:t>
            </w:r>
          </w:p>
          <w:p w14:paraId="796332E6" w14:textId="77777777" w:rsidR="00710A76" w:rsidRPr="00AC3690"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sidRPr="00AC3690">
              <w:rPr>
                <w:rFonts w:ascii="Times New Roman" w:hAnsi="Times New Roman"/>
                <w:sz w:val="24"/>
                <w:szCs w:val="24"/>
              </w:rPr>
              <w:t>Marškinėliai</w:t>
            </w:r>
            <w:proofErr w:type="spellEnd"/>
            <w:r w:rsidRPr="00AC3690">
              <w:rPr>
                <w:rFonts w:ascii="Times New Roman" w:hAnsi="Times New Roman"/>
                <w:sz w:val="24"/>
                <w:szCs w:val="24"/>
              </w:rPr>
              <w:t>;</w:t>
            </w:r>
          </w:p>
          <w:p w14:paraId="6DA49F48" w14:textId="77777777" w:rsidR="00710A76" w:rsidRPr="00AC3690"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sidRPr="00AC3690">
              <w:rPr>
                <w:rFonts w:ascii="Times New Roman" w:hAnsi="Times New Roman"/>
                <w:sz w:val="24"/>
                <w:szCs w:val="24"/>
              </w:rPr>
              <w:t>Džemperiai</w:t>
            </w:r>
            <w:proofErr w:type="spellEnd"/>
            <w:r w:rsidRPr="00AC3690">
              <w:rPr>
                <w:rFonts w:ascii="Times New Roman" w:hAnsi="Times New Roman"/>
                <w:sz w:val="24"/>
                <w:szCs w:val="24"/>
              </w:rPr>
              <w:t>;</w:t>
            </w:r>
          </w:p>
          <w:p w14:paraId="5F7F8590" w14:textId="77777777" w:rsidR="00710A76" w:rsidRPr="00AC3690"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sidRPr="00AC3690">
              <w:rPr>
                <w:rFonts w:ascii="Times New Roman" w:hAnsi="Times New Roman"/>
                <w:sz w:val="24"/>
                <w:szCs w:val="24"/>
              </w:rPr>
              <w:t>Rašikliai</w:t>
            </w:r>
            <w:proofErr w:type="spellEnd"/>
            <w:r w:rsidRPr="00AC3690">
              <w:rPr>
                <w:rFonts w:ascii="Times New Roman" w:hAnsi="Times New Roman"/>
                <w:sz w:val="24"/>
                <w:szCs w:val="24"/>
              </w:rPr>
              <w:t>;</w:t>
            </w:r>
          </w:p>
          <w:p w14:paraId="3A33E19F" w14:textId="77777777" w:rsidR="00710A76" w:rsidRPr="00AC3690"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sidRPr="00AC3690">
              <w:rPr>
                <w:rFonts w:ascii="Times New Roman" w:hAnsi="Times New Roman"/>
                <w:sz w:val="24"/>
                <w:szCs w:val="24"/>
              </w:rPr>
              <w:t>Popieriniai</w:t>
            </w:r>
            <w:proofErr w:type="spellEnd"/>
            <w:r w:rsidRPr="00AC3690">
              <w:rPr>
                <w:rFonts w:ascii="Times New Roman" w:hAnsi="Times New Roman"/>
                <w:sz w:val="24"/>
                <w:szCs w:val="24"/>
              </w:rPr>
              <w:t xml:space="preserve"> </w:t>
            </w:r>
            <w:proofErr w:type="spellStart"/>
            <w:r w:rsidRPr="00AC3690">
              <w:rPr>
                <w:rFonts w:ascii="Times New Roman" w:hAnsi="Times New Roman"/>
                <w:sz w:val="24"/>
                <w:szCs w:val="24"/>
              </w:rPr>
              <w:t>maišeliai</w:t>
            </w:r>
            <w:proofErr w:type="spellEnd"/>
            <w:r w:rsidRPr="00AC3690">
              <w:rPr>
                <w:rFonts w:ascii="Times New Roman" w:hAnsi="Times New Roman"/>
                <w:sz w:val="24"/>
                <w:szCs w:val="24"/>
              </w:rPr>
              <w:t xml:space="preserve"> 2 </w:t>
            </w:r>
            <w:proofErr w:type="spellStart"/>
            <w:r w:rsidRPr="00AC3690">
              <w:rPr>
                <w:rFonts w:ascii="Times New Roman" w:hAnsi="Times New Roman"/>
                <w:sz w:val="24"/>
                <w:szCs w:val="24"/>
              </w:rPr>
              <w:t>dydžių</w:t>
            </w:r>
            <w:proofErr w:type="spellEnd"/>
            <w:r w:rsidRPr="00AC3690">
              <w:rPr>
                <w:rFonts w:ascii="Times New Roman" w:hAnsi="Times New Roman"/>
                <w:sz w:val="24"/>
                <w:szCs w:val="24"/>
              </w:rPr>
              <w:t>: a) 180x80x225 mm; b) 240x100x320 mm.</w:t>
            </w:r>
          </w:p>
          <w:p w14:paraId="73635159" w14:textId="77777777" w:rsidR="00710A76" w:rsidRPr="00AC3690"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sidRPr="00AC3690">
              <w:rPr>
                <w:rFonts w:ascii="Times New Roman" w:hAnsi="Times New Roman"/>
                <w:sz w:val="24"/>
                <w:szCs w:val="24"/>
              </w:rPr>
              <w:t>Medžiaginiai</w:t>
            </w:r>
            <w:proofErr w:type="spellEnd"/>
            <w:r w:rsidRPr="00AC3690">
              <w:rPr>
                <w:rFonts w:ascii="Times New Roman" w:hAnsi="Times New Roman"/>
                <w:sz w:val="24"/>
                <w:szCs w:val="24"/>
              </w:rPr>
              <w:t xml:space="preserve"> </w:t>
            </w:r>
            <w:proofErr w:type="spellStart"/>
            <w:r w:rsidRPr="00AC3690">
              <w:rPr>
                <w:rFonts w:ascii="Times New Roman" w:hAnsi="Times New Roman"/>
                <w:sz w:val="24"/>
                <w:szCs w:val="24"/>
              </w:rPr>
              <w:t>maišeliai</w:t>
            </w:r>
            <w:proofErr w:type="spellEnd"/>
            <w:r w:rsidRPr="00AC3690">
              <w:rPr>
                <w:rFonts w:ascii="Times New Roman" w:hAnsi="Times New Roman"/>
                <w:sz w:val="24"/>
                <w:szCs w:val="24"/>
              </w:rPr>
              <w:t>.</w:t>
            </w:r>
          </w:p>
        </w:tc>
        <w:tc>
          <w:tcPr>
            <w:tcW w:w="3304" w:type="dxa"/>
          </w:tcPr>
          <w:p w14:paraId="4434B333" w14:textId="77777777" w:rsidR="00710A76" w:rsidRPr="00F35CA0"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sidRPr="00F35CA0">
              <w:rPr>
                <w:rFonts w:ascii="Times New Roman" w:hAnsi="Times New Roman"/>
                <w:sz w:val="24"/>
                <w:szCs w:val="24"/>
              </w:rPr>
              <w:t>Vizualinės</w:t>
            </w:r>
            <w:proofErr w:type="spellEnd"/>
            <w:r w:rsidRPr="00F35CA0">
              <w:rPr>
                <w:rFonts w:ascii="Times New Roman" w:hAnsi="Times New Roman"/>
                <w:sz w:val="24"/>
                <w:szCs w:val="24"/>
              </w:rPr>
              <w:t xml:space="preserve"> </w:t>
            </w:r>
            <w:proofErr w:type="spellStart"/>
            <w:r w:rsidRPr="00F35CA0">
              <w:rPr>
                <w:rFonts w:ascii="Times New Roman" w:hAnsi="Times New Roman"/>
                <w:sz w:val="24"/>
                <w:szCs w:val="24"/>
              </w:rPr>
              <w:t>gairės</w:t>
            </w:r>
            <w:proofErr w:type="spellEnd"/>
            <w:r w:rsidRPr="00F35CA0">
              <w:rPr>
                <w:rFonts w:ascii="Times New Roman" w:hAnsi="Times New Roman"/>
                <w:sz w:val="24"/>
                <w:szCs w:val="24"/>
              </w:rPr>
              <w:t xml:space="preserve"> </w:t>
            </w:r>
            <w:proofErr w:type="spellStart"/>
            <w:r w:rsidRPr="00F35CA0">
              <w:rPr>
                <w:rFonts w:ascii="Times New Roman" w:hAnsi="Times New Roman"/>
                <w:sz w:val="24"/>
                <w:szCs w:val="24"/>
              </w:rPr>
              <w:t>stiliaus</w:t>
            </w:r>
            <w:proofErr w:type="spellEnd"/>
            <w:r w:rsidRPr="00F35CA0">
              <w:rPr>
                <w:rFonts w:ascii="Times New Roman" w:hAnsi="Times New Roman"/>
                <w:sz w:val="24"/>
                <w:szCs w:val="24"/>
              </w:rPr>
              <w:t xml:space="preserve"> </w:t>
            </w:r>
            <w:proofErr w:type="spellStart"/>
            <w:r w:rsidRPr="00F35CA0">
              <w:rPr>
                <w:rFonts w:ascii="Times New Roman" w:hAnsi="Times New Roman"/>
                <w:sz w:val="24"/>
                <w:szCs w:val="24"/>
              </w:rPr>
              <w:t>knygoje</w:t>
            </w:r>
            <w:proofErr w:type="spellEnd"/>
            <w:r w:rsidRPr="00F35CA0">
              <w:rPr>
                <w:rFonts w:ascii="Times New Roman" w:hAnsi="Times New Roman"/>
                <w:sz w:val="24"/>
                <w:szCs w:val="24"/>
              </w:rPr>
              <w:t>.</w:t>
            </w:r>
          </w:p>
          <w:p w14:paraId="34CB8CB6" w14:textId="77777777" w:rsidR="00710A76" w:rsidRPr="006B304E"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sidRPr="00F35CA0">
              <w:rPr>
                <w:rFonts w:ascii="Times New Roman" w:hAnsi="Times New Roman"/>
                <w:sz w:val="24"/>
                <w:szCs w:val="24"/>
              </w:rPr>
              <w:t>Spaudai</w:t>
            </w:r>
            <w:proofErr w:type="spellEnd"/>
            <w:r w:rsidRPr="00F35CA0">
              <w:rPr>
                <w:rFonts w:ascii="Times New Roman" w:hAnsi="Times New Roman"/>
                <w:sz w:val="24"/>
                <w:szCs w:val="24"/>
              </w:rPr>
              <w:t xml:space="preserve"> </w:t>
            </w:r>
            <w:proofErr w:type="spellStart"/>
            <w:r w:rsidRPr="00F35CA0">
              <w:rPr>
                <w:rFonts w:ascii="Times New Roman" w:hAnsi="Times New Roman"/>
                <w:sz w:val="24"/>
                <w:szCs w:val="24"/>
              </w:rPr>
              <w:t>paruošt</w:t>
            </w:r>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kiekvieno</w:t>
            </w:r>
            <w:proofErr w:type="spellEnd"/>
            <w:r>
              <w:rPr>
                <w:rFonts w:ascii="Times New Roman" w:hAnsi="Times New Roman"/>
                <w:sz w:val="24"/>
                <w:szCs w:val="24"/>
              </w:rPr>
              <w:t xml:space="preserve"> </w:t>
            </w:r>
            <w:proofErr w:type="spellStart"/>
            <w:r>
              <w:rPr>
                <w:rFonts w:ascii="Times New Roman" w:hAnsi="Times New Roman"/>
                <w:sz w:val="24"/>
                <w:szCs w:val="24"/>
              </w:rPr>
              <w:t>elemento</w:t>
            </w:r>
            <w:proofErr w:type="spellEnd"/>
            <w:r w:rsidRPr="00F35CA0">
              <w:rPr>
                <w:rFonts w:ascii="Times New Roman" w:hAnsi="Times New Roman"/>
                <w:sz w:val="24"/>
                <w:szCs w:val="24"/>
              </w:rPr>
              <w:t xml:space="preserve"> PDF </w:t>
            </w:r>
            <w:proofErr w:type="spellStart"/>
            <w:r w:rsidRPr="00F35CA0">
              <w:rPr>
                <w:rFonts w:ascii="Times New Roman" w:hAnsi="Times New Roman"/>
                <w:sz w:val="24"/>
                <w:szCs w:val="24"/>
              </w:rPr>
              <w:t>formato</w:t>
            </w:r>
            <w:proofErr w:type="spellEnd"/>
            <w:r w:rsidRPr="00F35CA0">
              <w:rPr>
                <w:rFonts w:ascii="Times New Roman" w:hAnsi="Times New Roman"/>
                <w:sz w:val="24"/>
                <w:szCs w:val="24"/>
              </w:rPr>
              <w:t xml:space="preserve"> </w:t>
            </w:r>
            <w:proofErr w:type="spellStart"/>
            <w:r w:rsidRPr="00F35CA0">
              <w:rPr>
                <w:rFonts w:ascii="Times New Roman" w:hAnsi="Times New Roman"/>
                <w:sz w:val="24"/>
                <w:szCs w:val="24"/>
              </w:rPr>
              <w:t>maket</w:t>
            </w:r>
            <w:r>
              <w:rPr>
                <w:rFonts w:ascii="Times New Roman" w:hAnsi="Times New Roman"/>
                <w:sz w:val="24"/>
                <w:szCs w:val="24"/>
              </w:rPr>
              <w:t>ai</w:t>
            </w:r>
            <w:proofErr w:type="spellEnd"/>
            <w:r>
              <w:rPr>
                <w:rFonts w:ascii="Times New Roman" w:hAnsi="Times New Roman"/>
                <w:sz w:val="24"/>
                <w:szCs w:val="24"/>
              </w:rPr>
              <w:t xml:space="preserve"> </w:t>
            </w:r>
            <w:r w:rsidRPr="00F35CA0">
              <w:rPr>
                <w:rFonts w:ascii="Times New Roman" w:hAnsi="Times New Roman"/>
                <w:sz w:val="24"/>
                <w:szCs w:val="24"/>
              </w:rPr>
              <w:t xml:space="preserve">ir </w:t>
            </w:r>
            <w:proofErr w:type="spellStart"/>
            <w:r w:rsidRPr="00F35CA0">
              <w:rPr>
                <w:rFonts w:ascii="Times New Roman" w:hAnsi="Times New Roman"/>
                <w:sz w:val="24"/>
                <w:szCs w:val="24"/>
              </w:rPr>
              <w:t>redaguojamas</w:t>
            </w:r>
            <w:proofErr w:type="spellEnd"/>
            <w:r w:rsidRPr="00F35CA0">
              <w:rPr>
                <w:rFonts w:ascii="Times New Roman" w:hAnsi="Times New Roman"/>
                <w:sz w:val="24"/>
                <w:szCs w:val="24"/>
              </w:rPr>
              <w:t xml:space="preserve"> </w:t>
            </w:r>
            <w:proofErr w:type="spellStart"/>
            <w:r w:rsidRPr="00F35CA0">
              <w:rPr>
                <w:rFonts w:ascii="Times New Roman" w:hAnsi="Times New Roman"/>
                <w:sz w:val="24"/>
                <w:szCs w:val="24"/>
              </w:rPr>
              <w:t>vektorinis</w:t>
            </w:r>
            <w:proofErr w:type="spellEnd"/>
            <w:r w:rsidRPr="00F35CA0">
              <w:rPr>
                <w:rFonts w:ascii="Times New Roman" w:hAnsi="Times New Roman"/>
                <w:sz w:val="24"/>
                <w:szCs w:val="24"/>
              </w:rPr>
              <w:t xml:space="preserve"> </w:t>
            </w:r>
            <w:proofErr w:type="spellStart"/>
            <w:r w:rsidRPr="00F35CA0">
              <w:rPr>
                <w:rFonts w:ascii="Times New Roman" w:hAnsi="Times New Roman"/>
                <w:sz w:val="24"/>
                <w:szCs w:val="24"/>
              </w:rPr>
              <w:t>failas</w:t>
            </w:r>
            <w:proofErr w:type="spellEnd"/>
            <w:r w:rsidRPr="00F35CA0">
              <w:rPr>
                <w:rFonts w:ascii="Times New Roman" w:hAnsi="Times New Roman"/>
                <w:sz w:val="24"/>
                <w:szCs w:val="24"/>
              </w:rPr>
              <w:t xml:space="preserve"> (</w:t>
            </w:r>
            <w:proofErr w:type="spellStart"/>
            <w:r w:rsidRPr="00F35CA0">
              <w:rPr>
                <w:rFonts w:ascii="Times New Roman" w:hAnsi="Times New Roman"/>
                <w:sz w:val="24"/>
                <w:szCs w:val="24"/>
              </w:rPr>
              <w:t>pvz</w:t>
            </w:r>
            <w:proofErr w:type="spellEnd"/>
            <w:r w:rsidRPr="00F35CA0">
              <w:rPr>
                <w:rFonts w:ascii="Times New Roman" w:hAnsi="Times New Roman"/>
                <w:sz w:val="24"/>
                <w:szCs w:val="24"/>
              </w:rPr>
              <w:t>. AI).</w:t>
            </w:r>
          </w:p>
        </w:tc>
      </w:tr>
      <w:tr w:rsidR="00710A76" w14:paraId="58F7FDBB" w14:textId="77777777" w:rsidTr="00710A76">
        <w:tc>
          <w:tcPr>
            <w:tcW w:w="1980" w:type="dxa"/>
          </w:tcPr>
          <w:p w14:paraId="192D32F7" w14:textId="77777777" w:rsidR="00710A76" w:rsidRPr="00244A4A" w:rsidRDefault="00710A76" w:rsidP="00710A76">
            <w:pPr>
              <w:rPr>
                <w:rFonts w:ascii="Times New Roman" w:hAnsi="Times New Roman"/>
                <w:sz w:val="24"/>
                <w:szCs w:val="24"/>
              </w:rPr>
            </w:pPr>
            <w:r w:rsidRPr="00244A4A">
              <w:rPr>
                <w:rFonts w:ascii="Times New Roman" w:hAnsi="Times New Roman"/>
                <w:sz w:val="24"/>
                <w:szCs w:val="24"/>
              </w:rPr>
              <w:t xml:space="preserve">4.16. </w:t>
            </w:r>
            <w:proofErr w:type="spellStart"/>
            <w:r w:rsidRPr="00244A4A">
              <w:rPr>
                <w:rFonts w:ascii="Times New Roman" w:hAnsi="Times New Roman"/>
                <w:sz w:val="24"/>
                <w:szCs w:val="24"/>
              </w:rPr>
              <w:t>Rekomenduotina</w:t>
            </w:r>
            <w:proofErr w:type="spellEnd"/>
            <w:r w:rsidRPr="00244A4A">
              <w:rPr>
                <w:rFonts w:ascii="Times New Roman" w:hAnsi="Times New Roman"/>
                <w:sz w:val="24"/>
                <w:szCs w:val="24"/>
              </w:rPr>
              <w:t xml:space="preserve"> </w:t>
            </w:r>
            <w:proofErr w:type="spellStart"/>
            <w:r w:rsidRPr="00244A4A">
              <w:rPr>
                <w:rFonts w:ascii="Times New Roman" w:hAnsi="Times New Roman"/>
                <w:sz w:val="24"/>
                <w:szCs w:val="24"/>
              </w:rPr>
              <w:t>fotografijos</w:t>
            </w:r>
            <w:proofErr w:type="spellEnd"/>
            <w:r w:rsidRPr="00244A4A">
              <w:rPr>
                <w:rFonts w:ascii="Times New Roman" w:hAnsi="Times New Roman"/>
                <w:sz w:val="24"/>
                <w:szCs w:val="24"/>
              </w:rPr>
              <w:t xml:space="preserve"> </w:t>
            </w:r>
            <w:proofErr w:type="spellStart"/>
            <w:r w:rsidRPr="00244A4A">
              <w:rPr>
                <w:rFonts w:ascii="Times New Roman" w:hAnsi="Times New Roman"/>
                <w:sz w:val="24"/>
                <w:szCs w:val="24"/>
              </w:rPr>
              <w:t>stilistika</w:t>
            </w:r>
            <w:proofErr w:type="spellEnd"/>
          </w:p>
          <w:p w14:paraId="7608FA61" w14:textId="77777777" w:rsidR="00710A76" w:rsidRPr="00AC3690" w:rsidRDefault="00710A76" w:rsidP="00710A76">
            <w:pPr>
              <w:rPr>
                <w:rFonts w:ascii="Times New Roman" w:hAnsi="Times New Roman"/>
                <w:sz w:val="24"/>
                <w:szCs w:val="24"/>
              </w:rPr>
            </w:pPr>
          </w:p>
        </w:tc>
        <w:tc>
          <w:tcPr>
            <w:tcW w:w="4627" w:type="dxa"/>
          </w:tcPr>
          <w:p w14:paraId="517A5479" w14:textId="77777777" w:rsidR="00710A76" w:rsidRPr="00AC3690" w:rsidRDefault="00710A76" w:rsidP="00710A76">
            <w:pPr>
              <w:pStyle w:val="Sraopastraipa"/>
              <w:rPr>
                <w:rFonts w:ascii="Times New Roman" w:hAnsi="Times New Roman"/>
                <w:sz w:val="24"/>
                <w:szCs w:val="24"/>
              </w:rPr>
            </w:pPr>
          </w:p>
        </w:tc>
        <w:tc>
          <w:tcPr>
            <w:tcW w:w="3304" w:type="dxa"/>
          </w:tcPr>
          <w:p w14:paraId="5D077BE6" w14:textId="77777777" w:rsidR="00710A76" w:rsidRPr="00F35CA0"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sidRPr="00F35CA0">
              <w:rPr>
                <w:rFonts w:ascii="Times New Roman" w:hAnsi="Times New Roman"/>
                <w:sz w:val="24"/>
                <w:szCs w:val="24"/>
              </w:rPr>
              <w:t>Vizualinės</w:t>
            </w:r>
            <w:proofErr w:type="spellEnd"/>
            <w:r w:rsidRPr="00F35CA0">
              <w:rPr>
                <w:rFonts w:ascii="Times New Roman" w:hAnsi="Times New Roman"/>
                <w:sz w:val="24"/>
                <w:szCs w:val="24"/>
              </w:rPr>
              <w:t xml:space="preserve"> </w:t>
            </w:r>
            <w:proofErr w:type="spellStart"/>
            <w:r w:rsidRPr="00F35CA0">
              <w:rPr>
                <w:rFonts w:ascii="Times New Roman" w:hAnsi="Times New Roman"/>
                <w:sz w:val="24"/>
                <w:szCs w:val="24"/>
              </w:rPr>
              <w:t>gairės</w:t>
            </w:r>
            <w:proofErr w:type="spellEnd"/>
            <w:r w:rsidRPr="00F35CA0">
              <w:rPr>
                <w:rFonts w:ascii="Times New Roman" w:hAnsi="Times New Roman"/>
                <w:sz w:val="24"/>
                <w:szCs w:val="24"/>
              </w:rPr>
              <w:t xml:space="preserve"> </w:t>
            </w:r>
            <w:proofErr w:type="spellStart"/>
            <w:r w:rsidRPr="00F35CA0">
              <w:rPr>
                <w:rFonts w:ascii="Times New Roman" w:hAnsi="Times New Roman"/>
                <w:sz w:val="24"/>
                <w:szCs w:val="24"/>
              </w:rPr>
              <w:t>stiliaus</w:t>
            </w:r>
            <w:proofErr w:type="spellEnd"/>
            <w:r w:rsidRPr="00F35CA0">
              <w:rPr>
                <w:rFonts w:ascii="Times New Roman" w:hAnsi="Times New Roman"/>
                <w:sz w:val="24"/>
                <w:szCs w:val="24"/>
              </w:rPr>
              <w:t xml:space="preserve"> </w:t>
            </w:r>
            <w:proofErr w:type="spellStart"/>
            <w:r w:rsidRPr="00F35CA0">
              <w:rPr>
                <w:rFonts w:ascii="Times New Roman" w:hAnsi="Times New Roman"/>
                <w:sz w:val="24"/>
                <w:szCs w:val="24"/>
              </w:rPr>
              <w:t>knygoje</w:t>
            </w:r>
            <w:proofErr w:type="spellEnd"/>
            <w:r w:rsidRPr="00F35CA0">
              <w:rPr>
                <w:rFonts w:ascii="Times New Roman" w:hAnsi="Times New Roman"/>
                <w:sz w:val="24"/>
                <w:szCs w:val="24"/>
              </w:rPr>
              <w:t>.</w:t>
            </w:r>
          </w:p>
          <w:p w14:paraId="03290D83" w14:textId="77777777" w:rsidR="00710A76" w:rsidRPr="00F35CA0" w:rsidRDefault="00710A76" w:rsidP="00710A76">
            <w:pPr>
              <w:pStyle w:val="Sraopastraipa"/>
              <w:rPr>
                <w:rFonts w:ascii="Times New Roman" w:hAnsi="Times New Roman"/>
                <w:sz w:val="24"/>
                <w:szCs w:val="24"/>
              </w:rPr>
            </w:pPr>
          </w:p>
        </w:tc>
      </w:tr>
      <w:tr w:rsidR="00710A76" w14:paraId="093CA370" w14:textId="77777777" w:rsidTr="00710A76">
        <w:tc>
          <w:tcPr>
            <w:tcW w:w="1980" w:type="dxa"/>
          </w:tcPr>
          <w:p w14:paraId="3CCDD00B" w14:textId="77777777" w:rsidR="00710A76" w:rsidRPr="009B4961" w:rsidRDefault="00710A76" w:rsidP="00710A76">
            <w:pPr>
              <w:rPr>
                <w:rFonts w:ascii="Times New Roman" w:hAnsi="Times New Roman"/>
                <w:sz w:val="24"/>
                <w:szCs w:val="24"/>
              </w:rPr>
            </w:pPr>
            <w:r>
              <w:rPr>
                <w:rFonts w:ascii="Times New Roman" w:hAnsi="Times New Roman"/>
                <w:sz w:val="24"/>
                <w:szCs w:val="24"/>
              </w:rPr>
              <w:t xml:space="preserve">4.17. </w:t>
            </w:r>
            <w:proofErr w:type="spellStart"/>
            <w:r w:rsidRPr="009B4961">
              <w:rPr>
                <w:rFonts w:ascii="Times New Roman" w:hAnsi="Times New Roman"/>
                <w:sz w:val="24"/>
                <w:szCs w:val="24"/>
              </w:rPr>
              <w:t>Prekės</w:t>
            </w:r>
            <w:proofErr w:type="spellEnd"/>
            <w:r w:rsidRPr="009B4961">
              <w:rPr>
                <w:rFonts w:ascii="Times New Roman" w:hAnsi="Times New Roman"/>
                <w:sz w:val="24"/>
                <w:szCs w:val="24"/>
              </w:rPr>
              <w:t xml:space="preserve"> </w:t>
            </w:r>
            <w:proofErr w:type="spellStart"/>
            <w:r w:rsidRPr="009B4961">
              <w:rPr>
                <w:rFonts w:ascii="Times New Roman" w:hAnsi="Times New Roman"/>
                <w:sz w:val="24"/>
                <w:szCs w:val="24"/>
              </w:rPr>
              <w:t>ženklo</w:t>
            </w:r>
            <w:proofErr w:type="spellEnd"/>
          </w:p>
          <w:p w14:paraId="3EB3100F" w14:textId="77777777" w:rsidR="00710A76" w:rsidRPr="00AC3690" w:rsidRDefault="00710A76" w:rsidP="00710A76">
            <w:pPr>
              <w:rPr>
                <w:rFonts w:ascii="Times New Roman" w:hAnsi="Times New Roman"/>
                <w:sz w:val="24"/>
                <w:szCs w:val="24"/>
              </w:rPr>
            </w:pPr>
            <w:proofErr w:type="spellStart"/>
            <w:r w:rsidRPr="009B4961">
              <w:rPr>
                <w:rFonts w:ascii="Times New Roman" w:hAnsi="Times New Roman"/>
                <w:sz w:val="24"/>
                <w:szCs w:val="24"/>
              </w:rPr>
              <w:t>stiliaus</w:t>
            </w:r>
            <w:proofErr w:type="spellEnd"/>
            <w:r w:rsidRPr="009B4961">
              <w:rPr>
                <w:rFonts w:ascii="Times New Roman" w:hAnsi="Times New Roman"/>
                <w:sz w:val="24"/>
                <w:szCs w:val="24"/>
              </w:rPr>
              <w:t xml:space="preserve"> </w:t>
            </w:r>
            <w:proofErr w:type="spellStart"/>
            <w:r w:rsidRPr="009B4961">
              <w:rPr>
                <w:rFonts w:ascii="Times New Roman" w:hAnsi="Times New Roman"/>
                <w:sz w:val="24"/>
                <w:szCs w:val="24"/>
              </w:rPr>
              <w:t>knyga</w:t>
            </w:r>
            <w:proofErr w:type="spellEnd"/>
          </w:p>
        </w:tc>
        <w:tc>
          <w:tcPr>
            <w:tcW w:w="4627" w:type="dxa"/>
          </w:tcPr>
          <w:p w14:paraId="767BF606" w14:textId="77777777" w:rsidR="00710A76" w:rsidRPr="00D27466" w:rsidRDefault="00710A76" w:rsidP="00710A76">
            <w:pPr>
              <w:rPr>
                <w:rFonts w:ascii="Times New Roman" w:hAnsi="Times New Roman"/>
                <w:b/>
                <w:bCs/>
                <w:sz w:val="24"/>
                <w:szCs w:val="24"/>
              </w:rPr>
            </w:pPr>
            <w:proofErr w:type="spellStart"/>
            <w:r w:rsidRPr="00D27466">
              <w:rPr>
                <w:rFonts w:ascii="Times New Roman" w:hAnsi="Times New Roman"/>
                <w:b/>
                <w:bCs/>
                <w:sz w:val="24"/>
                <w:szCs w:val="24"/>
              </w:rPr>
              <w:t>Stiliaus</w:t>
            </w:r>
            <w:proofErr w:type="spellEnd"/>
            <w:r w:rsidRPr="00D27466">
              <w:rPr>
                <w:rFonts w:ascii="Times New Roman" w:hAnsi="Times New Roman"/>
                <w:b/>
                <w:bCs/>
                <w:sz w:val="24"/>
                <w:szCs w:val="24"/>
              </w:rPr>
              <w:t xml:space="preserve"> </w:t>
            </w:r>
            <w:proofErr w:type="spellStart"/>
            <w:r w:rsidRPr="00D27466">
              <w:rPr>
                <w:rFonts w:ascii="Times New Roman" w:hAnsi="Times New Roman"/>
                <w:b/>
                <w:bCs/>
                <w:sz w:val="24"/>
                <w:szCs w:val="24"/>
              </w:rPr>
              <w:t>knygoje</w:t>
            </w:r>
            <w:proofErr w:type="spellEnd"/>
            <w:r w:rsidRPr="00D27466">
              <w:rPr>
                <w:rFonts w:ascii="Times New Roman" w:hAnsi="Times New Roman"/>
                <w:b/>
                <w:bCs/>
                <w:sz w:val="24"/>
                <w:szCs w:val="24"/>
              </w:rPr>
              <w:t xml:space="preserve"> </w:t>
            </w:r>
            <w:proofErr w:type="spellStart"/>
            <w:r w:rsidRPr="00D27466">
              <w:rPr>
                <w:rFonts w:ascii="Times New Roman" w:hAnsi="Times New Roman"/>
                <w:b/>
                <w:bCs/>
                <w:sz w:val="24"/>
                <w:szCs w:val="24"/>
              </w:rPr>
              <w:t>turi</w:t>
            </w:r>
            <w:proofErr w:type="spellEnd"/>
            <w:r w:rsidRPr="00D27466">
              <w:rPr>
                <w:rFonts w:ascii="Times New Roman" w:hAnsi="Times New Roman"/>
                <w:b/>
                <w:bCs/>
                <w:sz w:val="24"/>
                <w:szCs w:val="24"/>
              </w:rPr>
              <w:t xml:space="preserve"> </w:t>
            </w:r>
            <w:proofErr w:type="spellStart"/>
            <w:r w:rsidRPr="00D27466">
              <w:rPr>
                <w:rFonts w:ascii="Times New Roman" w:hAnsi="Times New Roman"/>
                <w:b/>
                <w:bCs/>
                <w:sz w:val="24"/>
                <w:szCs w:val="24"/>
              </w:rPr>
              <w:t>būti</w:t>
            </w:r>
            <w:proofErr w:type="spellEnd"/>
            <w:r w:rsidRPr="00D27466">
              <w:rPr>
                <w:rFonts w:ascii="Times New Roman" w:hAnsi="Times New Roman"/>
                <w:b/>
                <w:bCs/>
                <w:sz w:val="24"/>
                <w:szCs w:val="24"/>
              </w:rPr>
              <w:t xml:space="preserve"> </w:t>
            </w:r>
            <w:proofErr w:type="spellStart"/>
            <w:r w:rsidRPr="00D27466">
              <w:rPr>
                <w:rFonts w:ascii="Times New Roman" w:hAnsi="Times New Roman"/>
                <w:b/>
                <w:bCs/>
                <w:sz w:val="24"/>
                <w:szCs w:val="24"/>
              </w:rPr>
              <w:t>pateikta</w:t>
            </w:r>
            <w:proofErr w:type="spellEnd"/>
            <w:r w:rsidRPr="00D27466">
              <w:rPr>
                <w:rFonts w:ascii="Times New Roman" w:hAnsi="Times New Roman"/>
                <w:b/>
                <w:bCs/>
                <w:sz w:val="24"/>
                <w:szCs w:val="24"/>
              </w:rPr>
              <w:t>:</w:t>
            </w:r>
          </w:p>
          <w:p w14:paraId="0C9A3793" w14:textId="77777777" w:rsidR="00710A76" w:rsidRPr="00D27466"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L</w:t>
            </w:r>
            <w:r w:rsidRPr="00D27466">
              <w:rPr>
                <w:rFonts w:ascii="Times New Roman" w:hAnsi="Times New Roman"/>
                <w:sz w:val="24"/>
                <w:szCs w:val="24"/>
              </w:rPr>
              <w:t>ogotipo</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naudojimo</w:t>
            </w:r>
            <w:proofErr w:type="spellEnd"/>
            <w:r w:rsidRPr="00D27466">
              <w:rPr>
                <w:rFonts w:ascii="Times New Roman" w:hAnsi="Times New Roman"/>
                <w:sz w:val="24"/>
                <w:szCs w:val="24"/>
              </w:rPr>
              <w:t xml:space="preserve"> ir </w:t>
            </w:r>
            <w:proofErr w:type="spellStart"/>
            <w:r w:rsidRPr="00D27466">
              <w:rPr>
                <w:rFonts w:ascii="Times New Roman" w:hAnsi="Times New Roman"/>
                <w:sz w:val="24"/>
                <w:szCs w:val="24"/>
              </w:rPr>
              <w:t>komponavimo</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taisyklės</w:t>
            </w:r>
            <w:proofErr w:type="spellEnd"/>
            <w:r>
              <w:rPr>
                <w:rFonts w:ascii="Times New Roman" w:hAnsi="Times New Roman"/>
                <w:sz w:val="24"/>
                <w:szCs w:val="24"/>
              </w:rPr>
              <w:t xml:space="preserve"> </w:t>
            </w:r>
            <w:r w:rsidRPr="00D27466">
              <w:rPr>
                <w:rFonts w:ascii="Times New Roman" w:hAnsi="Times New Roman"/>
                <w:sz w:val="24"/>
                <w:szCs w:val="24"/>
              </w:rPr>
              <w:t>(</w:t>
            </w:r>
            <w:proofErr w:type="spellStart"/>
            <w:r w:rsidRPr="00D27466">
              <w:rPr>
                <w:rFonts w:ascii="Times New Roman" w:hAnsi="Times New Roman"/>
                <w:sz w:val="24"/>
                <w:szCs w:val="24"/>
              </w:rPr>
              <w:t>minimalus</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dydis</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proporcijos</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naudojimas</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ant</w:t>
            </w:r>
            <w:proofErr w:type="spellEnd"/>
            <w:r>
              <w:rPr>
                <w:rFonts w:ascii="Times New Roman" w:hAnsi="Times New Roman"/>
                <w:sz w:val="24"/>
                <w:szCs w:val="24"/>
              </w:rPr>
              <w:t xml:space="preserve"> </w:t>
            </w:r>
            <w:proofErr w:type="spellStart"/>
            <w:r w:rsidRPr="00D27466">
              <w:rPr>
                <w:rFonts w:ascii="Times New Roman" w:hAnsi="Times New Roman"/>
                <w:sz w:val="24"/>
                <w:szCs w:val="24"/>
              </w:rPr>
              <w:t>skirtingų</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fonų</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draudžiami</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naudojimo</w:t>
            </w:r>
            <w:proofErr w:type="spellEnd"/>
            <w:r>
              <w:rPr>
                <w:rFonts w:ascii="Times New Roman" w:hAnsi="Times New Roman"/>
                <w:sz w:val="24"/>
                <w:szCs w:val="24"/>
              </w:rPr>
              <w:t xml:space="preserve"> </w:t>
            </w:r>
            <w:proofErr w:type="spellStart"/>
            <w:r w:rsidRPr="00D27466">
              <w:rPr>
                <w:rFonts w:ascii="Times New Roman" w:hAnsi="Times New Roman"/>
                <w:sz w:val="24"/>
                <w:szCs w:val="24"/>
              </w:rPr>
              <w:t>variantai</w:t>
            </w:r>
            <w:proofErr w:type="spellEnd"/>
            <w:r w:rsidRPr="00D27466">
              <w:rPr>
                <w:rFonts w:ascii="Times New Roman" w:hAnsi="Times New Roman"/>
                <w:sz w:val="24"/>
                <w:szCs w:val="24"/>
              </w:rPr>
              <w:t>);</w:t>
            </w:r>
          </w:p>
          <w:p w14:paraId="1352AB64" w14:textId="77777777" w:rsidR="00710A76" w:rsidRPr="00720EF1"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Š</w:t>
            </w:r>
            <w:r w:rsidRPr="00D27466">
              <w:rPr>
                <w:rFonts w:ascii="Times New Roman" w:hAnsi="Times New Roman"/>
                <w:sz w:val="24"/>
                <w:szCs w:val="24"/>
              </w:rPr>
              <w:t>ūkio</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naudojimo</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taisyklės</w:t>
            </w:r>
            <w:proofErr w:type="spellEnd"/>
            <w:r w:rsidRPr="00D27466">
              <w:rPr>
                <w:rFonts w:ascii="Times New Roman" w:hAnsi="Times New Roman"/>
                <w:sz w:val="24"/>
                <w:szCs w:val="24"/>
              </w:rPr>
              <w:t>,</w:t>
            </w:r>
            <w:r>
              <w:rPr>
                <w:rFonts w:ascii="Times New Roman" w:hAnsi="Times New Roman"/>
                <w:sz w:val="24"/>
                <w:szCs w:val="24"/>
              </w:rPr>
              <w:t xml:space="preserve"> </w:t>
            </w:r>
            <w:proofErr w:type="spellStart"/>
            <w:r w:rsidRPr="00D27466">
              <w:rPr>
                <w:rFonts w:ascii="Times New Roman" w:hAnsi="Times New Roman"/>
                <w:sz w:val="24"/>
                <w:szCs w:val="24"/>
              </w:rPr>
              <w:t>komponavimas</w:t>
            </w:r>
            <w:proofErr w:type="spellEnd"/>
            <w:r>
              <w:rPr>
                <w:rFonts w:ascii="Times New Roman" w:hAnsi="Times New Roman"/>
                <w:sz w:val="24"/>
                <w:szCs w:val="24"/>
              </w:rPr>
              <w:t xml:space="preserve"> </w:t>
            </w:r>
            <w:proofErr w:type="spellStart"/>
            <w:r w:rsidRPr="00720EF1">
              <w:rPr>
                <w:rFonts w:ascii="Times New Roman" w:hAnsi="Times New Roman"/>
                <w:sz w:val="24"/>
                <w:szCs w:val="24"/>
              </w:rPr>
              <w:t>kartu</w:t>
            </w:r>
            <w:proofErr w:type="spellEnd"/>
            <w:r w:rsidRPr="00720EF1">
              <w:rPr>
                <w:rFonts w:ascii="Times New Roman" w:hAnsi="Times New Roman"/>
                <w:sz w:val="24"/>
                <w:szCs w:val="24"/>
              </w:rPr>
              <w:t xml:space="preserve"> </w:t>
            </w:r>
            <w:proofErr w:type="spellStart"/>
            <w:r w:rsidRPr="00720EF1">
              <w:rPr>
                <w:rFonts w:ascii="Times New Roman" w:hAnsi="Times New Roman"/>
                <w:sz w:val="24"/>
                <w:szCs w:val="24"/>
              </w:rPr>
              <w:t>su</w:t>
            </w:r>
            <w:proofErr w:type="spellEnd"/>
            <w:r w:rsidRPr="00720EF1">
              <w:rPr>
                <w:rFonts w:ascii="Times New Roman" w:hAnsi="Times New Roman"/>
                <w:sz w:val="24"/>
                <w:szCs w:val="24"/>
              </w:rPr>
              <w:t xml:space="preserve"> </w:t>
            </w:r>
            <w:proofErr w:type="spellStart"/>
            <w:r w:rsidRPr="00720EF1">
              <w:rPr>
                <w:rFonts w:ascii="Times New Roman" w:hAnsi="Times New Roman"/>
                <w:sz w:val="24"/>
                <w:szCs w:val="24"/>
              </w:rPr>
              <w:t>logotipu</w:t>
            </w:r>
            <w:proofErr w:type="spellEnd"/>
            <w:r w:rsidRPr="00720EF1">
              <w:rPr>
                <w:rFonts w:ascii="Times New Roman" w:hAnsi="Times New Roman"/>
                <w:sz w:val="24"/>
                <w:szCs w:val="24"/>
              </w:rPr>
              <w:t>;</w:t>
            </w:r>
          </w:p>
          <w:p w14:paraId="6585DC84" w14:textId="77777777" w:rsidR="00710A76" w:rsidRPr="00720EF1"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S</w:t>
            </w:r>
            <w:r w:rsidRPr="00720EF1">
              <w:rPr>
                <w:rFonts w:ascii="Times New Roman" w:hAnsi="Times New Roman"/>
                <w:sz w:val="24"/>
                <w:szCs w:val="24"/>
              </w:rPr>
              <w:t>palvų</w:t>
            </w:r>
            <w:proofErr w:type="spellEnd"/>
            <w:r w:rsidRPr="00720EF1">
              <w:rPr>
                <w:rFonts w:ascii="Times New Roman" w:hAnsi="Times New Roman"/>
                <w:sz w:val="24"/>
                <w:szCs w:val="24"/>
              </w:rPr>
              <w:t xml:space="preserve"> </w:t>
            </w:r>
            <w:proofErr w:type="spellStart"/>
            <w:r w:rsidRPr="00720EF1">
              <w:rPr>
                <w:rFonts w:ascii="Times New Roman" w:hAnsi="Times New Roman"/>
                <w:sz w:val="24"/>
                <w:szCs w:val="24"/>
              </w:rPr>
              <w:t>deriniai</w:t>
            </w:r>
            <w:proofErr w:type="spellEnd"/>
            <w:r w:rsidRPr="00720EF1">
              <w:rPr>
                <w:rFonts w:ascii="Times New Roman" w:hAnsi="Times New Roman"/>
                <w:sz w:val="24"/>
                <w:szCs w:val="24"/>
              </w:rPr>
              <w:t xml:space="preserve"> ir </w:t>
            </w:r>
            <w:proofErr w:type="spellStart"/>
            <w:r w:rsidRPr="00720EF1">
              <w:rPr>
                <w:rFonts w:ascii="Times New Roman" w:hAnsi="Times New Roman"/>
                <w:sz w:val="24"/>
                <w:szCs w:val="24"/>
              </w:rPr>
              <w:t>jų</w:t>
            </w:r>
            <w:proofErr w:type="spellEnd"/>
            <w:r w:rsidRPr="00720EF1">
              <w:rPr>
                <w:rFonts w:ascii="Times New Roman" w:hAnsi="Times New Roman"/>
                <w:sz w:val="24"/>
                <w:szCs w:val="24"/>
              </w:rPr>
              <w:t xml:space="preserve"> </w:t>
            </w:r>
            <w:proofErr w:type="spellStart"/>
            <w:r w:rsidRPr="00720EF1">
              <w:rPr>
                <w:rFonts w:ascii="Times New Roman" w:hAnsi="Times New Roman"/>
                <w:sz w:val="24"/>
                <w:szCs w:val="24"/>
              </w:rPr>
              <w:t>naudojimo</w:t>
            </w:r>
            <w:proofErr w:type="spellEnd"/>
            <w:r w:rsidRPr="00720EF1">
              <w:rPr>
                <w:rFonts w:ascii="Times New Roman" w:hAnsi="Times New Roman"/>
                <w:sz w:val="24"/>
                <w:szCs w:val="24"/>
              </w:rPr>
              <w:t xml:space="preserve"> </w:t>
            </w:r>
            <w:proofErr w:type="spellStart"/>
            <w:r w:rsidRPr="00720EF1">
              <w:rPr>
                <w:rFonts w:ascii="Times New Roman" w:hAnsi="Times New Roman"/>
                <w:sz w:val="24"/>
                <w:szCs w:val="24"/>
              </w:rPr>
              <w:t>taisyklės</w:t>
            </w:r>
            <w:proofErr w:type="spellEnd"/>
            <w:r w:rsidRPr="00720EF1">
              <w:rPr>
                <w:rFonts w:ascii="Times New Roman" w:hAnsi="Times New Roman"/>
                <w:sz w:val="24"/>
                <w:szCs w:val="24"/>
              </w:rPr>
              <w:t>;</w:t>
            </w:r>
          </w:p>
          <w:p w14:paraId="5B698ED7" w14:textId="77777777" w:rsidR="00710A76" w:rsidRPr="00D27466"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Š</w:t>
            </w:r>
            <w:r w:rsidRPr="00D27466">
              <w:rPr>
                <w:rFonts w:ascii="Times New Roman" w:hAnsi="Times New Roman"/>
                <w:sz w:val="24"/>
                <w:szCs w:val="24"/>
              </w:rPr>
              <w:t>riftai</w:t>
            </w:r>
            <w:proofErr w:type="spellEnd"/>
            <w:r w:rsidRPr="00D27466">
              <w:rPr>
                <w:rFonts w:ascii="Times New Roman" w:hAnsi="Times New Roman"/>
                <w:sz w:val="24"/>
                <w:szCs w:val="24"/>
              </w:rPr>
              <w:t xml:space="preserve"> ir jo </w:t>
            </w:r>
            <w:proofErr w:type="spellStart"/>
            <w:r w:rsidRPr="00D27466">
              <w:rPr>
                <w:rFonts w:ascii="Times New Roman" w:hAnsi="Times New Roman"/>
                <w:sz w:val="24"/>
                <w:szCs w:val="24"/>
              </w:rPr>
              <w:t>naudojimo</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taisyklės</w:t>
            </w:r>
            <w:proofErr w:type="spellEnd"/>
            <w:r w:rsidRPr="00D27466">
              <w:rPr>
                <w:rFonts w:ascii="Times New Roman" w:hAnsi="Times New Roman"/>
                <w:sz w:val="24"/>
                <w:szCs w:val="24"/>
              </w:rPr>
              <w:t>;</w:t>
            </w:r>
          </w:p>
          <w:p w14:paraId="7B99B49B" w14:textId="77777777" w:rsidR="00710A76" w:rsidRPr="00D27466"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sidRPr="00D27466">
              <w:rPr>
                <w:rFonts w:ascii="Times New Roman" w:hAnsi="Times New Roman"/>
                <w:sz w:val="24"/>
                <w:szCs w:val="24"/>
              </w:rPr>
              <w:t>Pirkėjo</w:t>
            </w:r>
            <w:proofErr w:type="spellEnd"/>
            <w:r>
              <w:rPr>
                <w:rFonts w:ascii="Times New Roman" w:hAnsi="Times New Roman"/>
                <w:sz w:val="24"/>
                <w:szCs w:val="24"/>
              </w:rPr>
              <w:t xml:space="preserve"> </w:t>
            </w:r>
            <w:proofErr w:type="spellStart"/>
            <w:r w:rsidRPr="00D27466">
              <w:rPr>
                <w:rFonts w:ascii="Times New Roman" w:hAnsi="Times New Roman"/>
                <w:sz w:val="24"/>
                <w:szCs w:val="24"/>
              </w:rPr>
              <w:t>automobilių</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ženklinimo</w:t>
            </w:r>
            <w:proofErr w:type="spellEnd"/>
            <w:r>
              <w:rPr>
                <w:rFonts w:ascii="Times New Roman" w:hAnsi="Times New Roman"/>
                <w:sz w:val="24"/>
                <w:szCs w:val="24"/>
              </w:rPr>
              <w:t xml:space="preserve"> </w:t>
            </w:r>
            <w:proofErr w:type="spellStart"/>
            <w:r>
              <w:rPr>
                <w:rFonts w:ascii="Times New Roman" w:hAnsi="Times New Roman"/>
                <w:sz w:val="24"/>
                <w:szCs w:val="24"/>
              </w:rPr>
              <w:t>dizainas</w:t>
            </w:r>
            <w:proofErr w:type="spellEnd"/>
            <w:r>
              <w:rPr>
                <w:rFonts w:ascii="Times New Roman" w:hAnsi="Times New Roman"/>
                <w:sz w:val="24"/>
                <w:szCs w:val="24"/>
              </w:rPr>
              <w:t xml:space="preserve"> </w:t>
            </w:r>
            <w:proofErr w:type="spellStart"/>
            <w:r>
              <w:rPr>
                <w:rFonts w:ascii="Times New Roman" w:hAnsi="Times New Roman"/>
                <w:sz w:val="24"/>
                <w:szCs w:val="24"/>
              </w:rPr>
              <w:t>su</w:t>
            </w:r>
            <w:proofErr w:type="spellEnd"/>
            <w:r>
              <w:rPr>
                <w:rFonts w:ascii="Times New Roman" w:hAnsi="Times New Roman"/>
                <w:sz w:val="24"/>
                <w:szCs w:val="24"/>
              </w:rPr>
              <w:t xml:space="preserve"> </w:t>
            </w:r>
            <w:proofErr w:type="spellStart"/>
            <w:r>
              <w:rPr>
                <w:rFonts w:ascii="Times New Roman" w:hAnsi="Times New Roman"/>
                <w:sz w:val="24"/>
                <w:szCs w:val="24"/>
              </w:rPr>
              <w:t>logotipu</w:t>
            </w:r>
            <w:proofErr w:type="spellEnd"/>
            <w:r>
              <w:rPr>
                <w:rFonts w:ascii="Times New Roman" w:hAnsi="Times New Roman"/>
                <w:sz w:val="24"/>
                <w:szCs w:val="24"/>
              </w:rPr>
              <w:t xml:space="preserve"> ir </w:t>
            </w:r>
            <w:proofErr w:type="spellStart"/>
            <w:r>
              <w:rPr>
                <w:rFonts w:ascii="Times New Roman" w:hAnsi="Times New Roman"/>
                <w:sz w:val="24"/>
                <w:szCs w:val="24"/>
              </w:rPr>
              <w:t>šūkiu</w:t>
            </w:r>
            <w:proofErr w:type="spellEnd"/>
            <w:r>
              <w:rPr>
                <w:rFonts w:ascii="Times New Roman" w:hAnsi="Times New Roman"/>
                <w:sz w:val="24"/>
                <w:szCs w:val="24"/>
              </w:rPr>
              <w:t>;</w:t>
            </w:r>
          </w:p>
          <w:p w14:paraId="52B28ABB" w14:textId="77777777" w:rsidR="00710A76" w:rsidRPr="00D23E50"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R</w:t>
            </w:r>
            <w:r w:rsidRPr="00720EF1">
              <w:rPr>
                <w:rFonts w:ascii="Times New Roman" w:hAnsi="Times New Roman"/>
                <w:sz w:val="24"/>
                <w:szCs w:val="24"/>
              </w:rPr>
              <w:t>eklaminių</w:t>
            </w:r>
            <w:proofErr w:type="spellEnd"/>
            <w:r w:rsidRPr="00720EF1">
              <w:rPr>
                <w:rFonts w:ascii="Times New Roman" w:hAnsi="Times New Roman"/>
                <w:sz w:val="24"/>
                <w:szCs w:val="24"/>
              </w:rPr>
              <w:t xml:space="preserve"> </w:t>
            </w:r>
            <w:proofErr w:type="spellStart"/>
            <w:r w:rsidRPr="00720EF1">
              <w:rPr>
                <w:rFonts w:ascii="Times New Roman" w:hAnsi="Times New Roman"/>
                <w:sz w:val="24"/>
                <w:szCs w:val="24"/>
              </w:rPr>
              <w:t>maketų</w:t>
            </w:r>
            <w:proofErr w:type="spellEnd"/>
            <w:r w:rsidRPr="00720EF1">
              <w:rPr>
                <w:rFonts w:ascii="Times New Roman" w:hAnsi="Times New Roman"/>
                <w:sz w:val="24"/>
                <w:szCs w:val="24"/>
              </w:rPr>
              <w:t xml:space="preserve">, </w:t>
            </w:r>
            <w:proofErr w:type="spellStart"/>
            <w:r w:rsidRPr="00720EF1">
              <w:rPr>
                <w:rFonts w:ascii="Times New Roman" w:hAnsi="Times New Roman"/>
                <w:sz w:val="24"/>
                <w:szCs w:val="24"/>
              </w:rPr>
              <w:t>bukletų</w:t>
            </w:r>
            <w:proofErr w:type="spellEnd"/>
            <w:r w:rsidRPr="00720EF1">
              <w:rPr>
                <w:rFonts w:ascii="Times New Roman" w:hAnsi="Times New Roman"/>
                <w:sz w:val="24"/>
                <w:szCs w:val="24"/>
              </w:rPr>
              <w:t xml:space="preserve"> </w:t>
            </w:r>
            <w:proofErr w:type="spellStart"/>
            <w:r w:rsidRPr="00720EF1">
              <w:rPr>
                <w:rFonts w:ascii="Times New Roman" w:hAnsi="Times New Roman"/>
                <w:sz w:val="24"/>
                <w:szCs w:val="24"/>
              </w:rPr>
              <w:t>komponavimo</w:t>
            </w:r>
            <w:proofErr w:type="spellEnd"/>
            <w:r>
              <w:rPr>
                <w:rFonts w:ascii="Times New Roman" w:hAnsi="Times New Roman"/>
                <w:sz w:val="24"/>
                <w:szCs w:val="24"/>
              </w:rPr>
              <w:t xml:space="preserve"> </w:t>
            </w:r>
            <w:proofErr w:type="spellStart"/>
            <w:r>
              <w:rPr>
                <w:rFonts w:ascii="Times New Roman" w:hAnsi="Times New Roman"/>
                <w:sz w:val="24"/>
                <w:szCs w:val="24"/>
              </w:rPr>
              <w:t>r</w:t>
            </w:r>
            <w:r w:rsidRPr="00D23E50">
              <w:rPr>
                <w:rFonts w:ascii="Times New Roman" w:hAnsi="Times New Roman"/>
                <w:sz w:val="24"/>
                <w:szCs w:val="24"/>
              </w:rPr>
              <w:t>ekomendacijos</w:t>
            </w:r>
            <w:proofErr w:type="spellEnd"/>
            <w:r w:rsidRPr="00D23E50">
              <w:rPr>
                <w:rFonts w:ascii="Times New Roman" w:hAnsi="Times New Roman"/>
                <w:sz w:val="24"/>
                <w:szCs w:val="24"/>
              </w:rPr>
              <w:t xml:space="preserve"> ir </w:t>
            </w:r>
            <w:proofErr w:type="spellStart"/>
            <w:r w:rsidRPr="00D23E50">
              <w:rPr>
                <w:rFonts w:ascii="Times New Roman" w:hAnsi="Times New Roman"/>
                <w:sz w:val="24"/>
                <w:szCs w:val="24"/>
              </w:rPr>
              <w:t>variacijos</w:t>
            </w:r>
            <w:proofErr w:type="spellEnd"/>
            <w:r w:rsidRPr="00D23E50">
              <w:rPr>
                <w:rFonts w:ascii="Times New Roman" w:hAnsi="Times New Roman"/>
                <w:sz w:val="24"/>
                <w:szCs w:val="24"/>
              </w:rPr>
              <w:t>;</w:t>
            </w:r>
          </w:p>
          <w:p w14:paraId="2680FB7B" w14:textId="77777777" w:rsidR="00710A76" w:rsidRPr="003F586D"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Pr>
                <w:rFonts w:ascii="Times New Roman" w:hAnsi="Times New Roman"/>
                <w:sz w:val="24"/>
                <w:szCs w:val="24"/>
              </w:rPr>
              <w:t>A</w:t>
            </w:r>
            <w:r w:rsidRPr="00D27466">
              <w:rPr>
                <w:rFonts w:ascii="Times New Roman" w:hAnsi="Times New Roman"/>
                <w:sz w:val="24"/>
                <w:szCs w:val="24"/>
              </w:rPr>
              <w:t>ukščiau</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šioje</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lentelėje</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išvardintų</w:t>
            </w:r>
            <w:proofErr w:type="spellEnd"/>
            <w:r w:rsidRPr="00D27466">
              <w:rPr>
                <w:rFonts w:ascii="Times New Roman" w:hAnsi="Times New Roman"/>
                <w:sz w:val="24"/>
                <w:szCs w:val="24"/>
              </w:rPr>
              <w:t xml:space="preserve"> </w:t>
            </w:r>
            <w:proofErr w:type="spellStart"/>
            <w:r w:rsidRPr="00D27466">
              <w:rPr>
                <w:rFonts w:ascii="Times New Roman" w:hAnsi="Times New Roman"/>
                <w:sz w:val="24"/>
                <w:szCs w:val="24"/>
              </w:rPr>
              <w:t>priemonių</w:t>
            </w:r>
            <w:proofErr w:type="spellEnd"/>
            <w:r>
              <w:rPr>
                <w:rFonts w:ascii="Times New Roman" w:hAnsi="Times New Roman"/>
                <w:sz w:val="24"/>
                <w:szCs w:val="24"/>
              </w:rPr>
              <w:t xml:space="preserve"> </w:t>
            </w:r>
            <w:proofErr w:type="spellStart"/>
            <w:r>
              <w:rPr>
                <w:rFonts w:ascii="Times New Roman" w:hAnsi="Times New Roman"/>
                <w:sz w:val="24"/>
                <w:szCs w:val="24"/>
              </w:rPr>
              <w:t>n</w:t>
            </w:r>
            <w:r w:rsidRPr="003F586D">
              <w:rPr>
                <w:rFonts w:ascii="Times New Roman" w:hAnsi="Times New Roman"/>
                <w:sz w:val="24"/>
                <w:szCs w:val="24"/>
              </w:rPr>
              <w:t>audojimo</w:t>
            </w:r>
            <w:proofErr w:type="spellEnd"/>
            <w:r w:rsidRPr="003F586D">
              <w:rPr>
                <w:rFonts w:ascii="Times New Roman" w:hAnsi="Times New Roman"/>
                <w:sz w:val="24"/>
                <w:szCs w:val="24"/>
              </w:rPr>
              <w:t xml:space="preserve"> </w:t>
            </w:r>
            <w:proofErr w:type="spellStart"/>
            <w:r w:rsidRPr="003F586D">
              <w:rPr>
                <w:rFonts w:ascii="Times New Roman" w:hAnsi="Times New Roman"/>
                <w:sz w:val="24"/>
                <w:szCs w:val="24"/>
              </w:rPr>
              <w:t>vizualinės</w:t>
            </w:r>
            <w:proofErr w:type="spellEnd"/>
            <w:r w:rsidRPr="003F586D">
              <w:rPr>
                <w:rFonts w:ascii="Times New Roman" w:hAnsi="Times New Roman"/>
                <w:sz w:val="24"/>
                <w:szCs w:val="24"/>
              </w:rPr>
              <w:t xml:space="preserve"> </w:t>
            </w:r>
            <w:proofErr w:type="spellStart"/>
            <w:r w:rsidRPr="003F586D">
              <w:rPr>
                <w:rFonts w:ascii="Times New Roman" w:hAnsi="Times New Roman"/>
                <w:sz w:val="24"/>
                <w:szCs w:val="24"/>
              </w:rPr>
              <w:t>gairės</w:t>
            </w:r>
            <w:proofErr w:type="spellEnd"/>
            <w:r>
              <w:rPr>
                <w:rFonts w:ascii="Times New Roman" w:hAnsi="Times New Roman"/>
                <w:sz w:val="24"/>
                <w:szCs w:val="24"/>
              </w:rPr>
              <w:t xml:space="preserve">, </w:t>
            </w:r>
            <w:proofErr w:type="spellStart"/>
            <w:r>
              <w:rPr>
                <w:rFonts w:ascii="Times New Roman" w:hAnsi="Times New Roman"/>
                <w:sz w:val="24"/>
                <w:szCs w:val="24"/>
              </w:rPr>
              <w:t>pateiktos</w:t>
            </w:r>
            <w:proofErr w:type="spellEnd"/>
            <w:r>
              <w:rPr>
                <w:rFonts w:ascii="Times New Roman" w:hAnsi="Times New Roman"/>
                <w:sz w:val="24"/>
                <w:szCs w:val="24"/>
              </w:rPr>
              <w:t xml:space="preserve"> </w:t>
            </w:r>
            <w:proofErr w:type="spellStart"/>
            <w:r>
              <w:rPr>
                <w:rFonts w:ascii="Times New Roman" w:hAnsi="Times New Roman"/>
                <w:sz w:val="24"/>
                <w:szCs w:val="24"/>
              </w:rPr>
              <w:t>stiliaus</w:t>
            </w:r>
            <w:proofErr w:type="spellEnd"/>
            <w:r>
              <w:rPr>
                <w:rFonts w:ascii="Times New Roman" w:hAnsi="Times New Roman"/>
                <w:sz w:val="24"/>
                <w:szCs w:val="24"/>
              </w:rPr>
              <w:t xml:space="preserve"> </w:t>
            </w:r>
            <w:proofErr w:type="spellStart"/>
            <w:r>
              <w:rPr>
                <w:rFonts w:ascii="Times New Roman" w:hAnsi="Times New Roman"/>
                <w:sz w:val="24"/>
                <w:szCs w:val="24"/>
              </w:rPr>
              <w:t>knygoje</w:t>
            </w:r>
            <w:proofErr w:type="spellEnd"/>
            <w:r>
              <w:rPr>
                <w:rFonts w:ascii="Times New Roman" w:hAnsi="Times New Roman"/>
                <w:sz w:val="24"/>
                <w:szCs w:val="24"/>
              </w:rPr>
              <w:t>.</w:t>
            </w:r>
          </w:p>
        </w:tc>
        <w:tc>
          <w:tcPr>
            <w:tcW w:w="3304" w:type="dxa"/>
          </w:tcPr>
          <w:p w14:paraId="3D3C6577" w14:textId="77777777" w:rsidR="00710A76" w:rsidRPr="00CE3117" w:rsidRDefault="00710A76" w:rsidP="00710A76">
            <w:pPr>
              <w:pStyle w:val="Sraopastraipa"/>
              <w:numPr>
                <w:ilvl w:val="0"/>
                <w:numId w:val="40"/>
              </w:numPr>
              <w:suppressAutoHyphens w:val="0"/>
              <w:autoSpaceDN/>
              <w:spacing w:after="0"/>
              <w:contextualSpacing/>
              <w:rPr>
                <w:rFonts w:ascii="Times New Roman" w:hAnsi="Times New Roman"/>
                <w:sz w:val="24"/>
                <w:szCs w:val="24"/>
              </w:rPr>
            </w:pPr>
            <w:proofErr w:type="spellStart"/>
            <w:r w:rsidRPr="00CE3117">
              <w:rPr>
                <w:rFonts w:ascii="Times New Roman" w:hAnsi="Times New Roman"/>
                <w:sz w:val="24"/>
                <w:szCs w:val="24"/>
              </w:rPr>
              <w:t>Skaitmeninė</w:t>
            </w:r>
            <w:proofErr w:type="spellEnd"/>
            <w:r w:rsidRPr="00CE3117">
              <w:rPr>
                <w:rFonts w:ascii="Times New Roman" w:hAnsi="Times New Roman"/>
                <w:sz w:val="24"/>
                <w:szCs w:val="24"/>
              </w:rPr>
              <w:t xml:space="preserve"> </w:t>
            </w:r>
            <w:proofErr w:type="spellStart"/>
            <w:r w:rsidRPr="00CE3117">
              <w:rPr>
                <w:rFonts w:ascii="Times New Roman" w:hAnsi="Times New Roman"/>
                <w:sz w:val="24"/>
                <w:szCs w:val="24"/>
              </w:rPr>
              <w:t>interaktyvi</w:t>
            </w:r>
            <w:proofErr w:type="spellEnd"/>
            <w:r w:rsidRPr="00CE3117">
              <w:rPr>
                <w:rFonts w:ascii="Times New Roman" w:hAnsi="Times New Roman"/>
                <w:sz w:val="24"/>
                <w:szCs w:val="24"/>
              </w:rPr>
              <w:t xml:space="preserve"> </w:t>
            </w:r>
            <w:proofErr w:type="spellStart"/>
            <w:r w:rsidRPr="00CE3117">
              <w:rPr>
                <w:rFonts w:ascii="Times New Roman" w:hAnsi="Times New Roman"/>
                <w:sz w:val="24"/>
                <w:szCs w:val="24"/>
              </w:rPr>
              <w:t>internetinio</w:t>
            </w:r>
            <w:proofErr w:type="spellEnd"/>
            <w:r w:rsidRPr="00CE3117">
              <w:rPr>
                <w:rFonts w:ascii="Times New Roman" w:hAnsi="Times New Roman"/>
                <w:sz w:val="24"/>
                <w:szCs w:val="24"/>
              </w:rPr>
              <w:t xml:space="preserve"> </w:t>
            </w:r>
            <w:proofErr w:type="spellStart"/>
            <w:r w:rsidRPr="00CE3117">
              <w:rPr>
                <w:rFonts w:ascii="Times New Roman" w:hAnsi="Times New Roman"/>
                <w:sz w:val="24"/>
                <w:szCs w:val="24"/>
              </w:rPr>
              <w:t>puslapio</w:t>
            </w:r>
            <w:proofErr w:type="spellEnd"/>
            <w:r w:rsidRPr="00CE3117">
              <w:rPr>
                <w:rFonts w:ascii="Times New Roman" w:hAnsi="Times New Roman"/>
                <w:sz w:val="24"/>
                <w:szCs w:val="24"/>
              </w:rPr>
              <w:t xml:space="preserve"> forma </w:t>
            </w:r>
            <w:proofErr w:type="spellStart"/>
            <w:r w:rsidRPr="00CE3117">
              <w:rPr>
                <w:rFonts w:ascii="Times New Roman" w:hAnsi="Times New Roman"/>
                <w:sz w:val="24"/>
                <w:szCs w:val="24"/>
              </w:rPr>
              <w:t>arba</w:t>
            </w:r>
            <w:proofErr w:type="spellEnd"/>
            <w:r w:rsidRPr="00CE3117">
              <w:rPr>
                <w:rFonts w:ascii="Times New Roman" w:hAnsi="Times New Roman"/>
                <w:sz w:val="24"/>
                <w:szCs w:val="24"/>
              </w:rPr>
              <w:t xml:space="preserve"> PDF </w:t>
            </w:r>
            <w:proofErr w:type="spellStart"/>
            <w:r w:rsidRPr="00CE3117">
              <w:rPr>
                <w:rFonts w:ascii="Times New Roman" w:hAnsi="Times New Roman"/>
                <w:sz w:val="24"/>
                <w:szCs w:val="24"/>
              </w:rPr>
              <w:t>formatu</w:t>
            </w:r>
            <w:proofErr w:type="spellEnd"/>
            <w:r w:rsidRPr="00CE3117">
              <w:rPr>
                <w:rFonts w:ascii="Times New Roman" w:hAnsi="Times New Roman"/>
                <w:sz w:val="24"/>
                <w:szCs w:val="24"/>
              </w:rPr>
              <w:t xml:space="preserve"> </w:t>
            </w:r>
            <w:proofErr w:type="spellStart"/>
            <w:r w:rsidRPr="00CE3117">
              <w:rPr>
                <w:rFonts w:ascii="Times New Roman" w:hAnsi="Times New Roman"/>
                <w:sz w:val="24"/>
                <w:szCs w:val="24"/>
              </w:rPr>
              <w:t>pateikta</w:t>
            </w:r>
            <w:proofErr w:type="spellEnd"/>
            <w:r w:rsidRPr="00CE3117">
              <w:rPr>
                <w:rFonts w:ascii="Times New Roman" w:hAnsi="Times New Roman"/>
                <w:sz w:val="24"/>
                <w:szCs w:val="24"/>
              </w:rPr>
              <w:t xml:space="preserve"> </w:t>
            </w:r>
            <w:proofErr w:type="spellStart"/>
            <w:r w:rsidRPr="00CE3117">
              <w:rPr>
                <w:rFonts w:ascii="Times New Roman" w:hAnsi="Times New Roman"/>
                <w:sz w:val="24"/>
                <w:szCs w:val="24"/>
              </w:rPr>
              <w:t>stiliaus</w:t>
            </w:r>
            <w:proofErr w:type="spellEnd"/>
            <w:r w:rsidRPr="00CE3117">
              <w:rPr>
                <w:rFonts w:ascii="Times New Roman" w:hAnsi="Times New Roman"/>
                <w:sz w:val="24"/>
                <w:szCs w:val="24"/>
              </w:rPr>
              <w:t xml:space="preserve"> </w:t>
            </w:r>
            <w:proofErr w:type="spellStart"/>
            <w:r w:rsidRPr="00CE3117">
              <w:rPr>
                <w:rFonts w:ascii="Times New Roman" w:hAnsi="Times New Roman"/>
                <w:sz w:val="24"/>
                <w:szCs w:val="24"/>
              </w:rPr>
              <w:t>knyga</w:t>
            </w:r>
            <w:proofErr w:type="spellEnd"/>
            <w:r>
              <w:rPr>
                <w:rFonts w:ascii="Times New Roman" w:hAnsi="Times New Roman"/>
                <w:sz w:val="24"/>
                <w:szCs w:val="24"/>
              </w:rPr>
              <w:t>.</w:t>
            </w:r>
          </w:p>
          <w:p w14:paraId="510D6085" w14:textId="77777777" w:rsidR="00710A76" w:rsidRPr="00CE3117" w:rsidRDefault="00710A76" w:rsidP="00710A76">
            <w:pPr>
              <w:pStyle w:val="Sraopastraipa"/>
              <w:numPr>
                <w:ilvl w:val="0"/>
                <w:numId w:val="37"/>
              </w:numPr>
              <w:suppressAutoHyphens w:val="0"/>
              <w:autoSpaceDN/>
              <w:spacing w:after="0"/>
              <w:contextualSpacing/>
              <w:rPr>
                <w:rFonts w:ascii="Times New Roman" w:hAnsi="Times New Roman"/>
                <w:sz w:val="24"/>
                <w:szCs w:val="24"/>
              </w:rPr>
            </w:pPr>
            <w:proofErr w:type="spellStart"/>
            <w:r w:rsidRPr="00CE3117">
              <w:rPr>
                <w:rFonts w:ascii="Times New Roman" w:hAnsi="Times New Roman"/>
                <w:sz w:val="24"/>
                <w:szCs w:val="24"/>
              </w:rPr>
              <w:t>Atskirų</w:t>
            </w:r>
            <w:proofErr w:type="spellEnd"/>
            <w:r w:rsidRPr="00CE3117">
              <w:rPr>
                <w:rFonts w:ascii="Times New Roman" w:hAnsi="Times New Roman"/>
                <w:sz w:val="24"/>
                <w:szCs w:val="24"/>
              </w:rPr>
              <w:t xml:space="preserve"> </w:t>
            </w:r>
            <w:proofErr w:type="spellStart"/>
            <w:r w:rsidRPr="00CE3117">
              <w:rPr>
                <w:rFonts w:ascii="Times New Roman" w:hAnsi="Times New Roman"/>
                <w:sz w:val="24"/>
                <w:szCs w:val="24"/>
              </w:rPr>
              <w:t>stiliaus</w:t>
            </w:r>
            <w:proofErr w:type="spellEnd"/>
            <w:r w:rsidRPr="00CE3117">
              <w:rPr>
                <w:rFonts w:ascii="Times New Roman" w:hAnsi="Times New Roman"/>
                <w:sz w:val="24"/>
                <w:szCs w:val="24"/>
              </w:rPr>
              <w:t xml:space="preserve"> </w:t>
            </w:r>
            <w:proofErr w:type="spellStart"/>
            <w:r w:rsidRPr="00CE3117">
              <w:rPr>
                <w:rFonts w:ascii="Times New Roman" w:hAnsi="Times New Roman"/>
                <w:sz w:val="24"/>
                <w:szCs w:val="24"/>
              </w:rPr>
              <w:t>knygoje</w:t>
            </w:r>
            <w:proofErr w:type="spellEnd"/>
            <w:r>
              <w:rPr>
                <w:rFonts w:ascii="Times New Roman" w:hAnsi="Times New Roman"/>
                <w:sz w:val="24"/>
                <w:szCs w:val="24"/>
              </w:rPr>
              <w:t xml:space="preserve"> </w:t>
            </w:r>
            <w:proofErr w:type="spellStart"/>
            <w:r w:rsidRPr="00CE3117">
              <w:rPr>
                <w:rFonts w:ascii="Times New Roman" w:hAnsi="Times New Roman"/>
                <w:sz w:val="24"/>
                <w:szCs w:val="24"/>
              </w:rPr>
              <w:t>pateiktų</w:t>
            </w:r>
            <w:proofErr w:type="spellEnd"/>
            <w:r w:rsidRPr="00CE3117">
              <w:rPr>
                <w:rFonts w:ascii="Times New Roman" w:hAnsi="Times New Roman"/>
                <w:sz w:val="24"/>
                <w:szCs w:val="24"/>
              </w:rPr>
              <w:t xml:space="preserve"> </w:t>
            </w:r>
            <w:proofErr w:type="spellStart"/>
            <w:r w:rsidRPr="00CE3117">
              <w:rPr>
                <w:rFonts w:ascii="Times New Roman" w:hAnsi="Times New Roman"/>
                <w:sz w:val="24"/>
                <w:szCs w:val="24"/>
              </w:rPr>
              <w:t>elementų</w:t>
            </w:r>
            <w:proofErr w:type="spellEnd"/>
            <w:r>
              <w:rPr>
                <w:rFonts w:ascii="Times New Roman" w:hAnsi="Times New Roman"/>
                <w:sz w:val="24"/>
                <w:szCs w:val="24"/>
              </w:rPr>
              <w:t xml:space="preserve"> </w:t>
            </w:r>
            <w:proofErr w:type="spellStart"/>
            <w:r w:rsidRPr="00CE3117">
              <w:rPr>
                <w:rFonts w:ascii="Times New Roman" w:hAnsi="Times New Roman"/>
                <w:sz w:val="24"/>
                <w:szCs w:val="24"/>
              </w:rPr>
              <w:t>rastriniai</w:t>
            </w:r>
            <w:proofErr w:type="spellEnd"/>
            <w:r w:rsidRPr="00CE3117">
              <w:rPr>
                <w:rFonts w:ascii="Times New Roman" w:hAnsi="Times New Roman"/>
                <w:sz w:val="24"/>
                <w:szCs w:val="24"/>
              </w:rPr>
              <w:t xml:space="preserve"> (JPG, PNG)</w:t>
            </w:r>
            <w:r>
              <w:rPr>
                <w:rFonts w:ascii="Times New Roman" w:hAnsi="Times New Roman"/>
                <w:sz w:val="24"/>
                <w:szCs w:val="24"/>
              </w:rPr>
              <w:t xml:space="preserve"> </w:t>
            </w:r>
            <w:proofErr w:type="spellStart"/>
            <w:r w:rsidRPr="00CE3117">
              <w:rPr>
                <w:rFonts w:ascii="Times New Roman" w:hAnsi="Times New Roman"/>
                <w:sz w:val="24"/>
                <w:szCs w:val="24"/>
              </w:rPr>
              <w:t>failai</w:t>
            </w:r>
            <w:proofErr w:type="spellEnd"/>
            <w:r w:rsidRPr="00CE3117">
              <w:rPr>
                <w:rFonts w:ascii="Times New Roman" w:hAnsi="Times New Roman"/>
                <w:sz w:val="24"/>
                <w:szCs w:val="24"/>
              </w:rPr>
              <w:t xml:space="preserve"> ir </w:t>
            </w:r>
            <w:proofErr w:type="spellStart"/>
            <w:r w:rsidRPr="00CE3117">
              <w:rPr>
                <w:rFonts w:ascii="Times New Roman" w:hAnsi="Times New Roman"/>
                <w:sz w:val="24"/>
                <w:szCs w:val="24"/>
              </w:rPr>
              <w:t>vektoriniai</w:t>
            </w:r>
            <w:proofErr w:type="spellEnd"/>
            <w:r w:rsidRPr="00CE3117">
              <w:rPr>
                <w:rFonts w:ascii="Times New Roman" w:hAnsi="Times New Roman"/>
                <w:sz w:val="24"/>
                <w:szCs w:val="24"/>
              </w:rPr>
              <w:t xml:space="preserve"> </w:t>
            </w:r>
            <w:proofErr w:type="spellStart"/>
            <w:r w:rsidRPr="00CE3117">
              <w:rPr>
                <w:rFonts w:ascii="Times New Roman" w:hAnsi="Times New Roman"/>
                <w:sz w:val="24"/>
                <w:szCs w:val="24"/>
              </w:rPr>
              <w:t>failai</w:t>
            </w:r>
            <w:proofErr w:type="spellEnd"/>
            <w:r>
              <w:rPr>
                <w:rFonts w:ascii="Times New Roman" w:hAnsi="Times New Roman"/>
                <w:sz w:val="24"/>
                <w:szCs w:val="24"/>
              </w:rPr>
              <w:t xml:space="preserve"> </w:t>
            </w:r>
            <w:r w:rsidRPr="00CE3117">
              <w:rPr>
                <w:rFonts w:ascii="Times New Roman" w:hAnsi="Times New Roman"/>
                <w:sz w:val="24"/>
                <w:szCs w:val="24"/>
              </w:rPr>
              <w:t xml:space="preserve">(AI, PDF), </w:t>
            </w:r>
            <w:proofErr w:type="spellStart"/>
            <w:r w:rsidRPr="00CE3117">
              <w:rPr>
                <w:rFonts w:ascii="Times New Roman" w:hAnsi="Times New Roman"/>
                <w:sz w:val="24"/>
                <w:szCs w:val="24"/>
              </w:rPr>
              <w:t>atviro</w:t>
            </w:r>
            <w:proofErr w:type="spellEnd"/>
            <w:r>
              <w:rPr>
                <w:rFonts w:ascii="Times New Roman" w:hAnsi="Times New Roman"/>
                <w:sz w:val="24"/>
                <w:szCs w:val="24"/>
              </w:rPr>
              <w:t xml:space="preserve"> </w:t>
            </w:r>
            <w:proofErr w:type="spellStart"/>
            <w:r w:rsidRPr="00CE3117">
              <w:rPr>
                <w:rFonts w:ascii="Times New Roman" w:hAnsi="Times New Roman"/>
                <w:sz w:val="24"/>
                <w:szCs w:val="24"/>
              </w:rPr>
              <w:t>standarto</w:t>
            </w:r>
            <w:proofErr w:type="spellEnd"/>
            <w:r w:rsidRPr="00CE3117">
              <w:rPr>
                <w:rFonts w:ascii="Times New Roman" w:hAnsi="Times New Roman"/>
                <w:sz w:val="24"/>
                <w:szCs w:val="24"/>
              </w:rPr>
              <w:t xml:space="preserve"> </w:t>
            </w:r>
            <w:proofErr w:type="spellStart"/>
            <w:r w:rsidRPr="00CE3117">
              <w:rPr>
                <w:rFonts w:ascii="Times New Roman" w:hAnsi="Times New Roman"/>
                <w:sz w:val="24"/>
                <w:szCs w:val="24"/>
              </w:rPr>
              <w:t>formatai</w:t>
            </w:r>
            <w:proofErr w:type="spellEnd"/>
            <w:r w:rsidRPr="00CE3117">
              <w:rPr>
                <w:rFonts w:ascii="Times New Roman" w:hAnsi="Times New Roman"/>
                <w:sz w:val="24"/>
                <w:szCs w:val="24"/>
              </w:rPr>
              <w:t>.</w:t>
            </w:r>
          </w:p>
        </w:tc>
      </w:tr>
    </w:tbl>
    <w:p w14:paraId="7656C059" w14:textId="77777777" w:rsidR="00710A76" w:rsidRDefault="00710A76" w:rsidP="00710A76">
      <w:pPr>
        <w:jc w:val="center"/>
        <w:rPr>
          <w:rFonts w:ascii="Times New Roman" w:hAnsi="Times New Roman"/>
          <w:b/>
          <w:bCs/>
          <w:color w:val="ED0000"/>
          <w:sz w:val="24"/>
          <w:szCs w:val="24"/>
        </w:rPr>
      </w:pPr>
    </w:p>
    <w:p w14:paraId="791E0D2A" w14:textId="77777777" w:rsidR="00710A76" w:rsidRPr="00244A4A" w:rsidRDefault="00710A76" w:rsidP="00710A76">
      <w:pPr>
        <w:jc w:val="center"/>
        <w:rPr>
          <w:rFonts w:ascii="Times New Roman" w:hAnsi="Times New Roman"/>
          <w:b/>
          <w:bCs/>
          <w:sz w:val="24"/>
          <w:szCs w:val="24"/>
        </w:rPr>
      </w:pPr>
      <w:r w:rsidRPr="00B92A21">
        <w:rPr>
          <w:rFonts w:ascii="Times New Roman" w:hAnsi="Times New Roman"/>
          <w:b/>
          <w:bCs/>
          <w:sz w:val="24"/>
          <w:szCs w:val="24"/>
        </w:rPr>
        <w:lastRenderedPageBreak/>
        <w:t>III. PASLAUGŲ TEIKIMO TVARKA</w:t>
      </w:r>
    </w:p>
    <w:p w14:paraId="10EC07C3" w14:textId="77777777" w:rsidR="00710A76" w:rsidRPr="00C028F4" w:rsidRDefault="00710A76" w:rsidP="00710A76">
      <w:pPr>
        <w:rPr>
          <w:rFonts w:ascii="Times New Roman" w:hAnsi="Times New Roman"/>
          <w:color w:val="C00000"/>
          <w:sz w:val="24"/>
          <w:szCs w:val="24"/>
        </w:rPr>
      </w:pPr>
    </w:p>
    <w:p w14:paraId="49F26EEC" w14:textId="77777777" w:rsidR="00710A76" w:rsidRPr="00C028F4" w:rsidRDefault="00710A76" w:rsidP="00710A76">
      <w:pPr>
        <w:pStyle w:val="Sraopastraipa"/>
        <w:numPr>
          <w:ilvl w:val="0"/>
          <w:numId w:val="45"/>
        </w:numPr>
        <w:tabs>
          <w:tab w:val="left" w:pos="567"/>
        </w:tabs>
        <w:suppressAutoHyphens w:val="0"/>
        <w:autoSpaceDN/>
        <w:spacing w:after="0"/>
        <w:contextualSpacing/>
        <w:jc w:val="both"/>
        <w:rPr>
          <w:rFonts w:ascii="Times New Roman" w:eastAsia="Times New Roman" w:hAnsi="Times New Roman"/>
          <w:iCs/>
          <w:sz w:val="24"/>
          <w:szCs w:val="24"/>
        </w:rPr>
      </w:pPr>
      <w:r w:rsidRPr="00C028F4">
        <w:rPr>
          <w:rFonts w:ascii="Times New Roman" w:eastAsia="Times New Roman" w:hAnsi="Times New Roman"/>
          <w:iCs/>
          <w:sz w:val="24"/>
          <w:szCs w:val="24"/>
        </w:rPr>
        <w:t>Paslaugų suteikimo tvarka, terminas ir vieta:</w:t>
      </w:r>
    </w:p>
    <w:p w14:paraId="74963E94" w14:textId="77777777" w:rsidR="00710A76" w:rsidRPr="00C028F4" w:rsidRDefault="00710A76" w:rsidP="00710A76">
      <w:pPr>
        <w:pStyle w:val="Sraopastraipa"/>
        <w:numPr>
          <w:ilvl w:val="1"/>
          <w:numId w:val="45"/>
        </w:numPr>
        <w:tabs>
          <w:tab w:val="left" w:pos="567"/>
        </w:tabs>
        <w:suppressAutoHyphens w:val="0"/>
        <w:autoSpaceDN/>
        <w:spacing w:after="0"/>
        <w:contextualSpacing/>
        <w:jc w:val="both"/>
        <w:rPr>
          <w:rFonts w:ascii="Times New Roman" w:eastAsia="Times New Roman" w:hAnsi="Times New Roman"/>
          <w:iCs/>
          <w:sz w:val="24"/>
          <w:szCs w:val="24"/>
        </w:rPr>
      </w:pPr>
      <w:r w:rsidRPr="00C028F4">
        <w:rPr>
          <w:rFonts w:ascii="Times New Roman" w:hAnsi="Times New Roman"/>
          <w:sz w:val="24"/>
          <w:szCs w:val="24"/>
        </w:rPr>
        <w:t xml:space="preserve">Tiekėjas per pirmas </w:t>
      </w:r>
      <w:r>
        <w:rPr>
          <w:rFonts w:ascii="Times New Roman" w:hAnsi="Times New Roman"/>
          <w:sz w:val="24"/>
          <w:szCs w:val="24"/>
        </w:rPr>
        <w:t>2 (</w:t>
      </w:r>
      <w:r w:rsidRPr="00C028F4">
        <w:rPr>
          <w:rFonts w:ascii="Times New Roman" w:hAnsi="Times New Roman"/>
          <w:sz w:val="24"/>
          <w:szCs w:val="24"/>
        </w:rPr>
        <w:t>dvi</w:t>
      </w:r>
      <w:r>
        <w:rPr>
          <w:rFonts w:ascii="Times New Roman" w:hAnsi="Times New Roman"/>
          <w:sz w:val="24"/>
          <w:szCs w:val="24"/>
        </w:rPr>
        <w:t>)</w:t>
      </w:r>
      <w:r w:rsidRPr="00C028F4">
        <w:rPr>
          <w:rFonts w:ascii="Times New Roman" w:hAnsi="Times New Roman"/>
          <w:sz w:val="24"/>
          <w:szCs w:val="24"/>
        </w:rPr>
        <w:t xml:space="preserve"> savaites nuo sutarties pasirašymo su Perkančiąja organizacija susiderina sutarties įgyvendinimo planą ir grafiką.</w:t>
      </w:r>
    </w:p>
    <w:p w14:paraId="42EBB4B8" w14:textId="77777777" w:rsidR="00710A76" w:rsidRPr="00C028F4" w:rsidRDefault="00710A76" w:rsidP="00710A76">
      <w:pPr>
        <w:pStyle w:val="Sraopastraipa"/>
        <w:numPr>
          <w:ilvl w:val="1"/>
          <w:numId w:val="45"/>
        </w:numPr>
        <w:tabs>
          <w:tab w:val="left" w:pos="567"/>
        </w:tabs>
        <w:suppressAutoHyphens w:val="0"/>
        <w:autoSpaceDN/>
        <w:spacing w:after="0"/>
        <w:contextualSpacing/>
        <w:jc w:val="both"/>
        <w:rPr>
          <w:rFonts w:ascii="Times New Roman" w:eastAsia="Times New Roman" w:hAnsi="Times New Roman"/>
          <w:iCs/>
          <w:sz w:val="24"/>
          <w:szCs w:val="24"/>
        </w:rPr>
      </w:pPr>
      <w:r w:rsidRPr="00C028F4">
        <w:rPr>
          <w:rFonts w:ascii="Times New Roman" w:eastAsia="Times New Roman" w:hAnsi="Times New Roman"/>
          <w:sz w:val="24"/>
          <w:szCs w:val="24"/>
        </w:rPr>
        <w:t xml:space="preserve">Paslaugos turi būti suteiktos per </w:t>
      </w:r>
      <w:r w:rsidRPr="00C028F4">
        <w:rPr>
          <w:rFonts w:ascii="Times New Roman" w:eastAsia="Times New Roman" w:hAnsi="Times New Roman"/>
          <w:sz w:val="24"/>
          <w:szCs w:val="24"/>
          <w:lang w:val="en-US"/>
        </w:rPr>
        <w:t>3</w:t>
      </w:r>
      <w:r w:rsidRPr="00C028F4">
        <w:rPr>
          <w:rFonts w:ascii="Times New Roman" w:eastAsia="Times New Roman" w:hAnsi="Times New Roman"/>
          <w:sz w:val="24"/>
          <w:szCs w:val="24"/>
        </w:rPr>
        <w:t xml:space="preserve"> (tris) mėnesius nuo Sutarties pasirašymo dienos.</w:t>
      </w:r>
    </w:p>
    <w:p w14:paraId="6780C18C" w14:textId="77777777" w:rsidR="00710A76" w:rsidRPr="00C028F4" w:rsidRDefault="00710A76" w:rsidP="00710A76">
      <w:pPr>
        <w:pStyle w:val="Sraopastraipa"/>
        <w:numPr>
          <w:ilvl w:val="1"/>
          <w:numId w:val="45"/>
        </w:numPr>
        <w:tabs>
          <w:tab w:val="left" w:pos="567"/>
        </w:tabs>
        <w:suppressAutoHyphens w:val="0"/>
        <w:autoSpaceDN/>
        <w:spacing w:after="0"/>
        <w:contextualSpacing/>
        <w:jc w:val="both"/>
        <w:rPr>
          <w:rFonts w:ascii="Times New Roman" w:eastAsia="Times New Roman" w:hAnsi="Times New Roman"/>
          <w:iCs/>
          <w:sz w:val="24"/>
          <w:szCs w:val="24"/>
        </w:rPr>
      </w:pPr>
      <w:r w:rsidRPr="00C028F4">
        <w:rPr>
          <w:rFonts w:ascii="Times New Roman" w:eastAsia="Times New Roman" w:hAnsi="Times New Roman"/>
          <w:sz w:val="24"/>
          <w:szCs w:val="24"/>
        </w:rPr>
        <w:t xml:space="preserve">Tiekėjas, prieš </w:t>
      </w:r>
      <w:proofErr w:type="spellStart"/>
      <w:r w:rsidRPr="00C028F4">
        <w:rPr>
          <w:rFonts w:ascii="Times New Roman" w:eastAsia="Times New Roman" w:hAnsi="Times New Roman"/>
          <w:sz w:val="24"/>
          <w:szCs w:val="24"/>
        </w:rPr>
        <w:t>prad</w:t>
      </w:r>
      <w:proofErr w:type="spellEnd"/>
      <w:r w:rsidRPr="00C028F4">
        <w:rPr>
          <w:rFonts w:ascii="Times New Roman" w:eastAsia="Times New Roman" w:hAnsi="Times New Roman"/>
          <w:sz w:val="24"/>
          <w:szCs w:val="24"/>
          <w:lang w:val="en-US"/>
        </w:rPr>
        <w:t>ė</w:t>
      </w:r>
      <w:r w:rsidRPr="00C028F4">
        <w:rPr>
          <w:rFonts w:ascii="Times New Roman" w:eastAsia="Times New Roman" w:hAnsi="Times New Roman"/>
          <w:sz w:val="24"/>
          <w:szCs w:val="24"/>
        </w:rPr>
        <w:t xml:space="preserve">damas kurti prekės ženklo koncepciją, turi organizuoti ne mažiau kaip du pasitarimus (gyvai arba nuotoliu, iki 2 val.) su Priėmimo ir integracijos agentūros atstovais, išsigrynindamas prekės ženklo idėjas (kūrybinės sesijos), aptardamas galimus grafinio ženklo variantus. Pirmas pasitarimas turi įvykti ne vėliau nei per 2 (dvi) savaites nuo sutarties pasirašymo dienos. </w:t>
      </w:r>
    </w:p>
    <w:p w14:paraId="518DF55E" w14:textId="77777777" w:rsidR="00710A76" w:rsidRPr="00C028F4" w:rsidRDefault="00710A76" w:rsidP="00710A76">
      <w:pPr>
        <w:pStyle w:val="Sraopastraipa"/>
        <w:numPr>
          <w:ilvl w:val="1"/>
          <w:numId w:val="45"/>
        </w:numPr>
        <w:tabs>
          <w:tab w:val="left" w:pos="567"/>
        </w:tabs>
        <w:suppressAutoHyphens w:val="0"/>
        <w:autoSpaceDN/>
        <w:spacing w:after="0"/>
        <w:contextualSpacing/>
        <w:jc w:val="both"/>
        <w:rPr>
          <w:rFonts w:ascii="Times New Roman" w:eastAsia="Times New Roman" w:hAnsi="Times New Roman"/>
          <w:iCs/>
          <w:sz w:val="24"/>
          <w:szCs w:val="24"/>
        </w:rPr>
      </w:pPr>
      <w:r w:rsidRPr="00C028F4">
        <w:rPr>
          <w:rFonts w:ascii="Times New Roman" w:eastAsia="Times New Roman" w:hAnsi="Times New Roman"/>
          <w:sz w:val="24"/>
          <w:szCs w:val="24"/>
        </w:rPr>
        <w:t xml:space="preserve">Tiekėjas privalo pateikti ne mažiau </w:t>
      </w:r>
      <w:r>
        <w:rPr>
          <w:rFonts w:ascii="Times New Roman" w:eastAsia="Times New Roman" w:hAnsi="Times New Roman"/>
          <w:sz w:val="24"/>
          <w:szCs w:val="24"/>
        </w:rPr>
        <w:t xml:space="preserve">3 </w:t>
      </w:r>
      <w:r w:rsidRPr="00C028F4">
        <w:rPr>
          <w:rFonts w:ascii="Times New Roman" w:eastAsia="Times New Roman" w:hAnsi="Times New Roman"/>
          <w:sz w:val="24"/>
          <w:szCs w:val="24"/>
        </w:rPr>
        <w:t xml:space="preserve">(trijų) pradinių </w:t>
      </w:r>
      <w:r>
        <w:rPr>
          <w:rFonts w:ascii="Times New Roman" w:eastAsia="Times New Roman" w:hAnsi="Times New Roman"/>
          <w:sz w:val="24"/>
          <w:szCs w:val="24"/>
        </w:rPr>
        <w:t>logotipo</w:t>
      </w:r>
      <w:r w:rsidRPr="00C028F4">
        <w:rPr>
          <w:rFonts w:ascii="Times New Roman" w:eastAsia="Times New Roman" w:hAnsi="Times New Roman"/>
          <w:sz w:val="24"/>
          <w:szCs w:val="24"/>
        </w:rPr>
        <w:t xml:space="preserve"> koncepcijos pasiūlymų. Agentūra iš pateiktų logotipo variantų pasirenka priimtiniausią ir per 5</w:t>
      </w:r>
      <w:r>
        <w:rPr>
          <w:rFonts w:ascii="Times New Roman" w:eastAsia="Times New Roman" w:hAnsi="Times New Roman"/>
          <w:sz w:val="24"/>
          <w:szCs w:val="24"/>
        </w:rPr>
        <w:t xml:space="preserve"> (penkias) </w:t>
      </w:r>
      <w:r w:rsidRPr="00C028F4">
        <w:rPr>
          <w:rFonts w:ascii="Times New Roman" w:eastAsia="Times New Roman" w:hAnsi="Times New Roman"/>
          <w:sz w:val="24"/>
          <w:szCs w:val="24"/>
        </w:rPr>
        <w:t>darbo dienas informuoja Tiekėją apie savo pasirinkimą. Esant nepriimtiniems variantams, Agentūra išsako savo pastabas, pasiūlymus, o Tiekėjas derina variantus su Agentūra, koreguoja juos, atsižvelgdamas į gautas pastabas, pagal ką sukuria galutinį logotipo variantą.</w:t>
      </w:r>
    </w:p>
    <w:p w14:paraId="4E0B0B5D" w14:textId="77777777" w:rsidR="00710A76" w:rsidRPr="00C028F4" w:rsidRDefault="00710A76" w:rsidP="00710A76">
      <w:pPr>
        <w:pStyle w:val="Sraopastraipa"/>
        <w:numPr>
          <w:ilvl w:val="1"/>
          <w:numId w:val="45"/>
        </w:numPr>
        <w:tabs>
          <w:tab w:val="left" w:pos="567"/>
        </w:tabs>
        <w:suppressAutoHyphens w:val="0"/>
        <w:autoSpaceDN/>
        <w:spacing w:after="0"/>
        <w:contextualSpacing/>
        <w:jc w:val="both"/>
        <w:rPr>
          <w:rFonts w:ascii="Times New Roman" w:eastAsia="Times New Roman" w:hAnsi="Times New Roman"/>
          <w:iCs/>
          <w:sz w:val="24"/>
          <w:szCs w:val="24"/>
        </w:rPr>
      </w:pPr>
      <w:r w:rsidRPr="00C028F4">
        <w:rPr>
          <w:rFonts w:ascii="Times New Roman" w:eastAsia="Times New Roman" w:hAnsi="Times New Roman"/>
          <w:sz w:val="24"/>
          <w:szCs w:val="24"/>
        </w:rPr>
        <w:t>Logotipas turi būti parengtas ir pateiktas Agentūrai per 3</w:t>
      </w:r>
      <w:r>
        <w:rPr>
          <w:rFonts w:ascii="Times New Roman" w:eastAsia="Times New Roman" w:hAnsi="Times New Roman"/>
          <w:sz w:val="24"/>
          <w:szCs w:val="24"/>
        </w:rPr>
        <w:t xml:space="preserve"> (tris) </w:t>
      </w:r>
      <w:r w:rsidRPr="00C028F4">
        <w:rPr>
          <w:rFonts w:ascii="Times New Roman" w:eastAsia="Times New Roman" w:hAnsi="Times New Roman"/>
          <w:sz w:val="24"/>
          <w:szCs w:val="24"/>
        </w:rPr>
        <w:t>savaites nuo galutinės versijos suderinimo, bet ne vėliau nei sutarties vykdymo laikotarpiu.</w:t>
      </w:r>
    </w:p>
    <w:p w14:paraId="18BFBE10" w14:textId="77777777" w:rsidR="00710A76" w:rsidRPr="00C028F4" w:rsidRDefault="00710A76" w:rsidP="00710A76">
      <w:pPr>
        <w:pStyle w:val="Sraopastraipa"/>
        <w:numPr>
          <w:ilvl w:val="1"/>
          <w:numId w:val="45"/>
        </w:numPr>
        <w:tabs>
          <w:tab w:val="left" w:pos="567"/>
        </w:tabs>
        <w:suppressAutoHyphens w:val="0"/>
        <w:autoSpaceDN/>
        <w:spacing w:after="0"/>
        <w:contextualSpacing/>
        <w:jc w:val="both"/>
        <w:rPr>
          <w:rFonts w:ascii="Times New Roman" w:eastAsia="Times New Roman" w:hAnsi="Times New Roman"/>
          <w:iCs/>
          <w:sz w:val="24"/>
          <w:szCs w:val="24"/>
        </w:rPr>
      </w:pPr>
      <w:r w:rsidRPr="00C028F4">
        <w:rPr>
          <w:rFonts w:ascii="Times New Roman" w:hAnsi="Times New Roman"/>
          <w:sz w:val="24"/>
          <w:szCs w:val="24"/>
        </w:rPr>
        <w:t>Pasirinktos krypties sukurtos vizualinio identiteto priemonės ir stiliaus knyga tvirtinimui pristatoma gyvai arba nuotoliu. Per 5 (penkias) darbo dienas po pristatymo Pirkėjas gali raštu pateikti Tiekėjui argumentuotas pastabas dėl jų. Tiekėjas turi suderinti su Pirkėju protingą terminą, per kurį atliks aktualias pataisas, arba raštu pateikti argumentuotą atsisakymą jas priimti.</w:t>
      </w:r>
    </w:p>
    <w:p w14:paraId="0EEB2609" w14:textId="77777777" w:rsidR="00710A76" w:rsidRPr="00C028F4" w:rsidRDefault="00710A76" w:rsidP="00710A76">
      <w:pPr>
        <w:pStyle w:val="Sraopastraipa"/>
        <w:numPr>
          <w:ilvl w:val="1"/>
          <w:numId w:val="45"/>
        </w:numPr>
        <w:tabs>
          <w:tab w:val="left" w:pos="567"/>
        </w:tabs>
        <w:suppressAutoHyphens w:val="0"/>
        <w:autoSpaceDN/>
        <w:spacing w:after="0"/>
        <w:contextualSpacing/>
        <w:jc w:val="both"/>
        <w:rPr>
          <w:rFonts w:ascii="Times New Roman" w:eastAsia="Times New Roman" w:hAnsi="Times New Roman"/>
          <w:iCs/>
          <w:sz w:val="24"/>
          <w:szCs w:val="24"/>
        </w:rPr>
      </w:pPr>
      <w:r w:rsidRPr="00C028F4">
        <w:rPr>
          <w:rFonts w:ascii="Times New Roman" w:hAnsi="Times New Roman"/>
          <w:sz w:val="24"/>
          <w:szCs w:val="24"/>
        </w:rPr>
        <w:t xml:space="preserve">Tiekėjas pateikia Pirkėjui tvirtinimui galutinę elektroninę stiliaus knygą PDF formatu. Taip pat atiduoda ir galutinį dokumentą </w:t>
      </w:r>
      <w:proofErr w:type="spellStart"/>
      <w:r w:rsidRPr="00C028F4">
        <w:rPr>
          <w:rFonts w:ascii="Times New Roman" w:hAnsi="Times New Roman"/>
          <w:sz w:val="24"/>
          <w:szCs w:val="24"/>
        </w:rPr>
        <w:t>word</w:t>
      </w:r>
      <w:proofErr w:type="spellEnd"/>
      <w:r w:rsidRPr="00C028F4">
        <w:rPr>
          <w:rFonts w:ascii="Times New Roman" w:hAnsi="Times New Roman"/>
          <w:sz w:val="24"/>
          <w:szCs w:val="24"/>
        </w:rPr>
        <w:t xml:space="preserve"> formatu su visais stiliaus knygos elementais. </w:t>
      </w:r>
    </w:p>
    <w:p w14:paraId="6E1EDFEA" w14:textId="77777777" w:rsidR="00710A76" w:rsidRPr="00C028F4" w:rsidRDefault="00710A76" w:rsidP="00710A76">
      <w:pPr>
        <w:pStyle w:val="Sraopastraipa"/>
        <w:numPr>
          <w:ilvl w:val="1"/>
          <w:numId w:val="45"/>
        </w:numPr>
        <w:tabs>
          <w:tab w:val="left" w:pos="567"/>
        </w:tabs>
        <w:suppressAutoHyphens w:val="0"/>
        <w:autoSpaceDN/>
        <w:spacing w:after="0"/>
        <w:contextualSpacing/>
        <w:jc w:val="both"/>
        <w:rPr>
          <w:rFonts w:ascii="Times New Roman" w:eastAsia="Times New Roman" w:hAnsi="Times New Roman"/>
          <w:iCs/>
          <w:sz w:val="24"/>
          <w:szCs w:val="24"/>
        </w:rPr>
      </w:pPr>
      <w:r w:rsidRPr="00C028F4">
        <w:rPr>
          <w:rFonts w:ascii="Times New Roman" w:hAnsi="Times New Roman"/>
          <w:sz w:val="24"/>
          <w:szCs w:val="24"/>
        </w:rPr>
        <w:t>Pirkėjas turi raštiškai patvirtinti stiliaus knygą.</w:t>
      </w:r>
    </w:p>
    <w:p w14:paraId="3180FA23" w14:textId="77777777" w:rsidR="00710A76" w:rsidRPr="008C0352" w:rsidRDefault="00710A76" w:rsidP="00710A76">
      <w:pPr>
        <w:pStyle w:val="Sraopastraipa"/>
        <w:numPr>
          <w:ilvl w:val="1"/>
          <w:numId w:val="45"/>
        </w:numPr>
        <w:tabs>
          <w:tab w:val="left" w:pos="567"/>
        </w:tabs>
        <w:suppressAutoHyphens w:val="0"/>
        <w:autoSpaceDN/>
        <w:spacing w:after="0"/>
        <w:contextualSpacing/>
        <w:jc w:val="both"/>
        <w:rPr>
          <w:rFonts w:ascii="Times New Roman" w:eastAsia="Times New Roman" w:hAnsi="Times New Roman"/>
          <w:iCs/>
          <w:sz w:val="24"/>
          <w:szCs w:val="24"/>
        </w:rPr>
      </w:pPr>
      <w:r w:rsidRPr="00C028F4">
        <w:rPr>
          <w:rFonts w:ascii="Times New Roman" w:hAnsi="Times New Roman"/>
          <w:sz w:val="24"/>
          <w:szCs w:val="24"/>
        </w:rPr>
        <w:t xml:space="preserve">Patvirtintą stiliaus knygą Tiekėjas pateikia Pirkėjui per 5 (penkias) darbo dienas po patvirtinimo skaitmeniniu formatu (skaitmenine interaktyvia internetinio puslapio forma arba </w:t>
      </w:r>
      <w:r>
        <w:rPr>
          <w:rFonts w:ascii="Times New Roman" w:hAnsi="Times New Roman"/>
          <w:sz w:val="24"/>
          <w:szCs w:val="24"/>
        </w:rPr>
        <w:t xml:space="preserve">PDF </w:t>
      </w:r>
      <w:r w:rsidRPr="00C028F4">
        <w:rPr>
          <w:rFonts w:ascii="Times New Roman" w:hAnsi="Times New Roman"/>
          <w:sz w:val="24"/>
          <w:szCs w:val="24"/>
        </w:rPr>
        <w:t>formatu) kartu su visų jame esančių aprašytų objektų rastriniais ir vektoriniais failais bei kitais grafiniais darbiniais formatais.</w:t>
      </w:r>
    </w:p>
    <w:p w14:paraId="3C08DA5F" w14:textId="77777777" w:rsidR="00710A76" w:rsidRPr="00C028F4" w:rsidRDefault="00710A76" w:rsidP="00710A76">
      <w:pPr>
        <w:pStyle w:val="Sraopastraipa"/>
        <w:numPr>
          <w:ilvl w:val="0"/>
          <w:numId w:val="45"/>
        </w:numPr>
        <w:suppressAutoHyphens w:val="0"/>
        <w:autoSpaceDE w:val="0"/>
        <w:adjustRightInd w:val="0"/>
        <w:spacing w:after="0"/>
        <w:contextualSpacing/>
        <w:jc w:val="both"/>
        <w:rPr>
          <w:rFonts w:ascii="Times New Roman" w:eastAsia="Times New Roman" w:hAnsi="Times New Roman"/>
          <w:sz w:val="24"/>
          <w:szCs w:val="24"/>
        </w:rPr>
      </w:pPr>
      <w:r w:rsidRPr="00C028F4">
        <w:rPr>
          <w:rFonts w:ascii="Times New Roman" w:eastAsia="Times New Roman" w:hAnsi="Times New Roman"/>
          <w:sz w:val="24"/>
          <w:szCs w:val="24"/>
        </w:rPr>
        <w:t>Tiekėjas turi užtikrinti, kad nebūtų sukurtas panašus į jau egzistuojantį vizualinis identitetas ir būtų išvengta asociacijų su kita konkrečia veikla/produktu/paslauga/preke/įstaiga.</w:t>
      </w:r>
    </w:p>
    <w:p w14:paraId="3AAE3731" w14:textId="77777777" w:rsidR="00710A76" w:rsidRPr="00C028F4" w:rsidRDefault="00710A76" w:rsidP="00710A76">
      <w:pPr>
        <w:pStyle w:val="Sraopastraipa"/>
        <w:numPr>
          <w:ilvl w:val="0"/>
          <w:numId w:val="45"/>
        </w:numPr>
        <w:suppressAutoHyphens w:val="0"/>
        <w:autoSpaceDE w:val="0"/>
        <w:adjustRightInd w:val="0"/>
        <w:spacing w:after="0"/>
        <w:contextualSpacing/>
        <w:jc w:val="both"/>
        <w:rPr>
          <w:rFonts w:ascii="Times New Roman" w:eastAsia="Times New Roman" w:hAnsi="Times New Roman"/>
          <w:sz w:val="24"/>
          <w:szCs w:val="24"/>
        </w:rPr>
      </w:pPr>
      <w:r w:rsidRPr="00C028F4">
        <w:rPr>
          <w:rFonts w:ascii="Times New Roman" w:hAnsi="Times New Roman"/>
          <w:sz w:val="24"/>
          <w:szCs w:val="24"/>
        </w:rPr>
        <w:t>Tiekėjo pateikiami galutinis logotipas ir stiliaus knygos elementai negali būti sugeneruoti naudojant dirbtinį intelektą.</w:t>
      </w:r>
    </w:p>
    <w:p w14:paraId="488833FC" w14:textId="77777777" w:rsidR="00710A76" w:rsidRPr="00C028F4" w:rsidRDefault="00710A76" w:rsidP="00710A76">
      <w:pPr>
        <w:pStyle w:val="Sraopastraipa"/>
        <w:numPr>
          <w:ilvl w:val="0"/>
          <w:numId w:val="45"/>
        </w:numPr>
        <w:suppressAutoHyphens w:val="0"/>
        <w:autoSpaceDN/>
        <w:spacing w:line="259" w:lineRule="auto"/>
        <w:contextualSpacing/>
        <w:rPr>
          <w:rFonts w:ascii="Times New Roman" w:hAnsi="Times New Roman"/>
          <w:sz w:val="24"/>
          <w:szCs w:val="24"/>
        </w:rPr>
      </w:pPr>
      <w:r w:rsidRPr="00C028F4">
        <w:rPr>
          <w:rFonts w:ascii="Times New Roman" w:hAnsi="Times New Roman"/>
          <w:sz w:val="24"/>
          <w:szCs w:val="24"/>
        </w:rPr>
        <w:t>Stiliaus knygoje visi elementai turi būti pateikti su detaliomis techninėmis specifikacijomis ir</w:t>
      </w:r>
      <w:r>
        <w:rPr>
          <w:rFonts w:ascii="Times New Roman" w:hAnsi="Times New Roman"/>
          <w:sz w:val="24"/>
          <w:szCs w:val="24"/>
        </w:rPr>
        <w:t xml:space="preserve"> </w:t>
      </w:r>
      <w:r w:rsidRPr="00C028F4">
        <w:rPr>
          <w:rFonts w:ascii="Times New Roman" w:hAnsi="Times New Roman"/>
          <w:sz w:val="24"/>
          <w:szCs w:val="24"/>
        </w:rPr>
        <w:t xml:space="preserve">reikalingais brėžiniais, užtikrinančiais, kad visi knygoje pateikti elementai gali būti įsigyjami ar pagaminami Lietuvos rinkoje esančių įmonių.  </w:t>
      </w:r>
    </w:p>
    <w:p w14:paraId="2C3F1494" w14:textId="77777777" w:rsidR="00710A76" w:rsidRPr="00C028F4" w:rsidRDefault="00710A76" w:rsidP="00710A76">
      <w:pPr>
        <w:pStyle w:val="Sraopastraipa"/>
        <w:numPr>
          <w:ilvl w:val="0"/>
          <w:numId w:val="45"/>
        </w:numPr>
        <w:suppressAutoHyphens w:val="0"/>
        <w:autoSpaceDE w:val="0"/>
        <w:adjustRightInd w:val="0"/>
        <w:spacing w:after="0"/>
        <w:contextualSpacing/>
        <w:jc w:val="both"/>
        <w:rPr>
          <w:rFonts w:ascii="Times New Roman" w:eastAsia="Times New Roman" w:hAnsi="Times New Roman"/>
          <w:sz w:val="24"/>
          <w:szCs w:val="24"/>
        </w:rPr>
      </w:pPr>
      <w:r w:rsidRPr="00C028F4">
        <w:rPr>
          <w:rFonts w:ascii="Times New Roman" w:hAnsi="Times New Roman"/>
          <w:sz w:val="24"/>
          <w:szCs w:val="24"/>
        </w:rPr>
        <w:t>Tiekėjas siūlydamas prekės ženklo identiteto kryptis turi nurodyti šrifto licencijas ir jų metinius mokesčius, jei siūlomas šriftas retas ir Pirkėjas neturės įsigijęs tokios šrifto licencijos.</w:t>
      </w:r>
    </w:p>
    <w:p w14:paraId="0B0536EE" w14:textId="77777777" w:rsidR="00710A76" w:rsidRPr="00C028F4" w:rsidRDefault="00710A76" w:rsidP="00710A76">
      <w:pPr>
        <w:pStyle w:val="Sraopastraipa"/>
        <w:numPr>
          <w:ilvl w:val="0"/>
          <w:numId w:val="45"/>
        </w:numPr>
        <w:suppressAutoHyphens w:val="0"/>
        <w:autoSpaceDE w:val="0"/>
        <w:adjustRightInd w:val="0"/>
        <w:spacing w:after="0"/>
        <w:contextualSpacing/>
        <w:jc w:val="both"/>
        <w:rPr>
          <w:rFonts w:ascii="Times New Roman" w:eastAsia="Times New Roman" w:hAnsi="Times New Roman"/>
          <w:sz w:val="24"/>
          <w:szCs w:val="24"/>
        </w:rPr>
      </w:pPr>
      <w:r w:rsidRPr="00C028F4">
        <w:rPr>
          <w:rFonts w:ascii="Times New Roman" w:eastAsia="Times New Roman" w:hAnsi="Times New Roman"/>
          <w:sz w:val="24"/>
          <w:szCs w:val="24"/>
        </w:rPr>
        <w:t xml:space="preserve">Sukurtas logotipas ir jo elementai turi būti užregistruoti Valstybiniame patentų biure ir Lietuvos Respublikos prekių ženklų registre (užtikrinant, kad tai būtų Agentūros nuosavybė) iki paslaugų priėmimo-perdavimo akto pasirašymo datos. </w:t>
      </w:r>
      <w:proofErr w:type="spellStart"/>
      <w:r w:rsidRPr="00C028F4">
        <w:rPr>
          <w:rFonts w:ascii="Times New Roman" w:eastAsia="Times New Roman" w:hAnsi="Times New Roman"/>
          <w:sz w:val="24"/>
          <w:szCs w:val="24"/>
        </w:rPr>
        <w:t>Autoriu</w:t>
      </w:r>
      <w:proofErr w:type="spellEnd"/>
      <w:r w:rsidRPr="00C028F4">
        <w:rPr>
          <w:rFonts w:ascii="Times New Roman" w:eastAsia="Times New Roman" w:hAnsi="Times New Roman"/>
          <w:sz w:val="24"/>
          <w:szCs w:val="24"/>
        </w:rPr>
        <w:t xml:space="preserve">̨ </w:t>
      </w:r>
      <w:proofErr w:type="spellStart"/>
      <w:r w:rsidRPr="00C028F4">
        <w:rPr>
          <w:rFonts w:ascii="Times New Roman" w:eastAsia="Times New Roman" w:hAnsi="Times New Roman"/>
          <w:sz w:val="24"/>
          <w:szCs w:val="24"/>
        </w:rPr>
        <w:t>teisės</w:t>
      </w:r>
      <w:proofErr w:type="spellEnd"/>
      <w:r w:rsidRPr="00C028F4">
        <w:rPr>
          <w:rFonts w:ascii="Times New Roman" w:eastAsia="Times New Roman" w:hAnsi="Times New Roman"/>
          <w:sz w:val="24"/>
          <w:szCs w:val="24"/>
        </w:rPr>
        <w:t xml:space="preserve"> į prekės </w:t>
      </w:r>
      <w:proofErr w:type="spellStart"/>
      <w:r w:rsidRPr="00C028F4">
        <w:rPr>
          <w:rFonts w:ascii="Times New Roman" w:eastAsia="Times New Roman" w:hAnsi="Times New Roman"/>
          <w:sz w:val="24"/>
          <w:szCs w:val="24"/>
        </w:rPr>
        <w:t>ženkla</w:t>
      </w:r>
      <w:proofErr w:type="spellEnd"/>
      <w:r w:rsidRPr="00C028F4">
        <w:rPr>
          <w:rFonts w:ascii="Times New Roman" w:eastAsia="Times New Roman" w:hAnsi="Times New Roman"/>
          <w:sz w:val="24"/>
          <w:szCs w:val="24"/>
        </w:rPr>
        <w:t>̨ ir jo elementus turi būti perduodamos Agentūrai, jeigu registraciją Valstybiniame patentų biure registruoja Paslaugų teikėjas</w:t>
      </w:r>
      <w:r w:rsidRPr="00C028F4">
        <w:rPr>
          <w:rFonts w:ascii="Times New Roman" w:hAnsi="Times New Roman"/>
          <w:sz w:val="24"/>
          <w:szCs w:val="24"/>
        </w:rPr>
        <w:t>.</w:t>
      </w:r>
    </w:p>
    <w:p w14:paraId="6218EEAC" w14:textId="77777777" w:rsidR="00710A76" w:rsidRPr="00C028F4" w:rsidRDefault="00710A76" w:rsidP="00710A76">
      <w:pPr>
        <w:pStyle w:val="Sraopastraipa"/>
        <w:numPr>
          <w:ilvl w:val="0"/>
          <w:numId w:val="45"/>
        </w:numPr>
        <w:suppressAutoHyphens w:val="0"/>
        <w:autoSpaceDN/>
        <w:spacing w:line="259" w:lineRule="auto"/>
        <w:contextualSpacing/>
        <w:jc w:val="both"/>
        <w:rPr>
          <w:rFonts w:ascii="Times New Roman" w:hAnsi="Times New Roman"/>
          <w:sz w:val="24"/>
          <w:szCs w:val="24"/>
        </w:rPr>
      </w:pPr>
      <w:r w:rsidRPr="004B6288">
        <w:rPr>
          <w:rFonts w:ascii="Times New Roman" w:hAnsi="Times New Roman"/>
          <w:sz w:val="24"/>
          <w:szCs w:val="24"/>
        </w:rPr>
        <w:t>Tiekėjas turi užtikrinti nenutrūkstamą ir konstruktyvų sutarties vykdymą, atitinkantį visus</w:t>
      </w:r>
      <w:r w:rsidRPr="00C028F4">
        <w:rPr>
          <w:rFonts w:ascii="Times New Roman" w:hAnsi="Times New Roman"/>
          <w:sz w:val="24"/>
          <w:szCs w:val="24"/>
        </w:rPr>
        <w:t xml:space="preserve"> teisės aktus, efektyvų paslaugų įgyvendinimą laiku, sutartais terminais, esant klausimams ar iškylant nenumatytiems atvejams, pateikti geriausius sprendimus, ir aktyviai bendradarbiauti su Pirkėjo paskirtais darbuotojais: surengti pasitarimus, jei iškyla poreikis, kūrybines dirbtuves, teikti tarpinius rezultatus, išvystyti vizualinio identiteto priemones, kartu su Pirkėju siekti kokybiško galutinio rezultato. </w:t>
      </w:r>
    </w:p>
    <w:p w14:paraId="71892EBF" w14:textId="77777777" w:rsidR="00710A76" w:rsidRPr="00C028F4" w:rsidRDefault="00710A76" w:rsidP="00710A76">
      <w:pPr>
        <w:pStyle w:val="Sraopastraipa"/>
        <w:numPr>
          <w:ilvl w:val="0"/>
          <w:numId w:val="45"/>
        </w:numPr>
        <w:suppressAutoHyphens w:val="0"/>
        <w:autoSpaceDN/>
        <w:spacing w:line="259" w:lineRule="auto"/>
        <w:contextualSpacing/>
        <w:jc w:val="both"/>
        <w:rPr>
          <w:rFonts w:ascii="Times New Roman" w:hAnsi="Times New Roman"/>
          <w:sz w:val="24"/>
          <w:szCs w:val="24"/>
        </w:rPr>
      </w:pPr>
      <w:r w:rsidRPr="0054786E">
        <w:rPr>
          <w:rFonts w:ascii="Times New Roman" w:hAnsi="Times New Roman"/>
          <w:sz w:val="24"/>
          <w:szCs w:val="24"/>
        </w:rPr>
        <w:t>Tiekėjo teikiamos paslaugos turi būti kokybiškos ir profesionalios, atitinkančios</w:t>
      </w:r>
      <w:r w:rsidRPr="00C028F4">
        <w:rPr>
          <w:rFonts w:ascii="Times New Roman" w:hAnsi="Times New Roman"/>
          <w:sz w:val="24"/>
          <w:szCs w:val="24"/>
        </w:rPr>
        <w:t xml:space="preserve"> geriausius visuotinai pripažįstamus profesinius, techninius standartus ir praktiką, bei suteiktos panaudojant visus reikiamus įgūdžius ir žinias.</w:t>
      </w:r>
    </w:p>
    <w:p w14:paraId="36D355AA" w14:textId="77777777" w:rsidR="00710A76" w:rsidRPr="00C028F4" w:rsidRDefault="00710A76" w:rsidP="00710A76">
      <w:pPr>
        <w:pStyle w:val="Sraopastraipa"/>
        <w:numPr>
          <w:ilvl w:val="0"/>
          <w:numId w:val="45"/>
        </w:numPr>
        <w:suppressAutoHyphens w:val="0"/>
        <w:autoSpaceDN/>
        <w:spacing w:line="259" w:lineRule="auto"/>
        <w:contextualSpacing/>
        <w:jc w:val="both"/>
        <w:rPr>
          <w:rFonts w:ascii="Times New Roman" w:hAnsi="Times New Roman"/>
          <w:sz w:val="24"/>
          <w:szCs w:val="24"/>
        </w:rPr>
      </w:pPr>
      <w:r w:rsidRPr="00C028F4">
        <w:rPr>
          <w:rFonts w:ascii="Times New Roman" w:hAnsi="Times New Roman"/>
          <w:sz w:val="24"/>
          <w:szCs w:val="24"/>
        </w:rPr>
        <w:lastRenderedPageBreak/>
        <w:t>Tiekėjas privalo operatyviai informuoti Perkančiąją organizaciją apie įvykius/faktus, turinčius ar galinčius turėti įtakos teikiamų Paslaugų kokybei ir tartis dėl tolimesnių veiksmų.</w:t>
      </w:r>
    </w:p>
    <w:p w14:paraId="648A3365" w14:textId="77777777" w:rsidR="00710A76" w:rsidRPr="00C028F4" w:rsidRDefault="00710A76" w:rsidP="00710A76">
      <w:pPr>
        <w:rPr>
          <w:rFonts w:ascii="Times New Roman" w:hAnsi="Times New Roman"/>
          <w:color w:val="C00000"/>
          <w:sz w:val="24"/>
          <w:szCs w:val="24"/>
        </w:rPr>
      </w:pPr>
    </w:p>
    <w:tbl>
      <w:tblPr>
        <w:tblW w:w="10776" w:type="dxa"/>
        <w:tblLayout w:type="fixed"/>
        <w:tblLook w:val="04A0" w:firstRow="1" w:lastRow="0" w:firstColumn="1" w:lastColumn="0" w:noHBand="0" w:noVBand="1"/>
      </w:tblPr>
      <w:tblGrid>
        <w:gridCol w:w="3600"/>
        <w:gridCol w:w="662"/>
        <w:gridCol w:w="2171"/>
        <w:gridCol w:w="769"/>
        <w:gridCol w:w="2863"/>
        <w:gridCol w:w="711"/>
      </w:tblGrid>
      <w:tr w:rsidR="00710A76" w:rsidRPr="003B06A2" w14:paraId="17479A3F" w14:textId="77777777" w:rsidTr="00710A76">
        <w:trPr>
          <w:trHeight w:val="285"/>
        </w:trPr>
        <w:tc>
          <w:tcPr>
            <w:tcW w:w="3284" w:type="dxa"/>
            <w:tcBorders>
              <w:top w:val="nil"/>
              <w:left w:val="nil"/>
              <w:bottom w:val="single" w:sz="4" w:space="0" w:color="auto"/>
              <w:right w:val="nil"/>
            </w:tcBorders>
          </w:tcPr>
          <w:p w14:paraId="3C589C36" w14:textId="77777777" w:rsidR="00710A76" w:rsidRPr="003B06A2" w:rsidRDefault="00710A76" w:rsidP="00710A76">
            <w:pPr>
              <w:suppressAutoHyphens w:val="0"/>
              <w:autoSpaceDN/>
              <w:spacing w:after="0" w:line="276" w:lineRule="auto"/>
              <w:ind w:right="-1"/>
              <w:rPr>
                <w:rFonts w:ascii="Times New Roman" w:hAnsi="Times New Roman"/>
                <w:sz w:val="24"/>
                <w:szCs w:val="24"/>
              </w:rPr>
            </w:pPr>
          </w:p>
          <w:p w14:paraId="2E6D8EB2" w14:textId="77777777" w:rsidR="00710A76" w:rsidRPr="003B06A2" w:rsidRDefault="00710A76" w:rsidP="00710A76">
            <w:pPr>
              <w:suppressAutoHyphens w:val="0"/>
              <w:autoSpaceDN/>
              <w:spacing w:after="0" w:line="276" w:lineRule="auto"/>
              <w:ind w:right="-1"/>
              <w:rPr>
                <w:rFonts w:ascii="Times New Roman" w:hAnsi="Times New Roman"/>
                <w:sz w:val="24"/>
                <w:szCs w:val="24"/>
              </w:rPr>
            </w:pPr>
          </w:p>
        </w:tc>
        <w:tc>
          <w:tcPr>
            <w:tcW w:w="604" w:type="dxa"/>
          </w:tcPr>
          <w:p w14:paraId="3C081CA7" w14:textId="77777777" w:rsidR="00710A76" w:rsidRPr="003B06A2" w:rsidRDefault="00710A76" w:rsidP="00710A76">
            <w:pPr>
              <w:suppressAutoHyphens w:val="0"/>
              <w:autoSpaceDN/>
              <w:spacing w:after="0" w:line="276"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1E401247" w14:textId="77777777" w:rsidR="00710A76" w:rsidRPr="003B06A2" w:rsidRDefault="00710A76" w:rsidP="00710A76">
            <w:pPr>
              <w:suppressAutoHyphens w:val="0"/>
              <w:autoSpaceDN/>
              <w:spacing w:after="0" w:line="276" w:lineRule="auto"/>
              <w:ind w:right="-1"/>
              <w:jc w:val="center"/>
              <w:rPr>
                <w:rFonts w:ascii="Times New Roman" w:hAnsi="Times New Roman"/>
                <w:sz w:val="24"/>
                <w:szCs w:val="24"/>
              </w:rPr>
            </w:pPr>
          </w:p>
        </w:tc>
        <w:tc>
          <w:tcPr>
            <w:tcW w:w="701" w:type="dxa"/>
          </w:tcPr>
          <w:p w14:paraId="1B09FEF1" w14:textId="77777777" w:rsidR="00710A76" w:rsidRPr="003B06A2" w:rsidRDefault="00710A76" w:rsidP="00710A76">
            <w:pPr>
              <w:suppressAutoHyphens w:val="0"/>
              <w:autoSpaceDN/>
              <w:spacing w:after="0" w:line="276"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69863286" w14:textId="77777777" w:rsidR="00710A76" w:rsidRPr="003B06A2" w:rsidRDefault="00710A76" w:rsidP="00710A76">
            <w:pPr>
              <w:suppressAutoHyphens w:val="0"/>
              <w:autoSpaceDN/>
              <w:spacing w:after="0" w:line="276" w:lineRule="auto"/>
              <w:ind w:right="-1"/>
              <w:jc w:val="right"/>
              <w:rPr>
                <w:rFonts w:ascii="Times New Roman" w:hAnsi="Times New Roman"/>
                <w:sz w:val="24"/>
                <w:szCs w:val="24"/>
              </w:rPr>
            </w:pPr>
          </w:p>
        </w:tc>
        <w:tc>
          <w:tcPr>
            <w:tcW w:w="648" w:type="dxa"/>
          </w:tcPr>
          <w:p w14:paraId="5C4D29C0" w14:textId="77777777" w:rsidR="00710A76" w:rsidRPr="003B06A2" w:rsidRDefault="00710A76" w:rsidP="00710A76">
            <w:pPr>
              <w:suppressAutoHyphens w:val="0"/>
              <w:autoSpaceDN/>
              <w:spacing w:after="0" w:line="276" w:lineRule="auto"/>
              <w:ind w:right="-1"/>
              <w:jc w:val="right"/>
              <w:rPr>
                <w:rFonts w:ascii="Times New Roman" w:hAnsi="Times New Roman"/>
                <w:sz w:val="24"/>
                <w:szCs w:val="24"/>
              </w:rPr>
            </w:pPr>
          </w:p>
        </w:tc>
      </w:tr>
      <w:tr w:rsidR="00710A76" w:rsidRPr="003B06A2" w14:paraId="0BEADD93" w14:textId="77777777" w:rsidTr="00710A76">
        <w:trPr>
          <w:trHeight w:val="596"/>
        </w:trPr>
        <w:tc>
          <w:tcPr>
            <w:tcW w:w="3284" w:type="dxa"/>
            <w:tcBorders>
              <w:top w:val="single" w:sz="4" w:space="0" w:color="auto"/>
              <w:left w:val="nil"/>
              <w:bottom w:val="nil"/>
              <w:right w:val="nil"/>
            </w:tcBorders>
          </w:tcPr>
          <w:p w14:paraId="30F52127" w14:textId="77777777" w:rsidR="00710A76" w:rsidRPr="003B06A2" w:rsidRDefault="00710A76" w:rsidP="00710A76">
            <w:pPr>
              <w:suppressAutoHyphens w:val="0"/>
              <w:autoSpaceDN/>
              <w:snapToGrid w:val="0"/>
              <w:spacing w:after="0" w:line="276" w:lineRule="auto"/>
              <w:jc w:val="center"/>
              <w:rPr>
                <w:rFonts w:ascii="Times New Roman" w:eastAsia="Times New Roman" w:hAnsi="Times New Roman"/>
                <w:position w:val="6"/>
                <w:sz w:val="24"/>
                <w:szCs w:val="24"/>
              </w:rPr>
            </w:pPr>
            <w:r w:rsidRPr="003B06A2">
              <w:rPr>
                <w:rFonts w:ascii="Times New Roman" w:eastAsia="Times New Roman" w:hAnsi="Times New Roman"/>
                <w:position w:val="6"/>
                <w:sz w:val="24"/>
                <w:szCs w:val="24"/>
              </w:rPr>
              <w:t>(Tiekėjo arba jo įgalioto asmens pareigų pavadinimas)</w:t>
            </w:r>
          </w:p>
        </w:tc>
        <w:tc>
          <w:tcPr>
            <w:tcW w:w="604" w:type="dxa"/>
          </w:tcPr>
          <w:p w14:paraId="4705ACD5" w14:textId="77777777" w:rsidR="00710A76" w:rsidRPr="003B06A2" w:rsidRDefault="00710A76" w:rsidP="00710A76">
            <w:pPr>
              <w:suppressAutoHyphens w:val="0"/>
              <w:autoSpaceDN/>
              <w:spacing w:after="0" w:line="276" w:lineRule="auto"/>
              <w:ind w:right="-1"/>
              <w:jc w:val="center"/>
              <w:rPr>
                <w:rFonts w:ascii="Times New Roman" w:hAnsi="Times New Roman"/>
                <w:sz w:val="24"/>
                <w:szCs w:val="24"/>
              </w:rPr>
            </w:pPr>
          </w:p>
        </w:tc>
        <w:tc>
          <w:tcPr>
            <w:tcW w:w="1980" w:type="dxa"/>
            <w:tcBorders>
              <w:top w:val="single" w:sz="4" w:space="0" w:color="auto"/>
              <w:left w:val="nil"/>
              <w:bottom w:val="nil"/>
              <w:right w:val="nil"/>
            </w:tcBorders>
          </w:tcPr>
          <w:p w14:paraId="3FC45526" w14:textId="77777777" w:rsidR="00710A76" w:rsidRPr="003B06A2" w:rsidRDefault="00710A76" w:rsidP="00710A76">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(Parašas)</w:t>
            </w:r>
            <w:r w:rsidRPr="003B06A2">
              <w:rPr>
                <w:rFonts w:ascii="Times New Roman" w:hAnsi="Times New Roman"/>
                <w:i/>
                <w:sz w:val="24"/>
                <w:szCs w:val="24"/>
              </w:rPr>
              <w:t xml:space="preserve"> </w:t>
            </w:r>
          </w:p>
        </w:tc>
        <w:tc>
          <w:tcPr>
            <w:tcW w:w="701" w:type="dxa"/>
          </w:tcPr>
          <w:p w14:paraId="6A03709D" w14:textId="77777777" w:rsidR="00710A76" w:rsidRPr="003B06A2" w:rsidRDefault="00710A76" w:rsidP="00710A76">
            <w:pPr>
              <w:suppressAutoHyphens w:val="0"/>
              <w:autoSpaceDN/>
              <w:spacing w:after="0" w:line="276" w:lineRule="auto"/>
              <w:ind w:right="-1"/>
              <w:jc w:val="center"/>
              <w:rPr>
                <w:rFonts w:ascii="Times New Roman" w:hAnsi="Times New Roman"/>
                <w:sz w:val="24"/>
                <w:szCs w:val="24"/>
              </w:rPr>
            </w:pPr>
          </w:p>
        </w:tc>
        <w:tc>
          <w:tcPr>
            <w:tcW w:w="2611" w:type="dxa"/>
            <w:tcBorders>
              <w:top w:val="single" w:sz="4" w:space="0" w:color="auto"/>
              <w:left w:val="nil"/>
              <w:bottom w:val="nil"/>
              <w:right w:val="nil"/>
            </w:tcBorders>
          </w:tcPr>
          <w:p w14:paraId="210420C3" w14:textId="77777777" w:rsidR="00710A76" w:rsidRPr="003B06A2" w:rsidRDefault="00710A76" w:rsidP="00710A76">
            <w:pPr>
              <w:suppressAutoHyphens w:val="0"/>
              <w:autoSpaceDN/>
              <w:spacing w:after="0" w:line="276" w:lineRule="auto"/>
              <w:ind w:right="-1"/>
              <w:jc w:val="center"/>
              <w:rPr>
                <w:rFonts w:ascii="Times New Roman" w:hAnsi="Times New Roman"/>
                <w:i/>
                <w:sz w:val="24"/>
                <w:szCs w:val="24"/>
              </w:rPr>
            </w:pPr>
            <w:r w:rsidRPr="003B06A2">
              <w:rPr>
                <w:rFonts w:ascii="Times New Roman" w:hAnsi="Times New Roman"/>
                <w:position w:val="6"/>
                <w:sz w:val="24"/>
                <w:szCs w:val="24"/>
              </w:rPr>
              <w:t>(Vardas ir pavardė)</w:t>
            </w:r>
            <w:r w:rsidRPr="003B06A2">
              <w:rPr>
                <w:rFonts w:ascii="Times New Roman" w:hAnsi="Times New Roman"/>
                <w:i/>
                <w:sz w:val="24"/>
                <w:szCs w:val="24"/>
              </w:rPr>
              <w:t xml:space="preserve"> </w:t>
            </w:r>
          </w:p>
        </w:tc>
        <w:tc>
          <w:tcPr>
            <w:tcW w:w="648" w:type="dxa"/>
          </w:tcPr>
          <w:p w14:paraId="366997A1" w14:textId="77777777" w:rsidR="00710A76" w:rsidRPr="003B06A2" w:rsidRDefault="00710A76" w:rsidP="00710A76">
            <w:pPr>
              <w:suppressAutoHyphens w:val="0"/>
              <w:autoSpaceDN/>
              <w:spacing w:after="0" w:line="276" w:lineRule="auto"/>
              <w:ind w:right="-1"/>
              <w:jc w:val="center"/>
              <w:rPr>
                <w:rFonts w:ascii="Times New Roman" w:hAnsi="Times New Roman"/>
                <w:sz w:val="24"/>
                <w:szCs w:val="24"/>
              </w:rPr>
            </w:pPr>
          </w:p>
        </w:tc>
      </w:tr>
    </w:tbl>
    <w:p w14:paraId="24E2A553" w14:textId="77777777" w:rsidR="00710A76" w:rsidRDefault="00710A76" w:rsidP="00710A76">
      <w:pPr>
        <w:rPr>
          <w:rFonts w:ascii="Times New Roman" w:hAnsi="Times New Roman"/>
          <w:sz w:val="24"/>
          <w:szCs w:val="24"/>
        </w:rPr>
      </w:pPr>
    </w:p>
    <w:p w14:paraId="02FDCA2F" w14:textId="77777777" w:rsidR="00AE0CEF" w:rsidRPr="003B06A2" w:rsidRDefault="00AE0CEF" w:rsidP="003B06A2">
      <w:pPr>
        <w:tabs>
          <w:tab w:val="decimal" w:pos="9638"/>
        </w:tabs>
        <w:suppressAutoHyphens w:val="0"/>
        <w:overflowPunct w:val="0"/>
        <w:autoSpaceDE w:val="0"/>
        <w:adjustRightInd w:val="0"/>
        <w:spacing w:after="0" w:line="276" w:lineRule="auto"/>
        <w:jc w:val="right"/>
        <w:rPr>
          <w:rFonts w:ascii="Times New Roman" w:eastAsia="Times New Roman" w:hAnsi="Times New Roman"/>
          <w:sz w:val="24"/>
          <w:szCs w:val="24"/>
        </w:rPr>
      </w:pPr>
    </w:p>
    <w:p w14:paraId="27A5FEB6" w14:textId="77777777" w:rsidR="003B06A2" w:rsidRDefault="003B06A2" w:rsidP="003B06A2">
      <w:pPr>
        <w:suppressAutoHyphens w:val="0"/>
        <w:autoSpaceDN/>
        <w:spacing w:after="0" w:line="276" w:lineRule="auto"/>
        <w:rPr>
          <w:rFonts w:ascii="Times New Roman" w:eastAsia="Times New Roman" w:hAnsi="Times New Roman"/>
          <w:sz w:val="24"/>
          <w:szCs w:val="24"/>
        </w:rPr>
        <w:sectPr w:rsidR="003B06A2" w:rsidSect="003B06A2">
          <w:pgSz w:w="11906" w:h="16838"/>
          <w:pgMar w:top="1134" w:right="567" w:bottom="1134" w:left="851" w:header="567" w:footer="567" w:gutter="0"/>
          <w:cols w:space="1296"/>
          <w:docGrid w:linePitch="360"/>
        </w:sectPr>
      </w:pPr>
    </w:p>
    <w:tbl>
      <w:tblPr>
        <w:tblW w:w="3972" w:type="dxa"/>
        <w:tblInd w:w="6804" w:type="dxa"/>
        <w:tblLook w:val="01E0" w:firstRow="1" w:lastRow="1" w:firstColumn="1" w:lastColumn="1" w:noHBand="0" w:noVBand="0"/>
      </w:tblPr>
      <w:tblGrid>
        <w:gridCol w:w="3972"/>
      </w:tblGrid>
      <w:tr w:rsidR="00AE0CEF" w:rsidRPr="003B06A2" w14:paraId="2B0145A5" w14:textId="77777777" w:rsidTr="000F7163">
        <w:trPr>
          <w:trHeight w:val="178"/>
        </w:trPr>
        <w:tc>
          <w:tcPr>
            <w:tcW w:w="3972" w:type="dxa"/>
          </w:tcPr>
          <w:p w14:paraId="38443064" w14:textId="4AA4AE70" w:rsidR="00AE0CEF" w:rsidRPr="003B06A2" w:rsidRDefault="00710A76" w:rsidP="000200B0">
            <w:pPr>
              <w:suppressAutoHyphens w:val="0"/>
              <w:overflowPunct w:val="0"/>
              <w:autoSpaceDE w:val="0"/>
              <w:adjustRightInd w:val="0"/>
              <w:spacing w:after="0" w:line="276" w:lineRule="auto"/>
              <w:ind w:left="740"/>
              <w:jc w:val="right"/>
              <w:rPr>
                <w:rFonts w:ascii="Times New Roman" w:eastAsia="Times New Roman" w:hAnsi="Times New Roman"/>
                <w:sz w:val="24"/>
                <w:szCs w:val="24"/>
              </w:rPr>
            </w:pPr>
            <w:r>
              <w:rPr>
                <w:rFonts w:ascii="Times New Roman" w:eastAsia="Times New Roman" w:hAnsi="Times New Roman"/>
                <w:sz w:val="24"/>
                <w:szCs w:val="24"/>
              </w:rPr>
              <w:lastRenderedPageBreak/>
              <w:t>3</w:t>
            </w:r>
            <w:r w:rsidR="00AE0CEF" w:rsidRPr="003B06A2">
              <w:rPr>
                <w:rFonts w:ascii="Times New Roman" w:eastAsia="Times New Roman" w:hAnsi="Times New Roman"/>
                <w:sz w:val="24"/>
                <w:szCs w:val="24"/>
              </w:rPr>
              <w:t xml:space="preserve"> priedas</w:t>
            </w:r>
          </w:p>
        </w:tc>
      </w:tr>
      <w:tr w:rsidR="00AE0CEF" w:rsidRPr="003B06A2" w14:paraId="37CA7E67" w14:textId="77777777" w:rsidTr="000F7163">
        <w:trPr>
          <w:trHeight w:val="358"/>
        </w:trPr>
        <w:tc>
          <w:tcPr>
            <w:tcW w:w="3972" w:type="dxa"/>
          </w:tcPr>
          <w:p w14:paraId="6AD99232" w14:textId="77777777" w:rsidR="00AE0CEF" w:rsidRPr="003B06A2" w:rsidRDefault="00AE0CEF" w:rsidP="000200B0">
            <w:pPr>
              <w:suppressAutoHyphens w:val="0"/>
              <w:overflowPunct w:val="0"/>
              <w:autoSpaceDE w:val="0"/>
              <w:adjustRightInd w:val="0"/>
              <w:spacing w:after="0" w:line="276" w:lineRule="auto"/>
              <w:ind w:left="740"/>
              <w:jc w:val="right"/>
              <w:rPr>
                <w:rFonts w:ascii="Times New Roman" w:eastAsia="Times New Roman" w:hAnsi="Times New Roman"/>
                <w:b/>
                <w:sz w:val="24"/>
                <w:szCs w:val="24"/>
              </w:rPr>
            </w:pPr>
            <w:r w:rsidRPr="003B06A2">
              <w:rPr>
                <w:rFonts w:ascii="Times New Roman" w:eastAsia="Times New Roman" w:hAnsi="Times New Roman"/>
                <w:b/>
                <w:sz w:val="24"/>
                <w:szCs w:val="24"/>
              </w:rPr>
              <w:t>Sutarties projektas</w:t>
            </w:r>
          </w:p>
        </w:tc>
      </w:tr>
    </w:tbl>
    <w:p w14:paraId="2DE93D8A" w14:textId="5FEEE95D" w:rsidR="00AE0CEF" w:rsidRPr="003B06A2" w:rsidRDefault="00AE0CEF" w:rsidP="003B06A2">
      <w:pPr>
        <w:tabs>
          <w:tab w:val="left" w:pos="993"/>
        </w:tabs>
        <w:spacing w:after="0" w:line="276" w:lineRule="auto"/>
        <w:ind w:left="709" w:hanging="709"/>
        <w:jc w:val="center"/>
        <w:rPr>
          <w:rFonts w:ascii="Times New Roman" w:eastAsiaTheme="minorHAnsi" w:hAnsi="Times New Roman"/>
          <w:b/>
          <w:sz w:val="24"/>
          <w:szCs w:val="24"/>
        </w:rPr>
      </w:pPr>
    </w:p>
    <w:p w14:paraId="287CEEDD" w14:textId="77777777" w:rsidR="00EA3BF0" w:rsidRPr="003B06A2" w:rsidRDefault="00EA3BF0" w:rsidP="003B06A2">
      <w:pPr>
        <w:tabs>
          <w:tab w:val="left" w:pos="993"/>
        </w:tabs>
        <w:spacing w:after="0" w:line="276" w:lineRule="auto"/>
        <w:ind w:left="709" w:hanging="709"/>
        <w:jc w:val="center"/>
        <w:rPr>
          <w:rFonts w:ascii="Times New Roman" w:eastAsiaTheme="minorHAnsi" w:hAnsi="Times New Roman"/>
          <w:b/>
          <w:sz w:val="24"/>
          <w:szCs w:val="24"/>
        </w:rPr>
      </w:pPr>
    </w:p>
    <w:p w14:paraId="77BF4CC5" w14:textId="6D7B2EA3" w:rsidR="000C388D" w:rsidRPr="003B06A2" w:rsidRDefault="00710A76" w:rsidP="000200B0">
      <w:pPr>
        <w:tabs>
          <w:tab w:val="left" w:pos="993"/>
        </w:tabs>
        <w:spacing w:after="0" w:line="276" w:lineRule="auto"/>
        <w:ind w:left="709" w:hanging="709"/>
        <w:jc w:val="center"/>
        <w:rPr>
          <w:rFonts w:ascii="Times New Roman" w:eastAsiaTheme="minorHAnsi" w:hAnsi="Times New Roman"/>
          <w:sz w:val="24"/>
          <w:szCs w:val="24"/>
        </w:rPr>
      </w:pPr>
      <w:r>
        <w:rPr>
          <w:rFonts w:ascii="Times New Roman" w:eastAsiaTheme="minorHAnsi" w:hAnsi="Times New Roman"/>
          <w:b/>
          <w:sz w:val="24"/>
          <w:szCs w:val="24"/>
        </w:rPr>
        <w:t>LOGOTIPO IR STILIAUS KNYGOS SUKŪRIMO</w:t>
      </w:r>
      <w:r w:rsidR="0059756D" w:rsidRPr="003B06A2">
        <w:rPr>
          <w:rFonts w:ascii="Times New Roman" w:eastAsiaTheme="minorHAnsi" w:hAnsi="Times New Roman"/>
          <w:b/>
          <w:sz w:val="24"/>
          <w:szCs w:val="24"/>
        </w:rPr>
        <w:t xml:space="preserve"> </w:t>
      </w:r>
      <w:r w:rsidR="00EA1F16" w:rsidRPr="003B06A2">
        <w:rPr>
          <w:rFonts w:ascii="Times New Roman" w:eastAsiaTheme="minorHAnsi" w:hAnsi="Times New Roman"/>
          <w:b/>
          <w:sz w:val="24"/>
          <w:szCs w:val="24"/>
        </w:rPr>
        <w:t xml:space="preserve">PASLAUGŲ </w:t>
      </w:r>
      <w:r w:rsidR="006021CE" w:rsidRPr="003B06A2">
        <w:rPr>
          <w:rFonts w:ascii="Times New Roman" w:eastAsiaTheme="minorHAnsi" w:hAnsi="Times New Roman"/>
          <w:b/>
          <w:sz w:val="24"/>
          <w:szCs w:val="24"/>
        </w:rPr>
        <w:t xml:space="preserve">SUTARTIS </w:t>
      </w:r>
      <w:r w:rsidR="000C388D" w:rsidRPr="003B06A2">
        <w:rPr>
          <w:rFonts w:ascii="Times New Roman" w:eastAsiaTheme="minorHAnsi" w:hAnsi="Times New Roman"/>
          <w:b/>
          <w:sz w:val="24"/>
          <w:szCs w:val="24"/>
        </w:rPr>
        <w:t xml:space="preserve">NR. </w:t>
      </w:r>
    </w:p>
    <w:p w14:paraId="1EA7DD5A" w14:textId="28CEA1DE" w:rsidR="006021CE" w:rsidRPr="003B06A2" w:rsidRDefault="006021CE" w:rsidP="003B06A2">
      <w:pPr>
        <w:tabs>
          <w:tab w:val="left" w:pos="993"/>
        </w:tabs>
        <w:spacing w:after="0" w:line="276" w:lineRule="auto"/>
        <w:ind w:left="709" w:right="-846" w:hanging="709"/>
        <w:jc w:val="center"/>
        <w:rPr>
          <w:rFonts w:ascii="Times New Roman" w:hAnsi="Times New Roman"/>
          <w:sz w:val="24"/>
          <w:szCs w:val="24"/>
        </w:rPr>
      </w:pPr>
      <w:r w:rsidRPr="003B06A2">
        <w:rPr>
          <w:rFonts w:ascii="Times New Roman" w:hAnsi="Times New Roman"/>
          <w:sz w:val="24"/>
          <w:szCs w:val="24"/>
        </w:rPr>
        <w:t>20</w:t>
      </w:r>
      <w:r w:rsidR="00E31982" w:rsidRPr="003B06A2">
        <w:rPr>
          <w:rFonts w:ascii="Times New Roman" w:hAnsi="Times New Roman"/>
          <w:sz w:val="24"/>
          <w:szCs w:val="24"/>
        </w:rPr>
        <w:t>2</w:t>
      </w:r>
      <w:r w:rsidR="00A92D75">
        <w:rPr>
          <w:rFonts w:ascii="Times New Roman" w:hAnsi="Times New Roman"/>
          <w:sz w:val="24"/>
          <w:szCs w:val="24"/>
        </w:rPr>
        <w:t>5</w:t>
      </w:r>
      <w:r w:rsidR="00CC2AD1" w:rsidRPr="003B06A2">
        <w:rPr>
          <w:rFonts w:ascii="Times New Roman" w:hAnsi="Times New Roman"/>
          <w:sz w:val="24"/>
          <w:szCs w:val="24"/>
        </w:rPr>
        <w:t xml:space="preserve"> </w:t>
      </w:r>
      <w:r w:rsidRPr="003B06A2">
        <w:rPr>
          <w:rFonts w:ascii="Times New Roman" w:hAnsi="Times New Roman"/>
          <w:sz w:val="24"/>
          <w:szCs w:val="24"/>
        </w:rPr>
        <w:t xml:space="preserve">m. </w:t>
      </w:r>
      <w:r w:rsidR="000653CF" w:rsidRPr="003B06A2">
        <w:rPr>
          <w:rFonts w:ascii="Times New Roman" w:hAnsi="Times New Roman"/>
          <w:sz w:val="24"/>
          <w:szCs w:val="24"/>
        </w:rPr>
        <w:t xml:space="preserve"> </w:t>
      </w:r>
      <w:r w:rsidR="00B55082" w:rsidRPr="003B06A2">
        <w:rPr>
          <w:rFonts w:ascii="Times New Roman" w:hAnsi="Times New Roman"/>
          <w:sz w:val="24"/>
          <w:szCs w:val="24"/>
        </w:rPr>
        <w:t>______</w:t>
      </w:r>
      <w:r w:rsidRPr="003B06A2">
        <w:rPr>
          <w:rFonts w:ascii="Times New Roman" w:hAnsi="Times New Roman"/>
          <w:sz w:val="24"/>
          <w:szCs w:val="24"/>
        </w:rPr>
        <w:t xml:space="preserve"> mėn. _____ d.</w:t>
      </w:r>
      <w:r w:rsidR="005C049E" w:rsidRPr="003B06A2">
        <w:rPr>
          <w:rFonts w:ascii="Times New Roman" w:hAnsi="Times New Roman"/>
          <w:sz w:val="24"/>
          <w:szCs w:val="24"/>
        </w:rPr>
        <w:t xml:space="preserve"> </w:t>
      </w:r>
    </w:p>
    <w:p w14:paraId="28E3944C" w14:textId="08D8D868" w:rsidR="006021CE" w:rsidRPr="003B06A2" w:rsidRDefault="00A92D75" w:rsidP="003B06A2">
      <w:pPr>
        <w:tabs>
          <w:tab w:val="left" w:pos="993"/>
        </w:tabs>
        <w:spacing w:after="0" w:line="276" w:lineRule="auto"/>
        <w:ind w:left="709" w:hanging="709"/>
        <w:jc w:val="center"/>
        <w:rPr>
          <w:rFonts w:ascii="Times New Roman" w:hAnsi="Times New Roman"/>
          <w:sz w:val="24"/>
          <w:szCs w:val="24"/>
        </w:rPr>
      </w:pPr>
      <w:r>
        <w:rPr>
          <w:rFonts w:ascii="Times New Roman" w:hAnsi="Times New Roman"/>
          <w:sz w:val="24"/>
          <w:szCs w:val="24"/>
        </w:rPr>
        <w:t>Vilnius</w:t>
      </w:r>
    </w:p>
    <w:p w14:paraId="58959C84" w14:textId="77777777" w:rsidR="00ED04F4" w:rsidRPr="003B06A2" w:rsidRDefault="00ED04F4" w:rsidP="003B06A2">
      <w:pPr>
        <w:tabs>
          <w:tab w:val="left" w:pos="993"/>
        </w:tabs>
        <w:spacing w:after="0" w:line="276" w:lineRule="auto"/>
        <w:ind w:left="709" w:hanging="709"/>
        <w:jc w:val="center"/>
        <w:rPr>
          <w:rFonts w:ascii="Times New Roman" w:eastAsiaTheme="minorHAnsi" w:hAnsi="Times New Roman"/>
          <w:b/>
          <w:sz w:val="24"/>
          <w:szCs w:val="24"/>
        </w:rPr>
      </w:pPr>
    </w:p>
    <w:p w14:paraId="3DBCEFD7" w14:textId="06AC3AD0" w:rsidR="006021CE" w:rsidRPr="003B06A2" w:rsidRDefault="002B3967" w:rsidP="000200B0">
      <w:pPr>
        <w:tabs>
          <w:tab w:val="left" w:pos="993"/>
        </w:tabs>
        <w:spacing w:after="0" w:line="276" w:lineRule="auto"/>
        <w:ind w:firstLine="567"/>
        <w:jc w:val="both"/>
        <w:rPr>
          <w:rFonts w:ascii="Times New Roman" w:hAnsi="Times New Roman"/>
          <w:sz w:val="24"/>
          <w:szCs w:val="24"/>
        </w:rPr>
      </w:pPr>
      <w:r w:rsidRPr="003B06A2">
        <w:rPr>
          <w:rFonts w:ascii="Times New Roman" w:hAnsi="Times New Roman"/>
          <w:b/>
          <w:sz w:val="24"/>
          <w:szCs w:val="24"/>
        </w:rPr>
        <w:t>P</w:t>
      </w:r>
      <w:r w:rsidR="00CB0FF8">
        <w:rPr>
          <w:rFonts w:ascii="Times New Roman" w:hAnsi="Times New Roman"/>
          <w:b/>
          <w:sz w:val="24"/>
          <w:szCs w:val="24"/>
        </w:rPr>
        <w:t>riėmimo ir integracijos agentūra</w:t>
      </w:r>
      <w:r w:rsidR="006021CE" w:rsidRPr="003B06A2">
        <w:rPr>
          <w:rFonts w:ascii="Times New Roman" w:hAnsi="Times New Roman"/>
          <w:i/>
          <w:iCs/>
          <w:sz w:val="24"/>
          <w:szCs w:val="24"/>
        </w:rPr>
        <w:t>,</w:t>
      </w:r>
      <w:r w:rsidR="006021CE" w:rsidRPr="003B06A2">
        <w:rPr>
          <w:rFonts w:ascii="Times New Roman" w:hAnsi="Times New Roman"/>
          <w:sz w:val="24"/>
          <w:szCs w:val="24"/>
        </w:rPr>
        <w:t xml:space="preserve"> </w:t>
      </w:r>
      <w:r w:rsidRPr="003B06A2">
        <w:rPr>
          <w:rFonts w:ascii="Times New Roman" w:hAnsi="Times New Roman"/>
          <w:sz w:val="24"/>
          <w:szCs w:val="24"/>
        </w:rPr>
        <w:t>atstovaujama direktor</w:t>
      </w:r>
      <w:r w:rsidR="00CB0FF8">
        <w:rPr>
          <w:rFonts w:ascii="Times New Roman" w:hAnsi="Times New Roman"/>
          <w:sz w:val="24"/>
          <w:szCs w:val="24"/>
        </w:rPr>
        <w:t>iaus</w:t>
      </w:r>
      <w:r w:rsidRPr="003B06A2">
        <w:rPr>
          <w:rFonts w:ascii="Times New Roman" w:hAnsi="Times New Roman"/>
          <w:sz w:val="24"/>
          <w:szCs w:val="24"/>
        </w:rPr>
        <w:t xml:space="preserve"> </w:t>
      </w:r>
      <w:r w:rsidR="00CB0FF8">
        <w:rPr>
          <w:rFonts w:ascii="Times New Roman" w:hAnsi="Times New Roman"/>
          <w:sz w:val="24"/>
          <w:szCs w:val="24"/>
        </w:rPr>
        <w:t>Gedimino Pociaus</w:t>
      </w:r>
      <w:r w:rsidR="00ED04F4" w:rsidRPr="003B06A2">
        <w:rPr>
          <w:rFonts w:ascii="Times New Roman" w:hAnsi="Times New Roman"/>
          <w:sz w:val="24"/>
          <w:szCs w:val="24"/>
        </w:rPr>
        <w:t>, veikiančio pagal</w:t>
      </w:r>
      <w:r w:rsidR="006021CE" w:rsidRPr="003B06A2">
        <w:rPr>
          <w:rFonts w:ascii="Times New Roman" w:hAnsi="Times New Roman"/>
          <w:sz w:val="24"/>
          <w:szCs w:val="24"/>
        </w:rPr>
        <w:t xml:space="preserve"> įstaigos </w:t>
      </w:r>
      <w:r w:rsidRPr="003B06A2">
        <w:rPr>
          <w:rFonts w:ascii="Times New Roman" w:hAnsi="Times New Roman"/>
          <w:sz w:val="24"/>
          <w:szCs w:val="24"/>
        </w:rPr>
        <w:t xml:space="preserve">nuostatus </w:t>
      </w:r>
      <w:r w:rsidR="006021CE" w:rsidRPr="003B06A2">
        <w:rPr>
          <w:rFonts w:ascii="Times New Roman" w:hAnsi="Times New Roman"/>
          <w:sz w:val="24"/>
          <w:szCs w:val="24"/>
        </w:rPr>
        <w:t>(toliau – Užsakovas), ir __________</w:t>
      </w:r>
      <w:r w:rsidR="00ED04F4" w:rsidRPr="003B06A2">
        <w:rPr>
          <w:rFonts w:ascii="Times New Roman" w:hAnsi="Times New Roman"/>
          <w:sz w:val="24"/>
          <w:szCs w:val="24"/>
        </w:rPr>
        <w:t>______________________</w:t>
      </w:r>
      <w:r w:rsidR="006021CE" w:rsidRPr="003B06A2">
        <w:rPr>
          <w:rFonts w:ascii="Times New Roman" w:hAnsi="Times New Roman"/>
          <w:sz w:val="24"/>
          <w:szCs w:val="24"/>
        </w:rPr>
        <w:t xml:space="preserve">, atstovaujama </w:t>
      </w:r>
      <w:r w:rsidR="00ED04F4" w:rsidRPr="003B06A2">
        <w:rPr>
          <w:rFonts w:ascii="Times New Roman" w:hAnsi="Times New Roman"/>
          <w:sz w:val="24"/>
          <w:szCs w:val="24"/>
        </w:rPr>
        <w:t>(-</w:t>
      </w:r>
      <w:proofErr w:type="spellStart"/>
      <w:r w:rsidR="00ED04F4" w:rsidRPr="003B06A2">
        <w:rPr>
          <w:rFonts w:ascii="Times New Roman" w:hAnsi="Times New Roman"/>
          <w:sz w:val="24"/>
          <w:szCs w:val="24"/>
        </w:rPr>
        <w:t>as</w:t>
      </w:r>
      <w:proofErr w:type="spellEnd"/>
      <w:r w:rsidR="00ED04F4" w:rsidRPr="003B06A2">
        <w:rPr>
          <w:rFonts w:ascii="Times New Roman" w:hAnsi="Times New Roman"/>
          <w:sz w:val="24"/>
          <w:szCs w:val="24"/>
        </w:rPr>
        <w:t>) ____________________</w:t>
      </w:r>
      <w:r w:rsidR="006021CE" w:rsidRPr="003B06A2">
        <w:rPr>
          <w:rFonts w:ascii="Times New Roman" w:hAnsi="Times New Roman"/>
          <w:sz w:val="24"/>
          <w:szCs w:val="24"/>
        </w:rPr>
        <w:t>__, veikiančio (-</w:t>
      </w:r>
      <w:proofErr w:type="spellStart"/>
      <w:r w:rsidR="006021CE" w:rsidRPr="003B06A2">
        <w:rPr>
          <w:rFonts w:ascii="Times New Roman" w:hAnsi="Times New Roman"/>
          <w:sz w:val="24"/>
          <w:szCs w:val="24"/>
        </w:rPr>
        <w:t>ios</w:t>
      </w:r>
      <w:proofErr w:type="spellEnd"/>
      <w:r w:rsidR="006021CE" w:rsidRPr="003B06A2">
        <w:rPr>
          <w:rFonts w:ascii="Times New Roman" w:hAnsi="Times New Roman"/>
          <w:sz w:val="24"/>
          <w:szCs w:val="24"/>
        </w:rPr>
        <w:t xml:space="preserve">) pagal </w:t>
      </w:r>
      <w:r w:rsidR="006021CE" w:rsidRPr="003B06A2">
        <w:rPr>
          <w:rFonts w:ascii="Times New Roman" w:hAnsi="Times New Roman"/>
          <w:sz w:val="24"/>
          <w:szCs w:val="24"/>
          <w:u w:val="single"/>
        </w:rPr>
        <w:t xml:space="preserve">                                                  </w:t>
      </w:r>
      <w:r w:rsidR="006021CE" w:rsidRPr="003B06A2">
        <w:rPr>
          <w:rFonts w:ascii="Times New Roman" w:hAnsi="Times New Roman"/>
          <w:sz w:val="24"/>
          <w:szCs w:val="24"/>
        </w:rPr>
        <w:t>(toliau – Paslaugų teikėjas), toliau kartu šioje paslaugų viešojo pirkimo – pardavimo sutartyje vadinami Šalimis, o kiekvienas atskirai – Šalimi</w:t>
      </w:r>
      <w:r w:rsidR="00EF752A">
        <w:rPr>
          <w:rFonts w:ascii="Times New Roman" w:hAnsi="Times New Roman"/>
          <w:sz w:val="24"/>
          <w:szCs w:val="24"/>
        </w:rPr>
        <w:t>,</w:t>
      </w:r>
      <w:r w:rsidR="006021CE" w:rsidRPr="003B06A2">
        <w:rPr>
          <w:rFonts w:ascii="Times New Roman" w:hAnsi="Times New Roman"/>
          <w:sz w:val="24"/>
          <w:szCs w:val="24"/>
        </w:rPr>
        <w:t xml:space="preserve"> vadovaudamiesi viešojo pirkimo </w:t>
      </w:r>
      <w:r w:rsidR="00D51459" w:rsidRPr="003B06A2">
        <w:rPr>
          <w:rFonts w:ascii="Times New Roman" w:hAnsi="Times New Roman"/>
          <w:sz w:val="24"/>
          <w:szCs w:val="24"/>
        </w:rPr>
        <w:t>[</w:t>
      </w:r>
      <w:r w:rsidR="006021CE" w:rsidRPr="003B06A2">
        <w:rPr>
          <w:rFonts w:ascii="Times New Roman" w:hAnsi="Times New Roman"/>
          <w:sz w:val="24"/>
          <w:szCs w:val="24"/>
        </w:rPr>
        <w:t>„</w:t>
      </w:r>
      <w:r w:rsidR="006021CE" w:rsidRPr="003B06A2">
        <w:rPr>
          <w:rFonts w:ascii="Times New Roman" w:hAnsi="Times New Roman"/>
          <w:i/>
          <w:sz w:val="24"/>
          <w:szCs w:val="24"/>
        </w:rPr>
        <w:t>Pavadinimas</w:t>
      </w:r>
      <w:r w:rsidR="006021CE" w:rsidRPr="003B06A2">
        <w:rPr>
          <w:rFonts w:ascii="Times New Roman" w:hAnsi="Times New Roman"/>
          <w:sz w:val="24"/>
          <w:szCs w:val="24"/>
        </w:rPr>
        <w:t>“</w:t>
      </w:r>
      <w:r w:rsidR="00D51459" w:rsidRPr="003B06A2">
        <w:rPr>
          <w:rFonts w:ascii="Times New Roman" w:hAnsi="Times New Roman"/>
          <w:sz w:val="24"/>
          <w:szCs w:val="24"/>
        </w:rPr>
        <w:t xml:space="preserve">] </w:t>
      </w:r>
      <w:r w:rsidR="003B06A2" w:rsidRPr="003B06A2">
        <w:rPr>
          <w:rFonts w:ascii="Times New Roman" w:hAnsi="Times New Roman"/>
          <w:sz w:val="24"/>
          <w:szCs w:val="24"/>
        </w:rPr>
        <w:t>[</w:t>
      </w:r>
      <w:r w:rsidR="006021CE" w:rsidRPr="003B06A2">
        <w:rPr>
          <w:rFonts w:ascii="Times New Roman" w:hAnsi="Times New Roman"/>
          <w:i/>
          <w:sz w:val="24"/>
          <w:szCs w:val="24"/>
        </w:rPr>
        <w:t>Pirkimo Nr.</w:t>
      </w:r>
      <w:r w:rsidR="006021CE" w:rsidRPr="003B06A2">
        <w:rPr>
          <w:rFonts w:ascii="Times New Roman" w:hAnsi="Times New Roman"/>
          <w:sz w:val="24"/>
          <w:szCs w:val="24"/>
        </w:rPr>
        <w:t xml:space="preserve"> </w:t>
      </w:r>
      <w:r w:rsidR="006021CE" w:rsidRPr="003B06A2">
        <w:rPr>
          <w:rFonts w:ascii="Times New Roman" w:hAnsi="Times New Roman"/>
          <w:sz w:val="24"/>
          <w:szCs w:val="24"/>
          <w:u w:val="single"/>
        </w:rPr>
        <w:t xml:space="preserve">                 </w:t>
      </w:r>
      <w:r w:rsidR="00D51459" w:rsidRPr="003B06A2">
        <w:rPr>
          <w:rFonts w:ascii="Times New Roman" w:hAnsi="Times New Roman"/>
          <w:sz w:val="24"/>
          <w:szCs w:val="24"/>
        </w:rPr>
        <w:t>]</w:t>
      </w:r>
      <w:r w:rsidR="006021CE" w:rsidRPr="003B06A2">
        <w:rPr>
          <w:rFonts w:ascii="Times New Roman" w:hAnsi="Times New Roman"/>
          <w:sz w:val="24"/>
          <w:szCs w:val="24"/>
        </w:rPr>
        <w:t xml:space="preserve"> dokumentais ir Paslaugų teikėjo pasiūlymu, sudarė šią paslaugų viešojo pirkimo – pardavimo sutartį, toliau vadinamą Sutartimi, ir susitarė dėl toliau išvardintų sąlygų.</w:t>
      </w:r>
    </w:p>
    <w:p w14:paraId="727662DC" w14:textId="77777777" w:rsidR="006021CE" w:rsidRPr="003B06A2" w:rsidRDefault="006021CE" w:rsidP="000200B0">
      <w:pPr>
        <w:numPr>
          <w:ilvl w:val="0"/>
          <w:numId w:val="2"/>
        </w:numPr>
        <w:tabs>
          <w:tab w:val="left" w:pos="993"/>
          <w:tab w:val="left" w:pos="3686"/>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Sutarties objektas</w:t>
      </w:r>
    </w:p>
    <w:p w14:paraId="42BB7B32" w14:textId="62203495" w:rsidR="006021CE" w:rsidRDefault="006021CE" w:rsidP="003B06A2">
      <w:pPr>
        <w:numPr>
          <w:ilvl w:val="1"/>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Paslaugų teikėjas šia Sutartimi įsipareigoja </w:t>
      </w:r>
      <w:r w:rsidR="00710A76">
        <w:rPr>
          <w:rFonts w:ascii="Times New Roman" w:hAnsi="Times New Roman"/>
          <w:color w:val="000000"/>
          <w:sz w:val="24"/>
          <w:szCs w:val="24"/>
        </w:rPr>
        <w:t>su</w:t>
      </w:r>
      <w:r w:rsidR="0074705F" w:rsidRPr="003B06A2">
        <w:rPr>
          <w:rFonts w:ascii="Times New Roman" w:hAnsi="Times New Roman"/>
          <w:color w:val="000000"/>
          <w:sz w:val="24"/>
          <w:szCs w:val="24"/>
        </w:rPr>
        <w:t>teikti</w:t>
      </w:r>
      <w:r w:rsidR="00C47E9D">
        <w:rPr>
          <w:rFonts w:ascii="Times New Roman" w:hAnsi="Times New Roman"/>
          <w:color w:val="000000"/>
          <w:sz w:val="24"/>
          <w:szCs w:val="24"/>
        </w:rPr>
        <w:t xml:space="preserve"> </w:t>
      </w:r>
      <w:r w:rsidR="00710A76">
        <w:rPr>
          <w:rFonts w:ascii="Times New Roman" w:hAnsi="Times New Roman"/>
          <w:color w:val="000000"/>
          <w:sz w:val="24"/>
          <w:szCs w:val="24"/>
        </w:rPr>
        <w:t>logotipo ir stiliaus knygos sukūrimo</w:t>
      </w:r>
      <w:r w:rsidR="0059756D" w:rsidRPr="003B06A2">
        <w:rPr>
          <w:rFonts w:ascii="Times New Roman" w:hAnsi="Times New Roman"/>
          <w:color w:val="000000"/>
          <w:sz w:val="24"/>
          <w:szCs w:val="24"/>
        </w:rPr>
        <w:t xml:space="preserve"> </w:t>
      </w:r>
      <w:r w:rsidR="0074705F" w:rsidRPr="003B06A2">
        <w:rPr>
          <w:rFonts w:ascii="Times New Roman" w:hAnsi="Times New Roman"/>
          <w:color w:val="000000"/>
          <w:sz w:val="24"/>
          <w:szCs w:val="24"/>
        </w:rPr>
        <w:t>paslaugas</w:t>
      </w:r>
      <w:r w:rsidR="0032694A" w:rsidRPr="003B06A2">
        <w:rPr>
          <w:rFonts w:ascii="Times New Roman" w:hAnsi="Times New Roman"/>
          <w:color w:val="000000"/>
          <w:sz w:val="24"/>
          <w:szCs w:val="24"/>
        </w:rPr>
        <w:t xml:space="preserve"> </w:t>
      </w:r>
      <w:r w:rsidRPr="003B06A2">
        <w:rPr>
          <w:rFonts w:ascii="Times New Roman" w:hAnsi="Times New Roman"/>
          <w:color w:val="000000"/>
          <w:sz w:val="24"/>
          <w:szCs w:val="24"/>
        </w:rPr>
        <w:t>(toliau– Paslaugos), o Užsakovas įsipareigoja priimti tinkamai ir laiku suteiktas Paslaugas bei apmokėti už jas Paslaugų teikėjui Sutartyje nustatytomis sąlygomis ir tvarka.</w:t>
      </w:r>
    </w:p>
    <w:p w14:paraId="6986F1B2" w14:textId="3D252EC3" w:rsidR="00EF752A" w:rsidRDefault="00EF752A" w:rsidP="003B06A2">
      <w:pPr>
        <w:numPr>
          <w:ilvl w:val="1"/>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 xml:space="preserve">Paslaugų atlikimo data – </w:t>
      </w:r>
      <w:r w:rsidR="00710A76">
        <w:rPr>
          <w:rFonts w:ascii="Times New Roman" w:hAnsi="Times New Roman"/>
          <w:color w:val="000000"/>
          <w:sz w:val="24"/>
          <w:szCs w:val="24"/>
        </w:rPr>
        <w:t>per 3 mėnesius nuo sutarties pasirašymo dienos.</w:t>
      </w:r>
    </w:p>
    <w:p w14:paraId="60C67848" w14:textId="6BE9EFDF" w:rsidR="00EF76F8" w:rsidRPr="00EF76F8" w:rsidRDefault="00710A76" w:rsidP="00EF76F8">
      <w:pPr>
        <w:numPr>
          <w:ilvl w:val="1"/>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710A76">
        <w:rPr>
          <w:rFonts w:ascii="Times New Roman" w:hAnsi="Times New Roman"/>
          <w:color w:val="000000"/>
          <w:sz w:val="24"/>
          <w:szCs w:val="24"/>
        </w:rPr>
        <w:t xml:space="preserve">Visi rezultatai ir su jais susijusios teisės, įgytos vykdant Sutartį, įskaitant intelektinės nuosavybės teises, išskyrus asmenines neturtines teises į intelektinės veiklos rezultatus, yra </w:t>
      </w:r>
      <w:r w:rsidR="00EF76F8">
        <w:rPr>
          <w:rFonts w:ascii="Times New Roman" w:hAnsi="Times New Roman"/>
          <w:color w:val="000000"/>
          <w:sz w:val="24"/>
          <w:szCs w:val="24"/>
        </w:rPr>
        <w:t>Užsakovo</w:t>
      </w:r>
      <w:r w:rsidRPr="00710A76">
        <w:rPr>
          <w:rFonts w:ascii="Times New Roman" w:hAnsi="Times New Roman"/>
          <w:color w:val="000000"/>
          <w:sz w:val="24"/>
          <w:szCs w:val="24"/>
        </w:rPr>
        <w:t xml:space="preserve"> nuosavybė, pereinanti </w:t>
      </w:r>
      <w:r w:rsidR="00EF76F8">
        <w:rPr>
          <w:rFonts w:ascii="Times New Roman" w:hAnsi="Times New Roman"/>
          <w:color w:val="000000"/>
          <w:sz w:val="24"/>
          <w:szCs w:val="24"/>
        </w:rPr>
        <w:t>Užsakovui</w:t>
      </w:r>
      <w:r w:rsidRPr="00710A76">
        <w:rPr>
          <w:rFonts w:ascii="Times New Roman" w:hAnsi="Times New Roman"/>
          <w:color w:val="000000"/>
          <w:sz w:val="24"/>
          <w:szCs w:val="24"/>
        </w:rPr>
        <w:t xml:space="preserve"> nuo Paslaugų perdavimo–priėmimo akto pasirašymo be jokių apribojimų, kurią </w:t>
      </w:r>
      <w:r w:rsidR="00EF76F8">
        <w:rPr>
          <w:rFonts w:ascii="Times New Roman" w:hAnsi="Times New Roman"/>
          <w:color w:val="000000"/>
          <w:sz w:val="24"/>
          <w:szCs w:val="24"/>
        </w:rPr>
        <w:t>Užsakovas</w:t>
      </w:r>
      <w:r w:rsidRPr="00710A76">
        <w:rPr>
          <w:rFonts w:ascii="Times New Roman" w:hAnsi="Times New Roman"/>
          <w:color w:val="000000"/>
          <w:sz w:val="24"/>
          <w:szCs w:val="24"/>
        </w:rPr>
        <w:t xml:space="preserve"> gali naudoti, publikuoti, perleisti ar perduoti be atskiro </w:t>
      </w:r>
      <w:r w:rsidR="00EF76F8">
        <w:rPr>
          <w:rFonts w:ascii="Times New Roman" w:hAnsi="Times New Roman"/>
          <w:color w:val="000000"/>
          <w:sz w:val="24"/>
          <w:szCs w:val="24"/>
        </w:rPr>
        <w:t>Paslaugų teikėjo</w:t>
      </w:r>
      <w:r w:rsidRPr="00710A76">
        <w:rPr>
          <w:rFonts w:ascii="Times New Roman" w:hAnsi="Times New Roman"/>
          <w:color w:val="000000"/>
          <w:sz w:val="24"/>
          <w:szCs w:val="24"/>
        </w:rPr>
        <w:t xml:space="preserve"> sutikimo tretiesiems asmenims, jei S</w:t>
      </w:r>
      <w:r w:rsidR="00EF76F8">
        <w:rPr>
          <w:rFonts w:ascii="Times New Roman" w:hAnsi="Times New Roman"/>
          <w:color w:val="000000"/>
          <w:sz w:val="24"/>
          <w:szCs w:val="24"/>
        </w:rPr>
        <w:t>utartyje</w:t>
      </w:r>
      <w:r w:rsidRPr="00710A76">
        <w:rPr>
          <w:rFonts w:ascii="Times New Roman" w:hAnsi="Times New Roman"/>
          <w:color w:val="000000"/>
          <w:sz w:val="24"/>
          <w:szCs w:val="24"/>
        </w:rPr>
        <w:t xml:space="preserve"> nenumatyta kitaip ar intelektinės nuosavybės teisės negali būti perduodamos nuosavybės teise dėl Paslaugų pobūdžio ar (ir) išimtinių teisių, patentų ir kt.</w:t>
      </w:r>
    </w:p>
    <w:p w14:paraId="5185B374" w14:textId="587527B1" w:rsidR="00710A76" w:rsidRDefault="00EF76F8" w:rsidP="003B06A2">
      <w:pPr>
        <w:numPr>
          <w:ilvl w:val="1"/>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EF76F8">
        <w:rPr>
          <w:rFonts w:ascii="Times New Roman" w:hAnsi="Times New Roman"/>
          <w:color w:val="000000"/>
          <w:sz w:val="24"/>
          <w:szCs w:val="24"/>
        </w:rPr>
        <w:t>Paslaugų teikėjas įsipareigoja atlyginti nuostolius Užsakovui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F76F8">
        <w:rPr>
          <w:rFonts w:ascii="Times New Roman" w:hAnsi="Times New Roman"/>
          <w:color w:val="000000"/>
          <w:sz w:val="24"/>
          <w:szCs w:val="24"/>
        </w:rPr>
        <w:t>sui</w:t>
      </w:r>
      <w:proofErr w:type="spellEnd"/>
      <w:r w:rsidRPr="00EF76F8">
        <w:rPr>
          <w:rFonts w:ascii="Times New Roman" w:hAnsi="Times New Roman"/>
          <w:color w:val="000000"/>
          <w:sz w:val="24"/>
          <w:szCs w:val="24"/>
        </w:rPr>
        <w:t xml:space="preserve"> </w:t>
      </w:r>
      <w:proofErr w:type="spellStart"/>
      <w:r w:rsidRPr="00EF76F8">
        <w:rPr>
          <w:rFonts w:ascii="Times New Roman" w:hAnsi="Times New Roman"/>
          <w:color w:val="000000"/>
          <w:sz w:val="24"/>
          <w:szCs w:val="24"/>
        </w:rPr>
        <w:t>generis</w:t>
      </w:r>
      <w:proofErr w:type="spellEnd"/>
      <w:r w:rsidRPr="00EF76F8">
        <w:rPr>
          <w:rFonts w:ascii="Times New Roman" w:hAnsi="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Užsakovo kaltės.</w:t>
      </w:r>
    </w:p>
    <w:p w14:paraId="2180A7EA" w14:textId="7A5DE72C" w:rsidR="00EF76F8" w:rsidRDefault="00EF76F8" w:rsidP="003B06A2">
      <w:pPr>
        <w:numPr>
          <w:ilvl w:val="1"/>
          <w:numId w:val="2"/>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Pr>
          <w:rFonts w:ascii="Times New Roman" w:hAnsi="Times New Roman"/>
          <w:color w:val="000000"/>
          <w:sz w:val="24"/>
          <w:szCs w:val="24"/>
        </w:rPr>
        <w:t>Paslaugų teikėjas</w:t>
      </w:r>
      <w:r w:rsidRPr="00EF76F8">
        <w:rPr>
          <w:rFonts w:ascii="Times New Roman" w:hAnsi="Times New Roman"/>
          <w:color w:val="000000"/>
          <w:sz w:val="24"/>
          <w:szCs w:val="24"/>
        </w:rPr>
        <w:t xml:space="preserve"> neturi teisės be išankstinio rašytinio </w:t>
      </w:r>
      <w:r>
        <w:rPr>
          <w:rFonts w:ascii="Times New Roman" w:hAnsi="Times New Roman"/>
          <w:color w:val="000000"/>
          <w:sz w:val="24"/>
          <w:szCs w:val="24"/>
        </w:rPr>
        <w:t>Užsakovo</w:t>
      </w:r>
      <w:r w:rsidRPr="00EF76F8">
        <w:rPr>
          <w:rFonts w:ascii="Times New Roman" w:hAnsi="Times New Roman"/>
          <w:color w:val="000000"/>
          <w:sz w:val="24"/>
          <w:szCs w:val="24"/>
        </w:rPr>
        <w:t xml:space="preserve"> sutikimo naudoti </w:t>
      </w:r>
      <w:r>
        <w:rPr>
          <w:rFonts w:ascii="Times New Roman" w:hAnsi="Times New Roman"/>
          <w:color w:val="000000"/>
          <w:sz w:val="24"/>
          <w:szCs w:val="24"/>
        </w:rPr>
        <w:t>Užsakovo</w:t>
      </w:r>
      <w:r w:rsidRPr="00EF76F8">
        <w:rPr>
          <w:rFonts w:ascii="Times New Roman" w:hAnsi="Times New Roman"/>
          <w:color w:val="000000"/>
          <w:sz w:val="24"/>
          <w:szCs w:val="24"/>
        </w:rPr>
        <w:t xml:space="preserve"> simbolių, pavadinimo ir ženklo reklamoje, rinkodaroje, taip pat naudotis </w:t>
      </w:r>
      <w:r>
        <w:rPr>
          <w:rFonts w:ascii="Times New Roman" w:hAnsi="Times New Roman"/>
          <w:color w:val="000000"/>
          <w:sz w:val="24"/>
          <w:szCs w:val="24"/>
        </w:rPr>
        <w:t>Užsakovo</w:t>
      </w:r>
      <w:r w:rsidRPr="00EF76F8">
        <w:rPr>
          <w:rFonts w:ascii="Times New Roman" w:hAnsi="Times New Roman"/>
          <w:color w:val="000000"/>
          <w:sz w:val="24"/>
          <w:szCs w:val="24"/>
        </w:rPr>
        <w:t xml:space="preserve"> sukurtais intelektiniais veiklos rezultatais. Pažeidus reikalavimą, </w:t>
      </w:r>
      <w:r>
        <w:rPr>
          <w:rFonts w:ascii="Times New Roman" w:hAnsi="Times New Roman"/>
          <w:color w:val="000000"/>
          <w:sz w:val="24"/>
          <w:szCs w:val="24"/>
        </w:rPr>
        <w:t>Paslaugų teikėjui</w:t>
      </w:r>
      <w:r w:rsidRPr="00EF76F8">
        <w:rPr>
          <w:rFonts w:ascii="Times New Roman" w:hAnsi="Times New Roman"/>
          <w:color w:val="000000"/>
          <w:sz w:val="24"/>
          <w:szCs w:val="24"/>
        </w:rPr>
        <w:t xml:space="preserve"> taikoma 1 (vieno) procento bauda nuo Sutarties kainos be PVM.</w:t>
      </w:r>
    </w:p>
    <w:p w14:paraId="056566F3" w14:textId="7876E593" w:rsidR="00BA2CB2" w:rsidRPr="003B06A2" w:rsidRDefault="00BA2CB2" w:rsidP="003B06A2">
      <w:pPr>
        <w:numPr>
          <w:ilvl w:val="1"/>
          <w:numId w:val="2"/>
        </w:numPr>
        <w:tabs>
          <w:tab w:val="left" w:pos="709"/>
        </w:tabs>
        <w:suppressAutoHyphens w:val="0"/>
        <w:overflowPunct w:val="0"/>
        <w:autoSpaceDE w:val="0"/>
        <w:spacing w:after="0" w:line="276" w:lineRule="auto"/>
        <w:ind w:left="709" w:right="-1" w:hanging="709"/>
        <w:jc w:val="both"/>
        <w:rPr>
          <w:rFonts w:ascii="Times New Roman" w:hAnsi="Times New Roman"/>
          <w:sz w:val="24"/>
          <w:szCs w:val="24"/>
        </w:rPr>
      </w:pPr>
      <w:r>
        <w:rPr>
          <w:rFonts w:ascii="Times New Roman" w:hAnsi="Times New Roman"/>
          <w:color w:val="000000"/>
          <w:sz w:val="24"/>
          <w:szCs w:val="24"/>
        </w:rPr>
        <w:t>P</w:t>
      </w:r>
      <w:r w:rsidRPr="00D97036">
        <w:rPr>
          <w:rFonts w:ascii="Times New Roman" w:hAnsi="Times New Roman"/>
          <w:color w:val="000000"/>
          <w:sz w:val="24"/>
          <w:szCs w:val="24"/>
        </w:rPr>
        <w:t>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r>
        <w:rPr>
          <w:rFonts w:ascii="Times New Roman" w:hAnsi="Times New Roman"/>
          <w:color w:val="000000"/>
          <w:sz w:val="24"/>
          <w:szCs w:val="24"/>
        </w:rPr>
        <w:t>.</w:t>
      </w:r>
    </w:p>
    <w:p w14:paraId="0BB43555" w14:textId="77777777" w:rsidR="006021CE" w:rsidRPr="003B06A2" w:rsidRDefault="006021CE" w:rsidP="000200B0">
      <w:pPr>
        <w:numPr>
          <w:ilvl w:val="0"/>
          <w:numId w:val="3"/>
        </w:numPr>
        <w:tabs>
          <w:tab w:val="left" w:pos="851"/>
          <w:tab w:val="left" w:pos="993"/>
        </w:tabs>
        <w:suppressAutoHyphens w:val="0"/>
        <w:spacing w:before="240" w:after="0" w:line="276" w:lineRule="auto"/>
        <w:ind w:left="709" w:hanging="709"/>
        <w:jc w:val="both"/>
        <w:rPr>
          <w:rFonts w:ascii="Times New Roman" w:hAnsi="Times New Roman"/>
          <w:b/>
          <w:color w:val="000000"/>
          <w:sz w:val="24"/>
          <w:szCs w:val="24"/>
        </w:rPr>
      </w:pPr>
      <w:r w:rsidRPr="003B06A2">
        <w:rPr>
          <w:rFonts w:ascii="Times New Roman" w:hAnsi="Times New Roman"/>
          <w:b/>
          <w:color w:val="000000"/>
          <w:sz w:val="24"/>
          <w:szCs w:val="24"/>
        </w:rPr>
        <w:lastRenderedPageBreak/>
        <w:t>Paslaugų teikėjo teisės ir pareigos</w:t>
      </w:r>
    </w:p>
    <w:p w14:paraId="1B6EA212" w14:textId="77777777" w:rsidR="000A6689" w:rsidRPr="003B06A2" w:rsidRDefault="006021CE" w:rsidP="003B06A2">
      <w:pPr>
        <w:numPr>
          <w:ilvl w:val="1"/>
          <w:numId w:val="3"/>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Paslaugų teikėjas įsipareigoja: </w:t>
      </w:r>
    </w:p>
    <w:p w14:paraId="7E4C5C1C" w14:textId="4EDFA2DB"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tinkamai ir laiku įvykdyti Sutart</w:t>
      </w:r>
      <w:r w:rsidR="007F4297" w:rsidRPr="003B06A2">
        <w:rPr>
          <w:rFonts w:ascii="Times New Roman" w:hAnsi="Times New Roman"/>
          <w:color w:val="000000"/>
          <w:sz w:val="24"/>
          <w:szCs w:val="24"/>
        </w:rPr>
        <w:t>yje</w:t>
      </w:r>
      <w:r w:rsidRPr="003B06A2">
        <w:rPr>
          <w:rFonts w:ascii="Times New Roman" w:hAnsi="Times New Roman"/>
          <w:color w:val="000000"/>
          <w:sz w:val="24"/>
          <w:szCs w:val="24"/>
        </w:rPr>
        <w:t xml:space="preserve">  nurodytus įsipareigojimus;</w:t>
      </w:r>
    </w:p>
    <w:p w14:paraId="52769AA1" w14:textId="77777777"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p>
    <w:p w14:paraId="2B16E117" w14:textId="45124429" w:rsidR="0068409C" w:rsidRPr="003B06A2" w:rsidRDefault="0068409C"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jeigu Paslaugų teikėjo kvalifikacija dėl teisės verstis atitinkama veikla nebuvo tikrinama arba</w:t>
      </w:r>
      <w:r w:rsidR="00D60FD2" w:rsidRPr="003B06A2">
        <w:rPr>
          <w:rFonts w:ascii="Times New Roman" w:hAnsi="Times New Roman"/>
          <w:color w:val="000000"/>
          <w:sz w:val="24"/>
          <w:szCs w:val="24"/>
        </w:rPr>
        <w:t xml:space="preserve"> tikrinama ne visa apimtimi, Paslaugų t</w:t>
      </w:r>
      <w:r w:rsidRPr="003B06A2">
        <w:rPr>
          <w:rFonts w:ascii="Times New Roman" w:hAnsi="Times New Roman"/>
          <w:color w:val="000000"/>
          <w:sz w:val="24"/>
          <w:szCs w:val="24"/>
        </w:rPr>
        <w:t>eikėjas Užsakovui įsipareigoja, kad pirkimo sutartį vykdys tik tokią teisę turintys asmenys;</w:t>
      </w:r>
    </w:p>
    <w:p w14:paraId="27C5F797" w14:textId="77777777" w:rsidR="006021CE" w:rsidRPr="003B06A2"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bendradarbiauti su Užsakovu per visą Sutarties vykdymo laikotarpį, su Užsakovu derinti visus su Paslaugomis susijusius klausimus, atsižvelgti į Užsakovo teikiamas pastabas ir pasiūlymus, nedelsiant ištaisyti Užsakovo pastebėtus Paslaugų trūkumus;</w:t>
      </w:r>
    </w:p>
    <w:p w14:paraId="70B8133A" w14:textId="77777777" w:rsidR="006021CE" w:rsidRPr="003B06A2"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nedelsiant informuoti Užsakovą apie bet kokias kliūtis, trukdančias vykdyti Sutartį, bei imtis visų įmanomų priemonių toms kliūtims pašalinti; </w:t>
      </w:r>
    </w:p>
    <w:p w14:paraId="60C67AD3" w14:textId="77777777" w:rsidR="006021CE" w:rsidRPr="003B06A2" w:rsidRDefault="006021CE" w:rsidP="003B06A2">
      <w:pPr>
        <w:pStyle w:val="Sraopastraipa"/>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paskirti atsakingą (-</w:t>
      </w:r>
      <w:proofErr w:type="spellStart"/>
      <w:r w:rsidRPr="003B06A2">
        <w:rPr>
          <w:rFonts w:ascii="Times New Roman" w:hAnsi="Times New Roman"/>
          <w:color w:val="000000"/>
          <w:sz w:val="24"/>
          <w:szCs w:val="24"/>
        </w:rPr>
        <w:t>us</w:t>
      </w:r>
      <w:proofErr w:type="spellEnd"/>
      <w:r w:rsidRPr="003B06A2">
        <w:rPr>
          <w:rFonts w:ascii="Times New Roman" w:hAnsi="Times New Roman"/>
          <w:color w:val="000000"/>
          <w:sz w:val="24"/>
          <w:szCs w:val="24"/>
        </w:rPr>
        <w:t>) asmenį (-</w:t>
      </w:r>
      <w:proofErr w:type="spellStart"/>
      <w:r w:rsidRPr="003B06A2">
        <w:rPr>
          <w:rFonts w:ascii="Times New Roman" w:hAnsi="Times New Roman"/>
          <w:color w:val="000000"/>
          <w:sz w:val="24"/>
          <w:szCs w:val="24"/>
        </w:rPr>
        <w:t>is</w:t>
      </w:r>
      <w:proofErr w:type="spellEnd"/>
      <w:r w:rsidRPr="003B06A2">
        <w:rPr>
          <w:rFonts w:ascii="Times New Roman" w:hAnsi="Times New Roman"/>
          <w:color w:val="000000"/>
          <w:sz w:val="24"/>
          <w:szCs w:val="24"/>
        </w:rPr>
        <w:t>), kuris (-</w:t>
      </w:r>
      <w:proofErr w:type="spellStart"/>
      <w:r w:rsidRPr="003B06A2">
        <w:rPr>
          <w:rFonts w:ascii="Times New Roman" w:hAnsi="Times New Roman"/>
          <w:color w:val="000000"/>
          <w:sz w:val="24"/>
          <w:szCs w:val="24"/>
        </w:rPr>
        <w:t>ie</w:t>
      </w:r>
      <w:proofErr w:type="spellEnd"/>
      <w:r w:rsidRPr="003B06A2">
        <w:rPr>
          <w:rFonts w:ascii="Times New Roman" w:hAnsi="Times New Roman"/>
          <w:color w:val="000000"/>
          <w:sz w:val="24"/>
          <w:szCs w:val="24"/>
        </w:rPr>
        <w:t>) rūpintųsi sklandžiu Paslaugų teikimu, operatyviai spręstų visas iškilusias problemas;</w:t>
      </w:r>
    </w:p>
    <w:p w14:paraId="3962DA14" w14:textId="0874E85D"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užtikrinti Užsakovo pateiktos informacijos konfidencialumą, apsaugą ir neatskleidimą, išskyrus atvejus, kai informacijos atskleidimas yra privalomas pagal Lietuvos Respublikos teisės aktus. Nenaudoti jokios gautos informacijos trečiosios šalies interesais ir užtikrinti, kad šių įsipareigojimų laikytųsi jo ekspertai (darbuotojai) bei Paslaugų teikimui pasitelkti tretieji asmenys. Teisės aktų reikalaujamo privalomo informacijos atskleidimo atveju Paslaugų teikėjas turi nedelsiant pranešti apie tai Užsakovui</w:t>
      </w:r>
      <w:r w:rsidR="00B06D33" w:rsidRPr="003B06A2">
        <w:rPr>
          <w:rFonts w:ascii="Times New Roman" w:hAnsi="Times New Roman"/>
          <w:color w:val="000000"/>
          <w:sz w:val="24"/>
          <w:szCs w:val="24"/>
        </w:rPr>
        <w:t>;</w:t>
      </w:r>
    </w:p>
    <w:p w14:paraId="2054FA8C" w14:textId="77777777" w:rsidR="006021CE" w:rsidRPr="003B06A2" w:rsidRDefault="006021CE" w:rsidP="003B06A2">
      <w:pPr>
        <w:numPr>
          <w:ilvl w:val="1"/>
          <w:numId w:val="3"/>
        </w:numPr>
        <w:tabs>
          <w:tab w:val="left" w:pos="993"/>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teikėjo teisės:</w:t>
      </w:r>
    </w:p>
    <w:p w14:paraId="771C990F" w14:textId="77777777"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iš Užsakovo visą informaciją, būtiną Paslaugoms teikti, jei tokios pateikimas nedraudžiamas galiojančių Lietuvos Respublikos teisės aktų;</w:t>
      </w:r>
    </w:p>
    <w:p w14:paraId="1F28CA3D" w14:textId="77777777" w:rsidR="006021CE" w:rsidRPr="003B06A2" w:rsidRDefault="006021CE" w:rsidP="003B06A2">
      <w:pPr>
        <w:numPr>
          <w:ilvl w:val="2"/>
          <w:numId w:val="3"/>
        </w:numPr>
        <w:tabs>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gauti apmokėjimą už laiku ir tinkamai suteiktas Paslaugas Sutartyje numatytais terminais ir tvarka;</w:t>
      </w:r>
    </w:p>
    <w:p w14:paraId="7AE34E50" w14:textId="77777777" w:rsidR="006021CE" w:rsidRPr="003B06A2" w:rsidRDefault="006021CE" w:rsidP="003B06A2">
      <w:pPr>
        <w:numPr>
          <w:ilvl w:val="1"/>
          <w:numId w:val="3"/>
        </w:numPr>
        <w:tabs>
          <w:tab w:val="left" w:pos="709"/>
          <w:tab w:val="left" w:pos="993"/>
          <w:tab w:val="left" w:pos="1134"/>
          <w:tab w:val="left" w:pos="1701"/>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Paslaugų teikėjas turi ir kitas šioje Sutartyje numatytas teises bei pareigas.</w:t>
      </w:r>
    </w:p>
    <w:p w14:paraId="27514ED4" w14:textId="7759A9DA" w:rsidR="006021CE" w:rsidRPr="003B06A2" w:rsidRDefault="006021CE" w:rsidP="000200B0">
      <w:pPr>
        <w:pStyle w:val="Sraopastraipa"/>
        <w:numPr>
          <w:ilvl w:val="0"/>
          <w:numId w:val="3"/>
        </w:numPr>
        <w:tabs>
          <w:tab w:val="left" w:pos="851"/>
          <w:tab w:val="left" w:pos="993"/>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Užsakovo teisės ir pareigos</w:t>
      </w:r>
    </w:p>
    <w:p w14:paraId="7549EB90" w14:textId="77777777" w:rsidR="006021CE" w:rsidRPr="003B06A2" w:rsidRDefault="006021CE" w:rsidP="003B06A2">
      <w:pPr>
        <w:numPr>
          <w:ilvl w:val="1"/>
          <w:numId w:val="3"/>
        </w:numPr>
        <w:tabs>
          <w:tab w:val="left" w:pos="993"/>
        </w:tabs>
        <w:suppressAutoHyphens w:val="0"/>
        <w:spacing w:after="0" w:line="276" w:lineRule="auto"/>
        <w:ind w:left="709" w:hanging="709"/>
        <w:contextualSpacing/>
        <w:rPr>
          <w:rFonts w:ascii="Times New Roman" w:hAnsi="Times New Roman"/>
          <w:color w:val="000000"/>
          <w:sz w:val="24"/>
          <w:szCs w:val="24"/>
        </w:rPr>
      </w:pPr>
      <w:r w:rsidRPr="003B06A2">
        <w:rPr>
          <w:rFonts w:ascii="Times New Roman" w:hAnsi="Times New Roman"/>
          <w:color w:val="000000"/>
          <w:sz w:val="24"/>
          <w:szCs w:val="24"/>
        </w:rPr>
        <w:t>Užsakovas įsipareigoja:</w:t>
      </w:r>
    </w:p>
    <w:p w14:paraId="2FDED745" w14:textId="77777777" w:rsidR="006021CE" w:rsidRPr="003B06A2" w:rsidRDefault="006021CE" w:rsidP="003B06A2">
      <w:pPr>
        <w:numPr>
          <w:ilvl w:val="2"/>
          <w:numId w:val="3"/>
        </w:numPr>
        <w:tabs>
          <w:tab w:val="left" w:pos="993"/>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suteikti Paslaugų teikėjui visą turimą informaciją, būtiną Paslaugoms suteikti, jei tokios informacijos pateikimas nedraudžiamas galiojančių Lietuvos Respublikos teisės aktų. Atlikti visus kitus veiksmus, reikalingus tam, kad Paslaugų teikėjas galėtų tinkamai suteikti Paslaugas, bei užtikrinti, kad visa suteikta informacija yra teisinga, tiksli ir išsami, o veiksmai atlikti tinkamai ir laiku;</w:t>
      </w:r>
    </w:p>
    <w:p w14:paraId="12F53189" w14:textId="77777777" w:rsidR="006021CE" w:rsidRPr="003B06A2" w:rsidRDefault="006021CE" w:rsidP="003B06A2">
      <w:pPr>
        <w:numPr>
          <w:ilvl w:val="2"/>
          <w:numId w:val="3"/>
        </w:numPr>
        <w:tabs>
          <w:tab w:val="left" w:pos="993"/>
          <w:tab w:val="left" w:pos="1134"/>
        </w:tabs>
        <w:suppressAutoHyphens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 xml:space="preserve">priimti Paslaugų teikėjo laiku ir tinkamai suteiktas Paslaugas, pasirašant priėmimo – perdavimo aktą ar kitą priėmimą – perdavimą patvirtinantį dokumentą (pvz. sąskaitą – faktūrą); </w:t>
      </w:r>
    </w:p>
    <w:p w14:paraId="637A0279" w14:textId="77777777" w:rsidR="006021CE" w:rsidRPr="003B06A2" w:rsidRDefault="006021CE" w:rsidP="003B06A2">
      <w:pPr>
        <w:numPr>
          <w:ilvl w:val="2"/>
          <w:numId w:val="3"/>
        </w:numPr>
        <w:tabs>
          <w:tab w:val="left" w:pos="993"/>
          <w:tab w:val="left" w:pos="1134"/>
        </w:tabs>
        <w:suppressAutoHyphens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apmokėti už laiku ir tinkamai suteiktas Paslaugas Sutartyje numatytais terminais ir tvarka. </w:t>
      </w:r>
    </w:p>
    <w:p w14:paraId="5ABDD484" w14:textId="77777777" w:rsidR="006021CE" w:rsidRPr="003B06A2" w:rsidRDefault="006021CE" w:rsidP="003B06A2">
      <w:pPr>
        <w:numPr>
          <w:ilvl w:val="1"/>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Užsakovo teisės:</w:t>
      </w:r>
    </w:p>
    <w:p w14:paraId="3F8EAFC2" w14:textId="77777777"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kontroliuoti ir prižiūrėti Paslaugų teikimo eigą, Sutartyje numatytų Paslaugų teikėjo įsipareigojimų vykdymą;</w:t>
      </w:r>
    </w:p>
    <w:p w14:paraId="5FF97D37" w14:textId="77777777"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 xml:space="preserve">teikti pastabas ir pasiūlymus Paslaugų teikėjui dėl Sutarties vykdymo; </w:t>
      </w:r>
    </w:p>
    <w:p w14:paraId="01459BB9" w14:textId="77777777" w:rsidR="006021CE" w:rsidRPr="003B06A2" w:rsidRDefault="006021CE" w:rsidP="003B06A2">
      <w:pPr>
        <w:numPr>
          <w:ilvl w:val="2"/>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nemokėti už netinkamai suteiktas ar nesuteiktas Paslaugas.</w:t>
      </w:r>
    </w:p>
    <w:p w14:paraId="6673BB88" w14:textId="77777777" w:rsidR="006021CE" w:rsidRPr="003B06A2" w:rsidRDefault="006021CE" w:rsidP="003B06A2">
      <w:pPr>
        <w:numPr>
          <w:ilvl w:val="1"/>
          <w:numId w:val="3"/>
        </w:numPr>
        <w:tabs>
          <w:tab w:val="left" w:pos="993"/>
          <w:tab w:val="left" w:pos="1134"/>
        </w:tabs>
        <w:suppressAutoHyphens w:val="0"/>
        <w:overflowPunct w:val="0"/>
        <w:autoSpaceDE w:val="0"/>
        <w:adjustRightInd w:val="0"/>
        <w:spacing w:after="0" w:line="276" w:lineRule="auto"/>
        <w:ind w:left="709" w:hanging="709"/>
        <w:contextualSpacing/>
        <w:jc w:val="both"/>
        <w:rPr>
          <w:rFonts w:ascii="Times New Roman" w:hAnsi="Times New Roman"/>
          <w:color w:val="000000"/>
          <w:sz w:val="24"/>
          <w:szCs w:val="24"/>
        </w:rPr>
      </w:pPr>
      <w:r w:rsidRPr="003B06A2">
        <w:rPr>
          <w:rFonts w:ascii="Times New Roman" w:hAnsi="Times New Roman"/>
          <w:color w:val="000000"/>
          <w:sz w:val="24"/>
          <w:szCs w:val="24"/>
        </w:rPr>
        <w:t>Užsakovas turi ir kitas šioje Sutartyje numatytas teises bei pareigas.</w:t>
      </w:r>
    </w:p>
    <w:p w14:paraId="2EEECDA9" w14:textId="0D4D8B2A" w:rsidR="0001239F" w:rsidRDefault="006021CE" w:rsidP="000200B0">
      <w:pPr>
        <w:pStyle w:val="Sraopastraipa"/>
        <w:numPr>
          <w:ilvl w:val="0"/>
          <w:numId w:val="3"/>
        </w:numPr>
        <w:tabs>
          <w:tab w:val="left" w:pos="993"/>
        </w:tabs>
        <w:suppressAutoHyphens w:val="0"/>
        <w:spacing w:before="240" w:after="0" w:line="276" w:lineRule="auto"/>
        <w:ind w:left="709" w:hanging="709"/>
        <w:rPr>
          <w:rFonts w:ascii="Times New Roman" w:hAnsi="Times New Roman"/>
          <w:b/>
          <w:color w:val="000000"/>
          <w:sz w:val="24"/>
          <w:szCs w:val="24"/>
        </w:rPr>
      </w:pPr>
      <w:r w:rsidRPr="003B06A2">
        <w:rPr>
          <w:rFonts w:ascii="Times New Roman" w:hAnsi="Times New Roman"/>
          <w:b/>
          <w:color w:val="000000"/>
          <w:sz w:val="24"/>
          <w:szCs w:val="24"/>
        </w:rPr>
        <w:t>Kainodaros taisyklės, atsiskaitymų ir mokėjimų tvarka</w:t>
      </w:r>
    </w:p>
    <w:p w14:paraId="2A1EDD24" w14:textId="214ED1DC" w:rsidR="00EF76F8" w:rsidRPr="00966728" w:rsidRDefault="00EF76F8" w:rsidP="00EF76F8">
      <w:pPr>
        <w:pStyle w:val="Sraopastraipa"/>
        <w:numPr>
          <w:ilvl w:val="1"/>
          <w:numId w:val="3"/>
        </w:numPr>
        <w:suppressAutoHyphens w:val="0"/>
        <w:autoSpaceDN/>
        <w:spacing w:after="0" w:line="276" w:lineRule="auto"/>
        <w:ind w:left="709" w:hanging="709"/>
        <w:contextualSpacing/>
        <w:jc w:val="both"/>
        <w:rPr>
          <w:rFonts w:ascii="Times New Roman" w:eastAsia="Times New Roman" w:hAnsi="Times New Roman"/>
          <w:sz w:val="24"/>
          <w:szCs w:val="24"/>
        </w:rPr>
      </w:pPr>
      <w:r w:rsidRPr="00966728">
        <w:rPr>
          <w:rFonts w:ascii="Times New Roman" w:eastAsia="Times New Roman" w:hAnsi="Times New Roman"/>
          <w:sz w:val="24"/>
          <w:szCs w:val="24"/>
        </w:rPr>
        <w:t>Sutarčiai taikoma fiksuotos kainos kainodara.</w:t>
      </w:r>
    </w:p>
    <w:p w14:paraId="7D168152" w14:textId="77777777" w:rsidR="00EF76F8" w:rsidRPr="00966728" w:rsidRDefault="00EF76F8" w:rsidP="00EF76F8">
      <w:pPr>
        <w:pStyle w:val="Sraopastraipa"/>
        <w:numPr>
          <w:ilvl w:val="1"/>
          <w:numId w:val="3"/>
        </w:numPr>
        <w:suppressAutoHyphens w:val="0"/>
        <w:autoSpaceDN/>
        <w:spacing w:after="0" w:line="276" w:lineRule="auto"/>
        <w:ind w:left="709" w:hanging="709"/>
        <w:contextualSpacing/>
        <w:jc w:val="both"/>
        <w:rPr>
          <w:rFonts w:ascii="Times New Roman" w:eastAsia="Times New Roman" w:hAnsi="Times New Roman"/>
          <w:sz w:val="24"/>
          <w:szCs w:val="24"/>
        </w:rPr>
      </w:pPr>
      <w:r w:rsidRPr="00966728">
        <w:rPr>
          <w:rFonts w:ascii="Times New Roman" w:eastAsia="Times New Roman" w:hAnsi="Times New Roman"/>
          <w:sz w:val="24"/>
          <w:szCs w:val="24"/>
        </w:rPr>
        <w:lastRenderedPageBreak/>
        <w:t xml:space="preserve">Fiksuota Sutarties kaina yra ______ Eur be PVM, _______ Eur su PVM. PVM sudaro _____ Eur. </w:t>
      </w:r>
    </w:p>
    <w:p w14:paraId="636C1F6C" w14:textId="77777777" w:rsidR="00EF76F8" w:rsidRDefault="00EF76F8" w:rsidP="00EF76F8">
      <w:pPr>
        <w:pStyle w:val="Sraopastraipa"/>
        <w:numPr>
          <w:ilvl w:val="1"/>
          <w:numId w:val="3"/>
        </w:numPr>
        <w:suppressAutoHyphens w:val="0"/>
        <w:autoSpaceDN/>
        <w:spacing w:after="0" w:line="276" w:lineRule="auto"/>
        <w:ind w:left="709" w:hanging="709"/>
        <w:contextualSpacing/>
        <w:jc w:val="both"/>
        <w:rPr>
          <w:rFonts w:ascii="Times New Roman" w:eastAsia="Times New Roman" w:hAnsi="Times New Roman"/>
          <w:sz w:val="24"/>
          <w:szCs w:val="24"/>
        </w:rPr>
      </w:pPr>
      <w:r w:rsidRPr="00D1432B">
        <w:rPr>
          <w:rFonts w:ascii="Times New Roman" w:eastAsia="Times New Roman" w:hAnsi="Times New Roman"/>
          <w:sz w:val="24"/>
          <w:szCs w:val="24"/>
        </w:rPr>
        <w:t xml:space="preserve">Į Sutarties </w:t>
      </w:r>
      <w:r>
        <w:rPr>
          <w:rFonts w:ascii="Times New Roman" w:eastAsia="Times New Roman" w:hAnsi="Times New Roman"/>
          <w:sz w:val="24"/>
          <w:szCs w:val="24"/>
        </w:rPr>
        <w:t xml:space="preserve">kainą </w:t>
      </w:r>
      <w:r w:rsidRPr="00D1432B">
        <w:rPr>
          <w:rFonts w:ascii="Times New Roman" w:eastAsia="Times New Roman" w:hAnsi="Times New Roman"/>
          <w:sz w:val="24"/>
          <w:szCs w:val="24"/>
        </w:rPr>
        <w:t xml:space="preserve">yra įskaičiuoti visi mokesčiai ir visos </w:t>
      </w:r>
      <w:r>
        <w:rPr>
          <w:rFonts w:ascii="Times New Roman" w:eastAsia="Times New Roman" w:hAnsi="Times New Roman"/>
          <w:sz w:val="24"/>
          <w:szCs w:val="24"/>
        </w:rPr>
        <w:t>Pirkėjo</w:t>
      </w:r>
      <w:r w:rsidRPr="00D1432B">
        <w:rPr>
          <w:rFonts w:ascii="Times New Roman" w:eastAsia="Times New Roman" w:hAnsi="Times New Roman"/>
          <w:sz w:val="24"/>
          <w:szCs w:val="24"/>
        </w:rPr>
        <w:t xml:space="preserve"> išlaidos, būtinos Sutarties įvykdymui.</w:t>
      </w:r>
    </w:p>
    <w:p w14:paraId="45FE5D28" w14:textId="77777777" w:rsidR="00EF76F8" w:rsidRDefault="00EF76F8" w:rsidP="00EF76F8">
      <w:pPr>
        <w:pStyle w:val="Sraopastraipa"/>
        <w:numPr>
          <w:ilvl w:val="1"/>
          <w:numId w:val="3"/>
        </w:numPr>
        <w:suppressAutoHyphens w:val="0"/>
        <w:autoSpaceDN/>
        <w:spacing w:after="0" w:line="276" w:lineRule="auto"/>
        <w:ind w:left="709" w:hanging="709"/>
        <w:contextualSpacing/>
        <w:jc w:val="both"/>
        <w:rPr>
          <w:rFonts w:ascii="Times New Roman" w:eastAsia="Times New Roman" w:hAnsi="Times New Roman"/>
          <w:sz w:val="24"/>
          <w:szCs w:val="24"/>
        </w:rPr>
      </w:pPr>
      <w:r w:rsidRPr="00A23696">
        <w:rPr>
          <w:rFonts w:ascii="Times New Roman" w:eastAsia="Times New Roman" w:hAnsi="Times New Roman"/>
          <w:sz w:val="24"/>
          <w:szCs w:val="24"/>
        </w:rPr>
        <w:t xml:space="preserve">Ataskaitinis laikotarpis už suteiktas </w:t>
      </w:r>
      <w:r>
        <w:rPr>
          <w:rFonts w:ascii="Times New Roman" w:eastAsia="Times New Roman" w:hAnsi="Times New Roman"/>
          <w:sz w:val="24"/>
          <w:szCs w:val="24"/>
        </w:rPr>
        <w:t>prekes</w:t>
      </w:r>
      <w:r w:rsidRPr="00A23696">
        <w:rPr>
          <w:rFonts w:ascii="Times New Roman" w:eastAsia="Times New Roman" w:hAnsi="Times New Roman"/>
          <w:sz w:val="24"/>
          <w:szCs w:val="24"/>
        </w:rPr>
        <w:t xml:space="preserve"> yra vienas kalendorinis mėnuo.</w:t>
      </w:r>
    </w:p>
    <w:p w14:paraId="4A48A916" w14:textId="77777777" w:rsidR="00EF76F8" w:rsidRDefault="00EF76F8" w:rsidP="00EF76F8">
      <w:pPr>
        <w:pStyle w:val="Sraopastraipa"/>
        <w:numPr>
          <w:ilvl w:val="1"/>
          <w:numId w:val="3"/>
        </w:numPr>
        <w:suppressAutoHyphens w:val="0"/>
        <w:autoSpaceDN/>
        <w:spacing w:after="0" w:line="276" w:lineRule="auto"/>
        <w:ind w:left="709" w:hanging="709"/>
        <w:contextualSpacing/>
        <w:jc w:val="both"/>
        <w:rPr>
          <w:rFonts w:ascii="Times New Roman" w:eastAsia="Times New Roman" w:hAnsi="Times New Roman"/>
          <w:sz w:val="24"/>
          <w:szCs w:val="24"/>
        </w:rPr>
      </w:pPr>
      <w:r w:rsidRPr="00A23696">
        <w:rPr>
          <w:rFonts w:ascii="Times New Roman" w:eastAsia="Times New Roman" w:hAnsi="Times New Roman"/>
          <w:sz w:val="24"/>
          <w:szCs w:val="24"/>
        </w:rPr>
        <w:t>Vykdant sutartį, PVM sąskaitos faktūros, sąskaitos faktūros, kreditiniai ir debetiniai dokumentai, avansinės sąskaitos ir kiti atsiskaitymo dokumentai bus teikiami naudojant informacinę sistemą „</w:t>
      </w:r>
      <w:r>
        <w:rPr>
          <w:rFonts w:ascii="Times New Roman" w:eastAsia="Times New Roman" w:hAnsi="Times New Roman"/>
          <w:sz w:val="24"/>
          <w:szCs w:val="24"/>
        </w:rPr>
        <w:t>SABIS</w:t>
      </w:r>
      <w:r w:rsidRPr="00A23696">
        <w:rPr>
          <w:rFonts w:ascii="Times New Roman" w:eastAsia="Times New Roman" w:hAnsi="Times New Roman"/>
          <w:sz w:val="24"/>
          <w:szCs w:val="24"/>
        </w:rPr>
        <w:t>“.</w:t>
      </w:r>
    </w:p>
    <w:p w14:paraId="72E0836D" w14:textId="35C72352" w:rsidR="00EF76F8" w:rsidRPr="00EF76F8" w:rsidRDefault="00EF76F8" w:rsidP="00EF76F8">
      <w:pPr>
        <w:pStyle w:val="Sraopastraipa"/>
        <w:numPr>
          <w:ilvl w:val="1"/>
          <w:numId w:val="3"/>
        </w:numPr>
        <w:suppressAutoHyphens w:val="0"/>
        <w:autoSpaceDN/>
        <w:spacing w:after="0" w:line="276" w:lineRule="auto"/>
        <w:ind w:left="709" w:hanging="709"/>
        <w:contextualSpacing/>
        <w:jc w:val="both"/>
        <w:rPr>
          <w:rFonts w:ascii="Times New Roman" w:eastAsia="Times New Roman" w:hAnsi="Times New Roman"/>
          <w:sz w:val="24"/>
          <w:szCs w:val="24"/>
        </w:rPr>
      </w:pPr>
      <w:r w:rsidRPr="00A23696">
        <w:rPr>
          <w:rFonts w:ascii="Times New Roman" w:eastAsia="Times New Roman" w:hAnsi="Times New Roman"/>
          <w:sz w:val="24"/>
          <w:szCs w:val="24"/>
        </w:rPr>
        <w:t xml:space="preserve">Su </w:t>
      </w:r>
      <w:r>
        <w:rPr>
          <w:rFonts w:ascii="Times New Roman" w:eastAsia="Times New Roman" w:hAnsi="Times New Roman"/>
          <w:sz w:val="24"/>
          <w:szCs w:val="24"/>
        </w:rPr>
        <w:t>Tiekėju</w:t>
      </w:r>
      <w:r w:rsidRPr="00A23696">
        <w:rPr>
          <w:rFonts w:ascii="Times New Roman" w:eastAsia="Times New Roman" w:hAnsi="Times New Roman"/>
          <w:sz w:val="24"/>
          <w:szCs w:val="24"/>
        </w:rPr>
        <w:t xml:space="preserve"> atsiskaitoma per 30 (trisdešimt) kalendorinių dienų nuo sąskaitos – faktūros už </w:t>
      </w:r>
      <w:r>
        <w:rPr>
          <w:rFonts w:ascii="Times New Roman" w:eastAsia="Times New Roman" w:hAnsi="Times New Roman"/>
          <w:sz w:val="24"/>
          <w:szCs w:val="24"/>
        </w:rPr>
        <w:t xml:space="preserve">Pirkėjui </w:t>
      </w:r>
      <w:r w:rsidRPr="00A23696">
        <w:rPr>
          <w:rFonts w:ascii="Times New Roman" w:eastAsia="Times New Roman" w:hAnsi="Times New Roman"/>
          <w:sz w:val="24"/>
          <w:szCs w:val="24"/>
        </w:rPr>
        <w:t>tinkamai suteiktas P</w:t>
      </w:r>
      <w:r>
        <w:rPr>
          <w:rFonts w:ascii="Times New Roman" w:eastAsia="Times New Roman" w:hAnsi="Times New Roman"/>
          <w:sz w:val="24"/>
          <w:szCs w:val="24"/>
        </w:rPr>
        <w:t xml:space="preserve">rekes </w:t>
      </w:r>
      <w:r w:rsidRPr="00A23696">
        <w:rPr>
          <w:rFonts w:ascii="Times New Roman" w:eastAsia="Times New Roman" w:hAnsi="Times New Roman"/>
          <w:sz w:val="24"/>
          <w:szCs w:val="24"/>
        </w:rPr>
        <w:t xml:space="preserve">pateikimo dienos. Atsiskaitoma eurais, mokėjimo pavedimu į </w:t>
      </w:r>
      <w:r>
        <w:rPr>
          <w:rFonts w:ascii="Times New Roman" w:eastAsia="Times New Roman" w:hAnsi="Times New Roman"/>
          <w:sz w:val="24"/>
          <w:szCs w:val="24"/>
        </w:rPr>
        <w:t xml:space="preserve">Tiekėjo </w:t>
      </w:r>
      <w:r w:rsidRPr="00A23696">
        <w:rPr>
          <w:rFonts w:ascii="Times New Roman" w:eastAsia="Times New Roman" w:hAnsi="Times New Roman"/>
          <w:sz w:val="24"/>
          <w:szCs w:val="24"/>
        </w:rPr>
        <w:t xml:space="preserve">Sutartyje nurodytą sąskaitą. Mokėjimas laikomas įvykdytu, kai pinigai patenka į </w:t>
      </w:r>
      <w:r>
        <w:rPr>
          <w:rFonts w:ascii="Times New Roman" w:eastAsia="Times New Roman" w:hAnsi="Times New Roman"/>
          <w:sz w:val="24"/>
          <w:szCs w:val="24"/>
        </w:rPr>
        <w:t>Tiekėjo</w:t>
      </w:r>
      <w:r w:rsidRPr="00A23696">
        <w:rPr>
          <w:rFonts w:ascii="Times New Roman" w:eastAsia="Times New Roman" w:hAnsi="Times New Roman"/>
          <w:sz w:val="24"/>
          <w:szCs w:val="24"/>
        </w:rPr>
        <w:t xml:space="preserve"> Sutartyje nurodytą sąskaitą. </w:t>
      </w:r>
    </w:p>
    <w:p w14:paraId="109A9E2C" w14:textId="77777777" w:rsidR="006021CE" w:rsidRPr="003B06A2" w:rsidRDefault="006021CE" w:rsidP="000200B0">
      <w:pPr>
        <w:pStyle w:val="Sraopastraipa"/>
        <w:keepNext/>
        <w:numPr>
          <w:ilvl w:val="0"/>
          <w:numId w:val="3"/>
        </w:numPr>
        <w:tabs>
          <w:tab w:val="left" w:pos="993"/>
        </w:tabs>
        <w:suppressAutoHyphens w:val="0"/>
        <w:spacing w:before="240" w:after="0" w:line="276" w:lineRule="auto"/>
        <w:ind w:left="709" w:hanging="709"/>
        <w:outlineLvl w:val="0"/>
        <w:rPr>
          <w:rFonts w:ascii="Times New Roman" w:hAnsi="Times New Roman"/>
          <w:b/>
          <w:color w:val="000000"/>
          <w:sz w:val="24"/>
          <w:szCs w:val="24"/>
        </w:rPr>
      </w:pPr>
      <w:r w:rsidRPr="003B06A2">
        <w:rPr>
          <w:rFonts w:ascii="Times New Roman" w:hAnsi="Times New Roman"/>
          <w:b/>
          <w:color w:val="000000"/>
          <w:sz w:val="24"/>
          <w:szCs w:val="24"/>
        </w:rPr>
        <w:t>Šalių atsakomybė</w:t>
      </w:r>
    </w:p>
    <w:p w14:paraId="16B2BF2D" w14:textId="77777777" w:rsidR="004A04B5" w:rsidRPr="003B06A2" w:rsidRDefault="006021CE" w:rsidP="003B06A2">
      <w:pPr>
        <w:pStyle w:val="Sraopastraipa"/>
        <w:numPr>
          <w:ilvl w:val="1"/>
          <w:numId w:val="3"/>
        </w:numPr>
        <w:suppressAutoHyphens w:val="0"/>
        <w:autoSpaceDN/>
        <w:spacing w:after="0" w:line="276" w:lineRule="auto"/>
        <w:ind w:left="709" w:hanging="709"/>
        <w:contextualSpacing/>
        <w:jc w:val="both"/>
        <w:rPr>
          <w:rFonts w:ascii="Times New Roman" w:hAnsi="Times New Roman"/>
          <w:sz w:val="24"/>
          <w:szCs w:val="24"/>
        </w:rPr>
      </w:pPr>
      <w:r w:rsidRPr="003B06A2">
        <w:rPr>
          <w:rFonts w:ascii="Times New Roman" w:eastAsia="Times New Roman" w:hAnsi="Times New Roman"/>
          <w:sz w:val="24"/>
          <w:szCs w:val="24"/>
        </w:rPr>
        <w:t xml:space="preserve">Paslaugų teikėjui dėl savo kaltės laiku nesuteikus Paslaugų ir/ar neįvykdžius kitų sutartinių įsipareigojimų per Sutartyje numatytą terminą, Užsakovas turi teisę be oficialaus įspėjimo ir neprarasdamas kitų savo teisių gynimo būdų pradėti skaičiuoti 0,02 % dydžio delspinigius nuo Paslaugų kainos už kiekvieną termino praleidimo dieną. </w:t>
      </w:r>
    </w:p>
    <w:p w14:paraId="625CD5DF" w14:textId="63871F77" w:rsidR="006021CE" w:rsidRPr="003B06A2" w:rsidRDefault="004A04B5" w:rsidP="003B06A2">
      <w:pPr>
        <w:pStyle w:val="Sraopastraipa"/>
        <w:numPr>
          <w:ilvl w:val="1"/>
          <w:numId w:val="3"/>
        </w:numPr>
        <w:suppressAutoHyphens w:val="0"/>
        <w:autoSpaceDN/>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 xml:space="preserve">Kiekvieną kartą Paslaugų teikėjui pažeidus sutartinius įsipareigojimus (tame tarpe bet neapsiribojant, Paslaugų teikėjui įvykdžius prisiimtus įsipareigojimus pažeidžiant numatytus terminus), Paslaugų teikėjas privalo sumokėti, dėl Sutarties netinkamo įvykdymo nustatytą </w:t>
      </w:r>
      <w:r w:rsidR="009C1D1A">
        <w:rPr>
          <w:rFonts w:ascii="Times New Roman" w:hAnsi="Times New Roman"/>
          <w:sz w:val="24"/>
          <w:szCs w:val="24"/>
        </w:rPr>
        <w:t>1000</w:t>
      </w:r>
      <w:r w:rsidR="00AE0CEF" w:rsidRPr="003B06A2">
        <w:rPr>
          <w:rFonts w:ascii="Times New Roman" w:hAnsi="Times New Roman"/>
          <w:sz w:val="24"/>
          <w:szCs w:val="24"/>
        </w:rPr>
        <w:t>,00 Eur</w:t>
      </w:r>
      <w:r w:rsidRPr="003B06A2">
        <w:rPr>
          <w:rFonts w:ascii="Times New Roman" w:hAnsi="Times New Roman"/>
          <w:sz w:val="24"/>
          <w:szCs w:val="24"/>
        </w:rPr>
        <w:t xml:space="preserve"> </w:t>
      </w:r>
      <w:r w:rsidR="009C1D1A">
        <w:rPr>
          <w:rFonts w:ascii="Times New Roman" w:hAnsi="Times New Roman"/>
          <w:sz w:val="24"/>
          <w:szCs w:val="24"/>
        </w:rPr>
        <w:t>(vieno tūkstančio</w:t>
      </w:r>
      <w:bookmarkStart w:id="1" w:name="_GoBack"/>
      <w:bookmarkEnd w:id="1"/>
      <w:r w:rsidR="00AE0CEF" w:rsidRPr="003B06A2">
        <w:rPr>
          <w:rFonts w:ascii="Times New Roman" w:hAnsi="Times New Roman"/>
          <w:sz w:val="24"/>
          <w:szCs w:val="24"/>
        </w:rPr>
        <w:t xml:space="preserve"> eurų)</w:t>
      </w:r>
      <w:r w:rsidR="00D51459" w:rsidRPr="003B06A2">
        <w:rPr>
          <w:rFonts w:ascii="Times New Roman" w:hAnsi="Times New Roman"/>
          <w:sz w:val="24"/>
          <w:szCs w:val="24"/>
        </w:rPr>
        <w:t xml:space="preserve"> </w:t>
      </w:r>
      <w:r w:rsidRPr="003B06A2">
        <w:rPr>
          <w:rFonts w:ascii="Times New Roman" w:hAnsi="Times New Roman"/>
          <w:sz w:val="24"/>
          <w:szCs w:val="24"/>
        </w:rPr>
        <w:t>vienkartinę baudą. Paslaugų teikėjas sumokėjęs nustatytą vienkartinę baudą, nėra atleidžiamas nuo tolimesnio Sutarties vykdymo ir/ar delspinigių sumokėjimo ir/ar nuostolių atlyginimo. Nustatytos vienkartinės baudos suma gali būti išskaitoma iš Paslaugų teikėjui mokėtinų sumų.</w:t>
      </w:r>
    </w:p>
    <w:p w14:paraId="360C28A9" w14:textId="546FBB10" w:rsidR="0071387D" w:rsidRPr="003B06A2" w:rsidRDefault="00132609" w:rsidP="003B06A2">
      <w:pPr>
        <w:tabs>
          <w:tab w:val="left" w:pos="993"/>
        </w:tabs>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i/>
          <w:sz w:val="24"/>
          <w:szCs w:val="24"/>
        </w:rPr>
        <w:tab/>
      </w:r>
      <w:r w:rsidR="0071387D" w:rsidRPr="003B06A2">
        <w:rPr>
          <w:rFonts w:ascii="Times New Roman" w:eastAsia="Times New Roman" w:hAnsi="Times New Roman"/>
          <w:sz w:val="24"/>
          <w:szCs w:val="24"/>
        </w:rPr>
        <w:t>Paslaugų teikėjas atsako už paslaugų kokybę ir kompensuoja Užsakovui visus dėl nekokybiškų paslaugų patirtus nuostolius.</w:t>
      </w:r>
    </w:p>
    <w:p w14:paraId="49999909"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Be pateisinamų priežasčių Užsakovui laiku nesumokėjus už tinkamai suteiktas Paslaugas, Paslaugų teikėjas gali pareikalauti mokėti 0,02% dydžio delspinigius nuo vėluojamos sumokėti sumos už kiekvieną termino praleidimo dieną. </w:t>
      </w:r>
    </w:p>
    <w:p w14:paraId="2490C304"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Netesybos gali būti išskaičiuojamos iš Paslaugų teikėjui pagal Sutartį mokėtinų sumų.</w:t>
      </w:r>
    </w:p>
    <w:p w14:paraId="609634A3"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Delspinigių sumokėjimas neatleidžia Šalies nuo pareigos vykdyti šia Sutartimi prisiimtus įsipareigojimus.</w:t>
      </w:r>
    </w:p>
    <w:p w14:paraId="7D6E364A" w14:textId="77777777" w:rsidR="006021CE" w:rsidRPr="003B06A2" w:rsidRDefault="006021CE" w:rsidP="003B06A2">
      <w:pPr>
        <w:numPr>
          <w:ilvl w:val="1"/>
          <w:numId w:val="3"/>
        </w:numPr>
        <w:tabs>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Paslaugų teikėjas įsipareigoja atlyginti Užsakovo ar trečiosios šalies patirtą žalą, atsiradusią dėl netinkamų Paslaugų suteikimo ar Paslaugų teikėjui nesilaikant teisės aktų reikalavimų.</w:t>
      </w:r>
    </w:p>
    <w:p w14:paraId="539B12FF" w14:textId="460815F7" w:rsidR="00E31982" w:rsidRPr="003B06A2" w:rsidRDefault="00E31982" w:rsidP="000200B0">
      <w:pPr>
        <w:pStyle w:val="Sraopastraipa"/>
        <w:numPr>
          <w:ilvl w:val="0"/>
          <w:numId w:val="3"/>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 xml:space="preserve">Sutarties įvykdymo užtikrinimas    </w:t>
      </w:r>
      <w:r w:rsidRPr="003B06A2">
        <w:rPr>
          <w:rFonts w:ascii="Times New Roman" w:hAnsi="Times New Roman"/>
          <w:bCs/>
          <w:i/>
          <w:iCs/>
          <w:sz w:val="24"/>
          <w:szCs w:val="24"/>
        </w:rPr>
        <w:t>netaikomas.</w:t>
      </w:r>
    </w:p>
    <w:p w14:paraId="346EC8CE" w14:textId="711F29FF" w:rsidR="006021CE" w:rsidRPr="003B06A2" w:rsidRDefault="006021CE" w:rsidP="000200B0">
      <w:pPr>
        <w:pStyle w:val="Sraopastraipa"/>
        <w:numPr>
          <w:ilvl w:val="0"/>
          <w:numId w:val="3"/>
        </w:numPr>
        <w:tabs>
          <w:tab w:val="left" w:pos="993"/>
        </w:tabs>
        <w:suppressAutoHyphens w:val="0"/>
        <w:overflowPunct w:val="0"/>
        <w:autoSpaceDE w:val="0"/>
        <w:adjustRightInd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Nenugalima jėga (force majeure)</w:t>
      </w:r>
    </w:p>
    <w:p w14:paraId="191A555D" w14:textId="77777777" w:rsidR="006021CE" w:rsidRPr="003B06A2" w:rsidRDefault="006021CE" w:rsidP="003B06A2">
      <w:pPr>
        <w:numPr>
          <w:ilvl w:val="1"/>
          <w:numId w:val="3"/>
        </w:numPr>
        <w:tabs>
          <w:tab w:val="left" w:pos="709"/>
          <w:tab w:val="left" w:pos="993"/>
        </w:tabs>
        <w:suppressAutoHyphens w:val="0"/>
        <w:overflowPunct w:val="0"/>
        <w:autoSpaceDE w:val="0"/>
        <w:spacing w:after="0" w:line="276" w:lineRule="auto"/>
        <w:ind w:left="709" w:hanging="709"/>
        <w:jc w:val="both"/>
        <w:rPr>
          <w:rFonts w:ascii="Times New Roman" w:eastAsia="Times New Roman" w:hAnsi="Times New Roman"/>
          <w:sz w:val="24"/>
          <w:szCs w:val="24"/>
        </w:rPr>
      </w:pPr>
      <w:r w:rsidRPr="003B06A2">
        <w:rPr>
          <w:rFonts w:ascii="Times New Roman" w:eastAsia="Times New Roman" w:hAnsi="Times New Roman"/>
          <w:sz w:val="24"/>
          <w:szCs w:val="24"/>
        </w:rPr>
        <w:t>Nė viena Šalis nėra laikoma pažeidusia šią Sutartį arba nevykdančia savo įsipareigojimų pagal šią Sutartį, jei įsipareigojimus vykdyti jai trukdo nenugalimos jėgos (force majeure) aplinkybės, atsiradusios po Sutarties įsigaliojimo dienos. Nenugalimos jėgos (force majeure)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 Dėl atleidimo nuo atsakomybės esant nenugalimos jėgos (force majeure) aplinkybėms taisyklių patvirtinimo”).</w:t>
      </w:r>
    </w:p>
    <w:p w14:paraId="7B74B836" w14:textId="77777777" w:rsidR="006021CE" w:rsidRPr="003B06A2" w:rsidRDefault="006021CE" w:rsidP="000200B0">
      <w:pPr>
        <w:numPr>
          <w:ilvl w:val="0"/>
          <w:numId w:val="3"/>
        </w:numPr>
        <w:tabs>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Ginčų sprendimo tvarka</w:t>
      </w:r>
    </w:p>
    <w:p w14:paraId="47CBF85C" w14:textId="77777777" w:rsidR="006021CE" w:rsidRPr="003B06A2" w:rsidRDefault="006021CE" w:rsidP="003B06A2">
      <w:pPr>
        <w:numPr>
          <w:ilvl w:val="1"/>
          <w:numId w:val="3"/>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lastRenderedPageBreak/>
        <w:t xml:space="preserve">Sutartis aiškinama, visi joje neaptarti klausimai ir visi ginčai, kylantys iš Sutarties ar su ja susiję, sprendžiami remiantis Lietuvos Respublikos teise. </w:t>
      </w:r>
    </w:p>
    <w:p w14:paraId="7703CE4A" w14:textId="55D7EE4B" w:rsidR="006021CE" w:rsidRPr="003B06A2" w:rsidRDefault="006021CE" w:rsidP="003B06A2">
      <w:pPr>
        <w:numPr>
          <w:ilvl w:val="1"/>
          <w:numId w:val="3"/>
        </w:numPr>
        <w:tabs>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Visi ginčai, kylantys iš Sutarties ar su ja susiję, sprendžiami derybų būdu. Jei Šalims nepavyksta išspręsti ginčo derybų būdu, ginčas sprendžiamas kompetentingame Lietuvos Respublikos teisme. Teritorinis teismingumas nustatomas pagal </w:t>
      </w:r>
      <w:r w:rsidR="009859B2" w:rsidRPr="003B06A2">
        <w:rPr>
          <w:rFonts w:ascii="Times New Roman" w:eastAsia="Times New Roman" w:hAnsi="Times New Roman"/>
          <w:sz w:val="24"/>
          <w:szCs w:val="24"/>
        </w:rPr>
        <w:t xml:space="preserve">Užsakovo </w:t>
      </w:r>
      <w:r w:rsidRPr="003B06A2">
        <w:rPr>
          <w:rFonts w:ascii="Times New Roman" w:eastAsia="Times New Roman" w:hAnsi="Times New Roman"/>
          <w:sz w:val="24"/>
          <w:szCs w:val="24"/>
        </w:rPr>
        <w:t xml:space="preserve">buveinės vietą. </w:t>
      </w:r>
    </w:p>
    <w:p w14:paraId="5A69F918" w14:textId="1F2B4592" w:rsidR="0021351B" w:rsidRPr="003B06A2" w:rsidRDefault="0021351B" w:rsidP="000200B0">
      <w:pPr>
        <w:numPr>
          <w:ilvl w:val="0"/>
          <w:numId w:val="3"/>
        </w:numPr>
        <w:tabs>
          <w:tab w:val="left" w:pos="142"/>
          <w:tab w:val="left" w:pos="709"/>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Sutarties keitimas</w:t>
      </w:r>
    </w:p>
    <w:p w14:paraId="71ADA81B"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t>Sutarties sąlygų keitimas jos galiojimo laikotarpiu galimas neatliekant naujos pirkimo procedūros, vadovaujantis Lietuvos Respublikos viešųjų pirkimų įstatymo (toliau-VPĮ) 89 straipsnio nuostatomis ir aplinkybėmis, kurios Sutartyje numatytos aiškiai, tiksliai ir nedviprasmiškai. Neleidžiami tokie pakeitimai ar pasirinkimo galimybės, dėl kurių iš esmės pasikeistų pirkimo sutarties pobūdis.</w:t>
      </w:r>
    </w:p>
    <w:p w14:paraId="2E17131D"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lang w:val="en-GB"/>
        </w:rPr>
      </w:pPr>
      <w:r w:rsidRPr="003B06A2">
        <w:rPr>
          <w:rFonts w:ascii="Times New Roman" w:hAnsi="Times New Roman"/>
          <w:sz w:val="24"/>
          <w:szCs w:val="24"/>
        </w:rPr>
        <w:t>Sutarties sąlygų keitimą gali inicijuoti kiekviena Šalis, pateikdama kitai Šaliai atitinkamą prašymą bei jį pagrindžiančius dokumentus. Šalis, gavusi tokį prašymą, privalo jį išnagrinėti ir kitai Šaliai pateikti motyvuotą raštišką atsakymą. Šalių nesutarimo atveju sprendimo teisė priklauso Užsakovui.</w:t>
      </w:r>
    </w:p>
    <w:p w14:paraId="46450A63"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t>Jeigu pirkimo sutarties pakeitimas atliekamas kitais, negu VPĮ 89 straipsnio nurodytais atvejais, tokiam pakeitimui atlikti turi būti atliekama nauja pirkimo procedūra pagal VPĮ reikalavimus.</w:t>
      </w:r>
    </w:p>
    <w:p w14:paraId="61AC6369" w14:textId="77777777" w:rsidR="00E31982" w:rsidRPr="003B06A2" w:rsidRDefault="00E31982" w:rsidP="003B06A2">
      <w:pPr>
        <w:pStyle w:val="Betarp"/>
        <w:numPr>
          <w:ilvl w:val="1"/>
          <w:numId w:val="3"/>
        </w:numPr>
        <w:tabs>
          <w:tab w:val="left" w:pos="709"/>
        </w:tabs>
        <w:spacing w:line="276" w:lineRule="auto"/>
        <w:ind w:left="709" w:hanging="709"/>
        <w:jc w:val="both"/>
        <w:rPr>
          <w:rFonts w:ascii="Times New Roman" w:hAnsi="Times New Roman"/>
          <w:sz w:val="24"/>
          <w:szCs w:val="24"/>
        </w:rPr>
      </w:pPr>
      <w:r w:rsidRPr="003B06A2">
        <w:rPr>
          <w:rFonts w:ascii="Times New Roman" w:eastAsia="Times New Roman" w:hAnsi="Times New Roman"/>
          <w:sz w:val="24"/>
          <w:szCs w:val="24"/>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2D6E9F1E"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sz w:val="24"/>
          <w:szCs w:val="24"/>
        </w:rPr>
        <w:t>pakeitimu nustatoma nauja sąlyga, kurią įtraukus į pradinį pirkimą būtų galima priimti kitų kandidatų paraiškų, dalyvių pasiūlymų ar pirkimas sudomintų daugiau tiekėjų;</w:t>
      </w:r>
    </w:p>
    <w:p w14:paraId="07DB11ED"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dėl pakeitimo ekonominė pirkimo sutarties pusiausvyra pasikeičia Tiekėjo, su kuriuo sudaryta ši sutartis, naudai taip, kaip nebuvo aptarta pradinėje sutartyje;</w:t>
      </w:r>
    </w:p>
    <w:p w14:paraId="7A4B6445"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dėl pakeitimo padidėja pirkimo sutarties apimtis;</w:t>
      </w:r>
    </w:p>
    <w:p w14:paraId="3952AD98" w14:textId="77777777" w:rsidR="00E31982" w:rsidRPr="003B06A2" w:rsidRDefault="00E31982" w:rsidP="003B06A2">
      <w:pPr>
        <w:pStyle w:val="Betarp"/>
        <w:numPr>
          <w:ilvl w:val="2"/>
          <w:numId w:val="3"/>
        </w:numPr>
        <w:tabs>
          <w:tab w:val="left" w:pos="709"/>
        </w:tabs>
        <w:spacing w:line="276" w:lineRule="auto"/>
        <w:ind w:left="709" w:hanging="709"/>
        <w:jc w:val="both"/>
        <w:rPr>
          <w:rFonts w:ascii="Times New Roman" w:hAnsi="Times New Roman"/>
          <w:sz w:val="24"/>
          <w:szCs w:val="24"/>
        </w:rPr>
      </w:pPr>
      <w:r w:rsidRPr="003B06A2">
        <w:rPr>
          <w:rFonts w:ascii="Times New Roman" w:hAnsi="Times New Roman"/>
          <w:color w:val="000000"/>
          <w:sz w:val="24"/>
          <w:szCs w:val="24"/>
          <w:lang w:eastAsia="lt-LT"/>
        </w:rPr>
        <w:t>kai Tiekėją, su kuriuo sudaryta pirkimo sutartis, pakeičia naujas Tiekėjas dėl kitų priežasčių, negu VPĮ 89 straipsnio 1 dalies 4 punkte nurodytos priežastys.</w:t>
      </w:r>
    </w:p>
    <w:p w14:paraId="46EA746E" w14:textId="77777777" w:rsidR="0021351B" w:rsidRPr="003B06A2" w:rsidRDefault="0021351B" w:rsidP="000200B0">
      <w:pPr>
        <w:pStyle w:val="Sraopastraipa"/>
        <w:numPr>
          <w:ilvl w:val="0"/>
          <w:numId w:val="3"/>
        </w:numPr>
        <w:tabs>
          <w:tab w:val="left" w:pos="851"/>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Sutarties nutraukimas </w:t>
      </w:r>
    </w:p>
    <w:p w14:paraId="3CD81461" w14:textId="77777777" w:rsidR="00E31982" w:rsidRPr="003B06A2"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Sutartis gali būti nutraukta bet kuriuo metu bendru Sutarties Šalių susitarimu arba vienos iš Šalių iniciatyva, jei:</w:t>
      </w:r>
    </w:p>
    <w:p w14:paraId="4892A102" w14:textId="77777777" w:rsidR="00E31982" w:rsidRPr="003B06A2"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kita Šalis bankrutuoja arba yra likviduojama, sustabdo ūkinę veiklą arba įstatymuose ir kituose teisės aktuose numatyta tvarka susidaro analogiška situacija;</w:t>
      </w:r>
    </w:p>
    <w:p w14:paraId="3C37A66A" w14:textId="77777777" w:rsidR="00E31982" w:rsidRPr="003B06A2"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eastAsia="Times New Roman" w:hAnsi="Times New Roman"/>
          <w:sz w:val="24"/>
          <w:szCs w:val="24"/>
        </w:rPr>
        <w:t>keičiasi kitos Šalies organizacinė struktūra – juridinis statusas, pobūdis ar valdymo struktūra ir tai gali turėti įtakos tinkamam Sutarties įvykdymui;</w:t>
      </w:r>
    </w:p>
    <w:p w14:paraId="3DF7FE6F" w14:textId="77777777" w:rsidR="00E31982" w:rsidRPr="003B06A2" w:rsidRDefault="00E31982" w:rsidP="003B06A2">
      <w:pPr>
        <w:numPr>
          <w:ilvl w:val="2"/>
          <w:numId w:val="3"/>
        </w:numPr>
        <w:tabs>
          <w:tab w:val="left" w:pos="709"/>
        </w:tabs>
        <w:suppressAutoHyphens w:val="0"/>
        <w:overflowPunct w:val="0"/>
        <w:autoSpaceDE w:val="0"/>
        <w:spacing w:after="0" w:line="276" w:lineRule="auto"/>
        <w:jc w:val="both"/>
        <w:rPr>
          <w:rFonts w:ascii="Times New Roman" w:hAnsi="Times New Roman"/>
          <w:sz w:val="24"/>
          <w:szCs w:val="24"/>
        </w:rPr>
      </w:pPr>
      <w:r w:rsidRPr="003B06A2">
        <w:rPr>
          <w:rFonts w:ascii="Times New Roman" w:hAnsi="Times New Roman"/>
          <w:sz w:val="24"/>
          <w:szCs w:val="24"/>
        </w:rPr>
        <w:t>kita Šalis nevykdo ar netinkamai vykdo savo sutartinius įsipareigojimus.</w:t>
      </w:r>
    </w:p>
    <w:p w14:paraId="6DE8BE90" w14:textId="77777777" w:rsidR="00E31982" w:rsidRPr="003B06A2" w:rsidRDefault="00E31982" w:rsidP="003B06A2">
      <w:pPr>
        <w:numPr>
          <w:ilvl w:val="1"/>
          <w:numId w:val="3"/>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color w:val="000000"/>
          <w:sz w:val="24"/>
          <w:szCs w:val="24"/>
        </w:rPr>
      </w:pPr>
      <w:r w:rsidRPr="003B06A2">
        <w:rPr>
          <w:rFonts w:ascii="Times New Roman" w:hAnsi="Times New Roman"/>
          <w:sz w:val="24"/>
          <w:szCs w:val="24"/>
        </w:rPr>
        <w:t>Pirkėjas gali vienašališkai nutraukti pirkimo sutartį, ar sutartį, kuria keičiama pirkimo sutartis, jeigu:</w:t>
      </w:r>
    </w:p>
    <w:p w14:paraId="14E39D24" w14:textId="77777777" w:rsidR="00E31982" w:rsidRPr="003B06A2"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color w:val="000000"/>
          <w:sz w:val="24"/>
          <w:szCs w:val="24"/>
        </w:rPr>
        <w:t xml:space="preserve">paaiškėjo, kad pirkimo sutartis buvo pakeista pažeidžiant šios Sutarties </w:t>
      </w:r>
      <w:r w:rsidRPr="003B06A2">
        <w:rPr>
          <w:rFonts w:ascii="Times New Roman" w:hAnsi="Times New Roman"/>
          <w:sz w:val="24"/>
          <w:szCs w:val="24"/>
        </w:rPr>
        <w:t>9</w:t>
      </w:r>
      <w:r w:rsidRPr="003B06A2">
        <w:rPr>
          <w:rFonts w:ascii="Times New Roman" w:hAnsi="Times New Roman"/>
          <w:color w:val="000000"/>
          <w:sz w:val="24"/>
          <w:szCs w:val="24"/>
        </w:rPr>
        <w:t xml:space="preserve"> skyriaus nuostatas;</w:t>
      </w:r>
    </w:p>
    <w:p w14:paraId="7B10273F" w14:textId="77777777" w:rsidR="00E31982" w:rsidRPr="003B06A2"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Style w:val="Komentaronuoroda"/>
          <w:rFonts w:ascii="Times New Roman" w:hAnsi="Times New Roman"/>
          <w:sz w:val="24"/>
          <w:szCs w:val="24"/>
        </w:rPr>
      </w:pPr>
      <w:r w:rsidRPr="003B06A2">
        <w:rPr>
          <w:rFonts w:ascii="Times New Roman" w:hAnsi="Times New Roman"/>
          <w:color w:val="000000"/>
          <w:sz w:val="24"/>
          <w:szCs w:val="24"/>
        </w:rPr>
        <w:t>paaiškėjo, kad Tiekėjas, turėjo būti pašalintas iš pirkimo procedūros pagal VPĮ 46 str. 1 dalį;</w:t>
      </w:r>
    </w:p>
    <w:p w14:paraId="35BE8C6E" w14:textId="77777777" w:rsidR="00E31982" w:rsidRPr="003B06A2" w:rsidRDefault="00E31982" w:rsidP="003B06A2">
      <w:pPr>
        <w:pStyle w:val="Sraopastraipa"/>
        <w:numPr>
          <w:ilvl w:val="2"/>
          <w:numId w:val="3"/>
        </w:numPr>
        <w:tabs>
          <w:tab w:val="left" w:pos="709"/>
        </w:tabs>
        <w:suppressAutoHyphens w:val="0"/>
        <w:overflowPunct w:val="0"/>
        <w:autoSpaceDE w:val="0"/>
        <w:adjustRightInd w:val="0"/>
        <w:spacing w:after="0" w:line="276" w:lineRule="auto"/>
        <w:contextualSpacing/>
        <w:jc w:val="both"/>
        <w:rPr>
          <w:rFonts w:ascii="Times New Roman" w:hAnsi="Times New Roman"/>
          <w:sz w:val="24"/>
          <w:szCs w:val="24"/>
        </w:rPr>
      </w:pPr>
      <w:r w:rsidRPr="003B06A2">
        <w:rPr>
          <w:rFonts w:ascii="Times New Roman" w:hAnsi="Times New Roman"/>
          <w:sz w:val="24"/>
          <w:szCs w:val="24"/>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A1E2B34" w14:textId="77777777" w:rsidR="00E31982" w:rsidRPr="003B06A2" w:rsidRDefault="00E31982" w:rsidP="003B06A2">
      <w:pPr>
        <w:numPr>
          <w:ilvl w:val="1"/>
          <w:numId w:val="3"/>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t>Nutraukiant Sutartį 10.2. punkte nurodytais pagrindais, laikomasi VPĮ 90 straipsnio 2 dalyje nurodytų reikalavimų.</w:t>
      </w:r>
    </w:p>
    <w:p w14:paraId="226C6287" w14:textId="77777777" w:rsidR="00E31982" w:rsidRPr="003B06A2" w:rsidRDefault="00E31982" w:rsidP="003B06A2">
      <w:pPr>
        <w:numPr>
          <w:ilvl w:val="1"/>
          <w:numId w:val="3"/>
        </w:numPr>
        <w:tabs>
          <w:tab w:val="left" w:pos="709"/>
        </w:tabs>
        <w:suppressAutoHyphens w:val="0"/>
        <w:overflowPunct w:val="0"/>
        <w:autoSpaceDE w:val="0"/>
        <w:adjustRightInd w:val="0"/>
        <w:spacing w:after="0" w:line="276" w:lineRule="auto"/>
        <w:ind w:left="709" w:hanging="709"/>
        <w:contextualSpacing/>
        <w:jc w:val="both"/>
        <w:rPr>
          <w:rFonts w:ascii="Times New Roman" w:hAnsi="Times New Roman"/>
          <w:sz w:val="24"/>
          <w:szCs w:val="24"/>
        </w:rPr>
      </w:pPr>
      <w:r w:rsidRPr="003B06A2">
        <w:rPr>
          <w:rFonts w:ascii="Times New Roman" w:hAnsi="Times New Roman"/>
          <w:sz w:val="24"/>
          <w:szCs w:val="24"/>
        </w:rPr>
        <w:lastRenderedPageBreak/>
        <w:t>Sutartis gali būti nutraukta Pirkėjo iniciatyva ir dėl kitų, Sutarties 10.1 ir 10.2</w:t>
      </w:r>
      <w:r w:rsidRPr="003B06A2">
        <w:rPr>
          <w:rFonts w:ascii="Times New Roman" w:hAnsi="Times New Roman"/>
          <w:color w:val="FF0000"/>
          <w:sz w:val="24"/>
          <w:szCs w:val="24"/>
        </w:rPr>
        <w:t xml:space="preserve"> </w:t>
      </w:r>
      <w:r w:rsidRPr="003B06A2">
        <w:rPr>
          <w:rFonts w:ascii="Times New Roman" w:hAnsi="Times New Roman"/>
          <w:sz w:val="24"/>
          <w:szCs w:val="24"/>
        </w:rPr>
        <w:t>punktuose nenurodytų priežasčių, prieš ne mažiau kaip 30 dienų raštu informavus Tiekėją. Tiekėjas turi teisę nutraukti Sutartį ne mažiau kaip prieš 30 dienų raštu informavęs Pirkėją tik dėl svarbių priežasčių.</w:t>
      </w:r>
    </w:p>
    <w:p w14:paraId="330C9974" w14:textId="77777777" w:rsidR="00E31982" w:rsidRPr="003B06A2"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 xml:space="preserve">Šalys žino ir supranta, kad jei Sutartis bus nutraukta dėl Tiekėjo esminio Sutarties pažeidimo, Pirkėjas, vadovaudamasis VPĮ 91 straipsnio 1 dalimi privalės viešai paskelbti apie Sutarties neįvykdymą ar netinkamą įvykdymą. Esminiu Sutarties pažeidimu bus laikomas Tiekėjo sutartinių prievolių įvykdymo terminų nesilaikymas, Sutarties reikalavimų neatitinkančių Paslaugų suteikimas bei atvejai numatyti 9.4. papunktyje. </w:t>
      </w:r>
    </w:p>
    <w:p w14:paraId="0567CAC4" w14:textId="77777777" w:rsidR="00E31982" w:rsidRPr="003B06A2" w:rsidRDefault="00E31982" w:rsidP="003B06A2">
      <w:pPr>
        <w:numPr>
          <w:ilvl w:val="1"/>
          <w:numId w:val="3"/>
        </w:numPr>
        <w:tabs>
          <w:tab w:val="left" w:pos="709"/>
        </w:tabs>
        <w:suppressAutoHyphens w:val="0"/>
        <w:overflowPunct w:val="0"/>
        <w:autoSpaceDE w:val="0"/>
        <w:spacing w:after="0" w:line="276" w:lineRule="auto"/>
        <w:ind w:left="709" w:hanging="709"/>
        <w:jc w:val="both"/>
        <w:rPr>
          <w:rFonts w:ascii="Times New Roman" w:hAnsi="Times New Roman"/>
          <w:sz w:val="24"/>
          <w:szCs w:val="24"/>
        </w:rPr>
      </w:pPr>
      <w:r w:rsidRPr="003B06A2">
        <w:rPr>
          <w:rFonts w:ascii="Times New Roman" w:hAnsi="Times New Roman"/>
          <w:sz w:val="24"/>
          <w:szCs w:val="24"/>
        </w:rPr>
        <w:t>Sutarties nutraukimas nepanaikina nė vienos iš Sutarties Šalių teisės reikalauti sumokėti netesybas, numatytas šioje Sutartyje už sutartinių įsipareigojimų neįvykdymą iki Sutarties nutraukimo.</w:t>
      </w:r>
    </w:p>
    <w:p w14:paraId="38A291A8" w14:textId="26EC4F08" w:rsidR="0021351B" w:rsidRPr="003B06A2" w:rsidRDefault="0021351B"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 xml:space="preserve">Subtiekėjai ir jų keitimo tvarka </w:t>
      </w:r>
    </w:p>
    <w:p w14:paraId="2035A966" w14:textId="58FC3FCB" w:rsidR="00E31982" w:rsidRPr="003B06A2" w:rsidRDefault="00E31982" w:rsidP="003B06A2">
      <w:pPr>
        <w:numPr>
          <w:ilvl w:val="1"/>
          <w:numId w:val="3"/>
        </w:numPr>
        <w:tabs>
          <w:tab w:val="left" w:pos="284"/>
          <w:tab w:val="left" w:pos="993"/>
        </w:tabs>
        <w:suppressAutoHyphens w:val="0"/>
        <w:overflowPunct w:val="0"/>
        <w:autoSpaceDE w:val="0"/>
        <w:spacing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sz w:val="24"/>
          <w:szCs w:val="24"/>
        </w:rPr>
        <w:t>Sutartyje numatytų įsipareigojimų vykdymui Paslaugų teikėjas subtiekėjo (-ų) nepasitelks.</w:t>
      </w:r>
    </w:p>
    <w:p w14:paraId="45B061C1" w14:textId="77777777" w:rsidR="00E31982" w:rsidRPr="003B06A2" w:rsidRDefault="00E31982" w:rsidP="003B06A2">
      <w:pPr>
        <w:tabs>
          <w:tab w:val="left" w:pos="993"/>
        </w:tabs>
        <w:spacing w:after="0" w:line="276" w:lineRule="auto"/>
        <w:ind w:left="709" w:right="-68" w:hanging="709"/>
        <w:jc w:val="both"/>
        <w:rPr>
          <w:rFonts w:ascii="Times New Roman" w:eastAsia="Times New Roman" w:hAnsi="Times New Roman"/>
          <w:i/>
          <w:sz w:val="24"/>
          <w:szCs w:val="24"/>
        </w:rPr>
      </w:pPr>
      <w:r w:rsidRPr="003B06A2">
        <w:rPr>
          <w:rFonts w:ascii="Times New Roman" w:eastAsia="Times New Roman" w:hAnsi="Times New Roman"/>
          <w:i/>
          <w:sz w:val="24"/>
          <w:szCs w:val="24"/>
        </w:rPr>
        <w:t>arba</w:t>
      </w:r>
    </w:p>
    <w:p w14:paraId="1AA30FB1" w14:textId="77777777" w:rsidR="00E31982" w:rsidRPr="003B06A2" w:rsidRDefault="00E31982" w:rsidP="003B06A2">
      <w:pPr>
        <w:numPr>
          <w:ilvl w:val="1"/>
          <w:numId w:val="3"/>
        </w:numPr>
        <w:tabs>
          <w:tab w:val="left" w:pos="709"/>
          <w:tab w:val="left" w:pos="993"/>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Sutartyje numatytų įsipareigojimų vykdymui Paslaugų teikėjas pasitelkia šį (-</w:t>
      </w:r>
      <w:proofErr w:type="spellStart"/>
      <w:r w:rsidRPr="003B06A2">
        <w:rPr>
          <w:rFonts w:ascii="Times New Roman" w:eastAsia="Times New Roman" w:hAnsi="Times New Roman"/>
          <w:sz w:val="24"/>
          <w:szCs w:val="24"/>
        </w:rPr>
        <w:t>iuos</w:t>
      </w:r>
      <w:proofErr w:type="spellEnd"/>
      <w:r w:rsidRPr="003B06A2">
        <w:rPr>
          <w:rFonts w:ascii="Times New Roman" w:eastAsia="Times New Roman" w:hAnsi="Times New Roman"/>
          <w:sz w:val="24"/>
          <w:szCs w:val="24"/>
        </w:rPr>
        <w:t>) subtiekėją (-</w:t>
      </w:r>
      <w:proofErr w:type="spellStart"/>
      <w:r w:rsidRPr="003B06A2">
        <w:rPr>
          <w:rFonts w:ascii="Times New Roman" w:eastAsia="Times New Roman" w:hAnsi="Times New Roman"/>
          <w:sz w:val="24"/>
          <w:szCs w:val="24"/>
        </w:rPr>
        <w:t>us</w:t>
      </w:r>
      <w:proofErr w:type="spellEnd"/>
      <w:r w:rsidRPr="003B06A2">
        <w:rPr>
          <w:rFonts w:ascii="Times New Roman" w:eastAsia="Times New Roman" w:hAnsi="Times New Roman"/>
          <w:sz w:val="24"/>
          <w:szCs w:val="24"/>
        </w:rPr>
        <w:t>):</w:t>
      </w:r>
    </w:p>
    <w:tbl>
      <w:tblPr>
        <w:tblW w:w="10380" w:type="dxa"/>
        <w:tblInd w:w="-72" w:type="dxa"/>
        <w:tblLayout w:type="fixed"/>
        <w:tblCellMar>
          <w:left w:w="10" w:type="dxa"/>
          <w:right w:w="10" w:type="dxa"/>
        </w:tblCellMar>
        <w:tblLook w:val="04A0" w:firstRow="1" w:lastRow="0" w:firstColumn="1" w:lastColumn="0" w:noHBand="0" w:noVBand="1"/>
      </w:tblPr>
      <w:tblGrid>
        <w:gridCol w:w="10380"/>
      </w:tblGrid>
      <w:tr w:rsidR="00E31982" w:rsidRPr="003B06A2" w14:paraId="75C89F99" w14:textId="77777777" w:rsidTr="006E181C">
        <w:trPr>
          <w:trHeight w:val="306"/>
        </w:trPr>
        <w:tc>
          <w:tcPr>
            <w:tcW w:w="10386" w:type="dxa"/>
            <w:tcMar>
              <w:top w:w="0" w:type="dxa"/>
              <w:left w:w="108" w:type="dxa"/>
              <w:bottom w:w="0" w:type="dxa"/>
              <w:right w:w="108" w:type="dxa"/>
            </w:tcMar>
            <w:hideMark/>
          </w:tcPr>
          <w:tbl>
            <w:tblPr>
              <w:tblW w:w="8930" w:type="dxa"/>
              <w:tblInd w:w="668" w:type="dxa"/>
              <w:tblLayout w:type="fixed"/>
              <w:tblCellMar>
                <w:left w:w="10" w:type="dxa"/>
                <w:right w:w="10" w:type="dxa"/>
              </w:tblCellMar>
              <w:tblLook w:val="04A0" w:firstRow="1" w:lastRow="0" w:firstColumn="1" w:lastColumn="0" w:noHBand="0" w:noVBand="1"/>
            </w:tblPr>
            <w:tblGrid>
              <w:gridCol w:w="567"/>
              <w:gridCol w:w="3721"/>
              <w:gridCol w:w="4642"/>
            </w:tblGrid>
            <w:tr w:rsidR="00E31982" w:rsidRPr="003B06A2" w14:paraId="14EBC881"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9DC653"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Eil. Nr.</w:t>
                  </w: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CE53DD"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Subtiekėjo (-ų) pavadinimas (-ai) ir rekvizitai</w:t>
                  </w: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742CE9" w14:textId="77777777" w:rsidR="00E31982" w:rsidRPr="003B06A2" w:rsidRDefault="00E31982" w:rsidP="003B06A2">
                  <w:pPr>
                    <w:tabs>
                      <w:tab w:val="left" w:pos="993"/>
                    </w:tabs>
                    <w:spacing w:after="0" w:line="276" w:lineRule="auto"/>
                    <w:jc w:val="center"/>
                    <w:rPr>
                      <w:rFonts w:ascii="Times New Roman" w:hAnsi="Times New Roman"/>
                      <w:i/>
                      <w:sz w:val="24"/>
                      <w:szCs w:val="24"/>
                    </w:rPr>
                  </w:pPr>
                  <w:r w:rsidRPr="003B06A2">
                    <w:rPr>
                      <w:rFonts w:ascii="Times New Roman" w:hAnsi="Times New Roman"/>
                      <w:i/>
                      <w:sz w:val="24"/>
                      <w:szCs w:val="24"/>
                    </w:rPr>
                    <w:t>Subtiekėjui (-</w:t>
                  </w:r>
                  <w:proofErr w:type="spellStart"/>
                  <w:r w:rsidRPr="003B06A2">
                    <w:rPr>
                      <w:rFonts w:ascii="Times New Roman" w:hAnsi="Times New Roman"/>
                      <w:i/>
                      <w:sz w:val="24"/>
                      <w:szCs w:val="24"/>
                    </w:rPr>
                    <w:t>ams</w:t>
                  </w:r>
                  <w:proofErr w:type="spellEnd"/>
                  <w:r w:rsidRPr="003B06A2">
                    <w:rPr>
                      <w:rFonts w:ascii="Times New Roman" w:hAnsi="Times New Roman"/>
                      <w:i/>
                      <w:sz w:val="24"/>
                      <w:szCs w:val="24"/>
                    </w:rPr>
                    <w:t>) perleidžiami įsipareigojimai</w:t>
                  </w:r>
                </w:p>
              </w:tc>
            </w:tr>
            <w:tr w:rsidR="00E31982" w:rsidRPr="003B06A2" w14:paraId="41F85C7D" w14:textId="77777777" w:rsidTr="006E181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7B8E2"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C7C8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263B8"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r w:rsidR="00E31982" w:rsidRPr="003B06A2" w14:paraId="254B3618" w14:textId="77777777" w:rsidTr="006E181C">
              <w:trPr>
                <w:trHeight w:val="3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10EA9"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37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C4EC5"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c>
                <w:tcPr>
                  <w:tcW w:w="4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6D2A0" w14:textId="77777777" w:rsidR="00E31982" w:rsidRPr="003B06A2" w:rsidRDefault="00E31982" w:rsidP="003B06A2">
                  <w:pPr>
                    <w:tabs>
                      <w:tab w:val="left" w:pos="993"/>
                    </w:tabs>
                    <w:spacing w:after="0" w:line="276" w:lineRule="auto"/>
                    <w:jc w:val="both"/>
                    <w:rPr>
                      <w:rFonts w:ascii="Times New Roman" w:hAnsi="Times New Roman"/>
                      <w:sz w:val="24"/>
                      <w:szCs w:val="24"/>
                    </w:rPr>
                  </w:pPr>
                </w:p>
              </w:tc>
            </w:tr>
          </w:tbl>
          <w:p w14:paraId="5166F4C2" w14:textId="77777777" w:rsidR="00E31982" w:rsidRPr="003B06A2" w:rsidRDefault="00E31982" w:rsidP="003B06A2">
            <w:pPr>
              <w:tabs>
                <w:tab w:val="left" w:pos="993"/>
              </w:tabs>
              <w:spacing w:after="0" w:line="276" w:lineRule="auto"/>
              <w:ind w:left="709" w:right="-108" w:hanging="709"/>
              <w:jc w:val="both"/>
              <w:rPr>
                <w:rFonts w:ascii="Times New Roman" w:eastAsia="Times New Roman" w:hAnsi="Times New Roman"/>
                <w:iCs/>
                <w:sz w:val="24"/>
                <w:szCs w:val="24"/>
              </w:rPr>
            </w:pPr>
          </w:p>
        </w:tc>
      </w:tr>
    </w:tbl>
    <w:p w14:paraId="2C9FAAB7"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Paslaugų teikėjas Sutarčiai vykdyti, išskyrus Sutarties 11.3 punkte numatytą atvejį, turi pasitelkti tik tuos subtiekėjus, kurie numatyti Paslaugų teikėjo pasiūlyme. </w:t>
      </w:r>
    </w:p>
    <w:p w14:paraId="04650B52"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Jei sutarties vykdymo metu, subtiekėjai netinkamai vykdo, atsisako vykdyti arba yra nepajėgūs vykdyti įsipareigojimus, Paslaugų teikėjas, gavęs išankstinį Užsakovo sutikimą, gali pakeisti subtiekėjus. </w:t>
      </w:r>
    </w:p>
    <w:p w14:paraId="336FFE4A"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Esant būtinybei padidinti Paslaugų teikimo spartą, Paslaugų teikėjas, gavęs išankstinį Užsakovo sutikimą, gali pasitelkti papildomus subtiekėjus.</w:t>
      </w:r>
    </w:p>
    <w:p w14:paraId="6A7B2AE2"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Apie subtiekėjų keitimą ir/ar papildomų subtiekėjų pasitelkimą Paslaugų teikėjas turi iš anksto raštu informuoti Užsakovą, nurodydamas subtiekėjų pakeitimo ir/ar papildomų subtiekėjų pasitelkimo priežastis, būsimus subtiekėjus ir pateikti jų atitikimą pirkimo sąlygose nustatytiems kvalifikacijos reikalavimams pagrindžiančius dokumentus. Užsakovui sutikus, subtiekėjų keitimas įforminamas abiejų Sutarties Šalių pasirašomu susitarimu. Šis susitarimas tampa neatskiriama Sutarties dalimi. </w:t>
      </w:r>
    </w:p>
    <w:p w14:paraId="1228FD51"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proofErr w:type="spellStart"/>
      <w:r w:rsidRPr="003B06A2">
        <w:rPr>
          <w:rFonts w:ascii="Times New Roman" w:eastAsia="Times New Roman" w:hAnsi="Times New Roman"/>
          <w:sz w:val="24"/>
          <w:szCs w:val="24"/>
        </w:rPr>
        <w:t>Subtiekimas</w:t>
      </w:r>
      <w:proofErr w:type="spellEnd"/>
      <w:r w:rsidRPr="003B06A2">
        <w:rPr>
          <w:rFonts w:ascii="Times New Roman" w:eastAsia="Times New Roman" w:hAnsi="Times New Roman"/>
          <w:sz w:val="24"/>
          <w:szCs w:val="24"/>
        </w:rPr>
        <w:t xml:space="preserve"> nesukuria sutartinių santykių tarp Užsakovo ir subtiekėjo. Paslaugų teikėjas atsako už savo subtiekėjų veiksmus ar neveikimą. Užsakovo sutikimas, kad sutartiniams įsipareigojimams vykdyti būtų pasitelkiamas subtiekėjas, neatleidžia Paslaugų teikėjo nuo jokių jo įsipareigojimų pagal Sutartį.</w:t>
      </w:r>
    </w:p>
    <w:p w14:paraId="498ABE67"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hAnsi="Times New Roman"/>
          <w:color w:val="000000"/>
          <w:sz w:val="24"/>
          <w:szCs w:val="24"/>
        </w:rPr>
        <w:t>Siekiant užtikrinti tinkamą sutarties vykdymą, Užsakovas turi teisę reikalauti, kad esmines užduotis atliktų pats pasiūlymą pateikęs Paslaugų teikėjas, neperduodant tų užduočių subtiekėjams.</w:t>
      </w:r>
    </w:p>
    <w:p w14:paraId="6AB7552D"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 xml:space="preserve">Jei Paslaugų teikėjas sudaro </w:t>
      </w:r>
      <w:proofErr w:type="spellStart"/>
      <w:r w:rsidRPr="003B06A2">
        <w:rPr>
          <w:rFonts w:ascii="Times New Roman" w:eastAsia="Times New Roman" w:hAnsi="Times New Roman"/>
          <w:sz w:val="24"/>
          <w:szCs w:val="24"/>
        </w:rPr>
        <w:t>subtiekimo</w:t>
      </w:r>
      <w:proofErr w:type="spellEnd"/>
      <w:r w:rsidRPr="003B06A2">
        <w:rPr>
          <w:rFonts w:ascii="Times New Roman" w:eastAsia="Times New Roman" w:hAnsi="Times New Roman"/>
          <w:sz w:val="24"/>
          <w:szCs w:val="24"/>
        </w:rPr>
        <w:t xml:space="preserve"> sutartį be Užsakovo sutikimo, Užsakovas turi teisę nutraukti Sutartį.</w:t>
      </w:r>
    </w:p>
    <w:p w14:paraId="164B7E6F"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Jei Užsakovas turi pagrįstų įtarimų, kad subtiekėjas yra nekompetentingas vykdyti nustatytas pareigas, jis gali reikalauti Paslaugų teikėjo nedelsiant surasti kitą subtiekėją, kuris turėtų tinkamą ir Užsakovui priimtiną kvalifikaciją ir patirtį, arba reikalauti, kad Paslaugų teikėjas pats vykdytų subtiekėjui perduotus sutartinius įsipareigojimus.</w:t>
      </w:r>
    </w:p>
    <w:p w14:paraId="693E2F0E" w14:textId="77777777" w:rsidR="00E31982" w:rsidRPr="003B06A2" w:rsidRDefault="00E31982" w:rsidP="003B06A2">
      <w:pPr>
        <w:widowControl w:val="0"/>
        <w:numPr>
          <w:ilvl w:val="1"/>
          <w:numId w:val="3"/>
        </w:numPr>
        <w:tabs>
          <w:tab w:val="left" w:pos="709"/>
          <w:tab w:val="left" w:pos="993"/>
          <w:tab w:val="left" w:pos="9638"/>
        </w:tabs>
        <w:suppressAutoHyphens w:val="0"/>
        <w:overflowPunct w:val="0"/>
        <w:autoSpaceDE w:val="0"/>
        <w:spacing w:after="0" w:line="276" w:lineRule="auto"/>
        <w:ind w:left="709" w:right="-1" w:hanging="709"/>
        <w:jc w:val="both"/>
        <w:rPr>
          <w:rFonts w:ascii="Times New Roman" w:eastAsia="Times New Roman" w:hAnsi="Times New Roman"/>
          <w:sz w:val="24"/>
          <w:szCs w:val="24"/>
        </w:rPr>
      </w:pPr>
      <w:r w:rsidRPr="003B06A2">
        <w:rPr>
          <w:rFonts w:ascii="Times New Roman" w:eastAsia="Times New Roman" w:hAnsi="Times New Roman"/>
          <w:sz w:val="24"/>
          <w:szCs w:val="24"/>
        </w:rPr>
        <w:t>Galimas Užsakovo tiesioginis atsiskaitymas su subtiekėjais.</w:t>
      </w:r>
    </w:p>
    <w:p w14:paraId="11A017E9" w14:textId="77777777" w:rsidR="00E31982" w:rsidRPr="003B06A2" w:rsidRDefault="00E31982" w:rsidP="003B06A2">
      <w:pPr>
        <w:widowControl w:val="0"/>
        <w:tabs>
          <w:tab w:val="left" w:pos="709"/>
          <w:tab w:val="left" w:pos="993"/>
          <w:tab w:val="left" w:pos="9638"/>
        </w:tabs>
        <w:suppressAutoHyphens w:val="0"/>
        <w:overflowPunct w:val="0"/>
        <w:autoSpaceDE w:val="0"/>
        <w:spacing w:after="0" w:line="276" w:lineRule="auto"/>
        <w:ind w:right="-1"/>
        <w:jc w:val="both"/>
        <w:rPr>
          <w:rFonts w:ascii="Times New Roman" w:hAnsi="Times New Roman"/>
          <w:color w:val="000000"/>
          <w:sz w:val="24"/>
          <w:szCs w:val="24"/>
        </w:rPr>
      </w:pPr>
      <w:r w:rsidRPr="003B06A2">
        <w:rPr>
          <w:rFonts w:ascii="Times New Roman" w:hAnsi="Times New Roman"/>
          <w:i/>
          <w:color w:val="000000"/>
          <w:sz w:val="24"/>
          <w:szCs w:val="24"/>
        </w:rPr>
        <w:t xml:space="preserve">             Jei Subtiekėjas nori pasinaudoti tokia galimybe</w:t>
      </w:r>
      <w:r w:rsidRPr="003B06A2">
        <w:rPr>
          <w:rFonts w:ascii="Times New Roman" w:hAnsi="Times New Roman"/>
          <w:color w:val="000000"/>
          <w:sz w:val="24"/>
          <w:szCs w:val="24"/>
        </w:rPr>
        <w:t>:</w:t>
      </w:r>
    </w:p>
    <w:p w14:paraId="45C207BB" w14:textId="77777777" w:rsidR="00E31982" w:rsidRPr="003B06A2" w:rsidRDefault="00E31982" w:rsidP="003B06A2">
      <w:pPr>
        <w:pStyle w:val="Sraopastraipa"/>
        <w:numPr>
          <w:ilvl w:val="2"/>
          <w:numId w:val="3"/>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lastRenderedPageBreak/>
        <w:t>Užsakovas ne vėliau kaip per 3 darbo dienas nuo informacijos apie tuo metu Paslaugų teikėjui žinomų subtiekėjų pavadinimus, kontaktinius duomenis ir jų atstovus gavimo, raštu informuoja subtiekėjus apie tiesioginio atsiskaitymo galimybę;</w:t>
      </w:r>
    </w:p>
    <w:p w14:paraId="3FAF72B7" w14:textId="77777777" w:rsidR="00E31982" w:rsidRPr="003B06A2" w:rsidRDefault="00E31982" w:rsidP="003B06A2">
      <w:pPr>
        <w:pStyle w:val="Sraopastraipa"/>
        <w:numPr>
          <w:ilvl w:val="2"/>
          <w:numId w:val="3"/>
        </w:numPr>
        <w:tabs>
          <w:tab w:val="left" w:pos="851"/>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Subtiekėjas, norėdamas pasinaudoti tiesioginio atsiskaitymo galimybe, turi pateikti raštu prašymą Užsakovui</w:t>
      </w:r>
      <w:r w:rsidRPr="003B06A2">
        <w:rPr>
          <w:rFonts w:ascii="Times New Roman" w:eastAsia="Times New Roman" w:hAnsi="Times New Roman"/>
          <w:i/>
          <w:sz w:val="24"/>
          <w:szCs w:val="24"/>
        </w:rPr>
        <w:t>;</w:t>
      </w:r>
    </w:p>
    <w:p w14:paraId="48D0B1E5" w14:textId="77777777" w:rsidR="00E31982" w:rsidRPr="003B06A2"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t>Jei subtiekėjas išreiškia norą pasinaudoti tiesioginio atsiskaitymo galimybe, turi būti sudaroma trišalė sutartis tarp Užsakovo, pirkimo sutartį sudariusio Paslaugų teikėjo ir jo subtiekėjo;</w:t>
      </w:r>
    </w:p>
    <w:p w14:paraId="094568C0" w14:textId="305CE1A3" w:rsidR="00E31982" w:rsidRPr="003B06A2"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hAnsi="Times New Roman"/>
          <w:i/>
          <w:color w:val="000000"/>
          <w:sz w:val="24"/>
          <w:szCs w:val="24"/>
        </w:rPr>
        <w:t>Vykdant sutartį, PVM sąskaitos faktūros, sąskaitos faktūros, kreditiniai ir debetiniai dokumentai, avansinės sąskaitos ir kiti atsiskaitymo dokumentai bus teikiami naudojant informacinę sistemą „</w:t>
      </w:r>
      <w:r w:rsidR="006965AE">
        <w:rPr>
          <w:rFonts w:ascii="Times New Roman" w:hAnsi="Times New Roman"/>
          <w:i/>
          <w:color w:val="000000"/>
          <w:sz w:val="24"/>
          <w:szCs w:val="24"/>
        </w:rPr>
        <w:t>SABIS</w:t>
      </w:r>
      <w:r w:rsidRPr="003B06A2">
        <w:rPr>
          <w:rFonts w:ascii="Times New Roman" w:hAnsi="Times New Roman"/>
          <w:i/>
          <w:color w:val="000000"/>
          <w:sz w:val="24"/>
          <w:szCs w:val="24"/>
        </w:rPr>
        <w:t>“;</w:t>
      </w:r>
    </w:p>
    <w:p w14:paraId="46D036F6" w14:textId="77777777" w:rsidR="00E31982" w:rsidRPr="003B06A2" w:rsidRDefault="00E31982" w:rsidP="003B06A2">
      <w:pPr>
        <w:pStyle w:val="Sraopastraipa"/>
        <w:numPr>
          <w:ilvl w:val="2"/>
          <w:numId w:val="3"/>
        </w:numPr>
        <w:tabs>
          <w:tab w:val="left" w:pos="709"/>
          <w:tab w:val="left" w:pos="851"/>
        </w:tabs>
        <w:spacing w:after="0" w:line="276" w:lineRule="auto"/>
        <w:ind w:right="-68"/>
        <w:jc w:val="both"/>
        <w:rPr>
          <w:rFonts w:ascii="Times New Roman" w:eastAsia="Times New Roman" w:hAnsi="Times New Roman"/>
          <w:i/>
          <w:sz w:val="24"/>
          <w:szCs w:val="24"/>
        </w:rPr>
      </w:pPr>
      <w:r w:rsidRPr="003B06A2">
        <w:rPr>
          <w:rFonts w:ascii="Times New Roman" w:eastAsia="Times New Roman" w:hAnsi="Times New Roman"/>
          <w:i/>
          <w:sz w:val="24"/>
          <w:szCs w:val="24"/>
        </w:rPr>
        <w:t xml:space="preserve">Su subtiekėju atsiskaitoma per 30 (trisdešimt) kalendorinių dienų nuo sąskaitos – faktūros už Užsakovui tinkamai suteiktas Paslaugas pateikimo dienos. Atsiskaitoma eurais, mokėjimo pavedimu į subtiekėjo Sutartyje nurodytą sąskaitą. Mokėjimas laikomas įvykdytu, kai pinigai patenka į subtiekėjo Sutartyje nurodytą sąskaitą. </w:t>
      </w:r>
    </w:p>
    <w:p w14:paraId="3CD95176" w14:textId="7E95F30C" w:rsidR="00E31982" w:rsidRPr="003B06A2" w:rsidRDefault="00E31982" w:rsidP="003B06A2">
      <w:pPr>
        <w:pStyle w:val="Sraopastraipa"/>
        <w:numPr>
          <w:ilvl w:val="2"/>
          <w:numId w:val="3"/>
        </w:numPr>
        <w:tabs>
          <w:tab w:val="left" w:pos="993"/>
        </w:tabs>
        <w:spacing w:after="0" w:line="276" w:lineRule="auto"/>
        <w:ind w:right="-68"/>
        <w:jc w:val="both"/>
        <w:rPr>
          <w:rFonts w:ascii="Times New Roman" w:eastAsia="Times New Roman" w:hAnsi="Times New Roman"/>
          <w:sz w:val="24"/>
          <w:szCs w:val="24"/>
        </w:rPr>
      </w:pPr>
      <w:r w:rsidRPr="003B06A2">
        <w:rPr>
          <w:rFonts w:ascii="Times New Roman" w:hAnsi="Times New Roman"/>
          <w:i/>
          <w:color w:val="000000"/>
          <w:sz w:val="24"/>
          <w:szCs w:val="24"/>
        </w:rPr>
        <w:t>Paslaugų teikėjas turi teisę teikti Užsakovui prieštaravimus dėl nepagrįstų mokėjimų subtiekėjui.</w:t>
      </w:r>
    </w:p>
    <w:p w14:paraId="30109B26" w14:textId="0B75C7FD" w:rsidR="003A524E" w:rsidRPr="003B06A2" w:rsidRDefault="003A524E"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Asmens duomenų tvarkymas</w:t>
      </w:r>
    </w:p>
    <w:p w14:paraId="081CCD29"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3F754E4"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Šalių atstovų, darbuotojų ar kitų fizinių asmenų, pasitelktų Sutarčiai vykdyti duomenų tvarkymo teisėtumas grindžiamas būtinybe įvykdyti Sutartį arba būtinybe pasinaudoti iš Sutarties kylančiomis teisėmis.</w:t>
      </w:r>
    </w:p>
    <w:p w14:paraId="5280951B"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29E50454"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(V) Šalių vardu ir interesais vykdomas susirašinėjimas, ar kiti duomenys suformuojami Sutarties vykdymo metu.</w:t>
      </w:r>
    </w:p>
    <w:p w14:paraId="51E3C3FC"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Tvarkomus duomenis gali gauti: (I) Šalių darbuotojai, atsakingi už Šalių tarpusavio bendradarbiavimą ir ryšių palaikymą, taip pat vykdantys buhalterinės apskaitos funkcijas; (II) informacinių sistemų, kurias Šalys naudoja tarpusavio santykių valdymui, teikėjai ir prižiūrėtojai; (III) mokesčių inspekcija; (IV) bankai; (V) Šalių pasitelkiami kiti asmenys, susiję su Sutarties vykdymu.</w:t>
      </w:r>
    </w:p>
    <w:p w14:paraId="29E2809A"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16C568E"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 xml:space="preserve">Šalys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w:t>
      </w:r>
      <w:r w:rsidRPr="003B06A2">
        <w:rPr>
          <w:rFonts w:ascii="Times New Roman" w:eastAsia="Times New Roman" w:hAnsi="Times New Roman"/>
          <w:iCs/>
          <w:sz w:val="24"/>
          <w:szCs w:val="24"/>
        </w:rPr>
        <w:lastRenderedPageBreak/>
        <w:t>vykdyti ir išvardinti Sutartyje, yra supažindinti su Sutartyje pateiktais jų asmeniniais duomenimis, ir Šalies nustatyta tvarka tam davė savo sutikimą.</w:t>
      </w:r>
    </w:p>
    <w:p w14:paraId="644171C8" w14:textId="77777777" w:rsidR="003A524E" w:rsidRPr="003B06A2" w:rsidRDefault="003A524E"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6029D6" w14:textId="4DBC96DC" w:rsidR="00E31982" w:rsidRPr="003B06A2" w:rsidRDefault="0021351B" w:rsidP="000200B0">
      <w:pPr>
        <w:numPr>
          <w:ilvl w:val="0"/>
          <w:numId w:val="3"/>
        </w:numPr>
        <w:tabs>
          <w:tab w:val="left" w:pos="284"/>
          <w:tab w:val="left" w:pos="993"/>
        </w:tabs>
        <w:suppressAutoHyphens w:val="0"/>
        <w:overflowPunct w:val="0"/>
        <w:autoSpaceDE w:val="0"/>
        <w:spacing w:before="240" w:after="0" w:line="276" w:lineRule="auto"/>
        <w:ind w:left="709" w:right="-68" w:hanging="709"/>
        <w:jc w:val="both"/>
        <w:rPr>
          <w:rFonts w:ascii="Times New Roman" w:eastAsia="Times New Roman" w:hAnsi="Times New Roman"/>
          <w:b/>
          <w:sz w:val="24"/>
          <w:szCs w:val="24"/>
        </w:rPr>
      </w:pPr>
      <w:r w:rsidRPr="003B06A2">
        <w:rPr>
          <w:rFonts w:ascii="Times New Roman" w:eastAsia="Times New Roman" w:hAnsi="Times New Roman"/>
          <w:b/>
          <w:sz w:val="24"/>
          <w:szCs w:val="24"/>
        </w:rPr>
        <w:t>Baigiamosios nuostatos</w:t>
      </w:r>
    </w:p>
    <w:p w14:paraId="65EA328E" w14:textId="1366A60C" w:rsidR="00E31982" w:rsidRDefault="00E31982" w:rsidP="003B06A2">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3B06A2">
        <w:rPr>
          <w:rFonts w:ascii="Times New Roman" w:eastAsia="Times New Roman" w:hAnsi="Times New Roman"/>
          <w:iCs/>
          <w:sz w:val="24"/>
          <w:szCs w:val="24"/>
        </w:rPr>
        <w:t>Sutartis įsigalioja, kai Sutartį pasirašo abi Sutarties Šalys</w:t>
      </w:r>
      <w:r w:rsidR="00105EBC" w:rsidRPr="003B06A2">
        <w:rPr>
          <w:rFonts w:ascii="Times New Roman" w:eastAsia="Times New Roman" w:hAnsi="Times New Roman"/>
          <w:iCs/>
          <w:sz w:val="24"/>
          <w:szCs w:val="24"/>
        </w:rPr>
        <w:t xml:space="preserve"> ir</w:t>
      </w:r>
      <w:r w:rsidRPr="003B06A2">
        <w:rPr>
          <w:rFonts w:ascii="Times New Roman" w:eastAsia="Times New Roman" w:hAnsi="Times New Roman"/>
          <w:iCs/>
          <w:sz w:val="24"/>
          <w:szCs w:val="24"/>
        </w:rPr>
        <w:t xml:space="preserve"> galioja</w:t>
      </w:r>
      <w:r w:rsidR="005016D2">
        <w:rPr>
          <w:rFonts w:ascii="Times New Roman" w:eastAsia="Times New Roman" w:hAnsi="Times New Roman"/>
          <w:iCs/>
          <w:sz w:val="24"/>
          <w:szCs w:val="24"/>
        </w:rPr>
        <w:t xml:space="preserve"> </w:t>
      </w:r>
      <w:r w:rsidR="00E26E5C" w:rsidRPr="003B06A2">
        <w:rPr>
          <w:rFonts w:ascii="Times New Roman" w:eastAsia="Times New Roman" w:hAnsi="Times New Roman"/>
          <w:iCs/>
          <w:sz w:val="24"/>
          <w:szCs w:val="24"/>
        </w:rPr>
        <w:t>iki visiško Sutartinių įsipareigojimų įvykdymo</w:t>
      </w:r>
      <w:r w:rsidR="005016D2">
        <w:rPr>
          <w:rFonts w:ascii="Times New Roman" w:eastAsia="Times New Roman" w:hAnsi="Times New Roman"/>
          <w:iCs/>
          <w:sz w:val="24"/>
          <w:szCs w:val="24"/>
        </w:rPr>
        <w:t xml:space="preserve">, bet ne ilgiau nei </w:t>
      </w:r>
      <w:r w:rsidR="009F69C9">
        <w:rPr>
          <w:rFonts w:ascii="Times New Roman" w:eastAsia="Times New Roman" w:hAnsi="Times New Roman"/>
          <w:iCs/>
          <w:sz w:val="24"/>
          <w:szCs w:val="24"/>
        </w:rPr>
        <w:t>4</w:t>
      </w:r>
      <w:r w:rsidR="005016D2">
        <w:rPr>
          <w:rFonts w:ascii="Times New Roman" w:eastAsia="Times New Roman" w:hAnsi="Times New Roman"/>
          <w:iCs/>
          <w:sz w:val="24"/>
          <w:szCs w:val="24"/>
        </w:rPr>
        <w:t xml:space="preserve"> mėnesi</w:t>
      </w:r>
      <w:r w:rsidR="002306DC">
        <w:rPr>
          <w:rFonts w:ascii="Times New Roman" w:eastAsia="Times New Roman" w:hAnsi="Times New Roman"/>
          <w:iCs/>
          <w:sz w:val="24"/>
          <w:szCs w:val="24"/>
        </w:rPr>
        <w:t>ai</w:t>
      </w:r>
      <w:r w:rsidR="005016D2">
        <w:rPr>
          <w:rFonts w:ascii="Times New Roman" w:eastAsia="Times New Roman" w:hAnsi="Times New Roman"/>
          <w:iCs/>
          <w:sz w:val="24"/>
          <w:szCs w:val="24"/>
        </w:rPr>
        <w:t>.</w:t>
      </w:r>
    </w:p>
    <w:p w14:paraId="7BE31478" w14:textId="42F0CAEA" w:rsidR="00E31982" w:rsidRPr="000200B0"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FD68094" w14:textId="795A4DF4" w:rsidR="000200B0" w:rsidRPr="006965AE"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Už šios Sutarties vykdymą atsakingi šalių atstovai:</w:t>
      </w:r>
    </w:p>
    <w:tbl>
      <w:tblPr>
        <w:tblpPr w:leftFromText="180" w:rightFromText="180" w:vertAnchor="page" w:horzAnchor="margin" w:tblpXSpec="center" w:tblpY="5929"/>
        <w:tblW w:w="8930" w:type="dxa"/>
        <w:tblCellMar>
          <w:left w:w="10" w:type="dxa"/>
          <w:right w:w="10" w:type="dxa"/>
        </w:tblCellMar>
        <w:tblLook w:val="04A0" w:firstRow="1" w:lastRow="0" w:firstColumn="1" w:lastColumn="0" w:noHBand="0" w:noVBand="1"/>
      </w:tblPr>
      <w:tblGrid>
        <w:gridCol w:w="1843"/>
        <w:gridCol w:w="3472"/>
        <w:gridCol w:w="3615"/>
      </w:tblGrid>
      <w:tr w:rsidR="009F69C9" w:rsidRPr="003B06A2" w14:paraId="35F1A6CD" w14:textId="77777777" w:rsidTr="009F69C9">
        <w:trPr>
          <w:trHeight w:val="296"/>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BD1E6" w14:textId="77777777" w:rsidR="009F69C9" w:rsidRPr="003B06A2" w:rsidRDefault="009F69C9" w:rsidP="009F69C9">
            <w:pPr>
              <w:tabs>
                <w:tab w:val="left" w:pos="993"/>
              </w:tabs>
              <w:spacing w:after="0" w:line="276" w:lineRule="auto"/>
              <w:rPr>
                <w:rFonts w:ascii="Times New Roman" w:eastAsia="Times New Roman" w:hAnsi="Times New Roman"/>
                <w:color w:val="000000"/>
                <w:sz w:val="24"/>
                <w:szCs w:val="24"/>
              </w:rPr>
            </w:pP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04164" w14:textId="77777777" w:rsidR="009F69C9" w:rsidRPr="003B06A2" w:rsidRDefault="009F69C9" w:rsidP="009F69C9">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Užsakovo atstovas</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97531" w14:textId="77777777" w:rsidR="009F69C9" w:rsidRPr="003B06A2" w:rsidRDefault="009F69C9" w:rsidP="009F69C9">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sz w:val="24"/>
                <w:szCs w:val="24"/>
              </w:rPr>
              <w:t>Paslaugų teikėjas</w:t>
            </w:r>
            <w:r w:rsidRPr="003B06A2">
              <w:rPr>
                <w:rFonts w:ascii="Times New Roman" w:eastAsia="Times New Roman" w:hAnsi="Times New Roman"/>
                <w:color w:val="000000"/>
                <w:sz w:val="24"/>
                <w:szCs w:val="24"/>
              </w:rPr>
              <w:t xml:space="preserve"> (</w:t>
            </w:r>
            <w:r w:rsidRPr="003B06A2">
              <w:rPr>
                <w:rFonts w:ascii="Times New Roman" w:eastAsia="Times New Roman" w:hAnsi="Times New Roman"/>
                <w:sz w:val="24"/>
                <w:szCs w:val="24"/>
              </w:rPr>
              <w:t>Paslaugų teikėjo</w:t>
            </w:r>
            <w:r w:rsidRPr="003B06A2">
              <w:rPr>
                <w:rFonts w:ascii="Times New Roman" w:eastAsia="Times New Roman" w:hAnsi="Times New Roman"/>
                <w:color w:val="000000"/>
                <w:sz w:val="24"/>
                <w:szCs w:val="24"/>
              </w:rPr>
              <w:t xml:space="preserve"> atstovas)</w:t>
            </w:r>
          </w:p>
        </w:tc>
      </w:tr>
      <w:tr w:rsidR="009F69C9" w:rsidRPr="003B06A2" w14:paraId="58C23649" w14:textId="77777777" w:rsidTr="009F69C9">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8E3B0" w14:textId="77777777" w:rsidR="009F69C9" w:rsidRPr="003B06A2" w:rsidRDefault="009F69C9" w:rsidP="009F69C9">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Vardas, pavardė</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388EB" w14:textId="77777777" w:rsidR="009F69C9" w:rsidRPr="003B06A2" w:rsidRDefault="009F69C9" w:rsidP="009F69C9">
            <w:pPr>
              <w:tabs>
                <w:tab w:val="left" w:pos="993"/>
              </w:tabs>
              <w:spacing w:after="0" w:line="276" w:lineRule="auto"/>
              <w:rPr>
                <w:rFonts w:ascii="Times New Roman" w:eastAsia="Times New Roman" w:hAnsi="Times New Roman"/>
                <w:color w:val="000000"/>
                <w:sz w:val="24"/>
                <w:szCs w:val="24"/>
              </w:rPr>
            </w:pP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858C5" w14:textId="77777777" w:rsidR="009F69C9" w:rsidRPr="003B06A2" w:rsidRDefault="009F69C9" w:rsidP="009F69C9">
            <w:pPr>
              <w:tabs>
                <w:tab w:val="left" w:pos="993"/>
              </w:tabs>
              <w:spacing w:after="0" w:line="276" w:lineRule="auto"/>
              <w:rPr>
                <w:rFonts w:ascii="Times New Roman" w:eastAsia="Times New Roman" w:hAnsi="Times New Roman"/>
                <w:color w:val="000000"/>
                <w:sz w:val="24"/>
                <w:szCs w:val="24"/>
              </w:rPr>
            </w:pPr>
          </w:p>
        </w:tc>
      </w:tr>
      <w:tr w:rsidR="009F69C9" w:rsidRPr="003B06A2" w14:paraId="3774A982" w14:textId="77777777" w:rsidTr="009F69C9">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97B9E" w14:textId="77777777" w:rsidR="009F69C9" w:rsidRPr="003B06A2" w:rsidRDefault="009F69C9" w:rsidP="009F69C9">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Telefonas</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821DB" w14:textId="77777777" w:rsidR="009F69C9" w:rsidRPr="003B06A2" w:rsidRDefault="009F69C9" w:rsidP="009F69C9">
            <w:pPr>
              <w:tabs>
                <w:tab w:val="left" w:pos="993"/>
              </w:tabs>
              <w:spacing w:after="0" w:line="276"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+370</w:t>
            </w:r>
            <w:r w:rsidRPr="003B06A2">
              <w:rPr>
                <w:rFonts w:ascii="Times New Roman" w:eastAsia="Times New Roman" w:hAnsi="Times New Roman"/>
                <w:color w:val="000000"/>
                <w:sz w:val="24"/>
                <w:szCs w:val="24"/>
              </w:rPr>
              <w:t> 349 73377</w:t>
            </w:r>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7B703" w14:textId="77777777" w:rsidR="009F69C9" w:rsidRPr="003B06A2" w:rsidRDefault="009F69C9" w:rsidP="009F69C9">
            <w:pPr>
              <w:tabs>
                <w:tab w:val="left" w:pos="993"/>
              </w:tabs>
              <w:spacing w:after="0" w:line="276" w:lineRule="auto"/>
              <w:rPr>
                <w:rFonts w:ascii="Times New Roman" w:eastAsia="Times New Roman" w:hAnsi="Times New Roman"/>
                <w:color w:val="000000"/>
                <w:sz w:val="24"/>
                <w:szCs w:val="24"/>
              </w:rPr>
            </w:pPr>
          </w:p>
        </w:tc>
      </w:tr>
      <w:tr w:rsidR="009F69C9" w:rsidRPr="003B06A2" w14:paraId="24C6BA31" w14:textId="77777777" w:rsidTr="009F69C9">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7BBA4" w14:textId="77777777" w:rsidR="009F69C9" w:rsidRPr="003B06A2" w:rsidRDefault="009F69C9" w:rsidP="009F69C9">
            <w:pPr>
              <w:tabs>
                <w:tab w:val="left" w:pos="993"/>
              </w:tabs>
              <w:spacing w:after="0" w:line="276" w:lineRule="auto"/>
              <w:jc w:val="center"/>
              <w:rPr>
                <w:rFonts w:ascii="Times New Roman" w:eastAsia="Times New Roman" w:hAnsi="Times New Roman"/>
                <w:color w:val="000000"/>
                <w:sz w:val="24"/>
                <w:szCs w:val="24"/>
              </w:rPr>
            </w:pPr>
            <w:r w:rsidRPr="003B06A2">
              <w:rPr>
                <w:rFonts w:ascii="Times New Roman" w:eastAsia="Times New Roman" w:hAnsi="Times New Roman"/>
                <w:color w:val="000000"/>
                <w:sz w:val="24"/>
                <w:szCs w:val="24"/>
              </w:rPr>
              <w:t>El. paštas</w:t>
            </w:r>
          </w:p>
        </w:tc>
        <w:tc>
          <w:tcPr>
            <w:tcW w:w="34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64D23" w14:textId="77777777" w:rsidR="009F69C9" w:rsidRPr="003B06A2" w:rsidRDefault="009C1D1A" w:rsidP="009F69C9">
            <w:pPr>
              <w:tabs>
                <w:tab w:val="left" w:pos="993"/>
              </w:tabs>
              <w:spacing w:after="0" w:line="276" w:lineRule="auto"/>
              <w:rPr>
                <w:rFonts w:ascii="Times New Roman" w:eastAsia="Times New Roman" w:hAnsi="Times New Roman"/>
                <w:color w:val="000000"/>
                <w:sz w:val="24"/>
                <w:szCs w:val="24"/>
              </w:rPr>
            </w:pPr>
            <w:hyperlink r:id="rId13" w:history="1">
              <w:r w:rsidR="009F69C9" w:rsidRPr="006965AE">
                <w:rPr>
                  <w:rStyle w:val="Hipersaitas"/>
                  <w:rFonts w:ascii="Times New Roman" w:eastAsia="Times New Roman" w:hAnsi="Times New Roman"/>
                  <w:sz w:val="24"/>
                  <w:szCs w:val="24"/>
                </w:rPr>
                <w:t>info</w:t>
              </w:r>
              <w:r w:rsidR="009F69C9" w:rsidRPr="00E5554E">
                <w:rPr>
                  <w:rStyle w:val="Hipersaitas"/>
                  <w:rFonts w:ascii="Times New Roman" w:eastAsia="Times New Roman" w:hAnsi="Times New Roman"/>
                  <w:sz w:val="24"/>
                  <w:szCs w:val="24"/>
                </w:rPr>
                <w:t>@piia.lt</w:t>
              </w:r>
            </w:hyperlink>
          </w:p>
        </w:tc>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9E0ED" w14:textId="77777777" w:rsidR="009F69C9" w:rsidRPr="003B06A2" w:rsidRDefault="009F69C9" w:rsidP="009F69C9">
            <w:pPr>
              <w:tabs>
                <w:tab w:val="left" w:pos="993"/>
              </w:tabs>
              <w:spacing w:after="0" w:line="276" w:lineRule="auto"/>
              <w:rPr>
                <w:rFonts w:ascii="Times New Roman" w:eastAsia="Times New Roman" w:hAnsi="Times New Roman"/>
                <w:color w:val="000000"/>
                <w:sz w:val="24"/>
                <w:szCs w:val="24"/>
              </w:rPr>
            </w:pPr>
          </w:p>
        </w:tc>
      </w:tr>
    </w:tbl>
    <w:p w14:paraId="382CBDBC" w14:textId="2777A206" w:rsidR="006965AE" w:rsidRDefault="006965AE" w:rsidP="000200B0">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rPr>
      </w:pPr>
    </w:p>
    <w:p w14:paraId="3AA90FC8" w14:textId="77777777" w:rsidR="006965AE" w:rsidRDefault="006965AE" w:rsidP="000200B0">
      <w:pPr>
        <w:tabs>
          <w:tab w:val="left" w:pos="0"/>
          <w:tab w:val="left" w:pos="709"/>
          <w:tab w:val="left" w:pos="993"/>
        </w:tabs>
        <w:suppressAutoHyphens w:val="0"/>
        <w:overflowPunct w:val="0"/>
        <w:autoSpaceDE w:val="0"/>
        <w:spacing w:after="0" w:line="276" w:lineRule="auto"/>
        <w:ind w:right="-68"/>
        <w:jc w:val="both"/>
        <w:rPr>
          <w:rFonts w:ascii="Times New Roman" w:hAnsi="Times New Roman"/>
          <w:color w:val="000000"/>
          <w:sz w:val="24"/>
          <w:szCs w:val="24"/>
        </w:rPr>
      </w:pPr>
    </w:p>
    <w:p w14:paraId="0B41DA5D" w14:textId="77777777" w:rsidR="000200B0" w:rsidRDefault="000200B0" w:rsidP="000200B0">
      <w:pPr>
        <w:tabs>
          <w:tab w:val="left" w:pos="0"/>
          <w:tab w:val="left" w:pos="709"/>
          <w:tab w:val="left" w:pos="993"/>
        </w:tabs>
        <w:suppressAutoHyphens w:val="0"/>
        <w:overflowPunct w:val="0"/>
        <w:autoSpaceDE w:val="0"/>
        <w:spacing w:after="0" w:line="276" w:lineRule="auto"/>
        <w:ind w:right="-68"/>
        <w:jc w:val="both"/>
        <w:rPr>
          <w:rFonts w:ascii="Times New Roman" w:eastAsia="Times New Roman" w:hAnsi="Times New Roman"/>
          <w:iCs/>
          <w:sz w:val="24"/>
          <w:szCs w:val="24"/>
        </w:rPr>
      </w:pPr>
    </w:p>
    <w:p w14:paraId="45ECDFC5" w14:textId="34495DBB" w:rsidR="00E31982" w:rsidRPr="000200B0"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hAnsi="Times New Roman"/>
          <w:color w:val="000000"/>
          <w:sz w:val="24"/>
          <w:szCs w:val="24"/>
        </w:rPr>
        <w:t>Jei pasikeičia Šalies adresas ir / 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B514F9A" w14:textId="4DEB79C0" w:rsidR="00E31982" w:rsidRPr="00F52F92"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hAnsi="Times New Roman"/>
          <w:color w:val="000000"/>
          <w:sz w:val="24"/>
          <w:szCs w:val="24"/>
        </w:rPr>
      </w:pPr>
      <w:r w:rsidRPr="000200B0">
        <w:rPr>
          <w:rFonts w:ascii="Times New Roman" w:hAnsi="Times New Roman"/>
          <w:color w:val="000000"/>
          <w:sz w:val="24"/>
          <w:szCs w:val="24"/>
        </w:rPr>
        <w:t>Už šios Sutarties paskelbimą atsakingas asmuo yra paskirtas</w:t>
      </w:r>
      <w:r w:rsidR="00940145">
        <w:rPr>
          <w:rFonts w:ascii="Times New Roman" w:hAnsi="Times New Roman"/>
          <w:color w:val="000000"/>
          <w:sz w:val="24"/>
          <w:szCs w:val="24"/>
        </w:rPr>
        <w:t xml:space="preserve"> </w:t>
      </w:r>
      <w:r w:rsidR="00940145" w:rsidRPr="00D1432B">
        <w:rPr>
          <w:rFonts w:ascii="Times New Roman" w:hAnsi="Times New Roman"/>
          <w:color w:val="000000"/>
          <w:sz w:val="24"/>
          <w:szCs w:val="24"/>
        </w:rPr>
        <w:t>202</w:t>
      </w:r>
      <w:r w:rsidR="006965AE">
        <w:rPr>
          <w:rFonts w:ascii="Times New Roman" w:hAnsi="Times New Roman"/>
          <w:color w:val="000000"/>
          <w:sz w:val="24"/>
          <w:szCs w:val="24"/>
        </w:rPr>
        <w:t>5</w:t>
      </w:r>
      <w:r w:rsidR="00940145" w:rsidRPr="00D1432B">
        <w:rPr>
          <w:rFonts w:ascii="Times New Roman" w:hAnsi="Times New Roman"/>
          <w:color w:val="000000"/>
          <w:sz w:val="24"/>
          <w:szCs w:val="24"/>
        </w:rPr>
        <w:t xml:space="preserve"> m. </w:t>
      </w:r>
      <w:r w:rsidR="009F69C9">
        <w:rPr>
          <w:rFonts w:ascii="Times New Roman" w:hAnsi="Times New Roman"/>
          <w:color w:val="000000"/>
          <w:sz w:val="24"/>
          <w:szCs w:val="24"/>
        </w:rPr>
        <w:t>balandžio</w:t>
      </w:r>
      <w:r w:rsidR="00940145" w:rsidRPr="00D1432B">
        <w:rPr>
          <w:rFonts w:ascii="Times New Roman" w:hAnsi="Times New Roman"/>
          <w:color w:val="000000"/>
          <w:sz w:val="24"/>
          <w:szCs w:val="24"/>
        </w:rPr>
        <w:t xml:space="preserve"> </w:t>
      </w:r>
      <w:r w:rsidR="009F69C9">
        <w:rPr>
          <w:rFonts w:ascii="Times New Roman" w:hAnsi="Times New Roman"/>
          <w:color w:val="000000"/>
          <w:sz w:val="24"/>
          <w:szCs w:val="24"/>
        </w:rPr>
        <w:t>7</w:t>
      </w:r>
      <w:r w:rsidR="00940145" w:rsidRPr="00D1432B">
        <w:rPr>
          <w:rFonts w:ascii="Times New Roman" w:hAnsi="Times New Roman"/>
          <w:color w:val="000000"/>
          <w:sz w:val="24"/>
          <w:szCs w:val="24"/>
        </w:rPr>
        <w:t xml:space="preserve"> d. direktoriaus įsakymu Nr. VK-</w:t>
      </w:r>
      <w:r w:rsidR="009F69C9">
        <w:rPr>
          <w:rFonts w:ascii="Times New Roman" w:hAnsi="Times New Roman"/>
          <w:color w:val="000000"/>
          <w:sz w:val="24"/>
          <w:szCs w:val="24"/>
        </w:rPr>
        <w:t>515</w:t>
      </w:r>
      <w:r w:rsidRPr="000200B0">
        <w:rPr>
          <w:rFonts w:ascii="Times New Roman" w:hAnsi="Times New Roman"/>
          <w:color w:val="000000"/>
          <w:sz w:val="24"/>
          <w:szCs w:val="24"/>
        </w:rPr>
        <w:t>.</w:t>
      </w:r>
    </w:p>
    <w:p w14:paraId="696781E9" w14:textId="5DAAA898" w:rsidR="00E31982" w:rsidRPr="009F69C9" w:rsidRDefault="00E31982"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sidRPr="000200B0">
        <w:rPr>
          <w:rFonts w:ascii="Times New Roman" w:eastAsia="Times New Roman" w:hAnsi="Times New Roman"/>
          <w:sz w:val="24"/>
          <w:szCs w:val="24"/>
        </w:rPr>
        <w:t>Sutartis sudaryta lietuvių kalba, dviem vienodą juridinę galią turinčiais egzemplioriais – po vieną kiekvienai Šaliai.</w:t>
      </w:r>
    </w:p>
    <w:p w14:paraId="7712B3FF" w14:textId="71191D38" w:rsidR="009F69C9" w:rsidRDefault="009F69C9"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Pr>
          <w:rFonts w:ascii="Times New Roman" w:eastAsia="Times New Roman" w:hAnsi="Times New Roman"/>
          <w:iCs/>
          <w:sz w:val="24"/>
          <w:szCs w:val="24"/>
        </w:rPr>
        <w:t>Šią Sutartį sudaro Sutartis ir jos priedai:</w:t>
      </w:r>
    </w:p>
    <w:p w14:paraId="6B82E72D" w14:textId="24205C76" w:rsidR="009F69C9" w:rsidRPr="000200B0" w:rsidRDefault="009F69C9" w:rsidP="000200B0">
      <w:pPr>
        <w:numPr>
          <w:ilvl w:val="1"/>
          <w:numId w:val="3"/>
        </w:numPr>
        <w:tabs>
          <w:tab w:val="left" w:pos="0"/>
          <w:tab w:val="left" w:pos="709"/>
          <w:tab w:val="left" w:pos="993"/>
        </w:tabs>
        <w:suppressAutoHyphens w:val="0"/>
        <w:overflowPunct w:val="0"/>
        <w:autoSpaceDE w:val="0"/>
        <w:spacing w:after="0" w:line="276" w:lineRule="auto"/>
        <w:ind w:left="709" w:right="-68" w:hanging="709"/>
        <w:jc w:val="both"/>
        <w:rPr>
          <w:rFonts w:ascii="Times New Roman" w:eastAsia="Times New Roman" w:hAnsi="Times New Roman"/>
          <w:iCs/>
          <w:sz w:val="24"/>
          <w:szCs w:val="24"/>
        </w:rPr>
      </w:pPr>
      <w:r>
        <w:rPr>
          <w:rFonts w:ascii="Times New Roman" w:eastAsia="Times New Roman" w:hAnsi="Times New Roman"/>
          <w:iCs/>
          <w:sz w:val="24"/>
          <w:szCs w:val="24"/>
        </w:rPr>
        <w:t xml:space="preserve">Techninė specifikacija (1 </w:t>
      </w:r>
      <w:proofErr w:type="spellStart"/>
      <w:r>
        <w:rPr>
          <w:rFonts w:ascii="Times New Roman" w:eastAsia="Times New Roman" w:hAnsi="Times New Roman"/>
          <w:iCs/>
          <w:sz w:val="24"/>
          <w:szCs w:val="24"/>
        </w:rPr>
        <w:t>piedas</w:t>
      </w:r>
      <w:proofErr w:type="spellEnd"/>
      <w:r>
        <w:rPr>
          <w:rFonts w:ascii="Times New Roman" w:eastAsia="Times New Roman" w:hAnsi="Times New Roman"/>
          <w:iCs/>
          <w:sz w:val="24"/>
          <w:szCs w:val="24"/>
        </w:rPr>
        <w:t>).</w:t>
      </w:r>
    </w:p>
    <w:p w14:paraId="4016D64A" w14:textId="77777777" w:rsidR="0021351B" w:rsidRPr="003B06A2" w:rsidRDefault="0021351B" w:rsidP="000200B0">
      <w:pPr>
        <w:pStyle w:val="Sraopastraipa"/>
        <w:numPr>
          <w:ilvl w:val="0"/>
          <w:numId w:val="16"/>
        </w:numPr>
        <w:tabs>
          <w:tab w:val="left" w:pos="142"/>
          <w:tab w:val="left" w:pos="851"/>
          <w:tab w:val="left" w:pos="993"/>
        </w:tabs>
        <w:suppressAutoHyphens w:val="0"/>
        <w:spacing w:before="240" w:after="0" w:line="276" w:lineRule="auto"/>
        <w:ind w:left="709" w:hanging="709"/>
        <w:rPr>
          <w:rFonts w:ascii="Times New Roman" w:hAnsi="Times New Roman"/>
          <w:b/>
          <w:sz w:val="24"/>
          <w:szCs w:val="24"/>
        </w:rPr>
      </w:pPr>
      <w:r w:rsidRPr="003B06A2">
        <w:rPr>
          <w:rFonts w:ascii="Times New Roman" w:hAnsi="Times New Roman"/>
          <w:b/>
          <w:sz w:val="24"/>
          <w:szCs w:val="24"/>
        </w:rPr>
        <w:t>Šalių rekvizitai ir parašai:</w:t>
      </w:r>
    </w:p>
    <w:p w14:paraId="4727A3DB" w14:textId="77777777" w:rsidR="0021351B" w:rsidRPr="003B06A2" w:rsidRDefault="0021351B" w:rsidP="003B06A2">
      <w:pPr>
        <w:pStyle w:val="Sraopastraipa"/>
        <w:tabs>
          <w:tab w:val="left" w:pos="142"/>
          <w:tab w:val="left" w:pos="851"/>
          <w:tab w:val="left" w:pos="993"/>
        </w:tabs>
        <w:suppressAutoHyphens w:val="0"/>
        <w:spacing w:after="0" w:line="276" w:lineRule="auto"/>
        <w:ind w:left="709"/>
        <w:contextualSpacing/>
        <w:rPr>
          <w:rFonts w:ascii="Times New Roman" w:hAnsi="Times New Roman"/>
          <w:b/>
          <w:sz w:val="24"/>
          <w:szCs w:val="24"/>
        </w:rPr>
      </w:pPr>
    </w:p>
    <w:tbl>
      <w:tblPr>
        <w:tblStyle w:val="Lentelstinklelis"/>
        <w:tblW w:w="9895" w:type="dxa"/>
        <w:tblInd w:w="0" w:type="dxa"/>
        <w:tblLook w:val="04A0" w:firstRow="1" w:lastRow="0" w:firstColumn="1" w:lastColumn="0" w:noHBand="0" w:noVBand="1"/>
      </w:tblPr>
      <w:tblGrid>
        <w:gridCol w:w="4962"/>
        <w:gridCol w:w="815"/>
        <w:gridCol w:w="4118"/>
      </w:tblGrid>
      <w:tr w:rsidR="0021351B" w:rsidRPr="003B06A2" w14:paraId="798C663A" w14:textId="77777777" w:rsidTr="006E181C">
        <w:tc>
          <w:tcPr>
            <w:tcW w:w="4962" w:type="dxa"/>
            <w:tcBorders>
              <w:top w:val="nil"/>
              <w:left w:val="nil"/>
              <w:bottom w:val="nil"/>
              <w:right w:val="nil"/>
            </w:tcBorders>
            <w:hideMark/>
          </w:tcPr>
          <w:p w14:paraId="56C5F3A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UŽSAKOVAS</w:t>
            </w:r>
          </w:p>
        </w:tc>
        <w:tc>
          <w:tcPr>
            <w:tcW w:w="815" w:type="dxa"/>
            <w:tcBorders>
              <w:top w:val="nil"/>
              <w:left w:val="nil"/>
              <w:bottom w:val="nil"/>
              <w:right w:val="nil"/>
            </w:tcBorders>
          </w:tcPr>
          <w:p w14:paraId="032056FC" w14:textId="77777777" w:rsidR="0021351B" w:rsidRPr="003B06A2" w:rsidRDefault="0021351B" w:rsidP="003B06A2">
            <w:pPr>
              <w:tabs>
                <w:tab w:val="left" w:pos="851"/>
                <w:tab w:val="left" w:pos="993"/>
              </w:tabs>
              <w:spacing w:after="0" w:line="276" w:lineRule="auto"/>
              <w:ind w:left="709" w:hanging="709"/>
              <w:jc w:val="center"/>
              <w:rPr>
                <w:rFonts w:ascii="Times New Roman" w:hAnsi="Times New Roman"/>
                <w:sz w:val="24"/>
                <w:szCs w:val="24"/>
                <w:lang w:val="lt-LT"/>
              </w:rPr>
            </w:pPr>
          </w:p>
        </w:tc>
        <w:tc>
          <w:tcPr>
            <w:tcW w:w="4118" w:type="dxa"/>
            <w:tcBorders>
              <w:top w:val="nil"/>
              <w:left w:val="nil"/>
              <w:bottom w:val="nil"/>
              <w:right w:val="nil"/>
            </w:tcBorders>
            <w:hideMark/>
          </w:tcPr>
          <w:p w14:paraId="0AB5BFD1" w14:textId="77777777" w:rsidR="0021351B" w:rsidRPr="003B06A2" w:rsidRDefault="0021351B" w:rsidP="003B06A2">
            <w:pPr>
              <w:tabs>
                <w:tab w:val="left" w:pos="851"/>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PASLAUGŲ TEIKĖJAS</w:t>
            </w:r>
          </w:p>
        </w:tc>
      </w:tr>
      <w:tr w:rsidR="0021351B" w:rsidRPr="003B06A2" w14:paraId="596BA662" w14:textId="77777777" w:rsidTr="006E181C">
        <w:tc>
          <w:tcPr>
            <w:tcW w:w="4962" w:type="dxa"/>
            <w:tcBorders>
              <w:top w:val="nil"/>
              <w:left w:val="nil"/>
              <w:bottom w:val="nil"/>
              <w:right w:val="nil"/>
            </w:tcBorders>
            <w:hideMark/>
          </w:tcPr>
          <w:p w14:paraId="1A3AC3D6" w14:textId="705FF84E"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w:t>
            </w:r>
            <w:r w:rsidR="006965AE">
              <w:rPr>
                <w:rFonts w:ascii="Times New Roman" w:hAnsi="Times New Roman"/>
                <w:b/>
                <w:sz w:val="24"/>
                <w:szCs w:val="24"/>
                <w:lang w:val="lt-LT"/>
              </w:rPr>
              <w:t>riėmimo ir integracijos agentūra</w:t>
            </w:r>
          </w:p>
        </w:tc>
        <w:tc>
          <w:tcPr>
            <w:tcW w:w="815" w:type="dxa"/>
            <w:tcBorders>
              <w:top w:val="nil"/>
              <w:left w:val="nil"/>
              <w:bottom w:val="nil"/>
              <w:right w:val="nil"/>
            </w:tcBorders>
          </w:tcPr>
          <w:p w14:paraId="5B77AE5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6882B9"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b/>
                <w:sz w:val="24"/>
                <w:szCs w:val="24"/>
                <w:lang w:val="lt-LT"/>
              </w:rPr>
            </w:pPr>
            <w:r w:rsidRPr="003B06A2">
              <w:rPr>
                <w:rFonts w:ascii="Times New Roman" w:hAnsi="Times New Roman"/>
                <w:b/>
                <w:sz w:val="24"/>
                <w:szCs w:val="24"/>
                <w:lang w:val="lt-LT"/>
              </w:rPr>
              <w:t>Paslaugų teikėjo pavadinimas</w:t>
            </w:r>
          </w:p>
        </w:tc>
      </w:tr>
      <w:tr w:rsidR="0021351B" w:rsidRPr="003B06A2" w14:paraId="6C246F17" w14:textId="77777777" w:rsidTr="006E181C">
        <w:tc>
          <w:tcPr>
            <w:tcW w:w="4962" w:type="dxa"/>
            <w:tcBorders>
              <w:top w:val="nil"/>
              <w:left w:val="nil"/>
              <w:bottom w:val="nil"/>
              <w:right w:val="nil"/>
            </w:tcBorders>
            <w:hideMark/>
          </w:tcPr>
          <w:p w14:paraId="11DAD9C4" w14:textId="473DD3EA" w:rsidR="0021351B" w:rsidRPr="006965AE" w:rsidRDefault="006965AE" w:rsidP="006965AE">
            <w:pPr>
              <w:tabs>
                <w:tab w:val="left" w:pos="851"/>
                <w:tab w:val="left" w:pos="993"/>
              </w:tabs>
              <w:spacing w:after="0" w:line="276" w:lineRule="auto"/>
              <w:ind w:left="709" w:hanging="709"/>
              <w:jc w:val="both"/>
              <w:rPr>
                <w:rFonts w:ascii="Times New Roman" w:hAnsi="Times New Roman"/>
                <w:sz w:val="24"/>
                <w:szCs w:val="24"/>
                <w:lang w:val="lt-LT"/>
              </w:rPr>
            </w:pPr>
            <w:r w:rsidRPr="006965AE">
              <w:rPr>
                <w:rFonts w:ascii="Times New Roman" w:hAnsi="Times New Roman"/>
                <w:sz w:val="24"/>
                <w:szCs w:val="24"/>
                <w:lang w:val="lt-LT"/>
              </w:rPr>
              <w:t>A.</w:t>
            </w:r>
            <w:r>
              <w:rPr>
                <w:rFonts w:ascii="Times New Roman" w:hAnsi="Times New Roman"/>
                <w:sz w:val="24"/>
                <w:szCs w:val="24"/>
                <w:lang w:val="lt-LT"/>
              </w:rPr>
              <w:t xml:space="preserve"> </w:t>
            </w:r>
            <w:r w:rsidRPr="006965AE">
              <w:rPr>
                <w:rFonts w:ascii="Times New Roman" w:hAnsi="Times New Roman"/>
                <w:sz w:val="24"/>
                <w:szCs w:val="24"/>
                <w:lang w:val="lt-LT"/>
              </w:rPr>
              <w:t>Jaroševičiaus g. 10B, Vilnius</w:t>
            </w:r>
          </w:p>
        </w:tc>
        <w:tc>
          <w:tcPr>
            <w:tcW w:w="815" w:type="dxa"/>
            <w:tcBorders>
              <w:top w:val="nil"/>
              <w:left w:val="nil"/>
              <w:bottom w:val="nil"/>
              <w:right w:val="nil"/>
            </w:tcBorders>
          </w:tcPr>
          <w:p w14:paraId="13E0F7B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388BF435"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Adresas</w:t>
            </w:r>
          </w:p>
        </w:tc>
      </w:tr>
      <w:tr w:rsidR="0021351B" w:rsidRPr="003B06A2" w14:paraId="1E527D3A" w14:textId="77777777" w:rsidTr="006E181C">
        <w:tc>
          <w:tcPr>
            <w:tcW w:w="4962" w:type="dxa"/>
            <w:tcBorders>
              <w:top w:val="nil"/>
              <w:left w:val="nil"/>
              <w:bottom w:val="nil"/>
              <w:right w:val="nil"/>
            </w:tcBorders>
            <w:hideMark/>
          </w:tcPr>
          <w:p w14:paraId="4CC6BD64"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Įstaigos kodas 188720365</w:t>
            </w:r>
          </w:p>
        </w:tc>
        <w:tc>
          <w:tcPr>
            <w:tcW w:w="815" w:type="dxa"/>
            <w:tcBorders>
              <w:top w:val="nil"/>
              <w:left w:val="nil"/>
              <w:bottom w:val="nil"/>
              <w:right w:val="nil"/>
            </w:tcBorders>
          </w:tcPr>
          <w:p w14:paraId="7F5C7ED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A7BE6D0"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Įmonės kodas</w:t>
            </w:r>
          </w:p>
        </w:tc>
      </w:tr>
      <w:tr w:rsidR="0021351B" w:rsidRPr="003B06A2" w14:paraId="39741191" w14:textId="77777777" w:rsidTr="006E181C">
        <w:tc>
          <w:tcPr>
            <w:tcW w:w="4962" w:type="dxa"/>
            <w:tcBorders>
              <w:top w:val="nil"/>
              <w:left w:val="nil"/>
              <w:bottom w:val="nil"/>
              <w:right w:val="nil"/>
            </w:tcBorders>
            <w:hideMark/>
          </w:tcPr>
          <w:p w14:paraId="5D9ACE5E"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PVM mokėtojo kodas </w:t>
            </w:r>
          </w:p>
        </w:tc>
        <w:tc>
          <w:tcPr>
            <w:tcW w:w="815" w:type="dxa"/>
            <w:tcBorders>
              <w:top w:val="nil"/>
              <w:left w:val="nil"/>
              <w:bottom w:val="nil"/>
              <w:right w:val="nil"/>
            </w:tcBorders>
          </w:tcPr>
          <w:p w14:paraId="16EBE41D"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29AD897" w14:textId="77777777" w:rsidR="0021351B" w:rsidRPr="003B06A2" w:rsidRDefault="0021351B" w:rsidP="003B06A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PVM mokėtojo kodas</w:t>
            </w:r>
          </w:p>
        </w:tc>
      </w:tr>
      <w:tr w:rsidR="00F52F92" w:rsidRPr="003B06A2" w14:paraId="3C09FC3F" w14:textId="77777777" w:rsidTr="006E181C">
        <w:tc>
          <w:tcPr>
            <w:tcW w:w="4962" w:type="dxa"/>
            <w:tcBorders>
              <w:top w:val="nil"/>
              <w:left w:val="nil"/>
              <w:bottom w:val="nil"/>
              <w:right w:val="nil"/>
            </w:tcBorders>
            <w:hideMark/>
          </w:tcPr>
          <w:p w14:paraId="34D2B321" w14:textId="64CAFC33"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F52F92">
              <w:rPr>
                <w:rFonts w:ascii="Times New Roman" w:hAnsi="Times New Roman"/>
                <w:sz w:val="24"/>
                <w:szCs w:val="24"/>
                <w:lang w:val="lt-LT"/>
              </w:rPr>
              <w:t>LR Finansų ministerija (VIKSVA)</w:t>
            </w:r>
            <w:r w:rsidRPr="002F2D46">
              <w:rPr>
                <w:sz w:val="24"/>
                <w:szCs w:val="24"/>
                <w:lang w:val="lt-LT"/>
              </w:rPr>
              <w:tab/>
            </w:r>
          </w:p>
        </w:tc>
        <w:tc>
          <w:tcPr>
            <w:tcW w:w="815" w:type="dxa"/>
            <w:tcBorders>
              <w:top w:val="nil"/>
              <w:left w:val="nil"/>
              <w:bottom w:val="nil"/>
              <w:right w:val="nil"/>
            </w:tcBorders>
          </w:tcPr>
          <w:p w14:paraId="122ECF75"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8D9868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pavadinimas</w:t>
            </w:r>
          </w:p>
        </w:tc>
      </w:tr>
      <w:tr w:rsidR="00F52F92" w:rsidRPr="003B06A2" w14:paraId="533017FF" w14:textId="77777777" w:rsidTr="006E181C">
        <w:tc>
          <w:tcPr>
            <w:tcW w:w="4962" w:type="dxa"/>
            <w:tcBorders>
              <w:top w:val="nil"/>
              <w:left w:val="nil"/>
              <w:bottom w:val="nil"/>
              <w:right w:val="nil"/>
            </w:tcBorders>
            <w:hideMark/>
          </w:tcPr>
          <w:p w14:paraId="661EE09D"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 40100</w:t>
            </w:r>
          </w:p>
        </w:tc>
        <w:tc>
          <w:tcPr>
            <w:tcW w:w="815" w:type="dxa"/>
            <w:tcBorders>
              <w:top w:val="nil"/>
              <w:left w:val="nil"/>
              <w:bottom w:val="nil"/>
              <w:right w:val="nil"/>
            </w:tcBorders>
          </w:tcPr>
          <w:p w14:paraId="499BDE2C"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BA7107A"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Banko kodas</w:t>
            </w:r>
          </w:p>
        </w:tc>
      </w:tr>
      <w:tr w:rsidR="00F52F92" w:rsidRPr="003B06A2" w14:paraId="19D61A42" w14:textId="77777777" w:rsidTr="006E181C">
        <w:tc>
          <w:tcPr>
            <w:tcW w:w="4962" w:type="dxa"/>
            <w:tcBorders>
              <w:top w:val="nil"/>
              <w:left w:val="nil"/>
              <w:bottom w:val="nil"/>
              <w:right w:val="nil"/>
            </w:tcBorders>
            <w:hideMark/>
          </w:tcPr>
          <w:p w14:paraId="77157F41" w14:textId="1DCC6988"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 xml:space="preserve">A/S Nr. </w:t>
            </w:r>
            <w:r w:rsidRPr="00F52F92">
              <w:rPr>
                <w:rFonts w:ascii="Times New Roman" w:hAnsi="Times New Roman"/>
                <w:sz w:val="24"/>
                <w:szCs w:val="24"/>
                <w:lang w:val="lt-LT"/>
              </w:rPr>
              <w:t>LT70 4040 0636 1000 1128</w:t>
            </w:r>
          </w:p>
        </w:tc>
        <w:tc>
          <w:tcPr>
            <w:tcW w:w="815" w:type="dxa"/>
            <w:tcBorders>
              <w:top w:val="nil"/>
              <w:left w:val="nil"/>
              <w:bottom w:val="nil"/>
              <w:right w:val="nil"/>
            </w:tcBorders>
          </w:tcPr>
          <w:p w14:paraId="0EBFD6DA"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70A234F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A/S Nr.</w:t>
            </w:r>
          </w:p>
        </w:tc>
      </w:tr>
      <w:tr w:rsidR="00F52F92" w:rsidRPr="003B06A2" w14:paraId="016C1E56" w14:textId="77777777" w:rsidTr="006E181C">
        <w:tc>
          <w:tcPr>
            <w:tcW w:w="4962" w:type="dxa"/>
            <w:tcBorders>
              <w:top w:val="nil"/>
              <w:left w:val="nil"/>
              <w:bottom w:val="nil"/>
              <w:right w:val="nil"/>
            </w:tcBorders>
            <w:hideMark/>
          </w:tcPr>
          <w:p w14:paraId="45BA10A5" w14:textId="34994E03"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 (</w:t>
            </w:r>
            <w:r w:rsidR="009F69C9">
              <w:rPr>
                <w:rFonts w:ascii="Times New Roman" w:hAnsi="Times New Roman"/>
                <w:sz w:val="24"/>
                <w:szCs w:val="24"/>
                <w:lang w:val="lt-LT"/>
              </w:rPr>
              <w:t>+370</w:t>
            </w:r>
            <w:r w:rsidRPr="003B06A2">
              <w:rPr>
                <w:rFonts w:ascii="Times New Roman" w:hAnsi="Times New Roman"/>
                <w:sz w:val="24"/>
                <w:szCs w:val="24"/>
                <w:lang w:val="lt-LT"/>
              </w:rPr>
              <w:t xml:space="preserve"> 349) 73377</w:t>
            </w:r>
          </w:p>
        </w:tc>
        <w:tc>
          <w:tcPr>
            <w:tcW w:w="815" w:type="dxa"/>
            <w:tcBorders>
              <w:top w:val="nil"/>
              <w:left w:val="nil"/>
              <w:bottom w:val="nil"/>
              <w:right w:val="nil"/>
            </w:tcBorders>
          </w:tcPr>
          <w:p w14:paraId="0E1D6C67"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9D45275"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Tel.</w:t>
            </w:r>
          </w:p>
        </w:tc>
      </w:tr>
      <w:tr w:rsidR="00F52F92" w:rsidRPr="003B06A2" w14:paraId="70B7D4AF" w14:textId="77777777" w:rsidTr="006E181C">
        <w:tc>
          <w:tcPr>
            <w:tcW w:w="4962" w:type="dxa"/>
            <w:tcBorders>
              <w:top w:val="nil"/>
              <w:left w:val="nil"/>
              <w:bottom w:val="nil"/>
              <w:right w:val="nil"/>
            </w:tcBorders>
            <w:hideMark/>
          </w:tcPr>
          <w:p w14:paraId="2BD475D3" w14:textId="4236FBFD"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 (</w:t>
            </w:r>
            <w:r w:rsidR="009F69C9">
              <w:rPr>
                <w:rFonts w:ascii="Times New Roman" w:hAnsi="Times New Roman"/>
                <w:sz w:val="24"/>
                <w:szCs w:val="24"/>
                <w:lang w:val="lt-LT"/>
              </w:rPr>
              <w:t>+370</w:t>
            </w:r>
            <w:r w:rsidRPr="003B06A2">
              <w:rPr>
                <w:rFonts w:ascii="Times New Roman" w:hAnsi="Times New Roman"/>
                <w:sz w:val="24"/>
                <w:szCs w:val="24"/>
                <w:lang w:val="lt-LT"/>
              </w:rPr>
              <w:t xml:space="preserve"> 349) 73377</w:t>
            </w:r>
          </w:p>
        </w:tc>
        <w:tc>
          <w:tcPr>
            <w:tcW w:w="815" w:type="dxa"/>
            <w:tcBorders>
              <w:top w:val="nil"/>
              <w:left w:val="nil"/>
              <w:bottom w:val="nil"/>
              <w:right w:val="nil"/>
            </w:tcBorders>
          </w:tcPr>
          <w:p w14:paraId="10B8FC6B"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23B84EE8"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Faks.</w:t>
            </w:r>
          </w:p>
        </w:tc>
      </w:tr>
      <w:tr w:rsidR="00F52F92" w:rsidRPr="003B06A2" w14:paraId="6DF3C88C" w14:textId="77777777" w:rsidTr="006E181C">
        <w:tc>
          <w:tcPr>
            <w:tcW w:w="4962" w:type="dxa"/>
            <w:tcBorders>
              <w:top w:val="nil"/>
              <w:left w:val="nil"/>
              <w:bottom w:val="nil"/>
              <w:right w:val="nil"/>
            </w:tcBorders>
            <w:hideMark/>
          </w:tcPr>
          <w:p w14:paraId="5767412F" w14:textId="5F617CE6"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El. p</w:t>
            </w:r>
            <w:r w:rsidRPr="009F69C9">
              <w:rPr>
                <w:rStyle w:val="Hipersaitas"/>
              </w:rPr>
              <w:t xml:space="preserve">. </w:t>
            </w:r>
            <w:hyperlink r:id="rId14" w:history="1">
              <w:r w:rsidR="009F69C9" w:rsidRPr="009F69C9">
                <w:rPr>
                  <w:rStyle w:val="Hipersaitas"/>
                  <w:rFonts w:ascii="Times New Roman" w:hAnsi="Times New Roman"/>
                  <w:sz w:val="24"/>
                  <w:szCs w:val="24"/>
                  <w:lang w:val="lt-LT"/>
                </w:rPr>
                <w:t>info</w:t>
              </w:r>
              <w:r w:rsidR="009F69C9" w:rsidRPr="00594441">
                <w:rPr>
                  <w:rStyle w:val="Hipersaitas"/>
                  <w:rFonts w:ascii="Times New Roman" w:hAnsi="Times New Roman"/>
                  <w:sz w:val="24"/>
                  <w:szCs w:val="24"/>
                  <w:lang w:val="lt-LT"/>
                </w:rPr>
                <w:t>@piia.lt</w:t>
              </w:r>
            </w:hyperlink>
          </w:p>
        </w:tc>
        <w:tc>
          <w:tcPr>
            <w:tcW w:w="815" w:type="dxa"/>
            <w:tcBorders>
              <w:top w:val="nil"/>
              <w:left w:val="nil"/>
              <w:bottom w:val="nil"/>
              <w:right w:val="nil"/>
            </w:tcBorders>
          </w:tcPr>
          <w:p w14:paraId="2F3C973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42811AF4"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El. p.</w:t>
            </w:r>
          </w:p>
        </w:tc>
      </w:tr>
      <w:tr w:rsidR="00F52F92" w:rsidRPr="003B06A2" w14:paraId="73E103F6" w14:textId="77777777" w:rsidTr="006E181C">
        <w:tc>
          <w:tcPr>
            <w:tcW w:w="4962" w:type="dxa"/>
            <w:tcBorders>
              <w:top w:val="nil"/>
              <w:left w:val="nil"/>
              <w:bottom w:val="nil"/>
              <w:right w:val="nil"/>
            </w:tcBorders>
          </w:tcPr>
          <w:p w14:paraId="3C618EC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815" w:type="dxa"/>
            <w:tcBorders>
              <w:top w:val="nil"/>
              <w:left w:val="nil"/>
              <w:bottom w:val="nil"/>
              <w:right w:val="nil"/>
            </w:tcBorders>
          </w:tcPr>
          <w:p w14:paraId="05AE7189"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tcPr>
          <w:p w14:paraId="10464C12"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r>
      <w:tr w:rsidR="00F52F92" w:rsidRPr="003B06A2" w14:paraId="11AC6F8F" w14:textId="77777777" w:rsidTr="006E181C">
        <w:tc>
          <w:tcPr>
            <w:tcW w:w="4962" w:type="dxa"/>
            <w:tcBorders>
              <w:top w:val="nil"/>
              <w:left w:val="nil"/>
              <w:bottom w:val="nil"/>
              <w:right w:val="nil"/>
            </w:tcBorders>
            <w:hideMark/>
          </w:tcPr>
          <w:p w14:paraId="1A61E1C4" w14:textId="498FC21C"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lastRenderedPageBreak/>
              <w:t>Direktor</w:t>
            </w:r>
            <w:r w:rsidR="006965AE">
              <w:rPr>
                <w:rFonts w:ascii="Times New Roman" w:hAnsi="Times New Roman"/>
                <w:sz w:val="24"/>
                <w:szCs w:val="24"/>
                <w:lang w:val="lt-LT"/>
              </w:rPr>
              <w:t>ius</w:t>
            </w:r>
          </w:p>
        </w:tc>
        <w:tc>
          <w:tcPr>
            <w:tcW w:w="815" w:type="dxa"/>
            <w:tcBorders>
              <w:top w:val="nil"/>
              <w:left w:val="nil"/>
              <w:bottom w:val="nil"/>
              <w:right w:val="nil"/>
            </w:tcBorders>
          </w:tcPr>
          <w:p w14:paraId="381ED72C"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2318AF4"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Pareigų pavadinimas</w:t>
            </w:r>
          </w:p>
        </w:tc>
      </w:tr>
      <w:tr w:rsidR="00F52F92" w:rsidRPr="003B06A2" w14:paraId="5113BFAF" w14:textId="77777777" w:rsidTr="006E181C">
        <w:tc>
          <w:tcPr>
            <w:tcW w:w="4962" w:type="dxa"/>
            <w:tcBorders>
              <w:top w:val="nil"/>
              <w:left w:val="nil"/>
              <w:bottom w:val="nil"/>
              <w:right w:val="nil"/>
            </w:tcBorders>
            <w:hideMark/>
          </w:tcPr>
          <w:p w14:paraId="1F408E47" w14:textId="753813CA" w:rsidR="00F52F92" w:rsidRPr="003B06A2" w:rsidRDefault="006965AE" w:rsidP="00F52F92">
            <w:pPr>
              <w:tabs>
                <w:tab w:val="left" w:pos="851"/>
                <w:tab w:val="left" w:pos="993"/>
              </w:tabs>
              <w:spacing w:after="0" w:line="276" w:lineRule="auto"/>
              <w:ind w:left="709" w:hanging="709"/>
              <w:jc w:val="both"/>
              <w:rPr>
                <w:rFonts w:ascii="Times New Roman" w:hAnsi="Times New Roman"/>
                <w:sz w:val="24"/>
                <w:szCs w:val="24"/>
                <w:lang w:val="lt-LT"/>
              </w:rPr>
            </w:pPr>
            <w:r>
              <w:rPr>
                <w:rFonts w:ascii="Times New Roman" w:hAnsi="Times New Roman"/>
                <w:sz w:val="24"/>
                <w:szCs w:val="24"/>
                <w:lang w:val="lt-LT"/>
              </w:rPr>
              <w:t>Gediminas Pocius</w:t>
            </w:r>
          </w:p>
        </w:tc>
        <w:tc>
          <w:tcPr>
            <w:tcW w:w="815" w:type="dxa"/>
            <w:tcBorders>
              <w:top w:val="nil"/>
              <w:left w:val="nil"/>
              <w:bottom w:val="nil"/>
              <w:right w:val="nil"/>
            </w:tcBorders>
          </w:tcPr>
          <w:p w14:paraId="0A9EFEA8"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nil"/>
              <w:right w:val="nil"/>
            </w:tcBorders>
            <w:hideMark/>
          </w:tcPr>
          <w:p w14:paraId="109C23BD" w14:textId="77777777" w:rsidR="00F52F92" w:rsidRPr="003B06A2" w:rsidRDefault="00F52F92" w:rsidP="00F52F92">
            <w:pPr>
              <w:tabs>
                <w:tab w:val="left" w:pos="851"/>
                <w:tab w:val="left" w:pos="993"/>
              </w:tabs>
              <w:spacing w:after="0" w:line="276" w:lineRule="auto"/>
              <w:ind w:left="709" w:hanging="709"/>
              <w:jc w:val="both"/>
              <w:rPr>
                <w:rFonts w:ascii="Times New Roman" w:hAnsi="Times New Roman"/>
                <w:sz w:val="24"/>
                <w:szCs w:val="24"/>
                <w:lang w:val="lt-LT"/>
              </w:rPr>
            </w:pPr>
            <w:r w:rsidRPr="003B06A2">
              <w:rPr>
                <w:rFonts w:ascii="Times New Roman" w:hAnsi="Times New Roman"/>
                <w:sz w:val="24"/>
                <w:szCs w:val="24"/>
                <w:lang w:val="lt-LT"/>
              </w:rPr>
              <w:t>Vardas Pavardė</w:t>
            </w:r>
          </w:p>
        </w:tc>
      </w:tr>
      <w:tr w:rsidR="00F52F92" w:rsidRPr="003B06A2" w14:paraId="21CA47B1" w14:textId="77777777" w:rsidTr="006E181C">
        <w:tc>
          <w:tcPr>
            <w:tcW w:w="4962" w:type="dxa"/>
            <w:tcBorders>
              <w:top w:val="nil"/>
              <w:left w:val="nil"/>
              <w:bottom w:val="single" w:sz="4" w:space="0" w:color="auto"/>
              <w:right w:val="nil"/>
            </w:tcBorders>
          </w:tcPr>
          <w:p w14:paraId="7DAD74FC" w14:textId="77777777" w:rsidR="00F52F92" w:rsidRPr="003B06A2" w:rsidRDefault="00F52F92" w:rsidP="00F52F92">
            <w:pPr>
              <w:tabs>
                <w:tab w:val="left" w:pos="993"/>
              </w:tabs>
              <w:spacing w:after="0" w:line="276" w:lineRule="auto"/>
              <w:jc w:val="both"/>
              <w:rPr>
                <w:rFonts w:ascii="Times New Roman" w:hAnsi="Times New Roman"/>
                <w:sz w:val="24"/>
                <w:szCs w:val="24"/>
                <w:lang w:val="lt-LT"/>
              </w:rPr>
            </w:pPr>
          </w:p>
        </w:tc>
        <w:tc>
          <w:tcPr>
            <w:tcW w:w="815" w:type="dxa"/>
            <w:tcBorders>
              <w:top w:val="nil"/>
              <w:left w:val="nil"/>
              <w:bottom w:val="nil"/>
              <w:right w:val="nil"/>
            </w:tcBorders>
          </w:tcPr>
          <w:p w14:paraId="026DF4A4" w14:textId="77777777" w:rsidR="00F52F92" w:rsidRPr="003B06A2" w:rsidRDefault="00F52F92" w:rsidP="00F52F92">
            <w:pPr>
              <w:tabs>
                <w:tab w:val="left" w:pos="993"/>
              </w:tabs>
              <w:spacing w:after="0" w:line="276" w:lineRule="auto"/>
              <w:ind w:left="709" w:hanging="709"/>
              <w:jc w:val="both"/>
              <w:rPr>
                <w:rFonts w:ascii="Times New Roman" w:hAnsi="Times New Roman"/>
                <w:sz w:val="24"/>
                <w:szCs w:val="24"/>
                <w:lang w:val="lt-LT"/>
              </w:rPr>
            </w:pPr>
          </w:p>
        </w:tc>
        <w:tc>
          <w:tcPr>
            <w:tcW w:w="4118" w:type="dxa"/>
            <w:tcBorders>
              <w:top w:val="nil"/>
              <w:left w:val="nil"/>
              <w:bottom w:val="single" w:sz="4" w:space="0" w:color="auto"/>
              <w:right w:val="nil"/>
            </w:tcBorders>
          </w:tcPr>
          <w:p w14:paraId="4F4EEC41" w14:textId="77777777" w:rsidR="00F52F92" w:rsidRPr="003B06A2" w:rsidRDefault="00F52F92" w:rsidP="00F52F92">
            <w:pPr>
              <w:tabs>
                <w:tab w:val="left" w:pos="993"/>
              </w:tabs>
              <w:spacing w:after="0" w:line="276" w:lineRule="auto"/>
              <w:ind w:left="709" w:hanging="709"/>
              <w:jc w:val="both"/>
              <w:rPr>
                <w:rFonts w:ascii="Times New Roman" w:hAnsi="Times New Roman"/>
                <w:sz w:val="24"/>
                <w:szCs w:val="24"/>
                <w:lang w:val="lt-LT"/>
              </w:rPr>
            </w:pPr>
          </w:p>
        </w:tc>
      </w:tr>
      <w:tr w:rsidR="00F52F92" w:rsidRPr="003B06A2" w14:paraId="0A7635B9" w14:textId="77777777" w:rsidTr="006E181C">
        <w:tc>
          <w:tcPr>
            <w:tcW w:w="4962" w:type="dxa"/>
            <w:tcBorders>
              <w:top w:val="single" w:sz="4" w:space="0" w:color="auto"/>
              <w:left w:val="nil"/>
              <w:bottom w:val="nil"/>
              <w:right w:val="nil"/>
            </w:tcBorders>
            <w:hideMark/>
          </w:tcPr>
          <w:p w14:paraId="682D261E" w14:textId="77777777" w:rsidR="00F52F92" w:rsidRPr="003B06A2" w:rsidRDefault="00F52F92" w:rsidP="00F52F9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t>(parašas)</w:t>
            </w:r>
          </w:p>
        </w:tc>
        <w:tc>
          <w:tcPr>
            <w:tcW w:w="815" w:type="dxa"/>
            <w:tcBorders>
              <w:top w:val="nil"/>
              <w:left w:val="nil"/>
              <w:bottom w:val="nil"/>
              <w:right w:val="nil"/>
            </w:tcBorders>
          </w:tcPr>
          <w:p w14:paraId="271C3E6B" w14:textId="77777777" w:rsidR="00F52F92" w:rsidRPr="003B06A2" w:rsidRDefault="00F52F92" w:rsidP="00F52F92">
            <w:pPr>
              <w:tabs>
                <w:tab w:val="left" w:pos="993"/>
              </w:tabs>
              <w:spacing w:after="0" w:line="276" w:lineRule="auto"/>
              <w:ind w:left="709" w:hanging="709"/>
              <w:jc w:val="center"/>
              <w:rPr>
                <w:rFonts w:ascii="Times New Roman" w:hAnsi="Times New Roman"/>
                <w:sz w:val="24"/>
                <w:szCs w:val="24"/>
                <w:lang w:val="lt-LT"/>
              </w:rPr>
            </w:pPr>
          </w:p>
        </w:tc>
        <w:tc>
          <w:tcPr>
            <w:tcW w:w="4118" w:type="dxa"/>
            <w:tcBorders>
              <w:top w:val="single" w:sz="4" w:space="0" w:color="auto"/>
              <w:left w:val="nil"/>
              <w:bottom w:val="nil"/>
              <w:right w:val="nil"/>
            </w:tcBorders>
            <w:hideMark/>
          </w:tcPr>
          <w:p w14:paraId="01934978" w14:textId="77777777" w:rsidR="00F52F92" w:rsidRPr="003B06A2" w:rsidRDefault="00F52F92" w:rsidP="00F52F92">
            <w:pPr>
              <w:tabs>
                <w:tab w:val="left" w:pos="993"/>
              </w:tabs>
              <w:spacing w:after="0" w:line="276" w:lineRule="auto"/>
              <w:ind w:left="709" w:hanging="709"/>
              <w:jc w:val="center"/>
              <w:rPr>
                <w:rFonts w:ascii="Times New Roman" w:hAnsi="Times New Roman"/>
                <w:i/>
                <w:sz w:val="24"/>
                <w:szCs w:val="24"/>
                <w:lang w:val="lt-LT"/>
              </w:rPr>
            </w:pPr>
            <w:r w:rsidRPr="003B06A2">
              <w:rPr>
                <w:rFonts w:ascii="Times New Roman" w:hAnsi="Times New Roman"/>
                <w:i/>
                <w:sz w:val="24"/>
                <w:szCs w:val="24"/>
                <w:lang w:val="lt-LT"/>
              </w:rPr>
              <w:t>(parašas)</w:t>
            </w:r>
          </w:p>
        </w:tc>
      </w:tr>
      <w:tr w:rsidR="00F52F92" w:rsidRPr="003B06A2" w14:paraId="26175F9C" w14:textId="77777777" w:rsidTr="006E181C">
        <w:tc>
          <w:tcPr>
            <w:tcW w:w="4962" w:type="dxa"/>
            <w:tcBorders>
              <w:top w:val="nil"/>
              <w:left w:val="nil"/>
              <w:bottom w:val="nil"/>
              <w:right w:val="nil"/>
            </w:tcBorders>
            <w:hideMark/>
          </w:tcPr>
          <w:p w14:paraId="73F7A55D"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t>A. V.</w:t>
            </w:r>
          </w:p>
        </w:tc>
        <w:tc>
          <w:tcPr>
            <w:tcW w:w="815" w:type="dxa"/>
            <w:tcBorders>
              <w:top w:val="nil"/>
              <w:left w:val="nil"/>
              <w:bottom w:val="nil"/>
              <w:right w:val="nil"/>
            </w:tcBorders>
          </w:tcPr>
          <w:p w14:paraId="7E8FDE19"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p>
        </w:tc>
        <w:tc>
          <w:tcPr>
            <w:tcW w:w="4118" w:type="dxa"/>
            <w:tcBorders>
              <w:top w:val="nil"/>
              <w:left w:val="nil"/>
              <w:bottom w:val="nil"/>
              <w:right w:val="nil"/>
            </w:tcBorders>
            <w:hideMark/>
          </w:tcPr>
          <w:p w14:paraId="704870AC"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r w:rsidRPr="003B06A2">
              <w:rPr>
                <w:rFonts w:ascii="Times New Roman" w:hAnsi="Times New Roman"/>
                <w:sz w:val="24"/>
                <w:szCs w:val="24"/>
                <w:lang w:val="lt-LT"/>
              </w:rPr>
              <w:t>A. V.</w:t>
            </w:r>
          </w:p>
        </w:tc>
      </w:tr>
      <w:tr w:rsidR="00F52F92" w:rsidRPr="003B06A2" w14:paraId="620636F0" w14:textId="77777777" w:rsidTr="006E181C">
        <w:tc>
          <w:tcPr>
            <w:tcW w:w="4962" w:type="dxa"/>
            <w:tcBorders>
              <w:top w:val="nil"/>
              <w:left w:val="nil"/>
              <w:bottom w:val="single" w:sz="4" w:space="0" w:color="auto"/>
              <w:right w:val="nil"/>
            </w:tcBorders>
            <w:hideMark/>
          </w:tcPr>
          <w:p w14:paraId="69BBB784" w14:textId="77777777" w:rsidR="00F52F92" w:rsidRPr="003B06A2" w:rsidRDefault="00F52F92" w:rsidP="00F52F92">
            <w:pPr>
              <w:tabs>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 xml:space="preserve">Sutarties pasirašymo data: </w:t>
            </w:r>
          </w:p>
        </w:tc>
        <w:tc>
          <w:tcPr>
            <w:tcW w:w="815" w:type="dxa"/>
            <w:tcBorders>
              <w:top w:val="nil"/>
              <w:left w:val="nil"/>
              <w:bottom w:val="nil"/>
              <w:right w:val="nil"/>
            </w:tcBorders>
          </w:tcPr>
          <w:p w14:paraId="617C269B" w14:textId="77777777" w:rsidR="00F52F92" w:rsidRPr="003B06A2" w:rsidRDefault="00F52F92" w:rsidP="00F52F92">
            <w:pPr>
              <w:tabs>
                <w:tab w:val="left" w:pos="993"/>
              </w:tabs>
              <w:spacing w:after="0" w:line="276" w:lineRule="auto"/>
              <w:ind w:left="709" w:hanging="709"/>
              <w:jc w:val="right"/>
              <w:rPr>
                <w:rFonts w:ascii="Times New Roman" w:hAnsi="Times New Roman"/>
                <w:sz w:val="24"/>
                <w:szCs w:val="24"/>
                <w:lang w:val="lt-LT"/>
              </w:rPr>
            </w:pPr>
          </w:p>
        </w:tc>
        <w:tc>
          <w:tcPr>
            <w:tcW w:w="4118" w:type="dxa"/>
            <w:tcBorders>
              <w:top w:val="nil"/>
              <w:left w:val="nil"/>
              <w:bottom w:val="single" w:sz="4" w:space="0" w:color="auto"/>
              <w:right w:val="nil"/>
            </w:tcBorders>
            <w:hideMark/>
          </w:tcPr>
          <w:p w14:paraId="72E1F879" w14:textId="77777777" w:rsidR="00F52F92" w:rsidRPr="003B06A2" w:rsidRDefault="00F52F92" w:rsidP="00F52F92">
            <w:pPr>
              <w:tabs>
                <w:tab w:val="left" w:pos="993"/>
              </w:tabs>
              <w:spacing w:after="0" w:line="276" w:lineRule="auto"/>
              <w:ind w:left="709" w:hanging="709"/>
              <w:rPr>
                <w:rFonts w:ascii="Times New Roman" w:hAnsi="Times New Roman"/>
                <w:sz w:val="24"/>
                <w:szCs w:val="24"/>
                <w:lang w:val="lt-LT"/>
              </w:rPr>
            </w:pPr>
            <w:r w:rsidRPr="003B06A2">
              <w:rPr>
                <w:rFonts w:ascii="Times New Roman" w:hAnsi="Times New Roman"/>
                <w:sz w:val="24"/>
                <w:szCs w:val="24"/>
                <w:lang w:val="lt-LT"/>
              </w:rPr>
              <w:t>Sutarties pasirašymo data:</w:t>
            </w:r>
          </w:p>
        </w:tc>
      </w:tr>
    </w:tbl>
    <w:p w14:paraId="23766E21" w14:textId="354AB837" w:rsidR="0021351B" w:rsidRPr="003B06A2" w:rsidRDefault="0021351B" w:rsidP="003B06A2">
      <w:pPr>
        <w:tabs>
          <w:tab w:val="left" w:pos="993"/>
        </w:tabs>
        <w:spacing w:after="0" w:line="276" w:lineRule="auto"/>
        <w:rPr>
          <w:rFonts w:ascii="Times New Roman" w:eastAsia="Times New Roman" w:hAnsi="Times New Roman"/>
          <w:color w:val="000000"/>
          <w:sz w:val="24"/>
          <w:szCs w:val="24"/>
          <w:lang w:eastAsia="lt-LT"/>
        </w:rPr>
      </w:pPr>
    </w:p>
    <w:p w14:paraId="0E89E3FC" w14:textId="5AFBF165" w:rsidR="00874ECD" w:rsidRPr="003B06A2" w:rsidRDefault="00874ECD" w:rsidP="003B06A2">
      <w:pPr>
        <w:tabs>
          <w:tab w:val="left" w:pos="993"/>
        </w:tabs>
        <w:spacing w:after="0" w:line="276" w:lineRule="auto"/>
        <w:rPr>
          <w:rFonts w:ascii="Times New Roman" w:eastAsia="Times New Roman" w:hAnsi="Times New Roman"/>
          <w:color w:val="000000"/>
          <w:sz w:val="24"/>
          <w:szCs w:val="24"/>
          <w:lang w:eastAsia="lt-LT"/>
        </w:rPr>
      </w:pPr>
    </w:p>
    <w:p w14:paraId="7A69AAD7" w14:textId="77777777" w:rsidR="00874ECD" w:rsidRPr="003B06A2" w:rsidRDefault="00874ECD" w:rsidP="003B06A2">
      <w:pPr>
        <w:tabs>
          <w:tab w:val="left" w:pos="993"/>
        </w:tabs>
        <w:spacing w:after="0" w:line="276" w:lineRule="auto"/>
        <w:rPr>
          <w:rFonts w:ascii="Times New Roman" w:eastAsia="Times New Roman" w:hAnsi="Times New Roman"/>
          <w:color w:val="000000"/>
          <w:sz w:val="24"/>
          <w:szCs w:val="24"/>
          <w:lang w:eastAsia="lt-LT"/>
        </w:rPr>
      </w:pPr>
    </w:p>
    <w:p w14:paraId="680DEA29" w14:textId="6ED92490" w:rsidR="00060821" w:rsidRPr="008E28A2" w:rsidRDefault="00060821" w:rsidP="008E28A2">
      <w:pPr>
        <w:tabs>
          <w:tab w:val="left" w:pos="993"/>
        </w:tabs>
        <w:spacing w:after="0"/>
        <w:ind w:left="709" w:right="-68" w:hanging="709"/>
        <w:jc w:val="both"/>
        <w:rPr>
          <w:rFonts w:ascii="Times New Roman" w:eastAsia="Times New Roman" w:hAnsi="Times New Roman"/>
          <w:sz w:val="24"/>
          <w:szCs w:val="24"/>
        </w:rPr>
      </w:pPr>
    </w:p>
    <w:sectPr w:rsidR="00060821" w:rsidRPr="008E28A2" w:rsidSect="003B06A2">
      <w:pgSz w:w="11906" w:h="16838"/>
      <w:pgMar w:top="1134" w:right="56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46BDA" w14:textId="77777777" w:rsidR="00710A76" w:rsidRDefault="00710A76" w:rsidP="00060821">
      <w:pPr>
        <w:spacing w:after="0"/>
      </w:pPr>
      <w:r>
        <w:separator/>
      </w:r>
    </w:p>
  </w:endnote>
  <w:endnote w:type="continuationSeparator" w:id="0">
    <w:p w14:paraId="33A38E76" w14:textId="77777777" w:rsidR="00710A76" w:rsidRDefault="00710A76" w:rsidP="000608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4D746" w14:textId="77777777" w:rsidR="00710A76" w:rsidRDefault="00710A76" w:rsidP="00060821">
      <w:pPr>
        <w:spacing w:after="0"/>
      </w:pPr>
      <w:r>
        <w:separator/>
      </w:r>
    </w:p>
  </w:footnote>
  <w:footnote w:type="continuationSeparator" w:id="0">
    <w:p w14:paraId="695F3353" w14:textId="77777777" w:rsidR="00710A76" w:rsidRDefault="00710A76" w:rsidP="000608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565D6"/>
    <w:multiLevelType w:val="multilevel"/>
    <w:tmpl w:val="282A3BC2"/>
    <w:lvl w:ilvl="0">
      <w:start w:val="4"/>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0570A23"/>
    <w:multiLevelType w:val="hybridMultilevel"/>
    <w:tmpl w:val="18FCE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16C053A"/>
    <w:multiLevelType w:val="hybridMultilevel"/>
    <w:tmpl w:val="FEA84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B40600"/>
    <w:multiLevelType w:val="multilevel"/>
    <w:tmpl w:val="ABB2354C"/>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 w15:restartNumberingAfterBreak="0">
    <w:nsid w:val="13EA2BC2"/>
    <w:multiLevelType w:val="multilevel"/>
    <w:tmpl w:val="FD3EB78A"/>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8745B5D"/>
    <w:multiLevelType w:val="multilevel"/>
    <w:tmpl w:val="489281E2"/>
    <w:lvl w:ilvl="0">
      <w:start w:val="2"/>
      <w:numFmt w:val="decimal"/>
      <w:lvlText w:val="%1."/>
      <w:lvlJc w:val="left"/>
      <w:pPr>
        <w:ind w:left="1779" w:hanging="360"/>
      </w:pPr>
      <w:rPr>
        <w:b/>
      </w:rPr>
    </w:lvl>
    <w:lvl w:ilvl="1">
      <w:start w:val="1"/>
      <w:numFmt w:val="decimal"/>
      <w:isLgl/>
      <w:lvlText w:val="%1.%2."/>
      <w:lvlJc w:val="left"/>
      <w:pPr>
        <w:ind w:left="420" w:hanging="420"/>
      </w:pPr>
      <w:rPr>
        <w:rFonts w:ascii="Times New Roman" w:hAnsi="Times New Roman" w:cs="Times New Roman" w:hint="default"/>
        <w:b w:val="0"/>
        <w:bCs/>
      </w:rPr>
    </w:lvl>
    <w:lvl w:ilvl="2">
      <w:start w:val="1"/>
      <w:numFmt w:val="decimal"/>
      <w:isLgl/>
      <w:lvlText w:val="%1.%2.%3."/>
      <w:lvlJc w:val="left"/>
      <w:pPr>
        <w:ind w:left="720" w:hanging="720"/>
      </w:pPr>
      <w:rPr>
        <w:rFonts w:ascii="Times New Roman" w:hAnsi="Times New Roman" w:cs="Times New Roman" w:hint="default"/>
        <w:i w:val="0"/>
      </w:rPr>
    </w:lvl>
    <w:lvl w:ilvl="3">
      <w:start w:val="1"/>
      <w:numFmt w:val="decimal"/>
      <w:isLgl/>
      <w:lvlText w:val="%1.%2.%3.%4."/>
      <w:lvlJc w:val="left"/>
      <w:pPr>
        <w:ind w:left="2139" w:hanging="720"/>
      </w:pPr>
    </w:lvl>
    <w:lvl w:ilvl="4">
      <w:start w:val="1"/>
      <w:numFmt w:val="decimal"/>
      <w:isLgl/>
      <w:lvlText w:val="%1.%2.%3.%4.%5."/>
      <w:lvlJc w:val="left"/>
      <w:pPr>
        <w:ind w:left="2499" w:hanging="1080"/>
      </w:pPr>
    </w:lvl>
    <w:lvl w:ilvl="5">
      <w:start w:val="1"/>
      <w:numFmt w:val="decimal"/>
      <w:isLgl/>
      <w:lvlText w:val="%1.%2.%3.%4.%5.%6."/>
      <w:lvlJc w:val="left"/>
      <w:pPr>
        <w:ind w:left="2499" w:hanging="1080"/>
      </w:pPr>
    </w:lvl>
    <w:lvl w:ilvl="6">
      <w:start w:val="1"/>
      <w:numFmt w:val="decimal"/>
      <w:isLgl/>
      <w:lvlText w:val="%1.%2.%3.%4.%5.%6.%7."/>
      <w:lvlJc w:val="left"/>
      <w:pPr>
        <w:ind w:left="2859" w:hanging="1440"/>
      </w:pPr>
    </w:lvl>
    <w:lvl w:ilvl="7">
      <w:start w:val="1"/>
      <w:numFmt w:val="decimal"/>
      <w:isLgl/>
      <w:lvlText w:val="%1.%2.%3.%4.%5.%6.%7.%8."/>
      <w:lvlJc w:val="left"/>
      <w:pPr>
        <w:ind w:left="2859" w:hanging="1440"/>
      </w:pPr>
    </w:lvl>
    <w:lvl w:ilvl="8">
      <w:start w:val="1"/>
      <w:numFmt w:val="decimal"/>
      <w:isLgl/>
      <w:lvlText w:val="%1.%2.%3.%4.%5.%6.%7.%8.%9."/>
      <w:lvlJc w:val="left"/>
      <w:pPr>
        <w:ind w:left="3219" w:hanging="1800"/>
      </w:pPr>
    </w:lvl>
  </w:abstractNum>
  <w:abstractNum w:abstractNumId="6" w15:restartNumberingAfterBreak="0">
    <w:nsid w:val="1C7615F8"/>
    <w:multiLevelType w:val="multilevel"/>
    <w:tmpl w:val="382AF082"/>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0321A5"/>
    <w:multiLevelType w:val="hybridMultilevel"/>
    <w:tmpl w:val="C246A8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41669D"/>
    <w:multiLevelType w:val="multilevel"/>
    <w:tmpl w:val="B04CE2DE"/>
    <w:lvl w:ilvl="0">
      <w:start w:val="8"/>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F2176B7"/>
    <w:multiLevelType w:val="multilevel"/>
    <w:tmpl w:val="B4665022"/>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4D7B52"/>
    <w:multiLevelType w:val="multilevel"/>
    <w:tmpl w:val="5FB4F624"/>
    <w:lvl w:ilvl="0">
      <w:start w:val="1"/>
      <w:numFmt w:val="decimal"/>
      <w:lvlText w:val="%1."/>
      <w:lvlJc w:val="left"/>
      <w:pPr>
        <w:ind w:left="720" w:hanging="360"/>
      </w:pPr>
      <w:rPr>
        <w:rFonts w:eastAsia="Calibri" w:hint="default"/>
        <w:b w:val="0"/>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1" w15:restartNumberingAfterBreak="0">
    <w:nsid w:val="2E702DAC"/>
    <w:multiLevelType w:val="multilevel"/>
    <w:tmpl w:val="91468E80"/>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4231CB"/>
    <w:multiLevelType w:val="multilevel"/>
    <w:tmpl w:val="5D60B686"/>
    <w:lvl w:ilvl="0">
      <w:start w:val="3"/>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38CF2F84"/>
    <w:multiLevelType w:val="hybridMultilevel"/>
    <w:tmpl w:val="4FCCD0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473BF1"/>
    <w:multiLevelType w:val="hybridMultilevel"/>
    <w:tmpl w:val="75B04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CD31DFF"/>
    <w:multiLevelType w:val="multilevel"/>
    <w:tmpl w:val="1FB02B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3D6D3A01"/>
    <w:multiLevelType w:val="multilevel"/>
    <w:tmpl w:val="03F42B7A"/>
    <w:lvl w:ilvl="0">
      <w:start w:val="11"/>
      <w:numFmt w:val="decimal"/>
      <w:lvlText w:val="%1."/>
      <w:lvlJc w:val="left"/>
      <w:pPr>
        <w:ind w:left="1330" w:hanging="480"/>
      </w:pPr>
      <w:rPr>
        <w:color w:val="auto"/>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D856059"/>
    <w:multiLevelType w:val="multilevel"/>
    <w:tmpl w:val="04F2FE60"/>
    <w:lvl w:ilvl="0">
      <w:start w:val="1"/>
      <w:numFmt w:val="decimal"/>
      <w:lvlText w:val="%1."/>
      <w:lvlJc w:val="left"/>
      <w:pPr>
        <w:ind w:left="405" w:hanging="405"/>
      </w:pPr>
    </w:lvl>
    <w:lvl w:ilvl="1">
      <w:start w:val="1"/>
      <w:numFmt w:val="decimal"/>
      <w:lvlText w:val="%1.%2."/>
      <w:lvlJc w:val="left"/>
      <w:pPr>
        <w:ind w:left="405" w:hanging="405"/>
      </w:pPr>
    </w:lvl>
    <w:lvl w:ilvl="2">
      <w:start w:val="1"/>
      <w:numFmt w:val="decimal"/>
      <w:lvlText w:val="%1.%2.%3."/>
      <w:lvlJc w:val="left"/>
      <w:pPr>
        <w:ind w:left="152" w:hanging="720"/>
      </w:pPr>
    </w:lvl>
    <w:lvl w:ilvl="3">
      <w:start w:val="1"/>
      <w:numFmt w:val="decimal"/>
      <w:lvlText w:val="%1.%2.%3.%4."/>
      <w:lvlJc w:val="left"/>
      <w:pPr>
        <w:ind w:left="-132" w:hanging="720"/>
      </w:pPr>
    </w:lvl>
    <w:lvl w:ilvl="4">
      <w:start w:val="1"/>
      <w:numFmt w:val="decimal"/>
      <w:lvlText w:val="%1.%2.%3.%4.%5."/>
      <w:lvlJc w:val="left"/>
      <w:pPr>
        <w:ind w:left="-56" w:hanging="1080"/>
      </w:pPr>
    </w:lvl>
    <w:lvl w:ilvl="5">
      <w:start w:val="1"/>
      <w:numFmt w:val="decimal"/>
      <w:lvlText w:val="%1.%2.%3.%4.%5.%6."/>
      <w:lvlJc w:val="left"/>
      <w:pPr>
        <w:ind w:left="-340" w:hanging="1080"/>
      </w:pPr>
    </w:lvl>
    <w:lvl w:ilvl="6">
      <w:start w:val="1"/>
      <w:numFmt w:val="decimal"/>
      <w:lvlText w:val="%1.%2.%3.%4.%5.%6.%7."/>
      <w:lvlJc w:val="left"/>
      <w:pPr>
        <w:ind w:left="-264" w:hanging="1440"/>
      </w:pPr>
    </w:lvl>
    <w:lvl w:ilvl="7">
      <w:start w:val="1"/>
      <w:numFmt w:val="decimal"/>
      <w:lvlText w:val="%1.%2.%3.%4.%5.%6.%7.%8."/>
      <w:lvlJc w:val="left"/>
      <w:pPr>
        <w:ind w:left="-548" w:hanging="1440"/>
      </w:pPr>
    </w:lvl>
    <w:lvl w:ilvl="8">
      <w:start w:val="1"/>
      <w:numFmt w:val="decimal"/>
      <w:lvlText w:val="%1.%2.%3.%4.%5.%6.%7.%8.%9."/>
      <w:lvlJc w:val="left"/>
      <w:pPr>
        <w:ind w:left="-472" w:hanging="1800"/>
      </w:pPr>
    </w:lvl>
  </w:abstractNum>
  <w:abstractNum w:abstractNumId="18" w15:restartNumberingAfterBreak="0">
    <w:nsid w:val="40F70796"/>
    <w:multiLevelType w:val="multilevel"/>
    <w:tmpl w:val="EC8E82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5621622"/>
    <w:multiLevelType w:val="multilevel"/>
    <w:tmpl w:val="F15265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D07ED4"/>
    <w:multiLevelType w:val="multilevel"/>
    <w:tmpl w:val="A3DCC076"/>
    <w:lvl w:ilvl="0">
      <w:start w:val="1"/>
      <w:numFmt w:val="decimal"/>
      <w:lvlText w:val="%1."/>
      <w:lvlJc w:val="left"/>
      <w:pPr>
        <w:ind w:left="1068"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53CD1E09"/>
    <w:multiLevelType w:val="hybridMultilevel"/>
    <w:tmpl w:val="C0A2B4E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5531129"/>
    <w:multiLevelType w:val="multilevel"/>
    <w:tmpl w:val="F4D2D7E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6C765FE"/>
    <w:multiLevelType w:val="hybridMultilevel"/>
    <w:tmpl w:val="9C3664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0D55B9"/>
    <w:multiLevelType w:val="multilevel"/>
    <w:tmpl w:val="5582E108"/>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C72850"/>
    <w:multiLevelType w:val="hybridMultilevel"/>
    <w:tmpl w:val="58DC5F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D247FBB"/>
    <w:multiLevelType w:val="hybridMultilevel"/>
    <w:tmpl w:val="80E8B2C2"/>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4471"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FBC6C5E"/>
    <w:multiLevelType w:val="multilevel"/>
    <w:tmpl w:val="BCB03F6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EF53E7"/>
    <w:multiLevelType w:val="hybridMultilevel"/>
    <w:tmpl w:val="F9DC27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AA632AA"/>
    <w:multiLevelType w:val="hybridMultilevel"/>
    <w:tmpl w:val="B3B01262"/>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37514F"/>
    <w:multiLevelType w:val="multilevel"/>
    <w:tmpl w:val="CF1A9D5C"/>
    <w:lvl w:ilvl="0">
      <w:start w:val="8"/>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F7104C5"/>
    <w:multiLevelType w:val="hybridMultilevel"/>
    <w:tmpl w:val="5A10B0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22C4EBF"/>
    <w:multiLevelType w:val="hybridMultilevel"/>
    <w:tmpl w:val="7E6463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32E0D35"/>
    <w:multiLevelType w:val="hybridMultilevel"/>
    <w:tmpl w:val="D892EF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A41DBA"/>
    <w:multiLevelType w:val="multilevel"/>
    <w:tmpl w:val="65C22A9C"/>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74F3502D"/>
    <w:multiLevelType w:val="multilevel"/>
    <w:tmpl w:val="B70CED38"/>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78FF1A7A"/>
    <w:multiLevelType w:val="multilevel"/>
    <w:tmpl w:val="19D2ED74"/>
    <w:lvl w:ilvl="0">
      <w:start w:val="1"/>
      <w:numFmt w:val="decimal"/>
      <w:lvlText w:val="%1."/>
      <w:lvlJc w:val="left"/>
      <w:pPr>
        <w:ind w:left="720" w:hanging="360"/>
      </w:pPr>
    </w:lvl>
    <w:lvl w:ilvl="1">
      <w:start w:val="1"/>
      <w:numFmt w:val="decimal"/>
      <w:lvlText w:val="%1.%2."/>
      <w:lvlJc w:val="left"/>
      <w:pPr>
        <w:ind w:left="795" w:hanging="435"/>
      </w:pPr>
      <w:rPr>
        <w:b w:val="0"/>
      </w:rPr>
    </w:lvl>
    <w:lvl w:ilvl="2">
      <w:start w:val="1"/>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8" w15:restartNumberingAfterBreak="0">
    <w:nsid w:val="7BE1496F"/>
    <w:multiLevelType w:val="hybridMultilevel"/>
    <w:tmpl w:val="B40CE8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DFE3DC6"/>
    <w:multiLevelType w:val="multilevel"/>
    <w:tmpl w:val="92F6561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7F3559B9"/>
    <w:multiLevelType w:val="hybridMultilevel"/>
    <w:tmpl w:val="ADB68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1"/>
  </w:num>
  <w:num w:numId="16">
    <w:abstractNumId w:val="24"/>
  </w:num>
  <w:num w:numId="17">
    <w:abstractNumId w:val="15"/>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9"/>
  </w:num>
  <w:num w:numId="23">
    <w:abstractNumId w:val="26"/>
  </w:num>
  <w:num w:numId="24">
    <w:abstractNumId w:val="16"/>
  </w:num>
  <w:num w:numId="25">
    <w:abstractNumId w:val="20"/>
  </w:num>
  <w:num w:numId="26">
    <w:abstractNumId w:val="37"/>
  </w:num>
  <w:num w:numId="27">
    <w:abstractNumId w:val="6"/>
  </w:num>
  <w:num w:numId="28">
    <w:abstractNumId w:val="30"/>
  </w:num>
  <w:num w:numId="29">
    <w:abstractNumId w:val="32"/>
  </w:num>
  <w:num w:numId="3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5"/>
  </w:num>
  <w:num w:numId="33">
    <w:abstractNumId w:val="33"/>
  </w:num>
  <w:num w:numId="34">
    <w:abstractNumId w:val="40"/>
  </w:num>
  <w:num w:numId="35">
    <w:abstractNumId w:val="21"/>
  </w:num>
  <w:num w:numId="36">
    <w:abstractNumId w:val="7"/>
  </w:num>
  <w:num w:numId="37">
    <w:abstractNumId w:val="23"/>
  </w:num>
  <w:num w:numId="38">
    <w:abstractNumId w:val="2"/>
  </w:num>
  <w:num w:numId="39">
    <w:abstractNumId w:val="29"/>
  </w:num>
  <w:num w:numId="40">
    <w:abstractNumId w:val="1"/>
  </w:num>
  <w:num w:numId="41">
    <w:abstractNumId w:val="28"/>
  </w:num>
  <w:num w:numId="42">
    <w:abstractNumId w:val="31"/>
  </w:num>
  <w:num w:numId="43">
    <w:abstractNumId w:val="38"/>
  </w:num>
  <w:num w:numId="44">
    <w:abstractNumId w:val="13"/>
  </w:num>
  <w:num w:numId="45">
    <w:abstractNumId w:val="22"/>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CAD"/>
    <w:rsid w:val="000003DB"/>
    <w:rsid w:val="000012F0"/>
    <w:rsid w:val="00001560"/>
    <w:rsid w:val="0000378F"/>
    <w:rsid w:val="00006F82"/>
    <w:rsid w:val="0001239F"/>
    <w:rsid w:val="000200B0"/>
    <w:rsid w:val="000244FB"/>
    <w:rsid w:val="00026231"/>
    <w:rsid w:val="00031EAA"/>
    <w:rsid w:val="00033AF3"/>
    <w:rsid w:val="00035EF6"/>
    <w:rsid w:val="000402E8"/>
    <w:rsid w:val="000408C4"/>
    <w:rsid w:val="000411DF"/>
    <w:rsid w:val="00046CE9"/>
    <w:rsid w:val="0005094A"/>
    <w:rsid w:val="00050C1F"/>
    <w:rsid w:val="000512DF"/>
    <w:rsid w:val="0005169B"/>
    <w:rsid w:val="00053F91"/>
    <w:rsid w:val="000566DE"/>
    <w:rsid w:val="0005670B"/>
    <w:rsid w:val="00056DE4"/>
    <w:rsid w:val="000605C3"/>
    <w:rsid w:val="00060821"/>
    <w:rsid w:val="00060C2A"/>
    <w:rsid w:val="00063268"/>
    <w:rsid w:val="000653CF"/>
    <w:rsid w:val="00072495"/>
    <w:rsid w:val="00072634"/>
    <w:rsid w:val="000757F8"/>
    <w:rsid w:val="00076E51"/>
    <w:rsid w:val="0008047F"/>
    <w:rsid w:val="00081A87"/>
    <w:rsid w:val="00085D02"/>
    <w:rsid w:val="00092043"/>
    <w:rsid w:val="00094486"/>
    <w:rsid w:val="00094887"/>
    <w:rsid w:val="000958CA"/>
    <w:rsid w:val="00095BC7"/>
    <w:rsid w:val="00096812"/>
    <w:rsid w:val="000A14F4"/>
    <w:rsid w:val="000A2C15"/>
    <w:rsid w:val="000A5497"/>
    <w:rsid w:val="000A6032"/>
    <w:rsid w:val="000A6689"/>
    <w:rsid w:val="000A723A"/>
    <w:rsid w:val="000B4E3D"/>
    <w:rsid w:val="000B505B"/>
    <w:rsid w:val="000B594F"/>
    <w:rsid w:val="000B68B4"/>
    <w:rsid w:val="000B718B"/>
    <w:rsid w:val="000B7836"/>
    <w:rsid w:val="000C2A25"/>
    <w:rsid w:val="000C388D"/>
    <w:rsid w:val="000C3FF1"/>
    <w:rsid w:val="000C5536"/>
    <w:rsid w:val="000C587A"/>
    <w:rsid w:val="000C6CBE"/>
    <w:rsid w:val="000C74FC"/>
    <w:rsid w:val="000D1F62"/>
    <w:rsid w:val="000D44D7"/>
    <w:rsid w:val="000D65ED"/>
    <w:rsid w:val="000E4D5E"/>
    <w:rsid w:val="000F0007"/>
    <w:rsid w:val="000F112F"/>
    <w:rsid w:val="000F1748"/>
    <w:rsid w:val="000F1F18"/>
    <w:rsid w:val="000F2522"/>
    <w:rsid w:val="000F7163"/>
    <w:rsid w:val="00100D0A"/>
    <w:rsid w:val="001041BF"/>
    <w:rsid w:val="00105EBC"/>
    <w:rsid w:val="00110D2B"/>
    <w:rsid w:val="00111085"/>
    <w:rsid w:val="00113568"/>
    <w:rsid w:val="00114638"/>
    <w:rsid w:val="0011514F"/>
    <w:rsid w:val="00123043"/>
    <w:rsid w:val="00124E84"/>
    <w:rsid w:val="00124E92"/>
    <w:rsid w:val="00125ECF"/>
    <w:rsid w:val="001262BA"/>
    <w:rsid w:val="00127E2E"/>
    <w:rsid w:val="00130173"/>
    <w:rsid w:val="00130A04"/>
    <w:rsid w:val="00132609"/>
    <w:rsid w:val="00132CA2"/>
    <w:rsid w:val="001341BC"/>
    <w:rsid w:val="00137FAF"/>
    <w:rsid w:val="00143723"/>
    <w:rsid w:val="001437EF"/>
    <w:rsid w:val="00144F8D"/>
    <w:rsid w:val="00146CAA"/>
    <w:rsid w:val="00150A49"/>
    <w:rsid w:val="00151884"/>
    <w:rsid w:val="001522CD"/>
    <w:rsid w:val="001526B9"/>
    <w:rsid w:val="00153276"/>
    <w:rsid w:val="00153EEB"/>
    <w:rsid w:val="00155F5F"/>
    <w:rsid w:val="00156A56"/>
    <w:rsid w:val="00161B3A"/>
    <w:rsid w:val="00161DF4"/>
    <w:rsid w:val="0016271F"/>
    <w:rsid w:val="001649EF"/>
    <w:rsid w:val="001677A9"/>
    <w:rsid w:val="00170B82"/>
    <w:rsid w:val="00172C76"/>
    <w:rsid w:val="00176597"/>
    <w:rsid w:val="00177AE6"/>
    <w:rsid w:val="00177CC3"/>
    <w:rsid w:val="00181BAA"/>
    <w:rsid w:val="001823DC"/>
    <w:rsid w:val="00182A3D"/>
    <w:rsid w:val="0018533F"/>
    <w:rsid w:val="0018673A"/>
    <w:rsid w:val="0019016C"/>
    <w:rsid w:val="00192332"/>
    <w:rsid w:val="0019631D"/>
    <w:rsid w:val="00196B74"/>
    <w:rsid w:val="001A18AE"/>
    <w:rsid w:val="001A1AE7"/>
    <w:rsid w:val="001A47C3"/>
    <w:rsid w:val="001A6520"/>
    <w:rsid w:val="001A7225"/>
    <w:rsid w:val="001B06A3"/>
    <w:rsid w:val="001B0B9D"/>
    <w:rsid w:val="001B238F"/>
    <w:rsid w:val="001B31CA"/>
    <w:rsid w:val="001B6C0B"/>
    <w:rsid w:val="001C055C"/>
    <w:rsid w:val="001C63A6"/>
    <w:rsid w:val="001C6432"/>
    <w:rsid w:val="001C7FD0"/>
    <w:rsid w:val="001D120A"/>
    <w:rsid w:val="001D31C5"/>
    <w:rsid w:val="001D39BB"/>
    <w:rsid w:val="001D4B1F"/>
    <w:rsid w:val="001D4BBD"/>
    <w:rsid w:val="001E2094"/>
    <w:rsid w:val="001E5CFE"/>
    <w:rsid w:val="001F1A2D"/>
    <w:rsid w:val="001F5608"/>
    <w:rsid w:val="001F5CA9"/>
    <w:rsid w:val="00200D92"/>
    <w:rsid w:val="00206229"/>
    <w:rsid w:val="002121C4"/>
    <w:rsid w:val="0021351B"/>
    <w:rsid w:val="00215F88"/>
    <w:rsid w:val="00216215"/>
    <w:rsid w:val="0021720E"/>
    <w:rsid w:val="00223534"/>
    <w:rsid w:val="002266B0"/>
    <w:rsid w:val="00226A70"/>
    <w:rsid w:val="002306DC"/>
    <w:rsid w:val="002309A3"/>
    <w:rsid w:val="00230AC8"/>
    <w:rsid w:val="00233106"/>
    <w:rsid w:val="00235FCA"/>
    <w:rsid w:val="0023704F"/>
    <w:rsid w:val="00237BDA"/>
    <w:rsid w:val="00240038"/>
    <w:rsid w:val="00243C7A"/>
    <w:rsid w:val="00244971"/>
    <w:rsid w:val="00244D6C"/>
    <w:rsid w:val="002456F9"/>
    <w:rsid w:val="00245AD5"/>
    <w:rsid w:val="00246B6C"/>
    <w:rsid w:val="002521C5"/>
    <w:rsid w:val="002524EE"/>
    <w:rsid w:val="0025292C"/>
    <w:rsid w:val="00252974"/>
    <w:rsid w:val="00255AF4"/>
    <w:rsid w:val="00266976"/>
    <w:rsid w:val="00273E18"/>
    <w:rsid w:val="00274A61"/>
    <w:rsid w:val="0027714E"/>
    <w:rsid w:val="00282395"/>
    <w:rsid w:val="00284564"/>
    <w:rsid w:val="0028620C"/>
    <w:rsid w:val="00290F2D"/>
    <w:rsid w:val="00292984"/>
    <w:rsid w:val="00294473"/>
    <w:rsid w:val="002978E3"/>
    <w:rsid w:val="002A1EC6"/>
    <w:rsid w:val="002A3146"/>
    <w:rsid w:val="002A37EB"/>
    <w:rsid w:val="002A52F7"/>
    <w:rsid w:val="002A554D"/>
    <w:rsid w:val="002A5741"/>
    <w:rsid w:val="002B14E1"/>
    <w:rsid w:val="002B1734"/>
    <w:rsid w:val="002B286A"/>
    <w:rsid w:val="002B3967"/>
    <w:rsid w:val="002B3B98"/>
    <w:rsid w:val="002B40C0"/>
    <w:rsid w:val="002B47E3"/>
    <w:rsid w:val="002B6175"/>
    <w:rsid w:val="002B6516"/>
    <w:rsid w:val="002B7E96"/>
    <w:rsid w:val="002C04A6"/>
    <w:rsid w:val="002C0E29"/>
    <w:rsid w:val="002C1006"/>
    <w:rsid w:val="002C4F48"/>
    <w:rsid w:val="002C5EA9"/>
    <w:rsid w:val="002C608A"/>
    <w:rsid w:val="002D001C"/>
    <w:rsid w:val="002E1A85"/>
    <w:rsid w:val="002E205A"/>
    <w:rsid w:val="002E2E6E"/>
    <w:rsid w:val="002E5985"/>
    <w:rsid w:val="002E7ED5"/>
    <w:rsid w:val="002F00B1"/>
    <w:rsid w:val="002F30C1"/>
    <w:rsid w:val="002F31C7"/>
    <w:rsid w:val="002F3519"/>
    <w:rsid w:val="002F37F3"/>
    <w:rsid w:val="002F4619"/>
    <w:rsid w:val="00301393"/>
    <w:rsid w:val="00301CC4"/>
    <w:rsid w:val="0030556E"/>
    <w:rsid w:val="00306147"/>
    <w:rsid w:val="003127A9"/>
    <w:rsid w:val="00313F43"/>
    <w:rsid w:val="00322709"/>
    <w:rsid w:val="00323A4B"/>
    <w:rsid w:val="0032694A"/>
    <w:rsid w:val="00330A73"/>
    <w:rsid w:val="00330C9F"/>
    <w:rsid w:val="00335089"/>
    <w:rsid w:val="00337171"/>
    <w:rsid w:val="00337AC0"/>
    <w:rsid w:val="003421A8"/>
    <w:rsid w:val="003521CB"/>
    <w:rsid w:val="00354D73"/>
    <w:rsid w:val="00355AE1"/>
    <w:rsid w:val="00357DD6"/>
    <w:rsid w:val="00361038"/>
    <w:rsid w:val="0036191C"/>
    <w:rsid w:val="00361A5F"/>
    <w:rsid w:val="00363521"/>
    <w:rsid w:val="0036401E"/>
    <w:rsid w:val="00365259"/>
    <w:rsid w:val="00375E72"/>
    <w:rsid w:val="0039089E"/>
    <w:rsid w:val="00395B1D"/>
    <w:rsid w:val="0039664F"/>
    <w:rsid w:val="00397959"/>
    <w:rsid w:val="003A2494"/>
    <w:rsid w:val="003A3BE3"/>
    <w:rsid w:val="003A524E"/>
    <w:rsid w:val="003B06A2"/>
    <w:rsid w:val="003B14A8"/>
    <w:rsid w:val="003B31F3"/>
    <w:rsid w:val="003B50B7"/>
    <w:rsid w:val="003C009E"/>
    <w:rsid w:val="003C3195"/>
    <w:rsid w:val="003C4880"/>
    <w:rsid w:val="003C4EB7"/>
    <w:rsid w:val="003C593B"/>
    <w:rsid w:val="003C5F2C"/>
    <w:rsid w:val="003D07E8"/>
    <w:rsid w:val="003D14E3"/>
    <w:rsid w:val="003D2F9D"/>
    <w:rsid w:val="003D6685"/>
    <w:rsid w:val="003D66A4"/>
    <w:rsid w:val="003D780F"/>
    <w:rsid w:val="003E0D1B"/>
    <w:rsid w:val="003E2650"/>
    <w:rsid w:val="003E51D4"/>
    <w:rsid w:val="003E55C0"/>
    <w:rsid w:val="003E79EE"/>
    <w:rsid w:val="003F0063"/>
    <w:rsid w:val="003F1C0E"/>
    <w:rsid w:val="003F4EC9"/>
    <w:rsid w:val="003F5D5D"/>
    <w:rsid w:val="003F6974"/>
    <w:rsid w:val="003F7AB6"/>
    <w:rsid w:val="003F7E3C"/>
    <w:rsid w:val="0040066C"/>
    <w:rsid w:val="00405D83"/>
    <w:rsid w:val="00410BCF"/>
    <w:rsid w:val="00411E88"/>
    <w:rsid w:val="00414CAC"/>
    <w:rsid w:val="0041618A"/>
    <w:rsid w:val="004238D5"/>
    <w:rsid w:val="00424C2C"/>
    <w:rsid w:val="004259F9"/>
    <w:rsid w:val="00427DC5"/>
    <w:rsid w:val="00431784"/>
    <w:rsid w:val="00433EFA"/>
    <w:rsid w:val="004342FA"/>
    <w:rsid w:val="00434622"/>
    <w:rsid w:val="00441559"/>
    <w:rsid w:val="00442212"/>
    <w:rsid w:val="0044418D"/>
    <w:rsid w:val="0044586A"/>
    <w:rsid w:val="00446DB0"/>
    <w:rsid w:val="00452731"/>
    <w:rsid w:val="00454746"/>
    <w:rsid w:val="004548D7"/>
    <w:rsid w:val="00454F9F"/>
    <w:rsid w:val="004564E3"/>
    <w:rsid w:val="004568F2"/>
    <w:rsid w:val="004576D2"/>
    <w:rsid w:val="00466E6D"/>
    <w:rsid w:val="00472550"/>
    <w:rsid w:val="00472D89"/>
    <w:rsid w:val="0047367F"/>
    <w:rsid w:val="00474501"/>
    <w:rsid w:val="00474FCE"/>
    <w:rsid w:val="004760E9"/>
    <w:rsid w:val="00477B83"/>
    <w:rsid w:val="00477EB6"/>
    <w:rsid w:val="004805B6"/>
    <w:rsid w:val="004831B1"/>
    <w:rsid w:val="00490483"/>
    <w:rsid w:val="00492558"/>
    <w:rsid w:val="00492A97"/>
    <w:rsid w:val="00493C50"/>
    <w:rsid w:val="004943F7"/>
    <w:rsid w:val="00494871"/>
    <w:rsid w:val="00495056"/>
    <w:rsid w:val="0049647F"/>
    <w:rsid w:val="004A04B5"/>
    <w:rsid w:val="004A0EA3"/>
    <w:rsid w:val="004A1ECD"/>
    <w:rsid w:val="004A2D78"/>
    <w:rsid w:val="004A3B33"/>
    <w:rsid w:val="004A4BEA"/>
    <w:rsid w:val="004A7C52"/>
    <w:rsid w:val="004B2880"/>
    <w:rsid w:val="004B3545"/>
    <w:rsid w:val="004B6BBC"/>
    <w:rsid w:val="004C0501"/>
    <w:rsid w:val="004C1433"/>
    <w:rsid w:val="004C367C"/>
    <w:rsid w:val="004C41DF"/>
    <w:rsid w:val="004C5040"/>
    <w:rsid w:val="004C7521"/>
    <w:rsid w:val="004D093E"/>
    <w:rsid w:val="004D1104"/>
    <w:rsid w:val="004D1BE4"/>
    <w:rsid w:val="004D1F49"/>
    <w:rsid w:val="004D2E4F"/>
    <w:rsid w:val="004D3B18"/>
    <w:rsid w:val="004E0338"/>
    <w:rsid w:val="004E231D"/>
    <w:rsid w:val="004E26BD"/>
    <w:rsid w:val="004E2EC8"/>
    <w:rsid w:val="004F0C0F"/>
    <w:rsid w:val="004F24DB"/>
    <w:rsid w:val="004F6420"/>
    <w:rsid w:val="004F6E6E"/>
    <w:rsid w:val="005016D2"/>
    <w:rsid w:val="00503A31"/>
    <w:rsid w:val="00506007"/>
    <w:rsid w:val="00512972"/>
    <w:rsid w:val="00514786"/>
    <w:rsid w:val="00515920"/>
    <w:rsid w:val="0051768B"/>
    <w:rsid w:val="00517ABA"/>
    <w:rsid w:val="00520CE5"/>
    <w:rsid w:val="0052176E"/>
    <w:rsid w:val="0052202D"/>
    <w:rsid w:val="00525E53"/>
    <w:rsid w:val="00526876"/>
    <w:rsid w:val="00530492"/>
    <w:rsid w:val="00530F85"/>
    <w:rsid w:val="00532C19"/>
    <w:rsid w:val="005344FC"/>
    <w:rsid w:val="00534643"/>
    <w:rsid w:val="00534A34"/>
    <w:rsid w:val="00537941"/>
    <w:rsid w:val="00541273"/>
    <w:rsid w:val="00541AD5"/>
    <w:rsid w:val="005435F3"/>
    <w:rsid w:val="00543AD4"/>
    <w:rsid w:val="00545426"/>
    <w:rsid w:val="005514B9"/>
    <w:rsid w:val="00552DC2"/>
    <w:rsid w:val="00553064"/>
    <w:rsid w:val="00553205"/>
    <w:rsid w:val="00557601"/>
    <w:rsid w:val="00557C06"/>
    <w:rsid w:val="00560320"/>
    <w:rsid w:val="0056226D"/>
    <w:rsid w:val="00563431"/>
    <w:rsid w:val="00563DA3"/>
    <w:rsid w:val="00564907"/>
    <w:rsid w:val="00567366"/>
    <w:rsid w:val="005708DE"/>
    <w:rsid w:val="00571603"/>
    <w:rsid w:val="00573A8F"/>
    <w:rsid w:val="005740B6"/>
    <w:rsid w:val="005908DC"/>
    <w:rsid w:val="005931F5"/>
    <w:rsid w:val="00596951"/>
    <w:rsid w:val="0059756D"/>
    <w:rsid w:val="005A0014"/>
    <w:rsid w:val="005A3DE9"/>
    <w:rsid w:val="005A432D"/>
    <w:rsid w:val="005A4A11"/>
    <w:rsid w:val="005A506F"/>
    <w:rsid w:val="005A57EC"/>
    <w:rsid w:val="005B009F"/>
    <w:rsid w:val="005B2662"/>
    <w:rsid w:val="005C049E"/>
    <w:rsid w:val="005C13D9"/>
    <w:rsid w:val="005C293A"/>
    <w:rsid w:val="005D03AA"/>
    <w:rsid w:val="005D0923"/>
    <w:rsid w:val="005E1998"/>
    <w:rsid w:val="005E1D2F"/>
    <w:rsid w:val="005E210D"/>
    <w:rsid w:val="005E3BEB"/>
    <w:rsid w:val="005E4D7D"/>
    <w:rsid w:val="005E4EB9"/>
    <w:rsid w:val="005E4FCA"/>
    <w:rsid w:val="005E7332"/>
    <w:rsid w:val="005F0C58"/>
    <w:rsid w:val="005F4FD9"/>
    <w:rsid w:val="005F5108"/>
    <w:rsid w:val="005F55B9"/>
    <w:rsid w:val="005F58B3"/>
    <w:rsid w:val="005F60AE"/>
    <w:rsid w:val="005F7C82"/>
    <w:rsid w:val="0060116B"/>
    <w:rsid w:val="00601D42"/>
    <w:rsid w:val="0060216B"/>
    <w:rsid w:val="006021CE"/>
    <w:rsid w:val="0061053B"/>
    <w:rsid w:val="0061224B"/>
    <w:rsid w:val="00613EBB"/>
    <w:rsid w:val="00614331"/>
    <w:rsid w:val="0061671E"/>
    <w:rsid w:val="00616AB1"/>
    <w:rsid w:val="0061786E"/>
    <w:rsid w:val="00617C0D"/>
    <w:rsid w:val="0062128A"/>
    <w:rsid w:val="00621E50"/>
    <w:rsid w:val="00623B8F"/>
    <w:rsid w:val="00624E7E"/>
    <w:rsid w:val="006252D9"/>
    <w:rsid w:val="00625500"/>
    <w:rsid w:val="00633A29"/>
    <w:rsid w:val="0064017E"/>
    <w:rsid w:val="0064266B"/>
    <w:rsid w:val="00642BA4"/>
    <w:rsid w:val="00645E4D"/>
    <w:rsid w:val="006463FC"/>
    <w:rsid w:val="0064728C"/>
    <w:rsid w:val="00647AFF"/>
    <w:rsid w:val="00653128"/>
    <w:rsid w:val="00653439"/>
    <w:rsid w:val="00654665"/>
    <w:rsid w:val="00664705"/>
    <w:rsid w:val="00664E64"/>
    <w:rsid w:val="00671F78"/>
    <w:rsid w:val="00681095"/>
    <w:rsid w:val="0068409C"/>
    <w:rsid w:val="00684294"/>
    <w:rsid w:val="0069162E"/>
    <w:rsid w:val="00692767"/>
    <w:rsid w:val="00694118"/>
    <w:rsid w:val="006965AE"/>
    <w:rsid w:val="00697CAB"/>
    <w:rsid w:val="006A1777"/>
    <w:rsid w:val="006A32A5"/>
    <w:rsid w:val="006A738A"/>
    <w:rsid w:val="006B5D6F"/>
    <w:rsid w:val="006B7AF1"/>
    <w:rsid w:val="006C095A"/>
    <w:rsid w:val="006C09E6"/>
    <w:rsid w:val="006C0EE2"/>
    <w:rsid w:val="006C1CCC"/>
    <w:rsid w:val="006C5753"/>
    <w:rsid w:val="006C6489"/>
    <w:rsid w:val="006D006D"/>
    <w:rsid w:val="006D1DF4"/>
    <w:rsid w:val="006D4871"/>
    <w:rsid w:val="006D4B2F"/>
    <w:rsid w:val="006D58CB"/>
    <w:rsid w:val="006D5A9C"/>
    <w:rsid w:val="006E0152"/>
    <w:rsid w:val="006E181C"/>
    <w:rsid w:val="006E1EDE"/>
    <w:rsid w:val="006E2185"/>
    <w:rsid w:val="006E270D"/>
    <w:rsid w:val="006E291E"/>
    <w:rsid w:val="006E54D2"/>
    <w:rsid w:val="006E733C"/>
    <w:rsid w:val="006F22E0"/>
    <w:rsid w:val="006F4565"/>
    <w:rsid w:val="00701FC9"/>
    <w:rsid w:val="00704418"/>
    <w:rsid w:val="00704429"/>
    <w:rsid w:val="00706FFB"/>
    <w:rsid w:val="00710A76"/>
    <w:rsid w:val="00711D32"/>
    <w:rsid w:val="0071387D"/>
    <w:rsid w:val="00714485"/>
    <w:rsid w:val="00714901"/>
    <w:rsid w:val="00720EE0"/>
    <w:rsid w:val="007226E6"/>
    <w:rsid w:val="007227A5"/>
    <w:rsid w:val="00723AC9"/>
    <w:rsid w:val="00723B18"/>
    <w:rsid w:val="00723F84"/>
    <w:rsid w:val="00724520"/>
    <w:rsid w:val="0072467A"/>
    <w:rsid w:val="0073043E"/>
    <w:rsid w:val="00732891"/>
    <w:rsid w:val="00732C56"/>
    <w:rsid w:val="00734C3F"/>
    <w:rsid w:val="00741286"/>
    <w:rsid w:val="00741F70"/>
    <w:rsid w:val="00742208"/>
    <w:rsid w:val="0074338A"/>
    <w:rsid w:val="007460B6"/>
    <w:rsid w:val="00746EFA"/>
    <w:rsid w:val="0074705F"/>
    <w:rsid w:val="00747299"/>
    <w:rsid w:val="00750752"/>
    <w:rsid w:val="00751AB1"/>
    <w:rsid w:val="00757722"/>
    <w:rsid w:val="00764564"/>
    <w:rsid w:val="007651D8"/>
    <w:rsid w:val="00774942"/>
    <w:rsid w:val="007819E7"/>
    <w:rsid w:val="00782DF7"/>
    <w:rsid w:val="0078401F"/>
    <w:rsid w:val="0079199B"/>
    <w:rsid w:val="00792C6A"/>
    <w:rsid w:val="00793B1C"/>
    <w:rsid w:val="007942E1"/>
    <w:rsid w:val="00795BF2"/>
    <w:rsid w:val="00796D1A"/>
    <w:rsid w:val="007A44B1"/>
    <w:rsid w:val="007A4689"/>
    <w:rsid w:val="007A4FB1"/>
    <w:rsid w:val="007A5E13"/>
    <w:rsid w:val="007A701D"/>
    <w:rsid w:val="007B1CAB"/>
    <w:rsid w:val="007B414A"/>
    <w:rsid w:val="007B596F"/>
    <w:rsid w:val="007C059B"/>
    <w:rsid w:val="007C3F8A"/>
    <w:rsid w:val="007C4734"/>
    <w:rsid w:val="007C5EAC"/>
    <w:rsid w:val="007D19B8"/>
    <w:rsid w:val="007D2C5F"/>
    <w:rsid w:val="007D48DC"/>
    <w:rsid w:val="007D70F6"/>
    <w:rsid w:val="007E1359"/>
    <w:rsid w:val="007E2132"/>
    <w:rsid w:val="007E284A"/>
    <w:rsid w:val="007E67F2"/>
    <w:rsid w:val="007E713A"/>
    <w:rsid w:val="007F3690"/>
    <w:rsid w:val="007F4297"/>
    <w:rsid w:val="007F5911"/>
    <w:rsid w:val="007F5E13"/>
    <w:rsid w:val="007F6D83"/>
    <w:rsid w:val="00800597"/>
    <w:rsid w:val="00800D6E"/>
    <w:rsid w:val="00801D1A"/>
    <w:rsid w:val="00802AB5"/>
    <w:rsid w:val="0080402B"/>
    <w:rsid w:val="00804F02"/>
    <w:rsid w:val="0080704B"/>
    <w:rsid w:val="0081048E"/>
    <w:rsid w:val="0081196A"/>
    <w:rsid w:val="00814279"/>
    <w:rsid w:val="00817D13"/>
    <w:rsid w:val="00822058"/>
    <w:rsid w:val="00823B58"/>
    <w:rsid w:val="00826A83"/>
    <w:rsid w:val="0082791A"/>
    <w:rsid w:val="00832AC6"/>
    <w:rsid w:val="00833675"/>
    <w:rsid w:val="00835C38"/>
    <w:rsid w:val="00836897"/>
    <w:rsid w:val="008439A7"/>
    <w:rsid w:val="00851013"/>
    <w:rsid w:val="00852105"/>
    <w:rsid w:val="00852CDF"/>
    <w:rsid w:val="00853C83"/>
    <w:rsid w:val="00854C75"/>
    <w:rsid w:val="00854D5B"/>
    <w:rsid w:val="0085625D"/>
    <w:rsid w:val="008600B9"/>
    <w:rsid w:val="00862BEF"/>
    <w:rsid w:val="00862E99"/>
    <w:rsid w:val="0087483B"/>
    <w:rsid w:val="00874ECD"/>
    <w:rsid w:val="00876335"/>
    <w:rsid w:val="00876A39"/>
    <w:rsid w:val="00880043"/>
    <w:rsid w:val="00881084"/>
    <w:rsid w:val="00883BD3"/>
    <w:rsid w:val="00884508"/>
    <w:rsid w:val="00884C79"/>
    <w:rsid w:val="008871DA"/>
    <w:rsid w:val="0089271E"/>
    <w:rsid w:val="00894F51"/>
    <w:rsid w:val="008A09A8"/>
    <w:rsid w:val="008A0E3E"/>
    <w:rsid w:val="008A1321"/>
    <w:rsid w:val="008A1F8D"/>
    <w:rsid w:val="008A58EB"/>
    <w:rsid w:val="008A6B95"/>
    <w:rsid w:val="008A6F7F"/>
    <w:rsid w:val="008A75AF"/>
    <w:rsid w:val="008B14CC"/>
    <w:rsid w:val="008B37A5"/>
    <w:rsid w:val="008B37E7"/>
    <w:rsid w:val="008B42B3"/>
    <w:rsid w:val="008B7E13"/>
    <w:rsid w:val="008C56CC"/>
    <w:rsid w:val="008C67D2"/>
    <w:rsid w:val="008D1614"/>
    <w:rsid w:val="008D3D91"/>
    <w:rsid w:val="008D5293"/>
    <w:rsid w:val="008E095F"/>
    <w:rsid w:val="008E28A2"/>
    <w:rsid w:val="008E2ED9"/>
    <w:rsid w:val="008E46E8"/>
    <w:rsid w:val="008E5FEA"/>
    <w:rsid w:val="008F0176"/>
    <w:rsid w:val="008F0353"/>
    <w:rsid w:val="008F2CB0"/>
    <w:rsid w:val="008F2D3C"/>
    <w:rsid w:val="008F3B86"/>
    <w:rsid w:val="008F4544"/>
    <w:rsid w:val="00912C5A"/>
    <w:rsid w:val="00913559"/>
    <w:rsid w:val="00913EC9"/>
    <w:rsid w:val="00916C23"/>
    <w:rsid w:val="00916DD0"/>
    <w:rsid w:val="0091704C"/>
    <w:rsid w:val="009201D8"/>
    <w:rsid w:val="0092301A"/>
    <w:rsid w:val="00923B0F"/>
    <w:rsid w:val="0092436C"/>
    <w:rsid w:val="00927054"/>
    <w:rsid w:val="0092788F"/>
    <w:rsid w:val="00927C0D"/>
    <w:rsid w:val="00930D1B"/>
    <w:rsid w:val="009322A0"/>
    <w:rsid w:val="009330FF"/>
    <w:rsid w:val="00935AA2"/>
    <w:rsid w:val="009366A1"/>
    <w:rsid w:val="00936C34"/>
    <w:rsid w:val="009376F7"/>
    <w:rsid w:val="00940145"/>
    <w:rsid w:val="009412AB"/>
    <w:rsid w:val="00943D62"/>
    <w:rsid w:val="00943E28"/>
    <w:rsid w:val="009460DC"/>
    <w:rsid w:val="00946B13"/>
    <w:rsid w:val="009470F3"/>
    <w:rsid w:val="009514E9"/>
    <w:rsid w:val="009525F3"/>
    <w:rsid w:val="0095290D"/>
    <w:rsid w:val="00952F7E"/>
    <w:rsid w:val="0095385F"/>
    <w:rsid w:val="009545F6"/>
    <w:rsid w:val="00955937"/>
    <w:rsid w:val="00955AB2"/>
    <w:rsid w:val="009561D7"/>
    <w:rsid w:val="00960F4E"/>
    <w:rsid w:val="00961678"/>
    <w:rsid w:val="009639FC"/>
    <w:rsid w:val="00963E2D"/>
    <w:rsid w:val="00967E66"/>
    <w:rsid w:val="009700BD"/>
    <w:rsid w:val="0097046A"/>
    <w:rsid w:val="00975980"/>
    <w:rsid w:val="00975CFD"/>
    <w:rsid w:val="00976248"/>
    <w:rsid w:val="00976E01"/>
    <w:rsid w:val="009773F6"/>
    <w:rsid w:val="0098169A"/>
    <w:rsid w:val="00982FE4"/>
    <w:rsid w:val="009830C9"/>
    <w:rsid w:val="00983E3C"/>
    <w:rsid w:val="00984535"/>
    <w:rsid w:val="009859B2"/>
    <w:rsid w:val="0098715F"/>
    <w:rsid w:val="00991E4D"/>
    <w:rsid w:val="00993563"/>
    <w:rsid w:val="00995B2A"/>
    <w:rsid w:val="00995BF5"/>
    <w:rsid w:val="009A297F"/>
    <w:rsid w:val="009A3EA7"/>
    <w:rsid w:val="009A5018"/>
    <w:rsid w:val="009A691C"/>
    <w:rsid w:val="009A6BC8"/>
    <w:rsid w:val="009A7801"/>
    <w:rsid w:val="009B1737"/>
    <w:rsid w:val="009B1878"/>
    <w:rsid w:val="009B2F5E"/>
    <w:rsid w:val="009B355F"/>
    <w:rsid w:val="009B453E"/>
    <w:rsid w:val="009B4C09"/>
    <w:rsid w:val="009B5D8A"/>
    <w:rsid w:val="009B63A5"/>
    <w:rsid w:val="009C1A18"/>
    <w:rsid w:val="009C1D1A"/>
    <w:rsid w:val="009C3070"/>
    <w:rsid w:val="009C3CE4"/>
    <w:rsid w:val="009C4025"/>
    <w:rsid w:val="009C5A66"/>
    <w:rsid w:val="009C64E7"/>
    <w:rsid w:val="009D2280"/>
    <w:rsid w:val="009D3978"/>
    <w:rsid w:val="009D6819"/>
    <w:rsid w:val="009D7F66"/>
    <w:rsid w:val="009E2770"/>
    <w:rsid w:val="009E283C"/>
    <w:rsid w:val="009E3B5B"/>
    <w:rsid w:val="009F0EF6"/>
    <w:rsid w:val="009F23CD"/>
    <w:rsid w:val="009F2FC9"/>
    <w:rsid w:val="009F43B9"/>
    <w:rsid w:val="009F5ED3"/>
    <w:rsid w:val="009F69C9"/>
    <w:rsid w:val="009F6EF5"/>
    <w:rsid w:val="009F797D"/>
    <w:rsid w:val="00A05B5B"/>
    <w:rsid w:val="00A06DE0"/>
    <w:rsid w:val="00A11DE6"/>
    <w:rsid w:val="00A13003"/>
    <w:rsid w:val="00A1483C"/>
    <w:rsid w:val="00A15FA2"/>
    <w:rsid w:val="00A16AD2"/>
    <w:rsid w:val="00A16F07"/>
    <w:rsid w:val="00A24895"/>
    <w:rsid w:val="00A25E7B"/>
    <w:rsid w:val="00A26F15"/>
    <w:rsid w:val="00A3007D"/>
    <w:rsid w:val="00A32407"/>
    <w:rsid w:val="00A32F06"/>
    <w:rsid w:val="00A33A38"/>
    <w:rsid w:val="00A343A0"/>
    <w:rsid w:val="00A34D50"/>
    <w:rsid w:val="00A35A16"/>
    <w:rsid w:val="00A35E90"/>
    <w:rsid w:val="00A4328F"/>
    <w:rsid w:val="00A5595E"/>
    <w:rsid w:val="00A57DC0"/>
    <w:rsid w:val="00A6102D"/>
    <w:rsid w:val="00A620B5"/>
    <w:rsid w:val="00A63A8A"/>
    <w:rsid w:val="00A63DA8"/>
    <w:rsid w:val="00A64A2F"/>
    <w:rsid w:val="00A64C23"/>
    <w:rsid w:val="00A64C97"/>
    <w:rsid w:val="00A671FD"/>
    <w:rsid w:val="00A740DE"/>
    <w:rsid w:val="00A804CE"/>
    <w:rsid w:val="00A805B2"/>
    <w:rsid w:val="00A814A5"/>
    <w:rsid w:val="00A81918"/>
    <w:rsid w:val="00A83C16"/>
    <w:rsid w:val="00A84B0D"/>
    <w:rsid w:val="00A8562D"/>
    <w:rsid w:val="00A8660D"/>
    <w:rsid w:val="00A873EA"/>
    <w:rsid w:val="00A9077F"/>
    <w:rsid w:val="00A91A86"/>
    <w:rsid w:val="00A92291"/>
    <w:rsid w:val="00A92D75"/>
    <w:rsid w:val="00A9433F"/>
    <w:rsid w:val="00A94DC5"/>
    <w:rsid w:val="00A97227"/>
    <w:rsid w:val="00A97675"/>
    <w:rsid w:val="00A976B0"/>
    <w:rsid w:val="00AA0FF7"/>
    <w:rsid w:val="00AA13C4"/>
    <w:rsid w:val="00AA4BAD"/>
    <w:rsid w:val="00AA5FC9"/>
    <w:rsid w:val="00AB2C9C"/>
    <w:rsid w:val="00AB3617"/>
    <w:rsid w:val="00AB3A6D"/>
    <w:rsid w:val="00AB505C"/>
    <w:rsid w:val="00AB61DF"/>
    <w:rsid w:val="00AB63FC"/>
    <w:rsid w:val="00AB692F"/>
    <w:rsid w:val="00AC0460"/>
    <w:rsid w:val="00AC0826"/>
    <w:rsid w:val="00AC0B23"/>
    <w:rsid w:val="00AC2B2A"/>
    <w:rsid w:val="00AC4909"/>
    <w:rsid w:val="00AC4E14"/>
    <w:rsid w:val="00AC4FD5"/>
    <w:rsid w:val="00AC51A1"/>
    <w:rsid w:val="00AD06FF"/>
    <w:rsid w:val="00AD4110"/>
    <w:rsid w:val="00AD557E"/>
    <w:rsid w:val="00AD6FE5"/>
    <w:rsid w:val="00AD7AC2"/>
    <w:rsid w:val="00AE0079"/>
    <w:rsid w:val="00AE0CC0"/>
    <w:rsid w:val="00AE0CEF"/>
    <w:rsid w:val="00AE76E0"/>
    <w:rsid w:val="00AF360E"/>
    <w:rsid w:val="00AF5375"/>
    <w:rsid w:val="00AF5411"/>
    <w:rsid w:val="00AF5548"/>
    <w:rsid w:val="00AF6852"/>
    <w:rsid w:val="00B02B4C"/>
    <w:rsid w:val="00B03F87"/>
    <w:rsid w:val="00B06D33"/>
    <w:rsid w:val="00B06F81"/>
    <w:rsid w:val="00B11669"/>
    <w:rsid w:val="00B13FD8"/>
    <w:rsid w:val="00B141CB"/>
    <w:rsid w:val="00B159C2"/>
    <w:rsid w:val="00B1748D"/>
    <w:rsid w:val="00B250DA"/>
    <w:rsid w:val="00B26424"/>
    <w:rsid w:val="00B30294"/>
    <w:rsid w:val="00B3349B"/>
    <w:rsid w:val="00B338E3"/>
    <w:rsid w:val="00B34373"/>
    <w:rsid w:val="00B344F3"/>
    <w:rsid w:val="00B40BB0"/>
    <w:rsid w:val="00B42142"/>
    <w:rsid w:val="00B459C9"/>
    <w:rsid w:val="00B46C37"/>
    <w:rsid w:val="00B47C2A"/>
    <w:rsid w:val="00B53C27"/>
    <w:rsid w:val="00B5443D"/>
    <w:rsid w:val="00B55082"/>
    <w:rsid w:val="00B55906"/>
    <w:rsid w:val="00B5656A"/>
    <w:rsid w:val="00B56E94"/>
    <w:rsid w:val="00B57EEB"/>
    <w:rsid w:val="00B62891"/>
    <w:rsid w:val="00B6351B"/>
    <w:rsid w:val="00B670D7"/>
    <w:rsid w:val="00B70447"/>
    <w:rsid w:val="00B71FF1"/>
    <w:rsid w:val="00B73307"/>
    <w:rsid w:val="00B73CEA"/>
    <w:rsid w:val="00B73F9B"/>
    <w:rsid w:val="00B754F2"/>
    <w:rsid w:val="00B76FEB"/>
    <w:rsid w:val="00B77698"/>
    <w:rsid w:val="00B77881"/>
    <w:rsid w:val="00B83B0B"/>
    <w:rsid w:val="00B85FCF"/>
    <w:rsid w:val="00B91087"/>
    <w:rsid w:val="00B92F15"/>
    <w:rsid w:val="00BA294B"/>
    <w:rsid w:val="00BA2CB2"/>
    <w:rsid w:val="00BA456C"/>
    <w:rsid w:val="00BA507C"/>
    <w:rsid w:val="00BA58D6"/>
    <w:rsid w:val="00BB7C33"/>
    <w:rsid w:val="00BC2C8B"/>
    <w:rsid w:val="00BC4EDF"/>
    <w:rsid w:val="00BC54D2"/>
    <w:rsid w:val="00BC6144"/>
    <w:rsid w:val="00BC7176"/>
    <w:rsid w:val="00BC7F3F"/>
    <w:rsid w:val="00BD0070"/>
    <w:rsid w:val="00BD0490"/>
    <w:rsid w:val="00BD3229"/>
    <w:rsid w:val="00BD38BB"/>
    <w:rsid w:val="00BD391F"/>
    <w:rsid w:val="00BD55B2"/>
    <w:rsid w:val="00BD70A1"/>
    <w:rsid w:val="00BD72D3"/>
    <w:rsid w:val="00BE0E10"/>
    <w:rsid w:val="00BE35BF"/>
    <w:rsid w:val="00BE6BF6"/>
    <w:rsid w:val="00BE715D"/>
    <w:rsid w:val="00BF0B61"/>
    <w:rsid w:val="00BF0CE1"/>
    <w:rsid w:val="00BF25E4"/>
    <w:rsid w:val="00BF3AFB"/>
    <w:rsid w:val="00BF4441"/>
    <w:rsid w:val="00BF601E"/>
    <w:rsid w:val="00BF73EC"/>
    <w:rsid w:val="00BF7A85"/>
    <w:rsid w:val="00C00674"/>
    <w:rsid w:val="00C00859"/>
    <w:rsid w:val="00C01BAA"/>
    <w:rsid w:val="00C03261"/>
    <w:rsid w:val="00C036C4"/>
    <w:rsid w:val="00C04D50"/>
    <w:rsid w:val="00C065B3"/>
    <w:rsid w:val="00C07BDF"/>
    <w:rsid w:val="00C111BE"/>
    <w:rsid w:val="00C11D3B"/>
    <w:rsid w:val="00C12FAC"/>
    <w:rsid w:val="00C13F99"/>
    <w:rsid w:val="00C1479F"/>
    <w:rsid w:val="00C1709F"/>
    <w:rsid w:val="00C225AF"/>
    <w:rsid w:val="00C26FDA"/>
    <w:rsid w:val="00C27715"/>
    <w:rsid w:val="00C3339D"/>
    <w:rsid w:val="00C36BB0"/>
    <w:rsid w:val="00C36F2F"/>
    <w:rsid w:val="00C37AEB"/>
    <w:rsid w:val="00C37F0F"/>
    <w:rsid w:val="00C401AE"/>
    <w:rsid w:val="00C431B0"/>
    <w:rsid w:val="00C44EAD"/>
    <w:rsid w:val="00C46261"/>
    <w:rsid w:val="00C46A5D"/>
    <w:rsid w:val="00C47AD7"/>
    <w:rsid w:val="00C47E9D"/>
    <w:rsid w:val="00C57CF1"/>
    <w:rsid w:val="00C65380"/>
    <w:rsid w:val="00C70E27"/>
    <w:rsid w:val="00C75A1B"/>
    <w:rsid w:val="00C77D2F"/>
    <w:rsid w:val="00C77DC5"/>
    <w:rsid w:val="00C80522"/>
    <w:rsid w:val="00C84ED0"/>
    <w:rsid w:val="00C87893"/>
    <w:rsid w:val="00C91C51"/>
    <w:rsid w:val="00C92A58"/>
    <w:rsid w:val="00C92BCD"/>
    <w:rsid w:val="00C93091"/>
    <w:rsid w:val="00C931B9"/>
    <w:rsid w:val="00C93419"/>
    <w:rsid w:val="00C947B3"/>
    <w:rsid w:val="00C96298"/>
    <w:rsid w:val="00C96750"/>
    <w:rsid w:val="00C96D9E"/>
    <w:rsid w:val="00CA2DA8"/>
    <w:rsid w:val="00CA35A1"/>
    <w:rsid w:val="00CA4D31"/>
    <w:rsid w:val="00CA6622"/>
    <w:rsid w:val="00CA667D"/>
    <w:rsid w:val="00CB0FF8"/>
    <w:rsid w:val="00CB4073"/>
    <w:rsid w:val="00CB4ACD"/>
    <w:rsid w:val="00CB4E43"/>
    <w:rsid w:val="00CB5B33"/>
    <w:rsid w:val="00CB5C97"/>
    <w:rsid w:val="00CB5CDD"/>
    <w:rsid w:val="00CC14C3"/>
    <w:rsid w:val="00CC2AD1"/>
    <w:rsid w:val="00CC2DCD"/>
    <w:rsid w:val="00CC3469"/>
    <w:rsid w:val="00CC78C1"/>
    <w:rsid w:val="00CD0F63"/>
    <w:rsid w:val="00CD222D"/>
    <w:rsid w:val="00CD58DE"/>
    <w:rsid w:val="00CD6B53"/>
    <w:rsid w:val="00CD7B8E"/>
    <w:rsid w:val="00CE0ABD"/>
    <w:rsid w:val="00CE1FFC"/>
    <w:rsid w:val="00CE2FA4"/>
    <w:rsid w:val="00CF18C4"/>
    <w:rsid w:val="00CF4F04"/>
    <w:rsid w:val="00CF53A2"/>
    <w:rsid w:val="00CF57E6"/>
    <w:rsid w:val="00CF5DD2"/>
    <w:rsid w:val="00CF5EEC"/>
    <w:rsid w:val="00CF71A4"/>
    <w:rsid w:val="00D00363"/>
    <w:rsid w:val="00D03AC0"/>
    <w:rsid w:val="00D049F4"/>
    <w:rsid w:val="00D071A2"/>
    <w:rsid w:val="00D071E6"/>
    <w:rsid w:val="00D13953"/>
    <w:rsid w:val="00D14F09"/>
    <w:rsid w:val="00D157AE"/>
    <w:rsid w:val="00D244E9"/>
    <w:rsid w:val="00D26DDB"/>
    <w:rsid w:val="00D271F5"/>
    <w:rsid w:val="00D3104F"/>
    <w:rsid w:val="00D33C0C"/>
    <w:rsid w:val="00D35222"/>
    <w:rsid w:val="00D4005F"/>
    <w:rsid w:val="00D43D24"/>
    <w:rsid w:val="00D4532D"/>
    <w:rsid w:val="00D51459"/>
    <w:rsid w:val="00D60FD2"/>
    <w:rsid w:val="00D6370B"/>
    <w:rsid w:val="00D64568"/>
    <w:rsid w:val="00D65266"/>
    <w:rsid w:val="00D712D6"/>
    <w:rsid w:val="00D74D7E"/>
    <w:rsid w:val="00D77801"/>
    <w:rsid w:val="00D80E3A"/>
    <w:rsid w:val="00D82549"/>
    <w:rsid w:val="00D86217"/>
    <w:rsid w:val="00D870EC"/>
    <w:rsid w:val="00D87884"/>
    <w:rsid w:val="00D90A8A"/>
    <w:rsid w:val="00D91248"/>
    <w:rsid w:val="00D91575"/>
    <w:rsid w:val="00D96924"/>
    <w:rsid w:val="00D96A69"/>
    <w:rsid w:val="00DA23CA"/>
    <w:rsid w:val="00DA3767"/>
    <w:rsid w:val="00DA4567"/>
    <w:rsid w:val="00DA543E"/>
    <w:rsid w:val="00DA5A2D"/>
    <w:rsid w:val="00DA64C4"/>
    <w:rsid w:val="00DA6C8E"/>
    <w:rsid w:val="00DA7F52"/>
    <w:rsid w:val="00DB0D5A"/>
    <w:rsid w:val="00DB19B3"/>
    <w:rsid w:val="00DB2A0D"/>
    <w:rsid w:val="00DB2B35"/>
    <w:rsid w:val="00DB7BE3"/>
    <w:rsid w:val="00DC2045"/>
    <w:rsid w:val="00DC2F93"/>
    <w:rsid w:val="00DC7BE1"/>
    <w:rsid w:val="00DD02BB"/>
    <w:rsid w:val="00DD1DA5"/>
    <w:rsid w:val="00DD3450"/>
    <w:rsid w:val="00DD7327"/>
    <w:rsid w:val="00DD77FD"/>
    <w:rsid w:val="00DE314B"/>
    <w:rsid w:val="00DE3805"/>
    <w:rsid w:val="00DE425C"/>
    <w:rsid w:val="00DF02B9"/>
    <w:rsid w:val="00DF08DB"/>
    <w:rsid w:val="00DF45CB"/>
    <w:rsid w:val="00DF7B89"/>
    <w:rsid w:val="00E01660"/>
    <w:rsid w:val="00E037AF"/>
    <w:rsid w:val="00E03871"/>
    <w:rsid w:val="00E03A96"/>
    <w:rsid w:val="00E03E5E"/>
    <w:rsid w:val="00E04A62"/>
    <w:rsid w:val="00E12E09"/>
    <w:rsid w:val="00E16216"/>
    <w:rsid w:val="00E16D3A"/>
    <w:rsid w:val="00E1704C"/>
    <w:rsid w:val="00E17976"/>
    <w:rsid w:val="00E20B5D"/>
    <w:rsid w:val="00E216C6"/>
    <w:rsid w:val="00E21ACD"/>
    <w:rsid w:val="00E21D09"/>
    <w:rsid w:val="00E24E71"/>
    <w:rsid w:val="00E26E5C"/>
    <w:rsid w:val="00E26F64"/>
    <w:rsid w:val="00E31622"/>
    <w:rsid w:val="00E31982"/>
    <w:rsid w:val="00E355D1"/>
    <w:rsid w:val="00E360B5"/>
    <w:rsid w:val="00E3710A"/>
    <w:rsid w:val="00E40B7B"/>
    <w:rsid w:val="00E413BC"/>
    <w:rsid w:val="00E430AD"/>
    <w:rsid w:val="00E435C9"/>
    <w:rsid w:val="00E44599"/>
    <w:rsid w:val="00E449E9"/>
    <w:rsid w:val="00E44E6F"/>
    <w:rsid w:val="00E50076"/>
    <w:rsid w:val="00E52C8F"/>
    <w:rsid w:val="00E536A5"/>
    <w:rsid w:val="00E60173"/>
    <w:rsid w:val="00E616C9"/>
    <w:rsid w:val="00E628EB"/>
    <w:rsid w:val="00E629F5"/>
    <w:rsid w:val="00E62C44"/>
    <w:rsid w:val="00E62E27"/>
    <w:rsid w:val="00E64B4C"/>
    <w:rsid w:val="00E6653C"/>
    <w:rsid w:val="00E6694D"/>
    <w:rsid w:val="00E66AEC"/>
    <w:rsid w:val="00E675A9"/>
    <w:rsid w:val="00E67FB0"/>
    <w:rsid w:val="00E7615C"/>
    <w:rsid w:val="00E76555"/>
    <w:rsid w:val="00E81C12"/>
    <w:rsid w:val="00E82AD7"/>
    <w:rsid w:val="00E83FA2"/>
    <w:rsid w:val="00E9350F"/>
    <w:rsid w:val="00E9367A"/>
    <w:rsid w:val="00E93A43"/>
    <w:rsid w:val="00E94D9D"/>
    <w:rsid w:val="00E952DB"/>
    <w:rsid w:val="00E9745E"/>
    <w:rsid w:val="00EA0033"/>
    <w:rsid w:val="00EA0C9A"/>
    <w:rsid w:val="00EA196D"/>
    <w:rsid w:val="00EA1F16"/>
    <w:rsid w:val="00EA2D99"/>
    <w:rsid w:val="00EA3BF0"/>
    <w:rsid w:val="00EA3D9F"/>
    <w:rsid w:val="00EA6A3E"/>
    <w:rsid w:val="00EA7EB5"/>
    <w:rsid w:val="00EB0F6F"/>
    <w:rsid w:val="00EC02A3"/>
    <w:rsid w:val="00EC303F"/>
    <w:rsid w:val="00ED035C"/>
    <w:rsid w:val="00ED04F4"/>
    <w:rsid w:val="00ED602E"/>
    <w:rsid w:val="00ED7C04"/>
    <w:rsid w:val="00EE2F60"/>
    <w:rsid w:val="00EE32C8"/>
    <w:rsid w:val="00EE3741"/>
    <w:rsid w:val="00EE477B"/>
    <w:rsid w:val="00EE6353"/>
    <w:rsid w:val="00EE7D4D"/>
    <w:rsid w:val="00EF14B0"/>
    <w:rsid w:val="00EF2523"/>
    <w:rsid w:val="00EF752A"/>
    <w:rsid w:val="00EF76F8"/>
    <w:rsid w:val="00F001AC"/>
    <w:rsid w:val="00F01021"/>
    <w:rsid w:val="00F0597D"/>
    <w:rsid w:val="00F10E35"/>
    <w:rsid w:val="00F12CAD"/>
    <w:rsid w:val="00F1320A"/>
    <w:rsid w:val="00F134E7"/>
    <w:rsid w:val="00F17832"/>
    <w:rsid w:val="00F27ACC"/>
    <w:rsid w:val="00F302E1"/>
    <w:rsid w:val="00F326C8"/>
    <w:rsid w:val="00F34877"/>
    <w:rsid w:val="00F34EDB"/>
    <w:rsid w:val="00F37869"/>
    <w:rsid w:val="00F420AA"/>
    <w:rsid w:val="00F4666B"/>
    <w:rsid w:val="00F466C2"/>
    <w:rsid w:val="00F527A6"/>
    <w:rsid w:val="00F52F92"/>
    <w:rsid w:val="00F57540"/>
    <w:rsid w:val="00F63899"/>
    <w:rsid w:val="00F72E06"/>
    <w:rsid w:val="00F73ADD"/>
    <w:rsid w:val="00F74D76"/>
    <w:rsid w:val="00F75272"/>
    <w:rsid w:val="00F7679F"/>
    <w:rsid w:val="00F76A05"/>
    <w:rsid w:val="00F80C9D"/>
    <w:rsid w:val="00F8129E"/>
    <w:rsid w:val="00F8212F"/>
    <w:rsid w:val="00F83161"/>
    <w:rsid w:val="00F869E0"/>
    <w:rsid w:val="00F9101D"/>
    <w:rsid w:val="00F91528"/>
    <w:rsid w:val="00F91D60"/>
    <w:rsid w:val="00F91E68"/>
    <w:rsid w:val="00F92753"/>
    <w:rsid w:val="00F9723C"/>
    <w:rsid w:val="00FA2571"/>
    <w:rsid w:val="00FA42CA"/>
    <w:rsid w:val="00FB1324"/>
    <w:rsid w:val="00FB2402"/>
    <w:rsid w:val="00FB28A7"/>
    <w:rsid w:val="00FB292F"/>
    <w:rsid w:val="00FB4CDB"/>
    <w:rsid w:val="00FB650C"/>
    <w:rsid w:val="00FC0005"/>
    <w:rsid w:val="00FC1BC2"/>
    <w:rsid w:val="00FC5759"/>
    <w:rsid w:val="00FD1FBE"/>
    <w:rsid w:val="00FD2088"/>
    <w:rsid w:val="00FD3D4E"/>
    <w:rsid w:val="00FD4A13"/>
    <w:rsid w:val="00FD72C4"/>
    <w:rsid w:val="00FD7551"/>
    <w:rsid w:val="00FD79AB"/>
    <w:rsid w:val="00FE04BC"/>
    <w:rsid w:val="00FE130C"/>
    <w:rsid w:val="00FE1D30"/>
    <w:rsid w:val="00FE1DB4"/>
    <w:rsid w:val="00FE21A1"/>
    <w:rsid w:val="00FE2688"/>
    <w:rsid w:val="00FE2B05"/>
    <w:rsid w:val="00FF392B"/>
    <w:rsid w:val="00FF53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74A7"/>
  <w15:docId w15:val="{A6F7D7D4-5AD6-4DB6-AE15-EFF2640B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12CAD"/>
    <w:pPr>
      <w:suppressAutoHyphens/>
      <w:autoSpaceDN w:val="0"/>
      <w:spacing w:after="160" w:line="240" w:lineRule="auto"/>
    </w:pPr>
    <w:rPr>
      <w:rFonts w:ascii="Calibri" w:eastAsia="Calibri" w:hAnsi="Calibri" w:cs="Times New Roman"/>
    </w:rPr>
  </w:style>
  <w:style w:type="paragraph" w:styleId="Antrat1">
    <w:name w:val="heading 1"/>
    <w:basedOn w:val="prastasis"/>
    <w:next w:val="prastasis"/>
    <w:link w:val="Antrat1Diagrama"/>
    <w:qFormat/>
    <w:rsid w:val="00E93A43"/>
    <w:pPr>
      <w:keepNext/>
      <w:numPr>
        <w:numId w:val="26"/>
      </w:numPr>
      <w:suppressAutoHyphens w:val="0"/>
      <w:autoSpaceDN/>
      <w:spacing w:before="360" w:after="360"/>
      <w:jc w:val="center"/>
      <w:outlineLvl w:val="0"/>
    </w:pPr>
    <w:rPr>
      <w:rFonts w:ascii="Times New Roman" w:hAnsi="Times New Roman"/>
      <w:sz w:val="28"/>
      <w:lang w:eastAsia="lt-LT"/>
    </w:rPr>
  </w:style>
  <w:style w:type="paragraph" w:styleId="Antrat2">
    <w:name w:val="heading 2"/>
    <w:basedOn w:val="prastasis"/>
    <w:next w:val="prastasis"/>
    <w:link w:val="Antrat2Diagrama"/>
    <w:qFormat/>
    <w:rsid w:val="00E93A43"/>
    <w:pPr>
      <w:numPr>
        <w:ilvl w:val="1"/>
        <w:numId w:val="26"/>
      </w:numPr>
      <w:suppressAutoHyphens w:val="0"/>
      <w:autoSpaceDN/>
      <w:spacing w:after="0"/>
      <w:jc w:val="both"/>
      <w:outlineLvl w:val="1"/>
    </w:pPr>
    <w:rPr>
      <w:rFonts w:ascii="Times New Roman" w:eastAsia="Times New Roman" w:hAnsi="Times New Roman"/>
      <w:sz w:val="24"/>
      <w:szCs w:val="20"/>
      <w:lang w:eastAsia="lt-LT"/>
    </w:rPr>
  </w:style>
  <w:style w:type="paragraph" w:styleId="Antrat3">
    <w:name w:val="heading 3"/>
    <w:basedOn w:val="prastasis"/>
    <w:next w:val="prastasis"/>
    <w:link w:val="Antrat3Diagrama"/>
    <w:qFormat/>
    <w:rsid w:val="00E93A43"/>
    <w:pPr>
      <w:keepNext/>
      <w:numPr>
        <w:ilvl w:val="2"/>
        <w:numId w:val="26"/>
      </w:numPr>
      <w:suppressAutoHyphens w:val="0"/>
      <w:autoSpaceDN/>
      <w:spacing w:after="0"/>
      <w:jc w:val="both"/>
      <w:outlineLvl w:val="2"/>
    </w:pPr>
    <w:rPr>
      <w:rFonts w:ascii="Times New Roman" w:eastAsia="Times New Roman" w:hAnsi="Times New Roman"/>
      <w:sz w:val="24"/>
      <w:szCs w:val="20"/>
      <w:lang w:eastAsia="lt-LT"/>
    </w:rPr>
  </w:style>
  <w:style w:type="paragraph" w:styleId="Antrat4">
    <w:name w:val="heading 4"/>
    <w:basedOn w:val="prastasis"/>
    <w:next w:val="prastasis"/>
    <w:link w:val="Antrat4Diagrama"/>
    <w:qFormat/>
    <w:rsid w:val="00E93A43"/>
    <w:pPr>
      <w:keepNext/>
      <w:numPr>
        <w:ilvl w:val="3"/>
        <w:numId w:val="26"/>
      </w:numPr>
      <w:suppressAutoHyphens w:val="0"/>
      <w:autoSpaceDN/>
      <w:spacing w:after="0"/>
      <w:outlineLvl w:val="3"/>
    </w:pPr>
    <w:rPr>
      <w:rFonts w:ascii="Times New Roman" w:eastAsia="Times New Roman" w:hAnsi="Times New Roman"/>
      <w:b/>
      <w:sz w:val="44"/>
      <w:szCs w:val="20"/>
      <w:lang w:eastAsia="lt-LT"/>
    </w:rPr>
  </w:style>
  <w:style w:type="paragraph" w:styleId="Antrat5">
    <w:name w:val="heading 5"/>
    <w:basedOn w:val="prastasis"/>
    <w:next w:val="prastasis"/>
    <w:link w:val="Antrat5Diagrama"/>
    <w:qFormat/>
    <w:rsid w:val="00E93A43"/>
    <w:pPr>
      <w:keepNext/>
      <w:numPr>
        <w:ilvl w:val="4"/>
        <w:numId w:val="26"/>
      </w:numPr>
      <w:suppressAutoHyphens w:val="0"/>
      <w:autoSpaceDN/>
      <w:spacing w:after="0"/>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E93A43"/>
    <w:pPr>
      <w:keepNext/>
      <w:numPr>
        <w:ilvl w:val="5"/>
        <w:numId w:val="26"/>
      </w:numPr>
      <w:suppressAutoHyphens w:val="0"/>
      <w:autoSpaceDN/>
      <w:spacing w:after="0"/>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qFormat/>
    <w:rsid w:val="00E93A43"/>
    <w:pPr>
      <w:keepNext/>
      <w:numPr>
        <w:ilvl w:val="6"/>
        <w:numId w:val="26"/>
      </w:numPr>
      <w:suppressAutoHyphens w:val="0"/>
      <w:autoSpaceDN/>
      <w:spacing w:after="0"/>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E93A43"/>
    <w:pPr>
      <w:keepNext/>
      <w:numPr>
        <w:ilvl w:val="7"/>
        <w:numId w:val="26"/>
      </w:numPr>
      <w:suppressAutoHyphens w:val="0"/>
      <w:autoSpaceDN/>
      <w:spacing w:after="0"/>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E93A43"/>
    <w:pPr>
      <w:keepNext/>
      <w:numPr>
        <w:ilvl w:val="8"/>
        <w:numId w:val="26"/>
      </w:numPr>
      <w:suppressAutoHyphens w:val="0"/>
      <w:autoSpaceDN/>
      <w:spacing w:after="0"/>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12CAD"/>
    <w:rPr>
      <w:color w:val="0563C1"/>
      <w:u w:val="single"/>
    </w:rPr>
  </w:style>
  <w:style w:type="paragraph" w:styleId="Pagrindinistekstas">
    <w:name w:val="Body Text"/>
    <w:basedOn w:val="prastasis"/>
    <w:link w:val="PagrindinistekstasDiagrama"/>
    <w:semiHidden/>
    <w:unhideWhenUsed/>
    <w:rsid w:val="00F12CAD"/>
    <w:pPr>
      <w:suppressAutoHyphens w:val="0"/>
      <w:spacing w:after="120"/>
    </w:pPr>
    <w:rPr>
      <w:rFonts w:ascii="Times New Roman" w:eastAsia="Times New Roman" w:hAnsi="Times New Roman"/>
      <w:sz w:val="24"/>
      <w:szCs w:val="24"/>
      <w:lang w:val="en-GB"/>
    </w:rPr>
  </w:style>
  <w:style w:type="character" w:customStyle="1" w:styleId="PagrindinistekstasDiagrama">
    <w:name w:val="Pagrindinis tekstas Diagrama"/>
    <w:basedOn w:val="Numatytasispastraiposriftas"/>
    <w:link w:val="Pagrindinistekstas"/>
    <w:semiHidden/>
    <w:rsid w:val="00F12CAD"/>
    <w:rPr>
      <w:rFonts w:ascii="Times New Roman" w:eastAsia="Times New Roman" w:hAnsi="Times New Roman" w:cs="Times New Roman"/>
      <w:sz w:val="24"/>
      <w:szCs w:val="24"/>
      <w:lang w:val="en-GB"/>
    </w:rPr>
  </w:style>
  <w:style w:type="paragraph" w:styleId="Betarp">
    <w:name w:val="No Spacing"/>
    <w:uiPriority w:val="1"/>
    <w:qFormat/>
    <w:rsid w:val="00F12CAD"/>
    <w:pPr>
      <w:autoSpaceDN w:val="0"/>
      <w:spacing w:after="0" w:line="240" w:lineRule="auto"/>
    </w:pPr>
    <w:rPr>
      <w:rFonts w:ascii="Calibri" w:eastAsia="Calibri" w:hAnsi="Calibri" w:cs="Times New Roman"/>
    </w:rPr>
  </w:style>
  <w:style w:type="paragraph" w:styleId="Sraopastraipa">
    <w:name w:val="List Paragraph"/>
    <w:aliases w:val="Buletai,Bullet EY,List Paragraph21,lp1,Bullet 1,Use Case List Paragraph,Numbering,ERP-List Paragraph,List Paragraph11,List Paragraph111,Paragraph,List Paragraph Red,List Paragraph2,List Paragraph 1,List Paragraph1,lp11,List Paragraph3"/>
    <w:basedOn w:val="prastasis"/>
    <w:link w:val="SraopastraipaDiagrama"/>
    <w:uiPriority w:val="34"/>
    <w:qFormat/>
    <w:rsid w:val="00F12CAD"/>
    <w:pPr>
      <w:ind w:left="720"/>
    </w:pPr>
  </w:style>
  <w:style w:type="table" w:styleId="Lentelstinklelis">
    <w:name w:val="Table Grid"/>
    <w:basedOn w:val="prastojilentel"/>
    <w:uiPriority w:val="39"/>
    <w:rsid w:val="00F12CAD"/>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96D1A"/>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6D1A"/>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0A6689"/>
    <w:rPr>
      <w:sz w:val="16"/>
      <w:szCs w:val="16"/>
    </w:rPr>
  </w:style>
  <w:style w:type="paragraph" w:styleId="Komentarotekstas">
    <w:name w:val="annotation text"/>
    <w:basedOn w:val="prastasis"/>
    <w:link w:val="KomentarotekstasDiagrama"/>
    <w:uiPriority w:val="99"/>
    <w:unhideWhenUsed/>
    <w:rsid w:val="000A6689"/>
    <w:rPr>
      <w:sz w:val="20"/>
      <w:szCs w:val="20"/>
    </w:rPr>
  </w:style>
  <w:style w:type="character" w:customStyle="1" w:styleId="KomentarotekstasDiagrama">
    <w:name w:val="Komentaro tekstas Diagrama"/>
    <w:basedOn w:val="Numatytasispastraiposriftas"/>
    <w:link w:val="Komentarotekstas"/>
    <w:uiPriority w:val="99"/>
    <w:rsid w:val="000A6689"/>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0A6689"/>
    <w:rPr>
      <w:b/>
      <w:bCs/>
    </w:rPr>
  </w:style>
  <w:style w:type="character" w:customStyle="1" w:styleId="KomentarotemaDiagrama">
    <w:name w:val="Komentaro tema Diagrama"/>
    <w:basedOn w:val="KomentarotekstasDiagrama"/>
    <w:link w:val="Komentarotema"/>
    <w:uiPriority w:val="99"/>
    <w:semiHidden/>
    <w:rsid w:val="000A6689"/>
    <w:rPr>
      <w:rFonts w:ascii="Calibri" w:eastAsia="Calibri" w:hAnsi="Calibri" w:cs="Times New Roman"/>
      <w:b/>
      <w:bCs/>
      <w:sz w:val="20"/>
      <w:szCs w:val="20"/>
    </w:rPr>
  </w:style>
  <w:style w:type="paragraph" w:styleId="Pataisymai">
    <w:name w:val="Revision"/>
    <w:hidden/>
    <w:uiPriority w:val="99"/>
    <w:semiHidden/>
    <w:rsid w:val="009859B2"/>
    <w:pPr>
      <w:spacing w:after="0" w:line="240" w:lineRule="auto"/>
    </w:pPr>
    <w:rPr>
      <w:rFonts w:ascii="Calibri" w:eastAsia="Calibri" w:hAnsi="Calibri" w:cs="Times New Roman"/>
    </w:rPr>
  </w:style>
  <w:style w:type="character" w:styleId="Neapdorotaspaminjimas">
    <w:name w:val="Unresolved Mention"/>
    <w:basedOn w:val="Numatytasispastraiposriftas"/>
    <w:uiPriority w:val="99"/>
    <w:semiHidden/>
    <w:unhideWhenUsed/>
    <w:rsid w:val="009C3070"/>
    <w:rPr>
      <w:color w:val="808080"/>
      <w:shd w:val="clear" w:color="auto" w:fill="E6E6E6"/>
    </w:rPr>
  </w:style>
  <w:style w:type="paragraph" w:styleId="Puslapioinaostekstas">
    <w:name w:val="footnote text"/>
    <w:basedOn w:val="prastasis"/>
    <w:link w:val="PuslapioinaostekstasDiagrama"/>
    <w:uiPriority w:val="99"/>
    <w:semiHidden/>
    <w:unhideWhenUsed/>
    <w:rsid w:val="00060821"/>
    <w:pPr>
      <w:suppressAutoHyphens w:val="0"/>
      <w:autoSpaceDN/>
      <w:spacing w:after="0"/>
    </w:pPr>
    <w:rPr>
      <w:rFonts w:ascii="Times New Roman" w:eastAsia="Times New Roman" w:hAnsi="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060821"/>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060821"/>
    <w:rPr>
      <w:vertAlign w:val="superscript"/>
    </w:rPr>
  </w:style>
  <w:style w:type="paragraph" w:styleId="prastasiniatinklio">
    <w:name w:val="Normal (Web)"/>
    <w:basedOn w:val="prastasis"/>
    <w:uiPriority w:val="99"/>
    <w:unhideWhenUsed/>
    <w:rsid w:val="004D1F49"/>
    <w:pPr>
      <w:suppressAutoHyphens w:val="0"/>
      <w:autoSpaceDN/>
      <w:spacing w:before="100" w:beforeAutospacing="1" w:after="100" w:afterAutospacing="1"/>
    </w:pPr>
    <w:rPr>
      <w:rFonts w:ascii="Times New Roman" w:eastAsia="Times New Roman" w:hAnsi="Times New Roman"/>
      <w:sz w:val="24"/>
      <w:szCs w:val="24"/>
      <w:lang w:eastAsia="lt-LT"/>
    </w:rPr>
  </w:style>
  <w:style w:type="character" w:customStyle="1" w:styleId="Antrat1Diagrama">
    <w:name w:val="Antraštė 1 Diagrama"/>
    <w:basedOn w:val="Numatytasispastraiposriftas"/>
    <w:link w:val="Antrat1"/>
    <w:rsid w:val="00E93A43"/>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E93A43"/>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E93A43"/>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E93A43"/>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E93A4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E93A4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E93A4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E93A4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E93A43"/>
    <w:rPr>
      <w:rFonts w:ascii="Times New Roman" w:eastAsia="Times New Roman" w:hAnsi="Times New Roman" w:cs="Times New Roman"/>
      <w:sz w:val="40"/>
      <w:szCs w:val="20"/>
      <w:lang w:eastAsia="lt-LT"/>
    </w:rPr>
  </w:style>
  <w:style w:type="character" w:styleId="Grietas">
    <w:name w:val="Strong"/>
    <w:basedOn w:val="Numatytasispastraiposriftas"/>
    <w:uiPriority w:val="22"/>
    <w:qFormat/>
    <w:rsid w:val="0078401F"/>
    <w:rPr>
      <w:b/>
      <w:bC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qFormat/>
    <w:locked/>
    <w:rsid w:val="003B06A2"/>
    <w:rPr>
      <w:rFonts w:ascii="Calibri" w:eastAsia="Calibri" w:hAnsi="Calibri" w:cs="Times New Roman"/>
    </w:rPr>
  </w:style>
  <w:style w:type="character" w:customStyle="1" w:styleId="ui-provider">
    <w:name w:val="ui-provider"/>
    <w:basedOn w:val="Numatytasispastraiposriftas"/>
    <w:rsid w:val="00D96924"/>
  </w:style>
  <w:style w:type="paragraph" w:styleId="Porat">
    <w:name w:val="footer"/>
    <w:basedOn w:val="prastasis"/>
    <w:link w:val="PoratDiagrama"/>
    <w:rsid w:val="002A1EC6"/>
    <w:pPr>
      <w:tabs>
        <w:tab w:val="center" w:pos="4320"/>
        <w:tab w:val="right" w:pos="8640"/>
      </w:tabs>
      <w:spacing w:after="0"/>
      <w:jc w:val="both"/>
      <w:textAlignment w:val="baseline"/>
    </w:pPr>
    <w:rPr>
      <w:rFonts w:ascii="Times New Roman" w:hAnsi="Times New Roman"/>
      <w:sz w:val="24"/>
      <w:szCs w:val="20"/>
      <w:lang w:val="en-US"/>
    </w:rPr>
  </w:style>
  <w:style w:type="character" w:customStyle="1" w:styleId="PoratDiagrama">
    <w:name w:val="Poraštė Diagrama"/>
    <w:basedOn w:val="Numatytasispastraiposriftas"/>
    <w:link w:val="Porat"/>
    <w:rsid w:val="002A1EC6"/>
    <w:rPr>
      <w:rFonts w:ascii="Times New Roman" w:eastAsia="Calibri"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3410313">
      <w:bodyDiv w:val="1"/>
      <w:marLeft w:val="0"/>
      <w:marRight w:val="0"/>
      <w:marTop w:val="0"/>
      <w:marBottom w:val="0"/>
      <w:divBdr>
        <w:top w:val="none" w:sz="0" w:space="0" w:color="auto"/>
        <w:left w:val="none" w:sz="0" w:space="0" w:color="auto"/>
        <w:bottom w:val="none" w:sz="0" w:space="0" w:color="auto"/>
        <w:right w:val="none" w:sz="0" w:space="0" w:color="auto"/>
      </w:divBdr>
    </w:div>
    <w:div w:id="1501776045">
      <w:bodyDiv w:val="1"/>
      <w:marLeft w:val="0"/>
      <w:marRight w:val="0"/>
      <w:marTop w:val="0"/>
      <w:marBottom w:val="0"/>
      <w:divBdr>
        <w:top w:val="none" w:sz="0" w:space="0" w:color="auto"/>
        <w:left w:val="none" w:sz="0" w:space="0" w:color="auto"/>
        <w:bottom w:val="none" w:sz="0" w:space="0" w:color="auto"/>
        <w:right w:val="none" w:sz="0" w:space="0" w:color="auto"/>
      </w:divBdr>
    </w:div>
    <w:div w:id="19141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ii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lesdukros.lt/Identifikatoriai-juosteles-vardinems-kortelems?product_id=211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lt/pasiulymu-sifravim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pii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16" ma:contentTypeDescription="Kurkite naują dokumentą." ma:contentTypeScope="" ma:versionID="c2713b31662f8d54e4c9a66e3f620785">
  <xsd:schema xmlns:xsd="http://www.w3.org/2001/XMLSchema" xmlns:xs="http://www.w3.org/2001/XMLSchema" xmlns:p="http://schemas.microsoft.com/office/2006/metadata/properties" xmlns:ns3="d44e4088-9f89-4dfc-868c-5b1bb7340ab6" xmlns:ns4="1dfd7ada-1fc0-4ec4-a980-6dd88fb76a22" targetNamespace="http://schemas.microsoft.com/office/2006/metadata/properties" ma:root="true" ma:fieldsID="4bd439729eb0766816cfdd97171bda5e" ns3:_="" ns4:_="">
    <xsd:import namespace="d44e4088-9f89-4dfc-868c-5b1bb7340ab6"/>
    <xsd:import namespace="1dfd7ada-1fc0-4ec4-a980-6dd88fb76a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fd7ada-1fc0-4ec4-a980-6dd88fb76a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44e4088-9f89-4dfc-868c-5b1bb7340a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1DC49-2D78-44F2-B2B5-DD0D6A68AFBF}">
  <ds:schemaRefs>
    <ds:schemaRef ds:uri="http://schemas.microsoft.com/sharepoint/v3/contenttype/forms"/>
  </ds:schemaRefs>
</ds:datastoreItem>
</file>

<file path=customXml/itemProps2.xml><?xml version="1.0" encoding="utf-8"?>
<ds:datastoreItem xmlns:ds="http://schemas.openxmlformats.org/officeDocument/2006/customXml" ds:itemID="{C559540A-DF82-4E12-A776-ED980E51A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1dfd7ada-1fc0-4ec4-a980-6dd88fb76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838EF-7B69-47CB-A8F6-A82C491A2EF4}">
  <ds:schemaRefs>
    <ds:schemaRef ds:uri="http://purl.org/dc/elements/1.1/"/>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1dfd7ada-1fc0-4ec4-a980-6dd88fb76a22"/>
    <ds:schemaRef ds:uri="d44e4088-9f89-4dfc-868c-5b1bb7340ab6"/>
  </ds:schemaRefs>
</ds:datastoreItem>
</file>

<file path=customXml/itemProps4.xml><?xml version="1.0" encoding="utf-8"?>
<ds:datastoreItem xmlns:ds="http://schemas.openxmlformats.org/officeDocument/2006/customXml" ds:itemID="{DB3FC398-17E3-4E8D-847D-892F721EA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24</Pages>
  <Words>41049</Words>
  <Characters>23399</Characters>
  <Application>Microsoft Office Word</Application>
  <DocSecurity>0</DocSecurity>
  <Lines>194</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dc:creator>
  <cp:lastModifiedBy>Gedvilė Autukė</cp:lastModifiedBy>
  <cp:revision>28</cp:revision>
  <cp:lastPrinted>2018-01-08T07:51:00Z</cp:lastPrinted>
  <dcterms:created xsi:type="dcterms:W3CDTF">2025-02-10T12:12:00Z</dcterms:created>
  <dcterms:modified xsi:type="dcterms:W3CDTF">2025-04-09T11:27:00Z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