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3D3B" w14:textId="77777777" w:rsidR="00B50860" w:rsidRDefault="00B50860" w:rsidP="00B50860">
      <w:pPr>
        <w:spacing w:after="120" w:line="20" w:lineRule="atLeast"/>
        <w:contextualSpacing/>
        <w:jc w:val="center"/>
        <w:rPr>
          <w:b/>
          <w:bCs/>
          <w:color w:val="00B050"/>
          <w:sz w:val="24"/>
          <w:szCs w:val="24"/>
        </w:rPr>
      </w:pPr>
    </w:p>
    <w:p w14:paraId="4F96D8EC" w14:textId="77777777" w:rsidR="00B50860" w:rsidRPr="0008047C" w:rsidRDefault="00B50860" w:rsidP="00B50860">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B50860" w:rsidRPr="0008047C" w14:paraId="426E184D" w14:textId="77777777" w:rsidTr="00C17618">
        <w:tc>
          <w:tcPr>
            <w:tcW w:w="3190" w:type="dxa"/>
            <w:hideMark/>
          </w:tcPr>
          <w:p w14:paraId="690CC36D" w14:textId="77777777" w:rsidR="00B50860" w:rsidRPr="0008047C" w:rsidRDefault="00B50860" w:rsidP="00C17618">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7CAC60E5" wp14:editId="7C0E19A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29B229CE" w14:textId="77777777" w:rsidR="00B50860" w:rsidRPr="0008047C" w:rsidRDefault="00B50860" w:rsidP="00C17618">
            <w:pPr>
              <w:spacing w:after="0" w:line="240" w:lineRule="auto"/>
              <w:rPr>
                <w:rFonts w:cstheme="minorHAnsi"/>
                <w:sz w:val="22"/>
                <w:szCs w:val="22"/>
              </w:rPr>
            </w:pPr>
            <w:r w:rsidRPr="0008047C">
              <w:rPr>
                <w:rFonts w:cstheme="minorHAnsi"/>
                <w:sz w:val="22"/>
                <w:szCs w:val="22"/>
              </w:rPr>
              <w:t>Mažeikių rajono</w:t>
            </w:r>
          </w:p>
          <w:p w14:paraId="32FA8B52" w14:textId="77777777" w:rsidR="00B50860" w:rsidRPr="0008047C" w:rsidRDefault="00B50860" w:rsidP="00C17618">
            <w:pPr>
              <w:spacing w:after="0" w:line="240" w:lineRule="auto"/>
              <w:rPr>
                <w:rFonts w:cstheme="minorHAnsi"/>
                <w:sz w:val="22"/>
                <w:szCs w:val="22"/>
              </w:rPr>
            </w:pPr>
            <w:r w:rsidRPr="0008047C">
              <w:rPr>
                <w:rFonts w:cstheme="minorHAnsi"/>
                <w:sz w:val="22"/>
                <w:szCs w:val="22"/>
              </w:rPr>
              <w:t>savivaldybės administracijos</w:t>
            </w:r>
          </w:p>
          <w:p w14:paraId="50BF8734" w14:textId="77777777" w:rsidR="00B50860" w:rsidRPr="0008047C" w:rsidRDefault="00B50860" w:rsidP="00C17618">
            <w:pPr>
              <w:spacing w:after="0" w:line="240" w:lineRule="auto"/>
              <w:rPr>
                <w:rFonts w:cstheme="minorHAnsi"/>
                <w:sz w:val="22"/>
                <w:szCs w:val="22"/>
              </w:rPr>
            </w:pPr>
            <w:r w:rsidRPr="0008047C">
              <w:rPr>
                <w:rFonts w:cstheme="minorHAnsi"/>
                <w:sz w:val="22"/>
                <w:szCs w:val="22"/>
              </w:rPr>
              <w:t xml:space="preserve">Viešųjų pirkimų komisijos </w:t>
            </w:r>
          </w:p>
          <w:p w14:paraId="5EB2BB7E" w14:textId="3731D19F" w:rsidR="00B50860" w:rsidRPr="0008047C" w:rsidRDefault="00B50860" w:rsidP="00C17618">
            <w:pPr>
              <w:spacing w:after="0" w:line="240" w:lineRule="auto"/>
              <w:rPr>
                <w:rFonts w:cstheme="minorHAnsi"/>
                <w:sz w:val="22"/>
                <w:szCs w:val="22"/>
              </w:rPr>
            </w:pPr>
            <w:r w:rsidRPr="0008047C">
              <w:rPr>
                <w:rFonts w:cstheme="minorHAnsi"/>
                <w:sz w:val="22"/>
                <w:szCs w:val="22"/>
              </w:rPr>
              <w:t>posėdžio 2025-0</w:t>
            </w:r>
            <w:r w:rsidR="004E1C87">
              <w:rPr>
                <w:rFonts w:cstheme="minorHAnsi"/>
                <w:sz w:val="22"/>
                <w:szCs w:val="22"/>
              </w:rPr>
              <w:t>4</w:t>
            </w:r>
            <w:r w:rsidRPr="0008047C">
              <w:rPr>
                <w:rFonts w:cstheme="minorHAnsi"/>
                <w:sz w:val="22"/>
                <w:szCs w:val="22"/>
              </w:rPr>
              <w:t>-</w:t>
            </w:r>
            <w:r w:rsidR="00E60269">
              <w:rPr>
                <w:rFonts w:cstheme="minorHAnsi"/>
                <w:sz w:val="22"/>
                <w:szCs w:val="22"/>
              </w:rPr>
              <w:t>08</w:t>
            </w:r>
          </w:p>
          <w:p w14:paraId="09CFB64E" w14:textId="74BB8146" w:rsidR="00B50860" w:rsidRPr="0008047C" w:rsidRDefault="00B50860" w:rsidP="00C17618">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E60269">
              <w:rPr>
                <w:rFonts w:cstheme="minorHAnsi"/>
                <w:color w:val="000000"/>
                <w:sz w:val="22"/>
                <w:szCs w:val="22"/>
              </w:rPr>
              <w:t>212</w:t>
            </w:r>
          </w:p>
          <w:p w14:paraId="00918689" w14:textId="77777777" w:rsidR="00B50860" w:rsidRPr="0008047C" w:rsidRDefault="00B50860" w:rsidP="00C17618">
            <w:pPr>
              <w:spacing w:after="0" w:line="240" w:lineRule="auto"/>
              <w:rPr>
                <w:rFonts w:cstheme="minorHAnsi"/>
                <w:color w:val="000000"/>
                <w:sz w:val="22"/>
                <w:szCs w:val="22"/>
              </w:rPr>
            </w:pPr>
          </w:p>
          <w:p w14:paraId="69E2F216" w14:textId="77777777" w:rsidR="00B50860" w:rsidRPr="0008047C" w:rsidRDefault="00B50860" w:rsidP="00C17618">
            <w:pPr>
              <w:spacing w:after="0" w:line="240" w:lineRule="auto"/>
              <w:rPr>
                <w:rFonts w:cstheme="minorHAnsi"/>
                <w:sz w:val="22"/>
                <w:szCs w:val="22"/>
              </w:rPr>
            </w:pPr>
          </w:p>
        </w:tc>
      </w:tr>
    </w:tbl>
    <w:p w14:paraId="14A70CE7" w14:textId="77777777" w:rsidR="00B50860" w:rsidRPr="00AE7ED9" w:rsidRDefault="00B50860" w:rsidP="00B50860">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67A6C5F8" w14:textId="77777777" w:rsidR="00B50860" w:rsidRPr="00AE7ED9" w:rsidRDefault="00B50860" w:rsidP="00B50860">
      <w:pPr>
        <w:spacing w:after="120" w:line="20" w:lineRule="atLeast"/>
        <w:contextualSpacing/>
        <w:jc w:val="center"/>
        <w:rPr>
          <w:rFonts w:cstheme="minorHAnsi"/>
          <w:sz w:val="28"/>
          <w:szCs w:val="28"/>
        </w:rPr>
      </w:pPr>
    </w:p>
    <w:p w14:paraId="0405A2F3" w14:textId="77777777" w:rsidR="00B50860" w:rsidRPr="00AE7ED9" w:rsidRDefault="00B50860" w:rsidP="00B50860">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6748EE4F" w14:textId="429005D7" w:rsidR="00B50860" w:rsidRPr="00AE7ED9" w:rsidRDefault="00B50860" w:rsidP="00B50860">
      <w:pPr>
        <w:spacing w:after="120" w:line="20" w:lineRule="atLeast"/>
        <w:contextualSpacing/>
        <w:jc w:val="center"/>
        <w:rPr>
          <w:rFonts w:cstheme="minorHAnsi"/>
          <w:b/>
          <w:bCs/>
          <w:sz w:val="28"/>
          <w:szCs w:val="28"/>
        </w:rPr>
      </w:pPr>
      <w:r w:rsidRPr="00AE7ED9">
        <w:rPr>
          <w:rFonts w:cstheme="minorHAnsi"/>
          <w:b/>
          <w:bCs/>
          <w:sz w:val="28"/>
          <w:szCs w:val="28"/>
        </w:rPr>
        <w:t>„</w:t>
      </w:r>
      <w:r>
        <w:rPr>
          <w:rFonts w:cstheme="minorHAnsi"/>
          <w:b/>
          <w:bCs/>
          <w:sz w:val="28"/>
          <w:szCs w:val="28"/>
        </w:rPr>
        <w:t>MAŽEIKIŲ M., NAUJOSIOS G., ĮRENGIANT PĖSČIŲJŲ IR DVIRAČIŲ TAKUS, KAPITALINIO REMONTO PROJEKTAS“ STATYBOS DARBŲ PIRKIMAS“</w:t>
      </w:r>
    </w:p>
    <w:p w14:paraId="73EB4914" w14:textId="77777777" w:rsidR="00B50860" w:rsidRPr="00AE7ED9" w:rsidRDefault="00B50860" w:rsidP="00B50860">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245F7230" w14:textId="77777777" w:rsidR="00B50860" w:rsidRPr="00AE7ED9" w:rsidRDefault="00B50860" w:rsidP="00B50860">
      <w:pPr>
        <w:spacing w:line="20" w:lineRule="atLeast"/>
        <w:contextualSpacing/>
        <w:jc w:val="center"/>
        <w:rPr>
          <w:rFonts w:cstheme="minorHAnsi"/>
          <w:b/>
          <w:bCs/>
          <w:sz w:val="28"/>
          <w:szCs w:val="28"/>
        </w:rPr>
      </w:pPr>
      <w:r w:rsidRPr="00AE7ED9">
        <w:rPr>
          <w:rFonts w:cstheme="minorHAnsi"/>
          <w:b/>
          <w:bCs/>
          <w:sz w:val="28"/>
          <w:szCs w:val="28"/>
        </w:rPr>
        <w:t>Versija Nr. 1</w:t>
      </w:r>
    </w:p>
    <w:sdt>
      <w:sdtPr>
        <w:rPr>
          <w:rFonts w:cstheme="minorHAnsi"/>
          <w:sz w:val="28"/>
          <w:szCs w:val="28"/>
        </w:rPr>
        <w:id w:val="-808551268"/>
        <w:docPartObj>
          <w:docPartGallery w:val="Cover Pages"/>
          <w:docPartUnique/>
        </w:docPartObj>
      </w:sdtPr>
      <w:sdtEndPr>
        <w:rPr>
          <w:sz w:val="21"/>
          <w:szCs w:val="21"/>
        </w:rPr>
      </w:sdtEndPr>
      <w:sdtContent>
        <w:p w14:paraId="360E25C4" w14:textId="3B7D17A7" w:rsidR="006A0857" w:rsidRPr="00F0499F" w:rsidRDefault="006A0857" w:rsidP="006A0857">
          <w:pPr>
            <w:spacing w:after="120" w:line="20" w:lineRule="atLeast"/>
            <w:contextualSpacing/>
            <w:rPr>
              <w:rFonts w:cstheme="minorHAnsi"/>
              <w:sz w:val="28"/>
              <w:szCs w:val="28"/>
            </w:rPr>
          </w:pPr>
        </w:p>
        <w:p w14:paraId="57CB9BA8" w14:textId="77777777" w:rsidR="006A0857" w:rsidRPr="00F0499F" w:rsidRDefault="006A0857" w:rsidP="006A0857">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91F5280" w14:textId="77777777" w:rsidR="006A0857" w:rsidRPr="00F0499F" w:rsidRDefault="006A0857" w:rsidP="006A0857">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B6FAC74" w14:textId="093178E2" w:rsidR="00A038EE" w:rsidRDefault="006A0857">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718633" w:history="1">
                <w:r w:rsidR="00A038EE" w:rsidRPr="00513383">
                  <w:rPr>
                    <w:rStyle w:val="Hipersaitas"/>
                    <w:rFonts w:cstheme="minorHAnsi"/>
                    <w:noProof/>
                  </w:rPr>
                  <w:t>1.</w:t>
                </w:r>
                <w:r w:rsidR="00A038EE">
                  <w:rPr>
                    <w:noProof/>
                    <w:kern w:val="2"/>
                    <w:sz w:val="24"/>
                    <w:szCs w:val="24"/>
                    <w14:ligatures w14:val="standardContextual"/>
                  </w:rPr>
                  <w:tab/>
                </w:r>
                <w:r w:rsidR="00A038EE" w:rsidRPr="00513383">
                  <w:rPr>
                    <w:rStyle w:val="Hipersaitas"/>
                    <w:rFonts w:cstheme="minorHAnsi"/>
                    <w:noProof/>
                  </w:rPr>
                  <w:t>Bendra informacija</w:t>
                </w:r>
                <w:r w:rsidR="00A038EE">
                  <w:rPr>
                    <w:noProof/>
                    <w:webHidden/>
                  </w:rPr>
                  <w:tab/>
                </w:r>
                <w:r w:rsidR="00A038EE">
                  <w:rPr>
                    <w:noProof/>
                    <w:webHidden/>
                  </w:rPr>
                  <w:fldChar w:fldCharType="begin"/>
                </w:r>
                <w:r w:rsidR="00A038EE">
                  <w:rPr>
                    <w:noProof/>
                    <w:webHidden/>
                  </w:rPr>
                  <w:instrText xml:space="preserve"> PAGEREF _Toc193718633 \h </w:instrText>
                </w:r>
                <w:r w:rsidR="00A038EE">
                  <w:rPr>
                    <w:noProof/>
                    <w:webHidden/>
                  </w:rPr>
                </w:r>
                <w:r w:rsidR="00A038EE">
                  <w:rPr>
                    <w:noProof/>
                    <w:webHidden/>
                  </w:rPr>
                  <w:fldChar w:fldCharType="separate"/>
                </w:r>
                <w:r w:rsidR="00CB5D0F">
                  <w:rPr>
                    <w:noProof/>
                    <w:webHidden/>
                  </w:rPr>
                  <w:t>2</w:t>
                </w:r>
                <w:r w:rsidR="00A038EE">
                  <w:rPr>
                    <w:noProof/>
                    <w:webHidden/>
                  </w:rPr>
                  <w:fldChar w:fldCharType="end"/>
                </w:r>
              </w:hyperlink>
            </w:p>
            <w:p w14:paraId="0637D32F" w14:textId="64CB6905" w:rsidR="00A038EE" w:rsidRDefault="00A038EE">
              <w:pPr>
                <w:pStyle w:val="Turinys1"/>
                <w:rPr>
                  <w:noProof/>
                  <w:kern w:val="2"/>
                  <w:sz w:val="24"/>
                  <w:szCs w:val="24"/>
                  <w14:ligatures w14:val="standardContextual"/>
                </w:rPr>
              </w:pPr>
              <w:hyperlink w:anchor="_Toc193718634" w:history="1">
                <w:r w:rsidRPr="00513383">
                  <w:rPr>
                    <w:rStyle w:val="Hipersaitas"/>
                    <w:rFonts w:ascii="Calibri" w:hAnsi="Calibri" w:cs="Calibri"/>
                    <w:noProof/>
                  </w:rPr>
                  <w:t>2</w:t>
                </w:r>
                <w:r w:rsidRPr="00513383">
                  <w:rPr>
                    <w:rStyle w:val="Hipersaitas"/>
                    <w:noProof/>
                  </w:rPr>
                  <w:t xml:space="preserve">. </w:t>
                </w:r>
                <w:r w:rsidRPr="00513383">
                  <w:rPr>
                    <w:rStyle w:val="Hipersaitas"/>
                    <w:rFonts w:cstheme="minorHAnsi"/>
                    <w:noProof/>
                  </w:rPr>
                  <w:t>Pirkimo objektas</w:t>
                </w:r>
                <w:r>
                  <w:rPr>
                    <w:noProof/>
                    <w:webHidden/>
                  </w:rPr>
                  <w:tab/>
                </w:r>
                <w:r>
                  <w:rPr>
                    <w:noProof/>
                    <w:webHidden/>
                  </w:rPr>
                  <w:fldChar w:fldCharType="begin"/>
                </w:r>
                <w:r>
                  <w:rPr>
                    <w:noProof/>
                    <w:webHidden/>
                  </w:rPr>
                  <w:instrText xml:space="preserve"> PAGEREF _Toc193718634 \h </w:instrText>
                </w:r>
                <w:r>
                  <w:rPr>
                    <w:noProof/>
                    <w:webHidden/>
                  </w:rPr>
                </w:r>
                <w:r>
                  <w:rPr>
                    <w:noProof/>
                    <w:webHidden/>
                  </w:rPr>
                  <w:fldChar w:fldCharType="separate"/>
                </w:r>
                <w:r w:rsidR="00CB5D0F">
                  <w:rPr>
                    <w:noProof/>
                    <w:webHidden/>
                  </w:rPr>
                  <w:t>2</w:t>
                </w:r>
                <w:r>
                  <w:rPr>
                    <w:noProof/>
                    <w:webHidden/>
                  </w:rPr>
                  <w:fldChar w:fldCharType="end"/>
                </w:r>
              </w:hyperlink>
            </w:p>
            <w:p w14:paraId="26AD5B10" w14:textId="56A26D9E" w:rsidR="00A038EE" w:rsidRDefault="00A038EE">
              <w:pPr>
                <w:pStyle w:val="Turinys1"/>
                <w:rPr>
                  <w:noProof/>
                  <w:kern w:val="2"/>
                  <w:sz w:val="24"/>
                  <w:szCs w:val="24"/>
                  <w14:ligatures w14:val="standardContextual"/>
                </w:rPr>
              </w:pPr>
              <w:hyperlink w:anchor="_Toc193718635" w:history="1">
                <w:r w:rsidRPr="0051338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_Toc193718635 \h </w:instrText>
                </w:r>
                <w:r>
                  <w:rPr>
                    <w:noProof/>
                    <w:webHidden/>
                  </w:rPr>
                </w:r>
                <w:r>
                  <w:rPr>
                    <w:noProof/>
                    <w:webHidden/>
                  </w:rPr>
                  <w:fldChar w:fldCharType="separate"/>
                </w:r>
                <w:r w:rsidR="00CB5D0F">
                  <w:rPr>
                    <w:noProof/>
                    <w:webHidden/>
                  </w:rPr>
                  <w:t>3</w:t>
                </w:r>
                <w:r>
                  <w:rPr>
                    <w:noProof/>
                    <w:webHidden/>
                  </w:rPr>
                  <w:fldChar w:fldCharType="end"/>
                </w:r>
              </w:hyperlink>
            </w:p>
            <w:p w14:paraId="638B3600" w14:textId="4B7611CE" w:rsidR="00A038EE" w:rsidRDefault="00A038EE">
              <w:pPr>
                <w:pStyle w:val="Turinys1"/>
                <w:rPr>
                  <w:noProof/>
                  <w:kern w:val="2"/>
                  <w:sz w:val="24"/>
                  <w:szCs w:val="24"/>
                  <w14:ligatures w14:val="standardContextual"/>
                </w:rPr>
              </w:pPr>
              <w:hyperlink w:anchor="_Toc193718636" w:history="1">
                <w:r w:rsidRPr="00513383">
                  <w:rPr>
                    <w:rStyle w:val="Hipersaitas"/>
                    <w:rFonts w:cstheme="majorHAnsi"/>
                    <w:noProof/>
                  </w:rPr>
                  <w:t xml:space="preserve">4. </w:t>
                </w:r>
                <w:r w:rsidRPr="0051338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_Toc193718636 \h </w:instrText>
                </w:r>
                <w:r>
                  <w:rPr>
                    <w:noProof/>
                    <w:webHidden/>
                  </w:rPr>
                </w:r>
                <w:r>
                  <w:rPr>
                    <w:noProof/>
                    <w:webHidden/>
                  </w:rPr>
                  <w:fldChar w:fldCharType="separate"/>
                </w:r>
                <w:r w:rsidR="00CB5D0F">
                  <w:rPr>
                    <w:noProof/>
                    <w:webHidden/>
                  </w:rPr>
                  <w:t>3</w:t>
                </w:r>
                <w:r>
                  <w:rPr>
                    <w:noProof/>
                    <w:webHidden/>
                  </w:rPr>
                  <w:fldChar w:fldCharType="end"/>
                </w:r>
              </w:hyperlink>
            </w:p>
            <w:p w14:paraId="6EA378E3" w14:textId="41E19A57" w:rsidR="00A038EE" w:rsidRDefault="00A038EE">
              <w:pPr>
                <w:pStyle w:val="Turinys1"/>
                <w:rPr>
                  <w:noProof/>
                  <w:kern w:val="2"/>
                  <w:sz w:val="24"/>
                  <w:szCs w:val="24"/>
                  <w14:ligatures w14:val="standardContextual"/>
                </w:rPr>
              </w:pPr>
              <w:hyperlink w:anchor="_Toc193718637" w:history="1">
                <w:r w:rsidRPr="00513383">
                  <w:rPr>
                    <w:rStyle w:val="Hipersaitas"/>
                    <w:rFonts w:cstheme="minorHAnsi"/>
                    <w:noProof/>
                  </w:rPr>
                  <w:t>5.</w:t>
                </w:r>
                <w:r w:rsidRPr="0051338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_Toc193718637 \h </w:instrText>
                </w:r>
                <w:r>
                  <w:rPr>
                    <w:noProof/>
                    <w:webHidden/>
                  </w:rPr>
                </w:r>
                <w:r>
                  <w:rPr>
                    <w:noProof/>
                    <w:webHidden/>
                  </w:rPr>
                  <w:fldChar w:fldCharType="separate"/>
                </w:r>
                <w:r w:rsidR="00CB5D0F">
                  <w:rPr>
                    <w:noProof/>
                    <w:webHidden/>
                  </w:rPr>
                  <w:t>3</w:t>
                </w:r>
                <w:r>
                  <w:rPr>
                    <w:noProof/>
                    <w:webHidden/>
                  </w:rPr>
                  <w:fldChar w:fldCharType="end"/>
                </w:r>
              </w:hyperlink>
            </w:p>
            <w:p w14:paraId="106182F8" w14:textId="389237AD" w:rsidR="00A038EE" w:rsidRDefault="00A038EE">
              <w:pPr>
                <w:pStyle w:val="Turinys1"/>
                <w:rPr>
                  <w:noProof/>
                  <w:kern w:val="2"/>
                  <w:sz w:val="24"/>
                  <w:szCs w:val="24"/>
                  <w14:ligatures w14:val="standardContextual"/>
                </w:rPr>
              </w:pPr>
              <w:hyperlink w:anchor="_Toc193718638" w:history="1">
                <w:r w:rsidRPr="0051338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_Toc193718638 \h </w:instrText>
                </w:r>
                <w:r>
                  <w:rPr>
                    <w:noProof/>
                    <w:webHidden/>
                  </w:rPr>
                </w:r>
                <w:r>
                  <w:rPr>
                    <w:noProof/>
                    <w:webHidden/>
                  </w:rPr>
                  <w:fldChar w:fldCharType="separate"/>
                </w:r>
                <w:r w:rsidR="00CB5D0F">
                  <w:rPr>
                    <w:noProof/>
                    <w:webHidden/>
                  </w:rPr>
                  <w:t>3</w:t>
                </w:r>
                <w:r>
                  <w:rPr>
                    <w:noProof/>
                    <w:webHidden/>
                  </w:rPr>
                  <w:fldChar w:fldCharType="end"/>
                </w:r>
              </w:hyperlink>
            </w:p>
            <w:p w14:paraId="07EA2A28" w14:textId="3D44AEF8" w:rsidR="00A038EE" w:rsidRDefault="00A038EE">
              <w:pPr>
                <w:pStyle w:val="Turinys1"/>
                <w:tabs>
                  <w:tab w:val="left" w:pos="720"/>
                </w:tabs>
                <w:rPr>
                  <w:noProof/>
                  <w:kern w:val="2"/>
                  <w:sz w:val="24"/>
                  <w:szCs w:val="24"/>
                  <w14:ligatures w14:val="standardContextual"/>
                </w:rPr>
              </w:pPr>
              <w:hyperlink w:anchor="_Toc193718639" w:history="1">
                <w:r w:rsidRPr="00513383">
                  <w:rPr>
                    <w:rStyle w:val="Hipersaitas"/>
                    <w:rFonts w:eastAsia="Calibri" w:cstheme="minorHAnsi"/>
                    <w:noProof/>
                  </w:rPr>
                  <w:t>7.</w:t>
                </w:r>
                <w:r>
                  <w:rPr>
                    <w:noProof/>
                    <w:kern w:val="2"/>
                    <w:sz w:val="24"/>
                    <w:szCs w:val="24"/>
                    <w14:ligatures w14:val="standardContextual"/>
                  </w:rPr>
                  <w:tab/>
                </w:r>
                <w:r w:rsidRPr="0051338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_Toc193718639 \h </w:instrText>
                </w:r>
                <w:r>
                  <w:rPr>
                    <w:noProof/>
                    <w:webHidden/>
                  </w:rPr>
                </w:r>
                <w:r>
                  <w:rPr>
                    <w:noProof/>
                    <w:webHidden/>
                  </w:rPr>
                  <w:fldChar w:fldCharType="separate"/>
                </w:r>
                <w:r w:rsidR="00CB5D0F">
                  <w:rPr>
                    <w:noProof/>
                    <w:webHidden/>
                  </w:rPr>
                  <w:t>4</w:t>
                </w:r>
                <w:r>
                  <w:rPr>
                    <w:noProof/>
                    <w:webHidden/>
                  </w:rPr>
                  <w:fldChar w:fldCharType="end"/>
                </w:r>
              </w:hyperlink>
            </w:p>
            <w:p w14:paraId="3D5FEDA3" w14:textId="50437DC4" w:rsidR="00A038EE" w:rsidRDefault="00A038EE">
              <w:pPr>
                <w:pStyle w:val="Turinys1"/>
                <w:tabs>
                  <w:tab w:val="left" w:pos="720"/>
                </w:tabs>
                <w:rPr>
                  <w:noProof/>
                  <w:kern w:val="2"/>
                  <w:sz w:val="24"/>
                  <w:szCs w:val="24"/>
                  <w14:ligatures w14:val="standardContextual"/>
                </w:rPr>
              </w:pPr>
              <w:hyperlink w:anchor="_Toc193718640" w:history="1">
                <w:r w:rsidRPr="00513383">
                  <w:rPr>
                    <w:rStyle w:val="Hipersaitas"/>
                    <w:rFonts w:eastAsia="Calibri" w:cstheme="minorHAnsi"/>
                    <w:noProof/>
                  </w:rPr>
                  <w:t>8.</w:t>
                </w:r>
                <w:r>
                  <w:rPr>
                    <w:noProof/>
                    <w:kern w:val="2"/>
                    <w:sz w:val="24"/>
                    <w:szCs w:val="24"/>
                    <w14:ligatures w14:val="standardContextual"/>
                  </w:rPr>
                  <w:tab/>
                </w:r>
                <w:r w:rsidRPr="0051338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_Toc193718640 \h </w:instrText>
                </w:r>
                <w:r>
                  <w:rPr>
                    <w:noProof/>
                    <w:webHidden/>
                  </w:rPr>
                </w:r>
                <w:r>
                  <w:rPr>
                    <w:noProof/>
                    <w:webHidden/>
                  </w:rPr>
                  <w:fldChar w:fldCharType="separate"/>
                </w:r>
                <w:r w:rsidR="00CB5D0F">
                  <w:rPr>
                    <w:noProof/>
                    <w:webHidden/>
                  </w:rPr>
                  <w:t>4</w:t>
                </w:r>
                <w:r>
                  <w:rPr>
                    <w:noProof/>
                    <w:webHidden/>
                  </w:rPr>
                  <w:fldChar w:fldCharType="end"/>
                </w:r>
              </w:hyperlink>
            </w:p>
            <w:p w14:paraId="242C6D65" w14:textId="627EB0DB" w:rsidR="00A038EE" w:rsidRDefault="00A038EE">
              <w:pPr>
                <w:pStyle w:val="Turinys1"/>
                <w:tabs>
                  <w:tab w:val="left" w:pos="720"/>
                </w:tabs>
                <w:rPr>
                  <w:noProof/>
                  <w:kern w:val="2"/>
                  <w:sz w:val="24"/>
                  <w:szCs w:val="24"/>
                  <w14:ligatures w14:val="standardContextual"/>
                </w:rPr>
              </w:pPr>
              <w:hyperlink w:anchor="_Toc193718641" w:history="1">
                <w:r w:rsidRPr="00513383">
                  <w:rPr>
                    <w:rStyle w:val="Hipersaitas"/>
                    <w:rFonts w:eastAsia="Calibri" w:cstheme="minorHAnsi"/>
                    <w:noProof/>
                  </w:rPr>
                  <w:t>9.</w:t>
                </w:r>
                <w:r>
                  <w:rPr>
                    <w:noProof/>
                    <w:kern w:val="2"/>
                    <w:sz w:val="24"/>
                    <w:szCs w:val="24"/>
                    <w14:ligatures w14:val="standardContextual"/>
                  </w:rPr>
                  <w:tab/>
                </w:r>
                <w:r w:rsidRPr="0051338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_Toc193718641 \h </w:instrText>
                </w:r>
                <w:r>
                  <w:rPr>
                    <w:noProof/>
                    <w:webHidden/>
                  </w:rPr>
                </w:r>
                <w:r>
                  <w:rPr>
                    <w:noProof/>
                    <w:webHidden/>
                  </w:rPr>
                  <w:fldChar w:fldCharType="separate"/>
                </w:r>
                <w:r w:rsidR="00CB5D0F">
                  <w:rPr>
                    <w:noProof/>
                    <w:webHidden/>
                  </w:rPr>
                  <w:t>4</w:t>
                </w:r>
                <w:r>
                  <w:rPr>
                    <w:noProof/>
                    <w:webHidden/>
                  </w:rPr>
                  <w:fldChar w:fldCharType="end"/>
                </w:r>
              </w:hyperlink>
            </w:p>
            <w:p w14:paraId="576D73BD" w14:textId="2B55FF28" w:rsidR="00A038EE" w:rsidRDefault="00A038EE">
              <w:pPr>
                <w:pStyle w:val="Turinys1"/>
                <w:tabs>
                  <w:tab w:val="left" w:pos="720"/>
                </w:tabs>
                <w:rPr>
                  <w:noProof/>
                  <w:kern w:val="2"/>
                  <w:sz w:val="24"/>
                  <w:szCs w:val="24"/>
                  <w14:ligatures w14:val="standardContextual"/>
                </w:rPr>
              </w:pPr>
              <w:hyperlink w:anchor="_Toc193718642" w:history="1">
                <w:r w:rsidRPr="00513383">
                  <w:rPr>
                    <w:rStyle w:val="Hipersaitas"/>
                    <w:rFonts w:eastAsia="Calibri" w:cstheme="minorHAnsi"/>
                    <w:noProof/>
                  </w:rPr>
                  <w:t>10.</w:t>
                </w:r>
                <w:r>
                  <w:rPr>
                    <w:noProof/>
                    <w:kern w:val="2"/>
                    <w:sz w:val="24"/>
                    <w:szCs w:val="24"/>
                    <w14:ligatures w14:val="standardContextual"/>
                  </w:rPr>
                  <w:tab/>
                </w:r>
                <w:r w:rsidRPr="00513383">
                  <w:rPr>
                    <w:rStyle w:val="Hipersaitas"/>
                    <w:rFonts w:cstheme="minorHAnsi"/>
                    <w:noProof/>
                  </w:rPr>
                  <w:t>Sutarties sudarymas</w:t>
                </w:r>
                <w:r>
                  <w:rPr>
                    <w:noProof/>
                    <w:webHidden/>
                  </w:rPr>
                  <w:tab/>
                </w:r>
                <w:r>
                  <w:rPr>
                    <w:noProof/>
                    <w:webHidden/>
                  </w:rPr>
                  <w:fldChar w:fldCharType="begin"/>
                </w:r>
                <w:r>
                  <w:rPr>
                    <w:noProof/>
                    <w:webHidden/>
                  </w:rPr>
                  <w:instrText xml:space="preserve"> PAGEREF _Toc193718642 \h </w:instrText>
                </w:r>
                <w:r>
                  <w:rPr>
                    <w:noProof/>
                    <w:webHidden/>
                  </w:rPr>
                </w:r>
                <w:r>
                  <w:rPr>
                    <w:noProof/>
                    <w:webHidden/>
                  </w:rPr>
                  <w:fldChar w:fldCharType="separate"/>
                </w:r>
                <w:r w:rsidR="00CB5D0F">
                  <w:rPr>
                    <w:noProof/>
                    <w:webHidden/>
                  </w:rPr>
                  <w:t>4</w:t>
                </w:r>
                <w:r>
                  <w:rPr>
                    <w:noProof/>
                    <w:webHidden/>
                  </w:rPr>
                  <w:fldChar w:fldCharType="end"/>
                </w:r>
              </w:hyperlink>
            </w:p>
            <w:p w14:paraId="1CFDEE68" w14:textId="24C5E3B4" w:rsidR="00A038EE" w:rsidRPr="00E60269" w:rsidRDefault="00A038EE">
              <w:pPr>
                <w:pStyle w:val="Turinys2"/>
                <w:rPr>
                  <w:rFonts w:cstheme="minorHAnsi"/>
                  <w:noProof/>
                  <w:kern w:val="2"/>
                  <w:sz w:val="24"/>
                  <w:szCs w:val="24"/>
                  <w14:ligatures w14:val="standardContextual"/>
                </w:rPr>
              </w:pPr>
              <w:hyperlink w:anchor="_Toc193718643" w:history="1">
                <w:r w:rsidRPr="00E60269">
                  <w:rPr>
                    <w:rStyle w:val="Hipersaitas"/>
                    <w:rFonts w:eastAsia="Calibri" w:cstheme="minorHAnsi"/>
                    <w:noProof/>
                  </w:rPr>
                  <w:t>Pirkimo sąlygų 1 priedas „Terminai“</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_Toc193718643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5</w:t>
                </w:r>
                <w:r w:rsidRPr="00E60269">
                  <w:rPr>
                    <w:rFonts w:cstheme="minorHAnsi"/>
                    <w:noProof/>
                    <w:webHidden/>
                  </w:rPr>
                  <w:fldChar w:fldCharType="end"/>
                </w:r>
              </w:hyperlink>
            </w:p>
            <w:p w14:paraId="54AFCFF7" w14:textId="54FC27DB" w:rsidR="00A038EE" w:rsidRPr="00E60269" w:rsidRDefault="00A038EE">
              <w:pPr>
                <w:pStyle w:val="Turinys2"/>
                <w:rPr>
                  <w:rFonts w:cstheme="minorHAnsi"/>
                  <w:noProof/>
                  <w:kern w:val="2"/>
                  <w:sz w:val="24"/>
                  <w:szCs w:val="24"/>
                  <w14:ligatures w14:val="standardContextual"/>
                </w:rPr>
              </w:pPr>
              <w:hyperlink w:anchor="_Toc193718644" w:history="1">
                <w:r w:rsidRPr="00E60269">
                  <w:rPr>
                    <w:rStyle w:val="Hipersaitas"/>
                    <w:rFonts w:eastAsia="Calibri" w:cstheme="minorHAnsi"/>
                    <w:noProof/>
                  </w:rPr>
                  <w:t>Pirkimo sąlygų 2 priedas „Techninis darbo projektas“</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_Toc193718644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8</w:t>
                </w:r>
                <w:r w:rsidRPr="00E60269">
                  <w:rPr>
                    <w:rFonts w:cstheme="minorHAnsi"/>
                    <w:noProof/>
                    <w:webHidden/>
                  </w:rPr>
                  <w:fldChar w:fldCharType="end"/>
                </w:r>
              </w:hyperlink>
            </w:p>
            <w:p w14:paraId="77CA1BCE" w14:textId="3937593C" w:rsidR="00A038EE" w:rsidRPr="00E60269" w:rsidRDefault="00A038EE">
              <w:pPr>
                <w:pStyle w:val="Turinys2"/>
                <w:rPr>
                  <w:rFonts w:cstheme="minorHAnsi"/>
                  <w:noProof/>
                  <w:kern w:val="2"/>
                  <w:sz w:val="24"/>
                  <w:szCs w:val="24"/>
                  <w14:ligatures w14:val="standardContextual"/>
                </w:rPr>
              </w:pPr>
              <w:hyperlink w:anchor="_Toc193718645" w:history="1">
                <w:r w:rsidRPr="00E60269">
                  <w:rPr>
                    <w:rStyle w:val="Hipersaitas"/>
                    <w:rFonts w:eastAsia="Calibri" w:cstheme="minorHAnsi"/>
                    <w:noProof/>
                  </w:rPr>
                  <w:t>Pirkimo sąlygų 3 priedas „Tiekėjų pašalinimo pagrindai“</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_Toc193718645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9</w:t>
                </w:r>
                <w:r w:rsidRPr="00E60269">
                  <w:rPr>
                    <w:rFonts w:cstheme="minorHAnsi"/>
                    <w:noProof/>
                    <w:webHidden/>
                  </w:rPr>
                  <w:fldChar w:fldCharType="end"/>
                </w:r>
              </w:hyperlink>
            </w:p>
            <w:p w14:paraId="1F99AF50" w14:textId="1AAD9666" w:rsidR="00A038EE" w:rsidRPr="00E60269" w:rsidRDefault="00A038EE">
              <w:pPr>
                <w:pStyle w:val="Turinys2"/>
                <w:rPr>
                  <w:rFonts w:cstheme="minorHAnsi"/>
                  <w:noProof/>
                  <w:kern w:val="2"/>
                  <w:sz w:val="24"/>
                  <w:szCs w:val="24"/>
                  <w14:ligatures w14:val="standardContextual"/>
                </w:rPr>
              </w:pPr>
              <w:hyperlink w:anchor="_Toc193718646" w:history="1">
                <w:r w:rsidRPr="00E60269">
                  <w:rPr>
                    <w:rStyle w:val="Hipersaitas"/>
                    <w:rFonts w:eastAsia="Calibri" w:cstheme="minorHAnsi"/>
                    <w:noProof/>
                  </w:rPr>
                  <w:t>Pirkimo sąlygų 4 priedas „Tiekėjų kvalifikacijos reikalavimai ir reikalaujami kokybės bei aplinkos apsaugos vadybos sistemų standartai“</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_Toc193718646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19</w:t>
                </w:r>
                <w:r w:rsidRPr="00E60269">
                  <w:rPr>
                    <w:rFonts w:cstheme="minorHAnsi"/>
                    <w:noProof/>
                    <w:webHidden/>
                  </w:rPr>
                  <w:fldChar w:fldCharType="end"/>
                </w:r>
              </w:hyperlink>
            </w:p>
            <w:p w14:paraId="65E7651B" w14:textId="501A928B" w:rsidR="00A038EE" w:rsidRPr="00E60269" w:rsidRDefault="00A038EE">
              <w:pPr>
                <w:pStyle w:val="Turinys2"/>
                <w:rPr>
                  <w:rFonts w:cstheme="minorHAnsi"/>
                  <w:noProof/>
                  <w:kern w:val="2"/>
                  <w:sz w:val="24"/>
                  <w:szCs w:val="24"/>
                  <w14:ligatures w14:val="standardContextual"/>
                </w:rPr>
              </w:pPr>
              <w:hyperlink w:anchor="_Toc193718647" w:history="1">
                <w:r w:rsidRPr="00E60269">
                  <w:rPr>
                    <w:rStyle w:val="Hipersaitas"/>
                    <w:rFonts w:eastAsia="Calibri" w:cstheme="minorHAnsi"/>
                    <w:noProof/>
                  </w:rPr>
                  <w:t xml:space="preserve">Pirkimo sąlygų 5 priedas „EBVPD“ </w:t>
                </w:r>
                <w:r w:rsidRPr="00E60269">
                  <w:rPr>
                    <w:rStyle w:val="Hipersaitas"/>
                    <w:rFonts w:cstheme="minorHAnsi"/>
                    <w:noProof/>
                  </w:rPr>
                  <w:t>(XML ir PDF formatu)</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_Toc193718647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24</w:t>
                </w:r>
                <w:r w:rsidRPr="00E60269">
                  <w:rPr>
                    <w:rFonts w:cstheme="minorHAnsi"/>
                    <w:noProof/>
                    <w:webHidden/>
                  </w:rPr>
                  <w:fldChar w:fldCharType="end"/>
                </w:r>
              </w:hyperlink>
            </w:p>
            <w:p w14:paraId="791E9CDD" w14:textId="5D14B77E" w:rsidR="00A038EE" w:rsidRPr="00E60269" w:rsidRDefault="00A038EE">
              <w:pPr>
                <w:pStyle w:val="Turinys2"/>
                <w:rPr>
                  <w:rFonts w:cstheme="minorHAnsi"/>
                  <w:noProof/>
                  <w:kern w:val="2"/>
                  <w:sz w:val="24"/>
                  <w:szCs w:val="24"/>
                  <w14:ligatures w14:val="standardContextual"/>
                </w:rPr>
              </w:pPr>
              <w:hyperlink w:anchor="_Toc193718648" w:history="1">
                <w:r w:rsidRPr="00E60269">
                  <w:rPr>
                    <w:rStyle w:val="Hipersaitas"/>
                    <w:rFonts w:eastAsia="Calibri" w:cstheme="minorHAnsi"/>
                    <w:noProof/>
                  </w:rPr>
                  <w:t>Pirkimo sąlygų 6 priedas „Pasiūlymo forma“</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_Toc193718648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25</w:t>
                </w:r>
                <w:r w:rsidRPr="00E60269">
                  <w:rPr>
                    <w:rFonts w:cstheme="minorHAnsi"/>
                    <w:noProof/>
                    <w:webHidden/>
                  </w:rPr>
                  <w:fldChar w:fldCharType="end"/>
                </w:r>
              </w:hyperlink>
            </w:p>
            <w:p w14:paraId="2674C53F" w14:textId="0741A76F" w:rsidR="00A038EE" w:rsidRPr="00E60269" w:rsidRDefault="00A038EE">
              <w:pPr>
                <w:pStyle w:val="Turinys2"/>
                <w:rPr>
                  <w:rFonts w:cstheme="minorHAnsi"/>
                  <w:noProof/>
                  <w:kern w:val="2"/>
                  <w:sz w:val="24"/>
                  <w:szCs w:val="24"/>
                  <w14:ligatures w14:val="standardContextual"/>
                </w:rPr>
              </w:pPr>
              <w:hyperlink w:anchor="_Toc193718649" w:history="1">
                <w:r w:rsidRPr="00E60269">
                  <w:rPr>
                    <w:rStyle w:val="Hipersaitas"/>
                    <w:rFonts w:eastAsia="Calibri" w:cstheme="minorHAnsi"/>
                    <w:noProof/>
                  </w:rPr>
                  <w:t>Pirkimo sąlygų 7 priedas „Pasiūlymų vertinimo kriterijai ir sąlygos“</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_Toc193718649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32</w:t>
                </w:r>
                <w:r w:rsidRPr="00E60269">
                  <w:rPr>
                    <w:rFonts w:cstheme="minorHAnsi"/>
                    <w:noProof/>
                    <w:webHidden/>
                  </w:rPr>
                  <w:fldChar w:fldCharType="end"/>
                </w:r>
              </w:hyperlink>
            </w:p>
            <w:p w14:paraId="68BFB835" w14:textId="42406605" w:rsidR="00A038EE" w:rsidRPr="00E60269" w:rsidRDefault="00A038EE">
              <w:pPr>
                <w:pStyle w:val="Turinys2"/>
                <w:rPr>
                  <w:rFonts w:cstheme="minorHAnsi"/>
                  <w:noProof/>
                  <w:kern w:val="2"/>
                  <w:sz w:val="24"/>
                  <w:szCs w:val="24"/>
                  <w14:ligatures w14:val="standardContextual"/>
                </w:rPr>
              </w:pPr>
              <w:hyperlink w:anchor="_Toc193718650" w:history="1">
                <w:r w:rsidRPr="00E60269">
                  <w:rPr>
                    <w:rStyle w:val="Hipersaitas"/>
                    <w:rFonts w:cstheme="minorHAnsi"/>
                    <w:noProof/>
                  </w:rPr>
                  <w:t>Pirkimo sąlygų 8 priedas „Sutarties projektas“</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_Toc193718650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33</w:t>
                </w:r>
                <w:r w:rsidRPr="00E60269">
                  <w:rPr>
                    <w:rFonts w:cstheme="minorHAnsi"/>
                    <w:noProof/>
                    <w:webHidden/>
                  </w:rPr>
                  <w:fldChar w:fldCharType="end"/>
                </w:r>
              </w:hyperlink>
            </w:p>
            <w:p w14:paraId="1E0ABD8C" w14:textId="624C7417" w:rsidR="00A038EE" w:rsidRPr="00E60269" w:rsidRDefault="00A038EE">
              <w:pPr>
                <w:pStyle w:val="Turinys2"/>
                <w:rPr>
                  <w:rFonts w:cstheme="minorHAnsi"/>
                  <w:noProof/>
                  <w:kern w:val="2"/>
                  <w:sz w:val="24"/>
                  <w:szCs w:val="24"/>
                  <w14:ligatures w14:val="standardContextual"/>
                </w:rPr>
              </w:pPr>
              <w:hyperlink w:anchor="_Toc193718651" w:history="1">
                <w:r w:rsidRPr="00E60269">
                  <w:rPr>
                    <w:rStyle w:val="Hipersaitas"/>
                    <w:rFonts w:cstheme="minorHAnsi"/>
                    <w:noProof/>
                  </w:rPr>
                  <w:t>Pirkimo sąlygų 9 priedas „Darbų veiklos grafiko forma“</w:t>
                </w:r>
                <w:r w:rsidRPr="00E60269">
                  <w:rPr>
                    <w:rFonts w:cstheme="minorHAnsi"/>
                    <w:noProof/>
                    <w:webHidden/>
                  </w:rPr>
                  <w:tab/>
                </w:r>
                <w:r w:rsidRPr="00E60269">
                  <w:rPr>
                    <w:rFonts w:cstheme="minorHAnsi"/>
                    <w:noProof/>
                    <w:webHidden/>
                  </w:rPr>
                  <w:fldChar w:fldCharType="begin"/>
                </w:r>
                <w:r w:rsidRPr="00E60269">
                  <w:rPr>
                    <w:rFonts w:cstheme="minorHAnsi"/>
                    <w:noProof/>
                    <w:webHidden/>
                  </w:rPr>
                  <w:instrText xml:space="preserve"> PAGEREF _Toc193718651 \h </w:instrText>
                </w:r>
                <w:r w:rsidRPr="00E60269">
                  <w:rPr>
                    <w:rFonts w:cstheme="minorHAnsi"/>
                    <w:noProof/>
                    <w:webHidden/>
                  </w:rPr>
                </w:r>
                <w:r w:rsidRPr="00E60269">
                  <w:rPr>
                    <w:rFonts w:cstheme="minorHAnsi"/>
                    <w:noProof/>
                    <w:webHidden/>
                  </w:rPr>
                  <w:fldChar w:fldCharType="separate"/>
                </w:r>
                <w:r w:rsidR="00CB5D0F">
                  <w:rPr>
                    <w:rFonts w:cstheme="minorHAnsi"/>
                    <w:noProof/>
                    <w:webHidden/>
                  </w:rPr>
                  <w:t>34</w:t>
                </w:r>
                <w:r w:rsidRPr="00E60269">
                  <w:rPr>
                    <w:rFonts w:cstheme="minorHAnsi"/>
                    <w:noProof/>
                    <w:webHidden/>
                  </w:rPr>
                  <w:fldChar w:fldCharType="end"/>
                </w:r>
              </w:hyperlink>
            </w:p>
            <w:p w14:paraId="51F01C70" w14:textId="1D1653BE" w:rsidR="006A0857" w:rsidRPr="00F0499F" w:rsidRDefault="006A0857" w:rsidP="006A0857">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37FD307" w14:textId="77777777" w:rsidR="006A0857" w:rsidRPr="00F0499F" w:rsidRDefault="006A0857" w:rsidP="006A0857">
          <w:pPr>
            <w:spacing w:after="120" w:line="20" w:lineRule="atLeast"/>
            <w:contextualSpacing/>
            <w:rPr>
              <w:rFonts w:cstheme="minorHAnsi"/>
            </w:rPr>
          </w:pPr>
          <w:r w:rsidRPr="00F0499F">
            <w:rPr>
              <w:rFonts w:cstheme="minorHAnsi"/>
            </w:rPr>
            <w:br w:type="page"/>
          </w:r>
        </w:p>
      </w:sdtContent>
    </w:sdt>
    <w:p w14:paraId="59CF5AF4" w14:textId="77777777" w:rsidR="006A0857" w:rsidRPr="00D24970" w:rsidRDefault="006A0857" w:rsidP="006A0857">
      <w:pPr>
        <w:pStyle w:val="Antrat1"/>
        <w:numPr>
          <w:ilvl w:val="0"/>
          <w:numId w:val="1"/>
        </w:numPr>
        <w:spacing w:line="20" w:lineRule="atLeast"/>
        <w:ind w:left="567" w:hanging="567"/>
        <w:contextualSpacing/>
        <w:rPr>
          <w:rFonts w:asciiTheme="minorHAnsi" w:hAnsiTheme="minorHAnsi" w:cstheme="minorHAnsi"/>
        </w:rPr>
      </w:pPr>
      <w:bookmarkStart w:id="0" w:name="_Toc193718633"/>
      <w:bookmarkStart w:id="1" w:name="_Toc335201954"/>
      <w:bookmarkStart w:id="2" w:name="_Toc147739116"/>
      <w:r w:rsidRPr="00D24970">
        <w:rPr>
          <w:rFonts w:asciiTheme="minorHAnsi" w:hAnsiTheme="minorHAnsi" w:cstheme="minorHAnsi"/>
        </w:rPr>
        <w:lastRenderedPageBreak/>
        <w:t>Bendra informacija</w:t>
      </w:r>
      <w:bookmarkEnd w:id="0"/>
    </w:p>
    <w:p w14:paraId="6EB0FF77" w14:textId="77777777" w:rsidR="00B50860" w:rsidRPr="00B4522D" w:rsidRDefault="00B50860" w:rsidP="00B50860">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17455A9D" w14:textId="77777777" w:rsidR="00B50860" w:rsidRPr="00B4522D" w:rsidRDefault="00B50860" w:rsidP="00B50860">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5AB1FF8B" w14:textId="63B74576" w:rsidR="00B50860" w:rsidRPr="00B4522D" w:rsidRDefault="00B50860" w:rsidP="00B50860">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 xml:space="preserve">Vietinio ūkio </w:t>
      </w:r>
      <w:r w:rsidRPr="00B4522D">
        <w:rPr>
          <w:rStyle w:val="Hipersaitas"/>
          <w:rFonts w:cstheme="minorHAnsi"/>
        </w:rPr>
        <w:t>skyriaus v</w:t>
      </w:r>
      <w:r>
        <w:rPr>
          <w:rStyle w:val="Hipersaitas"/>
          <w:rFonts w:cstheme="minorHAnsi"/>
        </w:rPr>
        <w:t>yriausiasis specialistas Alfonsas Asauskas</w:t>
      </w:r>
      <w:r w:rsidRPr="00B4522D">
        <w:rPr>
          <w:rStyle w:val="Hipersaitas"/>
          <w:rFonts w:cstheme="minorHAnsi"/>
        </w:rPr>
        <w:t xml:space="preserve">, tel. (0 443) </w:t>
      </w:r>
      <w:r>
        <w:rPr>
          <w:rStyle w:val="Hipersaitas"/>
          <w:rFonts w:cstheme="minorHAnsi"/>
        </w:rPr>
        <w:t>98209</w:t>
      </w:r>
      <w:r w:rsidRPr="00B4522D">
        <w:rPr>
          <w:rStyle w:val="Hipersaitas"/>
          <w:rFonts w:cstheme="minorHAnsi"/>
        </w:rPr>
        <w:t xml:space="preserve">, mob. </w:t>
      </w:r>
      <w:r>
        <w:rPr>
          <w:rStyle w:val="Hipersaitas"/>
          <w:rFonts w:cstheme="minorHAnsi"/>
        </w:rPr>
        <w:t>066708807</w:t>
      </w:r>
      <w:r w:rsidRPr="00B4522D">
        <w:rPr>
          <w:rStyle w:val="Hipersaitas"/>
          <w:rFonts w:cstheme="minorHAnsi"/>
        </w:rPr>
        <w:t xml:space="preserve">, el. p. </w:t>
      </w:r>
      <w:hyperlink r:id="rId10" w:history="1">
        <w:r w:rsidRPr="001671C0">
          <w:rPr>
            <w:rStyle w:val="Hipersaitas"/>
            <w:rFonts w:cstheme="minorHAnsi"/>
          </w:rPr>
          <w:t>alfonsas.asauskas@mazeikiai.lt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79A54E69" w14:textId="77777777" w:rsidR="00B50860" w:rsidRPr="00B4522D" w:rsidRDefault="00B50860" w:rsidP="00B50860">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melioracijos darbų</w:t>
      </w:r>
      <w:r w:rsidRPr="00B4522D">
        <w:rPr>
          <w:rFonts w:cstheme="minorHAnsi"/>
        </w:rPr>
        <w:t xml:space="preserve"> nėra kataloge.  </w:t>
      </w:r>
    </w:p>
    <w:p w14:paraId="55BE06F5" w14:textId="77777777" w:rsidR="00B50860" w:rsidRPr="00B4522D" w:rsidRDefault="00B50860" w:rsidP="00B50860">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761DC5BC" w14:textId="77777777" w:rsidR="00B50860" w:rsidRPr="00B4522D" w:rsidRDefault="00B50860" w:rsidP="00B50860">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1FB1DCEA" w14:textId="58E2AC62" w:rsidR="00327984" w:rsidRPr="00147A68" w:rsidRDefault="00B50860" w:rsidP="00327984">
      <w:pPr>
        <w:spacing w:after="0" w:line="240" w:lineRule="auto"/>
        <w:ind w:firstLine="567"/>
        <w:jc w:val="both"/>
        <w:rPr>
          <w:rFonts w:cstheme="minorHAnsi"/>
        </w:rPr>
      </w:pPr>
      <w:r w:rsidRPr="00832353">
        <w:rPr>
          <w:rFonts w:cstheme="minorHAnsi"/>
        </w:rPr>
        <w:t xml:space="preserve">1.7. </w:t>
      </w:r>
      <w:r w:rsidR="00AA39A5">
        <w:rPr>
          <w:rFonts w:cstheme="minorHAnsi"/>
        </w:rPr>
        <w:t>P</w:t>
      </w:r>
      <w:r w:rsidRPr="00832353">
        <w:rPr>
          <w:rFonts w:cstheme="minorHAnsi"/>
        </w:rPr>
        <w:t>irkimas vykdomas vadovaujantis Lietuvos Respublikos aplinkos ministro 2011 m. birželio 28 d. įsakymo Nr. D1-508 „</w:t>
      </w:r>
      <w:hyperlink r:id="rId11" w:history="1">
        <w:r w:rsidRPr="00832353">
          <w:rPr>
            <w:rStyle w:val="Hipersaitas"/>
            <w:rFonts w:cstheme="minorHAnsi"/>
            <w:u w:val="single"/>
          </w:rPr>
          <w:t>Dėl Aplinkos apsaugos kriterijų taikymo, vykdant žaliuosius pirkimus, tvarkos aprašo patvirtinimo</w:t>
        </w:r>
      </w:hyperlink>
      <w:r w:rsidRPr="00832353">
        <w:rPr>
          <w:rFonts w:cstheme="minorHAnsi"/>
        </w:rPr>
        <w:t>“ (aktualios redakcijos, toliau – Aprašas) 4.</w:t>
      </w:r>
      <w:r w:rsidR="00AA39A5">
        <w:rPr>
          <w:rFonts w:cstheme="minorHAnsi"/>
        </w:rPr>
        <w:t>1 punktu (</w:t>
      </w:r>
      <w:r w:rsidR="00AA39A5" w:rsidRPr="00147A68">
        <w:rPr>
          <w:rFonts w:cstheme="minorHAnsi"/>
        </w:rPr>
        <w:t>taik</w:t>
      </w:r>
      <w:r w:rsidR="00147A68" w:rsidRPr="00147A68">
        <w:rPr>
          <w:rFonts w:cstheme="minorHAnsi"/>
        </w:rPr>
        <w:t xml:space="preserve">yti </w:t>
      </w:r>
      <w:r w:rsidR="00AA39A5" w:rsidRPr="00147A68">
        <w:rPr>
          <w:rFonts w:cstheme="minorHAnsi"/>
        </w:rPr>
        <w:t xml:space="preserve">Aprašo 2 priedo </w:t>
      </w:r>
      <w:r w:rsidR="00AA39A5" w:rsidRPr="00147A68">
        <w:rPr>
          <w:rFonts w:eastAsia="TimesNewRomanPSMT" w:cstheme="minorHAnsi"/>
          <w:szCs w:val="24"/>
        </w:rPr>
        <w:t>26.2.3. punkte nustatyt</w:t>
      </w:r>
      <w:r w:rsidR="00147A68" w:rsidRPr="00147A68">
        <w:rPr>
          <w:rFonts w:eastAsia="TimesNewRomanPSMT" w:cstheme="minorHAnsi"/>
          <w:szCs w:val="24"/>
        </w:rPr>
        <w:t>us</w:t>
      </w:r>
      <w:r w:rsidR="00AA39A5" w:rsidRPr="00147A68">
        <w:rPr>
          <w:rFonts w:eastAsia="TimesNewRomanPSMT" w:cstheme="minorHAnsi"/>
          <w:szCs w:val="24"/>
        </w:rPr>
        <w:t xml:space="preserve"> minimal</w:t>
      </w:r>
      <w:r w:rsidR="00147A68" w:rsidRPr="00147A68">
        <w:rPr>
          <w:rFonts w:eastAsia="TimesNewRomanPSMT" w:cstheme="minorHAnsi"/>
          <w:szCs w:val="24"/>
        </w:rPr>
        <w:t>ius</w:t>
      </w:r>
      <w:r w:rsidR="00AA39A5" w:rsidRPr="00147A68">
        <w:rPr>
          <w:rFonts w:eastAsia="TimesNewRomanPSMT" w:cstheme="minorHAnsi"/>
          <w:szCs w:val="24"/>
        </w:rPr>
        <w:t xml:space="preserve"> </w:t>
      </w:r>
      <w:r w:rsidR="00327984" w:rsidRPr="00147A68">
        <w:rPr>
          <w:rFonts w:cstheme="minorHAnsi"/>
          <w:color w:val="000000"/>
          <w:shd w:val="clear" w:color="auto" w:fill="FFFFFF"/>
        </w:rPr>
        <w:t xml:space="preserve">aplinkos apsaugos </w:t>
      </w:r>
      <w:r w:rsidR="00AA39A5" w:rsidRPr="00147A68">
        <w:rPr>
          <w:rFonts w:eastAsia="TimesNewRomanPSMT" w:cstheme="minorHAnsi"/>
          <w:szCs w:val="24"/>
        </w:rPr>
        <w:t>kriterij</w:t>
      </w:r>
      <w:r w:rsidR="00147A68" w:rsidRPr="00147A68">
        <w:rPr>
          <w:rFonts w:eastAsia="TimesNewRomanPSMT" w:cstheme="minorHAnsi"/>
          <w:szCs w:val="24"/>
        </w:rPr>
        <w:t xml:space="preserve">us, </w:t>
      </w:r>
      <w:r w:rsidR="00327984" w:rsidRPr="00147A68">
        <w:rPr>
          <w:rFonts w:eastAsia="TimesNewRomanPSMT" w:cstheme="minorHAnsi"/>
          <w:szCs w:val="24"/>
        </w:rPr>
        <w:t xml:space="preserve">t.y. </w:t>
      </w:r>
      <w:r w:rsidR="002B765C" w:rsidRPr="002B765C">
        <w:rPr>
          <w:rFonts w:eastAsia="TimesNewRomanPSMT" w:cstheme="minorHAnsi"/>
          <w:szCs w:val="24"/>
        </w:rPr>
        <w:t xml:space="preserve">ne mažiau kaip pusę išlaidų statybos produktams </w:t>
      </w:r>
      <w:r w:rsidR="002B765C">
        <w:rPr>
          <w:rFonts w:eastAsia="TimesNewRomanPSMT" w:cstheme="minorHAnsi"/>
          <w:szCs w:val="24"/>
        </w:rPr>
        <w:t xml:space="preserve">turi </w:t>
      </w:r>
      <w:r w:rsidR="002B765C" w:rsidRPr="002B765C">
        <w:rPr>
          <w:rFonts w:eastAsia="TimesNewRomanPSMT" w:cstheme="minorHAnsi"/>
          <w:szCs w:val="24"/>
        </w:rPr>
        <w:t>sudar</w:t>
      </w:r>
      <w:r w:rsidR="002B765C">
        <w:rPr>
          <w:rFonts w:eastAsia="TimesNewRomanPSMT" w:cstheme="minorHAnsi"/>
          <w:szCs w:val="24"/>
        </w:rPr>
        <w:t>yti</w:t>
      </w:r>
      <w:r w:rsidR="002B765C" w:rsidRPr="002B765C">
        <w:rPr>
          <w:rFonts w:eastAsia="TimesNewRomanPSMT" w:cstheme="minorHAnsi"/>
          <w:szCs w:val="24"/>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AA39A5" w:rsidRPr="00147A68">
        <w:rPr>
          <w:rFonts w:eastAsia="TimesNewRomanPSMT" w:cstheme="minorHAnsi"/>
          <w:szCs w:val="24"/>
        </w:rPr>
        <w:t>)</w:t>
      </w:r>
      <w:r w:rsidR="00327984" w:rsidRPr="00147A68">
        <w:rPr>
          <w:rFonts w:eastAsia="TimesNewRomanPSMT" w:cstheme="minorHAnsi"/>
          <w:szCs w:val="24"/>
        </w:rPr>
        <w:t xml:space="preserve"> ir </w:t>
      </w:r>
      <w:r w:rsidR="00327984" w:rsidRPr="00147A68">
        <w:rPr>
          <w:rFonts w:cstheme="minorHAnsi"/>
        </w:rPr>
        <w:t>4.3 punktu (</w:t>
      </w:r>
      <w:r w:rsidR="00147A68">
        <w:rPr>
          <w:rFonts w:cstheme="minorHAnsi"/>
        </w:rPr>
        <w:t>atitikti</w:t>
      </w:r>
      <w:r w:rsidR="00327984" w:rsidRPr="00147A68">
        <w:rPr>
          <w:rFonts w:cstheme="minorHAnsi"/>
        </w:rPr>
        <w:t xml:space="preserve"> </w:t>
      </w:r>
      <w:r w:rsidR="00147A68" w:rsidRPr="00147A68">
        <w:rPr>
          <w:rFonts w:cstheme="minorHAnsi"/>
        </w:rPr>
        <w:t>pirkimo specialiųjų sąlygų 4 priede</w:t>
      </w:r>
      <w:r w:rsidR="00147A68">
        <w:rPr>
          <w:rFonts w:cstheme="minorHAnsi"/>
        </w:rPr>
        <w:t xml:space="preserve"> nustatytus</w:t>
      </w:r>
      <w:r w:rsidR="00147A68" w:rsidRPr="00147A68">
        <w:rPr>
          <w:rFonts w:cstheme="minorHAnsi"/>
        </w:rPr>
        <w:t xml:space="preserve"> </w:t>
      </w:r>
      <w:r w:rsidR="00327984" w:rsidRPr="00147A68">
        <w:rPr>
          <w:rFonts w:cstheme="minorHAnsi"/>
        </w:rPr>
        <w:t>aplinkos apsaugos kriterij</w:t>
      </w:r>
      <w:r w:rsidR="00147A68">
        <w:rPr>
          <w:rFonts w:cstheme="minorHAnsi"/>
        </w:rPr>
        <w:t>us</w:t>
      </w:r>
      <w:r w:rsidR="00327984" w:rsidRPr="00147A68">
        <w:rPr>
          <w:rFonts w:cstheme="minorHAnsi"/>
        </w:rPr>
        <w:t xml:space="preserve">). </w:t>
      </w:r>
    </w:p>
    <w:p w14:paraId="458AEA8F" w14:textId="77777777" w:rsidR="00B50860" w:rsidRPr="006F7C96" w:rsidRDefault="00B50860" w:rsidP="00B50860">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7D554849" w14:textId="77777777" w:rsidR="00B50860" w:rsidRPr="00B4522D" w:rsidRDefault="00B50860" w:rsidP="00B50860">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r w:rsidRPr="00B4522D">
        <w:rPr>
          <w:rFonts w:cstheme="minorHAnsi"/>
          <w:i/>
          <w:iCs/>
        </w:rPr>
        <w:t>ex ante</w:t>
      </w:r>
      <w:r w:rsidRPr="00B4522D">
        <w:rPr>
          <w:rFonts w:cstheme="minorHAnsi"/>
        </w:rPr>
        <w:t xml:space="preserve"> skaidrumo.</w:t>
      </w:r>
    </w:p>
    <w:p w14:paraId="4BC31EA4" w14:textId="77777777" w:rsidR="00B50860" w:rsidRPr="00B4522D" w:rsidRDefault="00B50860" w:rsidP="00B50860">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177B58D1" w14:textId="77777777" w:rsidR="00B50860" w:rsidRDefault="00B50860" w:rsidP="00B50860">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23C8E211" w14:textId="77777777" w:rsidR="006A0857" w:rsidRPr="00F0499F" w:rsidRDefault="006A0857" w:rsidP="006A0857">
      <w:pPr>
        <w:pStyle w:val="Antrat1"/>
        <w:spacing w:line="20" w:lineRule="atLeast"/>
        <w:contextualSpacing/>
      </w:pPr>
      <w:bookmarkStart w:id="5" w:name="_Toc193718634"/>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28417FA" w14:textId="7879D9D8" w:rsidR="00B50860" w:rsidRPr="00F31B4C" w:rsidRDefault="00B50860" w:rsidP="00B50860">
      <w:pPr>
        <w:pStyle w:val="Betarp"/>
        <w:numPr>
          <w:ilvl w:val="1"/>
          <w:numId w:val="5"/>
        </w:numPr>
        <w:ind w:left="0" w:firstLine="567"/>
        <w:contextualSpacing/>
        <w:jc w:val="both"/>
        <w:rPr>
          <w:rFonts w:cstheme="minorHAnsi"/>
        </w:rPr>
      </w:pPr>
      <w:r w:rsidRPr="00F0499F">
        <w:rPr>
          <w:rFonts w:eastAsia="Calibri"/>
          <w:color w:val="000000" w:themeColor="text1"/>
        </w:rPr>
        <w:t xml:space="preserve">Perkančioji organizacija numato įsigyti </w:t>
      </w:r>
      <w:r>
        <w:rPr>
          <w:rFonts w:eastAsia="Calibri"/>
          <w:color w:val="000000" w:themeColor="text1"/>
        </w:rPr>
        <w:t>Mažeikių miesto Naujosios gatvės , įrengiant pėsčiųjų ir dviračių takus, kapitalinio remonto darbus.</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Pr="006C6471">
        <w:rPr>
          <w:rFonts w:cstheme="minorHAnsi"/>
          <w:color w:val="00B050"/>
        </w:rPr>
        <w:t>2</w:t>
      </w:r>
      <w:r w:rsidRPr="006C6471">
        <w:rPr>
          <w:rFonts w:ascii="Arial" w:hAnsi="Arial" w:cs="Arial"/>
          <w:color w:val="00B050"/>
        </w:rPr>
        <w:t xml:space="preserve"> </w:t>
      </w:r>
      <w:r w:rsidRPr="006C6471">
        <w:rPr>
          <w:rFonts w:cstheme="minorHAnsi"/>
          <w:color w:val="00B050"/>
        </w:rPr>
        <w:t>priede „</w:t>
      </w:r>
      <w:r w:rsidR="00F31B4C">
        <w:rPr>
          <w:rFonts w:cstheme="minorHAnsi"/>
          <w:color w:val="00B050"/>
        </w:rPr>
        <w:t>Mažeikių m., Naujosios g., įrengiant pėsčiųjų ir dviračių takus, kapitalinio remonto projektas</w:t>
      </w:r>
      <w:r w:rsidR="00F31B4C" w:rsidRPr="00F31B4C">
        <w:rPr>
          <w:rFonts w:cstheme="minorHAnsi"/>
        </w:rPr>
        <w:t>“ (toliau – Techninis darbo projektas)</w:t>
      </w:r>
      <w:r w:rsidRPr="00F31B4C">
        <w:rPr>
          <w:rFonts w:cstheme="minorHAnsi"/>
        </w:rPr>
        <w:t>.</w:t>
      </w:r>
    </w:p>
    <w:p w14:paraId="513C1E36" w14:textId="77777777" w:rsidR="00CB5D0F" w:rsidRPr="00CB5D0F" w:rsidRDefault="00B50860" w:rsidP="00B50860">
      <w:pPr>
        <w:pStyle w:val="Betarp"/>
        <w:numPr>
          <w:ilvl w:val="1"/>
          <w:numId w:val="5"/>
        </w:numPr>
        <w:ind w:firstLine="207"/>
        <w:contextualSpacing/>
        <w:jc w:val="both"/>
        <w:rPr>
          <w:rFonts w:cstheme="minorHAnsi"/>
        </w:rPr>
      </w:pPr>
      <w:r w:rsidRPr="00CB5D0F">
        <w:rPr>
          <w:rFonts w:cstheme="minorHAnsi"/>
        </w:rPr>
        <w:t>Pirkimo objektas į dalis neskaidomas</w:t>
      </w:r>
      <w:r w:rsidR="00CB5D0F" w:rsidRPr="00CB5D0F">
        <w:rPr>
          <w:rFonts w:cstheme="minorHAnsi"/>
        </w:rPr>
        <w:t xml:space="preserve"> dėl šių priežasčių:</w:t>
      </w:r>
    </w:p>
    <w:p w14:paraId="61A12D52" w14:textId="684A1650" w:rsidR="00CB5D0F" w:rsidRPr="00CB5D0F" w:rsidRDefault="00CB5D0F" w:rsidP="00CB5D0F">
      <w:pPr>
        <w:pStyle w:val="Sraopastraipa"/>
        <w:numPr>
          <w:ilvl w:val="0"/>
          <w:numId w:val="34"/>
        </w:numPr>
        <w:rPr>
          <w:rFonts w:eastAsiaTheme="minorHAnsi" w:cstheme="minorHAnsi"/>
        </w:rPr>
      </w:pPr>
      <w:r w:rsidRPr="00CB5D0F">
        <w:rPr>
          <w:rFonts w:cstheme="minorHAnsi"/>
        </w:rPr>
        <w:t xml:space="preserve">Projekto dalys tarpusavyje yra glaudžiai susijusios, viena nuo kitos priklausančios (dangų konstrukcijų sudėtis, aukščiai, formuojami nuolydžiai), todėl </w:t>
      </w:r>
      <w:r w:rsidRPr="00CB5D0F">
        <w:rPr>
          <w:rFonts w:eastAsia="Times New Roman" w:cstheme="minorHAnsi"/>
          <w:color w:val="000000"/>
          <w:spacing w:val="2"/>
        </w:rPr>
        <w:t>statinio statybos darbų skaidymas tik padidintų išlaidas ir sukeltų nepatogumų perkančiajai organizacijai</w:t>
      </w:r>
      <w:r>
        <w:rPr>
          <w:rFonts w:eastAsia="Times New Roman" w:cstheme="minorHAnsi"/>
          <w:color w:val="000000"/>
          <w:spacing w:val="2"/>
        </w:rPr>
        <w:t>;</w:t>
      </w:r>
    </w:p>
    <w:p w14:paraId="67B6B8BA" w14:textId="67F66B43" w:rsidR="00CB5D0F" w:rsidRPr="00CB5D0F" w:rsidRDefault="00CB5D0F" w:rsidP="00CB5D0F">
      <w:pPr>
        <w:pStyle w:val="Sraopastraipa"/>
        <w:numPr>
          <w:ilvl w:val="0"/>
          <w:numId w:val="34"/>
        </w:numPr>
        <w:rPr>
          <w:rStyle w:val="Grietas"/>
          <w:rFonts w:cstheme="minorHAnsi"/>
          <w:b w:val="0"/>
          <w:bCs w:val="0"/>
          <w:color w:val="000000"/>
          <w:spacing w:val="2"/>
          <w:shd w:val="clear" w:color="auto" w:fill="FFFFFF"/>
        </w:rPr>
      </w:pPr>
      <w:r w:rsidRPr="00CB5D0F">
        <w:rPr>
          <w:rStyle w:val="Grietas"/>
          <w:rFonts w:cstheme="minorHAnsi"/>
          <w:b w:val="0"/>
          <w:bCs w:val="0"/>
          <w:color w:val="000000"/>
          <w:spacing w:val="2"/>
          <w:shd w:val="clear" w:color="auto" w:fill="FFFFFF"/>
        </w:rPr>
        <w:t xml:space="preserve">pirkimo sutarties vykdymas tampa per daug brangus ir sudėtingas techniniu požiūriu, skirtingų pirkimo objekto dalių įgyvendinimas būtų glaudžiai susijęs ir dėl to perkančiajai organizacijai atsiranda būtinybė koordinuoti šių dalių tiekėjus ir tai keltų riziką netinkamai įvykdyti pirkimo sutartį; </w:t>
      </w:r>
    </w:p>
    <w:p w14:paraId="67D9A3B1" w14:textId="14BF39AF" w:rsidR="00CB5D0F" w:rsidRPr="00CB5D0F" w:rsidRDefault="00CB5D0F" w:rsidP="00CB5D0F">
      <w:pPr>
        <w:pStyle w:val="Sraopastraipa"/>
        <w:numPr>
          <w:ilvl w:val="0"/>
          <w:numId w:val="34"/>
        </w:numPr>
        <w:rPr>
          <w:rStyle w:val="Grietas"/>
          <w:rFonts w:cstheme="minorHAnsi"/>
          <w:b w:val="0"/>
          <w:bCs w:val="0"/>
          <w:color w:val="000000"/>
          <w:spacing w:val="2"/>
          <w:shd w:val="clear" w:color="auto" w:fill="FFFFFF"/>
        </w:rPr>
      </w:pPr>
      <w:r w:rsidRPr="00CB5D0F">
        <w:rPr>
          <w:rStyle w:val="Grietas"/>
          <w:rFonts w:cstheme="minorHAnsi"/>
          <w:b w:val="0"/>
          <w:bCs w:val="0"/>
          <w:color w:val="000000"/>
          <w:spacing w:val="2"/>
          <w:shd w:val="clear" w:color="auto" w:fill="FFFFFF"/>
        </w:rPr>
        <w:t xml:space="preserve">pirkimo objektą skaidant į dalis sudėtinga paruošti </w:t>
      </w:r>
      <w:r>
        <w:rPr>
          <w:rStyle w:val="Grietas"/>
          <w:rFonts w:cstheme="minorHAnsi"/>
          <w:b w:val="0"/>
          <w:bCs w:val="0"/>
          <w:color w:val="000000"/>
          <w:spacing w:val="2"/>
          <w:shd w:val="clear" w:color="auto" w:fill="FFFFFF"/>
        </w:rPr>
        <w:t xml:space="preserve">kadastrinę </w:t>
      </w:r>
      <w:r w:rsidRPr="00CB5D0F">
        <w:rPr>
          <w:rStyle w:val="Grietas"/>
          <w:rFonts w:cstheme="minorHAnsi"/>
          <w:b w:val="0"/>
          <w:bCs w:val="0"/>
          <w:color w:val="000000"/>
          <w:spacing w:val="2"/>
          <w:shd w:val="clear" w:color="auto" w:fill="FFFFFF"/>
        </w:rPr>
        <w:t>dokumentaciją.</w:t>
      </w:r>
    </w:p>
    <w:p w14:paraId="25CE6B54" w14:textId="77777777" w:rsidR="00B50860" w:rsidRDefault="00B50860" w:rsidP="00B50860">
      <w:pPr>
        <w:pStyle w:val="Sraopastraipa"/>
        <w:spacing w:after="0" w:line="240" w:lineRule="auto"/>
        <w:ind w:left="0" w:firstLine="567"/>
        <w:jc w:val="both"/>
        <w:rPr>
          <w:rFonts w:cstheme="minorHAnsi"/>
        </w:rPr>
      </w:pPr>
      <w:r w:rsidRPr="00395972">
        <w:rPr>
          <w:rFonts w:cstheme="minorHAnsi"/>
        </w:rPr>
        <w:t>2.</w:t>
      </w:r>
      <w:r>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AF82FE2" w14:textId="77777777" w:rsidR="00B50860" w:rsidRDefault="00B50860" w:rsidP="00B50860">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 xml:space="preserve">Europos standartą perimantis Lietuvos standartas, Europos techninio įvertinimo </w:t>
      </w:r>
      <w:r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080AC25" w14:textId="03B6481F" w:rsidR="00F31B4C" w:rsidRPr="00E60269" w:rsidRDefault="00F31B4C" w:rsidP="00B50860">
      <w:pPr>
        <w:pStyle w:val="Sraopastraipa"/>
        <w:spacing w:after="0" w:line="240" w:lineRule="auto"/>
        <w:ind w:left="0" w:firstLine="567"/>
        <w:jc w:val="both"/>
        <w:rPr>
          <w:rFonts w:cstheme="minorHAnsi"/>
          <w:b/>
          <w:bCs/>
        </w:rPr>
      </w:pPr>
      <w:r w:rsidRPr="00E60269">
        <w:rPr>
          <w:rFonts w:cstheme="minorHAnsi"/>
        </w:rPr>
        <w:t xml:space="preserve">2.5 </w:t>
      </w:r>
      <w:r w:rsidRPr="00E60269">
        <w:rPr>
          <w:rFonts w:cstheme="minorHAnsi"/>
          <w:b/>
          <w:bCs/>
        </w:rPr>
        <w:t>Maksimali sutarties vertė: 680000,00 Eur be PVM/822800,00 Eur su PVM.</w:t>
      </w:r>
    </w:p>
    <w:p w14:paraId="0DAA6F37" w14:textId="77777777" w:rsidR="006A0857" w:rsidRPr="00D24970" w:rsidRDefault="006A0857" w:rsidP="006A0857">
      <w:pPr>
        <w:pStyle w:val="Antrat1"/>
        <w:spacing w:line="20" w:lineRule="atLeast"/>
        <w:contextualSpacing/>
        <w:rPr>
          <w:rFonts w:asciiTheme="minorHAnsi" w:hAnsiTheme="minorHAnsi" w:cstheme="minorHAnsi"/>
        </w:rPr>
      </w:pPr>
      <w:bookmarkStart w:id="6" w:name="_Toc193718635"/>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49B53C92" w14:textId="77777777" w:rsidR="00F31B4C" w:rsidRDefault="00F31B4C" w:rsidP="00F31B4C">
      <w:pPr>
        <w:pStyle w:val="Sraopastraipa"/>
        <w:spacing w:after="0"/>
        <w:ind w:left="0" w:firstLine="567"/>
        <w:jc w:val="both"/>
        <w:rPr>
          <w:rFonts w:cstheme="minorHAnsi"/>
        </w:rPr>
      </w:pPr>
      <w:bookmarkStart w:id="10" w:name="_Ref39473754"/>
      <w:bookmarkStart w:id="11" w:name="_Ref39473761"/>
      <w:bookmarkStart w:id="12" w:name="_Ref39474188"/>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7EF350B9" w14:textId="77777777" w:rsidR="006A0857" w:rsidRPr="00D24970" w:rsidRDefault="006A0857" w:rsidP="006A0857">
      <w:pPr>
        <w:pStyle w:val="Antrat1"/>
        <w:spacing w:line="20" w:lineRule="atLeast"/>
        <w:contextualSpacing/>
        <w:rPr>
          <w:rFonts w:asciiTheme="minorHAnsi" w:hAnsiTheme="minorHAnsi" w:cstheme="minorHAnsi"/>
        </w:rPr>
      </w:pPr>
      <w:bookmarkStart w:id="13" w:name="_Toc19371863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04F6A9B0" w14:textId="77777777" w:rsidR="00F31B4C" w:rsidRPr="00766E0F" w:rsidRDefault="00F31B4C" w:rsidP="00F31B4C">
      <w:pPr>
        <w:pStyle w:val="Sraopastraipa"/>
        <w:spacing w:after="120" w:line="20" w:lineRule="atLeast"/>
        <w:ind w:left="0" w:firstLine="567"/>
        <w:jc w:val="both"/>
        <w:rPr>
          <w:color w:val="00B050"/>
        </w:rPr>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766E0F">
        <w:rPr>
          <w:color w:val="00B050"/>
        </w:rPr>
        <w:t xml:space="preserve">specialiųjų </w:t>
      </w:r>
      <w:r w:rsidRPr="00766E0F">
        <w:rPr>
          <w:rFonts w:eastAsia="Calibri"/>
          <w:color w:val="00B050"/>
        </w:rPr>
        <w:t>pirkimo sąlygų 3</w:t>
      </w:r>
      <w:r w:rsidRPr="00766E0F">
        <w:rPr>
          <w:color w:val="00B050"/>
        </w:rPr>
        <w:t xml:space="preserve"> </w:t>
      </w:r>
      <w:r w:rsidRPr="00766E0F">
        <w:rPr>
          <w:rFonts w:eastAsia="Calibri"/>
          <w:color w:val="00B050"/>
        </w:rPr>
        <w:t>priede</w:t>
      </w:r>
      <w:r w:rsidRPr="00766E0F">
        <w:rPr>
          <w:color w:val="00B050"/>
        </w:rPr>
        <w:t xml:space="preserve">. </w:t>
      </w:r>
    </w:p>
    <w:p w14:paraId="05D88AA0" w14:textId="77777777" w:rsidR="00F31B4C" w:rsidRPr="00766E0F" w:rsidRDefault="00F31B4C" w:rsidP="00F31B4C">
      <w:pPr>
        <w:pStyle w:val="Sraopastraipa"/>
        <w:tabs>
          <w:tab w:val="left" w:pos="851"/>
        </w:tabs>
        <w:spacing w:after="0" w:line="20" w:lineRule="atLeast"/>
        <w:ind w:left="0" w:firstLine="567"/>
        <w:jc w:val="both"/>
        <w:rPr>
          <w:color w:val="00B050"/>
          <w:highlight w:val="yellow"/>
        </w:rPr>
      </w:pPr>
      <w:r>
        <w:t>4.2</w:t>
      </w:r>
      <w:r w:rsidRPr="00FB1653">
        <w:t xml:space="preserve">. Tiekėjams nustatomi kvalifikacijos reikalavimai ir reikalavimai dėl aplinkos apsaugos vadybos sistemos standartų laikymosi ir jų atitiktį patvirtinantys dokumentai nurodyti </w:t>
      </w:r>
      <w:r w:rsidRPr="00766E0F">
        <w:rPr>
          <w:color w:val="00B050"/>
        </w:rPr>
        <w:t xml:space="preserve">specialiųjų pirkimo sąlygų 4 priede. </w:t>
      </w:r>
    </w:p>
    <w:p w14:paraId="58EDB51D" w14:textId="77777777" w:rsidR="00F31B4C" w:rsidRDefault="006A0857" w:rsidP="006A0857">
      <w:pPr>
        <w:pStyle w:val="Antrat1"/>
        <w:tabs>
          <w:tab w:val="left" w:pos="567"/>
        </w:tabs>
        <w:spacing w:after="0"/>
        <w:contextualSpacing/>
        <w:jc w:val="both"/>
        <w:rPr>
          <w:rFonts w:ascii="Calibri" w:hAnsi="Calibri" w:cs="Calibri"/>
        </w:rPr>
      </w:pPr>
      <w:bookmarkStart w:id="14" w:name="_Toc1937186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4"/>
    </w:p>
    <w:p w14:paraId="3249FA1E" w14:textId="77777777" w:rsidR="00F31B4C" w:rsidRPr="00952028" w:rsidRDefault="00F31B4C" w:rsidP="00F31B4C">
      <w:pPr>
        <w:spacing w:after="0" w:line="240" w:lineRule="auto"/>
        <w:ind w:firstLine="567"/>
        <w:jc w:val="both"/>
        <w:rPr>
          <w:rFonts w:cstheme="minorHAnsi"/>
          <w:sz w:val="22"/>
          <w:szCs w:val="22"/>
        </w:rPr>
      </w:pPr>
      <w:r w:rsidRPr="00952028">
        <w:rPr>
          <w:rFonts w:cstheme="minorHAnsi"/>
          <w:sz w:val="22"/>
          <w:szCs w:val="22"/>
        </w:rPr>
        <w:t xml:space="preserve">5.1. Reikalavimai, susiję su nacionaliniu saugumu netaikomi. </w:t>
      </w:r>
    </w:p>
    <w:p w14:paraId="3313EC7B" w14:textId="77777777" w:rsidR="006A0857" w:rsidRDefault="006A0857" w:rsidP="006A0857">
      <w:pPr>
        <w:pStyle w:val="Antrat1"/>
        <w:spacing w:line="20" w:lineRule="atLeast"/>
        <w:contextualSpacing/>
        <w:rPr>
          <w:rFonts w:asciiTheme="minorHAnsi" w:hAnsiTheme="minorHAnsi" w:cstheme="minorBidi"/>
        </w:rPr>
      </w:pPr>
      <w:bookmarkStart w:id="15" w:name="_Ref39666794"/>
      <w:bookmarkStart w:id="16" w:name="_Ref39666796"/>
      <w:bookmarkStart w:id="17" w:name="_Toc193718638"/>
      <w:r w:rsidRPr="127DD6E8">
        <w:rPr>
          <w:rFonts w:asciiTheme="minorHAnsi" w:hAnsiTheme="minorHAnsi" w:cstheme="minorBidi"/>
        </w:rPr>
        <w:t>6. Specialieji reikalavimai pasiūlymų rengimui ir pateikimui</w:t>
      </w:r>
      <w:bookmarkEnd w:id="15"/>
      <w:bookmarkEnd w:id="16"/>
      <w:bookmarkEnd w:id="17"/>
    </w:p>
    <w:p w14:paraId="6161BC09" w14:textId="77777777" w:rsidR="00F31B4C" w:rsidRPr="00952028" w:rsidRDefault="00F31B4C" w:rsidP="00F31B4C">
      <w:pPr>
        <w:pStyle w:val="Sraopastraipa"/>
        <w:spacing w:after="0" w:line="240" w:lineRule="auto"/>
        <w:ind w:left="0" w:firstLine="709"/>
        <w:jc w:val="both"/>
        <w:rPr>
          <w:rFonts w:cstheme="minorHAnsi"/>
          <w:u w:val="single"/>
        </w:rPr>
      </w:pPr>
      <w:r w:rsidRPr="00952028">
        <w:rPr>
          <w:rFonts w:cstheme="minorHAnsi"/>
        </w:rPr>
        <w:t xml:space="preserve">6.1. </w:t>
      </w:r>
      <w:r w:rsidRPr="00952028">
        <w:rPr>
          <w:rFonts w:cstheme="minorHAnsi"/>
          <w:b/>
          <w:bCs/>
        </w:rPr>
        <w:t>Tiekėjo pasiūlymą sudaro CVP IS pateikiamų ir žemiau nurodytų dokumentų visuma:</w:t>
      </w:r>
    </w:p>
    <w:p w14:paraId="7D7795BC" w14:textId="77777777" w:rsidR="00F31B4C" w:rsidRPr="00952028"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w:t>
      </w:r>
      <w:r w:rsidRPr="00766E0F">
        <w:rPr>
          <w:rFonts w:cstheme="minorHAnsi"/>
          <w:color w:val="00B050"/>
        </w:rPr>
        <w:t xml:space="preserve">specialiųjų pirkimo sąlygų 6 priede </w:t>
      </w:r>
      <w:r w:rsidRPr="00952028">
        <w:rPr>
          <w:rFonts w:cstheme="minorHAnsi"/>
        </w:rPr>
        <w:t>pateiktą pasiūlymo formą.</w:t>
      </w:r>
    </w:p>
    <w:p w14:paraId="6FB83FC9" w14:textId="77777777" w:rsidR="00F31B4C" w:rsidRPr="00952028"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766E0F">
        <w:rPr>
          <w:rFonts w:cstheme="minorHAnsi"/>
          <w:color w:val="00B050"/>
        </w:rPr>
        <w:t>specialiųjų pirkimo sąlygų 5 priedas</w:t>
      </w:r>
      <w:r w:rsidRPr="00952028">
        <w:rPr>
          <w:rFonts w:cstheme="minorHAnsi"/>
        </w:rPr>
        <w:t>). Pasirašydamas pasiūlymą, tiekėjas patvirtina ir EBVPD tikrumą;</w:t>
      </w:r>
    </w:p>
    <w:p w14:paraId="0A73F0D8" w14:textId="77777777" w:rsidR="00F31B4C" w:rsidRPr="00952028"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1CEB3476" w14:textId="77777777" w:rsidR="00F31B4C" w:rsidRPr="00952028"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064849DE" w14:textId="77777777" w:rsidR="00F31B4C" w:rsidRPr="00952028" w:rsidRDefault="00F31B4C" w:rsidP="00F31B4C">
      <w:pPr>
        <w:pStyle w:val="Sraopastraipa"/>
        <w:numPr>
          <w:ilvl w:val="2"/>
          <w:numId w:val="8"/>
        </w:numPr>
        <w:tabs>
          <w:tab w:val="left" w:pos="1276"/>
        </w:tabs>
        <w:spacing w:after="0" w:line="240" w:lineRule="auto"/>
        <w:ind w:left="0" w:firstLine="709"/>
        <w:jc w:val="both"/>
        <w:rPr>
          <w:rFonts w:cstheme="minorHAnsi"/>
          <w:u w:val="single"/>
        </w:rPr>
      </w:pPr>
      <w:r w:rsidRPr="00952028">
        <w:rPr>
          <w:rFonts w:cstheme="minorHAnsi"/>
        </w:rPr>
        <w:t>pasiūlymo galiojimą užtikrinantis dokumentas (jeigu reikalaujama);</w:t>
      </w:r>
    </w:p>
    <w:p w14:paraId="1E468991" w14:textId="77777777" w:rsidR="00F31B4C" w:rsidRPr="00952028"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6DA73AA0" w14:textId="77777777" w:rsidR="00327984" w:rsidRPr="00327984" w:rsidRDefault="00F31B4C" w:rsidP="00F31B4C">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sidR="00327984">
        <w:rPr>
          <w:rFonts w:cstheme="minorHAnsi"/>
        </w:rPr>
        <w:t>;</w:t>
      </w:r>
    </w:p>
    <w:p w14:paraId="3D67DCFF" w14:textId="6AF171EA" w:rsidR="00327984" w:rsidRPr="00327984" w:rsidRDefault="00327984" w:rsidP="00F31B4C">
      <w:pPr>
        <w:pStyle w:val="Sraopastraipa"/>
        <w:numPr>
          <w:ilvl w:val="2"/>
          <w:numId w:val="8"/>
        </w:numPr>
        <w:spacing w:after="0" w:line="240" w:lineRule="auto"/>
        <w:ind w:left="0" w:firstLine="709"/>
        <w:jc w:val="both"/>
        <w:rPr>
          <w:rFonts w:cstheme="minorHAnsi"/>
          <w:u w:val="single"/>
        </w:rPr>
      </w:pPr>
      <w:r w:rsidRPr="00327984">
        <w:t xml:space="preserve">Pagal </w:t>
      </w:r>
      <w:r w:rsidRPr="00327984">
        <w:rPr>
          <w:color w:val="00B050"/>
        </w:rPr>
        <w:t xml:space="preserve">pirkimo specialiųjų sąlygų 9 priedą „Darbų veiklos grafiko forma“ </w:t>
      </w:r>
      <w:r w:rsidRPr="00327984">
        <w:t>pasirengtas darbų veiklos grafikas.</w:t>
      </w:r>
    </w:p>
    <w:p w14:paraId="442AAEE2" w14:textId="77777777" w:rsidR="00F31B4C" w:rsidRPr="00952028" w:rsidRDefault="00F31B4C" w:rsidP="00F31B4C">
      <w:pPr>
        <w:spacing w:after="0" w:line="240" w:lineRule="auto"/>
        <w:ind w:firstLine="709"/>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3483FD14" w14:textId="77777777" w:rsidR="00F31B4C" w:rsidRPr="00952028" w:rsidRDefault="00F31B4C" w:rsidP="00F31B4C">
      <w:pPr>
        <w:pStyle w:val="Sraopastraipa"/>
        <w:spacing w:after="0" w:line="240" w:lineRule="auto"/>
        <w:ind w:left="0" w:firstLine="709"/>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4690AE19" w14:textId="77777777" w:rsidR="00F31B4C" w:rsidRPr="00952028" w:rsidRDefault="00F31B4C" w:rsidP="00F31B4C">
      <w:pPr>
        <w:pStyle w:val="Sraopastraipa"/>
        <w:numPr>
          <w:ilvl w:val="2"/>
          <w:numId w:val="13"/>
        </w:numPr>
        <w:tabs>
          <w:tab w:val="left" w:pos="1418"/>
        </w:tabs>
        <w:spacing w:after="0" w:line="240" w:lineRule="auto"/>
        <w:ind w:left="0" w:firstLine="709"/>
        <w:jc w:val="both"/>
        <w:rPr>
          <w:rFonts w:cstheme="minorHAnsi"/>
          <w:bCs/>
          <w:iCs/>
        </w:rPr>
      </w:pPr>
      <w:r w:rsidRPr="00952028">
        <w:rPr>
          <w:rFonts w:eastAsia="Calibri" w:cstheme="minorHAnsi"/>
          <w:bCs/>
          <w:iCs/>
        </w:rPr>
        <w:lastRenderedPageBreak/>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3773DA03" w14:textId="77777777" w:rsidR="00F31B4C" w:rsidRPr="00952028" w:rsidRDefault="00F31B4C" w:rsidP="00F31B4C">
      <w:pPr>
        <w:pStyle w:val="Sraopastraipa"/>
        <w:numPr>
          <w:ilvl w:val="1"/>
          <w:numId w:val="13"/>
        </w:numPr>
        <w:spacing w:line="240" w:lineRule="auto"/>
        <w:ind w:left="0" w:firstLine="709"/>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727F7243" w14:textId="77777777" w:rsidR="00F31B4C" w:rsidRPr="00952028" w:rsidRDefault="00F31B4C" w:rsidP="00F31B4C">
      <w:pPr>
        <w:pStyle w:val="Sraopastraipa"/>
        <w:numPr>
          <w:ilvl w:val="1"/>
          <w:numId w:val="13"/>
        </w:numPr>
        <w:spacing w:line="240" w:lineRule="auto"/>
        <w:ind w:left="0" w:firstLine="709"/>
        <w:jc w:val="both"/>
        <w:rPr>
          <w:rFonts w:cstheme="minorHAnsi"/>
        </w:rPr>
      </w:pPr>
      <w:r w:rsidRPr="00952028">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1E4F77FE" w14:textId="77777777" w:rsidR="00F31B4C" w:rsidRPr="00952028" w:rsidRDefault="00F31B4C" w:rsidP="00F31B4C">
      <w:pPr>
        <w:pStyle w:val="Sraopastraipa"/>
        <w:numPr>
          <w:ilvl w:val="1"/>
          <w:numId w:val="13"/>
        </w:numPr>
        <w:spacing w:line="240" w:lineRule="auto"/>
        <w:ind w:left="0" w:firstLine="709"/>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1D565047" w14:textId="35AFAAB5" w:rsidR="006A0857" w:rsidRPr="00F0499F" w:rsidRDefault="006A0857" w:rsidP="00F31B4C">
      <w:pPr>
        <w:pStyle w:val="Antrat1"/>
        <w:numPr>
          <w:ilvl w:val="0"/>
          <w:numId w:val="13"/>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3718639"/>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EFA529E" w14:textId="77777777" w:rsidR="00F31B4C" w:rsidRPr="00F31B4C" w:rsidRDefault="00F31B4C" w:rsidP="00F31B4C">
      <w:pPr>
        <w:spacing w:after="0" w:line="240" w:lineRule="auto"/>
        <w:ind w:firstLine="567"/>
        <w:jc w:val="both"/>
        <w:rPr>
          <w:rFonts w:cstheme="minorHAnsi"/>
        </w:rPr>
      </w:pPr>
      <w:bookmarkStart w:id="26" w:name="_Ref39658218"/>
      <w:bookmarkStart w:id="27" w:name="_Ref39658226"/>
      <w:bookmarkStart w:id="28" w:name="_Ref39658248"/>
      <w:bookmarkStart w:id="29" w:name="_Ref39658251"/>
      <w:bookmarkStart w:id="30" w:name="_Ref39485250"/>
      <w:bookmarkStart w:id="31" w:name="_Ref39485258"/>
      <w:r w:rsidRPr="00F31B4C">
        <w:rPr>
          <w:rFonts w:cstheme="minorHAnsi"/>
        </w:rPr>
        <w:t xml:space="preserve">7.1. </w:t>
      </w:r>
      <w:r w:rsidRPr="00F31B4C">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A9DAAC" w14:textId="77777777" w:rsidR="006A0857" w:rsidRPr="00FD51C2" w:rsidRDefault="006A0857" w:rsidP="00F31B4C">
      <w:pPr>
        <w:pStyle w:val="Antrat1"/>
        <w:numPr>
          <w:ilvl w:val="0"/>
          <w:numId w:val="13"/>
        </w:numPr>
        <w:tabs>
          <w:tab w:val="left" w:pos="709"/>
        </w:tabs>
        <w:spacing w:line="20" w:lineRule="atLeast"/>
        <w:contextualSpacing/>
        <w:rPr>
          <w:rFonts w:asciiTheme="minorHAnsi" w:hAnsiTheme="minorHAnsi" w:cstheme="minorHAnsi"/>
        </w:rPr>
      </w:pPr>
      <w:bookmarkStart w:id="32" w:name="_Toc193718640"/>
      <w:r w:rsidRPr="00FD51C2">
        <w:rPr>
          <w:rFonts w:asciiTheme="minorHAnsi" w:hAnsiTheme="minorHAnsi" w:cstheme="minorHAnsi"/>
        </w:rPr>
        <w:t>Elektroninis aukcionas</w:t>
      </w:r>
      <w:bookmarkEnd w:id="26"/>
      <w:bookmarkEnd w:id="27"/>
      <w:bookmarkEnd w:id="28"/>
      <w:bookmarkEnd w:id="29"/>
      <w:bookmarkEnd w:id="32"/>
    </w:p>
    <w:p w14:paraId="57E85F05" w14:textId="77777777" w:rsidR="00F31B4C" w:rsidRPr="00F31B4C" w:rsidRDefault="00F31B4C" w:rsidP="00F31B4C">
      <w:pPr>
        <w:pStyle w:val="Sraopastraipa"/>
        <w:spacing w:after="0" w:line="240" w:lineRule="auto"/>
        <w:ind w:left="504"/>
        <w:rPr>
          <w:rFonts w:cstheme="minorHAnsi"/>
        </w:rPr>
      </w:pPr>
      <w:r w:rsidRPr="00F31B4C">
        <w:rPr>
          <w:rFonts w:cstheme="minorHAnsi"/>
        </w:rPr>
        <w:t>8.1. Perkančioji organizacija pirkime netaikys elektroninio aukciono.</w:t>
      </w:r>
    </w:p>
    <w:p w14:paraId="232BCDEB" w14:textId="77777777" w:rsidR="006A0857" w:rsidRDefault="006A0857" w:rsidP="00F31B4C">
      <w:pPr>
        <w:pStyle w:val="Antrat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3718641"/>
      <w:r w:rsidRPr="00F0499F">
        <w:rPr>
          <w:rFonts w:asciiTheme="minorHAnsi" w:hAnsiTheme="minorHAnsi" w:cstheme="minorHAnsi"/>
        </w:rPr>
        <w:t>Pasiūlymų vertinimas</w:t>
      </w:r>
      <w:bookmarkEnd w:id="30"/>
      <w:bookmarkEnd w:id="31"/>
      <w:bookmarkEnd w:id="33"/>
      <w:bookmarkEnd w:id="34"/>
      <w:bookmarkEnd w:id="35"/>
    </w:p>
    <w:p w14:paraId="4FFA477C" w14:textId="77777777" w:rsidR="00F31B4C" w:rsidRPr="00BF22D4" w:rsidRDefault="00F31B4C" w:rsidP="00F31B4C">
      <w:pPr>
        <w:spacing w:after="0" w:line="240" w:lineRule="auto"/>
        <w:ind w:firstLine="567"/>
        <w:jc w:val="both"/>
        <w:rPr>
          <w:rFonts w:eastAsia="Calibri" w:cstheme="minorHAnsi"/>
          <w:sz w:val="22"/>
          <w:szCs w:val="22"/>
        </w:rPr>
      </w:pPr>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Pr="00BF22D4">
        <w:rPr>
          <w:rFonts w:eastAsia="Calibri" w:cstheme="minorHAnsi"/>
          <w:sz w:val="22"/>
          <w:szCs w:val="22"/>
        </w:rPr>
        <w:t xml:space="preserve">specialiųjų pirkimo sąlygų </w:t>
      </w:r>
      <w:bookmarkEnd w:id="36"/>
      <w:r>
        <w:rPr>
          <w:rFonts w:eastAsia="Calibri" w:cstheme="minorHAnsi"/>
          <w:sz w:val="22"/>
          <w:szCs w:val="22"/>
        </w:rPr>
        <w:t>6</w:t>
      </w:r>
      <w:r w:rsidRPr="00BF22D4">
        <w:rPr>
          <w:rFonts w:eastAsia="Calibri" w:cstheme="minorHAnsi"/>
          <w:sz w:val="22"/>
          <w:szCs w:val="22"/>
        </w:rPr>
        <w:t xml:space="preserve"> priede.</w:t>
      </w:r>
    </w:p>
    <w:p w14:paraId="4F954905" w14:textId="77777777" w:rsidR="00F31B4C" w:rsidRPr="00952028" w:rsidRDefault="00F31B4C" w:rsidP="00F31B4C">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Pr>
          <w:rFonts w:cstheme="minorHAnsi"/>
        </w:rPr>
        <w:t xml:space="preserve"> </w:t>
      </w:r>
      <w:r w:rsidRPr="00952028">
        <w:rPr>
          <w:rFonts w:cstheme="minorHAnsi"/>
          <w:spacing w:val="2"/>
          <w:shd w:val="clear" w:color="auto" w:fill="FFFFFF"/>
        </w:rPr>
        <w:t xml:space="preserve">gali prašyti tiekėjo pagrįsti ir </w:t>
      </w:r>
      <w:r>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2D1F3104" w14:textId="77777777" w:rsidR="00F31B4C" w:rsidRPr="00952028" w:rsidRDefault="00F31B4C" w:rsidP="00F31B4C">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Pr>
          <w:rFonts w:cstheme="minorHAnsi"/>
          <w:color w:val="000000" w:themeColor="text1"/>
          <w:sz w:val="22"/>
          <w:szCs w:val="22"/>
        </w:rPr>
        <w:t>as</w:t>
      </w:r>
      <w:r w:rsidRPr="00952028">
        <w:rPr>
          <w:rFonts w:cstheme="minorHAnsi"/>
          <w:color w:val="000000" w:themeColor="text1"/>
          <w:sz w:val="22"/>
          <w:szCs w:val="22"/>
        </w:rPr>
        <w:t xml:space="preserve"> ekonomiškai naudingiausi</w:t>
      </w:r>
      <w:r>
        <w:rPr>
          <w:rFonts w:cstheme="minorHAnsi"/>
          <w:color w:val="000000" w:themeColor="text1"/>
          <w:sz w:val="22"/>
          <w:szCs w:val="22"/>
        </w:rPr>
        <w:t>as</w:t>
      </w:r>
      <w:r w:rsidRPr="00952028">
        <w:rPr>
          <w:rFonts w:cstheme="minorHAnsi"/>
          <w:color w:val="000000" w:themeColor="text1"/>
          <w:sz w:val="22"/>
          <w:szCs w:val="22"/>
        </w:rPr>
        <w:t xml:space="preserve"> pasiūlym</w:t>
      </w:r>
      <w:r>
        <w:rPr>
          <w:rFonts w:cstheme="minorHAnsi"/>
          <w:color w:val="000000" w:themeColor="text1"/>
          <w:sz w:val="22"/>
          <w:szCs w:val="22"/>
        </w:rPr>
        <w:t>as</w:t>
      </w:r>
      <w:r w:rsidRPr="00952028">
        <w:rPr>
          <w:rFonts w:cstheme="minorHAnsi"/>
          <w:color w:val="000000" w:themeColor="text1"/>
          <w:sz w:val="22"/>
          <w:szCs w:val="22"/>
        </w:rPr>
        <w:t>, esant</w:t>
      </w:r>
      <w:r>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20A82505" w14:textId="77777777" w:rsidR="00F31B4C" w:rsidRPr="00CB6214" w:rsidRDefault="00F31B4C" w:rsidP="00F31B4C">
      <w:pPr>
        <w:pStyle w:val="Betarp"/>
        <w:numPr>
          <w:ilvl w:val="1"/>
          <w:numId w:val="18"/>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748452A2" w14:textId="77777777" w:rsidR="006A0857" w:rsidRDefault="006A0857" w:rsidP="00F31B4C">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3718642"/>
      <w:r w:rsidRPr="00F065D6">
        <w:rPr>
          <w:rFonts w:asciiTheme="minorHAnsi" w:hAnsiTheme="minorHAnsi" w:cstheme="minorHAnsi"/>
        </w:rPr>
        <w:t>Sutarties sudarymas</w:t>
      </w:r>
      <w:bookmarkEnd w:id="37"/>
      <w:bookmarkEnd w:id="38"/>
      <w:bookmarkEnd w:id="39"/>
    </w:p>
    <w:p w14:paraId="7BF4F65B" w14:textId="77777777" w:rsidR="00F31B4C" w:rsidRPr="00BF22D4" w:rsidRDefault="00F31B4C" w:rsidP="00F31B4C">
      <w:pPr>
        <w:pStyle w:val="Sraopastraipa"/>
        <w:spacing w:after="0" w:line="240" w:lineRule="auto"/>
        <w:ind w:left="0" w:firstLine="567"/>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w:t>
      </w:r>
      <w:r w:rsidRPr="00077596">
        <w:rPr>
          <w:rFonts w:cstheme="minorHAnsi"/>
          <w:color w:val="00B050"/>
        </w:rPr>
        <w:t>pateikiamos specialiųjų pirkimo sąlygų 8 priede „Sutarties projektas“</w:t>
      </w:r>
      <w:r w:rsidRPr="00BF22D4">
        <w:rPr>
          <w:rFonts w:cstheme="minorHAnsi"/>
        </w:rPr>
        <w:t>.</w:t>
      </w:r>
    </w:p>
    <w:bookmarkEnd w:id="2"/>
    <w:p w14:paraId="2FDB91D6" w14:textId="77777777" w:rsidR="008C0036" w:rsidRDefault="00F31B4C" w:rsidP="008C0036">
      <w:pPr>
        <w:shd w:val="clear" w:color="auto" w:fill="FFFFFF"/>
        <w:spacing w:after="0" w:line="240" w:lineRule="auto"/>
        <w:jc w:val="center"/>
        <w:rPr>
          <w:rFonts w:eastAsia="Calibri" w:cstheme="minorHAnsi"/>
        </w:rPr>
      </w:pPr>
      <w:r>
        <w:rPr>
          <w:rFonts w:eastAsia="Calibri" w:cstheme="minorHAnsi"/>
        </w:rPr>
        <w:t>_______</w:t>
      </w:r>
      <w:r w:rsidR="006A0857" w:rsidRPr="00F0499F">
        <w:rPr>
          <w:rFonts w:eastAsia="Calibri" w:cstheme="minorHAnsi"/>
        </w:rPr>
        <w:t>__________</w:t>
      </w:r>
    </w:p>
    <w:p w14:paraId="7E758414" w14:textId="77777777" w:rsidR="008C0036" w:rsidRDefault="008C0036">
      <w:pPr>
        <w:spacing w:line="259" w:lineRule="auto"/>
        <w:rPr>
          <w:rFonts w:eastAsia="Calibri" w:cstheme="minorHAnsi"/>
        </w:rPr>
      </w:pPr>
      <w:r>
        <w:rPr>
          <w:rFonts w:eastAsia="Calibri" w:cstheme="minorHAnsi"/>
        </w:rPr>
        <w:br w:type="page"/>
      </w:r>
    </w:p>
    <w:p w14:paraId="16490D5E" w14:textId="5443EBD2" w:rsidR="008C0036" w:rsidRDefault="008C0036" w:rsidP="008C0036">
      <w:pPr>
        <w:pStyle w:val="Antrat2"/>
        <w:ind w:left="5103"/>
        <w:rPr>
          <w:rFonts w:asciiTheme="minorHAnsi" w:eastAsia="Calibri" w:hAnsiTheme="minorHAnsi" w:cstheme="minorHAnsi"/>
          <w:color w:val="0070C0"/>
          <w:sz w:val="21"/>
          <w:szCs w:val="21"/>
        </w:rPr>
      </w:pPr>
      <w:bookmarkStart w:id="40" w:name="_Toc19371864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0"/>
    </w:p>
    <w:p w14:paraId="158E57CB" w14:textId="77777777" w:rsidR="006A0857" w:rsidRPr="00D05014" w:rsidRDefault="006A0857" w:rsidP="006A085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F31B4C" w:rsidRPr="00F0499F" w14:paraId="77A2A8EA" w14:textId="77777777" w:rsidTr="00C17618">
        <w:trPr>
          <w:trHeight w:val="20"/>
        </w:trPr>
        <w:tc>
          <w:tcPr>
            <w:tcW w:w="726" w:type="dxa"/>
            <w:shd w:val="clear" w:color="auto" w:fill="D9D9D9" w:themeFill="background1" w:themeFillShade="D9"/>
            <w:tcMar>
              <w:top w:w="0" w:type="dxa"/>
              <w:left w:w="108" w:type="dxa"/>
              <w:bottom w:w="0" w:type="dxa"/>
              <w:right w:w="108" w:type="dxa"/>
            </w:tcMar>
          </w:tcPr>
          <w:p w14:paraId="4EA178C7" w14:textId="77777777" w:rsidR="00F31B4C" w:rsidRPr="002510E6" w:rsidRDefault="00F31B4C" w:rsidP="00C17618">
            <w:pPr>
              <w:jc w:val="center"/>
              <w:rPr>
                <w:rFonts w:cstheme="minorHAnsi"/>
                <w:b/>
                <w:bCs/>
              </w:rPr>
            </w:pPr>
            <w:r w:rsidRPr="002510E6">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23A3494E" w14:textId="77777777" w:rsidR="00F31B4C" w:rsidRPr="002510E6" w:rsidRDefault="00F31B4C" w:rsidP="00C17618">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A3FF51A" w14:textId="77777777" w:rsidR="00F31B4C" w:rsidRPr="002510E6" w:rsidRDefault="00F31B4C" w:rsidP="00C17618">
            <w:pPr>
              <w:spacing w:after="0"/>
              <w:jc w:val="center"/>
              <w:rPr>
                <w:rFonts w:cstheme="minorHAnsi"/>
                <w:b/>
              </w:rPr>
            </w:pPr>
            <w:r w:rsidRPr="002510E6">
              <w:rPr>
                <w:rFonts w:cstheme="minorHAnsi"/>
                <w:b/>
              </w:rPr>
              <w:t>DATA/DIENŲ SKAIČIUS/ LAIKAS</w:t>
            </w:r>
          </w:p>
          <w:p w14:paraId="12AAB007" w14:textId="77777777" w:rsidR="00F31B4C" w:rsidRPr="002510E6" w:rsidRDefault="00F31B4C" w:rsidP="00C17618">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92FBE41" w14:textId="77777777" w:rsidR="00F31B4C" w:rsidRPr="009A3279" w:rsidRDefault="00F31B4C" w:rsidP="00C17618">
            <w:pPr>
              <w:jc w:val="center"/>
              <w:rPr>
                <w:rFonts w:ascii="Times New Roman" w:hAnsi="Times New Roman" w:cs="Times New Roman"/>
                <w:b/>
              </w:rPr>
            </w:pPr>
            <w:r w:rsidRPr="009A3279">
              <w:rPr>
                <w:rFonts w:ascii="Times New Roman" w:hAnsi="Times New Roman" w:cs="Times New Roman"/>
                <w:b/>
              </w:rPr>
              <w:t>PASTABOS</w:t>
            </w:r>
          </w:p>
        </w:tc>
      </w:tr>
      <w:tr w:rsidR="00F31B4C" w:rsidRPr="00F0499F" w14:paraId="4BD0F606" w14:textId="77777777" w:rsidTr="00C17618">
        <w:trPr>
          <w:trHeight w:val="20"/>
        </w:trPr>
        <w:tc>
          <w:tcPr>
            <w:tcW w:w="726" w:type="dxa"/>
            <w:shd w:val="clear" w:color="auto" w:fill="auto"/>
            <w:tcMar>
              <w:top w:w="0" w:type="dxa"/>
              <w:left w:w="108" w:type="dxa"/>
              <w:bottom w:w="0" w:type="dxa"/>
              <w:right w:w="108" w:type="dxa"/>
            </w:tcMar>
          </w:tcPr>
          <w:p w14:paraId="36370907" w14:textId="77777777" w:rsidR="00F31B4C" w:rsidRPr="002510E6" w:rsidRDefault="00F31B4C" w:rsidP="00C17618">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78621A4C" w14:textId="77777777" w:rsidR="00F31B4C" w:rsidRPr="002510E6" w:rsidRDefault="00F31B4C" w:rsidP="00C17618">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6697BDC2" w14:textId="77777777" w:rsidR="00F31B4C" w:rsidRPr="002510E6" w:rsidRDefault="00F31B4C" w:rsidP="00C17618">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6657A7E5" w14:textId="77777777" w:rsidR="00F31B4C" w:rsidRPr="009A3279" w:rsidRDefault="00F31B4C" w:rsidP="00C17618">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F31B4C" w:rsidRPr="00F0499F" w14:paraId="2EE19376" w14:textId="77777777" w:rsidTr="00C17618">
        <w:trPr>
          <w:trHeight w:val="20"/>
        </w:trPr>
        <w:tc>
          <w:tcPr>
            <w:tcW w:w="726" w:type="dxa"/>
            <w:shd w:val="clear" w:color="auto" w:fill="auto"/>
            <w:tcMar>
              <w:top w:w="0" w:type="dxa"/>
              <w:left w:w="108" w:type="dxa"/>
              <w:bottom w:w="0" w:type="dxa"/>
              <w:right w:w="108" w:type="dxa"/>
            </w:tcMar>
          </w:tcPr>
          <w:p w14:paraId="2A7B2B5C" w14:textId="77777777" w:rsidR="00F31B4C" w:rsidRPr="002510E6" w:rsidRDefault="00F31B4C" w:rsidP="00C17618">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523B2078" w14:textId="77777777" w:rsidR="00F31B4C" w:rsidRPr="002510E6" w:rsidRDefault="00F31B4C" w:rsidP="00C17618">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41597057" w14:textId="77777777" w:rsidR="00F31B4C" w:rsidRPr="002510E6" w:rsidRDefault="00F31B4C" w:rsidP="00C17618">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F377DCB" w14:textId="77777777" w:rsidR="00F31B4C" w:rsidRPr="009A3279" w:rsidRDefault="00F31B4C" w:rsidP="00C17618">
            <w:pPr>
              <w:spacing w:after="0" w:line="240" w:lineRule="auto"/>
              <w:rPr>
                <w:rFonts w:ascii="Times New Roman" w:hAnsi="Times New Roman" w:cs="Times New Roman"/>
                <w:iCs/>
              </w:rPr>
            </w:pPr>
          </w:p>
        </w:tc>
      </w:tr>
      <w:tr w:rsidR="00F31B4C" w:rsidRPr="00F0499F" w14:paraId="5FDA38BE" w14:textId="77777777" w:rsidTr="00C17618">
        <w:trPr>
          <w:trHeight w:val="20"/>
        </w:trPr>
        <w:tc>
          <w:tcPr>
            <w:tcW w:w="726" w:type="dxa"/>
            <w:shd w:val="clear" w:color="auto" w:fill="auto"/>
            <w:tcMar>
              <w:top w:w="0" w:type="dxa"/>
              <w:left w:w="108" w:type="dxa"/>
              <w:bottom w:w="0" w:type="dxa"/>
              <w:right w:w="108" w:type="dxa"/>
            </w:tcMar>
          </w:tcPr>
          <w:p w14:paraId="1EE2F0FB" w14:textId="77777777" w:rsidR="00F31B4C" w:rsidRPr="002510E6" w:rsidRDefault="00F31B4C" w:rsidP="00C17618">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0343A23B" w14:textId="77777777" w:rsidR="00F31B4C" w:rsidRPr="002510E6" w:rsidRDefault="00F31B4C" w:rsidP="00C17618">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4B36B21" w14:textId="77777777" w:rsidR="00F31B4C" w:rsidRPr="002510E6" w:rsidRDefault="00F31B4C" w:rsidP="00C17618">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0221A597" w14:textId="77777777" w:rsidR="00F31B4C" w:rsidRPr="009A3279" w:rsidRDefault="00F31B4C" w:rsidP="00C17618">
            <w:pPr>
              <w:spacing w:after="0" w:line="240" w:lineRule="auto"/>
              <w:rPr>
                <w:rFonts w:ascii="Times New Roman" w:hAnsi="Times New Roman" w:cs="Times New Roman"/>
                <w:iCs/>
                <w:color w:val="7030A0"/>
              </w:rPr>
            </w:pPr>
          </w:p>
        </w:tc>
      </w:tr>
      <w:tr w:rsidR="00F31B4C" w:rsidRPr="00F0499F" w14:paraId="0B86D6AB" w14:textId="77777777" w:rsidTr="00C17618">
        <w:trPr>
          <w:trHeight w:val="20"/>
        </w:trPr>
        <w:tc>
          <w:tcPr>
            <w:tcW w:w="726" w:type="dxa"/>
            <w:shd w:val="clear" w:color="auto" w:fill="auto"/>
            <w:tcMar>
              <w:top w:w="0" w:type="dxa"/>
              <w:left w:w="108" w:type="dxa"/>
              <w:bottom w:w="0" w:type="dxa"/>
              <w:right w:w="108" w:type="dxa"/>
            </w:tcMar>
          </w:tcPr>
          <w:p w14:paraId="51BFB547"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29A56FC" w14:textId="77777777" w:rsidR="00F31B4C" w:rsidRPr="002510E6" w:rsidRDefault="00F31B4C" w:rsidP="00C17618">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607D47E" w14:textId="77777777" w:rsidR="00F31B4C" w:rsidRPr="002510E6" w:rsidRDefault="00F31B4C" w:rsidP="00C17618">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6FC288" w14:textId="77777777" w:rsidR="00F31B4C" w:rsidRPr="009A3279" w:rsidRDefault="00F31B4C" w:rsidP="00C17618">
            <w:pPr>
              <w:spacing w:after="0" w:line="240" w:lineRule="auto"/>
              <w:rPr>
                <w:rFonts w:ascii="Times New Roman" w:hAnsi="Times New Roman" w:cs="Times New Roman"/>
              </w:rPr>
            </w:pPr>
          </w:p>
        </w:tc>
      </w:tr>
      <w:tr w:rsidR="00F31B4C" w:rsidRPr="00F0499F" w14:paraId="4826949A" w14:textId="77777777" w:rsidTr="00C17618">
        <w:trPr>
          <w:trHeight w:val="20"/>
        </w:trPr>
        <w:tc>
          <w:tcPr>
            <w:tcW w:w="726" w:type="dxa"/>
            <w:shd w:val="clear" w:color="auto" w:fill="auto"/>
            <w:tcMar>
              <w:top w:w="0" w:type="dxa"/>
              <w:left w:w="108" w:type="dxa"/>
              <w:bottom w:w="0" w:type="dxa"/>
              <w:right w:w="108" w:type="dxa"/>
            </w:tcMar>
          </w:tcPr>
          <w:p w14:paraId="4EE609E1"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A15D992" w14:textId="77777777" w:rsidR="00F31B4C" w:rsidRPr="002510E6" w:rsidRDefault="00F31B4C" w:rsidP="00C17618">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6348B843" w14:textId="77777777" w:rsidR="00F31B4C" w:rsidRPr="002510E6" w:rsidRDefault="00F31B4C" w:rsidP="00C17618">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77D1D6B3" w14:textId="77777777" w:rsidR="00F31B4C" w:rsidRPr="009A3279" w:rsidRDefault="00F31B4C" w:rsidP="00C17618">
            <w:pPr>
              <w:spacing w:after="0" w:line="240" w:lineRule="auto"/>
              <w:rPr>
                <w:rFonts w:ascii="Times New Roman" w:hAnsi="Times New Roman" w:cs="Times New Roman"/>
              </w:rPr>
            </w:pPr>
          </w:p>
        </w:tc>
      </w:tr>
      <w:tr w:rsidR="00F31B4C" w:rsidRPr="00F0499F" w14:paraId="66CB7F6A" w14:textId="77777777" w:rsidTr="00C17618">
        <w:trPr>
          <w:trHeight w:val="20"/>
        </w:trPr>
        <w:tc>
          <w:tcPr>
            <w:tcW w:w="726" w:type="dxa"/>
            <w:shd w:val="clear" w:color="auto" w:fill="auto"/>
            <w:tcMar>
              <w:top w:w="0" w:type="dxa"/>
              <w:left w:w="108" w:type="dxa"/>
              <w:bottom w:w="0" w:type="dxa"/>
              <w:right w:w="108" w:type="dxa"/>
            </w:tcMar>
          </w:tcPr>
          <w:p w14:paraId="0B1FB04A"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BAC047" w14:textId="77777777" w:rsidR="00F31B4C" w:rsidRPr="002510E6" w:rsidRDefault="00F31B4C" w:rsidP="00C17618">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C6F42E0" w14:textId="77777777" w:rsidR="00F31B4C" w:rsidRPr="002510E6" w:rsidRDefault="00F31B4C" w:rsidP="00C17618">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0365787A" w14:textId="77777777" w:rsidR="00F31B4C" w:rsidRPr="009A3279" w:rsidRDefault="00F31B4C" w:rsidP="00C17618">
            <w:pPr>
              <w:spacing w:after="0" w:line="240" w:lineRule="auto"/>
              <w:rPr>
                <w:rFonts w:ascii="Times New Roman" w:hAnsi="Times New Roman" w:cs="Times New Roman"/>
              </w:rPr>
            </w:pPr>
          </w:p>
        </w:tc>
      </w:tr>
      <w:tr w:rsidR="00F31B4C" w:rsidRPr="00F0499F" w14:paraId="30BA0D28" w14:textId="77777777" w:rsidTr="00C17618">
        <w:trPr>
          <w:trHeight w:val="20"/>
        </w:trPr>
        <w:tc>
          <w:tcPr>
            <w:tcW w:w="726" w:type="dxa"/>
            <w:shd w:val="clear" w:color="auto" w:fill="auto"/>
            <w:tcMar>
              <w:top w:w="0" w:type="dxa"/>
              <w:left w:w="108" w:type="dxa"/>
              <w:bottom w:w="0" w:type="dxa"/>
              <w:right w:w="108" w:type="dxa"/>
            </w:tcMar>
          </w:tcPr>
          <w:p w14:paraId="27E3EDF6"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2CB1C8" w14:textId="77777777" w:rsidR="00F31B4C" w:rsidRPr="002510E6" w:rsidRDefault="00F31B4C" w:rsidP="00C17618">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43AD476F" w14:textId="77777777" w:rsidR="00F31B4C" w:rsidRPr="002510E6" w:rsidRDefault="00F31B4C" w:rsidP="00C17618">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699A37E0" w14:textId="77777777" w:rsidR="00F31B4C" w:rsidRPr="002510E6" w:rsidRDefault="00F31B4C" w:rsidP="00C17618">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5C5E8250" w14:textId="77777777" w:rsidR="00F31B4C" w:rsidRPr="009A3279" w:rsidRDefault="00F31B4C" w:rsidP="00C17618">
            <w:pPr>
              <w:spacing w:after="0" w:line="240" w:lineRule="auto"/>
              <w:rPr>
                <w:rFonts w:ascii="Times New Roman" w:hAnsi="Times New Roman" w:cs="Times New Roman"/>
              </w:rPr>
            </w:pPr>
          </w:p>
        </w:tc>
      </w:tr>
      <w:tr w:rsidR="00F31B4C" w:rsidRPr="00F0499F" w14:paraId="0C56976F" w14:textId="77777777" w:rsidTr="00C17618">
        <w:trPr>
          <w:trHeight w:val="20"/>
        </w:trPr>
        <w:tc>
          <w:tcPr>
            <w:tcW w:w="726" w:type="dxa"/>
            <w:shd w:val="clear" w:color="auto" w:fill="auto"/>
            <w:tcMar>
              <w:top w:w="0" w:type="dxa"/>
              <w:left w:w="108" w:type="dxa"/>
              <w:bottom w:w="0" w:type="dxa"/>
              <w:right w:w="108" w:type="dxa"/>
            </w:tcMar>
          </w:tcPr>
          <w:p w14:paraId="6C97860E"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BFEAEB7" w14:textId="77777777" w:rsidR="00F31B4C" w:rsidRPr="002510E6" w:rsidRDefault="00F31B4C" w:rsidP="00C17618">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4815E0C" w14:textId="77777777" w:rsidR="00F31B4C" w:rsidRPr="002510E6" w:rsidRDefault="00F31B4C" w:rsidP="00C17618">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201DBB6" w14:textId="77777777" w:rsidR="00F31B4C" w:rsidRPr="009A3279" w:rsidRDefault="00F31B4C" w:rsidP="00C17618">
            <w:pPr>
              <w:spacing w:after="0" w:line="240" w:lineRule="auto"/>
              <w:rPr>
                <w:rFonts w:ascii="Times New Roman" w:hAnsi="Times New Roman" w:cs="Times New Roman"/>
              </w:rPr>
            </w:pPr>
          </w:p>
        </w:tc>
      </w:tr>
      <w:tr w:rsidR="00F31B4C" w:rsidRPr="00F0499F" w14:paraId="7B988D9D" w14:textId="77777777" w:rsidTr="00C17618">
        <w:trPr>
          <w:trHeight w:val="20"/>
        </w:trPr>
        <w:tc>
          <w:tcPr>
            <w:tcW w:w="726" w:type="dxa"/>
            <w:shd w:val="clear" w:color="auto" w:fill="auto"/>
            <w:tcMar>
              <w:top w:w="0" w:type="dxa"/>
              <w:left w:w="108" w:type="dxa"/>
              <w:bottom w:w="0" w:type="dxa"/>
              <w:right w:w="108" w:type="dxa"/>
            </w:tcMar>
          </w:tcPr>
          <w:p w14:paraId="70FC2748" w14:textId="77777777" w:rsidR="00F31B4C" w:rsidRPr="002510E6" w:rsidRDefault="00F31B4C" w:rsidP="00C1761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47BEA92" w14:textId="77777777" w:rsidR="00F31B4C" w:rsidRPr="002510E6" w:rsidRDefault="00F31B4C" w:rsidP="00C17618">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0E2AECA" w14:textId="77777777" w:rsidR="00F31B4C" w:rsidRPr="002510E6" w:rsidRDefault="00F31B4C" w:rsidP="00C17618">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43586DB9" w14:textId="77777777" w:rsidR="00F31B4C" w:rsidRPr="002510E6" w:rsidRDefault="00F31B4C" w:rsidP="00C17618">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276333E" w14:textId="77777777" w:rsidR="00F31B4C" w:rsidRPr="009A3279" w:rsidRDefault="00F31B4C" w:rsidP="00C17618">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F31B4C" w:rsidRPr="00F0499F" w14:paraId="13BB4575" w14:textId="77777777" w:rsidTr="00C17618">
        <w:trPr>
          <w:trHeight w:val="20"/>
        </w:trPr>
        <w:tc>
          <w:tcPr>
            <w:tcW w:w="726" w:type="dxa"/>
            <w:shd w:val="clear" w:color="auto" w:fill="auto"/>
            <w:tcMar>
              <w:top w:w="0" w:type="dxa"/>
              <w:left w:w="108" w:type="dxa"/>
              <w:bottom w:w="0" w:type="dxa"/>
              <w:right w:w="108" w:type="dxa"/>
            </w:tcMar>
          </w:tcPr>
          <w:p w14:paraId="267DB3CD"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78B60" w14:textId="77777777" w:rsidR="00F31B4C" w:rsidRPr="002510E6" w:rsidRDefault="00F31B4C" w:rsidP="00C17618">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25ABBCB" w14:textId="77777777" w:rsidR="00F31B4C" w:rsidRPr="002510E6" w:rsidRDefault="00F31B4C" w:rsidP="00C17618">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6DE30D05" w14:textId="77777777" w:rsidR="00F31B4C" w:rsidRPr="002510E6" w:rsidRDefault="00F31B4C" w:rsidP="00C17618">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A777473" w14:textId="77777777" w:rsidR="00F31B4C" w:rsidRPr="009A3279" w:rsidRDefault="00F31B4C" w:rsidP="00C17618">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F31B4C" w:rsidRPr="00F0499F" w14:paraId="16819F93" w14:textId="77777777" w:rsidTr="00C17618">
        <w:trPr>
          <w:trHeight w:val="20"/>
        </w:trPr>
        <w:tc>
          <w:tcPr>
            <w:tcW w:w="726" w:type="dxa"/>
            <w:shd w:val="clear" w:color="auto" w:fill="auto"/>
            <w:tcMar>
              <w:top w:w="0" w:type="dxa"/>
              <w:left w:w="108" w:type="dxa"/>
              <w:bottom w:w="0" w:type="dxa"/>
              <w:right w:w="108" w:type="dxa"/>
            </w:tcMar>
          </w:tcPr>
          <w:p w14:paraId="12645FA4"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B5CAA8" w14:textId="77777777" w:rsidR="00F31B4C" w:rsidRPr="002510E6" w:rsidRDefault="00F31B4C" w:rsidP="00C17618">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C2C4BB9" w14:textId="77777777" w:rsidR="00F31B4C" w:rsidRPr="002510E6" w:rsidRDefault="00F31B4C" w:rsidP="00C17618">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A61D6FD" w14:textId="77777777" w:rsidR="00F31B4C" w:rsidRPr="009A3279" w:rsidRDefault="00F31B4C" w:rsidP="00C17618">
            <w:pPr>
              <w:spacing w:after="0" w:line="240" w:lineRule="auto"/>
              <w:rPr>
                <w:rFonts w:ascii="Times New Roman" w:hAnsi="Times New Roman" w:cs="Times New Roman"/>
                <w:bCs/>
              </w:rPr>
            </w:pPr>
          </w:p>
        </w:tc>
      </w:tr>
      <w:tr w:rsidR="00F31B4C" w:rsidRPr="00F0499F" w14:paraId="54A6F009" w14:textId="77777777" w:rsidTr="00C17618">
        <w:trPr>
          <w:trHeight w:val="20"/>
        </w:trPr>
        <w:tc>
          <w:tcPr>
            <w:tcW w:w="726" w:type="dxa"/>
            <w:shd w:val="clear" w:color="auto" w:fill="auto"/>
            <w:tcMar>
              <w:top w:w="0" w:type="dxa"/>
              <w:left w:w="108" w:type="dxa"/>
              <w:bottom w:w="0" w:type="dxa"/>
              <w:right w:w="108" w:type="dxa"/>
            </w:tcMar>
          </w:tcPr>
          <w:p w14:paraId="05D38107"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09ACFB" w14:textId="77777777" w:rsidR="00F31B4C" w:rsidRPr="002510E6" w:rsidRDefault="00F31B4C" w:rsidP="00C17618">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43DDEF0" w14:textId="77777777" w:rsidR="00F31B4C" w:rsidRPr="002510E6" w:rsidRDefault="00F31B4C" w:rsidP="00C17618">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49EA184" w14:textId="77777777" w:rsidR="00F31B4C" w:rsidRPr="009A3279" w:rsidRDefault="00F31B4C" w:rsidP="00C17618">
            <w:pPr>
              <w:spacing w:after="0" w:line="240" w:lineRule="auto"/>
              <w:rPr>
                <w:rFonts w:ascii="Times New Roman" w:hAnsi="Times New Roman" w:cs="Times New Roman"/>
              </w:rPr>
            </w:pPr>
          </w:p>
        </w:tc>
      </w:tr>
      <w:tr w:rsidR="00F31B4C" w:rsidRPr="00F0499F" w14:paraId="76677551" w14:textId="77777777" w:rsidTr="00C17618">
        <w:trPr>
          <w:trHeight w:val="20"/>
        </w:trPr>
        <w:tc>
          <w:tcPr>
            <w:tcW w:w="726" w:type="dxa"/>
            <w:shd w:val="clear" w:color="auto" w:fill="auto"/>
            <w:tcMar>
              <w:top w:w="0" w:type="dxa"/>
              <w:left w:w="108" w:type="dxa"/>
              <w:bottom w:w="0" w:type="dxa"/>
              <w:right w:w="108" w:type="dxa"/>
            </w:tcMar>
          </w:tcPr>
          <w:p w14:paraId="2353741F"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A7D7C" w14:textId="77777777" w:rsidR="00F31B4C" w:rsidRPr="002510E6" w:rsidRDefault="00F31B4C" w:rsidP="00C17618">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8CCEF09" w14:textId="77777777" w:rsidR="00F31B4C" w:rsidRPr="002510E6" w:rsidRDefault="00F31B4C" w:rsidP="00C17618">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8FB292D" w14:textId="77777777" w:rsidR="00F31B4C" w:rsidRPr="009A3279" w:rsidRDefault="00F31B4C" w:rsidP="00C17618">
            <w:pPr>
              <w:pStyle w:val="tajtip"/>
              <w:shd w:val="clear" w:color="auto" w:fill="FFFFFF"/>
              <w:spacing w:before="0" w:beforeAutospacing="0" w:after="0" w:afterAutospacing="0"/>
              <w:ind w:firstLine="313"/>
              <w:rPr>
                <w:sz w:val="20"/>
                <w:szCs w:val="20"/>
              </w:rPr>
            </w:pPr>
          </w:p>
        </w:tc>
      </w:tr>
      <w:tr w:rsidR="00F31B4C" w:rsidRPr="00F0499F" w14:paraId="29FF994A" w14:textId="77777777" w:rsidTr="00C17618">
        <w:trPr>
          <w:trHeight w:val="20"/>
        </w:trPr>
        <w:tc>
          <w:tcPr>
            <w:tcW w:w="726" w:type="dxa"/>
            <w:shd w:val="clear" w:color="auto" w:fill="auto"/>
            <w:tcMar>
              <w:top w:w="0" w:type="dxa"/>
              <w:left w:w="108" w:type="dxa"/>
              <w:bottom w:w="0" w:type="dxa"/>
              <w:right w:w="108" w:type="dxa"/>
            </w:tcMar>
          </w:tcPr>
          <w:p w14:paraId="7A0C99AF"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070D91E" w14:textId="77777777" w:rsidR="00F31B4C" w:rsidRPr="002510E6" w:rsidRDefault="00F31B4C" w:rsidP="00C17618">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14462832" w14:textId="77777777" w:rsidR="00F31B4C" w:rsidRPr="002510E6" w:rsidRDefault="00F31B4C" w:rsidP="00C17618">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6280C6E6" w14:textId="77777777" w:rsidR="00F31B4C" w:rsidRPr="002510E6" w:rsidRDefault="00F31B4C" w:rsidP="00C17618">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5B635D" w14:textId="77777777" w:rsidR="00F31B4C" w:rsidRPr="009A3279" w:rsidRDefault="00F31B4C" w:rsidP="00C17618">
            <w:pPr>
              <w:spacing w:after="0" w:line="240" w:lineRule="auto"/>
              <w:rPr>
                <w:rFonts w:ascii="Times New Roman" w:hAnsi="Times New Roman" w:cs="Times New Roman"/>
                <w:bCs/>
              </w:rPr>
            </w:pPr>
          </w:p>
        </w:tc>
      </w:tr>
      <w:tr w:rsidR="00F31B4C" w:rsidRPr="00F0499F" w14:paraId="26BE7581" w14:textId="77777777" w:rsidTr="00C17618">
        <w:trPr>
          <w:trHeight w:val="20"/>
        </w:trPr>
        <w:tc>
          <w:tcPr>
            <w:tcW w:w="726" w:type="dxa"/>
            <w:shd w:val="clear" w:color="auto" w:fill="auto"/>
            <w:tcMar>
              <w:top w:w="0" w:type="dxa"/>
              <w:left w:w="108" w:type="dxa"/>
              <w:bottom w:w="0" w:type="dxa"/>
              <w:right w:w="108" w:type="dxa"/>
            </w:tcMar>
          </w:tcPr>
          <w:p w14:paraId="4DA86FB2" w14:textId="77777777" w:rsidR="00F31B4C" w:rsidRPr="002510E6" w:rsidRDefault="00F31B4C" w:rsidP="00C1761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1D1CD67" w14:textId="77777777" w:rsidR="00F31B4C" w:rsidRPr="002510E6" w:rsidRDefault="00F31B4C" w:rsidP="00C17618">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8C1C061" w14:textId="77777777" w:rsidR="00F31B4C" w:rsidRPr="002510E6" w:rsidRDefault="00F31B4C" w:rsidP="00C17618">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3BFE52E2" w14:textId="77777777" w:rsidR="00F31B4C" w:rsidRPr="009A3279" w:rsidRDefault="00F31B4C" w:rsidP="00C17618">
            <w:pPr>
              <w:spacing w:after="0" w:line="240" w:lineRule="auto"/>
              <w:rPr>
                <w:rFonts w:ascii="Times New Roman" w:hAnsi="Times New Roman" w:cs="Times New Roman"/>
              </w:rPr>
            </w:pPr>
          </w:p>
        </w:tc>
      </w:tr>
      <w:tr w:rsidR="00F31B4C" w:rsidRPr="00F0499F" w14:paraId="21EC448B" w14:textId="77777777" w:rsidTr="00C17618">
        <w:trPr>
          <w:trHeight w:val="20"/>
        </w:trPr>
        <w:tc>
          <w:tcPr>
            <w:tcW w:w="726" w:type="dxa"/>
            <w:shd w:val="clear" w:color="auto" w:fill="auto"/>
            <w:tcMar>
              <w:top w:w="0" w:type="dxa"/>
              <w:left w:w="108" w:type="dxa"/>
              <w:bottom w:w="0" w:type="dxa"/>
              <w:right w:w="108" w:type="dxa"/>
            </w:tcMar>
          </w:tcPr>
          <w:p w14:paraId="73AEA1B0" w14:textId="77777777" w:rsidR="00F31B4C" w:rsidRPr="002510E6" w:rsidRDefault="00F31B4C" w:rsidP="00C1761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7DD640" w14:textId="77777777" w:rsidR="00F31B4C" w:rsidRPr="002510E6" w:rsidRDefault="00F31B4C" w:rsidP="00C17618">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F910BB9" w14:textId="77777777" w:rsidR="00F31B4C" w:rsidRPr="002510E6" w:rsidRDefault="00F31B4C" w:rsidP="00C17618">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A7B9411" w14:textId="77777777" w:rsidR="00F31B4C" w:rsidRPr="009A3279" w:rsidRDefault="00F31B4C" w:rsidP="00C17618">
            <w:pPr>
              <w:spacing w:after="0" w:line="240" w:lineRule="auto"/>
              <w:rPr>
                <w:rFonts w:ascii="Times New Roman" w:hAnsi="Times New Roman" w:cs="Times New Roman"/>
              </w:rPr>
            </w:pPr>
          </w:p>
        </w:tc>
      </w:tr>
      <w:tr w:rsidR="00F31B4C" w:rsidRPr="00F0499F" w14:paraId="6605780C" w14:textId="77777777" w:rsidTr="00C17618">
        <w:trPr>
          <w:trHeight w:val="20"/>
        </w:trPr>
        <w:tc>
          <w:tcPr>
            <w:tcW w:w="726" w:type="dxa"/>
            <w:shd w:val="clear" w:color="auto" w:fill="auto"/>
            <w:tcMar>
              <w:top w:w="0" w:type="dxa"/>
              <w:left w:w="108" w:type="dxa"/>
              <w:bottom w:w="0" w:type="dxa"/>
              <w:right w:w="108" w:type="dxa"/>
            </w:tcMar>
          </w:tcPr>
          <w:p w14:paraId="000E3F59" w14:textId="77777777" w:rsidR="00F31B4C" w:rsidRPr="002510E6" w:rsidRDefault="00F31B4C" w:rsidP="00C1761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DA0EB4F" w14:textId="77777777" w:rsidR="00F31B4C" w:rsidRPr="002510E6" w:rsidRDefault="00F31B4C" w:rsidP="00C17618">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1701575" w14:textId="77777777" w:rsidR="00F31B4C" w:rsidRPr="002510E6" w:rsidRDefault="00F31B4C" w:rsidP="00C17618">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3F4163A" w14:textId="77777777" w:rsidR="00F31B4C" w:rsidRPr="009A3279" w:rsidRDefault="00F31B4C" w:rsidP="00C17618">
            <w:pPr>
              <w:spacing w:after="0" w:line="240" w:lineRule="auto"/>
              <w:rPr>
                <w:rFonts w:ascii="Times New Roman" w:hAnsi="Times New Roman" w:cs="Times New Roman"/>
              </w:rPr>
            </w:pPr>
          </w:p>
        </w:tc>
      </w:tr>
      <w:tr w:rsidR="00F31B4C" w:rsidRPr="00F0499F" w14:paraId="416AD43F" w14:textId="77777777" w:rsidTr="00C17618">
        <w:trPr>
          <w:trHeight w:val="20"/>
        </w:trPr>
        <w:tc>
          <w:tcPr>
            <w:tcW w:w="726" w:type="dxa"/>
            <w:shd w:val="clear" w:color="auto" w:fill="auto"/>
            <w:tcMar>
              <w:top w:w="0" w:type="dxa"/>
              <w:left w:w="108" w:type="dxa"/>
              <w:bottom w:w="0" w:type="dxa"/>
              <w:right w:w="108" w:type="dxa"/>
            </w:tcMar>
          </w:tcPr>
          <w:p w14:paraId="7ADB6169" w14:textId="77777777" w:rsidR="00F31B4C" w:rsidRPr="002510E6" w:rsidRDefault="00F31B4C" w:rsidP="00C1761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D34FF6A" w14:textId="77777777" w:rsidR="00F31B4C" w:rsidRPr="002510E6" w:rsidRDefault="00F31B4C" w:rsidP="00C17618">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5377288" w14:textId="77777777" w:rsidR="00F31B4C" w:rsidRPr="002510E6" w:rsidRDefault="00F31B4C" w:rsidP="00C17618">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B3189E6" w14:textId="77777777" w:rsidR="00F31B4C" w:rsidRPr="002510E6" w:rsidRDefault="00F31B4C" w:rsidP="00C17618">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768402C2" w14:textId="77777777" w:rsidR="00F31B4C" w:rsidRPr="009A3279" w:rsidRDefault="00F31B4C" w:rsidP="00C17618">
            <w:pPr>
              <w:spacing w:after="0" w:line="240" w:lineRule="auto"/>
              <w:rPr>
                <w:rFonts w:ascii="Times New Roman" w:hAnsi="Times New Roman" w:cs="Times New Roman"/>
              </w:rPr>
            </w:pPr>
          </w:p>
        </w:tc>
      </w:tr>
    </w:tbl>
    <w:p w14:paraId="0C02494A" w14:textId="77777777" w:rsidR="006A0857" w:rsidRDefault="006A0857" w:rsidP="00F31B4C">
      <w:pPr>
        <w:tabs>
          <w:tab w:val="left" w:pos="2977"/>
        </w:tabs>
        <w:spacing w:after="120" w:line="20" w:lineRule="atLeast"/>
        <w:rPr>
          <w:rFonts w:eastAsia="Calibri" w:cstheme="minorHAnsi"/>
        </w:rPr>
      </w:pPr>
    </w:p>
    <w:p w14:paraId="4EC25115" w14:textId="77777777" w:rsidR="006A0857" w:rsidRPr="00F0499F" w:rsidRDefault="006A0857" w:rsidP="006A0857">
      <w:pPr>
        <w:rPr>
          <w:rFonts w:eastAsia="Calibri" w:cstheme="minorHAnsi"/>
        </w:rPr>
      </w:pPr>
      <w:r>
        <w:rPr>
          <w:rFonts w:eastAsia="Calibri" w:cstheme="minorHAnsi"/>
        </w:rPr>
        <w:br w:type="page"/>
      </w:r>
    </w:p>
    <w:p w14:paraId="0FAD6B1F" w14:textId="4E96AEF3" w:rsidR="006A0857" w:rsidRDefault="006A0857" w:rsidP="006A0857">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937186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w:t>
      </w:r>
      <w:r w:rsidR="00F31B4C">
        <w:rPr>
          <w:rFonts w:asciiTheme="minorHAnsi" w:eastAsia="Calibri" w:hAnsiTheme="minorHAnsi" w:cstheme="minorHAnsi"/>
          <w:color w:val="0070C0"/>
          <w:sz w:val="21"/>
          <w:szCs w:val="21"/>
        </w:rPr>
        <w:t>is darbo projektas</w:t>
      </w:r>
      <w:r w:rsidRPr="00F0499F">
        <w:rPr>
          <w:rFonts w:asciiTheme="minorHAnsi" w:eastAsia="Calibri" w:hAnsiTheme="minorHAnsi" w:cstheme="minorHAnsi"/>
          <w:color w:val="0070C0"/>
          <w:sz w:val="21"/>
          <w:szCs w:val="21"/>
        </w:rPr>
        <w:t>“</w:t>
      </w:r>
      <w:bookmarkEnd w:id="41"/>
      <w:bookmarkEnd w:id="42"/>
      <w:bookmarkEnd w:id="43"/>
      <w:bookmarkEnd w:id="44"/>
      <w:bookmarkEnd w:id="45"/>
    </w:p>
    <w:p w14:paraId="250AB4FE" w14:textId="2EF5DBE6" w:rsidR="00F31B4C" w:rsidRPr="00F31B4C" w:rsidRDefault="00F31B4C" w:rsidP="00F31B4C">
      <w:pPr>
        <w:rPr>
          <w:i/>
          <w:iCs/>
        </w:rPr>
      </w:pPr>
      <w:r>
        <w:tab/>
      </w:r>
      <w:r>
        <w:tab/>
      </w:r>
      <w:r>
        <w:tab/>
      </w:r>
      <w:r>
        <w:tab/>
      </w:r>
      <w:r w:rsidRPr="00F31B4C">
        <w:rPr>
          <w:i/>
          <w:iCs/>
        </w:rPr>
        <w:t>(Pridedamas atskirai)</w:t>
      </w:r>
    </w:p>
    <w:p w14:paraId="11844DDC" w14:textId="77777777" w:rsidR="00F31B4C" w:rsidRDefault="00F31B4C">
      <w:pPr>
        <w:spacing w:line="259" w:lineRule="auto"/>
        <w:rPr>
          <w:rFonts w:eastAsia="Calibri" w:cstheme="minorHAnsi"/>
          <w:color w:val="0070C0"/>
        </w:rPr>
      </w:pPr>
      <w:bookmarkStart w:id="46" w:name="_Ref38285444"/>
      <w:bookmarkStart w:id="47" w:name="_Ref38291496"/>
      <w:r>
        <w:rPr>
          <w:rFonts w:eastAsia="Calibri" w:cstheme="minorHAnsi"/>
          <w:color w:val="0070C0"/>
        </w:rPr>
        <w:br w:type="page"/>
      </w:r>
    </w:p>
    <w:p w14:paraId="57B0B558" w14:textId="11735B5A" w:rsidR="006A0857" w:rsidRPr="00F0499F" w:rsidRDefault="006A0857" w:rsidP="006A0857">
      <w:pPr>
        <w:pStyle w:val="Antrat2"/>
        <w:ind w:left="5103"/>
        <w:rPr>
          <w:rFonts w:asciiTheme="minorHAnsi" w:eastAsia="Calibri" w:hAnsiTheme="minorHAnsi" w:cstheme="minorHAnsi"/>
          <w:color w:val="0070C0"/>
          <w:sz w:val="21"/>
          <w:szCs w:val="21"/>
        </w:rPr>
      </w:pPr>
      <w:bookmarkStart w:id="48" w:name="_Toc1937186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68C9ED6D" w14:textId="77777777" w:rsidR="000320B8" w:rsidRPr="00304BF6" w:rsidRDefault="000320B8" w:rsidP="000320B8">
      <w:pPr>
        <w:pStyle w:val="Paantrat"/>
        <w:jc w:val="center"/>
        <w:rPr>
          <w:b/>
          <w:bCs/>
          <w:color w:val="auto"/>
        </w:rPr>
      </w:pPr>
      <w:r w:rsidRPr="00304BF6">
        <w:rPr>
          <w:b/>
          <w:bCs/>
          <w:color w:val="auto"/>
        </w:rPr>
        <w:t>TIEKĖJŲ PAŠALINIMO PAGRINDAI</w:t>
      </w:r>
    </w:p>
    <w:p w14:paraId="25A65600" w14:textId="77777777" w:rsidR="000320B8" w:rsidRPr="00C338F3" w:rsidRDefault="000320B8" w:rsidP="000320B8">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3E0AF3" w14:textId="77777777" w:rsidR="000320B8" w:rsidRPr="00C338F3" w:rsidRDefault="000320B8" w:rsidP="000320B8">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5C36FB05" w14:textId="77777777" w:rsidR="000320B8" w:rsidRPr="00C338F3" w:rsidRDefault="000320B8" w:rsidP="000320B8">
      <w:pPr>
        <w:pStyle w:val="Betarp"/>
        <w:numPr>
          <w:ilvl w:val="0"/>
          <w:numId w:val="2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4448DAA3" w14:textId="77777777" w:rsidR="000320B8" w:rsidRPr="00C338F3" w:rsidRDefault="000320B8" w:rsidP="000320B8">
      <w:pPr>
        <w:pStyle w:val="Betarp"/>
        <w:numPr>
          <w:ilvl w:val="0"/>
          <w:numId w:val="2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F887AA" w14:textId="77777777" w:rsidR="000320B8" w:rsidRPr="00C338F3" w:rsidRDefault="000320B8" w:rsidP="000320B8">
      <w:pPr>
        <w:pStyle w:val="Betarp"/>
        <w:numPr>
          <w:ilvl w:val="0"/>
          <w:numId w:val="2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338F3">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0E79668B" w14:textId="77777777" w:rsidR="000320B8" w:rsidRPr="00C338F3" w:rsidRDefault="000320B8" w:rsidP="000320B8">
      <w:pPr>
        <w:pStyle w:val="Betarp"/>
        <w:numPr>
          <w:ilvl w:val="0"/>
          <w:numId w:val="2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625F978B" w14:textId="77777777" w:rsidR="000320B8" w:rsidRPr="00C338F3" w:rsidRDefault="000320B8" w:rsidP="000320B8">
      <w:pPr>
        <w:pStyle w:val="Betarp"/>
        <w:numPr>
          <w:ilvl w:val="1"/>
          <w:numId w:val="2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45A06B" w14:textId="77777777" w:rsidR="000320B8" w:rsidRPr="00C338F3" w:rsidRDefault="000320B8" w:rsidP="000320B8">
      <w:pPr>
        <w:pStyle w:val="Betarp"/>
        <w:numPr>
          <w:ilvl w:val="1"/>
          <w:numId w:val="2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227D214" w14:textId="77777777" w:rsidR="000320B8" w:rsidRPr="00C338F3" w:rsidRDefault="000320B8" w:rsidP="000320B8">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B345B8" w14:textId="77777777" w:rsidR="000320B8" w:rsidRPr="00C338F3" w:rsidRDefault="000320B8" w:rsidP="000320B8">
      <w:pPr>
        <w:pStyle w:val="Betarp"/>
        <w:numPr>
          <w:ilvl w:val="0"/>
          <w:numId w:val="2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698D0" w14:textId="77777777" w:rsidR="000320B8" w:rsidRPr="00C338F3" w:rsidRDefault="000320B8" w:rsidP="000320B8">
      <w:pPr>
        <w:pStyle w:val="Betarp"/>
        <w:numPr>
          <w:ilvl w:val="1"/>
          <w:numId w:val="23"/>
        </w:numPr>
        <w:ind w:left="0" w:firstLine="851"/>
        <w:jc w:val="both"/>
        <w:rPr>
          <w:rFonts w:ascii="Verdana" w:hAnsi="Verdana"/>
          <w:sz w:val="20"/>
          <w:szCs w:val="20"/>
        </w:rPr>
      </w:pPr>
      <w:r w:rsidRPr="00C338F3">
        <w:rPr>
          <w:rFonts w:ascii="Verdana" w:hAnsi="Verdana"/>
          <w:sz w:val="20"/>
          <w:szCs w:val="20"/>
        </w:rPr>
        <w:t>priesaikos deklaracija;</w:t>
      </w:r>
    </w:p>
    <w:p w14:paraId="3AA10581" w14:textId="77777777" w:rsidR="000320B8" w:rsidRPr="00C338F3" w:rsidRDefault="000320B8" w:rsidP="000320B8">
      <w:pPr>
        <w:ind w:firstLine="851"/>
        <w:jc w:val="both"/>
        <w:rPr>
          <w:sz w:val="20"/>
          <w:szCs w:val="20"/>
        </w:rPr>
      </w:pPr>
      <w:r w:rsidRPr="00C338F3">
        <w:rPr>
          <w:rFonts w:ascii="Verdana" w:hAnsi="Verdan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5D0A91" w14:textId="77777777" w:rsidR="000320B8" w:rsidRPr="00DA74D6" w:rsidRDefault="000320B8" w:rsidP="000320B8"/>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0320B8" w:rsidRPr="00DA74D6" w14:paraId="3780C414"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B3B4F" w14:textId="77777777" w:rsidR="000320B8" w:rsidRPr="00C338F3" w:rsidRDefault="000320B8" w:rsidP="00C17618">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CF2F59" w14:textId="77777777" w:rsidR="000320B8" w:rsidRPr="00C338F3" w:rsidRDefault="000320B8" w:rsidP="00C17618">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84785" w14:textId="77777777" w:rsidR="000320B8" w:rsidRPr="00C338F3" w:rsidRDefault="000320B8" w:rsidP="00C17618">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C7927" w14:textId="77777777" w:rsidR="000320B8" w:rsidRPr="00C338F3" w:rsidRDefault="000320B8" w:rsidP="00C17618">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0320B8" w:rsidRPr="00DA74D6" w14:paraId="2C5D84E5" w14:textId="77777777" w:rsidTr="00C1761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F174B"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0320B8" w:rsidRPr="00DA74D6" w14:paraId="0F1DBA1B"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00735"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130B4" w14:textId="77777777" w:rsidR="000320B8" w:rsidRPr="00C338F3" w:rsidRDefault="000320B8" w:rsidP="00C17618">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011648EE"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4EF87647"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2CDE54E4"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6B7EA0"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4) nusikalstamą bankrotą;</w:t>
            </w:r>
          </w:p>
          <w:p w14:paraId="7EE5AB1E"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4BE2ACC9"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6) nusikalstamu būdu gauto turto legalizavimą;</w:t>
            </w:r>
          </w:p>
          <w:p w14:paraId="520B83D8"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1ECDD3BB"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94073BD" w14:textId="77777777" w:rsidR="000320B8" w:rsidRPr="00C338F3" w:rsidRDefault="000320B8" w:rsidP="00C17618">
            <w:pPr>
              <w:pStyle w:val="Betarp"/>
              <w:jc w:val="both"/>
              <w:rPr>
                <w:rFonts w:ascii="Verdana" w:hAnsi="Verdana" w:cstheme="minorHAnsi"/>
                <w:b/>
                <w:bCs/>
                <w:sz w:val="20"/>
                <w:szCs w:val="20"/>
                <w:lang w:eastAsia="en-US"/>
              </w:rPr>
            </w:pPr>
          </w:p>
          <w:p w14:paraId="18A50C74"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0EDB7C1C" w14:textId="77777777" w:rsidR="000320B8" w:rsidRPr="00C338F3" w:rsidRDefault="000320B8" w:rsidP="00C17618">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534F9F8" w14:textId="77777777" w:rsidR="000320B8" w:rsidRPr="00C338F3" w:rsidRDefault="000320B8" w:rsidP="00C17618">
            <w:pPr>
              <w:pStyle w:val="Betarp"/>
              <w:jc w:val="both"/>
              <w:rPr>
                <w:rFonts w:ascii="Verdana" w:hAnsi="Verdana" w:cstheme="minorHAnsi"/>
                <w:b/>
                <w:bCs/>
                <w:sz w:val="20"/>
                <w:szCs w:val="20"/>
                <w:lang w:eastAsia="en-US"/>
              </w:rPr>
            </w:pPr>
          </w:p>
          <w:p w14:paraId="2C66509F"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2FC012" w14:textId="77777777" w:rsidR="000320B8" w:rsidRPr="00C338F3" w:rsidRDefault="000320B8" w:rsidP="00C17618">
            <w:pPr>
              <w:pStyle w:val="Betarp"/>
              <w:jc w:val="both"/>
              <w:rPr>
                <w:rFonts w:ascii="Verdana" w:hAnsi="Verdana"/>
                <w:b/>
                <w:sz w:val="20"/>
                <w:szCs w:val="20"/>
                <w:lang w:eastAsia="en-US"/>
              </w:rPr>
            </w:pPr>
          </w:p>
          <w:p w14:paraId="7EE86A59"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4C341" w14:textId="77777777" w:rsidR="000320B8" w:rsidRPr="00C338F3" w:rsidRDefault="000320B8" w:rsidP="00C17618">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2A03763F" w14:textId="77777777" w:rsidR="000320B8" w:rsidRPr="00C338F3" w:rsidRDefault="000320B8" w:rsidP="00C17618">
            <w:pPr>
              <w:pStyle w:val="Betarp"/>
              <w:jc w:val="both"/>
              <w:rPr>
                <w:rFonts w:ascii="Verdana" w:eastAsia="Yu Mincho" w:hAnsi="Verdana" w:cs="Arial"/>
                <w:sz w:val="20"/>
                <w:szCs w:val="20"/>
                <w:lang w:eastAsia="en-US"/>
              </w:rPr>
            </w:pPr>
          </w:p>
          <w:p w14:paraId="61DC1C5C"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5438EE94" w14:textId="77777777" w:rsidR="000320B8" w:rsidRPr="00C338F3" w:rsidRDefault="000320B8" w:rsidP="00C17618">
            <w:pPr>
              <w:pStyle w:val="Betarp"/>
              <w:jc w:val="both"/>
              <w:rPr>
                <w:rFonts w:ascii="Verdana" w:eastAsia="Yu Mincho" w:hAnsi="Verdana" w:cs="Arial"/>
                <w:sz w:val="20"/>
                <w:szCs w:val="20"/>
                <w:lang w:eastAsia="en-US"/>
              </w:rPr>
            </w:pPr>
          </w:p>
          <w:p w14:paraId="272598F5"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9A5C6"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380994AA"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išrašo iš teismo sprendimo arba</w:t>
            </w:r>
          </w:p>
          <w:p w14:paraId="629921A3"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27AC48ED"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1776765B" w14:textId="77777777" w:rsidR="000320B8" w:rsidRPr="00C338F3" w:rsidRDefault="000320B8" w:rsidP="00C17618">
            <w:pPr>
              <w:pStyle w:val="Betarp"/>
              <w:jc w:val="both"/>
              <w:rPr>
                <w:rFonts w:ascii="Verdana" w:hAnsi="Verdana"/>
                <w:sz w:val="20"/>
                <w:szCs w:val="20"/>
                <w:lang w:eastAsia="en-US"/>
              </w:rPr>
            </w:pPr>
          </w:p>
          <w:p w14:paraId="36A734C3"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479FDD0E"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5AF02F1C" w14:textId="77777777" w:rsidR="000320B8" w:rsidRPr="00C338F3" w:rsidRDefault="000320B8" w:rsidP="00C17618">
            <w:pPr>
              <w:pStyle w:val="Betarp"/>
              <w:jc w:val="both"/>
              <w:rPr>
                <w:rFonts w:ascii="Verdana" w:hAnsi="Verdana"/>
                <w:sz w:val="20"/>
                <w:szCs w:val="20"/>
              </w:rPr>
            </w:pPr>
          </w:p>
          <w:p w14:paraId="4B4C3AE2" w14:textId="77777777" w:rsidR="000320B8" w:rsidRPr="00C338F3" w:rsidRDefault="000320B8" w:rsidP="00C17618">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w:t>
            </w:r>
            <w:r w:rsidRPr="00C338F3">
              <w:rPr>
                <w:rFonts w:ascii="Verdana" w:hAnsi="Verdana"/>
                <w:i/>
                <w:iCs/>
                <w:color w:val="000000" w:themeColor="text1"/>
                <w:sz w:val="20"/>
                <w:szCs w:val="20"/>
              </w:rPr>
              <w:lastRenderedPageBreak/>
              <w:t xml:space="preserve">kreipėsi į tiekėją prašydama iki 2024-10-14 pateikti įrodančius dokumentus, jie turi būti išduoti ne anksčiau kaip 180 dienų, jas skaičiuojant atgal nuo 2024-10-14. </w:t>
            </w:r>
          </w:p>
          <w:p w14:paraId="467BD7A7" w14:textId="77777777" w:rsidR="000320B8" w:rsidRPr="00C338F3" w:rsidRDefault="000320B8" w:rsidP="00C17618">
            <w:pPr>
              <w:pStyle w:val="Betarp"/>
              <w:jc w:val="both"/>
              <w:rPr>
                <w:rFonts w:ascii="Verdana" w:hAnsi="Verdana"/>
                <w:b/>
                <w:bCs/>
                <w:sz w:val="20"/>
                <w:szCs w:val="20"/>
              </w:rPr>
            </w:pPr>
          </w:p>
          <w:p w14:paraId="180CFC8F" w14:textId="77777777" w:rsidR="000320B8" w:rsidRPr="00C338F3" w:rsidRDefault="000320B8" w:rsidP="00C17618">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41BA16" w14:textId="77777777" w:rsidR="000320B8" w:rsidRPr="00C338F3" w:rsidRDefault="000320B8" w:rsidP="00C17618">
            <w:pPr>
              <w:pStyle w:val="Betarp"/>
              <w:jc w:val="both"/>
              <w:rPr>
                <w:rFonts w:ascii="Verdana" w:hAnsi="Verdana" w:cstheme="minorHAnsi"/>
                <w:bCs/>
                <w:sz w:val="20"/>
                <w:szCs w:val="20"/>
              </w:rPr>
            </w:pPr>
          </w:p>
          <w:p w14:paraId="058CCA6B" w14:textId="77777777" w:rsidR="000320B8" w:rsidRPr="00C338F3" w:rsidRDefault="000320B8" w:rsidP="00C17618">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053E17FB" w14:textId="77777777" w:rsidR="000320B8" w:rsidRPr="00C338F3" w:rsidRDefault="000320B8" w:rsidP="00C17618">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3A2AB8FF" w14:textId="77777777" w:rsidR="000320B8" w:rsidRPr="00C338F3" w:rsidRDefault="000320B8" w:rsidP="00C17618">
            <w:pPr>
              <w:pStyle w:val="Betarp"/>
              <w:jc w:val="both"/>
              <w:rPr>
                <w:rFonts w:ascii="Verdana" w:hAnsi="Verdana" w:cstheme="minorHAnsi"/>
                <w:b/>
                <w:bCs/>
                <w:sz w:val="20"/>
                <w:szCs w:val="20"/>
              </w:rPr>
            </w:pPr>
          </w:p>
          <w:p w14:paraId="1407ED0D" w14:textId="77777777" w:rsidR="000320B8" w:rsidRPr="00C338F3" w:rsidRDefault="000320B8" w:rsidP="00C17618">
            <w:pPr>
              <w:pStyle w:val="Betarp"/>
              <w:jc w:val="both"/>
              <w:rPr>
                <w:rFonts w:ascii="Verdana" w:hAnsi="Verdana" w:cstheme="minorHAnsi"/>
                <w:b/>
                <w:bCs/>
                <w:sz w:val="20"/>
                <w:szCs w:val="20"/>
              </w:rPr>
            </w:pPr>
          </w:p>
        </w:tc>
      </w:tr>
      <w:tr w:rsidR="000320B8" w:rsidRPr="00DA74D6" w14:paraId="4BD198D4"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61FF"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1325B"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581CF" w14:textId="77777777" w:rsidR="000320B8" w:rsidRPr="00C338F3" w:rsidRDefault="000320B8" w:rsidP="00C17618">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74B1CE3C" w14:textId="77777777" w:rsidR="000320B8" w:rsidRPr="00C338F3" w:rsidRDefault="000320B8" w:rsidP="00C17618">
            <w:pPr>
              <w:pStyle w:val="Betarp"/>
              <w:jc w:val="both"/>
              <w:rPr>
                <w:rFonts w:ascii="Verdana" w:eastAsia="Yu Mincho" w:hAnsi="Verdana" w:cs="Arial"/>
                <w:b/>
                <w:bCs/>
                <w:sz w:val="20"/>
                <w:szCs w:val="20"/>
              </w:rPr>
            </w:pPr>
          </w:p>
          <w:p w14:paraId="6441C204"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CF4C9"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1079AFC" w14:textId="77777777" w:rsidR="000320B8" w:rsidRPr="00C338F3" w:rsidRDefault="000320B8" w:rsidP="00C17618">
            <w:pPr>
              <w:pStyle w:val="Betarp"/>
              <w:jc w:val="both"/>
              <w:rPr>
                <w:rFonts w:ascii="Verdana" w:hAnsi="Verdana"/>
                <w:sz w:val="20"/>
                <w:szCs w:val="20"/>
              </w:rPr>
            </w:pPr>
          </w:p>
        </w:tc>
      </w:tr>
      <w:tr w:rsidR="000320B8" w:rsidRPr="00DA74D6" w14:paraId="69172CA3"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0CA6B" w14:textId="77777777" w:rsidR="000320B8" w:rsidRPr="00C338F3" w:rsidRDefault="000320B8" w:rsidP="000320B8">
            <w:pPr>
              <w:pStyle w:val="Betarp"/>
              <w:numPr>
                <w:ilvl w:val="0"/>
                <w:numId w:val="22"/>
              </w:numPr>
              <w:rPr>
                <w:rFonts w:ascii="Verdana" w:hAnsi="Verdana" w:cstheme="minorHAnsi"/>
                <w:b/>
                <w:bCs/>
                <w:sz w:val="20"/>
                <w:szCs w:val="20"/>
              </w:rPr>
            </w:pPr>
            <w:bookmarkStart w:id="49"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36B3" w14:textId="77777777" w:rsidR="000320B8" w:rsidRPr="00C338F3" w:rsidRDefault="000320B8" w:rsidP="00C17618">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43F9" w14:textId="77777777" w:rsidR="000320B8" w:rsidRPr="00C338F3" w:rsidRDefault="000320B8" w:rsidP="00C17618">
            <w:pPr>
              <w:pStyle w:val="Betarp"/>
              <w:jc w:val="both"/>
              <w:rPr>
                <w:rFonts w:ascii="Verdana" w:hAnsi="Verdana" w:cstheme="minorHAnsi"/>
                <w:b/>
                <w:bCs/>
                <w:sz w:val="20"/>
                <w:szCs w:val="20"/>
                <w:lang w:eastAsia="en-US"/>
              </w:rPr>
            </w:pPr>
          </w:p>
          <w:p w14:paraId="03718439"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34EA2D3D" w14:textId="77777777" w:rsidR="000320B8" w:rsidRPr="00C338F3" w:rsidRDefault="000320B8" w:rsidP="00C17618">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6D64F49" w14:textId="77777777" w:rsidR="000320B8" w:rsidRPr="00C338F3" w:rsidRDefault="000320B8" w:rsidP="00C17618">
            <w:pPr>
              <w:pStyle w:val="Betarp"/>
              <w:jc w:val="both"/>
              <w:rPr>
                <w:rFonts w:ascii="Verdana" w:hAnsi="Verdana" w:cstheme="minorHAnsi"/>
                <w:b/>
                <w:bCs/>
                <w:sz w:val="20"/>
                <w:szCs w:val="20"/>
                <w:lang w:eastAsia="en-US"/>
              </w:rPr>
            </w:pPr>
          </w:p>
          <w:p w14:paraId="36AC59FE"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054124"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1DA0A9B8"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79BAEB1"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6A8994A4" w14:textId="77777777" w:rsidR="000320B8" w:rsidRPr="00C338F3" w:rsidRDefault="000320B8" w:rsidP="00C17618">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83756"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2B0FBD54" w14:textId="77777777" w:rsidR="000320B8" w:rsidRPr="00C338F3" w:rsidRDefault="000320B8" w:rsidP="00C17618">
            <w:pPr>
              <w:pStyle w:val="Betarp"/>
              <w:jc w:val="both"/>
              <w:rPr>
                <w:rFonts w:ascii="Verdana" w:eastAsia="Arial" w:hAnsi="Verdana" w:cs="Arial"/>
                <w:sz w:val="20"/>
                <w:szCs w:val="20"/>
              </w:rPr>
            </w:pPr>
          </w:p>
          <w:p w14:paraId="15DF0640" w14:textId="77777777" w:rsidR="000320B8" w:rsidRPr="00C338F3" w:rsidRDefault="000320B8" w:rsidP="00C17618">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8AB6"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11792A35" w14:textId="77777777" w:rsidR="000320B8" w:rsidRPr="00C338F3" w:rsidRDefault="000320B8" w:rsidP="00C17618">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7054EEAB" w14:textId="77777777" w:rsidR="000320B8" w:rsidRPr="00C338F3" w:rsidRDefault="000320B8" w:rsidP="00C17618">
            <w:pPr>
              <w:pStyle w:val="Betarp"/>
              <w:jc w:val="both"/>
              <w:rPr>
                <w:rFonts w:ascii="Verdana" w:hAnsi="Verdana"/>
                <w:b/>
                <w:bCs/>
                <w:sz w:val="20"/>
                <w:szCs w:val="20"/>
              </w:rPr>
            </w:pPr>
          </w:p>
          <w:p w14:paraId="055517E7" w14:textId="77777777" w:rsidR="000320B8" w:rsidRPr="00C338F3" w:rsidRDefault="000320B8" w:rsidP="008A4314">
            <w:pPr>
              <w:pStyle w:val="Betarp"/>
              <w:numPr>
                <w:ilvl w:val="0"/>
                <w:numId w:val="20"/>
              </w:numPr>
              <w:ind w:left="325" w:hanging="283"/>
              <w:jc w:val="both"/>
              <w:rPr>
                <w:sz w:val="20"/>
                <w:szCs w:val="20"/>
              </w:rPr>
            </w:pPr>
            <w:r w:rsidRPr="00C338F3">
              <w:rPr>
                <w:rFonts w:ascii="Verdana" w:hAnsi="Verdana"/>
                <w:sz w:val="20"/>
                <w:szCs w:val="20"/>
              </w:rPr>
              <w:t xml:space="preserve">išrašo iš teismo sprendimo (jei toks yra) </w:t>
            </w:r>
          </w:p>
          <w:p w14:paraId="2C829D1C" w14:textId="77777777" w:rsidR="000320B8" w:rsidRPr="00C338F3" w:rsidRDefault="000320B8" w:rsidP="008A4314">
            <w:pPr>
              <w:pStyle w:val="Betarp"/>
              <w:numPr>
                <w:ilvl w:val="0"/>
                <w:numId w:val="20"/>
              </w:numPr>
              <w:ind w:left="325" w:hanging="283"/>
              <w:jc w:val="both"/>
              <w:rPr>
                <w:sz w:val="20"/>
                <w:szCs w:val="20"/>
              </w:rPr>
            </w:pPr>
            <w:r w:rsidRPr="00C338F3">
              <w:rPr>
                <w:rFonts w:ascii="Verdana" w:hAnsi="Verdana"/>
                <w:sz w:val="20"/>
                <w:szCs w:val="20"/>
              </w:rPr>
              <w:t>arba Valstybinės mokesčių inspekcijos prie Lietuvos Respublikos finansų ministerijos išduoto dokumento,</w:t>
            </w:r>
          </w:p>
          <w:p w14:paraId="29D20ABF" w14:textId="77777777" w:rsidR="000320B8" w:rsidRPr="00C338F3" w:rsidRDefault="000320B8" w:rsidP="008A4314">
            <w:pPr>
              <w:pStyle w:val="Betarp"/>
              <w:numPr>
                <w:ilvl w:val="0"/>
                <w:numId w:val="19"/>
              </w:numPr>
              <w:ind w:left="325" w:hanging="283"/>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79F3177A" w14:textId="77777777" w:rsidR="000320B8" w:rsidRPr="00C338F3" w:rsidRDefault="000320B8" w:rsidP="00C17618">
            <w:pPr>
              <w:pStyle w:val="Betarp"/>
              <w:jc w:val="both"/>
              <w:rPr>
                <w:rFonts w:ascii="Verdana" w:hAnsi="Verdana"/>
                <w:sz w:val="20"/>
                <w:szCs w:val="20"/>
              </w:rPr>
            </w:pPr>
          </w:p>
          <w:p w14:paraId="7DD89834"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795410E0"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291869AC" w14:textId="77777777" w:rsidR="000320B8" w:rsidRPr="00C338F3" w:rsidRDefault="000320B8" w:rsidP="00C17618">
            <w:pPr>
              <w:pStyle w:val="Betarp"/>
              <w:jc w:val="both"/>
              <w:rPr>
                <w:rFonts w:ascii="Verdana" w:eastAsia="Yu Mincho" w:hAnsi="Verdana" w:cs="Arial"/>
                <w:sz w:val="20"/>
                <w:szCs w:val="20"/>
              </w:rPr>
            </w:pPr>
          </w:p>
          <w:p w14:paraId="289AAE8C" w14:textId="77777777" w:rsidR="000320B8" w:rsidRPr="00C338F3" w:rsidRDefault="000320B8" w:rsidP="00C17618">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5126FA23" w14:textId="77777777" w:rsidR="000320B8" w:rsidRPr="00C338F3" w:rsidRDefault="000320B8" w:rsidP="00C17618">
            <w:pPr>
              <w:pStyle w:val="Betarp"/>
              <w:jc w:val="both"/>
              <w:rPr>
                <w:rFonts w:ascii="Verdana" w:hAnsi="Verdana"/>
                <w:i/>
                <w:iCs/>
                <w:color w:val="7030A0"/>
                <w:sz w:val="20"/>
                <w:szCs w:val="20"/>
              </w:rPr>
            </w:pPr>
          </w:p>
          <w:p w14:paraId="5F570347" w14:textId="77777777" w:rsidR="000320B8" w:rsidRPr="00C338F3" w:rsidRDefault="000320B8" w:rsidP="00C17618">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25B095" w14:textId="77777777" w:rsidR="000320B8" w:rsidRPr="00C338F3" w:rsidRDefault="000320B8" w:rsidP="00C17618">
            <w:pPr>
              <w:pStyle w:val="Betarp"/>
              <w:jc w:val="both"/>
              <w:rPr>
                <w:rFonts w:ascii="Verdana" w:hAnsi="Verdana" w:cstheme="minorHAnsi"/>
                <w:b/>
                <w:bCs/>
                <w:sz w:val="20"/>
                <w:szCs w:val="20"/>
              </w:rPr>
            </w:pPr>
          </w:p>
          <w:p w14:paraId="48F40C49" w14:textId="77777777" w:rsidR="000320B8" w:rsidRPr="00C338F3" w:rsidRDefault="000320B8" w:rsidP="00C17618">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55882349" w14:textId="77777777" w:rsidR="000320B8" w:rsidRPr="00C338F3" w:rsidRDefault="000320B8" w:rsidP="00C17618">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62BE8E65" w14:textId="77777777" w:rsidR="000320B8" w:rsidRPr="00C338F3" w:rsidRDefault="000320B8" w:rsidP="00C17618">
            <w:pPr>
              <w:pStyle w:val="Betarp"/>
              <w:jc w:val="both"/>
              <w:rPr>
                <w:rFonts w:ascii="Verdana" w:hAnsi="Verdana" w:cstheme="minorHAnsi"/>
                <w:b/>
                <w:bCs/>
                <w:sz w:val="20"/>
                <w:szCs w:val="20"/>
              </w:rPr>
            </w:pPr>
          </w:p>
          <w:p w14:paraId="4369A197"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690315"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A825AE"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5EBA5103" w14:textId="77777777" w:rsidR="000320B8" w:rsidRPr="00C338F3" w:rsidRDefault="000320B8" w:rsidP="000320B8">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2CC2C0E6" w14:textId="77777777" w:rsidR="000320B8" w:rsidRPr="00C338F3" w:rsidRDefault="000320B8" w:rsidP="00C17618">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466F051B"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23B693" w14:textId="77777777" w:rsidR="000320B8" w:rsidRPr="00C338F3" w:rsidRDefault="000320B8" w:rsidP="00C17618">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711FF01A" w14:textId="77777777" w:rsidR="000320B8" w:rsidRPr="00C338F3" w:rsidRDefault="000320B8" w:rsidP="00C17618">
            <w:pPr>
              <w:pStyle w:val="Betarp"/>
              <w:jc w:val="both"/>
              <w:rPr>
                <w:rFonts w:ascii="Verdana" w:hAnsi="Verdana" w:cs="Times New Roman"/>
                <w:color w:val="00B050"/>
                <w:sz w:val="20"/>
                <w:szCs w:val="20"/>
              </w:rPr>
            </w:pPr>
            <w:r w:rsidRPr="00C338F3">
              <w:rPr>
                <w:rFonts w:ascii="Verdana" w:hAnsi="Verdana" w:cs="Times New Roman"/>
                <w:color w:val="00B050"/>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714B1951" w14:textId="77777777" w:rsidR="000320B8" w:rsidRPr="00C338F3" w:rsidRDefault="000320B8" w:rsidP="00C17618">
            <w:pPr>
              <w:pStyle w:val="Betarp"/>
              <w:jc w:val="both"/>
              <w:rPr>
                <w:rFonts w:ascii="Verdana" w:hAnsi="Verdana"/>
                <w:b/>
                <w:bCs/>
                <w:sz w:val="20"/>
                <w:szCs w:val="20"/>
              </w:rPr>
            </w:pPr>
          </w:p>
        </w:tc>
      </w:tr>
      <w:bookmarkEnd w:id="49"/>
      <w:tr w:rsidR="000320B8" w:rsidRPr="00DA74D6" w14:paraId="0022EFEF"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5EEE"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E91A5"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6832"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1F780661" w14:textId="77777777" w:rsidR="000320B8" w:rsidRPr="00C338F3" w:rsidRDefault="000320B8" w:rsidP="00C17618">
            <w:pPr>
              <w:pStyle w:val="Betarp"/>
              <w:jc w:val="both"/>
              <w:rPr>
                <w:rFonts w:ascii="Verdana" w:eastAsia="Yu Mincho" w:hAnsi="Verdana" w:cs="Arial"/>
                <w:sz w:val="20"/>
                <w:szCs w:val="20"/>
              </w:rPr>
            </w:pPr>
          </w:p>
          <w:p w14:paraId="5A998443"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3F40D"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51667E46" w14:textId="77777777" w:rsidR="000320B8" w:rsidRPr="00C338F3" w:rsidRDefault="000320B8" w:rsidP="00C17618">
            <w:pPr>
              <w:pStyle w:val="Betarp"/>
              <w:jc w:val="both"/>
              <w:rPr>
                <w:rFonts w:ascii="Verdana" w:hAnsi="Verdana" w:cstheme="minorHAnsi"/>
                <w:bCs/>
                <w:iCs/>
                <w:sz w:val="20"/>
                <w:szCs w:val="20"/>
                <w:lang w:eastAsia="en-US"/>
              </w:rPr>
            </w:pPr>
          </w:p>
          <w:p w14:paraId="64071E51" w14:textId="77777777" w:rsidR="000320B8" w:rsidRPr="00C338F3" w:rsidRDefault="000320B8" w:rsidP="00C17618">
            <w:pPr>
              <w:pStyle w:val="Betarp"/>
              <w:jc w:val="both"/>
              <w:rPr>
                <w:rFonts w:ascii="Verdana" w:hAnsi="Verdana" w:cstheme="minorHAnsi"/>
                <w:b/>
                <w:bCs/>
                <w:iCs/>
                <w:sz w:val="20"/>
                <w:szCs w:val="20"/>
                <w:lang w:eastAsia="en-US"/>
              </w:rPr>
            </w:pPr>
          </w:p>
        </w:tc>
      </w:tr>
      <w:tr w:rsidR="000320B8" w:rsidRPr="00DA74D6" w14:paraId="41B38100"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4385"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A18C9"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46D5CC95"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649BF"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5917E127" w14:textId="77777777" w:rsidR="000320B8" w:rsidRPr="00C338F3" w:rsidRDefault="000320B8" w:rsidP="00C17618">
            <w:pPr>
              <w:pStyle w:val="Betarp"/>
              <w:jc w:val="both"/>
              <w:rPr>
                <w:rFonts w:ascii="Verdana" w:eastAsia="Yu Mincho" w:hAnsi="Verdana" w:cs="Arial"/>
                <w:sz w:val="20"/>
                <w:szCs w:val="20"/>
              </w:rPr>
            </w:pPr>
          </w:p>
          <w:p w14:paraId="04257AED" w14:textId="77777777" w:rsidR="000320B8" w:rsidRPr="00C338F3" w:rsidRDefault="000320B8" w:rsidP="00C17618">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7CD6"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466F410" w14:textId="77777777" w:rsidR="000320B8" w:rsidRPr="00C338F3" w:rsidRDefault="000320B8" w:rsidP="00C17618">
            <w:pPr>
              <w:pStyle w:val="Betarp"/>
              <w:jc w:val="both"/>
              <w:rPr>
                <w:rFonts w:ascii="Verdana" w:hAnsi="Verdana" w:cstheme="minorHAnsi"/>
                <w:bCs/>
                <w:iCs/>
                <w:sz w:val="20"/>
                <w:szCs w:val="20"/>
                <w:lang w:eastAsia="en-US"/>
              </w:rPr>
            </w:pPr>
          </w:p>
          <w:p w14:paraId="4CADC6E1" w14:textId="77777777" w:rsidR="000320B8" w:rsidRPr="00C338F3" w:rsidRDefault="000320B8" w:rsidP="00C17618">
            <w:pPr>
              <w:pStyle w:val="Betarp"/>
              <w:jc w:val="both"/>
              <w:rPr>
                <w:rFonts w:ascii="Verdana" w:hAnsi="Verdana" w:cstheme="minorHAnsi"/>
                <w:b/>
                <w:bCs/>
                <w:iCs/>
                <w:sz w:val="20"/>
                <w:szCs w:val="20"/>
                <w:lang w:eastAsia="en-US"/>
              </w:rPr>
            </w:pPr>
          </w:p>
        </w:tc>
      </w:tr>
      <w:tr w:rsidR="000320B8" w:rsidRPr="00DA74D6" w14:paraId="48EBEEA9"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8BFFC"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9D800"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04D58"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16A3FE8A" w14:textId="77777777" w:rsidR="000320B8" w:rsidRPr="00C338F3" w:rsidRDefault="000320B8" w:rsidP="00C17618">
            <w:pPr>
              <w:pStyle w:val="Betarp"/>
              <w:jc w:val="both"/>
              <w:rPr>
                <w:rFonts w:ascii="Verdana" w:eastAsia="Yu Mincho" w:hAnsi="Verdana" w:cs="Arial"/>
                <w:sz w:val="20"/>
                <w:szCs w:val="20"/>
              </w:rPr>
            </w:pPr>
          </w:p>
          <w:p w14:paraId="2C68B83F"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100A2"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32322616" w14:textId="77777777" w:rsidR="000320B8" w:rsidRPr="00C338F3" w:rsidRDefault="000320B8" w:rsidP="00C17618">
            <w:pPr>
              <w:pStyle w:val="Betarp"/>
              <w:jc w:val="both"/>
              <w:rPr>
                <w:rFonts w:ascii="Verdana" w:hAnsi="Verdana" w:cstheme="minorHAnsi"/>
                <w:b/>
                <w:bCs/>
                <w:iCs/>
                <w:sz w:val="20"/>
                <w:szCs w:val="20"/>
                <w:lang w:eastAsia="en-US"/>
              </w:rPr>
            </w:pPr>
          </w:p>
        </w:tc>
      </w:tr>
      <w:tr w:rsidR="000320B8" w:rsidRPr="00DA74D6" w14:paraId="5230A0E5"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ACFA"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BB5A9"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44C8C5" w14:textId="77777777" w:rsidR="000320B8" w:rsidRPr="00C338F3" w:rsidRDefault="000320B8" w:rsidP="00C17618">
            <w:pPr>
              <w:pStyle w:val="Betarp"/>
              <w:jc w:val="both"/>
              <w:rPr>
                <w:rFonts w:ascii="Verdana" w:hAnsi="Verdana" w:cstheme="minorHAnsi"/>
                <w:bCs/>
                <w:sz w:val="20"/>
                <w:szCs w:val="20"/>
              </w:rPr>
            </w:pPr>
            <w:r w:rsidRPr="00C338F3">
              <w:rPr>
                <w:rFonts w:ascii="Verdana" w:hAnsi="Verdana" w:cstheme="minorHAnsi"/>
                <w:bCs/>
                <w:sz w:val="20"/>
                <w:szCs w:val="20"/>
              </w:rPr>
              <w:t xml:space="preserve">Šiuo pagrindu tiekėjas taip pat pašalinamas iš pirkimo procedūros, kai ankstesnių procedūrų, atliktų </w:t>
            </w:r>
            <w:r w:rsidRPr="00C338F3">
              <w:rPr>
                <w:rFonts w:ascii="Verdana" w:hAnsi="Verdana" w:cstheme="minorHAnsi"/>
                <w:bCs/>
                <w:sz w:val="20"/>
                <w:szCs w:val="20"/>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D70622" w14:textId="77777777" w:rsidR="000320B8" w:rsidRPr="00C338F3" w:rsidRDefault="000320B8" w:rsidP="00C17618">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314A6"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3E0C1D64" w14:textId="77777777" w:rsidR="000320B8" w:rsidRPr="00C338F3" w:rsidRDefault="000320B8" w:rsidP="00C17618">
            <w:pPr>
              <w:pStyle w:val="Betarp"/>
              <w:jc w:val="both"/>
              <w:rPr>
                <w:rFonts w:ascii="Verdana" w:eastAsia="Yu Mincho" w:hAnsi="Verdana" w:cs="Arial"/>
                <w:sz w:val="20"/>
                <w:szCs w:val="20"/>
              </w:rPr>
            </w:pPr>
          </w:p>
          <w:p w14:paraId="71D04D2F"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DE554"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EC3BF06" w14:textId="77777777" w:rsidR="000320B8" w:rsidRPr="00C338F3" w:rsidRDefault="000320B8" w:rsidP="00C17618">
            <w:pPr>
              <w:pStyle w:val="Betarp"/>
              <w:jc w:val="both"/>
              <w:rPr>
                <w:rFonts w:ascii="Verdana" w:hAnsi="Verdana" w:cstheme="minorHAnsi"/>
                <w:bCs/>
                <w:iCs/>
                <w:sz w:val="20"/>
                <w:szCs w:val="20"/>
                <w:lang w:eastAsia="en-US"/>
              </w:rPr>
            </w:pPr>
          </w:p>
          <w:p w14:paraId="36843E85" w14:textId="77777777" w:rsidR="000320B8" w:rsidRPr="00C338F3" w:rsidRDefault="000320B8" w:rsidP="00C17618">
            <w:pPr>
              <w:pStyle w:val="Betarp"/>
              <w:jc w:val="both"/>
              <w:rPr>
                <w:rFonts w:ascii="Verdana" w:hAnsi="Verdana" w:cstheme="minorHAnsi"/>
                <w:bCs/>
                <w:iCs/>
                <w:sz w:val="20"/>
                <w:szCs w:val="20"/>
                <w:lang w:eastAsia="en-US"/>
              </w:rPr>
            </w:pPr>
          </w:p>
          <w:p w14:paraId="0A5F392E" w14:textId="77777777" w:rsidR="000320B8" w:rsidRPr="00C338F3" w:rsidRDefault="000320B8" w:rsidP="00C17618">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2214A6B" w14:textId="77777777" w:rsidR="000320B8" w:rsidRPr="00C338F3" w:rsidRDefault="000320B8" w:rsidP="00C17618">
            <w:pPr>
              <w:pStyle w:val="Betarp"/>
              <w:jc w:val="both"/>
              <w:rPr>
                <w:rFonts w:ascii="Verdana" w:hAnsi="Verdana"/>
                <w:sz w:val="20"/>
                <w:szCs w:val="20"/>
              </w:rPr>
            </w:pPr>
            <w:hyperlink r:id="rId14" w:history="1">
              <w:r w:rsidRPr="00C338F3">
                <w:rPr>
                  <w:rStyle w:val="Hipersaitas"/>
                  <w:rFonts w:ascii="Verdana" w:hAnsi="Verdana"/>
                  <w:sz w:val="20"/>
                  <w:szCs w:val="20"/>
                </w:rPr>
                <w:t>https://vpt.lrv.lt/lt/nuorodos/kiti-duomenys/powerbi/melaginga-informacija-pateikusiu-tiekeju-sarasas-3/</w:t>
              </w:r>
            </w:hyperlink>
          </w:p>
        </w:tc>
      </w:tr>
      <w:tr w:rsidR="000320B8" w:rsidRPr="00DA74D6" w14:paraId="4F8CBEE3"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9499C"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9BD0A"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FA88"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3928FB57" w14:textId="77777777" w:rsidR="000320B8" w:rsidRPr="00C338F3" w:rsidRDefault="000320B8" w:rsidP="00C17618">
            <w:pPr>
              <w:pStyle w:val="Betarp"/>
              <w:jc w:val="both"/>
              <w:rPr>
                <w:rFonts w:ascii="Verdana" w:eastAsia="Yu Mincho" w:hAnsi="Verdana" w:cs="Arial"/>
                <w:sz w:val="20"/>
                <w:szCs w:val="20"/>
              </w:rPr>
            </w:pPr>
          </w:p>
          <w:p w14:paraId="743EFA77" w14:textId="77777777" w:rsidR="000320B8" w:rsidRPr="00C338F3" w:rsidRDefault="000320B8" w:rsidP="00C17618">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2F1B9A79" w14:textId="77777777" w:rsidR="000320B8" w:rsidRPr="00C338F3" w:rsidRDefault="000320B8" w:rsidP="00C17618">
            <w:pPr>
              <w:pStyle w:val="Betarp"/>
              <w:jc w:val="both"/>
              <w:rPr>
                <w:rFonts w:ascii="Verdana" w:eastAsia="Yu Mincho" w:hAnsi="Verdana" w:cs="Arial"/>
                <w:sz w:val="20"/>
                <w:szCs w:val="20"/>
                <w:lang w:eastAsia="en-US"/>
              </w:rPr>
            </w:pPr>
          </w:p>
          <w:p w14:paraId="5101D585" w14:textId="77777777" w:rsidR="000320B8" w:rsidRPr="00C338F3" w:rsidRDefault="000320B8" w:rsidP="00C17618">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926AF"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32FDD979" w14:textId="77777777" w:rsidR="000320B8" w:rsidRPr="00C338F3" w:rsidRDefault="000320B8" w:rsidP="00C17618">
            <w:pPr>
              <w:pStyle w:val="Betarp"/>
              <w:jc w:val="both"/>
              <w:rPr>
                <w:rFonts w:ascii="Verdana" w:hAnsi="Verdana" w:cstheme="minorHAnsi"/>
                <w:b/>
                <w:bCs/>
                <w:iCs/>
                <w:sz w:val="20"/>
                <w:szCs w:val="20"/>
                <w:lang w:eastAsia="en-US"/>
              </w:rPr>
            </w:pPr>
          </w:p>
        </w:tc>
      </w:tr>
      <w:tr w:rsidR="000320B8" w:rsidRPr="00DA74D6" w14:paraId="0930787A"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3F2B0" w14:textId="77777777" w:rsidR="000320B8" w:rsidRPr="00C338F3" w:rsidRDefault="000320B8" w:rsidP="000320B8">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23D2E" w14:textId="77777777" w:rsidR="000320B8" w:rsidRPr="00C338F3" w:rsidRDefault="000320B8" w:rsidP="00C17618">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w:t>
            </w:r>
            <w:r w:rsidRPr="00C338F3">
              <w:rPr>
                <w:rFonts w:ascii="Verdana" w:hAnsi="Verdana"/>
                <w:sz w:val="20"/>
                <w:szCs w:val="20"/>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F1CF1F" w14:textId="77777777" w:rsidR="000320B8" w:rsidRPr="00C338F3" w:rsidRDefault="000320B8" w:rsidP="00C17618">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C80E"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6 punktas</w:t>
            </w:r>
          </w:p>
          <w:p w14:paraId="0B3E9B3A" w14:textId="77777777" w:rsidR="000320B8" w:rsidRPr="00C338F3" w:rsidRDefault="000320B8" w:rsidP="00C17618">
            <w:pPr>
              <w:pStyle w:val="Betarp"/>
              <w:jc w:val="both"/>
              <w:rPr>
                <w:rFonts w:ascii="Verdana" w:eastAsia="Yu Mincho" w:hAnsi="Verdana" w:cs="Arial"/>
                <w:sz w:val="20"/>
                <w:szCs w:val="20"/>
              </w:rPr>
            </w:pPr>
          </w:p>
          <w:p w14:paraId="7BD5C740" w14:textId="77777777" w:rsidR="000320B8" w:rsidRPr="00C338F3" w:rsidRDefault="000320B8" w:rsidP="00C17618">
            <w:pPr>
              <w:pStyle w:val="Betarp"/>
              <w:jc w:val="both"/>
              <w:rPr>
                <w:rFonts w:ascii="Verdana" w:eastAsia="Yu Mincho" w:hAnsi="Verdana" w:cs="Arial"/>
                <w:sz w:val="20"/>
                <w:szCs w:val="20"/>
              </w:rPr>
            </w:pPr>
            <w:r w:rsidRPr="00C338F3">
              <w:rPr>
                <w:rFonts w:ascii="Verdana" w:eastAsia="Yu Mincho" w:hAnsi="Verdana" w:cs="Arial"/>
                <w:sz w:val="20"/>
                <w:szCs w:val="20"/>
              </w:rPr>
              <w:lastRenderedPageBreak/>
              <w:t>EBVPD</w:t>
            </w:r>
            <w:r w:rsidRPr="00C338F3">
              <w:rPr>
                <w:rFonts w:ascii="Verdana" w:eastAsia="Arial" w:hAnsi="Verdana" w:cs="Arial"/>
                <w:sz w:val="20"/>
                <w:szCs w:val="20"/>
              </w:rPr>
              <w:t xml:space="preserve"> III dalies C14 punktas</w:t>
            </w:r>
          </w:p>
          <w:p w14:paraId="5349D185" w14:textId="77777777" w:rsidR="000320B8" w:rsidRPr="00C338F3" w:rsidRDefault="000320B8" w:rsidP="00C17618">
            <w:pPr>
              <w:pStyle w:val="Betarp"/>
              <w:jc w:val="both"/>
              <w:rPr>
                <w:rFonts w:ascii="Verdana" w:eastAsia="Yu Mincho" w:hAnsi="Verdana" w:cs="Arial"/>
                <w:sz w:val="20"/>
                <w:szCs w:val="20"/>
                <w:lang w:eastAsia="en-US"/>
              </w:rPr>
            </w:pPr>
          </w:p>
          <w:p w14:paraId="51F7AB1D" w14:textId="77777777" w:rsidR="000320B8" w:rsidRPr="00C338F3" w:rsidRDefault="000320B8" w:rsidP="00C17618">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6289"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lastRenderedPageBreak/>
              <w:t>Iš Lietuvoje įsteigtų subjektų įrodančių dokumentų nereikalaujama. Užtenka pateikto EBVPD.</w:t>
            </w:r>
          </w:p>
          <w:p w14:paraId="4A0CE3EE" w14:textId="77777777" w:rsidR="000320B8" w:rsidRPr="00C338F3" w:rsidRDefault="000320B8" w:rsidP="00C17618">
            <w:pPr>
              <w:pStyle w:val="Betarp"/>
              <w:jc w:val="both"/>
              <w:rPr>
                <w:rFonts w:ascii="Verdana" w:hAnsi="Verdana" w:cstheme="minorHAnsi"/>
                <w:bCs/>
                <w:iCs/>
                <w:sz w:val="20"/>
                <w:szCs w:val="20"/>
                <w:lang w:eastAsia="en-US"/>
              </w:rPr>
            </w:pPr>
          </w:p>
          <w:p w14:paraId="6B910A35" w14:textId="77777777" w:rsidR="000320B8" w:rsidRPr="00C338F3" w:rsidRDefault="000320B8" w:rsidP="00C17618">
            <w:pPr>
              <w:pStyle w:val="Betarp"/>
              <w:jc w:val="both"/>
              <w:rPr>
                <w:rFonts w:ascii="Verdana" w:hAnsi="Verdana"/>
                <w:b/>
                <w:bCs/>
                <w:sz w:val="20"/>
                <w:szCs w:val="20"/>
              </w:rPr>
            </w:pPr>
            <w:r w:rsidRPr="00C338F3">
              <w:rPr>
                <w:rFonts w:ascii="Verdana" w:hAnsi="Verdana"/>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364190E9" w14:textId="77777777" w:rsidR="000320B8" w:rsidRPr="00C338F3" w:rsidRDefault="000320B8" w:rsidP="00C17618">
            <w:pPr>
              <w:pStyle w:val="Betarp"/>
              <w:jc w:val="both"/>
              <w:rPr>
                <w:rFonts w:ascii="Verdana" w:hAnsi="Verdana"/>
                <w:sz w:val="20"/>
                <w:szCs w:val="20"/>
              </w:rPr>
            </w:pPr>
          </w:p>
          <w:p w14:paraId="0C6105A7" w14:textId="77777777" w:rsidR="000320B8" w:rsidRPr="00C338F3" w:rsidRDefault="000320B8" w:rsidP="00C17618">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https://vpt.lrv.lt/lt/nuorodos/kiti-duomenys/powerbi/nepatikimi-tiekejai-1/</w:t>
              </w:r>
            </w:hyperlink>
          </w:p>
          <w:p w14:paraId="01228454" w14:textId="77777777" w:rsidR="000320B8" w:rsidRPr="00C338F3" w:rsidRDefault="000320B8" w:rsidP="00C17618">
            <w:pPr>
              <w:pStyle w:val="Betarp"/>
              <w:jc w:val="both"/>
              <w:rPr>
                <w:rFonts w:ascii="Verdana" w:hAnsi="Verdana"/>
                <w:sz w:val="20"/>
                <w:szCs w:val="20"/>
              </w:rPr>
            </w:pPr>
          </w:p>
          <w:p w14:paraId="243B47E2" w14:textId="77777777" w:rsidR="000320B8" w:rsidRPr="00C338F3" w:rsidRDefault="000320B8" w:rsidP="00C17618">
            <w:pPr>
              <w:pStyle w:val="Betarp"/>
              <w:jc w:val="both"/>
              <w:rPr>
                <w:rFonts w:ascii="Verdana" w:hAnsi="Verdana"/>
                <w:sz w:val="20"/>
                <w:szCs w:val="20"/>
              </w:rPr>
            </w:pPr>
            <w:hyperlink r:id="rId16" w:history="1">
              <w:r w:rsidRPr="00C338F3">
                <w:rPr>
                  <w:rStyle w:val="Hipersaitas"/>
                  <w:rFonts w:ascii="Verdana" w:hAnsi="Verdana"/>
                  <w:sz w:val="20"/>
                  <w:szCs w:val="20"/>
                </w:rPr>
                <w:t>https://vpt.lrv.lt/lt/pasalinimo-pagrindai-1/nepatikimu-koncesininku-sarasas-1/nepatikimu-koncesininku-sarasas/</w:t>
              </w:r>
            </w:hyperlink>
          </w:p>
          <w:p w14:paraId="114179E1" w14:textId="77777777" w:rsidR="000320B8" w:rsidRPr="00C338F3" w:rsidRDefault="000320B8" w:rsidP="00C17618">
            <w:pPr>
              <w:pStyle w:val="Betarp"/>
              <w:jc w:val="both"/>
              <w:rPr>
                <w:rFonts w:ascii="Verdana" w:hAnsi="Verdana" w:cstheme="minorHAnsi"/>
                <w:bCs/>
                <w:sz w:val="20"/>
                <w:szCs w:val="20"/>
              </w:rPr>
            </w:pPr>
          </w:p>
          <w:p w14:paraId="17ED6460" w14:textId="77777777" w:rsidR="000320B8" w:rsidRPr="00C338F3" w:rsidRDefault="000320B8" w:rsidP="00C17618">
            <w:pPr>
              <w:pStyle w:val="Betarp"/>
              <w:jc w:val="both"/>
              <w:rPr>
                <w:rFonts w:ascii="Verdana" w:hAnsi="Verdana" w:cstheme="minorHAnsi"/>
                <w:b/>
                <w:bCs/>
                <w:sz w:val="20"/>
                <w:szCs w:val="20"/>
              </w:rPr>
            </w:pPr>
          </w:p>
        </w:tc>
      </w:tr>
      <w:tr w:rsidR="000320B8" w:rsidRPr="00DA74D6" w14:paraId="6B08878C"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AA7FE" w14:textId="77777777" w:rsidR="000320B8" w:rsidRPr="00C338F3" w:rsidRDefault="000320B8" w:rsidP="000320B8">
            <w:pPr>
              <w:pStyle w:val="Betarp"/>
              <w:numPr>
                <w:ilvl w:val="0"/>
                <w:numId w:val="22"/>
              </w:numPr>
              <w:rPr>
                <w:rFonts w:ascii="Verdana" w:hAnsi="Verdana" w:cstheme="minorHAnsi"/>
                <w:sz w:val="20"/>
                <w:szCs w:val="20"/>
              </w:rPr>
            </w:pPr>
          </w:p>
          <w:p w14:paraId="195B77EE" w14:textId="77777777" w:rsidR="000320B8" w:rsidRPr="00C338F3" w:rsidRDefault="000320B8" w:rsidP="00C17618">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AD94"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0" w:name="part_030e6c6c64ba4f96a23474e439d1b80c"/>
            <w:bookmarkEnd w:id="50"/>
            <w:r w:rsidRPr="00C338F3">
              <w:rPr>
                <w:rFonts w:ascii="Verdana" w:hAnsi="Verdana"/>
                <w:sz w:val="20"/>
                <w:szCs w:val="20"/>
              </w:rPr>
              <w:t xml:space="preserve"> yra padaręs finansinės atskaitomybės ir audito teisės aktų pažeidimą ir nuo jo padarymo dienos praėjo mažiau kaip vieni metai.</w:t>
            </w:r>
          </w:p>
          <w:p w14:paraId="6553ED3A" w14:textId="77777777" w:rsidR="000320B8" w:rsidRPr="00C338F3" w:rsidRDefault="000320B8" w:rsidP="00C17618">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0C626"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a papunktis</w:t>
            </w:r>
          </w:p>
          <w:p w14:paraId="017E9838" w14:textId="77777777" w:rsidR="000320B8" w:rsidRPr="00C338F3" w:rsidRDefault="000320B8" w:rsidP="00C17618">
            <w:pPr>
              <w:pStyle w:val="Betarp"/>
              <w:jc w:val="both"/>
              <w:rPr>
                <w:rFonts w:ascii="Verdana" w:eastAsia="Yu Mincho" w:hAnsi="Verdana" w:cs="Arial"/>
                <w:sz w:val="20"/>
                <w:szCs w:val="20"/>
              </w:rPr>
            </w:pPr>
          </w:p>
          <w:p w14:paraId="70A24BD8" w14:textId="77777777" w:rsidR="000320B8" w:rsidRPr="00C338F3" w:rsidRDefault="000320B8" w:rsidP="00C17618">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4A3D2"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lang w:eastAsia="en-US"/>
              </w:rPr>
              <w:t xml:space="preserve">Iš Lietuvoje įsteigtų subjektų įrodančių dokumentų nereikalaujama. Užtenka pateikto EBVPD. </w:t>
            </w: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7" w:history="1">
              <w:r w:rsidRPr="00C338F3">
                <w:rPr>
                  <w:rStyle w:val="Hipersaitas"/>
                  <w:rFonts w:ascii="Verdana" w:hAnsi="Verdana"/>
                  <w:sz w:val="20"/>
                  <w:szCs w:val="20"/>
                  <w:u w:val="single"/>
                </w:rPr>
                <w:t>https://www.registrucentras.lt/jar/p/index.php</w:t>
              </w:r>
            </w:hyperlink>
          </w:p>
          <w:p w14:paraId="6D4D622A"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4CBBCBE9" w14:textId="77777777" w:rsidR="000320B8" w:rsidRPr="00C338F3" w:rsidRDefault="000320B8" w:rsidP="00C17618">
            <w:pPr>
              <w:pStyle w:val="Betarp"/>
              <w:jc w:val="both"/>
              <w:rPr>
                <w:rFonts w:ascii="Verdana" w:hAnsi="Verdana"/>
                <w:sz w:val="20"/>
                <w:szCs w:val="20"/>
              </w:rPr>
            </w:pPr>
            <w:hyperlink r:id="rId18" w:history="1">
              <w:r w:rsidRPr="00C338F3">
                <w:rPr>
                  <w:rStyle w:val="Hipersaitas"/>
                  <w:rFonts w:ascii="Verdana" w:hAnsi="Verdana"/>
                  <w:sz w:val="20"/>
                  <w:szCs w:val="20"/>
                </w:rPr>
                <w:t>https://vpt.lrv.lt/lt/naujienos-3/finansiniu-ataskaitu-nepateikimas-gali-tapti-kliutimi-dalyvauti-viesuosiuose-pirkimuose/</w:t>
              </w:r>
            </w:hyperlink>
          </w:p>
          <w:p w14:paraId="5B8A7DCA" w14:textId="77777777" w:rsidR="000320B8" w:rsidRPr="00C338F3" w:rsidRDefault="000320B8" w:rsidP="00C17618">
            <w:pPr>
              <w:pStyle w:val="Betarp"/>
              <w:jc w:val="both"/>
              <w:rPr>
                <w:rFonts w:ascii="Verdana" w:hAnsi="Verdana" w:cstheme="minorHAnsi"/>
                <w:b/>
                <w:bCs/>
                <w:iCs/>
                <w:sz w:val="20"/>
                <w:szCs w:val="20"/>
              </w:rPr>
            </w:pPr>
          </w:p>
        </w:tc>
      </w:tr>
      <w:tr w:rsidR="000320B8" w:rsidRPr="00DA74D6" w14:paraId="4756E464"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4E58B" w14:textId="77777777" w:rsidR="000320B8" w:rsidRPr="00C338F3" w:rsidRDefault="000320B8" w:rsidP="000320B8">
            <w:pPr>
              <w:pStyle w:val="Betarp"/>
              <w:numPr>
                <w:ilvl w:val="0"/>
                <w:numId w:val="22"/>
              </w:numPr>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6DDB1"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37AC2"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1F594BCE" w14:textId="77777777" w:rsidR="000320B8" w:rsidRPr="00C338F3" w:rsidRDefault="000320B8" w:rsidP="00C17618">
            <w:pPr>
              <w:pStyle w:val="Betarp"/>
              <w:jc w:val="both"/>
              <w:rPr>
                <w:rFonts w:ascii="Verdana" w:eastAsia="Yu Mincho" w:hAnsi="Verdana" w:cs="Arial"/>
                <w:sz w:val="20"/>
                <w:szCs w:val="20"/>
              </w:rPr>
            </w:pPr>
          </w:p>
          <w:p w14:paraId="3FBDE3E5"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C9BA9"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44C8993" w14:textId="77777777" w:rsidR="000320B8" w:rsidRPr="00C338F3" w:rsidRDefault="000320B8" w:rsidP="00C17618">
            <w:pPr>
              <w:pStyle w:val="Betarp"/>
              <w:jc w:val="both"/>
              <w:rPr>
                <w:rFonts w:ascii="Verdana" w:hAnsi="Verdana" w:cstheme="minorHAnsi"/>
                <w:b/>
                <w:bCs/>
                <w:iCs/>
                <w:sz w:val="20"/>
                <w:szCs w:val="20"/>
                <w:lang w:eastAsia="en-US"/>
              </w:rPr>
            </w:pPr>
          </w:p>
          <w:p w14:paraId="57468486" w14:textId="77777777" w:rsidR="000320B8" w:rsidRPr="00C338F3" w:rsidRDefault="000320B8" w:rsidP="00C17618">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9">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0320B8" w:rsidRPr="00DA74D6" w14:paraId="02AEC727" w14:textId="77777777" w:rsidTr="00C176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4B6C1" w14:textId="77777777" w:rsidR="000320B8" w:rsidRPr="00C338F3" w:rsidRDefault="000320B8" w:rsidP="000320B8">
            <w:pPr>
              <w:pStyle w:val="Betarp"/>
              <w:numPr>
                <w:ilvl w:val="0"/>
                <w:numId w:val="2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EF91" w14:textId="77777777" w:rsidR="000320B8" w:rsidRPr="00C338F3" w:rsidRDefault="000320B8" w:rsidP="00C17618">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A656A" w14:textId="77777777" w:rsidR="000320B8" w:rsidRPr="00C338F3" w:rsidRDefault="000320B8" w:rsidP="00C17618">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04418840" w14:textId="77777777" w:rsidR="000320B8" w:rsidRPr="00C338F3" w:rsidRDefault="000320B8" w:rsidP="00C17618">
            <w:pPr>
              <w:pStyle w:val="Betarp"/>
              <w:jc w:val="both"/>
              <w:rPr>
                <w:rFonts w:ascii="Verdana" w:eastAsia="Yu Mincho" w:hAnsi="Verdana" w:cs="Arial"/>
                <w:sz w:val="20"/>
                <w:szCs w:val="20"/>
              </w:rPr>
            </w:pPr>
          </w:p>
          <w:p w14:paraId="6114B293" w14:textId="77777777" w:rsidR="000320B8" w:rsidRPr="00C338F3" w:rsidRDefault="000320B8" w:rsidP="00C17618">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39B80" w14:textId="77777777" w:rsidR="000320B8" w:rsidRPr="00C338F3" w:rsidRDefault="000320B8" w:rsidP="00C17618">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5415F21" w14:textId="77777777" w:rsidR="000320B8" w:rsidRPr="00C338F3" w:rsidRDefault="000320B8" w:rsidP="00C17618">
            <w:pPr>
              <w:pStyle w:val="Betarp"/>
              <w:jc w:val="both"/>
              <w:rPr>
                <w:rFonts w:ascii="Verdana" w:hAnsi="Verdana" w:cstheme="minorHAnsi"/>
                <w:bCs/>
                <w:iCs/>
                <w:sz w:val="20"/>
                <w:szCs w:val="20"/>
                <w:lang w:eastAsia="en-US"/>
              </w:rPr>
            </w:pPr>
          </w:p>
          <w:p w14:paraId="67EB68E6" w14:textId="77777777" w:rsidR="000320B8" w:rsidRPr="00C338F3" w:rsidRDefault="000320B8" w:rsidP="00C17618">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4D243FC2" w14:textId="77777777" w:rsidR="000320B8" w:rsidRPr="00C338F3" w:rsidRDefault="000320B8" w:rsidP="00C17618">
            <w:pPr>
              <w:rPr>
                <w:rFonts w:ascii="Verdana" w:hAnsi="Verdana" w:cstheme="minorHAnsi"/>
                <w:bCs/>
                <w:iCs/>
                <w:sz w:val="20"/>
                <w:szCs w:val="20"/>
                <w:lang w:eastAsia="en-US"/>
              </w:rPr>
            </w:pPr>
            <w:hyperlink r:id="rId20"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3129D23A" w14:textId="77777777" w:rsidR="006A0857" w:rsidRPr="00F0499F" w:rsidRDefault="006A0857" w:rsidP="000320B8">
      <w:pPr>
        <w:rPr>
          <w:rFonts w:cstheme="minorHAnsi"/>
          <w:b/>
          <w:bCs/>
          <w:smallCaps/>
          <w:sz w:val="22"/>
          <w:szCs w:val="22"/>
        </w:rPr>
      </w:pPr>
    </w:p>
    <w:p w14:paraId="158FEDB8" w14:textId="26F3B3F7" w:rsidR="006A0857" w:rsidRPr="00F0499F" w:rsidRDefault="006A0857" w:rsidP="006A0857">
      <w:pPr>
        <w:jc w:val="center"/>
        <w:rPr>
          <w:rFonts w:cstheme="minorHAnsi"/>
          <w:b/>
          <w:bCs/>
          <w:smallCaps/>
          <w:sz w:val="22"/>
          <w:szCs w:val="22"/>
        </w:rPr>
      </w:pPr>
      <w:r w:rsidRPr="00F0499F">
        <w:rPr>
          <w:rFonts w:cstheme="minorHAnsi"/>
          <w:smallCaps/>
          <w:sz w:val="22"/>
          <w:szCs w:val="22"/>
        </w:rPr>
        <w:t>______</w:t>
      </w:r>
      <w:r w:rsidR="002B6A4A">
        <w:rPr>
          <w:rFonts w:cstheme="minorHAnsi"/>
          <w:smallCaps/>
          <w:sz w:val="22"/>
          <w:szCs w:val="22"/>
        </w:rPr>
        <w:t>______</w:t>
      </w:r>
      <w:r w:rsidRPr="00F0499F">
        <w:rPr>
          <w:rFonts w:cstheme="minorHAnsi"/>
          <w:smallCaps/>
          <w:sz w:val="22"/>
          <w:szCs w:val="22"/>
        </w:rPr>
        <w:t>____</w:t>
      </w:r>
      <w:r w:rsidRPr="00F0499F">
        <w:rPr>
          <w:rFonts w:cstheme="minorHAnsi"/>
          <w:b/>
          <w:bCs/>
          <w:smallCaps/>
          <w:sz w:val="22"/>
          <w:szCs w:val="22"/>
        </w:rPr>
        <w:br w:type="page"/>
      </w:r>
    </w:p>
    <w:p w14:paraId="4D9F7439" w14:textId="77777777" w:rsidR="006A0857" w:rsidRPr="00F0499F" w:rsidRDefault="006A0857" w:rsidP="006A08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937186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1"/>
      <w:bookmarkEnd w:id="52"/>
      <w:bookmarkEnd w:id="53"/>
      <w:bookmarkEnd w:id="54"/>
    </w:p>
    <w:p w14:paraId="793A9A60" w14:textId="77777777" w:rsidR="006A0857" w:rsidRPr="00F0499F" w:rsidRDefault="006A0857" w:rsidP="006A0857">
      <w:pPr>
        <w:rPr>
          <w:rFonts w:cstheme="minorHAnsi"/>
          <w:b/>
          <w:bCs/>
          <w:smallCaps/>
          <w:sz w:val="22"/>
          <w:szCs w:val="22"/>
        </w:rPr>
      </w:pPr>
    </w:p>
    <w:p w14:paraId="584155C0" w14:textId="77777777" w:rsidR="006A0857" w:rsidRPr="00E60269" w:rsidRDefault="006A0857" w:rsidP="006A0857">
      <w:pPr>
        <w:pStyle w:val="Paantrat"/>
        <w:spacing w:line="240" w:lineRule="auto"/>
        <w:jc w:val="center"/>
        <w:rPr>
          <w:rFonts w:cstheme="minorHAnsi"/>
          <w:smallCaps/>
        </w:rPr>
      </w:pPr>
      <w:r w:rsidRPr="00E60269">
        <w:rPr>
          <w:rFonts w:cstheme="minorHAnsi"/>
          <w:smallCaps/>
        </w:rPr>
        <w:t xml:space="preserve">TIEKĖJŲ KVALIFIKACIJOS REIKALAVIMAI IR REIKALAVIMAI LAIKYTIS </w:t>
      </w:r>
      <w:r w:rsidRPr="00E60269">
        <w:rPr>
          <w:rFonts w:cstheme="minorHAnsi"/>
          <w:lang w:eastAsia="en-US"/>
        </w:rPr>
        <w:t>KOKYBĖS VADYBOS SISTEMOS IR (ARBA) APLINKOS APSAUGOS VADYBOS SISTEMOS STANDARTŲ</w:t>
      </w:r>
    </w:p>
    <w:p w14:paraId="1385A977" w14:textId="19942F7D" w:rsidR="00447AB1" w:rsidRPr="00E60269" w:rsidRDefault="009312C8" w:rsidP="00447AB1">
      <w:pPr>
        <w:pStyle w:val="Sraopastraipa"/>
        <w:numPr>
          <w:ilvl w:val="0"/>
          <w:numId w:val="3"/>
        </w:numPr>
        <w:spacing w:after="0" w:line="240" w:lineRule="auto"/>
        <w:jc w:val="both"/>
        <w:rPr>
          <w:rFonts w:cstheme="minorHAnsi"/>
          <w:b/>
          <w:bCs/>
          <w:smallCaps/>
          <w:sz w:val="22"/>
          <w:szCs w:val="22"/>
        </w:rPr>
      </w:pPr>
      <w:r w:rsidRPr="00E60269">
        <w:rPr>
          <w:rFonts w:eastAsia="Calibri" w:cstheme="minorHAnsi"/>
        </w:rPr>
        <w:t>Tiekėjo kvalifikacija turi atitikti šiame priede nustatytus reikalavimus kvalifikacijai.</w:t>
      </w:r>
      <w:r w:rsidR="00447AB1" w:rsidRPr="00E60269">
        <w:rPr>
          <w:rFonts w:eastAsia="Calibri" w:cstheme="minorHAnsi"/>
        </w:rPr>
        <w:t xml:space="preserve"> </w:t>
      </w:r>
      <w:r w:rsidR="00447AB1" w:rsidRPr="00E60269">
        <w:rPr>
          <w:rFonts w:cstheme="minorHAnsi"/>
          <w:sz w:val="22"/>
          <w:szCs w:val="22"/>
        </w:rPr>
        <w:t>Šiame priede reikalaujama kvalifikacija turi būti įgyta iki pasiūlymų pateikimo termino pabaigos.</w:t>
      </w:r>
    </w:p>
    <w:p w14:paraId="6B7F122A" w14:textId="16A81EA1" w:rsidR="00447AB1" w:rsidRPr="00E60269" w:rsidRDefault="00447AB1" w:rsidP="00447AB1">
      <w:pPr>
        <w:pStyle w:val="Sraopastraipa"/>
        <w:numPr>
          <w:ilvl w:val="0"/>
          <w:numId w:val="3"/>
        </w:numPr>
        <w:spacing w:after="0" w:line="240" w:lineRule="auto"/>
        <w:jc w:val="both"/>
        <w:rPr>
          <w:rFonts w:cstheme="minorHAnsi"/>
          <w:b/>
          <w:bCs/>
          <w:smallCaps/>
          <w:sz w:val="22"/>
          <w:szCs w:val="22"/>
        </w:rPr>
      </w:pPr>
      <w:r w:rsidRPr="00E60269">
        <w:rPr>
          <w:rFonts w:eastAsia="Calibri" w:cstheme="minorHAnsi"/>
          <w:sz w:val="22"/>
          <w:szCs w:val="22"/>
        </w:rPr>
        <w:t>Tiekėjas privalo įsipareigoti, jog pirkimo sutartį vykdys tik tokią teisę turintys asmenys.</w:t>
      </w:r>
    </w:p>
    <w:p w14:paraId="3BA4EC66" w14:textId="0CD88177" w:rsidR="00447AB1" w:rsidRPr="00E60269" w:rsidRDefault="00447AB1" w:rsidP="00447AB1">
      <w:pPr>
        <w:pStyle w:val="Sraopastraipa"/>
        <w:numPr>
          <w:ilvl w:val="0"/>
          <w:numId w:val="3"/>
        </w:numPr>
        <w:spacing w:after="0" w:line="240" w:lineRule="auto"/>
        <w:jc w:val="both"/>
        <w:rPr>
          <w:rFonts w:cstheme="minorHAnsi"/>
          <w:b/>
          <w:bCs/>
          <w:smallCaps/>
          <w:sz w:val="22"/>
          <w:szCs w:val="22"/>
        </w:rPr>
      </w:pPr>
      <w:r w:rsidRPr="00E60269">
        <w:rPr>
          <w:rFonts w:eastAsia="Calibr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102"/>
        <w:gridCol w:w="5010"/>
      </w:tblGrid>
      <w:tr w:rsidR="009312C8" w:rsidRPr="00E60269" w14:paraId="519C715B" w14:textId="77777777" w:rsidTr="00C17618">
        <w:tc>
          <w:tcPr>
            <w:tcW w:w="426" w:type="pct"/>
            <w:shd w:val="clear" w:color="auto" w:fill="auto"/>
          </w:tcPr>
          <w:p w14:paraId="55294EE6" w14:textId="77777777" w:rsidR="009312C8" w:rsidRPr="00E60269" w:rsidRDefault="009312C8" w:rsidP="00C17618">
            <w:pPr>
              <w:spacing w:after="0" w:line="240" w:lineRule="auto"/>
              <w:jc w:val="center"/>
              <w:rPr>
                <w:rFonts w:eastAsia="Times New Roman" w:cstheme="minorHAnsi"/>
                <w:b/>
                <w:bCs/>
                <w:i/>
                <w:iCs/>
              </w:rPr>
            </w:pPr>
            <w:r w:rsidRPr="00E60269">
              <w:rPr>
                <w:rFonts w:eastAsia="Times New Roman" w:cstheme="minorHAnsi"/>
                <w:b/>
                <w:bCs/>
                <w:i/>
                <w:iCs/>
              </w:rPr>
              <w:t>Eil. Nr.</w:t>
            </w:r>
          </w:p>
        </w:tc>
        <w:tc>
          <w:tcPr>
            <w:tcW w:w="2059" w:type="pct"/>
            <w:shd w:val="clear" w:color="auto" w:fill="auto"/>
          </w:tcPr>
          <w:p w14:paraId="2CC4B867" w14:textId="77777777" w:rsidR="009312C8" w:rsidRPr="00E60269" w:rsidRDefault="009312C8" w:rsidP="00C17618">
            <w:pPr>
              <w:spacing w:after="0" w:line="240" w:lineRule="auto"/>
              <w:jc w:val="center"/>
              <w:rPr>
                <w:rFonts w:eastAsia="Times New Roman" w:cstheme="minorHAnsi"/>
                <w:b/>
                <w:bCs/>
                <w:i/>
                <w:iCs/>
              </w:rPr>
            </w:pPr>
            <w:r w:rsidRPr="00E60269">
              <w:rPr>
                <w:rFonts w:eastAsia="Times New Roman" w:cstheme="minorHAnsi"/>
                <w:b/>
                <w:bCs/>
                <w:i/>
                <w:iCs/>
              </w:rPr>
              <w:t>Kvalifikacijos reikalavimai</w:t>
            </w:r>
          </w:p>
        </w:tc>
        <w:tc>
          <w:tcPr>
            <w:tcW w:w="2515" w:type="pct"/>
            <w:shd w:val="clear" w:color="auto" w:fill="auto"/>
          </w:tcPr>
          <w:p w14:paraId="11E32202" w14:textId="77777777" w:rsidR="009312C8" w:rsidRPr="00E60269" w:rsidRDefault="009312C8" w:rsidP="00C17618">
            <w:pPr>
              <w:spacing w:after="0" w:line="240" w:lineRule="auto"/>
              <w:jc w:val="center"/>
              <w:rPr>
                <w:rFonts w:eastAsia="Times New Roman" w:cstheme="minorHAnsi"/>
                <w:b/>
                <w:bCs/>
                <w:i/>
                <w:iCs/>
              </w:rPr>
            </w:pPr>
            <w:r w:rsidRPr="00E60269">
              <w:rPr>
                <w:rFonts w:eastAsia="Times New Roman" w:cstheme="minorHAnsi"/>
                <w:b/>
                <w:bCs/>
                <w:i/>
                <w:iCs/>
              </w:rPr>
              <w:t>Kvalifikacijos reikalavimus patvirtinantys dokumentai</w:t>
            </w:r>
          </w:p>
        </w:tc>
      </w:tr>
      <w:tr w:rsidR="009312C8" w:rsidRPr="00E60269" w14:paraId="2DD8D8BE" w14:textId="77777777" w:rsidTr="00C17618">
        <w:tc>
          <w:tcPr>
            <w:tcW w:w="426" w:type="pct"/>
            <w:shd w:val="clear" w:color="auto" w:fill="auto"/>
          </w:tcPr>
          <w:p w14:paraId="5761F83D" w14:textId="426754D3" w:rsidR="009312C8" w:rsidRPr="00E60269" w:rsidRDefault="000D7906" w:rsidP="00C17618">
            <w:pPr>
              <w:spacing w:after="0" w:line="240" w:lineRule="auto"/>
              <w:contextualSpacing/>
              <w:rPr>
                <w:rFonts w:eastAsia="Calibri" w:cstheme="minorHAnsi"/>
              </w:rPr>
            </w:pPr>
            <w:r w:rsidRPr="00E60269">
              <w:rPr>
                <w:rFonts w:eastAsia="Calibri" w:cstheme="minorHAnsi"/>
              </w:rPr>
              <w:t>1</w:t>
            </w:r>
            <w:r w:rsidR="009312C8" w:rsidRPr="00E60269">
              <w:rPr>
                <w:rFonts w:eastAsia="Calibri" w:cstheme="minorHAnsi"/>
              </w:rPr>
              <w:t>.</w:t>
            </w:r>
          </w:p>
        </w:tc>
        <w:tc>
          <w:tcPr>
            <w:tcW w:w="2059" w:type="pct"/>
            <w:shd w:val="clear" w:color="auto" w:fill="auto"/>
          </w:tcPr>
          <w:p w14:paraId="2EECC239" w14:textId="0CA37F48" w:rsidR="009312C8" w:rsidRPr="00E60269" w:rsidRDefault="009312C8" w:rsidP="00C17618">
            <w:pPr>
              <w:spacing w:after="0" w:line="240" w:lineRule="auto"/>
              <w:jc w:val="both"/>
              <w:rPr>
                <w:rFonts w:eastAsia="Times New Roman" w:cstheme="minorHAnsi"/>
                <w:color w:val="050D15"/>
              </w:rPr>
            </w:pPr>
            <w:r w:rsidRPr="00E60269">
              <w:rPr>
                <w:rFonts w:eastAsia="Times New Roman" w:cstheme="minorHAnsi"/>
                <w:color w:val="050D15"/>
              </w:rPr>
              <w:t>Tiekėjas turi teisę</w:t>
            </w:r>
            <w:r w:rsidR="00F54E45" w:rsidRPr="00E60269">
              <w:rPr>
                <w:rFonts w:eastAsia="Times New Roman" w:cstheme="minorHAnsi"/>
                <w:color w:val="050D15"/>
              </w:rPr>
              <w:t xml:space="preserve"> </w:t>
            </w:r>
            <w:r w:rsidRPr="00E60269">
              <w:rPr>
                <w:rFonts w:eastAsia="Times New Roman" w:cstheme="minorHAnsi"/>
                <w:color w:val="050D15"/>
              </w:rPr>
              <w:t>atlikti elektros įrenginių iki 1000</w:t>
            </w:r>
            <w:r w:rsidR="00F54E45" w:rsidRPr="00E60269">
              <w:rPr>
                <w:rFonts w:eastAsia="Times New Roman" w:cstheme="minorHAnsi"/>
                <w:color w:val="050D15"/>
              </w:rPr>
              <w:t xml:space="preserve"> </w:t>
            </w:r>
            <w:r w:rsidRPr="00E60269">
              <w:rPr>
                <w:rFonts w:eastAsia="Times New Roman" w:cstheme="minorHAnsi"/>
                <w:color w:val="050D15"/>
              </w:rPr>
              <w:t>V įrengimo darbus</w:t>
            </w:r>
            <w:r w:rsidR="00F54E45" w:rsidRPr="00E60269">
              <w:rPr>
                <w:rFonts w:eastAsia="Times New Roman" w:cstheme="minorHAnsi"/>
                <w:color w:val="050D15"/>
              </w:rPr>
              <w:t>.</w:t>
            </w:r>
          </w:p>
          <w:p w14:paraId="4BE3D781" w14:textId="77777777" w:rsidR="009312C8" w:rsidRPr="00E60269" w:rsidRDefault="009312C8" w:rsidP="00C17618">
            <w:pPr>
              <w:spacing w:after="0" w:line="240" w:lineRule="auto"/>
              <w:jc w:val="both"/>
              <w:rPr>
                <w:rFonts w:eastAsia="Times New Roman" w:cstheme="minorHAnsi"/>
                <w:color w:val="050D15"/>
              </w:rPr>
            </w:pPr>
          </w:p>
          <w:p w14:paraId="7ECF3EAF" w14:textId="255964F7" w:rsidR="009312C8" w:rsidRPr="00E60269" w:rsidRDefault="009312C8" w:rsidP="00C17618">
            <w:pPr>
              <w:spacing w:after="0" w:line="240" w:lineRule="auto"/>
              <w:jc w:val="both"/>
              <w:rPr>
                <w:rFonts w:eastAsia="Times New Roman" w:cstheme="minorHAnsi"/>
                <w:color w:val="050D15"/>
              </w:rPr>
            </w:pPr>
            <w:r w:rsidRPr="00E60269">
              <w:rPr>
                <w:rFonts w:eastAsia="Times New Roman" w:cstheme="minorHAnsi"/>
                <w:color w:val="050D15"/>
              </w:rPr>
              <w:t>Reikalaujamų veiklų teisinis pagrindas: Lietuvos Respublikos Energetikos įstatymo 22 straipsnis.</w:t>
            </w:r>
          </w:p>
          <w:p w14:paraId="6FA4C312" w14:textId="77777777" w:rsidR="009312C8" w:rsidRPr="00E60269" w:rsidRDefault="009312C8" w:rsidP="00C17618">
            <w:pPr>
              <w:spacing w:after="0" w:line="240" w:lineRule="auto"/>
              <w:jc w:val="both"/>
              <w:rPr>
                <w:rFonts w:eastAsia="Times New Roman" w:cstheme="minorHAnsi"/>
                <w:color w:val="2E74B5"/>
                <w:sz w:val="24"/>
                <w:szCs w:val="24"/>
              </w:rPr>
            </w:pPr>
          </w:p>
          <w:p w14:paraId="1EDC815A" w14:textId="77777777" w:rsidR="009312C8" w:rsidRPr="00E60269" w:rsidRDefault="009312C8" w:rsidP="0095333A">
            <w:pPr>
              <w:spacing w:after="0" w:line="240" w:lineRule="auto"/>
              <w:ind w:firstLine="360"/>
              <w:contextualSpacing/>
              <w:jc w:val="both"/>
              <w:rPr>
                <w:rFonts w:eastAsia="Calibri" w:cstheme="minorHAnsi"/>
                <w:sz w:val="20"/>
                <w:szCs w:val="20"/>
              </w:rPr>
            </w:pPr>
            <w:r w:rsidRPr="00E60269">
              <w:rPr>
                <w:rFonts w:eastAsia="Calibri" w:cstheme="minorHAnsi"/>
                <w:sz w:val="20"/>
                <w:szCs w:val="20"/>
              </w:rPr>
              <w:t xml:space="preserve">• jeigu pasiūlymą teikia ūkio subjektų grupė – reikalavimą turi atitikti kiekvienas ūkio subjektų grupės narys (-iai), pagal jų prisiimamus įsipareigojimus pirkimo sutarčiai vykdyti; </w:t>
            </w:r>
          </w:p>
          <w:p w14:paraId="0C5B1E42" w14:textId="77777777" w:rsidR="009312C8" w:rsidRPr="00E60269" w:rsidRDefault="009312C8" w:rsidP="0095333A">
            <w:pPr>
              <w:spacing w:after="0" w:line="240" w:lineRule="auto"/>
              <w:ind w:firstLine="360"/>
              <w:contextualSpacing/>
              <w:jc w:val="both"/>
              <w:rPr>
                <w:rFonts w:eastAsia="Calibri" w:cstheme="minorHAnsi"/>
                <w:sz w:val="20"/>
                <w:szCs w:val="20"/>
              </w:rPr>
            </w:pPr>
            <w:r w:rsidRPr="00E60269">
              <w:rPr>
                <w:rFonts w:eastAsia="Calibri" w:cstheme="minorHAnsi"/>
                <w:sz w:val="20"/>
                <w:szCs w:val="20"/>
              </w:rPr>
              <w:t xml:space="preserve">• tiekėjas gali remtis kitų ūkio subjektų pajėgumais tik tuomet, kai tie subjektai, kurių pajėgumais buvo pasiremta, patys atliks darbus, kuriems reikia jų pajėgumų; </w:t>
            </w:r>
          </w:p>
          <w:p w14:paraId="1EA4852C" w14:textId="77777777" w:rsidR="009312C8" w:rsidRPr="00E60269" w:rsidRDefault="009312C8" w:rsidP="0095333A">
            <w:pPr>
              <w:spacing w:after="0" w:line="240" w:lineRule="auto"/>
              <w:ind w:firstLine="360"/>
              <w:contextualSpacing/>
              <w:jc w:val="both"/>
              <w:rPr>
                <w:rFonts w:eastAsia="Calibri" w:cstheme="minorHAnsi"/>
              </w:rPr>
            </w:pPr>
            <w:r w:rsidRPr="00E60269">
              <w:rPr>
                <w:rFonts w:eastAsia="Calibri" w:cstheme="minorHAnsi"/>
                <w:sz w:val="20"/>
                <w:szCs w:val="20"/>
              </w:rPr>
              <w:t xml:space="preserve">• subtiekėjai, kuriuos tiekėjas pasitelks pirkimo sutarties vykdymui (kurių pajėgumais tiekėjas nesiremia, kad atitiktų pirkimo dokumentuose nustatytus kvalifikacijos reikalavimus), privalo / privalės turėti teisę verstis ta veikla, kuriai jis pasitelkiamas. </w:t>
            </w:r>
          </w:p>
          <w:p w14:paraId="2895AF7E" w14:textId="02DA2599" w:rsidR="009312C8" w:rsidRPr="00E60269" w:rsidRDefault="009312C8" w:rsidP="0095333A">
            <w:pPr>
              <w:spacing w:after="0" w:line="240" w:lineRule="auto"/>
              <w:ind w:firstLine="317"/>
              <w:contextualSpacing/>
              <w:jc w:val="both"/>
              <w:rPr>
                <w:rFonts w:eastAsia="Calibri" w:cstheme="minorHAnsi"/>
              </w:rPr>
            </w:pPr>
            <w:r w:rsidRPr="00E60269">
              <w:rPr>
                <w:rFonts w:eastAsia="Calibri" w:cstheme="minorHAnsi"/>
                <w:sz w:val="20"/>
                <w:szCs w:val="20"/>
              </w:rPr>
              <w:t>Tiekėjas privalo įsipareigoti, jog pirkimo sutartį vykdys tik tokią teisę turintys asmenys, ir pirkimo vykdytojui pareikalavus, tiekėjas turės pateikti dokumentus, įrodančius</w:t>
            </w:r>
            <w:r w:rsidR="00447AB1" w:rsidRPr="00E60269">
              <w:rPr>
                <w:rFonts w:eastAsia="Calibri" w:cstheme="minorHAnsi"/>
                <w:sz w:val="20"/>
                <w:szCs w:val="20"/>
              </w:rPr>
              <w:t xml:space="preserve"> tiekėjo bei</w:t>
            </w:r>
            <w:r w:rsidRPr="00E60269">
              <w:rPr>
                <w:rFonts w:eastAsia="Calibri" w:cstheme="minorHAnsi"/>
                <w:sz w:val="20"/>
                <w:szCs w:val="20"/>
              </w:rPr>
              <w:t xml:space="preserve"> subtiekėjo teisę verstis atitinkama veikla, kuriai jis pasitelkiamas.</w:t>
            </w:r>
          </w:p>
          <w:p w14:paraId="117A4BB2" w14:textId="77777777" w:rsidR="009312C8" w:rsidRPr="00E60269" w:rsidRDefault="009312C8" w:rsidP="00C17618">
            <w:pPr>
              <w:jc w:val="both"/>
              <w:rPr>
                <w:rFonts w:eastAsia="Times New Roman" w:cstheme="minorHAnsi"/>
                <w:sz w:val="24"/>
                <w:szCs w:val="24"/>
              </w:rPr>
            </w:pPr>
          </w:p>
        </w:tc>
        <w:tc>
          <w:tcPr>
            <w:tcW w:w="2515" w:type="pct"/>
            <w:shd w:val="clear" w:color="auto" w:fill="auto"/>
          </w:tcPr>
          <w:p w14:paraId="1BB693C1" w14:textId="77777777" w:rsidR="009312C8" w:rsidRPr="00E60269" w:rsidRDefault="009312C8" w:rsidP="00C17618">
            <w:pPr>
              <w:autoSpaceDE w:val="0"/>
              <w:autoSpaceDN w:val="0"/>
              <w:adjustRightInd w:val="0"/>
              <w:spacing w:after="0" w:line="256" w:lineRule="auto"/>
              <w:jc w:val="both"/>
              <w:rPr>
                <w:rFonts w:eastAsia="Times New Roman" w:cstheme="minorHAnsi"/>
                <w:b/>
                <w:bCs/>
                <w:color w:val="050D15"/>
              </w:rPr>
            </w:pPr>
            <w:r w:rsidRPr="00E60269">
              <w:rPr>
                <w:rFonts w:eastAsia="Times New Roman" w:cstheme="minorHAnsi"/>
                <w:b/>
                <w:bCs/>
                <w:color w:val="050D15"/>
              </w:rPr>
              <w:t>Nustatytas galimas laimėtojas turės pateikti:</w:t>
            </w:r>
          </w:p>
          <w:p w14:paraId="464F0D68" w14:textId="77777777" w:rsidR="009312C8" w:rsidRPr="00E60269" w:rsidRDefault="009312C8" w:rsidP="00C17618">
            <w:pPr>
              <w:autoSpaceDE w:val="0"/>
              <w:autoSpaceDN w:val="0"/>
              <w:adjustRightInd w:val="0"/>
              <w:spacing w:after="0" w:line="256" w:lineRule="auto"/>
              <w:jc w:val="both"/>
              <w:rPr>
                <w:rFonts w:eastAsia="Times New Roman" w:cstheme="minorHAnsi"/>
                <w:b/>
                <w:bCs/>
                <w:color w:val="050D15"/>
              </w:rPr>
            </w:pPr>
          </w:p>
          <w:p w14:paraId="726ED87B" w14:textId="1AF7F640" w:rsidR="009312C8" w:rsidRPr="00E60269" w:rsidRDefault="009312C8" w:rsidP="00F54E45">
            <w:pPr>
              <w:spacing w:after="0" w:line="240" w:lineRule="auto"/>
              <w:jc w:val="both"/>
              <w:rPr>
                <w:rFonts w:eastAsia="Times New Roman" w:cstheme="minorHAnsi"/>
                <w:bCs/>
                <w:iCs/>
                <w:color w:val="050D15"/>
              </w:rPr>
            </w:pPr>
            <w:r w:rsidRPr="00E60269">
              <w:rPr>
                <w:rFonts w:eastAsia="Times New Roman" w:cstheme="minorHAnsi"/>
                <w:bCs/>
                <w:iCs/>
                <w:color w:val="050D15"/>
              </w:rPr>
              <w:t>Valstybinės energetikos reguliavimo tarybos išduoti atestatai suteikiantys teisę atlikti</w:t>
            </w:r>
            <w:r w:rsidR="00F54E45" w:rsidRPr="00E60269">
              <w:rPr>
                <w:rFonts w:eastAsia="Times New Roman" w:cstheme="minorHAnsi"/>
                <w:bCs/>
                <w:iCs/>
                <w:color w:val="050D15"/>
              </w:rPr>
              <w:t xml:space="preserve"> e</w:t>
            </w:r>
            <w:r w:rsidRPr="00E60269">
              <w:rPr>
                <w:rFonts w:eastAsia="Times New Roman" w:cstheme="minorHAnsi"/>
                <w:bCs/>
                <w:iCs/>
                <w:color w:val="050D15"/>
              </w:rPr>
              <w:t>lektros įrenginių iki 1000 V įrengimo darbus.</w:t>
            </w:r>
          </w:p>
          <w:p w14:paraId="2173D701" w14:textId="77777777" w:rsidR="009312C8" w:rsidRPr="00E60269" w:rsidRDefault="009312C8" w:rsidP="00C17618">
            <w:pPr>
              <w:spacing w:after="0" w:line="240" w:lineRule="auto"/>
              <w:jc w:val="both"/>
              <w:rPr>
                <w:rFonts w:eastAsia="Times New Roman" w:cstheme="minorHAnsi"/>
                <w:bCs/>
                <w:iCs/>
                <w:color w:val="050D15"/>
              </w:rPr>
            </w:pPr>
          </w:p>
          <w:p w14:paraId="740BFFA0" w14:textId="6FC14673" w:rsidR="009312C8" w:rsidRPr="00E60269" w:rsidRDefault="009312C8" w:rsidP="00A62FA3">
            <w:pPr>
              <w:spacing w:after="0" w:line="240" w:lineRule="auto"/>
              <w:jc w:val="both"/>
              <w:rPr>
                <w:rFonts w:eastAsia="Times New Roman" w:cstheme="minorHAnsi"/>
                <w:bCs/>
                <w:iCs/>
                <w:color w:val="050D15"/>
              </w:rPr>
            </w:pPr>
            <w:r w:rsidRPr="00E60269">
              <w:rPr>
                <w:rFonts w:eastAsia="Times New Roman" w:cstheme="minorHAnsi"/>
                <w:bCs/>
                <w:iCs/>
                <w:color w:val="050D15"/>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E60269">
              <w:rPr>
                <w:rFonts w:eastAsia="Times New Roman" w:cstheme="minorHAnsi"/>
                <w:b/>
                <w:iCs/>
                <w:color w:val="050D15"/>
              </w:rPr>
              <w:t>iki pirkimo sutarties pasirašymo. Kartu su pasiūlymu turi būti pateiktas kreipimąsi į atitinkamą Lietuvos Respublikos instituciją dėl teisės pripažinimo dokumento išdavimo patvirtinantis dokumentas.</w:t>
            </w:r>
          </w:p>
          <w:p w14:paraId="0B5A9B28" w14:textId="77777777" w:rsidR="009312C8" w:rsidRPr="00E60269" w:rsidRDefault="009312C8" w:rsidP="00C17618">
            <w:pPr>
              <w:spacing w:after="0" w:line="240" w:lineRule="auto"/>
              <w:ind w:left="328" w:hanging="328"/>
              <w:jc w:val="both"/>
              <w:rPr>
                <w:rFonts w:eastAsia="Times New Roman" w:cstheme="minorHAnsi"/>
                <w:bCs/>
                <w:iCs/>
                <w:color w:val="050D15"/>
              </w:rPr>
            </w:pPr>
          </w:p>
          <w:p w14:paraId="2DFF1517" w14:textId="77777777" w:rsidR="009312C8" w:rsidRPr="00E60269" w:rsidRDefault="009312C8" w:rsidP="00A62FA3">
            <w:pPr>
              <w:spacing w:after="0" w:line="240" w:lineRule="auto"/>
              <w:jc w:val="center"/>
              <w:rPr>
                <w:rFonts w:eastAsia="Times New Roman" w:cstheme="minorHAnsi"/>
                <w:sz w:val="24"/>
              </w:rPr>
            </w:pPr>
            <w:r w:rsidRPr="00E60269">
              <w:rPr>
                <w:rFonts w:eastAsia="Calibri" w:cstheme="minorHAnsi"/>
                <w:b/>
                <w:i/>
                <w:iCs/>
                <w:color w:val="050D15"/>
              </w:rPr>
              <w:t>CVP IS priemonėmis p</w:t>
            </w:r>
            <w:r w:rsidRPr="00E60269">
              <w:rPr>
                <w:rFonts w:eastAsia="Times New Roman" w:cstheme="minorHAnsi"/>
                <w:b/>
                <w:i/>
                <w:iCs/>
                <w:color w:val="050D15"/>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tc>
      </w:tr>
      <w:tr w:rsidR="009312C8" w:rsidRPr="00E60269" w14:paraId="557BC6FB" w14:textId="77777777" w:rsidTr="00C17618">
        <w:tc>
          <w:tcPr>
            <w:tcW w:w="5000" w:type="pct"/>
            <w:gridSpan w:val="3"/>
            <w:shd w:val="clear" w:color="auto" w:fill="auto"/>
          </w:tcPr>
          <w:p w14:paraId="72FFAC24" w14:textId="77777777" w:rsidR="009312C8" w:rsidRPr="00E60269" w:rsidRDefault="009312C8" w:rsidP="00C17618">
            <w:pPr>
              <w:spacing w:after="0" w:line="240" w:lineRule="auto"/>
              <w:ind w:left="720"/>
              <w:contextualSpacing/>
              <w:jc w:val="center"/>
              <w:rPr>
                <w:rFonts w:eastAsia="Calibri" w:cstheme="minorHAnsi"/>
                <w:b/>
                <w:i/>
              </w:rPr>
            </w:pPr>
            <w:r w:rsidRPr="00E60269">
              <w:rPr>
                <w:rFonts w:eastAsia="Calibri" w:cstheme="minorHAnsi"/>
                <w:b/>
                <w:i/>
              </w:rPr>
              <w:t>Techninis ir profesinis pajėgumas</w:t>
            </w:r>
          </w:p>
        </w:tc>
      </w:tr>
      <w:tr w:rsidR="009312C8" w:rsidRPr="00E60269" w14:paraId="5341EFD8" w14:textId="77777777" w:rsidTr="00C17618">
        <w:tc>
          <w:tcPr>
            <w:tcW w:w="426" w:type="pct"/>
            <w:shd w:val="clear" w:color="auto" w:fill="auto"/>
          </w:tcPr>
          <w:p w14:paraId="088D663A" w14:textId="2CA97A88" w:rsidR="009312C8" w:rsidRPr="00E60269" w:rsidRDefault="000D7906" w:rsidP="00C17618">
            <w:pPr>
              <w:contextualSpacing/>
              <w:rPr>
                <w:rFonts w:eastAsia="Calibri" w:cstheme="minorHAnsi"/>
              </w:rPr>
            </w:pPr>
            <w:r w:rsidRPr="00E60269">
              <w:rPr>
                <w:rFonts w:eastAsia="Calibri" w:cstheme="minorHAnsi"/>
              </w:rPr>
              <w:t>2</w:t>
            </w:r>
            <w:r w:rsidR="009312C8" w:rsidRPr="00E60269">
              <w:rPr>
                <w:rFonts w:eastAsia="Calibri" w:cstheme="minorHAnsi"/>
              </w:rPr>
              <w:t>.</w:t>
            </w:r>
          </w:p>
        </w:tc>
        <w:tc>
          <w:tcPr>
            <w:tcW w:w="2059" w:type="pct"/>
            <w:tcBorders>
              <w:top w:val="single" w:sz="4" w:space="0" w:color="auto"/>
              <w:left w:val="single" w:sz="4" w:space="0" w:color="auto"/>
              <w:bottom w:val="single" w:sz="4" w:space="0" w:color="auto"/>
              <w:right w:val="single" w:sz="4" w:space="0" w:color="auto"/>
            </w:tcBorders>
          </w:tcPr>
          <w:p w14:paraId="339766C9" w14:textId="165B480E" w:rsidR="009312C8" w:rsidRPr="00E60269" w:rsidRDefault="009312C8" w:rsidP="00C17618">
            <w:pPr>
              <w:suppressAutoHyphens/>
              <w:spacing w:after="120" w:line="256" w:lineRule="auto"/>
              <w:jc w:val="both"/>
              <w:rPr>
                <w:rFonts w:eastAsia="Times New Roman" w:cstheme="minorHAnsi"/>
              </w:rPr>
            </w:pPr>
            <w:r w:rsidRPr="00E60269">
              <w:rPr>
                <w:rFonts w:eastAsia="Times New Roman" w:cstheme="minorHAnsi"/>
                <w:color w:val="050D15"/>
              </w:rPr>
              <w:t xml:space="preserve">Tiekėjas per paskutinius 5* metus iki pasiūlymo pateikimo termino pabaigos </w:t>
            </w:r>
            <w:r w:rsidRPr="00E60269">
              <w:rPr>
                <w:rFonts w:eastAsia="Times New Roman" w:cstheme="minorHAnsi"/>
                <w:b/>
                <w:color w:val="050D15"/>
              </w:rPr>
              <w:t>pagal vieną ar daugiau</w:t>
            </w:r>
            <w:r w:rsidR="007C00FD" w:rsidRPr="00E60269">
              <w:rPr>
                <w:rFonts w:eastAsia="Times New Roman" w:cstheme="minorHAnsi"/>
                <w:b/>
                <w:color w:val="050D15"/>
              </w:rPr>
              <w:t xml:space="preserve"> </w:t>
            </w:r>
            <w:r w:rsidR="007C00FD" w:rsidRPr="00E60269">
              <w:rPr>
                <w:rFonts w:eastAsia="Times New Roman" w:cstheme="minorHAnsi"/>
                <w:b/>
              </w:rPr>
              <w:t>įvykdytų ar tebevykdomų</w:t>
            </w:r>
            <w:r w:rsidRPr="00E60269">
              <w:rPr>
                <w:rFonts w:eastAsia="Times New Roman" w:cstheme="minorHAnsi"/>
                <w:b/>
              </w:rPr>
              <w:t xml:space="preserve"> </w:t>
            </w:r>
            <w:r w:rsidRPr="00E60269">
              <w:rPr>
                <w:rFonts w:eastAsia="Times New Roman" w:cstheme="minorHAnsi"/>
                <w:b/>
                <w:color w:val="050D15"/>
              </w:rPr>
              <w:lastRenderedPageBreak/>
              <w:t xml:space="preserve">sutarčių </w:t>
            </w:r>
            <w:r w:rsidRPr="00E60269">
              <w:rPr>
                <w:rFonts w:eastAsia="Times New Roman" w:cstheme="minorHAnsi"/>
                <w:color w:val="050D15"/>
              </w:rPr>
              <w:t>yra</w:t>
            </w:r>
            <w:r w:rsidR="007C00FD" w:rsidRPr="00E60269">
              <w:rPr>
                <w:rFonts w:eastAsia="Times New Roman" w:cstheme="minorHAnsi"/>
                <w:color w:val="050D15"/>
              </w:rPr>
              <w:t xml:space="preserve"> </w:t>
            </w:r>
            <w:r w:rsidRPr="00E60269">
              <w:rPr>
                <w:rFonts w:eastAsia="Times New Roman" w:cstheme="minorHAnsi"/>
                <w:color w:val="050D15"/>
              </w:rPr>
              <w:t>atlikęs susisiekimo komunikacijų neypatingų statinių naujos statybos ir (arba) rekonstravimo ir (arba) kapitalinio remonto darbų, ne žemesnės kaip neypatingų statinių kategorijai priklausančiose gatvėse, kuri</w:t>
            </w:r>
            <w:r w:rsidR="007D72C8" w:rsidRPr="00E60269">
              <w:rPr>
                <w:rFonts w:eastAsia="Times New Roman" w:cstheme="minorHAnsi"/>
                <w:color w:val="050D15"/>
              </w:rPr>
              <w:t xml:space="preserve">os (-ių bendra) </w:t>
            </w:r>
            <w:r w:rsidRPr="00E60269">
              <w:rPr>
                <w:rFonts w:eastAsia="Times New Roman" w:cstheme="minorHAnsi"/>
                <w:color w:val="050D15"/>
              </w:rPr>
              <w:t>vertė turi būti ne mažesnė</w:t>
            </w:r>
            <w:r w:rsidRPr="00E60269">
              <w:rPr>
                <w:rFonts w:eastAsia="Times New Roman" w:cstheme="minorHAnsi"/>
              </w:rPr>
              <w:t xml:space="preserve"> kaip </w:t>
            </w:r>
            <w:r w:rsidRPr="00E60269">
              <w:rPr>
                <w:rFonts w:eastAsia="Times New Roman" w:cstheme="minorHAnsi"/>
                <w:b/>
                <w:bCs/>
              </w:rPr>
              <w:t>340000,00 Eur be PVM</w:t>
            </w:r>
            <w:r w:rsidRPr="00E60269">
              <w:rPr>
                <w:rFonts w:eastAsia="Times New Roman" w:cstheme="minorHAnsi"/>
              </w:rPr>
              <w:t xml:space="preserve"> </w:t>
            </w:r>
            <w:r w:rsidR="007D72C8" w:rsidRPr="00E60269">
              <w:rPr>
                <w:rFonts w:eastAsia="Times New Roman" w:cstheme="minorHAnsi"/>
              </w:rPr>
              <w:t>ir</w:t>
            </w:r>
            <w:r w:rsidRPr="00E60269">
              <w:rPr>
                <w:rFonts w:eastAsia="Times New Roman" w:cstheme="minorHAnsi"/>
              </w:rPr>
              <w:t xml:space="preserve"> svarbiausių darbų atlikimas ir galutiniai rezultatai buvo tinkami.</w:t>
            </w:r>
          </w:p>
          <w:p w14:paraId="524EEAD6" w14:textId="383A3805" w:rsidR="009312C8" w:rsidRPr="00E60269" w:rsidRDefault="009312C8" w:rsidP="00F54E45">
            <w:pPr>
              <w:spacing w:after="0" w:line="240" w:lineRule="auto"/>
              <w:ind w:firstLine="175"/>
              <w:contextualSpacing/>
              <w:jc w:val="both"/>
              <w:rPr>
                <w:rFonts w:eastAsia="Calibri" w:cstheme="minorHAnsi"/>
                <w:sz w:val="20"/>
                <w:szCs w:val="20"/>
              </w:rPr>
            </w:pPr>
            <w:r w:rsidRPr="00E60269">
              <w:rPr>
                <w:rFonts w:eastAsia="Calibri" w:cstheme="minorHAnsi"/>
                <w:sz w:val="20"/>
                <w:szCs w:val="20"/>
              </w:rPr>
              <w:t xml:space="preserve">• jeigu pasiūlymą teikia ūkio subjektų grupė – reikalavimą turi atitikti visi ūkio subjektų grupės nariai kartu (ūkio subjektų grupės narių turima patirtis sumuojama), atsižvelgiant į jų prisiimamus įsipareigojimus; </w:t>
            </w:r>
          </w:p>
          <w:p w14:paraId="3893E7F6" w14:textId="77777777" w:rsidR="009312C8" w:rsidRPr="00E60269" w:rsidRDefault="009312C8" w:rsidP="00F54E45">
            <w:pPr>
              <w:spacing w:after="0" w:line="240" w:lineRule="auto"/>
              <w:ind w:firstLine="175"/>
              <w:contextualSpacing/>
              <w:jc w:val="both"/>
              <w:rPr>
                <w:rFonts w:eastAsia="Calibri" w:cstheme="minorHAnsi"/>
                <w:sz w:val="20"/>
                <w:szCs w:val="20"/>
              </w:rPr>
            </w:pPr>
            <w:r w:rsidRPr="00E60269">
              <w:rPr>
                <w:rFonts w:eastAsia="Calibri" w:cstheme="minorHAnsi"/>
                <w:sz w:val="20"/>
                <w:szCs w:val="20"/>
              </w:rPr>
              <w:t xml:space="preserve">• tiekėjas gali remtis kitų ūkio subjektų pajėgumais tik tuo atveju, jeigu tie subjektai patys vykdys tą pirkimo sutarties dalį, kuriai reikia jų pajėgumų; </w:t>
            </w:r>
          </w:p>
          <w:p w14:paraId="1D36A881" w14:textId="77777777" w:rsidR="009312C8" w:rsidRPr="00E60269" w:rsidRDefault="009312C8" w:rsidP="00F54E45">
            <w:pPr>
              <w:spacing w:after="0" w:line="240" w:lineRule="auto"/>
              <w:ind w:left="175"/>
              <w:contextualSpacing/>
              <w:jc w:val="both"/>
              <w:rPr>
                <w:rFonts w:eastAsia="Calibri" w:cstheme="minorHAnsi"/>
              </w:rPr>
            </w:pPr>
            <w:r w:rsidRPr="00E60269">
              <w:rPr>
                <w:rFonts w:eastAsia="Calibri" w:cstheme="minorHAnsi"/>
                <w:sz w:val="20"/>
                <w:szCs w:val="20"/>
              </w:rPr>
              <w:t xml:space="preserve">• subtiekėjams šis reikalavimas nenustatomas. </w:t>
            </w:r>
          </w:p>
          <w:p w14:paraId="54EB1210" w14:textId="77777777" w:rsidR="009312C8" w:rsidRPr="00E60269" w:rsidRDefault="009312C8" w:rsidP="00C17618">
            <w:pPr>
              <w:suppressAutoHyphens/>
              <w:spacing w:after="120" w:line="256" w:lineRule="auto"/>
              <w:jc w:val="both"/>
              <w:rPr>
                <w:rFonts w:eastAsia="Times New Roman" w:cstheme="minorHAnsi"/>
                <w:sz w:val="20"/>
                <w:szCs w:val="20"/>
              </w:rPr>
            </w:pPr>
            <w:r w:rsidRPr="00E60269">
              <w:rPr>
                <w:rFonts w:eastAsia="Times New Roman" w:cstheme="minorHAnsi"/>
                <w:b/>
                <w:bCs/>
                <w:sz w:val="20"/>
                <w:szCs w:val="20"/>
              </w:rPr>
              <w:t>Pastabos:</w:t>
            </w:r>
          </w:p>
          <w:p w14:paraId="5920C84D" w14:textId="77777777" w:rsidR="009312C8" w:rsidRPr="00E60269" w:rsidRDefault="009312C8" w:rsidP="00F54E45">
            <w:pPr>
              <w:numPr>
                <w:ilvl w:val="0"/>
                <w:numId w:val="32"/>
              </w:numPr>
              <w:suppressAutoHyphens/>
              <w:spacing w:after="120" w:line="256" w:lineRule="auto"/>
              <w:ind w:left="317" w:hanging="317"/>
              <w:contextualSpacing/>
              <w:jc w:val="both"/>
              <w:rPr>
                <w:rFonts w:eastAsia="Calibri" w:cstheme="minorHAnsi"/>
                <w:sz w:val="20"/>
                <w:szCs w:val="20"/>
              </w:rPr>
            </w:pPr>
            <w:r w:rsidRPr="00E60269">
              <w:rPr>
                <w:rFonts w:eastAsia="Times New Roman" w:cstheme="minorHAnsi"/>
                <w:i/>
                <w:iCs/>
                <w:sz w:val="20"/>
                <w:szCs w:val="20"/>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59B11FAB" w14:textId="77777777" w:rsidR="009312C8" w:rsidRPr="00E60269" w:rsidRDefault="009312C8" w:rsidP="00F54E45">
            <w:pPr>
              <w:numPr>
                <w:ilvl w:val="0"/>
                <w:numId w:val="32"/>
              </w:numPr>
              <w:suppressAutoHyphens/>
              <w:spacing w:after="120" w:line="256" w:lineRule="auto"/>
              <w:ind w:left="317" w:hanging="317"/>
              <w:contextualSpacing/>
              <w:jc w:val="both"/>
              <w:rPr>
                <w:rFonts w:eastAsia="Calibri" w:cstheme="minorHAnsi"/>
                <w:b/>
                <w:bCs/>
                <w:i/>
                <w:iCs/>
              </w:rPr>
            </w:pPr>
            <w:r w:rsidRPr="00E60269">
              <w:rPr>
                <w:rFonts w:eastAsia="Calibri" w:cstheme="minorHAnsi"/>
                <w:b/>
                <w:bCs/>
                <w:i/>
                <w:iCs/>
                <w:sz w:val="20"/>
                <w:szCs w:val="20"/>
              </w:rPr>
              <w:t>Tiekėjams nedraudžiama remtis sutartimi, kurią tiekėjas vykdė ne vienas, bet kartu su kitais ūkio subjektais. Tačiau tokiu atveju bus vertinami būtent konkretaus ūkio subjekto, dalyvaujančio viešajame pirkime, atlikti darbai, jų apimtus, vertė, o ne visas vykdytos sutarties objektas.</w:t>
            </w:r>
          </w:p>
        </w:tc>
        <w:tc>
          <w:tcPr>
            <w:tcW w:w="2515" w:type="pct"/>
            <w:tcBorders>
              <w:top w:val="single" w:sz="4" w:space="0" w:color="auto"/>
              <w:left w:val="single" w:sz="4" w:space="0" w:color="auto"/>
              <w:bottom w:val="single" w:sz="4" w:space="0" w:color="auto"/>
              <w:right w:val="single" w:sz="4" w:space="0" w:color="auto"/>
            </w:tcBorders>
          </w:tcPr>
          <w:p w14:paraId="7B18B9F6" w14:textId="77777777" w:rsidR="009312C8" w:rsidRPr="00E60269" w:rsidRDefault="009312C8" w:rsidP="00C17618">
            <w:pPr>
              <w:autoSpaceDE w:val="0"/>
              <w:autoSpaceDN w:val="0"/>
              <w:spacing w:after="0"/>
              <w:jc w:val="both"/>
              <w:rPr>
                <w:rFonts w:eastAsia="Calibri" w:cstheme="minorHAnsi"/>
                <w:b/>
                <w:bCs/>
                <w:color w:val="000000"/>
                <w:lang w:val="pt-PT"/>
              </w:rPr>
            </w:pPr>
            <w:r w:rsidRPr="00E60269">
              <w:rPr>
                <w:rFonts w:eastAsia="Calibri" w:cstheme="minorHAnsi"/>
                <w:b/>
                <w:bCs/>
                <w:color w:val="000000"/>
                <w:lang w:val="pt-PT"/>
              </w:rPr>
              <w:lastRenderedPageBreak/>
              <w:t>Nustatytas galimas laimėtojas turės pateikti:</w:t>
            </w:r>
          </w:p>
          <w:p w14:paraId="7EA30035" w14:textId="04CE1FC8" w:rsidR="009312C8" w:rsidRPr="00E60269" w:rsidRDefault="009312C8" w:rsidP="008A59D1">
            <w:pPr>
              <w:spacing w:after="0" w:line="240" w:lineRule="auto"/>
              <w:ind w:firstLine="318"/>
              <w:jc w:val="both"/>
              <w:rPr>
                <w:rFonts w:eastAsia="Calibri" w:cstheme="minorHAnsi"/>
                <w:lang w:val="pt-PT" w:eastAsia="zh-CN"/>
              </w:rPr>
            </w:pPr>
            <w:r w:rsidRPr="00E60269">
              <w:rPr>
                <w:rFonts w:eastAsia="Calibri" w:cstheme="minorHAnsi"/>
                <w:lang w:val="pt-PT"/>
              </w:rPr>
              <w:t xml:space="preserve"> Pateikiamas per paskutinius 5 metus </w:t>
            </w:r>
            <w:r w:rsidRPr="00E60269">
              <w:rPr>
                <w:rFonts w:eastAsia="Calibri" w:cstheme="minorHAnsi"/>
                <w:b/>
                <w:bCs/>
                <w:lang w:val="pt-PT"/>
              </w:rPr>
              <w:t>atliktų darbų sąrašas kartu su užsakovų</w:t>
            </w:r>
            <w:r w:rsidRPr="00E60269">
              <w:rPr>
                <w:rFonts w:eastAsia="Calibri" w:cstheme="minorHAnsi"/>
                <w:lang w:val="pt-PT"/>
              </w:rPr>
              <w:t xml:space="preserve"> (tiek viešųjų, tiek privačiųjų)</w:t>
            </w:r>
            <w:r w:rsidRPr="00E60269">
              <w:rPr>
                <w:rFonts w:eastAsia="Calibri" w:cstheme="minorHAnsi"/>
                <w:b/>
                <w:bCs/>
                <w:lang w:val="pt-PT"/>
              </w:rPr>
              <w:t xml:space="preserve"> </w:t>
            </w:r>
            <w:r w:rsidRPr="00E60269">
              <w:rPr>
                <w:rFonts w:eastAsia="Calibri" w:cstheme="minorHAnsi"/>
                <w:b/>
                <w:bCs/>
                <w:lang w:val="pt-PT"/>
              </w:rPr>
              <w:lastRenderedPageBreak/>
              <w:t>pažymomis</w:t>
            </w:r>
            <w:r w:rsidRPr="00E60269">
              <w:rPr>
                <w:rFonts w:eastAsia="Calibri" w:cstheme="minorHAnsi"/>
                <w:lang w:val="pt-PT"/>
              </w:rPr>
              <w:t xml:space="preserve"> apie tai, kad darbų atlikimas ir galutiniai rezultatai buvo tinkami.</w:t>
            </w:r>
          </w:p>
          <w:p w14:paraId="4E4BFC8C" w14:textId="77777777" w:rsidR="009312C8" w:rsidRPr="00E60269" w:rsidRDefault="009312C8" w:rsidP="00C17618">
            <w:pPr>
              <w:spacing w:after="0" w:line="240" w:lineRule="auto"/>
              <w:jc w:val="both"/>
              <w:rPr>
                <w:rFonts w:eastAsia="Calibri" w:cstheme="minorHAnsi"/>
                <w:lang w:val="pt-PT"/>
              </w:rPr>
            </w:pPr>
            <w:r w:rsidRPr="00E60269">
              <w:rPr>
                <w:rFonts w:eastAsia="Calibri" w:cstheme="minorHAnsi"/>
                <w:lang w:val="pt-PT"/>
              </w:rPr>
              <w:t>Atliktų darbų sąraše pateikiama tik tokia informacija, kuri atitinka kvalifikacijos reikalavime nurodytus kriterijus, t. y. įvykdytos (-ų) sutarties (-čių) laikotarpis, jų vertė, panašaus objekto aprašymas: statinio kategorijos ar grupės, ar pogrupiai, ar statybos darbų rūšys, ar statybos darbų sritys, ar kiekis, ar techniniai parametrai, ar kt.), atliktų nurodytų svarbiausių darbų dalis įvykdytoje (-ose) / vykdomoje (-ose) sutartyje (-yse), paties tiekėjo atlikti darbai, jei sutartį vykdė ne vienas, o su kitais ūkio subjektais, užsakovo kontaktai.</w:t>
            </w:r>
          </w:p>
          <w:p w14:paraId="5424541C" w14:textId="77777777" w:rsidR="009312C8" w:rsidRPr="00E60269" w:rsidRDefault="009312C8" w:rsidP="00C17618">
            <w:pPr>
              <w:spacing w:after="0" w:line="240" w:lineRule="auto"/>
              <w:jc w:val="both"/>
              <w:rPr>
                <w:rFonts w:eastAsia="Calibri" w:cstheme="minorHAnsi"/>
                <w:lang w:val="pt-PT"/>
              </w:rPr>
            </w:pPr>
          </w:p>
          <w:p w14:paraId="10BB9A6E" w14:textId="77777777" w:rsidR="009312C8" w:rsidRPr="00E60269" w:rsidRDefault="009312C8" w:rsidP="00C17618">
            <w:pPr>
              <w:spacing w:after="0" w:line="240" w:lineRule="auto"/>
              <w:jc w:val="both"/>
              <w:rPr>
                <w:rFonts w:eastAsia="Calibri" w:cstheme="minorHAnsi"/>
                <w:lang w:val="pt-PT"/>
              </w:rPr>
            </w:pPr>
            <w:r w:rsidRPr="00E60269">
              <w:rPr>
                <w:rFonts w:eastAsia="Calibri" w:cstheme="minorHAnsi"/>
                <w:lang w:val="pt-PT"/>
              </w:rPr>
              <w:t xml:space="preserve">Pateiktų dokumentų visuma turi įrodyti atitikimą kvalifikacijos reikalavimų parametrams. </w:t>
            </w:r>
          </w:p>
          <w:p w14:paraId="082022CA" w14:textId="77777777" w:rsidR="009312C8" w:rsidRPr="00E60269" w:rsidRDefault="009312C8" w:rsidP="00C17618">
            <w:pPr>
              <w:autoSpaceDE w:val="0"/>
              <w:autoSpaceDN w:val="0"/>
              <w:adjustRightInd w:val="0"/>
              <w:spacing w:after="0" w:line="256" w:lineRule="auto"/>
              <w:jc w:val="center"/>
              <w:rPr>
                <w:rFonts w:eastAsia="Calibri" w:cstheme="minorHAnsi"/>
                <w:b/>
                <w:bCs/>
                <w:i/>
                <w:iCs/>
                <w:color w:val="000000"/>
                <w:lang w:val="pt-PT"/>
              </w:rPr>
            </w:pPr>
          </w:p>
          <w:p w14:paraId="53E35508" w14:textId="77777777" w:rsidR="009312C8" w:rsidRPr="00E60269" w:rsidRDefault="009312C8" w:rsidP="00C17618">
            <w:pPr>
              <w:autoSpaceDE w:val="0"/>
              <w:autoSpaceDN w:val="0"/>
              <w:adjustRightInd w:val="0"/>
              <w:spacing w:after="0" w:line="256" w:lineRule="auto"/>
              <w:jc w:val="center"/>
              <w:rPr>
                <w:rFonts w:eastAsia="Times New Roman" w:cstheme="minorHAnsi"/>
                <w:b/>
                <w:bCs/>
              </w:rPr>
            </w:pPr>
            <w:r w:rsidRPr="00E60269">
              <w:rPr>
                <w:rFonts w:eastAsia="Calibri" w:cstheme="minorHAnsi"/>
                <w:b/>
                <w:bCs/>
                <w:i/>
                <w:iCs/>
                <w:color w:val="000000"/>
                <w:lang w:val="pt-PT"/>
              </w:rPr>
              <w:t>CVP IS priemonėmis pateikiamos skaitmeninės dokumentų kopijos.</w:t>
            </w:r>
          </w:p>
        </w:tc>
      </w:tr>
      <w:tr w:rsidR="009312C8" w:rsidRPr="00E60269" w14:paraId="012A45B6" w14:textId="77777777" w:rsidTr="00C17618">
        <w:tc>
          <w:tcPr>
            <w:tcW w:w="426" w:type="pct"/>
            <w:shd w:val="clear" w:color="auto" w:fill="auto"/>
          </w:tcPr>
          <w:p w14:paraId="239B0671" w14:textId="77777777" w:rsidR="009312C8" w:rsidRPr="00E60269" w:rsidRDefault="009312C8" w:rsidP="00C17618">
            <w:pPr>
              <w:rPr>
                <w:rFonts w:eastAsia="Times New Roman" w:cstheme="minorHAnsi"/>
              </w:rPr>
            </w:pPr>
            <w:r w:rsidRPr="00E60269">
              <w:rPr>
                <w:rFonts w:eastAsia="Times New Roman" w:cstheme="minorHAnsi"/>
              </w:rPr>
              <w:lastRenderedPageBreak/>
              <w:t>4.</w:t>
            </w:r>
          </w:p>
        </w:tc>
        <w:tc>
          <w:tcPr>
            <w:tcW w:w="2059" w:type="pct"/>
            <w:tcBorders>
              <w:top w:val="single" w:sz="4" w:space="0" w:color="auto"/>
              <w:left w:val="single" w:sz="4" w:space="0" w:color="auto"/>
              <w:bottom w:val="single" w:sz="4" w:space="0" w:color="auto"/>
              <w:right w:val="single" w:sz="4" w:space="0" w:color="auto"/>
            </w:tcBorders>
          </w:tcPr>
          <w:p w14:paraId="01045D2F" w14:textId="59F8FA53" w:rsidR="00C154C8" w:rsidRPr="00E60269" w:rsidRDefault="009312C8" w:rsidP="00C154C8">
            <w:pPr>
              <w:spacing w:after="0" w:line="240" w:lineRule="auto"/>
              <w:jc w:val="both"/>
              <w:rPr>
                <w:rFonts w:eastAsia="Times New Roman" w:cstheme="minorHAnsi"/>
              </w:rPr>
            </w:pPr>
            <w:r w:rsidRPr="00E60269">
              <w:rPr>
                <w:rFonts w:eastAsia="Times New Roman" w:cstheme="minorHAnsi"/>
              </w:rPr>
              <w:t xml:space="preserve">Pirkimo sutarčiai vykdyti Tiekėjas turi turėti </w:t>
            </w:r>
            <w:r w:rsidR="00C154C8" w:rsidRPr="00E60269">
              <w:rPr>
                <w:rFonts w:eastAsia="Times New Roman" w:cstheme="minorHAnsi"/>
                <w:b/>
              </w:rPr>
              <w:t>1 (vieną)</w:t>
            </w:r>
            <w:r w:rsidR="00C154C8" w:rsidRPr="00E60269">
              <w:rPr>
                <w:rFonts w:eastAsia="Times New Roman" w:cstheme="minorHAnsi"/>
              </w:rPr>
              <w:t xml:space="preserve"> specialistą, kuriam suteikta teisė eiti neypatingojo statinio statybos vadovo pareigas susisiekimo komunikacijų statinių grupėje, gatvių pogrupyje.</w:t>
            </w:r>
          </w:p>
          <w:p w14:paraId="1F779111" w14:textId="234011D7" w:rsidR="00C154C8" w:rsidRPr="00E60269" w:rsidRDefault="00C154C8" w:rsidP="00C154C8">
            <w:pPr>
              <w:spacing w:after="0" w:line="240" w:lineRule="auto"/>
              <w:jc w:val="both"/>
              <w:rPr>
                <w:rFonts w:eastAsia="Times New Roman" w:cstheme="minorHAnsi"/>
                <w:b/>
                <w:bCs/>
              </w:rPr>
            </w:pPr>
            <w:r w:rsidRPr="00E60269">
              <w:rPr>
                <w:rFonts w:eastAsia="Times New Roman" w:cstheme="minorHAnsi"/>
              </w:rPr>
              <w:t>(teisinis pagrindas: Statybos techninis reglamentas STR 1.01.03:2017 „Statinių klasifikavimas“).</w:t>
            </w:r>
          </w:p>
          <w:p w14:paraId="046F12D6" w14:textId="44EB5B37" w:rsidR="00C154C8" w:rsidRPr="00E60269" w:rsidRDefault="00C154C8" w:rsidP="00C154C8">
            <w:pPr>
              <w:spacing w:after="0" w:line="240" w:lineRule="auto"/>
              <w:jc w:val="both"/>
              <w:rPr>
                <w:rFonts w:eastAsia="Times New Roman" w:cstheme="minorHAnsi"/>
                <w:b/>
                <w:bCs/>
                <w:i/>
                <w:iCs/>
              </w:rPr>
            </w:pPr>
            <w:r w:rsidRPr="00E60269">
              <w:rPr>
                <w:rFonts w:eastAsia="Times New Roman" w:cstheme="minorHAnsi"/>
                <w:b/>
                <w:bCs/>
                <w:i/>
                <w:iCs/>
              </w:rPr>
              <w:t xml:space="preserve">Pastaba: Tiekėjas gali teikti ir aukštesnę kvalifikaciją įrodančius SSVA (iki 2022-04-30 </w:t>
            </w:r>
            <w:r w:rsidRPr="00E60269">
              <w:rPr>
                <w:rFonts w:eastAsia="Times New Roman" w:cstheme="minorHAnsi"/>
                <w:b/>
                <w:bCs/>
                <w:i/>
                <w:iCs/>
              </w:rPr>
              <w:lastRenderedPageBreak/>
              <w:t>SPSC)</w:t>
            </w:r>
            <w:r w:rsidRPr="00E60269">
              <w:rPr>
                <w:rFonts w:eastAsia="Times New Roman" w:cstheme="minorHAnsi"/>
                <w:b/>
                <w:bCs/>
              </w:rPr>
              <w:t xml:space="preserve"> </w:t>
            </w:r>
            <w:r w:rsidRPr="00E60269">
              <w:rPr>
                <w:rFonts w:eastAsia="Times New Roman" w:cstheme="minorHAnsi"/>
                <w:b/>
                <w:bCs/>
                <w:i/>
                <w:iCs/>
              </w:rPr>
              <w:t>institucijų išduotus kvalifikacijos atestatus.</w:t>
            </w:r>
          </w:p>
          <w:p w14:paraId="3CF9DE02" w14:textId="77777777" w:rsidR="009312C8" w:rsidRPr="00E60269" w:rsidRDefault="009312C8" w:rsidP="00C17618">
            <w:pPr>
              <w:jc w:val="both"/>
              <w:rPr>
                <w:rFonts w:eastAsia="Times New Roman" w:cstheme="minorHAnsi"/>
                <w:i/>
                <w:iCs/>
                <w:sz w:val="20"/>
                <w:szCs w:val="20"/>
              </w:rPr>
            </w:pPr>
            <w:r w:rsidRPr="00E60269">
              <w:rPr>
                <w:rFonts w:eastAsia="Times New Roman" w:cstheme="minorHAnsi"/>
                <w:i/>
                <w:iCs/>
                <w:sz w:val="20"/>
                <w:szCs w:val="20"/>
              </w:rPr>
              <w:t xml:space="preserve">• jeigu pasiūlymą teikia ūkio subjektų grupė – reikalavimą turi atitikti ūkio subjektų grupės nario (-ių) specialistai, atsižvelgiant į jų prisiimamus įsipareigojimus pirkimo sutarčiai vykdyti; </w:t>
            </w:r>
          </w:p>
          <w:p w14:paraId="58C6CEF6" w14:textId="77777777" w:rsidR="009312C8" w:rsidRPr="00E60269" w:rsidRDefault="009312C8" w:rsidP="00C17618">
            <w:pPr>
              <w:jc w:val="both"/>
              <w:rPr>
                <w:rFonts w:eastAsia="Times New Roman" w:cstheme="minorHAnsi"/>
                <w:i/>
                <w:iCs/>
                <w:sz w:val="20"/>
                <w:szCs w:val="20"/>
              </w:rPr>
            </w:pPr>
            <w:r w:rsidRPr="00E60269">
              <w:rPr>
                <w:rFonts w:eastAsia="Times New Roman" w:cstheme="minorHAnsi"/>
                <w:i/>
                <w:iCs/>
                <w:sz w:val="20"/>
                <w:szCs w:val="20"/>
              </w:rPr>
              <w:t xml:space="preserve">• tiekėjas gali remtis kitų ūkio subjektų pajėgumais tik tuo atveju, jeigu tie subjektai (jų darbuotojai) patys vykdys tą pirkimo sutarties dalį, kuriai reikia jų turimų pajėgumų; </w:t>
            </w:r>
          </w:p>
          <w:p w14:paraId="5DFEA435" w14:textId="77777777" w:rsidR="009312C8" w:rsidRPr="00E60269" w:rsidRDefault="009312C8" w:rsidP="00C17618">
            <w:pPr>
              <w:jc w:val="both"/>
              <w:rPr>
                <w:rFonts w:eastAsia="Times New Roman" w:cstheme="minorHAnsi"/>
                <w:b/>
                <w:bCs/>
                <w:i/>
                <w:iCs/>
                <w:sz w:val="20"/>
                <w:szCs w:val="20"/>
              </w:rPr>
            </w:pPr>
            <w:r w:rsidRPr="00E60269">
              <w:rPr>
                <w:rFonts w:eastAsia="Times New Roman" w:cstheme="minorHAnsi"/>
                <w:i/>
                <w:iCs/>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E5677E8" w14:textId="77777777" w:rsidR="008134F6" w:rsidRPr="00E60269" w:rsidRDefault="008134F6" w:rsidP="00C17618">
            <w:pPr>
              <w:jc w:val="both"/>
              <w:rPr>
                <w:rFonts w:eastAsia="Times New Roman" w:cstheme="minorHAnsi"/>
                <w:b/>
                <w:bCs/>
                <w:i/>
                <w:iCs/>
              </w:rPr>
            </w:pPr>
          </w:p>
          <w:p w14:paraId="0CEE743A" w14:textId="6BF923AB" w:rsidR="009312C8" w:rsidRPr="00E60269" w:rsidRDefault="009312C8" w:rsidP="00C17618">
            <w:pPr>
              <w:jc w:val="both"/>
              <w:rPr>
                <w:rFonts w:eastAsia="Times New Roman" w:cstheme="minorHAnsi"/>
                <w:strike/>
                <w:sz w:val="24"/>
                <w:szCs w:val="24"/>
              </w:rPr>
            </w:pPr>
          </w:p>
        </w:tc>
        <w:tc>
          <w:tcPr>
            <w:tcW w:w="2515" w:type="pct"/>
            <w:tcBorders>
              <w:top w:val="single" w:sz="4" w:space="0" w:color="auto"/>
              <w:left w:val="single" w:sz="4" w:space="0" w:color="auto"/>
              <w:bottom w:val="single" w:sz="4" w:space="0" w:color="auto"/>
              <w:right w:val="single" w:sz="4" w:space="0" w:color="auto"/>
            </w:tcBorders>
          </w:tcPr>
          <w:p w14:paraId="32ED88EC" w14:textId="77777777" w:rsidR="009312C8" w:rsidRPr="00E60269" w:rsidRDefault="009312C8" w:rsidP="00C17618">
            <w:pPr>
              <w:autoSpaceDE w:val="0"/>
              <w:autoSpaceDN w:val="0"/>
              <w:adjustRightInd w:val="0"/>
              <w:spacing w:after="0" w:line="256" w:lineRule="auto"/>
              <w:jc w:val="both"/>
              <w:rPr>
                <w:rFonts w:eastAsia="Times New Roman" w:cstheme="minorHAnsi"/>
                <w:b/>
                <w:bCs/>
              </w:rPr>
            </w:pPr>
            <w:r w:rsidRPr="00E60269">
              <w:rPr>
                <w:rFonts w:eastAsia="Times New Roman" w:cstheme="minorHAnsi"/>
                <w:b/>
                <w:bCs/>
              </w:rPr>
              <w:lastRenderedPageBreak/>
              <w:t>Nustatytas galimas laimėtojas turės pateikti:</w:t>
            </w:r>
          </w:p>
          <w:p w14:paraId="5DAA93E2" w14:textId="77777777" w:rsidR="009312C8" w:rsidRPr="00E60269" w:rsidRDefault="009312C8" w:rsidP="00C17618">
            <w:pPr>
              <w:tabs>
                <w:tab w:val="left" w:pos="426"/>
              </w:tabs>
              <w:spacing w:after="0" w:line="240" w:lineRule="auto"/>
              <w:jc w:val="both"/>
              <w:rPr>
                <w:rFonts w:eastAsia="Times New Roman" w:cstheme="minorHAnsi"/>
              </w:rPr>
            </w:pPr>
            <w:r w:rsidRPr="00E60269">
              <w:rPr>
                <w:rFonts w:eastAsia="Calibri" w:cstheme="minorHAnsi"/>
                <w:b/>
                <w:bCs/>
              </w:rPr>
              <w:t>1</w:t>
            </w:r>
            <w:r w:rsidRPr="00E60269">
              <w:rPr>
                <w:rFonts w:eastAsia="Calibri" w:cstheme="minorHAnsi"/>
              </w:rPr>
              <w:t>. Specialistų sąrašas (</w:t>
            </w:r>
            <w:r w:rsidRPr="00E60269">
              <w:rPr>
                <w:rFonts w:eastAsia="Calibri" w:cstheme="minorHAnsi"/>
                <w:i/>
                <w:iCs/>
              </w:rPr>
              <w:t>laisva forma</w:t>
            </w:r>
            <w:r w:rsidRPr="00E60269">
              <w:rPr>
                <w:rFonts w:eastAsia="Calibri" w:cstheme="minorHAnsi"/>
              </w:rPr>
              <w:t>).</w:t>
            </w:r>
          </w:p>
          <w:p w14:paraId="024812CA" w14:textId="611F3FA5" w:rsidR="00A62FA3" w:rsidRPr="00E60269" w:rsidRDefault="009312C8" w:rsidP="00C17618">
            <w:pPr>
              <w:tabs>
                <w:tab w:val="left" w:pos="426"/>
              </w:tabs>
              <w:spacing w:after="0" w:line="240" w:lineRule="auto"/>
              <w:jc w:val="both"/>
              <w:rPr>
                <w:rFonts w:eastAsia="Times New Roman" w:cstheme="minorHAnsi"/>
                <w:szCs w:val="20"/>
              </w:rPr>
            </w:pPr>
            <w:r w:rsidRPr="00E60269">
              <w:rPr>
                <w:rFonts w:eastAsia="Times New Roman" w:cstheme="minorHAnsi"/>
                <w:b/>
                <w:bCs/>
              </w:rPr>
              <w:t>2.</w:t>
            </w:r>
            <w:r w:rsidRPr="00E60269">
              <w:rPr>
                <w:rFonts w:eastAsia="Times New Roman" w:cstheme="minorHAnsi"/>
              </w:rPr>
              <w:t xml:space="preserve"> </w:t>
            </w:r>
            <w:r w:rsidRPr="00E60269">
              <w:rPr>
                <w:rFonts w:eastAsia="Times New Roman" w:cstheme="minorHAnsi"/>
                <w:szCs w:val="20"/>
              </w:rPr>
              <w:t>Lietuvos Respublikos ir trečiųjų šalių piliečiams ir kitiems fiziniams asmenims (išskyrus užsienio šalies specialistus*</w:t>
            </w:r>
            <w:r w:rsidR="00F54E45" w:rsidRPr="00E60269">
              <w:rPr>
                <w:rFonts w:eastAsia="Times New Roman" w:cstheme="minorHAnsi"/>
                <w:szCs w:val="20"/>
              </w:rPr>
              <w:t>*</w:t>
            </w:r>
            <w:r w:rsidRPr="00E60269">
              <w:rPr>
                <w:rFonts w:eastAsia="Times New Roman" w:cstheme="minorHAnsi"/>
                <w:szCs w:val="20"/>
              </w:rPr>
              <w:t>) SSVA (iki 2022-04-30 SPSC) išduoti kvalifikacijos atestatai ar užsienio šalies specialistams</w:t>
            </w:r>
            <w:r w:rsidR="00F54E45" w:rsidRPr="00E60269">
              <w:rPr>
                <w:rFonts w:eastAsia="Times New Roman" w:cstheme="minorHAnsi"/>
                <w:szCs w:val="20"/>
              </w:rPr>
              <w:t>*</w:t>
            </w:r>
            <w:r w:rsidRPr="00E60269">
              <w:rPr>
                <w:rFonts w:eastAsia="Times New Roman" w:cstheme="minorHAnsi"/>
                <w:szCs w:val="20"/>
              </w:rPr>
              <w:t>* išduoti teisės pripažinimo dokumentai, arba užsienio šalies specialistams* išduoti dokumentai, patvirtinantys turimą kvalifikaciją kilmės šalyje</w:t>
            </w:r>
            <w:r w:rsidR="008134F6" w:rsidRPr="00E60269">
              <w:rPr>
                <w:rFonts w:eastAsia="Times New Roman" w:cstheme="minorHAnsi"/>
              </w:rPr>
              <w:t xml:space="preserve">, arba nuorodos į nacionalines duomenų bazes bet kurioje valstybėje narėje, prie kurių pirkimo vykdytojas turės galimybę </w:t>
            </w:r>
            <w:r w:rsidR="008134F6" w:rsidRPr="00E60269">
              <w:rPr>
                <w:rFonts w:eastAsia="Times New Roman" w:cstheme="minorHAnsi"/>
              </w:rPr>
              <w:lastRenderedPageBreak/>
              <w:t>tiesiogiai ir neatlygintinai prisijungęs susipažinti su reikalaujamais dokumentais ir (ar) informacija</w:t>
            </w:r>
            <w:r w:rsidRPr="00E60269">
              <w:rPr>
                <w:rFonts w:eastAsia="Times New Roman" w:cstheme="minorHAnsi"/>
                <w:szCs w:val="20"/>
              </w:rPr>
              <w:t xml:space="preserve">. </w:t>
            </w:r>
          </w:p>
          <w:p w14:paraId="6DC5340F" w14:textId="645A7287" w:rsidR="00A62FA3" w:rsidRPr="00E60269" w:rsidRDefault="00A62FA3" w:rsidP="00A62FA3">
            <w:pPr>
              <w:tabs>
                <w:tab w:val="left" w:pos="426"/>
              </w:tabs>
              <w:spacing w:after="0" w:line="240" w:lineRule="auto"/>
              <w:jc w:val="both"/>
              <w:rPr>
                <w:rFonts w:eastAsia="Times New Roman" w:cstheme="minorHAnsi"/>
                <w:b/>
                <w:bCs/>
              </w:rPr>
            </w:pPr>
            <w:r w:rsidRPr="00E60269">
              <w:rPr>
                <w:rFonts w:eastAsia="Times New Roman" w:cstheme="minorHAnsi"/>
                <w:i/>
                <w:iCs/>
                <w:sz w:val="20"/>
                <w:szCs w:val="20"/>
              </w:rPr>
              <w:t>Pirkimo vykdytojas informaciją apie Lietuvoje išduotus kvalifikacijos dokumentus pasitikrina SSVA registruose https://www.ssva.lt/cms/registrai. Užsienio šalies specialistai</w:t>
            </w:r>
            <w:r w:rsidR="00F54E45" w:rsidRPr="00E60269">
              <w:rPr>
                <w:rFonts w:eastAsia="Times New Roman" w:cstheme="minorHAnsi"/>
                <w:i/>
                <w:iCs/>
                <w:sz w:val="20"/>
                <w:szCs w:val="20"/>
              </w:rPr>
              <w:t>**</w:t>
            </w:r>
            <w:r w:rsidRPr="00E60269">
              <w:rPr>
                <w:rFonts w:eastAsia="Times New Roman" w:cstheme="minorHAnsi"/>
                <w:i/>
                <w:iCs/>
                <w:sz w:val="20"/>
                <w:szCs w:val="20"/>
              </w:rPr>
              <w:t xml:space="preserve"> turi pareigą kreiptis į SSVA ir gauti teisės pripažinimo dokumentą.</w:t>
            </w:r>
          </w:p>
          <w:p w14:paraId="09110E2D" w14:textId="741A3224" w:rsidR="00C154C8" w:rsidRPr="00E60269" w:rsidRDefault="00A62FA3" w:rsidP="00C17618">
            <w:pPr>
              <w:tabs>
                <w:tab w:val="left" w:pos="426"/>
              </w:tabs>
              <w:spacing w:after="0" w:line="240" w:lineRule="auto"/>
              <w:jc w:val="both"/>
              <w:rPr>
                <w:rFonts w:eastAsia="Times New Roman" w:cstheme="minorHAnsi"/>
                <w:sz w:val="20"/>
                <w:szCs w:val="20"/>
              </w:rPr>
            </w:pPr>
            <w:r w:rsidRPr="00E60269">
              <w:rPr>
                <w:rFonts w:eastAsia="Times New Roman" w:cstheme="minorHAnsi"/>
                <w:b/>
                <w:bCs/>
                <w:i/>
                <w:iCs/>
                <w:sz w:val="20"/>
                <w:szCs w:val="20"/>
              </w:rPr>
              <w:t>Perkančioji organizacija nustato, kad teisės pripažinimo dokumentai turi būti gauti, iki pirkimo sutarties pasirašymo</w:t>
            </w:r>
            <w:r w:rsidRPr="00E60269">
              <w:rPr>
                <w:rFonts w:eastAsia="Times New Roman" w:cstheme="minorHAnsi"/>
                <w:i/>
                <w:iCs/>
                <w:sz w:val="20"/>
                <w:szCs w:val="20"/>
              </w:rPr>
              <w:t>.</w:t>
            </w:r>
          </w:p>
          <w:p w14:paraId="7DEA223B" w14:textId="77777777" w:rsidR="00C154C8" w:rsidRPr="00E60269" w:rsidRDefault="00C154C8" w:rsidP="00C17618">
            <w:pPr>
              <w:tabs>
                <w:tab w:val="left" w:pos="426"/>
              </w:tabs>
              <w:spacing w:after="0" w:line="240" w:lineRule="auto"/>
              <w:jc w:val="both"/>
              <w:rPr>
                <w:rFonts w:eastAsia="Times New Roman" w:cstheme="minorHAnsi"/>
                <w:i/>
                <w:iCs/>
                <w:sz w:val="20"/>
                <w:szCs w:val="20"/>
              </w:rPr>
            </w:pPr>
          </w:p>
          <w:p w14:paraId="135FD75A" w14:textId="2C07C6EE" w:rsidR="009312C8" w:rsidRPr="00E60269" w:rsidRDefault="009312C8" w:rsidP="00C17618">
            <w:pPr>
              <w:tabs>
                <w:tab w:val="left" w:pos="426"/>
              </w:tabs>
              <w:spacing w:after="0" w:line="240" w:lineRule="auto"/>
              <w:jc w:val="both"/>
              <w:rPr>
                <w:rFonts w:eastAsia="Times New Roman" w:cstheme="minorHAnsi"/>
              </w:rPr>
            </w:pPr>
            <w:r w:rsidRPr="00E60269">
              <w:rPr>
                <w:rFonts w:eastAsia="Times New Roman" w:cstheme="minorHAnsi"/>
                <w:b/>
                <w:bCs/>
              </w:rPr>
              <w:t>Pastabos:</w:t>
            </w:r>
            <w:r w:rsidRPr="00E60269">
              <w:rPr>
                <w:rFonts w:eastAsia="Times New Roman" w:cstheme="minorHAnsi"/>
              </w:rPr>
              <w:t xml:space="preserve">  </w:t>
            </w:r>
          </w:p>
          <w:p w14:paraId="5ED551EA" w14:textId="77777777" w:rsidR="009312C8" w:rsidRPr="00E60269" w:rsidRDefault="009312C8" w:rsidP="00C17618">
            <w:pPr>
              <w:tabs>
                <w:tab w:val="left" w:pos="426"/>
              </w:tabs>
              <w:spacing w:after="0" w:line="240" w:lineRule="auto"/>
              <w:jc w:val="both"/>
              <w:rPr>
                <w:rFonts w:eastAsia="Times New Roman" w:cstheme="minorHAnsi"/>
                <w:i/>
                <w:iCs/>
              </w:rPr>
            </w:pPr>
            <w:r w:rsidRPr="00E60269">
              <w:rPr>
                <w:rFonts w:eastAsia="Times New Roman" w:cstheme="minorHAnsi"/>
                <w:i/>
                <w:iCs/>
              </w:rPr>
              <w:t xml:space="preserve">-Jei </w:t>
            </w:r>
            <w:r w:rsidRPr="00E60269">
              <w:rPr>
                <w:rFonts w:eastAsia="Times New Roman" w:cstheme="minorHAnsi"/>
                <w:bCs/>
                <w:i/>
                <w:iCs/>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E60269">
              <w:rPr>
                <w:rFonts w:eastAsia="Times New Roman" w:cstheme="minorHAnsi"/>
                <w:b/>
                <w:i/>
                <w:iCs/>
              </w:rPr>
              <w:t xml:space="preserve"> </w:t>
            </w:r>
            <w:r w:rsidRPr="00E60269">
              <w:rPr>
                <w:rFonts w:eastAsia="Times New Roman" w:cstheme="minorHAnsi"/>
                <w:bCs/>
                <w:i/>
                <w:iCs/>
              </w:rPr>
              <w:t xml:space="preserve">bei </w:t>
            </w:r>
            <w:r w:rsidRPr="00E60269">
              <w:rPr>
                <w:rFonts w:eastAsia="Times New Roman"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2D17916C" w14:textId="77777777" w:rsidR="00A62FA3" w:rsidRPr="00E60269" w:rsidRDefault="00A62FA3" w:rsidP="00A62FA3">
            <w:pPr>
              <w:spacing w:after="0" w:line="240" w:lineRule="auto"/>
              <w:jc w:val="both"/>
              <w:rPr>
                <w:rFonts w:eastAsia="Times New Roman" w:cstheme="minorHAnsi"/>
                <w:i/>
                <w:iCs/>
              </w:rPr>
            </w:pPr>
            <w:r w:rsidRPr="00E60269">
              <w:rPr>
                <w:rFonts w:eastAsia="Times New Roman" w:cstheme="minorHAnsi"/>
                <w:i/>
                <w:iCs/>
              </w:rPr>
              <w:t>-Tiekėjas gali teikti ir aukštesnę kvalifikaciją įrodančius SSVA (iki 2022-04-30 SPSC)</w:t>
            </w:r>
            <w:r w:rsidRPr="00E60269">
              <w:rPr>
                <w:rFonts w:eastAsia="Times New Roman" w:cstheme="minorHAnsi"/>
              </w:rPr>
              <w:t xml:space="preserve"> </w:t>
            </w:r>
            <w:r w:rsidRPr="00E60269">
              <w:rPr>
                <w:rFonts w:eastAsia="Times New Roman" w:cstheme="minorHAnsi"/>
                <w:i/>
                <w:iCs/>
              </w:rPr>
              <w:t>institucijų išduotus kvalifikacijos atestatus.</w:t>
            </w:r>
          </w:p>
          <w:p w14:paraId="465D6E2D" w14:textId="2475860D" w:rsidR="00A62FA3" w:rsidRPr="00E60269" w:rsidRDefault="00A62FA3" w:rsidP="00C17618">
            <w:pPr>
              <w:tabs>
                <w:tab w:val="left" w:pos="426"/>
              </w:tabs>
              <w:spacing w:after="0" w:line="240" w:lineRule="auto"/>
              <w:jc w:val="both"/>
              <w:rPr>
                <w:rFonts w:eastAsia="Times New Roman" w:cstheme="minorHAnsi"/>
                <w:i/>
                <w:iCs/>
              </w:rPr>
            </w:pPr>
            <w:r w:rsidRPr="00E60269">
              <w:rPr>
                <w:rFonts w:eastAsia="Calibri" w:cstheme="minorHAnsi"/>
                <w:b/>
                <w:i/>
                <w:iCs/>
                <w:color w:val="050D15"/>
                <w:sz w:val="24"/>
                <w:szCs w:val="24"/>
              </w:rPr>
              <w:t>CVP IS priemonėmis p</w:t>
            </w:r>
            <w:r w:rsidRPr="00E60269">
              <w:rPr>
                <w:rFonts w:eastAsia="Times New Roman" w:cstheme="minorHAnsi"/>
                <w:b/>
                <w:i/>
                <w:iCs/>
                <w:color w:val="050D15"/>
                <w:sz w:val="24"/>
                <w:szCs w:val="24"/>
              </w:rPr>
              <w:t>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7A614894" w14:textId="7C32B0FA" w:rsidR="009312C8" w:rsidRPr="00E60269" w:rsidRDefault="009312C8" w:rsidP="00C17618">
            <w:pPr>
              <w:autoSpaceDE w:val="0"/>
              <w:autoSpaceDN w:val="0"/>
              <w:adjustRightInd w:val="0"/>
              <w:spacing w:after="0" w:line="256" w:lineRule="auto"/>
              <w:jc w:val="both"/>
              <w:rPr>
                <w:rFonts w:eastAsia="Times New Roman" w:cstheme="minorHAnsi"/>
                <w:b/>
                <w:bCs/>
              </w:rPr>
            </w:pPr>
          </w:p>
        </w:tc>
      </w:tr>
    </w:tbl>
    <w:p w14:paraId="19FC0864" w14:textId="77777777" w:rsidR="009312C8" w:rsidRPr="00E60269" w:rsidRDefault="009312C8" w:rsidP="009312C8">
      <w:pPr>
        <w:spacing w:after="0" w:line="240" w:lineRule="auto"/>
        <w:rPr>
          <w:rFonts w:eastAsia="Times New Roman" w:cstheme="minorHAnsi"/>
          <w:sz w:val="20"/>
          <w:szCs w:val="20"/>
        </w:rPr>
      </w:pPr>
    </w:p>
    <w:p w14:paraId="74DAA763" w14:textId="77777777" w:rsidR="009312C8" w:rsidRPr="00E60269" w:rsidRDefault="009312C8" w:rsidP="009312C8">
      <w:pPr>
        <w:jc w:val="both"/>
        <w:rPr>
          <w:rFonts w:eastAsia="Times New Roman" w:cstheme="minorHAnsi"/>
          <w:sz w:val="20"/>
          <w:szCs w:val="20"/>
        </w:rPr>
      </w:pPr>
      <w:r w:rsidRPr="00E60269">
        <w:rPr>
          <w:rFonts w:eastAsia="Times New Roman" w:cstheme="minorHAnsi"/>
          <w:sz w:val="20"/>
          <w:szCs w:val="20"/>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0354709D" w14:textId="77777777" w:rsidR="009312C8" w:rsidRPr="00E60269" w:rsidRDefault="009312C8" w:rsidP="009312C8">
      <w:pPr>
        <w:jc w:val="both"/>
        <w:rPr>
          <w:rFonts w:eastAsia="Times New Roman" w:cstheme="minorHAnsi"/>
          <w:sz w:val="20"/>
          <w:szCs w:val="20"/>
        </w:rPr>
      </w:pPr>
      <w:r w:rsidRPr="00E60269">
        <w:rPr>
          <w:rFonts w:eastAsia="Times New Roman" w:cstheme="minorHAnsi"/>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5970DD06" w14:textId="001321DD" w:rsidR="009312C8" w:rsidRPr="00E60269" w:rsidRDefault="00F54E45" w:rsidP="009312C8">
      <w:pPr>
        <w:jc w:val="both"/>
        <w:rPr>
          <w:rFonts w:eastAsia="Times New Roman" w:cstheme="minorHAnsi"/>
          <w:sz w:val="20"/>
          <w:szCs w:val="20"/>
        </w:rPr>
      </w:pPr>
      <w:r w:rsidRPr="00E60269">
        <w:rPr>
          <w:rFonts w:eastAsia="Times New Roman" w:cstheme="minorHAnsi"/>
          <w:sz w:val="20"/>
          <w:szCs w:val="20"/>
        </w:rPr>
        <w:lastRenderedPageBreak/>
        <w:t>**</w:t>
      </w:r>
      <w:r w:rsidR="009312C8" w:rsidRPr="00E60269">
        <w:rPr>
          <w:rFonts w:eastAsia="Times New Roman" w:cstheme="minorHAnsi"/>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0E050F75" w14:textId="77777777" w:rsidR="00C154C8" w:rsidRPr="00E60269" w:rsidRDefault="00C154C8" w:rsidP="00C154C8">
      <w:pPr>
        <w:tabs>
          <w:tab w:val="left" w:pos="426"/>
        </w:tabs>
        <w:spacing w:after="0" w:line="240" w:lineRule="auto"/>
        <w:jc w:val="both"/>
        <w:rPr>
          <w:rFonts w:eastAsia="Times New Roman" w:cstheme="minorHAnsi"/>
          <w:i/>
          <w:iCs/>
          <w:sz w:val="20"/>
          <w:szCs w:val="20"/>
        </w:rPr>
      </w:pPr>
    </w:p>
    <w:p w14:paraId="6C5B3BF5" w14:textId="63EF7489" w:rsidR="009312C8" w:rsidRPr="00E60269" w:rsidRDefault="009312C8" w:rsidP="009312C8">
      <w:pPr>
        <w:tabs>
          <w:tab w:val="left" w:pos="720"/>
        </w:tabs>
        <w:spacing w:after="0" w:line="240" w:lineRule="auto"/>
        <w:ind w:firstLine="567"/>
        <w:jc w:val="center"/>
        <w:rPr>
          <w:rFonts w:eastAsia="Calibri" w:cstheme="minorHAnsi"/>
          <w:b/>
          <w:bCs/>
        </w:rPr>
      </w:pPr>
      <w:r w:rsidRPr="00E60269">
        <w:rPr>
          <w:rFonts w:eastAsia="Calibri" w:cstheme="minorHAnsi"/>
          <w:b/>
          <w:bCs/>
        </w:rPr>
        <w:t>Tiekėjams keliami reikalavimai dėl aplinkos apsaugos vadybos sistemos standartų reikalavimai</w:t>
      </w:r>
    </w:p>
    <w:p w14:paraId="031806AA" w14:textId="77777777" w:rsidR="009312C8" w:rsidRPr="00E60269" w:rsidRDefault="009312C8" w:rsidP="009312C8">
      <w:pPr>
        <w:tabs>
          <w:tab w:val="left" w:pos="720"/>
        </w:tabs>
        <w:spacing w:after="0" w:line="240" w:lineRule="auto"/>
        <w:ind w:firstLine="567"/>
        <w:jc w:val="both"/>
        <w:rPr>
          <w:rFonts w:eastAsia="Calibri" w:cstheme="minorHAnsi"/>
          <w:i/>
          <w:iCs/>
          <w:color w:val="7030A0"/>
        </w:rPr>
      </w:pPr>
    </w:p>
    <w:p w14:paraId="2482E8C6" w14:textId="32632460" w:rsidR="00447AB1" w:rsidRPr="00E60269" w:rsidRDefault="00447AB1" w:rsidP="00447AB1">
      <w:pPr>
        <w:spacing w:after="0" w:line="240" w:lineRule="auto"/>
        <w:ind w:firstLine="425"/>
        <w:jc w:val="both"/>
        <w:rPr>
          <w:rFonts w:eastAsiaTheme="minorHAnsi" w:cstheme="minorHAnsi"/>
          <w:lang w:eastAsia="en-US"/>
        </w:rPr>
      </w:pPr>
      <w:r w:rsidRPr="00E60269">
        <w:rPr>
          <w:rFonts w:eastAsia="Calibri" w:cstheme="minorHAnsi"/>
          <w:lang w:eastAsia="en-US"/>
        </w:rPr>
        <w:t>4. Tiekėjai turi atitikti šiame priede nustatytus reikalavimus</w:t>
      </w:r>
      <w:r w:rsidRPr="00E60269">
        <w:rPr>
          <w:rFonts w:eastAsiaTheme="minorHAnsi" w:cstheme="minorHAnsi"/>
          <w:lang w:eastAsia="en-US"/>
        </w:rPr>
        <w:t xml:space="preserve"> dėl </w:t>
      </w:r>
      <w:r w:rsidRPr="00E60269">
        <w:rPr>
          <w:rFonts w:eastAsia="Calibri" w:cstheme="minorHAnsi"/>
          <w:iCs/>
          <w:lang w:eastAsia="en-US"/>
        </w:rPr>
        <w:t>aplinkos apsaugos vadybos sistemos standartų</w:t>
      </w:r>
      <w:r w:rsidRPr="00E60269">
        <w:rPr>
          <w:rFonts w:eastAsiaTheme="minorHAnsi" w:cstheme="minorHAnsi"/>
          <w:lang w:eastAsia="en-US"/>
        </w:rPr>
        <w:t xml:space="preserve"> laikymosi.</w:t>
      </w:r>
    </w:p>
    <w:p w14:paraId="4D28CC1F" w14:textId="77777777" w:rsidR="00447AB1" w:rsidRPr="00E60269" w:rsidRDefault="00447AB1" w:rsidP="00447AB1">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86"/>
        <w:gridCol w:w="4754"/>
        <w:gridCol w:w="4678"/>
      </w:tblGrid>
      <w:tr w:rsidR="00447AB1" w:rsidRPr="00E60269" w14:paraId="0ABC0D91" w14:textId="77777777" w:rsidTr="00C17618">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2B9316" w14:textId="77777777" w:rsidR="00447AB1" w:rsidRPr="00E60269" w:rsidRDefault="00447AB1" w:rsidP="00C17618">
            <w:pPr>
              <w:spacing w:line="240" w:lineRule="auto"/>
              <w:rPr>
                <w:rFonts w:asciiTheme="minorHAnsi" w:hAnsiTheme="minorHAnsi" w:cstheme="minorHAnsi"/>
                <w:b/>
                <w:bCs/>
              </w:rPr>
            </w:pPr>
            <w:r w:rsidRPr="00E60269">
              <w:rPr>
                <w:rFonts w:asciiTheme="minorHAnsi" w:eastAsiaTheme="minorHAnsi" w:hAnsiTheme="minorHAnsi" w:cstheme="minorHAnsi"/>
                <w:b/>
                <w:bCs/>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B673F4" w14:textId="77777777" w:rsidR="00447AB1" w:rsidRPr="00E60269" w:rsidRDefault="00447AB1" w:rsidP="00C17618">
            <w:pPr>
              <w:spacing w:line="240" w:lineRule="auto"/>
              <w:jc w:val="center"/>
              <w:rPr>
                <w:rFonts w:asciiTheme="minorHAnsi" w:eastAsiaTheme="minorHAnsi" w:hAnsiTheme="minorHAnsi" w:cstheme="minorHAnsi"/>
                <w:b/>
                <w:bCs/>
              </w:rPr>
            </w:pPr>
            <w:r w:rsidRPr="00E60269">
              <w:rPr>
                <w:rFonts w:asciiTheme="minorHAnsi" w:hAnsiTheme="minorHAnsi" w:cstheme="minorHAnsi"/>
                <w:b/>
                <w:bCs/>
                <w:color w:val="000000"/>
              </w:rPr>
              <w:t xml:space="preserve">Reikalavimas </w:t>
            </w:r>
            <w:r w:rsidRPr="00E60269">
              <w:rPr>
                <w:rFonts w:asciiTheme="minorHAnsi" w:eastAsiaTheme="minorHAnsi" w:hAnsiTheme="minorHAnsi" w:cstheme="minorHAnsi"/>
                <w:b/>
                <w:bCs/>
                <w:lang w:eastAsia="en-US"/>
              </w:rPr>
              <w:t xml:space="preserve">dėl </w:t>
            </w:r>
            <w:r w:rsidRPr="00E60269">
              <w:rPr>
                <w:rFonts w:asciiTheme="minorHAnsi" w:eastAsia="Calibri" w:hAnsiTheme="minorHAnsi" w:cstheme="minorHAnsi"/>
                <w:b/>
                <w:bCs/>
                <w:iCs/>
                <w:lang w:eastAsia="en-US"/>
              </w:rPr>
              <w:t>aplinkos apsaugos vadybos sistemos standartų</w:t>
            </w:r>
            <w:r w:rsidRPr="00E60269">
              <w:rPr>
                <w:rFonts w:asciiTheme="minorHAnsi" w:eastAsiaTheme="minorHAnsi" w:hAnsiTheme="minorHAnsi" w:cstheme="minorHAnsi"/>
                <w:b/>
                <w:bCs/>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8B43FD" w14:textId="77777777" w:rsidR="00447AB1" w:rsidRPr="00E60269" w:rsidRDefault="00447AB1" w:rsidP="00C17618">
            <w:pPr>
              <w:autoSpaceDE w:val="0"/>
              <w:autoSpaceDN w:val="0"/>
              <w:adjustRightInd w:val="0"/>
              <w:spacing w:line="240" w:lineRule="auto"/>
              <w:jc w:val="center"/>
              <w:rPr>
                <w:rFonts w:asciiTheme="minorHAnsi" w:hAnsiTheme="minorHAnsi" w:cstheme="minorHAnsi"/>
                <w:b/>
                <w:bCs/>
                <w:color w:val="000000"/>
              </w:rPr>
            </w:pPr>
            <w:r w:rsidRPr="00E60269">
              <w:rPr>
                <w:rFonts w:asciiTheme="minorHAnsi" w:hAnsiTheme="minorHAnsi" w:cstheme="minorHAnsi"/>
                <w:b/>
                <w:bCs/>
                <w:color w:val="000000"/>
              </w:rPr>
              <w:t>Atitiktį reikalavimui įrodantys dokumentai</w:t>
            </w:r>
          </w:p>
        </w:tc>
      </w:tr>
      <w:tr w:rsidR="00447AB1" w:rsidRPr="00E60269" w14:paraId="48A0AA64" w14:textId="77777777" w:rsidTr="00C17618">
        <w:tc>
          <w:tcPr>
            <w:tcW w:w="486" w:type="dxa"/>
            <w:tcBorders>
              <w:top w:val="single" w:sz="4" w:space="0" w:color="000000"/>
              <w:left w:val="single" w:sz="4" w:space="0" w:color="000000"/>
              <w:bottom w:val="single" w:sz="4" w:space="0" w:color="000000"/>
              <w:right w:val="single" w:sz="4" w:space="0" w:color="000000"/>
            </w:tcBorders>
          </w:tcPr>
          <w:p w14:paraId="6B61202E" w14:textId="77777777" w:rsidR="00447AB1" w:rsidRPr="00E60269" w:rsidRDefault="00447AB1" w:rsidP="00C17618">
            <w:pPr>
              <w:spacing w:line="240" w:lineRule="auto"/>
              <w:jc w:val="center"/>
              <w:rPr>
                <w:rFonts w:asciiTheme="minorHAnsi" w:eastAsiaTheme="minorHAnsi" w:hAnsiTheme="minorHAnsi" w:cstheme="minorHAnsi"/>
              </w:rPr>
            </w:pPr>
            <w:r w:rsidRPr="00E60269">
              <w:rPr>
                <w:rFonts w:asciiTheme="minorHAnsi" w:eastAsiaTheme="minorHAnsi" w:hAnsiTheme="minorHAnsi" w:cstheme="minorHAnsi"/>
              </w:rPr>
              <w:t>1.</w:t>
            </w:r>
          </w:p>
        </w:tc>
        <w:tc>
          <w:tcPr>
            <w:tcW w:w="4754" w:type="dxa"/>
            <w:tcBorders>
              <w:top w:val="single" w:sz="4" w:space="0" w:color="000000"/>
              <w:left w:val="single" w:sz="4" w:space="0" w:color="000000"/>
              <w:bottom w:val="single" w:sz="4" w:space="0" w:color="000000"/>
              <w:right w:val="single" w:sz="4" w:space="0" w:color="000000"/>
            </w:tcBorders>
          </w:tcPr>
          <w:p w14:paraId="081C80DF"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Tiekėjas Susisiekimo komunikacijų pogrupyje „Gatvės“ vykdydamas statybos darbus, laikosi:</w:t>
            </w:r>
          </w:p>
          <w:p w14:paraId="48889DBD" w14:textId="6E4BC52A"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3C183460"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standarto LST EN ISO 14001:2015 (arba lygiaverčio standarto) reikalavimų.</w:t>
            </w:r>
          </w:p>
          <w:p w14:paraId="079E231E" w14:textId="77777777" w:rsidR="00447AB1" w:rsidRPr="00E60269" w:rsidRDefault="00447AB1" w:rsidP="00C17618">
            <w:pPr>
              <w:spacing w:line="240" w:lineRule="auto"/>
              <w:jc w:val="both"/>
              <w:rPr>
                <w:rFonts w:asciiTheme="minorHAnsi" w:hAnsiTheme="minorHAnsi" w:cstheme="minorHAnsi"/>
                <w:highlight w:val="yellow"/>
              </w:rPr>
            </w:pPr>
          </w:p>
          <w:p w14:paraId="58B5DA03" w14:textId="77777777" w:rsidR="00447AB1" w:rsidRPr="00E60269" w:rsidRDefault="00447AB1" w:rsidP="00C17618">
            <w:pPr>
              <w:spacing w:line="240" w:lineRule="auto"/>
              <w:jc w:val="both"/>
              <w:rPr>
                <w:rFonts w:asciiTheme="minorHAnsi" w:hAnsiTheme="minorHAnsi" w:cstheme="minorHAnsi"/>
                <w:i/>
              </w:rPr>
            </w:pPr>
            <w:r w:rsidRPr="00E60269">
              <w:rPr>
                <w:rFonts w:asciiTheme="minorHAnsi" w:hAnsiTheme="minorHAnsi" w:cstheme="minorHAnsi"/>
                <w:i/>
              </w:rPr>
              <w:t xml:space="preserve">Pastabos: </w:t>
            </w:r>
          </w:p>
          <w:p w14:paraId="5379940F" w14:textId="77777777" w:rsidR="00447AB1" w:rsidRPr="00E60269" w:rsidRDefault="00447AB1" w:rsidP="00C17618">
            <w:pPr>
              <w:spacing w:line="240" w:lineRule="auto"/>
              <w:jc w:val="both"/>
              <w:rPr>
                <w:rFonts w:asciiTheme="minorHAnsi" w:hAnsiTheme="minorHAnsi" w:cstheme="minorHAnsi"/>
                <w:i/>
              </w:rPr>
            </w:pPr>
            <w:r w:rsidRPr="00E60269">
              <w:rPr>
                <w:rFonts w:asciiTheme="minorHAnsi" w:hAnsiTheme="minorHAnsi" w:cstheme="minorHAnsi"/>
                <w:i/>
              </w:rPr>
              <w:t xml:space="preserve">1) jeigu pasiūlymą teikia ūkio subjektų grupė – reikalavimus turi atitikti ūkio subjektų grupės narys (-iai), atsižvelgiant į jų prisiimamus įsipareigojimus pirkimo sutarčiai vykdyti; </w:t>
            </w:r>
          </w:p>
          <w:p w14:paraId="7A31DDA9" w14:textId="77777777" w:rsidR="00447AB1" w:rsidRPr="00E60269" w:rsidRDefault="00447AB1" w:rsidP="00C17618">
            <w:pPr>
              <w:spacing w:line="240" w:lineRule="auto"/>
              <w:jc w:val="both"/>
              <w:rPr>
                <w:rFonts w:asciiTheme="minorHAnsi" w:hAnsiTheme="minorHAnsi" w:cstheme="minorHAnsi"/>
                <w:i/>
              </w:rPr>
            </w:pPr>
            <w:r w:rsidRPr="00E60269">
              <w:rPr>
                <w:rFonts w:asciiTheme="minorHAnsi" w:hAnsiTheme="minorHAnsi" w:cstheme="minorHAnsi"/>
                <w:i/>
              </w:rPr>
              <w:t xml:space="preserve">2) tiekėjas gali remtis kitų ūkio subjektų pajėgumais atsižvelgiant į jų prisiimamus įsipareigojimus pirkimo sutarčiai vykdyti; </w:t>
            </w:r>
          </w:p>
          <w:p w14:paraId="661190E8" w14:textId="77777777" w:rsidR="00447AB1" w:rsidRPr="00E60269" w:rsidRDefault="00447AB1" w:rsidP="00C17618">
            <w:pPr>
              <w:autoSpaceDE w:val="0"/>
              <w:autoSpaceDN w:val="0"/>
              <w:adjustRightInd w:val="0"/>
              <w:spacing w:line="240" w:lineRule="auto"/>
              <w:jc w:val="both"/>
              <w:rPr>
                <w:rFonts w:asciiTheme="minorHAnsi" w:hAnsiTheme="minorHAnsi" w:cstheme="minorHAnsi"/>
                <w:color w:val="000000"/>
              </w:rPr>
            </w:pPr>
            <w:r w:rsidRPr="00E60269">
              <w:rPr>
                <w:rFonts w:asciiTheme="minorHAnsi" w:hAnsiTheme="minorHAnsi" w:cstheme="minorHAnsi"/>
                <w:i/>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4EEAF644" w14:textId="77777777" w:rsidR="008A59D1" w:rsidRPr="00E60269" w:rsidRDefault="008A59D1" w:rsidP="008A59D1">
            <w:pPr>
              <w:autoSpaceDE w:val="0"/>
              <w:autoSpaceDN w:val="0"/>
              <w:adjustRightInd w:val="0"/>
              <w:spacing w:line="256" w:lineRule="auto"/>
              <w:jc w:val="both"/>
              <w:rPr>
                <w:rFonts w:asciiTheme="minorHAnsi" w:eastAsia="Times New Roman" w:hAnsiTheme="minorHAnsi" w:cstheme="minorHAnsi"/>
                <w:b/>
                <w:bCs/>
              </w:rPr>
            </w:pPr>
            <w:r w:rsidRPr="00E60269">
              <w:rPr>
                <w:rFonts w:asciiTheme="minorHAnsi" w:eastAsia="Times New Roman" w:hAnsiTheme="minorHAnsi" w:cstheme="minorHAnsi"/>
                <w:b/>
                <w:bCs/>
              </w:rPr>
              <w:t>Nustatytas galimas laimėtojas turės pateikti:</w:t>
            </w:r>
          </w:p>
          <w:p w14:paraId="4AF0FF81"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Nepriklausomos sertifikavimo įstaigos išduotas sertifikatas, patvirtinantis, kad tiekėjas laikosi:</w:t>
            </w:r>
          </w:p>
          <w:p w14:paraId="1A86CEEF"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0BD5CD9"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standarto LST EN ISO 14001:2015 (arba lygiaverčio standarto) reikalavimų.</w:t>
            </w:r>
          </w:p>
          <w:p w14:paraId="3B9FC93F" w14:textId="77777777" w:rsidR="00447AB1" w:rsidRPr="00E60269" w:rsidRDefault="00447AB1" w:rsidP="00C17618">
            <w:pPr>
              <w:spacing w:line="240" w:lineRule="auto"/>
              <w:jc w:val="both"/>
              <w:rPr>
                <w:rFonts w:asciiTheme="minorHAnsi" w:hAnsiTheme="minorHAnsi" w:cstheme="minorHAnsi"/>
              </w:rPr>
            </w:pPr>
          </w:p>
          <w:p w14:paraId="7BF85C9C"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Perkančioji organizacija pripažįsta ir kitose Europos Sąjungos valstybėse – narėse įsisteigusių nepriklausomų įstaigų išduotus lygiaverčius sertifikatus.</w:t>
            </w:r>
          </w:p>
          <w:p w14:paraId="0205CE01" w14:textId="77777777" w:rsidR="00447AB1" w:rsidRPr="00E60269" w:rsidRDefault="00447AB1" w:rsidP="00C17618">
            <w:pPr>
              <w:spacing w:line="240" w:lineRule="auto"/>
              <w:jc w:val="both"/>
              <w:rPr>
                <w:rFonts w:asciiTheme="minorHAnsi" w:hAnsiTheme="minorHAnsi" w:cstheme="minorHAnsi"/>
              </w:rPr>
            </w:pPr>
          </w:p>
          <w:p w14:paraId="33BC9D42"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Perkančioji organizacija priima ir kitus tiekėjo lygiaverčių aplinkos apsaugos vadybos   užtikrinimo priemonių įrodymus,  kurie patvirtintų, kad:</w:t>
            </w:r>
          </w:p>
          <w:p w14:paraId="65E9BCDA"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jo taikomos aplinkos apsaugos vadybos užtikrinimo priemonės atitinka  pagal 2009 m. lapkričio 25 d. Europos Parlamento ir Tarybos reglamentą (EB) Nr. 1221/2009 pripažįstamų aplinkos apsaugos vadybos ir audito sistemų reikalavimus, arba</w:t>
            </w:r>
          </w:p>
          <w:p w14:paraId="52FED9CD"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jo taikomos aplinkos apsaugos vadybos užtikrinimo priemonės atitinka  standarto LST EN ISO 14001:2015 (arba lygiaverčio standarto) reikalavimus.</w:t>
            </w:r>
          </w:p>
          <w:p w14:paraId="15F668D0" w14:textId="77777777" w:rsidR="00447AB1" w:rsidRPr="00E60269" w:rsidRDefault="00447AB1" w:rsidP="00C17618">
            <w:pPr>
              <w:spacing w:line="240" w:lineRule="auto"/>
              <w:jc w:val="both"/>
              <w:rPr>
                <w:rFonts w:asciiTheme="minorHAnsi" w:hAnsiTheme="minorHAnsi" w:cstheme="minorHAnsi"/>
              </w:rPr>
            </w:pPr>
          </w:p>
          <w:p w14:paraId="291FB726" w14:textId="77777777" w:rsidR="00447AB1" w:rsidRPr="00E60269" w:rsidRDefault="00447AB1" w:rsidP="00C17618">
            <w:pPr>
              <w:spacing w:line="240" w:lineRule="auto"/>
              <w:jc w:val="both"/>
              <w:rPr>
                <w:rFonts w:asciiTheme="minorHAnsi" w:hAnsiTheme="minorHAnsi" w:cstheme="minorHAnsi"/>
              </w:rPr>
            </w:pPr>
            <w:r w:rsidRPr="00E60269">
              <w:rPr>
                <w:rFonts w:asciiTheme="minorHAnsi" w:hAnsiTheme="minorHAnsi" w:cstheme="minorHAnsi"/>
              </w:rPr>
              <w:t xml:space="preserve">Kaip lygiaverčių aplinkos apsaugos vadybos užtikrinimo priemonių įrodymą, tiekėjas gali pateikti parengtų lygiaverčių taikomų aplinkos apsaugos vadybos priemonių aprašymą, parengtą pagal </w:t>
            </w:r>
            <w:r w:rsidRPr="00E60269">
              <w:rPr>
                <w:rFonts w:asciiTheme="minorHAnsi" w:hAnsiTheme="minorHAnsi" w:cstheme="minorHAnsi"/>
                <w:bCs/>
                <w:spacing w:val="2"/>
              </w:rPr>
              <w:t xml:space="preserve">Aplinkos apsaugos kriterijų, kuriuos perkančiosios organizacijos ir perkantieji subjektai turi taikyti pirkdamos prekes, paslaugas ar darbus, taikymo tvarkos aprašo 10 </w:t>
            </w:r>
            <w:r w:rsidRPr="00E60269">
              <w:rPr>
                <w:rFonts w:asciiTheme="minorHAnsi" w:hAnsiTheme="minorHAnsi" w:cstheme="minorHAnsi"/>
              </w:rPr>
              <w:t>p., arba kitus lygiaverčius įrodymus.</w:t>
            </w:r>
          </w:p>
          <w:p w14:paraId="40C20080" w14:textId="77777777" w:rsidR="00447AB1" w:rsidRPr="00E60269" w:rsidRDefault="00447AB1" w:rsidP="00C17618">
            <w:pPr>
              <w:autoSpaceDE w:val="0"/>
              <w:autoSpaceDN w:val="0"/>
              <w:adjustRightInd w:val="0"/>
              <w:spacing w:line="240" w:lineRule="auto"/>
              <w:jc w:val="center"/>
              <w:rPr>
                <w:rStyle w:val="Hipersaitas"/>
                <w:rFonts w:asciiTheme="minorHAnsi" w:hAnsiTheme="minorHAnsi" w:cstheme="minorHAnsi"/>
              </w:rPr>
            </w:pPr>
            <w:hyperlink r:id="rId21" w:history="1">
              <w:r w:rsidRPr="00E60269">
                <w:rPr>
                  <w:rStyle w:val="Hipersaitas"/>
                  <w:rFonts w:asciiTheme="minorHAnsi" w:hAnsiTheme="minorHAnsi" w:cstheme="minorHAnsi"/>
                </w:rPr>
                <w:t>https://am.lrv.lt/lt/veiklos-sritys-1/zalieji-pirkimai/aplinkos-apsaugos-kriteriju-taikymo-tvarkos-aprasas</w:t>
              </w:r>
            </w:hyperlink>
            <w:r w:rsidRPr="00E60269">
              <w:rPr>
                <w:rStyle w:val="Hipersaitas"/>
                <w:rFonts w:asciiTheme="minorHAnsi" w:hAnsiTheme="minorHAnsi" w:cstheme="minorHAnsi"/>
              </w:rPr>
              <w:t xml:space="preserve"> </w:t>
            </w:r>
          </w:p>
          <w:p w14:paraId="6D9A0437" w14:textId="77777777" w:rsidR="00447AB1" w:rsidRPr="00E60269" w:rsidRDefault="00447AB1" w:rsidP="00C17618">
            <w:pPr>
              <w:spacing w:line="240" w:lineRule="auto"/>
              <w:jc w:val="center"/>
              <w:rPr>
                <w:rFonts w:asciiTheme="minorHAnsi" w:hAnsiTheme="minorHAnsi" w:cstheme="minorHAnsi"/>
              </w:rPr>
            </w:pPr>
            <w:r w:rsidRPr="00E60269">
              <w:rPr>
                <w:rFonts w:asciiTheme="minorHAnsi" w:hAnsiTheme="minorHAnsi" w:cstheme="minorHAnsi"/>
                <w:b/>
                <w:i/>
              </w:rPr>
              <w:t>CVP IS priemonėmis pateikiamos skaitmeninės dokumentų kopijos.</w:t>
            </w:r>
          </w:p>
        </w:tc>
      </w:tr>
    </w:tbl>
    <w:p w14:paraId="7B697AF8" w14:textId="77777777" w:rsidR="00447AB1" w:rsidRPr="00E60269" w:rsidRDefault="00447AB1" w:rsidP="006A0857">
      <w:pPr>
        <w:spacing w:after="0" w:line="240" w:lineRule="auto"/>
        <w:jc w:val="center"/>
        <w:rPr>
          <w:rFonts w:eastAsiaTheme="minorHAnsi" w:cstheme="minorHAnsi"/>
          <w:lang w:eastAsia="en-US"/>
        </w:rPr>
      </w:pPr>
    </w:p>
    <w:p w14:paraId="201D6605" w14:textId="759D92D3" w:rsidR="002B6A4A" w:rsidRPr="00E60269" w:rsidRDefault="002B6A4A" w:rsidP="006A0857">
      <w:pPr>
        <w:spacing w:after="0" w:line="240" w:lineRule="auto"/>
        <w:jc w:val="center"/>
        <w:rPr>
          <w:rFonts w:eastAsiaTheme="minorHAnsi" w:cstheme="minorHAnsi"/>
          <w:lang w:eastAsia="en-US"/>
        </w:rPr>
      </w:pPr>
    </w:p>
    <w:p w14:paraId="6BFE796E" w14:textId="0DFBAC35" w:rsidR="006A0857" w:rsidRPr="00E60269" w:rsidRDefault="00447AB1" w:rsidP="006A0857">
      <w:pPr>
        <w:spacing w:after="0" w:line="240" w:lineRule="auto"/>
        <w:jc w:val="center"/>
        <w:rPr>
          <w:rFonts w:cstheme="minorHAnsi"/>
          <w:b/>
          <w:bCs/>
          <w:smallCaps/>
        </w:rPr>
      </w:pPr>
      <w:r w:rsidRPr="00E60269">
        <w:rPr>
          <w:rFonts w:eastAsiaTheme="minorHAnsi" w:cstheme="minorHAnsi"/>
          <w:lang w:eastAsia="en-US"/>
        </w:rPr>
        <w:t>_____</w:t>
      </w:r>
      <w:r w:rsidR="006A0857" w:rsidRPr="00E60269">
        <w:rPr>
          <w:rFonts w:eastAsiaTheme="minorHAnsi" w:cstheme="minorHAnsi"/>
          <w:lang w:eastAsia="en-US"/>
        </w:rPr>
        <w:t>__</w:t>
      </w:r>
      <w:r w:rsidR="002B6A4A" w:rsidRPr="00E60269">
        <w:rPr>
          <w:rFonts w:eastAsiaTheme="minorHAnsi" w:cstheme="minorHAnsi"/>
          <w:lang w:eastAsia="en-US"/>
        </w:rPr>
        <w:t>____</w:t>
      </w:r>
      <w:r w:rsidR="006A0857" w:rsidRPr="00E60269">
        <w:rPr>
          <w:rFonts w:eastAsiaTheme="minorHAnsi" w:cstheme="minorHAnsi"/>
          <w:lang w:eastAsia="en-US"/>
        </w:rPr>
        <w:t>________</w:t>
      </w:r>
    </w:p>
    <w:p w14:paraId="1C854EB3" w14:textId="74958950" w:rsidR="00E60269" w:rsidRDefault="00E60269">
      <w:pPr>
        <w:spacing w:line="259" w:lineRule="auto"/>
        <w:rPr>
          <w:rFonts w:cstheme="minorHAnsi"/>
          <w:b/>
          <w:bCs/>
          <w:smallCaps/>
          <w:sz w:val="22"/>
          <w:szCs w:val="22"/>
        </w:rPr>
      </w:pPr>
      <w:r>
        <w:rPr>
          <w:rFonts w:cstheme="minorHAnsi"/>
          <w:b/>
          <w:bCs/>
          <w:smallCaps/>
          <w:sz w:val="22"/>
          <w:szCs w:val="22"/>
        </w:rPr>
        <w:br w:type="page"/>
      </w:r>
    </w:p>
    <w:p w14:paraId="27C1B2FB" w14:textId="77777777" w:rsidR="006A0857" w:rsidRPr="00E60269" w:rsidRDefault="006A0857" w:rsidP="006A0857">
      <w:pPr>
        <w:rPr>
          <w:rFonts w:cstheme="minorHAnsi"/>
          <w:b/>
          <w:bCs/>
          <w:smallCaps/>
          <w:sz w:val="22"/>
          <w:szCs w:val="22"/>
        </w:rPr>
      </w:pPr>
    </w:p>
    <w:p w14:paraId="4128E57F" w14:textId="5276697C" w:rsidR="006A0857" w:rsidRPr="00E60269" w:rsidRDefault="006A0857" w:rsidP="006A0857">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93718647"/>
      <w:r w:rsidRPr="00E60269">
        <w:rPr>
          <w:rFonts w:asciiTheme="minorHAnsi" w:eastAsia="Calibri" w:hAnsiTheme="minorHAnsi" w:cstheme="minorHAnsi"/>
          <w:color w:val="0070C0"/>
          <w:sz w:val="21"/>
          <w:szCs w:val="21"/>
        </w:rPr>
        <w:t xml:space="preserve">Pirkimo sąlygų 5 priedas „EBVPD“ </w:t>
      </w:r>
      <w:r w:rsidRPr="00E60269">
        <w:rPr>
          <w:rFonts w:asciiTheme="minorHAnsi" w:hAnsiTheme="minorHAnsi" w:cstheme="minorHAnsi"/>
          <w:color w:val="0070C0"/>
          <w:sz w:val="21"/>
          <w:szCs w:val="21"/>
        </w:rPr>
        <w:t>(XML</w:t>
      </w:r>
      <w:r w:rsidR="000320B8" w:rsidRPr="00E60269">
        <w:rPr>
          <w:rFonts w:asciiTheme="minorHAnsi" w:hAnsiTheme="minorHAnsi" w:cstheme="minorHAnsi"/>
          <w:color w:val="0070C0"/>
          <w:sz w:val="21"/>
          <w:szCs w:val="21"/>
        </w:rPr>
        <w:t xml:space="preserve"> ir PDF</w:t>
      </w:r>
      <w:r w:rsidRPr="00E60269">
        <w:rPr>
          <w:rFonts w:asciiTheme="minorHAnsi" w:hAnsiTheme="minorHAnsi" w:cstheme="minorHAnsi"/>
          <w:color w:val="0070C0"/>
          <w:sz w:val="21"/>
          <w:szCs w:val="21"/>
        </w:rPr>
        <w:t xml:space="preserve"> formatu)</w:t>
      </w:r>
      <w:bookmarkEnd w:id="55"/>
      <w:bookmarkEnd w:id="56"/>
      <w:bookmarkEnd w:id="57"/>
      <w:bookmarkEnd w:id="58"/>
    </w:p>
    <w:p w14:paraId="58F90304" w14:textId="7DDBA240" w:rsidR="006A0857" w:rsidRPr="00E60269" w:rsidRDefault="000320B8" w:rsidP="006A0857">
      <w:pPr>
        <w:rPr>
          <w:rFonts w:cstheme="minorHAnsi"/>
          <w:i/>
          <w:iCs/>
          <w:sz w:val="22"/>
          <w:szCs w:val="22"/>
        </w:rPr>
      </w:pPr>
      <w:r w:rsidRPr="00E60269">
        <w:rPr>
          <w:rFonts w:cstheme="minorHAnsi"/>
          <w:b/>
          <w:bCs/>
          <w:smallCaps/>
          <w:sz w:val="22"/>
          <w:szCs w:val="22"/>
        </w:rPr>
        <w:tab/>
      </w:r>
      <w:r w:rsidRPr="00E60269">
        <w:rPr>
          <w:rFonts w:cstheme="minorHAnsi"/>
          <w:b/>
          <w:bCs/>
          <w:smallCaps/>
          <w:sz w:val="22"/>
          <w:szCs w:val="22"/>
        </w:rPr>
        <w:tab/>
      </w:r>
      <w:r w:rsidRPr="00E60269">
        <w:rPr>
          <w:rFonts w:cstheme="minorHAnsi"/>
          <w:b/>
          <w:bCs/>
          <w:smallCaps/>
          <w:sz w:val="22"/>
          <w:szCs w:val="22"/>
        </w:rPr>
        <w:tab/>
      </w:r>
      <w:r w:rsidRPr="00E60269">
        <w:rPr>
          <w:rFonts w:cstheme="minorHAnsi"/>
          <w:b/>
          <w:bCs/>
          <w:smallCaps/>
          <w:sz w:val="22"/>
          <w:szCs w:val="22"/>
        </w:rPr>
        <w:tab/>
      </w:r>
      <w:r w:rsidRPr="00E60269">
        <w:rPr>
          <w:rFonts w:cstheme="minorHAnsi"/>
          <w:i/>
          <w:iCs/>
          <w:sz w:val="22"/>
          <w:szCs w:val="22"/>
        </w:rPr>
        <w:t>(pateikiamas atskirai)</w:t>
      </w:r>
    </w:p>
    <w:p w14:paraId="42BC3134" w14:textId="77777777" w:rsidR="006A0857" w:rsidRPr="00E60269" w:rsidRDefault="006A0857" w:rsidP="006A0857">
      <w:pPr>
        <w:rPr>
          <w:rFonts w:cstheme="minorHAnsi"/>
          <w:b/>
          <w:bCs/>
          <w:smallCaps/>
          <w:sz w:val="22"/>
          <w:szCs w:val="22"/>
        </w:rPr>
      </w:pPr>
      <w:r w:rsidRPr="00E60269">
        <w:rPr>
          <w:rFonts w:cstheme="minorHAnsi"/>
          <w:b/>
          <w:bCs/>
          <w:smallCaps/>
          <w:sz w:val="22"/>
          <w:szCs w:val="22"/>
        </w:rPr>
        <w:br w:type="page"/>
      </w:r>
    </w:p>
    <w:p w14:paraId="48B87361" w14:textId="77777777" w:rsidR="006A0857" w:rsidRPr="00E60269" w:rsidRDefault="006A0857" w:rsidP="006A0857">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93718648"/>
      <w:r w:rsidRPr="00E60269">
        <w:rPr>
          <w:rFonts w:asciiTheme="minorHAnsi" w:eastAsia="Calibri" w:hAnsiTheme="minorHAnsi" w:cstheme="minorHAnsi"/>
          <w:color w:val="0070C0"/>
          <w:sz w:val="21"/>
          <w:szCs w:val="21"/>
        </w:rPr>
        <w:lastRenderedPageBreak/>
        <w:t>Pirkimo sąlygų 6 priedas „Pasiūlymo forma“</w:t>
      </w:r>
      <w:bookmarkEnd w:id="59"/>
      <w:bookmarkEnd w:id="60"/>
      <w:bookmarkEnd w:id="61"/>
      <w:bookmarkEnd w:id="62"/>
    </w:p>
    <w:p w14:paraId="5EE331B6" w14:textId="77777777" w:rsidR="000320B8" w:rsidRPr="00A038EE" w:rsidRDefault="000320B8" w:rsidP="000320B8">
      <w:pPr>
        <w:spacing w:after="0" w:line="240" w:lineRule="auto"/>
        <w:ind w:right="-178"/>
        <w:jc w:val="center"/>
        <w:rPr>
          <w:rFonts w:eastAsia="Times New Roman" w:cstheme="minorHAnsi"/>
          <w:sz w:val="18"/>
          <w:szCs w:val="18"/>
        </w:rPr>
      </w:pPr>
      <w:r w:rsidRPr="00A038EE">
        <w:rPr>
          <w:rFonts w:eastAsia="Times New Roman" w:cstheme="minorHAnsi"/>
          <w:sz w:val="18"/>
          <w:szCs w:val="18"/>
        </w:rPr>
        <w:t>Herbas arba prekių ženklas</w:t>
      </w:r>
    </w:p>
    <w:p w14:paraId="4CF70229" w14:textId="77777777" w:rsidR="000320B8" w:rsidRPr="00A038EE" w:rsidRDefault="000320B8" w:rsidP="000320B8">
      <w:pPr>
        <w:spacing w:after="0" w:line="240" w:lineRule="auto"/>
        <w:ind w:right="-178"/>
        <w:jc w:val="center"/>
        <w:rPr>
          <w:rFonts w:eastAsia="Times New Roman" w:cstheme="minorHAnsi"/>
          <w:sz w:val="18"/>
          <w:szCs w:val="18"/>
        </w:rPr>
      </w:pPr>
    </w:p>
    <w:p w14:paraId="3B1AC014" w14:textId="77777777" w:rsidR="000320B8" w:rsidRPr="00A038EE" w:rsidRDefault="000320B8" w:rsidP="000320B8">
      <w:pPr>
        <w:spacing w:after="0" w:line="240" w:lineRule="auto"/>
        <w:ind w:right="-178"/>
        <w:jc w:val="center"/>
        <w:rPr>
          <w:rFonts w:eastAsia="Times New Roman" w:cstheme="minorHAnsi"/>
          <w:sz w:val="18"/>
          <w:szCs w:val="18"/>
        </w:rPr>
      </w:pPr>
      <w:r w:rsidRPr="00A038EE">
        <w:rPr>
          <w:rFonts w:eastAsia="Times New Roman" w:cstheme="minorHAnsi"/>
          <w:sz w:val="18"/>
          <w:szCs w:val="18"/>
        </w:rPr>
        <w:t>(Rangovo pavadinimas)</w:t>
      </w:r>
    </w:p>
    <w:p w14:paraId="0C47894C" w14:textId="77777777" w:rsidR="000320B8" w:rsidRPr="00A038EE" w:rsidRDefault="000320B8" w:rsidP="000320B8">
      <w:pPr>
        <w:spacing w:after="0" w:line="240" w:lineRule="auto"/>
        <w:ind w:right="-178"/>
        <w:jc w:val="center"/>
        <w:rPr>
          <w:rFonts w:eastAsia="Times New Roman" w:cstheme="minorHAnsi"/>
          <w:sz w:val="18"/>
          <w:szCs w:val="18"/>
        </w:rPr>
      </w:pPr>
    </w:p>
    <w:p w14:paraId="2F6AEDC5" w14:textId="77777777" w:rsidR="000320B8" w:rsidRPr="00A038EE" w:rsidRDefault="000320B8" w:rsidP="000320B8">
      <w:pPr>
        <w:spacing w:after="0" w:line="240" w:lineRule="auto"/>
        <w:ind w:right="-178"/>
        <w:jc w:val="center"/>
        <w:rPr>
          <w:rFonts w:eastAsia="Times New Roman" w:cstheme="minorHAnsi"/>
          <w:sz w:val="20"/>
          <w:szCs w:val="16"/>
        </w:rPr>
      </w:pPr>
      <w:r w:rsidRPr="00A038EE">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4306B25" w14:textId="77777777" w:rsidR="000320B8" w:rsidRPr="00A038EE" w:rsidRDefault="000320B8" w:rsidP="000320B8">
      <w:pPr>
        <w:spacing w:after="0" w:line="240" w:lineRule="auto"/>
        <w:jc w:val="center"/>
        <w:rPr>
          <w:rFonts w:eastAsia="Times New Roman" w:cstheme="minorHAnsi"/>
          <w:b/>
          <w:bCs/>
          <w:sz w:val="24"/>
          <w:szCs w:val="20"/>
        </w:rPr>
      </w:pPr>
    </w:p>
    <w:p w14:paraId="408B3658" w14:textId="77777777" w:rsidR="000320B8" w:rsidRPr="00A038EE" w:rsidRDefault="000320B8" w:rsidP="000320B8">
      <w:pPr>
        <w:spacing w:after="0" w:line="240" w:lineRule="auto"/>
        <w:rPr>
          <w:rFonts w:eastAsia="Times New Roman" w:cstheme="minorHAnsi"/>
          <w:sz w:val="24"/>
          <w:szCs w:val="20"/>
        </w:rPr>
      </w:pPr>
      <w:r w:rsidRPr="00A038EE">
        <w:rPr>
          <w:rFonts w:eastAsia="Times New Roman" w:cstheme="minorHAnsi"/>
          <w:sz w:val="24"/>
          <w:szCs w:val="20"/>
          <w:u w:val="single"/>
        </w:rPr>
        <w:t>Mažeikių rajono savivaldybės administracija</w:t>
      </w:r>
    </w:p>
    <w:p w14:paraId="37B0A7E2" w14:textId="77777777" w:rsidR="000320B8" w:rsidRPr="00A038EE" w:rsidRDefault="000320B8" w:rsidP="000320B8">
      <w:pPr>
        <w:tabs>
          <w:tab w:val="center" w:pos="2520"/>
        </w:tabs>
        <w:spacing w:after="0" w:line="240" w:lineRule="auto"/>
        <w:rPr>
          <w:rFonts w:eastAsia="Times New Roman" w:cstheme="minorHAnsi"/>
          <w:sz w:val="24"/>
          <w:szCs w:val="22"/>
        </w:rPr>
      </w:pPr>
      <w:r w:rsidRPr="00A038EE">
        <w:rPr>
          <w:rFonts w:eastAsia="Times New Roman" w:cstheme="minorHAnsi"/>
          <w:sz w:val="24"/>
          <w:szCs w:val="20"/>
        </w:rPr>
        <w:t>(Adresatas (perkančioji organizacija))</w:t>
      </w:r>
    </w:p>
    <w:p w14:paraId="0F2561BF" w14:textId="77777777" w:rsidR="000320B8" w:rsidRPr="00A038EE" w:rsidRDefault="000320B8" w:rsidP="000320B8">
      <w:pPr>
        <w:spacing w:after="0" w:line="240" w:lineRule="auto"/>
        <w:jc w:val="center"/>
        <w:rPr>
          <w:rFonts w:eastAsia="Times New Roman" w:cstheme="minorHAnsi"/>
          <w:b/>
          <w:sz w:val="24"/>
          <w:szCs w:val="20"/>
        </w:rPr>
      </w:pPr>
    </w:p>
    <w:p w14:paraId="28238B4B" w14:textId="77777777" w:rsidR="000320B8" w:rsidRPr="00A038EE" w:rsidRDefault="000320B8" w:rsidP="000320B8">
      <w:pPr>
        <w:spacing w:after="0" w:line="240" w:lineRule="auto"/>
        <w:jc w:val="center"/>
        <w:rPr>
          <w:rFonts w:eastAsia="Times New Roman" w:cstheme="minorHAnsi"/>
          <w:b/>
          <w:sz w:val="28"/>
          <w:szCs w:val="28"/>
        </w:rPr>
      </w:pPr>
      <w:r w:rsidRPr="00A038EE">
        <w:rPr>
          <w:rFonts w:eastAsia="Times New Roman" w:cstheme="minorHAnsi"/>
          <w:b/>
          <w:sz w:val="28"/>
          <w:szCs w:val="28"/>
        </w:rPr>
        <w:t xml:space="preserve">PASIŪLYMAS </w:t>
      </w:r>
    </w:p>
    <w:p w14:paraId="76A38AD8" w14:textId="2FA118E2" w:rsidR="000320B8" w:rsidRPr="00A038EE" w:rsidRDefault="000320B8" w:rsidP="000320B8">
      <w:pPr>
        <w:ind w:left="567"/>
        <w:jc w:val="center"/>
        <w:rPr>
          <w:rFonts w:cstheme="minorHAnsi"/>
          <w:b/>
          <w:bCs/>
          <w:sz w:val="28"/>
          <w:szCs w:val="28"/>
        </w:rPr>
      </w:pPr>
      <w:r w:rsidRPr="00A038EE">
        <w:rPr>
          <w:rFonts w:eastAsia="Times New Roman" w:cstheme="minorHAnsi"/>
          <w:b/>
          <w:color w:val="000000" w:themeColor="text1"/>
          <w:sz w:val="28"/>
          <w:szCs w:val="28"/>
        </w:rPr>
        <w:t xml:space="preserve">DĖL </w:t>
      </w:r>
      <w:r w:rsidR="004E1C87">
        <w:rPr>
          <w:rFonts w:eastAsia="Times New Roman" w:cstheme="minorHAnsi"/>
          <w:b/>
          <w:color w:val="000000" w:themeColor="text1"/>
          <w:sz w:val="28"/>
          <w:szCs w:val="28"/>
        </w:rPr>
        <w:t>„</w:t>
      </w:r>
      <w:r w:rsidRPr="00A038EE">
        <w:rPr>
          <w:rFonts w:cstheme="minorHAnsi"/>
          <w:b/>
          <w:bCs/>
          <w:sz w:val="28"/>
          <w:szCs w:val="28"/>
        </w:rPr>
        <w:t>MAŽEIKIŲ M., NAUJOSIOS G., ĮRENGIANT PĖSČIŲJŲ IR DVIRAČIŲ TAKUS, KAPITALINIO REMONTO PROJEKTAS“ STATYBOS DARBŲ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320B8" w:rsidRPr="00A038EE" w14:paraId="0D3B968D" w14:textId="77777777" w:rsidTr="00C17618">
        <w:tc>
          <w:tcPr>
            <w:tcW w:w="2835" w:type="dxa"/>
            <w:tcBorders>
              <w:bottom w:val="single" w:sz="4" w:space="0" w:color="auto"/>
            </w:tcBorders>
          </w:tcPr>
          <w:p w14:paraId="7B126F0F" w14:textId="77777777" w:rsidR="000320B8" w:rsidRPr="00A038EE" w:rsidRDefault="000320B8" w:rsidP="00C17618">
            <w:pPr>
              <w:jc w:val="center"/>
              <w:rPr>
                <w:rFonts w:asciiTheme="minorHAnsi" w:cstheme="minorHAnsi"/>
                <w:i/>
                <w:iCs/>
                <w:color w:val="7030A0"/>
              </w:rPr>
            </w:pPr>
          </w:p>
        </w:tc>
      </w:tr>
      <w:tr w:rsidR="000320B8" w:rsidRPr="00A038EE" w14:paraId="48C95F2E" w14:textId="77777777" w:rsidTr="00C17618">
        <w:trPr>
          <w:trHeight w:val="116"/>
        </w:trPr>
        <w:tc>
          <w:tcPr>
            <w:tcW w:w="2835" w:type="dxa"/>
            <w:tcBorders>
              <w:top w:val="single" w:sz="4" w:space="0" w:color="auto"/>
            </w:tcBorders>
          </w:tcPr>
          <w:p w14:paraId="420B5BB1" w14:textId="77777777" w:rsidR="000320B8" w:rsidRPr="00A038EE" w:rsidRDefault="000320B8" w:rsidP="00C17618">
            <w:pPr>
              <w:jc w:val="center"/>
              <w:rPr>
                <w:rFonts w:asciiTheme="minorHAnsi" w:cstheme="minorHAnsi"/>
                <w:i/>
                <w:iCs/>
                <w:color w:val="7030A0"/>
                <w:vertAlign w:val="superscript"/>
              </w:rPr>
            </w:pPr>
            <w:r w:rsidRPr="00A038EE">
              <w:rPr>
                <w:rFonts w:asciiTheme="minorHAnsi" w:cstheme="minorHAnsi"/>
                <w:i/>
                <w:iCs/>
                <w:color w:val="7030A0"/>
                <w:vertAlign w:val="superscript"/>
              </w:rPr>
              <w:t>(data)</w:t>
            </w:r>
          </w:p>
        </w:tc>
      </w:tr>
      <w:tr w:rsidR="000320B8" w:rsidRPr="00A038EE" w14:paraId="1250496E" w14:textId="77777777" w:rsidTr="00C17618">
        <w:tc>
          <w:tcPr>
            <w:tcW w:w="2835" w:type="dxa"/>
            <w:tcBorders>
              <w:bottom w:val="single" w:sz="4" w:space="0" w:color="auto"/>
            </w:tcBorders>
          </w:tcPr>
          <w:p w14:paraId="7055454B" w14:textId="77777777" w:rsidR="000320B8" w:rsidRPr="00A038EE" w:rsidRDefault="000320B8" w:rsidP="00C17618">
            <w:pPr>
              <w:rPr>
                <w:rFonts w:asciiTheme="minorHAnsi" w:cstheme="minorHAnsi"/>
                <w:i/>
                <w:iCs/>
                <w:color w:val="7030A0"/>
              </w:rPr>
            </w:pPr>
          </w:p>
        </w:tc>
      </w:tr>
      <w:tr w:rsidR="000320B8" w:rsidRPr="00A038EE" w14:paraId="6B2C557D" w14:textId="77777777" w:rsidTr="00C17618">
        <w:tc>
          <w:tcPr>
            <w:tcW w:w="2835" w:type="dxa"/>
            <w:tcBorders>
              <w:top w:val="single" w:sz="4" w:space="0" w:color="auto"/>
            </w:tcBorders>
          </w:tcPr>
          <w:p w14:paraId="2D1DCC1E" w14:textId="77777777" w:rsidR="000320B8" w:rsidRPr="00A038EE" w:rsidRDefault="000320B8" w:rsidP="00C17618">
            <w:pPr>
              <w:jc w:val="center"/>
              <w:rPr>
                <w:rFonts w:asciiTheme="minorHAnsi" w:cstheme="minorHAnsi"/>
                <w:i/>
                <w:iCs/>
                <w:color w:val="7030A0"/>
                <w:vertAlign w:val="superscript"/>
              </w:rPr>
            </w:pPr>
            <w:r w:rsidRPr="00A038EE">
              <w:rPr>
                <w:rFonts w:asciiTheme="minorHAnsi" w:cstheme="minorHAnsi"/>
                <w:i/>
                <w:iCs/>
                <w:color w:val="7030A0"/>
                <w:vertAlign w:val="superscript"/>
              </w:rPr>
              <w:t>(vieta)</w:t>
            </w:r>
          </w:p>
        </w:tc>
      </w:tr>
    </w:tbl>
    <w:p w14:paraId="1ED89E43" w14:textId="77777777" w:rsidR="000320B8" w:rsidRPr="00A038EE" w:rsidRDefault="000320B8" w:rsidP="000320B8">
      <w:pPr>
        <w:pStyle w:val="Sraopastraipa"/>
        <w:tabs>
          <w:tab w:val="left" w:pos="567"/>
        </w:tabs>
        <w:spacing w:after="0" w:line="240" w:lineRule="auto"/>
        <w:ind w:left="0"/>
        <w:rPr>
          <w:rFonts w:cstheme="minorHAnsi"/>
          <w:b/>
          <w:bCs/>
        </w:rPr>
      </w:pPr>
      <w:bookmarkStart w:id="63" w:name="_Toc329443224"/>
    </w:p>
    <w:p w14:paraId="773C41EF" w14:textId="77777777" w:rsidR="000320B8" w:rsidRPr="00A038EE" w:rsidRDefault="000320B8" w:rsidP="000320B8">
      <w:pPr>
        <w:pStyle w:val="Sraopastraipa"/>
        <w:numPr>
          <w:ilvl w:val="0"/>
          <w:numId w:val="27"/>
        </w:numPr>
        <w:tabs>
          <w:tab w:val="left" w:pos="567"/>
        </w:tabs>
        <w:spacing w:after="0" w:line="240" w:lineRule="auto"/>
        <w:ind w:left="0" w:firstLine="0"/>
        <w:jc w:val="center"/>
        <w:rPr>
          <w:rFonts w:cstheme="minorHAnsi"/>
          <w:b/>
          <w:bCs/>
        </w:rPr>
      </w:pPr>
      <w:r w:rsidRPr="00A038EE">
        <w:rPr>
          <w:rFonts w:cstheme="minorHAnsi"/>
          <w:b/>
          <w:bCs/>
        </w:rPr>
        <w:t>INFORMACIJA APIE TIEKĖJĄ:</w:t>
      </w:r>
    </w:p>
    <w:bookmarkEnd w:id="63"/>
    <w:p w14:paraId="5DBA669B" w14:textId="77777777" w:rsidR="000320B8" w:rsidRPr="00A038EE" w:rsidRDefault="000320B8" w:rsidP="000320B8">
      <w:pPr>
        <w:pStyle w:val="Sraopastraipa"/>
        <w:tabs>
          <w:tab w:val="left" w:pos="567"/>
        </w:tabs>
        <w:spacing w:after="0" w:line="240" w:lineRule="auto"/>
        <w:ind w:left="0"/>
        <w:rPr>
          <w:rFonts w:cstheme="minorHAnsi"/>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320B8" w:rsidRPr="00A038EE" w14:paraId="0E08D5AB" w14:textId="77777777" w:rsidTr="00C17618">
        <w:tc>
          <w:tcPr>
            <w:tcW w:w="5485" w:type="dxa"/>
            <w:tcBorders>
              <w:top w:val="single" w:sz="4" w:space="0" w:color="auto"/>
              <w:left w:val="single" w:sz="4" w:space="0" w:color="auto"/>
              <w:bottom w:val="single" w:sz="4" w:space="0" w:color="auto"/>
              <w:right w:val="single" w:sz="4" w:space="0" w:color="auto"/>
            </w:tcBorders>
            <w:hideMark/>
          </w:tcPr>
          <w:p w14:paraId="52FF4104" w14:textId="77777777" w:rsidR="000320B8" w:rsidRPr="00A038EE" w:rsidRDefault="000320B8" w:rsidP="00C17618">
            <w:pPr>
              <w:spacing w:line="240" w:lineRule="auto"/>
              <w:rPr>
                <w:rFonts w:cstheme="minorHAnsi"/>
              </w:rPr>
            </w:pPr>
            <w:r w:rsidRPr="00A038EE">
              <w:rPr>
                <w:rFonts w:cstheme="minorHAnsi"/>
              </w:rPr>
              <w:t xml:space="preserve">Tiekėjo arba ūkio subjektų grupės dalyvių pavadinimas (-ai), juridinio asmens kodas (-ai) </w:t>
            </w:r>
            <w:r w:rsidRPr="00A038EE">
              <w:rPr>
                <w:rFonts w:cstheme="minorHAnsi"/>
                <w:i/>
              </w:rPr>
              <w:t>(jeigu pasiūlymą teikia fizinis asmuo – verslo ar individualios veiklos pažymėjimo Nr. ar pan.)</w:t>
            </w:r>
            <w:r w:rsidRPr="00A038EE">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256E2832" w14:textId="77777777" w:rsidR="000320B8" w:rsidRPr="00A038EE" w:rsidRDefault="000320B8" w:rsidP="00C17618">
            <w:pPr>
              <w:spacing w:line="240" w:lineRule="auto"/>
              <w:rPr>
                <w:rFonts w:cstheme="minorHAnsi"/>
              </w:rPr>
            </w:pPr>
          </w:p>
        </w:tc>
      </w:tr>
      <w:tr w:rsidR="000320B8" w:rsidRPr="00A038EE" w14:paraId="710A27A3" w14:textId="77777777" w:rsidTr="00C17618">
        <w:tc>
          <w:tcPr>
            <w:tcW w:w="5485" w:type="dxa"/>
            <w:tcBorders>
              <w:top w:val="single" w:sz="4" w:space="0" w:color="auto"/>
              <w:left w:val="single" w:sz="4" w:space="0" w:color="auto"/>
              <w:bottom w:val="single" w:sz="4" w:space="0" w:color="auto"/>
              <w:right w:val="single" w:sz="4" w:space="0" w:color="auto"/>
            </w:tcBorders>
          </w:tcPr>
          <w:p w14:paraId="03F9A9E3" w14:textId="77777777" w:rsidR="000320B8" w:rsidRPr="00A038EE" w:rsidRDefault="000320B8" w:rsidP="00C17618">
            <w:pPr>
              <w:spacing w:line="240" w:lineRule="auto"/>
              <w:rPr>
                <w:rFonts w:cstheme="minorHAnsi"/>
              </w:rPr>
            </w:pPr>
            <w:r w:rsidRPr="00A038EE">
              <w:rPr>
                <w:rFonts w:eastAsia="Calibri" w:cstheme="minorHAnsi"/>
              </w:rPr>
              <w:t xml:space="preserve">Ūkio subjektų grupės dalyvis, atstovaujantis arba vadovaujantis ūkio subjektų grupei </w:t>
            </w:r>
            <w:r w:rsidRPr="00A038EE">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BF715C0" w14:textId="77777777" w:rsidR="000320B8" w:rsidRPr="00A038EE" w:rsidRDefault="000320B8" w:rsidP="00C17618">
            <w:pPr>
              <w:spacing w:line="240" w:lineRule="auto"/>
              <w:rPr>
                <w:rFonts w:cstheme="minorHAnsi"/>
              </w:rPr>
            </w:pPr>
          </w:p>
        </w:tc>
      </w:tr>
      <w:tr w:rsidR="000320B8" w:rsidRPr="00A038EE" w14:paraId="140A02E7" w14:textId="77777777" w:rsidTr="00C17618">
        <w:tc>
          <w:tcPr>
            <w:tcW w:w="5485" w:type="dxa"/>
            <w:tcBorders>
              <w:top w:val="single" w:sz="4" w:space="0" w:color="auto"/>
              <w:left w:val="single" w:sz="4" w:space="0" w:color="auto"/>
              <w:bottom w:val="single" w:sz="4" w:space="0" w:color="auto"/>
              <w:right w:val="single" w:sz="4" w:space="0" w:color="auto"/>
            </w:tcBorders>
          </w:tcPr>
          <w:p w14:paraId="2D9F7D98" w14:textId="77777777" w:rsidR="000320B8" w:rsidRPr="00A038EE" w:rsidRDefault="000320B8" w:rsidP="00C17618">
            <w:pPr>
              <w:spacing w:line="240" w:lineRule="auto"/>
              <w:rPr>
                <w:rFonts w:cstheme="minorHAnsi"/>
              </w:rPr>
            </w:pPr>
            <w:r w:rsidRPr="00A038EE">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AA200EA" w14:textId="77777777" w:rsidR="000320B8" w:rsidRPr="00A038EE" w:rsidRDefault="000320B8" w:rsidP="00C17618">
            <w:pPr>
              <w:spacing w:line="240" w:lineRule="auto"/>
              <w:rPr>
                <w:rFonts w:cstheme="minorHAnsi"/>
              </w:rPr>
            </w:pPr>
          </w:p>
        </w:tc>
      </w:tr>
    </w:tbl>
    <w:p w14:paraId="5F1E0EFD" w14:textId="77777777" w:rsidR="000320B8" w:rsidRPr="00A038EE" w:rsidRDefault="000320B8" w:rsidP="000320B8">
      <w:pPr>
        <w:spacing w:line="240" w:lineRule="auto"/>
        <w:rPr>
          <w:rFonts w:cstheme="minorHAnsi"/>
          <w:iCs/>
        </w:rPr>
      </w:pPr>
    </w:p>
    <w:p w14:paraId="1F31ED28" w14:textId="77777777" w:rsidR="000320B8" w:rsidRPr="00A038EE" w:rsidRDefault="000320B8" w:rsidP="000320B8">
      <w:pPr>
        <w:pStyle w:val="Sraopastraipa"/>
        <w:numPr>
          <w:ilvl w:val="0"/>
          <w:numId w:val="27"/>
        </w:numPr>
        <w:tabs>
          <w:tab w:val="left" w:pos="567"/>
        </w:tabs>
        <w:spacing w:after="0" w:line="240" w:lineRule="auto"/>
        <w:ind w:left="0" w:firstLine="0"/>
        <w:jc w:val="center"/>
        <w:rPr>
          <w:rFonts w:cstheme="minorHAnsi"/>
          <w:b/>
          <w:bCs/>
        </w:rPr>
      </w:pPr>
      <w:r w:rsidRPr="00A038EE">
        <w:rPr>
          <w:rFonts w:cstheme="minorHAnsi"/>
          <w:b/>
          <w:bCs/>
        </w:rPr>
        <w:t>INFORMACIJA APIE ŪKIO SUBJEKTUS, KURIŲ PAJĖGUMAIS TIEKĖJAS REMIASI, KAD ATITIKTŲ PERKANČIOSIOS ORGANIZACIJOS KELIAMUS KVALIFIKACIJOS REIKALAVIMUS (JEIGU TOKIE REIKALAVIMAI KELIAMI) (</w:t>
      </w:r>
      <w:r w:rsidRPr="00A038EE">
        <w:rPr>
          <w:rFonts w:cstheme="minorHAnsi"/>
          <w:b/>
          <w:bCs/>
          <w:i/>
          <w:iCs/>
        </w:rPr>
        <w:t>nurodomi ir kvazisubtiekėjai – fiziniai asmenys, kuriuos ketinama įdarbinti pirkimo laimėjimo atveju)</w:t>
      </w:r>
    </w:p>
    <w:p w14:paraId="5963EAED" w14:textId="77777777" w:rsidR="000320B8" w:rsidRPr="00A038EE" w:rsidRDefault="000320B8" w:rsidP="000320B8">
      <w:pPr>
        <w:pStyle w:val="Sraopastraipa"/>
        <w:spacing w:line="240" w:lineRule="auto"/>
        <w:ind w:left="0"/>
        <w:jc w:val="center"/>
        <w:rPr>
          <w:rFonts w:cstheme="minorHAnsi"/>
          <w:i/>
          <w:iCs/>
        </w:rPr>
      </w:pPr>
      <w:r w:rsidRPr="00A038EE">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1224"/>
        <w:gridCol w:w="2888"/>
        <w:gridCol w:w="2436"/>
        <w:gridCol w:w="2094"/>
        <w:gridCol w:w="1276"/>
      </w:tblGrid>
      <w:tr w:rsidR="000320B8" w:rsidRPr="00A038EE" w14:paraId="335ABE8C" w14:textId="77777777" w:rsidTr="00C17618">
        <w:trPr>
          <w:trHeight w:val="758"/>
        </w:trPr>
        <w:tc>
          <w:tcPr>
            <w:tcW w:w="1224" w:type="dxa"/>
            <w:vMerge w:val="restart"/>
            <w:shd w:val="clear" w:color="auto" w:fill="DEEAF6" w:themeFill="accent5" w:themeFillTint="33"/>
          </w:tcPr>
          <w:p w14:paraId="6938664E" w14:textId="77777777" w:rsidR="000320B8" w:rsidRPr="00A038EE" w:rsidRDefault="000320B8" w:rsidP="00C17618">
            <w:pPr>
              <w:ind w:firstLine="22"/>
              <w:rPr>
                <w:rFonts w:asciiTheme="minorHAnsi" w:cstheme="minorHAnsi"/>
                <w:b/>
              </w:rPr>
            </w:pPr>
          </w:p>
          <w:p w14:paraId="33B9A0DE" w14:textId="77777777" w:rsidR="000320B8" w:rsidRPr="00A038EE" w:rsidRDefault="000320B8" w:rsidP="00C17618">
            <w:pPr>
              <w:ind w:firstLine="22"/>
              <w:rPr>
                <w:rFonts w:asciiTheme="minorHAnsi" w:cstheme="minorHAnsi"/>
                <w:b/>
              </w:rPr>
            </w:pPr>
            <w:r w:rsidRPr="00A038EE">
              <w:rPr>
                <w:rFonts w:asciiTheme="minorHAnsi" w:cstheme="minorHAnsi"/>
                <w:b/>
              </w:rPr>
              <w:t>Eil. Nr.</w:t>
            </w:r>
          </w:p>
        </w:tc>
        <w:tc>
          <w:tcPr>
            <w:tcW w:w="2888" w:type="dxa"/>
            <w:vMerge w:val="restart"/>
            <w:shd w:val="clear" w:color="auto" w:fill="DEEAF6" w:themeFill="accent5" w:themeFillTint="33"/>
          </w:tcPr>
          <w:p w14:paraId="735D3904" w14:textId="77777777" w:rsidR="000320B8" w:rsidRPr="00A038EE" w:rsidRDefault="000320B8" w:rsidP="00C17618">
            <w:pPr>
              <w:rPr>
                <w:rFonts w:asciiTheme="minorHAnsi" w:cstheme="minorHAnsi"/>
                <w:b/>
              </w:rPr>
            </w:pPr>
          </w:p>
          <w:p w14:paraId="5A613C86" w14:textId="77777777" w:rsidR="000320B8" w:rsidRPr="00A038EE" w:rsidRDefault="000320B8" w:rsidP="00C17618">
            <w:pPr>
              <w:rPr>
                <w:rFonts w:asciiTheme="minorHAnsi" w:cstheme="minorHAnsi"/>
                <w:b/>
              </w:rPr>
            </w:pPr>
            <w:r w:rsidRPr="00A038EE">
              <w:rPr>
                <w:rFonts w:asciiTheme="minorHAnsi" w:cstheme="minorHAnsi"/>
                <w:b/>
              </w:rPr>
              <w:t>Ūkio subjekto pavadinimas, juridinio asmens kodas, adresas</w:t>
            </w:r>
          </w:p>
        </w:tc>
        <w:tc>
          <w:tcPr>
            <w:tcW w:w="2436" w:type="dxa"/>
            <w:vMerge w:val="restart"/>
            <w:shd w:val="clear" w:color="auto" w:fill="DEEAF6" w:themeFill="accent5" w:themeFillTint="33"/>
          </w:tcPr>
          <w:p w14:paraId="5F5BB413" w14:textId="77777777" w:rsidR="000320B8" w:rsidRPr="00A038EE" w:rsidRDefault="000320B8" w:rsidP="00C17618">
            <w:pPr>
              <w:ind w:firstLine="24"/>
              <w:rPr>
                <w:rFonts w:asciiTheme="minorHAnsi" w:cstheme="minorHAnsi"/>
                <w:b/>
              </w:rPr>
            </w:pPr>
          </w:p>
          <w:p w14:paraId="5C181D1C" w14:textId="77777777" w:rsidR="000320B8" w:rsidRPr="00A038EE" w:rsidRDefault="000320B8" w:rsidP="00C17618">
            <w:pPr>
              <w:ind w:firstLine="24"/>
              <w:rPr>
                <w:rFonts w:asciiTheme="minorHAnsi" w:cstheme="minorHAnsi"/>
                <w:b/>
              </w:rPr>
            </w:pPr>
            <w:r w:rsidRPr="00A038EE">
              <w:rPr>
                <w:rFonts w:asciiTheme="minorHAnsi" w:cstheme="minorHAnsi"/>
                <w:b/>
              </w:rPr>
              <w:t xml:space="preserve">Nuoroda į skelbimo apie pirkimą punkto sąlygą, kuriai atitikti remiamasi </w:t>
            </w:r>
            <w:r w:rsidRPr="00A038EE">
              <w:rPr>
                <w:rFonts w:asciiTheme="minorHAnsi" w:cstheme="minorHAnsi"/>
                <w:b/>
              </w:rPr>
              <w:lastRenderedPageBreak/>
              <w:t>ūkio subjekto pajėgumais</w:t>
            </w:r>
          </w:p>
        </w:tc>
        <w:tc>
          <w:tcPr>
            <w:tcW w:w="3370" w:type="dxa"/>
            <w:gridSpan w:val="2"/>
            <w:shd w:val="clear" w:color="auto" w:fill="DEEAF6" w:themeFill="accent5" w:themeFillTint="33"/>
          </w:tcPr>
          <w:p w14:paraId="24219DB4" w14:textId="77777777" w:rsidR="000320B8" w:rsidRPr="00A038EE" w:rsidRDefault="000320B8" w:rsidP="00C17618">
            <w:pPr>
              <w:rPr>
                <w:rFonts w:asciiTheme="minorHAnsi" w:cstheme="minorHAnsi"/>
                <w:b/>
              </w:rPr>
            </w:pPr>
          </w:p>
          <w:p w14:paraId="38ABD6C3" w14:textId="77777777" w:rsidR="000320B8" w:rsidRPr="00A038EE" w:rsidRDefault="000320B8" w:rsidP="00C17618">
            <w:pPr>
              <w:rPr>
                <w:rFonts w:asciiTheme="minorHAnsi" w:cstheme="minorHAnsi"/>
                <w:b/>
              </w:rPr>
            </w:pPr>
            <w:r w:rsidRPr="00A038EE">
              <w:rPr>
                <w:rFonts w:asciiTheme="minorHAnsi" w:cstheme="minorHAnsi"/>
                <w:b/>
              </w:rPr>
              <w:t>Sutarties objekto dalies, perduodamos vykdyti subtiekėjui aprašymas ir dalis (proc. arba eurais be PVM)</w:t>
            </w:r>
          </w:p>
        </w:tc>
      </w:tr>
      <w:tr w:rsidR="000320B8" w:rsidRPr="00A038EE" w14:paraId="320723DC" w14:textId="77777777" w:rsidTr="00C17618">
        <w:trPr>
          <w:trHeight w:val="757"/>
        </w:trPr>
        <w:tc>
          <w:tcPr>
            <w:tcW w:w="1224" w:type="dxa"/>
            <w:vMerge/>
            <w:shd w:val="clear" w:color="auto" w:fill="DEEAF6" w:themeFill="accent5" w:themeFillTint="33"/>
          </w:tcPr>
          <w:p w14:paraId="3B4CD42E" w14:textId="77777777" w:rsidR="000320B8" w:rsidRPr="00A038EE" w:rsidRDefault="000320B8" w:rsidP="00C17618">
            <w:pPr>
              <w:rPr>
                <w:rFonts w:asciiTheme="minorHAnsi" w:cstheme="minorHAnsi"/>
                <w:b/>
              </w:rPr>
            </w:pPr>
          </w:p>
        </w:tc>
        <w:tc>
          <w:tcPr>
            <w:tcW w:w="2888" w:type="dxa"/>
            <w:vMerge/>
            <w:shd w:val="clear" w:color="auto" w:fill="DEEAF6" w:themeFill="accent5" w:themeFillTint="33"/>
          </w:tcPr>
          <w:p w14:paraId="0D74C1F4" w14:textId="77777777" w:rsidR="000320B8" w:rsidRPr="00A038EE" w:rsidRDefault="000320B8" w:rsidP="00C17618">
            <w:pPr>
              <w:rPr>
                <w:rFonts w:asciiTheme="minorHAnsi" w:cstheme="minorHAnsi"/>
                <w:b/>
              </w:rPr>
            </w:pPr>
          </w:p>
        </w:tc>
        <w:tc>
          <w:tcPr>
            <w:tcW w:w="2436" w:type="dxa"/>
            <w:vMerge/>
            <w:shd w:val="clear" w:color="auto" w:fill="DEEAF6" w:themeFill="accent5" w:themeFillTint="33"/>
          </w:tcPr>
          <w:p w14:paraId="53416DEE" w14:textId="77777777" w:rsidR="000320B8" w:rsidRPr="00A038EE" w:rsidRDefault="000320B8" w:rsidP="00C17618">
            <w:pPr>
              <w:rPr>
                <w:rFonts w:asciiTheme="minorHAnsi" w:cstheme="minorHAnsi"/>
                <w:b/>
              </w:rPr>
            </w:pPr>
          </w:p>
        </w:tc>
        <w:tc>
          <w:tcPr>
            <w:tcW w:w="2094" w:type="dxa"/>
            <w:shd w:val="clear" w:color="auto" w:fill="DEEAF6" w:themeFill="accent5" w:themeFillTint="33"/>
          </w:tcPr>
          <w:p w14:paraId="10231775" w14:textId="77777777" w:rsidR="000320B8" w:rsidRPr="00A038EE" w:rsidRDefault="000320B8" w:rsidP="00C17618">
            <w:pPr>
              <w:ind w:firstLine="109"/>
              <w:rPr>
                <w:rFonts w:asciiTheme="minorHAnsi" w:cstheme="minorHAnsi"/>
                <w:b/>
              </w:rPr>
            </w:pPr>
            <w:r w:rsidRPr="00A038EE">
              <w:rPr>
                <w:rFonts w:asciiTheme="minorHAnsi" w:cstheme="minorHAnsi"/>
                <w:b/>
              </w:rPr>
              <w:t>Aprašymas</w:t>
            </w:r>
          </w:p>
        </w:tc>
        <w:tc>
          <w:tcPr>
            <w:tcW w:w="1276" w:type="dxa"/>
            <w:shd w:val="clear" w:color="auto" w:fill="DEEAF6" w:themeFill="accent5" w:themeFillTint="33"/>
          </w:tcPr>
          <w:p w14:paraId="2D47AEBC" w14:textId="77777777" w:rsidR="000320B8" w:rsidRPr="00A038EE" w:rsidRDefault="000320B8" w:rsidP="00C17618">
            <w:pPr>
              <w:rPr>
                <w:rFonts w:asciiTheme="minorHAnsi" w:cstheme="minorHAnsi"/>
                <w:b/>
              </w:rPr>
            </w:pPr>
            <w:r w:rsidRPr="00A038EE">
              <w:rPr>
                <w:rFonts w:asciiTheme="minorHAnsi" w:cstheme="minorHAnsi"/>
                <w:b/>
              </w:rPr>
              <w:t>dalis</w:t>
            </w:r>
          </w:p>
        </w:tc>
      </w:tr>
      <w:tr w:rsidR="000320B8" w:rsidRPr="00A038EE" w14:paraId="4B53057D" w14:textId="77777777" w:rsidTr="00C17618">
        <w:tc>
          <w:tcPr>
            <w:tcW w:w="1224" w:type="dxa"/>
          </w:tcPr>
          <w:p w14:paraId="56F7864A" w14:textId="77777777" w:rsidR="000320B8" w:rsidRPr="00A038EE" w:rsidRDefault="000320B8" w:rsidP="00C17618">
            <w:pPr>
              <w:rPr>
                <w:rFonts w:asciiTheme="minorHAnsi" w:cstheme="minorHAnsi"/>
                <w:bCs/>
              </w:rPr>
            </w:pPr>
            <w:r w:rsidRPr="00A038EE">
              <w:rPr>
                <w:rFonts w:asciiTheme="minorHAnsi" w:cstheme="minorHAnsi"/>
                <w:bCs/>
              </w:rPr>
              <w:t>1.</w:t>
            </w:r>
          </w:p>
        </w:tc>
        <w:tc>
          <w:tcPr>
            <w:tcW w:w="2888" w:type="dxa"/>
          </w:tcPr>
          <w:p w14:paraId="70E796C7" w14:textId="77777777" w:rsidR="000320B8" w:rsidRPr="00A038EE" w:rsidRDefault="000320B8" w:rsidP="00C17618">
            <w:pPr>
              <w:rPr>
                <w:rFonts w:asciiTheme="minorHAnsi" w:cstheme="minorHAnsi"/>
                <w:bCs/>
              </w:rPr>
            </w:pPr>
          </w:p>
        </w:tc>
        <w:tc>
          <w:tcPr>
            <w:tcW w:w="2436" w:type="dxa"/>
          </w:tcPr>
          <w:p w14:paraId="7F903E95" w14:textId="77777777" w:rsidR="000320B8" w:rsidRPr="00A038EE" w:rsidRDefault="000320B8" w:rsidP="00C17618">
            <w:pPr>
              <w:rPr>
                <w:rFonts w:asciiTheme="minorHAnsi" w:cstheme="minorHAnsi"/>
                <w:bCs/>
              </w:rPr>
            </w:pPr>
          </w:p>
        </w:tc>
        <w:tc>
          <w:tcPr>
            <w:tcW w:w="2094" w:type="dxa"/>
          </w:tcPr>
          <w:p w14:paraId="5BBDE8B7" w14:textId="77777777" w:rsidR="000320B8" w:rsidRPr="00A038EE" w:rsidRDefault="000320B8" w:rsidP="00C17618">
            <w:pPr>
              <w:rPr>
                <w:rFonts w:asciiTheme="minorHAnsi" w:cstheme="minorHAnsi"/>
                <w:bCs/>
              </w:rPr>
            </w:pPr>
          </w:p>
        </w:tc>
        <w:tc>
          <w:tcPr>
            <w:tcW w:w="1276" w:type="dxa"/>
          </w:tcPr>
          <w:p w14:paraId="1F95A7CC" w14:textId="77777777" w:rsidR="000320B8" w:rsidRPr="00A038EE" w:rsidRDefault="000320B8" w:rsidP="00C17618">
            <w:pPr>
              <w:rPr>
                <w:rFonts w:asciiTheme="minorHAnsi" w:cstheme="minorHAnsi"/>
                <w:bCs/>
              </w:rPr>
            </w:pPr>
          </w:p>
        </w:tc>
      </w:tr>
      <w:tr w:rsidR="000320B8" w:rsidRPr="00A038EE" w14:paraId="13F1D1FE" w14:textId="77777777" w:rsidTr="00C17618">
        <w:tc>
          <w:tcPr>
            <w:tcW w:w="1224" w:type="dxa"/>
          </w:tcPr>
          <w:p w14:paraId="4B067815" w14:textId="77777777" w:rsidR="000320B8" w:rsidRPr="00A038EE" w:rsidRDefault="000320B8" w:rsidP="00C17618">
            <w:pPr>
              <w:rPr>
                <w:rFonts w:asciiTheme="minorHAnsi" w:cstheme="minorHAnsi"/>
                <w:bCs/>
              </w:rPr>
            </w:pPr>
            <w:r w:rsidRPr="00A038EE">
              <w:rPr>
                <w:rFonts w:asciiTheme="minorHAnsi" w:cstheme="minorHAnsi"/>
                <w:bCs/>
              </w:rPr>
              <w:t>2.</w:t>
            </w:r>
          </w:p>
        </w:tc>
        <w:tc>
          <w:tcPr>
            <w:tcW w:w="2888" w:type="dxa"/>
          </w:tcPr>
          <w:p w14:paraId="52399824" w14:textId="77777777" w:rsidR="000320B8" w:rsidRPr="00A038EE" w:rsidRDefault="000320B8" w:rsidP="00C17618">
            <w:pPr>
              <w:rPr>
                <w:rFonts w:asciiTheme="minorHAnsi" w:cstheme="minorHAnsi"/>
                <w:bCs/>
              </w:rPr>
            </w:pPr>
          </w:p>
        </w:tc>
        <w:tc>
          <w:tcPr>
            <w:tcW w:w="2436" w:type="dxa"/>
          </w:tcPr>
          <w:p w14:paraId="068E871B" w14:textId="77777777" w:rsidR="000320B8" w:rsidRPr="00A038EE" w:rsidRDefault="000320B8" w:rsidP="00C17618">
            <w:pPr>
              <w:rPr>
                <w:rFonts w:asciiTheme="minorHAnsi" w:cstheme="minorHAnsi"/>
                <w:bCs/>
              </w:rPr>
            </w:pPr>
          </w:p>
        </w:tc>
        <w:tc>
          <w:tcPr>
            <w:tcW w:w="2094" w:type="dxa"/>
          </w:tcPr>
          <w:p w14:paraId="24E1CB1C" w14:textId="77777777" w:rsidR="000320B8" w:rsidRPr="00A038EE" w:rsidRDefault="000320B8" w:rsidP="00C17618">
            <w:pPr>
              <w:rPr>
                <w:rFonts w:asciiTheme="minorHAnsi" w:cstheme="minorHAnsi"/>
                <w:bCs/>
              </w:rPr>
            </w:pPr>
          </w:p>
        </w:tc>
        <w:tc>
          <w:tcPr>
            <w:tcW w:w="1276" w:type="dxa"/>
          </w:tcPr>
          <w:p w14:paraId="0539C2C6" w14:textId="77777777" w:rsidR="000320B8" w:rsidRPr="00A038EE" w:rsidRDefault="000320B8" w:rsidP="00C17618">
            <w:pPr>
              <w:rPr>
                <w:rFonts w:asciiTheme="minorHAnsi" w:cstheme="minorHAnsi"/>
                <w:bCs/>
              </w:rPr>
            </w:pPr>
          </w:p>
        </w:tc>
      </w:tr>
    </w:tbl>
    <w:p w14:paraId="3F11A942" w14:textId="77777777" w:rsidR="000320B8" w:rsidRPr="00A038EE" w:rsidRDefault="000320B8" w:rsidP="000320B8">
      <w:pPr>
        <w:spacing w:line="240" w:lineRule="auto"/>
        <w:rPr>
          <w:rFonts w:eastAsia="Calibri" w:cstheme="minorHAnsi"/>
          <w:color w:val="000000" w:themeColor="text1"/>
        </w:rPr>
      </w:pPr>
    </w:p>
    <w:p w14:paraId="2397145B" w14:textId="77777777" w:rsidR="000320B8" w:rsidRPr="00A038EE" w:rsidRDefault="000320B8" w:rsidP="000320B8">
      <w:pPr>
        <w:pStyle w:val="Sraopastraipa"/>
        <w:numPr>
          <w:ilvl w:val="0"/>
          <w:numId w:val="27"/>
        </w:numPr>
        <w:tabs>
          <w:tab w:val="left" w:pos="567"/>
        </w:tabs>
        <w:spacing w:after="0" w:line="240" w:lineRule="auto"/>
        <w:ind w:left="567" w:firstLine="0"/>
        <w:jc w:val="center"/>
        <w:rPr>
          <w:rFonts w:eastAsia="Calibri" w:cstheme="minorHAnsi"/>
          <w:i/>
          <w:iCs/>
          <w:color w:val="000000" w:themeColor="text1"/>
        </w:rPr>
      </w:pPr>
      <w:r w:rsidRPr="00A038EE">
        <w:rPr>
          <w:rFonts w:cstheme="minorHAnsi"/>
          <w:b/>
          <w:bCs/>
        </w:rPr>
        <w:t xml:space="preserve">INFORMACIJA APIE ŽINOMUS SUBTIEKĖJUS IR JIEMS PERDUODAMA VYKDYTI SUTARTIES DALIS </w:t>
      </w:r>
      <w:r w:rsidRPr="00A038EE">
        <w:rPr>
          <w:rFonts w:cstheme="minorHAnsi"/>
        </w:rPr>
        <w:t>(Subtiekėjai ir tretieji asmenys, kurie bus pasitelkti vykdant pirkimo sutartį ir kurių pajėgumais nesiremiama įrodinėjant kvalifikacijos atitiktį</w:t>
      </w:r>
      <w:r w:rsidRPr="00A038EE">
        <w:rPr>
          <w:rFonts w:cstheme="minorHAnsi"/>
          <w:b/>
        </w:rPr>
        <w:t xml:space="preserve"> </w:t>
      </w:r>
      <w:r w:rsidRPr="00A038EE">
        <w:rPr>
          <w:rFonts w:eastAsia="Calibri" w:cstheme="minorHAnsi"/>
          <w:i/>
          <w:iCs/>
          <w:color w:val="000000" w:themeColor="text1"/>
        </w:rPr>
        <w:t>(pildoma, jei tiekėjas pasitelkia subtiekėjus)</w:t>
      </w:r>
      <w:r w:rsidRPr="00A038EE">
        <w:rPr>
          <w:rFonts w:eastAsia="Calibri" w:cstheme="minorHAnsi"/>
          <w:color w:val="000000" w:themeColor="text1"/>
        </w:rPr>
        <w:t>)</w:t>
      </w:r>
    </w:p>
    <w:tbl>
      <w:tblPr>
        <w:tblStyle w:val="Lentelstinklelis"/>
        <w:tblW w:w="0" w:type="auto"/>
        <w:tblInd w:w="0" w:type="dxa"/>
        <w:tblLook w:val="04A0" w:firstRow="1" w:lastRow="0" w:firstColumn="1" w:lastColumn="0" w:noHBand="0" w:noVBand="1"/>
      </w:tblPr>
      <w:tblGrid>
        <w:gridCol w:w="1237"/>
        <w:gridCol w:w="2367"/>
        <w:gridCol w:w="3035"/>
        <w:gridCol w:w="3170"/>
      </w:tblGrid>
      <w:tr w:rsidR="000320B8" w:rsidRPr="00A038EE" w14:paraId="73CE3B8C" w14:textId="77777777" w:rsidTr="00C17618">
        <w:trPr>
          <w:trHeight w:val="1275"/>
        </w:trPr>
        <w:tc>
          <w:tcPr>
            <w:tcW w:w="1237" w:type="dxa"/>
            <w:shd w:val="clear" w:color="auto" w:fill="DFEAF6"/>
            <w:vAlign w:val="center"/>
          </w:tcPr>
          <w:p w14:paraId="75F4B68E" w14:textId="77777777" w:rsidR="000320B8" w:rsidRPr="00A038EE" w:rsidRDefault="000320B8" w:rsidP="00C17618">
            <w:pPr>
              <w:ind w:firstLine="22"/>
              <w:jc w:val="center"/>
              <w:rPr>
                <w:rFonts w:asciiTheme="minorHAnsi" w:cstheme="minorHAnsi"/>
                <w:b/>
                <w:sz w:val="22"/>
                <w:szCs w:val="22"/>
              </w:rPr>
            </w:pPr>
            <w:r w:rsidRPr="00A038EE">
              <w:rPr>
                <w:rFonts w:asciiTheme="minorHAnsi" w:cstheme="minorHAnsi"/>
                <w:b/>
                <w:sz w:val="22"/>
                <w:szCs w:val="22"/>
              </w:rPr>
              <w:t>Eil. Nr.</w:t>
            </w:r>
          </w:p>
        </w:tc>
        <w:tc>
          <w:tcPr>
            <w:tcW w:w="2367" w:type="dxa"/>
            <w:shd w:val="clear" w:color="auto" w:fill="DFEAF6"/>
            <w:vAlign w:val="center"/>
          </w:tcPr>
          <w:p w14:paraId="480C5B13" w14:textId="77777777" w:rsidR="000320B8" w:rsidRPr="00A038EE" w:rsidRDefault="000320B8" w:rsidP="00C17618">
            <w:pPr>
              <w:jc w:val="center"/>
              <w:rPr>
                <w:rFonts w:asciiTheme="minorHAnsi" w:cstheme="minorHAnsi"/>
                <w:b/>
                <w:sz w:val="22"/>
                <w:szCs w:val="22"/>
              </w:rPr>
            </w:pPr>
            <w:r w:rsidRPr="00A038EE">
              <w:rPr>
                <w:rFonts w:asciiTheme="minorHAnsi" w:cstheme="minorHAnsi"/>
                <w:b/>
                <w:sz w:val="22"/>
                <w:szCs w:val="22"/>
              </w:rPr>
              <w:t>Pavadinimas, kodas ir adresas</w:t>
            </w:r>
          </w:p>
        </w:tc>
        <w:tc>
          <w:tcPr>
            <w:tcW w:w="3035" w:type="dxa"/>
            <w:shd w:val="clear" w:color="auto" w:fill="DFEAF6"/>
            <w:vAlign w:val="center"/>
          </w:tcPr>
          <w:p w14:paraId="1D0EBA8D" w14:textId="77777777" w:rsidR="000320B8" w:rsidRPr="00A038EE" w:rsidRDefault="000320B8" w:rsidP="00C17618">
            <w:pPr>
              <w:jc w:val="center"/>
              <w:rPr>
                <w:rFonts w:asciiTheme="minorHAnsi" w:cstheme="minorHAnsi"/>
                <w:b/>
                <w:sz w:val="22"/>
                <w:szCs w:val="22"/>
              </w:rPr>
            </w:pPr>
            <w:r w:rsidRPr="00A038EE">
              <w:rPr>
                <w:rFonts w:asciiTheme="minorHAnsi" w:cstheme="minorHAnsi"/>
                <w:b/>
                <w:sz w:val="22"/>
                <w:szCs w:val="22"/>
              </w:rPr>
              <w:t>Perduodamos vykdyti sutarties dalies aprašymas</w:t>
            </w:r>
          </w:p>
        </w:tc>
        <w:tc>
          <w:tcPr>
            <w:tcW w:w="3170" w:type="dxa"/>
            <w:shd w:val="clear" w:color="auto" w:fill="DFEAF6"/>
            <w:vAlign w:val="center"/>
          </w:tcPr>
          <w:p w14:paraId="5917741C" w14:textId="77777777" w:rsidR="000320B8" w:rsidRPr="00A038EE" w:rsidRDefault="000320B8" w:rsidP="00C17618">
            <w:pPr>
              <w:jc w:val="center"/>
              <w:rPr>
                <w:rFonts w:asciiTheme="minorHAnsi" w:cstheme="minorHAnsi"/>
                <w:b/>
                <w:sz w:val="22"/>
                <w:szCs w:val="22"/>
              </w:rPr>
            </w:pPr>
            <w:r w:rsidRPr="00A038EE">
              <w:rPr>
                <w:rFonts w:asciiTheme="minorHAnsi" w:cstheme="minorHAnsi"/>
                <w:b/>
                <w:sz w:val="22"/>
                <w:szCs w:val="22"/>
              </w:rPr>
              <w:t>Pirkimo sutarties dalis pasiūlymo kainoje, kuriai ketinama pasitelkti subtiekėjus  (proc. arba eurais be PVM)</w:t>
            </w:r>
          </w:p>
        </w:tc>
      </w:tr>
      <w:tr w:rsidR="000320B8" w:rsidRPr="00A038EE" w14:paraId="710EDB5F" w14:textId="77777777" w:rsidTr="00C17618">
        <w:tc>
          <w:tcPr>
            <w:tcW w:w="1237" w:type="dxa"/>
          </w:tcPr>
          <w:p w14:paraId="49CF60D8" w14:textId="77777777" w:rsidR="000320B8" w:rsidRPr="00A038EE" w:rsidRDefault="000320B8" w:rsidP="00C17618">
            <w:pPr>
              <w:rPr>
                <w:rFonts w:asciiTheme="minorHAnsi" w:cstheme="minorHAnsi"/>
                <w:sz w:val="22"/>
                <w:szCs w:val="22"/>
              </w:rPr>
            </w:pPr>
            <w:r w:rsidRPr="00A038EE">
              <w:rPr>
                <w:rFonts w:asciiTheme="minorHAnsi" w:cstheme="minorHAnsi"/>
                <w:sz w:val="22"/>
                <w:szCs w:val="22"/>
              </w:rPr>
              <w:t>1.</w:t>
            </w:r>
          </w:p>
        </w:tc>
        <w:tc>
          <w:tcPr>
            <w:tcW w:w="2367" w:type="dxa"/>
          </w:tcPr>
          <w:p w14:paraId="33C32964" w14:textId="77777777" w:rsidR="000320B8" w:rsidRPr="00A038EE" w:rsidRDefault="000320B8" w:rsidP="00C17618">
            <w:pPr>
              <w:rPr>
                <w:rFonts w:asciiTheme="minorHAnsi" w:cstheme="minorHAnsi"/>
                <w:sz w:val="22"/>
                <w:szCs w:val="22"/>
              </w:rPr>
            </w:pPr>
          </w:p>
        </w:tc>
        <w:tc>
          <w:tcPr>
            <w:tcW w:w="3035" w:type="dxa"/>
          </w:tcPr>
          <w:p w14:paraId="6117C2E2" w14:textId="77777777" w:rsidR="000320B8" w:rsidRPr="00A038EE" w:rsidRDefault="000320B8" w:rsidP="00C17618">
            <w:pPr>
              <w:rPr>
                <w:rFonts w:asciiTheme="minorHAnsi" w:cstheme="minorHAnsi"/>
                <w:sz w:val="22"/>
                <w:szCs w:val="22"/>
              </w:rPr>
            </w:pPr>
          </w:p>
        </w:tc>
        <w:tc>
          <w:tcPr>
            <w:tcW w:w="3170" w:type="dxa"/>
          </w:tcPr>
          <w:p w14:paraId="679C44F8" w14:textId="77777777" w:rsidR="000320B8" w:rsidRPr="00A038EE" w:rsidRDefault="000320B8" w:rsidP="00C17618">
            <w:pPr>
              <w:rPr>
                <w:rFonts w:asciiTheme="minorHAnsi" w:cstheme="minorHAnsi"/>
                <w:sz w:val="22"/>
                <w:szCs w:val="22"/>
              </w:rPr>
            </w:pPr>
          </w:p>
        </w:tc>
      </w:tr>
      <w:tr w:rsidR="000320B8" w:rsidRPr="00A038EE" w14:paraId="52BFB04A" w14:textId="77777777" w:rsidTr="00C17618">
        <w:tc>
          <w:tcPr>
            <w:tcW w:w="1237" w:type="dxa"/>
          </w:tcPr>
          <w:p w14:paraId="6202C053" w14:textId="77777777" w:rsidR="000320B8" w:rsidRPr="00A038EE" w:rsidRDefault="000320B8" w:rsidP="00C17618">
            <w:pPr>
              <w:rPr>
                <w:rFonts w:asciiTheme="minorHAnsi" w:cstheme="minorHAnsi"/>
                <w:sz w:val="22"/>
                <w:szCs w:val="22"/>
              </w:rPr>
            </w:pPr>
            <w:r w:rsidRPr="00A038EE">
              <w:rPr>
                <w:rFonts w:asciiTheme="minorHAnsi" w:cstheme="minorHAnsi"/>
                <w:sz w:val="22"/>
                <w:szCs w:val="22"/>
              </w:rPr>
              <w:t>2.</w:t>
            </w:r>
          </w:p>
        </w:tc>
        <w:tc>
          <w:tcPr>
            <w:tcW w:w="2367" w:type="dxa"/>
          </w:tcPr>
          <w:p w14:paraId="1E9910E3" w14:textId="77777777" w:rsidR="000320B8" w:rsidRPr="00A038EE" w:rsidRDefault="000320B8" w:rsidP="00C17618">
            <w:pPr>
              <w:rPr>
                <w:rFonts w:asciiTheme="minorHAnsi" w:cstheme="minorHAnsi"/>
                <w:sz w:val="22"/>
                <w:szCs w:val="22"/>
              </w:rPr>
            </w:pPr>
          </w:p>
        </w:tc>
        <w:tc>
          <w:tcPr>
            <w:tcW w:w="3035" w:type="dxa"/>
          </w:tcPr>
          <w:p w14:paraId="71299B0B" w14:textId="77777777" w:rsidR="000320B8" w:rsidRPr="00A038EE" w:rsidRDefault="000320B8" w:rsidP="00C17618">
            <w:pPr>
              <w:rPr>
                <w:rFonts w:asciiTheme="minorHAnsi" w:cstheme="minorHAnsi"/>
                <w:sz w:val="22"/>
                <w:szCs w:val="22"/>
              </w:rPr>
            </w:pPr>
          </w:p>
        </w:tc>
        <w:tc>
          <w:tcPr>
            <w:tcW w:w="3170" w:type="dxa"/>
          </w:tcPr>
          <w:p w14:paraId="642DF93E" w14:textId="77777777" w:rsidR="000320B8" w:rsidRPr="00A038EE" w:rsidRDefault="000320B8" w:rsidP="00C17618">
            <w:pPr>
              <w:rPr>
                <w:rFonts w:asciiTheme="minorHAnsi" w:cstheme="minorHAnsi"/>
                <w:sz w:val="22"/>
                <w:szCs w:val="22"/>
              </w:rPr>
            </w:pPr>
          </w:p>
        </w:tc>
      </w:tr>
    </w:tbl>
    <w:p w14:paraId="1EDAEEE3" w14:textId="77777777" w:rsidR="000320B8" w:rsidRPr="00A038EE" w:rsidRDefault="000320B8" w:rsidP="000320B8">
      <w:pPr>
        <w:spacing w:line="240" w:lineRule="auto"/>
        <w:rPr>
          <w:rFonts w:cstheme="minorHAnsi"/>
        </w:rPr>
      </w:pPr>
    </w:p>
    <w:p w14:paraId="500B3270" w14:textId="77777777" w:rsidR="000320B8" w:rsidRPr="00A038EE" w:rsidRDefault="000320B8" w:rsidP="000320B8">
      <w:pPr>
        <w:pStyle w:val="Sraopastraipa"/>
        <w:numPr>
          <w:ilvl w:val="0"/>
          <w:numId w:val="27"/>
        </w:numPr>
        <w:spacing w:after="0" w:line="240" w:lineRule="auto"/>
        <w:ind w:left="0" w:firstLine="567"/>
        <w:jc w:val="center"/>
        <w:rPr>
          <w:rFonts w:cstheme="minorHAnsi"/>
          <w:b/>
          <w:bCs/>
        </w:rPr>
      </w:pPr>
      <w:r w:rsidRPr="00A038EE">
        <w:rPr>
          <w:rFonts w:cstheme="minorHAnsi"/>
          <w:b/>
          <w:bCs/>
        </w:rPr>
        <w:t xml:space="preserve">PASIŪLYMO KAINA </w:t>
      </w:r>
    </w:p>
    <w:p w14:paraId="589AC076" w14:textId="77777777" w:rsidR="000320B8" w:rsidRPr="00A038EE" w:rsidRDefault="000320B8" w:rsidP="000320B8">
      <w:pPr>
        <w:pStyle w:val="Sraopastraipa"/>
        <w:numPr>
          <w:ilvl w:val="1"/>
          <w:numId w:val="27"/>
        </w:numPr>
        <w:spacing w:line="20" w:lineRule="atLeast"/>
        <w:ind w:left="0" w:firstLine="567"/>
        <w:jc w:val="both"/>
        <w:rPr>
          <w:rFonts w:cstheme="minorHAnsi"/>
          <w:bCs/>
          <w:iCs/>
        </w:rPr>
      </w:pPr>
      <w:r w:rsidRPr="00A038EE">
        <w:rPr>
          <w:rFonts w:cstheme="minorHAnsi"/>
          <w:bCs/>
          <w:iCs/>
        </w:rPr>
        <w:t>Pasiūlyme kaina nurodomos eurais</w:t>
      </w:r>
      <w:r w:rsidRPr="00A038EE">
        <w:rPr>
          <w:rFonts w:eastAsia="Calibri" w:cstheme="minorHAnsi"/>
        </w:rPr>
        <w:t>.</w:t>
      </w:r>
      <w:r w:rsidRPr="00A038EE">
        <w:rPr>
          <w:rFonts w:cstheme="minorHAnsi"/>
          <w:bCs/>
          <w:iCs/>
        </w:rPr>
        <w:t xml:space="preserve"> Jeigu pasiūlymuose kainos nurodytos užsienio valiuta, jos turės būti perskaičiuojamos į eurus </w:t>
      </w:r>
      <w:r w:rsidRPr="00A038EE">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38EE">
        <w:rPr>
          <w:rFonts w:cstheme="minorHAnsi"/>
          <w:bCs/>
          <w:iCs/>
        </w:rPr>
        <w:t>.</w:t>
      </w:r>
    </w:p>
    <w:p w14:paraId="43D65D89" w14:textId="77777777" w:rsidR="000320B8" w:rsidRPr="00A038EE" w:rsidRDefault="000320B8" w:rsidP="000320B8">
      <w:pPr>
        <w:pStyle w:val="Sraopastraipa"/>
        <w:widowControl w:val="0"/>
        <w:numPr>
          <w:ilvl w:val="1"/>
          <w:numId w:val="27"/>
        </w:numPr>
        <w:shd w:val="clear" w:color="auto" w:fill="FFFFFF"/>
        <w:spacing w:after="0" w:line="240" w:lineRule="auto"/>
        <w:ind w:left="0" w:firstLine="567"/>
        <w:jc w:val="both"/>
        <w:rPr>
          <w:rFonts w:cstheme="minorHAnsi"/>
          <w:color w:val="000000"/>
        </w:rPr>
      </w:pPr>
      <w:r w:rsidRPr="00A038EE">
        <w:rPr>
          <w:rFonts w:cstheme="minorHAnsi"/>
          <w:bCs/>
          <w:iCs/>
        </w:rPr>
        <w:t xml:space="preserve">Apskaičiuojant kainą, turi būti atsižvelgta į visą pirkimo dokumentuose nurodytą pirkimo objekto apimtį ir reikalavimus, kainos sudėtines dalis ir pan. PVM nurodomas atskirai. </w:t>
      </w:r>
      <w:r w:rsidRPr="00A038E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38EE">
        <w:rPr>
          <w:rFonts w:cstheme="minorHAnsi"/>
          <w:bCs/>
          <w:iCs/>
        </w:rPr>
        <w:t xml:space="preserve">kainos </w:t>
      </w:r>
      <w:r w:rsidRPr="00A038EE">
        <w:rPr>
          <w:rFonts w:cstheme="minorHAnsi"/>
          <w:bCs/>
        </w:rPr>
        <w:t xml:space="preserve">bus vertinamos ir lyginamos su visais mokesčiais, įskaitant PVM. </w:t>
      </w:r>
      <w:r w:rsidRPr="00A038EE">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38EE">
        <w:rPr>
          <w:rFonts w:cstheme="minorHAnsi"/>
          <w:iCs/>
        </w:rPr>
        <w:t>kainą (jeigu tiekėjas jo neįskaičiavo pateikiant pasiūlymą, palyginimo tikslais įskaičiuoja pati perkančioji organizacija)</w:t>
      </w:r>
      <w:r w:rsidRPr="00A038EE">
        <w:rPr>
          <w:rFonts w:eastAsia="Calibri" w:cstheme="minorHAnsi"/>
        </w:rPr>
        <w:t xml:space="preserve">. Į pasiūlymo </w:t>
      </w:r>
      <w:r w:rsidRPr="00A038EE">
        <w:rPr>
          <w:rFonts w:cstheme="minorHAnsi"/>
          <w:bCs/>
          <w:iCs/>
        </w:rPr>
        <w:t xml:space="preserve">kainą privalo būti </w:t>
      </w:r>
      <w:r w:rsidRPr="00A038EE">
        <w:rPr>
          <w:rFonts w:eastAsia="Arial Unicode MS" w:cstheme="minorHAnsi"/>
          <w:szCs w:val="24"/>
        </w:rPr>
        <w:t>įskaičiuoti visi mokesčiai bei visos</w:t>
      </w:r>
      <w:r w:rsidRPr="00A038EE">
        <w:rPr>
          <w:rFonts w:cstheme="minorHAnsi"/>
          <w:b/>
          <w:szCs w:val="24"/>
        </w:rPr>
        <w:t xml:space="preserve"> </w:t>
      </w:r>
      <w:r w:rsidRPr="00A038EE">
        <w:rPr>
          <w:rFonts w:cstheme="minorHAnsi"/>
          <w:szCs w:val="24"/>
        </w:rPr>
        <w:t>kitos Tiekėjo patirtos ir (ar) galimos patirti tiesioginės ir netiesioginės išlaidos ir mokesčiai</w:t>
      </w:r>
      <w:r w:rsidRPr="00A038EE">
        <w:rPr>
          <w:rFonts w:eastAsia="Arial Unicode MS" w:cstheme="minorHAnsi"/>
          <w:szCs w:val="24"/>
        </w:rPr>
        <w:t>, susiję su pirkimo objekto tiekimu,</w:t>
      </w:r>
      <w:r w:rsidRPr="00A038EE">
        <w:rPr>
          <w:rFonts w:cstheme="minorHAnsi"/>
          <w:color w:val="000000"/>
        </w:rPr>
        <w:t xml:space="preserve"> įskaitant, bet neapsiribojant (išskyrus tuos atvejus, kai pirkimo dokumentuose aiškiai nurodyta, kad tam tikros konkrečios išlaidos neturi būti įskaičiuotos į Sutarties kainą): </w:t>
      </w:r>
    </w:p>
    <w:p w14:paraId="11CF357A"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rPr>
        <w:t>transportavimo išlaidas;</w:t>
      </w:r>
    </w:p>
    <w:p w14:paraId="55434197"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rPr>
        <w:t>pakavimo, pakrovimo, tranzito, iškrovimo, išpakavimo, tikrinimo, draudimo ir kitas su pirkimo objekto tiekimu susijusias išlaidas;</w:t>
      </w:r>
    </w:p>
    <w:p w14:paraId="10382782"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rPr>
        <w:t>visas su dokumentų, kurių reikalauja Pirkėjas, rengimu ir pateikimu susijusias išlaidas;</w:t>
      </w:r>
    </w:p>
    <w:p w14:paraId="55505E0C"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eastAsia="Arial Unicode MS" w:cstheme="minorHAnsi"/>
          <w:szCs w:val="24"/>
        </w:rPr>
        <w:t>išlaidos licencijoms, patentams, leidimams ir pan.</w:t>
      </w:r>
    </w:p>
    <w:p w14:paraId="0734D891"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szCs w:val="24"/>
        </w:rPr>
        <w:t>elektroninių sąskaitų teikimo išlaidos;</w:t>
      </w:r>
    </w:p>
    <w:p w14:paraId="1164DCDD"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rPr>
        <w:t>garantinės priežiūros išlaidos;</w:t>
      </w:r>
    </w:p>
    <w:p w14:paraId="6579C7E0" w14:textId="77777777" w:rsidR="000320B8" w:rsidRPr="00A038EE" w:rsidRDefault="000320B8" w:rsidP="000320B8">
      <w:pPr>
        <w:pStyle w:val="Sraopastraipa"/>
        <w:widowControl w:val="0"/>
        <w:numPr>
          <w:ilvl w:val="2"/>
          <w:numId w:val="27"/>
        </w:numPr>
        <w:shd w:val="clear" w:color="auto" w:fill="FFFFFF"/>
        <w:spacing w:after="0" w:line="240" w:lineRule="auto"/>
        <w:ind w:left="0" w:firstLine="567"/>
        <w:jc w:val="both"/>
        <w:rPr>
          <w:rFonts w:cstheme="minorHAnsi"/>
        </w:rPr>
      </w:pPr>
      <w:r w:rsidRPr="00A038EE">
        <w:rPr>
          <w:rFonts w:cstheme="minorHAnsi"/>
          <w:i/>
          <w:iCs/>
        </w:rPr>
        <w:t>kita</w:t>
      </w:r>
      <w:r w:rsidRPr="00A038EE">
        <w:rPr>
          <w:rFonts w:cstheme="minorHAnsi"/>
        </w:rPr>
        <w:t>.</w:t>
      </w:r>
    </w:p>
    <w:p w14:paraId="0BF5C20E" w14:textId="77777777" w:rsidR="000320B8" w:rsidRPr="00A038EE" w:rsidRDefault="000320B8" w:rsidP="000320B8">
      <w:pPr>
        <w:pStyle w:val="Sraopastraipa"/>
        <w:numPr>
          <w:ilvl w:val="1"/>
          <w:numId w:val="27"/>
        </w:numPr>
        <w:spacing w:after="0" w:line="240" w:lineRule="auto"/>
        <w:ind w:left="0" w:firstLine="567"/>
        <w:jc w:val="both"/>
        <w:rPr>
          <w:rFonts w:cstheme="minorHAnsi"/>
          <w:iCs/>
        </w:rPr>
      </w:pPr>
      <w:r w:rsidRPr="00A038EE">
        <w:rPr>
          <w:rFonts w:cstheme="minorHAnsi"/>
        </w:rPr>
        <w:t>V</w:t>
      </w:r>
      <w:r w:rsidRPr="00A038EE">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E225937" w14:textId="77777777" w:rsidR="000320B8" w:rsidRPr="00A038EE" w:rsidRDefault="000320B8" w:rsidP="000320B8">
      <w:pPr>
        <w:spacing w:line="259" w:lineRule="auto"/>
        <w:rPr>
          <w:rFonts w:eastAsia="Times New Roman" w:cstheme="minorHAnsi"/>
          <w:b/>
          <w:sz w:val="24"/>
          <w:szCs w:val="24"/>
        </w:rPr>
      </w:pPr>
      <w:r w:rsidRPr="00A038EE">
        <w:rPr>
          <w:rFonts w:eastAsia="Times New Roman" w:cstheme="minorHAnsi"/>
          <w:b/>
          <w:sz w:val="24"/>
          <w:szCs w:val="24"/>
        </w:rPr>
        <w:br w:type="page"/>
      </w:r>
    </w:p>
    <w:p w14:paraId="36C593C8" w14:textId="77777777" w:rsidR="000320B8" w:rsidRPr="00A038EE" w:rsidRDefault="000320B8" w:rsidP="000320B8">
      <w:pPr>
        <w:spacing w:after="0" w:line="240" w:lineRule="auto"/>
        <w:rPr>
          <w:rFonts w:eastAsia="Times New Roman" w:cstheme="minorHAnsi"/>
          <w:b/>
          <w:sz w:val="24"/>
          <w:szCs w:val="24"/>
        </w:rPr>
      </w:pPr>
    </w:p>
    <w:p w14:paraId="54C342C9" w14:textId="671E541E" w:rsidR="000320B8" w:rsidRPr="00602AD5" w:rsidRDefault="000320B8" w:rsidP="00602AD5">
      <w:pPr>
        <w:pStyle w:val="Sraopastraipa"/>
        <w:numPr>
          <w:ilvl w:val="1"/>
          <w:numId w:val="27"/>
        </w:numPr>
        <w:spacing w:after="0"/>
        <w:rPr>
          <w:rFonts w:cstheme="minorHAnsi"/>
        </w:rPr>
      </w:pPr>
      <w:r w:rsidRPr="00602AD5">
        <w:rPr>
          <w:rFonts w:cstheme="minorHAnsi"/>
        </w:rPr>
        <w:t xml:space="preserve">Mes siūlome: </w:t>
      </w:r>
    </w:p>
    <w:tbl>
      <w:tblPr>
        <w:tblW w:w="10065" w:type="dxa"/>
        <w:tblInd w:w="-294" w:type="dxa"/>
        <w:tblLayout w:type="fixed"/>
        <w:tblCellMar>
          <w:left w:w="10" w:type="dxa"/>
          <w:right w:w="10" w:type="dxa"/>
        </w:tblCellMar>
        <w:tblLook w:val="04A0" w:firstRow="1" w:lastRow="0" w:firstColumn="1" w:lastColumn="0" w:noHBand="0" w:noVBand="1"/>
      </w:tblPr>
      <w:tblGrid>
        <w:gridCol w:w="750"/>
        <w:gridCol w:w="5250"/>
        <w:gridCol w:w="805"/>
        <w:gridCol w:w="992"/>
        <w:gridCol w:w="851"/>
        <w:gridCol w:w="1417"/>
      </w:tblGrid>
      <w:tr w:rsidR="00D0580F" w14:paraId="03B2D714" w14:textId="77777777" w:rsidTr="00D0580F">
        <w:tc>
          <w:tcPr>
            <w:tcW w:w="750" w:type="dxa"/>
            <w:tcBorders>
              <w:top w:val="single" w:sz="8" w:space="0" w:color="000000"/>
              <w:left w:val="single" w:sz="8" w:space="0" w:color="000000"/>
              <w:bottom w:val="single" w:sz="4" w:space="0" w:color="000000"/>
            </w:tcBorders>
            <w:tcMar>
              <w:top w:w="0" w:type="dxa"/>
              <w:left w:w="107" w:type="dxa"/>
              <w:bottom w:w="0" w:type="dxa"/>
              <w:right w:w="107" w:type="dxa"/>
            </w:tcMar>
          </w:tcPr>
          <w:p w14:paraId="58FECC33"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Poz.</w:t>
            </w:r>
          </w:p>
          <w:p w14:paraId="41ECA7C7" w14:textId="77777777" w:rsidR="00D0580F" w:rsidRPr="00602AD5" w:rsidRDefault="00D0580F" w:rsidP="00866ACF">
            <w:pPr>
              <w:pStyle w:val="Standarduser"/>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Nr.</w:t>
            </w:r>
          </w:p>
        </w:tc>
        <w:tc>
          <w:tcPr>
            <w:tcW w:w="5250" w:type="dxa"/>
            <w:tcBorders>
              <w:top w:val="single" w:sz="8" w:space="0" w:color="000000"/>
              <w:left w:val="single" w:sz="4" w:space="0" w:color="000000"/>
              <w:bottom w:val="single" w:sz="4" w:space="0" w:color="000000"/>
            </w:tcBorders>
            <w:tcMar>
              <w:top w:w="0" w:type="dxa"/>
              <w:left w:w="107" w:type="dxa"/>
              <w:bottom w:w="0" w:type="dxa"/>
              <w:right w:w="107" w:type="dxa"/>
            </w:tcMar>
          </w:tcPr>
          <w:p w14:paraId="2EED62AC"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 xml:space="preserve">Pavadinimas ir techninės charakteristikos              </w:t>
            </w:r>
          </w:p>
        </w:tc>
        <w:tc>
          <w:tcPr>
            <w:tcW w:w="805" w:type="dxa"/>
            <w:tcBorders>
              <w:top w:val="single" w:sz="8" w:space="0" w:color="000000"/>
              <w:left w:val="single" w:sz="4" w:space="0" w:color="000000"/>
              <w:bottom w:val="single" w:sz="4" w:space="0" w:color="000000"/>
            </w:tcBorders>
            <w:tcMar>
              <w:top w:w="0" w:type="dxa"/>
              <w:left w:w="107" w:type="dxa"/>
              <w:bottom w:w="0" w:type="dxa"/>
              <w:right w:w="107" w:type="dxa"/>
            </w:tcMar>
          </w:tcPr>
          <w:p w14:paraId="63EF311B"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Mato vnt.</w:t>
            </w:r>
          </w:p>
        </w:tc>
        <w:tc>
          <w:tcPr>
            <w:tcW w:w="992" w:type="dxa"/>
            <w:tcBorders>
              <w:top w:val="single" w:sz="8" w:space="0" w:color="000000"/>
              <w:left w:val="single" w:sz="4" w:space="0" w:color="000000"/>
              <w:bottom w:val="single" w:sz="4" w:space="0" w:color="000000"/>
            </w:tcBorders>
            <w:tcMar>
              <w:top w:w="0" w:type="dxa"/>
              <w:left w:w="107" w:type="dxa"/>
              <w:bottom w:w="0" w:type="dxa"/>
              <w:right w:w="107" w:type="dxa"/>
            </w:tcMar>
          </w:tcPr>
          <w:p w14:paraId="6A3BC3BB" w14:textId="591E44FD" w:rsidR="00D0580F" w:rsidRPr="00602AD5" w:rsidRDefault="00D0580F" w:rsidP="00866ACF">
            <w:pPr>
              <w:pStyle w:val="Standarduser"/>
              <w:snapToGrid w:val="0"/>
              <w:jc w:val="center"/>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Preliminarus kiekis</w:t>
            </w:r>
            <w:r w:rsidR="00602AD5">
              <w:rPr>
                <w:rFonts w:asciiTheme="minorHAnsi" w:hAnsiTheme="minorHAnsi" w:cstheme="minorHAnsi"/>
                <w:b/>
                <w:bCs/>
                <w:sz w:val="22"/>
                <w:szCs w:val="22"/>
                <w:lang w:val="lt-LT" w:bidi="ar-SA"/>
              </w:rPr>
              <w:t>*</w:t>
            </w:r>
          </w:p>
        </w:tc>
        <w:tc>
          <w:tcPr>
            <w:tcW w:w="851" w:type="dxa"/>
            <w:tcBorders>
              <w:top w:val="single" w:sz="4" w:space="0" w:color="auto"/>
              <w:left w:val="single" w:sz="4" w:space="0" w:color="000000"/>
              <w:bottom w:val="single" w:sz="4" w:space="0" w:color="000000"/>
              <w:right w:val="single" w:sz="4" w:space="0" w:color="auto"/>
            </w:tcBorders>
            <w:tcMar>
              <w:top w:w="0" w:type="dxa"/>
              <w:left w:w="107" w:type="dxa"/>
              <w:bottom w:w="0" w:type="dxa"/>
              <w:right w:w="107" w:type="dxa"/>
            </w:tcMar>
          </w:tcPr>
          <w:p w14:paraId="11D0BE7E"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 xml:space="preserve">Kaina </w:t>
            </w:r>
          </w:p>
        </w:tc>
        <w:tc>
          <w:tcPr>
            <w:tcW w:w="1417" w:type="dxa"/>
            <w:tcBorders>
              <w:top w:val="single" w:sz="4" w:space="0" w:color="auto"/>
              <w:left w:val="single" w:sz="4" w:space="0" w:color="000000"/>
              <w:bottom w:val="single" w:sz="4" w:space="0" w:color="000000"/>
              <w:right w:val="single" w:sz="4" w:space="0" w:color="auto"/>
            </w:tcBorders>
          </w:tcPr>
          <w:p w14:paraId="1028AE49"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 xml:space="preserve"> Suma</w:t>
            </w:r>
          </w:p>
        </w:tc>
      </w:tr>
      <w:tr w:rsidR="00D0580F" w14:paraId="3FF2D13B" w14:textId="77777777" w:rsidTr="00D0580F">
        <w:tc>
          <w:tcPr>
            <w:tcW w:w="750" w:type="dxa"/>
            <w:tcBorders>
              <w:left w:val="single" w:sz="8" w:space="0" w:color="000000"/>
              <w:bottom w:val="single" w:sz="4" w:space="0" w:color="000000"/>
              <w:right w:val="single" w:sz="4" w:space="0" w:color="auto"/>
            </w:tcBorders>
            <w:tcMar>
              <w:top w:w="0" w:type="dxa"/>
              <w:left w:w="107" w:type="dxa"/>
              <w:bottom w:w="0" w:type="dxa"/>
              <w:right w:w="107" w:type="dxa"/>
            </w:tcMar>
          </w:tcPr>
          <w:p w14:paraId="7EF1C259"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1.</w:t>
            </w:r>
          </w:p>
        </w:tc>
        <w:tc>
          <w:tcPr>
            <w:tcW w:w="7898" w:type="dxa"/>
            <w:gridSpan w:val="4"/>
            <w:tcBorders>
              <w:top w:val="single" w:sz="4" w:space="0" w:color="000000"/>
              <w:left w:val="single" w:sz="4" w:space="0" w:color="000000"/>
              <w:bottom w:val="single" w:sz="4" w:space="0" w:color="000000"/>
              <w:right w:val="single" w:sz="4" w:space="0" w:color="auto"/>
            </w:tcBorders>
          </w:tcPr>
          <w:p w14:paraId="1BB9D75B"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Paruošiamieji darbai</w:t>
            </w:r>
          </w:p>
        </w:tc>
        <w:tc>
          <w:tcPr>
            <w:tcW w:w="1417" w:type="dxa"/>
            <w:tcBorders>
              <w:top w:val="single" w:sz="4" w:space="0" w:color="000000"/>
              <w:left w:val="single" w:sz="4" w:space="0" w:color="000000"/>
              <w:bottom w:val="single" w:sz="4" w:space="0" w:color="000000"/>
              <w:right w:val="single" w:sz="4" w:space="0" w:color="auto"/>
            </w:tcBorders>
          </w:tcPr>
          <w:p w14:paraId="43877DD3"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p>
        </w:tc>
      </w:tr>
      <w:tr w:rsidR="00D0580F" w14:paraId="141C1A9E" w14:textId="77777777" w:rsidTr="00D0580F">
        <w:tc>
          <w:tcPr>
            <w:tcW w:w="750" w:type="dxa"/>
            <w:tcBorders>
              <w:left w:val="single" w:sz="8" w:space="0" w:color="000000"/>
              <w:bottom w:val="single" w:sz="4" w:space="0" w:color="000000"/>
              <w:right w:val="single" w:sz="4" w:space="0" w:color="auto"/>
            </w:tcBorders>
            <w:tcMar>
              <w:top w:w="0" w:type="dxa"/>
              <w:left w:w="107" w:type="dxa"/>
              <w:bottom w:w="0" w:type="dxa"/>
              <w:right w:w="107" w:type="dxa"/>
            </w:tcMar>
          </w:tcPr>
          <w:p w14:paraId="6151AC8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1.1.</w:t>
            </w:r>
          </w:p>
          <w:p w14:paraId="1553DC8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 xml:space="preserve">           </w:t>
            </w:r>
          </w:p>
        </w:tc>
        <w:tc>
          <w:tcPr>
            <w:tcW w:w="5250" w:type="dxa"/>
            <w:tcBorders>
              <w:left w:val="single" w:sz="4" w:space="0" w:color="auto"/>
              <w:bottom w:val="single" w:sz="4" w:space="0" w:color="000000"/>
            </w:tcBorders>
            <w:tcMar>
              <w:top w:w="0" w:type="dxa"/>
              <w:left w:w="107" w:type="dxa"/>
              <w:bottom w:w="0" w:type="dxa"/>
              <w:right w:w="107" w:type="dxa"/>
            </w:tcMar>
          </w:tcPr>
          <w:p w14:paraId="4D40170F"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Esamos plytelių dangos ardymas</w:t>
            </w:r>
          </w:p>
        </w:tc>
        <w:tc>
          <w:tcPr>
            <w:tcW w:w="805" w:type="dxa"/>
            <w:tcBorders>
              <w:left w:val="single" w:sz="4" w:space="0" w:color="000000"/>
              <w:bottom w:val="single" w:sz="4" w:space="0" w:color="000000"/>
            </w:tcBorders>
            <w:tcMar>
              <w:top w:w="0" w:type="dxa"/>
              <w:left w:w="107" w:type="dxa"/>
              <w:bottom w:w="0" w:type="dxa"/>
              <w:right w:w="107" w:type="dxa"/>
            </w:tcMar>
          </w:tcPr>
          <w:p w14:paraId="2EC1897F"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²</w:t>
            </w: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³</w:t>
            </w:r>
          </w:p>
        </w:tc>
        <w:tc>
          <w:tcPr>
            <w:tcW w:w="992"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1C487F4"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180/13</w:t>
            </w:r>
          </w:p>
        </w:tc>
        <w:tc>
          <w:tcPr>
            <w:tcW w:w="851" w:type="dxa"/>
            <w:tcBorders>
              <w:top w:val="single" w:sz="4" w:space="0" w:color="auto"/>
              <w:left w:val="single" w:sz="4" w:space="0" w:color="000000"/>
              <w:bottom w:val="single" w:sz="4" w:space="0" w:color="auto"/>
              <w:right w:val="single" w:sz="4" w:space="0" w:color="auto"/>
            </w:tcBorders>
          </w:tcPr>
          <w:p w14:paraId="7BA08C0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928FA6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140D1D5" w14:textId="77777777" w:rsidTr="00D0580F">
        <w:tc>
          <w:tcPr>
            <w:tcW w:w="750" w:type="dxa"/>
            <w:tcBorders>
              <w:left w:val="single" w:sz="8" w:space="0" w:color="000000"/>
              <w:bottom w:val="single" w:sz="4" w:space="0" w:color="000000"/>
              <w:right w:val="single" w:sz="4" w:space="0" w:color="auto"/>
            </w:tcBorders>
            <w:tcMar>
              <w:top w:w="0" w:type="dxa"/>
              <w:left w:w="107" w:type="dxa"/>
              <w:bottom w:w="0" w:type="dxa"/>
              <w:right w:w="107" w:type="dxa"/>
            </w:tcMar>
          </w:tcPr>
          <w:p w14:paraId="1535CBE9"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w:t>
            </w:r>
          </w:p>
        </w:tc>
        <w:tc>
          <w:tcPr>
            <w:tcW w:w="5250" w:type="dxa"/>
            <w:tcBorders>
              <w:left w:val="single" w:sz="4" w:space="0" w:color="000000"/>
              <w:bottom w:val="single" w:sz="4" w:space="0" w:color="000000"/>
            </w:tcBorders>
            <w:tcMar>
              <w:top w:w="0" w:type="dxa"/>
              <w:left w:w="107" w:type="dxa"/>
              <w:bottom w:w="0" w:type="dxa"/>
              <w:right w:w="107" w:type="dxa"/>
            </w:tcMar>
          </w:tcPr>
          <w:p w14:paraId="4BDC5913"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Esamos asfalto dangos ardymas</w:t>
            </w:r>
          </w:p>
        </w:tc>
        <w:tc>
          <w:tcPr>
            <w:tcW w:w="805" w:type="dxa"/>
            <w:tcBorders>
              <w:left w:val="single" w:sz="4" w:space="0" w:color="000000"/>
              <w:bottom w:val="single" w:sz="4" w:space="0" w:color="000000"/>
            </w:tcBorders>
            <w:tcMar>
              <w:top w:w="0" w:type="dxa"/>
              <w:left w:w="107" w:type="dxa"/>
              <w:bottom w:w="0" w:type="dxa"/>
              <w:right w:w="107" w:type="dxa"/>
            </w:tcMar>
          </w:tcPr>
          <w:p w14:paraId="5F5206EA"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²</w:t>
            </w: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³</w:t>
            </w:r>
          </w:p>
        </w:tc>
        <w:tc>
          <w:tcPr>
            <w:tcW w:w="992" w:type="dxa"/>
            <w:tcBorders>
              <w:left w:val="single" w:sz="4" w:space="0" w:color="000000"/>
              <w:bottom w:val="single" w:sz="4" w:space="0" w:color="000000"/>
              <w:right w:val="single" w:sz="4" w:space="0" w:color="auto"/>
            </w:tcBorders>
            <w:tcMar>
              <w:top w:w="0" w:type="dxa"/>
              <w:left w:w="107" w:type="dxa"/>
              <w:bottom w:w="0" w:type="dxa"/>
              <w:right w:w="107" w:type="dxa"/>
            </w:tcMar>
          </w:tcPr>
          <w:p w14:paraId="68E0371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4800/480</w:t>
            </w:r>
          </w:p>
        </w:tc>
        <w:tc>
          <w:tcPr>
            <w:tcW w:w="851" w:type="dxa"/>
            <w:tcBorders>
              <w:left w:val="single" w:sz="4" w:space="0" w:color="auto"/>
              <w:bottom w:val="single" w:sz="4" w:space="0" w:color="000000"/>
              <w:right w:val="single" w:sz="4" w:space="0" w:color="auto"/>
            </w:tcBorders>
            <w:tcMar>
              <w:top w:w="0" w:type="dxa"/>
              <w:left w:w="107" w:type="dxa"/>
              <w:bottom w:w="0" w:type="dxa"/>
              <w:right w:w="107" w:type="dxa"/>
            </w:tcMar>
          </w:tcPr>
          <w:p w14:paraId="7CAF5A4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auto"/>
              <w:bottom w:val="single" w:sz="4" w:space="0" w:color="000000"/>
              <w:right w:val="single" w:sz="4" w:space="0" w:color="auto"/>
            </w:tcBorders>
          </w:tcPr>
          <w:p w14:paraId="6E26601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CE0269D"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EBEA7E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1.3.</w:t>
            </w:r>
          </w:p>
        </w:tc>
        <w:tc>
          <w:tcPr>
            <w:tcW w:w="5250" w:type="dxa"/>
            <w:tcBorders>
              <w:left w:val="single" w:sz="4" w:space="0" w:color="000000"/>
              <w:bottom w:val="single" w:sz="4" w:space="0" w:color="000000"/>
            </w:tcBorders>
            <w:tcMar>
              <w:top w:w="0" w:type="dxa"/>
              <w:left w:w="107" w:type="dxa"/>
              <w:bottom w:w="0" w:type="dxa"/>
              <w:right w:w="107" w:type="dxa"/>
            </w:tcMar>
          </w:tcPr>
          <w:p w14:paraId="333B31DD"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Esamų vejos bortų su pagrindu ardymas</w:t>
            </w:r>
          </w:p>
        </w:tc>
        <w:tc>
          <w:tcPr>
            <w:tcW w:w="805" w:type="dxa"/>
            <w:tcBorders>
              <w:left w:val="single" w:sz="4" w:space="0" w:color="000000"/>
              <w:bottom w:val="single" w:sz="4" w:space="0" w:color="000000"/>
            </w:tcBorders>
            <w:tcMar>
              <w:top w:w="0" w:type="dxa"/>
              <w:left w:w="107" w:type="dxa"/>
              <w:bottom w:w="0" w:type="dxa"/>
              <w:right w:w="107" w:type="dxa"/>
            </w:tcMar>
          </w:tcPr>
          <w:p w14:paraId="00F4BDEF"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m/m</w:t>
            </w:r>
            <w:r w:rsidRPr="00602AD5">
              <w:rPr>
                <w:rFonts w:asciiTheme="minorHAnsi" w:hAnsiTheme="minorHAnsi" w:cstheme="minorHAnsi"/>
                <w:sz w:val="22"/>
                <w:szCs w:val="22"/>
                <w:vertAlign w:val="superscript"/>
                <w:lang w:val="lt-LT" w:bidi="ar-SA"/>
              </w:rPr>
              <w:t>3</w:t>
            </w:r>
          </w:p>
        </w:tc>
        <w:tc>
          <w:tcPr>
            <w:tcW w:w="992" w:type="dxa"/>
            <w:tcBorders>
              <w:left w:val="single" w:sz="4" w:space="0" w:color="000000"/>
              <w:bottom w:val="single" w:sz="4" w:space="0" w:color="000000"/>
            </w:tcBorders>
            <w:tcMar>
              <w:top w:w="0" w:type="dxa"/>
              <w:left w:w="107" w:type="dxa"/>
              <w:bottom w:w="0" w:type="dxa"/>
              <w:right w:w="107" w:type="dxa"/>
            </w:tcMar>
          </w:tcPr>
          <w:p w14:paraId="48273AB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530/9</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24043D8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1B80D3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DD98997"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5E3625E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1.4.</w:t>
            </w:r>
          </w:p>
        </w:tc>
        <w:tc>
          <w:tcPr>
            <w:tcW w:w="5250" w:type="dxa"/>
            <w:tcBorders>
              <w:left w:val="single" w:sz="4" w:space="0" w:color="auto"/>
              <w:bottom w:val="single" w:sz="4" w:space="0" w:color="auto"/>
            </w:tcBorders>
            <w:tcMar>
              <w:top w:w="0" w:type="dxa"/>
              <w:left w:w="107" w:type="dxa"/>
              <w:bottom w:w="0" w:type="dxa"/>
              <w:right w:w="107" w:type="dxa"/>
            </w:tcMar>
          </w:tcPr>
          <w:p w14:paraId="5E582890"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Esamų gatvės bortų su pagrindu ardymas</w:t>
            </w:r>
          </w:p>
        </w:tc>
        <w:tc>
          <w:tcPr>
            <w:tcW w:w="805" w:type="dxa"/>
            <w:tcBorders>
              <w:left w:val="single" w:sz="4" w:space="0" w:color="000000"/>
              <w:bottom w:val="single" w:sz="4" w:space="0" w:color="000000"/>
            </w:tcBorders>
            <w:tcMar>
              <w:top w:w="0" w:type="dxa"/>
              <w:left w:w="107" w:type="dxa"/>
              <w:bottom w:w="0" w:type="dxa"/>
              <w:right w:w="107" w:type="dxa"/>
            </w:tcMar>
          </w:tcPr>
          <w:p w14:paraId="771917DE"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m/m</w:t>
            </w:r>
            <w:r w:rsidRPr="00602AD5">
              <w:rPr>
                <w:rFonts w:asciiTheme="minorHAnsi" w:hAnsiTheme="minorHAnsi" w:cstheme="minorHAnsi"/>
                <w:sz w:val="22"/>
                <w:szCs w:val="22"/>
                <w:vertAlign w:val="superscript"/>
                <w:lang w:val="lt-LT" w:bidi="ar-SA"/>
              </w:rPr>
              <w:t>3</w:t>
            </w:r>
          </w:p>
        </w:tc>
        <w:tc>
          <w:tcPr>
            <w:tcW w:w="992" w:type="dxa"/>
            <w:tcBorders>
              <w:left w:val="single" w:sz="4" w:space="0" w:color="000000"/>
              <w:bottom w:val="single" w:sz="4" w:space="0" w:color="000000"/>
            </w:tcBorders>
            <w:tcMar>
              <w:top w:w="0" w:type="dxa"/>
              <w:left w:w="107" w:type="dxa"/>
              <w:bottom w:w="0" w:type="dxa"/>
              <w:right w:w="107" w:type="dxa"/>
            </w:tcMar>
          </w:tcPr>
          <w:p w14:paraId="18B58DA5"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850/40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0807BF4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2C427D9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6312420"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D80170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color w:val="000000" w:themeColor="text1"/>
                <w:sz w:val="22"/>
                <w:szCs w:val="22"/>
                <w:lang w:val="lt-LT" w:bidi="ar-SA"/>
              </w:rPr>
              <w:t>1.5.</w:t>
            </w:r>
          </w:p>
        </w:tc>
        <w:tc>
          <w:tcPr>
            <w:tcW w:w="5250" w:type="dxa"/>
            <w:tcBorders>
              <w:left w:val="single" w:sz="4" w:space="0" w:color="auto"/>
              <w:bottom w:val="single" w:sz="4" w:space="0" w:color="auto"/>
            </w:tcBorders>
            <w:tcMar>
              <w:top w:w="0" w:type="dxa"/>
              <w:left w:w="107" w:type="dxa"/>
              <w:bottom w:w="0" w:type="dxa"/>
              <w:right w:w="107" w:type="dxa"/>
            </w:tcMar>
          </w:tcPr>
          <w:p w14:paraId="65FF878F"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Monolitinės betono dangos iki 20 cm storio išardymas</w:t>
            </w:r>
          </w:p>
        </w:tc>
        <w:tc>
          <w:tcPr>
            <w:tcW w:w="805" w:type="dxa"/>
            <w:tcBorders>
              <w:left w:val="single" w:sz="4" w:space="0" w:color="000000"/>
              <w:bottom w:val="single" w:sz="4" w:space="0" w:color="000000"/>
            </w:tcBorders>
            <w:tcMar>
              <w:top w:w="0" w:type="dxa"/>
              <w:left w:w="107" w:type="dxa"/>
              <w:bottom w:w="0" w:type="dxa"/>
              <w:right w:w="107" w:type="dxa"/>
            </w:tcMar>
          </w:tcPr>
          <w:p w14:paraId="17005F14"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²</w:t>
            </w:r>
            <w:r w:rsidRPr="00602AD5">
              <w:rPr>
                <w:rFonts w:asciiTheme="minorHAnsi" w:hAnsiTheme="minorHAnsi" w:cstheme="minorHAnsi"/>
                <w:sz w:val="22"/>
                <w:szCs w:val="22"/>
                <w:lang w:val="lt-LT" w:bidi="ar-SA"/>
              </w:rPr>
              <w:t>/m</w:t>
            </w:r>
            <w:r w:rsidRPr="00602AD5">
              <w:rPr>
                <w:rFonts w:asciiTheme="minorHAnsi" w:eastAsia="Arial" w:hAnsiTheme="minorHAnsi" w:cstheme="minorHAnsi"/>
                <w:sz w:val="22"/>
                <w:szCs w:val="22"/>
                <w:lang w:val="lt-LT" w:bidi="ar-SA"/>
              </w:rPr>
              <w:t>³</w:t>
            </w:r>
          </w:p>
        </w:tc>
        <w:tc>
          <w:tcPr>
            <w:tcW w:w="992" w:type="dxa"/>
            <w:tcBorders>
              <w:left w:val="single" w:sz="4" w:space="0" w:color="000000"/>
              <w:bottom w:val="single" w:sz="4" w:space="0" w:color="000000"/>
            </w:tcBorders>
            <w:tcMar>
              <w:top w:w="0" w:type="dxa"/>
              <w:left w:w="107" w:type="dxa"/>
              <w:bottom w:w="0" w:type="dxa"/>
              <w:right w:w="107" w:type="dxa"/>
            </w:tcMar>
          </w:tcPr>
          <w:p w14:paraId="044C4BD9"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120/24</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E06858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B3E0AC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D21C2D3"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5643CEAB" w14:textId="77777777" w:rsidR="00D0580F" w:rsidRPr="00602AD5" w:rsidRDefault="00D0580F" w:rsidP="00866ACF">
            <w:pPr>
              <w:pStyle w:val="Standarduser"/>
              <w:snapToGrid w:val="0"/>
              <w:rPr>
                <w:rFonts w:asciiTheme="minorHAnsi" w:hAnsiTheme="minorHAnsi" w:cstheme="minorHAnsi"/>
                <w:color w:val="000000" w:themeColor="text1"/>
                <w:sz w:val="22"/>
                <w:szCs w:val="22"/>
                <w:highlight w:val="yellow"/>
                <w:lang w:val="lt-LT" w:bidi="ar-SA"/>
              </w:rPr>
            </w:pPr>
            <w:r w:rsidRPr="00602AD5">
              <w:rPr>
                <w:rFonts w:asciiTheme="minorHAnsi" w:hAnsiTheme="minorHAnsi" w:cstheme="minorHAnsi"/>
                <w:color w:val="000000" w:themeColor="text1"/>
                <w:sz w:val="22"/>
                <w:szCs w:val="22"/>
                <w:lang w:val="lt-LT" w:bidi="ar-SA"/>
              </w:rPr>
              <w:t>1.6.</w:t>
            </w:r>
          </w:p>
        </w:tc>
        <w:tc>
          <w:tcPr>
            <w:tcW w:w="5250" w:type="dxa"/>
            <w:tcBorders>
              <w:left w:val="single" w:sz="4" w:space="0" w:color="auto"/>
              <w:bottom w:val="single" w:sz="4" w:space="0" w:color="auto"/>
            </w:tcBorders>
            <w:tcMar>
              <w:top w:w="0" w:type="dxa"/>
              <w:left w:w="107" w:type="dxa"/>
              <w:bottom w:w="0" w:type="dxa"/>
              <w:right w:w="107" w:type="dxa"/>
            </w:tcMar>
          </w:tcPr>
          <w:p w14:paraId="025C5775"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Statybinio laužo ir šiukšlių išvežimas iki 30 km. bei utilizavimas</w:t>
            </w:r>
          </w:p>
        </w:tc>
        <w:tc>
          <w:tcPr>
            <w:tcW w:w="805" w:type="dxa"/>
            <w:tcBorders>
              <w:left w:val="single" w:sz="4" w:space="0" w:color="000000"/>
              <w:bottom w:val="single" w:sz="4" w:space="0" w:color="000000"/>
            </w:tcBorders>
            <w:tcMar>
              <w:top w:w="0" w:type="dxa"/>
              <w:left w:w="107" w:type="dxa"/>
              <w:bottom w:w="0" w:type="dxa"/>
              <w:right w:w="107" w:type="dxa"/>
            </w:tcMar>
          </w:tcPr>
          <w:p w14:paraId="2B93D51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t.</w:t>
            </w:r>
          </w:p>
        </w:tc>
        <w:tc>
          <w:tcPr>
            <w:tcW w:w="992" w:type="dxa"/>
            <w:tcBorders>
              <w:left w:val="single" w:sz="4" w:space="0" w:color="000000"/>
              <w:bottom w:val="single" w:sz="4" w:space="0" w:color="000000"/>
            </w:tcBorders>
            <w:tcMar>
              <w:top w:w="0" w:type="dxa"/>
              <w:left w:w="107" w:type="dxa"/>
              <w:bottom w:w="0" w:type="dxa"/>
              <w:right w:w="107" w:type="dxa"/>
            </w:tcMar>
          </w:tcPr>
          <w:p w14:paraId="61635017"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1245,2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3A0466A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5E429B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E7BD5C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033BF4F8"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2.</w:t>
            </w:r>
          </w:p>
        </w:tc>
        <w:tc>
          <w:tcPr>
            <w:tcW w:w="7898" w:type="dxa"/>
            <w:gridSpan w:val="4"/>
            <w:tcBorders>
              <w:left w:val="single" w:sz="4" w:space="0" w:color="000000"/>
              <w:bottom w:val="single" w:sz="4" w:space="0" w:color="000000"/>
              <w:right w:val="single" w:sz="4" w:space="0" w:color="auto"/>
            </w:tcBorders>
          </w:tcPr>
          <w:p w14:paraId="2E31792E" w14:textId="77777777" w:rsidR="00D0580F" w:rsidRPr="00602AD5" w:rsidRDefault="00D0580F" w:rsidP="00866ACF">
            <w:pPr>
              <w:pStyle w:val="Standarduser"/>
              <w:snapToGrid w:val="0"/>
              <w:ind w:left="115"/>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Kiti darbai</w:t>
            </w:r>
          </w:p>
        </w:tc>
        <w:tc>
          <w:tcPr>
            <w:tcW w:w="1417" w:type="dxa"/>
            <w:tcBorders>
              <w:left w:val="single" w:sz="4" w:space="0" w:color="000000"/>
              <w:bottom w:val="single" w:sz="4" w:space="0" w:color="000000"/>
              <w:right w:val="single" w:sz="4" w:space="0" w:color="auto"/>
            </w:tcBorders>
          </w:tcPr>
          <w:p w14:paraId="3B029E33" w14:textId="77777777" w:rsidR="00D0580F" w:rsidRPr="00602AD5" w:rsidRDefault="00D0580F" w:rsidP="00866ACF">
            <w:pPr>
              <w:pStyle w:val="Standarduser"/>
              <w:snapToGrid w:val="0"/>
              <w:ind w:left="115"/>
              <w:rPr>
                <w:rFonts w:asciiTheme="minorHAnsi" w:hAnsiTheme="minorHAnsi" w:cstheme="minorHAnsi"/>
                <w:b/>
                <w:bCs/>
                <w:i/>
                <w:iCs/>
                <w:sz w:val="22"/>
                <w:szCs w:val="22"/>
                <w:lang w:val="lt-LT" w:bidi="ar-SA"/>
              </w:rPr>
            </w:pPr>
          </w:p>
        </w:tc>
      </w:tr>
      <w:tr w:rsidR="00D0580F" w14:paraId="7E087604"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1FC4350B"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2.1.</w:t>
            </w:r>
          </w:p>
        </w:tc>
        <w:tc>
          <w:tcPr>
            <w:tcW w:w="5250" w:type="dxa"/>
            <w:tcBorders>
              <w:left w:val="single" w:sz="4" w:space="0" w:color="auto"/>
              <w:bottom w:val="single" w:sz="4" w:space="0" w:color="000000"/>
            </w:tcBorders>
            <w:tcMar>
              <w:top w:w="0" w:type="dxa"/>
              <w:left w:w="107" w:type="dxa"/>
              <w:bottom w:w="0" w:type="dxa"/>
              <w:right w:w="107" w:type="dxa"/>
            </w:tcMar>
          </w:tcPr>
          <w:p w14:paraId="45339813"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Plastikinis lietaus nuotekų šulinys 425 mm. h- 0,7 -2,0 m. komplektuojamas su kinete, grotelėmis (apkrovos klasė D400)</w:t>
            </w:r>
          </w:p>
        </w:tc>
        <w:tc>
          <w:tcPr>
            <w:tcW w:w="805" w:type="dxa"/>
            <w:tcBorders>
              <w:left w:val="single" w:sz="4" w:space="0" w:color="000000"/>
              <w:bottom w:val="single" w:sz="4" w:space="0" w:color="000000"/>
            </w:tcBorders>
            <w:tcMar>
              <w:top w:w="0" w:type="dxa"/>
              <w:left w:w="107" w:type="dxa"/>
              <w:bottom w:w="0" w:type="dxa"/>
              <w:right w:w="107" w:type="dxa"/>
            </w:tcMar>
          </w:tcPr>
          <w:p w14:paraId="675DE9C4" w14:textId="77777777" w:rsidR="00D0580F" w:rsidRPr="00602AD5" w:rsidRDefault="00D0580F" w:rsidP="00866ACF">
            <w:pPr>
              <w:pStyle w:val="Standarduser"/>
              <w:snapToGrid w:val="0"/>
              <w:jc w:val="center"/>
              <w:rPr>
                <w:rFonts w:asciiTheme="minorHAnsi" w:hAnsiTheme="minorHAnsi" w:cstheme="minorHAnsi"/>
                <w:sz w:val="22"/>
                <w:szCs w:val="22"/>
              </w:rPr>
            </w:pPr>
            <w:r w:rsidRPr="00602AD5">
              <w:rPr>
                <w:rFonts w:asciiTheme="minorHAnsi" w:hAnsiTheme="minorHAnsi" w:cstheme="minorHAnsi"/>
                <w:sz w:val="22"/>
                <w:szCs w:val="22"/>
              </w:rPr>
              <w:t>vnt.</w:t>
            </w:r>
          </w:p>
        </w:tc>
        <w:tc>
          <w:tcPr>
            <w:tcW w:w="992" w:type="dxa"/>
            <w:tcBorders>
              <w:left w:val="single" w:sz="4" w:space="0" w:color="000000"/>
              <w:bottom w:val="single" w:sz="4" w:space="0" w:color="000000"/>
            </w:tcBorders>
            <w:tcMar>
              <w:top w:w="0" w:type="dxa"/>
              <w:left w:w="107" w:type="dxa"/>
              <w:bottom w:w="0" w:type="dxa"/>
              <w:right w:w="107" w:type="dxa"/>
            </w:tcMar>
          </w:tcPr>
          <w:p w14:paraId="18DDEE61"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150EC17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2212EA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D395CE6"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25A46945"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2.2.</w:t>
            </w:r>
          </w:p>
        </w:tc>
        <w:tc>
          <w:tcPr>
            <w:tcW w:w="5250" w:type="dxa"/>
            <w:tcBorders>
              <w:left w:val="single" w:sz="4" w:space="0" w:color="auto"/>
              <w:bottom w:val="single" w:sz="4" w:space="0" w:color="000000"/>
            </w:tcBorders>
            <w:tcMar>
              <w:top w:w="0" w:type="dxa"/>
              <w:left w:w="107" w:type="dxa"/>
              <w:bottom w:w="0" w:type="dxa"/>
              <w:right w:w="107" w:type="dxa"/>
            </w:tcMar>
          </w:tcPr>
          <w:p w14:paraId="2F67529C"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G/b šulinys d1500, kompl. su ketaus dangčiu (apkrovos klasė D400), h-1,5 – 3,0 m.</w:t>
            </w:r>
          </w:p>
        </w:tc>
        <w:tc>
          <w:tcPr>
            <w:tcW w:w="805" w:type="dxa"/>
            <w:tcBorders>
              <w:left w:val="single" w:sz="4" w:space="0" w:color="000000"/>
              <w:bottom w:val="single" w:sz="4" w:space="0" w:color="000000"/>
            </w:tcBorders>
            <w:tcMar>
              <w:top w:w="0" w:type="dxa"/>
              <w:left w:w="107" w:type="dxa"/>
              <w:bottom w:w="0" w:type="dxa"/>
              <w:right w:w="107" w:type="dxa"/>
            </w:tcMar>
          </w:tcPr>
          <w:p w14:paraId="29D8FCA5"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kompl.</w:t>
            </w:r>
          </w:p>
        </w:tc>
        <w:tc>
          <w:tcPr>
            <w:tcW w:w="992" w:type="dxa"/>
            <w:tcBorders>
              <w:left w:val="single" w:sz="4" w:space="0" w:color="000000"/>
              <w:bottom w:val="single" w:sz="4" w:space="0" w:color="000000"/>
            </w:tcBorders>
            <w:tcMar>
              <w:top w:w="0" w:type="dxa"/>
              <w:left w:w="107" w:type="dxa"/>
              <w:bottom w:w="0" w:type="dxa"/>
              <w:right w:w="107" w:type="dxa"/>
            </w:tcMar>
          </w:tcPr>
          <w:p w14:paraId="046114D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1B69603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349CC4D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D81ABE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1CADE51C"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w:t>
            </w:r>
          </w:p>
        </w:tc>
        <w:tc>
          <w:tcPr>
            <w:tcW w:w="5250" w:type="dxa"/>
            <w:tcBorders>
              <w:left w:val="single" w:sz="4" w:space="0" w:color="auto"/>
              <w:bottom w:val="single" w:sz="4" w:space="0" w:color="000000"/>
            </w:tcBorders>
            <w:tcMar>
              <w:top w:w="0" w:type="dxa"/>
              <w:left w:w="107" w:type="dxa"/>
              <w:bottom w:w="0" w:type="dxa"/>
              <w:right w:w="107" w:type="dxa"/>
            </w:tcMar>
          </w:tcPr>
          <w:p w14:paraId="563B18E5"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Plastikinių PVC vamzdžių montavimas d200 (SN klasės vamzdžiai) su fasoninėmis detalėmis įskaitant žemės darbus, kai tranšėjos gylis 0,7 - 2,5 m.</w:t>
            </w:r>
          </w:p>
        </w:tc>
        <w:tc>
          <w:tcPr>
            <w:tcW w:w="805" w:type="dxa"/>
            <w:tcBorders>
              <w:left w:val="single" w:sz="4" w:space="0" w:color="000000"/>
              <w:bottom w:val="single" w:sz="4" w:space="0" w:color="000000"/>
            </w:tcBorders>
            <w:tcMar>
              <w:top w:w="0" w:type="dxa"/>
              <w:left w:w="107" w:type="dxa"/>
              <w:bottom w:w="0" w:type="dxa"/>
              <w:right w:w="107" w:type="dxa"/>
            </w:tcMar>
          </w:tcPr>
          <w:p w14:paraId="3436EC19"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m.</w:t>
            </w:r>
          </w:p>
        </w:tc>
        <w:tc>
          <w:tcPr>
            <w:tcW w:w="992" w:type="dxa"/>
            <w:tcBorders>
              <w:left w:val="single" w:sz="4" w:space="0" w:color="000000"/>
              <w:bottom w:val="single" w:sz="4" w:space="0" w:color="000000"/>
            </w:tcBorders>
            <w:tcMar>
              <w:top w:w="0" w:type="dxa"/>
              <w:left w:w="107" w:type="dxa"/>
              <w:bottom w:w="0" w:type="dxa"/>
              <w:right w:w="107" w:type="dxa"/>
            </w:tcMar>
          </w:tcPr>
          <w:p w14:paraId="3A0C4BE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18</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04C9C2E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4B47D34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05F4AC5"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12ABA31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2.4.</w:t>
            </w:r>
          </w:p>
        </w:tc>
        <w:tc>
          <w:tcPr>
            <w:tcW w:w="5250" w:type="dxa"/>
            <w:tcBorders>
              <w:left w:val="single" w:sz="4" w:space="0" w:color="auto"/>
              <w:bottom w:val="single" w:sz="4" w:space="0" w:color="000000"/>
            </w:tcBorders>
            <w:tcMar>
              <w:top w:w="0" w:type="dxa"/>
              <w:left w:w="107" w:type="dxa"/>
              <w:bottom w:w="0" w:type="dxa"/>
              <w:right w:w="107" w:type="dxa"/>
            </w:tcMar>
          </w:tcPr>
          <w:p w14:paraId="5D9C86B7"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Plastikinių PVC vamzdžių montavimas d315 (SN klasės vamzdžiai) su fasoninėmis detalėmis įskaitant žemės darbus, kai tranšėjos gylis 0,7 - 2,5 m.</w:t>
            </w:r>
          </w:p>
        </w:tc>
        <w:tc>
          <w:tcPr>
            <w:tcW w:w="805" w:type="dxa"/>
            <w:tcBorders>
              <w:left w:val="single" w:sz="4" w:space="0" w:color="000000"/>
              <w:bottom w:val="single" w:sz="4" w:space="0" w:color="000000"/>
            </w:tcBorders>
            <w:tcMar>
              <w:top w:w="0" w:type="dxa"/>
              <w:left w:w="107" w:type="dxa"/>
              <w:bottom w:w="0" w:type="dxa"/>
              <w:right w:w="107" w:type="dxa"/>
            </w:tcMar>
          </w:tcPr>
          <w:p w14:paraId="58E900C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m.</w:t>
            </w:r>
          </w:p>
        </w:tc>
        <w:tc>
          <w:tcPr>
            <w:tcW w:w="992" w:type="dxa"/>
            <w:tcBorders>
              <w:left w:val="single" w:sz="4" w:space="0" w:color="000000"/>
              <w:bottom w:val="single" w:sz="4" w:space="0" w:color="000000"/>
            </w:tcBorders>
            <w:tcMar>
              <w:top w:w="0" w:type="dxa"/>
              <w:left w:w="107" w:type="dxa"/>
              <w:bottom w:w="0" w:type="dxa"/>
              <w:right w:w="107" w:type="dxa"/>
            </w:tcMar>
          </w:tcPr>
          <w:p w14:paraId="7DCEE9FD"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84</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05F3951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6CAC12E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BBDE839"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02C4296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2.5.</w:t>
            </w:r>
          </w:p>
        </w:tc>
        <w:tc>
          <w:tcPr>
            <w:tcW w:w="5250" w:type="dxa"/>
            <w:tcBorders>
              <w:left w:val="single" w:sz="4" w:space="0" w:color="auto"/>
              <w:bottom w:val="single" w:sz="4" w:space="0" w:color="000000"/>
            </w:tcBorders>
            <w:tcMar>
              <w:top w:w="0" w:type="dxa"/>
              <w:left w:w="107" w:type="dxa"/>
              <w:bottom w:w="0" w:type="dxa"/>
              <w:right w:w="107" w:type="dxa"/>
            </w:tcMar>
          </w:tcPr>
          <w:p w14:paraId="3A762DD7"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Vamzdynų praplovimas ir TV diagnostika</w:t>
            </w:r>
          </w:p>
        </w:tc>
        <w:tc>
          <w:tcPr>
            <w:tcW w:w="805" w:type="dxa"/>
            <w:tcBorders>
              <w:left w:val="single" w:sz="4" w:space="0" w:color="000000"/>
              <w:bottom w:val="single" w:sz="4" w:space="0" w:color="000000"/>
            </w:tcBorders>
            <w:tcMar>
              <w:top w:w="0" w:type="dxa"/>
              <w:left w:w="107" w:type="dxa"/>
              <w:bottom w:w="0" w:type="dxa"/>
              <w:right w:w="107" w:type="dxa"/>
            </w:tcMar>
          </w:tcPr>
          <w:p w14:paraId="62C95285"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m.</w:t>
            </w:r>
          </w:p>
        </w:tc>
        <w:tc>
          <w:tcPr>
            <w:tcW w:w="992" w:type="dxa"/>
            <w:tcBorders>
              <w:left w:val="single" w:sz="4" w:space="0" w:color="000000"/>
              <w:bottom w:val="single" w:sz="4" w:space="0" w:color="000000"/>
            </w:tcBorders>
            <w:tcMar>
              <w:top w:w="0" w:type="dxa"/>
              <w:left w:w="107" w:type="dxa"/>
              <w:bottom w:w="0" w:type="dxa"/>
              <w:right w:w="107" w:type="dxa"/>
            </w:tcMar>
          </w:tcPr>
          <w:p w14:paraId="606F98BF"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3443CED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28623CA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ED51DFD" w14:textId="77777777" w:rsidTr="00D0580F">
        <w:tc>
          <w:tcPr>
            <w:tcW w:w="750" w:type="dxa"/>
            <w:tcBorders>
              <w:left w:val="single" w:sz="8" w:space="0" w:color="000000"/>
              <w:bottom w:val="single" w:sz="4" w:space="0" w:color="auto"/>
            </w:tcBorders>
            <w:tcMar>
              <w:top w:w="0" w:type="dxa"/>
              <w:left w:w="107" w:type="dxa"/>
              <w:bottom w:w="0" w:type="dxa"/>
              <w:right w:w="107" w:type="dxa"/>
            </w:tcMar>
          </w:tcPr>
          <w:p w14:paraId="1F82C1D4"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2.6.</w:t>
            </w:r>
          </w:p>
        </w:tc>
        <w:tc>
          <w:tcPr>
            <w:tcW w:w="5250" w:type="dxa"/>
            <w:tcBorders>
              <w:left w:val="single" w:sz="4" w:space="0" w:color="auto"/>
              <w:bottom w:val="single" w:sz="4" w:space="0" w:color="auto"/>
            </w:tcBorders>
            <w:tcMar>
              <w:top w:w="0" w:type="dxa"/>
              <w:left w:w="107" w:type="dxa"/>
              <w:bottom w:w="0" w:type="dxa"/>
              <w:right w:w="107" w:type="dxa"/>
            </w:tcMar>
          </w:tcPr>
          <w:p w14:paraId="7652A3CD"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sz w:val="22"/>
                <w:szCs w:val="22"/>
                <w:lang w:val="lt-LT" w:bidi="ar-SA"/>
              </w:rPr>
              <w:t>Surenkami plastikiniai vamzdžiai d110 kabelių apsaugai ir jų įrengimas</w:t>
            </w:r>
          </w:p>
        </w:tc>
        <w:tc>
          <w:tcPr>
            <w:tcW w:w="805" w:type="dxa"/>
            <w:tcBorders>
              <w:left w:val="single" w:sz="4" w:space="0" w:color="000000"/>
              <w:bottom w:val="single" w:sz="4" w:space="0" w:color="auto"/>
            </w:tcBorders>
            <w:tcMar>
              <w:top w:w="0" w:type="dxa"/>
              <w:left w:w="107" w:type="dxa"/>
              <w:bottom w:w="0" w:type="dxa"/>
              <w:right w:w="107" w:type="dxa"/>
            </w:tcMar>
          </w:tcPr>
          <w:p w14:paraId="5B62DBB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rPr>
              <w:t>m.</w:t>
            </w:r>
          </w:p>
        </w:tc>
        <w:tc>
          <w:tcPr>
            <w:tcW w:w="992" w:type="dxa"/>
            <w:tcBorders>
              <w:left w:val="single" w:sz="4" w:space="0" w:color="000000"/>
              <w:bottom w:val="single" w:sz="4" w:space="0" w:color="auto"/>
            </w:tcBorders>
            <w:tcMar>
              <w:top w:w="0" w:type="dxa"/>
              <w:left w:w="107" w:type="dxa"/>
              <w:bottom w:w="0" w:type="dxa"/>
              <w:right w:w="107" w:type="dxa"/>
            </w:tcMar>
          </w:tcPr>
          <w:p w14:paraId="7A94F3F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3F614DA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12ED25F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ADAD8F8" w14:textId="77777777" w:rsidTr="00D0580F">
        <w:tc>
          <w:tcPr>
            <w:tcW w:w="750" w:type="dxa"/>
            <w:tcBorders>
              <w:left w:val="single" w:sz="8" w:space="0" w:color="000000"/>
              <w:bottom w:val="single" w:sz="4" w:space="0" w:color="auto"/>
            </w:tcBorders>
            <w:tcMar>
              <w:top w:w="0" w:type="dxa"/>
              <w:left w:w="107" w:type="dxa"/>
              <w:bottom w:w="0" w:type="dxa"/>
              <w:right w:w="107" w:type="dxa"/>
            </w:tcMar>
          </w:tcPr>
          <w:p w14:paraId="40EC366C"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2.7.</w:t>
            </w:r>
          </w:p>
        </w:tc>
        <w:tc>
          <w:tcPr>
            <w:tcW w:w="5250" w:type="dxa"/>
            <w:tcBorders>
              <w:left w:val="single" w:sz="4" w:space="0" w:color="auto"/>
              <w:bottom w:val="single" w:sz="4" w:space="0" w:color="auto"/>
            </w:tcBorders>
            <w:tcMar>
              <w:top w:w="0" w:type="dxa"/>
              <w:left w:w="107" w:type="dxa"/>
              <w:bottom w:w="0" w:type="dxa"/>
              <w:right w:w="107" w:type="dxa"/>
            </w:tcMar>
          </w:tcPr>
          <w:p w14:paraId="40F099F6"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Esamų šulinių liukų keitimas naujais ir aukščių sureguliavimas</w:t>
            </w:r>
          </w:p>
        </w:tc>
        <w:tc>
          <w:tcPr>
            <w:tcW w:w="805" w:type="dxa"/>
            <w:tcBorders>
              <w:left w:val="single" w:sz="4" w:space="0" w:color="000000"/>
              <w:bottom w:val="single" w:sz="4" w:space="0" w:color="auto"/>
            </w:tcBorders>
            <w:tcMar>
              <w:top w:w="0" w:type="dxa"/>
              <w:left w:w="107" w:type="dxa"/>
              <w:bottom w:w="0" w:type="dxa"/>
              <w:right w:w="107" w:type="dxa"/>
            </w:tcMar>
          </w:tcPr>
          <w:p w14:paraId="694F4C34"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left w:val="single" w:sz="4" w:space="0" w:color="000000"/>
              <w:bottom w:val="single" w:sz="4" w:space="0" w:color="auto"/>
            </w:tcBorders>
            <w:tcMar>
              <w:top w:w="0" w:type="dxa"/>
              <w:left w:w="107" w:type="dxa"/>
              <w:bottom w:w="0" w:type="dxa"/>
              <w:right w:w="107" w:type="dxa"/>
            </w:tcMar>
          </w:tcPr>
          <w:p w14:paraId="222B5EE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4E5837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23F220A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0B535C1" w14:textId="77777777" w:rsidTr="00D0580F">
        <w:tc>
          <w:tcPr>
            <w:tcW w:w="750" w:type="dxa"/>
            <w:tcBorders>
              <w:left w:val="single" w:sz="8" w:space="0" w:color="000000"/>
              <w:bottom w:val="single" w:sz="4" w:space="0" w:color="auto"/>
            </w:tcBorders>
            <w:tcMar>
              <w:top w:w="0" w:type="dxa"/>
              <w:left w:w="107" w:type="dxa"/>
              <w:bottom w:w="0" w:type="dxa"/>
              <w:right w:w="107" w:type="dxa"/>
            </w:tcMar>
          </w:tcPr>
          <w:p w14:paraId="58C26E1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2.8.</w:t>
            </w:r>
          </w:p>
        </w:tc>
        <w:tc>
          <w:tcPr>
            <w:tcW w:w="5250" w:type="dxa"/>
            <w:tcBorders>
              <w:left w:val="single" w:sz="4" w:space="0" w:color="auto"/>
              <w:bottom w:val="single" w:sz="4" w:space="0" w:color="auto"/>
            </w:tcBorders>
            <w:tcMar>
              <w:top w:w="0" w:type="dxa"/>
              <w:left w:w="107" w:type="dxa"/>
              <w:bottom w:w="0" w:type="dxa"/>
              <w:right w:w="107" w:type="dxa"/>
            </w:tcMar>
          </w:tcPr>
          <w:p w14:paraId="3605896C"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Perteklinio grunto išvežimas į sąvartyną</w:t>
            </w:r>
          </w:p>
        </w:tc>
        <w:tc>
          <w:tcPr>
            <w:tcW w:w="805" w:type="dxa"/>
            <w:tcBorders>
              <w:left w:val="single" w:sz="4" w:space="0" w:color="000000"/>
              <w:bottom w:val="single" w:sz="4" w:space="0" w:color="auto"/>
            </w:tcBorders>
            <w:tcMar>
              <w:top w:w="0" w:type="dxa"/>
              <w:left w:w="107" w:type="dxa"/>
              <w:bottom w:w="0" w:type="dxa"/>
              <w:right w:w="107" w:type="dxa"/>
            </w:tcMar>
          </w:tcPr>
          <w:p w14:paraId="0D75C8C2"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ton./</w:t>
            </w:r>
            <w:r w:rsidRPr="00602AD5">
              <w:rPr>
                <w:rFonts w:asciiTheme="minorHAnsi" w:hAnsiTheme="minorHAnsi" w:cstheme="minorHAnsi"/>
                <w:sz w:val="22"/>
                <w:szCs w:val="22"/>
              </w:rPr>
              <w:t xml:space="preserve"> </w:t>
            </w:r>
            <w:r w:rsidRPr="00602AD5">
              <w:rPr>
                <w:rFonts w:asciiTheme="minorHAnsi" w:hAnsiTheme="minorHAnsi" w:cstheme="minorHAnsi"/>
                <w:sz w:val="22"/>
                <w:szCs w:val="22"/>
                <w:lang w:val="lt-LT"/>
              </w:rPr>
              <w:t>m</w:t>
            </w:r>
            <w:r w:rsidRPr="00602AD5">
              <w:rPr>
                <w:rFonts w:asciiTheme="minorHAnsi" w:hAnsiTheme="minorHAnsi" w:cstheme="minorHAnsi"/>
                <w:sz w:val="22"/>
                <w:szCs w:val="22"/>
                <w:vertAlign w:val="superscript"/>
                <w:lang w:val="lt-LT"/>
              </w:rPr>
              <w:t>3</w:t>
            </w:r>
          </w:p>
        </w:tc>
        <w:tc>
          <w:tcPr>
            <w:tcW w:w="992" w:type="dxa"/>
            <w:tcBorders>
              <w:left w:val="single" w:sz="4" w:space="0" w:color="000000"/>
              <w:bottom w:val="single" w:sz="4" w:space="0" w:color="auto"/>
            </w:tcBorders>
            <w:tcMar>
              <w:top w:w="0" w:type="dxa"/>
              <w:left w:w="107" w:type="dxa"/>
              <w:bottom w:w="0" w:type="dxa"/>
              <w:right w:w="107" w:type="dxa"/>
            </w:tcMar>
          </w:tcPr>
          <w:p w14:paraId="7AA369C1"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36/24</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6A1D028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5F7DBB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23DE7F4"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02DBF62C"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3.</w:t>
            </w:r>
          </w:p>
        </w:tc>
        <w:tc>
          <w:tcPr>
            <w:tcW w:w="7898" w:type="dxa"/>
            <w:gridSpan w:val="4"/>
            <w:tcBorders>
              <w:left w:val="single" w:sz="4" w:space="0" w:color="000000"/>
              <w:bottom w:val="single" w:sz="4" w:space="0" w:color="000000"/>
              <w:right w:val="single" w:sz="4" w:space="0" w:color="auto"/>
            </w:tcBorders>
          </w:tcPr>
          <w:p w14:paraId="4B7FAD48" w14:textId="77777777" w:rsidR="00D0580F" w:rsidRPr="00602AD5" w:rsidRDefault="00D0580F" w:rsidP="00866ACF">
            <w:pPr>
              <w:pStyle w:val="Standarduser"/>
              <w:snapToGrid w:val="0"/>
              <w:ind w:left="115"/>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Tako dangos konstrukcijos įrengimas</w:t>
            </w:r>
          </w:p>
        </w:tc>
        <w:tc>
          <w:tcPr>
            <w:tcW w:w="1417" w:type="dxa"/>
            <w:tcBorders>
              <w:left w:val="single" w:sz="4" w:space="0" w:color="000000"/>
              <w:bottom w:val="single" w:sz="4" w:space="0" w:color="000000"/>
              <w:right w:val="single" w:sz="4" w:space="0" w:color="auto"/>
            </w:tcBorders>
          </w:tcPr>
          <w:p w14:paraId="7C277EF1" w14:textId="77777777" w:rsidR="00D0580F" w:rsidRPr="00602AD5" w:rsidRDefault="00D0580F" w:rsidP="00866ACF">
            <w:pPr>
              <w:pStyle w:val="Standarduser"/>
              <w:snapToGrid w:val="0"/>
              <w:ind w:left="115"/>
              <w:rPr>
                <w:rFonts w:asciiTheme="minorHAnsi" w:hAnsiTheme="minorHAnsi" w:cstheme="minorHAnsi"/>
                <w:b/>
                <w:bCs/>
                <w:i/>
                <w:iCs/>
                <w:sz w:val="22"/>
                <w:szCs w:val="22"/>
                <w:lang w:val="lt-LT" w:bidi="ar-SA"/>
              </w:rPr>
            </w:pPr>
          </w:p>
        </w:tc>
      </w:tr>
      <w:tr w:rsidR="00D0580F" w14:paraId="0C1D819C"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BF82D9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3.1.</w:t>
            </w:r>
          </w:p>
        </w:tc>
        <w:tc>
          <w:tcPr>
            <w:tcW w:w="5250" w:type="dxa"/>
            <w:tcBorders>
              <w:left w:val="single" w:sz="4" w:space="0" w:color="auto"/>
              <w:bottom w:val="single" w:sz="4" w:space="0" w:color="000000"/>
            </w:tcBorders>
            <w:tcMar>
              <w:top w:w="0" w:type="dxa"/>
              <w:left w:w="107" w:type="dxa"/>
              <w:bottom w:w="0" w:type="dxa"/>
              <w:right w:w="107" w:type="dxa"/>
            </w:tcMar>
          </w:tcPr>
          <w:p w14:paraId="2AFAE629"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Esamų konstrukcijos sluoksnių/grunto kasimas ir išvežimas</w:t>
            </w:r>
          </w:p>
        </w:tc>
        <w:tc>
          <w:tcPr>
            <w:tcW w:w="805" w:type="dxa"/>
            <w:tcBorders>
              <w:left w:val="single" w:sz="4" w:space="0" w:color="000000"/>
              <w:bottom w:val="single" w:sz="4" w:space="0" w:color="000000"/>
            </w:tcBorders>
            <w:tcMar>
              <w:top w:w="0" w:type="dxa"/>
              <w:left w:w="107" w:type="dxa"/>
              <w:bottom w:w="0" w:type="dxa"/>
              <w:right w:w="107" w:type="dxa"/>
            </w:tcMar>
          </w:tcPr>
          <w:p w14:paraId="765C6BC3"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3</w:t>
            </w:r>
          </w:p>
        </w:tc>
        <w:tc>
          <w:tcPr>
            <w:tcW w:w="992" w:type="dxa"/>
            <w:tcBorders>
              <w:left w:val="single" w:sz="4" w:space="0" w:color="000000"/>
              <w:bottom w:val="single" w:sz="4" w:space="0" w:color="000000"/>
            </w:tcBorders>
            <w:tcMar>
              <w:top w:w="0" w:type="dxa"/>
              <w:left w:w="107" w:type="dxa"/>
              <w:bottom w:w="0" w:type="dxa"/>
              <w:right w:w="107" w:type="dxa"/>
            </w:tcMar>
          </w:tcPr>
          <w:p w14:paraId="529F12DF"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1175</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3BA3D8B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17BEC1C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E1F33E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301F09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3.2.</w:t>
            </w:r>
          </w:p>
        </w:tc>
        <w:tc>
          <w:tcPr>
            <w:tcW w:w="5250" w:type="dxa"/>
            <w:tcBorders>
              <w:left w:val="single" w:sz="4" w:space="0" w:color="auto"/>
              <w:bottom w:val="single" w:sz="4" w:space="0" w:color="000000"/>
            </w:tcBorders>
            <w:tcMar>
              <w:top w:w="0" w:type="dxa"/>
              <w:left w:w="107" w:type="dxa"/>
              <w:bottom w:w="0" w:type="dxa"/>
              <w:right w:w="107" w:type="dxa"/>
            </w:tcMar>
          </w:tcPr>
          <w:p w14:paraId="5C78F161" w14:textId="77777777" w:rsidR="00D0580F" w:rsidRPr="00602AD5" w:rsidRDefault="00D0580F" w:rsidP="00866ACF">
            <w:pPr>
              <w:pStyle w:val="TableContents"/>
              <w:snapToGrid w:val="0"/>
              <w:rPr>
                <w:rFonts w:asciiTheme="minorHAnsi" w:eastAsia="Times New Roman" w:hAnsiTheme="minorHAnsi" w:cstheme="minorHAnsi"/>
                <w:color w:val="000000"/>
                <w:sz w:val="22"/>
                <w:szCs w:val="22"/>
                <w:lang w:val="lt-LT" w:bidi="ar-SA"/>
              </w:rPr>
            </w:pPr>
            <w:r w:rsidRPr="00602AD5">
              <w:rPr>
                <w:rFonts w:asciiTheme="minorHAnsi" w:eastAsia="Times New Roman" w:hAnsiTheme="minorHAnsi" w:cstheme="minorHAnsi"/>
                <w:color w:val="000000"/>
                <w:sz w:val="22"/>
                <w:szCs w:val="22"/>
                <w:lang w:val="lt-LT" w:bidi="ar-SA"/>
              </w:rPr>
              <w:t>Šalčiui nejautraus sluoksnio (0,27 m) storio įrengimas iš žvyro ir smėlio mišinio bei tankinimas</w:t>
            </w:r>
          </w:p>
        </w:tc>
        <w:tc>
          <w:tcPr>
            <w:tcW w:w="805" w:type="dxa"/>
            <w:tcBorders>
              <w:left w:val="single" w:sz="4" w:space="0" w:color="000000"/>
              <w:bottom w:val="single" w:sz="4" w:space="0" w:color="000000"/>
            </w:tcBorders>
            <w:tcMar>
              <w:top w:w="0" w:type="dxa"/>
              <w:left w:w="107" w:type="dxa"/>
              <w:bottom w:w="0" w:type="dxa"/>
              <w:right w:w="107" w:type="dxa"/>
            </w:tcMar>
          </w:tcPr>
          <w:p w14:paraId="26D10C7A"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3</w:t>
            </w:r>
          </w:p>
        </w:tc>
        <w:tc>
          <w:tcPr>
            <w:tcW w:w="992" w:type="dxa"/>
            <w:tcBorders>
              <w:left w:val="single" w:sz="4" w:space="0" w:color="000000"/>
              <w:bottom w:val="single" w:sz="4" w:space="0" w:color="000000"/>
            </w:tcBorders>
            <w:tcMar>
              <w:top w:w="0" w:type="dxa"/>
              <w:left w:w="107" w:type="dxa"/>
              <w:bottom w:w="0" w:type="dxa"/>
              <w:right w:w="107" w:type="dxa"/>
            </w:tcMar>
          </w:tcPr>
          <w:p w14:paraId="3CD86FE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564A952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064848D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06BE57C" w14:textId="77777777" w:rsidTr="00D0580F">
        <w:trPr>
          <w:trHeight w:val="485"/>
        </w:trPr>
        <w:tc>
          <w:tcPr>
            <w:tcW w:w="750" w:type="dxa"/>
            <w:tcBorders>
              <w:left w:val="single" w:sz="8" w:space="0" w:color="000000"/>
              <w:bottom w:val="single" w:sz="4" w:space="0" w:color="000000"/>
            </w:tcBorders>
            <w:tcMar>
              <w:top w:w="0" w:type="dxa"/>
              <w:left w:w="107" w:type="dxa"/>
              <w:bottom w:w="0" w:type="dxa"/>
              <w:right w:w="107" w:type="dxa"/>
            </w:tcMar>
          </w:tcPr>
          <w:p w14:paraId="2E15F510"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3.3.</w:t>
            </w:r>
          </w:p>
        </w:tc>
        <w:tc>
          <w:tcPr>
            <w:tcW w:w="5250" w:type="dxa"/>
            <w:tcBorders>
              <w:left w:val="single" w:sz="4" w:space="0" w:color="000000"/>
              <w:bottom w:val="single" w:sz="4" w:space="0" w:color="000000"/>
            </w:tcBorders>
            <w:tcMar>
              <w:top w:w="0" w:type="dxa"/>
              <w:left w:w="107" w:type="dxa"/>
              <w:bottom w:w="0" w:type="dxa"/>
              <w:right w:w="107" w:type="dxa"/>
            </w:tcMar>
          </w:tcPr>
          <w:p w14:paraId="1B6734BE"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Skaldos pagrindo sluoksnio (0,20 m) storio įrengimas iš 0/32 mišinio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615F0CE7"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167ED662"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1AF326A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D1D845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8FD3100" w14:textId="77777777" w:rsidTr="00D0580F">
        <w:trPr>
          <w:trHeight w:val="485"/>
        </w:trPr>
        <w:tc>
          <w:tcPr>
            <w:tcW w:w="750" w:type="dxa"/>
            <w:tcBorders>
              <w:left w:val="single" w:sz="8" w:space="0" w:color="000000"/>
              <w:bottom w:val="single" w:sz="4" w:space="0" w:color="000000"/>
            </w:tcBorders>
            <w:tcMar>
              <w:top w:w="0" w:type="dxa"/>
              <w:left w:w="107" w:type="dxa"/>
              <w:bottom w:w="0" w:type="dxa"/>
              <w:right w:w="107" w:type="dxa"/>
            </w:tcMar>
          </w:tcPr>
          <w:p w14:paraId="764FB01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3.4.</w:t>
            </w:r>
          </w:p>
        </w:tc>
        <w:tc>
          <w:tcPr>
            <w:tcW w:w="5250" w:type="dxa"/>
            <w:tcBorders>
              <w:left w:val="single" w:sz="4" w:space="0" w:color="000000"/>
              <w:bottom w:val="single" w:sz="4" w:space="0" w:color="000000"/>
            </w:tcBorders>
            <w:tcMar>
              <w:top w:w="0" w:type="dxa"/>
              <w:left w:w="107" w:type="dxa"/>
              <w:bottom w:w="0" w:type="dxa"/>
              <w:right w:w="107" w:type="dxa"/>
            </w:tcMar>
          </w:tcPr>
          <w:p w14:paraId="6A227D46"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Asfalto pagrindo-dangos 0,06 m storio sluoksnio iš AC 16 PD mišinio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482CE56F"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7D6AA897"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FD29DD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4DFD499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98463C6"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744D8C3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3.5.</w:t>
            </w:r>
          </w:p>
        </w:tc>
        <w:tc>
          <w:tcPr>
            <w:tcW w:w="5250" w:type="dxa"/>
            <w:tcBorders>
              <w:left w:val="single" w:sz="4" w:space="0" w:color="000000"/>
              <w:bottom w:val="single" w:sz="4" w:space="0" w:color="000000"/>
            </w:tcBorders>
            <w:tcMar>
              <w:top w:w="0" w:type="dxa"/>
              <w:left w:w="107" w:type="dxa"/>
              <w:bottom w:w="0" w:type="dxa"/>
              <w:right w:w="107" w:type="dxa"/>
            </w:tcMar>
          </w:tcPr>
          <w:p w14:paraId="5E09E5B0"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rPr>
              <w:t>Viršutinio asfalto dangos 0,0</w:t>
            </w:r>
            <w:r w:rsidRPr="00602AD5">
              <w:rPr>
                <w:rFonts w:asciiTheme="minorHAnsi" w:hAnsiTheme="minorHAnsi" w:cstheme="minorHAnsi"/>
                <w:sz w:val="22"/>
                <w:szCs w:val="22"/>
                <w:lang w:val="lt-LT"/>
              </w:rPr>
              <w:t>25</w:t>
            </w:r>
            <w:r w:rsidRPr="00602AD5">
              <w:rPr>
                <w:rFonts w:asciiTheme="minorHAnsi" w:hAnsiTheme="minorHAnsi" w:cstheme="minorHAnsi"/>
                <w:sz w:val="22"/>
                <w:szCs w:val="22"/>
              </w:rPr>
              <w:t xml:space="preserve"> m storio sluoksnio iš AC 5 VL mišinio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3CBD6F93"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4A6E1DB0"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D75C71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2A64D67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FAA713B"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6F4AD3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3.6.</w:t>
            </w:r>
          </w:p>
        </w:tc>
        <w:tc>
          <w:tcPr>
            <w:tcW w:w="5250" w:type="dxa"/>
            <w:tcBorders>
              <w:left w:val="single" w:sz="4" w:space="0" w:color="000000"/>
              <w:bottom w:val="single" w:sz="4" w:space="0" w:color="000000"/>
            </w:tcBorders>
            <w:tcMar>
              <w:top w:w="0" w:type="dxa"/>
              <w:left w:w="107" w:type="dxa"/>
              <w:bottom w:w="0" w:type="dxa"/>
              <w:right w:w="107" w:type="dxa"/>
            </w:tcMar>
          </w:tcPr>
          <w:p w14:paraId="53A72FB7" w14:textId="77777777" w:rsidR="00D0580F" w:rsidRPr="00602AD5" w:rsidRDefault="00D0580F" w:rsidP="00866ACF">
            <w:pPr>
              <w:pStyle w:val="TableContents"/>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Išlyginamojo sluoksnio 0,03 m storio iš akmens atsijos 0/5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4FDE538D"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1F381A6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130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465A5EA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13EEEA9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E0BDCB7"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58C6BE1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lastRenderedPageBreak/>
              <w:t>3.7.</w:t>
            </w:r>
          </w:p>
        </w:tc>
        <w:tc>
          <w:tcPr>
            <w:tcW w:w="5250" w:type="dxa"/>
            <w:tcBorders>
              <w:left w:val="single" w:sz="4" w:space="0" w:color="000000"/>
              <w:bottom w:val="single" w:sz="4" w:space="0" w:color="000000"/>
            </w:tcBorders>
            <w:tcMar>
              <w:top w:w="0" w:type="dxa"/>
              <w:left w:w="107" w:type="dxa"/>
              <w:bottom w:w="0" w:type="dxa"/>
              <w:right w:w="107" w:type="dxa"/>
            </w:tcMar>
          </w:tcPr>
          <w:p w14:paraId="5B78955C"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Neregių taktilinės sistemos iš trinkelių (200x100x80 mm) įrengimas ir užpylimas akmens atsijomis</w:t>
            </w:r>
          </w:p>
        </w:tc>
        <w:tc>
          <w:tcPr>
            <w:tcW w:w="805" w:type="dxa"/>
            <w:tcBorders>
              <w:left w:val="single" w:sz="4" w:space="0" w:color="000000"/>
              <w:bottom w:val="single" w:sz="4" w:space="0" w:color="000000"/>
            </w:tcBorders>
            <w:tcMar>
              <w:top w:w="0" w:type="dxa"/>
              <w:left w:w="107" w:type="dxa"/>
              <w:bottom w:w="0" w:type="dxa"/>
              <w:right w:w="107" w:type="dxa"/>
            </w:tcMar>
          </w:tcPr>
          <w:p w14:paraId="3C06CC0E"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6BCF028F"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FA2211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09DCFE1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6C795C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281F531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3.8.</w:t>
            </w:r>
          </w:p>
        </w:tc>
        <w:tc>
          <w:tcPr>
            <w:tcW w:w="5250" w:type="dxa"/>
            <w:tcBorders>
              <w:left w:val="single" w:sz="4" w:space="0" w:color="000000"/>
              <w:bottom w:val="single" w:sz="4" w:space="0" w:color="000000"/>
            </w:tcBorders>
            <w:tcMar>
              <w:top w:w="0" w:type="dxa"/>
              <w:left w:w="107" w:type="dxa"/>
              <w:bottom w:w="0" w:type="dxa"/>
              <w:right w:w="107" w:type="dxa"/>
            </w:tcMar>
          </w:tcPr>
          <w:p w14:paraId="54C26CF2"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Betoninių trinkelių (200x100x80 mm) prie autobusų stotelės įrengimas ir užpylimas akmens atsijomis</w:t>
            </w:r>
          </w:p>
        </w:tc>
        <w:tc>
          <w:tcPr>
            <w:tcW w:w="805" w:type="dxa"/>
            <w:tcBorders>
              <w:left w:val="single" w:sz="4" w:space="0" w:color="000000"/>
              <w:bottom w:val="single" w:sz="4" w:space="0" w:color="000000"/>
            </w:tcBorders>
            <w:tcMar>
              <w:top w:w="0" w:type="dxa"/>
              <w:left w:w="107" w:type="dxa"/>
              <w:bottom w:w="0" w:type="dxa"/>
              <w:right w:w="107" w:type="dxa"/>
            </w:tcMar>
          </w:tcPr>
          <w:p w14:paraId="41DA5B7A"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70F42FCF"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60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62DB05E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077DF90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3C7D6DBF"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1C8CB8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3.9.</w:t>
            </w:r>
          </w:p>
        </w:tc>
        <w:tc>
          <w:tcPr>
            <w:tcW w:w="5250" w:type="dxa"/>
            <w:tcBorders>
              <w:left w:val="single" w:sz="4" w:space="0" w:color="000000"/>
              <w:bottom w:val="single" w:sz="4" w:space="0" w:color="000000"/>
            </w:tcBorders>
            <w:tcMar>
              <w:top w:w="0" w:type="dxa"/>
              <w:left w:w="107" w:type="dxa"/>
              <w:bottom w:w="0" w:type="dxa"/>
              <w:right w:w="107" w:type="dxa"/>
            </w:tcMar>
          </w:tcPr>
          <w:p w14:paraId="7F34DFA4" w14:textId="77777777" w:rsidR="00D0580F" w:rsidRPr="00602AD5" w:rsidRDefault="00D0580F" w:rsidP="00866ACF">
            <w:pPr>
              <w:pStyle w:val="TableContents"/>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Betoninių vejos bortų ant betono pagrindo įrengimas</w:t>
            </w:r>
          </w:p>
        </w:tc>
        <w:tc>
          <w:tcPr>
            <w:tcW w:w="805" w:type="dxa"/>
            <w:tcBorders>
              <w:left w:val="single" w:sz="4" w:space="0" w:color="000000"/>
              <w:bottom w:val="single" w:sz="4" w:space="0" w:color="000000"/>
            </w:tcBorders>
            <w:tcMar>
              <w:top w:w="0" w:type="dxa"/>
              <w:left w:w="107" w:type="dxa"/>
              <w:bottom w:w="0" w:type="dxa"/>
              <w:right w:w="107" w:type="dxa"/>
            </w:tcMar>
          </w:tcPr>
          <w:p w14:paraId="2A74A279"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rPr>
              <w:t>m</w:t>
            </w:r>
          </w:p>
        </w:tc>
        <w:tc>
          <w:tcPr>
            <w:tcW w:w="992" w:type="dxa"/>
            <w:tcBorders>
              <w:left w:val="single" w:sz="4" w:space="0" w:color="000000"/>
              <w:bottom w:val="single" w:sz="4" w:space="0" w:color="000000"/>
            </w:tcBorders>
            <w:tcMar>
              <w:top w:w="0" w:type="dxa"/>
              <w:left w:w="107" w:type="dxa"/>
              <w:bottom w:w="0" w:type="dxa"/>
              <w:right w:w="107" w:type="dxa"/>
            </w:tcMar>
          </w:tcPr>
          <w:p w14:paraId="5789B43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1890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58D3FEB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7DFB70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560DCC2"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2E808F0"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3.10.</w:t>
            </w:r>
          </w:p>
        </w:tc>
        <w:tc>
          <w:tcPr>
            <w:tcW w:w="5250" w:type="dxa"/>
            <w:tcBorders>
              <w:left w:val="single" w:sz="4" w:space="0" w:color="auto"/>
              <w:bottom w:val="single" w:sz="4" w:space="0" w:color="000000"/>
            </w:tcBorders>
            <w:tcMar>
              <w:top w:w="0" w:type="dxa"/>
              <w:left w:w="107" w:type="dxa"/>
              <w:bottom w:w="0" w:type="dxa"/>
              <w:right w:w="107" w:type="dxa"/>
            </w:tcMar>
          </w:tcPr>
          <w:p w14:paraId="0AAB9CC8" w14:textId="77777777" w:rsidR="00D0580F" w:rsidRPr="00602AD5" w:rsidRDefault="00D0580F" w:rsidP="00866ACF">
            <w:pPr>
              <w:pStyle w:val="TableContents"/>
              <w:snapToGrid w:val="0"/>
              <w:rPr>
                <w:rFonts w:asciiTheme="minorHAnsi" w:hAnsiTheme="minorHAnsi" w:cstheme="minorHAnsi"/>
                <w:sz w:val="22"/>
                <w:szCs w:val="22"/>
                <w:lang w:val="lt-LT" w:bidi="ar-SA"/>
              </w:rPr>
            </w:pPr>
            <w:r w:rsidRPr="00602AD5">
              <w:rPr>
                <w:rFonts w:asciiTheme="minorHAnsi" w:eastAsia="Times New Roman" w:hAnsiTheme="minorHAnsi" w:cstheme="minorHAnsi"/>
                <w:sz w:val="22"/>
                <w:szCs w:val="22"/>
                <w:lang w:val="lt-LT" w:bidi="ar-SA"/>
              </w:rPr>
              <w:t>Neįgaliųjų poilsio aikštelių, suoliukų su šiukšliadėžėmis įrengimas</w:t>
            </w:r>
          </w:p>
        </w:tc>
        <w:tc>
          <w:tcPr>
            <w:tcW w:w="805" w:type="dxa"/>
            <w:tcBorders>
              <w:left w:val="single" w:sz="4" w:space="0" w:color="000000"/>
              <w:bottom w:val="single" w:sz="4" w:space="0" w:color="000000"/>
            </w:tcBorders>
            <w:tcMar>
              <w:top w:w="0" w:type="dxa"/>
              <w:left w:w="107" w:type="dxa"/>
              <w:bottom w:w="0" w:type="dxa"/>
              <w:right w:w="107" w:type="dxa"/>
            </w:tcMar>
          </w:tcPr>
          <w:p w14:paraId="74AA63F8"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rPr>
              <w:t>vnt</w:t>
            </w:r>
          </w:p>
        </w:tc>
        <w:tc>
          <w:tcPr>
            <w:tcW w:w="992" w:type="dxa"/>
            <w:tcBorders>
              <w:left w:val="single" w:sz="4" w:space="0" w:color="000000"/>
              <w:bottom w:val="single" w:sz="4" w:space="0" w:color="000000"/>
            </w:tcBorders>
            <w:tcMar>
              <w:top w:w="0" w:type="dxa"/>
              <w:left w:w="107" w:type="dxa"/>
              <w:bottom w:w="0" w:type="dxa"/>
              <w:right w:w="107" w:type="dxa"/>
            </w:tcMar>
          </w:tcPr>
          <w:p w14:paraId="47CA0D97"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2D78344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77B044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5FD061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001CFC6"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4.</w:t>
            </w:r>
          </w:p>
        </w:tc>
        <w:tc>
          <w:tcPr>
            <w:tcW w:w="7898" w:type="dxa"/>
            <w:gridSpan w:val="4"/>
            <w:tcBorders>
              <w:left w:val="single" w:sz="4" w:space="0" w:color="000000"/>
              <w:bottom w:val="single" w:sz="4" w:space="0" w:color="000000"/>
              <w:right w:val="single" w:sz="4" w:space="0" w:color="auto"/>
            </w:tcBorders>
          </w:tcPr>
          <w:p w14:paraId="508CBBD7" w14:textId="77777777" w:rsidR="00D0580F" w:rsidRPr="00602AD5" w:rsidRDefault="00D0580F" w:rsidP="00866ACF">
            <w:pPr>
              <w:pStyle w:val="Standarduser"/>
              <w:snapToGrid w:val="0"/>
              <w:ind w:left="110"/>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Gatvės asfalto dangos atnaujinimas</w:t>
            </w:r>
          </w:p>
        </w:tc>
        <w:tc>
          <w:tcPr>
            <w:tcW w:w="1417" w:type="dxa"/>
            <w:tcBorders>
              <w:left w:val="single" w:sz="4" w:space="0" w:color="000000"/>
              <w:bottom w:val="single" w:sz="4" w:space="0" w:color="000000"/>
              <w:right w:val="single" w:sz="4" w:space="0" w:color="auto"/>
            </w:tcBorders>
          </w:tcPr>
          <w:p w14:paraId="420F09F0" w14:textId="77777777" w:rsidR="00D0580F" w:rsidRPr="00602AD5" w:rsidRDefault="00D0580F" w:rsidP="00866ACF">
            <w:pPr>
              <w:pStyle w:val="Standarduser"/>
              <w:snapToGrid w:val="0"/>
              <w:ind w:left="110"/>
              <w:rPr>
                <w:rFonts w:asciiTheme="minorHAnsi" w:hAnsiTheme="minorHAnsi" w:cstheme="minorHAnsi"/>
                <w:b/>
                <w:bCs/>
                <w:i/>
                <w:iCs/>
                <w:sz w:val="22"/>
                <w:szCs w:val="22"/>
                <w:lang w:val="lt-LT" w:bidi="ar-SA"/>
              </w:rPr>
            </w:pPr>
          </w:p>
        </w:tc>
      </w:tr>
      <w:tr w:rsidR="00D0580F" w14:paraId="0C811825"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6DE97C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4.1.</w:t>
            </w:r>
          </w:p>
        </w:tc>
        <w:tc>
          <w:tcPr>
            <w:tcW w:w="5250" w:type="dxa"/>
            <w:tcBorders>
              <w:left w:val="single" w:sz="4" w:space="0" w:color="auto"/>
              <w:bottom w:val="single" w:sz="4" w:space="0" w:color="000000"/>
            </w:tcBorders>
            <w:tcMar>
              <w:top w:w="0" w:type="dxa"/>
              <w:left w:w="107" w:type="dxa"/>
              <w:bottom w:w="0" w:type="dxa"/>
              <w:right w:w="107" w:type="dxa"/>
            </w:tcMar>
          </w:tcPr>
          <w:p w14:paraId="0470E8AA"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lang w:val="lt-LT"/>
              </w:rPr>
              <w:t>A</w:t>
            </w:r>
            <w:r w:rsidRPr="00602AD5">
              <w:rPr>
                <w:rFonts w:asciiTheme="minorHAnsi" w:hAnsiTheme="minorHAnsi" w:cstheme="minorHAnsi"/>
                <w:sz w:val="22"/>
                <w:szCs w:val="22"/>
              </w:rPr>
              <w:t xml:space="preserve">sfalto </w:t>
            </w:r>
            <w:r w:rsidRPr="00602AD5">
              <w:rPr>
                <w:rFonts w:asciiTheme="minorHAnsi" w:hAnsiTheme="minorHAnsi" w:cstheme="minorHAnsi"/>
                <w:sz w:val="22"/>
                <w:szCs w:val="22"/>
                <w:lang w:val="lt-LT"/>
              </w:rPr>
              <w:t>pagrindo-</w:t>
            </w:r>
            <w:r w:rsidRPr="00602AD5">
              <w:rPr>
                <w:rFonts w:asciiTheme="minorHAnsi" w:hAnsiTheme="minorHAnsi" w:cstheme="minorHAnsi"/>
                <w:sz w:val="22"/>
                <w:szCs w:val="22"/>
              </w:rPr>
              <w:t xml:space="preserve">dangos 0,08 m storio sluoksnio iš AC </w:t>
            </w:r>
            <w:r w:rsidRPr="00602AD5">
              <w:rPr>
                <w:rFonts w:asciiTheme="minorHAnsi" w:hAnsiTheme="minorHAnsi" w:cstheme="minorHAnsi"/>
                <w:sz w:val="22"/>
                <w:szCs w:val="22"/>
                <w:lang w:val="lt-LT"/>
              </w:rPr>
              <w:t>16</w:t>
            </w:r>
            <w:r w:rsidRPr="00602AD5">
              <w:rPr>
                <w:rFonts w:asciiTheme="minorHAnsi" w:hAnsiTheme="minorHAnsi" w:cstheme="minorHAnsi"/>
                <w:sz w:val="22"/>
                <w:szCs w:val="22"/>
              </w:rPr>
              <w:t xml:space="preserve"> </w:t>
            </w:r>
            <w:r w:rsidRPr="00602AD5">
              <w:rPr>
                <w:rFonts w:asciiTheme="minorHAnsi" w:hAnsiTheme="minorHAnsi" w:cstheme="minorHAnsi"/>
                <w:sz w:val="22"/>
                <w:szCs w:val="22"/>
                <w:lang w:val="lt-LT"/>
              </w:rPr>
              <w:t>PD</w:t>
            </w:r>
            <w:r w:rsidRPr="00602AD5">
              <w:rPr>
                <w:rFonts w:asciiTheme="minorHAnsi" w:hAnsiTheme="minorHAnsi" w:cstheme="minorHAnsi"/>
                <w:sz w:val="22"/>
                <w:szCs w:val="22"/>
              </w:rPr>
              <w:t xml:space="preserve"> mišinio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7A9A668B"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105CE9D2"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4650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5782D29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0D4BDC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0F9CFCB"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4F87F44B"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4.2.</w:t>
            </w:r>
          </w:p>
        </w:tc>
        <w:tc>
          <w:tcPr>
            <w:tcW w:w="5250" w:type="dxa"/>
            <w:tcBorders>
              <w:left w:val="single" w:sz="4" w:space="0" w:color="auto"/>
              <w:bottom w:val="single" w:sz="4" w:space="0" w:color="000000"/>
            </w:tcBorders>
            <w:tcMar>
              <w:top w:w="0" w:type="dxa"/>
              <w:left w:w="107" w:type="dxa"/>
              <w:bottom w:w="0" w:type="dxa"/>
              <w:right w:w="107" w:type="dxa"/>
            </w:tcMar>
          </w:tcPr>
          <w:p w14:paraId="2DB3CB92" w14:textId="77777777" w:rsidR="00D0580F" w:rsidRPr="00602AD5" w:rsidRDefault="00D0580F" w:rsidP="00866ACF">
            <w:pPr>
              <w:pStyle w:val="TableContents"/>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Betoninių gatvės bortų ant betono pagrindo įrengimas</w:t>
            </w:r>
          </w:p>
        </w:tc>
        <w:tc>
          <w:tcPr>
            <w:tcW w:w="805" w:type="dxa"/>
            <w:tcBorders>
              <w:left w:val="single" w:sz="4" w:space="0" w:color="000000"/>
              <w:bottom w:val="single" w:sz="4" w:space="0" w:color="000000"/>
            </w:tcBorders>
            <w:tcMar>
              <w:top w:w="0" w:type="dxa"/>
              <w:left w:w="107" w:type="dxa"/>
              <w:bottom w:w="0" w:type="dxa"/>
              <w:right w:w="107" w:type="dxa"/>
            </w:tcMar>
          </w:tcPr>
          <w:p w14:paraId="65957036"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rPr>
              <w:t>m</w:t>
            </w:r>
          </w:p>
        </w:tc>
        <w:tc>
          <w:tcPr>
            <w:tcW w:w="992" w:type="dxa"/>
            <w:tcBorders>
              <w:left w:val="single" w:sz="4" w:space="0" w:color="000000"/>
              <w:bottom w:val="single" w:sz="4" w:space="0" w:color="000000"/>
            </w:tcBorders>
            <w:tcMar>
              <w:top w:w="0" w:type="dxa"/>
              <w:left w:w="107" w:type="dxa"/>
              <w:bottom w:w="0" w:type="dxa"/>
              <w:right w:w="107" w:type="dxa"/>
            </w:tcMar>
          </w:tcPr>
          <w:p w14:paraId="30FEAF1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850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358FFFA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04EFAD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D785A40"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2AA54F87"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4.3.</w:t>
            </w:r>
          </w:p>
        </w:tc>
        <w:tc>
          <w:tcPr>
            <w:tcW w:w="5250" w:type="dxa"/>
            <w:tcBorders>
              <w:left w:val="single" w:sz="4" w:space="0" w:color="auto"/>
              <w:bottom w:val="single" w:sz="4" w:space="0" w:color="000000"/>
            </w:tcBorders>
            <w:tcMar>
              <w:top w:w="0" w:type="dxa"/>
              <w:left w:w="107" w:type="dxa"/>
              <w:bottom w:w="0" w:type="dxa"/>
              <w:right w:w="107" w:type="dxa"/>
            </w:tcMar>
          </w:tcPr>
          <w:p w14:paraId="22E8AB09" w14:textId="77777777" w:rsidR="00D0580F" w:rsidRPr="00602AD5" w:rsidRDefault="00D0580F" w:rsidP="00866ACF">
            <w:pPr>
              <w:pStyle w:val="TableContents"/>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Bituminės sandarinimo juostos tarp asfalto ir borto įrengimas</w:t>
            </w:r>
          </w:p>
        </w:tc>
        <w:tc>
          <w:tcPr>
            <w:tcW w:w="805" w:type="dxa"/>
            <w:tcBorders>
              <w:left w:val="single" w:sz="4" w:space="0" w:color="000000"/>
              <w:bottom w:val="single" w:sz="4" w:space="0" w:color="000000"/>
            </w:tcBorders>
            <w:tcMar>
              <w:top w:w="0" w:type="dxa"/>
              <w:left w:w="107" w:type="dxa"/>
              <w:bottom w:w="0" w:type="dxa"/>
              <w:right w:w="107" w:type="dxa"/>
            </w:tcMar>
          </w:tcPr>
          <w:p w14:paraId="52F64C90"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m</w:t>
            </w:r>
          </w:p>
        </w:tc>
        <w:tc>
          <w:tcPr>
            <w:tcW w:w="992" w:type="dxa"/>
            <w:tcBorders>
              <w:left w:val="single" w:sz="4" w:space="0" w:color="000000"/>
              <w:bottom w:val="single" w:sz="4" w:space="0" w:color="000000"/>
            </w:tcBorders>
            <w:tcMar>
              <w:top w:w="0" w:type="dxa"/>
              <w:left w:w="107" w:type="dxa"/>
              <w:bottom w:w="0" w:type="dxa"/>
              <w:right w:w="107" w:type="dxa"/>
            </w:tcMar>
          </w:tcPr>
          <w:p w14:paraId="4DE4176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850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426314F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6E27872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9387105"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0D2B31E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4.4.</w:t>
            </w:r>
          </w:p>
        </w:tc>
        <w:tc>
          <w:tcPr>
            <w:tcW w:w="5250" w:type="dxa"/>
            <w:tcBorders>
              <w:left w:val="single" w:sz="4" w:space="0" w:color="auto"/>
              <w:bottom w:val="single" w:sz="4" w:space="0" w:color="000000"/>
            </w:tcBorders>
            <w:tcMar>
              <w:top w:w="0" w:type="dxa"/>
              <w:left w:w="107" w:type="dxa"/>
              <w:bottom w:w="0" w:type="dxa"/>
              <w:right w:w="107" w:type="dxa"/>
            </w:tcMar>
          </w:tcPr>
          <w:p w14:paraId="4D27217F"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lang w:val="lt-LT"/>
              </w:rPr>
              <w:t>A</w:t>
            </w:r>
            <w:r w:rsidRPr="00602AD5">
              <w:rPr>
                <w:rFonts w:asciiTheme="minorHAnsi" w:hAnsiTheme="minorHAnsi" w:cstheme="minorHAnsi"/>
                <w:sz w:val="22"/>
                <w:szCs w:val="22"/>
              </w:rPr>
              <w:t xml:space="preserve">sfalto </w:t>
            </w:r>
            <w:r w:rsidRPr="00602AD5">
              <w:rPr>
                <w:rFonts w:asciiTheme="minorHAnsi" w:hAnsiTheme="minorHAnsi" w:cstheme="minorHAnsi"/>
                <w:sz w:val="22"/>
                <w:szCs w:val="22"/>
                <w:lang w:val="lt-LT"/>
              </w:rPr>
              <w:t>dangos iki 5,0 cm gylio frezavimas</w:t>
            </w:r>
          </w:p>
        </w:tc>
        <w:tc>
          <w:tcPr>
            <w:tcW w:w="805" w:type="dxa"/>
            <w:tcBorders>
              <w:left w:val="single" w:sz="4" w:space="0" w:color="000000"/>
              <w:bottom w:val="single" w:sz="4" w:space="0" w:color="000000"/>
            </w:tcBorders>
            <w:tcMar>
              <w:top w:w="0" w:type="dxa"/>
              <w:left w:w="107" w:type="dxa"/>
              <w:bottom w:w="0" w:type="dxa"/>
              <w:right w:w="107" w:type="dxa"/>
            </w:tcMar>
          </w:tcPr>
          <w:p w14:paraId="713CDB27"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46B0551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5BD18D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26DCC0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370A31B0"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0554B63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4.5.</w:t>
            </w:r>
          </w:p>
        </w:tc>
        <w:tc>
          <w:tcPr>
            <w:tcW w:w="5250" w:type="dxa"/>
            <w:tcBorders>
              <w:left w:val="single" w:sz="4" w:space="0" w:color="auto"/>
              <w:bottom w:val="single" w:sz="4" w:space="0" w:color="000000"/>
            </w:tcBorders>
            <w:tcMar>
              <w:top w:w="0" w:type="dxa"/>
              <w:left w:w="107" w:type="dxa"/>
              <w:bottom w:w="0" w:type="dxa"/>
              <w:right w:w="107" w:type="dxa"/>
            </w:tcMar>
          </w:tcPr>
          <w:p w14:paraId="1DE031E1"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lang w:val="lt-LT"/>
              </w:rPr>
              <w:t>A</w:t>
            </w:r>
            <w:r w:rsidRPr="00602AD5">
              <w:rPr>
                <w:rFonts w:asciiTheme="minorHAnsi" w:hAnsiTheme="minorHAnsi" w:cstheme="minorHAnsi"/>
                <w:sz w:val="22"/>
                <w:szCs w:val="22"/>
              </w:rPr>
              <w:t xml:space="preserve">sfalto dangos 0,06 m storio sluoksnio iš AC </w:t>
            </w:r>
            <w:r w:rsidRPr="00602AD5">
              <w:rPr>
                <w:rFonts w:asciiTheme="minorHAnsi" w:hAnsiTheme="minorHAnsi" w:cstheme="minorHAnsi"/>
                <w:sz w:val="22"/>
                <w:szCs w:val="22"/>
                <w:lang w:val="lt-LT"/>
              </w:rPr>
              <w:t>16</w:t>
            </w:r>
            <w:r w:rsidRPr="00602AD5">
              <w:rPr>
                <w:rFonts w:asciiTheme="minorHAnsi" w:hAnsiTheme="minorHAnsi" w:cstheme="minorHAnsi"/>
                <w:sz w:val="22"/>
                <w:szCs w:val="22"/>
              </w:rPr>
              <w:t xml:space="preserve"> </w:t>
            </w:r>
            <w:r w:rsidRPr="00602AD5">
              <w:rPr>
                <w:rFonts w:asciiTheme="minorHAnsi" w:hAnsiTheme="minorHAnsi" w:cstheme="minorHAnsi"/>
                <w:sz w:val="22"/>
                <w:szCs w:val="22"/>
                <w:lang w:val="lt-LT"/>
              </w:rPr>
              <w:t>AS</w:t>
            </w:r>
            <w:r w:rsidRPr="00602AD5">
              <w:rPr>
                <w:rFonts w:asciiTheme="minorHAnsi" w:hAnsiTheme="minorHAnsi" w:cstheme="minorHAnsi"/>
                <w:sz w:val="22"/>
                <w:szCs w:val="22"/>
              </w:rPr>
              <w:t xml:space="preserve"> mišinio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3CE657E9"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6BC750F2"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587942C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3F04D272"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1C5955F"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1D20F159"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4.6.</w:t>
            </w:r>
          </w:p>
        </w:tc>
        <w:tc>
          <w:tcPr>
            <w:tcW w:w="5250" w:type="dxa"/>
            <w:tcBorders>
              <w:left w:val="single" w:sz="4" w:space="0" w:color="auto"/>
              <w:bottom w:val="single" w:sz="4" w:space="0" w:color="000000"/>
            </w:tcBorders>
            <w:tcMar>
              <w:top w:w="0" w:type="dxa"/>
              <w:left w:w="107" w:type="dxa"/>
              <w:bottom w:w="0" w:type="dxa"/>
              <w:right w:w="107" w:type="dxa"/>
            </w:tcMar>
          </w:tcPr>
          <w:p w14:paraId="13D7B6F4"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lang w:val="lt-LT"/>
              </w:rPr>
              <w:t>A</w:t>
            </w:r>
            <w:r w:rsidRPr="00602AD5">
              <w:rPr>
                <w:rFonts w:asciiTheme="minorHAnsi" w:hAnsiTheme="minorHAnsi" w:cstheme="minorHAnsi"/>
                <w:sz w:val="22"/>
                <w:szCs w:val="22"/>
              </w:rPr>
              <w:t xml:space="preserve">sfalto dangos 0,04 m storio sluoksnio iš AC </w:t>
            </w:r>
            <w:r w:rsidRPr="00602AD5">
              <w:rPr>
                <w:rFonts w:asciiTheme="minorHAnsi" w:hAnsiTheme="minorHAnsi" w:cstheme="minorHAnsi"/>
                <w:sz w:val="22"/>
                <w:szCs w:val="22"/>
                <w:lang w:val="lt-LT"/>
              </w:rPr>
              <w:t>11 VS</w:t>
            </w:r>
            <w:r w:rsidRPr="00602AD5">
              <w:rPr>
                <w:rFonts w:asciiTheme="minorHAnsi" w:hAnsiTheme="minorHAnsi" w:cstheme="minorHAnsi"/>
                <w:sz w:val="22"/>
                <w:szCs w:val="22"/>
              </w:rPr>
              <w:t xml:space="preserve"> mišinio įrengimas ir tankinimas</w:t>
            </w:r>
          </w:p>
        </w:tc>
        <w:tc>
          <w:tcPr>
            <w:tcW w:w="805" w:type="dxa"/>
            <w:tcBorders>
              <w:left w:val="single" w:sz="4" w:space="0" w:color="000000"/>
              <w:bottom w:val="single" w:sz="4" w:space="0" w:color="000000"/>
            </w:tcBorders>
            <w:tcMar>
              <w:top w:w="0" w:type="dxa"/>
              <w:left w:w="107" w:type="dxa"/>
              <w:bottom w:w="0" w:type="dxa"/>
              <w:right w:w="107" w:type="dxa"/>
            </w:tcMar>
          </w:tcPr>
          <w:p w14:paraId="55927D64"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6FE13B7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2EB44CA2"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55ECA01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D7323E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44005E9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4.7.</w:t>
            </w:r>
          </w:p>
        </w:tc>
        <w:tc>
          <w:tcPr>
            <w:tcW w:w="5250" w:type="dxa"/>
            <w:tcBorders>
              <w:left w:val="single" w:sz="4" w:space="0" w:color="auto"/>
              <w:bottom w:val="single" w:sz="4" w:space="0" w:color="000000"/>
            </w:tcBorders>
            <w:tcMar>
              <w:top w:w="0" w:type="dxa"/>
              <w:left w:w="107" w:type="dxa"/>
              <w:bottom w:w="0" w:type="dxa"/>
              <w:right w:w="107" w:type="dxa"/>
            </w:tcMar>
          </w:tcPr>
          <w:p w14:paraId="5D3A85AD" w14:textId="77777777" w:rsidR="00D0580F" w:rsidRPr="00602AD5" w:rsidRDefault="00D0580F" w:rsidP="00866ACF">
            <w:pPr>
              <w:pStyle w:val="TableContents"/>
              <w:snapToGrid w:val="0"/>
              <w:rPr>
                <w:rFonts w:asciiTheme="minorHAnsi" w:hAnsiTheme="minorHAnsi" w:cstheme="minorHAnsi"/>
                <w:sz w:val="22"/>
                <w:szCs w:val="22"/>
              </w:rPr>
            </w:pPr>
            <w:r w:rsidRPr="00602AD5">
              <w:rPr>
                <w:rFonts w:asciiTheme="minorHAnsi" w:hAnsiTheme="minorHAnsi" w:cstheme="minorHAnsi"/>
                <w:sz w:val="22"/>
                <w:szCs w:val="22"/>
                <w:lang w:val="lt-LT"/>
              </w:rPr>
              <w:t>A</w:t>
            </w:r>
            <w:r w:rsidRPr="00602AD5">
              <w:rPr>
                <w:rFonts w:asciiTheme="minorHAnsi" w:hAnsiTheme="minorHAnsi" w:cstheme="minorHAnsi"/>
                <w:sz w:val="22"/>
                <w:szCs w:val="22"/>
              </w:rPr>
              <w:t xml:space="preserve">sfalto </w:t>
            </w:r>
            <w:r w:rsidRPr="00602AD5">
              <w:rPr>
                <w:rFonts w:asciiTheme="minorHAnsi" w:hAnsiTheme="minorHAnsi" w:cstheme="minorHAnsi"/>
                <w:sz w:val="22"/>
                <w:szCs w:val="22"/>
                <w:lang w:val="lt-LT"/>
              </w:rPr>
              <w:t>paviršių gruntavimas bitumine emulsija</w:t>
            </w:r>
          </w:p>
        </w:tc>
        <w:tc>
          <w:tcPr>
            <w:tcW w:w="805" w:type="dxa"/>
            <w:tcBorders>
              <w:left w:val="single" w:sz="4" w:space="0" w:color="000000"/>
              <w:bottom w:val="single" w:sz="4" w:space="0" w:color="000000"/>
            </w:tcBorders>
            <w:tcMar>
              <w:top w:w="0" w:type="dxa"/>
              <w:left w:w="107" w:type="dxa"/>
              <w:bottom w:w="0" w:type="dxa"/>
              <w:right w:w="107" w:type="dxa"/>
            </w:tcMar>
          </w:tcPr>
          <w:p w14:paraId="2927131E"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5B15347F"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120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578BDAB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2B5315A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9AA6873"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53431A6"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5.</w:t>
            </w:r>
          </w:p>
        </w:tc>
        <w:tc>
          <w:tcPr>
            <w:tcW w:w="7898" w:type="dxa"/>
            <w:gridSpan w:val="4"/>
            <w:tcBorders>
              <w:left w:val="single" w:sz="4" w:space="0" w:color="000000"/>
              <w:bottom w:val="single" w:sz="4" w:space="0" w:color="000000"/>
              <w:right w:val="single" w:sz="4" w:space="0" w:color="auto"/>
            </w:tcBorders>
          </w:tcPr>
          <w:p w14:paraId="2E618F03"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Vertikalusis ir horizontalusis ženklinimas</w:t>
            </w:r>
          </w:p>
        </w:tc>
        <w:tc>
          <w:tcPr>
            <w:tcW w:w="1417" w:type="dxa"/>
            <w:tcBorders>
              <w:left w:val="single" w:sz="4" w:space="0" w:color="000000"/>
              <w:bottom w:val="single" w:sz="4" w:space="0" w:color="000000"/>
              <w:right w:val="single" w:sz="4" w:space="0" w:color="auto"/>
            </w:tcBorders>
          </w:tcPr>
          <w:p w14:paraId="6FB83A88"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p>
        </w:tc>
      </w:tr>
      <w:tr w:rsidR="00D0580F" w14:paraId="4EA2A7F8"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975ACC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5.1.</w:t>
            </w:r>
          </w:p>
        </w:tc>
        <w:tc>
          <w:tcPr>
            <w:tcW w:w="5250" w:type="dxa"/>
            <w:tcBorders>
              <w:left w:val="single" w:sz="4" w:space="0" w:color="auto"/>
              <w:bottom w:val="single" w:sz="4" w:space="0" w:color="000000"/>
            </w:tcBorders>
            <w:tcMar>
              <w:top w:w="0" w:type="dxa"/>
              <w:left w:w="107" w:type="dxa"/>
              <w:bottom w:w="0" w:type="dxa"/>
              <w:right w:w="107" w:type="dxa"/>
            </w:tcMar>
          </w:tcPr>
          <w:p w14:paraId="62719C64"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Kelio ženklų vienstiebių metalinių atramų (d=76,1x2,0 mm) pastatymas</w:t>
            </w:r>
          </w:p>
        </w:tc>
        <w:tc>
          <w:tcPr>
            <w:tcW w:w="805" w:type="dxa"/>
            <w:tcBorders>
              <w:left w:val="single" w:sz="4" w:space="0" w:color="000000"/>
              <w:bottom w:val="single" w:sz="4" w:space="0" w:color="000000"/>
            </w:tcBorders>
            <w:tcMar>
              <w:top w:w="0" w:type="dxa"/>
              <w:left w:w="107" w:type="dxa"/>
              <w:bottom w:w="0" w:type="dxa"/>
              <w:right w:w="107" w:type="dxa"/>
            </w:tcMar>
          </w:tcPr>
          <w:p w14:paraId="3B898337"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vnt</w:t>
            </w:r>
            <w:r w:rsidRPr="00602AD5">
              <w:rPr>
                <w:rFonts w:asciiTheme="minorHAnsi" w:hAnsiTheme="minorHAnsi" w:cstheme="minorHAnsi"/>
                <w:sz w:val="22"/>
                <w:szCs w:val="22"/>
              </w:rPr>
              <w:t>/m</w:t>
            </w:r>
          </w:p>
        </w:tc>
        <w:tc>
          <w:tcPr>
            <w:tcW w:w="992" w:type="dxa"/>
            <w:tcBorders>
              <w:left w:val="single" w:sz="4" w:space="0" w:color="000000"/>
              <w:bottom w:val="single" w:sz="4" w:space="0" w:color="000000"/>
            </w:tcBorders>
            <w:tcMar>
              <w:top w:w="0" w:type="dxa"/>
              <w:left w:w="107" w:type="dxa"/>
              <w:bottom w:w="0" w:type="dxa"/>
              <w:right w:w="107" w:type="dxa"/>
            </w:tcMar>
          </w:tcPr>
          <w:p w14:paraId="257BBB7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4/13,6</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16D44A1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692BC14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EE51701"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5112B38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5.2.</w:t>
            </w:r>
          </w:p>
        </w:tc>
        <w:tc>
          <w:tcPr>
            <w:tcW w:w="5250" w:type="dxa"/>
            <w:tcBorders>
              <w:left w:val="single" w:sz="4" w:space="0" w:color="auto"/>
              <w:bottom w:val="single" w:sz="4" w:space="0" w:color="000000"/>
            </w:tcBorders>
            <w:tcMar>
              <w:top w:w="0" w:type="dxa"/>
              <w:left w:w="107" w:type="dxa"/>
              <w:bottom w:w="0" w:type="dxa"/>
              <w:right w:w="107" w:type="dxa"/>
            </w:tcMar>
          </w:tcPr>
          <w:p w14:paraId="557D309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Kelio ženklų skydų montavimas prie vienstiebių atramų rankiniu būdu</w:t>
            </w:r>
          </w:p>
        </w:tc>
        <w:tc>
          <w:tcPr>
            <w:tcW w:w="805" w:type="dxa"/>
            <w:tcBorders>
              <w:left w:val="single" w:sz="4" w:space="0" w:color="000000"/>
              <w:bottom w:val="single" w:sz="4" w:space="0" w:color="000000"/>
            </w:tcBorders>
            <w:tcMar>
              <w:top w:w="0" w:type="dxa"/>
              <w:left w:w="107" w:type="dxa"/>
              <w:bottom w:w="0" w:type="dxa"/>
              <w:right w:w="107" w:type="dxa"/>
            </w:tcMar>
          </w:tcPr>
          <w:p w14:paraId="3EBE94DB"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rPr>
              <w:t>vnt</w:t>
            </w:r>
          </w:p>
        </w:tc>
        <w:tc>
          <w:tcPr>
            <w:tcW w:w="992" w:type="dxa"/>
            <w:tcBorders>
              <w:left w:val="single" w:sz="4" w:space="0" w:color="000000"/>
              <w:bottom w:val="single" w:sz="4" w:space="0" w:color="000000"/>
            </w:tcBorders>
            <w:tcMar>
              <w:top w:w="0" w:type="dxa"/>
              <w:left w:w="107" w:type="dxa"/>
              <w:bottom w:w="0" w:type="dxa"/>
              <w:right w:w="107" w:type="dxa"/>
            </w:tcMar>
          </w:tcPr>
          <w:p w14:paraId="30617AA3"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26AA9A5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79EF5D8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68DB7E2"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5B07C7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5.3.</w:t>
            </w:r>
          </w:p>
        </w:tc>
        <w:tc>
          <w:tcPr>
            <w:tcW w:w="5250" w:type="dxa"/>
            <w:tcBorders>
              <w:left w:val="single" w:sz="4" w:space="0" w:color="auto"/>
              <w:bottom w:val="single" w:sz="4" w:space="0" w:color="000000"/>
            </w:tcBorders>
            <w:tcMar>
              <w:top w:w="0" w:type="dxa"/>
              <w:left w:w="107" w:type="dxa"/>
              <w:bottom w:w="0" w:type="dxa"/>
              <w:right w:w="107" w:type="dxa"/>
            </w:tcMar>
          </w:tcPr>
          <w:p w14:paraId="3EA3F238"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Horizontalusis ženklinimas termoplastu.</w:t>
            </w:r>
          </w:p>
        </w:tc>
        <w:tc>
          <w:tcPr>
            <w:tcW w:w="805" w:type="dxa"/>
            <w:tcBorders>
              <w:left w:val="single" w:sz="4" w:space="0" w:color="000000"/>
              <w:bottom w:val="single" w:sz="4" w:space="0" w:color="000000"/>
            </w:tcBorders>
            <w:tcMar>
              <w:top w:w="0" w:type="dxa"/>
              <w:left w:w="107" w:type="dxa"/>
              <w:bottom w:w="0" w:type="dxa"/>
              <w:right w:w="107" w:type="dxa"/>
            </w:tcMar>
          </w:tcPr>
          <w:p w14:paraId="32901407"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5C5D2789"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43,5</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CC2882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4DEF75F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F82E584"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35D43E8E" w14:textId="77777777" w:rsidR="00D0580F" w:rsidRPr="00602AD5" w:rsidRDefault="00D0580F" w:rsidP="00866ACF">
            <w:pPr>
              <w:pStyle w:val="Standarduser"/>
              <w:snapToGrid w:val="0"/>
              <w:rPr>
                <w:rFonts w:asciiTheme="minorHAnsi" w:hAnsiTheme="minorHAnsi" w:cstheme="minorHAnsi"/>
                <w:b/>
                <w:bCs/>
                <w:sz w:val="22"/>
                <w:szCs w:val="22"/>
                <w:lang w:val="lt-LT" w:bidi="ar-SA"/>
              </w:rPr>
            </w:pPr>
            <w:r w:rsidRPr="00602AD5">
              <w:rPr>
                <w:rFonts w:asciiTheme="minorHAnsi" w:hAnsiTheme="minorHAnsi" w:cstheme="minorHAnsi"/>
                <w:b/>
                <w:bCs/>
                <w:sz w:val="22"/>
                <w:szCs w:val="22"/>
                <w:lang w:val="lt-LT" w:bidi="ar-SA"/>
              </w:rPr>
              <w:t>6.</w:t>
            </w:r>
          </w:p>
        </w:tc>
        <w:tc>
          <w:tcPr>
            <w:tcW w:w="7898" w:type="dxa"/>
            <w:gridSpan w:val="4"/>
            <w:tcBorders>
              <w:left w:val="single" w:sz="4" w:space="0" w:color="000000"/>
              <w:bottom w:val="single" w:sz="4" w:space="0" w:color="000000"/>
              <w:right w:val="single" w:sz="4" w:space="0" w:color="auto"/>
            </w:tcBorders>
          </w:tcPr>
          <w:p w14:paraId="2A70A554"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r w:rsidRPr="00602AD5">
              <w:rPr>
                <w:rFonts w:asciiTheme="minorHAnsi" w:hAnsiTheme="minorHAnsi" w:cstheme="minorHAnsi"/>
                <w:b/>
                <w:bCs/>
                <w:i/>
                <w:iCs/>
                <w:sz w:val="22"/>
                <w:szCs w:val="22"/>
                <w:lang w:val="lt-LT" w:bidi="ar-SA"/>
              </w:rPr>
              <w:t>Vejos įrengimas</w:t>
            </w:r>
          </w:p>
        </w:tc>
        <w:tc>
          <w:tcPr>
            <w:tcW w:w="1417" w:type="dxa"/>
            <w:tcBorders>
              <w:left w:val="single" w:sz="4" w:space="0" w:color="000000"/>
              <w:bottom w:val="single" w:sz="4" w:space="0" w:color="000000"/>
              <w:right w:val="single" w:sz="4" w:space="0" w:color="auto"/>
            </w:tcBorders>
          </w:tcPr>
          <w:p w14:paraId="3E8355E4" w14:textId="77777777" w:rsidR="00D0580F" w:rsidRPr="00602AD5" w:rsidRDefault="00D0580F" w:rsidP="00866ACF">
            <w:pPr>
              <w:pStyle w:val="Standarduser"/>
              <w:snapToGrid w:val="0"/>
              <w:ind w:left="50"/>
              <w:rPr>
                <w:rFonts w:asciiTheme="minorHAnsi" w:hAnsiTheme="minorHAnsi" w:cstheme="minorHAnsi"/>
                <w:b/>
                <w:bCs/>
                <w:i/>
                <w:iCs/>
                <w:sz w:val="22"/>
                <w:szCs w:val="22"/>
                <w:lang w:val="lt-LT" w:bidi="ar-SA"/>
              </w:rPr>
            </w:pPr>
          </w:p>
        </w:tc>
      </w:tr>
      <w:tr w:rsidR="00D0580F" w14:paraId="4A1B1AE3" w14:textId="77777777" w:rsidTr="00D0580F">
        <w:tc>
          <w:tcPr>
            <w:tcW w:w="750" w:type="dxa"/>
            <w:tcBorders>
              <w:left w:val="single" w:sz="8" w:space="0" w:color="000000"/>
              <w:bottom w:val="single" w:sz="4" w:space="0" w:color="000000"/>
            </w:tcBorders>
            <w:tcMar>
              <w:top w:w="0" w:type="dxa"/>
              <w:left w:w="107" w:type="dxa"/>
              <w:bottom w:w="0" w:type="dxa"/>
              <w:right w:w="107" w:type="dxa"/>
            </w:tcMar>
          </w:tcPr>
          <w:p w14:paraId="6BABE30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6.1.</w:t>
            </w:r>
          </w:p>
        </w:tc>
        <w:tc>
          <w:tcPr>
            <w:tcW w:w="5250" w:type="dxa"/>
            <w:tcBorders>
              <w:left w:val="single" w:sz="4" w:space="0" w:color="auto"/>
              <w:bottom w:val="single" w:sz="4" w:space="0" w:color="000000"/>
            </w:tcBorders>
            <w:tcMar>
              <w:top w:w="0" w:type="dxa"/>
              <w:left w:w="107" w:type="dxa"/>
              <w:bottom w:w="0" w:type="dxa"/>
              <w:right w:w="107" w:type="dxa"/>
            </w:tcMar>
          </w:tcPr>
          <w:p w14:paraId="3C324B5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Pažeistų plotų atstatymas, užsėjant veja</w:t>
            </w:r>
          </w:p>
        </w:tc>
        <w:tc>
          <w:tcPr>
            <w:tcW w:w="805" w:type="dxa"/>
            <w:tcBorders>
              <w:left w:val="single" w:sz="4" w:space="0" w:color="000000"/>
              <w:bottom w:val="single" w:sz="4" w:space="0" w:color="000000"/>
            </w:tcBorders>
            <w:tcMar>
              <w:top w:w="0" w:type="dxa"/>
              <w:left w:w="107" w:type="dxa"/>
              <w:bottom w:w="0" w:type="dxa"/>
              <w:right w:w="107" w:type="dxa"/>
            </w:tcMar>
          </w:tcPr>
          <w:p w14:paraId="7081AF9B" w14:textId="77777777" w:rsidR="00D0580F" w:rsidRPr="00602AD5" w:rsidRDefault="00D0580F" w:rsidP="00866ACF">
            <w:pPr>
              <w:pStyle w:val="Standarduser"/>
              <w:snapToGrid w:val="0"/>
              <w:rPr>
                <w:rFonts w:asciiTheme="minorHAnsi" w:hAnsiTheme="minorHAnsi" w:cstheme="minorHAnsi"/>
                <w:sz w:val="22"/>
                <w:szCs w:val="22"/>
              </w:rPr>
            </w:pPr>
            <w:r w:rsidRPr="00602AD5">
              <w:rPr>
                <w:rFonts w:asciiTheme="minorHAnsi" w:hAnsiTheme="minorHAnsi" w:cstheme="minorHAnsi"/>
                <w:sz w:val="22"/>
                <w:szCs w:val="22"/>
                <w:lang w:val="lt-LT" w:bidi="ar-SA"/>
              </w:rPr>
              <w:t>m</w:t>
            </w:r>
            <w:r w:rsidRPr="00602AD5">
              <w:rPr>
                <w:rFonts w:asciiTheme="minorHAnsi" w:hAnsiTheme="minorHAnsi" w:cstheme="minorHAnsi"/>
                <w:sz w:val="22"/>
                <w:szCs w:val="22"/>
                <w:vertAlign w:val="superscript"/>
                <w:lang w:val="lt-LT" w:bidi="ar-SA"/>
              </w:rPr>
              <w:t>2</w:t>
            </w:r>
          </w:p>
        </w:tc>
        <w:tc>
          <w:tcPr>
            <w:tcW w:w="992" w:type="dxa"/>
            <w:tcBorders>
              <w:left w:val="single" w:sz="4" w:space="0" w:color="000000"/>
              <w:bottom w:val="single" w:sz="4" w:space="0" w:color="000000"/>
            </w:tcBorders>
            <w:tcMar>
              <w:top w:w="0" w:type="dxa"/>
              <w:left w:w="107" w:type="dxa"/>
              <w:bottom w:w="0" w:type="dxa"/>
              <w:right w:w="107" w:type="dxa"/>
            </w:tcMar>
          </w:tcPr>
          <w:p w14:paraId="3A3ACD70"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4000</w:t>
            </w:r>
          </w:p>
        </w:tc>
        <w:tc>
          <w:tcPr>
            <w:tcW w:w="851" w:type="dxa"/>
            <w:tcBorders>
              <w:left w:val="single" w:sz="4" w:space="0" w:color="000000"/>
              <w:bottom w:val="single" w:sz="4" w:space="0" w:color="000000"/>
              <w:right w:val="single" w:sz="4" w:space="0" w:color="auto"/>
            </w:tcBorders>
            <w:tcMar>
              <w:top w:w="0" w:type="dxa"/>
              <w:left w:w="107" w:type="dxa"/>
              <w:bottom w:w="0" w:type="dxa"/>
              <w:right w:w="107" w:type="dxa"/>
            </w:tcMar>
          </w:tcPr>
          <w:p w14:paraId="7CE80C8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left w:val="single" w:sz="4" w:space="0" w:color="000000"/>
              <w:bottom w:val="single" w:sz="4" w:space="0" w:color="000000"/>
              <w:right w:val="single" w:sz="4" w:space="0" w:color="auto"/>
            </w:tcBorders>
          </w:tcPr>
          <w:p w14:paraId="6D35F59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3E56487B" w14:textId="77777777" w:rsidTr="00D0580F">
        <w:trPr>
          <w:trHeight w:val="210"/>
        </w:trPr>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0CE35481" w14:textId="77777777" w:rsidR="00D0580F" w:rsidRPr="00602AD5" w:rsidRDefault="00D0580F" w:rsidP="00866ACF">
            <w:pPr>
              <w:pStyle w:val="Standarduser"/>
              <w:snapToGrid w:val="0"/>
              <w:rPr>
                <w:rFonts w:asciiTheme="minorHAnsi" w:hAnsiTheme="minorHAnsi" w:cstheme="minorHAnsi"/>
                <w:b/>
                <w:sz w:val="22"/>
                <w:szCs w:val="22"/>
                <w:lang w:val="lt-LT" w:bidi="ar-SA"/>
              </w:rPr>
            </w:pPr>
            <w:r w:rsidRPr="00602AD5">
              <w:rPr>
                <w:rFonts w:asciiTheme="minorHAnsi" w:hAnsiTheme="minorHAnsi" w:cstheme="minorHAnsi"/>
                <w:b/>
                <w:sz w:val="22"/>
                <w:szCs w:val="22"/>
                <w:lang w:val="lt-LT" w:bidi="ar-SA"/>
              </w:rPr>
              <w:t>7.</w:t>
            </w:r>
          </w:p>
        </w:tc>
        <w:tc>
          <w:tcPr>
            <w:tcW w:w="7898" w:type="dxa"/>
            <w:gridSpan w:val="4"/>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82D8AC5"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eastAsia="Times New Roman" w:hAnsiTheme="minorHAnsi" w:cstheme="minorHAnsi"/>
                <w:b/>
                <w:bCs/>
                <w:i/>
                <w:iCs/>
                <w:sz w:val="22"/>
                <w:szCs w:val="22"/>
                <w:lang w:val="lt-LT" w:bidi="ar-SA"/>
              </w:rPr>
              <w:t>Apšvietimo tinklo įrengimas</w:t>
            </w:r>
          </w:p>
        </w:tc>
        <w:tc>
          <w:tcPr>
            <w:tcW w:w="1417" w:type="dxa"/>
            <w:tcBorders>
              <w:top w:val="single" w:sz="4" w:space="0" w:color="auto"/>
              <w:left w:val="single" w:sz="4" w:space="0" w:color="000000"/>
              <w:bottom w:val="single" w:sz="4" w:space="0" w:color="auto"/>
              <w:right w:val="single" w:sz="4" w:space="0" w:color="auto"/>
            </w:tcBorders>
          </w:tcPr>
          <w:p w14:paraId="563159F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0377744" w14:textId="77777777" w:rsidTr="00D0580F">
        <w:trPr>
          <w:trHeight w:val="60"/>
        </w:trPr>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0F275D0B"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w:t>
            </w:r>
          </w:p>
        </w:tc>
        <w:tc>
          <w:tcPr>
            <w:tcW w:w="5250" w:type="dxa"/>
            <w:tcBorders>
              <w:top w:val="single" w:sz="4" w:space="0" w:color="auto"/>
              <w:left w:val="single" w:sz="4" w:space="0" w:color="auto"/>
              <w:bottom w:val="single" w:sz="4" w:space="0" w:color="auto"/>
            </w:tcBorders>
            <w:tcMar>
              <w:top w:w="0" w:type="dxa"/>
              <w:left w:w="107" w:type="dxa"/>
              <w:bottom w:w="0" w:type="dxa"/>
              <w:right w:w="107" w:type="dxa"/>
            </w:tcMar>
          </w:tcPr>
          <w:p w14:paraId="742937F9"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kern w:val="0"/>
                <w:sz w:val="22"/>
                <w:szCs w:val="22"/>
                <w:lang w:val="lt-LT" w:eastAsia="ar-SA" w:bidi="ar-SA"/>
              </w:rPr>
              <w:t>Tripolis modulinis automatinis jungiklis, atjungimo charakteristika C, 10A</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C554883"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1ECBA993"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6353A1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302DF2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7E90BEF"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AE749F6"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w:t>
            </w:r>
          </w:p>
        </w:tc>
        <w:tc>
          <w:tcPr>
            <w:tcW w:w="5250" w:type="dxa"/>
            <w:tcBorders>
              <w:top w:val="single" w:sz="4" w:space="0" w:color="auto"/>
              <w:left w:val="single" w:sz="4" w:space="0" w:color="auto"/>
              <w:bottom w:val="single" w:sz="4" w:space="0" w:color="auto"/>
            </w:tcBorders>
            <w:tcMar>
              <w:top w:w="0" w:type="dxa"/>
              <w:left w:w="107" w:type="dxa"/>
              <w:bottom w:w="0" w:type="dxa"/>
              <w:right w:w="107" w:type="dxa"/>
            </w:tcMar>
          </w:tcPr>
          <w:p w14:paraId="260D4F8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kern w:val="0"/>
                <w:sz w:val="22"/>
                <w:szCs w:val="22"/>
                <w:lang w:val="lt-LT" w:eastAsia="ar-SA" w:bidi="ar-SA"/>
              </w:rPr>
              <w:t>Vienpolis modulinis automatinis jungiklis, atjungimo charakteristika C, 6A</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7B12D8F"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132DAB4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A10A4F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B94D62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7FEA88C"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27BA146"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w:t>
            </w:r>
          </w:p>
        </w:tc>
        <w:tc>
          <w:tcPr>
            <w:tcW w:w="5250" w:type="dxa"/>
            <w:tcBorders>
              <w:left w:val="single" w:sz="4" w:space="0" w:color="000000"/>
              <w:bottom w:val="single" w:sz="4" w:space="0" w:color="000000"/>
            </w:tcBorders>
            <w:tcMar>
              <w:top w:w="0" w:type="dxa"/>
              <w:left w:w="107" w:type="dxa"/>
              <w:bottom w:w="0" w:type="dxa"/>
              <w:right w:w="107" w:type="dxa"/>
            </w:tcMar>
          </w:tcPr>
          <w:p w14:paraId="4BE6BEE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Plieninis cinkuotas apšvietimo stulpas, 9m aukščio. Dizainą derinti su užsakovu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E36F198"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CDF453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2C6EFF2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393F99D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4A6E530"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5F94E6F6"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7.4.</w:t>
            </w:r>
          </w:p>
        </w:tc>
        <w:tc>
          <w:tcPr>
            <w:tcW w:w="5250" w:type="dxa"/>
            <w:tcBorders>
              <w:left w:val="single" w:sz="4" w:space="0" w:color="000000"/>
              <w:bottom w:val="single" w:sz="4" w:space="0" w:color="000000"/>
            </w:tcBorders>
            <w:tcMar>
              <w:top w:w="0" w:type="dxa"/>
              <w:left w:w="107" w:type="dxa"/>
              <w:bottom w:w="0" w:type="dxa"/>
              <w:right w:w="107" w:type="dxa"/>
            </w:tcMar>
          </w:tcPr>
          <w:p w14:paraId="6E6D5EF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Plieninis cinkuotas apšvietimo stulpas, 4m aukščio. Dizainą derinti su užsakovu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4E1A76F"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0FE14F07"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1A1833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3C333C8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9A9FCCD"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61B30E7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7.5.</w:t>
            </w:r>
          </w:p>
        </w:tc>
        <w:tc>
          <w:tcPr>
            <w:tcW w:w="5250" w:type="dxa"/>
            <w:tcBorders>
              <w:left w:val="single" w:sz="4" w:space="0" w:color="000000"/>
              <w:bottom w:val="single" w:sz="4" w:space="0" w:color="000000"/>
            </w:tcBorders>
            <w:tcMar>
              <w:top w:w="0" w:type="dxa"/>
              <w:left w:w="107" w:type="dxa"/>
              <w:bottom w:w="0" w:type="dxa"/>
              <w:right w:w="107" w:type="dxa"/>
            </w:tcMar>
          </w:tcPr>
          <w:p w14:paraId="2D3FF07C"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Pamatas apšvietimo stulpui, komplekte su apsaugine guma</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8F9906E"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6926751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3670F3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3BF36E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8110424"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0954503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7.6.</w:t>
            </w:r>
          </w:p>
        </w:tc>
        <w:tc>
          <w:tcPr>
            <w:tcW w:w="5250" w:type="dxa"/>
            <w:tcBorders>
              <w:left w:val="single" w:sz="4" w:space="0" w:color="000000"/>
              <w:bottom w:val="single" w:sz="4" w:space="0" w:color="000000"/>
            </w:tcBorders>
            <w:tcMar>
              <w:top w:w="0" w:type="dxa"/>
              <w:left w:w="107" w:type="dxa"/>
              <w:bottom w:w="0" w:type="dxa"/>
              <w:right w:w="107" w:type="dxa"/>
            </w:tcMar>
          </w:tcPr>
          <w:p w14:paraId="02961EAF"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Vienašakė gembė, 1,5m aukščio, 1,5m ilgio</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5423C4BD"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7B3F641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49EFF0F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14FC248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0CF2B61"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2FD8910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7.7.</w:t>
            </w:r>
          </w:p>
        </w:tc>
        <w:tc>
          <w:tcPr>
            <w:tcW w:w="5250" w:type="dxa"/>
            <w:tcBorders>
              <w:left w:val="single" w:sz="4" w:space="0" w:color="000000"/>
              <w:bottom w:val="single" w:sz="4" w:space="0" w:color="000000"/>
            </w:tcBorders>
            <w:tcMar>
              <w:top w:w="0" w:type="dxa"/>
              <w:left w:w="107" w:type="dxa"/>
              <w:bottom w:w="0" w:type="dxa"/>
              <w:right w:w="107" w:type="dxa"/>
            </w:tcMar>
          </w:tcPr>
          <w:p w14:paraId="22416D80"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Vienašakė gembė, 1m aukščio, 1m ilgio</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43128FCE"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3A23B68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71EAAC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3E8A0AD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E3FD3E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6C00E7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7.8.</w:t>
            </w:r>
          </w:p>
        </w:tc>
        <w:tc>
          <w:tcPr>
            <w:tcW w:w="5250" w:type="dxa"/>
            <w:tcBorders>
              <w:left w:val="single" w:sz="4" w:space="0" w:color="000000"/>
              <w:bottom w:val="single" w:sz="4" w:space="0" w:color="000000"/>
            </w:tcBorders>
            <w:tcMar>
              <w:top w:w="0" w:type="dxa"/>
              <w:left w:w="107" w:type="dxa"/>
              <w:bottom w:w="0" w:type="dxa"/>
              <w:right w:w="107" w:type="dxa"/>
            </w:tcMar>
          </w:tcPr>
          <w:p w14:paraId="00F6D59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Pridedama gembė, 1,5m ilgio, montuojama 5m aukštyje</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186D328A"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30389773"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616E86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37DEED3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40C230E"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1B1107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7.9.</w:t>
            </w:r>
          </w:p>
        </w:tc>
        <w:tc>
          <w:tcPr>
            <w:tcW w:w="5250" w:type="dxa"/>
            <w:tcBorders>
              <w:left w:val="single" w:sz="4" w:space="0" w:color="000000"/>
              <w:bottom w:val="single" w:sz="4" w:space="0" w:color="000000"/>
            </w:tcBorders>
            <w:tcMar>
              <w:top w:w="0" w:type="dxa"/>
              <w:left w:w="107" w:type="dxa"/>
              <w:bottom w:w="0" w:type="dxa"/>
              <w:right w:w="107" w:type="dxa"/>
            </w:tcMar>
          </w:tcPr>
          <w:p w14:paraId="30D0C2D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SV-15 tipo atšakojimo gnybtų komplektas ir jo sumontavimas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53CFEC27"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6AA36E87"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1AD4337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9C84BAD"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BC1AE68"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10A9CFEB"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7.10.</w:t>
            </w:r>
          </w:p>
        </w:tc>
        <w:tc>
          <w:tcPr>
            <w:tcW w:w="5250" w:type="dxa"/>
            <w:tcBorders>
              <w:left w:val="single" w:sz="4" w:space="0" w:color="000000"/>
              <w:bottom w:val="single" w:sz="4" w:space="0" w:color="000000"/>
            </w:tcBorders>
            <w:tcMar>
              <w:top w:w="0" w:type="dxa"/>
              <w:left w:w="107" w:type="dxa"/>
              <w:bottom w:w="0" w:type="dxa"/>
              <w:right w:w="107" w:type="dxa"/>
            </w:tcMar>
          </w:tcPr>
          <w:p w14:paraId="5D9A195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Paviršinio montavimo 230V, 16A kištukinis lizdas, IP66 apsaugos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BCB6743"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5455FD0"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11798CC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7F19619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D164341"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204C897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lastRenderedPageBreak/>
              <w:t>7.11.</w:t>
            </w:r>
          </w:p>
        </w:tc>
        <w:tc>
          <w:tcPr>
            <w:tcW w:w="5250" w:type="dxa"/>
            <w:tcBorders>
              <w:left w:val="single" w:sz="4" w:space="0" w:color="000000"/>
              <w:bottom w:val="single" w:sz="4" w:space="0" w:color="000000"/>
            </w:tcBorders>
            <w:tcMar>
              <w:top w:w="0" w:type="dxa"/>
              <w:left w:w="107" w:type="dxa"/>
              <w:bottom w:w="0" w:type="dxa"/>
              <w:right w:w="107" w:type="dxa"/>
            </w:tcMar>
          </w:tcPr>
          <w:p w14:paraId="3341C710" w14:textId="77777777" w:rsidR="00D0580F" w:rsidRPr="00602AD5" w:rsidRDefault="00D0580F" w:rsidP="00866ACF">
            <w:pPr>
              <w:snapToGrid w:val="0"/>
              <w:rPr>
                <w:rFonts w:cstheme="minorHAnsi"/>
                <w:sz w:val="22"/>
                <w:szCs w:val="22"/>
              </w:rPr>
            </w:pPr>
            <w:r w:rsidRPr="00602AD5">
              <w:rPr>
                <w:rFonts w:cstheme="minorHAnsi"/>
                <w:sz w:val="22"/>
                <w:szCs w:val="22"/>
              </w:rPr>
              <w:t>Gatvių apšvietimo šviestuvas, 125W LED, IP66 apsaugos, tvirtinamas prie gembės. Komplekte su tvirtinimo elementais.</w:t>
            </w:r>
          </w:p>
          <w:p w14:paraId="7D7E72D2"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Šviestuvo spalvą ir dizainą derinti su architektu.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707E376"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04AE2BC5"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3</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28D1C87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13040A92"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CFD49FA"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A1EE1A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7.12.</w:t>
            </w:r>
          </w:p>
        </w:tc>
        <w:tc>
          <w:tcPr>
            <w:tcW w:w="5250" w:type="dxa"/>
            <w:tcBorders>
              <w:left w:val="single" w:sz="4" w:space="0" w:color="000000"/>
              <w:bottom w:val="single" w:sz="4" w:space="0" w:color="000000"/>
            </w:tcBorders>
            <w:tcMar>
              <w:top w:w="0" w:type="dxa"/>
              <w:left w:w="107" w:type="dxa"/>
              <w:bottom w:w="0" w:type="dxa"/>
              <w:right w:w="107" w:type="dxa"/>
            </w:tcMar>
          </w:tcPr>
          <w:p w14:paraId="0DC31FEE" w14:textId="77777777" w:rsidR="00D0580F" w:rsidRPr="00602AD5" w:rsidRDefault="00D0580F" w:rsidP="00866ACF">
            <w:pPr>
              <w:snapToGrid w:val="0"/>
              <w:rPr>
                <w:rFonts w:cstheme="minorHAnsi"/>
                <w:sz w:val="22"/>
                <w:szCs w:val="22"/>
              </w:rPr>
            </w:pPr>
            <w:r w:rsidRPr="00602AD5">
              <w:rPr>
                <w:rFonts w:cstheme="minorHAnsi"/>
                <w:sz w:val="22"/>
                <w:szCs w:val="22"/>
              </w:rPr>
              <w:t>Gatvių apšvietimo šviestuvas, 89W LED, IP66 apsaugos, tvirtinamas prie gembės. Komplekte su tvirtinimo elementais.</w:t>
            </w:r>
          </w:p>
          <w:p w14:paraId="11ACAEB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Šviestuvo spalvą ir dizainą derinti su architektu.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28B7D111"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2EDC3532"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4</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0F1859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C9F0E8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13CCA0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C0BDC1A"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7.13.</w:t>
            </w:r>
          </w:p>
        </w:tc>
        <w:tc>
          <w:tcPr>
            <w:tcW w:w="5250" w:type="dxa"/>
            <w:tcBorders>
              <w:left w:val="single" w:sz="4" w:space="0" w:color="000000"/>
              <w:bottom w:val="single" w:sz="4" w:space="0" w:color="000000"/>
            </w:tcBorders>
            <w:tcMar>
              <w:top w:w="0" w:type="dxa"/>
              <w:left w:w="107" w:type="dxa"/>
              <w:bottom w:w="0" w:type="dxa"/>
              <w:right w:w="107" w:type="dxa"/>
            </w:tcMar>
          </w:tcPr>
          <w:p w14:paraId="6E07BAF1" w14:textId="77777777" w:rsidR="00D0580F" w:rsidRPr="00602AD5" w:rsidRDefault="00D0580F" w:rsidP="00866ACF">
            <w:pPr>
              <w:snapToGrid w:val="0"/>
              <w:rPr>
                <w:rFonts w:cstheme="minorHAnsi"/>
                <w:sz w:val="22"/>
                <w:szCs w:val="22"/>
              </w:rPr>
            </w:pPr>
            <w:r w:rsidRPr="00602AD5">
              <w:rPr>
                <w:rFonts w:cstheme="minorHAnsi"/>
                <w:sz w:val="22"/>
                <w:szCs w:val="22"/>
              </w:rPr>
              <w:t>Gatvių apšvietimo šviestuvas, 20W LED, IP66 apsaugos, tvirtinamas prie gembės. Komplekte su tvirtinimo elementais.</w:t>
            </w:r>
          </w:p>
          <w:p w14:paraId="399BA62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Šviestuvo spalvą ir dizainą derinti su architektu.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2342616A"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49FF64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47B7C24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FA6133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3BA38A3E"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241F314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7.14.</w:t>
            </w:r>
          </w:p>
        </w:tc>
        <w:tc>
          <w:tcPr>
            <w:tcW w:w="5250" w:type="dxa"/>
            <w:tcBorders>
              <w:left w:val="single" w:sz="4" w:space="0" w:color="000000"/>
              <w:bottom w:val="single" w:sz="4" w:space="0" w:color="000000"/>
            </w:tcBorders>
            <w:tcMar>
              <w:top w:w="0" w:type="dxa"/>
              <w:left w:w="107" w:type="dxa"/>
              <w:bottom w:w="0" w:type="dxa"/>
              <w:right w:w="107" w:type="dxa"/>
            </w:tcMar>
          </w:tcPr>
          <w:p w14:paraId="5BB3511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Kabelis aliuminėmis monolitinėmis gyslomis su dviguba nepalaikančia degimo izoliacija, skersp.: 4x16 mm</w:t>
            </w:r>
            <w:r w:rsidRPr="00602AD5">
              <w:rPr>
                <w:rFonts w:asciiTheme="minorHAnsi" w:hAnsiTheme="minorHAnsi" w:cstheme="minorHAnsi"/>
                <w:sz w:val="22"/>
                <w:szCs w:val="22"/>
                <w:vertAlign w:val="superscript"/>
                <w:lang w:val="lt-LT"/>
              </w:rPr>
              <w:t>2</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93B5580"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44BB710"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285</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27BAB70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10D708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99BB34A"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0BFB4F2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7.15.</w:t>
            </w:r>
          </w:p>
        </w:tc>
        <w:tc>
          <w:tcPr>
            <w:tcW w:w="5250" w:type="dxa"/>
            <w:tcBorders>
              <w:left w:val="single" w:sz="4" w:space="0" w:color="000000"/>
              <w:bottom w:val="single" w:sz="4" w:space="0" w:color="000000"/>
            </w:tcBorders>
            <w:tcMar>
              <w:top w:w="0" w:type="dxa"/>
              <w:left w:w="107" w:type="dxa"/>
              <w:bottom w:w="0" w:type="dxa"/>
              <w:right w:w="107" w:type="dxa"/>
            </w:tcMar>
          </w:tcPr>
          <w:p w14:paraId="43178053"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Cu 3x1,5 mm</w:t>
            </w:r>
            <w:r w:rsidRPr="00602AD5">
              <w:rPr>
                <w:rFonts w:asciiTheme="minorHAnsi" w:hAnsiTheme="minorHAnsi" w:cstheme="minorHAnsi"/>
                <w:sz w:val="22"/>
                <w:szCs w:val="22"/>
                <w:vertAlign w:val="superscript"/>
                <w:lang w:val="lt-LT"/>
              </w:rPr>
              <w:t xml:space="preserve">2 </w:t>
            </w:r>
            <w:r w:rsidRPr="00602AD5">
              <w:rPr>
                <w:rFonts w:asciiTheme="minorHAnsi" w:hAnsiTheme="minorHAnsi" w:cstheme="minorHAnsi"/>
                <w:sz w:val="22"/>
                <w:szCs w:val="22"/>
                <w:lang w:val="lt-LT"/>
              </w:rPr>
              <w:t>ir jo įtraukimas į apšvietimo atramas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7A2DA19"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3D95EB24"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155</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3B6A99D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039DD90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AF2967D"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539FE3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7.16.</w:t>
            </w:r>
          </w:p>
        </w:tc>
        <w:tc>
          <w:tcPr>
            <w:tcW w:w="5250" w:type="dxa"/>
            <w:tcBorders>
              <w:left w:val="single" w:sz="4" w:space="0" w:color="000000"/>
              <w:bottom w:val="single" w:sz="4" w:space="0" w:color="000000"/>
            </w:tcBorders>
            <w:tcMar>
              <w:top w:w="0" w:type="dxa"/>
              <w:left w:w="107" w:type="dxa"/>
              <w:bottom w:w="0" w:type="dxa"/>
              <w:right w:w="107" w:type="dxa"/>
            </w:tcMar>
          </w:tcPr>
          <w:p w14:paraId="5CDB5AA0"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 xml:space="preserve">Plastikinis sustiprintas kabelių apsaugos vamzdis, </w:t>
            </w:r>
            <w:r w:rsidRPr="00602AD5">
              <w:rPr>
                <w:rFonts w:asciiTheme="minorHAnsi" w:hAnsiTheme="minorHAnsi" w:cstheme="minorHAnsi"/>
                <w:sz w:val="22"/>
                <w:szCs w:val="22"/>
                <w:lang w:val="lt-LT"/>
              </w:rPr>
              <w:t></w:t>
            </w:r>
            <w:r w:rsidRPr="00602AD5">
              <w:rPr>
                <w:rFonts w:asciiTheme="minorHAnsi" w:hAnsiTheme="minorHAnsi" w:cstheme="minorHAnsi"/>
                <w:sz w:val="22"/>
                <w:szCs w:val="22"/>
                <w:lang w:val="lt-LT"/>
              </w:rPr>
              <w:t></w:t>
            </w:r>
            <w:r w:rsidRPr="00602AD5">
              <w:rPr>
                <w:rFonts w:asciiTheme="minorHAnsi" w:hAnsiTheme="minorHAnsi" w:cstheme="minorHAnsi"/>
                <w:sz w:val="22"/>
                <w:szCs w:val="22"/>
                <w:lang w:val="lt-LT"/>
              </w:rPr>
              <w:t></w:t>
            </w:r>
            <w:r w:rsidRPr="00602AD5">
              <w:rPr>
                <w:rFonts w:asciiTheme="minorHAnsi" w:hAnsiTheme="minorHAnsi" w:cstheme="minorHAnsi"/>
                <w:sz w:val="22"/>
                <w:szCs w:val="22"/>
                <w:lang w:val="lt-LT"/>
              </w:rPr>
              <w:t></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6309E9D"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7241DBD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285</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639C2CD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7970E44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DD7653E"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7842ED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7.17.</w:t>
            </w:r>
          </w:p>
        </w:tc>
        <w:tc>
          <w:tcPr>
            <w:tcW w:w="5250" w:type="dxa"/>
            <w:tcBorders>
              <w:left w:val="single" w:sz="4" w:space="0" w:color="000000"/>
              <w:bottom w:val="single" w:sz="4" w:space="0" w:color="000000"/>
            </w:tcBorders>
            <w:tcMar>
              <w:top w:w="0" w:type="dxa"/>
              <w:left w:w="107" w:type="dxa"/>
              <w:bottom w:w="0" w:type="dxa"/>
              <w:right w:w="107" w:type="dxa"/>
            </w:tcMar>
          </w:tcPr>
          <w:p w14:paraId="35052068"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Galinė lauko mova su antgaliais Al 4x16 mm</w:t>
            </w:r>
            <w:r w:rsidRPr="00602AD5">
              <w:rPr>
                <w:rFonts w:asciiTheme="minorHAnsi" w:hAnsiTheme="minorHAnsi" w:cstheme="minorHAnsi"/>
                <w:sz w:val="22"/>
                <w:szCs w:val="22"/>
                <w:vertAlign w:val="superscript"/>
                <w:lang w:val="lt-LT"/>
              </w:rPr>
              <w:t>2</w:t>
            </w:r>
            <w:r w:rsidRPr="00602AD5">
              <w:rPr>
                <w:rFonts w:asciiTheme="minorHAnsi" w:hAnsiTheme="minorHAnsi" w:cstheme="minorHAnsi"/>
                <w:sz w:val="22"/>
                <w:szCs w:val="22"/>
                <w:lang w:val="lt-LT"/>
              </w:rPr>
              <w:t xml:space="preserve"> kabeliui ir jos sumontavimas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20B901C3"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7485505B"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3968ADF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7FE5CC3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6026F18"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B53D5AA"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7.18.</w:t>
            </w:r>
          </w:p>
        </w:tc>
        <w:tc>
          <w:tcPr>
            <w:tcW w:w="5250" w:type="dxa"/>
            <w:tcBorders>
              <w:left w:val="single" w:sz="4" w:space="0" w:color="000000"/>
              <w:bottom w:val="single" w:sz="4" w:space="0" w:color="000000"/>
            </w:tcBorders>
            <w:tcMar>
              <w:top w:w="0" w:type="dxa"/>
              <w:left w:w="107" w:type="dxa"/>
              <w:bottom w:w="0" w:type="dxa"/>
              <w:right w:w="107" w:type="dxa"/>
            </w:tcMar>
          </w:tcPr>
          <w:p w14:paraId="1A38A1F1"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0,5 mm storio signalinė juosta su užrašu “Dėmesio! Kabelis” ir jos paklojimas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9A96376"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2594F3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238</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7741481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1E77D3B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522F67C3"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566CD47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7.19.</w:t>
            </w:r>
          </w:p>
        </w:tc>
        <w:tc>
          <w:tcPr>
            <w:tcW w:w="5250" w:type="dxa"/>
            <w:tcBorders>
              <w:left w:val="single" w:sz="4" w:space="0" w:color="000000"/>
              <w:bottom w:val="single" w:sz="4" w:space="0" w:color="000000"/>
            </w:tcBorders>
            <w:tcMar>
              <w:top w:w="0" w:type="dxa"/>
              <w:left w:w="107" w:type="dxa"/>
              <w:bottom w:w="0" w:type="dxa"/>
              <w:right w:w="107" w:type="dxa"/>
            </w:tcMar>
          </w:tcPr>
          <w:p w14:paraId="281FD709"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Tranšėjos nužymėjimas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8894D22"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7660FB8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19E2C4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C158F8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899696F"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FAC7AA4"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7.20.</w:t>
            </w:r>
          </w:p>
        </w:tc>
        <w:tc>
          <w:tcPr>
            <w:tcW w:w="5250" w:type="dxa"/>
            <w:tcBorders>
              <w:left w:val="single" w:sz="4" w:space="0" w:color="000000"/>
              <w:bottom w:val="single" w:sz="4" w:space="0" w:color="000000"/>
            </w:tcBorders>
            <w:tcMar>
              <w:top w:w="0" w:type="dxa"/>
              <w:left w:w="107" w:type="dxa"/>
              <w:bottom w:w="0" w:type="dxa"/>
              <w:right w:w="107" w:type="dxa"/>
            </w:tcMar>
          </w:tcPr>
          <w:p w14:paraId="16E9E329"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Išpildomoji nuotrauka</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25BC5FDB"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6B624BB"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4AC016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5BEED1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F5DB4C5"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606EB35F"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7.21.</w:t>
            </w:r>
          </w:p>
        </w:tc>
        <w:tc>
          <w:tcPr>
            <w:tcW w:w="5250" w:type="dxa"/>
            <w:tcBorders>
              <w:left w:val="single" w:sz="4" w:space="0" w:color="000000"/>
              <w:bottom w:val="single" w:sz="4" w:space="0" w:color="000000"/>
            </w:tcBorders>
            <w:tcMar>
              <w:top w:w="0" w:type="dxa"/>
              <w:left w:w="107" w:type="dxa"/>
              <w:bottom w:w="0" w:type="dxa"/>
              <w:right w:w="107" w:type="dxa"/>
            </w:tcMar>
          </w:tcPr>
          <w:p w14:paraId="11E41A82"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Tranšėjos iškasimas kabelio paklojimui mechanizuotai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6D99C47"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154D52B2"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203</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26A36B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FC2630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EF2234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8ECD05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7.22.</w:t>
            </w:r>
          </w:p>
        </w:tc>
        <w:tc>
          <w:tcPr>
            <w:tcW w:w="5250" w:type="dxa"/>
            <w:tcBorders>
              <w:left w:val="single" w:sz="4" w:space="0" w:color="000000"/>
              <w:bottom w:val="single" w:sz="4" w:space="0" w:color="000000"/>
            </w:tcBorders>
            <w:tcMar>
              <w:top w:w="0" w:type="dxa"/>
              <w:left w:w="107" w:type="dxa"/>
              <w:bottom w:w="0" w:type="dxa"/>
              <w:right w:w="107" w:type="dxa"/>
            </w:tcMar>
          </w:tcPr>
          <w:p w14:paraId="30028815"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Tranšėjos iškasimas kabelio paklojimui rankiniu būdu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C2B50B0"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54C35F94"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18</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6636A37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92A830B"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rsidRPr="00D947A2" w14:paraId="67BB7458"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A400BF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7.23.</w:t>
            </w:r>
          </w:p>
        </w:tc>
        <w:tc>
          <w:tcPr>
            <w:tcW w:w="5250" w:type="dxa"/>
            <w:tcBorders>
              <w:left w:val="single" w:sz="4" w:space="0" w:color="000000"/>
              <w:bottom w:val="single" w:sz="4" w:space="0" w:color="000000"/>
            </w:tcBorders>
            <w:tcMar>
              <w:top w:w="0" w:type="dxa"/>
              <w:left w:w="107" w:type="dxa"/>
              <w:bottom w:w="0" w:type="dxa"/>
              <w:right w:w="107" w:type="dxa"/>
            </w:tcMar>
          </w:tcPr>
          <w:p w14:paraId="461722BF"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Apsauginio vamzdžio klojimas kryptinio gręžimo būdu</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09CDF71"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1D34B4A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A03A39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8A7C84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62FF95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1D6B31A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7.24.</w:t>
            </w:r>
          </w:p>
        </w:tc>
        <w:tc>
          <w:tcPr>
            <w:tcW w:w="5250" w:type="dxa"/>
            <w:tcBorders>
              <w:left w:val="single" w:sz="4" w:space="0" w:color="000000"/>
              <w:bottom w:val="single" w:sz="4" w:space="0" w:color="000000"/>
            </w:tcBorders>
            <w:tcMar>
              <w:top w:w="0" w:type="dxa"/>
              <w:left w:w="107" w:type="dxa"/>
              <w:bottom w:w="0" w:type="dxa"/>
              <w:right w:w="107" w:type="dxa"/>
            </w:tcMar>
          </w:tcPr>
          <w:p w14:paraId="345BC947"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Apsauginio vamzdžio paklojimas tranšėjoje</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40456FD3"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2DFD2F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238</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1FADE58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D4AB5D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D752021"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597D4377"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7.25.</w:t>
            </w:r>
          </w:p>
        </w:tc>
        <w:tc>
          <w:tcPr>
            <w:tcW w:w="5250" w:type="dxa"/>
            <w:tcBorders>
              <w:left w:val="single" w:sz="4" w:space="0" w:color="000000"/>
              <w:bottom w:val="single" w:sz="4" w:space="0" w:color="000000"/>
            </w:tcBorders>
            <w:tcMar>
              <w:top w:w="0" w:type="dxa"/>
              <w:left w:w="107" w:type="dxa"/>
              <w:bottom w:w="0" w:type="dxa"/>
              <w:right w:w="107" w:type="dxa"/>
            </w:tcMar>
          </w:tcPr>
          <w:p w14:paraId="3592034C"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Kabelio klojimas vamzdyje</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3D9556FF"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25374D0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285</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593D27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2FD60B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570ADC3"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15E7A4A"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7.26.</w:t>
            </w:r>
          </w:p>
        </w:tc>
        <w:tc>
          <w:tcPr>
            <w:tcW w:w="5250" w:type="dxa"/>
            <w:tcBorders>
              <w:left w:val="single" w:sz="4" w:space="0" w:color="000000"/>
              <w:bottom w:val="single" w:sz="4" w:space="0" w:color="000000"/>
            </w:tcBorders>
            <w:tcMar>
              <w:top w:w="0" w:type="dxa"/>
              <w:left w:w="107" w:type="dxa"/>
              <w:bottom w:w="0" w:type="dxa"/>
              <w:right w:w="107" w:type="dxa"/>
            </w:tcMar>
          </w:tcPr>
          <w:p w14:paraId="60863CB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Tranšėjos užpylimas mechanizuotai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18D48F3A"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m</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2D876DE0"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238</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3F8F00FE"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C25E93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8521345"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EC6D01B"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7.27.</w:t>
            </w:r>
          </w:p>
        </w:tc>
        <w:tc>
          <w:tcPr>
            <w:tcW w:w="5250" w:type="dxa"/>
            <w:tcBorders>
              <w:left w:val="single" w:sz="4" w:space="0" w:color="000000"/>
              <w:bottom w:val="single" w:sz="4" w:space="0" w:color="000000"/>
            </w:tcBorders>
            <w:tcMar>
              <w:top w:w="0" w:type="dxa"/>
              <w:left w:w="107" w:type="dxa"/>
              <w:bottom w:w="0" w:type="dxa"/>
              <w:right w:w="107" w:type="dxa"/>
            </w:tcMar>
          </w:tcPr>
          <w:p w14:paraId="3C2A737A"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Apšvietimo atramų su pamatu ir gembėmis sumontavimas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439CD6BA"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72E67B61"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F1821F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BDBBF9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6BD9430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6FBA0AD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7.28.</w:t>
            </w:r>
          </w:p>
        </w:tc>
        <w:tc>
          <w:tcPr>
            <w:tcW w:w="5250" w:type="dxa"/>
            <w:tcBorders>
              <w:left w:val="single" w:sz="4" w:space="0" w:color="000000"/>
              <w:bottom w:val="single" w:sz="4" w:space="0" w:color="000000"/>
            </w:tcBorders>
            <w:tcMar>
              <w:top w:w="0" w:type="dxa"/>
              <w:left w:w="107" w:type="dxa"/>
              <w:bottom w:w="0" w:type="dxa"/>
              <w:right w:w="107" w:type="dxa"/>
            </w:tcMar>
          </w:tcPr>
          <w:p w14:paraId="4F3FC775"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Automatinių jungiklių 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5CD3A10E"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vnt.</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3DD66FDA"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18</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668DC8E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860FD10"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rsidRPr="00D947A2" w14:paraId="7D6CC0BD"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08ED32D2"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7.29.</w:t>
            </w:r>
          </w:p>
        </w:tc>
        <w:tc>
          <w:tcPr>
            <w:tcW w:w="5250" w:type="dxa"/>
            <w:tcBorders>
              <w:top w:val="single" w:sz="4" w:space="0" w:color="auto"/>
              <w:left w:val="single" w:sz="4" w:space="0" w:color="000000"/>
              <w:bottom w:val="single" w:sz="4" w:space="0" w:color="000000"/>
            </w:tcBorders>
            <w:tcMar>
              <w:top w:w="0" w:type="dxa"/>
              <w:left w:w="107" w:type="dxa"/>
              <w:bottom w:w="0" w:type="dxa"/>
              <w:right w:w="107" w:type="dxa"/>
            </w:tcMar>
          </w:tcPr>
          <w:p w14:paraId="0EC35CA9"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 xml:space="preserve">30 omų įžemintuvas iš 4 vnt. plieninių, atsparių korozijai, 1,5 m  ilgio, </w:t>
            </w:r>
            <w:r w:rsidRPr="00602AD5">
              <w:rPr>
                <w:rFonts w:asciiTheme="minorHAnsi" w:hAnsiTheme="minorHAnsi" w:cstheme="minorHAnsi"/>
                <w:sz w:val="22"/>
                <w:szCs w:val="22"/>
                <w:lang w:val="lt-LT"/>
              </w:rPr>
              <w:t> 18 mm, tarpusavyje sujungiamų strypų su kalimo ir sujungimo detalėmis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7C685F9"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160EA5B5"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4AF7DB2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19F758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10EC1CC7"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502B06CC"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7.30.</w:t>
            </w:r>
          </w:p>
        </w:tc>
        <w:tc>
          <w:tcPr>
            <w:tcW w:w="5250" w:type="dxa"/>
            <w:tcBorders>
              <w:left w:val="single" w:sz="4" w:space="0" w:color="000000"/>
              <w:bottom w:val="single" w:sz="4" w:space="0" w:color="000000"/>
            </w:tcBorders>
            <w:tcMar>
              <w:top w:w="0" w:type="dxa"/>
              <w:left w:w="107" w:type="dxa"/>
              <w:bottom w:w="0" w:type="dxa"/>
              <w:right w:w="107" w:type="dxa"/>
            </w:tcMar>
          </w:tcPr>
          <w:p w14:paraId="1DB0AEEE"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sz w:val="22"/>
                <w:szCs w:val="22"/>
                <w:lang w:val="lt-LT"/>
              </w:rPr>
              <w:t>Įžemintuvų įrengimas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1E33ACBE"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3F76A50E"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45A6CE1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2B3E526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708C8EE"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4D18AC39"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7.31.</w:t>
            </w:r>
          </w:p>
        </w:tc>
        <w:tc>
          <w:tcPr>
            <w:tcW w:w="5250" w:type="dxa"/>
            <w:tcBorders>
              <w:left w:val="single" w:sz="4" w:space="0" w:color="000000"/>
              <w:bottom w:val="single" w:sz="4" w:space="0" w:color="000000"/>
            </w:tcBorders>
            <w:tcMar>
              <w:top w:w="0" w:type="dxa"/>
              <w:left w:w="107" w:type="dxa"/>
              <w:bottom w:w="0" w:type="dxa"/>
              <w:right w:w="107" w:type="dxa"/>
            </w:tcMar>
          </w:tcPr>
          <w:p w14:paraId="4693EDCF"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Įžeminimo varžos matavimas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3416F5A4"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6FDA6D71"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29A5723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B1BDD62"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rsidRPr="00D947A2" w14:paraId="252208F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710FB25"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7.32.</w:t>
            </w:r>
          </w:p>
        </w:tc>
        <w:tc>
          <w:tcPr>
            <w:tcW w:w="5250" w:type="dxa"/>
            <w:tcBorders>
              <w:left w:val="single" w:sz="4" w:space="0" w:color="000000"/>
              <w:bottom w:val="single" w:sz="4" w:space="0" w:color="000000"/>
            </w:tcBorders>
            <w:tcMar>
              <w:top w:w="0" w:type="dxa"/>
              <w:left w:w="107" w:type="dxa"/>
              <w:bottom w:w="0" w:type="dxa"/>
              <w:right w:w="107" w:type="dxa"/>
            </w:tcMar>
          </w:tcPr>
          <w:p w14:paraId="617FAC7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Įžeminimo įrenginių kontaktinių jungčių pereinamosios varžos matavimai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7A08D634"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00E7BD5"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10</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6B1666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EB371C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A325C8C"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25BE9B6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7.33.</w:t>
            </w:r>
          </w:p>
        </w:tc>
        <w:tc>
          <w:tcPr>
            <w:tcW w:w="5250" w:type="dxa"/>
            <w:tcBorders>
              <w:left w:val="single" w:sz="4" w:space="0" w:color="000000"/>
              <w:bottom w:val="single" w:sz="4" w:space="0" w:color="000000"/>
            </w:tcBorders>
            <w:tcMar>
              <w:top w:w="0" w:type="dxa"/>
              <w:left w:w="107" w:type="dxa"/>
              <w:bottom w:w="0" w:type="dxa"/>
              <w:right w:w="107" w:type="dxa"/>
            </w:tcMar>
          </w:tcPr>
          <w:p w14:paraId="1C5BEC86"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PEN, PE ir N laidų pereinamosios varžos matavimai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D8D9611"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0BC2C54C"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4A17B426"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0A66F0D9"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2772602A"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691524AC"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7.34.</w:t>
            </w:r>
          </w:p>
        </w:tc>
        <w:tc>
          <w:tcPr>
            <w:tcW w:w="5250" w:type="dxa"/>
            <w:tcBorders>
              <w:left w:val="single" w:sz="4" w:space="0" w:color="000000"/>
              <w:bottom w:val="single" w:sz="4" w:space="0" w:color="000000"/>
            </w:tcBorders>
            <w:tcMar>
              <w:top w:w="0" w:type="dxa"/>
              <w:left w:w="107" w:type="dxa"/>
              <w:bottom w:w="0" w:type="dxa"/>
              <w:right w:w="107" w:type="dxa"/>
            </w:tcMar>
          </w:tcPr>
          <w:p w14:paraId="6B2CD511"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Fazinio ir nulinio laidų grandinės varžos matavimai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31F6CD4F"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642F2B5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009E61B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716F99A"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4908DB8"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69DFFAAE"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7.35.</w:t>
            </w:r>
          </w:p>
        </w:tc>
        <w:tc>
          <w:tcPr>
            <w:tcW w:w="5250" w:type="dxa"/>
            <w:tcBorders>
              <w:left w:val="single" w:sz="4" w:space="0" w:color="000000"/>
              <w:bottom w:val="single" w:sz="4" w:space="0" w:color="000000"/>
            </w:tcBorders>
            <w:tcMar>
              <w:top w:w="0" w:type="dxa"/>
              <w:left w:w="107" w:type="dxa"/>
              <w:bottom w:w="0" w:type="dxa"/>
              <w:right w:w="107" w:type="dxa"/>
            </w:tcMar>
          </w:tcPr>
          <w:p w14:paraId="50A0D3B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Kabelio izoliacijos varžų matavimai</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44E783B3"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00B450E8"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209096D2"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65F6B527"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0B200F2"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899A741"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7.36.</w:t>
            </w:r>
          </w:p>
        </w:tc>
        <w:tc>
          <w:tcPr>
            <w:tcW w:w="5250" w:type="dxa"/>
            <w:tcBorders>
              <w:left w:val="single" w:sz="4" w:space="0" w:color="000000"/>
              <w:bottom w:val="single" w:sz="4" w:space="0" w:color="000000"/>
            </w:tcBorders>
            <w:tcMar>
              <w:top w:w="0" w:type="dxa"/>
              <w:left w:w="107" w:type="dxa"/>
              <w:bottom w:w="0" w:type="dxa"/>
              <w:right w:w="107" w:type="dxa"/>
            </w:tcMar>
          </w:tcPr>
          <w:p w14:paraId="39B25988"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Šviestuvų 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0A21860F"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320A426"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646103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8E8A941"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028B937E"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7DB380D"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7.37.</w:t>
            </w:r>
          </w:p>
        </w:tc>
        <w:tc>
          <w:tcPr>
            <w:tcW w:w="5250" w:type="dxa"/>
            <w:tcBorders>
              <w:left w:val="single" w:sz="4" w:space="0" w:color="000000"/>
              <w:bottom w:val="single" w:sz="4" w:space="0" w:color="000000"/>
            </w:tcBorders>
            <w:tcMar>
              <w:top w:w="0" w:type="dxa"/>
              <w:left w:w="107" w:type="dxa"/>
              <w:bottom w:w="0" w:type="dxa"/>
              <w:right w:w="107" w:type="dxa"/>
            </w:tcMar>
          </w:tcPr>
          <w:p w14:paraId="3002398B"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hAnsiTheme="minorHAnsi" w:cstheme="minorHAnsi"/>
                <w:bCs/>
                <w:sz w:val="22"/>
                <w:szCs w:val="22"/>
                <w:lang w:val="lt-LT"/>
              </w:rPr>
              <w:t>Kištukinių lizdų montavimas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606655D9"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50F84331"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7</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5F369514"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4C01F7C8"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4746B233"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FA60876" w14:textId="77777777" w:rsidR="00D0580F" w:rsidRPr="00602AD5" w:rsidRDefault="00D0580F" w:rsidP="00866ACF">
            <w:pPr>
              <w:pStyle w:val="Standarduser"/>
              <w:snapToGrid w:val="0"/>
              <w:rPr>
                <w:rFonts w:asciiTheme="minorHAnsi" w:hAnsiTheme="minorHAnsi" w:cstheme="minorHAnsi"/>
                <w:b/>
                <w:sz w:val="22"/>
                <w:szCs w:val="22"/>
                <w:lang w:val="lt-LT" w:bidi="ar-SA"/>
              </w:rPr>
            </w:pPr>
            <w:r w:rsidRPr="00602AD5">
              <w:rPr>
                <w:rFonts w:asciiTheme="minorHAnsi" w:hAnsiTheme="minorHAnsi" w:cstheme="minorHAnsi"/>
                <w:b/>
                <w:sz w:val="22"/>
                <w:szCs w:val="22"/>
                <w:lang w:val="lt-LT" w:bidi="ar-SA"/>
              </w:rPr>
              <w:t>8.</w:t>
            </w:r>
          </w:p>
        </w:tc>
        <w:tc>
          <w:tcPr>
            <w:tcW w:w="7898" w:type="dxa"/>
            <w:gridSpan w:val="4"/>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F9F7FD8"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eastAsia="Times New Roman" w:hAnsiTheme="minorHAnsi" w:cstheme="minorHAnsi"/>
                <w:b/>
                <w:bCs/>
                <w:i/>
                <w:iCs/>
                <w:sz w:val="22"/>
                <w:szCs w:val="22"/>
                <w:lang w:val="lt-LT" w:bidi="ar-SA"/>
              </w:rPr>
              <w:t>Dokumentacijos parengimas</w:t>
            </w:r>
          </w:p>
        </w:tc>
        <w:tc>
          <w:tcPr>
            <w:tcW w:w="1417" w:type="dxa"/>
            <w:tcBorders>
              <w:top w:val="single" w:sz="4" w:space="0" w:color="auto"/>
              <w:left w:val="single" w:sz="4" w:space="0" w:color="000000"/>
              <w:bottom w:val="single" w:sz="4" w:space="0" w:color="auto"/>
              <w:right w:val="single" w:sz="4" w:space="0" w:color="auto"/>
            </w:tcBorders>
          </w:tcPr>
          <w:p w14:paraId="04F85E4F"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3C8E1139"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7E2F1C86"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lastRenderedPageBreak/>
              <w:t>8.1.</w:t>
            </w:r>
          </w:p>
        </w:tc>
        <w:tc>
          <w:tcPr>
            <w:tcW w:w="5250" w:type="dxa"/>
            <w:tcBorders>
              <w:top w:val="single" w:sz="4" w:space="0" w:color="auto"/>
              <w:left w:val="single" w:sz="4" w:space="0" w:color="auto"/>
              <w:bottom w:val="single" w:sz="4" w:space="0" w:color="auto"/>
            </w:tcBorders>
            <w:tcMar>
              <w:top w:w="0" w:type="dxa"/>
              <w:left w:w="107" w:type="dxa"/>
              <w:bottom w:w="0" w:type="dxa"/>
              <w:right w:w="107" w:type="dxa"/>
            </w:tcMar>
          </w:tcPr>
          <w:p w14:paraId="70664440"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sz w:val="22"/>
                <w:szCs w:val="22"/>
                <w:lang w:val="lt-LT" w:bidi="ar-SA"/>
              </w:rPr>
              <w:t>Kadastro duomenų bylų parengimas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1E5549F5"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4902F579"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1190090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5DB67AB3"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D0580F" w14:paraId="763D15C6" w14:textId="77777777" w:rsidTr="00D0580F">
        <w:tc>
          <w:tcPr>
            <w:tcW w:w="750" w:type="dxa"/>
            <w:tcBorders>
              <w:top w:val="single" w:sz="4" w:space="0" w:color="auto"/>
              <w:left w:val="single" w:sz="8" w:space="0" w:color="000000"/>
              <w:bottom w:val="single" w:sz="4" w:space="0" w:color="auto"/>
            </w:tcBorders>
            <w:tcMar>
              <w:top w:w="0" w:type="dxa"/>
              <w:left w:w="107" w:type="dxa"/>
              <w:bottom w:w="0" w:type="dxa"/>
              <w:right w:w="107" w:type="dxa"/>
            </w:tcMar>
          </w:tcPr>
          <w:p w14:paraId="31379CA3" w14:textId="77777777" w:rsidR="00D0580F" w:rsidRPr="00602AD5" w:rsidRDefault="00D0580F" w:rsidP="00866ACF">
            <w:pPr>
              <w:pStyle w:val="Standarduser"/>
              <w:snapToGrid w:val="0"/>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8.2.</w:t>
            </w:r>
          </w:p>
        </w:tc>
        <w:tc>
          <w:tcPr>
            <w:tcW w:w="5250" w:type="dxa"/>
            <w:tcBorders>
              <w:top w:val="single" w:sz="4" w:space="0" w:color="auto"/>
              <w:left w:val="single" w:sz="4" w:space="0" w:color="auto"/>
              <w:bottom w:val="single" w:sz="4" w:space="0" w:color="auto"/>
            </w:tcBorders>
            <w:tcMar>
              <w:top w:w="0" w:type="dxa"/>
              <w:left w:w="107" w:type="dxa"/>
              <w:bottom w:w="0" w:type="dxa"/>
              <w:right w:w="107" w:type="dxa"/>
            </w:tcMar>
          </w:tcPr>
          <w:p w14:paraId="3D80E664" w14:textId="77777777" w:rsidR="00D0580F" w:rsidRPr="00602AD5" w:rsidRDefault="00D0580F" w:rsidP="00866ACF">
            <w:pPr>
              <w:pStyle w:val="Standard"/>
              <w:snapToGrid w:val="0"/>
              <w:rPr>
                <w:rFonts w:asciiTheme="minorHAnsi" w:eastAsia="Times New Roman" w:hAnsiTheme="minorHAnsi" w:cstheme="minorHAnsi"/>
                <w:sz w:val="22"/>
                <w:szCs w:val="22"/>
                <w:lang w:val="lt-LT" w:bidi="ar-SA"/>
              </w:rPr>
            </w:pPr>
            <w:r w:rsidRPr="00602AD5">
              <w:rPr>
                <w:rFonts w:asciiTheme="minorHAnsi" w:eastAsia="Times New Roman" w:hAnsiTheme="minorHAnsi" w:cstheme="minorHAnsi"/>
                <w:bCs/>
                <w:color w:val="000000"/>
                <w:kern w:val="0"/>
                <w:sz w:val="22"/>
                <w:szCs w:val="22"/>
                <w:lang w:val="lt-LT" w:eastAsia="lt-LT" w:bidi="ar-SA"/>
              </w:rPr>
              <w:t>Geodezinės išpildomosios dokumentacijos parengimas</w:t>
            </w:r>
          </w:p>
        </w:tc>
        <w:tc>
          <w:tcPr>
            <w:tcW w:w="805" w:type="dxa"/>
            <w:tcBorders>
              <w:top w:val="single" w:sz="4" w:space="0" w:color="auto"/>
              <w:left w:val="single" w:sz="4" w:space="0" w:color="000000"/>
              <w:bottom w:val="single" w:sz="4" w:space="0" w:color="auto"/>
            </w:tcBorders>
            <w:tcMar>
              <w:top w:w="0" w:type="dxa"/>
              <w:left w:w="107" w:type="dxa"/>
              <w:bottom w:w="0" w:type="dxa"/>
              <w:right w:w="107" w:type="dxa"/>
            </w:tcMar>
          </w:tcPr>
          <w:p w14:paraId="1513679E" w14:textId="77777777" w:rsidR="00D0580F" w:rsidRPr="00602AD5" w:rsidRDefault="00D0580F" w:rsidP="00866ACF">
            <w:pPr>
              <w:pStyle w:val="Standarduser"/>
              <w:snapToGrid w:val="0"/>
              <w:rPr>
                <w:rFonts w:asciiTheme="minorHAnsi" w:hAnsiTheme="minorHAnsi" w:cstheme="minorHAnsi"/>
                <w:sz w:val="22"/>
                <w:szCs w:val="22"/>
                <w:lang w:val="lt-LT"/>
              </w:rPr>
            </w:pPr>
            <w:r w:rsidRPr="00602AD5">
              <w:rPr>
                <w:rFonts w:asciiTheme="minorHAnsi" w:hAnsiTheme="minorHAnsi" w:cstheme="minorHAnsi"/>
                <w:sz w:val="22"/>
                <w:szCs w:val="22"/>
                <w:lang w:val="lt-LT"/>
              </w:rPr>
              <w:t>komp</w:t>
            </w:r>
          </w:p>
        </w:tc>
        <w:tc>
          <w:tcPr>
            <w:tcW w:w="992" w:type="dxa"/>
            <w:tcBorders>
              <w:top w:val="single" w:sz="4" w:space="0" w:color="auto"/>
              <w:left w:val="single" w:sz="4" w:space="0" w:color="000000"/>
              <w:bottom w:val="single" w:sz="4" w:space="0" w:color="auto"/>
            </w:tcBorders>
            <w:tcMar>
              <w:top w:w="0" w:type="dxa"/>
              <w:left w:w="107" w:type="dxa"/>
              <w:bottom w:w="0" w:type="dxa"/>
              <w:right w:w="107" w:type="dxa"/>
            </w:tcMar>
          </w:tcPr>
          <w:p w14:paraId="247AD159" w14:textId="77777777" w:rsidR="00D0580F" w:rsidRPr="00602AD5" w:rsidRDefault="00D0580F" w:rsidP="00866ACF">
            <w:pPr>
              <w:pStyle w:val="Standarduser"/>
              <w:snapToGrid w:val="0"/>
              <w:jc w:val="center"/>
              <w:rPr>
                <w:rFonts w:asciiTheme="minorHAnsi" w:hAnsiTheme="minorHAnsi" w:cstheme="minorHAnsi"/>
                <w:sz w:val="22"/>
                <w:szCs w:val="22"/>
                <w:lang w:val="lt-LT" w:bidi="ar-SA"/>
              </w:rPr>
            </w:pPr>
            <w:r w:rsidRPr="00602AD5">
              <w:rPr>
                <w:rFonts w:asciiTheme="minorHAnsi" w:hAnsiTheme="minorHAnsi" w:cstheme="minorHAnsi"/>
                <w:sz w:val="22"/>
                <w:szCs w:val="22"/>
                <w:lang w:val="lt-LT" w:bidi="ar-SA"/>
              </w:rPr>
              <w:t>1</w:t>
            </w:r>
          </w:p>
        </w:tc>
        <w:tc>
          <w:tcPr>
            <w:tcW w:w="851" w:type="dxa"/>
            <w:tcBorders>
              <w:top w:val="single" w:sz="4" w:space="0" w:color="auto"/>
              <w:left w:val="single" w:sz="4" w:space="0" w:color="000000"/>
              <w:bottom w:val="single" w:sz="4" w:space="0" w:color="auto"/>
              <w:right w:val="single" w:sz="4" w:space="0" w:color="auto"/>
            </w:tcBorders>
            <w:tcMar>
              <w:top w:w="0" w:type="dxa"/>
              <w:left w:w="107" w:type="dxa"/>
              <w:bottom w:w="0" w:type="dxa"/>
              <w:right w:w="107" w:type="dxa"/>
            </w:tcMar>
          </w:tcPr>
          <w:p w14:paraId="16BDF89C"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c>
          <w:tcPr>
            <w:tcW w:w="1417" w:type="dxa"/>
            <w:tcBorders>
              <w:top w:val="single" w:sz="4" w:space="0" w:color="auto"/>
              <w:left w:val="single" w:sz="4" w:space="0" w:color="000000"/>
              <w:bottom w:val="single" w:sz="4" w:space="0" w:color="auto"/>
              <w:right w:val="single" w:sz="4" w:space="0" w:color="auto"/>
            </w:tcBorders>
          </w:tcPr>
          <w:p w14:paraId="10F731C5" w14:textId="77777777" w:rsidR="00D0580F" w:rsidRPr="00602AD5" w:rsidRDefault="00D0580F" w:rsidP="00866ACF">
            <w:pPr>
              <w:pStyle w:val="Standarduser"/>
              <w:snapToGrid w:val="0"/>
              <w:rPr>
                <w:rFonts w:asciiTheme="minorHAnsi" w:hAnsiTheme="minorHAnsi" w:cstheme="minorHAnsi"/>
                <w:sz w:val="22"/>
                <w:szCs w:val="22"/>
                <w:lang w:val="lt-LT" w:bidi="ar-SA"/>
              </w:rPr>
            </w:pPr>
          </w:p>
        </w:tc>
      </w:tr>
      <w:tr w:rsidR="000C4635" w:rsidRPr="00A038EE" w14:paraId="5B703857" w14:textId="77777777" w:rsidTr="00D0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7"/>
        </w:trPr>
        <w:tc>
          <w:tcPr>
            <w:tcW w:w="8648" w:type="dxa"/>
            <w:gridSpan w:val="5"/>
            <w:tcBorders>
              <w:top w:val="single" w:sz="4" w:space="0" w:color="auto"/>
              <w:left w:val="single" w:sz="4" w:space="0" w:color="auto"/>
              <w:bottom w:val="single" w:sz="4" w:space="0" w:color="auto"/>
              <w:right w:val="single" w:sz="4" w:space="0" w:color="auto"/>
            </w:tcBorders>
            <w:shd w:val="clear" w:color="auto" w:fill="FFFFFF"/>
          </w:tcPr>
          <w:p w14:paraId="2356E94F" w14:textId="77777777" w:rsidR="000C4635" w:rsidRPr="00A038EE" w:rsidRDefault="000C4635" w:rsidP="002A46E0">
            <w:pPr>
              <w:spacing w:after="0" w:line="240" w:lineRule="auto"/>
              <w:jc w:val="right"/>
              <w:rPr>
                <w:rFonts w:eastAsia="Calibri" w:cstheme="minorHAnsi"/>
              </w:rPr>
            </w:pPr>
            <w:r w:rsidRPr="00A038EE">
              <w:rPr>
                <w:rFonts w:cstheme="minorHAnsi"/>
                <w:sz w:val="24"/>
                <w:szCs w:val="24"/>
              </w:rPr>
              <w:t xml:space="preserve">                                                                                                     Viso Eur be PVM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4147E6" w14:textId="77777777" w:rsidR="000C4635" w:rsidRPr="00A038EE" w:rsidRDefault="000C4635" w:rsidP="002A46E0">
            <w:pPr>
              <w:spacing w:after="0" w:line="240" w:lineRule="auto"/>
              <w:rPr>
                <w:rFonts w:eastAsia="Calibri" w:cstheme="minorHAnsi"/>
              </w:rPr>
            </w:pPr>
          </w:p>
        </w:tc>
      </w:tr>
      <w:tr w:rsidR="000C4635" w:rsidRPr="00A038EE" w14:paraId="26FC8D5B" w14:textId="77777777" w:rsidTr="00D0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7"/>
        </w:trPr>
        <w:tc>
          <w:tcPr>
            <w:tcW w:w="8648" w:type="dxa"/>
            <w:gridSpan w:val="5"/>
            <w:tcBorders>
              <w:top w:val="single" w:sz="4" w:space="0" w:color="auto"/>
              <w:left w:val="single" w:sz="4" w:space="0" w:color="auto"/>
              <w:bottom w:val="single" w:sz="4" w:space="0" w:color="auto"/>
              <w:right w:val="single" w:sz="4" w:space="0" w:color="auto"/>
            </w:tcBorders>
            <w:shd w:val="clear" w:color="auto" w:fill="FFFFFF"/>
          </w:tcPr>
          <w:p w14:paraId="7B2E501F" w14:textId="77777777" w:rsidR="000C4635" w:rsidRPr="00A038EE" w:rsidRDefault="000C4635" w:rsidP="002A46E0">
            <w:pPr>
              <w:spacing w:after="0" w:line="240" w:lineRule="auto"/>
              <w:jc w:val="right"/>
              <w:rPr>
                <w:rFonts w:eastAsia="Calibri" w:cstheme="minorHAnsi"/>
              </w:rPr>
            </w:pPr>
            <w:r w:rsidRPr="00A038EE">
              <w:rPr>
                <w:rFonts w:cstheme="minorHAnsi"/>
                <w:sz w:val="24"/>
                <w:szCs w:val="24"/>
              </w:rPr>
              <w:t>PVM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C4B265" w14:textId="77777777" w:rsidR="000C4635" w:rsidRPr="00A038EE" w:rsidRDefault="000C4635" w:rsidP="002A46E0">
            <w:pPr>
              <w:spacing w:after="0" w:line="240" w:lineRule="auto"/>
              <w:rPr>
                <w:rFonts w:eastAsia="Calibri" w:cstheme="minorHAnsi"/>
              </w:rPr>
            </w:pPr>
          </w:p>
        </w:tc>
      </w:tr>
      <w:tr w:rsidR="000C4635" w:rsidRPr="00A038EE" w14:paraId="49257820" w14:textId="77777777" w:rsidTr="00D0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7"/>
        </w:trPr>
        <w:tc>
          <w:tcPr>
            <w:tcW w:w="8648" w:type="dxa"/>
            <w:gridSpan w:val="5"/>
            <w:tcBorders>
              <w:top w:val="single" w:sz="4" w:space="0" w:color="auto"/>
              <w:left w:val="single" w:sz="4" w:space="0" w:color="auto"/>
              <w:bottom w:val="single" w:sz="4" w:space="0" w:color="auto"/>
              <w:right w:val="single" w:sz="4" w:space="0" w:color="auto"/>
            </w:tcBorders>
            <w:shd w:val="clear" w:color="auto" w:fill="FFFFFF"/>
          </w:tcPr>
          <w:p w14:paraId="41C7AC88" w14:textId="77777777" w:rsidR="000C4635" w:rsidRPr="00A038EE" w:rsidRDefault="000C4635" w:rsidP="002A46E0">
            <w:pPr>
              <w:spacing w:after="0" w:line="240" w:lineRule="auto"/>
              <w:jc w:val="right"/>
              <w:rPr>
                <w:rFonts w:eastAsia="Calibri" w:cstheme="minorHAnsi"/>
              </w:rPr>
            </w:pPr>
            <w:r w:rsidRPr="00A038EE">
              <w:rPr>
                <w:rFonts w:cstheme="minorHAnsi"/>
                <w:sz w:val="24"/>
                <w:szCs w:val="24"/>
              </w:rPr>
              <w:t xml:space="preserve">                                           **Bendra pasiūlymo palyginamoji kaina Eur su PVM</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32BA65" w14:textId="77777777" w:rsidR="000C4635" w:rsidRPr="00A038EE" w:rsidRDefault="000C4635" w:rsidP="002A46E0">
            <w:pPr>
              <w:spacing w:after="0" w:line="240" w:lineRule="auto"/>
              <w:rPr>
                <w:rFonts w:eastAsia="Calibri" w:cstheme="minorHAnsi"/>
              </w:rPr>
            </w:pPr>
          </w:p>
        </w:tc>
      </w:tr>
    </w:tbl>
    <w:p w14:paraId="0903591C" w14:textId="77777777" w:rsidR="000C4635" w:rsidRPr="00A038EE" w:rsidRDefault="000C4635" w:rsidP="000C4635">
      <w:pPr>
        <w:spacing w:after="0"/>
        <w:rPr>
          <w:rFonts w:cstheme="minorHAnsi"/>
        </w:rPr>
      </w:pPr>
    </w:p>
    <w:p w14:paraId="5F2F6E7F" w14:textId="77777777" w:rsidR="005F43DE" w:rsidRPr="00A038EE" w:rsidRDefault="005F43DE" w:rsidP="005F43DE">
      <w:pPr>
        <w:jc w:val="both"/>
        <w:rPr>
          <w:rFonts w:cstheme="minorHAnsi"/>
          <w:sz w:val="24"/>
          <w:szCs w:val="24"/>
        </w:rPr>
      </w:pPr>
      <w:r w:rsidRPr="00A038EE">
        <w:rPr>
          <w:rFonts w:cstheme="minorHAnsi"/>
          <w:sz w:val="24"/>
          <w:szCs w:val="24"/>
        </w:rPr>
        <w:t>4.5.  Bendra pasiūlymo kaina EUR su PVM žodžiais ___________________________________.</w:t>
      </w:r>
    </w:p>
    <w:p w14:paraId="39AEE709" w14:textId="77777777" w:rsidR="005F43DE" w:rsidRPr="00A038EE" w:rsidRDefault="005F43DE" w:rsidP="005F43DE">
      <w:pPr>
        <w:jc w:val="both"/>
        <w:rPr>
          <w:rFonts w:eastAsia="Times New Roman" w:cstheme="minorHAnsi"/>
          <w:color w:val="000000"/>
          <w:sz w:val="24"/>
          <w:szCs w:val="24"/>
        </w:rPr>
      </w:pPr>
      <w:r w:rsidRPr="00A038EE">
        <w:rPr>
          <w:rFonts w:eastAsia="Times New Roman" w:cstheme="minorHAnsi"/>
          <w:color w:val="000000"/>
          <w:sz w:val="24"/>
          <w:szCs w:val="24"/>
        </w:rPr>
        <w:t>4.6.  Jei „PVM“ laukas nepildomas, nurodykite priežastis, dėl kurių PVM nemokamas:________________.</w:t>
      </w:r>
    </w:p>
    <w:p w14:paraId="05E22980" w14:textId="77777777" w:rsidR="005F43DE" w:rsidRPr="00A038EE" w:rsidRDefault="005F43DE" w:rsidP="005F43DE">
      <w:pPr>
        <w:pStyle w:val="Betarp"/>
        <w:jc w:val="both"/>
        <w:rPr>
          <w:rFonts w:cstheme="minorHAnsi"/>
          <w:sz w:val="24"/>
          <w:szCs w:val="24"/>
        </w:rPr>
      </w:pPr>
      <w:r w:rsidRPr="00A038EE">
        <w:rPr>
          <w:rFonts w:cstheme="minorHAnsi"/>
          <w:sz w:val="24"/>
          <w:szCs w:val="24"/>
        </w:rPr>
        <w:t>4.7. *Nurodytas kiekis yra naudojamas tik pasiūlymų palyginimui, kurį perkančioji organizacija įsigys pagal poreikį iki sutartyje nustatytos maksimalios sumos.</w:t>
      </w:r>
      <w:r w:rsidRPr="00A038EE">
        <w:rPr>
          <w:rFonts w:cstheme="minorHAnsi"/>
          <w:sz w:val="24"/>
          <w:szCs w:val="24"/>
        </w:rPr>
        <w:tab/>
      </w:r>
    </w:p>
    <w:p w14:paraId="505ED62F" w14:textId="77777777" w:rsidR="005F43DE" w:rsidRPr="00A038EE" w:rsidRDefault="005F43DE" w:rsidP="005F43DE">
      <w:pPr>
        <w:spacing w:after="0"/>
        <w:jc w:val="both"/>
        <w:rPr>
          <w:rFonts w:cstheme="minorHAnsi"/>
          <w:sz w:val="24"/>
          <w:szCs w:val="24"/>
        </w:rPr>
      </w:pPr>
      <w:r w:rsidRPr="00A038EE">
        <w:rPr>
          <w:rFonts w:cstheme="minorHAnsi"/>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išlaidos bei įskaityti visi mokesčiai.</w:t>
      </w:r>
    </w:p>
    <w:p w14:paraId="72D89E3F" w14:textId="614BBC3D" w:rsidR="000C4635" w:rsidRPr="00A038EE" w:rsidRDefault="005F43DE" w:rsidP="005F43DE">
      <w:pPr>
        <w:spacing w:after="0"/>
        <w:rPr>
          <w:rFonts w:cstheme="minorHAnsi"/>
        </w:rPr>
      </w:pPr>
      <w:r w:rsidRPr="00A038EE">
        <w:rPr>
          <w:rFonts w:cstheme="minorHAnsi"/>
          <w:sz w:val="24"/>
          <w:szCs w:val="24"/>
        </w:rPr>
        <w:t>4.9. Tiekėjo, tiekėjų grupės partnerių ir subtiekėjų bendra prisiimtų įsipareigojimų vertė turi atitikti pasiūlymo kainą.</w:t>
      </w:r>
      <w:r w:rsidRPr="00A038EE">
        <w:rPr>
          <w:rFonts w:cstheme="minorHAnsi"/>
          <w:sz w:val="24"/>
          <w:szCs w:val="24"/>
        </w:rPr>
        <w:tab/>
      </w:r>
    </w:p>
    <w:p w14:paraId="6D827BD7" w14:textId="77777777" w:rsidR="000320B8" w:rsidRPr="00A038EE" w:rsidRDefault="000320B8" w:rsidP="000320B8">
      <w:pPr>
        <w:spacing w:after="0" w:line="240" w:lineRule="auto"/>
        <w:ind w:left="360"/>
        <w:rPr>
          <w:rFonts w:eastAsia="Times New Roman" w:cstheme="minorHAnsi"/>
          <w:sz w:val="24"/>
          <w:szCs w:val="20"/>
        </w:rPr>
      </w:pPr>
    </w:p>
    <w:p w14:paraId="41D5CAFC" w14:textId="77777777" w:rsidR="000320B8" w:rsidRPr="00A038EE" w:rsidRDefault="000320B8" w:rsidP="000320B8">
      <w:pPr>
        <w:pStyle w:val="Sraopastraipa"/>
        <w:numPr>
          <w:ilvl w:val="0"/>
          <w:numId w:val="27"/>
        </w:numPr>
        <w:spacing w:after="0" w:line="240" w:lineRule="auto"/>
        <w:jc w:val="center"/>
        <w:rPr>
          <w:rFonts w:cstheme="minorHAnsi"/>
          <w:b/>
          <w:bCs/>
        </w:rPr>
      </w:pPr>
      <w:r w:rsidRPr="00A038EE">
        <w:rPr>
          <w:rFonts w:cstheme="minorHAnsi"/>
          <w:b/>
          <w:bCs/>
        </w:rPr>
        <w:t>PRIDEDAMI DOKUMENTAI IR INFORMACIJA APIE KONFIDENCIALUMĄ</w:t>
      </w:r>
    </w:p>
    <w:p w14:paraId="41D90455" w14:textId="77777777" w:rsidR="000320B8" w:rsidRPr="00A038EE" w:rsidRDefault="000320B8" w:rsidP="000320B8">
      <w:pPr>
        <w:pStyle w:val="Sraopastraipa"/>
        <w:spacing w:line="240" w:lineRule="auto"/>
        <w:ind w:left="0" w:firstLine="567"/>
        <w:rPr>
          <w:rFonts w:cstheme="minorHAnsi"/>
        </w:rPr>
      </w:pPr>
      <w:r w:rsidRPr="00A038EE">
        <w:rPr>
          <w:rFonts w:cstheme="minorHAnsi"/>
        </w:rPr>
        <w:t>Jei nenurodyta kitaip, visi dokumentai teikiami su pasiūlymu CVP IS priemonėmis:</w:t>
      </w:r>
    </w:p>
    <w:tbl>
      <w:tblPr>
        <w:tblStyle w:val="Lentelstinklelis"/>
        <w:tblW w:w="0" w:type="auto"/>
        <w:tblInd w:w="-147" w:type="dxa"/>
        <w:tblLook w:val="04A0" w:firstRow="1" w:lastRow="0" w:firstColumn="1" w:lastColumn="0" w:noHBand="0" w:noVBand="1"/>
      </w:tblPr>
      <w:tblGrid>
        <w:gridCol w:w="655"/>
        <w:gridCol w:w="3633"/>
        <w:gridCol w:w="1369"/>
        <w:gridCol w:w="1736"/>
        <w:gridCol w:w="2716"/>
      </w:tblGrid>
      <w:tr w:rsidR="000320B8" w:rsidRPr="00A038EE" w14:paraId="7D5D2857" w14:textId="77777777" w:rsidTr="005F43DE">
        <w:tc>
          <w:tcPr>
            <w:tcW w:w="655" w:type="dxa"/>
            <w:shd w:val="clear" w:color="auto" w:fill="DEEAF6" w:themeFill="accent5" w:themeFillTint="33"/>
            <w:vAlign w:val="center"/>
          </w:tcPr>
          <w:p w14:paraId="3D88021A" w14:textId="77777777" w:rsidR="000320B8" w:rsidRPr="00A038EE" w:rsidRDefault="000320B8" w:rsidP="00C17618">
            <w:pPr>
              <w:ind w:firstLine="22"/>
              <w:rPr>
                <w:rFonts w:asciiTheme="minorHAnsi" w:cstheme="minorHAnsi"/>
                <w:b/>
                <w:bCs/>
              </w:rPr>
            </w:pPr>
            <w:r w:rsidRPr="00A038EE">
              <w:rPr>
                <w:rFonts w:asciiTheme="minorHAnsi" w:cstheme="minorHAnsi"/>
                <w:b/>
                <w:bCs/>
              </w:rPr>
              <w:t>Eil.</w:t>
            </w:r>
          </w:p>
          <w:p w14:paraId="25C57564" w14:textId="77777777" w:rsidR="000320B8" w:rsidRPr="00A038EE" w:rsidRDefault="000320B8" w:rsidP="00C17618">
            <w:pPr>
              <w:ind w:firstLine="22"/>
              <w:rPr>
                <w:rFonts w:asciiTheme="minorHAnsi" w:cstheme="minorHAnsi"/>
                <w:b/>
                <w:bCs/>
              </w:rPr>
            </w:pPr>
            <w:r w:rsidRPr="00A038EE">
              <w:rPr>
                <w:rFonts w:asciiTheme="minorHAnsi" w:cstheme="minorHAnsi"/>
                <w:b/>
                <w:bCs/>
              </w:rPr>
              <w:t>Nr.</w:t>
            </w:r>
          </w:p>
        </w:tc>
        <w:tc>
          <w:tcPr>
            <w:tcW w:w="3633" w:type="dxa"/>
            <w:shd w:val="clear" w:color="auto" w:fill="DEEAF6" w:themeFill="accent5" w:themeFillTint="33"/>
            <w:vAlign w:val="center"/>
          </w:tcPr>
          <w:p w14:paraId="23353DEB" w14:textId="77777777" w:rsidR="000320B8" w:rsidRPr="00A038EE" w:rsidRDefault="000320B8" w:rsidP="00C17618">
            <w:pPr>
              <w:rPr>
                <w:rFonts w:asciiTheme="minorHAnsi" w:cstheme="minorHAnsi"/>
                <w:b/>
                <w:bCs/>
              </w:rPr>
            </w:pPr>
            <w:r w:rsidRPr="00A038EE">
              <w:rPr>
                <w:rFonts w:asciiTheme="minorHAnsi" w:cstheme="minorHAnsi"/>
                <w:b/>
                <w:bCs/>
              </w:rPr>
              <w:t>Dokumentas</w:t>
            </w:r>
          </w:p>
        </w:tc>
        <w:tc>
          <w:tcPr>
            <w:tcW w:w="1369" w:type="dxa"/>
            <w:shd w:val="clear" w:color="auto" w:fill="DEEAF6" w:themeFill="accent5" w:themeFillTint="33"/>
            <w:vAlign w:val="center"/>
          </w:tcPr>
          <w:p w14:paraId="4C9529E0" w14:textId="77777777" w:rsidR="000320B8" w:rsidRPr="00A038EE" w:rsidRDefault="000320B8" w:rsidP="00C17618">
            <w:pPr>
              <w:rPr>
                <w:rFonts w:asciiTheme="minorHAnsi" w:cstheme="minorHAnsi"/>
                <w:b/>
                <w:bCs/>
              </w:rPr>
            </w:pPr>
            <w:r w:rsidRPr="00A038EE">
              <w:rPr>
                <w:rFonts w:asciiTheme="minorHAnsi" w:cstheme="minorHAnsi"/>
                <w:b/>
                <w:bCs/>
              </w:rPr>
              <w:t>Lapų skaičius</w:t>
            </w:r>
          </w:p>
        </w:tc>
        <w:tc>
          <w:tcPr>
            <w:tcW w:w="0" w:type="auto"/>
            <w:shd w:val="clear" w:color="auto" w:fill="DEEAF6" w:themeFill="accent5" w:themeFillTint="33"/>
            <w:vAlign w:val="center"/>
          </w:tcPr>
          <w:p w14:paraId="1174577C" w14:textId="77777777" w:rsidR="000320B8" w:rsidRPr="00A038EE" w:rsidRDefault="000320B8" w:rsidP="00C17618">
            <w:pPr>
              <w:rPr>
                <w:rFonts w:asciiTheme="minorHAnsi" w:cstheme="minorHAnsi"/>
                <w:b/>
                <w:bCs/>
              </w:rPr>
            </w:pPr>
            <w:r w:rsidRPr="00A038EE">
              <w:rPr>
                <w:rFonts w:asciiTheme="minorHAnsi" w:cstheme="minorHAnsi"/>
                <w:b/>
                <w:bCs/>
              </w:rPr>
              <w:t>Ar dokumente yra konfidencialios informacijos?</w:t>
            </w:r>
          </w:p>
          <w:p w14:paraId="374CF31C" w14:textId="77777777" w:rsidR="000320B8" w:rsidRPr="00A038EE" w:rsidRDefault="000320B8" w:rsidP="00C17618">
            <w:pPr>
              <w:rPr>
                <w:rFonts w:asciiTheme="minorHAnsi" w:cstheme="minorHAnsi"/>
                <w:b/>
                <w:bCs/>
              </w:rPr>
            </w:pPr>
            <w:r w:rsidRPr="00A038EE">
              <w:rPr>
                <w:rFonts w:asciiTheme="minorHAnsi" w:cstheme="minorHAnsi"/>
                <w:b/>
                <w:bCs/>
              </w:rPr>
              <w:t>(Taip / Ne)</w:t>
            </w:r>
          </w:p>
        </w:tc>
        <w:tc>
          <w:tcPr>
            <w:tcW w:w="0" w:type="auto"/>
            <w:shd w:val="clear" w:color="auto" w:fill="DEEAF6" w:themeFill="accent5" w:themeFillTint="33"/>
            <w:vAlign w:val="center"/>
          </w:tcPr>
          <w:p w14:paraId="1E174274" w14:textId="77777777" w:rsidR="000320B8" w:rsidRPr="00A038EE" w:rsidRDefault="000320B8" w:rsidP="00C17618">
            <w:pPr>
              <w:rPr>
                <w:rFonts w:asciiTheme="minorHAnsi" w:cstheme="minorHAnsi"/>
                <w:b/>
                <w:bCs/>
              </w:rPr>
            </w:pPr>
            <w:r w:rsidRPr="00A038EE">
              <w:rPr>
                <w:rFonts w:asciiTheme="minorHAnsi" w:eastAsia="Times New Roman" w:cstheme="minorHAnsi"/>
                <w:b/>
                <w:bCs/>
              </w:rPr>
              <w:t>Dokumente esanti konfidenciali informacija</w:t>
            </w:r>
            <w:r w:rsidRPr="00A038EE">
              <w:rPr>
                <w:rStyle w:val="Puslapioinaosnuoroda"/>
                <w:rFonts w:asciiTheme="minorHAnsi" w:cstheme="minorHAnsi"/>
                <w:b/>
                <w:bCs/>
              </w:rPr>
              <w:footnoteReference w:id="5"/>
            </w:r>
            <w:r w:rsidRPr="00A038EE">
              <w:rPr>
                <w:rFonts w:asciiTheme="minorHAnsi" w:eastAsia="Times New Roman" w:cstheme="minorHAnsi"/>
                <w:b/>
                <w:bCs/>
              </w:rPr>
              <w:t xml:space="preserve"> (nurodoma dokumento dalis/puslapis, kuriame yra konfidenciali informacija</w:t>
            </w:r>
            <w:r w:rsidRPr="00A038EE">
              <w:rPr>
                <w:rFonts w:asciiTheme="minorHAnsi" w:eastAsia="Times New Roman" w:cstheme="minorHAnsi"/>
                <w:b/>
                <w:bCs/>
                <w:sz w:val="24"/>
                <w:szCs w:val="24"/>
              </w:rPr>
              <w:t xml:space="preserve"> </w:t>
            </w:r>
            <w:r w:rsidRPr="00A038EE">
              <w:rPr>
                <w:rFonts w:asciiTheme="minorHAnsi" w:eastAsia="Times New Roman" w:cstheme="minorHAnsi"/>
                <w:b/>
                <w:bCs/>
              </w:rPr>
              <w:t>ir paaiškinama, kuo remiantis nurodytas dokumentas ar jo dalis yra konfidencialūs)</w:t>
            </w:r>
          </w:p>
        </w:tc>
      </w:tr>
      <w:tr w:rsidR="000320B8" w:rsidRPr="00A038EE" w14:paraId="37BBF1DA" w14:textId="77777777" w:rsidTr="005F43DE">
        <w:tc>
          <w:tcPr>
            <w:tcW w:w="655" w:type="dxa"/>
            <w:vAlign w:val="center"/>
          </w:tcPr>
          <w:p w14:paraId="79E18764" w14:textId="77777777" w:rsidR="000320B8" w:rsidRPr="00A038EE" w:rsidRDefault="000320B8" w:rsidP="00C17618">
            <w:pPr>
              <w:jc w:val="center"/>
              <w:rPr>
                <w:rFonts w:asciiTheme="minorHAnsi" w:cstheme="minorHAnsi"/>
                <w:bCs/>
              </w:rPr>
            </w:pPr>
            <w:r w:rsidRPr="00A038EE">
              <w:rPr>
                <w:rFonts w:asciiTheme="minorHAnsi" w:cstheme="minorHAnsi"/>
                <w:i/>
              </w:rPr>
              <w:t>1</w:t>
            </w:r>
          </w:p>
        </w:tc>
        <w:tc>
          <w:tcPr>
            <w:tcW w:w="3633" w:type="dxa"/>
            <w:shd w:val="clear" w:color="auto" w:fill="auto"/>
            <w:vAlign w:val="center"/>
          </w:tcPr>
          <w:p w14:paraId="5C13F5D9" w14:textId="77777777" w:rsidR="000320B8" w:rsidRPr="00A038EE" w:rsidRDefault="000320B8" w:rsidP="00C17618">
            <w:pPr>
              <w:jc w:val="center"/>
              <w:rPr>
                <w:rFonts w:asciiTheme="minorHAnsi" w:cstheme="minorHAnsi"/>
                <w:bCs/>
              </w:rPr>
            </w:pPr>
            <w:r w:rsidRPr="00A038EE">
              <w:rPr>
                <w:rFonts w:asciiTheme="minorHAnsi" w:cstheme="minorHAnsi"/>
                <w:i/>
                <w:iCs/>
              </w:rPr>
              <w:t>2</w:t>
            </w:r>
          </w:p>
        </w:tc>
        <w:tc>
          <w:tcPr>
            <w:tcW w:w="1369" w:type="dxa"/>
          </w:tcPr>
          <w:p w14:paraId="04CB5CAE" w14:textId="77777777" w:rsidR="000320B8" w:rsidRPr="00A038EE" w:rsidRDefault="000320B8" w:rsidP="00C17618">
            <w:pPr>
              <w:jc w:val="center"/>
              <w:rPr>
                <w:rFonts w:asciiTheme="minorHAnsi" w:cstheme="minorHAnsi"/>
                <w:i/>
              </w:rPr>
            </w:pPr>
            <w:r w:rsidRPr="00A038EE">
              <w:rPr>
                <w:rFonts w:asciiTheme="minorHAnsi" w:cstheme="minorHAnsi"/>
                <w:i/>
              </w:rPr>
              <w:t>3</w:t>
            </w:r>
          </w:p>
        </w:tc>
        <w:tc>
          <w:tcPr>
            <w:tcW w:w="0" w:type="auto"/>
            <w:shd w:val="clear" w:color="auto" w:fill="auto"/>
            <w:vAlign w:val="center"/>
          </w:tcPr>
          <w:p w14:paraId="08AF2055" w14:textId="77777777" w:rsidR="000320B8" w:rsidRPr="00A038EE" w:rsidRDefault="000320B8" w:rsidP="00C17618">
            <w:pPr>
              <w:jc w:val="center"/>
              <w:rPr>
                <w:rFonts w:asciiTheme="minorHAnsi" w:cstheme="minorHAnsi"/>
                <w:bCs/>
                <w:i/>
                <w:iCs/>
              </w:rPr>
            </w:pPr>
            <w:r w:rsidRPr="00A038EE">
              <w:rPr>
                <w:rFonts w:asciiTheme="minorHAnsi" w:cstheme="minorHAnsi"/>
                <w:bCs/>
                <w:i/>
                <w:iCs/>
              </w:rPr>
              <w:t>4</w:t>
            </w:r>
          </w:p>
        </w:tc>
        <w:tc>
          <w:tcPr>
            <w:tcW w:w="0" w:type="auto"/>
            <w:shd w:val="clear" w:color="auto" w:fill="auto"/>
            <w:vAlign w:val="center"/>
          </w:tcPr>
          <w:p w14:paraId="41781B4B" w14:textId="77777777" w:rsidR="000320B8" w:rsidRPr="00A038EE" w:rsidRDefault="000320B8" w:rsidP="00C17618">
            <w:pPr>
              <w:jc w:val="center"/>
              <w:rPr>
                <w:rFonts w:asciiTheme="minorHAnsi" w:cstheme="minorHAnsi"/>
                <w:bCs/>
              </w:rPr>
            </w:pPr>
            <w:r w:rsidRPr="00A038EE">
              <w:rPr>
                <w:rFonts w:asciiTheme="minorHAnsi" w:cstheme="minorHAnsi"/>
                <w:i/>
              </w:rPr>
              <w:t>5</w:t>
            </w:r>
          </w:p>
        </w:tc>
      </w:tr>
      <w:tr w:rsidR="000320B8" w:rsidRPr="00A038EE" w14:paraId="554638A5" w14:textId="77777777" w:rsidTr="005F43DE">
        <w:tc>
          <w:tcPr>
            <w:tcW w:w="655" w:type="dxa"/>
          </w:tcPr>
          <w:p w14:paraId="4039F75C" w14:textId="77777777" w:rsidR="000320B8" w:rsidRPr="00A038EE" w:rsidRDefault="000320B8" w:rsidP="00C17618">
            <w:pPr>
              <w:rPr>
                <w:rFonts w:asciiTheme="minorHAnsi" w:cstheme="minorHAnsi"/>
              </w:rPr>
            </w:pPr>
            <w:r w:rsidRPr="00A038EE">
              <w:rPr>
                <w:rFonts w:asciiTheme="minorHAnsi" w:cstheme="minorHAnsi"/>
              </w:rPr>
              <w:t>1.</w:t>
            </w:r>
          </w:p>
        </w:tc>
        <w:tc>
          <w:tcPr>
            <w:tcW w:w="3633" w:type="dxa"/>
          </w:tcPr>
          <w:p w14:paraId="0AD362FC" w14:textId="77777777" w:rsidR="000320B8" w:rsidRPr="00A038EE" w:rsidRDefault="000320B8" w:rsidP="00C17618">
            <w:pPr>
              <w:rPr>
                <w:rFonts w:asciiTheme="minorHAnsi" w:cstheme="minorHAnsi"/>
                <w:sz w:val="20"/>
                <w:szCs w:val="20"/>
              </w:rPr>
            </w:pPr>
            <w:r w:rsidRPr="00A038EE">
              <w:rPr>
                <w:rFonts w:asciiTheme="minorHAnsi" w:cstheme="minorHAnsi"/>
                <w:sz w:val="20"/>
                <w:szCs w:val="20"/>
              </w:rPr>
              <w:t>Jungtinės veiklos sutarties kopija (</w:t>
            </w:r>
            <w:r w:rsidRPr="00A038EE">
              <w:rPr>
                <w:rFonts w:asciiTheme="minorHAnsi" w:eastAsiaTheme="minorHAnsi" w:cstheme="minorHAnsi"/>
                <w:bCs/>
                <w:iCs/>
                <w:sz w:val="20"/>
                <w:szCs w:val="20"/>
              </w:rPr>
              <w:t>jei pasiūlymą pateikia ūkio subjektų grupė)</w:t>
            </w:r>
          </w:p>
        </w:tc>
        <w:tc>
          <w:tcPr>
            <w:tcW w:w="1369" w:type="dxa"/>
          </w:tcPr>
          <w:p w14:paraId="6A8919DD" w14:textId="77777777" w:rsidR="000320B8" w:rsidRPr="00A038EE" w:rsidRDefault="000320B8" w:rsidP="00C17618">
            <w:pPr>
              <w:rPr>
                <w:rFonts w:asciiTheme="minorHAnsi" w:cstheme="minorHAnsi"/>
              </w:rPr>
            </w:pPr>
          </w:p>
        </w:tc>
        <w:tc>
          <w:tcPr>
            <w:tcW w:w="0" w:type="auto"/>
          </w:tcPr>
          <w:p w14:paraId="28B21598" w14:textId="77777777" w:rsidR="000320B8" w:rsidRPr="00A038EE" w:rsidRDefault="000320B8" w:rsidP="00C17618">
            <w:pPr>
              <w:rPr>
                <w:rFonts w:asciiTheme="minorHAnsi" w:cstheme="minorHAnsi"/>
              </w:rPr>
            </w:pPr>
          </w:p>
        </w:tc>
        <w:tc>
          <w:tcPr>
            <w:tcW w:w="0" w:type="auto"/>
          </w:tcPr>
          <w:p w14:paraId="52F327AF" w14:textId="77777777" w:rsidR="000320B8" w:rsidRPr="00A038EE" w:rsidRDefault="000320B8" w:rsidP="00C17618">
            <w:pPr>
              <w:rPr>
                <w:rFonts w:asciiTheme="minorHAnsi" w:cstheme="minorHAnsi"/>
              </w:rPr>
            </w:pPr>
          </w:p>
        </w:tc>
      </w:tr>
      <w:tr w:rsidR="000320B8" w:rsidRPr="00A038EE" w14:paraId="30AA7124" w14:textId="77777777" w:rsidTr="005F43DE">
        <w:tc>
          <w:tcPr>
            <w:tcW w:w="655" w:type="dxa"/>
          </w:tcPr>
          <w:p w14:paraId="01F7E424" w14:textId="77777777" w:rsidR="000320B8" w:rsidRPr="00A038EE" w:rsidRDefault="000320B8" w:rsidP="00C17618">
            <w:pPr>
              <w:rPr>
                <w:rFonts w:asciiTheme="minorHAnsi" w:eastAsia="Calibri" w:cstheme="minorHAnsi"/>
              </w:rPr>
            </w:pPr>
            <w:r w:rsidRPr="00A038EE">
              <w:rPr>
                <w:rFonts w:asciiTheme="minorHAnsi" w:eastAsia="Calibri" w:cstheme="minorHAnsi"/>
              </w:rPr>
              <w:t>2.</w:t>
            </w:r>
          </w:p>
        </w:tc>
        <w:tc>
          <w:tcPr>
            <w:tcW w:w="3633" w:type="dxa"/>
          </w:tcPr>
          <w:p w14:paraId="1DF7F686" w14:textId="77777777" w:rsidR="000320B8" w:rsidRPr="00A038EE" w:rsidRDefault="000320B8" w:rsidP="00C17618">
            <w:pPr>
              <w:rPr>
                <w:rFonts w:asciiTheme="minorHAnsi" w:cstheme="minorHAnsi"/>
                <w:sz w:val="20"/>
                <w:szCs w:val="20"/>
              </w:rPr>
            </w:pPr>
            <w:r w:rsidRPr="00A038EE">
              <w:rPr>
                <w:rFonts w:asciiTheme="minorHAnsi"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69" w:type="dxa"/>
          </w:tcPr>
          <w:p w14:paraId="4CB9240F" w14:textId="77777777" w:rsidR="000320B8" w:rsidRPr="00A038EE" w:rsidRDefault="000320B8" w:rsidP="00C17618">
            <w:pPr>
              <w:rPr>
                <w:rFonts w:asciiTheme="minorHAnsi" w:cstheme="minorHAnsi"/>
              </w:rPr>
            </w:pPr>
          </w:p>
        </w:tc>
        <w:tc>
          <w:tcPr>
            <w:tcW w:w="0" w:type="auto"/>
          </w:tcPr>
          <w:p w14:paraId="75A938D3" w14:textId="77777777" w:rsidR="000320B8" w:rsidRPr="00A038EE" w:rsidRDefault="000320B8" w:rsidP="00C17618">
            <w:pPr>
              <w:rPr>
                <w:rFonts w:asciiTheme="minorHAnsi" w:cstheme="minorHAnsi"/>
              </w:rPr>
            </w:pPr>
          </w:p>
        </w:tc>
        <w:tc>
          <w:tcPr>
            <w:tcW w:w="0" w:type="auto"/>
          </w:tcPr>
          <w:p w14:paraId="77F5EDA3" w14:textId="77777777" w:rsidR="000320B8" w:rsidRPr="00A038EE" w:rsidRDefault="000320B8" w:rsidP="00C17618">
            <w:pPr>
              <w:rPr>
                <w:rFonts w:asciiTheme="minorHAnsi" w:cstheme="minorHAnsi"/>
              </w:rPr>
            </w:pPr>
          </w:p>
        </w:tc>
      </w:tr>
      <w:tr w:rsidR="000320B8" w:rsidRPr="00A038EE" w14:paraId="3EEF99A0" w14:textId="77777777" w:rsidTr="005F43DE">
        <w:tc>
          <w:tcPr>
            <w:tcW w:w="655" w:type="dxa"/>
          </w:tcPr>
          <w:p w14:paraId="15C32D59" w14:textId="77777777" w:rsidR="000320B8" w:rsidRPr="00A038EE" w:rsidRDefault="000320B8" w:rsidP="00C17618">
            <w:pPr>
              <w:rPr>
                <w:rFonts w:asciiTheme="minorHAnsi" w:eastAsia="Calibri" w:cstheme="minorHAnsi"/>
                <w:bCs/>
              </w:rPr>
            </w:pPr>
            <w:r w:rsidRPr="00A038EE">
              <w:rPr>
                <w:rFonts w:asciiTheme="minorHAnsi" w:eastAsia="Calibri" w:cstheme="minorHAnsi"/>
                <w:bCs/>
              </w:rPr>
              <w:t>3.</w:t>
            </w:r>
          </w:p>
        </w:tc>
        <w:tc>
          <w:tcPr>
            <w:tcW w:w="3633" w:type="dxa"/>
          </w:tcPr>
          <w:p w14:paraId="7BAF7CCE" w14:textId="77777777" w:rsidR="000320B8" w:rsidRPr="00A038EE" w:rsidRDefault="000320B8" w:rsidP="00C17618">
            <w:pPr>
              <w:tabs>
                <w:tab w:val="left" w:pos="1701"/>
              </w:tabs>
              <w:ind w:left="32"/>
              <w:rPr>
                <w:rFonts w:asciiTheme="minorHAnsi" w:eastAsiaTheme="minorHAnsi" w:cstheme="minorHAnsi"/>
                <w:bCs/>
                <w:iCs/>
                <w:sz w:val="20"/>
                <w:szCs w:val="20"/>
              </w:rPr>
            </w:pPr>
            <w:r w:rsidRPr="00A038EE">
              <w:rPr>
                <w:rFonts w:asciiTheme="minorHAnsi" w:eastAsia="Calibri" w:cstheme="minorHAnsi"/>
                <w:bCs/>
                <w:sz w:val="20"/>
                <w:szCs w:val="20"/>
              </w:rPr>
              <w:t xml:space="preserve">Jei tiekėjas pasitelkia ūkio subjektus – įrodymai, kad šie ištekliai bus prieinami </w:t>
            </w:r>
            <w:r w:rsidRPr="00A038EE">
              <w:rPr>
                <w:rFonts w:asciiTheme="minorHAnsi" w:eastAsia="Calibri" w:cstheme="minorHAnsi"/>
                <w:bCs/>
                <w:sz w:val="20"/>
                <w:szCs w:val="20"/>
              </w:rPr>
              <w:lastRenderedPageBreak/>
              <w:t>per visą sutartinių įsipareigojimų vykdymo laikotarpį</w:t>
            </w:r>
          </w:p>
        </w:tc>
        <w:tc>
          <w:tcPr>
            <w:tcW w:w="1369" w:type="dxa"/>
          </w:tcPr>
          <w:p w14:paraId="1653E3FF" w14:textId="77777777" w:rsidR="000320B8" w:rsidRPr="00A038EE" w:rsidRDefault="000320B8" w:rsidP="00C17618">
            <w:pPr>
              <w:rPr>
                <w:rFonts w:asciiTheme="minorHAnsi" w:cstheme="minorHAnsi"/>
              </w:rPr>
            </w:pPr>
          </w:p>
        </w:tc>
        <w:tc>
          <w:tcPr>
            <w:tcW w:w="0" w:type="auto"/>
          </w:tcPr>
          <w:p w14:paraId="2B5E7C8A" w14:textId="77777777" w:rsidR="000320B8" w:rsidRPr="00A038EE" w:rsidRDefault="000320B8" w:rsidP="00C17618">
            <w:pPr>
              <w:rPr>
                <w:rFonts w:asciiTheme="minorHAnsi" w:cstheme="minorHAnsi"/>
              </w:rPr>
            </w:pPr>
          </w:p>
        </w:tc>
        <w:tc>
          <w:tcPr>
            <w:tcW w:w="0" w:type="auto"/>
          </w:tcPr>
          <w:p w14:paraId="62DC77DF" w14:textId="77777777" w:rsidR="000320B8" w:rsidRPr="00A038EE" w:rsidRDefault="000320B8" w:rsidP="00C17618">
            <w:pPr>
              <w:rPr>
                <w:rFonts w:asciiTheme="minorHAnsi" w:cstheme="minorHAnsi"/>
              </w:rPr>
            </w:pPr>
          </w:p>
        </w:tc>
      </w:tr>
      <w:tr w:rsidR="000320B8" w:rsidRPr="00A038EE" w14:paraId="6FAA435C" w14:textId="77777777" w:rsidTr="005F43DE">
        <w:tc>
          <w:tcPr>
            <w:tcW w:w="655" w:type="dxa"/>
          </w:tcPr>
          <w:p w14:paraId="08E57362" w14:textId="77777777" w:rsidR="000320B8" w:rsidRPr="00A038EE" w:rsidRDefault="000320B8" w:rsidP="00C17618">
            <w:pPr>
              <w:rPr>
                <w:rFonts w:asciiTheme="minorHAnsi" w:eastAsia="Calibri" w:cstheme="minorHAnsi"/>
                <w:bCs/>
              </w:rPr>
            </w:pPr>
            <w:r w:rsidRPr="00A038EE">
              <w:rPr>
                <w:rFonts w:asciiTheme="minorHAnsi" w:eastAsia="Calibri" w:cstheme="minorHAnsi"/>
                <w:bCs/>
              </w:rPr>
              <w:t>4.</w:t>
            </w:r>
          </w:p>
        </w:tc>
        <w:tc>
          <w:tcPr>
            <w:tcW w:w="3633" w:type="dxa"/>
          </w:tcPr>
          <w:p w14:paraId="65882B6D" w14:textId="77777777" w:rsidR="000320B8" w:rsidRPr="00A038EE" w:rsidRDefault="000320B8" w:rsidP="00C17618">
            <w:pPr>
              <w:spacing w:line="240" w:lineRule="auto"/>
              <w:rPr>
                <w:rFonts w:asciiTheme="minorHAnsi" w:eastAsia="Calibri" w:cstheme="minorHAnsi"/>
                <w:sz w:val="20"/>
                <w:szCs w:val="20"/>
              </w:rPr>
            </w:pPr>
            <w:r w:rsidRPr="00A038EE">
              <w:rPr>
                <w:rFonts w:asciiTheme="minorHAnsi" w:cstheme="minorHAnsi"/>
                <w:bCs/>
                <w:iCs/>
                <w:sz w:val="20"/>
                <w:szCs w:val="20"/>
              </w:rPr>
              <w:t>Pasirašytas EBVPD (</w:t>
            </w:r>
            <w:r w:rsidRPr="00A038EE">
              <w:rPr>
                <w:rFonts w:asciiTheme="minorHAnsi" w:eastAsia="Calibri" w:cstheme="minorHAnsi"/>
                <w:sz w:val="20"/>
                <w:szCs w:val="20"/>
              </w:rPr>
              <w:t>specialiųjų pirkimo</w:t>
            </w:r>
            <w:r w:rsidRPr="00A038EE">
              <w:rPr>
                <w:rFonts w:asciiTheme="minorHAnsi" w:cstheme="minorHAnsi"/>
                <w:sz w:val="20"/>
                <w:szCs w:val="20"/>
              </w:rPr>
              <w:t xml:space="preserve"> sąlygų</w:t>
            </w:r>
            <w:r w:rsidRPr="00A038EE">
              <w:rPr>
                <w:rFonts w:asciiTheme="minorHAnsi" w:eastAsia="Calibri" w:cstheme="minorHAnsi"/>
                <w:sz w:val="20"/>
                <w:szCs w:val="20"/>
              </w:rPr>
              <w:t xml:space="preserve"> 5 priedas</w:t>
            </w:r>
            <w:r w:rsidRPr="00A038EE">
              <w:rPr>
                <w:rFonts w:asciiTheme="minorHAnsi" w:cstheme="minorHAnsi"/>
                <w:bCs/>
                <w:iCs/>
                <w:sz w:val="20"/>
                <w:szCs w:val="20"/>
              </w:rPr>
              <w:t>).</w:t>
            </w:r>
            <w:r w:rsidRPr="00A038EE">
              <w:rPr>
                <w:rFonts w:asciiTheme="minorHAnsi" w:cstheme="minorHAnsi"/>
                <w:bCs/>
                <w:sz w:val="20"/>
                <w:szCs w:val="20"/>
              </w:rPr>
              <w:t xml:space="preserve"> </w:t>
            </w:r>
          </w:p>
          <w:p w14:paraId="33F6D09C" w14:textId="77777777" w:rsidR="000320B8" w:rsidRPr="00A038EE" w:rsidRDefault="000320B8" w:rsidP="00C17618">
            <w:pPr>
              <w:pStyle w:val="Betarp"/>
              <w:tabs>
                <w:tab w:val="left" w:pos="331"/>
              </w:tabs>
              <w:ind w:left="32" w:hanging="32"/>
              <w:rPr>
                <w:rFonts w:asciiTheme="minorHAnsi" w:cstheme="minorHAnsi"/>
                <w:bCs/>
                <w:sz w:val="20"/>
                <w:szCs w:val="20"/>
              </w:rPr>
            </w:pPr>
            <w:r w:rsidRPr="00A038EE">
              <w:rPr>
                <w:rFonts w:asciiTheme="minorHAnsi" w:cstheme="minorHAnsi"/>
                <w:bCs/>
                <w:sz w:val="20"/>
                <w:szCs w:val="20"/>
              </w:rPr>
              <w:t>*Atskirą EBVPD pildo:</w:t>
            </w:r>
          </w:p>
          <w:p w14:paraId="1EADCC9C" w14:textId="77777777" w:rsidR="000320B8" w:rsidRPr="00A038EE" w:rsidRDefault="000320B8" w:rsidP="000320B8">
            <w:pPr>
              <w:pStyle w:val="Betarp"/>
              <w:numPr>
                <w:ilvl w:val="0"/>
                <w:numId w:val="29"/>
              </w:numPr>
              <w:tabs>
                <w:tab w:val="left" w:pos="331"/>
              </w:tabs>
              <w:ind w:left="0" w:hanging="32"/>
              <w:rPr>
                <w:rFonts w:asciiTheme="minorHAnsi" w:cstheme="minorHAnsi"/>
                <w:bCs/>
                <w:sz w:val="20"/>
                <w:szCs w:val="20"/>
              </w:rPr>
            </w:pPr>
            <w:r w:rsidRPr="00A038EE">
              <w:rPr>
                <w:rFonts w:asciiTheme="minorHAnsi" w:cstheme="minorHAnsi"/>
                <w:bCs/>
                <w:sz w:val="20"/>
                <w:szCs w:val="20"/>
              </w:rPr>
              <w:t>tiekėjas;</w:t>
            </w:r>
          </w:p>
          <w:p w14:paraId="0C8F51A5" w14:textId="77777777" w:rsidR="000320B8" w:rsidRPr="00A038EE" w:rsidRDefault="000320B8" w:rsidP="000320B8">
            <w:pPr>
              <w:pStyle w:val="Betarp"/>
              <w:numPr>
                <w:ilvl w:val="0"/>
                <w:numId w:val="29"/>
              </w:numPr>
              <w:tabs>
                <w:tab w:val="left" w:pos="331"/>
              </w:tabs>
              <w:ind w:left="0" w:hanging="32"/>
              <w:rPr>
                <w:rFonts w:asciiTheme="minorHAnsi" w:cstheme="minorHAnsi"/>
                <w:bCs/>
                <w:sz w:val="20"/>
                <w:szCs w:val="20"/>
              </w:rPr>
            </w:pPr>
            <w:r w:rsidRPr="00A038EE">
              <w:rPr>
                <w:rFonts w:asciiTheme="minorHAnsi" w:cstheme="minorHAnsi"/>
                <w:bCs/>
                <w:sz w:val="20"/>
                <w:szCs w:val="20"/>
              </w:rPr>
              <w:t>kiekvienas tiekėjų grupės narys (jeigu pasiūlymą teikia tiekėjų grupė);</w:t>
            </w:r>
          </w:p>
          <w:p w14:paraId="713BD9AA" w14:textId="77777777" w:rsidR="000320B8" w:rsidRPr="00A038EE" w:rsidRDefault="000320B8" w:rsidP="00C17618">
            <w:pPr>
              <w:pStyle w:val="Sraopastraipa"/>
              <w:tabs>
                <w:tab w:val="left" w:pos="0"/>
                <w:tab w:val="left" w:pos="331"/>
              </w:tabs>
              <w:spacing w:line="240" w:lineRule="auto"/>
              <w:ind w:left="0"/>
              <w:rPr>
                <w:rFonts w:asciiTheme="minorHAnsi" w:cstheme="minorHAnsi"/>
                <w:bCs/>
                <w:sz w:val="20"/>
                <w:szCs w:val="20"/>
              </w:rPr>
            </w:pPr>
            <w:r w:rsidRPr="00A038EE">
              <w:rPr>
                <w:rFonts w:asciiTheme="minorHAnsi" w:cstheme="minorHAnsi"/>
                <w:bCs/>
                <w:sz w:val="20"/>
                <w:szCs w:val="20"/>
              </w:rPr>
              <w:t>kiekvienas ūkio subjektas, kurio pajėgumais remiasi tiekėjas pagal VPĮ 49 str. (jei yra)</w:t>
            </w:r>
          </w:p>
        </w:tc>
        <w:tc>
          <w:tcPr>
            <w:tcW w:w="1369" w:type="dxa"/>
          </w:tcPr>
          <w:p w14:paraId="201A4DD7" w14:textId="77777777" w:rsidR="000320B8" w:rsidRPr="00A038EE" w:rsidRDefault="000320B8" w:rsidP="00C17618">
            <w:pPr>
              <w:rPr>
                <w:rFonts w:asciiTheme="minorHAnsi" w:cstheme="minorHAnsi"/>
              </w:rPr>
            </w:pPr>
          </w:p>
        </w:tc>
        <w:tc>
          <w:tcPr>
            <w:tcW w:w="0" w:type="auto"/>
          </w:tcPr>
          <w:p w14:paraId="2C28E6FB" w14:textId="77777777" w:rsidR="000320B8" w:rsidRPr="00A038EE" w:rsidRDefault="000320B8" w:rsidP="00C17618">
            <w:pPr>
              <w:rPr>
                <w:rFonts w:asciiTheme="minorHAnsi" w:cstheme="minorHAnsi"/>
              </w:rPr>
            </w:pPr>
          </w:p>
        </w:tc>
        <w:tc>
          <w:tcPr>
            <w:tcW w:w="0" w:type="auto"/>
          </w:tcPr>
          <w:p w14:paraId="3831F5AA" w14:textId="77777777" w:rsidR="000320B8" w:rsidRPr="00A038EE" w:rsidRDefault="000320B8" w:rsidP="00C17618">
            <w:pPr>
              <w:rPr>
                <w:rFonts w:asciiTheme="minorHAnsi" w:cstheme="minorHAnsi"/>
              </w:rPr>
            </w:pPr>
          </w:p>
        </w:tc>
      </w:tr>
      <w:tr w:rsidR="00327984" w:rsidRPr="00A038EE" w14:paraId="27857808" w14:textId="77777777" w:rsidTr="005F43DE">
        <w:tc>
          <w:tcPr>
            <w:tcW w:w="655" w:type="dxa"/>
          </w:tcPr>
          <w:p w14:paraId="32F7E7E0" w14:textId="3451F335" w:rsidR="00327984" w:rsidRPr="00327984" w:rsidRDefault="00327984" w:rsidP="00C17618">
            <w:pPr>
              <w:rPr>
                <w:rFonts w:asciiTheme="minorHAnsi" w:eastAsia="Calibri" w:cstheme="minorHAnsi"/>
                <w:bCs/>
              </w:rPr>
            </w:pPr>
            <w:r w:rsidRPr="00327984">
              <w:rPr>
                <w:rFonts w:asciiTheme="minorHAnsi" w:eastAsia="Calibri" w:cstheme="minorHAnsi"/>
                <w:bCs/>
              </w:rPr>
              <w:t xml:space="preserve">5. </w:t>
            </w:r>
          </w:p>
        </w:tc>
        <w:tc>
          <w:tcPr>
            <w:tcW w:w="3633" w:type="dxa"/>
          </w:tcPr>
          <w:p w14:paraId="6B873CE3" w14:textId="020295E9" w:rsidR="00327984" w:rsidRPr="00327984" w:rsidRDefault="00327984" w:rsidP="00C17618">
            <w:pPr>
              <w:spacing w:line="240" w:lineRule="auto"/>
              <w:rPr>
                <w:rFonts w:asciiTheme="minorHAnsi" w:cstheme="minorHAnsi"/>
                <w:bCs/>
                <w:iCs/>
                <w:sz w:val="20"/>
                <w:szCs w:val="20"/>
              </w:rPr>
            </w:pPr>
            <w:r w:rsidRPr="00327984">
              <w:rPr>
                <w:rFonts w:asciiTheme="minorHAnsi" w:cstheme="minorHAnsi"/>
                <w:bCs/>
                <w:iCs/>
                <w:sz w:val="20"/>
                <w:szCs w:val="20"/>
              </w:rPr>
              <w:t>Darbų veiklos grafikas (parengtas pagal pirkimo specialiųjų sąlygų 9 priedą)</w:t>
            </w:r>
          </w:p>
        </w:tc>
        <w:tc>
          <w:tcPr>
            <w:tcW w:w="1369" w:type="dxa"/>
          </w:tcPr>
          <w:p w14:paraId="3E37B95D" w14:textId="77777777" w:rsidR="00327984" w:rsidRPr="00A038EE" w:rsidRDefault="00327984" w:rsidP="00C17618">
            <w:pPr>
              <w:rPr>
                <w:rFonts w:cstheme="minorHAnsi"/>
              </w:rPr>
            </w:pPr>
          </w:p>
        </w:tc>
        <w:tc>
          <w:tcPr>
            <w:tcW w:w="0" w:type="auto"/>
          </w:tcPr>
          <w:p w14:paraId="7ACF0A03" w14:textId="77777777" w:rsidR="00327984" w:rsidRPr="00A038EE" w:rsidRDefault="00327984" w:rsidP="00C17618">
            <w:pPr>
              <w:rPr>
                <w:rFonts w:cstheme="minorHAnsi"/>
              </w:rPr>
            </w:pPr>
          </w:p>
        </w:tc>
        <w:tc>
          <w:tcPr>
            <w:tcW w:w="0" w:type="auto"/>
          </w:tcPr>
          <w:p w14:paraId="73BFFE23" w14:textId="77777777" w:rsidR="00327984" w:rsidRPr="00A038EE" w:rsidRDefault="00327984" w:rsidP="00C17618">
            <w:pPr>
              <w:rPr>
                <w:rFonts w:cstheme="minorHAnsi"/>
              </w:rPr>
            </w:pPr>
          </w:p>
        </w:tc>
      </w:tr>
    </w:tbl>
    <w:p w14:paraId="770FD002" w14:textId="77777777" w:rsidR="000320B8" w:rsidRPr="00A038EE" w:rsidRDefault="000320B8" w:rsidP="000320B8">
      <w:pPr>
        <w:spacing w:line="240" w:lineRule="auto"/>
        <w:rPr>
          <w:rFonts w:cstheme="minorHAnsi"/>
          <w:b/>
          <w:bCs/>
        </w:rPr>
      </w:pPr>
    </w:p>
    <w:p w14:paraId="34ABDE0E" w14:textId="77777777" w:rsidR="000320B8" w:rsidRPr="00A038EE" w:rsidRDefault="000320B8" w:rsidP="000320B8">
      <w:pPr>
        <w:spacing w:line="240" w:lineRule="auto"/>
        <w:rPr>
          <w:rFonts w:cstheme="minorHAnsi"/>
          <w:b/>
          <w:bCs/>
        </w:rPr>
      </w:pPr>
      <w:r w:rsidRPr="00A038EE">
        <w:rPr>
          <w:rFonts w:cstheme="minorHAnsi"/>
          <w:b/>
          <w:bCs/>
        </w:rPr>
        <w:t>Pasirašydamas šį pasiūlymą, tvirtintu, kad:</w:t>
      </w:r>
    </w:p>
    <w:p w14:paraId="40728658" w14:textId="77777777" w:rsidR="000320B8" w:rsidRPr="00A038EE" w:rsidRDefault="000320B8" w:rsidP="000320B8">
      <w:pPr>
        <w:pStyle w:val="Sraopastraipa"/>
        <w:numPr>
          <w:ilvl w:val="0"/>
          <w:numId w:val="28"/>
        </w:numPr>
        <w:tabs>
          <w:tab w:val="left" w:pos="851"/>
        </w:tabs>
        <w:spacing w:after="0" w:line="240" w:lineRule="auto"/>
        <w:ind w:left="0" w:firstLine="567"/>
        <w:jc w:val="both"/>
        <w:rPr>
          <w:rFonts w:cstheme="minorHAnsi"/>
          <w:b/>
          <w:bCs/>
          <w:smallCaps/>
        </w:rPr>
      </w:pPr>
      <w:r w:rsidRPr="00A038EE">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98ADD9" w14:textId="77777777" w:rsidR="000320B8" w:rsidRPr="00A038EE" w:rsidRDefault="000320B8" w:rsidP="000320B8">
      <w:pPr>
        <w:pStyle w:val="Sraopastraipa"/>
        <w:numPr>
          <w:ilvl w:val="0"/>
          <w:numId w:val="28"/>
        </w:numPr>
        <w:tabs>
          <w:tab w:val="left" w:pos="851"/>
        </w:tabs>
        <w:spacing w:after="0" w:line="240" w:lineRule="auto"/>
        <w:ind w:left="0" w:firstLine="567"/>
        <w:jc w:val="both"/>
        <w:rPr>
          <w:rFonts w:cstheme="minorHAnsi"/>
          <w:b/>
          <w:bCs/>
          <w:smallCaps/>
        </w:rPr>
      </w:pPr>
      <w:r w:rsidRPr="00A038EE">
        <w:rPr>
          <w:rFonts w:cstheme="minorHAnsi"/>
        </w:rPr>
        <w:t>sutinku su pirkimo dokumentuose nustatytomis sąlygomis ir procedūromis,</w:t>
      </w:r>
    </w:p>
    <w:p w14:paraId="70520312" w14:textId="77777777" w:rsidR="000320B8" w:rsidRPr="00A038EE" w:rsidRDefault="000320B8" w:rsidP="000320B8">
      <w:pPr>
        <w:pStyle w:val="Sraopastraipa"/>
        <w:numPr>
          <w:ilvl w:val="0"/>
          <w:numId w:val="28"/>
        </w:numPr>
        <w:tabs>
          <w:tab w:val="left" w:pos="851"/>
        </w:tabs>
        <w:spacing w:after="0" w:line="240" w:lineRule="auto"/>
        <w:ind w:left="0" w:firstLine="567"/>
        <w:jc w:val="both"/>
        <w:rPr>
          <w:rFonts w:cstheme="minorHAnsi"/>
        </w:rPr>
      </w:pPr>
      <w:r w:rsidRPr="00A038EE">
        <w:rPr>
          <w:rFonts w:eastAsia="Calibri" w:cstheme="minorHAnsi"/>
        </w:rPr>
        <w:t>pasiūlymo dokumentuose pateikti duomenys ir informacija yra teisinga ir apima viską, ko reikia tinkamam sutarties įvykdymui;</w:t>
      </w:r>
    </w:p>
    <w:p w14:paraId="154CADF2" w14:textId="77777777" w:rsidR="000320B8" w:rsidRPr="00A038EE" w:rsidRDefault="000320B8" w:rsidP="000320B8">
      <w:pPr>
        <w:pStyle w:val="Sraopastraipa"/>
        <w:numPr>
          <w:ilvl w:val="0"/>
          <w:numId w:val="28"/>
        </w:numPr>
        <w:tabs>
          <w:tab w:val="left" w:pos="851"/>
        </w:tabs>
        <w:spacing w:after="0" w:line="240" w:lineRule="auto"/>
        <w:ind w:left="0" w:firstLine="567"/>
        <w:jc w:val="both"/>
        <w:rPr>
          <w:rFonts w:cstheme="minorHAnsi"/>
        </w:rPr>
      </w:pPr>
      <w:r w:rsidRPr="00A038EE">
        <w:rPr>
          <w:rFonts w:cstheme="minorHAnsi"/>
        </w:rPr>
        <w:t>pasiūlymas galioja specialiųjų pirkimo sąlygų 1 priede „Terminai“ atitinkamame punkte nurodytą terminą.</w:t>
      </w:r>
    </w:p>
    <w:p w14:paraId="39B9DFAD" w14:textId="77777777" w:rsidR="000320B8" w:rsidRPr="00A038EE" w:rsidRDefault="000320B8" w:rsidP="000320B8">
      <w:pPr>
        <w:spacing w:line="240" w:lineRule="auto"/>
        <w:rPr>
          <w:rFonts w:cstheme="minorHAnsi"/>
        </w:rPr>
      </w:pPr>
    </w:p>
    <w:p w14:paraId="2AC6C39E" w14:textId="77777777" w:rsidR="000320B8" w:rsidRPr="00A038EE" w:rsidRDefault="000320B8" w:rsidP="000320B8">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320B8" w:rsidRPr="00A038EE" w14:paraId="73FAEDFE" w14:textId="77777777" w:rsidTr="00C17618">
        <w:trPr>
          <w:trHeight w:val="186"/>
        </w:trPr>
        <w:tc>
          <w:tcPr>
            <w:tcW w:w="3870" w:type="dxa"/>
            <w:tcBorders>
              <w:top w:val="single" w:sz="4" w:space="0" w:color="auto"/>
              <w:left w:val="nil"/>
              <w:bottom w:val="nil"/>
              <w:right w:val="nil"/>
            </w:tcBorders>
          </w:tcPr>
          <w:p w14:paraId="264B6116" w14:textId="77777777" w:rsidR="000320B8" w:rsidRPr="00A038EE" w:rsidRDefault="000320B8" w:rsidP="00C17618">
            <w:pPr>
              <w:spacing w:line="240" w:lineRule="auto"/>
              <w:rPr>
                <w:rFonts w:cstheme="minorHAnsi"/>
                <w:color w:val="808080" w:themeColor="background1" w:themeShade="80"/>
                <w:vertAlign w:val="superscript"/>
              </w:rPr>
            </w:pPr>
            <w:r w:rsidRPr="00A038EE">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D856EB" w14:textId="77777777" w:rsidR="000320B8" w:rsidRPr="00A038EE" w:rsidRDefault="000320B8" w:rsidP="00C17618">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6A8B4B9C" w14:textId="77777777" w:rsidR="000320B8" w:rsidRPr="00A038EE" w:rsidRDefault="000320B8" w:rsidP="00C17618">
            <w:pPr>
              <w:spacing w:line="240" w:lineRule="auto"/>
              <w:jc w:val="center"/>
              <w:rPr>
                <w:rFonts w:cstheme="minorHAnsi"/>
                <w:color w:val="808080" w:themeColor="background1" w:themeShade="80"/>
                <w:vertAlign w:val="superscript"/>
              </w:rPr>
            </w:pPr>
            <w:r w:rsidRPr="00A038EE">
              <w:rPr>
                <w:rFonts w:cstheme="minorHAnsi"/>
                <w:i/>
                <w:color w:val="808080" w:themeColor="background1" w:themeShade="80"/>
                <w:vertAlign w:val="superscript"/>
              </w:rPr>
              <w:t>(Parašas)</w:t>
            </w:r>
          </w:p>
        </w:tc>
        <w:tc>
          <w:tcPr>
            <w:tcW w:w="701" w:type="dxa"/>
            <w:tcBorders>
              <w:top w:val="nil"/>
              <w:left w:val="nil"/>
              <w:bottom w:val="nil"/>
              <w:right w:val="nil"/>
            </w:tcBorders>
          </w:tcPr>
          <w:p w14:paraId="7CE0A27E" w14:textId="77777777" w:rsidR="000320B8" w:rsidRPr="00A038EE" w:rsidRDefault="000320B8" w:rsidP="00C17618">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0C6C185" w14:textId="77777777" w:rsidR="000320B8" w:rsidRPr="00A038EE" w:rsidRDefault="000320B8" w:rsidP="00C17618">
            <w:pPr>
              <w:spacing w:line="240" w:lineRule="auto"/>
              <w:jc w:val="right"/>
              <w:rPr>
                <w:rFonts w:cstheme="minorHAnsi"/>
                <w:color w:val="808080" w:themeColor="background1" w:themeShade="80"/>
                <w:vertAlign w:val="superscript"/>
              </w:rPr>
            </w:pPr>
            <w:r w:rsidRPr="00A038EE">
              <w:rPr>
                <w:rFonts w:cstheme="minorHAnsi"/>
                <w:i/>
                <w:color w:val="808080" w:themeColor="background1" w:themeShade="80"/>
                <w:vertAlign w:val="superscript"/>
              </w:rPr>
              <w:t>(Vardas, pavardė)</w:t>
            </w:r>
          </w:p>
        </w:tc>
      </w:tr>
    </w:tbl>
    <w:p w14:paraId="7C8931F0" w14:textId="77777777" w:rsidR="000320B8" w:rsidRPr="00A038EE" w:rsidRDefault="000320B8" w:rsidP="000320B8">
      <w:pPr>
        <w:autoSpaceDE w:val="0"/>
        <w:autoSpaceDN w:val="0"/>
        <w:adjustRightInd w:val="0"/>
        <w:spacing w:before="60" w:after="60" w:line="240" w:lineRule="auto"/>
        <w:rPr>
          <w:rFonts w:cstheme="minorHAnsi"/>
          <w:i/>
          <w:szCs w:val="24"/>
        </w:rPr>
      </w:pPr>
      <w:r w:rsidRPr="00A038EE">
        <w:rPr>
          <w:rFonts w:cstheme="minorHAnsi"/>
          <w:szCs w:val="24"/>
        </w:rPr>
        <w:t xml:space="preserve">Pastaba. </w:t>
      </w:r>
      <w:r w:rsidRPr="00A038EE">
        <w:rPr>
          <w:rFonts w:cstheme="minorHAnsi"/>
          <w:i/>
          <w:szCs w:val="24"/>
        </w:rPr>
        <w:t>Tuo atveju, jei pasiūlymą pasirašo ne juridinio asmens vadovas, turi būti pateiktas juridinio asmens vadovo pasirašytas įgaliojimas, suteikiantis teisę pasirašyti ir/ar pateikti pasiūlymą.</w:t>
      </w:r>
    </w:p>
    <w:p w14:paraId="635DE77B" w14:textId="0DFCB37A" w:rsidR="006A0857" w:rsidRDefault="000320B8" w:rsidP="000320B8">
      <w:pPr>
        <w:jc w:val="center"/>
        <w:rPr>
          <w:rFonts w:ascii="Times New Roman" w:hAnsi="Times New Roman" w:cs="Times New Roman"/>
        </w:rPr>
      </w:pPr>
      <w:r w:rsidRPr="005F43DE">
        <w:rPr>
          <w:rFonts w:ascii="Times New Roman" w:hAnsi="Times New Roman" w:cs="Times New Roman"/>
        </w:rPr>
        <w:t>_________________</w:t>
      </w:r>
      <w:r w:rsidR="006A0857" w:rsidRPr="005F43DE">
        <w:rPr>
          <w:rFonts w:ascii="Times New Roman" w:hAnsi="Times New Roman" w:cs="Times New Roman"/>
        </w:rPr>
        <w:t>_</w:t>
      </w:r>
    </w:p>
    <w:p w14:paraId="77FDBAA5" w14:textId="77777777" w:rsidR="00D0580F" w:rsidRPr="005F43DE" w:rsidRDefault="00D0580F" w:rsidP="000320B8">
      <w:pPr>
        <w:jc w:val="center"/>
        <w:rPr>
          <w:rFonts w:ascii="Times New Roman" w:hAnsi="Times New Roman" w:cs="Times New Roman"/>
          <w:color w:val="7030A0"/>
        </w:rPr>
      </w:pPr>
    </w:p>
    <w:p w14:paraId="24865312" w14:textId="77777777" w:rsidR="006A0857" w:rsidRPr="00F0499F" w:rsidRDefault="006A0857" w:rsidP="006A0857">
      <w:pPr>
        <w:rPr>
          <w:rFonts w:cstheme="minorHAnsi"/>
          <w:b/>
          <w:bCs/>
          <w:smallCaps/>
          <w:sz w:val="22"/>
          <w:szCs w:val="22"/>
        </w:rPr>
      </w:pPr>
    </w:p>
    <w:p w14:paraId="79623EDF" w14:textId="77777777" w:rsidR="008C0036" w:rsidRDefault="008C0036">
      <w:pPr>
        <w:spacing w:line="259" w:lineRule="auto"/>
        <w:rPr>
          <w:rFonts w:eastAsia="Calibri" w:cstheme="minorHAnsi"/>
          <w:color w:val="0070C0"/>
        </w:rPr>
      </w:pPr>
      <w:bookmarkStart w:id="64" w:name="_Ref39484039"/>
      <w:bookmarkStart w:id="65" w:name="_Ref40278562"/>
      <w:r>
        <w:rPr>
          <w:rFonts w:eastAsia="Calibri" w:cstheme="minorHAnsi"/>
          <w:color w:val="0070C0"/>
        </w:rPr>
        <w:br w:type="page"/>
      </w:r>
    </w:p>
    <w:p w14:paraId="502D96E8" w14:textId="6BA6CF0E" w:rsidR="006A0857" w:rsidRPr="00F0499F" w:rsidRDefault="006A0857" w:rsidP="006A0857">
      <w:pPr>
        <w:pStyle w:val="Antrat2"/>
        <w:ind w:left="5103"/>
        <w:rPr>
          <w:rFonts w:asciiTheme="minorHAnsi" w:eastAsia="Calibri" w:hAnsiTheme="minorHAnsi" w:cstheme="minorHAnsi"/>
          <w:color w:val="0070C0"/>
          <w:sz w:val="21"/>
          <w:szCs w:val="21"/>
        </w:rPr>
      </w:pPr>
      <w:bookmarkStart w:id="66" w:name="_Toc1937186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0003130F" w14:textId="77777777" w:rsidR="006A0857" w:rsidRPr="00F0499F" w:rsidRDefault="006A0857" w:rsidP="006A0857">
      <w:pPr>
        <w:jc w:val="center"/>
        <w:rPr>
          <w:b/>
          <w:szCs w:val="24"/>
        </w:rPr>
      </w:pPr>
    </w:p>
    <w:p w14:paraId="2380A478" w14:textId="77777777" w:rsidR="000320B8" w:rsidRPr="002520D5" w:rsidRDefault="000320B8" w:rsidP="000320B8">
      <w:pPr>
        <w:pStyle w:val="Paantrat"/>
        <w:jc w:val="center"/>
        <w:rPr>
          <w:rFonts w:cstheme="minorHAnsi"/>
          <w:bCs/>
          <w:smallCaps/>
          <w:color w:val="auto"/>
          <w:sz w:val="22"/>
          <w:szCs w:val="22"/>
        </w:rPr>
      </w:pPr>
      <w:r w:rsidRPr="002520D5">
        <w:rPr>
          <w:color w:val="auto"/>
        </w:rPr>
        <w:t xml:space="preserve">PASIŪLYMŲ VERTINIMO KRITERIJAI </w:t>
      </w:r>
      <w:r>
        <w:rPr>
          <w:color w:val="auto"/>
        </w:rPr>
        <w:t>IR</w:t>
      </w:r>
      <w:r w:rsidRPr="002520D5">
        <w:rPr>
          <w:color w:val="auto"/>
        </w:rPr>
        <w:t xml:space="preserve"> SĄLYGOS</w:t>
      </w:r>
    </w:p>
    <w:p w14:paraId="13B137C4" w14:textId="77777777" w:rsidR="008A4314" w:rsidRPr="001F1DD0" w:rsidRDefault="008A4314" w:rsidP="008A4314">
      <w:pPr>
        <w:pStyle w:val="Sraopastraipa"/>
        <w:numPr>
          <w:ilvl w:val="0"/>
          <w:numId w:val="30"/>
        </w:numPr>
        <w:tabs>
          <w:tab w:val="left" w:pos="851"/>
          <w:tab w:val="left" w:pos="1276"/>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Perkančioji organizacija ekonomiškai naudingiausią pasiūlymą išrenka pagal </w:t>
      </w:r>
      <w:r w:rsidRPr="001F1DD0">
        <w:rPr>
          <w:rFonts w:ascii="Times New Roman" w:hAnsi="Times New Roman" w:cs="Times New Roman"/>
          <w:b/>
          <w:bCs/>
        </w:rPr>
        <w:t>kainą</w:t>
      </w:r>
      <w:r w:rsidRPr="001F1DD0">
        <w:rPr>
          <w:rFonts w:ascii="Times New Roman" w:hAnsi="Times New Roman" w:cs="Times New Roman"/>
        </w:rPr>
        <w:t>.</w:t>
      </w:r>
    </w:p>
    <w:p w14:paraId="10B50896" w14:textId="77777777" w:rsidR="008A4314" w:rsidRPr="001F1DD0" w:rsidRDefault="008A4314" w:rsidP="008A4314">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C1726AE" w14:textId="77777777" w:rsidR="008A4314" w:rsidRPr="001F1DD0" w:rsidRDefault="008A4314" w:rsidP="008A4314">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Perkančioji organizacija, vertindama pasiūlymus, vadovaudamasi</w:t>
      </w:r>
      <w:r w:rsidRPr="001F1DD0">
        <w:rPr>
          <w:rFonts w:ascii="Times New Roman" w:hAnsi="Times New Roman" w:cs="Times New Roman"/>
          <w:spacing w:val="2"/>
          <w:shd w:val="clear" w:color="auto" w:fill="FFFFFF"/>
        </w:rPr>
        <w:t xml:space="preserve"> VPĮ 57 straipsnio 2 dalimi,</w:t>
      </w:r>
      <w:r w:rsidRPr="001F1DD0">
        <w:rPr>
          <w:rFonts w:ascii="Times New Roman" w:hAnsi="Times New Roman" w:cs="Times New Roman"/>
        </w:rPr>
        <w:t xml:space="preserve"> </w:t>
      </w:r>
      <w:r w:rsidRPr="001F1DD0">
        <w:rPr>
          <w:rFonts w:ascii="Times New Roman" w:hAnsi="Times New Roman" w:cs="Times New Roman"/>
          <w:spacing w:val="2"/>
          <w:shd w:val="clear" w:color="auto" w:fill="FFFFFF"/>
        </w:rPr>
        <w:t>gali prašyti tiekėjo pagrįsti ir tik tam tikrus atskirus įkainius, kurie jos vertinimu yra neįprastai maži.</w:t>
      </w:r>
    </w:p>
    <w:p w14:paraId="24FE2DF0" w14:textId="77777777" w:rsidR="000320B8" w:rsidRPr="008101A1" w:rsidRDefault="000320B8" w:rsidP="000320B8">
      <w:pPr>
        <w:pStyle w:val="Sraopastraipa"/>
        <w:tabs>
          <w:tab w:val="left" w:pos="851"/>
        </w:tabs>
        <w:spacing w:after="0" w:line="240" w:lineRule="auto"/>
        <w:ind w:left="567"/>
        <w:jc w:val="both"/>
        <w:rPr>
          <w:rFonts w:cstheme="minorHAnsi"/>
        </w:rPr>
      </w:pPr>
    </w:p>
    <w:p w14:paraId="76C761ED" w14:textId="792C5C38" w:rsidR="006A0857" w:rsidRPr="00F0499F" w:rsidRDefault="006A0857" w:rsidP="006A0857">
      <w:pPr>
        <w:jc w:val="center"/>
        <w:rPr>
          <w:rFonts w:cstheme="minorHAnsi"/>
          <w:b/>
          <w:bCs/>
          <w:smallCaps/>
          <w:sz w:val="22"/>
          <w:szCs w:val="22"/>
        </w:rPr>
      </w:pPr>
      <w:r w:rsidRPr="00F0499F">
        <w:rPr>
          <w:rFonts w:cstheme="minorHAnsi"/>
        </w:rPr>
        <w:t>_________</w:t>
      </w:r>
      <w:r w:rsidR="000320B8">
        <w:rPr>
          <w:rFonts w:cstheme="minorHAnsi"/>
        </w:rPr>
        <w:t>___</w:t>
      </w:r>
      <w:r w:rsidRPr="00F0499F">
        <w:rPr>
          <w:rFonts w:cstheme="minorHAnsi"/>
        </w:rPr>
        <w:t>_</w:t>
      </w:r>
      <w:r w:rsidRPr="00F0499F">
        <w:rPr>
          <w:rFonts w:cstheme="minorHAnsi"/>
          <w:b/>
          <w:bCs/>
          <w:smallCaps/>
          <w:sz w:val="22"/>
          <w:szCs w:val="22"/>
        </w:rPr>
        <w:br w:type="page"/>
      </w:r>
    </w:p>
    <w:p w14:paraId="3598156D" w14:textId="247C79C1" w:rsidR="006A0857" w:rsidRDefault="006A0857" w:rsidP="006A0857">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93718650"/>
      <w:r w:rsidRPr="00F0499F">
        <w:rPr>
          <w:rFonts w:asciiTheme="minorHAnsi" w:hAnsiTheme="minorHAnsi"/>
          <w:color w:val="0070C0"/>
          <w:sz w:val="21"/>
          <w:szCs w:val="21"/>
        </w:rPr>
        <w:lastRenderedPageBreak/>
        <w:t xml:space="preserve">Pirkimo sąlygų </w:t>
      </w:r>
      <w:r w:rsidR="000320B8">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7"/>
      <w:bookmarkEnd w:id="68"/>
      <w:bookmarkEnd w:id="69"/>
      <w:bookmarkEnd w:id="70"/>
    </w:p>
    <w:p w14:paraId="624C80A8" w14:textId="5A948FDC" w:rsidR="004F44B8" w:rsidRDefault="000320B8" w:rsidP="000320B8">
      <w:pPr>
        <w:rPr>
          <w:i/>
          <w:iCs/>
        </w:rPr>
      </w:pPr>
      <w:r>
        <w:tab/>
      </w:r>
      <w:r>
        <w:tab/>
      </w:r>
      <w:r>
        <w:tab/>
      </w:r>
      <w:r>
        <w:tab/>
      </w:r>
      <w:r w:rsidRPr="000320B8">
        <w:rPr>
          <w:i/>
          <w:iCs/>
        </w:rPr>
        <w:t>(</w:t>
      </w:r>
      <w:r w:rsidR="00851C7F">
        <w:rPr>
          <w:i/>
          <w:iCs/>
        </w:rPr>
        <w:t>P</w:t>
      </w:r>
      <w:r w:rsidRPr="000320B8">
        <w:rPr>
          <w:i/>
          <w:iCs/>
        </w:rPr>
        <w:t>ateikiamas atskirai)</w:t>
      </w:r>
    </w:p>
    <w:p w14:paraId="105FC151" w14:textId="77777777" w:rsidR="004F44B8" w:rsidRDefault="004F44B8">
      <w:pPr>
        <w:spacing w:line="259" w:lineRule="auto"/>
        <w:rPr>
          <w:i/>
          <w:iCs/>
        </w:rPr>
      </w:pPr>
      <w:r>
        <w:rPr>
          <w:i/>
          <w:iCs/>
        </w:rPr>
        <w:br w:type="page"/>
      </w:r>
    </w:p>
    <w:p w14:paraId="7FCCF56F" w14:textId="77777777" w:rsidR="004F44B8" w:rsidRDefault="004F44B8" w:rsidP="000320B8">
      <w:pPr>
        <w:rPr>
          <w:i/>
          <w:iCs/>
        </w:rPr>
        <w:sectPr w:rsidR="004F44B8" w:rsidSect="008C0036">
          <w:footerReference w:type="default" r:id="rId22"/>
          <w:footerReference w:type="first" r:id="rId23"/>
          <w:pgSz w:w="12240" w:h="15840"/>
          <w:pgMar w:top="1134" w:right="567" w:bottom="1134" w:left="1701" w:header="720" w:footer="720" w:gutter="0"/>
          <w:pgNumType w:start="0"/>
          <w:cols w:space="720"/>
          <w:titlePg/>
          <w:docGrid w:linePitch="360"/>
        </w:sectPr>
      </w:pPr>
    </w:p>
    <w:p w14:paraId="74F09E6E" w14:textId="3A75D39A" w:rsidR="004F44B8" w:rsidRDefault="004F44B8" w:rsidP="004F44B8">
      <w:pPr>
        <w:pStyle w:val="Antrat2"/>
        <w:ind w:left="5103"/>
        <w:jc w:val="right"/>
        <w:rPr>
          <w:rFonts w:asciiTheme="minorHAnsi" w:hAnsiTheme="minorHAnsi"/>
          <w:color w:val="0070C0"/>
          <w:sz w:val="21"/>
          <w:szCs w:val="21"/>
        </w:rPr>
      </w:pPr>
      <w:bookmarkStart w:id="71" w:name="_Toc19371865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 xml:space="preserve">Darbų </w:t>
      </w:r>
      <w:r w:rsidR="00A038EE">
        <w:rPr>
          <w:rFonts w:asciiTheme="minorHAnsi" w:hAnsiTheme="minorHAnsi"/>
          <w:color w:val="0070C0"/>
          <w:sz w:val="21"/>
          <w:szCs w:val="21"/>
        </w:rPr>
        <w:t>veiklos grafiko forma</w:t>
      </w:r>
      <w:r w:rsidRPr="00F0499F">
        <w:rPr>
          <w:rFonts w:asciiTheme="minorHAnsi" w:hAnsiTheme="minorHAnsi"/>
          <w:color w:val="0070C0"/>
          <w:sz w:val="21"/>
          <w:szCs w:val="21"/>
        </w:rPr>
        <w:t>“</w:t>
      </w:r>
      <w:bookmarkEnd w:id="71"/>
    </w:p>
    <w:p w14:paraId="3708F9F1" w14:textId="77777777" w:rsidR="00D0580F" w:rsidRPr="008568DC" w:rsidRDefault="00D0580F" w:rsidP="00D0580F">
      <w:pPr>
        <w:tabs>
          <w:tab w:val="left" w:pos="4575"/>
        </w:tabs>
        <w:spacing w:after="0" w:line="240" w:lineRule="auto"/>
        <w:jc w:val="center"/>
        <w:rPr>
          <w:szCs w:val="24"/>
        </w:rPr>
      </w:pPr>
    </w:p>
    <w:p w14:paraId="6E69693E" w14:textId="77777777" w:rsidR="00D0580F" w:rsidRDefault="00D0580F" w:rsidP="00D0580F">
      <w:pPr>
        <w:overflowPunct w:val="0"/>
        <w:autoSpaceDE w:val="0"/>
        <w:autoSpaceDN w:val="0"/>
        <w:adjustRightInd w:val="0"/>
        <w:spacing w:after="0" w:line="240" w:lineRule="auto"/>
        <w:jc w:val="center"/>
        <w:textAlignment w:val="baseline"/>
        <w:rPr>
          <w:b/>
          <w:bCs/>
          <w:color w:val="000000" w:themeColor="text1"/>
          <w:szCs w:val="24"/>
        </w:rPr>
      </w:pPr>
      <w:r w:rsidRPr="008568DC">
        <w:rPr>
          <w:b/>
          <w:bCs/>
          <w:szCs w:val="24"/>
        </w:rPr>
        <w:t xml:space="preserve"> MAŽEIKIŲ </w:t>
      </w:r>
      <w:r>
        <w:rPr>
          <w:b/>
          <w:bCs/>
          <w:szCs w:val="24"/>
        </w:rPr>
        <w:t xml:space="preserve">MIESTO, NAUJOSIOS </w:t>
      </w:r>
      <w:r w:rsidRPr="008568DC">
        <w:rPr>
          <w:b/>
          <w:bCs/>
          <w:szCs w:val="24"/>
        </w:rPr>
        <w:t>GATVĖS NR.</w:t>
      </w:r>
      <w:r>
        <w:rPr>
          <w:b/>
          <w:bCs/>
          <w:szCs w:val="24"/>
        </w:rPr>
        <w:t xml:space="preserve"> M</w:t>
      </w:r>
      <w:r w:rsidRPr="008568DC">
        <w:rPr>
          <w:b/>
          <w:bCs/>
          <w:szCs w:val="24"/>
        </w:rPr>
        <w:t>-2-6</w:t>
      </w:r>
      <w:r>
        <w:rPr>
          <w:b/>
          <w:bCs/>
          <w:szCs w:val="24"/>
        </w:rPr>
        <w:t>8, ĮRENGIANT PĖSČIŲJŲ IR DVIRAČIŲ TAKUS,</w:t>
      </w:r>
      <w:r>
        <w:rPr>
          <w:b/>
          <w:bCs/>
          <w:color w:val="000000" w:themeColor="text1"/>
          <w:szCs w:val="24"/>
        </w:rPr>
        <w:t xml:space="preserve"> KAPITALINIO REMONTO DARBŲ VEIKLOS GRAFIKAS</w:t>
      </w:r>
    </w:p>
    <w:p w14:paraId="5CF74F6E" w14:textId="77777777" w:rsidR="00D0580F" w:rsidRPr="0091637D" w:rsidRDefault="00D0580F" w:rsidP="00D0580F">
      <w:pPr>
        <w:overflowPunct w:val="0"/>
        <w:autoSpaceDE w:val="0"/>
        <w:autoSpaceDN w:val="0"/>
        <w:adjustRightInd w:val="0"/>
        <w:spacing w:after="0" w:line="240" w:lineRule="auto"/>
        <w:jc w:val="center"/>
        <w:textAlignment w:val="baseline"/>
        <w:rPr>
          <w:b/>
          <w:bCs/>
          <w:color w:val="000000" w:themeColor="text1"/>
          <w:szCs w:val="24"/>
        </w:rPr>
      </w:pPr>
    </w:p>
    <w:tbl>
      <w:tblPr>
        <w:tblW w:w="53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1940"/>
        <w:gridCol w:w="867"/>
        <w:gridCol w:w="867"/>
        <w:gridCol w:w="867"/>
        <w:gridCol w:w="867"/>
        <w:gridCol w:w="867"/>
        <w:gridCol w:w="867"/>
        <w:gridCol w:w="867"/>
        <w:gridCol w:w="867"/>
        <w:gridCol w:w="867"/>
        <w:gridCol w:w="867"/>
        <w:gridCol w:w="867"/>
        <w:gridCol w:w="894"/>
        <w:gridCol w:w="1519"/>
        <w:gridCol w:w="15"/>
      </w:tblGrid>
      <w:tr w:rsidR="00D0580F" w14:paraId="6ABC5786" w14:textId="77777777" w:rsidTr="00866ACF">
        <w:trPr>
          <w:gridAfter w:val="1"/>
          <w:wAfter w:w="5" w:type="pct"/>
          <w:trHeight w:val="397"/>
        </w:trPr>
        <w:tc>
          <w:tcPr>
            <w:tcW w:w="238" w:type="pct"/>
            <w:vMerge w:val="restart"/>
            <w:tcBorders>
              <w:top w:val="single" w:sz="4" w:space="0" w:color="000000"/>
              <w:left w:val="single" w:sz="4" w:space="0" w:color="000000"/>
              <w:bottom w:val="single" w:sz="4" w:space="0" w:color="000000"/>
              <w:right w:val="single" w:sz="4" w:space="0" w:color="000000"/>
            </w:tcBorders>
            <w:vAlign w:val="center"/>
            <w:hideMark/>
          </w:tcPr>
          <w:p w14:paraId="16AF1BFC" w14:textId="77777777" w:rsidR="00D0580F" w:rsidRPr="0091637D" w:rsidRDefault="00D0580F" w:rsidP="00866ACF">
            <w:pPr>
              <w:spacing w:line="240" w:lineRule="auto"/>
              <w:ind w:right="-113"/>
              <w:jc w:val="center"/>
              <w:rPr>
                <w:b/>
                <w:bCs/>
                <w:sz w:val="22"/>
              </w:rPr>
            </w:pPr>
            <w:r w:rsidRPr="0091637D">
              <w:rPr>
                <w:b/>
                <w:bCs/>
                <w:sz w:val="22"/>
              </w:rPr>
              <w:t>Eil. Nr.</w:t>
            </w:r>
          </w:p>
        </w:tc>
        <w:tc>
          <w:tcPr>
            <w:tcW w:w="664" w:type="pct"/>
            <w:vMerge w:val="restart"/>
            <w:tcBorders>
              <w:top w:val="single" w:sz="4" w:space="0" w:color="000000"/>
              <w:left w:val="single" w:sz="4" w:space="0" w:color="000000"/>
              <w:bottom w:val="single" w:sz="4" w:space="0" w:color="000000"/>
              <w:right w:val="single" w:sz="4" w:space="0" w:color="000000"/>
            </w:tcBorders>
            <w:vAlign w:val="center"/>
            <w:hideMark/>
          </w:tcPr>
          <w:p w14:paraId="56D15109" w14:textId="77777777" w:rsidR="00D0580F" w:rsidRPr="0091637D" w:rsidRDefault="00D0580F" w:rsidP="00866ACF">
            <w:pPr>
              <w:spacing w:line="240" w:lineRule="auto"/>
              <w:ind w:left="73"/>
              <w:jc w:val="center"/>
              <w:rPr>
                <w:b/>
                <w:bCs/>
                <w:sz w:val="22"/>
                <w:highlight w:val="yellow"/>
              </w:rPr>
            </w:pPr>
            <w:r w:rsidRPr="0091637D">
              <w:rPr>
                <w:b/>
                <w:bCs/>
                <w:sz w:val="22"/>
              </w:rPr>
              <w:t>Darbų veiklų (darbų gupių) pavadinimai</w:t>
            </w:r>
          </w:p>
        </w:tc>
        <w:tc>
          <w:tcPr>
            <w:tcW w:w="3573" w:type="pct"/>
            <w:gridSpan w:val="12"/>
            <w:tcBorders>
              <w:top w:val="single" w:sz="4" w:space="0" w:color="000000"/>
              <w:left w:val="single" w:sz="4" w:space="0" w:color="000000"/>
              <w:bottom w:val="single" w:sz="4" w:space="0" w:color="000000"/>
              <w:right w:val="single" w:sz="4" w:space="0" w:color="000000"/>
            </w:tcBorders>
            <w:vAlign w:val="center"/>
          </w:tcPr>
          <w:p w14:paraId="371EB2D7" w14:textId="77777777" w:rsidR="00D0580F" w:rsidRPr="0091637D" w:rsidRDefault="00D0580F" w:rsidP="00866ACF">
            <w:pPr>
              <w:spacing w:line="240" w:lineRule="auto"/>
              <w:jc w:val="center"/>
              <w:rPr>
                <w:b/>
                <w:bCs/>
                <w:i/>
                <w:iCs/>
                <w:sz w:val="22"/>
              </w:rPr>
            </w:pPr>
            <w:r w:rsidRPr="0091637D">
              <w:rPr>
                <w:b/>
                <w:bCs/>
                <w:sz w:val="22"/>
              </w:rPr>
              <w:t>Darbų veiklos (grupės) mėnesinis išskaidymas pagal Rangovo planuojamą Darbų veiklos (grupės) įvykdymą</w:t>
            </w:r>
          </w:p>
        </w:tc>
        <w:tc>
          <w:tcPr>
            <w:tcW w:w="520" w:type="pct"/>
            <w:vMerge w:val="restart"/>
            <w:tcBorders>
              <w:top w:val="single" w:sz="4" w:space="0" w:color="000000"/>
              <w:left w:val="single" w:sz="4" w:space="0" w:color="000000"/>
              <w:right w:val="single" w:sz="4" w:space="0" w:color="000000"/>
            </w:tcBorders>
            <w:vAlign w:val="center"/>
          </w:tcPr>
          <w:p w14:paraId="2FBFC383" w14:textId="77777777" w:rsidR="00D0580F" w:rsidRPr="00602AD5" w:rsidRDefault="00D0580F" w:rsidP="00866ACF">
            <w:pPr>
              <w:spacing w:line="240" w:lineRule="auto"/>
              <w:jc w:val="center"/>
              <w:rPr>
                <w:b/>
                <w:bCs/>
                <w:i/>
                <w:iCs/>
                <w:color w:val="FF0000"/>
                <w:sz w:val="22"/>
              </w:rPr>
            </w:pPr>
            <w:r w:rsidRPr="00E60269">
              <w:rPr>
                <w:b/>
                <w:bCs/>
                <w:i/>
                <w:iCs/>
                <w:sz w:val="22"/>
              </w:rPr>
              <w:t>Preliminaraus darbų kiekio kaina [Eur] be PVM</w:t>
            </w:r>
          </w:p>
        </w:tc>
      </w:tr>
      <w:tr w:rsidR="00D0580F" w14:paraId="1B6F790D" w14:textId="77777777" w:rsidTr="00866ACF">
        <w:trPr>
          <w:gridAfter w:val="1"/>
          <w:wAfter w:w="5" w:type="pct"/>
          <w:trHeight w:val="246"/>
        </w:trPr>
        <w:tc>
          <w:tcPr>
            <w:tcW w:w="238" w:type="pct"/>
            <w:vMerge/>
            <w:tcBorders>
              <w:top w:val="single" w:sz="4" w:space="0" w:color="000000"/>
              <w:left w:val="single" w:sz="4" w:space="0" w:color="000000"/>
              <w:bottom w:val="single" w:sz="4" w:space="0" w:color="000000"/>
              <w:right w:val="single" w:sz="4" w:space="0" w:color="000000"/>
            </w:tcBorders>
            <w:vAlign w:val="center"/>
            <w:hideMark/>
          </w:tcPr>
          <w:p w14:paraId="56768ED6" w14:textId="77777777" w:rsidR="00D0580F" w:rsidRPr="0091637D" w:rsidRDefault="00D0580F" w:rsidP="00866ACF">
            <w:pPr>
              <w:spacing w:after="0" w:line="240" w:lineRule="auto"/>
              <w:rPr>
                <w:b/>
                <w:bCs/>
                <w:sz w:val="22"/>
              </w:rPr>
            </w:pPr>
          </w:p>
        </w:tc>
        <w:tc>
          <w:tcPr>
            <w:tcW w:w="664" w:type="pct"/>
            <w:vMerge/>
            <w:tcBorders>
              <w:top w:val="single" w:sz="4" w:space="0" w:color="000000"/>
              <w:left w:val="single" w:sz="4" w:space="0" w:color="000000"/>
              <w:bottom w:val="single" w:sz="4" w:space="0" w:color="000000"/>
              <w:right w:val="single" w:sz="4" w:space="0" w:color="000000"/>
            </w:tcBorders>
            <w:vAlign w:val="center"/>
            <w:hideMark/>
          </w:tcPr>
          <w:p w14:paraId="1D529BCF" w14:textId="77777777" w:rsidR="00D0580F" w:rsidRPr="0091637D" w:rsidRDefault="00D0580F" w:rsidP="00866ACF">
            <w:pPr>
              <w:spacing w:after="0" w:line="240" w:lineRule="auto"/>
              <w:rPr>
                <w:b/>
                <w:bCs/>
                <w:sz w:val="22"/>
                <w:highlight w:val="yellow"/>
              </w:rPr>
            </w:pPr>
          </w:p>
        </w:tc>
        <w:tc>
          <w:tcPr>
            <w:tcW w:w="297" w:type="pct"/>
            <w:tcBorders>
              <w:top w:val="single" w:sz="4" w:space="0" w:color="000000"/>
              <w:left w:val="single" w:sz="4" w:space="0" w:color="000000"/>
              <w:bottom w:val="single" w:sz="4" w:space="0" w:color="000000"/>
              <w:right w:val="single" w:sz="4" w:space="0" w:color="000000"/>
            </w:tcBorders>
            <w:vAlign w:val="center"/>
            <w:hideMark/>
          </w:tcPr>
          <w:p w14:paraId="0530158A" w14:textId="77777777" w:rsidR="00D0580F" w:rsidRPr="0091637D" w:rsidRDefault="00D0580F" w:rsidP="00866ACF">
            <w:pPr>
              <w:spacing w:line="240" w:lineRule="auto"/>
              <w:jc w:val="center"/>
              <w:rPr>
                <w:b/>
                <w:bCs/>
                <w:sz w:val="22"/>
              </w:rPr>
            </w:pPr>
            <w:r w:rsidRPr="0091637D">
              <w:rPr>
                <w:b/>
                <w:bCs/>
                <w:sz w:val="22"/>
              </w:rPr>
              <w:t>I</w:t>
            </w:r>
          </w:p>
        </w:tc>
        <w:tc>
          <w:tcPr>
            <w:tcW w:w="297" w:type="pct"/>
            <w:tcBorders>
              <w:top w:val="single" w:sz="4" w:space="0" w:color="000000"/>
              <w:left w:val="single" w:sz="4" w:space="0" w:color="000000"/>
              <w:bottom w:val="single" w:sz="4" w:space="0" w:color="000000"/>
              <w:right w:val="single" w:sz="4" w:space="0" w:color="000000"/>
            </w:tcBorders>
            <w:vAlign w:val="center"/>
            <w:hideMark/>
          </w:tcPr>
          <w:p w14:paraId="20B71199" w14:textId="77777777" w:rsidR="00D0580F" w:rsidRPr="0091637D" w:rsidRDefault="00D0580F" w:rsidP="00866ACF">
            <w:pPr>
              <w:spacing w:line="240" w:lineRule="auto"/>
              <w:jc w:val="center"/>
              <w:rPr>
                <w:b/>
                <w:bCs/>
                <w:sz w:val="22"/>
              </w:rPr>
            </w:pPr>
            <w:r w:rsidRPr="0091637D">
              <w:rPr>
                <w:b/>
                <w:bCs/>
                <w:sz w:val="22"/>
              </w:rPr>
              <w:t>II</w:t>
            </w:r>
          </w:p>
        </w:tc>
        <w:tc>
          <w:tcPr>
            <w:tcW w:w="297" w:type="pct"/>
            <w:tcBorders>
              <w:top w:val="single" w:sz="4" w:space="0" w:color="000000"/>
              <w:left w:val="single" w:sz="4" w:space="0" w:color="000000"/>
              <w:bottom w:val="single" w:sz="4" w:space="0" w:color="000000"/>
              <w:right w:val="single" w:sz="4" w:space="0" w:color="000000"/>
            </w:tcBorders>
            <w:vAlign w:val="center"/>
            <w:hideMark/>
          </w:tcPr>
          <w:p w14:paraId="2A2AD27B" w14:textId="77777777" w:rsidR="00D0580F" w:rsidRPr="0091637D" w:rsidRDefault="00D0580F" w:rsidP="00866ACF">
            <w:pPr>
              <w:spacing w:line="240" w:lineRule="auto"/>
              <w:jc w:val="center"/>
              <w:rPr>
                <w:b/>
                <w:bCs/>
                <w:sz w:val="22"/>
              </w:rPr>
            </w:pPr>
            <w:r w:rsidRPr="0091637D">
              <w:rPr>
                <w:b/>
                <w:bCs/>
                <w:sz w:val="22"/>
              </w:rPr>
              <w:t>III</w:t>
            </w:r>
          </w:p>
        </w:tc>
        <w:tc>
          <w:tcPr>
            <w:tcW w:w="297" w:type="pct"/>
            <w:tcBorders>
              <w:top w:val="single" w:sz="4" w:space="0" w:color="000000"/>
              <w:left w:val="single" w:sz="4" w:space="0" w:color="000000"/>
              <w:bottom w:val="single" w:sz="4" w:space="0" w:color="000000"/>
              <w:right w:val="single" w:sz="4" w:space="0" w:color="000000"/>
            </w:tcBorders>
            <w:vAlign w:val="center"/>
            <w:hideMark/>
          </w:tcPr>
          <w:p w14:paraId="47D97F7E" w14:textId="77777777" w:rsidR="00D0580F" w:rsidRPr="0091637D" w:rsidRDefault="00D0580F" w:rsidP="00866ACF">
            <w:pPr>
              <w:spacing w:line="240" w:lineRule="auto"/>
              <w:jc w:val="center"/>
              <w:rPr>
                <w:b/>
                <w:bCs/>
                <w:sz w:val="22"/>
              </w:rPr>
            </w:pPr>
            <w:r w:rsidRPr="0091637D">
              <w:rPr>
                <w:b/>
                <w:bCs/>
                <w:sz w:val="22"/>
              </w:rPr>
              <w:t>IV</w:t>
            </w:r>
          </w:p>
        </w:tc>
        <w:tc>
          <w:tcPr>
            <w:tcW w:w="297" w:type="pct"/>
            <w:tcBorders>
              <w:top w:val="single" w:sz="4" w:space="0" w:color="000000"/>
              <w:left w:val="single" w:sz="4" w:space="0" w:color="000000"/>
              <w:bottom w:val="single" w:sz="4" w:space="0" w:color="000000"/>
              <w:right w:val="single" w:sz="4" w:space="0" w:color="000000"/>
            </w:tcBorders>
            <w:vAlign w:val="center"/>
            <w:hideMark/>
          </w:tcPr>
          <w:p w14:paraId="7DFCD132" w14:textId="77777777" w:rsidR="00D0580F" w:rsidRPr="0091637D" w:rsidRDefault="00D0580F" w:rsidP="00866ACF">
            <w:pPr>
              <w:spacing w:line="240" w:lineRule="auto"/>
              <w:jc w:val="center"/>
              <w:rPr>
                <w:b/>
                <w:bCs/>
                <w:sz w:val="22"/>
              </w:rPr>
            </w:pPr>
            <w:r w:rsidRPr="0091637D">
              <w:rPr>
                <w:b/>
                <w:bCs/>
                <w:sz w:val="22"/>
              </w:rPr>
              <w:t>V</w:t>
            </w:r>
          </w:p>
        </w:tc>
        <w:tc>
          <w:tcPr>
            <w:tcW w:w="297" w:type="pct"/>
            <w:tcBorders>
              <w:top w:val="single" w:sz="4" w:space="0" w:color="000000"/>
              <w:left w:val="single" w:sz="4" w:space="0" w:color="000000"/>
              <w:bottom w:val="single" w:sz="4" w:space="0" w:color="000000"/>
              <w:right w:val="single" w:sz="4" w:space="0" w:color="000000"/>
            </w:tcBorders>
            <w:vAlign w:val="center"/>
          </w:tcPr>
          <w:p w14:paraId="66F275DB" w14:textId="77777777" w:rsidR="00D0580F" w:rsidRPr="0091637D" w:rsidRDefault="00D0580F" w:rsidP="00866ACF">
            <w:pPr>
              <w:spacing w:line="240" w:lineRule="auto"/>
              <w:ind w:left="113" w:hanging="113"/>
              <w:jc w:val="center"/>
              <w:rPr>
                <w:b/>
                <w:bCs/>
                <w:sz w:val="22"/>
              </w:rPr>
            </w:pPr>
            <w:r w:rsidRPr="0091637D">
              <w:rPr>
                <w:b/>
                <w:bCs/>
                <w:sz w:val="22"/>
              </w:rPr>
              <w:t>VI</w:t>
            </w:r>
          </w:p>
        </w:tc>
        <w:tc>
          <w:tcPr>
            <w:tcW w:w="297" w:type="pct"/>
            <w:tcBorders>
              <w:top w:val="single" w:sz="4" w:space="0" w:color="000000"/>
              <w:left w:val="single" w:sz="4" w:space="0" w:color="000000"/>
              <w:bottom w:val="single" w:sz="4" w:space="0" w:color="000000"/>
              <w:right w:val="single" w:sz="4" w:space="0" w:color="000000"/>
            </w:tcBorders>
            <w:vAlign w:val="center"/>
          </w:tcPr>
          <w:p w14:paraId="7EA034C9" w14:textId="77777777" w:rsidR="00D0580F" w:rsidRPr="0091637D" w:rsidRDefault="00D0580F" w:rsidP="00866ACF">
            <w:pPr>
              <w:spacing w:line="240" w:lineRule="auto"/>
              <w:ind w:left="113" w:hanging="113"/>
              <w:jc w:val="center"/>
              <w:rPr>
                <w:b/>
                <w:bCs/>
                <w:sz w:val="22"/>
              </w:rPr>
            </w:pPr>
            <w:r w:rsidRPr="0091637D">
              <w:rPr>
                <w:b/>
                <w:bCs/>
                <w:sz w:val="22"/>
              </w:rPr>
              <w:t>VII</w:t>
            </w:r>
          </w:p>
        </w:tc>
        <w:tc>
          <w:tcPr>
            <w:tcW w:w="297" w:type="pct"/>
            <w:tcBorders>
              <w:top w:val="single" w:sz="4" w:space="0" w:color="000000"/>
              <w:left w:val="single" w:sz="4" w:space="0" w:color="000000"/>
              <w:bottom w:val="single" w:sz="4" w:space="0" w:color="000000"/>
              <w:right w:val="single" w:sz="4" w:space="0" w:color="000000"/>
            </w:tcBorders>
            <w:vAlign w:val="center"/>
          </w:tcPr>
          <w:p w14:paraId="6316083D" w14:textId="77777777" w:rsidR="00D0580F" w:rsidRPr="0091637D" w:rsidRDefault="00D0580F" w:rsidP="00866ACF">
            <w:pPr>
              <w:spacing w:line="240" w:lineRule="auto"/>
              <w:ind w:left="113" w:hanging="113"/>
              <w:jc w:val="center"/>
              <w:rPr>
                <w:b/>
                <w:bCs/>
                <w:sz w:val="22"/>
              </w:rPr>
            </w:pPr>
            <w:r w:rsidRPr="0091637D">
              <w:rPr>
                <w:b/>
                <w:bCs/>
                <w:sz w:val="22"/>
              </w:rPr>
              <w:t>VIII</w:t>
            </w:r>
          </w:p>
        </w:tc>
        <w:tc>
          <w:tcPr>
            <w:tcW w:w="297" w:type="pct"/>
            <w:tcBorders>
              <w:top w:val="single" w:sz="4" w:space="0" w:color="000000"/>
              <w:left w:val="single" w:sz="4" w:space="0" w:color="000000"/>
              <w:bottom w:val="single" w:sz="4" w:space="0" w:color="000000"/>
              <w:right w:val="single" w:sz="4" w:space="0" w:color="000000"/>
            </w:tcBorders>
            <w:vAlign w:val="center"/>
          </w:tcPr>
          <w:p w14:paraId="5F470ADD" w14:textId="77777777" w:rsidR="00D0580F" w:rsidRPr="0091637D" w:rsidRDefault="00D0580F" w:rsidP="00866ACF">
            <w:pPr>
              <w:spacing w:line="240" w:lineRule="auto"/>
              <w:ind w:left="113" w:hanging="113"/>
              <w:jc w:val="center"/>
              <w:rPr>
                <w:b/>
                <w:bCs/>
                <w:sz w:val="22"/>
              </w:rPr>
            </w:pPr>
            <w:r w:rsidRPr="0091637D">
              <w:rPr>
                <w:b/>
                <w:bCs/>
                <w:sz w:val="22"/>
              </w:rPr>
              <w:t>IX</w:t>
            </w:r>
          </w:p>
        </w:tc>
        <w:tc>
          <w:tcPr>
            <w:tcW w:w="297" w:type="pct"/>
            <w:tcBorders>
              <w:top w:val="single" w:sz="4" w:space="0" w:color="000000"/>
              <w:left w:val="single" w:sz="4" w:space="0" w:color="000000"/>
              <w:bottom w:val="single" w:sz="4" w:space="0" w:color="000000"/>
              <w:right w:val="single" w:sz="4" w:space="0" w:color="000000"/>
            </w:tcBorders>
            <w:vAlign w:val="center"/>
          </w:tcPr>
          <w:p w14:paraId="4378A00B" w14:textId="77777777" w:rsidR="00D0580F" w:rsidRPr="0091637D" w:rsidRDefault="00D0580F" w:rsidP="00866ACF">
            <w:pPr>
              <w:spacing w:line="240" w:lineRule="auto"/>
              <w:ind w:left="113" w:hanging="113"/>
              <w:jc w:val="center"/>
              <w:rPr>
                <w:b/>
                <w:bCs/>
                <w:sz w:val="22"/>
              </w:rPr>
            </w:pPr>
            <w:r w:rsidRPr="0091637D">
              <w:rPr>
                <w:b/>
                <w:bCs/>
                <w:sz w:val="22"/>
              </w:rPr>
              <w:t>X</w:t>
            </w:r>
          </w:p>
        </w:tc>
        <w:tc>
          <w:tcPr>
            <w:tcW w:w="297" w:type="pct"/>
            <w:tcBorders>
              <w:top w:val="single" w:sz="4" w:space="0" w:color="000000"/>
              <w:left w:val="single" w:sz="4" w:space="0" w:color="000000"/>
              <w:bottom w:val="single" w:sz="4" w:space="0" w:color="000000"/>
              <w:right w:val="single" w:sz="4" w:space="0" w:color="000000"/>
            </w:tcBorders>
            <w:vAlign w:val="center"/>
          </w:tcPr>
          <w:p w14:paraId="05A0A515" w14:textId="77777777" w:rsidR="00D0580F" w:rsidRPr="0091637D" w:rsidRDefault="00D0580F" w:rsidP="00866ACF">
            <w:pPr>
              <w:spacing w:line="240" w:lineRule="auto"/>
              <w:ind w:left="113" w:hanging="113"/>
              <w:jc w:val="center"/>
              <w:rPr>
                <w:b/>
                <w:bCs/>
                <w:sz w:val="22"/>
              </w:rPr>
            </w:pPr>
            <w:r>
              <w:rPr>
                <w:b/>
                <w:bCs/>
                <w:sz w:val="22"/>
              </w:rPr>
              <w:t>......</w:t>
            </w:r>
          </w:p>
        </w:tc>
        <w:tc>
          <w:tcPr>
            <w:tcW w:w="306" w:type="pct"/>
            <w:tcBorders>
              <w:top w:val="single" w:sz="4" w:space="0" w:color="000000"/>
              <w:left w:val="single" w:sz="4" w:space="0" w:color="000000"/>
              <w:bottom w:val="single" w:sz="4" w:space="0" w:color="000000"/>
              <w:right w:val="single" w:sz="4" w:space="0" w:color="000000"/>
            </w:tcBorders>
            <w:vAlign w:val="center"/>
          </w:tcPr>
          <w:p w14:paraId="7EE9DD5C" w14:textId="77777777" w:rsidR="00D0580F" w:rsidRPr="0091637D" w:rsidRDefault="00D0580F" w:rsidP="00866ACF">
            <w:pPr>
              <w:spacing w:line="240" w:lineRule="auto"/>
              <w:ind w:left="113" w:hanging="113"/>
              <w:jc w:val="center"/>
              <w:rPr>
                <w:b/>
                <w:bCs/>
                <w:sz w:val="22"/>
              </w:rPr>
            </w:pPr>
            <w:r>
              <w:rPr>
                <w:b/>
                <w:bCs/>
                <w:sz w:val="22"/>
              </w:rPr>
              <w:t>XV</w:t>
            </w:r>
            <w:r w:rsidRPr="0091637D">
              <w:rPr>
                <w:b/>
                <w:bCs/>
                <w:sz w:val="22"/>
              </w:rPr>
              <w:t>I</w:t>
            </w:r>
          </w:p>
        </w:tc>
        <w:tc>
          <w:tcPr>
            <w:tcW w:w="520" w:type="pct"/>
            <w:vMerge/>
            <w:tcBorders>
              <w:left w:val="single" w:sz="4" w:space="0" w:color="000000"/>
              <w:bottom w:val="single" w:sz="4" w:space="0" w:color="000000"/>
              <w:right w:val="single" w:sz="4" w:space="0" w:color="000000"/>
            </w:tcBorders>
            <w:vAlign w:val="center"/>
            <w:hideMark/>
          </w:tcPr>
          <w:p w14:paraId="6CDDFE3E" w14:textId="77777777" w:rsidR="00D0580F" w:rsidRPr="00602AD5" w:rsidRDefault="00D0580F" w:rsidP="00866ACF">
            <w:pPr>
              <w:spacing w:after="0" w:line="240" w:lineRule="auto"/>
              <w:rPr>
                <w:i/>
                <w:iCs/>
                <w:color w:val="FF0000"/>
                <w:sz w:val="22"/>
              </w:rPr>
            </w:pPr>
          </w:p>
        </w:tc>
      </w:tr>
      <w:tr w:rsidR="00D0580F" w14:paraId="7DEFF5FB" w14:textId="77777777" w:rsidTr="00866ACF">
        <w:trPr>
          <w:gridAfter w:val="1"/>
          <w:wAfter w:w="5" w:type="pct"/>
          <w:trHeight w:val="405"/>
        </w:trPr>
        <w:tc>
          <w:tcPr>
            <w:tcW w:w="238" w:type="pct"/>
            <w:tcBorders>
              <w:top w:val="single" w:sz="4" w:space="0" w:color="000000"/>
              <w:left w:val="single" w:sz="4" w:space="0" w:color="000000"/>
              <w:bottom w:val="single" w:sz="4" w:space="0" w:color="000000"/>
              <w:right w:val="single" w:sz="4" w:space="0" w:color="000000"/>
            </w:tcBorders>
            <w:vAlign w:val="center"/>
          </w:tcPr>
          <w:p w14:paraId="1E83AA30" w14:textId="77777777" w:rsidR="00D0580F" w:rsidRPr="0091637D" w:rsidRDefault="00D0580F" w:rsidP="00866ACF">
            <w:pPr>
              <w:suppressAutoHyphens/>
              <w:overflowPunct w:val="0"/>
              <w:autoSpaceDE w:val="0"/>
              <w:autoSpaceDN w:val="0"/>
              <w:adjustRightInd w:val="0"/>
              <w:spacing w:after="0" w:line="240" w:lineRule="auto"/>
              <w:ind w:left="284" w:hanging="120"/>
              <w:jc w:val="right"/>
              <w:textAlignment w:val="baseline"/>
              <w:rPr>
                <w:sz w:val="22"/>
              </w:rPr>
            </w:pPr>
            <w:r w:rsidRPr="0091637D">
              <w:rPr>
                <w:sz w:val="22"/>
              </w:rPr>
              <w:t>1.</w:t>
            </w:r>
          </w:p>
        </w:tc>
        <w:tc>
          <w:tcPr>
            <w:tcW w:w="664" w:type="pct"/>
            <w:tcBorders>
              <w:top w:val="single" w:sz="4" w:space="0" w:color="000000"/>
              <w:left w:val="single" w:sz="4" w:space="0" w:color="000000"/>
              <w:bottom w:val="single" w:sz="4" w:space="0" w:color="000000"/>
              <w:right w:val="single" w:sz="4" w:space="0" w:color="000000"/>
            </w:tcBorders>
            <w:vAlign w:val="center"/>
          </w:tcPr>
          <w:p w14:paraId="3C24AB56" w14:textId="77777777" w:rsidR="00D0580F" w:rsidRPr="0091637D" w:rsidRDefault="00D0580F" w:rsidP="00866ACF">
            <w:pPr>
              <w:spacing w:after="0" w:line="240" w:lineRule="auto"/>
              <w:rPr>
                <w:bCs/>
                <w:sz w:val="22"/>
              </w:rPr>
            </w:pPr>
            <w:r w:rsidRPr="0091637D">
              <w:rPr>
                <w:sz w:val="22"/>
              </w:rPr>
              <w:t>Paruošiamieji darbai</w:t>
            </w:r>
          </w:p>
        </w:tc>
        <w:tc>
          <w:tcPr>
            <w:tcW w:w="297" w:type="pct"/>
            <w:tcBorders>
              <w:top w:val="single" w:sz="4" w:space="0" w:color="000000"/>
              <w:left w:val="single" w:sz="4" w:space="0" w:color="000000"/>
              <w:bottom w:val="single" w:sz="4" w:space="0" w:color="000000"/>
              <w:right w:val="single" w:sz="4" w:space="0" w:color="000000"/>
            </w:tcBorders>
            <w:vAlign w:val="center"/>
          </w:tcPr>
          <w:p w14:paraId="65CDC90C"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2A6C427"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2BFCA2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2BA5C8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27BBF4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0657DF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09DC2D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F48DB1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090C0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B1EE46D"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B2DDD73"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699552ED"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209B393F" w14:textId="77777777" w:rsidR="00D0580F" w:rsidRPr="00602AD5" w:rsidRDefault="00D0580F" w:rsidP="00866ACF">
            <w:pPr>
              <w:spacing w:after="0" w:line="240" w:lineRule="auto"/>
              <w:jc w:val="right"/>
              <w:rPr>
                <w:color w:val="FF0000"/>
                <w:sz w:val="22"/>
              </w:rPr>
            </w:pPr>
          </w:p>
        </w:tc>
      </w:tr>
      <w:tr w:rsidR="00D0580F" w14:paraId="59A62855" w14:textId="77777777" w:rsidTr="00866ACF">
        <w:trPr>
          <w:gridAfter w:val="1"/>
          <w:wAfter w:w="5" w:type="pct"/>
          <w:trHeight w:val="457"/>
        </w:trPr>
        <w:tc>
          <w:tcPr>
            <w:tcW w:w="238" w:type="pct"/>
            <w:tcBorders>
              <w:top w:val="single" w:sz="4" w:space="0" w:color="000000"/>
              <w:left w:val="single" w:sz="4" w:space="0" w:color="000000"/>
              <w:bottom w:val="single" w:sz="4" w:space="0" w:color="000000"/>
              <w:right w:val="single" w:sz="4" w:space="0" w:color="000000"/>
            </w:tcBorders>
            <w:vAlign w:val="center"/>
          </w:tcPr>
          <w:p w14:paraId="79BCA50D" w14:textId="77777777" w:rsidR="00D0580F" w:rsidRPr="0091637D" w:rsidRDefault="00D0580F" w:rsidP="00866ACF">
            <w:pPr>
              <w:suppressAutoHyphens/>
              <w:overflowPunct w:val="0"/>
              <w:autoSpaceDE w:val="0"/>
              <w:autoSpaceDN w:val="0"/>
              <w:adjustRightInd w:val="0"/>
              <w:spacing w:after="0" w:line="240" w:lineRule="auto"/>
              <w:ind w:left="360" w:hanging="191"/>
              <w:jc w:val="right"/>
              <w:textAlignment w:val="baseline"/>
              <w:rPr>
                <w:sz w:val="22"/>
              </w:rPr>
            </w:pPr>
            <w:r w:rsidRPr="0091637D">
              <w:rPr>
                <w:sz w:val="22"/>
              </w:rPr>
              <w:t>2.</w:t>
            </w:r>
          </w:p>
        </w:tc>
        <w:tc>
          <w:tcPr>
            <w:tcW w:w="664" w:type="pct"/>
            <w:tcBorders>
              <w:top w:val="single" w:sz="4" w:space="0" w:color="000000"/>
              <w:left w:val="single" w:sz="4" w:space="0" w:color="000000"/>
              <w:bottom w:val="single" w:sz="4" w:space="0" w:color="000000"/>
              <w:right w:val="single" w:sz="4" w:space="0" w:color="000000"/>
            </w:tcBorders>
            <w:vAlign w:val="center"/>
          </w:tcPr>
          <w:p w14:paraId="5514E220" w14:textId="77777777" w:rsidR="00D0580F" w:rsidRPr="003171C3" w:rsidRDefault="00D0580F" w:rsidP="00866ACF">
            <w:pPr>
              <w:suppressAutoHyphens/>
              <w:overflowPunct w:val="0"/>
              <w:autoSpaceDE w:val="0"/>
              <w:autoSpaceDN w:val="0"/>
              <w:adjustRightInd w:val="0"/>
              <w:spacing w:after="0" w:line="240" w:lineRule="auto"/>
              <w:textAlignment w:val="baseline"/>
              <w:rPr>
                <w:rFonts w:eastAsia="Times New Roman"/>
                <w:bCs/>
                <w:color w:val="000000"/>
                <w:sz w:val="22"/>
              </w:rPr>
            </w:pPr>
            <w:r w:rsidRPr="003171C3">
              <w:rPr>
                <w:rFonts w:eastAsia="Times New Roman"/>
                <w:bCs/>
                <w:sz w:val="22"/>
              </w:rPr>
              <w:t>Kiti  darbai</w:t>
            </w:r>
          </w:p>
        </w:tc>
        <w:tc>
          <w:tcPr>
            <w:tcW w:w="297" w:type="pct"/>
            <w:tcBorders>
              <w:top w:val="single" w:sz="4" w:space="0" w:color="000000"/>
              <w:left w:val="single" w:sz="4" w:space="0" w:color="000000"/>
              <w:bottom w:val="single" w:sz="4" w:space="0" w:color="000000"/>
              <w:right w:val="single" w:sz="4" w:space="0" w:color="000000"/>
            </w:tcBorders>
            <w:vAlign w:val="center"/>
          </w:tcPr>
          <w:p w14:paraId="1D33CFF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7BD6D7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91CBC4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E6EDD8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E359507"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8A31996"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4198CD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33D365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E59F1A8"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B989C4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8AFAC33"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366E1604"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384F6A1A" w14:textId="77777777" w:rsidR="00D0580F" w:rsidRPr="00602AD5" w:rsidRDefault="00D0580F" w:rsidP="00866ACF">
            <w:pPr>
              <w:spacing w:after="0" w:line="240" w:lineRule="auto"/>
              <w:jc w:val="right"/>
              <w:rPr>
                <w:color w:val="FF0000"/>
                <w:sz w:val="22"/>
              </w:rPr>
            </w:pPr>
          </w:p>
        </w:tc>
      </w:tr>
      <w:tr w:rsidR="00D0580F" w14:paraId="7C4BC237" w14:textId="77777777" w:rsidTr="00866ACF">
        <w:trPr>
          <w:gridAfter w:val="1"/>
          <w:wAfter w:w="5" w:type="pct"/>
          <w:trHeight w:val="441"/>
        </w:trPr>
        <w:tc>
          <w:tcPr>
            <w:tcW w:w="238" w:type="pct"/>
            <w:tcBorders>
              <w:top w:val="single" w:sz="4" w:space="0" w:color="000000"/>
              <w:left w:val="single" w:sz="4" w:space="0" w:color="000000"/>
              <w:bottom w:val="single" w:sz="4" w:space="0" w:color="000000"/>
              <w:right w:val="single" w:sz="4" w:space="0" w:color="000000"/>
            </w:tcBorders>
            <w:vAlign w:val="center"/>
          </w:tcPr>
          <w:p w14:paraId="56662A41"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sidRPr="0091637D">
              <w:rPr>
                <w:sz w:val="22"/>
              </w:rPr>
              <w:t>3.</w:t>
            </w:r>
          </w:p>
        </w:tc>
        <w:tc>
          <w:tcPr>
            <w:tcW w:w="664" w:type="pct"/>
            <w:tcBorders>
              <w:top w:val="single" w:sz="4" w:space="0" w:color="000000"/>
              <w:left w:val="single" w:sz="4" w:space="0" w:color="000000"/>
              <w:bottom w:val="single" w:sz="4" w:space="0" w:color="000000"/>
              <w:right w:val="single" w:sz="4" w:space="0" w:color="000000"/>
            </w:tcBorders>
            <w:vAlign w:val="center"/>
          </w:tcPr>
          <w:p w14:paraId="286FF69A" w14:textId="77777777" w:rsidR="00D0580F" w:rsidRPr="008231A6" w:rsidRDefault="00D0580F" w:rsidP="00866ACF">
            <w:pPr>
              <w:suppressAutoHyphens/>
              <w:overflowPunct w:val="0"/>
              <w:autoSpaceDE w:val="0"/>
              <w:autoSpaceDN w:val="0"/>
              <w:adjustRightInd w:val="0"/>
              <w:spacing w:after="0" w:line="240" w:lineRule="auto"/>
              <w:textAlignment w:val="baseline"/>
              <w:rPr>
                <w:rFonts w:eastAsia="Times New Roman"/>
                <w:sz w:val="22"/>
              </w:rPr>
            </w:pPr>
            <w:r w:rsidRPr="0091637D">
              <w:rPr>
                <w:rFonts w:eastAsia="Times New Roman"/>
                <w:sz w:val="22"/>
              </w:rPr>
              <w:t xml:space="preserve"> </w:t>
            </w:r>
            <w:r w:rsidRPr="008231A6">
              <w:rPr>
                <w:rFonts w:eastAsia="Arial Unicode MS" w:cs="Tahoma"/>
                <w:kern w:val="3"/>
                <w:szCs w:val="24"/>
              </w:rPr>
              <w:t>Tako dangos konstrukcijos įrengimas</w:t>
            </w:r>
          </w:p>
        </w:tc>
        <w:tc>
          <w:tcPr>
            <w:tcW w:w="297" w:type="pct"/>
            <w:tcBorders>
              <w:top w:val="single" w:sz="4" w:space="0" w:color="000000"/>
              <w:left w:val="single" w:sz="4" w:space="0" w:color="000000"/>
              <w:bottom w:val="single" w:sz="4" w:space="0" w:color="000000"/>
              <w:right w:val="single" w:sz="4" w:space="0" w:color="000000"/>
            </w:tcBorders>
            <w:vAlign w:val="center"/>
          </w:tcPr>
          <w:p w14:paraId="6A543681"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BBBD46C"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FD0F9BE"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F09C4F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4D5200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F3980BB"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C0C72E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49FFFC6"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24273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B0081F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D8650D8"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24D85B31"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1B2F2FDC" w14:textId="77777777" w:rsidR="00D0580F" w:rsidRPr="00602AD5" w:rsidRDefault="00D0580F" w:rsidP="00866ACF">
            <w:pPr>
              <w:spacing w:after="0" w:line="240" w:lineRule="auto"/>
              <w:jc w:val="right"/>
              <w:rPr>
                <w:color w:val="FF0000"/>
                <w:sz w:val="22"/>
              </w:rPr>
            </w:pPr>
          </w:p>
        </w:tc>
      </w:tr>
      <w:tr w:rsidR="00D0580F" w14:paraId="0C0F2028" w14:textId="77777777" w:rsidTr="00866ACF">
        <w:trPr>
          <w:gridAfter w:val="1"/>
          <w:wAfter w:w="5" w:type="pct"/>
          <w:trHeight w:val="441"/>
        </w:trPr>
        <w:tc>
          <w:tcPr>
            <w:tcW w:w="238" w:type="pct"/>
            <w:tcBorders>
              <w:top w:val="single" w:sz="4" w:space="0" w:color="000000"/>
              <w:left w:val="single" w:sz="4" w:space="0" w:color="000000"/>
              <w:bottom w:val="single" w:sz="4" w:space="0" w:color="000000"/>
              <w:right w:val="single" w:sz="4" w:space="0" w:color="000000"/>
            </w:tcBorders>
            <w:vAlign w:val="center"/>
          </w:tcPr>
          <w:p w14:paraId="0166BA23"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sidRPr="0091637D">
              <w:rPr>
                <w:sz w:val="22"/>
              </w:rPr>
              <w:t>4.</w:t>
            </w:r>
          </w:p>
        </w:tc>
        <w:tc>
          <w:tcPr>
            <w:tcW w:w="664" w:type="pct"/>
            <w:tcBorders>
              <w:top w:val="single" w:sz="4" w:space="0" w:color="000000"/>
              <w:left w:val="single" w:sz="4" w:space="0" w:color="000000"/>
              <w:bottom w:val="single" w:sz="4" w:space="0" w:color="000000"/>
              <w:right w:val="single" w:sz="4" w:space="0" w:color="000000"/>
            </w:tcBorders>
            <w:vAlign w:val="center"/>
          </w:tcPr>
          <w:p w14:paraId="5CFF7175" w14:textId="77777777" w:rsidR="00D0580F" w:rsidRPr="0091637D" w:rsidRDefault="00D0580F" w:rsidP="00866ACF">
            <w:pPr>
              <w:suppressAutoHyphens/>
              <w:overflowPunct w:val="0"/>
              <w:autoSpaceDE w:val="0"/>
              <w:autoSpaceDN w:val="0"/>
              <w:adjustRightInd w:val="0"/>
              <w:spacing w:after="0" w:line="240" w:lineRule="auto"/>
              <w:textAlignment w:val="baseline"/>
              <w:rPr>
                <w:rFonts w:eastAsia="Times New Roman"/>
                <w:bCs/>
                <w:sz w:val="22"/>
              </w:rPr>
            </w:pPr>
            <w:r w:rsidRPr="008231A6">
              <w:rPr>
                <w:rFonts w:eastAsia="Arial Unicode MS" w:cs="Tahoma"/>
                <w:kern w:val="3"/>
                <w:szCs w:val="24"/>
              </w:rPr>
              <w:t>Gatvės asfalto dangos atnaujinimas</w:t>
            </w:r>
          </w:p>
        </w:tc>
        <w:tc>
          <w:tcPr>
            <w:tcW w:w="297" w:type="pct"/>
            <w:tcBorders>
              <w:top w:val="single" w:sz="4" w:space="0" w:color="000000"/>
              <w:left w:val="single" w:sz="4" w:space="0" w:color="000000"/>
              <w:bottom w:val="single" w:sz="4" w:space="0" w:color="000000"/>
              <w:right w:val="single" w:sz="4" w:space="0" w:color="000000"/>
            </w:tcBorders>
            <w:vAlign w:val="center"/>
          </w:tcPr>
          <w:p w14:paraId="4EB07DCE"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3D7272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005921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0C1E8B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A09EAC8"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980D1DF"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E004DD6"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CB6E99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02C912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8C8BD8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81C1819"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48D54B73"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39BC68D9" w14:textId="77777777" w:rsidR="00D0580F" w:rsidRPr="00602AD5" w:rsidRDefault="00D0580F" w:rsidP="00866ACF">
            <w:pPr>
              <w:spacing w:after="0" w:line="240" w:lineRule="auto"/>
              <w:jc w:val="right"/>
              <w:rPr>
                <w:color w:val="FF0000"/>
                <w:sz w:val="22"/>
              </w:rPr>
            </w:pPr>
          </w:p>
        </w:tc>
      </w:tr>
      <w:tr w:rsidR="00D0580F" w14:paraId="76522DB7" w14:textId="77777777" w:rsidTr="00866ACF">
        <w:trPr>
          <w:gridAfter w:val="1"/>
          <w:wAfter w:w="5" w:type="pct"/>
          <w:trHeight w:val="441"/>
        </w:trPr>
        <w:tc>
          <w:tcPr>
            <w:tcW w:w="238" w:type="pct"/>
            <w:tcBorders>
              <w:top w:val="single" w:sz="4" w:space="0" w:color="000000"/>
              <w:left w:val="single" w:sz="4" w:space="0" w:color="000000"/>
              <w:bottom w:val="single" w:sz="4" w:space="0" w:color="000000"/>
              <w:right w:val="single" w:sz="4" w:space="0" w:color="000000"/>
            </w:tcBorders>
            <w:vAlign w:val="center"/>
          </w:tcPr>
          <w:p w14:paraId="3B515168"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sidRPr="0091637D">
              <w:rPr>
                <w:sz w:val="22"/>
              </w:rPr>
              <w:t>5.</w:t>
            </w:r>
          </w:p>
        </w:tc>
        <w:tc>
          <w:tcPr>
            <w:tcW w:w="664" w:type="pct"/>
            <w:tcBorders>
              <w:top w:val="single" w:sz="4" w:space="0" w:color="000000"/>
              <w:left w:val="single" w:sz="4" w:space="0" w:color="000000"/>
              <w:bottom w:val="single" w:sz="4" w:space="0" w:color="000000"/>
              <w:right w:val="single" w:sz="4" w:space="0" w:color="000000"/>
            </w:tcBorders>
            <w:vAlign w:val="center"/>
          </w:tcPr>
          <w:p w14:paraId="39ACE96F" w14:textId="77777777" w:rsidR="00D0580F" w:rsidRPr="00393D6A" w:rsidRDefault="00D0580F" w:rsidP="00866ACF">
            <w:pPr>
              <w:suppressAutoHyphens/>
              <w:overflowPunct w:val="0"/>
              <w:autoSpaceDE w:val="0"/>
              <w:autoSpaceDN w:val="0"/>
              <w:adjustRightInd w:val="0"/>
              <w:spacing w:after="0" w:line="240" w:lineRule="auto"/>
              <w:textAlignment w:val="baseline"/>
              <w:rPr>
                <w:rFonts w:eastAsia="Times New Roman"/>
                <w:bCs/>
                <w:sz w:val="22"/>
              </w:rPr>
            </w:pPr>
            <w:r w:rsidRPr="008231A6">
              <w:rPr>
                <w:rFonts w:eastAsia="Times New Roman"/>
                <w:bCs/>
                <w:sz w:val="22"/>
              </w:rPr>
              <w:t>Vertikalusis ženklinimas</w:t>
            </w:r>
          </w:p>
        </w:tc>
        <w:tc>
          <w:tcPr>
            <w:tcW w:w="297" w:type="pct"/>
            <w:tcBorders>
              <w:top w:val="single" w:sz="4" w:space="0" w:color="000000"/>
              <w:left w:val="single" w:sz="4" w:space="0" w:color="000000"/>
              <w:bottom w:val="single" w:sz="4" w:space="0" w:color="000000"/>
              <w:right w:val="single" w:sz="4" w:space="0" w:color="000000"/>
            </w:tcBorders>
            <w:vAlign w:val="center"/>
          </w:tcPr>
          <w:p w14:paraId="39841B5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C18E40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1F0556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C08419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3C9A93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A6D353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A9E5198"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6AD284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BEF39DC"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38B6F6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73CE0DC"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758B4517"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7AE67638" w14:textId="77777777" w:rsidR="00D0580F" w:rsidRPr="00602AD5" w:rsidRDefault="00D0580F" w:rsidP="00866ACF">
            <w:pPr>
              <w:spacing w:after="0" w:line="240" w:lineRule="auto"/>
              <w:jc w:val="right"/>
              <w:rPr>
                <w:color w:val="FF0000"/>
                <w:sz w:val="22"/>
              </w:rPr>
            </w:pPr>
          </w:p>
        </w:tc>
      </w:tr>
      <w:tr w:rsidR="00D0580F" w14:paraId="4F38875C" w14:textId="77777777" w:rsidTr="00866ACF">
        <w:trPr>
          <w:gridAfter w:val="1"/>
          <w:wAfter w:w="5" w:type="pct"/>
          <w:trHeight w:val="441"/>
        </w:trPr>
        <w:tc>
          <w:tcPr>
            <w:tcW w:w="238" w:type="pct"/>
            <w:tcBorders>
              <w:top w:val="single" w:sz="4" w:space="0" w:color="000000"/>
              <w:left w:val="single" w:sz="4" w:space="0" w:color="000000"/>
              <w:bottom w:val="single" w:sz="4" w:space="0" w:color="000000"/>
              <w:right w:val="single" w:sz="4" w:space="0" w:color="000000"/>
            </w:tcBorders>
            <w:vAlign w:val="center"/>
          </w:tcPr>
          <w:p w14:paraId="49B0AA8F"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sidRPr="0091637D">
              <w:rPr>
                <w:sz w:val="22"/>
              </w:rPr>
              <w:t>6.</w:t>
            </w:r>
          </w:p>
        </w:tc>
        <w:tc>
          <w:tcPr>
            <w:tcW w:w="664" w:type="pct"/>
            <w:tcBorders>
              <w:top w:val="single" w:sz="4" w:space="0" w:color="000000"/>
              <w:left w:val="single" w:sz="4" w:space="0" w:color="000000"/>
              <w:bottom w:val="single" w:sz="4" w:space="0" w:color="000000"/>
              <w:right w:val="single" w:sz="4" w:space="0" w:color="000000"/>
            </w:tcBorders>
            <w:vAlign w:val="center"/>
          </w:tcPr>
          <w:p w14:paraId="198C0B24" w14:textId="77777777" w:rsidR="00D0580F" w:rsidRPr="0091637D" w:rsidRDefault="00D0580F" w:rsidP="00866ACF">
            <w:pPr>
              <w:suppressAutoHyphens/>
              <w:overflowPunct w:val="0"/>
              <w:autoSpaceDE w:val="0"/>
              <w:autoSpaceDN w:val="0"/>
              <w:adjustRightInd w:val="0"/>
              <w:spacing w:after="0" w:line="240" w:lineRule="auto"/>
              <w:textAlignment w:val="baseline"/>
              <w:rPr>
                <w:rFonts w:eastAsia="Times New Roman"/>
                <w:b/>
                <w:sz w:val="22"/>
              </w:rPr>
            </w:pPr>
            <w:r>
              <w:rPr>
                <w:rFonts w:eastAsia="Times New Roman"/>
                <w:bCs/>
                <w:sz w:val="22"/>
              </w:rPr>
              <w:t>Vejos įrengimas</w:t>
            </w:r>
          </w:p>
        </w:tc>
        <w:tc>
          <w:tcPr>
            <w:tcW w:w="297" w:type="pct"/>
            <w:tcBorders>
              <w:top w:val="single" w:sz="4" w:space="0" w:color="000000"/>
              <w:left w:val="single" w:sz="4" w:space="0" w:color="000000"/>
              <w:bottom w:val="single" w:sz="4" w:space="0" w:color="000000"/>
              <w:right w:val="single" w:sz="4" w:space="0" w:color="000000"/>
            </w:tcBorders>
            <w:vAlign w:val="center"/>
          </w:tcPr>
          <w:p w14:paraId="2C9419B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8ABD08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26AE03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927B741"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3AE115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7DBB6C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2FEF1E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9928141"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4759B1F"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ECC9528"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982EF67"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2F273463"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0E117815" w14:textId="77777777" w:rsidR="00D0580F" w:rsidRPr="00602AD5" w:rsidRDefault="00D0580F" w:rsidP="00866ACF">
            <w:pPr>
              <w:spacing w:after="0" w:line="240" w:lineRule="auto"/>
              <w:jc w:val="right"/>
              <w:rPr>
                <w:color w:val="FF0000"/>
                <w:sz w:val="22"/>
              </w:rPr>
            </w:pPr>
          </w:p>
        </w:tc>
      </w:tr>
      <w:tr w:rsidR="00D0580F" w14:paraId="386F1AFD" w14:textId="77777777" w:rsidTr="00866ACF">
        <w:trPr>
          <w:gridAfter w:val="1"/>
          <w:wAfter w:w="5" w:type="pct"/>
          <w:trHeight w:val="441"/>
        </w:trPr>
        <w:tc>
          <w:tcPr>
            <w:tcW w:w="238" w:type="pct"/>
            <w:tcBorders>
              <w:top w:val="single" w:sz="4" w:space="0" w:color="000000"/>
              <w:left w:val="single" w:sz="4" w:space="0" w:color="000000"/>
              <w:bottom w:val="single" w:sz="4" w:space="0" w:color="000000"/>
              <w:right w:val="single" w:sz="4" w:space="0" w:color="000000"/>
            </w:tcBorders>
            <w:vAlign w:val="center"/>
          </w:tcPr>
          <w:p w14:paraId="46ADA412"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sidRPr="0091637D">
              <w:rPr>
                <w:sz w:val="22"/>
              </w:rPr>
              <w:t>7.</w:t>
            </w:r>
          </w:p>
        </w:tc>
        <w:tc>
          <w:tcPr>
            <w:tcW w:w="664" w:type="pct"/>
            <w:tcBorders>
              <w:top w:val="single" w:sz="4" w:space="0" w:color="000000"/>
              <w:left w:val="single" w:sz="4" w:space="0" w:color="000000"/>
              <w:bottom w:val="single" w:sz="4" w:space="0" w:color="000000"/>
              <w:right w:val="single" w:sz="4" w:space="0" w:color="000000"/>
            </w:tcBorders>
            <w:vAlign w:val="center"/>
          </w:tcPr>
          <w:p w14:paraId="0E7C239A" w14:textId="77777777" w:rsidR="00D0580F" w:rsidRPr="0091637D" w:rsidRDefault="00D0580F" w:rsidP="00866ACF">
            <w:pPr>
              <w:suppressAutoHyphens/>
              <w:overflowPunct w:val="0"/>
              <w:autoSpaceDE w:val="0"/>
              <w:autoSpaceDN w:val="0"/>
              <w:adjustRightInd w:val="0"/>
              <w:spacing w:after="0" w:line="240" w:lineRule="auto"/>
              <w:textAlignment w:val="baseline"/>
              <w:rPr>
                <w:rFonts w:eastAsia="Times New Roman"/>
                <w:b/>
                <w:sz w:val="22"/>
              </w:rPr>
            </w:pPr>
            <w:r w:rsidRPr="0091637D">
              <w:rPr>
                <w:rFonts w:eastAsia="Times New Roman"/>
                <w:b/>
                <w:sz w:val="22"/>
              </w:rPr>
              <w:t xml:space="preserve"> </w:t>
            </w:r>
            <w:r>
              <w:rPr>
                <w:rFonts w:eastAsia="Times New Roman"/>
                <w:bCs/>
                <w:sz w:val="22"/>
              </w:rPr>
              <w:t>Apšvietimo tinklo įrengimas</w:t>
            </w:r>
          </w:p>
        </w:tc>
        <w:tc>
          <w:tcPr>
            <w:tcW w:w="297" w:type="pct"/>
            <w:tcBorders>
              <w:top w:val="single" w:sz="4" w:space="0" w:color="000000"/>
              <w:left w:val="single" w:sz="4" w:space="0" w:color="000000"/>
              <w:bottom w:val="single" w:sz="4" w:space="0" w:color="000000"/>
              <w:right w:val="single" w:sz="4" w:space="0" w:color="000000"/>
            </w:tcBorders>
            <w:vAlign w:val="center"/>
          </w:tcPr>
          <w:p w14:paraId="4B6E9559"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C645F55"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1AA1E36"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655F1D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A2B47A7"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968B241"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08B204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4616A1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8305764"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195590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85B9F0"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3A3AF5D8"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02F62827" w14:textId="77777777" w:rsidR="00D0580F" w:rsidRPr="00602AD5" w:rsidRDefault="00D0580F" w:rsidP="00866ACF">
            <w:pPr>
              <w:spacing w:after="0" w:line="240" w:lineRule="auto"/>
              <w:jc w:val="right"/>
              <w:rPr>
                <w:color w:val="FF0000"/>
                <w:sz w:val="22"/>
              </w:rPr>
            </w:pPr>
          </w:p>
        </w:tc>
      </w:tr>
      <w:tr w:rsidR="00D0580F" w14:paraId="2369B76F" w14:textId="77777777" w:rsidTr="00866ACF">
        <w:trPr>
          <w:gridAfter w:val="1"/>
          <w:wAfter w:w="5" w:type="pct"/>
        </w:trPr>
        <w:tc>
          <w:tcPr>
            <w:tcW w:w="238" w:type="pct"/>
            <w:tcBorders>
              <w:top w:val="single" w:sz="4" w:space="0" w:color="000000"/>
              <w:left w:val="single" w:sz="4" w:space="0" w:color="000000"/>
              <w:bottom w:val="single" w:sz="4" w:space="0" w:color="000000"/>
              <w:right w:val="single" w:sz="4" w:space="0" w:color="000000"/>
            </w:tcBorders>
            <w:vAlign w:val="center"/>
          </w:tcPr>
          <w:p w14:paraId="196B25F2"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r>
              <w:rPr>
                <w:sz w:val="22"/>
              </w:rPr>
              <w:t>8.</w:t>
            </w:r>
          </w:p>
        </w:tc>
        <w:tc>
          <w:tcPr>
            <w:tcW w:w="664" w:type="pct"/>
            <w:tcBorders>
              <w:top w:val="single" w:sz="4" w:space="0" w:color="000000"/>
              <w:left w:val="single" w:sz="4" w:space="0" w:color="000000"/>
              <w:bottom w:val="single" w:sz="4" w:space="0" w:color="000000"/>
              <w:right w:val="single" w:sz="4" w:space="0" w:color="000000"/>
            </w:tcBorders>
            <w:vAlign w:val="center"/>
          </w:tcPr>
          <w:p w14:paraId="3E9B6AB7" w14:textId="77777777" w:rsidR="00D0580F" w:rsidRPr="0091637D" w:rsidRDefault="00D0580F" w:rsidP="00866ACF">
            <w:pPr>
              <w:suppressAutoHyphens/>
              <w:overflowPunct w:val="0"/>
              <w:autoSpaceDE w:val="0"/>
              <w:autoSpaceDN w:val="0"/>
              <w:adjustRightInd w:val="0"/>
              <w:spacing w:after="0" w:line="240" w:lineRule="auto"/>
              <w:textAlignment w:val="baseline"/>
              <w:rPr>
                <w:rFonts w:eastAsia="Times New Roman"/>
                <w:bCs/>
                <w:color w:val="000000"/>
                <w:sz w:val="22"/>
              </w:rPr>
            </w:pPr>
            <w:r>
              <w:rPr>
                <w:rFonts w:eastAsia="Times New Roman"/>
                <w:bCs/>
                <w:color w:val="000000"/>
                <w:sz w:val="22"/>
              </w:rPr>
              <w:t xml:space="preserve">Dokumentacijos parengimas  </w:t>
            </w:r>
          </w:p>
        </w:tc>
        <w:tc>
          <w:tcPr>
            <w:tcW w:w="297" w:type="pct"/>
            <w:tcBorders>
              <w:top w:val="single" w:sz="4" w:space="0" w:color="000000"/>
              <w:left w:val="single" w:sz="4" w:space="0" w:color="000000"/>
              <w:bottom w:val="single" w:sz="4" w:space="0" w:color="000000"/>
              <w:right w:val="single" w:sz="4" w:space="0" w:color="000000"/>
            </w:tcBorders>
            <w:vAlign w:val="center"/>
          </w:tcPr>
          <w:p w14:paraId="6B59B1FD"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B0E29FF"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6E1BD7"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02ED8DB"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042038E"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F8F28B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218DA6E"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E80766B"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14BB326"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0248F3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5965B90"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04437A75"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2BBD977F" w14:textId="77777777" w:rsidR="00D0580F" w:rsidRPr="00602AD5" w:rsidRDefault="00D0580F" w:rsidP="00866ACF">
            <w:pPr>
              <w:spacing w:after="0" w:line="240" w:lineRule="auto"/>
              <w:jc w:val="right"/>
              <w:rPr>
                <w:color w:val="FF0000"/>
                <w:sz w:val="22"/>
              </w:rPr>
            </w:pPr>
          </w:p>
        </w:tc>
      </w:tr>
      <w:tr w:rsidR="00D0580F" w14:paraId="16ED568C" w14:textId="77777777" w:rsidTr="00866ACF">
        <w:trPr>
          <w:gridAfter w:val="1"/>
          <w:wAfter w:w="5" w:type="pct"/>
        </w:trPr>
        <w:tc>
          <w:tcPr>
            <w:tcW w:w="238" w:type="pct"/>
            <w:tcBorders>
              <w:top w:val="single" w:sz="4" w:space="0" w:color="000000"/>
              <w:left w:val="single" w:sz="4" w:space="0" w:color="000000"/>
              <w:bottom w:val="single" w:sz="4" w:space="0" w:color="000000"/>
              <w:right w:val="single" w:sz="4" w:space="0" w:color="000000"/>
            </w:tcBorders>
            <w:vAlign w:val="center"/>
          </w:tcPr>
          <w:p w14:paraId="29AEDE10" w14:textId="77777777" w:rsidR="00D0580F" w:rsidRPr="0091637D" w:rsidRDefault="00D0580F" w:rsidP="00866ACF">
            <w:pPr>
              <w:suppressAutoHyphens/>
              <w:overflowPunct w:val="0"/>
              <w:autoSpaceDE w:val="0"/>
              <w:autoSpaceDN w:val="0"/>
              <w:adjustRightInd w:val="0"/>
              <w:spacing w:after="0" w:line="240" w:lineRule="auto"/>
              <w:ind w:left="169"/>
              <w:jc w:val="right"/>
              <w:textAlignment w:val="baseline"/>
              <w:rPr>
                <w:sz w:val="22"/>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3489E341" w14:textId="77777777" w:rsidR="00D0580F" w:rsidRPr="0091637D" w:rsidRDefault="00D0580F" w:rsidP="00866ACF">
            <w:pPr>
              <w:suppressAutoHyphens/>
              <w:overflowPunct w:val="0"/>
              <w:autoSpaceDE w:val="0"/>
              <w:autoSpaceDN w:val="0"/>
              <w:adjustRightInd w:val="0"/>
              <w:spacing w:after="0" w:line="240" w:lineRule="auto"/>
              <w:textAlignment w:val="baseline"/>
              <w:rPr>
                <w:rFonts w:eastAsia="Times New Roman"/>
                <w:b/>
                <w:bCs/>
                <w:color w:val="000000"/>
                <w:sz w:val="22"/>
              </w:rPr>
            </w:pPr>
            <w:r>
              <w:rPr>
                <w:rFonts w:eastAsia="Times New Roman"/>
                <w:b/>
                <w:bCs/>
                <w:color w:val="000000"/>
                <w:sz w:val="22"/>
              </w:rPr>
              <w:t>Viso:</w:t>
            </w:r>
          </w:p>
        </w:tc>
        <w:tc>
          <w:tcPr>
            <w:tcW w:w="297" w:type="pct"/>
            <w:tcBorders>
              <w:top w:val="single" w:sz="4" w:space="0" w:color="000000"/>
              <w:left w:val="single" w:sz="4" w:space="0" w:color="000000"/>
              <w:bottom w:val="single" w:sz="4" w:space="0" w:color="000000"/>
              <w:right w:val="single" w:sz="4" w:space="0" w:color="000000"/>
            </w:tcBorders>
            <w:vAlign w:val="center"/>
          </w:tcPr>
          <w:p w14:paraId="28E00D7B"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671EB7F"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B64295F"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C94113A"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765D79B"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90D209C"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7A8EF90"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6FB60EC"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4C21002"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3ECE123" w14:textId="77777777" w:rsidR="00D0580F" w:rsidRPr="0091637D" w:rsidRDefault="00D0580F" w:rsidP="00866ACF">
            <w:pPr>
              <w:spacing w:after="0" w:line="240" w:lineRule="auto"/>
              <w:jc w:val="center"/>
              <w:rPr>
                <w:sz w:val="22"/>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185CF56" w14:textId="77777777" w:rsidR="00D0580F" w:rsidRPr="0091637D" w:rsidRDefault="00D0580F" w:rsidP="00866ACF">
            <w:pPr>
              <w:spacing w:after="0" w:line="240" w:lineRule="auto"/>
              <w:jc w:val="center"/>
              <w:rPr>
                <w:sz w:val="22"/>
              </w:rPr>
            </w:pPr>
          </w:p>
        </w:tc>
        <w:tc>
          <w:tcPr>
            <w:tcW w:w="306" w:type="pct"/>
            <w:tcBorders>
              <w:top w:val="single" w:sz="4" w:space="0" w:color="000000"/>
              <w:left w:val="single" w:sz="4" w:space="0" w:color="000000"/>
              <w:bottom w:val="single" w:sz="4" w:space="0" w:color="000000"/>
              <w:right w:val="single" w:sz="4" w:space="0" w:color="000000"/>
            </w:tcBorders>
            <w:vAlign w:val="center"/>
          </w:tcPr>
          <w:p w14:paraId="156FE4FF" w14:textId="77777777" w:rsidR="00D0580F" w:rsidRPr="0091637D" w:rsidRDefault="00D0580F" w:rsidP="00866ACF">
            <w:pPr>
              <w:spacing w:after="0" w:line="240" w:lineRule="auto"/>
              <w:jc w:val="center"/>
              <w:rPr>
                <w:sz w:val="22"/>
              </w:rPr>
            </w:pPr>
          </w:p>
        </w:tc>
        <w:tc>
          <w:tcPr>
            <w:tcW w:w="520" w:type="pct"/>
            <w:tcBorders>
              <w:top w:val="single" w:sz="4" w:space="0" w:color="000000"/>
              <w:left w:val="single" w:sz="4" w:space="0" w:color="000000"/>
              <w:bottom w:val="single" w:sz="4" w:space="0" w:color="000000"/>
              <w:right w:val="single" w:sz="4" w:space="0" w:color="000000"/>
            </w:tcBorders>
            <w:vAlign w:val="center"/>
          </w:tcPr>
          <w:p w14:paraId="00B0BA72" w14:textId="77777777" w:rsidR="00D0580F" w:rsidRPr="00602AD5" w:rsidRDefault="00D0580F" w:rsidP="00866ACF">
            <w:pPr>
              <w:spacing w:after="0" w:line="240" w:lineRule="auto"/>
              <w:jc w:val="right"/>
              <w:rPr>
                <w:color w:val="FF0000"/>
                <w:sz w:val="22"/>
              </w:rPr>
            </w:pPr>
          </w:p>
        </w:tc>
      </w:tr>
      <w:tr w:rsidR="00D0580F" w14:paraId="24F4F19E" w14:textId="77777777" w:rsidTr="00866ACF">
        <w:trPr>
          <w:trHeight w:val="277"/>
        </w:trPr>
        <w:tc>
          <w:tcPr>
            <w:tcW w:w="4475" w:type="pct"/>
            <w:gridSpan w:val="14"/>
            <w:vMerge w:val="restart"/>
            <w:tcBorders>
              <w:top w:val="single" w:sz="4" w:space="0" w:color="000000"/>
              <w:left w:val="single" w:sz="4" w:space="0" w:color="000000"/>
              <w:right w:val="single" w:sz="4" w:space="0" w:color="000000"/>
            </w:tcBorders>
          </w:tcPr>
          <w:p w14:paraId="2A1DF601" w14:textId="77777777" w:rsidR="00D0580F" w:rsidRPr="0091637D" w:rsidRDefault="00D0580F" w:rsidP="00866ACF">
            <w:pPr>
              <w:spacing w:after="0"/>
              <w:ind w:left="175"/>
              <w:jc w:val="right"/>
              <w:rPr>
                <w:b/>
                <w:bCs/>
                <w:sz w:val="22"/>
              </w:rPr>
            </w:pPr>
            <w:r w:rsidRPr="0091637D">
              <w:rPr>
                <w:b/>
                <w:bCs/>
                <w:sz w:val="22"/>
              </w:rPr>
              <w:t xml:space="preserve">PVM </w:t>
            </w:r>
            <w:r w:rsidRPr="00E26249">
              <w:rPr>
                <w:i/>
                <w:iCs/>
                <w:sz w:val="22"/>
              </w:rPr>
              <w:t>[tarifas],</w:t>
            </w:r>
            <w:r w:rsidRPr="0091637D">
              <w:rPr>
                <w:b/>
                <w:bCs/>
                <w:i/>
                <w:iCs/>
                <w:sz w:val="22"/>
              </w:rPr>
              <w:t xml:space="preserve"> Eur</w:t>
            </w:r>
            <w:r w:rsidRPr="0091637D">
              <w:rPr>
                <w:b/>
                <w:bCs/>
                <w:sz w:val="22"/>
              </w:rPr>
              <w:t xml:space="preserve"> :</w:t>
            </w:r>
          </w:p>
          <w:p w14:paraId="5A734BBB" w14:textId="77777777" w:rsidR="00D0580F" w:rsidRPr="0091637D" w:rsidRDefault="00D0580F" w:rsidP="00866ACF">
            <w:pPr>
              <w:spacing w:after="0"/>
              <w:jc w:val="right"/>
              <w:rPr>
                <w:sz w:val="22"/>
              </w:rPr>
            </w:pPr>
            <w:r w:rsidRPr="0091637D">
              <w:rPr>
                <w:b/>
                <w:bCs/>
                <w:sz w:val="22"/>
              </w:rPr>
              <w:t>Bendra suma su PVM, Eur:</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14:paraId="142D3272" w14:textId="77777777" w:rsidR="00D0580F" w:rsidRPr="00602AD5" w:rsidRDefault="00D0580F" w:rsidP="00866ACF">
            <w:pPr>
              <w:spacing w:after="0"/>
              <w:ind w:left="-1383" w:firstLine="1383"/>
              <w:jc w:val="right"/>
              <w:rPr>
                <w:b/>
                <w:bCs/>
                <w:color w:val="FF0000"/>
                <w:sz w:val="22"/>
              </w:rPr>
            </w:pPr>
          </w:p>
        </w:tc>
      </w:tr>
      <w:tr w:rsidR="00D0580F" w14:paraId="1692C69C" w14:textId="77777777" w:rsidTr="00866ACF">
        <w:trPr>
          <w:trHeight w:val="147"/>
        </w:trPr>
        <w:tc>
          <w:tcPr>
            <w:tcW w:w="4475" w:type="pct"/>
            <w:gridSpan w:val="14"/>
            <w:vMerge/>
            <w:tcBorders>
              <w:left w:val="single" w:sz="4" w:space="0" w:color="000000"/>
              <w:right w:val="single" w:sz="4" w:space="0" w:color="000000"/>
            </w:tcBorders>
          </w:tcPr>
          <w:p w14:paraId="63E608B2" w14:textId="77777777" w:rsidR="00D0580F" w:rsidRPr="0091637D" w:rsidRDefault="00D0580F" w:rsidP="00866ACF">
            <w:pPr>
              <w:spacing w:after="0"/>
              <w:jc w:val="right"/>
              <w:rPr>
                <w:sz w:val="22"/>
              </w:rPr>
            </w:pP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14:paraId="0AE88DC0" w14:textId="77777777" w:rsidR="00D0580F" w:rsidRPr="00602AD5" w:rsidRDefault="00D0580F" w:rsidP="00866ACF">
            <w:pPr>
              <w:spacing w:after="0"/>
              <w:jc w:val="right"/>
              <w:rPr>
                <w:b/>
                <w:bCs/>
                <w:color w:val="FF0000"/>
                <w:sz w:val="22"/>
              </w:rPr>
            </w:pPr>
          </w:p>
        </w:tc>
      </w:tr>
    </w:tbl>
    <w:p w14:paraId="17DA0991" w14:textId="77777777" w:rsidR="00D0580F" w:rsidRDefault="00D0580F" w:rsidP="00D0580F">
      <w:pPr>
        <w:spacing w:after="0" w:line="240" w:lineRule="auto"/>
      </w:pPr>
    </w:p>
    <w:p w14:paraId="22ADD0AD" w14:textId="77777777" w:rsidR="00D0580F" w:rsidRPr="00336C79" w:rsidRDefault="00D0580F" w:rsidP="00D0580F">
      <w:pPr>
        <w:spacing w:after="0" w:line="240" w:lineRule="auto"/>
        <w:jc w:val="both"/>
      </w:pPr>
      <w:r>
        <w:t xml:space="preserve">Pastabos: </w:t>
      </w:r>
      <w:r w:rsidRPr="00BF5A89">
        <w:rPr>
          <w:b/>
          <w:bCs/>
          <w:color w:val="FF0000"/>
        </w:rPr>
        <w:t xml:space="preserve"> </w:t>
      </w:r>
    </w:p>
    <w:p w14:paraId="012B3DE4" w14:textId="77777777" w:rsidR="00D0580F" w:rsidRPr="00904486" w:rsidRDefault="00D0580F" w:rsidP="00D0580F">
      <w:pPr>
        <w:spacing w:after="0" w:line="240" w:lineRule="auto"/>
        <w:jc w:val="both"/>
        <w:rPr>
          <w:iCs/>
        </w:rPr>
      </w:pPr>
      <w:r>
        <w:t>- Sudarant pirkimo sutartį Rangovas pateikia statybos darbų grafiką, kuris turi atspindėti (</w:t>
      </w:r>
      <w:r>
        <w:rPr>
          <w:i/>
          <w:iCs/>
        </w:rPr>
        <w:t>užspalvinti langeliai</w:t>
      </w:r>
      <w:r>
        <w:rPr>
          <w:iCs/>
        </w:rPr>
        <w:t>) visų pagal pirkimo sutartį numatomų darbų (paslaugų) vykdymą;</w:t>
      </w:r>
    </w:p>
    <w:p w14:paraId="72F1FA6A" w14:textId="77777777" w:rsidR="00D0580F" w:rsidRDefault="00D0580F" w:rsidP="00D0580F">
      <w:pPr>
        <w:spacing w:after="0" w:line="240" w:lineRule="auto"/>
        <w:jc w:val="both"/>
      </w:pPr>
      <w:r>
        <w:lastRenderedPageBreak/>
        <w:t xml:space="preserve">- </w:t>
      </w:r>
      <w:r w:rsidRPr="00D7591F">
        <w:t xml:space="preserve">2025 metais turi būti atlikta </w:t>
      </w:r>
      <w:r>
        <w:t>4</w:t>
      </w:r>
      <w:r w:rsidRPr="00D7591F">
        <w:t>0 proc. kapitalinio remonto darbų vertės</w:t>
      </w:r>
      <w:r>
        <w:t>;</w:t>
      </w:r>
    </w:p>
    <w:p w14:paraId="4820A341" w14:textId="77777777" w:rsidR="00D0580F" w:rsidRDefault="00D0580F" w:rsidP="00D0580F">
      <w:pPr>
        <w:spacing w:after="0" w:line="240" w:lineRule="auto"/>
        <w:jc w:val="both"/>
      </w:pPr>
      <w:r>
        <w:t>- Rangovas, su kuriuo bus sudaryta pirkimo sutartis, taip pat turės atlikti statybvietės parengimo darbus, statinio inžinerinių sistemų paleidimo ir derinimo darbus bei kitus darbus, būtinus iki Statybos užbaigimo;</w:t>
      </w:r>
    </w:p>
    <w:p w14:paraId="2723C576" w14:textId="77777777" w:rsidR="00D0580F" w:rsidRDefault="00D0580F" w:rsidP="00D0580F">
      <w:pPr>
        <w:spacing w:after="0" w:line="240" w:lineRule="auto"/>
        <w:jc w:val="both"/>
      </w:pPr>
      <w:r>
        <w:t>- Bendra kaina turi atitikti pateiktų jos sudėtinių dalių sumą.</w:t>
      </w:r>
    </w:p>
    <w:p w14:paraId="225B1955" w14:textId="77777777" w:rsidR="00D0580F" w:rsidRDefault="00D0580F" w:rsidP="00D0580F">
      <w:pPr>
        <w:spacing w:after="0" w:line="240" w:lineRule="auto"/>
        <w:jc w:val="both"/>
      </w:pPr>
      <w:r>
        <w:t>.</w:t>
      </w:r>
    </w:p>
    <w:sectPr w:rsidR="00D0580F" w:rsidSect="00E60269">
      <w:pgSz w:w="15840" w:h="12240" w:orient="landscape"/>
      <w:pgMar w:top="1418" w:right="1134" w:bottom="567" w:left="1134"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4BE4" w14:textId="77777777" w:rsidR="000B5695" w:rsidRDefault="000B5695" w:rsidP="006A0857">
      <w:pPr>
        <w:spacing w:after="0" w:line="240" w:lineRule="auto"/>
      </w:pPr>
      <w:r>
        <w:separator/>
      </w:r>
    </w:p>
  </w:endnote>
  <w:endnote w:type="continuationSeparator" w:id="0">
    <w:p w14:paraId="46F71EC7" w14:textId="77777777" w:rsidR="000B5695" w:rsidRDefault="000B5695" w:rsidP="006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Mangal, 'Courier New'">
    <w:altName w:val="Mangal"/>
    <w:charset w:val="00"/>
    <w:family w:val="roman"/>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3029"/>
      <w:docPartObj>
        <w:docPartGallery w:val="Page Numbers (Bottom of Page)"/>
        <w:docPartUnique/>
      </w:docPartObj>
    </w:sdtPr>
    <w:sdtContent>
      <w:p w14:paraId="6BB325D9" w14:textId="645A95DB" w:rsidR="008C0036" w:rsidRDefault="008C0036">
        <w:pPr>
          <w:pStyle w:val="Porat"/>
          <w:jc w:val="right"/>
        </w:pPr>
        <w:r>
          <w:fldChar w:fldCharType="begin"/>
        </w:r>
        <w:r>
          <w:instrText>PAGE   \* MERGEFORMAT</w:instrText>
        </w:r>
        <w:r>
          <w:fldChar w:fldCharType="separate"/>
        </w:r>
        <w:r>
          <w:t>2</w:t>
        </w:r>
        <w:r>
          <w:fldChar w:fldCharType="end"/>
        </w:r>
      </w:p>
    </w:sdtContent>
  </w:sdt>
  <w:p w14:paraId="32667610" w14:textId="77777777" w:rsidR="008C0036" w:rsidRDefault="008C00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74757"/>
      <w:docPartObj>
        <w:docPartGallery w:val="Page Numbers (Bottom of Page)"/>
        <w:docPartUnique/>
      </w:docPartObj>
    </w:sdtPr>
    <w:sdtContent>
      <w:p w14:paraId="33D58104" w14:textId="454D4995" w:rsidR="00E60269" w:rsidRDefault="00E60269">
        <w:pPr>
          <w:pStyle w:val="Porat"/>
          <w:jc w:val="right"/>
        </w:pPr>
        <w:r>
          <w:t>34</w:t>
        </w:r>
      </w:p>
    </w:sdtContent>
  </w:sdt>
  <w:p w14:paraId="2577D176" w14:textId="77777777" w:rsidR="006A0857" w:rsidRDefault="006A08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20ED" w14:textId="77777777" w:rsidR="000B5695" w:rsidRDefault="000B5695" w:rsidP="006A0857">
      <w:pPr>
        <w:spacing w:after="0" w:line="240" w:lineRule="auto"/>
      </w:pPr>
      <w:r>
        <w:separator/>
      </w:r>
    </w:p>
  </w:footnote>
  <w:footnote w:type="continuationSeparator" w:id="0">
    <w:p w14:paraId="165AAEF7" w14:textId="77777777" w:rsidR="000B5695" w:rsidRDefault="000B5695" w:rsidP="006A0857">
      <w:pPr>
        <w:spacing w:after="0" w:line="240" w:lineRule="auto"/>
      </w:pPr>
      <w:r>
        <w:continuationSeparator/>
      </w:r>
    </w:p>
  </w:footnote>
  <w:footnote w:id="1">
    <w:p w14:paraId="061AD633" w14:textId="77777777" w:rsidR="000320B8" w:rsidRPr="001620D3" w:rsidRDefault="000320B8" w:rsidP="000320B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E980A64" w14:textId="77777777" w:rsidR="000320B8" w:rsidRPr="001620D3" w:rsidRDefault="000320B8" w:rsidP="000320B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38113" w14:textId="77777777" w:rsidR="000320B8" w:rsidRPr="001620D3" w:rsidRDefault="000320B8" w:rsidP="000320B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0B8FE5" w14:textId="77777777" w:rsidR="000320B8" w:rsidRDefault="000320B8" w:rsidP="000320B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9BFD71" w14:textId="77777777" w:rsidR="000320B8" w:rsidRPr="001620D3" w:rsidRDefault="000320B8" w:rsidP="000320B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5682D6" w14:textId="77777777" w:rsidR="000320B8" w:rsidRPr="001620D3" w:rsidRDefault="000320B8" w:rsidP="000320B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E631B8" w14:textId="77777777" w:rsidR="000320B8" w:rsidRDefault="000320B8" w:rsidP="000320B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0E41DA" w14:textId="77777777" w:rsidR="000320B8" w:rsidRPr="001620D3" w:rsidRDefault="000320B8" w:rsidP="000320B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11227" w14:textId="77777777" w:rsidR="000320B8" w:rsidRPr="001620D3" w:rsidRDefault="000320B8" w:rsidP="000320B8">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22205C" w14:textId="77777777" w:rsidR="000320B8" w:rsidRDefault="000320B8" w:rsidP="000320B8">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3FED62" w14:textId="77777777" w:rsidR="000320B8" w:rsidRPr="00057420" w:rsidRDefault="000320B8" w:rsidP="000320B8">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B14284"/>
    <w:multiLevelType w:val="multilevel"/>
    <w:tmpl w:val="F31C14D6"/>
    <w:lvl w:ilvl="0">
      <w:start w:val="1"/>
      <w:numFmt w:val="bullet"/>
      <w:lvlText w:val=""/>
      <w:lvlJc w:val="left"/>
      <w:pPr>
        <w:ind w:left="360" w:hanging="360"/>
      </w:pPr>
      <w:rPr>
        <w:rFonts w:ascii="Symbol" w:hAnsi="Symbol"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25A733E6"/>
    <w:multiLevelType w:val="hybridMultilevel"/>
    <w:tmpl w:val="BFEEBCA6"/>
    <w:lvl w:ilvl="0" w:tplc="63E6F2FE">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687C48"/>
    <w:multiLevelType w:val="hybridMultilevel"/>
    <w:tmpl w:val="CDFE1428"/>
    <w:lvl w:ilvl="0" w:tplc="8AD8E60A">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07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183221"/>
    <w:multiLevelType w:val="multilevel"/>
    <w:tmpl w:val="83605AA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0"/>
  </w:num>
  <w:num w:numId="2" w16cid:durableId="207184103">
    <w:abstractNumId w:val="3"/>
  </w:num>
  <w:num w:numId="3" w16cid:durableId="1528367431">
    <w:abstractNumId w:val="20"/>
  </w:num>
  <w:num w:numId="4" w16cid:durableId="1484615006">
    <w:abstractNumId w:val="24"/>
  </w:num>
  <w:num w:numId="5" w16cid:durableId="607934237">
    <w:abstractNumId w:val="17"/>
  </w:num>
  <w:num w:numId="6" w16cid:durableId="408162091">
    <w:abstractNumId w:val="32"/>
  </w:num>
  <w:num w:numId="7" w16cid:durableId="12269543">
    <w:abstractNumId w:val="29"/>
  </w:num>
  <w:num w:numId="8" w16cid:durableId="749809940">
    <w:abstractNumId w:val="2"/>
  </w:num>
  <w:num w:numId="9" w16cid:durableId="412043720">
    <w:abstractNumId w:val="30"/>
  </w:num>
  <w:num w:numId="10" w16cid:durableId="1996449446">
    <w:abstractNumId w:val="28"/>
  </w:num>
  <w:num w:numId="11" w16cid:durableId="1482305889">
    <w:abstractNumId w:val="23"/>
  </w:num>
  <w:num w:numId="12" w16cid:durableId="32313854">
    <w:abstractNumId w:val="13"/>
  </w:num>
  <w:num w:numId="13" w16cid:durableId="1318921492">
    <w:abstractNumId w:val="16"/>
  </w:num>
  <w:num w:numId="14" w16cid:durableId="1864435576">
    <w:abstractNumId w:val="26"/>
  </w:num>
  <w:num w:numId="15" w16cid:durableId="1941065713">
    <w:abstractNumId w:val="5"/>
  </w:num>
  <w:num w:numId="16" w16cid:durableId="19859238">
    <w:abstractNumId w:val="7"/>
  </w:num>
  <w:num w:numId="17" w16cid:durableId="1297491117">
    <w:abstractNumId w:val="14"/>
  </w:num>
  <w:num w:numId="18" w16cid:durableId="466321239">
    <w:abstractNumId w:val="4"/>
  </w:num>
  <w:num w:numId="19" w16cid:durableId="1516917841">
    <w:abstractNumId w:val="11"/>
  </w:num>
  <w:num w:numId="20" w16cid:durableId="2105684055">
    <w:abstractNumId w:val="22"/>
  </w:num>
  <w:num w:numId="21" w16cid:durableId="371005059">
    <w:abstractNumId w:val="19"/>
  </w:num>
  <w:num w:numId="22" w16cid:durableId="1789858266">
    <w:abstractNumId w:val="27"/>
  </w:num>
  <w:num w:numId="23" w16cid:durableId="1884630571">
    <w:abstractNumId w:val="15"/>
  </w:num>
  <w:num w:numId="24" w16cid:durableId="494614562">
    <w:abstractNumId w:val="21"/>
  </w:num>
  <w:num w:numId="25" w16cid:durableId="1473055655">
    <w:abstractNumId w:val="25"/>
  </w:num>
  <w:num w:numId="26" w16cid:durableId="510532351">
    <w:abstractNumId w:val="1"/>
  </w:num>
  <w:num w:numId="27" w16cid:durableId="1402366484">
    <w:abstractNumId w:val="33"/>
  </w:num>
  <w:num w:numId="28" w16cid:durableId="217865418">
    <w:abstractNumId w:val="31"/>
  </w:num>
  <w:num w:numId="29" w16cid:durableId="993795571">
    <w:abstractNumId w:val="0"/>
  </w:num>
  <w:num w:numId="30" w16cid:durableId="438110947">
    <w:abstractNumId w:val="6"/>
  </w:num>
  <w:num w:numId="31" w16cid:durableId="365330258">
    <w:abstractNumId w:val="9"/>
  </w:num>
  <w:num w:numId="32" w16cid:durableId="1832022555">
    <w:abstractNumId w:val="12"/>
  </w:num>
  <w:num w:numId="33" w16cid:durableId="921140231">
    <w:abstractNumId w:val="18"/>
  </w:num>
  <w:num w:numId="34" w16cid:durableId="250697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25"/>
    <w:rsid w:val="000320B8"/>
    <w:rsid w:val="000A110C"/>
    <w:rsid w:val="000B5695"/>
    <w:rsid w:val="000C4635"/>
    <w:rsid w:val="000D5B0A"/>
    <w:rsid w:val="000D7906"/>
    <w:rsid w:val="000F2F01"/>
    <w:rsid w:val="00147A68"/>
    <w:rsid w:val="00161724"/>
    <w:rsid w:val="00200BBC"/>
    <w:rsid w:val="00222BB8"/>
    <w:rsid w:val="00270845"/>
    <w:rsid w:val="00283101"/>
    <w:rsid w:val="002B6A4A"/>
    <w:rsid w:val="002B765C"/>
    <w:rsid w:val="00327984"/>
    <w:rsid w:val="00377AC1"/>
    <w:rsid w:val="0038702B"/>
    <w:rsid w:val="003C570A"/>
    <w:rsid w:val="003E319F"/>
    <w:rsid w:val="003F0FAD"/>
    <w:rsid w:val="003F3456"/>
    <w:rsid w:val="00447AB1"/>
    <w:rsid w:val="004956A5"/>
    <w:rsid w:val="004A5D5A"/>
    <w:rsid w:val="004D0CEC"/>
    <w:rsid w:val="004E1C87"/>
    <w:rsid w:val="004F44B8"/>
    <w:rsid w:val="0053297A"/>
    <w:rsid w:val="00585A29"/>
    <w:rsid w:val="005F43DE"/>
    <w:rsid w:val="00602AD5"/>
    <w:rsid w:val="0060792D"/>
    <w:rsid w:val="006558B3"/>
    <w:rsid w:val="006A0857"/>
    <w:rsid w:val="007304CA"/>
    <w:rsid w:val="007C00FD"/>
    <w:rsid w:val="007D72C8"/>
    <w:rsid w:val="007F5FD3"/>
    <w:rsid w:val="008134F6"/>
    <w:rsid w:val="00830798"/>
    <w:rsid w:val="00832353"/>
    <w:rsid w:val="00851C7F"/>
    <w:rsid w:val="00871BD5"/>
    <w:rsid w:val="008A4314"/>
    <w:rsid w:val="008A59D1"/>
    <w:rsid w:val="008C0036"/>
    <w:rsid w:val="009312C8"/>
    <w:rsid w:val="0095333A"/>
    <w:rsid w:val="009C52A9"/>
    <w:rsid w:val="00A038EE"/>
    <w:rsid w:val="00A62FA3"/>
    <w:rsid w:val="00AA39A5"/>
    <w:rsid w:val="00AA55E5"/>
    <w:rsid w:val="00B165D6"/>
    <w:rsid w:val="00B2443D"/>
    <w:rsid w:val="00B50860"/>
    <w:rsid w:val="00BF4753"/>
    <w:rsid w:val="00C154C8"/>
    <w:rsid w:val="00C55B83"/>
    <w:rsid w:val="00CB5D0F"/>
    <w:rsid w:val="00D0580F"/>
    <w:rsid w:val="00E46555"/>
    <w:rsid w:val="00E60269"/>
    <w:rsid w:val="00E748EF"/>
    <w:rsid w:val="00E90EAD"/>
    <w:rsid w:val="00EA3725"/>
    <w:rsid w:val="00F31B4C"/>
    <w:rsid w:val="00F54E45"/>
    <w:rsid w:val="00F64736"/>
    <w:rsid w:val="00FB23EC"/>
    <w:rsid w:val="00FF7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6168"/>
  <w15:chartTrackingRefBased/>
  <w15:docId w15:val="{8F00CE03-0760-477F-B6D4-A0F904F9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085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3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3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37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37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37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37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37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37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37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7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37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37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37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37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37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37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37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37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37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37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37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37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37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EA3725"/>
    <w:pPr>
      <w:ind w:left="720"/>
      <w:contextualSpacing/>
    </w:pPr>
  </w:style>
  <w:style w:type="character" w:styleId="Rykuspabraukimas">
    <w:name w:val="Intense Emphasis"/>
    <w:basedOn w:val="Numatytasispastraiposriftas"/>
    <w:uiPriority w:val="21"/>
    <w:qFormat/>
    <w:rsid w:val="00EA3725"/>
    <w:rPr>
      <w:i/>
      <w:iCs/>
      <w:color w:val="2F5496" w:themeColor="accent1" w:themeShade="BF"/>
    </w:rPr>
  </w:style>
  <w:style w:type="paragraph" w:styleId="Iskirtacitata">
    <w:name w:val="Intense Quote"/>
    <w:basedOn w:val="prastasis"/>
    <w:next w:val="prastasis"/>
    <w:link w:val="IskirtacitataDiagrama"/>
    <w:uiPriority w:val="30"/>
    <w:qFormat/>
    <w:rsid w:val="00EA3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3725"/>
    <w:rPr>
      <w:i/>
      <w:iCs/>
      <w:color w:val="2F5496" w:themeColor="accent1" w:themeShade="BF"/>
    </w:rPr>
  </w:style>
  <w:style w:type="character" w:styleId="Rykinuoroda">
    <w:name w:val="Intense Reference"/>
    <w:basedOn w:val="Numatytasispastraiposriftas"/>
    <w:uiPriority w:val="32"/>
    <w:qFormat/>
    <w:rsid w:val="00EA372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A085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6A085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A085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A0857"/>
    <w:rPr>
      <w:sz w:val="20"/>
      <w:szCs w:val="20"/>
    </w:rPr>
  </w:style>
  <w:style w:type="character" w:customStyle="1" w:styleId="KomentarotekstasDiagrama">
    <w:name w:val="Komentaro tekstas Diagrama"/>
    <w:basedOn w:val="Numatytasispastraiposriftas"/>
    <w:link w:val="Komentarotekstas"/>
    <w:uiPriority w:val="99"/>
    <w:rsid w:val="006A085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8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A0857"/>
    <w:rPr>
      <w:vertAlign w:val="superscript"/>
    </w:rPr>
  </w:style>
  <w:style w:type="character" w:styleId="Komentaronuoroda">
    <w:name w:val="annotation reference"/>
    <w:basedOn w:val="Numatytasispastraiposriftas"/>
    <w:uiPriority w:val="99"/>
    <w:unhideWhenUsed/>
    <w:rsid w:val="006A0857"/>
    <w:rPr>
      <w:sz w:val="16"/>
      <w:szCs w:val="16"/>
    </w:rPr>
  </w:style>
  <w:style w:type="table" w:styleId="Lentelstinklelis">
    <w:name w:val="Table Grid"/>
    <w:basedOn w:val="prastojilentel"/>
    <w:uiPriority w:val="39"/>
    <w:rsid w:val="006A085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A0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08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A08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A0857"/>
    <w:rPr>
      <w:b/>
      <w:bCs/>
    </w:rPr>
  </w:style>
  <w:style w:type="character" w:customStyle="1" w:styleId="KomentarotemaDiagrama">
    <w:name w:val="Komentaro tema Diagrama"/>
    <w:basedOn w:val="KomentarotekstasDiagrama"/>
    <w:link w:val="Komentarotema"/>
    <w:uiPriority w:val="99"/>
    <w:semiHidden/>
    <w:rsid w:val="006A0857"/>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A0857"/>
    <w:pPr>
      <w:spacing w:before="100" w:beforeAutospacing="1" w:after="100" w:afterAutospacing="1"/>
    </w:pPr>
  </w:style>
  <w:style w:type="character" w:customStyle="1" w:styleId="pildymui">
    <w:name w:val="pildymui"/>
    <w:basedOn w:val="Numatytasispastraiposriftas"/>
    <w:rsid w:val="006A08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A08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A0857"/>
    <w:rPr>
      <w:rFonts w:eastAsiaTheme="minorEastAsia"/>
      <w:kern w:val="0"/>
      <w:sz w:val="21"/>
      <w:szCs w:val="20"/>
      <w:lang w:eastAsia="lt-LT"/>
      <w14:ligatures w14:val="none"/>
    </w:rPr>
  </w:style>
  <w:style w:type="character" w:customStyle="1" w:styleId="Internetlink">
    <w:name w:val="Internet link"/>
    <w:rsid w:val="006A0857"/>
    <w:rPr>
      <w:color w:val="000080"/>
      <w:u w:val="single"/>
    </w:rPr>
  </w:style>
  <w:style w:type="paragraph" w:styleId="Antrats">
    <w:name w:val="header"/>
    <w:basedOn w:val="prastasis"/>
    <w:link w:val="AntratsDiagrama"/>
    <w:uiPriority w:val="99"/>
    <w:unhideWhenUsed/>
    <w:rsid w:val="006A0857"/>
    <w:pPr>
      <w:tabs>
        <w:tab w:val="center" w:pos="4513"/>
        <w:tab w:val="right" w:pos="9026"/>
      </w:tabs>
    </w:pPr>
  </w:style>
  <w:style w:type="character" w:customStyle="1" w:styleId="AntratsDiagrama">
    <w:name w:val="Antraštės Diagrama"/>
    <w:basedOn w:val="Numatytasispastraiposriftas"/>
    <w:link w:val="Antrats"/>
    <w:uiPriority w:val="99"/>
    <w:rsid w:val="006A085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A0857"/>
    <w:pPr>
      <w:tabs>
        <w:tab w:val="center" w:pos="4513"/>
        <w:tab w:val="right" w:pos="9026"/>
      </w:tabs>
    </w:pPr>
  </w:style>
  <w:style w:type="character" w:customStyle="1" w:styleId="PoratDiagrama">
    <w:name w:val="Poraštė Diagrama"/>
    <w:basedOn w:val="Numatytasispastraiposriftas"/>
    <w:link w:val="Porat"/>
    <w:uiPriority w:val="99"/>
    <w:rsid w:val="006A0857"/>
    <w:rPr>
      <w:rFonts w:eastAsiaTheme="minorEastAsia"/>
      <w:kern w:val="0"/>
      <w:sz w:val="21"/>
      <w:szCs w:val="21"/>
      <w:lang w:eastAsia="lt-LT"/>
      <w14:ligatures w14:val="none"/>
    </w:rPr>
  </w:style>
  <w:style w:type="paragraph" w:styleId="Pataisymai">
    <w:name w:val="Revision"/>
    <w:hidden/>
    <w:uiPriority w:val="99"/>
    <w:semiHidden/>
    <w:rsid w:val="006A0857"/>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A0857"/>
    <w:rPr>
      <w:i/>
      <w:iCs/>
      <w:color w:val="595959" w:themeColor="text1" w:themeTint="A6"/>
    </w:rPr>
  </w:style>
  <w:style w:type="paragraph" w:styleId="Antrat">
    <w:name w:val="caption"/>
    <w:basedOn w:val="prastasis"/>
    <w:next w:val="prastasis"/>
    <w:uiPriority w:val="35"/>
    <w:semiHidden/>
    <w:unhideWhenUsed/>
    <w:qFormat/>
    <w:rsid w:val="006A0857"/>
    <w:pPr>
      <w:spacing w:line="240" w:lineRule="auto"/>
    </w:pPr>
    <w:rPr>
      <w:b/>
      <w:bCs/>
      <w:color w:val="404040" w:themeColor="text1" w:themeTint="BF"/>
      <w:sz w:val="16"/>
      <w:szCs w:val="16"/>
    </w:rPr>
  </w:style>
  <w:style w:type="character" w:styleId="Grietas">
    <w:name w:val="Strong"/>
    <w:basedOn w:val="Numatytasispastraiposriftas"/>
    <w:uiPriority w:val="22"/>
    <w:qFormat/>
    <w:rsid w:val="006A0857"/>
    <w:rPr>
      <w:b/>
      <w:bCs/>
    </w:rPr>
  </w:style>
  <w:style w:type="character" w:styleId="Emfaz">
    <w:name w:val="Emphasis"/>
    <w:basedOn w:val="Numatytasispastraiposriftas"/>
    <w:uiPriority w:val="20"/>
    <w:qFormat/>
    <w:rsid w:val="006A0857"/>
    <w:rPr>
      <w:i/>
      <w:iCs/>
      <w:color w:val="000000" w:themeColor="text1"/>
    </w:rPr>
  </w:style>
  <w:style w:type="paragraph" w:styleId="Betarp">
    <w:name w:val="No Spacing"/>
    <w:link w:val="BetarpDiagrama"/>
    <w:uiPriority w:val="1"/>
    <w:qFormat/>
    <w:rsid w:val="006A0857"/>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A08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A0857"/>
    <w:rPr>
      <w:b/>
      <w:bCs/>
      <w:caps w:val="0"/>
      <w:smallCaps/>
      <w:spacing w:val="0"/>
    </w:rPr>
  </w:style>
  <w:style w:type="paragraph" w:styleId="Turinioantrat">
    <w:name w:val="TOC Heading"/>
    <w:basedOn w:val="Antrat1"/>
    <w:next w:val="prastasis"/>
    <w:uiPriority w:val="39"/>
    <w:unhideWhenUsed/>
    <w:qFormat/>
    <w:rsid w:val="006A08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A0857"/>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A0857"/>
    <w:rPr>
      <w:color w:val="808080"/>
    </w:rPr>
  </w:style>
  <w:style w:type="paragraph" w:styleId="Turinys1">
    <w:name w:val="toc 1"/>
    <w:basedOn w:val="prastasis"/>
    <w:next w:val="prastasis"/>
    <w:autoRedefine/>
    <w:uiPriority w:val="39"/>
    <w:unhideWhenUsed/>
    <w:rsid w:val="006A0857"/>
    <w:pPr>
      <w:tabs>
        <w:tab w:val="left" w:pos="142"/>
        <w:tab w:val="right" w:leader="dot" w:pos="9962"/>
      </w:tabs>
      <w:spacing w:after="0"/>
      <w:ind w:left="426" w:hanging="284"/>
    </w:pPr>
  </w:style>
  <w:style w:type="paragraph" w:customStyle="1" w:styleId="tajtip">
    <w:name w:val="tajtip"/>
    <w:basedOn w:val="prastasis"/>
    <w:rsid w:val="006A08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A0857"/>
    <w:rPr>
      <w:color w:val="954F72" w:themeColor="followedHyperlink"/>
      <w:u w:val="single"/>
    </w:rPr>
  </w:style>
  <w:style w:type="paragraph" w:customStyle="1" w:styleId="Body2">
    <w:name w:val="Body 2"/>
    <w:rsid w:val="006A0857"/>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A0857"/>
    <w:pPr>
      <w:numPr>
        <w:numId w:val="2"/>
      </w:numPr>
    </w:pPr>
  </w:style>
  <w:style w:type="paragraph" w:styleId="Turinys2">
    <w:name w:val="toc 2"/>
    <w:basedOn w:val="prastasis"/>
    <w:next w:val="prastasis"/>
    <w:autoRedefine/>
    <w:uiPriority w:val="39"/>
    <w:unhideWhenUsed/>
    <w:rsid w:val="006A0857"/>
    <w:pPr>
      <w:tabs>
        <w:tab w:val="right" w:leader="dot" w:pos="9962"/>
      </w:tabs>
      <w:spacing w:after="0"/>
      <w:ind w:left="220"/>
    </w:pPr>
  </w:style>
  <w:style w:type="table" w:customStyle="1" w:styleId="TableGrid2">
    <w:name w:val="Table Grid2"/>
    <w:basedOn w:val="prastojilentel"/>
    <w:next w:val="Lentelstinklelis"/>
    <w:uiPriority w:val="39"/>
    <w:rsid w:val="006A085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A085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A08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A08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A0857"/>
    <w:pPr>
      <w:numPr>
        <w:ilvl w:val="2"/>
      </w:numPr>
    </w:pPr>
  </w:style>
  <w:style w:type="paragraph" w:customStyle="1" w:styleId="Heading">
    <w:name w:val="Heading"/>
    <w:next w:val="Body2"/>
    <w:rsid w:val="006A08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A08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A085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A0857"/>
    <w:rPr>
      <w:vertAlign w:val="superscript"/>
    </w:rPr>
  </w:style>
  <w:style w:type="character" w:customStyle="1" w:styleId="Normal12ptChar">
    <w:name w:val="Normal + 12 pt Char"/>
    <w:basedOn w:val="Numatytasispastraiposriftas"/>
    <w:link w:val="Normal12pt"/>
    <w:locked/>
    <w:rsid w:val="006A0857"/>
  </w:style>
  <w:style w:type="paragraph" w:customStyle="1" w:styleId="Normal12pt">
    <w:name w:val="Normal + 12 pt"/>
    <w:basedOn w:val="prastasis"/>
    <w:link w:val="Normal12ptChar"/>
    <w:rsid w:val="006A0857"/>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A0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A0857"/>
    <w:rPr>
      <w:rFonts w:ascii="Segoe UI" w:hAnsi="Segoe UI" w:cs="Segoe UI" w:hint="default"/>
      <w:sz w:val="18"/>
      <w:szCs w:val="18"/>
    </w:rPr>
  </w:style>
  <w:style w:type="character" w:styleId="Paminjimas">
    <w:name w:val="Mention"/>
    <w:basedOn w:val="Numatytasispastraiposriftas"/>
    <w:uiPriority w:val="99"/>
    <w:unhideWhenUsed/>
    <w:rsid w:val="006A0857"/>
    <w:rPr>
      <w:color w:val="2B579A"/>
      <w:shd w:val="clear" w:color="auto" w:fill="E6E6E6"/>
    </w:rPr>
  </w:style>
  <w:style w:type="table" w:customStyle="1" w:styleId="3">
    <w:name w:val="3"/>
    <w:basedOn w:val="prastojilentel"/>
    <w:rsid w:val="006A0857"/>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A08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A085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A08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A0857"/>
    <w:rPr>
      <w:rFonts w:eastAsiaTheme="minorEastAsia"/>
      <w:kern w:val="0"/>
      <w:sz w:val="21"/>
      <w:szCs w:val="21"/>
      <w:lang w:eastAsia="lt-LT"/>
      <w14:ligatures w14:val="none"/>
    </w:rPr>
  </w:style>
  <w:style w:type="character" w:customStyle="1" w:styleId="cf11">
    <w:name w:val="cf11"/>
    <w:basedOn w:val="Numatytasispastraiposriftas"/>
    <w:rsid w:val="006A0857"/>
    <w:rPr>
      <w:rFonts w:ascii="Segoe UI" w:hAnsi="Segoe UI" w:cs="Segoe UI" w:hint="default"/>
      <w:color w:val="0000FF"/>
      <w:sz w:val="18"/>
      <w:szCs w:val="18"/>
    </w:rPr>
  </w:style>
  <w:style w:type="character" w:customStyle="1" w:styleId="cf21">
    <w:name w:val="cf21"/>
    <w:basedOn w:val="Numatytasispastraiposriftas"/>
    <w:rsid w:val="006A0857"/>
    <w:rPr>
      <w:rFonts w:ascii="Segoe UI" w:hAnsi="Segoe UI" w:cs="Segoe UI" w:hint="default"/>
      <w:color w:val="538135"/>
      <w:sz w:val="18"/>
      <w:szCs w:val="18"/>
    </w:rPr>
  </w:style>
  <w:style w:type="table" w:customStyle="1" w:styleId="TableGrid1">
    <w:name w:val="Table Grid1"/>
    <w:basedOn w:val="prastojilentel"/>
    <w:uiPriority w:val="99"/>
    <w:rsid w:val="006A085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4A5D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A5D5A"/>
    <w:rPr>
      <w:rFonts w:eastAsiaTheme="minorEastAsia"/>
      <w:kern w:val="0"/>
      <w:sz w:val="21"/>
      <w:szCs w:val="21"/>
      <w:lang w:eastAsia="lt-LT"/>
      <w14:ligatures w14:val="none"/>
    </w:rPr>
  </w:style>
  <w:style w:type="paragraph" w:customStyle="1" w:styleId="Standard">
    <w:name w:val="Standard"/>
    <w:rsid w:val="004F44B8"/>
    <w:pPr>
      <w:widowControl w:val="0"/>
      <w:suppressAutoHyphens/>
      <w:autoSpaceDN w:val="0"/>
      <w:spacing w:after="0" w:line="240" w:lineRule="auto"/>
      <w:textAlignment w:val="baseline"/>
    </w:pPr>
    <w:rPr>
      <w:rFonts w:ascii="Times New Roman" w:eastAsia="SimSun, 宋体" w:hAnsi="Times New Roman" w:cs="Mangal, 'Courier New'"/>
      <w:kern w:val="3"/>
      <w:sz w:val="24"/>
      <w:szCs w:val="24"/>
      <w:lang w:val="en-US" w:bidi="hi-IN"/>
      <w14:ligatures w14:val="none"/>
    </w:rPr>
  </w:style>
  <w:style w:type="paragraph" w:customStyle="1" w:styleId="TableContents">
    <w:name w:val="Table Contents"/>
    <w:basedOn w:val="Standard"/>
    <w:rsid w:val="004F44B8"/>
    <w:pPr>
      <w:suppressLineNumbers/>
    </w:pPr>
  </w:style>
  <w:style w:type="paragraph" w:customStyle="1" w:styleId="Standarduser">
    <w:name w:val="Standard (user)"/>
    <w:rsid w:val="004F44B8"/>
    <w:pPr>
      <w:widowControl w:val="0"/>
      <w:suppressAutoHyphens/>
      <w:autoSpaceDN w:val="0"/>
      <w:spacing w:after="0" w:line="240" w:lineRule="auto"/>
      <w:textAlignment w:val="baseline"/>
    </w:pPr>
    <w:rPr>
      <w:rFonts w:ascii="Times New Roman" w:eastAsia="SimSun, 宋体" w:hAnsi="Times New Roman" w:cs="Mangal, 'Courier New'"/>
      <w:kern w:val="3"/>
      <w:sz w:val="24"/>
      <w:szCs w:val="24"/>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6340">
      <w:bodyDiv w:val="1"/>
      <w:marLeft w:val="0"/>
      <w:marRight w:val="0"/>
      <w:marTop w:val="0"/>
      <w:marBottom w:val="0"/>
      <w:divBdr>
        <w:top w:val="none" w:sz="0" w:space="0" w:color="auto"/>
        <w:left w:val="none" w:sz="0" w:space="0" w:color="auto"/>
        <w:bottom w:val="none" w:sz="0" w:space="0" w:color="auto"/>
        <w:right w:val="none" w:sz="0" w:space="0" w:color="auto"/>
      </w:divBdr>
    </w:div>
    <w:div w:id="586154995">
      <w:bodyDiv w:val="1"/>
      <w:marLeft w:val="0"/>
      <w:marRight w:val="0"/>
      <w:marTop w:val="0"/>
      <w:marBottom w:val="0"/>
      <w:divBdr>
        <w:top w:val="none" w:sz="0" w:space="0" w:color="auto"/>
        <w:left w:val="none" w:sz="0" w:space="0" w:color="auto"/>
        <w:bottom w:val="none" w:sz="0" w:space="0" w:color="auto"/>
        <w:right w:val="none" w:sz="0" w:space="0" w:color="auto"/>
      </w:divBdr>
    </w:div>
    <w:div w:id="990908651">
      <w:bodyDiv w:val="1"/>
      <w:marLeft w:val="0"/>
      <w:marRight w:val="0"/>
      <w:marTop w:val="0"/>
      <w:marBottom w:val="0"/>
      <w:divBdr>
        <w:top w:val="none" w:sz="0" w:space="0" w:color="auto"/>
        <w:left w:val="none" w:sz="0" w:space="0" w:color="auto"/>
        <w:bottom w:val="none" w:sz="0" w:space="0" w:color="auto"/>
        <w:right w:val="none" w:sz="0" w:space="0" w:color="auto"/>
      </w:divBdr>
    </w:div>
    <w:div w:id="1420910749">
      <w:bodyDiv w:val="1"/>
      <w:marLeft w:val="0"/>
      <w:marRight w:val="0"/>
      <w:marTop w:val="0"/>
      <w:marBottom w:val="0"/>
      <w:divBdr>
        <w:top w:val="none" w:sz="0" w:space="0" w:color="auto"/>
        <w:left w:val="none" w:sz="0" w:space="0" w:color="auto"/>
        <w:bottom w:val="none" w:sz="0" w:space="0" w:color="auto"/>
        <w:right w:val="none" w:sz="0" w:space="0" w:color="auto"/>
      </w:divBdr>
    </w:div>
    <w:div w:id="17055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mailto:alfonsas.asauskas@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8A40-9997-46CC-BFA8-A88F3188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36</Pages>
  <Words>45164</Words>
  <Characters>25744</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24</cp:revision>
  <dcterms:created xsi:type="dcterms:W3CDTF">2025-03-17T08:08:00Z</dcterms:created>
  <dcterms:modified xsi:type="dcterms:W3CDTF">2025-04-09T12:41:00Z</dcterms:modified>
</cp:coreProperties>
</file>