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775E" w:rsidRPr="00564984" w:rsidRDefault="00F3775E" w:rsidP="00F3775E">
      <w:pPr>
        <w:jc w:val="right"/>
        <w:rPr>
          <w:rFonts w:ascii="Times New Roman" w:hAnsi="Times New Roman"/>
          <w:b/>
          <w:sz w:val="24"/>
          <w:szCs w:val="24"/>
        </w:rPr>
      </w:pPr>
      <w:r w:rsidRPr="00564984">
        <w:rPr>
          <w:rFonts w:ascii="Times New Roman" w:hAnsi="Times New Roman"/>
          <w:b/>
          <w:sz w:val="24"/>
          <w:szCs w:val="24"/>
        </w:rPr>
        <w:t>Priedas Nr. 3</w:t>
      </w:r>
    </w:p>
    <w:p w:rsidR="00F3775E" w:rsidRPr="00F3775E" w:rsidRDefault="00F3775E" w:rsidP="00F3775E">
      <w:pPr>
        <w:pStyle w:val="Heading2"/>
        <w:jc w:val="center"/>
        <w:rPr>
          <w:rFonts w:ascii="Times New Roman" w:hAnsi="Times New Roman" w:cs="Times New Roman"/>
          <w:b/>
          <w:bCs/>
          <w:color w:val="auto"/>
          <w:sz w:val="22"/>
          <w:szCs w:val="22"/>
        </w:rPr>
      </w:pPr>
      <w:r w:rsidRPr="00F3775E">
        <w:rPr>
          <w:rFonts w:ascii="Times New Roman" w:hAnsi="Times New Roman" w:cs="Times New Roman"/>
          <w:b/>
          <w:bCs/>
          <w:color w:val="auto"/>
          <w:sz w:val="22"/>
          <w:szCs w:val="22"/>
        </w:rPr>
        <w:t>VšĮ  UTENOS LIGONINĖ</w:t>
      </w:r>
    </w:p>
    <w:p w:rsidR="00F3775E" w:rsidRPr="00F3775E" w:rsidRDefault="00F3775E" w:rsidP="00F3775E">
      <w:pPr>
        <w:jc w:val="center"/>
        <w:rPr>
          <w:rFonts w:ascii="Times New Roman" w:hAnsi="Times New Roman"/>
          <w:b/>
          <w:bCs/>
          <w:szCs w:val="22"/>
        </w:rPr>
      </w:pPr>
    </w:p>
    <w:p w:rsidR="00F3775E" w:rsidRDefault="00F3775E" w:rsidP="00F3775E">
      <w:pPr>
        <w:jc w:val="center"/>
        <w:rPr>
          <w:rFonts w:ascii="Times New Roman" w:hAnsi="Times New Roman"/>
          <w:i/>
          <w:szCs w:val="22"/>
        </w:rPr>
      </w:pPr>
      <w:r w:rsidRPr="001C0808">
        <w:rPr>
          <w:rFonts w:ascii="Times New Roman" w:hAnsi="Times New Roman"/>
          <w:b/>
          <w:szCs w:val="22"/>
        </w:rPr>
        <w:t xml:space="preserve"> PIRKIMO – PARDAVIMO SUTARTIS </w:t>
      </w:r>
      <w:r w:rsidRPr="001C0808">
        <w:rPr>
          <w:rFonts w:ascii="Times New Roman" w:hAnsi="Times New Roman"/>
          <w:szCs w:val="22"/>
        </w:rPr>
        <w:t xml:space="preserve"> </w:t>
      </w:r>
      <w:r w:rsidRPr="001C0808">
        <w:rPr>
          <w:rFonts w:ascii="Times New Roman" w:hAnsi="Times New Roman"/>
          <w:i/>
          <w:szCs w:val="22"/>
        </w:rPr>
        <w:t>(projektas)</w:t>
      </w:r>
    </w:p>
    <w:p w:rsidR="00F3775E" w:rsidRPr="00F3775E" w:rsidRDefault="00F3775E" w:rsidP="00F3775E">
      <w:pPr>
        <w:jc w:val="center"/>
        <w:rPr>
          <w:rFonts w:ascii="Times New Roman" w:hAnsi="Times New Roman"/>
          <w:i/>
          <w:szCs w:val="22"/>
        </w:rPr>
      </w:pPr>
      <w:r w:rsidRPr="00F3775E">
        <w:rPr>
          <w:rFonts w:ascii="Times New Roman" w:hAnsi="Times New Roman"/>
          <w:b/>
          <w:bCs/>
          <w:szCs w:val="22"/>
        </w:rPr>
        <w:t>D</w:t>
      </w:r>
      <w:r>
        <w:rPr>
          <w:rFonts w:ascii="Times New Roman" w:hAnsi="Times New Roman"/>
          <w:b/>
          <w:bCs/>
          <w:szCs w:val="22"/>
        </w:rPr>
        <w:t>ĖL</w:t>
      </w:r>
      <w:r w:rsidRPr="00F3775E">
        <w:rPr>
          <w:rFonts w:ascii="Times New Roman" w:hAnsi="Times New Roman"/>
          <w:b/>
          <w:bCs/>
          <w:szCs w:val="22"/>
        </w:rPr>
        <w:t xml:space="preserve"> </w:t>
      </w:r>
      <w:r>
        <w:rPr>
          <w:rFonts w:ascii="Times New Roman" w:hAnsi="Times New Roman"/>
          <w:b/>
          <w:bCs/>
          <w:szCs w:val="22"/>
        </w:rPr>
        <w:t xml:space="preserve"> RENTGENO </w:t>
      </w:r>
      <w:r w:rsidRPr="00F3775E">
        <w:rPr>
          <w:rFonts w:ascii="Times New Roman" w:hAnsi="Times New Roman"/>
          <w:b/>
          <w:bCs/>
          <w:szCs w:val="22"/>
        </w:rPr>
        <w:t xml:space="preserve">VAMZDŽIO </w:t>
      </w:r>
      <w:r>
        <w:rPr>
          <w:rFonts w:ascii="Times New Roman" w:hAnsi="Times New Roman"/>
          <w:b/>
          <w:bCs/>
          <w:szCs w:val="22"/>
        </w:rPr>
        <w:t xml:space="preserve"> MAMOGRAFUI SELENIA DIMENSIONS </w:t>
      </w:r>
      <w:r w:rsidRPr="00F3775E">
        <w:rPr>
          <w:rFonts w:ascii="Times New Roman" w:hAnsi="Times New Roman"/>
          <w:b/>
          <w:bCs/>
          <w:szCs w:val="22"/>
        </w:rPr>
        <w:t xml:space="preserve"> PIRKIMO</w:t>
      </w:r>
    </w:p>
    <w:p w:rsidR="00F3775E" w:rsidRPr="001C0808" w:rsidRDefault="00F3775E" w:rsidP="00F3775E">
      <w:pPr>
        <w:rPr>
          <w:rFonts w:ascii="Times New Roman" w:hAnsi="Times New Roman"/>
          <w:b/>
          <w:szCs w:val="22"/>
        </w:rPr>
      </w:pPr>
    </w:p>
    <w:p w:rsidR="00F3775E" w:rsidRPr="001C0808" w:rsidRDefault="00F3775E" w:rsidP="00F3775E">
      <w:pPr>
        <w:jc w:val="center"/>
        <w:rPr>
          <w:rFonts w:ascii="Times New Roman" w:hAnsi="Times New Roman"/>
          <w:szCs w:val="22"/>
        </w:rPr>
      </w:pPr>
      <w:r w:rsidRPr="001C0808">
        <w:rPr>
          <w:rFonts w:ascii="Times New Roman" w:hAnsi="Times New Roman"/>
          <w:szCs w:val="22"/>
        </w:rPr>
        <w:t>202</w:t>
      </w:r>
      <w:r>
        <w:rPr>
          <w:rFonts w:ascii="Times New Roman" w:hAnsi="Times New Roman"/>
          <w:szCs w:val="22"/>
        </w:rPr>
        <w:t>5</w:t>
      </w:r>
      <w:r w:rsidRPr="001C0808">
        <w:rPr>
          <w:rFonts w:ascii="Times New Roman" w:hAnsi="Times New Roman"/>
          <w:szCs w:val="22"/>
        </w:rPr>
        <w:t xml:space="preserve"> m. ___________mėn.__ d. Nr.</w:t>
      </w:r>
    </w:p>
    <w:p w:rsidR="00F3775E" w:rsidRPr="001C0808" w:rsidRDefault="00F3775E" w:rsidP="00F3775E">
      <w:pPr>
        <w:jc w:val="center"/>
        <w:rPr>
          <w:rFonts w:ascii="Times New Roman" w:hAnsi="Times New Roman"/>
          <w:szCs w:val="22"/>
        </w:rPr>
      </w:pPr>
      <w:r w:rsidRPr="001C0808">
        <w:rPr>
          <w:rFonts w:ascii="Times New Roman" w:hAnsi="Times New Roman"/>
          <w:szCs w:val="22"/>
        </w:rPr>
        <w:t>Utena</w:t>
      </w:r>
    </w:p>
    <w:p w:rsidR="00F3775E" w:rsidRPr="001C0808" w:rsidRDefault="00F3775E" w:rsidP="00F3775E">
      <w:pPr>
        <w:jc w:val="center"/>
        <w:rPr>
          <w:rFonts w:ascii="Times New Roman" w:hAnsi="Times New Roman"/>
          <w:szCs w:val="22"/>
        </w:rPr>
      </w:pPr>
    </w:p>
    <w:p w:rsidR="00F3775E" w:rsidRPr="00ED7671" w:rsidRDefault="00F3775E" w:rsidP="00F3775E">
      <w:pPr>
        <w:ind w:firstLine="720"/>
        <w:rPr>
          <w:rFonts w:ascii="Times New Roman" w:hAnsi="Times New Roman"/>
        </w:rPr>
      </w:pPr>
      <w:r w:rsidRPr="00ED7671">
        <w:rPr>
          <w:rFonts w:ascii="Times New Roman" w:hAnsi="Times New Roman"/>
          <w:b/>
        </w:rPr>
        <w:t>Viešoji įstaiga Utenos ligoninė</w:t>
      </w:r>
      <w:r w:rsidRPr="00ED7671">
        <w:rPr>
          <w:rFonts w:ascii="Times New Roman" w:hAnsi="Times New Roman"/>
        </w:rPr>
        <w:t>, įmonės kodas 183854143, atstovaujama direktoriaus</w:t>
      </w:r>
      <w:r>
        <w:rPr>
          <w:rFonts w:ascii="Times New Roman" w:hAnsi="Times New Roman"/>
        </w:rPr>
        <w:t xml:space="preserve"> Tomo </w:t>
      </w:r>
      <w:proofErr w:type="spellStart"/>
      <w:r>
        <w:rPr>
          <w:rFonts w:ascii="Times New Roman" w:hAnsi="Times New Roman"/>
        </w:rPr>
        <w:t>Saladžio</w:t>
      </w:r>
      <w:proofErr w:type="spellEnd"/>
      <w:r w:rsidRPr="00ED7671">
        <w:rPr>
          <w:rFonts w:ascii="Times New Roman" w:hAnsi="Times New Roman"/>
        </w:rPr>
        <w:t>, veikiančio pagal įstaigos įstatus, toliau sutartyje vadinama Pirkėju, ir ________________________, (įmonės) kodas ______________, atstovaujama  ______________________,  toliau vadinama Pardavėju, toliau kartu vadinami Šalimis, sudarė šią sutartį (toliau – Sutartis):</w:t>
      </w:r>
    </w:p>
    <w:p w:rsidR="00F3775E" w:rsidRPr="00ED7671" w:rsidRDefault="00F3775E" w:rsidP="00F3775E">
      <w:pPr>
        <w:rPr>
          <w:rFonts w:ascii="Times New Roman" w:hAnsi="Times New Roman"/>
        </w:rPr>
      </w:pPr>
    </w:p>
    <w:p w:rsidR="00F3775E" w:rsidRPr="00ED7671" w:rsidRDefault="00F3775E" w:rsidP="00F3775E">
      <w:pPr>
        <w:jc w:val="center"/>
        <w:rPr>
          <w:rFonts w:ascii="Times New Roman" w:hAnsi="Times New Roman"/>
          <w:b/>
        </w:rPr>
      </w:pPr>
      <w:r w:rsidRPr="00ED7671">
        <w:rPr>
          <w:rFonts w:ascii="Times New Roman" w:hAnsi="Times New Roman"/>
          <w:b/>
        </w:rPr>
        <w:t>1. SUTARTIES OBJEKTAS</w:t>
      </w:r>
    </w:p>
    <w:p w:rsidR="00F3775E" w:rsidRPr="001C0808" w:rsidRDefault="00F3775E" w:rsidP="00F3775E">
      <w:pPr>
        <w:pStyle w:val="Punktai"/>
        <w:numPr>
          <w:ilvl w:val="0"/>
          <w:numId w:val="0"/>
        </w:numPr>
        <w:tabs>
          <w:tab w:val="left" w:pos="-360"/>
        </w:tabs>
        <w:jc w:val="both"/>
        <w:rPr>
          <w:sz w:val="22"/>
          <w:szCs w:val="22"/>
          <w:lang w:val="lt-LT"/>
        </w:rPr>
      </w:pPr>
      <w:r w:rsidRPr="001C0808">
        <w:rPr>
          <w:sz w:val="22"/>
          <w:szCs w:val="22"/>
          <w:lang w:val="lt-LT"/>
        </w:rPr>
        <w:t xml:space="preserve">1.1. Pardavėjas, vadovaudamasis Sutartimi, parduoda, o Pirkėjas, vadovaudamasis Sutartimi, </w:t>
      </w:r>
      <w:r w:rsidRPr="00F3775E">
        <w:rPr>
          <w:sz w:val="22"/>
          <w:szCs w:val="22"/>
          <w:lang w:val="lt-LT"/>
        </w:rPr>
        <w:t>perka</w:t>
      </w:r>
      <w:r w:rsidRPr="00F3775E">
        <w:rPr>
          <w:b/>
          <w:szCs w:val="22"/>
        </w:rPr>
        <w:t xml:space="preserve"> </w:t>
      </w:r>
      <w:r w:rsidRPr="00F3775E">
        <w:rPr>
          <w:bCs/>
          <w:sz w:val="22"/>
          <w:szCs w:val="22"/>
        </w:rPr>
        <w:t xml:space="preserve"> </w:t>
      </w:r>
      <w:proofErr w:type="spellStart"/>
      <w:r w:rsidRPr="00F3775E">
        <w:rPr>
          <w:bCs/>
          <w:sz w:val="22"/>
          <w:szCs w:val="22"/>
        </w:rPr>
        <w:t>r</w:t>
      </w:r>
      <w:r w:rsidRPr="00F14963">
        <w:rPr>
          <w:bCs/>
          <w:sz w:val="22"/>
          <w:szCs w:val="22"/>
        </w:rPr>
        <w:t>entgeno</w:t>
      </w:r>
      <w:proofErr w:type="spellEnd"/>
      <w:r w:rsidRPr="00F14963">
        <w:rPr>
          <w:bCs/>
          <w:sz w:val="22"/>
          <w:szCs w:val="22"/>
        </w:rPr>
        <w:t xml:space="preserve"> </w:t>
      </w:r>
      <w:proofErr w:type="spellStart"/>
      <w:r w:rsidRPr="00F14963">
        <w:rPr>
          <w:bCs/>
          <w:sz w:val="22"/>
          <w:szCs w:val="22"/>
        </w:rPr>
        <w:t>vamzd</w:t>
      </w:r>
      <w:r>
        <w:rPr>
          <w:bCs/>
          <w:sz w:val="22"/>
          <w:szCs w:val="22"/>
        </w:rPr>
        <w:t>į</w:t>
      </w:r>
      <w:proofErr w:type="spellEnd"/>
      <w:r>
        <w:rPr>
          <w:bCs/>
          <w:sz w:val="22"/>
          <w:szCs w:val="22"/>
        </w:rPr>
        <w:t xml:space="preserve"> </w:t>
      </w:r>
      <w:proofErr w:type="spellStart"/>
      <w:r>
        <w:rPr>
          <w:bCs/>
          <w:sz w:val="22"/>
          <w:szCs w:val="22"/>
        </w:rPr>
        <w:t>mamografui</w:t>
      </w:r>
      <w:proofErr w:type="spellEnd"/>
      <w:r>
        <w:rPr>
          <w:bCs/>
          <w:sz w:val="22"/>
          <w:szCs w:val="22"/>
        </w:rPr>
        <w:t xml:space="preserve"> Selenia Dimensions</w:t>
      </w:r>
      <w:r w:rsidRPr="00F14963">
        <w:rPr>
          <w:bCs/>
          <w:sz w:val="22"/>
          <w:szCs w:val="22"/>
        </w:rPr>
        <w:t xml:space="preserve"> </w:t>
      </w:r>
      <w:r w:rsidRPr="001C0808">
        <w:rPr>
          <w:sz w:val="22"/>
          <w:szCs w:val="22"/>
          <w:lang w:val="lt-LT"/>
        </w:rPr>
        <w:t>(toliau – Prekės), nurodyt</w:t>
      </w:r>
      <w:r>
        <w:rPr>
          <w:sz w:val="22"/>
          <w:szCs w:val="22"/>
          <w:lang w:val="lt-LT"/>
        </w:rPr>
        <w:t>as</w:t>
      </w:r>
      <w:r w:rsidRPr="001C0808">
        <w:rPr>
          <w:sz w:val="22"/>
          <w:szCs w:val="22"/>
          <w:lang w:val="lt-LT"/>
        </w:rPr>
        <w:t xml:space="preserve"> specifikacijoje ir sumoka už </w:t>
      </w:r>
      <w:r>
        <w:rPr>
          <w:sz w:val="22"/>
          <w:szCs w:val="22"/>
          <w:lang w:val="lt-LT"/>
        </w:rPr>
        <w:t>ja</w:t>
      </w:r>
      <w:r w:rsidRPr="001C0808">
        <w:rPr>
          <w:sz w:val="22"/>
          <w:szCs w:val="22"/>
          <w:lang w:val="lt-LT"/>
        </w:rPr>
        <w:t xml:space="preserve">s nustatytą kainą šioje sutartyje nurodytais terminais ir tvarka. </w:t>
      </w:r>
    </w:p>
    <w:p w:rsidR="00F3775E" w:rsidRDefault="00F3775E" w:rsidP="00F3775E">
      <w:pPr>
        <w:pStyle w:val="Punktai"/>
        <w:numPr>
          <w:ilvl w:val="0"/>
          <w:numId w:val="0"/>
        </w:numPr>
        <w:tabs>
          <w:tab w:val="left" w:pos="-180"/>
        </w:tabs>
        <w:jc w:val="both"/>
        <w:rPr>
          <w:sz w:val="22"/>
          <w:szCs w:val="22"/>
          <w:lang w:val="lt-LT"/>
        </w:rPr>
      </w:pPr>
      <w:r w:rsidRPr="001C0808">
        <w:rPr>
          <w:sz w:val="22"/>
          <w:szCs w:val="22"/>
          <w:lang w:val="lt-LT"/>
        </w:rPr>
        <w:t>1.2. Prekių  kainos ir kiekiai nurodyti specifikacijoje, kuri yra neatskiriama šios sutarties dalis.</w:t>
      </w:r>
    </w:p>
    <w:p w:rsidR="00F3775E" w:rsidRPr="001C0808" w:rsidRDefault="00F3775E" w:rsidP="00F3775E">
      <w:pPr>
        <w:tabs>
          <w:tab w:val="left" w:pos="567"/>
        </w:tabs>
        <w:rPr>
          <w:rFonts w:ascii="Times New Roman" w:hAnsi="Times New Roman"/>
          <w:szCs w:val="22"/>
        </w:rPr>
      </w:pPr>
      <w:r w:rsidRPr="001C0808">
        <w:rPr>
          <w:rFonts w:ascii="Times New Roman" w:hAnsi="Times New Roman"/>
          <w:szCs w:val="22"/>
        </w:rPr>
        <w:t>1.</w:t>
      </w:r>
      <w:r>
        <w:rPr>
          <w:rFonts w:ascii="Times New Roman" w:hAnsi="Times New Roman"/>
          <w:szCs w:val="22"/>
        </w:rPr>
        <w:t>3</w:t>
      </w:r>
      <w:r w:rsidRPr="001C0808">
        <w:rPr>
          <w:rFonts w:ascii="Times New Roman" w:hAnsi="Times New Roman"/>
          <w:szCs w:val="22"/>
        </w:rPr>
        <w:t>. Pardavėjas garantuoja, kad Sutarties 1.1. punkte nurodytų Prekių kokybė ir komplektiškumas visiškai atitinka Sutartyje ir pirkimo sąlygose nustatytus kokybės ir komplektiškumo reikalavimus.</w:t>
      </w:r>
    </w:p>
    <w:p w:rsidR="00F3775E" w:rsidRPr="001C0808" w:rsidRDefault="00F3775E" w:rsidP="00F3775E">
      <w:pPr>
        <w:pStyle w:val="BodyText1"/>
        <w:ind w:firstLine="0"/>
        <w:rPr>
          <w:rFonts w:ascii="Times New Roman" w:hAnsi="Times New Roman"/>
          <w:sz w:val="22"/>
          <w:szCs w:val="22"/>
          <w:lang w:val="lt-LT"/>
        </w:rPr>
      </w:pPr>
      <w:r w:rsidRPr="001C0808">
        <w:rPr>
          <w:rFonts w:ascii="Times New Roman" w:hAnsi="Times New Roman"/>
          <w:sz w:val="22"/>
          <w:szCs w:val="22"/>
          <w:lang w:val="lt-LT"/>
        </w:rPr>
        <w:t>1.</w:t>
      </w:r>
      <w:r>
        <w:rPr>
          <w:rFonts w:ascii="Times New Roman" w:hAnsi="Times New Roman"/>
          <w:sz w:val="22"/>
          <w:szCs w:val="22"/>
          <w:lang w:val="lt-LT"/>
        </w:rPr>
        <w:t>4</w:t>
      </w:r>
      <w:r w:rsidRPr="001C0808">
        <w:rPr>
          <w:rFonts w:ascii="Times New Roman" w:hAnsi="Times New Roman"/>
          <w:sz w:val="22"/>
          <w:szCs w:val="22"/>
          <w:lang w:val="lt-LT"/>
        </w:rPr>
        <w:t>. Prekių kokybės dokumentai saugomi pas Pardavėją, kuris Pirkėjui pateikia dokumentų kopijas.</w:t>
      </w:r>
    </w:p>
    <w:p w:rsidR="00F3775E" w:rsidRDefault="00F3775E" w:rsidP="00F3775E">
      <w:pPr>
        <w:spacing w:after="200"/>
        <w:jc w:val="center"/>
        <w:rPr>
          <w:rFonts w:ascii="Times New Roman" w:hAnsi="Times New Roman"/>
          <w:b/>
          <w:szCs w:val="22"/>
        </w:rPr>
      </w:pPr>
      <w:bookmarkStart w:id="0" w:name="_Hlk160782104"/>
    </w:p>
    <w:p w:rsidR="00F3775E" w:rsidRDefault="00F3775E" w:rsidP="00F3775E">
      <w:pPr>
        <w:spacing w:after="200"/>
        <w:jc w:val="center"/>
        <w:rPr>
          <w:rFonts w:ascii="Times New Roman" w:hAnsi="Times New Roman"/>
          <w:b/>
          <w:szCs w:val="22"/>
        </w:rPr>
      </w:pPr>
      <w:r w:rsidRPr="001C0808">
        <w:rPr>
          <w:rFonts w:ascii="Times New Roman" w:hAnsi="Times New Roman"/>
          <w:b/>
          <w:szCs w:val="22"/>
        </w:rPr>
        <w:t>2. KAINA IR BENDRA SUTARTIES VERTĖ</w:t>
      </w:r>
    </w:p>
    <w:p w:rsidR="00F3775E" w:rsidRPr="001F09CD" w:rsidRDefault="00F3775E" w:rsidP="00F3775E">
      <w:pPr>
        <w:pStyle w:val="ListParagraph"/>
        <w:ind w:left="0"/>
        <w:rPr>
          <w:rFonts w:ascii="Times New Roman" w:hAnsi="Times New Roman"/>
          <w:szCs w:val="22"/>
          <w:lang w:eastAsia="lt-LT"/>
        </w:rPr>
      </w:pPr>
      <w:r w:rsidRPr="001F09CD">
        <w:rPr>
          <w:rFonts w:ascii="Times New Roman" w:hAnsi="Times New Roman"/>
          <w:szCs w:val="22"/>
        </w:rPr>
        <w:t xml:space="preserve">2.1. Sutarčiai taikomas </w:t>
      </w:r>
      <w:r w:rsidRPr="001F09CD">
        <w:rPr>
          <w:rFonts w:ascii="Times New Roman" w:hAnsi="Times New Roman"/>
          <w:b/>
          <w:szCs w:val="22"/>
        </w:rPr>
        <w:t>fiksuot</w:t>
      </w:r>
      <w:r>
        <w:rPr>
          <w:rFonts w:ascii="Times New Roman" w:hAnsi="Times New Roman"/>
          <w:b/>
          <w:szCs w:val="22"/>
        </w:rPr>
        <w:t>os kainos</w:t>
      </w:r>
      <w:r w:rsidRPr="006B2F8F">
        <w:rPr>
          <w:rFonts w:ascii="Times New Roman" w:hAnsi="Times New Roman"/>
          <w:b/>
          <w:szCs w:val="22"/>
        </w:rPr>
        <w:t xml:space="preserve"> </w:t>
      </w:r>
      <w:r w:rsidRPr="001F09CD">
        <w:rPr>
          <w:rFonts w:ascii="Times New Roman" w:hAnsi="Times New Roman"/>
          <w:b/>
          <w:szCs w:val="22"/>
        </w:rPr>
        <w:t>kainodaros metodas</w:t>
      </w:r>
      <w:r w:rsidRPr="001F09CD">
        <w:rPr>
          <w:rFonts w:ascii="Times New Roman" w:hAnsi="Times New Roman"/>
          <w:szCs w:val="22"/>
        </w:rPr>
        <w:t>. Sutartyje nustatyt</w:t>
      </w:r>
      <w:r>
        <w:rPr>
          <w:rFonts w:ascii="Times New Roman" w:hAnsi="Times New Roman"/>
          <w:szCs w:val="22"/>
        </w:rPr>
        <w:t>a</w:t>
      </w:r>
      <w:r w:rsidRPr="001F09CD">
        <w:rPr>
          <w:rFonts w:ascii="Times New Roman" w:hAnsi="Times New Roman"/>
          <w:szCs w:val="22"/>
        </w:rPr>
        <w:t xml:space="preserve"> </w:t>
      </w:r>
      <w:r w:rsidRPr="00B16E6A">
        <w:rPr>
          <w:rFonts w:ascii="Times New Roman" w:hAnsi="Times New Roman"/>
          <w:bCs/>
          <w:szCs w:val="22"/>
        </w:rPr>
        <w:t>fiksuot</w:t>
      </w:r>
      <w:r>
        <w:rPr>
          <w:rFonts w:ascii="Times New Roman" w:hAnsi="Times New Roman"/>
          <w:bCs/>
          <w:szCs w:val="22"/>
        </w:rPr>
        <w:t>a</w:t>
      </w:r>
      <w:r w:rsidRPr="00B16E6A">
        <w:rPr>
          <w:rFonts w:ascii="Times New Roman" w:hAnsi="Times New Roman"/>
          <w:bCs/>
          <w:szCs w:val="22"/>
        </w:rPr>
        <w:t xml:space="preserve"> prekių </w:t>
      </w:r>
      <w:r>
        <w:rPr>
          <w:rFonts w:ascii="Times New Roman" w:hAnsi="Times New Roman"/>
          <w:bCs/>
          <w:szCs w:val="22"/>
        </w:rPr>
        <w:t>kaina</w:t>
      </w:r>
      <w:r w:rsidRPr="00B16E6A">
        <w:rPr>
          <w:rFonts w:ascii="Times New Roman" w:hAnsi="Times New Roman"/>
          <w:bCs/>
          <w:szCs w:val="22"/>
          <w:lang w:eastAsia="lt-LT"/>
        </w:rPr>
        <w:t xml:space="preserve">, </w:t>
      </w:r>
      <w:r w:rsidRPr="001F09CD">
        <w:rPr>
          <w:rFonts w:ascii="Times New Roman" w:hAnsi="Times New Roman"/>
          <w:szCs w:val="22"/>
          <w:lang w:eastAsia="lt-LT"/>
        </w:rPr>
        <w:t xml:space="preserve">kuri </w:t>
      </w:r>
      <w:r w:rsidRPr="001F09CD">
        <w:rPr>
          <w:rFonts w:ascii="Times New Roman" w:hAnsi="Times New Roman"/>
          <w:szCs w:val="22"/>
        </w:rPr>
        <w:t>nurodyt</w:t>
      </w:r>
      <w:r>
        <w:rPr>
          <w:rFonts w:ascii="Times New Roman" w:hAnsi="Times New Roman"/>
          <w:szCs w:val="22"/>
        </w:rPr>
        <w:t>a</w:t>
      </w:r>
      <w:r w:rsidRPr="001F09CD">
        <w:rPr>
          <w:rFonts w:ascii="Times New Roman" w:hAnsi="Times New Roman"/>
          <w:szCs w:val="22"/>
        </w:rPr>
        <w:t xml:space="preserve"> šios sutarties priede Nr. 1.</w:t>
      </w:r>
      <w:r w:rsidRPr="001F09CD">
        <w:rPr>
          <w:rFonts w:ascii="Times New Roman" w:hAnsi="Times New Roman"/>
          <w:i/>
          <w:szCs w:val="22"/>
          <w:lang w:eastAsia="lt-LT"/>
        </w:rPr>
        <w:t xml:space="preserve"> </w:t>
      </w:r>
    </w:p>
    <w:p w:rsidR="00F3775E" w:rsidRPr="00EE441D" w:rsidRDefault="00F3775E" w:rsidP="00F3775E">
      <w:pPr>
        <w:pStyle w:val="ListParagraph"/>
        <w:ind w:left="0"/>
        <w:rPr>
          <w:rFonts w:ascii="Times New Roman" w:hAnsi="Times New Roman"/>
          <w:szCs w:val="22"/>
        </w:rPr>
      </w:pPr>
      <w:r w:rsidRPr="00EE441D">
        <w:rPr>
          <w:rFonts w:ascii="Times New Roman" w:hAnsi="Times New Roman"/>
          <w:szCs w:val="22"/>
        </w:rPr>
        <w:t xml:space="preserve">2.2. Bendra sutarties vertė  be PVM ...............Eur (..................). PVM suma ..................... Eur (...........................). </w:t>
      </w:r>
      <w:r w:rsidRPr="00EE441D">
        <w:rPr>
          <w:rFonts w:ascii="Times New Roman" w:hAnsi="Times New Roman"/>
          <w:b/>
          <w:szCs w:val="22"/>
        </w:rPr>
        <w:t>Bendra sutarties vertė su PVM</w:t>
      </w:r>
      <w:r w:rsidRPr="00EE441D">
        <w:rPr>
          <w:rFonts w:ascii="Times New Roman" w:hAnsi="Times New Roman"/>
          <w:szCs w:val="22"/>
        </w:rPr>
        <w:t xml:space="preserve"> ………….. Eur (......................) .  </w:t>
      </w:r>
    </w:p>
    <w:p w:rsidR="00F3775E" w:rsidRPr="00501D86" w:rsidRDefault="00F3775E" w:rsidP="00F3775E">
      <w:pPr>
        <w:pStyle w:val="ListParagraph"/>
        <w:ind w:left="0"/>
        <w:rPr>
          <w:rFonts w:ascii="Times New Roman" w:hAnsi="Times New Roman"/>
          <w:szCs w:val="22"/>
        </w:rPr>
      </w:pPr>
      <w:r w:rsidRPr="001F09CD">
        <w:rPr>
          <w:rFonts w:ascii="Times New Roman" w:hAnsi="Times New Roman"/>
          <w:szCs w:val="22"/>
        </w:rPr>
        <w:t xml:space="preserve">2.3. </w:t>
      </w:r>
      <w:r>
        <w:rPr>
          <w:rFonts w:ascii="Times New Roman" w:hAnsi="Times New Roman"/>
          <w:szCs w:val="22"/>
        </w:rPr>
        <w:t>Kaina</w:t>
      </w:r>
      <w:r w:rsidRPr="001F09CD">
        <w:rPr>
          <w:rFonts w:ascii="Times New Roman" w:hAnsi="Times New Roman"/>
          <w:szCs w:val="22"/>
        </w:rPr>
        <w:t xml:space="preserve"> sutarties vykdymo laikotarpiu negalės būti keičiami per visą sutarties vykdymo laikotarpį, išskyrus kai pasikeičia pridėtinės vertės mokestis (PVM). Perskaičiavimas vykdomas po Lietuvos Respublikos pridėtinės vertės mokesčio įstatymo, kuriuo keičiasi mokesčio tarifas, įsigaliojimo dienos. Pasikeitus PVM tarifo dydžiui, nepateiktų prekių įkainiai keičiami (mažinama ar didinama) proporcingai PVM pasikeitusio tarifo dydžiu. Įkainių pakeitimas </w:t>
      </w:r>
      <w:r w:rsidRPr="00501D86">
        <w:rPr>
          <w:rFonts w:ascii="Times New Roman" w:hAnsi="Times New Roman"/>
          <w:szCs w:val="22"/>
        </w:rPr>
        <w:t xml:space="preserve">įforminamas papildomu rašytiniu šalių susitarimu. </w:t>
      </w:r>
    </w:p>
    <w:p w:rsidR="00F3775E" w:rsidRPr="00501D86" w:rsidRDefault="00F3775E" w:rsidP="00F3775E">
      <w:pPr>
        <w:pStyle w:val="ListParagraph"/>
        <w:ind w:left="0"/>
        <w:rPr>
          <w:rFonts w:ascii="Times New Roman" w:hAnsi="Times New Roman"/>
          <w:szCs w:val="22"/>
        </w:rPr>
      </w:pPr>
      <w:r w:rsidRPr="00501D86">
        <w:rPr>
          <w:rFonts w:ascii="Times New Roman" w:hAnsi="Times New Roman"/>
          <w:szCs w:val="22"/>
        </w:rPr>
        <w:t xml:space="preserve">2.4. Į Prekių </w:t>
      </w:r>
      <w:r>
        <w:rPr>
          <w:rFonts w:ascii="Times New Roman" w:hAnsi="Times New Roman"/>
          <w:szCs w:val="22"/>
        </w:rPr>
        <w:t>kainą</w:t>
      </w:r>
      <w:r w:rsidRPr="00501D86">
        <w:rPr>
          <w:rFonts w:ascii="Times New Roman" w:hAnsi="Times New Roman"/>
          <w:szCs w:val="22"/>
        </w:rPr>
        <w:t xml:space="preserve"> įskaityti visi Pardavėjo mokami mokesčiai, prekės pristatymo ir kitos išlaidos.</w:t>
      </w:r>
    </w:p>
    <w:p w:rsidR="00F3775E" w:rsidRPr="00501D86" w:rsidRDefault="00F3775E" w:rsidP="00F3775E">
      <w:pPr>
        <w:tabs>
          <w:tab w:val="num" w:pos="360"/>
          <w:tab w:val="num" w:pos="987"/>
        </w:tabs>
        <w:rPr>
          <w:rFonts w:ascii="Times New Roman" w:hAnsi="Times New Roman"/>
          <w:szCs w:val="22"/>
        </w:rPr>
      </w:pPr>
      <w:r w:rsidRPr="00501D86">
        <w:rPr>
          <w:rFonts w:ascii="Times New Roman" w:hAnsi="Times New Roman"/>
          <w:szCs w:val="22"/>
        </w:rPr>
        <w:t xml:space="preserve">2.5. </w:t>
      </w:r>
      <w:r w:rsidRPr="001C0808">
        <w:rPr>
          <w:rFonts w:ascii="Times New Roman" w:hAnsi="Times New Roman"/>
          <w:szCs w:val="22"/>
        </w:rPr>
        <w:t>Į Sutarties vertę įskaičiuotos visos išlaidos (prekių atvežimas, iškrovimas, sunešimas</w:t>
      </w:r>
      <w:r>
        <w:rPr>
          <w:rFonts w:ascii="Times New Roman" w:hAnsi="Times New Roman"/>
          <w:szCs w:val="22"/>
        </w:rPr>
        <w:t xml:space="preserve">, sumontavimas, išbandymas, personalo apmokymas </w:t>
      </w:r>
      <w:r w:rsidRPr="001C0808">
        <w:rPr>
          <w:rFonts w:ascii="Times New Roman" w:hAnsi="Times New Roman"/>
          <w:szCs w:val="22"/>
        </w:rPr>
        <w:t xml:space="preserve"> ir pan.) ir visi mokesčiai.</w:t>
      </w:r>
    </w:p>
    <w:p w:rsidR="00F3775E" w:rsidRPr="001F09CD" w:rsidRDefault="00F3775E" w:rsidP="00F3775E">
      <w:pPr>
        <w:pStyle w:val="ListParagraph"/>
        <w:ind w:left="0"/>
        <w:rPr>
          <w:rFonts w:ascii="Times New Roman" w:hAnsi="Times New Roman"/>
          <w:szCs w:val="22"/>
        </w:rPr>
      </w:pPr>
      <w:r w:rsidRPr="00501D86">
        <w:rPr>
          <w:rFonts w:ascii="Times New Roman" w:hAnsi="Times New Roman"/>
          <w:szCs w:val="22"/>
        </w:rPr>
        <w:t>2.6. Pirkimo sutarties sąlygos sutarties galiojimo laikotarpiu negali būti keičiamos, išskyrus tokias pirkimo sutarties sąlygas, kurias pakeitus nebūtų pažeisti Viešųjų pirkimų įstatymo 17 straipsnyje nustatyti principai ir tikslai, bei esant Viešųjų pirkimų įstatymo 89 straipsnyje nustatytoms sąlygoms.</w:t>
      </w:r>
    </w:p>
    <w:p w:rsidR="00F3775E" w:rsidRPr="00A67378" w:rsidRDefault="00F3775E" w:rsidP="00F3775E">
      <w:pPr>
        <w:pStyle w:val="xmsonormal"/>
        <w:shd w:val="clear" w:color="auto" w:fill="FFFFFF"/>
        <w:jc w:val="both"/>
        <w:rPr>
          <w:sz w:val="22"/>
          <w:szCs w:val="22"/>
        </w:rPr>
      </w:pPr>
      <w:r w:rsidRPr="00A67378">
        <w:rPr>
          <w:sz w:val="22"/>
          <w:szCs w:val="22"/>
        </w:rPr>
        <w:t xml:space="preserve">2.7. </w:t>
      </w:r>
      <w:r w:rsidRPr="00A67378">
        <w:rPr>
          <w:iCs/>
          <w:sz w:val="22"/>
          <w:szCs w:val="22"/>
          <w:bdr w:val="none" w:sz="0" w:space="0" w:color="auto" w:frame="1"/>
        </w:rPr>
        <w:t>Sutartyje numatytų įkainių perskaičiavimo (keitimo) tvarka: </w:t>
      </w:r>
    </w:p>
    <w:p w:rsidR="00F3775E" w:rsidRPr="00A67378" w:rsidRDefault="00F3775E" w:rsidP="00F3775E">
      <w:pPr>
        <w:pStyle w:val="xmsonormal"/>
        <w:shd w:val="clear" w:color="auto" w:fill="FFFFFF"/>
        <w:jc w:val="both"/>
        <w:rPr>
          <w:sz w:val="22"/>
          <w:szCs w:val="22"/>
        </w:rPr>
      </w:pPr>
      <w:r>
        <w:rPr>
          <w:iCs/>
          <w:sz w:val="22"/>
          <w:szCs w:val="22"/>
          <w:bdr w:val="none" w:sz="0" w:space="0" w:color="auto" w:frame="1"/>
        </w:rPr>
        <w:t>2.7</w:t>
      </w:r>
      <w:r w:rsidRPr="00A67378">
        <w:rPr>
          <w:iCs/>
          <w:sz w:val="22"/>
          <w:szCs w:val="22"/>
          <w:bdr w:val="none" w:sz="0" w:space="0" w:color="auto" w:frame="1"/>
        </w:rPr>
        <w:t xml:space="preserve">.1. Bet kuri Sutarties šalis Sutarties galiojimo metu turi teisę inicijuoti Sutartyje numatytų kainų perskaičiavimą (keitimą) ne anksčiau kaip po </w:t>
      </w:r>
      <w:r>
        <w:rPr>
          <w:iCs/>
          <w:sz w:val="22"/>
          <w:szCs w:val="22"/>
          <w:bdr w:val="none" w:sz="0" w:space="0" w:color="auto" w:frame="1"/>
        </w:rPr>
        <w:t>6</w:t>
      </w:r>
      <w:r w:rsidRPr="00A67378">
        <w:rPr>
          <w:iCs/>
          <w:sz w:val="22"/>
          <w:szCs w:val="22"/>
          <w:bdr w:val="none" w:sz="0" w:space="0" w:color="auto" w:frame="1"/>
        </w:rPr>
        <w:t xml:space="preserve"> (</w:t>
      </w:r>
      <w:r>
        <w:rPr>
          <w:iCs/>
          <w:sz w:val="22"/>
          <w:szCs w:val="22"/>
          <w:bdr w:val="none" w:sz="0" w:space="0" w:color="auto" w:frame="1"/>
        </w:rPr>
        <w:t>šešių</w:t>
      </w:r>
      <w:r w:rsidRPr="00A67378">
        <w:rPr>
          <w:iCs/>
          <w:sz w:val="22"/>
          <w:szCs w:val="22"/>
          <w:bdr w:val="none" w:sz="0" w:space="0" w:color="auto" w:frame="1"/>
        </w:rPr>
        <w:t xml:space="preserve">) mėnesių nuo Sutarties sudarymo dienos (jeigu perskaičiavimas jau buvo atliktas – nuo paskutinio perskaičiavimo pagal šį punktą dienos), jeigu Vartojimo prekių ir paslaugų kainų pokytis (k), apskaičiuotas kaip nustatyta </w:t>
      </w:r>
      <w:r w:rsidRPr="00A67378">
        <w:rPr>
          <w:sz w:val="22"/>
          <w:szCs w:val="22"/>
        </w:rPr>
        <w:t>2.7</w:t>
      </w:r>
      <w:r w:rsidRPr="00A67378">
        <w:rPr>
          <w:iCs/>
          <w:sz w:val="22"/>
          <w:szCs w:val="22"/>
          <w:bdr w:val="none" w:sz="0" w:space="0" w:color="auto" w:frame="1"/>
        </w:rPr>
        <w:t>.4. punkte, viršija 8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w:t>
      </w:r>
    </w:p>
    <w:p w:rsidR="00F3775E" w:rsidRPr="00A67378" w:rsidRDefault="00F3775E" w:rsidP="00F3775E">
      <w:pPr>
        <w:pStyle w:val="xmsonormal"/>
        <w:shd w:val="clear" w:color="auto" w:fill="FFFFFF"/>
        <w:jc w:val="both"/>
        <w:rPr>
          <w:sz w:val="22"/>
          <w:szCs w:val="22"/>
        </w:rPr>
      </w:pPr>
      <w:r w:rsidRPr="00A67378">
        <w:rPr>
          <w:sz w:val="22"/>
          <w:szCs w:val="22"/>
        </w:rPr>
        <w:t>2.7.</w:t>
      </w:r>
      <w:r w:rsidRPr="00A67378">
        <w:rPr>
          <w:iCs/>
          <w:sz w:val="22"/>
          <w:szCs w:val="22"/>
          <w:bdr w:val="none" w:sz="0" w:space="0" w:color="auto" w:frame="1"/>
        </w:rPr>
        <w:t>2. Šalys privalo Susitarime nurodyti indekso reikšmę laikotarpio pradžioje ir jos nustatymo datą, indekso reikšmę laikotarpio pabaigoje ir jos nustatymo datą, kainų pokytį (k), perskaičiuotus įkainius, perskaičiuotą pradinės sutarties vertę. </w:t>
      </w:r>
    </w:p>
    <w:p w:rsidR="00F3775E" w:rsidRPr="00A67378" w:rsidRDefault="00F3775E" w:rsidP="00F3775E">
      <w:pPr>
        <w:pStyle w:val="xmsonormal"/>
        <w:shd w:val="clear" w:color="auto" w:fill="FFFFFF"/>
        <w:jc w:val="both"/>
        <w:rPr>
          <w:iCs/>
          <w:sz w:val="22"/>
          <w:szCs w:val="22"/>
          <w:bdr w:val="none" w:sz="0" w:space="0" w:color="auto" w:frame="1"/>
        </w:rPr>
      </w:pPr>
      <w:r w:rsidRPr="00A67378">
        <w:rPr>
          <w:sz w:val="22"/>
          <w:szCs w:val="22"/>
        </w:rPr>
        <w:t>2.7.</w:t>
      </w:r>
      <w:r w:rsidRPr="00A67378">
        <w:rPr>
          <w:iCs/>
          <w:sz w:val="22"/>
          <w:szCs w:val="22"/>
          <w:bdr w:val="none" w:sz="0" w:space="0" w:color="auto" w:frame="1"/>
        </w:rPr>
        <w:t>3. Perskaičiuotieji įkainiai taikomi užsakymams, pateiktiems po to, kai Šalys sudaro susitarimą dėl įkainių perskaičiavimo. </w:t>
      </w:r>
    </w:p>
    <w:p w:rsidR="00F3775E" w:rsidRPr="00A67378" w:rsidRDefault="00F3775E" w:rsidP="00F3775E">
      <w:pPr>
        <w:pStyle w:val="xmsonormal"/>
        <w:shd w:val="clear" w:color="auto" w:fill="FFFFFF"/>
        <w:jc w:val="both"/>
        <w:rPr>
          <w:sz w:val="22"/>
          <w:szCs w:val="22"/>
        </w:rPr>
      </w:pPr>
      <w:r w:rsidRPr="00A67378">
        <w:rPr>
          <w:sz w:val="22"/>
          <w:szCs w:val="22"/>
        </w:rPr>
        <w:t>2.7</w:t>
      </w:r>
      <w:r w:rsidRPr="00A67378">
        <w:rPr>
          <w:iCs/>
          <w:sz w:val="22"/>
          <w:szCs w:val="22"/>
          <w:bdr w:val="none" w:sz="0" w:space="0" w:color="auto" w:frame="1"/>
        </w:rPr>
        <w:t xml:space="preserve">.4. Nauji įkainiai apskaičiuojami pagal formulę: a1 </w:t>
      </w:r>
      <w:r w:rsidRPr="00A67378">
        <w:rPr>
          <w:rFonts w:ascii="Calibri" w:hAnsi="Calibri" w:cs="Calibri"/>
          <w:iCs/>
          <w:sz w:val="22"/>
          <w:szCs w:val="22"/>
          <w:bdr w:val="none" w:sz="0" w:space="0" w:color="auto" w:frame="1"/>
        </w:rPr>
        <w:t xml:space="preserve">= </w:t>
      </w:r>
      <w:r w:rsidRPr="00A67378">
        <w:rPr>
          <w:iCs/>
          <w:sz w:val="22"/>
          <w:szCs w:val="22"/>
          <w:bdr w:val="none" w:sz="0" w:space="0" w:color="auto" w:frame="1"/>
        </w:rPr>
        <w:t xml:space="preserve">a + </w:t>
      </w:r>
      <w:r w:rsidRPr="00A67378">
        <w:rPr>
          <w:rFonts w:ascii="Calibri" w:hAnsi="Calibri" w:cs="Calibri"/>
          <w:iCs/>
          <w:sz w:val="22"/>
          <w:szCs w:val="22"/>
          <w:bdr w:val="none" w:sz="0" w:space="0" w:color="auto" w:frame="1"/>
        </w:rPr>
        <w:t>(</w:t>
      </w:r>
      <w:r w:rsidRPr="00A67378">
        <w:rPr>
          <w:iCs/>
          <w:sz w:val="22"/>
          <w:szCs w:val="22"/>
          <w:bdr w:val="none" w:sz="0" w:space="0" w:color="auto" w:frame="1"/>
        </w:rPr>
        <w:t xml:space="preserve"> </w:t>
      </w:r>
      <m:oMath>
        <m:f>
          <m:fPr>
            <m:ctrlPr>
              <w:rPr>
                <w:rFonts w:ascii="Cambria Math" w:hAnsi="Cambria Math"/>
                <w:i/>
                <w:iCs/>
                <w:sz w:val="22"/>
                <w:szCs w:val="22"/>
                <w:bdr w:val="none" w:sz="0" w:space="0" w:color="auto" w:frame="1"/>
              </w:rPr>
            </m:ctrlPr>
          </m:fPr>
          <m:num>
            <m:r>
              <w:rPr>
                <w:rFonts w:ascii="Cambria Math" w:hAnsi="Cambria Math"/>
                <w:sz w:val="22"/>
                <w:szCs w:val="22"/>
                <w:bdr w:val="none" w:sz="0" w:space="0" w:color="auto" w:frame="1"/>
              </w:rPr>
              <m:t>k</m:t>
            </m:r>
          </m:num>
          <m:den>
            <m:r>
              <w:rPr>
                <w:rFonts w:ascii="Cambria Math" w:hAnsi="Cambria Math"/>
                <w:sz w:val="22"/>
                <w:szCs w:val="22"/>
                <w:bdr w:val="none" w:sz="0" w:space="0" w:color="auto" w:frame="1"/>
              </w:rPr>
              <m:t>100</m:t>
            </m:r>
          </m:den>
        </m:f>
      </m:oMath>
      <w:r w:rsidRPr="00A67378">
        <w:rPr>
          <w:iCs/>
          <w:sz w:val="22"/>
          <w:szCs w:val="22"/>
          <w:bdr w:val="none" w:sz="0" w:space="0" w:color="auto" w:frame="1"/>
        </w:rPr>
        <w:t xml:space="preserve"> x a ), kur </w:t>
      </w:r>
    </w:p>
    <w:p w:rsidR="00F3775E" w:rsidRPr="00A67378" w:rsidRDefault="00F3775E" w:rsidP="00F3775E">
      <w:pPr>
        <w:pStyle w:val="xmsonormal"/>
        <w:shd w:val="clear" w:color="auto" w:fill="FFFFFF"/>
        <w:jc w:val="both"/>
        <w:rPr>
          <w:sz w:val="22"/>
          <w:szCs w:val="22"/>
        </w:rPr>
      </w:pPr>
      <w:r w:rsidRPr="00A67378">
        <w:rPr>
          <w:iCs/>
          <w:sz w:val="22"/>
          <w:szCs w:val="22"/>
          <w:bdr w:val="none" w:sz="0" w:space="0" w:color="auto" w:frame="1"/>
        </w:rPr>
        <w:t>a – įkainis (Eur be PVM)) (jei jis jau buvo perskaičiuotas, tai po paskutinio perskaičiavimo). </w:t>
      </w:r>
    </w:p>
    <w:p w:rsidR="00F3775E" w:rsidRPr="00A67378" w:rsidRDefault="00F3775E" w:rsidP="00F3775E">
      <w:pPr>
        <w:pStyle w:val="xmsonormal"/>
        <w:shd w:val="clear" w:color="auto" w:fill="FFFFFF"/>
        <w:jc w:val="both"/>
        <w:rPr>
          <w:sz w:val="22"/>
          <w:szCs w:val="22"/>
        </w:rPr>
      </w:pPr>
      <w:r w:rsidRPr="00A67378">
        <w:rPr>
          <w:iCs/>
          <w:sz w:val="22"/>
          <w:szCs w:val="22"/>
          <w:bdr w:val="none" w:sz="0" w:space="0" w:color="auto" w:frame="1"/>
        </w:rPr>
        <w:t>a1 – perskaičiuotas (pakeistas) įkainis (Eur be PVM) </w:t>
      </w:r>
    </w:p>
    <w:p w:rsidR="00F3775E" w:rsidRPr="00A67378" w:rsidRDefault="00F3775E" w:rsidP="00F3775E">
      <w:pPr>
        <w:pStyle w:val="xmsonormal"/>
        <w:shd w:val="clear" w:color="auto" w:fill="FFFFFF"/>
        <w:jc w:val="both"/>
        <w:rPr>
          <w:sz w:val="22"/>
          <w:szCs w:val="22"/>
        </w:rPr>
      </w:pPr>
      <w:r w:rsidRPr="00A67378">
        <w:rPr>
          <w:iCs/>
          <w:sz w:val="22"/>
          <w:szCs w:val="22"/>
          <w:bdr w:val="none" w:sz="0" w:space="0" w:color="auto" w:frame="1"/>
        </w:rPr>
        <w:lastRenderedPageBreak/>
        <w:t xml:space="preserve">k – Pagal vartotojų kainų indeksą ( 06 SVEIKATA) apskaičiuotas Vartojimo prekių ir paslaugų  kainų pokytis (padidėjimas arba sumažėjimas) (%). „k“ reikšmė skaičiuojama pagal formulę: k </w:t>
      </w:r>
      <m:oMath>
        <m:r>
          <w:rPr>
            <w:rFonts w:ascii="Cambria Math" w:hAnsi="Cambria Math"/>
            <w:sz w:val="22"/>
            <w:szCs w:val="22"/>
            <w:bdr w:val="none" w:sz="0" w:space="0" w:color="auto" w:frame="1"/>
          </w:rPr>
          <m:t xml:space="preserve">= </m:t>
        </m:r>
        <m:f>
          <m:fPr>
            <m:ctrlPr>
              <w:rPr>
                <w:rFonts w:ascii="Cambria Math" w:hAnsi="Cambria Math"/>
                <w:i/>
                <w:iCs/>
                <w:sz w:val="22"/>
                <w:szCs w:val="22"/>
                <w:bdr w:val="none" w:sz="0" w:space="0" w:color="auto" w:frame="1"/>
              </w:rPr>
            </m:ctrlPr>
          </m:fPr>
          <m:num>
            <m:r>
              <w:rPr>
                <w:rFonts w:ascii="Cambria Math" w:hAnsi="Cambria Math"/>
                <w:sz w:val="22"/>
                <w:szCs w:val="22"/>
                <w:bdr w:val="none" w:sz="0" w:space="0" w:color="auto" w:frame="1"/>
              </w:rPr>
              <m:t>Ind naujausias</m:t>
            </m:r>
          </m:num>
          <m:den>
            <m:r>
              <w:rPr>
                <w:rFonts w:ascii="Cambria Math" w:hAnsi="Cambria Math"/>
                <w:sz w:val="22"/>
                <w:szCs w:val="22"/>
                <w:bdr w:val="none" w:sz="0" w:space="0" w:color="auto" w:frame="1"/>
              </w:rPr>
              <m:t>Ind pradža</m:t>
            </m:r>
          </m:den>
        </m:f>
      </m:oMath>
      <w:r w:rsidRPr="00A67378">
        <w:rPr>
          <w:iCs/>
          <w:sz w:val="22"/>
          <w:szCs w:val="22"/>
          <w:bdr w:val="none" w:sz="0" w:space="0" w:color="auto" w:frame="1"/>
        </w:rPr>
        <w:t xml:space="preserve"> x 100 - 100 , (proc.) kur </w:t>
      </w:r>
    </w:p>
    <w:p w:rsidR="00F3775E" w:rsidRPr="00A67378" w:rsidRDefault="00F3775E" w:rsidP="00F3775E">
      <w:pPr>
        <w:pStyle w:val="xmsonormal"/>
        <w:shd w:val="clear" w:color="auto" w:fill="FFFFFF"/>
        <w:jc w:val="both"/>
        <w:rPr>
          <w:sz w:val="22"/>
          <w:szCs w:val="22"/>
        </w:rPr>
      </w:pPr>
      <w:proofErr w:type="spellStart"/>
      <w:r w:rsidRPr="00A67378">
        <w:rPr>
          <w:iCs/>
          <w:sz w:val="22"/>
          <w:szCs w:val="22"/>
          <w:bdr w:val="none" w:sz="0" w:space="0" w:color="auto" w:frame="1"/>
        </w:rPr>
        <w:t>Ind</w:t>
      </w:r>
      <w:proofErr w:type="spellEnd"/>
      <w:r>
        <w:rPr>
          <w:iCs/>
          <w:sz w:val="22"/>
          <w:szCs w:val="22"/>
          <w:bdr w:val="none" w:sz="0" w:space="0" w:color="auto" w:frame="1"/>
        </w:rPr>
        <w:t xml:space="preserve">. </w:t>
      </w:r>
      <w:r w:rsidRPr="00A67378">
        <w:rPr>
          <w:iCs/>
          <w:sz w:val="22"/>
          <w:szCs w:val="22"/>
          <w:bdr w:val="none" w:sz="0" w:space="0" w:color="auto" w:frame="1"/>
        </w:rPr>
        <w:t>naujausias – kreipimosi dėl kainos perskaičiavimo išsiuntimo kitai šaliai datą naujausias paskelbtas vartojimo prekių ir paslaugų indeksas ( 06 SVEIKATA). </w:t>
      </w:r>
    </w:p>
    <w:p w:rsidR="00F3775E" w:rsidRPr="00A67378" w:rsidRDefault="00F3775E" w:rsidP="00F3775E">
      <w:pPr>
        <w:pStyle w:val="xmsonormal"/>
        <w:shd w:val="clear" w:color="auto" w:fill="FFFFFF"/>
        <w:jc w:val="both"/>
        <w:rPr>
          <w:sz w:val="22"/>
          <w:szCs w:val="22"/>
        </w:rPr>
      </w:pPr>
      <w:proofErr w:type="spellStart"/>
      <w:r w:rsidRPr="00A67378">
        <w:rPr>
          <w:iCs/>
          <w:sz w:val="22"/>
          <w:szCs w:val="22"/>
          <w:bdr w:val="none" w:sz="0" w:space="0" w:color="auto" w:frame="1"/>
        </w:rPr>
        <w:t>Ind</w:t>
      </w:r>
      <w:proofErr w:type="spellEnd"/>
      <w:r>
        <w:rPr>
          <w:iCs/>
          <w:sz w:val="22"/>
          <w:szCs w:val="22"/>
          <w:bdr w:val="none" w:sz="0" w:space="0" w:color="auto" w:frame="1"/>
        </w:rPr>
        <w:t xml:space="preserve">. </w:t>
      </w:r>
      <w:r w:rsidRPr="00A67378">
        <w:rPr>
          <w:iCs/>
          <w:sz w:val="22"/>
          <w:szCs w:val="22"/>
          <w:bdr w:val="none" w:sz="0" w:space="0" w:color="auto" w:frame="1"/>
        </w:rPr>
        <w:t>pradžia – laikotarpio pradžios datos (mėnesio) vartojimo prekių ir paslaugų indeksas ( 06 SVEIKATA). Pirmojo perskaičiavimo atveju laikotarpio pradžia (mėnuo) yra Sutarties sudarymo dienos mėnuo. Antrojo ir vėlesnių perskaičiavimų atveju laikotarpio pradžia (mėnuo) yra paskutinio perskaičiavimo metu naudotos paskelbto atitinkamo indekso reikšmės mėnuo.  </w:t>
      </w:r>
    </w:p>
    <w:p w:rsidR="00F3775E" w:rsidRPr="00737A41" w:rsidRDefault="00F3775E" w:rsidP="00F3775E">
      <w:pPr>
        <w:pStyle w:val="xmsonormal"/>
        <w:shd w:val="clear" w:color="auto" w:fill="FFFFFF"/>
        <w:jc w:val="both"/>
        <w:rPr>
          <w:sz w:val="22"/>
          <w:szCs w:val="22"/>
        </w:rPr>
      </w:pPr>
      <w:r w:rsidRPr="000A1822">
        <w:rPr>
          <w:iCs/>
          <w:sz w:val="22"/>
          <w:szCs w:val="22"/>
          <w:bdr w:val="none" w:sz="0" w:space="0" w:color="auto" w:frame="1"/>
        </w:rPr>
        <w:t>2.7.</w:t>
      </w:r>
      <w:r w:rsidRPr="00A67378">
        <w:rPr>
          <w:iCs/>
          <w:sz w:val="22"/>
          <w:szCs w:val="22"/>
          <w:bdr w:val="none" w:sz="0" w:space="0" w:color="auto" w:frame="1"/>
        </w:rPr>
        <w:t>5. Skaičiavimams indeksų reikšmės i</w:t>
      </w:r>
      <w:r w:rsidRPr="004C7739">
        <w:rPr>
          <w:iCs/>
          <w:sz w:val="22"/>
          <w:szCs w:val="22"/>
          <w:bdr w:val="none" w:sz="0" w:space="0" w:color="auto" w:frame="1"/>
        </w:rPr>
        <w:t xml:space="preserve">mamos keturių skaitmenų po kablelio tikslumu. Apskaičiuotas pokytis (k) tolimesniems skaičiavimams naudojamas suapvalinus iki vieno skaitmens po kablelio, o apskaičiuotas įkainis „a“ </w:t>
      </w:r>
      <w:r w:rsidRPr="00737A41">
        <w:rPr>
          <w:iCs/>
          <w:sz w:val="22"/>
          <w:szCs w:val="22"/>
          <w:bdr w:val="none" w:sz="0" w:space="0" w:color="auto" w:frame="1"/>
        </w:rPr>
        <w:t>suapvalinamas iki tiek skaitmenų po kablelio, kiek nurodyta sutartyje.  </w:t>
      </w:r>
    </w:p>
    <w:p w:rsidR="00F3775E" w:rsidRPr="00EE441D" w:rsidRDefault="00F3775E" w:rsidP="00F3775E">
      <w:pPr>
        <w:pStyle w:val="ListParagraph"/>
        <w:ind w:left="0"/>
        <w:rPr>
          <w:rFonts w:ascii="Times New Roman" w:hAnsi="Times New Roman"/>
          <w:b/>
          <w:szCs w:val="22"/>
        </w:rPr>
      </w:pPr>
      <w:r w:rsidRPr="00737A41">
        <w:rPr>
          <w:rFonts w:ascii="Times New Roman" w:hAnsi="Times New Roman"/>
          <w:szCs w:val="22"/>
        </w:rPr>
        <w:t>2.7.</w:t>
      </w:r>
      <w:r w:rsidRPr="00737A41">
        <w:rPr>
          <w:rFonts w:ascii="Times New Roman" w:hAnsi="Times New Roman"/>
          <w:iCs/>
          <w:szCs w:val="22"/>
          <w:bdr w:val="none" w:sz="0" w:space="0" w:color="auto" w:frame="1"/>
        </w:rPr>
        <w:t>6. Vėlesnis kainų arba įkainių perskaičiavimas negali apimti laikotarpio, už kurį jau buvo atliktas perskaičiavimas.</w:t>
      </w:r>
    </w:p>
    <w:bookmarkEnd w:id="0"/>
    <w:p w:rsidR="00F3775E" w:rsidRPr="001C0808" w:rsidRDefault="00F3775E" w:rsidP="00F3775E">
      <w:pPr>
        <w:pStyle w:val="BodyText1"/>
        <w:ind w:firstLine="0"/>
        <w:rPr>
          <w:rFonts w:ascii="Times New Roman" w:hAnsi="Times New Roman"/>
          <w:bCs/>
          <w:sz w:val="22"/>
          <w:szCs w:val="22"/>
          <w:lang w:val="lt-LT"/>
        </w:rPr>
      </w:pPr>
    </w:p>
    <w:p w:rsidR="00F3775E" w:rsidRPr="001C0808" w:rsidRDefault="00F3775E" w:rsidP="00F3775E">
      <w:pPr>
        <w:spacing w:after="200"/>
        <w:jc w:val="center"/>
        <w:rPr>
          <w:rFonts w:ascii="Times New Roman" w:hAnsi="Times New Roman"/>
          <w:b/>
          <w:szCs w:val="22"/>
        </w:rPr>
      </w:pPr>
      <w:r>
        <w:rPr>
          <w:rFonts w:ascii="Times New Roman" w:hAnsi="Times New Roman"/>
          <w:b/>
          <w:szCs w:val="22"/>
        </w:rPr>
        <w:t>3</w:t>
      </w:r>
      <w:r w:rsidRPr="001C0808">
        <w:rPr>
          <w:rFonts w:ascii="Times New Roman" w:hAnsi="Times New Roman"/>
          <w:b/>
          <w:szCs w:val="22"/>
        </w:rPr>
        <w:t>. PREKIŲ PRISTATYMO  VIETA IR TERMINAI</w:t>
      </w:r>
    </w:p>
    <w:p w:rsidR="00F3775E" w:rsidRPr="001C0808" w:rsidRDefault="00F3775E" w:rsidP="00F3775E">
      <w:pPr>
        <w:rPr>
          <w:rFonts w:ascii="Times New Roman" w:hAnsi="Times New Roman"/>
          <w:szCs w:val="22"/>
        </w:rPr>
      </w:pPr>
      <w:r>
        <w:rPr>
          <w:rFonts w:ascii="Times New Roman" w:hAnsi="Times New Roman"/>
          <w:szCs w:val="22"/>
        </w:rPr>
        <w:t>3</w:t>
      </w:r>
      <w:r w:rsidRPr="001C0808">
        <w:rPr>
          <w:rFonts w:ascii="Times New Roman" w:hAnsi="Times New Roman"/>
          <w:szCs w:val="22"/>
        </w:rPr>
        <w:t xml:space="preserve">.1. Prekės  turi būti Pardavėjo transportu pristatytos per </w:t>
      </w:r>
      <w:r>
        <w:rPr>
          <w:rFonts w:ascii="Times New Roman" w:hAnsi="Times New Roman"/>
          <w:szCs w:val="22"/>
        </w:rPr>
        <w:t>15</w:t>
      </w:r>
      <w:r w:rsidRPr="001C0808">
        <w:rPr>
          <w:rFonts w:ascii="Times New Roman" w:hAnsi="Times New Roman"/>
          <w:szCs w:val="22"/>
        </w:rPr>
        <w:t xml:space="preserve"> (</w:t>
      </w:r>
      <w:r>
        <w:rPr>
          <w:rFonts w:ascii="Times New Roman" w:hAnsi="Times New Roman"/>
          <w:szCs w:val="22"/>
        </w:rPr>
        <w:t>penkiolika</w:t>
      </w:r>
      <w:r w:rsidRPr="001C0808">
        <w:rPr>
          <w:rFonts w:ascii="Times New Roman" w:hAnsi="Times New Roman"/>
          <w:szCs w:val="22"/>
        </w:rPr>
        <w:t>) kalendorin</w:t>
      </w:r>
      <w:r>
        <w:rPr>
          <w:rFonts w:ascii="Times New Roman" w:hAnsi="Times New Roman"/>
          <w:szCs w:val="22"/>
        </w:rPr>
        <w:t>ių</w:t>
      </w:r>
      <w:r w:rsidRPr="001C0808">
        <w:rPr>
          <w:rFonts w:ascii="Times New Roman" w:hAnsi="Times New Roman"/>
          <w:szCs w:val="22"/>
        </w:rPr>
        <w:t xml:space="preserve"> dien</w:t>
      </w:r>
      <w:r>
        <w:rPr>
          <w:rFonts w:ascii="Times New Roman" w:hAnsi="Times New Roman"/>
          <w:szCs w:val="22"/>
        </w:rPr>
        <w:t>ų</w:t>
      </w:r>
      <w:r w:rsidRPr="001C0808">
        <w:rPr>
          <w:rFonts w:ascii="Times New Roman" w:hAnsi="Times New Roman"/>
          <w:szCs w:val="22"/>
        </w:rPr>
        <w:t xml:space="preserve"> nuo </w:t>
      </w:r>
      <w:r>
        <w:rPr>
          <w:rFonts w:ascii="Times New Roman" w:hAnsi="Times New Roman"/>
          <w:szCs w:val="22"/>
        </w:rPr>
        <w:t>abiejų Šalių sutarties pasirašymo</w:t>
      </w:r>
      <w:r w:rsidRPr="001C0808">
        <w:rPr>
          <w:rFonts w:ascii="Times New Roman" w:hAnsi="Times New Roman"/>
          <w:szCs w:val="22"/>
        </w:rPr>
        <w:t xml:space="preserve"> dienos. Esant nenumatytoms aplinkybėms, prekių pristatymo terminas gali būti pratęsiamas dar </w:t>
      </w:r>
      <w:r>
        <w:rPr>
          <w:rFonts w:ascii="Times New Roman" w:hAnsi="Times New Roman"/>
          <w:szCs w:val="22"/>
        </w:rPr>
        <w:t>5</w:t>
      </w:r>
      <w:r w:rsidRPr="001C0808">
        <w:rPr>
          <w:rFonts w:ascii="Times New Roman" w:hAnsi="Times New Roman"/>
          <w:szCs w:val="22"/>
        </w:rPr>
        <w:t xml:space="preserve"> </w:t>
      </w:r>
      <w:r>
        <w:rPr>
          <w:rFonts w:ascii="Times New Roman" w:hAnsi="Times New Roman"/>
          <w:szCs w:val="22"/>
        </w:rPr>
        <w:t>(penkias</w:t>
      </w:r>
      <w:r w:rsidRPr="001C0808">
        <w:rPr>
          <w:rFonts w:ascii="Times New Roman" w:hAnsi="Times New Roman"/>
          <w:szCs w:val="22"/>
        </w:rPr>
        <w:t>) kalendorin</w:t>
      </w:r>
      <w:r>
        <w:rPr>
          <w:rFonts w:ascii="Times New Roman" w:hAnsi="Times New Roman"/>
          <w:szCs w:val="22"/>
        </w:rPr>
        <w:t>es</w:t>
      </w:r>
      <w:r w:rsidRPr="001C0808">
        <w:rPr>
          <w:rFonts w:ascii="Times New Roman" w:hAnsi="Times New Roman"/>
          <w:szCs w:val="22"/>
        </w:rPr>
        <w:t xml:space="preserve">  dien</w:t>
      </w:r>
      <w:r>
        <w:rPr>
          <w:rFonts w:ascii="Times New Roman" w:hAnsi="Times New Roman"/>
          <w:szCs w:val="22"/>
        </w:rPr>
        <w:t xml:space="preserve">as.   </w:t>
      </w:r>
    </w:p>
    <w:p w:rsidR="00F3775E" w:rsidRPr="001C0808" w:rsidRDefault="00F3775E" w:rsidP="00F3775E">
      <w:pPr>
        <w:rPr>
          <w:rFonts w:ascii="Times New Roman" w:hAnsi="Times New Roman"/>
          <w:b/>
          <w:szCs w:val="22"/>
        </w:rPr>
      </w:pPr>
      <w:r w:rsidRPr="001C0808">
        <w:rPr>
          <w:rFonts w:ascii="Times New Roman" w:hAnsi="Times New Roman"/>
          <w:szCs w:val="22"/>
        </w:rPr>
        <w:t>Prekių pristatymo vieta – VšĮ Utenos ligoninė, Aukštakalnio g. 3, Utena.</w:t>
      </w:r>
    </w:p>
    <w:p w:rsidR="00F3775E" w:rsidRPr="0094643C" w:rsidRDefault="00F3775E" w:rsidP="00F3775E">
      <w:pPr>
        <w:rPr>
          <w:rFonts w:ascii="Times New Roman" w:hAnsi="Times New Roman"/>
          <w:szCs w:val="22"/>
        </w:rPr>
      </w:pPr>
      <w:r>
        <w:rPr>
          <w:rFonts w:ascii="Times New Roman" w:hAnsi="Times New Roman"/>
          <w:szCs w:val="22"/>
        </w:rPr>
        <w:t>3</w:t>
      </w:r>
      <w:r w:rsidRPr="001C0808">
        <w:rPr>
          <w:rFonts w:ascii="Times New Roman" w:hAnsi="Times New Roman"/>
          <w:szCs w:val="22"/>
        </w:rPr>
        <w:t xml:space="preserve">.2. </w:t>
      </w:r>
      <w:r>
        <w:rPr>
          <w:rFonts w:ascii="Times New Roman" w:hAnsi="Times New Roman"/>
          <w:szCs w:val="22"/>
        </w:rPr>
        <w:t>Pardavėjas</w:t>
      </w:r>
      <w:r w:rsidRPr="0094643C">
        <w:rPr>
          <w:rFonts w:ascii="Times New Roman" w:hAnsi="Times New Roman"/>
          <w:szCs w:val="22"/>
        </w:rPr>
        <w:t xml:space="preserve"> įsip</w:t>
      </w:r>
      <w:r>
        <w:rPr>
          <w:rFonts w:ascii="Times New Roman" w:hAnsi="Times New Roman"/>
          <w:szCs w:val="22"/>
        </w:rPr>
        <w:t>areigoja parduoti</w:t>
      </w:r>
      <w:r>
        <w:rPr>
          <w:rFonts w:ascii="Times New Roman" w:hAnsi="Times New Roman"/>
          <w:szCs w:val="22"/>
        </w:rPr>
        <w:t xml:space="preserve"> </w:t>
      </w:r>
      <w:proofErr w:type="spellStart"/>
      <w:r>
        <w:rPr>
          <w:rFonts w:ascii="Times New Roman" w:hAnsi="Times New Roman"/>
          <w:szCs w:val="22"/>
        </w:rPr>
        <w:t>mamografo</w:t>
      </w:r>
      <w:proofErr w:type="spellEnd"/>
      <w:r>
        <w:rPr>
          <w:rFonts w:ascii="Times New Roman" w:hAnsi="Times New Roman"/>
          <w:szCs w:val="22"/>
        </w:rPr>
        <w:t xml:space="preserve"> </w:t>
      </w:r>
      <w:proofErr w:type="spellStart"/>
      <w:r>
        <w:rPr>
          <w:rFonts w:ascii="Times New Roman" w:hAnsi="Times New Roman"/>
          <w:szCs w:val="22"/>
        </w:rPr>
        <w:t>Selenia</w:t>
      </w:r>
      <w:proofErr w:type="spellEnd"/>
      <w:r>
        <w:rPr>
          <w:rFonts w:ascii="Times New Roman" w:hAnsi="Times New Roman"/>
          <w:szCs w:val="22"/>
        </w:rPr>
        <w:t xml:space="preserve"> </w:t>
      </w:r>
      <w:proofErr w:type="spellStart"/>
      <w:r>
        <w:rPr>
          <w:rFonts w:ascii="Times New Roman" w:hAnsi="Times New Roman"/>
          <w:szCs w:val="22"/>
        </w:rPr>
        <w:t>Dimensions</w:t>
      </w:r>
      <w:proofErr w:type="spellEnd"/>
      <w:r>
        <w:rPr>
          <w:rFonts w:ascii="Times New Roman" w:hAnsi="Times New Roman"/>
          <w:szCs w:val="22"/>
        </w:rPr>
        <w:t xml:space="preserve"> rentgeno vamzdį (1 vnt.) (toliau – Prekės), pristatyti </w:t>
      </w:r>
      <w:r w:rsidRPr="0094643C">
        <w:rPr>
          <w:rFonts w:ascii="Times New Roman" w:hAnsi="Times New Roman"/>
          <w:szCs w:val="22"/>
        </w:rPr>
        <w:t xml:space="preserve"> į pirkėjo būstinę</w:t>
      </w:r>
      <w:r>
        <w:rPr>
          <w:rFonts w:ascii="Times New Roman" w:hAnsi="Times New Roman"/>
          <w:szCs w:val="22"/>
        </w:rPr>
        <w:t>, sumontuoti, išbandyti,</w:t>
      </w:r>
      <w:r w:rsidRPr="0094643C">
        <w:rPr>
          <w:rFonts w:ascii="Times New Roman" w:hAnsi="Times New Roman"/>
          <w:szCs w:val="22"/>
        </w:rPr>
        <w:t xml:space="preserve"> instruktuoti personalą</w:t>
      </w:r>
      <w:r>
        <w:rPr>
          <w:rFonts w:ascii="Times New Roman" w:hAnsi="Times New Roman"/>
          <w:szCs w:val="22"/>
        </w:rPr>
        <w:t xml:space="preserve"> ir kt.,</w:t>
      </w:r>
      <w:r w:rsidRPr="0094643C">
        <w:rPr>
          <w:rFonts w:ascii="Times New Roman" w:hAnsi="Times New Roman"/>
          <w:szCs w:val="22"/>
        </w:rPr>
        <w:t xml:space="preserve"> o Pirkėjas įsi</w:t>
      </w:r>
      <w:r>
        <w:rPr>
          <w:rFonts w:ascii="Times New Roman" w:hAnsi="Times New Roman"/>
          <w:szCs w:val="22"/>
        </w:rPr>
        <w:t>pareigoja priimti prekes ir sumokėti už jas  Sutartyje nurodytą kainą</w:t>
      </w:r>
      <w:r w:rsidRPr="0094643C">
        <w:rPr>
          <w:rFonts w:ascii="Times New Roman" w:hAnsi="Times New Roman"/>
          <w:szCs w:val="22"/>
        </w:rPr>
        <w:t xml:space="preserve"> Sutarties </w:t>
      </w:r>
      <w:r>
        <w:rPr>
          <w:rFonts w:ascii="Times New Roman" w:hAnsi="Times New Roman"/>
          <w:szCs w:val="22"/>
        </w:rPr>
        <w:t>4</w:t>
      </w:r>
      <w:r w:rsidRPr="0094643C">
        <w:rPr>
          <w:rFonts w:ascii="Times New Roman" w:hAnsi="Times New Roman"/>
          <w:szCs w:val="22"/>
        </w:rPr>
        <w:t>.</w:t>
      </w:r>
      <w:r>
        <w:rPr>
          <w:rFonts w:ascii="Times New Roman" w:hAnsi="Times New Roman"/>
          <w:szCs w:val="22"/>
        </w:rPr>
        <w:t>2</w:t>
      </w:r>
      <w:r w:rsidRPr="0094643C">
        <w:rPr>
          <w:rFonts w:ascii="Times New Roman" w:hAnsi="Times New Roman"/>
          <w:szCs w:val="22"/>
        </w:rPr>
        <w:t xml:space="preserve"> p. numatyta tvarka. </w:t>
      </w:r>
    </w:p>
    <w:p w:rsidR="00F3775E" w:rsidRPr="001C0808" w:rsidRDefault="00F3775E" w:rsidP="00F3775E">
      <w:pPr>
        <w:pStyle w:val="BodyText1"/>
        <w:ind w:firstLine="0"/>
        <w:rPr>
          <w:rFonts w:ascii="Times New Roman" w:hAnsi="Times New Roman"/>
          <w:sz w:val="22"/>
          <w:szCs w:val="22"/>
          <w:lang w:val="lt-LT"/>
        </w:rPr>
      </w:pPr>
      <w:r>
        <w:rPr>
          <w:rFonts w:ascii="Times New Roman" w:hAnsi="Times New Roman"/>
          <w:sz w:val="22"/>
          <w:szCs w:val="22"/>
          <w:lang w:val="lt-LT"/>
        </w:rPr>
        <w:t>3</w:t>
      </w:r>
      <w:r w:rsidRPr="001C0808">
        <w:rPr>
          <w:rFonts w:ascii="Times New Roman" w:hAnsi="Times New Roman"/>
          <w:sz w:val="22"/>
          <w:szCs w:val="22"/>
          <w:lang w:val="lt-LT"/>
        </w:rPr>
        <w:t>.3. Pirkėjui pateikiama sąskaita faktūra (priėmimo-perdavimo aktas arba kitas dokumentas), kurioje nurodoma prekės registravimo numeris, serija, analizės numeris ir pateikiamos prekių kokybės sertifikatų kopijos. Pardavėjas įsipareigoja išrašomoje sąskaitoje faktūroje vartoti tuos pačius pavadinimus ir mato vnt. kokie yra pridedamoje specifikacijoje.</w:t>
      </w:r>
    </w:p>
    <w:p w:rsidR="00F3775E" w:rsidRPr="001C0808" w:rsidRDefault="00F3775E" w:rsidP="00F3775E">
      <w:pPr>
        <w:pStyle w:val="BodyText1"/>
        <w:ind w:firstLine="0"/>
        <w:rPr>
          <w:rFonts w:ascii="Times New Roman" w:hAnsi="Times New Roman"/>
          <w:sz w:val="22"/>
          <w:szCs w:val="22"/>
          <w:lang w:val="lt-LT"/>
        </w:rPr>
      </w:pPr>
      <w:r>
        <w:rPr>
          <w:rFonts w:ascii="Times New Roman" w:hAnsi="Times New Roman"/>
          <w:sz w:val="22"/>
          <w:szCs w:val="22"/>
          <w:lang w:val="lt-LT"/>
        </w:rPr>
        <w:t>3</w:t>
      </w:r>
      <w:r w:rsidRPr="001C0808">
        <w:rPr>
          <w:rFonts w:ascii="Times New Roman" w:hAnsi="Times New Roman"/>
          <w:sz w:val="22"/>
          <w:szCs w:val="22"/>
          <w:lang w:val="lt-LT"/>
        </w:rPr>
        <w:t>.4. Prekių priėmimą, t.</w:t>
      </w:r>
      <w:r>
        <w:rPr>
          <w:rFonts w:ascii="Times New Roman" w:hAnsi="Times New Roman"/>
          <w:sz w:val="22"/>
          <w:szCs w:val="22"/>
          <w:lang w:val="lt-LT"/>
        </w:rPr>
        <w:t xml:space="preserve"> </w:t>
      </w:r>
      <w:r w:rsidRPr="001C0808">
        <w:rPr>
          <w:rFonts w:ascii="Times New Roman" w:hAnsi="Times New Roman"/>
          <w:sz w:val="22"/>
          <w:szCs w:val="22"/>
          <w:lang w:val="lt-LT"/>
        </w:rPr>
        <w:t>y. kokybės ir kiekių tikrinimą, vykdo abiejų šalių įgalioti asmenys prekių pristatymo vietoje.</w:t>
      </w:r>
    </w:p>
    <w:p w:rsidR="00F3775E" w:rsidRPr="001C0808" w:rsidRDefault="00F3775E" w:rsidP="00F3775E">
      <w:pPr>
        <w:pStyle w:val="BodyText1"/>
        <w:ind w:firstLine="0"/>
        <w:rPr>
          <w:rFonts w:ascii="Times New Roman" w:hAnsi="Times New Roman"/>
          <w:sz w:val="22"/>
          <w:szCs w:val="22"/>
          <w:lang w:val="lt-LT"/>
        </w:rPr>
      </w:pPr>
      <w:r>
        <w:rPr>
          <w:rFonts w:ascii="Times New Roman" w:hAnsi="Times New Roman"/>
          <w:sz w:val="22"/>
          <w:szCs w:val="22"/>
          <w:lang w:val="lt-LT"/>
        </w:rPr>
        <w:t>3</w:t>
      </w:r>
      <w:r w:rsidRPr="001C0808">
        <w:rPr>
          <w:rFonts w:ascii="Times New Roman" w:hAnsi="Times New Roman"/>
          <w:sz w:val="22"/>
          <w:szCs w:val="22"/>
          <w:lang w:val="lt-LT"/>
        </w:rPr>
        <w:t>.5. Pirkėjas (jo įgaliotas asmuo), priėmęs prekes, sąskaitoje faktūroje (priėmimo-perdavimo akte arba kituose dokumentuose) turi nurodyti gavimo datą, savo vardą, pavardę ir pareigas, uždėti spaudą, pasirašyti bei vieną dokumento egzempliorių grąžinti Pardavėjo atstovui.</w:t>
      </w:r>
    </w:p>
    <w:p w:rsidR="00F3775E" w:rsidRPr="001C0808" w:rsidRDefault="00F3775E" w:rsidP="00F3775E">
      <w:pPr>
        <w:rPr>
          <w:rFonts w:ascii="Times New Roman" w:hAnsi="Times New Roman"/>
          <w:szCs w:val="22"/>
        </w:rPr>
      </w:pPr>
      <w:r>
        <w:rPr>
          <w:rFonts w:ascii="Times New Roman" w:hAnsi="Times New Roman"/>
          <w:szCs w:val="22"/>
        </w:rPr>
        <w:t>3</w:t>
      </w:r>
      <w:r w:rsidRPr="001C0808">
        <w:rPr>
          <w:rFonts w:ascii="Times New Roman" w:hAnsi="Times New Roman"/>
          <w:szCs w:val="22"/>
        </w:rPr>
        <w:t>.6. Jei pristatymo metu yra akivaizdus prekių pakuočių pažeidimas ir kyla įtarimas, kad prekės gali būti nekokybiškos ar galimas jų trūkumas, Pirkėjas (jo įgaliotas asmuo) sutikrina pristatytas prekes Pardavėjo (jo įgalioto asmens), pristačiusio prekes, akivaizdoje. Nustačius užsakytų prekių kokybės ar kiekio neatitikimus, Pirkėjas įsipareigoja apie tai pranešti per protingą terminą Pardavėjui.</w:t>
      </w:r>
    </w:p>
    <w:p w:rsidR="00F3775E" w:rsidRPr="001C0808" w:rsidRDefault="00F3775E" w:rsidP="00F3775E">
      <w:pPr>
        <w:rPr>
          <w:rFonts w:ascii="Times New Roman" w:hAnsi="Times New Roman"/>
          <w:szCs w:val="22"/>
        </w:rPr>
      </w:pPr>
    </w:p>
    <w:p w:rsidR="00F3775E" w:rsidRPr="001C0808" w:rsidRDefault="00F3775E" w:rsidP="00F3775E">
      <w:pPr>
        <w:spacing w:after="200"/>
        <w:jc w:val="center"/>
        <w:rPr>
          <w:rFonts w:ascii="Times New Roman" w:hAnsi="Times New Roman"/>
          <w:b/>
          <w:szCs w:val="22"/>
        </w:rPr>
      </w:pPr>
      <w:r>
        <w:rPr>
          <w:rFonts w:ascii="Times New Roman" w:hAnsi="Times New Roman"/>
          <w:b/>
          <w:szCs w:val="22"/>
        </w:rPr>
        <w:t>4</w:t>
      </w:r>
      <w:r w:rsidRPr="001C0808">
        <w:rPr>
          <w:rFonts w:ascii="Times New Roman" w:hAnsi="Times New Roman"/>
          <w:b/>
          <w:szCs w:val="22"/>
        </w:rPr>
        <w:t>. APMOKĖJIMO SĄLYGOS</w:t>
      </w:r>
    </w:p>
    <w:p w:rsidR="00F3775E" w:rsidRDefault="00F3775E" w:rsidP="00F3775E">
      <w:pPr>
        <w:pStyle w:val="Heading1"/>
        <w:spacing w:before="0" w:after="0"/>
        <w:rPr>
          <w:rFonts w:ascii="Times New Roman" w:hAnsi="Times New Roman" w:cs="Times New Roman"/>
          <w:b/>
          <w:bCs/>
          <w:color w:val="auto"/>
          <w:sz w:val="22"/>
          <w:szCs w:val="22"/>
        </w:rPr>
      </w:pPr>
      <w:r w:rsidRPr="00F3775E">
        <w:rPr>
          <w:rFonts w:ascii="Times New Roman" w:hAnsi="Times New Roman" w:cs="Times New Roman"/>
          <w:bCs/>
          <w:color w:val="auto"/>
          <w:sz w:val="22"/>
          <w:szCs w:val="22"/>
        </w:rPr>
        <w:t xml:space="preserve">4.1. Nustatoma fiksuota prekių kaina. </w:t>
      </w:r>
    </w:p>
    <w:p w:rsidR="00F3775E" w:rsidRDefault="00F3775E" w:rsidP="00F3775E">
      <w:pPr>
        <w:pStyle w:val="Heading1"/>
        <w:spacing w:before="0" w:after="0"/>
        <w:rPr>
          <w:rFonts w:ascii="Times New Roman" w:hAnsi="Times New Roman" w:cs="Times New Roman"/>
          <w:b/>
          <w:bCs/>
          <w:color w:val="auto"/>
          <w:sz w:val="22"/>
          <w:szCs w:val="22"/>
        </w:rPr>
      </w:pPr>
      <w:r w:rsidRPr="00F3775E">
        <w:rPr>
          <w:rFonts w:ascii="Times New Roman" w:hAnsi="Times New Roman" w:cs="Times New Roman"/>
          <w:bCs/>
          <w:color w:val="auto"/>
          <w:sz w:val="22"/>
          <w:szCs w:val="22"/>
        </w:rPr>
        <w:t>4.2. Pirkėjas apmoka Pardavėjui už laiku pristatytas kokybiškas, Sutartyje ir pirkimo sąlygose nustatytus reikalavimus atitinkančias prekes pagal gautas PVM sąskaitas faktūras per 30 (trisdešimt) kalendorinių dienų po to, kai privalomojo socialinio draudimo lėšos iš VLK (PSDF) bus pervestos į Pirkėjo sąskaitą, bet ne vėliau kaip per 60 kalendorinių dienų nuo PVM sąskaitos faktūros gavimo dienos.</w:t>
      </w:r>
    </w:p>
    <w:p w:rsidR="00F3775E" w:rsidRPr="00F3775E" w:rsidRDefault="00F3775E" w:rsidP="00F3775E">
      <w:pPr>
        <w:pStyle w:val="Heading1"/>
        <w:spacing w:before="0" w:after="0"/>
        <w:rPr>
          <w:rFonts w:ascii="Times New Roman" w:hAnsi="Times New Roman" w:cs="Times New Roman"/>
          <w:b/>
          <w:bCs/>
          <w:color w:val="auto"/>
          <w:sz w:val="22"/>
          <w:szCs w:val="22"/>
        </w:rPr>
      </w:pPr>
      <w:r w:rsidRPr="00F3775E">
        <w:rPr>
          <w:rFonts w:ascii="Times New Roman" w:hAnsi="Times New Roman" w:cs="Times New Roman"/>
          <w:bCs/>
          <w:color w:val="auto"/>
          <w:sz w:val="22"/>
          <w:szCs w:val="22"/>
        </w:rPr>
        <w:t>4.3. Vykdant sutartį, PVM sąskaitos faktūros, sąskaitos faktūros, kiti atsiskaitymo dokumentai bus teikiami naudojant informacinę sistemą „E. sąskaita“.</w:t>
      </w:r>
    </w:p>
    <w:p w:rsidR="00F3775E" w:rsidRPr="00F3775E" w:rsidRDefault="00F3775E" w:rsidP="00F3775E">
      <w:pPr>
        <w:rPr>
          <w:rFonts w:ascii="Times New Roman" w:hAnsi="Times New Roman"/>
          <w:szCs w:val="22"/>
        </w:rPr>
      </w:pPr>
    </w:p>
    <w:p w:rsidR="00F3775E" w:rsidRPr="00F3775E" w:rsidRDefault="00F3775E" w:rsidP="00F3775E">
      <w:pPr>
        <w:spacing w:after="200"/>
        <w:jc w:val="center"/>
        <w:rPr>
          <w:rFonts w:ascii="Times New Roman" w:hAnsi="Times New Roman"/>
          <w:b/>
          <w:szCs w:val="22"/>
        </w:rPr>
      </w:pPr>
      <w:r w:rsidRPr="00F3775E">
        <w:rPr>
          <w:rFonts w:ascii="Times New Roman" w:hAnsi="Times New Roman"/>
          <w:b/>
          <w:szCs w:val="22"/>
        </w:rPr>
        <w:t>5. PREKIŲ TIEKIMO TVARKA IR GARANTIJOS</w:t>
      </w:r>
    </w:p>
    <w:p w:rsidR="00F3775E" w:rsidRPr="00F3775E" w:rsidRDefault="00F3775E" w:rsidP="00F3775E">
      <w:pPr>
        <w:pStyle w:val="NumPar1"/>
        <w:tabs>
          <w:tab w:val="clear" w:pos="360"/>
          <w:tab w:val="left" w:pos="-284"/>
        </w:tabs>
        <w:spacing w:before="0" w:after="0"/>
        <w:rPr>
          <w:sz w:val="22"/>
          <w:szCs w:val="22"/>
        </w:rPr>
      </w:pPr>
      <w:r w:rsidRPr="00F3775E">
        <w:rPr>
          <w:sz w:val="22"/>
          <w:szCs w:val="22"/>
        </w:rPr>
        <w:t>5.1. Pardavėjas garantuoja, kad Pirkėjui tiekiamos prekės yra  kokybiškos. Jos turi atitikti konkurso ir šios sutarties sąlygose nurodytus  reikalavimus, atitinkančios kokybės ir saugumo reikalavimus ir standartus, taikomus tokioms prekėms. Pardavėjas įsipareigoja pašalinti visus  išaiškėjusius defektus savo sąskaita.</w:t>
      </w:r>
    </w:p>
    <w:p w:rsidR="00F3775E" w:rsidRPr="00F3775E" w:rsidRDefault="00F3775E" w:rsidP="00F3775E">
      <w:pPr>
        <w:rPr>
          <w:rFonts w:ascii="Times New Roman" w:hAnsi="Times New Roman"/>
          <w:szCs w:val="22"/>
        </w:rPr>
      </w:pPr>
      <w:r w:rsidRPr="00F3775E">
        <w:rPr>
          <w:rFonts w:ascii="Times New Roman" w:hAnsi="Times New Roman"/>
          <w:szCs w:val="22"/>
        </w:rPr>
        <w:t xml:space="preserve">5.2. Prekėms   suteikiama ne mažesnė nei 12 mėnesių garantija nuo prekių pristatymo  dienos. </w:t>
      </w:r>
    </w:p>
    <w:p w:rsidR="00F3775E" w:rsidRDefault="00F3775E" w:rsidP="00F3775E">
      <w:pPr>
        <w:rPr>
          <w:rFonts w:ascii="Times New Roman" w:hAnsi="Times New Roman"/>
          <w:szCs w:val="22"/>
        </w:rPr>
      </w:pPr>
      <w:r w:rsidRPr="00F3775E">
        <w:rPr>
          <w:rFonts w:ascii="Times New Roman" w:hAnsi="Times New Roman"/>
          <w:szCs w:val="22"/>
        </w:rPr>
        <w:t>5.3. Prekes garantiniu laikotarpiu aptarnauja ir remontuoja Pardavėjas arba Pardavėjo įgaliojimą turintis kitas ūkio subjektas Tiekėjo lėšomis. Serviso specialistas atvyksta ne vėliau kaip per 24 valandas nuo raštiško Pirkėjo pranešimo Tiekėjui apie gedimą (darbo dienomis). Nepavykus pašalinti gedimo, Tiekėjas įsipareigoja ne vėliau kaip per mėnesį pakeisti sugedusią prekę nauja.</w:t>
      </w:r>
    </w:p>
    <w:p w:rsidR="00F3775E" w:rsidRDefault="00F3775E" w:rsidP="00F3775E">
      <w:pPr>
        <w:rPr>
          <w:rFonts w:ascii="Times New Roman" w:hAnsi="Times New Roman"/>
          <w:szCs w:val="22"/>
        </w:rPr>
      </w:pPr>
    </w:p>
    <w:p w:rsidR="00F3775E" w:rsidRPr="00F3775E" w:rsidRDefault="00F3775E" w:rsidP="00F3775E">
      <w:pPr>
        <w:rPr>
          <w:rFonts w:ascii="Times New Roman" w:hAnsi="Times New Roman"/>
          <w:szCs w:val="22"/>
        </w:rPr>
      </w:pPr>
    </w:p>
    <w:p w:rsidR="00F3775E" w:rsidRPr="00F3775E" w:rsidRDefault="00F3775E" w:rsidP="00F3775E">
      <w:pPr>
        <w:pStyle w:val="BodyText1"/>
        <w:spacing w:after="240"/>
        <w:ind w:firstLine="0"/>
        <w:jc w:val="center"/>
        <w:rPr>
          <w:rFonts w:ascii="Times New Roman" w:hAnsi="Times New Roman"/>
          <w:b/>
          <w:sz w:val="22"/>
          <w:szCs w:val="22"/>
          <w:lang w:val="lt-LT"/>
        </w:rPr>
      </w:pPr>
      <w:r w:rsidRPr="00F3775E">
        <w:rPr>
          <w:rFonts w:ascii="Times New Roman" w:hAnsi="Times New Roman"/>
          <w:b/>
          <w:sz w:val="22"/>
          <w:szCs w:val="22"/>
          <w:lang w:val="lt-LT"/>
        </w:rPr>
        <w:lastRenderedPageBreak/>
        <w:t>6. SUTARTIES ĮVYKDYMO UŽTIKRINIMAS</w:t>
      </w:r>
    </w:p>
    <w:p w:rsidR="00F3775E" w:rsidRPr="00F3775E" w:rsidRDefault="00F3775E" w:rsidP="00F3775E">
      <w:pPr>
        <w:pStyle w:val="BodyText1"/>
        <w:ind w:firstLine="0"/>
        <w:rPr>
          <w:rFonts w:ascii="Times New Roman" w:hAnsi="Times New Roman"/>
          <w:b/>
          <w:sz w:val="22"/>
          <w:szCs w:val="22"/>
          <w:lang w:val="lt-LT"/>
        </w:rPr>
      </w:pPr>
      <w:r w:rsidRPr="00F3775E">
        <w:rPr>
          <w:rFonts w:ascii="Times New Roman" w:hAnsi="Times New Roman"/>
          <w:sz w:val="22"/>
          <w:szCs w:val="22"/>
          <w:lang w:val="lt-LT"/>
        </w:rPr>
        <w:t xml:space="preserve">6.1.Sutarties įvykdymo užtikrinimo būdai – netesybos (delspinigiai ir baudos). </w:t>
      </w:r>
    </w:p>
    <w:p w:rsidR="00F3775E" w:rsidRPr="00F3775E" w:rsidRDefault="00F3775E" w:rsidP="00F3775E">
      <w:pPr>
        <w:rPr>
          <w:rFonts w:ascii="Times New Roman" w:hAnsi="Times New Roman"/>
          <w:szCs w:val="22"/>
        </w:rPr>
      </w:pPr>
      <w:r w:rsidRPr="00F3775E">
        <w:rPr>
          <w:rFonts w:ascii="Times New Roman" w:hAnsi="Times New Roman"/>
          <w:szCs w:val="22"/>
        </w:rPr>
        <w:t>6.2. Jeigu Tiekėjas per 15 (penkiolika) kalendorinių dienų po sutarties pasirašymo dienos nepristato Pirkėjui  prekių,  jis moka Pirkėjui 0,02 proc. netesybų nuo nepateiktų prekių sumos už kiekvieną uždelstą dieną.</w:t>
      </w:r>
    </w:p>
    <w:p w:rsidR="00F3775E" w:rsidRPr="00F3775E" w:rsidRDefault="00F3775E" w:rsidP="00F3775E">
      <w:pPr>
        <w:rPr>
          <w:rFonts w:ascii="Times New Roman" w:hAnsi="Times New Roman"/>
          <w:szCs w:val="22"/>
        </w:rPr>
      </w:pPr>
      <w:r w:rsidRPr="00F3775E">
        <w:rPr>
          <w:rFonts w:ascii="Times New Roman" w:hAnsi="Times New Roman"/>
          <w:szCs w:val="22"/>
        </w:rPr>
        <w:t>6.3. Jei Pirkėjas netinkamai vykdo savo įsipareigojimus (vėluoja atsiskaityti sutartyje numatytais terminais), Tiekėjui pareikalavus, Pirkėjas moka 0,02 proc. dydžio delspinigius už kiekvieną pavėluotą dieną nuo neapmokėtos sumos vertės.</w:t>
      </w:r>
    </w:p>
    <w:p w:rsidR="00F3775E" w:rsidRPr="00F3775E" w:rsidRDefault="00F3775E" w:rsidP="00F3775E">
      <w:pPr>
        <w:pStyle w:val="BodyText1"/>
        <w:ind w:firstLine="0"/>
        <w:rPr>
          <w:rFonts w:ascii="Times New Roman" w:hAnsi="Times New Roman"/>
          <w:sz w:val="22"/>
          <w:szCs w:val="22"/>
          <w:lang w:val="lt-LT"/>
        </w:rPr>
      </w:pPr>
      <w:r w:rsidRPr="00F3775E">
        <w:rPr>
          <w:rFonts w:ascii="Times New Roman" w:hAnsi="Times New Roman"/>
          <w:sz w:val="22"/>
          <w:szCs w:val="22"/>
          <w:lang w:val="lt-LT"/>
        </w:rPr>
        <w:t>6.4. Jeigu paaiškėja, kad pagal Sutartį pateiktos Prekės neatitinka Sutartyje ir Konkurso sąlygose nustatytų kokybės ir/arba komplektiškumo reikalavimų, arba paaiškėja, kad Pardavėjas apie Prekių kokybės ir/arba komplektiškumo atitiktį Pirkėjo nustatytiems reikalavimams pateikė melagingą informaciją, kurią Pirkėjas gali įrodyti bet kokiomis teisėtomis priemonėmis, Pirkėjas turi teisę Prekes grąžinti Prekes ir nutraukti Sutartį, bei pareikalauti sumokėti 10 (dešimties) % dydžio baudą nuo grąžintų nekokybiškų Prekių vertės.</w:t>
      </w:r>
    </w:p>
    <w:p w:rsidR="00F3775E" w:rsidRPr="00F3775E" w:rsidRDefault="00F3775E" w:rsidP="00F3775E">
      <w:pPr>
        <w:pStyle w:val="BodyText1"/>
        <w:ind w:firstLine="0"/>
        <w:rPr>
          <w:rFonts w:ascii="Times New Roman" w:hAnsi="Times New Roman"/>
          <w:sz w:val="22"/>
          <w:szCs w:val="22"/>
          <w:lang w:val="lt-LT"/>
        </w:rPr>
      </w:pPr>
      <w:r w:rsidRPr="00F3775E">
        <w:rPr>
          <w:rFonts w:ascii="Times New Roman" w:hAnsi="Times New Roman"/>
          <w:sz w:val="22"/>
          <w:szCs w:val="22"/>
          <w:lang w:val="lt-LT"/>
        </w:rPr>
        <w:t xml:space="preserve"> 6.5. Pardavėjas privalo savo sąskaita atsiimti parduotas Prekes, grąžinti Pirkėjui sumokėtas už  nekokybiškas Prekes pinigų sumas.</w:t>
      </w:r>
    </w:p>
    <w:p w:rsidR="00F3775E" w:rsidRPr="00F3775E" w:rsidRDefault="00F3775E" w:rsidP="00F3775E">
      <w:pPr>
        <w:spacing w:after="200"/>
        <w:jc w:val="center"/>
        <w:rPr>
          <w:rFonts w:ascii="Times New Roman" w:hAnsi="Times New Roman"/>
          <w:b/>
          <w:szCs w:val="22"/>
        </w:rPr>
      </w:pPr>
      <w:r w:rsidRPr="00F3775E">
        <w:rPr>
          <w:rFonts w:ascii="Times New Roman" w:hAnsi="Times New Roman"/>
          <w:b/>
          <w:szCs w:val="22"/>
        </w:rPr>
        <w:t>7. NENUGALIMA JĖGA</w:t>
      </w:r>
    </w:p>
    <w:p w:rsidR="00F3775E" w:rsidRPr="00F3775E" w:rsidRDefault="00F3775E" w:rsidP="00F3775E">
      <w:pPr>
        <w:rPr>
          <w:rFonts w:ascii="Times New Roman" w:hAnsi="Times New Roman"/>
          <w:szCs w:val="22"/>
        </w:rPr>
      </w:pPr>
      <w:r w:rsidRPr="00F3775E">
        <w:rPr>
          <w:rFonts w:ascii="Times New Roman" w:hAnsi="Times New Roman"/>
          <w:szCs w:val="22"/>
        </w:rPr>
        <w:t>7.1. Nei viena iš Sutarties šalių neatsako už dalinį ar visišką prisiimtų įsipareigojimų nevykdymą, jei jų įvykdyti negalima dėl nenumatytų ir nuo šalių valios nepriklausančių aplinkybių, kurios apima:</w:t>
      </w:r>
    </w:p>
    <w:p w:rsidR="00F3775E" w:rsidRPr="00F3775E" w:rsidRDefault="00F3775E" w:rsidP="00F3775E">
      <w:pPr>
        <w:rPr>
          <w:rFonts w:ascii="Times New Roman" w:hAnsi="Times New Roman"/>
          <w:szCs w:val="22"/>
        </w:rPr>
      </w:pPr>
      <w:r w:rsidRPr="00F3775E">
        <w:rPr>
          <w:rFonts w:ascii="Times New Roman" w:hAnsi="Times New Roman"/>
          <w:szCs w:val="22"/>
        </w:rPr>
        <w:t>7.1.1. gaisrą, sprogimą, audras ir kitas stichines nelaimes bei gamtos jėgas, kurios neleidžia įvykdyti prisiimtų įsipareigojimų arba dėl kurių delsiama juos vykdyti;</w:t>
      </w:r>
    </w:p>
    <w:p w:rsidR="00F3775E" w:rsidRPr="00F3775E" w:rsidRDefault="00F3775E" w:rsidP="00F3775E">
      <w:pPr>
        <w:rPr>
          <w:rFonts w:ascii="Times New Roman" w:hAnsi="Times New Roman"/>
          <w:b/>
          <w:szCs w:val="22"/>
        </w:rPr>
      </w:pPr>
      <w:r w:rsidRPr="00F3775E">
        <w:rPr>
          <w:rFonts w:ascii="Times New Roman" w:hAnsi="Times New Roman"/>
          <w:szCs w:val="22"/>
        </w:rPr>
        <w:t>7.1.2. įvykį ar aplinkybę arba įvykių ir aplinkybių seką, kurių sutarties šalys negali kontroliuoti ir kurios neleidžia vykdyti prisiimtų įsipareigojimų arba dėl kurių delsiama juos vykdyti;</w:t>
      </w:r>
    </w:p>
    <w:p w:rsidR="00F3775E" w:rsidRPr="00F3775E" w:rsidRDefault="00F3775E" w:rsidP="00F3775E">
      <w:pPr>
        <w:rPr>
          <w:rFonts w:ascii="Times New Roman" w:hAnsi="Times New Roman"/>
          <w:b/>
          <w:szCs w:val="22"/>
        </w:rPr>
      </w:pPr>
      <w:r w:rsidRPr="00F3775E">
        <w:rPr>
          <w:rFonts w:ascii="Times New Roman" w:hAnsi="Times New Roman"/>
          <w:szCs w:val="22"/>
        </w:rPr>
        <w:t>7.1.3. LR Vyriausybės ar valdžios veiksmus, kurie neleidžia vykdyti prisiimtų įsipareigojimų arba dėl kurių delsiama juos vykdyti.</w:t>
      </w:r>
    </w:p>
    <w:p w:rsidR="00F3775E" w:rsidRPr="00F3775E" w:rsidRDefault="00F3775E" w:rsidP="00F3775E">
      <w:pPr>
        <w:pStyle w:val="BodyText1"/>
        <w:ind w:firstLine="0"/>
        <w:rPr>
          <w:rFonts w:ascii="Times New Roman" w:hAnsi="Times New Roman"/>
          <w:sz w:val="22"/>
          <w:szCs w:val="22"/>
          <w:lang w:val="lt-LT"/>
        </w:rPr>
      </w:pPr>
      <w:r w:rsidRPr="00F3775E">
        <w:rPr>
          <w:rFonts w:ascii="Times New Roman" w:hAnsi="Times New Roman"/>
          <w:sz w:val="22"/>
          <w:szCs w:val="22"/>
          <w:lang w:val="lt-LT"/>
        </w:rPr>
        <w:t>7.2. Sutarties šalis, kuri dėl nurodytų aplinkybių negali vykdyti prisiimtų įsipareigojimų, nedelsdama, bet ne vėliau kaip per 5 (penkias) kalendorines dienas, privalo registruotu laišku apie tai informuoti kitą sutarties šalį, pateikdama šį faktą patvirtinančius dokumentus. Pavėluotas ar netinkamas kitos šalies informavimas ar informacijos nepateikimas, atima iš jos teisę remtis išvardytomis aplinkybėmis kaip pagrindu, atleidžiančių nuo atsakomybės dėl ne laiku (ar netinkamo) prisiimtų įsipareigojimų vykdymo ar nevykdymo.</w:t>
      </w:r>
    </w:p>
    <w:p w:rsidR="00F3775E" w:rsidRPr="00F3775E" w:rsidRDefault="00F3775E" w:rsidP="00F3775E">
      <w:pPr>
        <w:pStyle w:val="BodyText1"/>
        <w:ind w:firstLine="0"/>
        <w:rPr>
          <w:rFonts w:ascii="Times New Roman" w:hAnsi="Times New Roman"/>
          <w:sz w:val="22"/>
          <w:szCs w:val="22"/>
          <w:lang w:val="lt-LT"/>
        </w:rPr>
      </w:pPr>
      <w:r w:rsidRPr="00F3775E">
        <w:rPr>
          <w:rFonts w:ascii="Times New Roman" w:hAnsi="Times New Roman"/>
          <w:sz w:val="22"/>
          <w:szCs w:val="22"/>
          <w:lang w:val="lt-LT"/>
        </w:rPr>
        <w:t>7.3. Jei nurodytos aplinkybės trunka ilgiau kaip 1 (vieną) mėnesį, šalys tarpusavio susitarimu gali nutraukti Sutartį.</w:t>
      </w:r>
    </w:p>
    <w:p w:rsidR="00F3775E" w:rsidRPr="00F3775E" w:rsidRDefault="00F3775E" w:rsidP="00F3775E">
      <w:pPr>
        <w:jc w:val="center"/>
        <w:rPr>
          <w:rFonts w:ascii="Times New Roman" w:hAnsi="Times New Roman"/>
          <w:b/>
          <w:szCs w:val="22"/>
        </w:rPr>
      </w:pPr>
      <w:r w:rsidRPr="00F3775E">
        <w:rPr>
          <w:rFonts w:ascii="Times New Roman" w:hAnsi="Times New Roman"/>
          <w:b/>
          <w:szCs w:val="22"/>
        </w:rPr>
        <w:t>8. ŠALIŲ GINČO REGULIAVIMO TVARKA</w:t>
      </w:r>
    </w:p>
    <w:p w:rsidR="00F3775E" w:rsidRPr="00F3775E" w:rsidRDefault="00F3775E" w:rsidP="00F3775E">
      <w:pPr>
        <w:tabs>
          <w:tab w:val="left" w:pos="284"/>
        </w:tabs>
        <w:rPr>
          <w:rFonts w:ascii="Times New Roman" w:hAnsi="Times New Roman"/>
          <w:szCs w:val="22"/>
        </w:rPr>
      </w:pPr>
      <w:r w:rsidRPr="00F3775E">
        <w:rPr>
          <w:rFonts w:ascii="Times New Roman" w:hAnsi="Times New Roman"/>
          <w:szCs w:val="22"/>
        </w:rPr>
        <w:t>8.1. Šiai Sutarčiai ir visoms iš šios Sutarties atsirandančioms teisėms ir pareigoms taikomi Lietuvos Respublikos įstatymai bei kiti norminiai teisės aktai. Sutartis sudaryta ir turi būti aiškinama pagal Lietuvos Respublikos teisę.</w:t>
      </w:r>
    </w:p>
    <w:p w:rsidR="00F3775E" w:rsidRPr="00F3775E" w:rsidRDefault="00F3775E" w:rsidP="00F3775E">
      <w:pPr>
        <w:tabs>
          <w:tab w:val="left" w:pos="284"/>
        </w:tabs>
        <w:rPr>
          <w:rFonts w:ascii="Times New Roman" w:hAnsi="Times New Roman"/>
          <w:b/>
          <w:szCs w:val="22"/>
        </w:rPr>
      </w:pPr>
      <w:r w:rsidRPr="00F3775E">
        <w:rPr>
          <w:rFonts w:ascii="Times New Roman" w:hAnsi="Times New Roman"/>
          <w:szCs w:val="22"/>
        </w:rPr>
        <w:t>8.2.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Lietuvos Respublikos teisme.</w:t>
      </w:r>
    </w:p>
    <w:p w:rsidR="00F3775E" w:rsidRPr="00F3775E" w:rsidRDefault="00F3775E" w:rsidP="00F3775E">
      <w:pPr>
        <w:jc w:val="center"/>
        <w:rPr>
          <w:rFonts w:ascii="Times New Roman" w:hAnsi="Times New Roman"/>
          <w:b/>
          <w:szCs w:val="22"/>
        </w:rPr>
      </w:pPr>
      <w:r w:rsidRPr="00F3775E">
        <w:rPr>
          <w:rFonts w:ascii="Times New Roman" w:hAnsi="Times New Roman"/>
          <w:b/>
          <w:szCs w:val="22"/>
        </w:rPr>
        <w:t>9. SUTARTIES PAKEITIMAS IR PAPILDYMAS</w:t>
      </w:r>
    </w:p>
    <w:p w:rsidR="00F3775E" w:rsidRPr="00F3775E" w:rsidRDefault="00F3775E" w:rsidP="00F3775E">
      <w:pPr>
        <w:tabs>
          <w:tab w:val="left" w:pos="284"/>
        </w:tabs>
        <w:rPr>
          <w:rFonts w:ascii="Times New Roman" w:eastAsia="Arial Unicode MS" w:hAnsi="Times New Roman"/>
          <w:szCs w:val="22"/>
        </w:rPr>
      </w:pPr>
      <w:r w:rsidRPr="00F3775E">
        <w:rPr>
          <w:rFonts w:ascii="Times New Roman" w:eastAsia="Arial Unicode MS" w:hAnsi="Times New Roman"/>
          <w:szCs w:val="22"/>
        </w:rPr>
        <w:t>9.1. Draudžiama didinti teikiamų Prekių kainą  per visą pirkimo Sutarties galiojimo laikotarpį, išskyrus 2.3. punkte numatytus atvejus bei tokias pirkimo Sutarties sąlygas, kurias pakeitus nebūtų pažeisti Viešųjų pirkimų įstatymo 17  straipsnyje nustatyti principai ir tikslai.</w:t>
      </w:r>
    </w:p>
    <w:p w:rsidR="00F3775E" w:rsidRPr="00F3775E" w:rsidRDefault="00F3775E" w:rsidP="00F3775E">
      <w:pPr>
        <w:tabs>
          <w:tab w:val="left" w:pos="284"/>
        </w:tabs>
        <w:rPr>
          <w:rFonts w:ascii="Times New Roman" w:hAnsi="Times New Roman"/>
          <w:b/>
          <w:szCs w:val="22"/>
        </w:rPr>
      </w:pPr>
      <w:r w:rsidRPr="00F3775E">
        <w:rPr>
          <w:rFonts w:ascii="Times New Roman" w:eastAsia="Arial Unicode MS" w:hAnsi="Times New Roman"/>
          <w:szCs w:val="22"/>
        </w:rPr>
        <w:t xml:space="preserve">9.2. Sutarties sąlygų keitimu nebus laikomas Sutarties sąlygų koregavimas joje numatytomis aplinkybėmis, jei šios aplinkybės nustatytos aiškiai ir nedviprasmiškai bei buvo pateiktos Konkurso sąlygose. Tais atvejais, kai Sutarties sąlygų keitimo būtinybės nebuvo įmanoma numatyti rengiant pirkimo sąlygas ir (arba) Sutarties sudarymo metu, Sutarties šalys gali keisti tik neesmines Sutarties sąlygas. </w:t>
      </w:r>
    </w:p>
    <w:p w:rsidR="00F3775E" w:rsidRPr="00F3775E" w:rsidRDefault="00F3775E" w:rsidP="00F3775E">
      <w:pPr>
        <w:tabs>
          <w:tab w:val="left" w:pos="284"/>
        </w:tabs>
        <w:rPr>
          <w:rFonts w:ascii="Times New Roman" w:hAnsi="Times New Roman"/>
          <w:b/>
          <w:szCs w:val="22"/>
        </w:rPr>
      </w:pPr>
      <w:r w:rsidRPr="00F3775E">
        <w:rPr>
          <w:rFonts w:ascii="Times New Roman" w:hAnsi="Times New Roman"/>
          <w:szCs w:val="22"/>
        </w:rPr>
        <w:t>9.3. Pirkimo sutartis jos galiojimo laikotarpiu gali būti keičiama neatliekant naujos pirkimo procedūros, kai yra bent vienas iš šių atvejų:</w:t>
      </w:r>
    </w:p>
    <w:p w:rsidR="00F3775E" w:rsidRPr="00F3775E" w:rsidRDefault="00F3775E" w:rsidP="00F3775E">
      <w:pPr>
        <w:tabs>
          <w:tab w:val="left" w:pos="284"/>
        </w:tabs>
        <w:rPr>
          <w:rFonts w:ascii="Times New Roman" w:hAnsi="Times New Roman"/>
          <w:szCs w:val="22"/>
        </w:rPr>
      </w:pPr>
      <w:r w:rsidRPr="00F3775E">
        <w:rPr>
          <w:rFonts w:ascii="Times New Roman" w:hAnsi="Times New Roman"/>
          <w:szCs w:val="22"/>
        </w:rPr>
        <w:t>9.3.1. kai pakeitimas iš anksto buvo aiškiai, tiksliai ir nedviprasmiškai suformuluotas pirkimo dokumentuose;</w:t>
      </w:r>
    </w:p>
    <w:p w:rsidR="00F3775E" w:rsidRPr="00F3775E" w:rsidRDefault="00F3775E" w:rsidP="00F3775E">
      <w:pPr>
        <w:tabs>
          <w:tab w:val="left" w:pos="284"/>
        </w:tabs>
        <w:rPr>
          <w:rFonts w:ascii="Times New Roman" w:hAnsi="Times New Roman"/>
          <w:szCs w:val="22"/>
        </w:rPr>
      </w:pPr>
      <w:r w:rsidRPr="00F3775E">
        <w:rPr>
          <w:rFonts w:ascii="Times New Roman" w:hAnsi="Times New Roman"/>
          <w:szCs w:val="22"/>
        </w:rPr>
        <w:t>9.3.2. kai prireikia iš to paties Tiekėjo, pirkti papildomų darbų, paslaugų ar prekių, kurių nebuvo įtraukta į pirminį pirkimą;</w:t>
      </w:r>
    </w:p>
    <w:p w:rsidR="00F3775E" w:rsidRPr="00F3775E" w:rsidRDefault="00F3775E" w:rsidP="00F3775E">
      <w:pPr>
        <w:tabs>
          <w:tab w:val="left" w:pos="284"/>
        </w:tabs>
        <w:rPr>
          <w:rFonts w:ascii="Times New Roman" w:hAnsi="Times New Roman"/>
          <w:szCs w:val="22"/>
        </w:rPr>
      </w:pPr>
      <w:r w:rsidRPr="00F3775E">
        <w:rPr>
          <w:rFonts w:ascii="Times New Roman" w:hAnsi="Times New Roman"/>
          <w:szCs w:val="22"/>
        </w:rPr>
        <w:t>9.3.3. kai pakeitimo būtinybė atsirado dėl aplinkybių, kurių protingas ir apdairus Pirkėjas negalėjo numatyti;</w:t>
      </w:r>
    </w:p>
    <w:p w:rsidR="00F3775E" w:rsidRPr="00F3775E" w:rsidRDefault="00F3775E" w:rsidP="00F3775E">
      <w:pPr>
        <w:tabs>
          <w:tab w:val="left" w:pos="284"/>
        </w:tabs>
        <w:rPr>
          <w:rFonts w:ascii="Times New Roman" w:hAnsi="Times New Roman"/>
          <w:szCs w:val="22"/>
        </w:rPr>
      </w:pPr>
      <w:r w:rsidRPr="00F3775E">
        <w:rPr>
          <w:rFonts w:ascii="Times New Roman" w:hAnsi="Times New Roman"/>
          <w:szCs w:val="22"/>
        </w:rPr>
        <w:t>9.3.4. kai pirkimo sutarties šalis, su kuria Pirkėjas sudarė sutartį, pakeičiama nauja sutarties šalimi, jeigu iš anksto, nedviprasmiškai tai buvo numatyta pirkimo dokumentuose, arba dėl pradinio Pardavėjo reorganizavimo, likvidavimo, restruktūrizavimo ar bankroto procedūros naujas Pardavėjas, atitinkantis pirkimo dokumentuose nustatytus kvalifikacinius reikalavimus, visiškai arba iš dalies perima pradinio Pardavėjo teises ir pareigas;</w:t>
      </w:r>
    </w:p>
    <w:p w:rsidR="00F3775E" w:rsidRPr="00F3775E" w:rsidRDefault="00F3775E" w:rsidP="00F3775E">
      <w:pPr>
        <w:tabs>
          <w:tab w:val="left" w:pos="284"/>
        </w:tabs>
        <w:rPr>
          <w:rFonts w:ascii="Times New Roman" w:hAnsi="Times New Roman"/>
          <w:szCs w:val="22"/>
        </w:rPr>
      </w:pPr>
      <w:r w:rsidRPr="00F3775E">
        <w:rPr>
          <w:rFonts w:ascii="Times New Roman" w:hAnsi="Times New Roman"/>
          <w:szCs w:val="22"/>
        </w:rPr>
        <w:lastRenderedPageBreak/>
        <w:t>9.3.5. kai pakeitimas, neatsižvelgiant į jo vertę, nėra esminis, kaip nustatyta Lietuvos Respublikos Viešųjų pirkimų įstatymo (Toliau-VPĮ) 89 straipsnio 4 dalyje.</w:t>
      </w:r>
    </w:p>
    <w:p w:rsidR="00F3775E" w:rsidRPr="00F3775E" w:rsidRDefault="00F3775E" w:rsidP="00F3775E">
      <w:pPr>
        <w:tabs>
          <w:tab w:val="left" w:pos="284"/>
        </w:tabs>
        <w:rPr>
          <w:rFonts w:ascii="Times New Roman" w:eastAsia="Arial Unicode MS" w:hAnsi="Times New Roman"/>
          <w:szCs w:val="22"/>
        </w:rPr>
      </w:pPr>
      <w:r w:rsidRPr="00F3775E">
        <w:rPr>
          <w:rFonts w:ascii="Times New Roman" w:hAnsi="Times New Roman"/>
          <w:szCs w:val="22"/>
        </w:rPr>
        <w:t>9.4.</w:t>
      </w:r>
      <w:r w:rsidRPr="00F3775E">
        <w:rPr>
          <w:rFonts w:ascii="Times New Roman" w:eastAsia="Arial Unicode MS" w:hAnsi="Times New Roman"/>
          <w:szCs w:val="22"/>
        </w:rPr>
        <w:t>Sutarties šalių valia turi būti įforminama papildomu raštišku susitarimu, pasirašomu abiejų Sutarties šalių, pridedant ir visą susijusią susirašinėjimo dokumentaciją. Šie dokumentai yra neatskiriama Sutarties dalis.</w:t>
      </w:r>
    </w:p>
    <w:p w:rsidR="00F3775E" w:rsidRPr="00F3775E" w:rsidRDefault="00F3775E" w:rsidP="00F3775E">
      <w:pPr>
        <w:jc w:val="center"/>
        <w:rPr>
          <w:rFonts w:ascii="Times New Roman" w:hAnsi="Times New Roman"/>
          <w:b/>
          <w:szCs w:val="22"/>
        </w:rPr>
      </w:pPr>
      <w:r w:rsidRPr="00F3775E">
        <w:rPr>
          <w:rFonts w:ascii="Times New Roman" w:hAnsi="Times New Roman"/>
          <w:b/>
          <w:szCs w:val="22"/>
        </w:rPr>
        <w:t xml:space="preserve">10. SUTARTIES  GALIOJIMAS IR NUTRAUKIMAS </w:t>
      </w:r>
    </w:p>
    <w:p w:rsidR="00F3775E" w:rsidRPr="00F3775E" w:rsidRDefault="00F3775E" w:rsidP="00F3775E">
      <w:pPr>
        <w:rPr>
          <w:rFonts w:ascii="Times New Roman" w:hAnsi="Times New Roman"/>
          <w:szCs w:val="22"/>
        </w:rPr>
      </w:pPr>
      <w:r w:rsidRPr="00F3775E">
        <w:rPr>
          <w:rFonts w:ascii="Times New Roman" w:hAnsi="Times New Roman"/>
          <w:b/>
          <w:szCs w:val="22"/>
        </w:rPr>
        <w:t>10.1. Sutartis įsigalioja nuo sutarties pasirašymo dienos ir galioja iki visiško šalių įsipareigojimų įvykdymo pagal šią sutartį (įskaitant ir garantinio laikotarpio terminą).</w:t>
      </w:r>
    </w:p>
    <w:p w:rsidR="00F3775E" w:rsidRPr="00F3775E" w:rsidRDefault="00F3775E" w:rsidP="00F3775E">
      <w:pPr>
        <w:rPr>
          <w:rFonts w:ascii="Times New Roman" w:hAnsi="Times New Roman"/>
          <w:szCs w:val="22"/>
        </w:rPr>
      </w:pPr>
      <w:r w:rsidRPr="00F3775E">
        <w:rPr>
          <w:rFonts w:ascii="Times New Roman" w:hAnsi="Times New Roman"/>
          <w:szCs w:val="22"/>
        </w:rPr>
        <w:t>10.2. Pirkėjas turi teisę vienašališkai nutraukti Sutartį, jeigu Pardavėjo parduotos prekės  yra netinkamos kokybės ir jų trūkumų neįmanoma pašalinti per Pirkėjui priimtiną terminą.</w:t>
      </w:r>
    </w:p>
    <w:p w:rsidR="00F3775E" w:rsidRPr="00F3775E" w:rsidRDefault="00F3775E" w:rsidP="00F3775E">
      <w:pPr>
        <w:rPr>
          <w:rFonts w:ascii="Times New Roman" w:hAnsi="Times New Roman"/>
          <w:szCs w:val="22"/>
        </w:rPr>
      </w:pPr>
      <w:r w:rsidRPr="00F3775E">
        <w:rPr>
          <w:rFonts w:ascii="Times New Roman" w:hAnsi="Times New Roman"/>
          <w:szCs w:val="22"/>
        </w:rPr>
        <w:t>10.3. Jei dėl nuo Pardavėjo nepriklausančių aplinkybių Pardavėjas negali pristatyti nurodyto modelio prekės, Pirkėjui raštu išreiškus sutikimą, nekeičiant sutarties kainos, Pardavėjas gali pristatyti kito (naujesnio) modelio prekę su sąlyga, kad naujas modelis atitiks keliamus reikalavimus ir bus pristatomas už tą pačią kainą.</w:t>
      </w:r>
    </w:p>
    <w:p w:rsidR="00F3775E" w:rsidRPr="00F3775E" w:rsidRDefault="00F3775E" w:rsidP="00F3775E">
      <w:pPr>
        <w:rPr>
          <w:rFonts w:ascii="Times New Roman" w:hAnsi="Times New Roman"/>
          <w:szCs w:val="22"/>
        </w:rPr>
      </w:pPr>
      <w:r w:rsidRPr="00F3775E">
        <w:rPr>
          <w:rFonts w:ascii="Times New Roman" w:hAnsi="Times New Roman"/>
          <w:szCs w:val="22"/>
        </w:rPr>
        <w:t>10.4. Pardavėjas turi teisę vienašališkai nutraukti Sutartį, jeigu Pirkėjas laiku nesumoka už pristatytas prekes, kai jos buvo perduotos nustatytu terminu.</w:t>
      </w:r>
    </w:p>
    <w:p w:rsidR="00F3775E" w:rsidRPr="00F3775E" w:rsidRDefault="00F3775E" w:rsidP="00F3775E">
      <w:pPr>
        <w:rPr>
          <w:rFonts w:ascii="Times New Roman" w:hAnsi="Times New Roman"/>
          <w:szCs w:val="22"/>
        </w:rPr>
      </w:pPr>
      <w:r w:rsidRPr="00F3775E">
        <w:rPr>
          <w:rFonts w:ascii="Times New Roman" w:hAnsi="Times New Roman"/>
          <w:szCs w:val="22"/>
        </w:rPr>
        <w:t>10.5. Vienai iš šalių nevykdant sutartyje numatytų įsipareigojimų, sutartis gali būti nutraukta vienašališkai, raštu įspėjus apie tai kitą sutarties šalį ne vėliau kaip prieš 10 (dešimt) kalendorinių dienų iki sutarties nutraukimo.</w:t>
      </w:r>
    </w:p>
    <w:p w:rsidR="00F3775E" w:rsidRPr="00F3775E" w:rsidRDefault="00F3775E" w:rsidP="00F3775E">
      <w:pPr>
        <w:rPr>
          <w:rFonts w:ascii="Times New Roman" w:hAnsi="Times New Roman"/>
          <w:szCs w:val="22"/>
        </w:rPr>
      </w:pPr>
      <w:r w:rsidRPr="00F3775E">
        <w:rPr>
          <w:rFonts w:ascii="Times New Roman" w:hAnsi="Times New Roman"/>
          <w:szCs w:val="22"/>
        </w:rPr>
        <w:t>10.6. Sutartis taip pat gali būti nutraukta Šalių raštišku susitarimu.</w:t>
      </w:r>
    </w:p>
    <w:p w:rsidR="00F3775E" w:rsidRPr="00F3775E" w:rsidRDefault="00F3775E" w:rsidP="00F3775E">
      <w:pPr>
        <w:jc w:val="center"/>
        <w:rPr>
          <w:rFonts w:ascii="Times New Roman" w:hAnsi="Times New Roman"/>
          <w:b/>
          <w:szCs w:val="22"/>
        </w:rPr>
      </w:pPr>
      <w:r w:rsidRPr="00F3775E">
        <w:rPr>
          <w:rFonts w:ascii="Times New Roman" w:hAnsi="Times New Roman"/>
          <w:b/>
          <w:szCs w:val="22"/>
        </w:rPr>
        <w:t>11. KITOS SĄLYGOS</w:t>
      </w:r>
    </w:p>
    <w:p w:rsidR="00F3775E" w:rsidRPr="00F3775E" w:rsidRDefault="00F3775E" w:rsidP="00F3775E">
      <w:pPr>
        <w:rPr>
          <w:rFonts w:ascii="Times New Roman" w:hAnsi="Times New Roman"/>
          <w:bCs/>
          <w:szCs w:val="22"/>
        </w:rPr>
      </w:pPr>
      <w:r w:rsidRPr="00F3775E">
        <w:rPr>
          <w:rFonts w:ascii="Times New Roman" w:hAnsi="Times New Roman"/>
          <w:szCs w:val="22"/>
        </w:rPr>
        <w:t xml:space="preserve">11.1. Sutarties vykdymo metu Tiekėjo gauta informacija ir dokumentai yra konfidencialūs. Be išankstinio raštiško Pirkėjo leidimo Tiekėjas neskelbia ir neatskleidžia jokių sutarties nuostatų, išskyrus atvejus, kai tai būtina vykdant sutartį. </w:t>
      </w:r>
    </w:p>
    <w:p w:rsidR="00F3775E" w:rsidRPr="00F3775E" w:rsidRDefault="00F3775E" w:rsidP="00F3775E">
      <w:pPr>
        <w:rPr>
          <w:rFonts w:ascii="Times New Roman" w:hAnsi="Times New Roman"/>
          <w:szCs w:val="22"/>
        </w:rPr>
      </w:pPr>
      <w:r w:rsidRPr="00F3775E">
        <w:rPr>
          <w:rFonts w:ascii="Times New Roman" w:hAnsi="Times New Roman"/>
          <w:szCs w:val="22"/>
        </w:rPr>
        <w:t xml:space="preserve">11.2.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Lietuvos Respublikos teisme. </w:t>
      </w:r>
    </w:p>
    <w:p w:rsidR="00F3775E" w:rsidRPr="00F3775E" w:rsidRDefault="00F3775E" w:rsidP="00F3775E">
      <w:pPr>
        <w:rPr>
          <w:rFonts w:ascii="Times New Roman" w:hAnsi="Times New Roman"/>
          <w:szCs w:val="22"/>
        </w:rPr>
      </w:pPr>
      <w:r w:rsidRPr="00F3775E">
        <w:rPr>
          <w:rFonts w:ascii="Times New Roman" w:hAnsi="Times New Roman"/>
          <w:szCs w:val="22"/>
        </w:rPr>
        <w:t>11.3. Tiekėjas patvirtina, kad į parduodamas prekes tretieji asmenys neturi jokių teisių.</w:t>
      </w:r>
    </w:p>
    <w:p w:rsidR="00F3775E" w:rsidRPr="00F3775E" w:rsidRDefault="00F3775E" w:rsidP="00F3775E">
      <w:pPr>
        <w:rPr>
          <w:rFonts w:ascii="Times New Roman" w:hAnsi="Times New Roman"/>
          <w:szCs w:val="22"/>
        </w:rPr>
      </w:pPr>
      <w:r w:rsidRPr="00F3775E">
        <w:rPr>
          <w:rFonts w:ascii="Times New Roman" w:hAnsi="Times New Roman"/>
          <w:szCs w:val="22"/>
        </w:rPr>
        <w:t>11.4. Jei kuri nors Sutarties šalis nevykdo kokių nors savo įsipareigojimų prisiimtų šia Sutartimi, laikoma, jog ji pažeidė Sutartį.</w:t>
      </w:r>
    </w:p>
    <w:p w:rsidR="00F3775E" w:rsidRPr="00F3775E" w:rsidRDefault="00F3775E" w:rsidP="00F3775E">
      <w:pPr>
        <w:spacing w:after="60"/>
        <w:outlineLvl w:val="1"/>
        <w:rPr>
          <w:rFonts w:ascii="Times New Roman" w:hAnsi="Times New Roman"/>
          <w:szCs w:val="22"/>
        </w:rPr>
      </w:pPr>
      <w:r w:rsidRPr="00F3775E">
        <w:rPr>
          <w:rFonts w:ascii="Times New Roman" w:hAnsi="Times New Roman"/>
          <w:szCs w:val="22"/>
        </w:rPr>
        <w:t xml:space="preserve">   11.5. Visi šios Sutarties pakeitimai ar papildymai galioja sudaryti tik raštu ir patvirtinti abiejų šalių parašais ir antspaudais. Papildomi susitarimai ir priedai yra šios Sutarties neatskiriama dalis.</w:t>
      </w:r>
    </w:p>
    <w:p w:rsidR="00F3775E" w:rsidRPr="00F3775E" w:rsidRDefault="00F3775E" w:rsidP="00F3775E">
      <w:pPr>
        <w:tabs>
          <w:tab w:val="left" w:pos="284"/>
        </w:tabs>
        <w:rPr>
          <w:rFonts w:ascii="Times New Roman" w:hAnsi="Times New Roman"/>
          <w:szCs w:val="22"/>
        </w:rPr>
      </w:pPr>
      <w:r w:rsidRPr="00F3775E">
        <w:rPr>
          <w:rFonts w:ascii="Times New Roman" w:hAnsi="Times New Roman"/>
          <w:szCs w:val="22"/>
        </w:rPr>
        <w:t xml:space="preserve">11.6. Sutartis sudaryta  dviem egzemplioriais, po vieną šalims, lietuvių kalba. Abu egzemplioriai turi vienodą juridinę galią. </w:t>
      </w:r>
    </w:p>
    <w:p w:rsidR="00F3775E" w:rsidRPr="00F3775E" w:rsidRDefault="00F3775E" w:rsidP="00F3775E">
      <w:pPr>
        <w:tabs>
          <w:tab w:val="left" w:pos="284"/>
        </w:tabs>
        <w:rPr>
          <w:rFonts w:ascii="Times New Roman" w:hAnsi="Times New Roman"/>
          <w:szCs w:val="22"/>
        </w:rPr>
      </w:pPr>
      <w:r w:rsidRPr="00F3775E">
        <w:rPr>
          <w:rFonts w:ascii="Times New Roman" w:hAnsi="Times New Roman"/>
          <w:szCs w:val="22"/>
        </w:rPr>
        <w:t>11.7. Sutartį šalys sudarė savanoriškai, laisva valia. Pasirašydamos Sutartį, sudarytą dviem egzemplioriais po vieną kiekvienai iš šalių, šalys patvirtina, kad Sutartį perskaitė, suprato jos turinį ir pasekmes, priėmė ją kaip atitinkančią jų tikslus ir pasirašė aukščiau nurodyta data.</w:t>
      </w:r>
    </w:p>
    <w:p w:rsidR="00F3775E" w:rsidRPr="00F3775E" w:rsidRDefault="00F3775E" w:rsidP="00F3775E">
      <w:pPr>
        <w:rPr>
          <w:rFonts w:ascii="Times New Roman" w:hAnsi="Times New Roman"/>
          <w:szCs w:val="22"/>
        </w:rPr>
      </w:pPr>
      <w:r w:rsidRPr="00F3775E">
        <w:rPr>
          <w:rFonts w:ascii="Times New Roman" w:hAnsi="Times New Roman"/>
          <w:szCs w:val="22"/>
        </w:rPr>
        <w:t>11.8. Pasikeitus adresams, telefonų ir faksų numeriams, banko rekvizitams, sutarties šalys įsipareigoja apie tai nedelsdamos raštu informuoti viena kita</w:t>
      </w:r>
      <w:r w:rsidRPr="00F3775E">
        <w:rPr>
          <w:rFonts w:ascii="Times New Roman" w:hAnsi="Times New Roman"/>
          <w:w w:val="88"/>
          <w:szCs w:val="22"/>
        </w:rPr>
        <w:t>.</w:t>
      </w:r>
    </w:p>
    <w:p w:rsidR="00F3775E" w:rsidRPr="00F3775E" w:rsidRDefault="00F3775E" w:rsidP="00F3775E">
      <w:pPr>
        <w:rPr>
          <w:rFonts w:ascii="Times New Roman" w:hAnsi="Times New Roman"/>
          <w:bCs/>
          <w:szCs w:val="22"/>
        </w:rPr>
      </w:pPr>
      <w:r w:rsidRPr="00F3775E">
        <w:rPr>
          <w:rFonts w:ascii="Times New Roman" w:hAnsi="Times New Roman"/>
          <w:szCs w:val="22"/>
        </w:rPr>
        <w:t>PRIDEDAMA</w:t>
      </w:r>
      <w:r w:rsidRPr="00F3775E">
        <w:rPr>
          <w:rFonts w:ascii="Times New Roman" w:hAnsi="Times New Roman"/>
          <w:bCs/>
          <w:szCs w:val="22"/>
        </w:rPr>
        <w:t>: Specifikacija.</w:t>
      </w:r>
    </w:p>
    <w:p w:rsidR="00F3775E" w:rsidRPr="00F3775E" w:rsidRDefault="00F3775E" w:rsidP="00F3775E">
      <w:pPr>
        <w:pStyle w:val="BodyText1"/>
        <w:ind w:firstLine="0"/>
        <w:jc w:val="center"/>
        <w:rPr>
          <w:rFonts w:ascii="Times New Roman" w:hAnsi="Times New Roman"/>
          <w:b/>
          <w:sz w:val="22"/>
          <w:szCs w:val="22"/>
          <w:lang w:val="lt-LT"/>
        </w:rPr>
      </w:pPr>
      <w:r w:rsidRPr="00F3775E">
        <w:rPr>
          <w:rFonts w:ascii="Times New Roman" w:hAnsi="Times New Roman"/>
          <w:b/>
          <w:sz w:val="22"/>
          <w:szCs w:val="22"/>
          <w:lang w:val="lt-LT"/>
        </w:rPr>
        <w:t>13. PRIEDAI</w:t>
      </w:r>
    </w:p>
    <w:p w:rsidR="00F3775E" w:rsidRPr="00F3775E" w:rsidRDefault="00F3775E" w:rsidP="00F3775E">
      <w:pPr>
        <w:pStyle w:val="BodyText1"/>
        <w:ind w:firstLine="0"/>
        <w:rPr>
          <w:rFonts w:ascii="Times New Roman" w:hAnsi="Times New Roman"/>
          <w:sz w:val="22"/>
          <w:szCs w:val="22"/>
          <w:lang w:val="lt-LT"/>
        </w:rPr>
      </w:pPr>
      <w:r w:rsidRPr="00F3775E">
        <w:rPr>
          <w:rFonts w:ascii="Times New Roman" w:hAnsi="Times New Roman"/>
          <w:sz w:val="22"/>
          <w:szCs w:val="22"/>
          <w:lang w:val="lt-LT"/>
        </w:rPr>
        <w:t>13.1.Sutarties priedas. Specifikacija</w:t>
      </w:r>
    </w:p>
    <w:p w:rsidR="00F3775E" w:rsidRPr="00F3775E" w:rsidRDefault="00F3775E" w:rsidP="00F3775E">
      <w:pPr>
        <w:rPr>
          <w:rFonts w:ascii="Times New Roman" w:hAnsi="Times New Roman"/>
          <w:b/>
          <w:szCs w:val="22"/>
        </w:rPr>
      </w:pPr>
      <w:bookmarkStart w:id="1" w:name="_Hlk29195274"/>
      <w:r w:rsidRPr="00F3775E">
        <w:rPr>
          <w:rFonts w:ascii="Times New Roman" w:hAnsi="Times New Roman"/>
          <w:b/>
          <w:szCs w:val="22"/>
        </w:rPr>
        <w:t>JURIDINIAI ŠALIŲ ADRESAI:</w:t>
      </w:r>
    </w:p>
    <w:tbl>
      <w:tblPr>
        <w:tblW w:w="0" w:type="auto"/>
        <w:tblInd w:w="108" w:type="dxa"/>
        <w:tblLayout w:type="fixed"/>
        <w:tblLook w:val="0000" w:firstRow="0" w:lastRow="0" w:firstColumn="0" w:lastColumn="0" w:noHBand="0" w:noVBand="0"/>
      </w:tblPr>
      <w:tblGrid>
        <w:gridCol w:w="4801"/>
        <w:gridCol w:w="4305"/>
      </w:tblGrid>
      <w:tr w:rsidR="00F3775E" w:rsidRPr="00F3775E" w:rsidTr="007740E6">
        <w:trPr>
          <w:trHeight w:val="76"/>
        </w:trPr>
        <w:tc>
          <w:tcPr>
            <w:tcW w:w="4801" w:type="dxa"/>
          </w:tcPr>
          <w:p w:rsidR="00F3775E" w:rsidRPr="00F3775E" w:rsidRDefault="00F3775E" w:rsidP="007740E6">
            <w:pPr>
              <w:rPr>
                <w:rFonts w:ascii="Times New Roman" w:hAnsi="Times New Roman"/>
                <w:b/>
                <w:bCs/>
                <w:szCs w:val="22"/>
              </w:rPr>
            </w:pPr>
            <w:r w:rsidRPr="00F3775E">
              <w:rPr>
                <w:rFonts w:ascii="Times New Roman" w:hAnsi="Times New Roman"/>
                <w:b/>
                <w:bCs/>
                <w:szCs w:val="22"/>
              </w:rPr>
              <w:t>“PIRKĖJAS”</w:t>
            </w:r>
          </w:p>
          <w:p w:rsidR="00F3775E" w:rsidRPr="00F3775E" w:rsidRDefault="00F3775E" w:rsidP="007740E6">
            <w:pPr>
              <w:rPr>
                <w:rFonts w:ascii="Times New Roman" w:hAnsi="Times New Roman"/>
                <w:szCs w:val="22"/>
              </w:rPr>
            </w:pPr>
            <w:r w:rsidRPr="00F3775E">
              <w:rPr>
                <w:rFonts w:ascii="Times New Roman" w:hAnsi="Times New Roman"/>
                <w:szCs w:val="22"/>
              </w:rPr>
              <w:t>Viešoji įstaiga Utenos ligoninė</w:t>
            </w:r>
          </w:p>
          <w:p w:rsidR="00F3775E" w:rsidRPr="00F3775E" w:rsidRDefault="00F3775E" w:rsidP="007740E6">
            <w:pPr>
              <w:rPr>
                <w:rFonts w:ascii="Times New Roman" w:hAnsi="Times New Roman"/>
                <w:szCs w:val="22"/>
              </w:rPr>
            </w:pPr>
            <w:r w:rsidRPr="00F3775E">
              <w:rPr>
                <w:rFonts w:ascii="Times New Roman" w:hAnsi="Times New Roman"/>
                <w:szCs w:val="22"/>
              </w:rPr>
              <w:t xml:space="preserve">Aukštakalnio g. 3, LT-28151 Utena </w:t>
            </w:r>
          </w:p>
          <w:p w:rsidR="00F3775E" w:rsidRPr="00F3775E" w:rsidRDefault="00F3775E" w:rsidP="007740E6">
            <w:pPr>
              <w:rPr>
                <w:rFonts w:ascii="Times New Roman" w:hAnsi="Times New Roman"/>
                <w:szCs w:val="22"/>
              </w:rPr>
            </w:pPr>
            <w:r w:rsidRPr="00F3775E">
              <w:rPr>
                <w:rFonts w:ascii="Times New Roman" w:hAnsi="Times New Roman"/>
                <w:szCs w:val="22"/>
              </w:rPr>
              <w:t xml:space="preserve">Įmonės kodas 183854143 </w:t>
            </w:r>
          </w:p>
          <w:p w:rsidR="00F3775E" w:rsidRPr="00F3775E" w:rsidRDefault="00F3775E" w:rsidP="007740E6">
            <w:pPr>
              <w:rPr>
                <w:rFonts w:ascii="Times New Roman" w:hAnsi="Times New Roman"/>
                <w:szCs w:val="22"/>
              </w:rPr>
            </w:pPr>
            <w:r w:rsidRPr="00F3775E">
              <w:rPr>
                <w:rFonts w:ascii="Times New Roman" w:hAnsi="Times New Roman"/>
                <w:szCs w:val="22"/>
              </w:rPr>
              <w:t xml:space="preserve">PVM kodas </w:t>
            </w:r>
            <w:r w:rsidRPr="00F3775E">
              <w:rPr>
                <w:rFonts w:ascii="Times New Roman" w:hAnsi="Times New Roman"/>
                <w:i/>
                <w:szCs w:val="22"/>
              </w:rPr>
              <w:t>(įstaiga nėra PVM mokėtoja)</w:t>
            </w:r>
          </w:p>
          <w:p w:rsidR="00F3775E" w:rsidRPr="00F3775E" w:rsidRDefault="00F3775E" w:rsidP="007740E6">
            <w:pPr>
              <w:rPr>
                <w:rFonts w:ascii="Times New Roman" w:hAnsi="Times New Roman"/>
                <w:szCs w:val="22"/>
              </w:rPr>
            </w:pPr>
            <w:r w:rsidRPr="00F3775E">
              <w:rPr>
                <w:rFonts w:ascii="Times New Roman" w:hAnsi="Times New Roman"/>
                <w:szCs w:val="22"/>
              </w:rPr>
              <w:t>A/s LT 04 7044 0600 0251 6012</w:t>
            </w:r>
          </w:p>
          <w:p w:rsidR="00F3775E" w:rsidRPr="00F3775E" w:rsidRDefault="00F3775E" w:rsidP="007740E6">
            <w:pPr>
              <w:rPr>
                <w:rFonts w:ascii="Times New Roman" w:hAnsi="Times New Roman"/>
                <w:szCs w:val="22"/>
              </w:rPr>
            </w:pPr>
            <w:r w:rsidRPr="00F3775E">
              <w:rPr>
                <w:rFonts w:ascii="Times New Roman" w:hAnsi="Times New Roman"/>
                <w:szCs w:val="22"/>
              </w:rPr>
              <w:t>AB SEB bankas</w:t>
            </w:r>
          </w:p>
          <w:p w:rsidR="00F3775E" w:rsidRPr="00F3775E" w:rsidRDefault="00F3775E" w:rsidP="007740E6">
            <w:pPr>
              <w:rPr>
                <w:rFonts w:ascii="Times New Roman" w:hAnsi="Times New Roman"/>
                <w:szCs w:val="22"/>
                <w:lang w:val="pt-BR"/>
              </w:rPr>
            </w:pPr>
            <w:r w:rsidRPr="00F3775E">
              <w:rPr>
                <w:rFonts w:ascii="Times New Roman" w:hAnsi="Times New Roman"/>
                <w:szCs w:val="22"/>
                <w:lang w:val="pt-BR"/>
              </w:rPr>
              <w:t>Banko kodas 70440</w:t>
            </w:r>
          </w:p>
          <w:p w:rsidR="00F3775E" w:rsidRPr="00F3775E" w:rsidRDefault="00F3775E" w:rsidP="007740E6">
            <w:pPr>
              <w:rPr>
                <w:rFonts w:ascii="Times New Roman" w:hAnsi="Times New Roman"/>
                <w:szCs w:val="22"/>
                <w:lang w:val="pt-BR"/>
              </w:rPr>
            </w:pPr>
            <w:r w:rsidRPr="00F3775E">
              <w:rPr>
                <w:rFonts w:ascii="Times New Roman" w:hAnsi="Times New Roman"/>
                <w:szCs w:val="22"/>
                <w:lang w:val="pt-BR"/>
              </w:rPr>
              <w:t>Tel./faksas 8~389 63820</w:t>
            </w:r>
          </w:p>
          <w:p w:rsidR="00F3775E" w:rsidRPr="00F3775E" w:rsidRDefault="00F3775E" w:rsidP="007740E6">
            <w:pPr>
              <w:rPr>
                <w:rFonts w:ascii="Times New Roman" w:hAnsi="Times New Roman"/>
                <w:szCs w:val="22"/>
                <w:lang w:val="pt-BR"/>
              </w:rPr>
            </w:pPr>
            <w:r w:rsidRPr="00F3775E">
              <w:rPr>
                <w:rFonts w:ascii="Times New Roman" w:hAnsi="Times New Roman"/>
                <w:szCs w:val="22"/>
                <w:lang w:val="pt-BR"/>
              </w:rPr>
              <w:t>El. p.:info@utenosligonine.lt</w:t>
            </w:r>
          </w:p>
          <w:p w:rsidR="00F3775E" w:rsidRPr="00F3775E" w:rsidRDefault="00F3775E" w:rsidP="007740E6">
            <w:pPr>
              <w:rPr>
                <w:rFonts w:ascii="Times New Roman" w:hAnsi="Times New Roman"/>
                <w:szCs w:val="22"/>
                <w:lang w:val="pt-BR"/>
              </w:rPr>
            </w:pPr>
            <w:r w:rsidRPr="00F3775E">
              <w:rPr>
                <w:rFonts w:ascii="Times New Roman" w:hAnsi="Times New Roman"/>
                <w:szCs w:val="22"/>
                <w:lang w:val="pt-BR"/>
              </w:rPr>
              <w:t xml:space="preserve">Direktorius </w:t>
            </w:r>
          </w:p>
          <w:p w:rsidR="00F3775E" w:rsidRPr="00F3775E" w:rsidRDefault="00F3775E" w:rsidP="007740E6">
            <w:pPr>
              <w:rPr>
                <w:rFonts w:ascii="Times New Roman" w:hAnsi="Times New Roman"/>
                <w:szCs w:val="22"/>
                <w:lang w:val="pt-BR"/>
              </w:rPr>
            </w:pPr>
            <w:r w:rsidRPr="00F3775E">
              <w:rPr>
                <w:rFonts w:ascii="Times New Roman" w:hAnsi="Times New Roman"/>
                <w:szCs w:val="22"/>
                <w:lang w:val="pt-BR"/>
              </w:rPr>
              <w:t xml:space="preserve">______________________ </w:t>
            </w:r>
          </w:p>
          <w:p w:rsidR="00F3775E" w:rsidRPr="00F3775E" w:rsidRDefault="00F3775E" w:rsidP="007740E6">
            <w:pPr>
              <w:rPr>
                <w:rFonts w:ascii="Times New Roman" w:hAnsi="Times New Roman"/>
                <w:szCs w:val="22"/>
                <w:lang w:val="pt-BR"/>
              </w:rPr>
            </w:pPr>
            <w:r w:rsidRPr="00F3775E">
              <w:rPr>
                <w:rFonts w:ascii="Times New Roman" w:hAnsi="Times New Roman"/>
                <w:szCs w:val="22"/>
                <w:lang w:val="pt-BR"/>
              </w:rPr>
              <w:t xml:space="preserve">Tomas Saladis </w:t>
            </w:r>
          </w:p>
          <w:p w:rsidR="00F3775E" w:rsidRPr="00F3775E" w:rsidRDefault="00F3775E" w:rsidP="007740E6">
            <w:pPr>
              <w:rPr>
                <w:rFonts w:ascii="Times New Roman" w:hAnsi="Times New Roman"/>
                <w:szCs w:val="22"/>
                <w:lang w:val="pt-BR"/>
              </w:rPr>
            </w:pPr>
          </w:p>
        </w:tc>
        <w:tc>
          <w:tcPr>
            <w:tcW w:w="4305" w:type="dxa"/>
          </w:tcPr>
          <w:p w:rsidR="00F3775E" w:rsidRPr="00F3775E" w:rsidRDefault="00F3775E" w:rsidP="007740E6">
            <w:pPr>
              <w:rPr>
                <w:rFonts w:ascii="Times New Roman" w:hAnsi="Times New Roman"/>
                <w:b/>
                <w:szCs w:val="22"/>
                <w:lang w:val="pt-BR"/>
              </w:rPr>
            </w:pPr>
            <w:r w:rsidRPr="00F3775E">
              <w:rPr>
                <w:rFonts w:ascii="Times New Roman" w:hAnsi="Times New Roman"/>
                <w:b/>
                <w:szCs w:val="22"/>
                <w:lang w:val="pt-BR"/>
              </w:rPr>
              <w:t xml:space="preserve">            “PARDAVĖJAS”</w:t>
            </w:r>
          </w:p>
          <w:p w:rsidR="00F3775E" w:rsidRPr="00F3775E" w:rsidRDefault="00F3775E" w:rsidP="007740E6">
            <w:pPr>
              <w:rPr>
                <w:rFonts w:ascii="Times New Roman" w:hAnsi="Times New Roman"/>
                <w:szCs w:val="22"/>
                <w:lang w:val="pt-BR"/>
              </w:rPr>
            </w:pPr>
          </w:p>
          <w:p w:rsidR="00F3775E" w:rsidRPr="00F3775E" w:rsidRDefault="00F3775E" w:rsidP="007740E6">
            <w:pPr>
              <w:rPr>
                <w:rFonts w:ascii="Times New Roman" w:hAnsi="Times New Roman"/>
                <w:szCs w:val="22"/>
              </w:rPr>
            </w:pPr>
          </w:p>
        </w:tc>
      </w:tr>
      <w:bookmarkEnd w:id="1"/>
    </w:tbl>
    <w:p w:rsidR="00F3775E" w:rsidRPr="001C0808" w:rsidRDefault="00F3775E" w:rsidP="00F3775E">
      <w:pPr>
        <w:rPr>
          <w:rFonts w:ascii="Times New Roman" w:hAnsi="Times New Roman"/>
          <w:szCs w:val="22"/>
        </w:rPr>
        <w:sectPr w:rsidR="00F3775E" w:rsidRPr="001C0808" w:rsidSect="00F3775E">
          <w:headerReference w:type="default" r:id="rId5"/>
          <w:pgSz w:w="11907" w:h="16840" w:code="9"/>
          <w:pgMar w:top="397" w:right="1134" w:bottom="454" w:left="1134" w:header="561" w:footer="561" w:gutter="0"/>
          <w:cols w:space="1296"/>
        </w:sectPr>
      </w:pPr>
    </w:p>
    <w:p w:rsidR="00F3775E" w:rsidRPr="001C0808" w:rsidRDefault="00F3775E" w:rsidP="00F3775E">
      <w:pPr>
        <w:jc w:val="right"/>
        <w:rPr>
          <w:rFonts w:ascii="Times New Roman" w:hAnsi="Times New Roman"/>
          <w:szCs w:val="22"/>
        </w:rPr>
      </w:pPr>
      <w:r w:rsidRPr="001C0808">
        <w:rPr>
          <w:rFonts w:ascii="Times New Roman" w:hAnsi="Times New Roman"/>
          <w:szCs w:val="22"/>
        </w:rPr>
        <w:lastRenderedPageBreak/>
        <w:t>Priedas prie sutarties Nr. ____</w:t>
      </w:r>
    </w:p>
    <w:p w:rsidR="00F3775E" w:rsidRPr="001C0808" w:rsidRDefault="00F3775E" w:rsidP="00F3775E">
      <w:pPr>
        <w:rPr>
          <w:rFonts w:ascii="Times New Roman" w:hAnsi="Times New Roman"/>
          <w:szCs w:val="22"/>
        </w:rPr>
      </w:pPr>
    </w:p>
    <w:p w:rsidR="00F3775E" w:rsidRDefault="00F3775E" w:rsidP="00F3775E">
      <w:pPr>
        <w:jc w:val="center"/>
        <w:rPr>
          <w:rFonts w:ascii="Times New Roman" w:hAnsi="Times New Roman"/>
          <w:b/>
          <w:bCs/>
          <w:szCs w:val="22"/>
        </w:rPr>
      </w:pPr>
      <w:r w:rsidRPr="00243191">
        <w:rPr>
          <w:rFonts w:ascii="Times New Roman" w:hAnsi="Times New Roman"/>
          <w:b/>
          <w:bCs/>
          <w:szCs w:val="22"/>
        </w:rPr>
        <w:t>SPECIFIKACIJA</w:t>
      </w:r>
    </w:p>
    <w:p w:rsidR="00D738A7" w:rsidRDefault="00D738A7" w:rsidP="00F3775E">
      <w:pPr>
        <w:jc w:val="center"/>
        <w:rPr>
          <w:rFonts w:ascii="Times New Roman" w:hAnsi="Times New Roman"/>
          <w:b/>
          <w:bCs/>
          <w:szCs w:val="22"/>
        </w:rPr>
      </w:pPr>
    </w:p>
    <w:p w:rsidR="00D738A7" w:rsidRDefault="00D738A7" w:rsidP="00F3775E">
      <w:pPr>
        <w:jc w:val="center"/>
        <w:rPr>
          <w:rFonts w:ascii="Times New Roman" w:hAnsi="Times New Roman"/>
          <w:b/>
          <w:bCs/>
          <w:szCs w:val="22"/>
        </w:rPr>
      </w:pPr>
    </w:p>
    <w:tbl>
      <w:tblPr>
        <w:tblStyle w:val="TableGrid"/>
        <w:tblW w:w="8863" w:type="dxa"/>
        <w:tblInd w:w="488" w:type="dxa"/>
        <w:tblLayout w:type="fixed"/>
        <w:tblLook w:val="04A0" w:firstRow="1" w:lastRow="0" w:firstColumn="1" w:lastColumn="0" w:noHBand="0" w:noVBand="1"/>
      </w:tblPr>
      <w:tblGrid>
        <w:gridCol w:w="641"/>
        <w:gridCol w:w="2694"/>
        <w:gridCol w:w="1202"/>
        <w:gridCol w:w="837"/>
        <w:gridCol w:w="937"/>
        <w:gridCol w:w="1276"/>
        <w:gridCol w:w="1276"/>
      </w:tblGrid>
      <w:tr w:rsidR="00D738A7" w:rsidRPr="006C3CDC" w:rsidTr="00D738A7">
        <w:trPr>
          <w:trHeight w:val="1142"/>
        </w:trPr>
        <w:tc>
          <w:tcPr>
            <w:tcW w:w="641" w:type="dxa"/>
            <w:tcBorders>
              <w:top w:val="single" w:sz="4" w:space="0" w:color="auto"/>
              <w:left w:val="single" w:sz="4" w:space="0" w:color="auto"/>
              <w:bottom w:val="single" w:sz="4" w:space="0" w:color="auto"/>
              <w:right w:val="single" w:sz="4" w:space="0" w:color="auto"/>
            </w:tcBorders>
          </w:tcPr>
          <w:p w:rsidR="00D738A7" w:rsidRDefault="00D738A7" w:rsidP="00D738A7">
            <w:pPr>
              <w:pStyle w:val="Heading1"/>
              <w:ind w:firstLine="0"/>
              <w:rPr>
                <w:rFonts w:ascii="Times New Roman" w:hAnsi="Times New Roman"/>
                <w:sz w:val="22"/>
                <w:szCs w:val="22"/>
                <w:lang w:val="pt-BR" w:eastAsia="lt-LT"/>
              </w:rPr>
            </w:pPr>
            <w:r>
              <w:rPr>
                <w:rFonts w:ascii="Times New Roman" w:hAnsi="Times New Roman"/>
                <w:sz w:val="22"/>
                <w:szCs w:val="22"/>
                <w:lang w:val="pt-BR" w:eastAsia="lt-LT"/>
              </w:rPr>
              <w:t>Eil.</w:t>
            </w:r>
          </w:p>
          <w:p w:rsidR="00D738A7" w:rsidRPr="00D738A7" w:rsidRDefault="00D738A7" w:rsidP="00D738A7">
            <w:pPr>
              <w:rPr>
                <w:lang w:val="pt-BR" w:eastAsia="lt-LT"/>
              </w:rPr>
            </w:pPr>
          </w:p>
          <w:p w:rsidR="00D738A7" w:rsidRPr="00D738A7" w:rsidRDefault="00D738A7" w:rsidP="00D738A7">
            <w:pPr>
              <w:rPr>
                <w:lang w:val="pt-BR" w:eastAsia="lt-LT"/>
              </w:rPr>
            </w:pPr>
          </w:p>
        </w:tc>
        <w:tc>
          <w:tcPr>
            <w:tcW w:w="2694" w:type="dxa"/>
            <w:tcBorders>
              <w:top w:val="single" w:sz="4" w:space="0" w:color="auto"/>
              <w:left w:val="single" w:sz="4" w:space="0" w:color="auto"/>
              <w:bottom w:val="single" w:sz="4" w:space="0" w:color="auto"/>
              <w:right w:val="single" w:sz="4" w:space="0" w:color="auto"/>
            </w:tcBorders>
          </w:tcPr>
          <w:p w:rsidR="00D738A7" w:rsidRPr="006C3CDC" w:rsidRDefault="00D738A7" w:rsidP="00D738A7">
            <w:pPr>
              <w:ind w:firstLine="0"/>
              <w:rPr>
                <w:rFonts w:ascii="Times New Roman" w:hAnsi="Times New Roman"/>
                <w:lang w:val="pt-BR" w:eastAsia="lt-LT"/>
              </w:rPr>
            </w:pPr>
            <w:r w:rsidRPr="006C3CDC">
              <w:rPr>
                <w:rFonts w:ascii="Times New Roman" w:hAnsi="Times New Roman"/>
                <w:b/>
                <w:spacing w:val="-4"/>
                <w:szCs w:val="22"/>
              </w:rPr>
              <w:t>P</w:t>
            </w:r>
            <w:r>
              <w:rPr>
                <w:rFonts w:ascii="Times New Roman" w:hAnsi="Times New Roman"/>
                <w:b/>
                <w:spacing w:val="-4"/>
                <w:szCs w:val="22"/>
              </w:rPr>
              <w:t>rekės</w:t>
            </w:r>
            <w:r w:rsidRPr="006C3CDC">
              <w:rPr>
                <w:rFonts w:ascii="Times New Roman" w:hAnsi="Times New Roman"/>
                <w:b/>
                <w:spacing w:val="-4"/>
                <w:szCs w:val="22"/>
              </w:rPr>
              <w:t xml:space="preserve"> pavadinimas</w:t>
            </w:r>
          </w:p>
        </w:tc>
        <w:tc>
          <w:tcPr>
            <w:tcW w:w="1202" w:type="dxa"/>
            <w:tcBorders>
              <w:top w:val="single" w:sz="4" w:space="0" w:color="auto"/>
              <w:left w:val="single" w:sz="4" w:space="0" w:color="auto"/>
              <w:bottom w:val="single" w:sz="4" w:space="0" w:color="auto"/>
              <w:right w:val="single" w:sz="4" w:space="0" w:color="auto"/>
            </w:tcBorders>
          </w:tcPr>
          <w:p w:rsidR="00D738A7" w:rsidRPr="006C3CDC" w:rsidRDefault="00D738A7" w:rsidP="00D738A7">
            <w:pPr>
              <w:ind w:firstLine="0"/>
              <w:rPr>
                <w:rFonts w:ascii="Times New Roman" w:hAnsi="Times New Roman"/>
                <w:b/>
                <w:bCs/>
                <w:lang w:val="pt-BR" w:eastAsia="lt-LT"/>
              </w:rPr>
            </w:pPr>
            <w:r w:rsidRPr="006C3CDC">
              <w:rPr>
                <w:rFonts w:ascii="Times New Roman" w:hAnsi="Times New Roman"/>
                <w:b/>
                <w:bCs/>
                <w:szCs w:val="22"/>
              </w:rPr>
              <w:t>Prekės modelis, pavadinimas</w:t>
            </w:r>
          </w:p>
        </w:tc>
        <w:tc>
          <w:tcPr>
            <w:tcW w:w="837" w:type="dxa"/>
            <w:tcBorders>
              <w:top w:val="single" w:sz="4" w:space="0" w:color="auto"/>
              <w:left w:val="single" w:sz="4" w:space="0" w:color="auto"/>
              <w:bottom w:val="single" w:sz="4" w:space="0" w:color="auto"/>
              <w:right w:val="single" w:sz="4" w:space="0" w:color="auto"/>
            </w:tcBorders>
          </w:tcPr>
          <w:p w:rsidR="00D738A7" w:rsidRPr="006C3CDC" w:rsidRDefault="00D738A7" w:rsidP="00D738A7">
            <w:pPr>
              <w:jc w:val="center"/>
              <w:rPr>
                <w:rFonts w:ascii="Times New Roman" w:hAnsi="Times New Roman"/>
                <w:b/>
                <w:lang w:val="pt-BR" w:eastAsia="lt-LT"/>
              </w:rPr>
            </w:pPr>
            <w:r>
              <w:rPr>
                <w:rFonts w:ascii="Times New Roman" w:hAnsi="Times New Roman"/>
                <w:b/>
                <w:lang w:val="pt-BR" w:eastAsia="lt-LT"/>
              </w:rPr>
              <w:t>MMato vnt.</w:t>
            </w:r>
          </w:p>
        </w:tc>
        <w:tc>
          <w:tcPr>
            <w:tcW w:w="937" w:type="dxa"/>
            <w:tcBorders>
              <w:top w:val="single" w:sz="4" w:space="0" w:color="auto"/>
              <w:left w:val="single" w:sz="4" w:space="0" w:color="auto"/>
              <w:bottom w:val="single" w:sz="4" w:space="0" w:color="auto"/>
              <w:right w:val="single" w:sz="4" w:space="0" w:color="auto"/>
            </w:tcBorders>
          </w:tcPr>
          <w:p w:rsidR="00D738A7" w:rsidRPr="006C3CDC" w:rsidRDefault="00D738A7" w:rsidP="007740E6">
            <w:pPr>
              <w:jc w:val="center"/>
              <w:rPr>
                <w:rFonts w:ascii="Times New Roman" w:hAnsi="Times New Roman"/>
                <w:b/>
                <w:szCs w:val="22"/>
              </w:rPr>
            </w:pPr>
            <w:r w:rsidRPr="006C3CDC">
              <w:rPr>
                <w:rFonts w:ascii="Times New Roman" w:hAnsi="Times New Roman"/>
                <w:b/>
                <w:szCs w:val="22"/>
              </w:rPr>
              <w:t xml:space="preserve"> </w:t>
            </w:r>
            <w:r>
              <w:rPr>
                <w:rFonts w:ascii="Times New Roman" w:hAnsi="Times New Roman"/>
                <w:b/>
                <w:szCs w:val="22"/>
              </w:rPr>
              <w:t>K</w:t>
            </w:r>
            <w:r w:rsidRPr="006C3CDC">
              <w:rPr>
                <w:rFonts w:ascii="Times New Roman" w:hAnsi="Times New Roman"/>
                <w:b/>
                <w:szCs w:val="22"/>
              </w:rPr>
              <w:t xml:space="preserve">iekis </w:t>
            </w:r>
          </w:p>
          <w:p w:rsidR="00D738A7" w:rsidRPr="006C3CDC" w:rsidRDefault="00D738A7" w:rsidP="007740E6">
            <w:pPr>
              <w:jc w:val="center"/>
              <w:rPr>
                <w:rFonts w:ascii="Times New Roman" w:hAnsi="Times New Roman"/>
                <w:lang w:val="pt-BR" w:eastAsia="lt-LT"/>
              </w:rPr>
            </w:pPr>
            <w:r w:rsidRPr="006C3CDC">
              <w:rPr>
                <w:rFonts w:ascii="Times New Roman" w:hAnsi="Times New Roman"/>
                <w:b/>
                <w:szCs w:val="22"/>
              </w:rPr>
              <w:t xml:space="preserve"> </w:t>
            </w:r>
          </w:p>
        </w:tc>
        <w:tc>
          <w:tcPr>
            <w:tcW w:w="1276" w:type="dxa"/>
            <w:tcBorders>
              <w:top w:val="single" w:sz="4" w:space="0" w:color="auto"/>
              <w:left w:val="single" w:sz="4" w:space="0" w:color="auto"/>
              <w:bottom w:val="single" w:sz="4" w:space="0" w:color="auto"/>
              <w:right w:val="single" w:sz="4" w:space="0" w:color="auto"/>
            </w:tcBorders>
          </w:tcPr>
          <w:p w:rsidR="00D738A7" w:rsidRPr="006C3CDC" w:rsidRDefault="00D738A7" w:rsidP="00D738A7">
            <w:pPr>
              <w:ind w:firstLine="0"/>
              <w:rPr>
                <w:rFonts w:ascii="Times New Roman" w:hAnsi="Times New Roman"/>
                <w:lang w:val="pt-BR" w:eastAsia="lt-LT"/>
              </w:rPr>
            </w:pPr>
            <w:r w:rsidRPr="006C3CDC">
              <w:rPr>
                <w:rFonts w:ascii="Times New Roman" w:hAnsi="Times New Roman"/>
                <w:b/>
                <w:szCs w:val="22"/>
              </w:rPr>
              <w:t>Vieneto kaina be PVM</w:t>
            </w:r>
          </w:p>
        </w:tc>
        <w:tc>
          <w:tcPr>
            <w:tcW w:w="1276" w:type="dxa"/>
            <w:tcBorders>
              <w:top w:val="single" w:sz="4" w:space="0" w:color="auto"/>
              <w:left w:val="single" w:sz="4" w:space="0" w:color="auto"/>
              <w:bottom w:val="single" w:sz="4" w:space="0" w:color="auto"/>
              <w:right w:val="single" w:sz="4" w:space="0" w:color="auto"/>
            </w:tcBorders>
          </w:tcPr>
          <w:p w:rsidR="00D738A7" w:rsidRPr="006C3CDC" w:rsidRDefault="00D738A7" w:rsidP="00D738A7">
            <w:pPr>
              <w:ind w:firstLine="0"/>
              <w:rPr>
                <w:rFonts w:ascii="Times New Roman" w:hAnsi="Times New Roman"/>
                <w:b/>
                <w:szCs w:val="22"/>
              </w:rPr>
            </w:pPr>
            <w:r w:rsidRPr="006C3CDC">
              <w:rPr>
                <w:rFonts w:ascii="Times New Roman" w:hAnsi="Times New Roman"/>
                <w:b/>
                <w:szCs w:val="22"/>
              </w:rPr>
              <w:t xml:space="preserve">Vieneto kaina </w:t>
            </w:r>
            <w:r>
              <w:rPr>
                <w:rFonts w:ascii="Times New Roman" w:hAnsi="Times New Roman"/>
                <w:b/>
                <w:szCs w:val="22"/>
              </w:rPr>
              <w:t>su</w:t>
            </w:r>
            <w:r w:rsidRPr="006C3CDC">
              <w:rPr>
                <w:rFonts w:ascii="Times New Roman" w:hAnsi="Times New Roman"/>
                <w:b/>
                <w:szCs w:val="22"/>
              </w:rPr>
              <w:t xml:space="preserve"> PVM</w:t>
            </w:r>
          </w:p>
        </w:tc>
      </w:tr>
      <w:tr w:rsidR="00D738A7" w:rsidRPr="006C3CDC" w:rsidTr="00D738A7">
        <w:trPr>
          <w:trHeight w:val="593"/>
        </w:trPr>
        <w:tc>
          <w:tcPr>
            <w:tcW w:w="641" w:type="dxa"/>
            <w:tcBorders>
              <w:top w:val="single" w:sz="4" w:space="0" w:color="auto"/>
              <w:left w:val="single" w:sz="4" w:space="0" w:color="auto"/>
              <w:bottom w:val="single" w:sz="4" w:space="0" w:color="auto"/>
              <w:right w:val="single" w:sz="4" w:space="0" w:color="auto"/>
            </w:tcBorders>
          </w:tcPr>
          <w:p w:rsidR="00D738A7" w:rsidRPr="006C3CDC" w:rsidRDefault="00D738A7" w:rsidP="007740E6">
            <w:pPr>
              <w:jc w:val="center"/>
              <w:rPr>
                <w:rFonts w:ascii="Times New Roman" w:hAnsi="Times New Roman"/>
                <w:szCs w:val="22"/>
                <w:lang w:val="pt-BR" w:eastAsia="lt-LT"/>
              </w:rPr>
            </w:pPr>
            <w:r w:rsidRPr="006C3CDC">
              <w:rPr>
                <w:rFonts w:ascii="Times New Roman" w:hAnsi="Times New Roman"/>
                <w:szCs w:val="22"/>
              </w:rPr>
              <w:t>1</w:t>
            </w:r>
          </w:p>
        </w:tc>
        <w:tc>
          <w:tcPr>
            <w:tcW w:w="2694" w:type="dxa"/>
            <w:tcBorders>
              <w:top w:val="single" w:sz="4" w:space="0" w:color="auto"/>
              <w:left w:val="single" w:sz="4" w:space="0" w:color="auto"/>
              <w:bottom w:val="single" w:sz="4" w:space="0" w:color="auto"/>
              <w:right w:val="single" w:sz="4" w:space="0" w:color="auto"/>
            </w:tcBorders>
          </w:tcPr>
          <w:p w:rsidR="00D738A7" w:rsidRPr="006C3CDC" w:rsidRDefault="00D738A7" w:rsidP="00D738A7">
            <w:pPr>
              <w:ind w:firstLine="0"/>
              <w:jc w:val="left"/>
              <w:rPr>
                <w:rFonts w:ascii="Times New Roman" w:hAnsi="Times New Roman"/>
                <w:b/>
                <w:bCs/>
                <w:szCs w:val="22"/>
              </w:rPr>
            </w:pPr>
            <w:r>
              <w:rPr>
                <w:rFonts w:ascii="Times New Roman" w:hAnsi="Times New Roman"/>
                <w:b/>
                <w:bCs/>
                <w:szCs w:val="22"/>
              </w:rPr>
              <w:t xml:space="preserve">Rentgeno vamzdis </w:t>
            </w:r>
            <w:proofErr w:type="spellStart"/>
            <w:r>
              <w:rPr>
                <w:rFonts w:ascii="Times New Roman" w:hAnsi="Times New Roman"/>
                <w:b/>
                <w:bCs/>
                <w:szCs w:val="22"/>
              </w:rPr>
              <w:t>mamografui</w:t>
            </w:r>
            <w:proofErr w:type="spellEnd"/>
            <w:r>
              <w:rPr>
                <w:rFonts w:ascii="Times New Roman" w:hAnsi="Times New Roman"/>
                <w:b/>
                <w:bCs/>
                <w:szCs w:val="22"/>
              </w:rPr>
              <w:t xml:space="preserve"> </w:t>
            </w:r>
            <w:proofErr w:type="spellStart"/>
            <w:r>
              <w:rPr>
                <w:rFonts w:ascii="Times New Roman" w:hAnsi="Times New Roman"/>
                <w:b/>
                <w:bCs/>
                <w:szCs w:val="22"/>
              </w:rPr>
              <w:t>Selenia</w:t>
            </w:r>
            <w:proofErr w:type="spellEnd"/>
            <w:r>
              <w:rPr>
                <w:rFonts w:ascii="Times New Roman" w:hAnsi="Times New Roman"/>
                <w:b/>
                <w:bCs/>
                <w:szCs w:val="22"/>
              </w:rPr>
              <w:t xml:space="preserve"> </w:t>
            </w:r>
            <w:proofErr w:type="spellStart"/>
            <w:r>
              <w:rPr>
                <w:rFonts w:ascii="Times New Roman" w:hAnsi="Times New Roman"/>
                <w:b/>
                <w:bCs/>
                <w:szCs w:val="22"/>
              </w:rPr>
              <w:t>Dimensions</w:t>
            </w:r>
            <w:proofErr w:type="spellEnd"/>
            <w:r>
              <w:rPr>
                <w:rFonts w:ascii="Times New Roman" w:hAnsi="Times New Roman"/>
                <w:b/>
                <w:bCs/>
                <w:szCs w:val="22"/>
              </w:rPr>
              <w:t xml:space="preserve"> (atvežimas, iškrovimas, sumontavimas, išbandymas)</w:t>
            </w:r>
          </w:p>
        </w:tc>
        <w:tc>
          <w:tcPr>
            <w:tcW w:w="1202" w:type="dxa"/>
            <w:tcBorders>
              <w:top w:val="single" w:sz="4" w:space="0" w:color="auto"/>
              <w:left w:val="single" w:sz="4" w:space="0" w:color="auto"/>
              <w:bottom w:val="single" w:sz="4" w:space="0" w:color="auto"/>
              <w:right w:val="single" w:sz="4" w:space="0" w:color="auto"/>
            </w:tcBorders>
          </w:tcPr>
          <w:p w:rsidR="00D738A7" w:rsidRPr="006C3CDC" w:rsidRDefault="00D738A7" w:rsidP="007740E6">
            <w:pPr>
              <w:jc w:val="center"/>
              <w:rPr>
                <w:rFonts w:ascii="Times New Roman" w:hAnsi="Times New Roman"/>
                <w:szCs w:val="22"/>
                <w:lang w:val="pt-BR" w:eastAsia="lt-LT"/>
              </w:rPr>
            </w:pPr>
          </w:p>
        </w:tc>
        <w:tc>
          <w:tcPr>
            <w:tcW w:w="837" w:type="dxa"/>
            <w:tcBorders>
              <w:top w:val="single" w:sz="4" w:space="0" w:color="auto"/>
              <w:left w:val="single" w:sz="4" w:space="0" w:color="auto"/>
              <w:bottom w:val="single" w:sz="4" w:space="0" w:color="auto"/>
              <w:right w:val="single" w:sz="4" w:space="0" w:color="auto"/>
            </w:tcBorders>
          </w:tcPr>
          <w:p w:rsidR="00D738A7" w:rsidRPr="006C3CDC" w:rsidRDefault="00D738A7" w:rsidP="00D738A7">
            <w:pPr>
              <w:ind w:firstLine="0"/>
              <w:rPr>
                <w:rFonts w:ascii="Times New Roman" w:hAnsi="Times New Roman"/>
                <w:szCs w:val="22"/>
                <w:lang w:val="pt-BR" w:eastAsia="lt-LT"/>
              </w:rPr>
            </w:pPr>
            <w:r>
              <w:rPr>
                <w:rFonts w:ascii="Times New Roman" w:hAnsi="Times New Roman"/>
                <w:szCs w:val="22"/>
              </w:rPr>
              <w:t>Vnt.</w:t>
            </w:r>
          </w:p>
        </w:tc>
        <w:tc>
          <w:tcPr>
            <w:tcW w:w="937" w:type="dxa"/>
            <w:tcBorders>
              <w:top w:val="single" w:sz="4" w:space="0" w:color="auto"/>
              <w:left w:val="single" w:sz="4" w:space="0" w:color="auto"/>
              <w:bottom w:val="single" w:sz="4" w:space="0" w:color="auto"/>
              <w:right w:val="single" w:sz="4" w:space="0" w:color="auto"/>
            </w:tcBorders>
          </w:tcPr>
          <w:p w:rsidR="00D738A7" w:rsidRPr="006C3CDC" w:rsidRDefault="00D738A7" w:rsidP="00D738A7">
            <w:pPr>
              <w:ind w:firstLine="0"/>
              <w:jc w:val="center"/>
              <w:rPr>
                <w:rFonts w:ascii="Times New Roman" w:hAnsi="Times New Roman"/>
                <w:szCs w:val="22"/>
                <w:lang w:val="pt-BR" w:eastAsia="lt-LT"/>
              </w:rPr>
            </w:pPr>
            <w:r>
              <w:rPr>
                <w:rFonts w:ascii="Times New Roman" w:hAnsi="Times New Roman"/>
                <w:szCs w:val="22"/>
                <w:lang w:val="pt-BR" w:eastAsia="lt-LT"/>
              </w:rPr>
              <w:t>1</w:t>
            </w:r>
          </w:p>
        </w:tc>
        <w:tc>
          <w:tcPr>
            <w:tcW w:w="1276" w:type="dxa"/>
          </w:tcPr>
          <w:p w:rsidR="00D738A7" w:rsidRPr="006C3CDC" w:rsidRDefault="00D738A7" w:rsidP="007740E6">
            <w:pPr>
              <w:rPr>
                <w:rFonts w:ascii="Times New Roman" w:hAnsi="Times New Roman"/>
                <w:lang w:val="pt-BR" w:eastAsia="lt-LT"/>
              </w:rPr>
            </w:pPr>
          </w:p>
        </w:tc>
        <w:tc>
          <w:tcPr>
            <w:tcW w:w="1276" w:type="dxa"/>
          </w:tcPr>
          <w:p w:rsidR="00D738A7" w:rsidRPr="006C3CDC" w:rsidRDefault="00D738A7" w:rsidP="007740E6">
            <w:pPr>
              <w:rPr>
                <w:rFonts w:ascii="Times New Roman" w:hAnsi="Times New Roman"/>
                <w:lang w:val="pt-BR" w:eastAsia="lt-LT"/>
              </w:rPr>
            </w:pPr>
          </w:p>
        </w:tc>
      </w:tr>
      <w:tr w:rsidR="00D738A7" w:rsidRPr="006C3CDC" w:rsidTr="000F058E">
        <w:trPr>
          <w:trHeight w:val="593"/>
        </w:trPr>
        <w:tc>
          <w:tcPr>
            <w:tcW w:w="641" w:type="dxa"/>
            <w:tcBorders>
              <w:top w:val="single" w:sz="4" w:space="0" w:color="auto"/>
              <w:left w:val="single" w:sz="4" w:space="0" w:color="auto"/>
              <w:bottom w:val="single" w:sz="4" w:space="0" w:color="auto"/>
              <w:right w:val="single" w:sz="4" w:space="0" w:color="auto"/>
            </w:tcBorders>
          </w:tcPr>
          <w:p w:rsidR="00D738A7" w:rsidRPr="006C3CDC" w:rsidRDefault="00D738A7" w:rsidP="007740E6">
            <w:pPr>
              <w:jc w:val="center"/>
              <w:rPr>
                <w:rFonts w:ascii="Times New Roman" w:hAnsi="Times New Roman"/>
                <w:szCs w:val="22"/>
              </w:rPr>
            </w:pPr>
          </w:p>
        </w:tc>
        <w:tc>
          <w:tcPr>
            <w:tcW w:w="8222" w:type="dxa"/>
            <w:gridSpan w:val="6"/>
            <w:tcBorders>
              <w:top w:val="single" w:sz="4" w:space="0" w:color="auto"/>
              <w:left w:val="single" w:sz="4" w:space="0" w:color="auto"/>
              <w:bottom w:val="single" w:sz="4" w:space="0" w:color="auto"/>
            </w:tcBorders>
          </w:tcPr>
          <w:p w:rsidR="00D738A7" w:rsidRPr="006C3CDC" w:rsidRDefault="00D738A7" w:rsidP="00D738A7">
            <w:pPr>
              <w:ind w:firstLine="0"/>
              <w:rPr>
                <w:rFonts w:ascii="Times New Roman" w:hAnsi="Times New Roman"/>
                <w:lang w:val="pt-BR" w:eastAsia="lt-LT"/>
              </w:rPr>
            </w:pPr>
            <w:r>
              <w:rPr>
                <w:rFonts w:ascii="Times New Roman" w:hAnsi="Times New Roman"/>
                <w:b/>
                <w:bCs/>
                <w:szCs w:val="22"/>
              </w:rPr>
              <w:t>Bendra sutarties suma su PVM (skaičiais ir žodžiais)</w:t>
            </w:r>
          </w:p>
        </w:tc>
      </w:tr>
    </w:tbl>
    <w:p w:rsidR="00D738A7" w:rsidRDefault="00D738A7" w:rsidP="00F3775E">
      <w:pPr>
        <w:jc w:val="center"/>
        <w:rPr>
          <w:rFonts w:ascii="Times New Roman" w:hAnsi="Times New Roman"/>
          <w:b/>
          <w:bCs/>
          <w:szCs w:val="22"/>
        </w:rPr>
      </w:pPr>
    </w:p>
    <w:p w:rsidR="00D738A7" w:rsidRDefault="00D738A7" w:rsidP="00F3775E">
      <w:pPr>
        <w:jc w:val="center"/>
        <w:rPr>
          <w:rFonts w:ascii="Times New Roman" w:hAnsi="Times New Roman"/>
          <w:b/>
          <w:bCs/>
          <w:szCs w:val="22"/>
        </w:rPr>
      </w:pPr>
    </w:p>
    <w:p w:rsidR="00D738A7" w:rsidRDefault="00D738A7" w:rsidP="00F3775E">
      <w:pPr>
        <w:jc w:val="center"/>
        <w:rPr>
          <w:rFonts w:ascii="Times New Roman" w:hAnsi="Times New Roman"/>
          <w:b/>
          <w:bCs/>
          <w:szCs w:val="22"/>
        </w:rPr>
      </w:pPr>
    </w:p>
    <w:p w:rsidR="00D738A7" w:rsidRDefault="00D738A7" w:rsidP="00F3775E">
      <w:pPr>
        <w:jc w:val="center"/>
        <w:rPr>
          <w:rFonts w:ascii="Times New Roman" w:hAnsi="Times New Roman"/>
          <w:b/>
          <w:bCs/>
          <w:szCs w:val="22"/>
        </w:rPr>
      </w:pPr>
    </w:p>
    <w:p w:rsidR="00D738A7" w:rsidRDefault="00D738A7" w:rsidP="00F3775E">
      <w:pPr>
        <w:jc w:val="center"/>
        <w:rPr>
          <w:rFonts w:ascii="Times New Roman" w:hAnsi="Times New Roman"/>
          <w:b/>
          <w:bCs/>
          <w:szCs w:val="22"/>
        </w:rPr>
      </w:pPr>
    </w:p>
    <w:p w:rsidR="00D738A7" w:rsidRDefault="00D738A7" w:rsidP="00F3775E">
      <w:pPr>
        <w:jc w:val="center"/>
        <w:rPr>
          <w:rFonts w:ascii="Times New Roman" w:hAnsi="Times New Roman"/>
          <w:b/>
          <w:bCs/>
          <w:szCs w:val="22"/>
        </w:rPr>
      </w:pPr>
    </w:p>
    <w:p w:rsidR="00D738A7" w:rsidRDefault="00D738A7" w:rsidP="00F3775E">
      <w:pPr>
        <w:jc w:val="center"/>
        <w:rPr>
          <w:rFonts w:ascii="Times New Roman" w:hAnsi="Times New Roman"/>
          <w:b/>
          <w:bCs/>
          <w:szCs w:val="22"/>
        </w:rPr>
      </w:pPr>
    </w:p>
    <w:p w:rsidR="00D738A7" w:rsidRDefault="00D738A7" w:rsidP="00F3775E">
      <w:pPr>
        <w:jc w:val="center"/>
        <w:rPr>
          <w:rFonts w:ascii="Times New Roman" w:hAnsi="Times New Roman"/>
          <w:b/>
          <w:bCs/>
          <w:szCs w:val="22"/>
        </w:rPr>
      </w:pPr>
    </w:p>
    <w:p w:rsidR="00F3775E" w:rsidRDefault="00F3775E" w:rsidP="00F3775E">
      <w:pPr>
        <w:jc w:val="center"/>
        <w:rPr>
          <w:rFonts w:ascii="Times New Roman" w:hAnsi="Times New Roman"/>
          <w:b/>
          <w:bCs/>
          <w:szCs w:val="22"/>
        </w:rPr>
      </w:pPr>
    </w:p>
    <w:p w:rsidR="00F3775E" w:rsidRPr="001C0808" w:rsidRDefault="00F3775E" w:rsidP="00F3775E">
      <w:pPr>
        <w:rPr>
          <w:rFonts w:ascii="Times New Roman" w:hAnsi="Times New Roman"/>
          <w:b/>
          <w:szCs w:val="22"/>
        </w:rPr>
      </w:pPr>
      <w:r w:rsidRPr="001C0808">
        <w:rPr>
          <w:rFonts w:ascii="Times New Roman" w:hAnsi="Times New Roman"/>
          <w:b/>
          <w:szCs w:val="22"/>
        </w:rPr>
        <w:t>JURIDINIAI ŠALIŲ ADRESAI:</w:t>
      </w:r>
    </w:p>
    <w:p w:rsidR="00F3775E" w:rsidRPr="001C0808" w:rsidRDefault="00F3775E" w:rsidP="00F3775E">
      <w:pPr>
        <w:rPr>
          <w:rFonts w:ascii="Times New Roman" w:hAnsi="Times New Roman"/>
          <w:b/>
          <w:szCs w:val="22"/>
        </w:rPr>
      </w:pPr>
    </w:p>
    <w:tbl>
      <w:tblPr>
        <w:tblW w:w="0" w:type="auto"/>
        <w:tblInd w:w="108" w:type="dxa"/>
        <w:tblLayout w:type="fixed"/>
        <w:tblLook w:val="0000" w:firstRow="0" w:lastRow="0" w:firstColumn="0" w:lastColumn="0" w:noHBand="0" w:noVBand="0"/>
      </w:tblPr>
      <w:tblGrid>
        <w:gridCol w:w="4801"/>
        <w:gridCol w:w="4305"/>
      </w:tblGrid>
      <w:tr w:rsidR="00F3775E" w:rsidRPr="001C0808" w:rsidTr="007740E6">
        <w:trPr>
          <w:trHeight w:val="76"/>
        </w:trPr>
        <w:tc>
          <w:tcPr>
            <w:tcW w:w="4801" w:type="dxa"/>
          </w:tcPr>
          <w:p w:rsidR="00F3775E" w:rsidRPr="001C0808" w:rsidRDefault="00F3775E" w:rsidP="007740E6">
            <w:pPr>
              <w:rPr>
                <w:rFonts w:ascii="Times New Roman" w:hAnsi="Times New Roman"/>
                <w:b/>
                <w:bCs/>
                <w:szCs w:val="22"/>
              </w:rPr>
            </w:pPr>
            <w:r w:rsidRPr="001C0808">
              <w:rPr>
                <w:rFonts w:ascii="Times New Roman" w:hAnsi="Times New Roman"/>
                <w:b/>
                <w:bCs/>
                <w:szCs w:val="22"/>
              </w:rPr>
              <w:t>“PIRKĖJAS”</w:t>
            </w:r>
          </w:p>
          <w:p w:rsidR="00F3775E" w:rsidRPr="001C0808" w:rsidRDefault="00F3775E" w:rsidP="007740E6">
            <w:pPr>
              <w:rPr>
                <w:rFonts w:ascii="Times New Roman" w:hAnsi="Times New Roman"/>
                <w:szCs w:val="22"/>
              </w:rPr>
            </w:pPr>
          </w:p>
          <w:p w:rsidR="00F3775E" w:rsidRPr="001C0808" w:rsidRDefault="00F3775E" w:rsidP="007740E6">
            <w:pPr>
              <w:rPr>
                <w:rFonts w:ascii="Times New Roman" w:hAnsi="Times New Roman"/>
                <w:szCs w:val="22"/>
              </w:rPr>
            </w:pPr>
            <w:r w:rsidRPr="001C0808">
              <w:rPr>
                <w:rFonts w:ascii="Times New Roman" w:hAnsi="Times New Roman"/>
                <w:szCs w:val="22"/>
              </w:rPr>
              <w:t>Viešoji įstaiga Utenos ligoninė</w:t>
            </w:r>
          </w:p>
          <w:p w:rsidR="00F3775E" w:rsidRPr="001C0808" w:rsidRDefault="00F3775E" w:rsidP="007740E6">
            <w:pPr>
              <w:rPr>
                <w:rFonts w:ascii="Times New Roman" w:hAnsi="Times New Roman"/>
                <w:szCs w:val="22"/>
              </w:rPr>
            </w:pPr>
            <w:r w:rsidRPr="001C0808">
              <w:rPr>
                <w:rFonts w:ascii="Times New Roman" w:hAnsi="Times New Roman"/>
                <w:szCs w:val="22"/>
              </w:rPr>
              <w:t xml:space="preserve">Aukštakalnio g. 3, LT-28151 Utena </w:t>
            </w:r>
          </w:p>
          <w:p w:rsidR="00F3775E" w:rsidRPr="001C0808" w:rsidRDefault="00F3775E" w:rsidP="007740E6">
            <w:pPr>
              <w:rPr>
                <w:rFonts w:ascii="Times New Roman" w:hAnsi="Times New Roman"/>
                <w:szCs w:val="22"/>
              </w:rPr>
            </w:pPr>
            <w:r w:rsidRPr="001C0808">
              <w:rPr>
                <w:rFonts w:ascii="Times New Roman" w:hAnsi="Times New Roman"/>
                <w:szCs w:val="22"/>
              </w:rPr>
              <w:t xml:space="preserve">Įmonės kodas 183854143 </w:t>
            </w:r>
          </w:p>
          <w:p w:rsidR="00F3775E" w:rsidRPr="001C0808" w:rsidRDefault="00F3775E" w:rsidP="007740E6">
            <w:pPr>
              <w:rPr>
                <w:rFonts w:ascii="Times New Roman" w:hAnsi="Times New Roman"/>
                <w:szCs w:val="22"/>
              </w:rPr>
            </w:pPr>
            <w:r w:rsidRPr="001C0808">
              <w:rPr>
                <w:rFonts w:ascii="Times New Roman" w:hAnsi="Times New Roman"/>
                <w:szCs w:val="22"/>
              </w:rPr>
              <w:t xml:space="preserve">PVM kodas </w:t>
            </w:r>
            <w:r w:rsidRPr="001C0808">
              <w:rPr>
                <w:rFonts w:ascii="Times New Roman" w:hAnsi="Times New Roman"/>
                <w:i/>
                <w:szCs w:val="22"/>
              </w:rPr>
              <w:t>(įstaiga nėra PVM mokėtoja)</w:t>
            </w:r>
          </w:p>
          <w:p w:rsidR="00F3775E" w:rsidRPr="001C0808" w:rsidRDefault="00F3775E" w:rsidP="007740E6">
            <w:pPr>
              <w:rPr>
                <w:rFonts w:ascii="Times New Roman" w:hAnsi="Times New Roman"/>
                <w:szCs w:val="22"/>
              </w:rPr>
            </w:pPr>
            <w:r w:rsidRPr="001C0808">
              <w:rPr>
                <w:rFonts w:ascii="Times New Roman" w:hAnsi="Times New Roman"/>
                <w:szCs w:val="22"/>
              </w:rPr>
              <w:t>A/s LT 04 7044 0600 0251 6012</w:t>
            </w:r>
          </w:p>
          <w:p w:rsidR="00F3775E" w:rsidRPr="001C0808" w:rsidRDefault="00F3775E" w:rsidP="007740E6">
            <w:pPr>
              <w:rPr>
                <w:rFonts w:ascii="Times New Roman" w:hAnsi="Times New Roman"/>
                <w:szCs w:val="22"/>
              </w:rPr>
            </w:pPr>
            <w:r w:rsidRPr="001C0808">
              <w:rPr>
                <w:rFonts w:ascii="Times New Roman" w:hAnsi="Times New Roman"/>
                <w:szCs w:val="22"/>
              </w:rPr>
              <w:t>AB SEB bankas</w:t>
            </w:r>
          </w:p>
          <w:p w:rsidR="00F3775E" w:rsidRPr="001C0808" w:rsidRDefault="00F3775E" w:rsidP="007740E6">
            <w:pPr>
              <w:rPr>
                <w:rFonts w:ascii="Times New Roman" w:hAnsi="Times New Roman"/>
                <w:szCs w:val="22"/>
                <w:lang w:val="pt-BR"/>
              </w:rPr>
            </w:pPr>
            <w:r w:rsidRPr="001C0808">
              <w:rPr>
                <w:rFonts w:ascii="Times New Roman" w:hAnsi="Times New Roman"/>
                <w:szCs w:val="22"/>
                <w:lang w:val="pt-BR"/>
              </w:rPr>
              <w:t>Banko kodas 70440</w:t>
            </w:r>
          </w:p>
          <w:p w:rsidR="00F3775E" w:rsidRPr="001C0808" w:rsidRDefault="00F3775E" w:rsidP="007740E6">
            <w:pPr>
              <w:rPr>
                <w:rFonts w:ascii="Times New Roman" w:hAnsi="Times New Roman"/>
                <w:szCs w:val="22"/>
                <w:lang w:val="pt-BR"/>
              </w:rPr>
            </w:pPr>
            <w:r w:rsidRPr="001C0808">
              <w:rPr>
                <w:rFonts w:ascii="Times New Roman" w:hAnsi="Times New Roman"/>
                <w:szCs w:val="22"/>
                <w:lang w:val="pt-BR"/>
              </w:rPr>
              <w:t>Tel./faksas 8~389 63820</w:t>
            </w:r>
          </w:p>
          <w:p w:rsidR="00F3775E" w:rsidRPr="001C0808" w:rsidRDefault="00F3775E" w:rsidP="007740E6">
            <w:pPr>
              <w:rPr>
                <w:rFonts w:ascii="Times New Roman" w:hAnsi="Times New Roman"/>
                <w:szCs w:val="22"/>
                <w:lang w:val="pt-BR"/>
              </w:rPr>
            </w:pPr>
            <w:r w:rsidRPr="001C0808">
              <w:rPr>
                <w:rFonts w:ascii="Times New Roman" w:hAnsi="Times New Roman"/>
                <w:szCs w:val="22"/>
                <w:lang w:val="pt-BR"/>
              </w:rPr>
              <w:t>El. p.:info@utenosligonine.lt</w:t>
            </w:r>
          </w:p>
          <w:p w:rsidR="00F3775E" w:rsidRPr="001C0808" w:rsidRDefault="00F3775E" w:rsidP="007740E6">
            <w:pPr>
              <w:rPr>
                <w:rFonts w:ascii="Times New Roman" w:hAnsi="Times New Roman"/>
                <w:szCs w:val="22"/>
                <w:lang w:val="pt-BR"/>
              </w:rPr>
            </w:pPr>
            <w:r w:rsidRPr="001C0808">
              <w:rPr>
                <w:rFonts w:ascii="Times New Roman" w:hAnsi="Times New Roman"/>
                <w:szCs w:val="22"/>
                <w:lang w:val="pt-BR"/>
              </w:rPr>
              <w:t xml:space="preserve">Direktorius </w:t>
            </w:r>
          </w:p>
          <w:p w:rsidR="00F3775E" w:rsidRPr="001C0808" w:rsidRDefault="00F3775E" w:rsidP="007740E6">
            <w:pPr>
              <w:rPr>
                <w:rFonts w:ascii="Times New Roman" w:hAnsi="Times New Roman"/>
                <w:szCs w:val="22"/>
                <w:lang w:val="pt-BR"/>
              </w:rPr>
            </w:pPr>
            <w:r w:rsidRPr="001C0808">
              <w:rPr>
                <w:rFonts w:ascii="Times New Roman" w:hAnsi="Times New Roman"/>
                <w:szCs w:val="22"/>
                <w:lang w:val="pt-BR"/>
              </w:rPr>
              <w:t xml:space="preserve">______________________ </w:t>
            </w:r>
          </w:p>
          <w:p w:rsidR="00F3775E" w:rsidRPr="001C0808" w:rsidRDefault="00F3775E" w:rsidP="007740E6">
            <w:pPr>
              <w:rPr>
                <w:rFonts w:ascii="Times New Roman" w:hAnsi="Times New Roman"/>
                <w:szCs w:val="22"/>
                <w:lang w:val="pt-BR"/>
              </w:rPr>
            </w:pPr>
            <w:r>
              <w:rPr>
                <w:rFonts w:ascii="Times New Roman" w:hAnsi="Times New Roman"/>
                <w:szCs w:val="22"/>
                <w:lang w:val="pt-BR"/>
              </w:rPr>
              <w:t>Tomas Saladis</w:t>
            </w:r>
          </w:p>
          <w:p w:rsidR="00F3775E" w:rsidRPr="001C0808" w:rsidRDefault="00F3775E" w:rsidP="007740E6">
            <w:pPr>
              <w:rPr>
                <w:rFonts w:ascii="Times New Roman" w:hAnsi="Times New Roman"/>
                <w:szCs w:val="22"/>
                <w:lang w:val="pt-BR"/>
              </w:rPr>
            </w:pPr>
          </w:p>
        </w:tc>
        <w:tc>
          <w:tcPr>
            <w:tcW w:w="4305" w:type="dxa"/>
          </w:tcPr>
          <w:p w:rsidR="00F3775E" w:rsidRPr="001C0808" w:rsidRDefault="00F3775E" w:rsidP="007740E6">
            <w:pPr>
              <w:rPr>
                <w:rFonts w:ascii="Times New Roman" w:hAnsi="Times New Roman"/>
                <w:b/>
                <w:szCs w:val="22"/>
                <w:lang w:val="pt-BR"/>
              </w:rPr>
            </w:pPr>
            <w:r w:rsidRPr="001C0808">
              <w:rPr>
                <w:rFonts w:ascii="Times New Roman" w:hAnsi="Times New Roman"/>
                <w:b/>
                <w:szCs w:val="22"/>
                <w:lang w:val="pt-BR"/>
              </w:rPr>
              <w:t xml:space="preserve">                                   “PARDAVĖJAS”</w:t>
            </w:r>
          </w:p>
          <w:p w:rsidR="00F3775E" w:rsidRPr="001C0808" w:rsidRDefault="00F3775E" w:rsidP="007740E6">
            <w:pPr>
              <w:rPr>
                <w:rFonts w:ascii="Times New Roman" w:hAnsi="Times New Roman"/>
                <w:szCs w:val="22"/>
                <w:lang w:val="pt-BR"/>
              </w:rPr>
            </w:pPr>
          </w:p>
          <w:p w:rsidR="00F3775E" w:rsidRPr="001C0808" w:rsidRDefault="00F3775E" w:rsidP="007740E6">
            <w:pPr>
              <w:rPr>
                <w:rFonts w:ascii="Times New Roman" w:hAnsi="Times New Roman"/>
                <w:szCs w:val="22"/>
              </w:rPr>
            </w:pPr>
          </w:p>
        </w:tc>
      </w:tr>
    </w:tbl>
    <w:p w:rsidR="00F3775E" w:rsidRDefault="00F3775E" w:rsidP="00F3775E">
      <w:pPr>
        <w:pStyle w:val="Patvirtinta"/>
        <w:tabs>
          <w:tab w:val="left" w:pos="7740"/>
        </w:tabs>
        <w:ind w:left="0"/>
        <w:rPr>
          <w:b/>
          <w:lang w:val="lt-LT"/>
        </w:rPr>
      </w:pPr>
    </w:p>
    <w:p w:rsidR="00F3775E" w:rsidRDefault="00F3775E" w:rsidP="00F3775E">
      <w:pPr>
        <w:pStyle w:val="Patvirtinta"/>
        <w:tabs>
          <w:tab w:val="left" w:pos="7740"/>
        </w:tabs>
        <w:ind w:left="0"/>
        <w:jc w:val="right"/>
        <w:rPr>
          <w:b/>
          <w:lang w:val="lt-LT"/>
        </w:rPr>
      </w:pPr>
    </w:p>
    <w:p w:rsidR="00F3775E" w:rsidRDefault="00F3775E" w:rsidP="00F3775E">
      <w:pPr>
        <w:pStyle w:val="Patvirtinta"/>
        <w:tabs>
          <w:tab w:val="left" w:pos="7740"/>
        </w:tabs>
        <w:ind w:left="0"/>
        <w:rPr>
          <w:b/>
          <w:lang w:val="lt-LT"/>
        </w:rPr>
      </w:pPr>
    </w:p>
    <w:p w:rsidR="00705618" w:rsidRDefault="00705618" w:rsidP="00F3775E"/>
    <w:sectPr w:rsidR="00705618" w:rsidSect="00344A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29922"/>
      <w:docPartObj>
        <w:docPartGallery w:val="Page Numbers (Top of Page)"/>
        <w:docPartUnique/>
      </w:docPartObj>
    </w:sdtPr>
    <w:sdtContent>
      <w:p w:rsidR="00000000" w:rsidRDefault="00000000">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0606A0"/>
    <w:multiLevelType w:val="multilevel"/>
    <w:tmpl w:val="94E48588"/>
    <w:lvl w:ilvl="0">
      <w:start w:val="3"/>
      <w:numFmt w:val="decimal"/>
      <w:lvlText w:val="%1."/>
      <w:lvlJc w:val="left"/>
      <w:pPr>
        <w:tabs>
          <w:tab w:val="num" w:pos="360"/>
        </w:tabs>
        <w:ind w:left="360" w:hanging="360"/>
      </w:pPr>
      <w:rPr>
        <w:rFonts w:hint="default"/>
        <w:sz w:val="24"/>
        <w:szCs w:val="24"/>
      </w:rPr>
    </w:lvl>
    <w:lvl w:ilvl="1">
      <w:start w:val="1"/>
      <w:numFmt w:val="decimal"/>
      <w:pStyle w:val="Punktai"/>
      <w:isLgl/>
      <w:lvlText w:val="%1.%2."/>
      <w:lvlJc w:val="left"/>
      <w:pPr>
        <w:tabs>
          <w:tab w:val="num" w:pos="420"/>
        </w:tabs>
        <w:ind w:left="420" w:hanging="420"/>
      </w:pPr>
      <w:rPr>
        <w:rFonts w:hint="default"/>
        <w:b w:val="0"/>
        <w:color w:val="auto"/>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729964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75E"/>
    <w:rsid w:val="00344AB0"/>
    <w:rsid w:val="00705618"/>
    <w:rsid w:val="00853FE8"/>
    <w:rsid w:val="00D738A7"/>
    <w:rsid w:val="00F377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C3636"/>
  <w15:chartTrackingRefBased/>
  <w15:docId w15:val="{71A01555-1B17-430F-92F9-5E5C2DF3D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75E"/>
    <w:pPr>
      <w:spacing w:after="0" w:line="240" w:lineRule="auto"/>
      <w:jc w:val="both"/>
    </w:pPr>
    <w:rPr>
      <w:rFonts w:ascii="TimesLT" w:eastAsia="Times New Roman" w:hAnsi="TimesLT" w:cs="Times New Roman"/>
      <w:kern w:val="0"/>
      <w:szCs w:val="20"/>
    </w:rPr>
  </w:style>
  <w:style w:type="paragraph" w:styleId="Heading1">
    <w:name w:val="heading 1"/>
    <w:basedOn w:val="Normal"/>
    <w:next w:val="Normal"/>
    <w:link w:val="Heading1Char"/>
    <w:qFormat/>
    <w:rsid w:val="00F3775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3775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3775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3775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3775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377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77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77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77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775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3775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3775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3775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3775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377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77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77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775E"/>
    <w:rPr>
      <w:rFonts w:eastAsiaTheme="majorEastAsia" w:cstheme="majorBidi"/>
      <w:color w:val="272727" w:themeColor="text1" w:themeTint="D8"/>
    </w:rPr>
  </w:style>
  <w:style w:type="paragraph" w:styleId="Title">
    <w:name w:val="Title"/>
    <w:basedOn w:val="Normal"/>
    <w:next w:val="Normal"/>
    <w:link w:val="TitleChar"/>
    <w:uiPriority w:val="10"/>
    <w:qFormat/>
    <w:rsid w:val="00F377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77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77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77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775E"/>
    <w:pPr>
      <w:spacing w:before="160"/>
      <w:jc w:val="center"/>
    </w:pPr>
    <w:rPr>
      <w:i/>
      <w:iCs/>
      <w:color w:val="404040" w:themeColor="text1" w:themeTint="BF"/>
    </w:rPr>
  </w:style>
  <w:style w:type="character" w:customStyle="1" w:styleId="QuoteChar">
    <w:name w:val="Quote Char"/>
    <w:basedOn w:val="DefaultParagraphFont"/>
    <w:link w:val="Quote"/>
    <w:uiPriority w:val="29"/>
    <w:rsid w:val="00F3775E"/>
    <w:rPr>
      <w:i/>
      <w:iCs/>
      <w:color w:val="404040" w:themeColor="text1" w:themeTint="BF"/>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Bullet,Lentele"/>
    <w:basedOn w:val="Normal"/>
    <w:link w:val="ListParagraphChar"/>
    <w:uiPriority w:val="34"/>
    <w:qFormat/>
    <w:rsid w:val="00F3775E"/>
    <w:pPr>
      <w:ind w:left="720"/>
      <w:contextualSpacing/>
    </w:pPr>
  </w:style>
  <w:style w:type="character" w:styleId="IntenseEmphasis">
    <w:name w:val="Intense Emphasis"/>
    <w:basedOn w:val="DefaultParagraphFont"/>
    <w:uiPriority w:val="21"/>
    <w:qFormat/>
    <w:rsid w:val="00F3775E"/>
    <w:rPr>
      <w:i/>
      <w:iCs/>
      <w:color w:val="365F91" w:themeColor="accent1" w:themeShade="BF"/>
    </w:rPr>
  </w:style>
  <w:style w:type="paragraph" w:styleId="IntenseQuote">
    <w:name w:val="Intense Quote"/>
    <w:basedOn w:val="Normal"/>
    <w:next w:val="Normal"/>
    <w:link w:val="IntenseQuoteChar"/>
    <w:uiPriority w:val="30"/>
    <w:qFormat/>
    <w:rsid w:val="00F3775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3775E"/>
    <w:rPr>
      <w:i/>
      <w:iCs/>
      <w:color w:val="365F91" w:themeColor="accent1" w:themeShade="BF"/>
    </w:rPr>
  </w:style>
  <w:style w:type="character" w:styleId="IntenseReference">
    <w:name w:val="Intense Reference"/>
    <w:basedOn w:val="DefaultParagraphFont"/>
    <w:uiPriority w:val="32"/>
    <w:qFormat/>
    <w:rsid w:val="00F3775E"/>
    <w:rPr>
      <w:b/>
      <w:bCs/>
      <w:smallCaps/>
      <w:color w:val="365F91" w:themeColor="accent1" w:themeShade="BF"/>
      <w:spacing w:val="5"/>
    </w:rPr>
  </w:style>
  <w:style w:type="paragraph" w:styleId="Header">
    <w:name w:val="header"/>
    <w:basedOn w:val="Normal"/>
    <w:link w:val="HeaderChar"/>
    <w:uiPriority w:val="99"/>
    <w:rsid w:val="00F3775E"/>
    <w:pPr>
      <w:tabs>
        <w:tab w:val="center" w:pos="4153"/>
        <w:tab w:val="right" w:pos="8306"/>
      </w:tabs>
    </w:pPr>
  </w:style>
  <w:style w:type="character" w:customStyle="1" w:styleId="HeaderChar">
    <w:name w:val="Header Char"/>
    <w:basedOn w:val="DefaultParagraphFont"/>
    <w:link w:val="Header"/>
    <w:uiPriority w:val="99"/>
    <w:rsid w:val="00F3775E"/>
    <w:rPr>
      <w:rFonts w:ascii="TimesLT" w:eastAsia="Times New Roman" w:hAnsi="TimesLT" w:cs="Times New Roman"/>
      <w:kern w:val="0"/>
      <w:szCs w:val="20"/>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F3775E"/>
  </w:style>
  <w:style w:type="paragraph" w:customStyle="1" w:styleId="BodyText1">
    <w:name w:val="Body Text1"/>
    <w:link w:val="BodytextChar"/>
    <w:rsid w:val="00F3775E"/>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rPr>
  </w:style>
  <w:style w:type="paragraph" w:customStyle="1" w:styleId="Patvirtinta">
    <w:name w:val="Patvirtinta"/>
    <w:rsid w:val="00F3775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rPr>
  </w:style>
  <w:style w:type="character" w:customStyle="1" w:styleId="BodytextChar">
    <w:name w:val="Body text Char"/>
    <w:link w:val="BodyText1"/>
    <w:rsid w:val="00F3775E"/>
    <w:rPr>
      <w:rFonts w:ascii="TimesLT" w:eastAsia="Times New Roman" w:hAnsi="TimesLT" w:cs="Times New Roman"/>
      <w:kern w:val="0"/>
      <w:sz w:val="20"/>
      <w:szCs w:val="20"/>
      <w:lang w:val="en-US"/>
    </w:rPr>
  </w:style>
  <w:style w:type="table" w:styleId="TableGrid">
    <w:name w:val="Table Grid"/>
    <w:basedOn w:val="TableNormal"/>
    <w:uiPriority w:val="39"/>
    <w:rsid w:val="00F3775E"/>
    <w:pPr>
      <w:spacing w:after="0" w:line="240" w:lineRule="auto"/>
      <w:ind w:firstLine="720"/>
      <w:jc w:val="both"/>
    </w:pPr>
    <w:rPr>
      <w:rFonts w:ascii="Times New Roman" w:hAnsi="Times New Roman"/>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ai">
    <w:name w:val="Punktai"/>
    <w:basedOn w:val="Normal"/>
    <w:rsid w:val="00F3775E"/>
    <w:pPr>
      <w:numPr>
        <w:ilvl w:val="1"/>
        <w:numId w:val="1"/>
      </w:numPr>
      <w:tabs>
        <w:tab w:val="clear" w:pos="420"/>
        <w:tab w:val="num" w:pos="360"/>
      </w:tabs>
      <w:ind w:left="0" w:firstLine="0"/>
      <w:jc w:val="left"/>
    </w:pPr>
    <w:rPr>
      <w:rFonts w:ascii="Times New Roman" w:hAnsi="Times New Roman"/>
      <w:sz w:val="24"/>
      <w:lang w:val="en-AU"/>
    </w:rPr>
  </w:style>
  <w:style w:type="paragraph" w:customStyle="1" w:styleId="NumPar1">
    <w:name w:val="NumPar 1"/>
    <w:basedOn w:val="Normal"/>
    <w:next w:val="Normal"/>
    <w:rsid w:val="00F3775E"/>
    <w:pPr>
      <w:tabs>
        <w:tab w:val="num" w:pos="360"/>
      </w:tabs>
      <w:spacing w:before="120" w:after="120"/>
    </w:pPr>
    <w:rPr>
      <w:rFonts w:ascii="Times New Roman" w:hAnsi="Times New Roman"/>
      <w:sz w:val="24"/>
    </w:rPr>
  </w:style>
  <w:style w:type="paragraph" w:customStyle="1" w:styleId="xmsonormal">
    <w:name w:val="x_msonormal"/>
    <w:basedOn w:val="Normal"/>
    <w:rsid w:val="00F3775E"/>
    <w:pPr>
      <w:jc w:val="left"/>
    </w:pPr>
    <w:rPr>
      <w:rFonts w:ascii="Times New Roman" w:eastAsiaTheme="minorHAnsi"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11329</Words>
  <Characters>6459</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Kaselytė</dc:creator>
  <cp:keywords/>
  <dc:description/>
  <cp:lastModifiedBy>Jolanta Kaselytė</cp:lastModifiedBy>
  <cp:revision>1</cp:revision>
  <dcterms:created xsi:type="dcterms:W3CDTF">2025-04-09T11:05:00Z</dcterms:created>
  <dcterms:modified xsi:type="dcterms:W3CDTF">2025-04-09T11:25:00Z</dcterms:modified>
</cp:coreProperties>
</file>