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6EEAD8A4" w:rsidR="00027B83" w:rsidRDefault="005150CE" w:rsidP="005150CE">
            <w:pPr>
              <w:jc w:val="both"/>
              <w:rPr>
                <w:kern w:val="2"/>
                <w:szCs w:val="24"/>
              </w:rPr>
            </w:pPr>
            <w:r w:rsidRPr="0047417E">
              <w:rPr>
                <w:kern w:val="2"/>
                <w:szCs w:val="24"/>
              </w:rPr>
              <w:t>PASLAUGŲ PIRKIMO-PARDAVIMO SUTARTIS</w:t>
            </w:r>
          </w:p>
        </w:tc>
      </w:tr>
      <w:tr w:rsidR="00027B83" w14:paraId="676F0C19" w14:textId="77777777" w:rsidTr="006C083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C3302D8" w:rsidR="00027B83" w:rsidRDefault="00F922B5">
            <w:pPr>
              <w:jc w:val="both"/>
              <w:rPr>
                <w:kern w:val="2"/>
                <w:szCs w:val="24"/>
              </w:rPr>
            </w:pPr>
            <w:r>
              <w:rPr>
                <w:kern w:val="2"/>
                <w:szCs w:val="24"/>
              </w:rPr>
              <w:t>2025 m.                   d.</w:t>
            </w: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5150CE">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5150CE">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5150CE">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5150CE">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5150CE">
            <w:pPr>
              <w:jc w:val="center"/>
              <w:rPr>
                <w:kern w:val="2"/>
                <w:szCs w:val="24"/>
              </w:rPr>
            </w:pPr>
            <w:r w:rsidRPr="0047417E">
              <w:rPr>
                <w:kern w:val="2"/>
                <w:szCs w:val="24"/>
              </w:rPr>
              <w:t>a.s.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5150CE">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5150CE">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135579DE" w:rsidR="005150CE" w:rsidRDefault="00000000" w:rsidP="005150CE">
            <w:pPr>
              <w:jc w:val="center"/>
              <w:rPr>
                <w:kern w:val="2"/>
                <w:szCs w:val="24"/>
              </w:rPr>
            </w:pPr>
            <w:hyperlink r:id="rId11" w:history="1">
              <w:r w:rsidR="005150CE" w:rsidRPr="0047417E">
                <w:rPr>
                  <w:rStyle w:val="Hyperlink"/>
                  <w:kern w:val="2"/>
                  <w:szCs w:val="24"/>
                </w:rPr>
                <w:t>info@nsa.smm.lt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5150CE">
            <w:pPr>
              <w:jc w:val="center"/>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229CF69D" w14:textId="77777777" w:rsidR="005150CE" w:rsidRDefault="005150CE" w:rsidP="005150CE">
            <w:pPr>
              <w:rPr>
                <w:b/>
                <w:kern w:val="2"/>
                <w:szCs w:val="24"/>
              </w:rPr>
            </w:pPr>
          </w:p>
          <w:p w14:paraId="7AADBCFF" w14:textId="77777777" w:rsidR="005150CE" w:rsidRDefault="005150CE" w:rsidP="005150CE">
            <w:pPr>
              <w:rPr>
                <w:b/>
                <w:kern w:val="2"/>
                <w:szCs w:val="24"/>
              </w:rPr>
            </w:pPr>
          </w:p>
          <w:p w14:paraId="76388C47" w14:textId="77777777" w:rsidR="005150CE" w:rsidRDefault="005150CE" w:rsidP="005150CE">
            <w:pPr>
              <w:rPr>
                <w:b/>
                <w:kern w:val="2"/>
                <w:szCs w:val="24"/>
              </w:rPr>
            </w:pPr>
          </w:p>
          <w:p w14:paraId="726A738E" w14:textId="77777777" w:rsidR="005150CE" w:rsidRDefault="005150CE" w:rsidP="005150CE">
            <w:pPr>
              <w:rPr>
                <w:b/>
                <w:kern w:val="2"/>
                <w:szCs w:val="24"/>
              </w:rPr>
            </w:pPr>
            <w:r>
              <w:rPr>
                <w:b/>
                <w:kern w:val="2"/>
                <w:szCs w:val="24"/>
              </w:rPr>
              <w:t>1.2. Tiekėjas</w:t>
            </w:r>
          </w:p>
          <w:p w14:paraId="78E000D9" w14:textId="77777777" w:rsidR="005150CE" w:rsidRDefault="005150CE" w:rsidP="005150CE">
            <w:pPr>
              <w:rPr>
                <w:color w:val="4472C4"/>
                <w:kern w:val="2"/>
                <w:szCs w:val="24"/>
              </w:rPr>
            </w:pPr>
            <w:r>
              <w:rPr>
                <w:color w:val="4472C4"/>
                <w:kern w:val="2"/>
                <w:szCs w:val="24"/>
              </w:rPr>
              <w:t>(jei Tiekėjas yra fizinis asmuo, skiltys atitinkamai pakoreguojamos.</w:t>
            </w:r>
          </w:p>
          <w:p w14:paraId="448D852F" w14:textId="77777777" w:rsidR="005150CE" w:rsidRDefault="005150CE" w:rsidP="005150CE">
            <w:pPr>
              <w:rPr>
                <w:color w:val="4472C4"/>
                <w:kern w:val="2"/>
                <w:szCs w:val="24"/>
              </w:rPr>
            </w:pPr>
            <w:r>
              <w:rPr>
                <w:color w:val="4472C4"/>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77777777" w:rsidR="005150CE" w:rsidRDefault="005150CE" w:rsidP="005150CE">
            <w:pPr>
              <w:jc w:val="center"/>
              <w:rPr>
                <w:kern w:val="2"/>
                <w:szCs w:val="24"/>
              </w:rPr>
            </w:pPr>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77777777" w:rsidR="005150CE" w:rsidRDefault="005150CE" w:rsidP="005150CE">
            <w:pPr>
              <w:jc w:val="cente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77777777" w:rsidR="005150CE" w:rsidRDefault="005150CE" w:rsidP="005150CE">
            <w:pPr>
              <w:jc w:val="cente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77777777" w:rsidR="005150CE" w:rsidRDefault="005150CE" w:rsidP="005150CE">
            <w:pPr>
              <w:jc w:val="cente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77777777" w:rsidR="005150CE" w:rsidRDefault="005150CE" w:rsidP="005150CE">
            <w:pPr>
              <w:jc w:val="cente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77777777" w:rsidR="005150CE" w:rsidRDefault="005150CE" w:rsidP="005150CE">
            <w:pPr>
              <w:jc w:val="cente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77777777" w:rsidR="005150CE" w:rsidRDefault="005150CE" w:rsidP="005150CE">
            <w:pPr>
              <w:jc w:val="cente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77777777" w:rsidR="005150CE" w:rsidRDefault="005150CE" w:rsidP="005150CE">
            <w:pPr>
              <w:jc w:val="cente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6C083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C083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682" w:type="dxa"/>
            <w:gridSpan w:val="2"/>
          </w:tcPr>
          <w:p w14:paraId="7C307DB4" w14:textId="6CDE717D" w:rsidR="00027B83" w:rsidRDefault="000B0897">
            <w:pPr>
              <w:rPr>
                <w:color w:val="000000"/>
                <w:kern w:val="2"/>
                <w:szCs w:val="24"/>
              </w:rPr>
            </w:pPr>
            <w:r>
              <w:rPr>
                <w:kern w:val="2"/>
                <w:szCs w:val="24"/>
              </w:rPr>
              <w:t xml:space="preserve">Tiekėjas įsipareigoja Sutartyje numatytomis sąlygomis suteikti Pirkėjui </w:t>
            </w:r>
            <w:r w:rsidR="00941D93" w:rsidRPr="3EC2EC5B">
              <w:rPr>
                <w:color w:val="000000" w:themeColor="text1"/>
              </w:rPr>
              <w:t xml:space="preserve">mokymų apie mokinio padėjėjo darbo ypatumus </w:t>
            </w:r>
            <w:r w:rsidR="00941D93">
              <w:rPr>
                <w:color w:val="000000" w:themeColor="text1"/>
              </w:rPr>
              <w:t>bendroj</w:t>
            </w:r>
            <w:r w:rsidR="00941D93" w:rsidRPr="3EC2EC5B">
              <w:rPr>
                <w:color w:val="000000" w:themeColor="text1"/>
              </w:rPr>
              <w:t xml:space="preserve">o ugdymo </w:t>
            </w:r>
            <w:r w:rsidR="00941D93">
              <w:rPr>
                <w:color w:val="000000" w:themeColor="text1"/>
              </w:rPr>
              <w:t>mokykloje</w:t>
            </w:r>
            <w:r w:rsidR="00941D93" w:rsidRPr="3EC2EC5B">
              <w:rPr>
                <w:color w:val="000000" w:themeColor="text1"/>
              </w:rPr>
              <w:t xml:space="preserve"> pagal tiekėjo mokymų programą vedimo Paslaug</w:t>
            </w:r>
            <w:r w:rsidR="00941D93">
              <w:rPr>
                <w:color w:val="000000" w:themeColor="text1"/>
              </w:rPr>
              <w:t>a</w:t>
            </w:r>
            <w:r w:rsidR="00941D93" w:rsidRPr="3EC2EC5B">
              <w:rPr>
                <w:color w:val="000000" w:themeColor="text1"/>
              </w:rPr>
              <w:t>s</w:t>
            </w:r>
            <w:r w:rsidR="00F53046">
              <w:rPr>
                <w:color w:val="000000" w:themeColor="text1"/>
              </w:rPr>
              <w:t xml:space="preserve"> </w:t>
            </w:r>
            <w:r w:rsidR="00F53046">
              <w:rPr>
                <w:color w:val="000000"/>
                <w:kern w:val="2"/>
                <w:szCs w:val="24"/>
              </w:rPr>
              <w:t>(toliau – Paslaugos).</w:t>
            </w:r>
            <w:r w:rsidR="00941D93" w:rsidRPr="3EC2EC5B">
              <w:rPr>
                <w:color w:val="000000" w:themeColor="text1"/>
              </w:rPr>
              <w:t xml:space="preserve">, kurios teikiamos kontaktiniu būdu </w:t>
            </w:r>
            <w:r w:rsidR="00941D93">
              <w:rPr>
                <w:color w:val="000000" w:themeColor="text1"/>
              </w:rPr>
              <w:t>Pirkėjo</w:t>
            </w:r>
            <w:r w:rsidR="00941D93" w:rsidRPr="3EC2EC5B">
              <w:rPr>
                <w:color w:val="000000" w:themeColor="text1"/>
              </w:rPr>
              <w:t xml:space="preserve"> parinktose vietose</w:t>
            </w:r>
            <w:r w:rsidR="00F53046">
              <w:rPr>
                <w:color w:val="000000" w:themeColor="text1"/>
              </w:rPr>
              <w:t>. Iš viso 40 (keturiasdešimt) grupių po 16 ak.val.</w:t>
            </w:r>
          </w:p>
          <w:p w14:paraId="6B5360F1" w14:textId="4F405FC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F53046">
              <w:rPr>
                <w:color w:val="000000"/>
                <w:kern w:val="2"/>
                <w:szCs w:val="24"/>
              </w:rPr>
              <w:t xml:space="preserve"> 1</w:t>
            </w:r>
            <w:r>
              <w:rPr>
                <w:color w:val="000000"/>
                <w:kern w:val="2"/>
                <w:szCs w:val="24"/>
              </w:rPr>
              <w:t xml:space="preserve"> „Techninė specifikacija“ (toliau – Techninė specifikacija) ir Sutarties priede Nr.</w:t>
            </w:r>
            <w:r w:rsidR="00F53046">
              <w:rPr>
                <w:color w:val="000000"/>
                <w:kern w:val="2"/>
                <w:szCs w:val="24"/>
              </w:rPr>
              <w:t xml:space="preserve"> 2</w:t>
            </w:r>
            <w:r>
              <w:rPr>
                <w:color w:val="000000"/>
                <w:kern w:val="2"/>
                <w:szCs w:val="24"/>
              </w:rPr>
              <w:t xml:space="preserve"> „Pasiūlymas“.</w:t>
            </w:r>
          </w:p>
        </w:tc>
      </w:tr>
      <w:tr w:rsidR="00027B83" w14:paraId="0AD60CA4" w14:textId="77777777" w:rsidTr="006C083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682" w:type="dxa"/>
            <w:gridSpan w:val="2"/>
          </w:tcPr>
          <w:p w14:paraId="441EF66E" w14:textId="57D115B9" w:rsidR="00027B83" w:rsidRDefault="00B50C0F">
            <w:pPr>
              <w:rPr>
                <w:kern w:val="2"/>
                <w:szCs w:val="24"/>
              </w:rPr>
            </w:pPr>
            <w:r>
              <w:rPr>
                <w:kern w:val="2"/>
                <w:szCs w:val="24"/>
              </w:rPr>
              <w:t xml:space="preserve">Atviras (tarptautinis) </w:t>
            </w:r>
            <w:r w:rsidR="00574530">
              <w:rPr>
                <w:kern w:val="2"/>
                <w:szCs w:val="24"/>
              </w:rPr>
              <w:t>konkursas</w:t>
            </w:r>
          </w:p>
          <w:p w14:paraId="361E85FB" w14:textId="583B4086" w:rsidR="00574530" w:rsidRPr="00DD3618" w:rsidRDefault="00574530">
            <w:pPr>
              <w:rPr>
                <w:color w:val="4472C4" w:themeColor="accent1"/>
                <w:kern w:val="2"/>
                <w:szCs w:val="24"/>
              </w:rPr>
            </w:pPr>
            <w:r w:rsidRPr="00DD3618">
              <w:rPr>
                <w:color w:val="4472C4" w:themeColor="accent1"/>
                <w:kern w:val="2"/>
                <w:szCs w:val="24"/>
              </w:rPr>
              <w:t>Pavadinimas „</w:t>
            </w:r>
            <w:r w:rsidR="00DD3618">
              <w:rPr>
                <w:color w:val="4472C4" w:themeColor="accent1"/>
                <w:kern w:val="2"/>
                <w:szCs w:val="24"/>
              </w:rPr>
              <w:t xml:space="preserve">   </w:t>
            </w:r>
            <w:r w:rsidRPr="00DD3618">
              <w:rPr>
                <w:color w:val="4472C4" w:themeColor="accent1"/>
                <w:kern w:val="2"/>
                <w:szCs w:val="24"/>
              </w:rPr>
              <w:t>“</w:t>
            </w:r>
          </w:p>
          <w:p w14:paraId="32390751" w14:textId="0B3B3BEB" w:rsidR="00574530" w:rsidRPr="00DD3618" w:rsidRDefault="00574530">
            <w:pPr>
              <w:rPr>
                <w:color w:val="4472C4" w:themeColor="accent1"/>
                <w:kern w:val="2"/>
                <w:szCs w:val="24"/>
              </w:rPr>
            </w:pPr>
            <w:r w:rsidRPr="00DD3618">
              <w:rPr>
                <w:color w:val="4472C4" w:themeColor="accent1"/>
                <w:kern w:val="2"/>
                <w:szCs w:val="24"/>
              </w:rPr>
              <w:t xml:space="preserve">Pirkimo Nr. </w:t>
            </w:r>
          </w:p>
          <w:p w14:paraId="1CD74DF2" w14:textId="596A1102" w:rsidR="00574530" w:rsidRDefault="00574530">
            <w:pPr>
              <w:rPr>
                <w:kern w:val="2"/>
                <w:szCs w:val="24"/>
              </w:rPr>
            </w:pPr>
            <w:r>
              <w:rPr>
                <w:kern w:val="2"/>
                <w:szCs w:val="24"/>
              </w:rPr>
              <w:t xml:space="preserve">BVPŽ kodas: </w:t>
            </w:r>
            <w:r w:rsidRPr="00DF7450">
              <w:rPr>
                <w:color w:val="000000"/>
                <w:shd w:val="clear" w:color="auto" w:fill="FFFFFF"/>
              </w:rPr>
              <w:t>80522000-9</w:t>
            </w:r>
          </w:p>
        </w:tc>
      </w:tr>
      <w:tr w:rsidR="00027B83" w14:paraId="1D1A6B6A" w14:textId="77777777" w:rsidTr="006C083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29436035" w:rsidR="00027B83" w:rsidRDefault="007617F8">
            <w:pPr>
              <w:rPr>
                <w:kern w:val="2"/>
                <w:szCs w:val="24"/>
              </w:rPr>
            </w:pPr>
            <w:r>
              <w:rPr>
                <w:kern w:val="2"/>
                <w:szCs w:val="24"/>
              </w:rPr>
              <w:t>Europos Sąjungos lėšomis bendrai finansuojam</w:t>
            </w:r>
            <w:r w:rsidR="00E615E4">
              <w:rPr>
                <w:kern w:val="2"/>
                <w:szCs w:val="24"/>
              </w:rPr>
              <w:t>as</w:t>
            </w:r>
            <w:r w:rsidR="004E0E34">
              <w:rPr>
                <w:kern w:val="2"/>
                <w:szCs w:val="24"/>
              </w:rPr>
              <w:t xml:space="preserve"> projekt</w:t>
            </w:r>
            <w:r w:rsidR="00E615E4">
              <w:rPr>
                <w:kern w:val="2"/>
                <w:szCs w:val="24"/>
              </w:rPr>
              <w:t xml:space="preserve">as </w:t>
            </w:r>
            <w:r w:rsidR="004E0E34">
              <w:rPr>
                <w:kern w:val="2"/>
                <w:szCs w:val="24"/>
              </w:rPr>
              <w:t>„Įtrauktis: visiems ir kiekvienam“</w:t>
            </w:r>
            <w:r w:rsidR="00E615E4">
              <w:rPr>
                <w:kern w:val="2"/>
                <w:szCs w:val="24"/>
              </w:rPr>
              <w:t xml:space="preserve"> Nr. 10-054-P-0001</w:t>
            </w:r>
          </w:p>
        </w:tc>
      </w:tr>
      <w:tr w:rsidR="00027B83" w14:paraId="652A39CA" w14:textId="77777777" w:rsidTr="006C0837">
        <w:trPr>
          <w:trHeight w:val="300"/>
        </w:trPr>
        <w:tc>
          <w:tcPr>
            <w:tcW w:w="977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6C083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6078F67" w14:textId="1B66D382" w:rsidR="005150CE" w:rsidRDefault="005150CE" w:rsidP="005150CE">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p>
          <w:p w14:paraId="1B156997" w14:textId="5C0F7D18" w:rsidR="005150CE" w:rsidRDefault="005150CE" w:rsidP="005150CE">
            <w:pPr>
              <w:rPr>
                <w:szCs w:val="24"/>
              </w:rPr>
            </w:pPr>
            <w:r w:rsidRPr="0047417E">
              <w:rPr>
                <w:b/>
                <w:szCs w:val="24"/>
              </w:rPr>
              <w:t xml:space="preserve">Paslaugų </w:t>
            </w:r>
            <w:r>
              <w:rPr>
                <w:b/>
                <w:szCs w:val="24"/>
              </w:rPr>
              <w:t>sut</w:t>
            </w:r>
            <w:r w:rsidR="00006CC6">
              <w:rPr>
                <w:b/>
                <w:szCs w:val="24"/>
              </w:rPr>
              <w:t>e</w:t>
            </w:r>
            <w:r>
              <w:rPr>
                <w:b/>
                <w:szCs w:val="24"/>
              </w:rPr>
              <w:t>ikimo</w:t>
            </w:r>
            <w:r w:rsidRPr="0047417E">
              <w:rPr>
                <w:b/>
                <w:szCs w:val="24"/>
              </w:rPr>
              <w:t xml:space="preserve"> termina</w:t>
            </w:r>
            <w:r>
              <w:rPr>
                <w:b/>
                <w:szCs w:val="24"/>
              </w:rPr>
              <w:t>s</w:t>
            </w:r>
            <w:r w:rsidRPr="0047417E">
              <w:rPr>
                <w:szCs w:val="24"/>
              </w:rPr>
              <w:t xml:space="preserve"> 1</w:t>
            </w:r>
            <w:r w:rsidR="00E84B06">
              <w:rPr>
                <w:szCs w:val="24"/>
              </w:rPr>
              <w:t>7</w:t>
            </w:r>
            <w:r w:rsidRPr="0047417E">
              <w:rPr>
                <w:szCs w:val="24"/>
              </w:rPr>
              <w:t xml:space="preserve"> mėn. nuo Sutarties įsigaliojimo dienos</w:t>
            </w:r>
            <w:r>
              <w:rPr>
                <w:szCs w:val="24"/>
              </w:rPr>
              <w:t>.</w:t>
            </w:r>
          </w:p>
          <w:p w14:paraId="46255E6A" w14:textId="761EE5FB" w:rsidR="00A84F17" w:rsidRDefault="00B52E61" w:rsidP="005150CE">
            <w:pPr>
              <w:rPr>
                <w:szCs w:val="24"/>
              </w:rPr>
            </w:pPr>
            <w:r>
              <w:rPr>
                <w:szCs w:val="24"/>
              </w:rPr>
              <w:t xml:space="preserve">4.1.1. </w:t>
            </w:r>
            <w:r w:rsidR="00E925DD" w:rsidRPr="3EC2EC5B">
              <w:rPr>
                <w:szCs w:val="24"/>
              </w:rPr>
              <w:t xml:space="preserve">Per 10 d. d. nuo sutarties įsigaliojimo dienos ar kitu abipusiu susitarimu (el. paštu) nustatytu terminu, tiekėjas turi pateikti </w:t>
            </w:r>
            <w:r w:rsidR="00452821">
              <w:rPr>
                <w:szCs w:val="24"/>
              </w:rPr>
              <w:t>Pirkėjui</w:t>
            </w:r>
            <w:r w:rsidR="00E925DD" w:rsidRPr="3EC2EC5B">
              <w:rPr>
                <w:szCs w:val="24"/>
              </w:rPr>
              <w:t xml:space="preserve"> derinti parengtą mokymų programą</w:t>
            </w:r>
            <w:r>
              <w:rPr>
                <w:szCs w:val="24"/>
              </w:rPr>
              <w:t>.</w:t>
            </w:r>
          </w:p>
          <w:p w14:paraId="066C5A31" w14:textId="5FDC07DD" w:rsidR="00E925DD" w:rsidRDefault="00A83B00" w:rsidP="005150CE">
            <w:r>
              <w:t xml:space="preserve">4.1.2. </w:t>
            </w:r>
            <w:r w:rsidR="00C24C5E" w:rsidRPr="3EC2EC5B">
              <w:t xml:space="preserve">Per 5 d. d. nuo mokymų programos suderinimo dienos ar kitu abipusiu susitarimu (el. paštu) nustatytu terminu tiekėjas turi pateikti </w:t>
            </w:r>
            <w:r w:rsidR="00452821">
              <w:t>Pirkėjui</w:t>
            </w:r>
            <w:r w:rsidR="00C24C5E" w:rsidRPr="3EC2EC5B">
              <w:t xml:space="preserve"> derinti mokymų dienotvarkę</w:t>
            </w:r>
            <w:r w:rsidR="00B52E61">
              <w:t>.</w:t>
            </w:r>
          </w:p>
          <w:p w14:paraId="5DD4D93D" w14:textId="7D41CED5" w:rsidR="00B52E61" w:rsidRDefault="00A83B00" w:rsidP="00B52E61">
            <w:pPr>
              <w:pStyle w:val="NormalWeb"/>
              <w:spacing w:before="0" w:beforeAutospacing="0" w:after="0" w:afterAutospacing="0"/>
              <w:jc w:val="both"/>
              <w:rPr>
                <w:lang w:eastAsia="en-US"/>
              </w:rPr>
            </w:pPr>
            <w:r>
              <w:rPr>
                <w:lang w:eastAsia="en-US"/>
              </w:rPr>
              <w:t xml:space="preserve">4.1.3. </w:t>
            </w:r>
            <w:r w:rsidR="00C24C5E" w:rsidRPr="3EC2EC5B">
              <w:rPr>
                <w:lang w:eastAsia="en-US"/>
              </w:rPr>
              <w:t xml:space="preserve">Per 5 d. d. nuo mokymų dienotvarkės suderinimo </w:t>
            </w:r>
            <w:r w:rsidR="00C24C5E" w:rsidRPr="3EC2EC5B">
              <w:t>ar kitu abipusiu susitarimu (el. paštu) nustatytu terminu</w:t>
            </w:r>
            <w:r w:rsidR="00C24C5E" w:rsidRPr="3EC2EC5B">
              <w:rPr>
                <w:lang w:eastAsia="en-US"/>
              </w:rPr>
              <w:t xml:space="preserve"> tiekėjas turi pateikti </w:t>
            </w:r>
            <w:r w:rsidR="00452821">
              <w:rPr>
                <w:lang w:eastAsia="en-US"/>
              </w:rPr>
              <w:t xml:space="preserve">Pirkėjui </w:t>
            </w:r>
            <w:r w:rsidR="00C24C5E" w:rsidRPr="3EC2EC5B">
              <w:rPr>
                <w:lang w:eastAsia="en-US"/>
              </w:rPr>
              <w:t xml:space="preserve">derinti mokomąją medžiagą dalyviams. </w:t>
            </w:r>
          </w:p>
          <w:p w14:paraId="2A2ABE2C" w14:textId="13FAE1BC" w:rsidR="00B52E61" w:rsidRDefault="00A83B00" w:rsidP="00C24C5E">
            <w:pPr>
              <w:pStyle w:val="NormalWeb"/>
              <w:spacing w:before="0" w:beforeAutospacing="0" w:after="0" w:afterAutospacing="0"/>
              <w:jc w:val="both"/>
              <w:rPr>
                <w:lang w:eastAsia="en-US"/>
              </w:rPr>
            </w:pPr>
            <w:r>
              <w:t xml:space="preserve">4.1.4. </w:t>
            </w:r>
            <w:r w:rsidR="00B52E61" w:rsidRPr="3EC2EC5B">
              <w:t xml:space="preserve">Ne vėliau kaip per </w:t>
            </w:r>
            <w:r w:rsidR="009B6962">
              <w:t>1</w:t>
            </w:r>
            <w:r w:rsidR="00B52E61" w:rsidRPr="3EC2EC5B">
              <w:t xml:space="preserve">5 d. d. nuo </w:t>
            </w:r>
            <w:r w:rsidR="009B6962">
              <w:t>sutarties įsigaliojimo</w:t>
            </w:r>
            <w:r w:rsidR="00B52E61" w:rsidRPr="3EC2EC5B">
              <w:t xml:space="preserve"> dienos ar kitu abipusiu susitarimu (el. paštu) nustatytu terminu, tiekėjas turi pateikti </w:t>
            </w:r>
            <w:r w:rsidR="00452821">
              <w:t>Pirkėjui</w:t>
            </w:r>
            <w:r w:rsidR="00B52E61" w:rsidRPr="3EC2EC5B">
              <w:t xml:space="preserve"> derinti 2025</w:t>
            </w:r>
            <w:r w:rsidR="00B52E61">
              <w:t xml:space="preserve">–2026 moklo </w:t>
            </w:r>
            <w:r w:rsidR="00B52E61" w:rsidRPr="3EC2EC5B">
              <w:t>metų mokymų grafiką.</w:t>
            </w:r>
          </w:p>
          <w:p w14:paraId="000491F6" w14:textId="13A6589E" w:rsidR="009B6962" w:rsidRPr="00010653" w:rsidRDefault="009B6962" w:rsidP="009B6962">
            <w:pPr>
              <w:pStyle w:val="NoSpacing"/>
              <w:jc w:val="both"/>
              <w:rPr>
                <w:rFonts w:ascii="Times New Roman" w:hAnsi="Times New Roman"/>
                <w:sz w:val="24"/>
                <w:szCs w:val="24"/>
              </w:rPr>
            </w:pPr>
            <w:r>
              <w:rPr>
                <w:rFonts w:ascii="Times New Roman" w:hAnsi="Times New Roman"/>
                <w:sz w:val="24"/>
                <w:szCs w:val="24"/>
              </w:rPr>
              <w:lastRenderedPageBreak/>
              <w:t xml:space="preserve">4.1.5. </w:t>
            </w:r>
            <w:r w:rsidRPr="3EC2EC5B">
              <w:rPr>
                <w:rFonts w:ascii="Times New Roman" w:hAnsi="Times New Roman"/>
                <w:sz w:val="24"/>
                <w:szCs w:val="24"/>
              </w:rPr>
              <w:t>2026</w:t>
            </w:r>
            <w:r>
              <w:rPr>
                <w:rFonts w:ascii="Times New Roman" w:hAnsi="Times New Roman"/>
                <w:sz w:val="24"/>
                <w:szCs w:val="24"/>
              </w:rPr>
              <w:t>–2027 mokslo</w:t>
            </w:r>
            <w:r w:rsidRPr="3EC2EC5B">
              <w:rPr>
                <w:rFonts w:ascii="Times New Roman" w:hAnsi="Times New Roman"/>
                <w:sz w:val="24"/>
                <w:szCs w:val="24"/>
              </w:rPr>
              <w:t xml:space="preserve"> metų mokymų grafikas </w:t>
            </w:r>
            <w:r w:rsidR="001F3C26">
              <w:rPr>
                <w:rFonts w:ascii="Times New Roman" w:hAnsi="Times New Roman"/>
                <w:sz w:val="24"/>
                <w:szCs w:val="24"/>
              </w:rPr>
              <w:t>Pirkėjui</w:t>
            </w:r>
            <w:r w:rsidRPr="3EC2EC5B">
              <w:rPr>
                <w:rFonts w:ascii="Times New Roman" w:hAnsi="Times New Roman"/>
                <w:sz w:val="24"/>
                <w:szCs w:val="24"/>
              </w:rPr>
              <w:t xml:space="preserve"> derinti pateikiamas iki 202</w:t>
            </w:r>
            <w:r>
              <w:rPr>
                <w:rFonts w:ascii="Times New Roman" w:hAnsi="Times New Roman"/>
                <w:sz w:val="24"/>
                <w:szCs w:val="24"/>
              </w:rPr>
              <w:t>6</w:t>
            </w:r>
            <w:r w:rsidRPr="3EC2EC5B">
              <w:rPr>
                <w:rFonts w:ascii="Times New Roman" w:hAnsi="Times New Roman"/>
                <w:sz w:val="24"/>
                <w:szCs w:val="24"/>
              </w:rPr>
              <w:t xml:space="preserve"> metų </w:t>
            </w:r>
            <w:r>
              <w:rPr>
                <w:rFonts w:ascii="Times New Roman" w:hAnsi="Times New Roman"/>
                <w:sz w:val="24"/>
                <w:szCs w:val="24"/>
              </w:rPr>
              <w:t>rugpjūčio</w:t>
            </w:r>
            <w:r w:rsidRPr="3EC2EC5B">
              <w:rPr>
                <w:rFonts w:ascii="Times New Roman" w:hAnsi="Times New Roman"/>
                <w:color w:val="C00000"/>
                <w:sz w:val="24"/>
                <w:szCs w:val="24"/>
              </w:rPr>
              <w:t xml:space="preserve"> </w:t>
            </w:r>
            <w:r w:rsidRPr="3EC2EC5B">
              <w:rPr>
                <w:rFonts w:ascii="Times New Roman" w:hAnsi="Times New Roman"/>
                <w:sz w:val="24"/>
                <w:szCs w:val="24"/>
              </w:rPr>
              <w:t>15 d. ar kitu abipusiu susitarimu (el. paštu) nustatytu terminu.</w:t>
            </w:r>
          </w:p>
          <w:p w14:paraId="1A5D8650" w14:textId="3419FD87" w:rsidR="00B52E61" w:rsidRPr="00514311" w:rsidRDefault="001F3C26" w:rsidP="00B52E61">
            <w:pPr>
              <w:pStyle w:val="NormalWeb"/>
              <w:spacing w:before="0" w:beforeAutospacing="0" w:after="0" w:afterAutospacing="0"/>
              <w:jc w:val="both"/>
              <w:rPr>
                <w:lang w:eastAsia="en-US"/>
              </w:rPr>
            </w:pPr>
            <w:r w:rsidRPr="00514311">
              <w:rPr>
                <w:lang w:eastAsia="en-US"/>
              </w:rPr>
              <w:t xml:space="preserve">4.1.6. </w:t>
            </w:r>
            <w:r w:rsidR="00B52E61" w:rsidRPr="00514311">
              <w:rPr>
                <w:lang w:eastAsia="en-US"/>
              </w:rPr>
              <w:t>Per 12 mėn. nuo  sutarties įsigaliojimo dienos tiekėjas turi suteikti ne mažiau kaip 60 proc. paslaugų, t. y.  turi būti pravesti mokymai 24 dalyvių grupėms.</w:t>
            </w:r>
          </w:p>
          <w:p w14:paraId="77B84AB1" w14:textId="62FDDEC9" w:rsidR="00006CC6" w:rsidRDefault="00006CC6" w:rsidP="001F3C26">
            <w:pPr>
              <w:rPr>
                <w:kern w:val="2"/>
                <w:szCs w:val="24"/>
              </w:rPr>
            </w:pPr>
            <w:r w:rsidRPr="0047417E">
              <w:rPr>
                <w:szCs w:val="24"/>
              </w:rPr>
              <w:t xml:space="preserve"> </w:t>
            </w:r>
          </w:p>
        </w:tc>
      </w:tr>
      <w:tr w:rsidR="00027B83" w14:paraId="6409A4A9" w14:textId="77777777" w:rsidTr="006C0837">
        <w:trPr>
          <w:trHeight w:val="300"/>
        </w:trPr>
        <w:tc>
          <w:tcPr>
            <w:tcW w:w="3094" w:type="dxa"/>
            <w:gridSpan w:val="2"/>
          </w:tcPr>
          <w:p w14:paraId="181ECC5C" w14:textId="77777777" w:rsidR="00027B83" w:rsidRDefault="000B0897">
            <w:pPr>
              <w:rPr>
                <w:b/>
                <w:kern w:val="2"/>
                <w:szCs w:val="24"/>
              </w:rPr>
            </w:pPr>
            <w:r>
              <w:rPr>
                <w:b/>
                <w:kern w:val="2"/>
                <w:szCs w:val="24"/>
              </w:rPr>
              <w:lastRenderedPageBreak/>
              <w:t xml:space="preserve">4.2. </w:t>
            </w:r>
            <w:r w:rsidRPr="008104D0">
              <w:rPr>
                <w:b/>
                <w:kern w:val="2"/>
                <w:szCs w:val="24"/>
              </w:rPr>
              <w:t>Paslaugų / jų dalies / etapo / periodo suteikimo termino pratęsimas</w:t>
            </w:r>
          </w:p>
        </w:tc>
        <w:tc>
          <w:tcPr>
            <w:tcW w:w="6682" w:type="dxa"/>
            <w:gridSpan w:val="2"/>
          </w:tcPr>
          <w:p w14:paraId="75A20794" w14:textId="7FF1F14A" w:rsidR="00027B83" w:rsidRDefault="00D86127" w:rsidP="008104D0">
            <w:pPr>
              <w:rPr>
                <w:szCs w:val="24"/>
              </w:rPr>
            </w:pPr>
            <w:r>
              <w:rPr>
                <w:szCs w:val="24"/>
              </w:rPr>
              <w:t>Netaikoma</w:t>
            </w:r>
          </w:p>
        </w:tc>
      </w:tr>
      <w:tr w:rsidR="00027B83" w14:paraId="4D38D397" w14:textId="77777777" w:rsidTr="006C083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6C29BE">
              <w:rPr>
                <w:b/>
                <w:kern w:val="2"/>
                <w:szCs w:val="24"/>
              </w:rPr>
              <w:t>Užsakymų teikimo</w:t>
            </w:r>
            <w:r>
              <w:rPr>
                <w:b/>
                <w:kern w:val="2"/>
                <w:szCs w:val="24"/>
              </w:rPr>
              <w:t xml:space="preserve"> tvarka</w:t>
            </w:r>
          </w:p>
        </w:tc>
        <w:tc>
          <w:tcPr>
            <w:tcW w:w="6682" w:type="dxa"/>
            <w:gridSpan w:val="2"/>
          </w:tcPr>
          <w:p w14:paraId="44F02E9B" w14:textId="5776ACA0" w:rsidR="00027B83" w:rsidRPr="00DF6DFA" w:rsidRDefault="006C29BE" w:rsidP="00DF6DFA">
            <w:pPr>
              <w:rPr>
                <w:szCs w:val="24"/>
              </w:rPr>
            </w:pPr>
            <w:r>
              <w:rPr>
                <w:szCs w:val="24"/>
              </w:rPr>
              <w:t>Paslaugos teikiamos Techninėje specifikacijoje numatyta tvarka</w:t>
            </w:r>
            <w:r w:rsidR="00F15EE1">
              <w:rPr>
                <w:szCs w:val="24"/>
              </w:rPr>
              <w:t xml:space="preserve"> ir terminais</w:t>
            </w:r>
            <w:r>
              <w:rPr>
                <w:szCs w:val="24"/>
              </w:rPr>
              <w:t>.</w:t>
            </w:r>
          </w:p>
        </w:tc>
      </w:tr>
      <w:tr w:rsidR="00027B83"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050785E2" w:rsidR="00027B83" w:rsidRDefault="00027B83">
            <w:pPr>
              <w:rPr>
                <w:szCs w:val="24"/>
              </w:rPr>
            </w:pPr>
          </w:p>
        </w:tc>
      </w:tr>
      <w:tr w:rsidR="00027B83" w14:paraId="59F55181" w14:textId="77777777" w:rsidTr="006C083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682" w:type="dxa"/>
            <w:gridSpan w:val="2"/>
          </w:tcPr>
          <w:p w14:paraId="0F1236A4" w14:textId="77777777" w:rsidR="00872267" w:rsidRDefault="00074F88" w:rsidP="00A2006F">
            <w:pPr>
              <w:tabs>
                <w:tab w:val="left" w:pos="993"/>
                <w:tab w:val="left" w:pos="1276"/>
                <w:tab w:val="left" w:pos="1560"/>
              </w:tabs>
              <w:jc w:val="both"/>
              <w:rPr>
                <w:szCs w:val="24"/>
              </w:rPr>
            </w:pPr>
            <w:r w:rsidRPr="00A2006F">
              <w:rPr>
                <w:szCs w:val="24"/>
              </w:rPr>
              <w:t>Suteikus Paslaugas ar dalį Paslaugų atitinkamai t</w:t>
            </w:r>
            <w:r w:rsidR="00F72EC3" w:rsidRPr="00A2006F">
              <w:rPr>
                <w:szCs w:val="24"/>
              </w:rPr>
              <w:t xml:space="preserve">uri būti pateikiami </w:t>
            </w:r>
            <w:r w:rsidR="00A37BA0" w:rsidRPr="00A2006F">
              <w:rPr>
                <w:szCs w:val="24"/>
              </w:rPr>
              <w:t xml:space="preserve">šie </w:t>
            </w:r>
            <w:r w:rsidR="00F72EC3" w:rsidRPr="00A2006F">
              <w:rPr>
                <w:szCs w:val="24"/>
              </w:rPr>
              <w:t>dokumentai</w:t>
            </w:r>
            <w:r w:rsidRPr="00A2006F">
              <w:rPr>
                <w:szCs w:val="24"/>
              </w:rPr>
              <w:t>:</w:t>
            </w:r>
          </w:p>
          <w:p w14:paraId="10B002E0" w14:textId="4AC5C2E9" w:rsidR="00872267" w:rsidRDefault="00872267" w:rsidP="00A2006F">
            <w:pPr>
              <w:tabs>
                <w:tab w:val="left" w:pos="993"/>
                <w:tab w:val="left" w:pos="1276"/>
                <w:tab w:val="left" w:pos="1560"/>
              </w:tabs>
              <w:jc w:val="both"/>
              <w:rPr>
                <w:szCs w:val="24"/>
              </w:rPr>
            </w:pPr>
            <w:r>
              <w:rPr>
                <w:szCs w:val="24"/>
              </w:rPr>
              <w:t>4.5.1. Kvalifikaci</w:t>
            </w:r>
            <w:r w:rsidR="001C3C18">
              <w:rPr>
                <w:szCs w:val="24"/>
              </w:rPr>
              <w:t>jos tobulinimo programa.</w:t>
            </w:r>
          </w:p>
          <w:p w14:paraId="05533542" w14:textId="3082A7D8" w:rsidR="001C3C18" w:rsidRDefault="001C3C18" w:rsidP="00A2006F">
            <w:pPr>
              <w:tabs>
                <w:tab w:val="left" w:pos="993"/>
                <w:tab w:val="left" w:pos="1276"/>
                <w:tab w:val="left" w:pos="1560"/>
              </w:tabs>
              <w:jc w:val="both"/>
              <w:rPr>
                <w:szCs w:val="24"/>
              </w:rPr>
            </w:pPr>
            <w:r>
              <w:rPr>
                <w:szCs w:val="24"/>
              </w:rPr>
              <w:t>4.5.2. Mokymų dienotvarkė.</w:t>
            </w:r>
          </w:p>
          <w:p w14:paraId="564B98A5" w14:textId="50A42648" w:rsidR="001C3C18" w:rsidRDefault="001C3C18" w:rsidP="00A2006F">
            <w:pPr>
              <w:tabs>
                <w:tab w:val="left" w:pos="993"/>
                <w:tab w:val="left" w:pos="1276"/>
                <w:tab w:val="left" w:pos="1560"/>
              </w:tabs>
              <w:jc w:val="both"/>
              <w:rPr>
                <w:szCs w:val="24"/>
              </w:rPr>
            </w:pPr>
            <w:r>
              <w:rPr>
                <w:szCs w:val="24"/>
              </w:rPr>
              <w:t xml:space="preserve">4.5.3. </w:t>
            </w:r>
            <w:r w:rsidR="002476C3">
              <w:rPr>
                <w:szCs w:val="24"/>
              </w:rPr>
              <w:t>Mokomoji medžiaga mokymų dalyviams.</w:t>
            </w:r>
          </w:p>
          <w:p w14:paraId="5283B00D" w14:textId="38781F71" w:rsidR="0010100D" w:rsidRDefault="0010100D" w:rsidP="00A2006F">
            <w:pPr>
              <w:tabs>
                <w:tab w:val="left" w:pos="993"/>
                <w:tab w:val="left" w:pos="1276"/>
                <w:tab w:val="left" w:pos="1560"/>
              </w:tabs>
              <w:jc w:val="both"/>
              <w:rPr>
                <w:szCs w:val="24"/>
              </w:rPr>
            </w:pPr>
            <w:r>
              <w:rPr>
                <w:szCs w:val="24"/>
              </w:rPr>
              <w:t>4.5.4. Faktinis mokymų grafikas.</w:t>
            </w:r>
          </w:p>
          <w:p w14:paraId="52D0B3F1" w14:textId="6CC34F2E" w:rsidR="002476C3" w:rsidRDefault="0010100D" w:rsidP="00A2006F">
            <w:pPr>
              <w:tabs>
                <w:tab w:val="left" w:pos="993"/>
                <w:tab w:val="left" w:pos="1276"/>
                <w:tab w:val="left" w:pos="1560"/>
              </w:tabs>
              <w:jc w:val="both"/>
            </w:pPr>
            <w:r>
              <w:t>4.5.5. Išduotų p</w:t>
            </w:r>
            <w:r w:rsidRPr="3EC2EC5B">
              <w:t>ažymų registro kopija arba jo išrašas ir išduotos pažymos pavyzdys</w:t>
            </w:r>
            <w:r>
              <w:t>.</w:t>
            </w:r>
          </w:p>
          <w:p w14:paraId="13279BF2" w14:textId="27AB490A" w:rsidR="0010100D" w:rsidRPr="008A2CC8" w:rsidRDefault="0010100D" w:rsidP="00A2006F">
            <w:pPr>
              <w:tabs>
                <w:tab w:val="left" w:pos="993"/>
                <w:tab w:val="left" w:pos="1276"/>
                <w:tab w:val="left" w:pos="1560"/>
              </w:tabs>
              <w:jc w:val="both"/>
              <w:rPr>
                <w:szCs w:val="24"/>
              </w:rPr>
            </w:pPr>
            <w:r>
              <w:rPr>
                <w:szCs w:val="24"/>
              </w:rPr>
              <w:t xml:space="preserve">4.5.6. </w:t>
            </w:r>
            <w:r w:rsidRPr="008A2CC8">
              <w:rPr>
                <w:szCs w:val="24"/>
              </w:rPr>
              <w:t>Užpildytos ir pasirašytos pro</w:t>
            </w:r>
            <w:r w:rsidR="008104D0" w:rsidRPr="008A2CC8">
              <w:rPr>
                <w:szCs w:val="24"/>
              </w:rPr>
              <w:t>je</w:t>
            </w:r>
            <w:r w:rsidRPr="008A2CC8">
              <w:rPr>
                <w:szCs w:val="24"/>
              </w:rPr>
              <w:t>kto dalyvių anketos (originalai)</w:t>
            </w:r>
            <w:r w:rsidR="00167A1B" w:rsidRPr="008A2CC8">
              <w:rPr>
                <w:szCs w:val="24"/>
              </w:rPr>
              <w:t>.</w:t>
            </w:r>
          </w:p>
          <w:p w14:paraId="5A2B2E10" w14:textId="1CBB31C1" w:rsidR="00167A1B" w:rsidRDefault="00167A1B" w:rsidP="00A2006F">
            <w:pPr>
              <w:tabs>
                <w:tab w:val="left" w:pos="993"/>
                <w:tab w:val="left" w:pos="1276"/>
                <w:tab w:val="left" w:pos="1560"/>
              </w:tabs>
              <w:jc w:val="both"/>
              <w:rPr>
                <w:szCs w:val="24"/>
              </w:rPr>
            </w:pPr>
            <w:r w:rsidRPr="008A2CC8">
              <w:rPr>
                <w:szCs w:val="24"/>
              </w:rPr>
              <w:t>4.5.7.</w:t>
            </w:r>
            <w:r w:rsidR="008A2CC8" w:rsidRPr="008A2CC8">
              <w:rPr>
                <w:szCs w:val="24"/>
              </w:rPr>
              <w:t xml:space="preserve"> S</w:t>
            </w:r>
            <w:r w:rsidRPr="008A2CC8">
              <w:t>uvesti dalyvių anketų duomenys elektorinėje formoje ar kitu su P</w:t>
            </w:r>
            <w:r w:rsidR="008A2CC8" w:rsidRPr="008A2CC8">
              <w:t>irkėju</w:t>
            </w:r>
            <w:r w:rsidRPr="008A2CC8">
              <w:t xml:space="preserve"> suderintu būdu surinkti mokymų dalyvių anketiniai duomenys</w:t>
            </w:r>
            <w:r w:rsidR="008A2CC8" w:rsidRPr="008A2CC8">
              <w:t>.</w:t>
            </w:r>
          </w:p>
          <w:p w14:paraId="42270CDF" w14:textId="74896EF5" w:rsidR="0099170D" w:rsidRDefault="00167A1B" w:rsidP="00167A1B">
            <w:pPr>
              <w:tabs>
                <w:tab w:val="left" w:pos="993"/>
                <w:tab w:val="left" w:pos="1276"/>
                <w:tab w:val="left" w:pos="1560"/>
              </w:tabs>
              <w:jc w:val="both"/>
              <w:rPr>
                <w:szCs w:val="24"/>
              </w:rPr>
            </w:pPr>
            <w:r>
              <w:rPr>
                <w:szCs w:val="24"/>
              </w:rPr>
              <w:t xml:space="preserve">4.5.8. </w:t>
            </w:r>
            <w:r w:rsidR="0099170D">
              <w:rPr>
                <w:szCs w:val="24"/>
              </w:rPr>
              <w:t>Dalyvių sąrašas su parašais (originalas).</w:t>
            </w:r>
          </w:p>
          <w:p w14:paraId="236018DC" w14:textId="13BFBCC4" w:rsidR="00054D3D" w:rsidRPr="00A2006F" w:rsidRDefault="0099170D" w:rsidP="00167A1B">
            <w:pPr>
              <w:tabs>
                <w:tab w:val="left" w:pos="993"/>
                <w:tab w:val="left" w:pos="1276"/>
                <w:tab w:val="left" w:pos="1560"/>
              </w:tabs>
              <w:jc w:val="both"/>
              <w:rPr>
                <w:szCs w:val="24"/>
              </w:rPr>
            </w:pPr>
            <w:r w:rsidRPr="00A2006F">
              <w:rPr>
                <w:szCs w:val="24"/>
              </w:rPr>
              <w:t>4.5.</w:t>
            </w:r>
            <w:r>
              <w:rPr>
                <w:szCs w:val="24"/>
              </w:rPr>
              <w:t>9</w:t>
            </w:r>
            <w:r w:rsidRPr="00A2006F">
              <w:rPr>
                <w:szCs w:val="24"/>
              </w:rPr>
              <w:t xml:space="preserve">. </w:t>
            </w:r>
            <w:r w:rsidR="00054D3D" w:rsidRPr="00A2006F">
              <w:rPr>
                <w:szCs w:val="24"/>
              </w:rPr>
              <w:t>Paslaugų priėmimo perdavimo aktas.</w:t>
            </w:r>
          </w:p>
          <w:p w14:paraId="1D0B353E" w14:textId="0203AE25" w:rsidR="00A37BA0" w:rsidRPr="00A2006F" w:rsidRDefault="0099170D" w:rsidP="00A2006F">
            <w:pPr>
              <w:jc w:val="both"/>
              <w:rPr>
                <w:szCs w:val="24"/>
              </w:rPr>
            </w:pPr>
            <w:r>
              <w:rPr>
                <w:szCs w:val="24"/>
              </w:rPr>
              <w:t xml:space="preserve">4.5.10. </w:t>
            </w:r>
            <w:r w:rsidR="00A37BA0" w:rsidRPr="00A2006F">
              <w:rPr>
                <w:szCs w:val="24"/>
              </w:rPr>
              <w:t>Sąskaita faktūra.</w:t>
            </w:r>
          </w:p>
          <w:p w14:paraId="58F2E366" w14:textId="77777777" w:rsidR="00DC5256" w:rsidRPr="00A2006F" w:rsidRDefault="00DC5256" w:rsidP="00A2006F">
            <w:pPr>
              <w:jc w:val="both"/>
              <w:rPr>
                <w:szCs w:val="24"/>
              </w:rPr>
            </w:pPr>
          </w:p>
          <w:p w14:paraId="4AE96BA0" w14:textId="77777777" w:rsidR="00074F88" w:rsidRPr="00A2006F" w:rsidRDefault="00074F88" w:rsidP="00A2006F">
            <w:pPr>
              <w:jc w:val="both"/>
              <w:rPr>
                <w:kern w:val="2"/>
                <w:szCs w:val="24"/>
              </w:rPr>
            </w:pPr>
            <w:r w:rsidRPr="00A2006F">
              <w:rPr>
                <w:kern w:val="2"/>
                <w:szCs w:val="24"/>
              </w:rPr>
              <w:t>Tiekėjui nepateikus nurodytų dokumentų, laikoma, kad Paslaugos neatitinka Sutartyje nustatytų reikalavimų.</w:t>
            </w:r>
          </w:p>
          <w:p w14:paraId="6BA95380" w14:textId="2D2C72DF" w:rsidR="00DC5256" w:rsidRPr="00A2006F" w:rsidRDefault="00DC5256" w:rsidP="00A2006F">
            <w:pPr>
              <w:jc w:val="both"/>
              <w:rPr>
                <w:szCs w:val="24"/>
              </w:rPr>
            </w:pPr>
          </w:p>
        </w:tc>
      </w:tr>
      <w:tr w:rsidR="00027B83" w14:paraId="6DA27131" w14:textId="77777777" w:rsidTr="006C0837">
        <w:trPr>
          <w:trHeight w:val="300"/>
        </w:trPr>
        <w:tc>
          <w:tcPr>
            <w:tcW w:w="977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C083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682" w:type="dxa"/>
            <w:gridSpan w:val="2"/>
          </w:tcPr>
          <w:p w14:paraId="5D781398" w14:textId="032C7410" w:rsidR="005E7E63" w:rsidRPr="00DF6DFA" w:rsidRDefault="005150CE" w:rsidP="005E7E63">
            <w:pPr>
              <w:jc w:val="both"/>
              <w:rPr>
                <w:kern w:val="2"/>
                <w:szCs w:val="24"/>
              </w:rPr>
            </w:pPr>
            <w:r w:rsidRPr="00DF6DFA">
              <w:rPr>
                <w:kern w:val="2"/>
                <w:szCs w:val="24"/>
              </w:rPr>
              <w:t>V</w:t>
            </w:r>
            <w:r w:rsidR="000B0897" w:rsidRPr="00DF6DFA">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DF6DFA">
              <w:rPr>
                <w:kern w:val="2"/>
                <w:szCs w:val="24"/>
              </w:rPr>
              <w:t>,</w:t>
            </w:r>
            <w:r w:rsidR="005C39EF" w:rsidRPr="00DF6DFA">
              <w:rPr>
                <w:kern w:val="2"/>
                <w:szCs w:val="24"/>
              </w:rPr>
              <w:t xml:space="preserve"> </w:t>
            </w:r>
            <w:r w:rsidR="005E7E63" w:rsidRPr="00DF6DFA">
              <w:rPr>
                <w:kern w:val="2"/>
                <w:szCs w:val="24"/>
              </w:rPr>
              <w:t xml:space="preserve">taikoma </w:t>
            </w:r>
            <w:r w:rsidR="005E7E63" w:rsidRPr="00DF6DFA">
              <w:rPr>
                <w:b/>
                <w:bCs/>
                <w:kern w:val="2"/>
                <w:szCs w:val="24"/>
              </w:rPr>
              <w:t xml:space="preserve">fiksuoto </w:t>
            </w:r>
            <w:r w:rsidR="00D86127" w:rsidRPr="00DF6DFA">
              <w:rPr>
                <w:b/>
                <w:bCs/>
                <w:kern w:val="2"/>
                <w:szCs w:val="24"/>
              </w:rPr>
              <w:t>į</w:t>
            </w:r>
            <w:r w:rsidR="005E7E63" w:rsidRPr="00DF6DFA">
              <w:rPr>
                <w:b/>
                <w:bCs/>
                <w:kern w:val="2"/>
                <w:szCs w:val="24"/>
              </w:rPr>
              <w:t>kain</w:t>
            </w:r>
            <w:r w:rsidR="00D86127" w:rsidRPr="00DF6DFA">
              <w:rPr>
                <w:b/>
                <w:bCs/>
                <w:kern w:val="2"/>
                <w:szCs w:val="24"/>
              </w:rPr>
              <w:t>io</w:t>
            </w:r>
            <w:r w:rsidR="005E7E63" w:rsidRPr="00DF6DFA">
              <w:rPr>
                <w:kern w:val="2"/>
                <w:szCs w:val="24"/>
              </w:rPr>
              <w:t xml:space="preserve"> </w:t>
            </w:r>
            <w:r w:rsidR="005E7E63" w:rsidRPr="00DF6DFA">
              <w:rPr>
                <w:strike/>
                <w:kern w:val="2"/>
                <w:szCs w:val="24"/>
              </w:rPr>
              <w:t xml:space="preserve"> </w:t>
            </w:r>
            <w:r w:rsidR="005E7E63" w:rsidRPr="00DF6DFA">
              <w:rPr>
                <w:kern w:val="2"/>
                <w:szCs w:val="24"/>
              </w:rPr>
              <w:t>kainodara.</w:t>
            </w:r>
          </w:p>
          <w:p w14:paraId="3A26B52B" w14:textId="568DC6EC" w:rsidR="00027B83" w:rsidRPr="00DF6DFA" w:rsidRDefault="00027B83">
            <w:pPr>
              <w:rPr>
                <w:color w:val="4472C4"/>
                <w:kern w:val="2"/>
                <w:szCs w:val="24"/>
              </w:rPr>
            </w:pPr>
          </w:p>
        </w:tc>
      </w:tr>
      <w:tr w:rsidR="00027B83" w14:paraId="02C15D92" w14:textId="77777777" w:rsidTr="006C0837">
        <w:trPr>
          <w:trHeight w:val="300"/>
        </w:trPr>
        <w:tc>
          <w:tcPr>
            <w:tcW w:w="3094" w:type="dxa"/>
            <w:gridSpan w:val="2"/>
          </w:tcPr>
          <w:p w14:paraId="10A216FE" w14:textId="3B0D50B7" w:rsidR="00027B83" w:rsidRDefault="000B0897">
            <w:pPr>
              <w:rPr>
                <w:b/>
                <w:kern w:val="2"/>
                <w:szCs w:val="24"/>
              </w:rPr>
            </w:pPr>
            <w:r w:rsidRPr="00DF6DFA">
              <w:rPr>
                <w:b/>
                <w:kern w:val="2"/>
                <w:szCs w:val="24"/>
              </w:rPr>
              <w:t xml:space="preserve">5.2. Pradinės Sutarties vertė ir Sutarties kaina, kai taikoma </w:t>
            </w:r>
            <w:r w:rsidR="004876EF" w:rsidRPr="00DF6DFA">
              <w:rPr>
                <w:b/>
                <w:kern w:val="2"/>
                <w:szCs w:val="24"/>
                <w:u w:val="single"/>
              </w:rPr>
              <w:t xml:space="preserve">fiksuoto </w:t>
            </w:r>
            <w:r w:rsidR="00D86127" w:rsidRPr="00DF6DFA">
              <w:rPr>
                <w:b/>
                <w:kern w:val="2"/>
                <w:szCs w:val="24"/>
                <w:u w:val="single"/>
              </w:rPr>
              <w:t>į</w:t>
            </w:r>
            <w:r w:rsidR="004876EF" w:rsidRPr="00DF6DFA">
              <w:rPr>
                <w:b/>
                <w:kern w:val="2"/>
                <w:szCs w:val="24"/>
                <w:u w:val="single"/>
              </w:rPr>
              <w:t>kain</w:t>
            </w:r>
            <w:r w:rsidR="00D86127" w:rsidRPr="00DF6DFA">
              <w:rPr>
                <w:b/>
                <w:kern w:val="2"/>
                <w:szCs w:val="24"/>
                <w:u w:val="single"/>
              </w:rPr>
              <w:t>io</w:t>
            </w:r>
            <w:r w:rsidRPr="00DF6DFA">
              <w:rPr>
                <w:b/>
                <w:kern w:val="2"/>
                <w:szCs w:val="24"/>
              </w:rPr>
              <w:t xml:space="preserve"> kainodara</w:t>
            </w:r>
          </w:p>
          <w:p w14:paraId="3558D59B"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682" w:type="dxa"/>
            <w:gridSpan w:val="2"/>
          </w:tcPr>
          <w:p w14:paraId="76D30975" w14:textId="209FFC36" w:rsidR="007A04D5" w:rsidRDefault="007A04D5" w:rsidP="007A04D5">
            <w:pPr>
              <w:rPr>
                <w:szCs w:val="24"/>
              </w:rPr>
            </w:pPr>
            <w:r>
              <w:rPr>
                <w:kern w:val="2"/>
                <w:szCs w:val="24"/>
              </w:rPr>
              <w:lastRenderedPageBreak/>
              <w:t>Pradinės Sutarties vertė yra 97 491,57 Eur (devyniasdešimt septyni tūkstančiai keturi šimtai devyniasdešimt vienas euras penkiasdešimt septyni centai) be PVM.</w:t>
            </w:r>
          </w:p>
          <w:p w14:paraId="191ECCD9" w14:textId="2AFCD56E" w:rsidR="007A04D5" w:rsidRDefault="007A04D5" w:rsidP="007A04D5">
            <w:pPr>
              <w:rPr>
                <w:szCs w:val="24"/>
              </w:rPr>
            </w:pPr>
            <w:r>
              <w:rPr>
                <w:kern w:val="2"/>
                <w:szCs w:val="24"/>
              </w:rPr>
              <w:t>PVM sudaro 20 473,23 Eur (dvidešimt tūkstančių keturi šimtai septyniasdešimt trys eurai dvidešimt trys centai).</w:t>
            </w:r>
          </w:p>
          <w:p w14:paraId="4DA55BF3" w14:textId="77777777" w:rsidR="007A04D5" w:rsidRDefault="007A04D5" w:rsidP="007A04D5">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F758B6" w14:textId="77777777" w:rsidR="00027B83" w:rsidRDefault="00027B83" w:rsidP="004876EF">
            <w:pPr>
              <w:rPr>
                <w:color w:val="4472C4"/>
                <w:kern w:val="2"/>
                <w:szCs w:val="24"/>
              </w:rPr>
            </w:pPr>
          </w:p>
          <w:p w14:paraId="24822F3F" w14:textId="10C68332" w:rsidR="007A04D5" w:rsidRDefault="007A04D5" w:rsidP="007A04D5">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A312E3">
              <w:rPr>
                <w:rStyle w:val="FootnoteReference"/>
                <w:color w:val="000000"/>
                <w:kern w:val="2"/>
                <w:szCs w:val="24"/>
              </w:rPr>
              <w:footnoteReference w:id="2"/>
            </w:r>
            <w:r>
              <w:rPr>
                <w:color w:val="000000"/>
                <w:kern w:val="2"/>
                <w:szCs w:val="24"/>
              </w:rPr>
              <w:t>).</w:t>
            </w:r>
          </w:p>
          <w:p w14:paraId="208C924F" w14:textId="26233102" w:rsidR="007A04D5" w:rsidRPr="00A312E3" w:rsidRDefault="00C942CE" w:rsidP="007A04D5">
            <w:pPr>
              <w:rPr>
                <w:color w:val="000000"/>
                <w:kern w:val="2"/>
                <w:szCs w:val="24"/>
              </w:rPr>
            </w:pPr>
            <w:r w:rsidRPr="00A312E3">
              <w:rPr>
                <w:color w:val="000000"/>
                <w:kern w:val="2"/>
                <w:szCs w:val="24"/>
              </w:rPr>
              <w:t>Pirkėjas neįsipareigoja išpirkti preliminaraus Paslaugų kiekio.</w:t>
            </w:r>
          </w:p>
          <w:p w14:paraId="315B4C58" w14:textId="454B9B4B" w:rsidR="007A04D5" w:rsidRDefault="007A04D5" w:rsidP="007A04D5">
            <w:pPr>
              <w:rPr>
                <w:color w:val="4472C4"/>
                <w:kern w:val="2"/>
                <w:szCs w:val="24"/>
              </w:rPr>
            </w:pPr>
          </w:p>
          <w:p w14:paraId="625C1C95" w14:textId="137FF005" w:rsidR="007A04D5" w:rsidRDefault="007A04D5" w:rsidP="004876EF">
            <w:pPr>
              <w:rPr>
                <w:color w:val="4472C4"/>
                <w:kern w:val="2"/>
                <w:szCs w:val="24"/>
              </w:rPr>
            </w:pPr>
          </w:p>
        </w:tc>
      </w:tr>
      <w:tr w:rsidR="00027B83" w14:paraId="1A7054EB" w14:textId="77777777" w:rsidTr="006C083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82" w:type="dxa"/>
            <w:gridSpan w:val="2"/>
          </w:tcPr>
          <w:p w14:paraId="700E8720" w14:textId="77777777" w:rsidR="00027B83" w:rsidRPr="00EE6ADD" w:rsidRDefault="000B0897">
            <w:pPr>
              <w:rPr>
                <w:szCs w:val="24"/>
              </w:rPr>
            </w:pPr>
            <w:r w:rsidRPr="00EE6ADD">
              <w:rPr>
                <w:kern w:val="2"/>
                <w:szCs w:val="24"/>
              </w:rPr>
              <w:t>Sutarties kaina / įkainiai bus perskaičiuojami:</w:t>
            </w:r>
          </w:p>
          <w:p w14:paraId="7862C956" w14:textId="77777777" w:rsidR="00027B83" w:rsidRPr="00EE6ADD" w:rsidRDefault="000B0897">
            <w:pPr>
              <w:rPr>
                <w:kern w:val="2"/>
                <w:szCs w:val="24"/>
              </w:rPr>
            </w:pPr>
            <w:r w:rsidRPr="00EE6ADD">
              <w:rPr>
                <w:kern w:val="2"/>
                <w:szCs w:val="24"/>
              </w:rPr>
              <w:t>5.3.1. dėl PVM tarifo pasikeitimo;</w:t>
            </w:r>
          </w:p>
          <w:p w14:paraId="36B628F4" w14:textId="23D500B0" w:rsidR="00027B83" w:rsidRPr="00EE6ADD" w:rsidRDefault="000B0897">
            <w:pPr>
              <w:rPr>
                <w:kern w:val="2"/>
                <w:szCs w:val="24"/>
              </w:rPr>
            </w:pPr>
            <w:r w:rsidRPr="00EE6ADD">
              <w:rPr>
                <w:kern w:val="2"/>
                <w:szCs w:val="24"/>
              </w:rPr>
              <w:t>5.3.2. dėl kainų lygio pokyčio</w:t>
            </w:r>
            <w:r w:rsidR="00EE6ADD" w:rsidRPr="00EE6ADD">
              <w:rPr>
                <w:kern w:val="2"/>
                <w:szCs w:val="24"/>
              </w:rPr>
              <w:t>.</w:t>
            </w:r>
          </w:p>
          <w:p w14:paraId="054DF302" w14:textId="67BF3646" w:rsidR="00027B83" w:rsidRDefault="00027B83">
            <w:pPr>
              <w:rPr>
                <w:color w:val="FF0000"/>
                <w:kern w:val="2"/>
                <w:szCs w:val="24"/>
              </w:rPr>
            </w:pPr>
          </w:p>
        </w:tc>
      </w:tr>
      <w:tr w:rsidR="00027B83" w14:paraId="6AC8D1FA" w14:textId="77777777" w:rsidTr="006C083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4AF8AB1" w14:textId="77777777" w:rsidR="00027B83" w:rsidRPr="00EE6ADD" w:rsidRDefault="000B0897" w:rsidP="00EE6AD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027B83" w:rsidRPr="00EE6ADD" w:rsidRDefault="00027B83" w:rsidP="00EE6ADD">
            <w:pPr>
              <w:jc w:val="both"/>
              <w:rPr>
                <w:kern w:val="2"/>
                <w:szCs w:val="24"/>
              </w:rPr>
            </w:pPr>
          </w:p>
          <w:p w14:paraId="001E50C2" w14:textId="061A9106" w:rsidR="00EE6ADD" w:rsidRPr="00EE6ADD" w:rsidRDefault="000B0897" w:rsidP="00EE6ADD">
            <w:pPr>
              <w:jc w:val="both"/>
              <w:rPr>
                <w:szCs w:val="24"/>
              </w:rPr>
            </w:pPr>
            <w:r w:rsidRPr="00EE6ADD">
              <w:rPr>
                <w:kern w:val="2"/>
                <w:szCs w:val="24"/>
              </w:rPr>
              <w:t xml:space="preserve">Perskaičiavimas įforminamas Susitarimu ne vėliau kaip per </w:t>
            </w:r>
            <w:r w:rsidR="00EE6ADD" w:rsidRPr="00EE6ADD">
              <w:rPr>
                <w:kern w:val="2"/>
                <w:szCs w:val="24"/>
              </w:rPr>
              <w:t>10 (dešimt) daro dienų</w:t>
            </w:r>
            <w:r w:rsidRPr="00EE6ADD">
              <w:rPr>
                <w:kern w:val="2"/>
                <w:szCs w:val="24"/>
              </w:rPr>
              <w:t xml:space="preserve">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w:t>
            </w:r>
            <w:r w:rsidR="00EE6ADD" w:rsidRPr="00EE6ADD">
              <w:rPr>
                <w:kern w:val="2"/>
                <w:szCs w:val="24"/>
              </w:rPr>
              <w:t>.</w:t>
            </w:r>
            <w:r w:rsidRPr="00EE6ADD">
              <w:rPr>
                <w:kern w:val="2"/>
                <w:szCs w:val="24"/>
              </w:rPr>
              <w:t xml:space="preserve"> </w:t>
            </w:r>
          </w:p>
          <w:p w14:paraId="4B006FAB" w14:textId="17F32592" w:rsidR="00027B83" w:rsidRDefault="00027B83">
            <w:pPr>
              <w:rPr>
                <w:szCs w:val="24"/>
              </w:rPr>
            </w:pPr>
          </w:p>
        </w:tc>
      </w:tr>
      <w:tr w:rsidR="00027B83" w14:paraId="6AF9A9F1" w14:textId="77777777" w:rsidTr="006C083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43A3BDE" w:rsidR="00027B83" w:rsidRDefault="00027B83">
            <w:pPr>
              <w:rPr>
                <w:szCs w:val="24"/>
              </w:rPr>
            </w:pPr>
          </w:p>
        </w:tc>
      </w:tr>
      <w:tr w:rsidR="00027B83" w14:paraId="3158E5C4" w14:textId="77777777" w:rsidTr="006C083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9177F54" w:rsidR="00027B83" w:rsidRDefault="00027B83">
            <w:pPr>
              <w:rPr>
                <w:b/>
                <w:kern w:val="2"/>
                <w:szCs w:val="24"/>
              </w:rPr>
            </w:pPr>
          </w:p>
        </w:tc>
        <w:tc>
          <w:tcPr>
            <w:tcW w:w="6682" w:type="dxa"/>
            <w:gridSpan w:val="2"/>
          </w:tcPr>
          <w:p w14:paraId="376015ED" w14:textId="09CD1E52" w:rsidR="00027B83" w:rsidRPr="009B3DA7" w:rsidRDefault="000B0897" w:rsidP="009B3DA7">
            <w:pPr>
              <w:jc w:val="both"/>
              <w:rPr>
                <w:szCs w:val="24"/>
              </w:rPr>
            </w:pPr>
            <w:r w:rsidRPr="009B3DA7">
              <w:rPr>
                <w:szCs w:val="24"/>
              </w:rPr>
              <w:t xml:space="preserve">5.3.3.1. Bet kuri Sutarties Šalis Sutarties galiojimo metu turi teisę inicijuoti Sutarties kainos / įkainių peržiūrą (keitimą) ne anksčiau kaip po </w:t>
            </w:r>
            <w:r w:rsidR="00EE6ADD" w:rsidRPr="009B3DA7">
              <w:rPr>
                <w:szCs w:val="24"/>
              </w:rPr>
              <w:t>6 mėnesių</w:t>
            </w:r>
            <w:r w:rsidRPr="009B3DA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9B3DA7">
              <w:rPr>
                <w:szCs w:val="24"/>
              </w:rPr>
              <w:t>10</w:t>
            </w:r>
            <w:r w:rsidRPr="009B3DA7">
              <w:rPr>
                <w:szCs w:val="24"/>
              </w:rPr>
              <w:t xml:space="preserve"> mėnesi</w:t>
            </w:r>
            <w:r w:rsidR="00EE6ADD" w:rsidRPr="009B3DA7">
              <w:rPr>
                <w:szCs w:val="24"/>
              </w:rPr>
              <w:t>ų</w:t>
            </w:r>
            <w:r w:rsidRPr="009B3DA7">
              <w:rPr>
                <w:szCs w:val="24"/>
              </w:rPr>
              <w:t>.</w:t>
            </w:r>
          </w:p>
          <w:p w14:paraId="7C35FEC9" w14:textId="77777777" w:rsidR="00027B83" w:rsidRPr="009B3DA7" w:rsidRDefault="000B0897" w:rsidP="009B3DA7">
            <w:pPr>
              <w:jc w:val="both"/>
              <w:rPr>
                <w:kern w:val="2"/>
                <w:szCs w:val="24"/>
                <w:shd w:val="clear" w:color="auto" w:fill="FFFFFF"/>
              </w:rPr>
            </w:pPr>
            <w:r w:rsidRPr="009B3DA7">
              <w:rPr>
                <w:kern w:val="2"/>
                <w:szCs w:val="24"/>
              </w:rPr>
              <w:t>5.3.3.2. Sutarties k</w:t>
            </w:r>
            <w:r w:rsidRPr="009B3DA7">
              <w:rPr>
                <w:kern w:val="2"/>
                <w:szCs w:val="24"/>
                <w:shd w:val="clear" w:color="auto" w:fill="FFFFFF"/>
              </w:rPr>
              <w:t xml:space="preserve">aina / įkainiai peržiūrimi tik tai Sutarties daliai, kuri nėra išpirkta, t. y. Paslaugoms, kurios nėra priimtos ir </w:t>
            </w:r>
            <w:r w:rsidRPr="009B3DA7">
              <w:rPr>
                <w:kern w:val="2"/>
                <w:szCs w:val="24"/>
                <w:shd w:val="clear" w:color="auto" w:fill="FFFFFF"/>
              </w:rPr>
              <w:lastRenderedPageBreak/>
              <w:t>apmokėtos. Vėlesnė Sutarties kainos / įkainių peržiūra negali apimti laikotarpio, už kurį jau buvo atlikta peržiūra.</w:t>
            </w:r>
          </w:p>
          <w:p w14:paraId="3E7C4F1E" w14:textId="77777777" w:rsidR="00027B83" w:rsidRPr="009B3DA7" w:rsidRDefault="000B0897" w:rsidP="009B3DA7">
            <w:pPr>
              <w:jc w:val="both"/>
              <w:rPr>
                <w:kern w:val="2"/>
                <w:szCs w:val="24"/>
                <w:shd w:val="clear" w:color="auto" w:fill="FFFFFF"/>
              </w:rPr>
            </w:pPr>
            <w:r w:rsidRPr="009B3DA7">
              <w:rPr>
                <w:kern w:val="2"/>
                <w:szCs w:val="24"/>
              </w:rPr>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9B3DA7" w:rsidRDefault="000B0897" w:rsidP="009B3DA7">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9B3DA7">
              <w:rPr>
                <w:kern w:val="2"/>
                <w:szCs w:val="24"/>
                <w:shd w:val="clear" w:color="auto" w:fill="FFFFFF"/>
              </w:rPr>
              <w:t>.</w:t>
            </w:r>
          </w:p>
          <w:p w14:paraId="4B9E15E2" w14:textId="77777777" w:rsidR="00027B83" w:rsidRPr="009B3DA7" w:rsidRDefault="000B0897" w:rsidP="009B3DA7">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9B3DA7" w:rsidRDefault="000B0897" w:rsidP="009B3DA7">
            <w:pPr>
              <w:jc w:val="both"/>
              <w:rPr>
                <w:szCs w:val="24"/>
              </w:rPr>
            </w:pPr>
            <w:r w:rsidRPr="009B3DA7">
              <w:rPr>
                <w:kern w:val="2"/>
                <w:szCs w:val="24"/>
                <w:shd w:val="clear" w:color="auto" w:fill="FFFFFF"/>
              </w:rPr>
              <w:t>5.3.3.6. Nauja Sutarties kaina / įkainiai apskaičiuojami pagal žemiau pateiktą formulę:</w:t>
            </w:r>
          </w:p>
          <w:p w14:paraId="28E4B362" w14:textId="77777777" w:rsidR="00027B83" w:rsidRPr="009B3DA7" w:rsidRDefault="00027B83" w:rsidP="009B3DA7">
            <w:pPr>
              <w:jc w:val="both"/>
              <w:rPr>
                <w:szCs w:val="24"/>
              </w:rPr>
            </w:pPr>
          </w:p>
          <w:p w14:paraId="68C26D5F" w14:textId="77777777" w:rsidR="00027B83" w:rsidRPr="009B3DA7" w:rsidRDefault="000000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B3DA7">
              <w:rPr>
                <w:kern w:val="2"/>
                <w:szCs w:val="24"/>
              </w:rPr>
              <w:t>, kur a – kaina / įkainis (Eur be PVM) (jei peržiūra jau buvo atlikta, tai po paskutinio perskaičiavimo)</w:t>
            </w:r>
          </w:p>
          <w:p w14:paraId="05EACD40" w14:textId="77777777" w:rsidR="00027B83" w:rsidRPr="009B3DA7" w:rsidRDefault="000B0897" w:rsidP="009B3DA7">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027B83" w:rsidRPr="009B3DA7" w:rsidRDefault="000B0897" w:rsidP="009B3DA7">
            <w:pPr>
              <w:jc w:val="both"/>
              <w:textAlignment w:val="baseline"/>
              <w:rPr>
                <w:szCs w:val="24"/>
              </w:rPr>
            </w:pPr>
            <w:r w:rsidRPr="009B3DA7">
              <w:rPr>
                <w:kern w:val="2"/>
                <w:szCs w:val="24"/>
              </w:rPr>
              <w:t>k – pagal vartotojų kainų indeksą („Vartojimo prekių ir paslaugų“</w:t>
            </w:r>
            <w:r w:rsidR="009B3DA7" w:rsidRPr="009B3DA7">
              <w:rPr>
                <w:kern w:val="2"/>
                <w:szCs w:val="24"/>
              </w:rPr>
              <w:t>)</w:t>
            </w:r>
            <w:r w:rsidRPr="009B3DA7">
              <w:rPr>
                <w:kern w:val="2"/>
                <w:szCs w:val="24"/>
              </w:rPr>
              <w:t xml:space="preserve"> apskaičiuotas Vartojimo prekių ir paslaugų kainų pokytis (padidėjimas arba sumažėjimas) (%). „k“ reikšmė skaičiuojama pagal formulę:</w:t>
            </w:r>
          </w:p>
          <w:p w14:paraId="3472B6EA" w14:textId="77777777" w:rsidR="00027B83" w:rsidRPr="009B3DA7"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027B83" w:rsidRPr="009B3DA7" w:rsidRDefault="000B0897" w:rsidP="009B3DA7">
            <w:pPr>
              <w:jc w:val="both"/>
              <w:textAlignment w:val="baseline"/>
              <w:rPr>
                <w:szCs w:val="24"/>
              </w:rPr>
            </w:pPr>
            <w:r w:rsidRPr="009B3DA7">
              <w:rPr>
                <w:kern w:val="2"/>
                <w:szCs w:val="24"/>
              </w:rPr>
              <w:t>Ind</w:t>
            </w:r>
            <w:r w:rsidRPr="009B3DA7">
              <w:rPr>
                <w:kern w:val="2"/>
                <w:szCs w:val="24"/>
                <w:vertAlign w:val="subscript"/>
              </w:rPr>
              <w:t>naujausias</w:t>
            </w:r>
            <w:r w:rsidRPr="009B3DA7">
              <w:rPr>
                <w:kern w:val="2"/>
                <w:szCs w:val="24"/>
              </w:rPr>
              <w:t xml:space="preserve"> – kreipimosi dėl kainos / įkainių peržiūros išsiuntimo kitai Šaliai dieną paskelbtas naujausias vartojimo prekių ir paslaugų indeksas ( „Vartojimo prekių ir paslaugų“</w:t>
            </w:r>
            <w:r w:rsidR="009B3DA7" w:rsidRPr="009B3DA7">
              <w:rPr>
                <w:kern w:val="2"/>
                <w:szCs w:val="24"/>
              </w:rPr>
              <w:t>).</w:t>
            </w:r>
          </w:p>
          <w:p w14:paraId="3E6A5967" w14:textId="581A6BE0" w:rsidR="00027B83" w:rsidRPr="009B3DA7" w:rsidRDefault="000B0897" w:rsidP="009B3DA7">
            <w:pPr>
              <w:jc w:val="both"/>
              <w:rPr>
                <w:szCs w:val="24"/>
              </w:rPr>
            </w:pPr>
            <w:r w:rsidRPr="009B3DA7">
              <w:rPr>
                <w:kern w:val="2"/>
                <w:szCs w:val="24"/>
              </w:rPr>
              <w:t>Ind</w:t>
            </w:r>
            <w:r w:rsidRPr="009B3DA7">
              <w:rPr>
                <w:kern w:val="2"/>
                <w:szCs w:val="24"/>
                <w:vertAlign w:val="subscript"/>
              </w:rPr>
              <w:t>pradžia</w:t>
            </w:r>
            <w:r w:rsidRPr="009B3DA7">
              <w:rPr>
                <w:kern w:val="2"/>
                <w:szCs w:val="24"/>
              </w:rPr>
              <w:t xml:space="preserve"> – laikotarpio pradžios datos (mėnesio) vartojimo prekių ir paslaugų indeksas ( „Vartojimo prekių ir paslaugų“</w:t>
            </w:r>
            <w:r w:rsidR="009B3DA7" w:rsidRPr="009B3DA7">
              <w:rPr>
                <w:kern w:val="2"/>
                <w:szCs w:val="24"/>
              </w:rPr>
              <w:t>)</w:t>
            </w:r>
            <w:r w:rsidRPr="009B3DA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9B3DA7" w:rsidRDefault="000B0897" w:rsidP="009B3DA7">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 xml:space="preserve">dviejų </w:t>
            </w:r>
            <w:r w:rsidR="009B3DA7" w:rsidRPr="009B3DA7">
              <w:rPr>
                <w:b/>
                <w:kern w:val="2"/>
                <w:szCs w:val="24"/>
                <w:shd w:val="clear" w:color="auto" w:fill="FFFFFF"/>
              </w:rPr>
              <w:t>s</w:t>
            </w:r>
            <w:r w:rsidRPr="009B3DA7">
              <w:rPr>
                <w:kern w:val="2"/>
                <w:szCs w:val="24"/>
                <w:shd w:val="clear" w:color="auto" w:fill="FFFFFF"/>
              </w:rPr>
              <w:t>kaitmenų po kablelio.</w:t>
            </w:r>
          </w:p>
          <w:p w14:paraId="1550C5AA" w14:textId="670273F0" w:rsidR="00027B83" w:rsidRPr="009B3DA7" w:rsidRDefault="000B0897" w:rsidP="009B3DA7">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xml:space="preserve">, kita svarbi informacija. Prašyme Šalis neturi teisės </w:t>
            </w:r>
            <w:r w:rsidRPr="009B3DA7">
              <w:rPr>
                <w:kern w:val="2"/>
                <w:szCs w:val="24"/>
                <w:shd w:val="clear" w:color="auto" w:fill="FFFFFF"/>
              </w:rPr>
              <w:lastRenderedPageBreak/>
              <w:t>nurodyti kito indekso ar prašyti perskaičiavimo pagal kitą indeksą nei nurodytas šioje procedūroje.</w:t>
            </w:r>
          </w:p>
          <w:p w14:paraId="56BBDA1B" w14:textId="0330670F" w:rsidR="00027B83" w:rsidRPr="009B3DA7" w:rsidRDefault="000B0897" w:rsidP="009B3DA7">
            <w:pPr>
              <w:jc w:val="both"/>
              <w:rPr>
                <w:kern w:val="2"/>
                <w:szCs w:val="24"/>
                <w:shd w:val="clear" w:color="auto" w:fill="FFFFFF"/>
              </w:rPr>
            </w:pPr>
            <w:r w:rsidRPr="009B3DA7">
              <w:rPr>
                <w:kern w:val="2"/>
                <w:szCs w:val="24"/>
                <w:shd w:val="clear" w:color="auto" w:fill="FFFFFF"/>
              </w:rPr>
              <w:t>5</w:t>
            </w:r>
            <w:r w:rsidRPr="009B3DA7">
              <w:rPr>
                <w:kern w:val="2"/>
                <w:szCs w:val="24"/>
              </w:rPr>
              <w:t xml:space="preserve">.3.3.9. </w:t>
            </w:r>
            <w:r w:rsidRPr="009B3DA7">
              <w:rPr>
                <w:kern w:val="2"/>
                <w:szCs w:val="24"/>
                <w:shd w:val="clear" w:color="auto" w:fill="FFFFFF"/>
              </w:rPr>
              <w:t xml:space="preserve">Susitarimas turi būti sudarytas per </w:t>
            </w:r>
            <w:r w:rsidR="009B3DA7" w:rsidRPr="009B3DA7">
              <w:rPr>
                <w:kern w:val="2"/>
                <w:szCs w:val="24"/>
                <w:shd w:val="clear" w:color="auto" w:fill="FFFFFF"/>
              </w:rPr>
              <w:t>5 (penkias) darbo dienas</w:t>
            </w:r>
            <w:r w:rsidRPr="009B3DA7">
              <w:rPr>
                <w:kern w:val="2"/>
                <w:szCs w:val="24"/>
                <w:shd w:val="clear" w:color="auto" w:fill="FFFFFF"/>
              </w:rPr>
              <w:t xml:space="preserve">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027B83" w:rsidRPr="009B3DA7" w:rsidRDefault="000B0897" w:rsidP="009B3DA7">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9B3DA7" w:rsidRDefault="00027B83" w:rsidP="009B3DA7">
            <w:pPr>
              <w:jc w:val="both"/>
              <w:rPr>
                <w:kern w:val="2"/>
                <w:szCs w:val="24"/>
              </w:rPr>
            </w:pPr>
          </w:p>
        </w:tc>
      </w:tr>
      <w:tr w:rsidR="00027B83" w14:paraId="416725C3" w14:textId="77777777" w:rsidTr="006C083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2EE548E" w:rsidR="00027B83" w:rsidRDefault="00027B83">
            <w:pPr>
              <w:rPr>
                <w:szCs w:val="24"/>
              </w:rPr>
            </w:pPr>
          </w:p>
        </w:tc>
      </w:tr>
      <w:tr w:rsidR="00027B83" w14:paraId="104529C8" w14:textId="77777777" w:rsidTr="006C083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027B83" w:rsidRDefault="001B48EF" w:rsidP="009B3DA7">
            <w:pPr>
              <w:jc w:val="both"/>
              <w:rPr>
                <w:szCs w:val="24"/>
              </w:rPr>
            </w:pPr>
            <w:r>
              <w:rPr>
                <w:szCs w:val="24"/>
              </w:rPr>
              <w:t>Netaikoma</w:t>
            </w:r>
          </w:p>
        </w:tc>
      </w:tr>
      <w:tr w:rsidR="00027B83" w14:paraId="67EB98BC" w14:textId="77777777" w:rsidTr="006C083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682" w:type="dxa"/>
            <w:gridSpan w:val="2"/>
          </w:tcPr>
          <w:p w14:paraId="3EBD53B8" w14:textId="3155AD8D" w:rsidR="00027B83" w:rsidRPr="00D163C9" w:rsidRDefault="00341EE3">
            <w:pPr>
              <w:rPr>
                <w:kern w:val="2"/>
                <w:szCs w:val="24"/>
              </w:rPr>
            </w:pPr>
            <w:r w:rsidRPr="00D163C9">
              <w:rPr>
                <w:kern w:val="2"/>
                <w:szCs w:val="24"/>
              </w:rPr>
              <w:t xml:space="preserve">5.5.1 </w:t>
            </w:r>
            <w:r w:rsidR="000B0897" w:rsidRPr="00D163C9">
              <w:rPr>
                <w:kern w:val="2"/>
                <w:szCs w:val="24"/>
              </w:rPr>
              <w:t xml:space="preserve">Pirkėjas atsiskaito su Tiekėju ne vėliau kaip per </w:t>
            </w:r>
            <w:r w:rsidR="009B3DA7" w:rsidRPr="00D163C9">
              <w:rPr>
                <w:kern w:val="2"/>
                <w:szCs w:val="24"/>
              </w:rPr>
              <w:t xml:space="preserve">30 (trisdešimt) dienų </w:t>
            </w:r>
            <w:r w:rsidR="000B0897" w:rsidRPr="00D163C9">
              <w:rPr>
                <w:kern w:val="2"/>
                <w:szCs w:val="24"/>
              </w:rPr>
              <w:t xml:space="preserve"> nuo Sąskaitos gavimo dienos.</w:t>
            </w:r>
          </w:p>
          <w:p w14:paraId="08552532" w14:textId="2881F955" w:rsidR="00027B83" w:rsidRDefault="00341EE3">
            <w:pPr>
              <w:rPr>
                <w:color w:val="000000"/>
                <w:kern w:val="2"/>
                <w:szCs w:val="24"/>
                <w:shd w:val="clear" w:color="auto" w:fill="FFFFFF"/>
              </w:rPr>
            </w:pPr>
            <w:r w:rsidRPr="00D163C9">
              <w:rPr>
                <w:color w:val="000000"/>
                <w:kern w:val="2"/>
                <w:szCs w:val="24"/>
                <w:shd w:val="clear" w:color="auto" w:fill="FFFFFF"/>
              </w:rPr>
              <w:t>5.5.2.</w:t>
            </w:r>
            <w:r>
              <w:rPr>
                <w:color w:val="000000"/>
                <w:kern w:val="2"/>
                <w:szCs w:val="24"/>
                <w:shd w:val="clear" w:color="auto" w:fill="FFFFFF"/>
              </w:rPr>
              <w:t xml:space="preserve"> </w:t>
            </w:r>
            <w:r w:rsidR="000B0897">
              <w:rPr>
                <w:color w:val="000000"/>
                <w:kern w:val="2"/>
                <w:szCs w:val="24"/>
                <w:shd w:val="clear" w:color="auto" w:fill="FFFFFF"/>
              </w:rPr>
              <w:t>Apmokėjimo sąlygos</w:t>
            </w:r>
            <w:r w:rsidR="009B3DA7">
              <w:rPr>
                <w:color w:val="000000"/>
                <w:kern w:val="2"/>
                <w:szCs w:val="24"/>
                <w:shd w:val="clear" w:color="auto" w:fill="FFFFFF"/>
              </w:rPr>
              <w:t>:</w:t>
            </w:r>
          </w:p>
          <w:p w14:paraId="1DBD41E2" w14:textId="72943BED" w:rsidR="00FC3D3C" w:rsidRPr="00FC3D3C" w:rsidRDefault="009B3DA7" w:rsidP="009B3DA7">
            <w:pPr>
              <w:jc w:val="both"/>
              <w:rPr>
                <w:kern w:val="2"/>
              </w:rPr>
            </w:pPr>
            <w:r w:rsidRPr="00FC3D3C">
              <w:rPr>
                <w:kern w:val="2"/>
              </w:rPr>
              <w:t xml:space="preserve">Už tinkamai ir laiku suteiktas paslaugas su </w:t>
            </w:r>
            <w:r w:rsidR="00DC5256" w:rsidRPr="00FC3D3C">
              <w:rPr>
                <w:kern w:val="2"/>
              </w:rPr>
              <w:t>Tie</w:t>
            </w:r>
            <w:r w:rsidRPr="00FC3D3C">
              <w:rPr>
                <w:kern w:val="2"/>
              </w:rPr>
              <w:t xml:space="preserve">kėju atsiskaitoma </w:t>
            </w:r>
            <w:r w:rsidR="001B48EF" w:rsidRPr="00FC3D3C">
              <w:rPr>
                <w:kern w:val="2"/>
              </w:rPr>
              <w:t>d</w:t>
            </w:r>
            <w:r w:rsidR="001B48EF" w:rsidRPr="00FC3D3C">
              <w:rPr>
                <w:kern w:val="2"/>
                <w:szCs w:val="24"/>
              </w:rPr>
              <w:t>alimis</w:t>
            </w:r>
            <w:r w:rsidR="000B26D3" w:rsidRPr="00FC3D3C">
              <w:rPr>
                <w:kern w:val="2"/>
              </w:rPr>
              <w:t xml:space="preserve"> </w:t>
            </w:r>
            <w:r w:rsidR="00311249" w:rsidRPr="3EC2EC5B">
              <w:t xml:space="preserve">už dalyvių grupei (-ėms) pravestų mokymų skaičių </w:t>
            </w:r>
            <w:r w:rsidR="00691A2F">
              <w:rPr>
                <w:kern w:val="2"/>
              </w:rPr>
              <w:t xml:space="preserve">(Techninės specifikacijos 22 p.) </w:t>
            </w:r>
            <w:r w:rsidR="00311249">
              <w:rPr>
                <w:kern w:val="2"/>
              </w:rPr>
              <w:t xml:space="preserve">pagal </w:t>
            </w:r>
            <w:r w:rsidR="00FC3D3C" w:rsidRPr="00FC3D3C">
              <w:rPr>
                <w:kern w:val="2"/>
                <w:szCs w:val="24"/>
              </w:rPr>
              <w:t xml:space="preserve"> pateiktas sąskaitas faktūras ir </w:t>
            </w:r>
            <w:r w:rsidR="000B26D3" w:rsidRPr="00FC3D3C">
              <w:rPr>
                <w:kern w:val="2"/>
              </w:rPr>
              <w:t>tiekėjo pasiūlyme nurodytas kainas / įkainius</w:t>
            </w:r>
            <w:r w:rsidR="00743531">
              <w:rPr>
                <w:kern w:val="2"/>
              </w:rPr>
              <w:t xml:space="preserve">, t.y. suteikus mokymų paslaugas, nurodytas techninėje specifikacijoje, pateikus tai įrodančius dokumentus ir </w:t>
            </w:r>
            <w:r w:rsidR="00743531" w:rsidRPr="00110BEE">
              <w:rPr>
                <w:rStyle w:val="FontStyle51"/>
                <w:rFonts w:eastAsiaTheme="minorHAnsi"/>
                <w:sz w:val="24"/>
                <w:szCs w:val="24"/>
              </w:rPr>
              <w:t>pasirašius paslaugų priėmim</w:t>
            </w:r>
            <w:r w:rsidR="00743531">
              <w:rPr>
                <w:rStyle w:val="FontStyle51"/>
                <w:rFonts w:eastAsiaTheme="minorHAnsi"/>
                <w:sz w:val="24"/>
                <w:szCs w:val="24"/>
              </w:rPr>
              <w:t>o </w:t>
            </w:r>
            <w:r w:rsidR="00743531" w:rsidRPr="00110BEE">
              <w:rPr>
                <w:rStyle w:val="FontStyle51"/>
                <w:rFonts w:eastAsiaTheme="minorHAnsi"/>
                <w:sz w:val="24"/>
                <w:szCs w:val="24"/>
              </w:rPr>
              <w:t>– perdavimo aktą</w:t>
            </w:r>
            <w:r w:rsidR="00743531">
              <w:rPr>
                <w:rStyle w:val="FontStyle51"/>
                <w:rFonts w:eastAsiaTheme="minorHAnsi"/>
                <w:sz w:val="24"/>
                <w:szCs w:val="24"/>
              </w:rPr>
              <w:t>.</w:t>
            </w:r>
          </w:p>
          <w:p w14:paraId="38EC9A63" w14:textId="009DBE3F" w:rsidR="00027B83" w:rsidRPr="009B3DA7" w:rsidRDefault="00027B83" w:rsidP="009B3DA7">
            <w:pPr>
              <w:jc w:val="both"/>
              <w:rPr>
                <w:color w:val="4472C4"/>
                <w:kern w:val="2"/>
                <w:szCs w:val="24"/>
                <w:shd w:val="clear" w:color="auto" w:fill="FFFFFF"/>
              </w:rPr>
            </w:pPr>
          </w:p>
        </w:tc>
      </w:tr>
      <w:tr w:rsidR="00027B83" w14:paraId="01CA499D" w14:textId="77777777" w:rsidTr="006C083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682" w:type="dxa"/>
            <w:gridSpan w:val="2"/>
          </w:tcPr>
          <w:p w14:paraId="03B5A0DA" w14:textId="77777777" w:rsidR="00027B83" w:rsidRDefault="000B0897">
            <w:pPr>
              <w:rPr>
                <w:kern w:val="2"/>
                <w:szCs w:val="24"/>
              </w:rPr>
            </w:pPr>
            <w:r>
              <w:rPr>
                <w:kern w:val="2"/>
                <w:szCs w:val="24"/>
              </w:rPr>
              <w:t>Netaikoma</w:t>
            </w:r>
          </w:p>
          <w:p w14:paraId="508462AC" w14:textId="0F2DA54B" w:rsidR="00027B83" w:rsidRDefault="00027B83">
            <w:pPr>
              <w:spacing w:line="259" w:lineRule="auto"/>
              <w:rPr>
                <w:color w:val="000000"/>
                <w:kern w:val="2"/>
                <w:szCs w:val="24"/>
                <w:shd w:val="clear" w:color="auto" w:fill="FFFFFF"/>
              </w:rPr>
            </w:pPr>
          </w:p>
        </w:tc>
      </w:tr>
      <w:tr w:rsidR="00027B83" w14:paraId="34D2DFF4" w14:textId="77777777" w:rsidTr="006C083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682" w:type="dxa"/>
            <w:gridSpan w:val="2"/>
          </w:tcPr>
          <w:p w14:paraId="0DB500BE" w14:textId="77777777" w:rsidR="00027B83" w:rsidRDefault="000B0897">
            <w:pPr>
              <w:rPr>
                <w:kern w:val="2"/>
                <w:szCs w:val="24"/>
              </w:rPr>
            </w:pPr>
            <w:r>
              <w:rPr>
                <w:kern w:val="2"/>
                <w:szCs w:val="24"/>
              </w:rPr>
              <w:t>Netaikoma</w:t>
            </w:r>
          </w:p>
          <w:p w14:paraId="7BF65975" w14:textId="652AF773" w:rsidR="00027B83" w:rsidRDefault="000B0897">
            <w:pPr>
              <w:rPr>
                <w:kern w:val="2"/>
                <w:szCs w:val="24"/>
              </w:rPr>
            </w:pPr>
            <w:r>
              <w:rPr>
                <w:color w:val="000000"/>
                <w:kern w:val="2"/>
                <w:szCs w:val="24"/>
                <w:shd w:val="clear" w:color="auto" w:fill="FFFFFF"/>
              </w:rPr>
              <w:t xml:space="preserve"> </w:t>
            </w:r>
          </w:p>
        </w:tc>
      </w:tr>
      <w:tr w:rsidR="00027B83" w14:paraId="5C618994" w14:textId="77777777" w:rsidTr="006C0837">
        <w:trPr>
          <w:trHeight w:val="300"/>
        </w:trPr>
        <w:tc>
          <w:tcPr>
            <w:tcW w:w="977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C083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682" w:type="dxa"/>
            <w:gridSpan w:val="2"/>
          </w:tcPr>
          <w:p w14:paraId="6AF4AFBD" w14:textId="77777777" w:rsidR="00027B83" w:rsidRDefault="000B0897">
            <w:pPr>
              <w:rPr>
                <w:kern w:val="2"/>
                <w:szCs w:val="24"/>
              </w:rPr>
            </w:pPr>
            <w:r>
              <w:rPr>
                <w:kern w:val="2"/>
                <w:szCs w:val="24"/>
              </w:rPr>
              <w:t>Netaikoma</w:t>
            </w:r>
          </w:p>
          <w:p w14:paraId="2A4317FE" w14:textId="3C63E260" w:rsidR="00027B83" w:rsidRDefault="00027B83">
            <w:pPr>
              <w:rPr>
                <w:szCs w:val="24"/>
              </w:rPr>
            </w:pPr>
          </w:p>
        </w:tc>
      </w:tr>
      <w:tr w:rsidR="00027B83" w14:paraId="029C51DA" w14:textId="77777777" w:rsidTr="006C083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682" w:type="dxa"/>
            <w:gridSpan w:val="2"/>
          </w:tcPr>
          <w:p w14:paraId="1AC7335E" w14:textId="4026EDDB" w:rsidR="00027B83" w:rsidRPr="00D6252C" w:rsidRDefault="000B0897">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w:t>
            </w:r>
            <w:r w:rsidRPr="00DF6DFA">
              <w:rPr>
                <w:kern w:val="2"/>
                <w:szCs w:val="24"/>
              </w:rPr>
              <w:t xml:space="preserve">per </w:t>
            </w:r>
            <w:r w:rsidR="00110BEE" w:rsidRPr="00DF6DFA">
              <w:rPr>
                <w:kern w:val="2"/>
                <w:szCs w:val="24"/>
              </w:rPr>
              <w:t>5 (penkias) darbo dienas</w:t>
            </w:r>
            <w:r w:rsidRPr="00D6252C">
              <w:rPr>
                <w:kern w:val="2"/>
                <w:szCs w:val="24"/>
              </w:rPr>
              <w:t xml:space="preserve"> nuo rašytinės pretenzijos gavimo dienos pašalinti Paslaugų trūkumus.</w:t>
            </w:r>
          </w:p>
          <w:p w14:paraId="3DB5CD93" w14:textId="444A0704" w:rsidR="00027B83" w:rsidRPr="000B26D3" w:rsidRDefault="00027B83">
            <w:pPr>
              <w:rPr>
                <w:kern w:val="2"/>
                <w:szCs w:val="24"/>
                <w:highlight w:val="yellow"/>
              </w:rPr>
            </w:pPr>
          </w:p>
        </w:tc>
      </w:tr>
      <w:tr w:rsidR="00027B83" w14:paraId="79A63541" w14:textId="77777777" w:rsidTr="006C083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130160D5" w14:textId="640D63F3" w:rsidR="000B26D3" w:rsidRPr="00FB73E9" w:rsidRDefault="000B26D3" w:rsidP="001E1C8E">
            <w:r w:rsidRPr="00FB73E9">
              <w:t>Specialist</w:t>
            </w:r>
            <w:r w:rsidR="00896C8C" w:rsidRPr="00FB73E9">
              <w:t xml:space="preserve">o įgyta </w:t>
            </w:r>
            <w:r w:rsidR="00207A58" w:rsidRPr="00FB73E9">
              <w:t>kvalifikacinė</w:t>
            </w:r>
            <w:r w:rsidR="00896C8C" w:rsidRPr="00FB73E9">
              <w:t xml:space="preserve"> kategorija ir </w:t>
            </w:r>
            <w:r w:rsidR="00200ED2" w:rsidRPr="00FB73E9">
              <w:t>darbinė</w:t>
            </w:r>
            <w:r w:rsidR="00896C8C" w:rsidRPr="00FB73E9">
              <w:t xml:space="preserve"> patirtis</w:t>
            </w:r>
            <w:r w:rsidRPr="00FB73E9">
              <w:rPr>
                <w:vertAlign w:val="superscript"/>
              </w:rPr>
              <w:footnoteReference w:id="3"/>
            </w:r>
            <w:r w:rsidRPr="00FB73E9">
              <w:t>.</w:t>
            </w:r>
          </w:p>
          <w:p w14:paraId="55AA0DA2" w14:textId="78380D15" w:rsidR="008F1931" w:rsidRPr="00FB73E9" w:rsidRDefault="00C85E1B" w:rsidP="001E1C8E">
            <w:pPr>
              <w:rPr>
                <w:rFonts w:eastAsia="NSimSun"/>
              </w:rPr>
            </w:pPr>
            <w:r w:rsidRPr="00FB73E9">
              <w:rPr>
                <w:rFonts w:eastAsia="NSimSun"/>
              </w:rPr>
              <w:t>Specialistui</w:t>
            </w:r>
            <w:r w:rsidR="000B26D3" w:rsidRPr="00FB73E9">
              <w:rPr>
                <w:rFonts w:eastAsia="NSimSun"/>
              </w:rPr>
              <w:t xml:space="preserve"> už </w:t>
            </w:r>
            <w:r w:rsidRPr="00FB73E9">
              <w:rPr>
                <w:rFonts w:eastAsia="NSimSun"/>
              </w:rPr>
              <w:t>įgytą kvalifikacinę kategoriją</w:t>
            </w:r>
            <w:r w:rsidR="000B26D3" w:rsidRPr="00FB73E9">
              <w:rPr>
                <w:rFonts w:eastAsia="NSimSun"/>
              </w:rPr>
              <w:t xml:space="preserve"> suteikta .... balų. </w:t>
            </w:r>
            <w:r w:rsidRPr="00FB73E9">
              <w:rPr>
                <w:rFonts w:eastAsia="NSimSun"/>
              </w:rPr>
              <w:t>S</w:t>
            </w:r>
            <w:r w:rsidR="000B26D3" w:rsidRPr="00FB73E9">
              <w:rPr>
                <w:rFonts w:eastAsia="NSimSun"/>
              </w:rPr>
              <w:t xml:space="preserve">pecialistui už </w:t>
            </w:r>
            <w:r w:rsidRPr="00FB73E9">
              <w:rPr>
                <w:rFonts w:eastAsia="NSimSun"/>
              </w:rPr>
              <w:t>mokymų vedimo</w:t>
            </w:r>
            <w:r w:rsidR="000B26D3" w:rsidRPr="00FB73E9">
              <w:rPr>
                <w:rFonts w:eastAsia="NSimSun"/>
              </w:rPr>
              <w:t xml:space="preserve"> patirtį suteikta ... balų.</w:t>
            </w:r>
          </w:p>
          <w:p w14:paraId="3CB7BEEB" w14:textId="77777777" w:rsidR="00FB73E9" w:rsidRDefault="00FB73E9" w:rsidP="001E1C8E">
            <w:pPr>
              <w:rPr>
                <w:rFonts w:eastAsia="NSimSun"/>
              </w:rPr>
            </w:pPr>
          </w:p>
          <w:p w14:paraId="19D6FE7D" w14:textId="68EC8060" w:rsidR="00BB4156" w:rsidRDefault="00E36D87" w:rsidP="001E1C8E">
            <w:pPr>
              <w:rPr>
                <w:rFonts w:eastAsia="NSimSun"/>
              </w:rPr>
            </w:pPr>
            <w:r>
              <w:rPr>
                <w:rFonts w:eastAsia="NSimSun"/>
              </w:rPr>
              <w:t>Specialisto įgyta kvalifikacinė kategorija</w:t>
            </w:r>
            <w:r w:rsidR="00616CFA">
              <w:rPr>
                <w:rFonts w:eastAsia="NSimSun"/>
              </w:rPr>
              <w:t xml:space="preserve">, už kurią buvo suteikti ekonominio naudingumo balai, turi galioti visą paslaugų teikimo </w:t>
            </w:r>
            <w:r w:rsidR="00616CFA">
              <w:rPr>
                <w:rFonts w:eastAsia="NSimSun"/>
              </w:rPr>
              <w:lastRenderedPageBreak/>
              <w:t xml:space="preserve">laikotarpį. Pasibaigus </w:t>
            </w:r>
            <w:r w:rsidR="00016FBE">
              <w:rPr>
                <w:rFonts w:eastAsia="NSimSun"/>
              </w:rPr>
              <w:t xml:space="preserve">įgytos kvalifikacinės kategorijos galiojimui, tiekėjas </w:t>
            </w:r>
            <w:r w:rsidR="00016FBE" w:rsidRPr="005A6286">
              <w:rPr>
                <w:rFonts w:eastAsia="NSimSun"/>
              </w:rPr>
              <w:t>per 10 d. d.</w:t>
            </w:r>
            <w:r w:rsidR="00016FBE">
              <w:rPr>
                <w:rFonts w:eastAsia="NSimSun"/>
              </w:rPr>
              <w:t xml:space="preserve"> nuo jos galiojimo pabaigos turi pateikti</w:t>
            </w:r>
            <w:r w:rsidR="00BB4156">
              <w:rPr>
                <w:rFonts w:eastAsia="NSimSun"/>
              </w:rPr>
              <w:t xml:space="preserve"> Pirkėjui </w:t>
            </w:r>
            <w:r w:rsidR="00222C50">
              <w:rPr>
                <w:rFonts w:eastAsia="NSimSun"/>
              </w:rPr>
              <w:t xml:space="preserve">dokumentą, įrodantį įgytos kvalifikacinės kategorijos </w:t>
            </w:r>
            <w:r w:rsidR="00E2228E">
              <w:rPr>
                <w:rFonts w:eastAsia="NSimSun"/>
              </w:rPr>
              <w:t xml:space="preserve">galiojimo </w:t>
            </w:r>
            <w:r w:rsidR="00222C50">
              <w:rPr>
                <w:rFonts w:eastAsia="NSimSun"/>
              </w:rPr>
              <w:t>pratęsimą ar įgytą aukštesnę kvalifikacinę kategoriją.</w:t>
            </w:r>
          </w:p>
          <w:p w14:paraId="0DB67318" w14:textId="51E6AF11" w:rsidR="00E36D87" w:rsidRDefault="00016FBE" w:rsidP="001E1C8E">
            <w:pPr>
              <w:rPr>
                <w:rFonts w:eastAsia="NSimSun"/>
              </w:rPr>
            </w:pPr>
            <w:r>
              <w:rPr>
                <w:rFonts w:eastAsia="NSimSun"/>
              </w:rPr>
              <w:t xml:space="preserve"> </w:t>
            </w:r>
            <w:r w:rsidR="00E36D87">
              <w:rPr>
                <w:rFonts w:eastAsia="NSimSun"/>
              </w:rPr>
              <w:t xml:space="preserve"> </w:t>
            </w:r>
          </w:p>
          <w:p w14:paraId="36EC8DB1" w14:textId="38D9E38E" w:rsidR="000B26D3" w:rsidRPr="00FB73E9" w:rsidRDefault="008F1931" w:rsidP="001E1C8E">
            <w:pPr>
              <w:rPr>
                <w:rFonts w:eastAsia="NSimSun"/>
              </w:rPr>
            </w:pPr>
            <w:r w:rsidRPr="00FB73E9">
              <w:rPr>
                <w:rFonts w:eastAsia="NSimSun"/>
              </w:rPr>
              <w:t xml:space="preserve">Specialistams suteikti ekonominio naudingumo balai už </w:t>
            </w:r>
            <w:r w:rsidR="00E2228E">
              <w:rPr>
                <w:rFonts w:eastAsia="NSimSun"/>
              </w:rPr>
              <w:t>mokymų vedimo</w:t>
            </w:r>
            <w:r w:rsidRPr="00FB73E9">
              <w:rPr>
                <w:rFonts w:eastAsia="NSimSun"/>
              </w:rPr>
              <w:t xml:space="preserve"> 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5C105553" w14:textId="38C42CD9" w:rsidR="00027B83" w:rsidRPr="00FB73E9" w:rsidRDefault="00027B83" w:rsidP="001E1C8E"/>
        </w:tc>
      </w:tr>
      <w:tr w:rsidR="00027B83" w14:paraId="143A7F67" w14:textId="77777777" w:rsidTr="006C0837">
        <w:trPr>
          <w:trHeight w:val="300"/>
        </w:trPr>
        <w:tc>
          <w:tcPr>
            <w:tcW w:w="9776"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rsidTr="006C083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6C0837">
        <w:trPr>
          <w:trHeight w:val="300"/>
        </w:trPr>
        <w:tc>
          <w:tcPr>
            <w:tcW w:w="977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6C083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682" w:type="dxa"/>
            <w:gridSpan w:val="2"/>
          </w:tcPr>
          <w:p w14:paraId="76BCF25F" w14:textId="65E07727" w:rsidR="00027B83" w:rsidRDefault="000B0897">
            <w:pPr>
              <w:rPr>
                <w:kern w:val="2"/>
                <w:szCs w:val="24"/>
              </w:rPr>
            </w:pPr>
            <w:r>
              <w:rPr>
                <w:kern w:val="2"/>
                <w:szCs w:val="24"/>
              </w:rPr>
              <w:t>Prievolių pagal Sutartį įvykdymas užtikrinamas:</w:t>
            </w:r>
          </w:p>
          <w:p w14:paraId="49AB15C8" w14:textId="5E89861C" w:rsidR="00027B83" w:rsidRDefault="000B0897">
            <w:pPr>
              <w:rPr>
                <w:kern w:val="2"/>
                <w:szCs w:val="24"/>
              </w:rPr>
            </w:pPr>
            <w:r>
              <w:rPr>
                <w:kern w:val="2"/>
                <w:szCs w:val="24"/>
              </w:rPr>
              <w:t>Netesybomis (delspinigiais, bauda)</w:t>
            </w:r>
            <w:r w:rsidR="000B26D3">
              <w:rPr>
                <w:kern w:val="2"/>
                <w:szCs w:val="24"/>
              </w:rPr>
              <w:t>.</w:t>
            </w:r>
          </w:p>
          <w:p w14:paraId="7E80913C" w14:textId="6F47FFBD" w:rsidR="00027B83" w:rsidRDefault="00027B83">
            <w:pPr>
              <w:rPr>
                <w:kern w:val="2"/>
                <w:szCs w:val="24"/>
              </w:rPr>
            </w:pPr>
          </w:p>
        </w:tc>
      </w:tr>
      <w:tr w:rsidR="00027B83" w14:paraId="00EE7F74" w14:textId="77777777" w:rsidTr="006C083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682"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5CEABF54" w:rsidR="00027B83" w:rsidRDefault="00027B83">
            <w:pPr>
              <w:rPr>
                <w:kern w:val="2"/>
                <w:szCs w:val="24"/>
              </w:rPr>
            </w:pPr>
          </w:p>
        </w:tc>
      </w:tr>
      <w:tr w:rsidR="00027B83" w14:paraId="22BAE69C" w14:textId="77777777" w:rsidTr="006C083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682"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34BAED95" w:rsidR="00027B83" w:rsidRDefault="00027B83">
            <w:pPr>
              <w:rPr>
                <w:szCs w:val="24"/>
              </w:rPr>
            </w:pPr>
          </w:p>
        </w:tc>
      </w:tr>
      <w:tr w:rsidR="00027B83" w14:paraId="3121CA65" w14:textId="77777777" w:rsidTr="006C0837">
        <w:trPr>
          <w:trHeight w:val="300"/>
        </w:trPr>
        <w:tc>
          <w:tcPr>
            <w:tcW w:w="977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C083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682" w:type="dxa"/>
            <w:gridSpan w:val="2"/>
          </w:tcPr>
          <w:p w14:paraId="54D3B64E" w14:textId="66B8740E" w:rsidR="00027B83" w:rsidRPr="000B26D3" w:rsidRDefault="000B0897" w:rsidP="000B26D3">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Default="00027B83">
            <w:pPr>
              <w:spacing w:line="259" w:lineRule="auto"/>
              <w:rPr>
                <w:color w:val="000000"/>
                <w:kern w:val="2"/>
                <w:szCs w:val="24"/>
              </w:rPr>
            </w:pPr>
          </w:p>
        </w:tc>
      </w:tr>
      <w:tr w:rsidR="00027B83" w14:paraId="791CF2E0" w14:textId="77777777" w:rsidTr="006C083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682" w:type="dxa"/>
            <w:gridSpan w:val="2"/>
          </w:tcPr>
          <w:p w14:paraId="7E114F52" w14:textId="16D71DB8" w:rsidR="00027B83" w:rsidRPr="00A940F8" w:rsidRDefault="000B0897">
            <w:pPr>
              <w:rPr>
                <w:kern w:val="2"/>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rsidTr="006C083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w:t>
            </w:r>
            <w:r w:rsidRPr="00C93B18">
              <w:rPr>
                <w:b/>
                <w:kern w:val="2"/>
                <w:szCs w:val="24"/>
              </w:rPr>
              <w:t xml:space="preserve">esminio </w:t>
            </w:r>
            <w:r w:rsidRPr="00C93B18">
              <w:rPr>
                <w:b/>
                <w:kern w:val="2"/>
                <w:szCs w:val="24"/>
              </w:rPr>
              <w:lastRenderedPageBreak/>
              <w:t>Sutarties pažeidimo</w:t>
            </w:r>
            <w:r>
              <w:rPr>
                <w:b/>
                <w:kern w:val="2"/>
                <w:szCs w:val="24"/>
              </w:rPr>
              <w:t xml:space="preserve"> ar nepagrįstai nutraukus Sutarties vykdymą ne Sutartyje nustatyta tvarka</w:t>
            </w:r>
          </w:p>
        </w:tc>
        <w:tc>
          <w:tcPr>
            <w:tcW w:w="6682" w:type="dxa"/>
            <w:gridSpan w:val="2"/>
          </w:tcPr>
          <w:p w14:paraId="66E6C64E" w14:textId="28DE1E47" w:rsidR="00027B83" w:rsidRPr="000B26D3" w:rsidRDefault="000B0897">
            <w:pPr>
              <w:rPr>
                <w:szCs w:val="24"/>
              </w:rPr>
            </w:pPr>
            <w:r w:rsidRPr="000B26D3">
              <w:rPr>
                <w:kern w:val="2"/>
                <w:szCs w:val="24"/>
              </w:rPr>
              <w:lastRenderedPageBreak/>
              <w:t xml:space="preserve">9.3.1. Nutraukus Sutartį dėl esminio Sutarties pažeidimo, nustatyto Sutarties Specialiosiose sąlygose, mokama </w:t>
            </w:r>
            <w:r w:rsidR="000B26D3" w:rsidRPr="000B26D3">
              <w:rPr>
                <w:kern w:val="2"/>
                <w:szCs w:val="24"/>
              </w:rPr>
              <w:t>10 (dešimt)</w:t>
            </w:r>
            <w:r w:rsidRPr="000B26D3">
              <w:rPr>
                <w:kern w:val="2"/>
                <w:szCs w:val="24"/>
              </w:rPr>
              <w:t xml:space="preserve"> procentų </w:t>
            </w:r>
            <w:r w:rsidRPr="000B26D3">
              <w:rPr>
                <w:kern w:val="2"/>
                <w:szCs w:val="24"/>
              </w:rPr>
              <w:lastRenderedPageBreak/>
              <w:t>dydžio bauda nuo Pradinės Sutarties vertės, nurodytos Specialiųjų sąlygų 5.2 punkte.</w:t>
            </w:r>
          </w:p>
          <w:p w14:paraId="3E529C11" w14:textId="77777777" w:rsidR="00027B83" w:rsidRPr="000B26D3" w:rsidRDefault="00027B83">
            <w:pPr>
              <w:rPr>
                <w:kern w:val="2"/>
                <w:szCs w:val="24"/>
              </w:rPr>
            </w:pPr>
          </w:p>
          <w:p w14:paraId="225EB6C8" w14:textId="77777777" w:rsidR="00027B83" w:rsidRPr="000B26D3" w:rsidRDefault="00027B83">
            <w:pPr>
              <w:rPr>
                <w:szCs w:val="24"/>
              </w:rPr>
            </w:pPr>
          </w:p>
          <w:p w14:paraId="54EE418B" w14:textId="675E59D6" w:rsidR="00027B83" w:rsidRPr="000B26D3" w:rsidRDefault="00027B83">
            <w:pPr>
              <w:rPr>
                <w:kern w:val="2"/>
                <w:szCs w:val="24"/>
              </w:rPr>
            </w:pPr>
          </w:p>
        </w:tc>
      </w:tr>
      <w:tr w:rsidR="00027B83" w14:paraId="0DE13579" w14:textId="77777777" w:rsidTr="006C083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0B26D3" w:rsidRDefault="000B26D3">
            <w:pPr>
              <w:rPr>
                <w:i/>
                <w:iCs/>
                <w:kern w:val="2"/>
                <w:szCs w:val="24"/>
              </w:rPr>
            </w:pPr>
            <w:r w:rsidRPr="000B26D3">
              <w:rPr>
                <w:rStyle w:val="Other"/>
                <w:i w:val="0"/>
                <w:iCs w:val="0"/>
                <w:color w:val="auto"/>
                <w:szCs w:val="24"/>
              </w:rPr>
              <w:t>300,</w:t>
            </w:r>
            <w:r w:rsidRPr="000B26D3">
              <w:rPr>
                <w:rStyle w:val="Other"/>
                <w:i w:val="0"/>
                <w:iCs w:val="0"/>
                <w:color w:val="auto"/>
              </w:rPr>
              <w:t>00</w:t>
            </w:r>
            <w:r w:rsidRPr="000B26D3">
              <w:rPr>
                <w:rStyle w:val="Other"/>
                <w:i w:val="0"/>
                <w:iCs w:val="0"/>
                <w:color w:val="auto"/>
                <w:szCs w:val="24"/>
              </w:rPr>
              <w:t xml:space="preserve"> EUR (taikoma už kiekvieną atvejį atskirai)</w:t>
            </w:r>
          </w:p>
        </w:tc>
      </w:tr>
      <w:tr w:rsidR="00027B83" w14:paraId="335834C7" w14:textId="77777777" w:rsidTr="006C083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7FD572F" w14:textId="44C0BC5E" w:rsidR="00027B83" w:rsidRPr="00DF6DFA" w:rsidRDefault="002D2342" w:rsidP="00C20652">
            <w:pPr>
              <w:jc w:val="both"/>
              <w:rPr>
                <w:kern w:val="2"/>
                <w:szCs w:val="24"/>
              </w:rPr>
            </w:pPr>
            <w:r w:rsidRPr="00DF6DFA">
              <w:rPr>
                <w:kern w:val="2"/>
                <w:szCs w:val="24"/>
              </w:rPr>
              <w:t xml:space="preserve">Tiekėjui taikoma </w:t>
            </w:r>
            <w:r w:rsidR="008F1931" w:rsidRPr="00DF6DFA">
              <w:rPr>
                <w:kern w:val="2"/>
                <w:szCs w:val="24"/>
              </w:rPr>
              <w:t>5</w:t>
            </w:r>
            <w:r w:rsidRPr="00DF6DFA">
              <w:rPr>
                <w:kern w:val="2"/>
                <w:szCs w:val="24"/>
              </w:rPr>
              <w:t>0</w:t>
            </w:r>
            <w:r w:rsidR="008F1931" w:rsidRPr="00DF6DFA">
              <w:rPr>
                <w:kern w:val="2"/>
                <w:szCs w:val="24"/>
              </w:rPr>
              <w:t>,00</w:t>
            </w:r>
            <w:r w:rsidRPr="00DF6DFA">
              <w:rPr>
                <w:kern w:val="2"/>
                <w:szCs w:val="24"/>
              </w:rPr>
              <w:t xml:space="preserve"> (</w:t>
            </w:r>
            <w:r w:rsidR="008F1931" w:rsidRPr="00DF6DFA">
              <w:rPr>
                <w:kern w:val="2"/>
                <w:szCs w:val="24"/>
              </w:rPr>
              <w:t>pnkiasdešimt</w:t>
            </w:r>
            <w:r w:rsidRPr="00DF6DFA">
              <w:rPr>
                <w:kern w:val="2"/>
                <w:szCs w:val="24"/>
              </w:rPr>
              <w:t xml:space="preserve">) </w:t>
            </w:r>
            <w:r w:rsidR="00134292" w:rsidRPr="00DF6DFA">
              <w:rPr>
                <w:kern w:val="2"/>
                <w:szCs w:val="24"/>
              </w:rPr>
              <w:t xml:space="preserve">Eur </w:t>
            </w:r>
            <w:r w:rsidRPr="00DF6DFA">
              <w:rPr>
                <w:kern w:val="2"/>
                <w:szCs w:val="24"/>
              </w:rPr>
              <w:t xml:space="preserve">bauda </w:t>
            </w:r>
            <w:r w:rsidR="00134292" w:rsidRPr="00DF6DFA">
              <w:rPr>
                <w:kern w:val="2"/>
                <w:szCs w:val="24"/>
              </w:rPr>
              <w:t>(</w:t>
            </w:r>
            <w:r w:rsidR="00134292" w:rsidRPr="00DF6DFA">
              <w:rPr>
                <w:rStyle w:val="Other"/>
                <w:color w:val="auto"/>
                <w:szCs w:val="24"/>
              </w:rPr>
              <w:t>taikoma už kiekvieną atvejį atskirai</w:t>
            </w:r>
            <w:r w:rsidR="00134292" w:rsidRPr="00DF6DFA">
              <w:rPr>
                <w:i/>
                <w:iCs/>
                <w:kern w:val="2"/>
              </w:rPr>
              <w:t xml:space="preserve">) </w:t>
            </w:r>
            <w:r w:rsidR="00134292" w:rsidRPr="00DF6DFA">
              <w:rPr>
                <w:kern w:val="2"/>
                <w:szCs w:val="24"/>
              </w:rPr>
              <w:t>už aplinkosauginių reikalavimų, nurodytų Sutarties 13.1.2</w:t>
            </w:r>
            <w:r w:rsidR="009B4A9B" w:rsidRPr="00DF6DFA">
              <w:rPr>
                <w:kern w:val="2"/>
                <w:szCs w:val="24"/>
              </w:rPr>
              <w:t xml:space="preserve"> </w:t>
            </w:r>
            <w:r w:rsidR="00134292" w:rsidRPr="00DF6DFA">
              <w:rPr>
                <w:kern w:val="2"/>
                <w:szCs w:val="24"/>
              </w:rPr>
              <w:t>p., nesilaikymą.</w:t>
            </w:r>
          </w:p>
          <w:p w14:paraId="043EA60D" w14:textId="12170447" w:rsidR="008F1931" w:rsidRPr="00DF6DFA" w:rsidRDefault="008F1931" w:rsidP="00C20652">
            <w:pPr>
              <w:jc w:val="both"/>
              <w:rPr>
                <w:kern w:val="2"/>
                <w:szCs w:val="24"/>
              </w:rPr>
            </w:pPr>
            <w:r w:rsidRPr="00DF6DFA">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Pr>
                <w:kern w:val="2"/>
                <w:szCs w:val="24"/>
              </w:rPr>
              <w:t>.</w:t>
            </w:r>
          </w:p>
          <w:p w14:paraId="4C8C0993" w14:textId="7A760EE2" w:rsidR="00027B83" w:rsidRDefault="00027B83">
            <w:pPr>
              <w:rPr>
                <w:color w:val="4472C4"/>
                <w:kern w:val="2"/>
                <w:szCs w:val="24"/>
              </w:rPr>
            </w:pPr>
          </w:p>
        </w:tc>
      </w:tr>
      <w:tr w:rsidR="00027B83" w14:paraId="5CB34632" w14:textId="77777777" w:rsidTr="006C083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287834C9" w:rsidR="00027B83" w:rsidRDefault="00027B83">
            <w:pPr>
              <w:rPr>
                <w:color w:val="4472C4"/>
                <w:kern w:val="2"/>
                <w:szCs w:val="24"/>
              </w:rPr>
            </w:pPr>
          </w:p>
        </w:tc>
      </w:tr>
      <w:tr w:rsidR="00027B83" w14:paraId="2F664C56" w14:textId="77777777" w:rsidTr="006C083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A71E63" w:rsidRDefault="00A71E63" w:rsidP="00A71E63">
            <w:pPr>
              <w:spacing w:line="276" w:lineRule="auto"/>
              <w:rPr>
                <w:kern w:val="2"/>
                <w:szCs w:val="24"/>
              </w:rPr>
            </w:pPr>
            <w:r w:rsidRPr="005A6286">
              <w:rPr>
                <w:kern w:val="2"/>
                <w:szCs w:val="24"/>
              </w:rPr>
              <w:t>10 proc. nuo Pradinės sutarti</w:t>
            </w:r>
            <w:r w:rsidR="00134292" w:rsidRPr="005A6286">
              <w:rPr>
                <w:kern w:val="2"/>
                <w:szCs w:val="24"/>
              </w:rPr>
              <w:t>e</w:t>
            </w:r>
            <w:r w:rsidRPr="005A6286">
              <w:rPr>
                <w:kern w:val="2"/>
                <w:szCs w:val="24"/>
              </w:rPr>
              <w:t>s vertės</w:t>
            </w:r>
            <w:r w:rsidRPr="005A6286">
              <w:rPr>
                <w:rStyle w:val="Other"/>
                <w:color w:val="auto"/>
                <w:kern w:val="2"/>
                <w:szCs w:val="24"/>
              </w:rPr>
              <w:t xml:space="preserve"> </w:t>
            </w:r>
            <w:r w:rsidRPr="005A6286">
              <w:rPr>
                <w:rStyle w:val="Other"/>
                <w:color w:val="auto"/>
                <w:szCs w:val="24"/>
              </w:rPr>
              <w:t>(taikoma už kiekvieną atvejį atskirai)</w:t>
            </w:r>
          </w:p>
          <w:p w14:paraId="003FECA6" w14:textId="566F081C" w:rsidR="00027B83" w:rsidRDefault="00027B83">
            <w:pPr>
              <w:rPr>
                <w:color w:val="4472C4"/>
                <w:kern w:val="2"/>
                <w:szCs w:val="24"/>
              </w:rPr>
            </w:pPr>
          </w:p>
        </w:tc>
      </w:tr>
      <w:tr w:rsidR="00027B83"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E866A6B" w:rsidR="00027B83" w:rsidRDefault="00027B83">
            <w:pPr>
              <w:rPr>
                <w:color w:val="4472C4"/>
                <w:kern w:val="2"/>
                <w:szCs w:val="24"/>
              </w:rPr>
            </w:pPr>
          </w:p>
        </w:tc>
      </w:tr>
      <w:tr w:rsidR="00027B83" w14:paraId="4DB25F24" w14:textId="77777777" w:rsidTr="006C083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C11A91" w:rsidRDefault="00134292" w:rsidP="00134292">
            <w:pPr>
              <w:spacing w:line="276" w:lineRule="auto"/>
              <w:rPr>
                <w:kern w:val="2"/>
                <w:szCs w:val="24"/>
              </w:rPr>
            </w:pPr>
            <w:r w:rsidRPr="005A6286">
              <w:rPr>
                <w:kern w:val="2"/>
                <w:szCs w:val="24"/>
              </w:rPr>
              <w:t>10 proc. nuo Pradinės sutarties vertės</w:t>
            </w:r>
            <w:r w:rsidRPr="005A6286">
              <w:rPr>
                <w:rStyle w:val="Other"/>
                <w:color w:val="auto"/>
                <w:kern w:val="2"/>
                <w:szCs w:val="24"/>
              </w:rPr>
              <w:t xml:space="preserve"> </w:t>
            </w:r>
            <w:r w:rsidRPr="005A6286">
              <w:rPr>
                <w:rStyle w:val="Other"/>
                <w:color w:val="auto"/>
                <w:szCs w:val="24"/>
              </w:rPr>
              <w:t>(taikoma už kiekvieną atvejį atskirai)</w:t>
            </w:r>
          </w:p>
          <w:p w14:paraId="0AEF38FB" w14:textId="77777777" w:rsidR="00027B83" w:rsidRPr="00C11A91" w:rsidRDefault="00027B83">
            <w:pPr>
              <w:rPr>
                <w:kern w:val="2"/>
                <w:szCs w:val="24"/>
              </w:rPr>
            </w:pPr>
          </w:p>
          <w:p w14:paraId="1121832F" w14:textId="77777777" w:rsidR="00027B83" w:rsidRDefault="00027B83" w:rsidP="008F1931">
            <w:pPr>
              <w:rPr>
                <w:color w:val="4472C4"/>
                <w:kern w:val="2"/>
                <w:szCs w:val="24"/>
              </w:rPr>
            </w:pPr>
          </w:p>
        </w:tc>
      </w:tr>
      <w:tr w:rsidR="00027B83" w14:paraId="72DE294E" w14:textId="77777777" w:rsidTr="006C0837">
        <w:trPr>
          <w:trHeight w:val="300"/>
        </w:trPr>
        <w:tc>
          <w:tcPr>
            <w:tcW w:w="3094" w:type="dxa"/>
            <w:gridSpan w:val="2"/>
          </w:tcPr>
          <w:p w14:paraId="4EF8C357" w14:textId="77EC36B3" w:rsidR="00027B83" w:rsidRDefault="000B0897">
            <w:pPr>
              <w:rPr>
                <w:b/>
                <w:kern w:val="2"/>
                <w:szCs w:val="24"/>
                <w:lang w:val="en-US"/>
              </w:rPr>
            </w:pPr>
            <w:r>
              <w:rPr>
                <w:b/>
                <w:kern w:val="2"/>
                <w:szCs w:val="24"/>
                <w:lang w:val="en-US"/>
              </w:rPr>
              <w:lastRenderedPageBreak/>
              <w:t>9</w:t>
            </w:r>
            <w:r w:rsidRPr="00C0445F">
              <w:rPr>
                <w:b/>
                <w:kern w:val="2"/>
                <w:szCs w:val="24"/>
                <w:lang w:val="en-US"/>
              </w:rPr>
              <w:t>.</w:t>
            </w:r>
            <w:r w:rsidR="00341EE3" w:rsidRPr="00C0445F">
              <w:rPr>
                <w:b/>
                <w:kern w:val="2"/>
                <w:szCs w:val="24"/>
                <w:lang w:val="en-US"/>
              </w:rPr>
              <w:t>10</w:t>
            </w:r>
            <w:r w:rsidRPr="00C0445F">
              <w:rPr>
                <w:b/>
                <w:kern w:val="2"/>
                <w:szCs w:val="24"/>
                <w:lang w:val="en-US"/>
              </w:rPr>
              <w:t>.</w:t>
            </w:r>
            <w:r>
              <w:rPr>
                <w:b/>
                <w:kern w:val="2"/>
                <w:szCs w:val="24"/>
                <w:lang w:val="en-US"/>
              </w:rPr>
              <w:t xml:space="preserve"> </w:t>
            </w:r>
            <w:r>
              <w:rPr>
                <w:b/>
                <w:kern w:val="2"/>
                <w:szCs w:val="24"/>
              </w:rPr>
              <w:t>Kitos netesybos</w:t>
            </w:r>
          </w:p>
        </w:tc>
        <w:tc>
          <w:tcPr>
            <w:tcW w:w="6682" w:type="dxa"/>
            <w:gridSpan w:val="2"/>
          </w:tcPr>
          <w:p w14:paraId="3F02ED30" w14:textId="15B304B8" w:rsidR="00A71E63" w:rsidRPr="00341EE3" w:rsidRDefault="00A71E63" w:rsidP="00C11A91">
            <w:pPr>
              <w:jc w:val="both"/>
              <w:rPr>
                <w:rFonts w:eastAsia="Calibri"/>
                <w:szCs w:val="24"/>
              </w:rPr>
            </w:pPr>
            <w:r w:rsidRPr="008F0DED">
              <w:rPr>
                <w:rFonts w:eastAsia="Calibri"/>
                <w:szCs w:val="24"/>
              </w:rPr>
              <w:t>9</w:t>
            </w:r>
            <w:r w:rsidRPr="00341EE3">
              <w:rPr>
                <w:rFonts w:eastAsia="Calibri"/>
                <w:szCs w:val="24"/>
              </w:rPr>
              <w:t>.</w:t>
            </w:r>
            <w:r w:rsidR="00341EE3" w:rsidRPr="00341EE3">
              <w:rPr>
                <w:rFonts w:eastAsia="Calibri"/>
                <w:szCs w:val="24"/>
              </w:rPr>
              <w:t>10</w:t>
            </w:r>
            <w:r w:rsidRPr="00341EE3">
              <w:rPr>
                <w:rFonts w:eastAsia="Calibri"/>
                <w:szCs w:val="24"/>
              </w:rPr>
              <w:t>.</w:t>
            </w:r>
            <w:r w:rsidR="00C11A91" w:rsidRPr="00341EE3">
              <w:rPr>
                <w:rFonts w:eastAsia="Calibri"/>
                <w:szCs w:val="24"/>
              </w:rPr>
              <w:t>1.</w:t>
            </w:r>
            <w:r w:rsidRPr="00341EE3">
              <w:rPr>
                <w:rFonts w:eastAsia="Calibri"/>
                <w:szCs w:val="24"/>
              </w:rPr>
              <w:t xml:space="preserve"> Jeigu Tiekėjas </w:t>
            </w:r>
            <w:r w:rsidR="006529EC" w:rsidRPr="00341EE3">
              <w:rPr>
                <w:rFonts w:eastAsia="Calibri"/>
                <w:szCs w:val="24"/>
              </w:rPr>
              <w:t xml:space="preserve">nesuderina savo </w:t>
            </w:r>
            <w:r w:rsidRPr="00341EE3">
              <w:rPr>
                <w:rFonts w:eastAsia="Calibri"/>
                <w:szCs w:val="24"/>
              </w:rPr>
              <w:t>pareng</w:t>
            </w:r>
            <w:r w:rsidR="006529EC" w:rsidRPr="00341EE3">
              <w:rPr>
                <w:rFonts w:eastAsia="Calibri"/>
                <w:szCs w:val="24"/>
              </w:rPr>
              <w:t xml:space="preserve">tos mokymų programos ar jos </w:t>
            </w:r>
            <w:r w:rsidRPr="00341EE3">
              <w:rPr>
                <w:rFonts w:eastAsia="Calibri"/>
                <w:bCs/>
                <w:szCs w:val="24"/>
              </w:rPr>
              <w:t>nepataiso</w:t>
            </w:r>
            <w:r w:rsidRPr="00341EE3">
              <w:rPr>
                <w:rFonts w:eastAsia="Calibri"/>
                <w:szCs w:val="24"/>
              </w:rPr>
              <w:t xml:space="preserve"> šioje </w:t>
            </w:r>
            <w:r w:rsidR="00960CEB" w:rsidRPr="00341EE3">
              <w:rPr>
                <w:rFonts w:eastAsia="Calibri"/>
                <w:szCs w:val="24"/>
              </w:rPr>
              <w:t>S</w:t>
            </w:r>
            <w:r w:rsidRPr="00341EE3">
              <w:rPr>
                <w:rFonts w:eastAsia="Calibri"/>
                <w:szCs w:val="24"/>
              </w:rPr>
              <w:t>utartyje numatytais  terminais, tai Tiekėjas sumoka 50,00 Eur baudą už kiekvieną vėlavimo dieną.</w:t>
            </w:r>
          </w:p>
          <w:p w14:paraId="68B6F085" w14:textId="7996E96C" w:rsidR="00027B83" w:rsidRPr="00341EE3" w:rsidRDefault="00A71E63" w:rsidP="006312EF">
            <w:pPr>
              <w:jc w:val="both"/>
              <w:rPr>
                <w:rFonts w:eastAsia="Arial Unicode MS"/>
                <w:szCs w:val="24"/>
              </w:rPr>
            </w:pPr>
            <w:r w:rsidRPr="00341EE3">
              <w:rPr>
                <w:szCs w:val="24"/>
              </w:rPr>
              <w:t>9.</w:t>
            </w:r>
            <w:r w:rsidR="00341EE3" w:rsidRPr="00341EE3">
              <w:rPr>
                <w:szCs w:val="24"/>
              </w:rPr>
              <w:t>10</w:t>
            </w:r>
            <w:r w:rsidR="00C11A91" w:rsidRPr="00341EE3">
              <w:rPr>
                <w:szCs w:val="24"/>
              </w:rPr>
              <w:t>.</w:t>
            </w:r>
            <w:r w:rsidRPr="00341EE3">
              <w:rPr>
                <w:szCs w:val="24"/>
              </w:rPr>
              <w:t xml:space="preserve">2  </w:t>
            </w:r>
            <w:r w:rsidRPr="00341EE3">
              <w:rPr>
                <w:rFonts w:eastAsia="Arial Unicode MS"/>
                <w:szCs w:val="24"/>
              </w:rPr>
              <w:t xml:space="preserve">Jei Paslaugas teikia specialistai, turintys žemesnę kvalifikaciją nei buvo nurodyta pasiūlyme ir kurių patirtis buvo vertinta pagal ekonominio naudingumo kriterijus, tai už suteiktas paslaugas </w:t>
            </w:r>
            <w:r w:rsidR="00C0428F" w:rsidRPr="00341EE3">
              <w:rPr>
                <w:rFonts w:eastAsia="Arial Unicode MS"/>
                <w:szCs w:val="24"/>
              </w:rPr>
              <w:t>P</w:t>
            </w:r>
            <w:r w:rsidRPr="00341EE3">
              <w:rPr>
                <w:rFonts w:eastAsia="Arial Unicode MS"/>
                <w:szCs w:val="24"/>
              </w:rPr>
              <w:t>irkėjas nemoka</w:t>
            </w:r>
            <w:r w:rsidR="006529EC" w:rsidRPr="00341EE3">
              <w:rPr>
                <w:rFonts w:eastAsia="Arial Unicode MS"/>
                <w:szCs w:val="24"/>
              </w:rPr>
              <w:t>.</w:t>
            </w:r>
          </w:p>
          <w:p w14:paraId="07A1A3F3" w14:textId="00FD2C68" w:rsidR="00341EE3" w:rsidRPr="00C0445F" w:rsidRDefault="00341EE3" w:rsidP="00341EE3">
            <w:pPr>
              <w:jc w:val="both"/>
              <w:rPr>
                <w:kern w:val="2"/>
                <w:szCs w:val="24"/>
              </w:rPr>
            </w:pPr>
            <w:r w:rsidRPr="00341EE3">
              <w:rPr>
                <w:kern w:val="2"/>
                <w:szCs w:val="24"/>
              </w:rPr>
              <w:t xml:space="preserve">9.10.3. </w:t>
            </w:r>
            <w:r w:rsidRPr="00C0445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341EE3" w:rsidRPr="00C0445F" w:rsidRDefault="00341EE3" w:rsidP="00341EE3">
            <w:pPr>
              <w:rPr>
                <w:rFonts w:eastAsia="Arial"/>
                <w:szCs w:val="24"/>
              </w:rPr>
            </w:pPr>
            <w:r w:rsidRPr="00C0445F">
              <w:rPr>
                <w:color w:val="000000" w:themeColor="text1"/>
                <w:kern w:val="2"/>
                <w:szCs w:val="24"/>
              </w:rPr>
              <w:t xml:space="preserve">9.10.4. </w:t>
            </w:r>
            <w:r w:rsidRPr="00C0445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1B99BA51" w:rsidR="00341EE3" w:rsidRPr="00341EE3" w:rsidRDefault="00341EE3" w:rsidP="00341EE3">
            <w:pPr>
              <w:jc w:val="both"/>
              <w:rPr>
                <w:rFonts w:eastAsia="Arial Unicode MS"/>
                <w:szCs w:val="24"/>
              </w:rPr>
            </w:pPr>
            <w:r w:rsidRPr="00C0445F">
              <w:rPr>
                <w:rFonts w:eastAsia="Arial"/>
                <w:szCs w:val="24"/>
              </w:rPr>
              <w:t xml:space="preserve">9.10.5. </w:t>
            </w:r>
            <w:r w:rsidRPr="00C0445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6312EF" w:rsidRDefault="006312EF" w:rsidP="006312EF">
            <w:pPr>
              <w:jc w:val="both"/>
              <w:rPr>
                <w:rFonts w:eastAsia="Arial Unicode MS"/>
                <w:szCs w:val="24"/>
              </w:rPr>
            </w:pPr>
          </w:p>
        </w:tc>
      </w:tr>
      <w:tr w:rsidR="00027B83" w14:paraId="684028A3" w14:textId="77777777" w:rsidTr="006C0837">
        <w:trPr>
          <w:trHeight w:val="300"/>
        </w:trPr>
        <w:tc>
          <w:tcPr>
            <w:tcW w:w="9776"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6C083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4625C06D" w14:textId="5DCBF4EE" w:rsidR="00027B83" w:rsidRPr="00C0445F" w:rsidRDefault="00341EE3">
            <w:r w:rsidRPr="00C0445F">
              <w:t>10.1.</w:t>
            </w:r>
            <w:r w:rsidR="00C0445F">
              <w:t xml:space="preserve">1. </w:t>
            </w:r>
            <w:r w:rsidRPr="00C0445F">
              <w:t>Teikiant paslaugas mokymus būtina vesti pagal su perkančiąja organizacija suderintą mokymų programą, išdėstyti mokymų programoje numatytas temas, laikytis praktikai ir teorijai skirtų valandų santykio, naudoti mokymo metodus ir priemones, tinkančius mokymo formai ir padedančius įgyti reikiamas žinias ir įgūdžius.</w:t>
            </w:r>
          </w:p>
          <w:p w14:paraId="4F96F37C" w14:textId="678C8D3D" w:rsidR="00473135" w:rsidRDefault="00473135">
            <w:pPr>
              <w:rPr>
                <w:kern w:val="2"/>
                <w:szCs w:val="24"/>
              </w:rPr>
            </w:pPr>
            <w:r w:rsidRPr="00C0445F">
              <w:rPr>
                <w:kern w:val="2"/>
              </w:rPr>
              <w:t xml:space="preserve">10.1.2. Mokymų apimtis </w:t>
            </w:r>
            <w:r w:rsidRPr="00C0445F">
              <w:t>16 ak. val., iš kurių ne mažiau kaip 60 proc. laiko turi būti skiriama praktiniams užsiėmimams. Mokymai įgyvendinami kontaktiniu būdu ir vykdomi dalimis  – ne ilgiau kaip 8 ak. val. per vieną dieną.</w:t>
            </w:r>
          </w:p>
          <w:p w14:paraId="7E67C8FE" w14:textId="22E2A59F" w:rsidR="00027B83" w:rsidRDefault="00027B83">
            <w:pPr>
              <w:rPr>
                <w:color w:val="4472C4"/>
                <w:kern w:val="2"/>
                <w:szCs w:val="24"/>
              </w:rPr>
            </w:pPr>
          </w:p>
        </w:tc>
      </w:tr>
      <w:tr w:rsidR="00027B83" w14:paraId="2481156D" w14:textId="77777777" w:rsidTr="006C0837">
        <w:trPr>
          <w:trHeight w:val="300"/>
        </w:trPr>
        <w:tc>
          <w:tcPr>
            <w:tcW w:w="977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6C083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682" w:type="dxa"/>
            <w:gridSpan w:val="2"/>
          </w:tcPr>
          <w:p w14:paraId="16C571AA" w14:textId="4D1D2215" w:rsidR="00027B83" w:rsidRDefault="000B0897" w:rsidP="00A71E63">
            <w:pPr>
              <w:jc w:val="both"/>
              <w:rPr>
                <w:kern w:val="2"/>
                <w:szCs w:val="24"/>
              </w:rPr>
            </w:pPr>
            <w:r>
              <w:rPr>
                <w:kern w:val="2"/>
                <w:szCs w:val="24"/>
              </w:rPr>
              <w:t>Sutartis laikoma sudaryta ir įsigalioja nuo Sutarties pasirašymo dienos (antrosios Šalies pasirašymo dieną).</w:t>
            </w:r>
          </w:p>
          <w:p w14:paraId="2FA65369" w14:textId="4A741020" w:rsidR="00027B83" w:rsidRPr="00A71E63" w:rsidRDefault="000B0897" w:rsidP="00A71E63">
            <w:pPr>
              <w:jc w:val="both"/>
              <w:rPr>
                <w:kern w:val="2"/>
                <w:szCs w:val="24"/>
              </w:rPr>
            </w:pPr>
            <w:r>
              <w:rPr>
                <w:color w:val="000000"/>
                <w:kern w:val="2"/>
                <w:szCs w:val="24"/>
              </w:rPr>
              <w:t>Sutartis galioja iki visiško prievolių įvykdymo (kol bus išnaudota Pradinės Sutarties vertė</w:t>
            </w:r>
            <w:r w:rsidR="008F0DED">
              <w:rPr>
                <w:color w:val="000000"/>
                <w:kern w:val="2"/>
                <w:szCs w:val="24"/>
              </w:rPr>
              <w:t>)</w:t>
            </w:r>
            <w:r>
              <w:rPr>
                <w:color w:val="000000"/>
                <w:kern w:val="2"/>
                <w:szCs w:val="24"/>
              </w:rPr>
              <w:t xml:space="preserve">, bet jos terminas negali būti ilgesnis kaip </w:t>
            </w:r>
            <w:r w:rsidR="00A71E63" w:rsidRPr="00A71E63">
              <w:rPr>
                <w:kern w:val="2"/>
                <w:szCs w:val="24"/>
              </w:rPr>
              <w:t>1</w:t>
            </w:r>
            <w:r w:rsidR="00C93B18">
              <w:rPr>
                <w:kern w:val="2"/>
                <w:szCs w:val="24"/>
              </w:rPr>
              <w:t>8</w:t>
            </w:r>
            <w:r w:rsidR="00A71E63" w:rsidRPr="00A71E63">
              <w:rPr>
                <w:kern w:val="2"/>
                <w:szCs w:val="24"/>
              </w:rPr>
              <w:t xml:space="preserve"> mėnesių.</w:t>
            </w:r>
          </w:p>
          <w:p w14:paraId="04094D45" w14:textId="63F59C0B" w:rsidR="00027B83" w:rsidRDefault="00027B83" w:rsidP="00A71E63">
            <w:pPr>
              <w:rPr>
                <w:color w:val="4472C4"/>
                <w:kern w:val="2"/>
                <w:szCs w:val="24"/>
              </w:rPr>
            </w:pPr>
          </w:p>
        </w:tc>
      </w:tr>
      <w:tr w:rsidR="00027B83" w14:paraId="27B67AC5" w14:textId="77777777" w:rsidTr="006C083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682" w:type="dxa"/>
            <w:gridSpan w:val="2"/>
          </w:tcPr>
          <w:p w14:paraId="36AE7C33" w14:textId="77777777" w:rsidR="00027B83" w:rsidRDefault="000B0897">
            <w:pPr>
              <w:rPr>
                <w:kern w:val="2"/>
                <w:szCs w:val="24"/>
              </w:rPr>
            </w:pPr>
            <w:r>
              <w:rPr>
                <w:kern w:val="2"/>
                <w:szCs w:val="24"/>
              </w:rPr>
              <w:t>Netaikoma</w:t>
            </w:r>
          </w:p>
          <w:p w14:paraId="6D566D92" w14:textId="71B15E8F" w:rsidR="00027B83" w:rsidRDefault="00027B83">
            <w:pPr>
              <w:rPr>
                <w:kern w:val="2"/>
                <w:szCs w:val="24"/>
              </w:rPr>
            </w:pPr>
          </w:p>
        </w:tc>
      </w:tr>
      <w:tr w:rsidR="00027B83" w14:paraId="2CB119F6" w14:textId="77777777" w:rsidTr="006C0837">
        <w:trPr>
          <w:trHeight w:val="300"/>
        </w:trPr>
        <w:tc>
          <w:tcPr>
            <w:tcW w:w="977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C859979" w:rsidR="00027B83" w:rsidRDefault="00027B83">
            <w:pPr>
              <w:rPr>
                <w:color w:val="4472C4"/>
                <w:kern w:val="2"/>
                <w:szCs w:val="24"/>
              </w:rPr>
            </w:pPr>
          </w:p>
        </w:tc>
      </w:tr>
      <w:tr w:rsidR="00027B83"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2006F" w:rsidRDefault="000B0897">
            <w:pPr>
              <w:rPr>
                <w:kern w:val="2"/>
                <w:szCs w:val="24"/>
              </w:rPr>
            </w:pPr>
            <w:r w:rsidRPr="00A2006F">
              <w:rPr>
                <w:kern w:val="2"/>
                <w:szCs w:val="24"/>
              </w:rPr>
              <w:t>12.2.1. jeigu Tiekėjas nevykdo prisiimtų įsipareigojimų už Sutartyje nustatytą Sutarties kainą / įkainius;</w:t>
            </w:r>
          </w:p>
          <w:p w14:paraId="312858C3" w14:textId="2FC8703F"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2</w:t>
            </w:r>
            <w:r w:rsidRPr="00A2006F">
              <w:rPr>
                <w:rFonts w:eastAsia="Arial"/>
                <w:kern w:val="2"/>
                <w:szCs w:val="24"/>
                <w:lang w:val="lt"/>
              </w:rPr>
              <w:t>. Tiekėjas pažeidžia Paslaugų suteikimo terminus ir dėl Paslaugų suteikimo vėlavimo Paslaugos tampa nebereikalingos;</w:t>
            </w:r>
          </w:p>
          <w:p w14:paraId="41420C93" w14:textId="4B8D99F2"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lastRenderedPageBreak/>
              <w:t>12.2.</w:t>
            </w:r>
            <w:r w:rsidR="00C11A91" w:rsidRPr="00A2006F">
              <w:rPr>
                <w:rFonts w:eastAsia="Arial"/>
                <w:kern w:val="2"/>
                <w:szCs w:val="24"/>
                <w:lang w:val="lt"/>
              </w:rPr>
              <w:t>3</w:t>
            </w:r>
            <w:r w:rsidRPr="00A2006F">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356C2C"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4</w:t>
            </w:r>
            <w:r w:rsidRPr="00A2006F">
              <w:rPr>
                <w:rFonts w:eastAsia="Arial"/>
                <w:kern w:val="2"/>
                <w:szCs w:val="24"/>
                <w:lang w:val="lt"/>
              </w:rPr>
              <w:t>.</w:t>
            </w:r>
            <w:r w:rsidR="0028193C" w:rsidRPr="00A2006F">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A2006F" w:rsidRDefault="00356C2C" w:rsidP="0028193C">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sidR="000C024C">
              <w:rPr>
                <w:rFonts w:eastAsia="Arial"/>
                <w:kern w:val="2"/>
                <w:szCs w:val="24"/>
                <w:lang w:val="lt"/>
              </w:rPr>
              <w:t xml:space="preserve"> </w:t>
            </w:r>
            <w:r w:rsidR="0028193C" w:rsidRPr="00A2006F">
              <w:rPr>
                <w:rFonts w:eastAsia="Arial"/>
                <w:kern w:val="2"/>
                <w:szCs w:val="24"/>
                <w:lang w:val="lt"/>
              </w:rPr>
              <w:t>Tiekėjas pažeidžia Bendrųjų sąlygų nuostatas dėl Sutarties vykdymui pasitelkiamų naujų subtiekėjų ir (ar) specialistų / esamų subtiekėjų ir (ar) specialistų keitimo</w:t>
            </w:r>
            <w:r w:rsidR="0028193C">
              <w:rPr>
                <w:rFonts w:eastAsia="Arial"/>
                <w:kern w:val="2"/>
                <w:szCs w:val="24"/>
                <w:lang w:val="lt"/>
              </w:rPr>
              <w:t>.</w:t>
            </w:r>
          </w:p>
          <w:p w14:paraId="2AC0C09D" w14:textId="02ED4F56" w:rsidR="00027B83" w:rsidRPr="00C11A91" w:rsidRDefault="00027B83">
            <w:pPr>
              <w:spacing w:line="257" w:lineRule="auto"/>
              <w:rPr>
                <w:rFonts w:eastAsia="Arial"/>
                <w:kern w:val="2"/>
                <w:szCs w:val="24"/>
                <w:highlight w:val="yellow"/>
              </w:rPr>
            </w:pPr>
          </w:p>
        </w:tc>
      </w:tr>
      <w:tr w:rsidR="00027B83" w14:paraId="16E64D10" w14:textId="77777777" w:rsidTr="006C0837">
        <w:trPr>
          <w:trHeight w:val="300"/>
        </w:trPr>
        <w:tc>
          <w:tcPr>
            <w:tcW w:w="9776" w:type="dxa"/>
            <w:gridSpan w:val="4"/>
          </w:tcPr>
          <w:p w14:paraId="7BE18CDF"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rsidTr="006C0837">
        <w:trPr>
          <w:trHeight w:val="300"/>
        </w:trPr>
        <w:tc>
          <w:tcPr>
            <w:tcW w:w="3058" w:type="dxa"/>
          </w:tcPr>
          <w:p w14:paraId="1C2710A4" w14:textId="77777777" w:rsidR="00027B83" w:rsidRDefault="000B0897">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F296E14" w14:textId="1439F02E" w:rsidR="00027B83" w:rsidRPr="00C11A91" w:rsidRDefault="000B0897">
            <w:pPr>
              <w:rPr>
                <w:kern w:val="2"/>
                <w:szCs w:val="24"/>
                <w:shd w:val="clear" w:color="auto" w:fill="FFFFFF"/>
              </w:rPr>
            </w:pPr>
            <w:r w:rsidRPr="00C11A9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1E63" w:rsidRPr="00C11A91">
              <w:rPr>
                <w:kern w:val="2"/>
                <w:szCs w:val="24"/>
                <w:shd w:val="clear" w:color="auto" w:fill="FFFFFF"/>
              </w:rPr>
              <w:t>.</w:t>
            </w:r>
          </w:p>
          <w:p w14:paraId="1AB914E8" w14:textId="77777777" w:rsidR="00A235C2" w:rsidRDefault="00A235C2" w:rsidP="00A235C2">
            <w:pPr>
              <w:tabs>
                <w:tab w:val="left" w:pos="1276"/>
                <w:tab w:val="left" w:pos="1560"/>
              </w:tabs>
              <w:jc w:val="both"/>
              <w:rPr>
                <w:szCs w:val="24"/>
              </w:rPr>
            </w:pPr>
            <w:r>
              <w:rPr>
                <w:szCs w:val="24"/>
              </w:rPr>
              <w:t xml:space="preserve">13.1.1. </w:t>
            </w:r>
            <w:r w:rsidR="00A71E63"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A71E63" w:rsidRPr="00A235C2" w:rsidRDefault="00A235C2" w:rsidP="00A235C2">
            <w:pPr>
              <w:tabs>
                <w:tab w:val="left" w:pos="1276"/>
                <w:tab w:val="left" w:pos="1560"/>
              </w:tabs>
              <w:jc w:val="both"/>
              <w:rPr>
                <w:b/>
                <w:bCs/>
                <w:szCs w:val="24"/>
              </w:rPr>
            </w:pPr>
            <w:r>
              <w:rPr>
                <w:szCs w:val="24"/>
              </w:rPr>
              <w:t xml:space="preserve">13.1.2. </w:t>
            </w:r>
            <w:r w:rsidR="00A71E63" w:rsidRPr="00A235C2">
              <w:rPr>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C069A7" w:rsidRDefault="00C069A7">
            <w:pPr>
              <w:rPr>
                <w:color w:val="000000"/>
                <w:kern w:val="2"/>
                <w:szCs w:val="24"/>
                <w:shd w:val="clear" w:color="auto" w:fill="FFFFFF"/>
              </w:rPr>
            </w:pPr>
          </w:p>
          <w:p w14:paraId="4370A72B" w14:textId="337002B9" w:rsidR="00027B83" w:rsidRDefault="000B0897">
            <w:pPr>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w:t>
            </w:r>
            <w:r w:rsidRPr="00514311">
              <w:rPr>
                <w:color w:val="000000"/>
                <w:kern w:val="2"/>
                <w:szCs w:val="24"/>
                <w:shd w:val="clear" w:color="auto" w:fill="FFFFFF"/>
              </w:rPr>
              <w:t>sąlygų 9.5 punkte nurodyto</w:t>
            </w:r>
            <w:r>
              <w:rPr>
                <w:color w:val="000000"/>
                <w:kern w:val="2"/>
                <w:szCs w:val="24"/>
                <w:shd w:val="clear" w:color="auto" w:fill="FFFFFF"/>
              </w:rPr>
              <w:t xml:space="preserve"> dydžio bauda.</w:t>
            </w:r>
          </w:p>
          <w:p w14:paraId="53C9F569" w14:textId="77777777" w:rsidR="00027B83" w:rsidRDefault="00027B83">
            <w:pPr>
              <w:rPr>
                <w:kern w:val="2"/>
                <w:szCs w:val="24"/>
              </w:rPr>
            </w:pPr>
          </w:p>
        </w:tc>
      </w:tr>
      <w:tr w:rsidR="00027B83" w14:paraId="419E8DA3" w14:textId="77777777" w:rsidTr="006C083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71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7451D1A" w:rsidR="00027B83" w:rsidRDefault="00027B83">
            <w:pPr>
              <w:rPr>
                <w:color w:val="0070C0"/>
                <w:kern w:val="2"/>
                <w:szCs w:val="24"/>
              </w:rPr>
            </w:pPr>
          </w:p>
        </w:tc>
      </w:tr>
      <w:tr w:rsidR="00027B83" w14:paraId="1CF58E95" w14:textId="77777777" w:rsidTr="006C0837">
        <w:trPr>
          <w:trHeight w:val="300"/>
        </w:trPr>
        <w:tc>
          <w:tcPr>
            <w:tcW w:w="977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rsidTr="006C083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718" w:type="dxa"/>
            <w:gridSpan w:val="3"/>
          </w:tcPr>
          <w:p w14:paraId="765F3002" w14:textId="5190ACDC" w:rsidR="00027B83" w:rsidRDefault="00027B83">
            <w:pPr>
              <w:rPr>
                <w:kern w:val="2"/>
                <w:szCs w:val="24"/>
              </w:rPr>
            </w:pPr>
          </w:p>
        </w:tc>
      </w:tr>
      <w:tr w:rsidR="00027B83" w14:paraId="23411A3F" w14:textId="77777777" w:rsidTr="006C0837">
        <w:trPr>
          <w:trHeight w:val="300"/>
        </w:trPr>
        <w:tc>
          <w:tcPr>
            <w:tcW w:w="9776" w:type="dxa"/>
            <w:gridSpan w:val="4"/>
          </w:tcPr>
          <w:p w14:paraId="16C1C8CD" w14:textId="77777777" w:rsidR="00027B83" w:rsidRDefault="000B0897">
            <w:pPr>
              <w:jc w:val="center"/>
              <w:rPr>
                <w:b/>
                <w:kern w:val="2"/>
                <w:szCs w:val="24"/>
              </w:rPr>
            </w:pPr>
            <w:r>
              <w:rPr>
                <w:b/>
                <w:kern w:val="2"/>
                <w:szCs w:val="24"/>
              </w:rPr>
              <w:lastRenderedPageBreak/>
              <w:t>15. SUTARTIES PRIEDAI</w:t>
            </w:r>
          </w:p>
        </w:tc>
      </w:tr>
      <w:tr w:rsidR="00027B83" w14:paraId="485BC861" w14:textId="77777777" w:rsidTr="006C083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718" w:type="dxa"/>
            <w:gridSpan w:val="3"/>
          </w:tcPr>
          <w:p w14:paraId="2ED4939E" w14:textId="77777777" w:rsidR="00297651" w:rsidRPr="0047417E" w:rsidRDefault="00297651" w:rsidP="00297651">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27B83" w:rsidRDefault="00027B83">
            <w:pPr>
              <w:jc w:val="center"/>
              <w:rPr>
                <w:b/>
                <w:kern w:val="2"/>
                <w:szCs w:val="24"/>
              </w:rPr>
            </w:pPr>
          </w:p>
        </w:tc>
      </w:tr>
      <w:tr w:rsidR="00027B83" w14:paraId="617177F3" w14:textId="77777777" w:rsidTr="006C083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718" w:type="dxa"/>
            <w:gridSpan w:val="3"/>
          </w:tcPr>
          <w:p w14:paraId="568DDAC7" w14:textId="77777777" w:rsidR="00297651" w:rsidRPr="0047417E" w:rsidRDefault="00297651" w:rsidP="00297651">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27B83" w:rsidRDefault="00027B83">
            <w:pPr>
              <w:jc w:val="center"/>
              <w:rPr>
                <w:b/>
                <w:kern w:val="2"/>
                <w:szCs w:val="24"/>
              </w:rPr>
            </w:pPr>
          </w:p>
        </w:tc>
      </w:tr>
      <w:tr w:rsidR="003F2225" w14:paraId="1B90D9FA" w14:textId="77777777" w:rsidTr="006C0837">
        <w:trPr>
          <w:trHeight w:val="300"/>
        </w:trPr>
        <w:tc>
          <w:tcPr>
            <w:tcW w:w="3058" w:type="dxa"/>
          </w:tcPr>
          <w:p w14:paraId="64F20DF9" w14:textId="21F2E60C" w:rsidR="003F2225" w:rsidRPr="00C11A91" w:rsidRDefault="003F2225">
            <w:pPr>
              <w:jc w:val="center"/>
              <w:rPr>
                <w:b/>
                <w:kern w:val="2"/>
                <w:szCs w:val="24"/>
              </w:rPr>
            </w:pPr>
          </w:p>
        </w:tc>
        <w:tc>
          <w:tcPr>
            <w:tcW w:w="6718" w:type="dxa"/>
            <w:gridSpan w:val="3"/>
          </w:tcPr>
          <w:p w14:paraId="350F0072" w14:textId="1F070704" w:rsidR="003F2225" w:rsidRPr="00C11A91" w:rsidRDefault="003F2225" w:rsidP="00297651">
            <w:pPr>
              <w:pStyle w:val="Other0"/>
              <w:tabs>
                <w:tab w:val="left" w:pos="1214"/>
              </w:tabs>
              <w:spacing w:line="240" w:lineRule="auto"/>
              <w:rPr>
                <w:rStyle w:val="Other"/>
                <w:color w:val="auto"/>
                <w:szCs w:val="24"/>
              </w:rPr>
            </w:pPr>
          </w:p>
        </w:tc>
      </w:tr>
      <w:tr w:rsidR="00027B83" w14:paraId="40113387" w14:textId="77777777" w:rsidTr="006C0837">
        <w:tc>
          <w:tcPr>
            <w:tcW w:w="977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6C0837">
        <w:tc>
          <w:tcPr>
            <w:tcW w:w="5224" w:type="dxa"/>
            <w:gridSpan w:val="3"/>
          </w:tcPr>
          <w:p w14:paraId="6EF2AA44" w14:textId="77777777" w:rsidR="00027B83" w:rsidRDefault="000B0897">
            <w:pPr>
              <w:jc w:val="center"/>
              <w:rPr>
                <w:b/>
                <w:kern w:val="2"/>
                <w:szCs w:val="24"/>
              </w:rPr>
            </w:pPr>
            <w:r>
              <w:rPr>
                <w:b/>
                <w:kern w:val="2"/>
                <w:szCs w:val="24"/>
              </w:rPr>
              <w:t>PIRKĖJAS</w:t>
            </w:r>
          </w:p>
        </w:tc>
        <w:tc>
          <w:tcPr>
            <w:tcW w:w="455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6C083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552"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6C083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552"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5FA48" w14:textId="77777777" w:rsidR="00AE7DCB" w:rsidRDefault="00AE7DCB">
      <w:pPr>
        <w:rPr>
          <w:sz w:val="20"/>
        </w:rPr>
      </w:pPr>
      <w:r>
        <w:rPr>
          <w:sz w:val="20"/>
        </w:rPr>
        <w:separator/>
      </w:r>
    </w:p>
  </w:endnote>
  <w:endnote w:type="continuationSeparator" w:id="0">
    <w:p w14:paraId="53E1C659" w14:textId="77777777" w:rsidR="00AE7DCB" w:rsidRDefault="00AE7DCB">
      <w:pPr>
        <w:rPr>
          <w:sz w:val="20"/>
        </w:rPr>
      </w:pPr>
      <w:r>
        <w:rPr>
          <w:sz w:val="20"/>
        </w:rPr>
        <w:continuationSeparator/>
      </w:r>
    </w:p>
  </w:endnote>
  <w:endnote w:type="continuationNotice" w:id="1">
    <w:p w14:paraId="2022E1E1" w14:textId="77777777" w:rsidR="00AE7DCB" w:rsidRDefault="00AE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54BF" w14:textId="77777777" w:rsidR="00AE7DCB" w:rsidRDefault="00AE7DCB">
      <w:pPr>
        <w:rPr>
          <w:sz w:val="20"/>
        </w:rPr>
      </w:pPr>
      <w:r>
        <w:rPr>
          <w:sz w:val="20"/>
        </w:rPr>
        <w:separator/>
      </w:r>
    </w:p>
  </w:footnote>
  <w:footnote w:type="continuationSeparator" w:id="0">
    <w:p w14:paraId="2969A082" w14:textId="77777777" w:rsidR="00AE7DCB" w:rsidRDefault="00AE7DCB">
      <w:pPr>
        <w:rPr>
          <w:sz w:val="20"/>
        </w:rPr>
      </w:pPr>
      <w:r>
        <w:rPr>
          <w:sz w:val="20"/>
        </w:rPr>
        <w:continuationSeparator/>
      </w:r>
    </w:p>
  </w:footnote>
  <w:footnote w:type="continuationNotice" w:id="1">
    <w:p w14:paraId="20726ABF" w14:textId="77777777" w:rsidR="00AE7DCB" w:rsidRDefault="00AE7DCB"/>
  </w:footnote>
  <w:footnote w:id="2">
    <w:p w14:paraId="5D7268AE" w14:textId="71C71F17" w:rsidR="00A312E3" w:rsidRDefault="00A312E3">
      <w:pPr>
        <w:pStyle w:val="FootnoteText"/>
      </w:pPr>
      <w:r>
        <w:rPr>
          <w:rStyle w:val="FootnoteReference"/>
        </w:rPr>
        <w:footnoteRef/>
      </w:r>
      <w:r>
        <w:t xml:space="preserve"> Apie 20 proc.</w:t>
      </w:r>
    </w:p>
  </w:footnote>
  <w:footnote w:id="3">
    <w:p w14:paraId="0B6DD607" w14:textId="4229276D" w:rsidR="000B26D3" w:rsidRDefault="000B26D3" w:rsidP="000B26D3">
      <w:pPr>
        <w:pStyle w:val="FootnoteText"/>
      </w:pPr>
      <w:r>
        <w:rPr>
          <w:rStyle w:val="FootnoteReference"/>
        </w:rPr>
        <w:footnoteRef/>
      </w:r>
      <w:r>
        <w:t xml:space="preserve"> </w:t>
      </w:r>
      <w:r w:rsidR="00C85E1B">
        <w:t>Specialisto įgyta kvalifikacinė kategorija ir mokymų vedimo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82676197">
    <w:abstractNumId w:val="5"/>
  </w:num>
  <w:num w:numId="2" w16cid:durableId="1721127707">
    <w:abstractNumId w:val="0"/>
  </w:num>
  <w:num w:numId="3" w16cid:durableId="1491360402">
    <w:abstractNumId w:val="1"/>
  </w:num>
  <w:num w:numId="4" w16cid:durableId="1950576460">
    <w:abstractNumId w:val="4"/>
  </w:num>
  <w:num w:numId="5" w16cid:durableId="21984144">
    <w:abstractNumId w:val="2"/>
  </w:num>
  <w:num w:numId="6" w16cid:durableId="1127624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4951"/>
    <w:rsid w:val="00027B83"/>
    <w:rsid w:val="000346FF"/>
    <w:rsid w:val="00054D3D"/>
    <w:rsid w:val="00074F88"/>
    <w:rsid w:val="00075A34"/>
    <w:rsid w:val="00075F94"/>
    <w:rsid w:val="000945C8"/>
    <w:rsid w:val="000B0897"/>
    <w:rsid w:val="000B26D3"/>
    <w:rsid w:val="000B3E38"/>
    <w:rsid w:val="000C024C"/>
    <w:rsid w:val="0010100D"/>
    <w:rsid w:val="00110BEE"/>
    <w:rsid w:val="00125E89"/>
    <w:rsid w:val="00127BF7"/>
    <w:rsid w:val="00134292"/>
    <w:rsid w:val="00167A02"/>
    <w:rsid w:val="00167A1B"/>
    <w:rsid w:val="00176B17"/>
    <w:rsid w:val="001B48EF"/>
    <w:rsid w:val="001C3C18"/>
    <w:rsid w:val="001C46A3"/>
    <w:rsid w:val="001E1C8E"/>
    <w:rsid w:val="001F3C26"/>
    <w:rsid w:val="00200ED2"/>
    <w:rsid w:val="00207A58"/>
    <w:rsid w:val="00222C50"/>
    <w:rsid w:val="00245C10"/>
    <w:rsid w:val="002476C3"/>
    <w:rsid w:val="0028193C"/>
    <w:rsid w:val="00291792"/>
    <w:rsid w:val="00296133"/>
    <w:rsid w:val="00297651"/>
    <w:rsid w:val="002B2E04"/>
    <w:rsid w:val="002B7CEA"/>
    <w:rsid w:val="002C4739"/>
    <w:rsid w:val="002D2342"/>
    <w:rsid w:val="002F08FB"/>
    <w:rsid w:val="00311249"/>
    <w:rsid w:val="00316CF4"/>
    <w:rsid w:val="00341EE3"/>
    <w:rsid w:val="00356C2C"/>
    <w:rsid w:val="003C645D"/>
    <w:rsid w:val="003F2225"/>
    <w:rsid w:val="0040694B"/>
    <w:rsid w:val="00432E9E"/>
    <w:rsid w:val="00446870"/>
    <w:rsid w:val="00452821"/>
    <w:rsid w:val="00455D1B"/>
    <w:rsid w:val="0047210B"/>
    <w:rsid w:val="00473135"/>
    <w:rsid w:val="004876EF"/>
    <w:rsid w:val="004923FB"/>
    <w:rsid w:val="00495BB9"/>
    <w:rsid w:val="004A778C"/>
    <w:rsid w:val="004C49BC"/>
    <w:rsid w:val="004C7EE3"/>
    <w:rsid w:val="004E0E34"/>
    <w:rsid w:val="00514311"/>
    <w:rsid w:val="005150CE"/>
    <w:rsid w:val="005377B4"/>
    <w:rsid w:val="005744CF"/>
    <w:rsid w:val="00574530"/>
    <w:rsid w:val="005A5773"/>
    <w:rsid w:val="005A6286"/>
    <w:rsid w:val="005B1F88"/>
    <w:rsid w:val="005C39EF"/>
    <w:rsid w:val="005E7E63"/>
    <w:rsid w:val="00616CFA"/>
    <w:rsid w:val="00621AF7"/>
    <w:rsid w:val="006312EF"/>
    <w:rsid w:val="006343A6"/>
    <w:rsid w:val="006529EC"/>
    <w:rsid w:val="00691A2F"/>
    <w:rsid w:val="006C0837"/>
    <w:rsid w:val="006C29BE"/>
    <w:rsid w:val="006F3FC7"/>
    <w:rsid w:val="00712CBE"/>
    <w:rsid w:val="00743531"/>
    <w:rsid w:val="00752BC2"/>
    <w:rsid w:val="007617F8"/>
    <w:rsid w:val="00780647"/>
    <w:rsid w:val="007A04D5"/>
    <w:rsid w:val="008104D0"/>
    <w:rsid w:val="0082560B"/>
    <w:rsid w:val="00872267"/>
    <w:rsid w:val="00896C8C"/>
    <w:rsid w:val="0089733D"/>
    <w:rsid w:val="008A2CC8"/>
    <w:rsid w:val="008F0DED"/>
    <w:rsid w:val="008F1931"/>
    <w:rsid w:val="00902778"/>
    <w:rsid w:val="00941D93"/>
    <w:rsid w:val="00950CFC"/>
    <w:rsid w:val="00960CEB"/>
    <w:rsid w:val="009728BC"/>
    <w:rsid w:val="0099170D"/>
    <w:rsid w:val="00996C23"/>
    <w:rsid w:val="009B3DA7"/>
    <w:rsid w:val="009B4A9B"/>
    <w:rsid w:val="009B6962"/>
    <w:rsid w:val="00A16CBB"/>
    <w:rsid w:val="00A2006F"/>
    <w:rsid w:val="00A235C2"/>
    <w:rsid w:val="00A312E3"/>
    <w:rsid w:val="00A37BA0"/>
    <w:rsid w:val="00A440E5"/>
    <w:rsid w:val="00A46FB9"/>
    <w:rsid w:val="00A5682A"/>
    <w:rsid w:val="00A572E0"/>
    <w:rsid w:val="00A71E63"/>
    <w:rsid w:val="00A72765"/>
    <w:rsid w:val="00A83B00"/>
    <w:rsid w:val="00A84F17"/>
    <w:rsid w:val="00A940F8"/>
    <w:rsid w:val="00AD21B1"/>
    <w:rsid w:val="00AE7DCB"/>
    <w:rsid w:val="00AF538F"/>
    <w:rsid w:val="00B27C1A"/>
    <w:rsid w:val="00B50C0F"/>
    <w:rsid w:val="00B52E61"/>
    <w:rsid w:val="00BB1972"/>
    <w:rsid w:val="00BB4156"/>
    <w:rsid w:val="00C0428F"/>
    <w:rsid w:val="00C0445F"/>
    <w:rsid w:val="00C069A7"/>
    <w:rsid w:val="00C11A91"/>
    <w:rsid w:val="00C20652"/>
    <w:rsid w:val="00C22F92"/>
    <w:rsid w:val="00C24C5E"/>
    <w:rsid w:val="00C60AD0"/>
    <w:rsid w:val="00C85E1B"/>
    <w:rsid w:val="00C93B18"/>
    <w:rsid w:val="00C942CE"/>
    <w:rsid w:val="00CD7B88"/>
    <w:rsid w:val="00D06B74"/>
    <w:rsid w:val="00D163C9"/>
    <w:rsid w:val="00D621E9"/>
    <w:rsid w:val="00D6252C"/>
    <w:rsid w:val="00D629DA"/>
    <w:rsid w:val="00D63B86"/>
    <w:rsid w:val="00D82591"/>
    <w:rsid w:val="00D86127"/>
    <w:rsid w:val="00D97704"/>
    <w:rsid w:val="00DA4E0C"/>
    <w:rsid w:val="00DC5256"/>
    <w:rsid w:val="00DD3618"/>
    <w:rsid w:val="00DE4EE3"/>
    <w:rsid w:val="00DF6DFA"/>
    <w:rsid w:val="00E2228E"/>
    <w:rsid w:val="00E2645A"/>
    <w:rsid w:val="00E26FA9"/>
    <w:rsid w:val="00E36D87"/>
    <w:rsid w:val="00E60ACF"/>
    <w:rsid w:val="00E615E4"/>
    <w:rsid w:val="00E84B06"/>
    <w:rsid w:val="00E925DD"/>
    <w:rsid w:val="00EC01F1"/>
    <w:rsid w:val="00EE6ADD"/>
    <w:rsid w:val="00EF4758"/>
    <w:rsid w:val="00F15EE1"/>
    <w:rsid w:val="00F51C06"/>
    <w:rsid w:val="00F53046"/>
    <w:rsid w:val="00F5733A"/>
    <w:rsid w:val="00F60BD9"/>
    <w:rsid w:val="00F72EC3"/>
    <w:rsid w:val="00F922B5"/>
    <w:rsid w:val="00FA4926"/>
    <w:rsid w:val="00FB73E9"/>
    <w:rsid w:val="00FC28C9"/>
    <w:rsid w:val="00FC3D3C"/>
    <w:rsid w:val="00FD2AC3"/>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5150CE"/>
    <w:rPr>
      <w:color w:val="0563C1" w:themeColor="hyperlink"/>
      <w:u w:val="single"/>
    </w:rPr>
  </w:style>
  <w:style w:type="character" w:customStyle="1" w:styleId="Other">
    <w:name w:val="Other_"/>
    <w:basedOn w:val="DefaultParagraphFont"/>
    <w:link w:val="Other0"/>
    <w:rsid w:val="005150CE"/>
    <w:rPr>
      <w:i/>
      <w:iCs/>
      <w:color w:val="00B050"/>
    </w:rPr>
  </w:style>
  <w:style w:type="paragraph" w:customStyle="1" w:styleId="Other0">
    <w:name w:val="Other"/>
    <w:basedOn w:val="Normal"/>
    <w:link w:val="Other"/>
    <w:rsid w:val="005150CE"/>
    <w:pPr>
      <w:widowControl w:val="0"/>
      <w:spacing w:line="276" w:lineRule="auto"/>
    </w:pPr>
    <w:rPr>
      <w:i/>
      <w:iCs/>
      <w:color w:val="00B050"/>
    </w:rPr>
  </w:style>
  <w:style w:type="character" w:styleId="CommentReference">
    <w:name w:val="annotation reference"/>
    <w:basedOn w:val="DefaultParagraphFont"/>
    <w:semiHidden/>
    <w:unhideWhenUsed/>
    <w:rsid w:val="005150CE"/>
    <w:rPr>
      <w:sz w:val="16"/>
      <w:szCs w:val="16"/>
    </w:rPr>
  </w:style>
  <w:style w:type="paragraph" w:styleId="CommentText">
    <w:name w:val="annotation text"/>
    <w:basedOn w:val="Normal"/>
    <w:link w:val="CommentTextChar"/>
    <w:unhideWhenUsed/>
    <w:rsid w:val="005150CE"/>
    <w:rPr>
      <w:sz w:val="20"/>
    </w:rPr>
  </w:style>
  <w:style w:type="character" w:customStyle="1" w:styleId="CommentTextChar">
    <w:name w:val="Comment Text Char"/>
    <w:basedOn w:val="DefaultParagraphFont"/>
    <w:link w:val="CommentText"/>
    <w:rsid w:val="005150CE"/>
    <w:rPr>
      <w:sz w:val="20"/>
    </w:rPr>
  </w:style>
  <w:style w:type="paragraph" w:styleId="CommentSubject">
    <w:name w:val="annotation subject"/>
    <w:basedOn w:val="CommentText"/>
    <w:next w:val="CommentText"/>
    <w:link w:val="CommentSubjectChar"/>
    <w:semiHidden/>
    <w:unhideWhenUsed/>
    <w:rsid w:val="005150CE"/>
    <w:rPr>
      <w:b/>
      <w:bCs/>
    </w:rPr>
  </w:style>
  <w:style w:type="character" w:customStyle="1" w:styleId="CommentSubjectChar">
    <w:name w:val="Comment Subject Char"/>
    <w:basedOn w:val="CommentTextChar"/>
    <w:link w:val="CommentSubject"/>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B26D3"/>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B26D3"/>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0B26D3"/>
    <w:rPr>
      <w:vertAlign w:val="superscript"/>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uiPriority w:val="34"/>
    <w:qFormat/>
    <w:rsid w:val="00A71E63"/>
    <w:pPr>
      <w:ind w:left="720"/>
      <w:contextualSpacing/>
    </w:pPr>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A71E63"/>
  </w:style>
  <w:style w:type="paragraph" w:styleId="Revision">
    <w:name w:val="Revision"/>
    <w:hidden/>
    <w:semiHidden/>
    <w:rsid w:val="0047210B"/>
  </w:style>
  <w:style w:type="paragraph" w:styleId="NormalWeb">
    <w:name w:val="Normal (Web)"/>
    <w:basedOn w:val="Normal"/>
    <w:uiPriority w:val="99"/>
    <w:unhideWhenUsed/>
    <w:rsid w:val="00C24C5E"/>
    <w:pPr>
      <w:spacing w:before="100" w:beforeAutospacing="1" w:after="100" w:afterAutospacing="1"/>
    </w:pPr>
    <w:rPr>
      <w:szCs w:val="24"/>
      <w:lang w:eastAsia="en-GB"/>
    </w:rPr>
  </w:style>
  <w:style w:type="paragraph" w:styleId="NoSpacing">
    <w:name w:val="No Spacing"/>
    <w:link w:val="NoSpacingChar"/>
    <w:uiPriority w:val="1"/>
    <w:qFormat/>
    <w:rsid w:val="00B52E61"/>
    <w:rPr>
      <w:rFonts w:ascii="Calibri" w:eastAsia="Calibri" w:hAnsi="Calibri"/>
      <w:sz w:val="22"/>
      <w:szCs w:val="22"/>
    </w:rPr>
  </w:style>
  <w:style w:type="character" w:customStyle="1" w:styleId="NoSpacingChar">
    <w:name w:val="No Spacing Char"/>
    <w:link w:val="NoSpacing"/>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BalloonText">
    <w:name w:val="Balloon Text"/>
    <w:basedOn w:val="Normal"/>
    <w:link w:val="BalloonTextChar"/>
    <w:semiHidden/>
    <w:unhideWhenUsed/>
    <w:rsid w:val="00DF6DFA"/>
    <w:rPr>
      <w:rFonts w:ascii="Segoe UI" w:hAnsi="Segoe UI" w:cs="Segoe UI"/>
      <w:sz w:val="18"/>
      <w:szCs w:val="18"/>
    </w:rPr>
  </w:style>
  <w:style w:type="character" w:customStyle="1" w:styleId="BalloonTextChar">
    <w:name w:val="Balloon Text Char"/>
    <w:basedOn w:val="DefaultParagraphFont"/>
    <w:link w:val="BalloonText"/>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95D00C2-E02B-41EF-B474-ED8DC92C496B}">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14120</Words>
  <Characters>8049</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2025-03-14T15:50:00Z</dcterms:created>
  <dc:creator>Rasa Politikienė</dc:creator>
  <cp:lastModifiedBy>Kristina Ignatavičienė</cp:lastModifiedBy>
  <cp:lastPrinted>2017-06-29T23:42:00Z</cp:lastPrinted>
  <dcterms:modified xsi:type="dcterms:W3CDTF">2025-03-28T07:28:00Z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