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77777777" w:rsidR="00C939CC" w:rsidRPr="00C939CC" w:rsidRDefault="00C939CC" w:rsidP="00C939CC">
          <w:pPr>
            <w:pStyle w:val="Header"/>
            <w:jc w:val="center"/>
            <w:rPr>
              <w:rFonts w:ascii="Times New Roman" w:hAnsi="Times New Roman" w:cs="Times New Roman"/>
              <w:b/>
              <w:bCs/>
              <w:sz w:val="28"/>
              <w:szCs w:val="28"/>
              <w:lang w:eastAsia="en-US"/>
            </w:rPr>
          </w:pPr>
          <w:r w:rsidRPr="00C939CC">
            <w:rPr>
              <w:rFonts w:ascii="Times New Roman" w:hAnsi="Times New Roman" w:cs="Times New Roman"/>
              <w:b/>
              <w:bCs/>
              <w:sz w:val="28"/>
              <w:szCs w:val="28"/>
              <w:lang w:eastAsia="en-US"/>
            </w:rPr>
            <w:t>Lietuvos sveikatos mokslų universiteto praktinio mokymo ir bandymų centras, VšĮ</w:t>
          </w:r>
        </w:p>
        <w:p w14:paraId="68BB1160" w14:textId="77777777" w:rsidR="00C939CC" w:rsidRPr="00C939CC" w:rsidRDefault="00C939CC" w:rsidP="00C939CC">
          <w:pPr>
            <w:jc w:val="center"/>
            <w:rPr>
              <w:rFonts w:ascii="Times New Roman" w:hAnsi="Times New Roman" w:cs="Times New Roman"/>
              <w:sz w:val="28"/>
              <w:szCs w:val="28"/>
              <w:lang w:eastAsia="en-US"/>
            </w:rPr>
          </w:pPr>
          <w:r w:rsidRPr="00C939CC">
            <w:rPr>
              <w:rFonts w:ascii="Times New Roman" w:hAnsi="Times New Roman" w:cs="Times New Roman"/>
              <w:sz w:val="28"/>
              <w:szCs w:val="28"/>
              <w:lang w:eastAsia="en-US"/>
            </w:rPr>
            <w:tab/>
            <w:t>Akacijų g. 2, Giraitė, LT-54310 Kauno r.</w:t>
          </w:r>
          <w:r w:rsidRPr="00C939CC">
            <w:rPr>
              <w:rFonts w:ascii="Times New Roman" w:hAnsi="Times New Roman" w:cs="Times New Roman"/>
              <w:sz w:val="28"/>
              <w:szCs w:val="28"/>
              <w:lang w:eastAsia="en-US"/>
            </w:rPr>
            <w:br/>
            <w:t>Juridinio asmens kodas 302296985</w:t>
          </w:r>
          <w:r w:rsidRPr="00C939CC">
            <w:rPr>
              <w:rFonts w:ascii="Times New Roman" w:hAnsi="Times New Roman" w:cs="Times New Roman"/>
              <w:sz w:val="28"/>
              <w:szCs w:val="28"/>
              <w:lang w:eastAsia="en-US"/>
            </w:rPr>
            <w:br/>
            <w:t>PVM mokėtojo kodas LT100004493212</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40ABFF00"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931E0E" w:rsidRPr="00931E0E">
            <w:rPr>
              <w:rFonts w:ascii="Times New Roman" w:hAnsi="Times New Roman"/>
              <w:b/>
              <w:sz w:val="28"/>
              <w:szCs w:val="28"/>
            </w:rPr>
            <w:t>ŽEMĖS IR MIŠKŲ ŪKIO MAŠINOS DIRVAI PARUOŠTI AR KULTIVUOTI</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4C1D63C6"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Pr="00A44BCE">
        <w:rPr>
          <w:rFonts w:ascii="Times New Roman" w:hAnsi="Times New Roman" w:cs="Times New Roman"/>
          <w:sz w:val="24"/>
          <w:szCs w:val="24"/>
        </w:rPr>
        <w:t>Lietuvos sveikatos mokslų universiteto praktinio mokymo ir bandymų centras, VšĮ</w:t>
      </w:r>
      <w:r w:rsidRPr="002167C9">
        <w:rPr>
          <w:rFonts w:ascii="Times New Roman" w:hAnsi="Times New Roman" w:cs="Times New Roman"/>
          <w:sz w:val="24"/>
          <w:szCs w:val="24"/>
        </w:rPr>
        <w:t xml:space="preserve">, kodas </w:t>
      </w:r>
      <w:r w:rsidRPr="00483220">
        <w:rPr>
          <w:rFonts w:ascii="Times New Roman" w:hAnsi="Times New Roman" w:cs="Times New Roman"/>
          <w:sz w:val="24"/>
          <w:szCs w:val="24"/>
        </w:rPr>
        <w:t>302296985</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PVM mokėtojo kodas LT100004493212</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Pr="00483220">
        <w:rPr>
          <w:rFonts w:ascii="Times New Roman" w:hAnsi="Times New Roman" w:cs="Times New Roman"/>
          <w:sz w:val="24"/>
          <w:szCs w:val="24"/>
        </w:rPr>
        <w:t>Akacijų g. 2, Giraitė, LT-54310 Kauno r</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Pr>
          <w:rFonts w:ascii="Times New Roman" w:eastAsia="Calibri" w:hAnsi="Times New Roman" w:cs="Times New Roman"/>
          <w:sz w:val="24"/>
          <w:szCs w:val="24"/>
        </w:rPr>
        <w:t>ir</w:t>
      </w:r>
      <w:r w:rsidR="00A94192">
        <w:rPr>
          <w:rFonts w:ascii="Times New Roman" w:eastAsia="Calibri" w:hAnsi="Times New Roman" w:cs="Times New Roman"/>
          <w:sz w:val="24"/>
          <w:szCs w:val="24"/>
        </w:rPr>
        <w:t xml:space="preserve"> dėl pirkimo procedūrų </w:t>
      </w:r>
      <w:r w:rsidR="00736F77" w:rsidRPr="00736F77">
        <w:rPr>
          <w:rFonts w:ascii="Times New Roman" w:eastAsia="Calibri" w:hAnsi="Times New Roman" w:cs="Times New Roman"/>
          <w:sz w:val="24"/>
          <w:szCs w:val="24"/>
        </w:rPr>
        <w:t>Milda Žilinskienė</w:t>
      </w:r>
      <w:r w:rsidR="00A94192">
        <w:rPr>
          <w:rFonts w:ascii="Times New Roman" w:eastAsia="Calibri" w:hAnsi="Times New Roman" w:cs="Times New Roman"/>
          <w:sz w:val="24"/>
          <w:szCs w:val="24"/>
        </w:rPr>
        <w:t xml:space="preserve">, </w:t>
      </w:r>
      <w:r w:rsidR="001D2930">
        <w:rPr>
          <w:rFonts w:ascii="Times New Roman" w:eastAsia="Calibri" w:hAnsi="Times New Roman" w:cs="Times New Roman"/>
          <w:sz w:val="24"/>
          <w:szCs w:val="24"/>
        </w:rPr>
        <w:t xml:space="preserve">el. p. </w:t>
      </w:r>
      <w:hyperlink r:id="rId11" w:history="1">
        <w:r w:rsidR="008C2B20" w:rsidRPr="004E2AB4">
          <w:rPr>
            <w:rStyle w:val="Hyperlink"/>
            <w:rFonts w:ascii="Times New Roman" w:eastAsia="Calibri" w:hAnsi="Times New Roman" w:cs="Times New Roman"/>
            <w:sz w:val="24"/>
            <w:szCs w:val="24"/>
          </w:rPr>
          <w:t>pmbc@lsmu.lt.lt</w:t>
        </w:r>
      </w:hyperlink>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 xml:space="preserve">+370 </w:t>
      </w:r>
      <w:r w:rsidR="008C2B20" w:rsidRPr="008C2B20">
        <w:rPr>
          <w:rFonts w:ascii="Times New Roman" w:eastAsia="Calibri" w:hAnsi="Times New Roman" w:cs="Times New Roman"/>
          <w:sz w:val="24"/>
          <w:szCs w:val="24"/>
        </w:rPr>
        <w:t>37 537499</w:t>
      </w:r>
      <w:r>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0A2BE973"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įsigyti</w:t>
      </w:r>
      <w:r w:rsidRPr="00BB464E">
        <w:rPr>
          <w:rFonts w:ascii="Times New Roman" w:hAnsi="Times New Roman" w:cs="Times New Roman"/>
          <w:sz w:val="24"/>
          <w:szCs w:val="24"/>
        </w:rPr>
        <w:t xml:space="preserve"> </w:t>
      </w:r>
      <w:r w:rsidR="00931E0E" w:rsidRPr="00931E0E">
        <w:rPr>
          <w:rFonts w:ascii="Times New Roman" w:hAnsi="Times New Roman" w:cs="Times New Roman"/>
          <w:sz w:val="24"/>
          <w:szCs w:val="24"/>
        </w:rPr>
        <w:t>žemės ir miškų ūkio mašin</w:t>
      </w:r>
      <w:r w:rsidR="00931E0E">
        <w:rPr>
          <w:rFonts w:ascii="Times New Roman" w:hAnsi="Times New Roman" w:cs="Times New Roman"/>
          <w:sz w:val="24"/>
          <w:szCs w:val="24"/>
        </w:rPr>
        <w:t>a</w:t>
      </w:r>
      <w:r w:rsidR="00931E0E" w:rsidRPr="00931E0E">
        <w:rPr>
          <w:rFonts w:ascii="Times New Roman" w:hAnsi="Times New Roman" w:cs="Times New Roman"/>
          <w:sz w:val="24"/>
          <w:szCs w:val="24"/>
        </w:rPr>
        <w:t>s dirvai paruošti ar kultivuoti</w:t>
      </w:r>
      <w:r w:rsidR="00931E0E" w:rsidRPr="00931E0E">
        <w:rPr>
          <w:rFonts w:ascii="Times New Roman" w:hAnsi="Times New Roman" w:cs="Times New Roman"/>
          <w:sz w:val="24"/>
          <w:szCs w:val="24"/>
        </w:rPr>
        <w:t xml:space="preserve"> </w:t>
      </w:r>
      <w:r w:rsidR="00EF02B5" w:rsidRPr="00745278">
        <w:rPr>
          <w:rFonts w:ascii="Times New Roman" w:hAnsi="Times New Roman" w:cs="Times New Roman"/>
          <w:sz w:val="24"/>
          <w:szCs w:val="24"/>
        </w:rPr>
        <w:t xml:space="preserve">(toliau – </w:t>
      </w:r>
      <w:r w:rsidR="00206D4C">
        <w:rPr>
          <w:rFonts w:ascii="Times New Roman" w:hAnsi="Times New Roman" w:cs="Times New Roman"/>
          <w:sz w:val="24"/>
          <w:szCs w:val="24"/>
        </w:rPr>
        <w:t>Prekės</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931E0E" w:rsidRPr="00931E0E">
        <w:rPr>
          <w:rFonts w:ascii="Times New Roman" w:hAnsi="Times New Roman"/>
          <w:sz w:val="24"/>
          <w:szCs w:val="24"/>
          <w:shd w:val="clear" w:color="auto" w:fill="FFFFFF"/>
        </w:rPr>
        <w:t>16100000-6 Žemės ir miškų ūkio mašinos dirvai paruošti ar kultivuoti</w:t>
      </w:r>
      <w:r w:rsidR="00C43B5E" w:rsidRPr="00745278">
        <w:rPr>
          <w:rFonts w:ascii="Times New Roman" w:hAnsi="Times New Roman" w:cs="Times New Roman"/>
          <w:sz w:val="24"/>
          <w:szCs w:val="24"/>
        </w:rPr>
        <w:t>.</w:t>
      </w:r>
    </w:p>
    <w:p w14:paraId="16DD1518" w14:textId="6B664880"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Tiekėjai turi pasiūlyti visą perkamą prekių kiekį.</w:t>
      </w:r>
      <w:r w:rsidR="0041594B" w:rsidRPr="0041594B">
        <w:t xml:space="preserve"> </w:t>
      </w:r>
      <w:r w:rsidR="0041594B" w:rsidRPr="0041594B">
        <w:rPr>
          <w:rFonts w:ascii="Times New Roman" w:hAnsi="Times New Roman" w:cs="Times New Roman"/>
          <w:sz w:val="24"/>
          <w:szCs w:val="24"/>
        </w:rPr>
        <w:t>Visos prekės turi būti pristatytos / įrengtos / paruoštos pilnai naudoti iki 2025 m. birželio 27 d., VšĮ Lietuvos sveikatos mokslų universiteto praktinio mokymo ir bandymų centrui adresu: Jurginų g. 8,  Naujųjų Muniškių k., Kauno rajono sav.</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047CD8EC"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Perkamam įranga priskirtina kategorijai „Aplinkos apsaugos tikslu pagaminta speciali įranga ir išteklių valdymo produktai“ – perkami inovatyvūs produktai, mažinantys energijos suvartojimą </w:t>
      </w:r>
      <w:r w:rsidR="004D125B" w:rsidRPr="00B86690">
        <w:rPr>
          <w:rFonts w:ascii="Times New Roman" w:hAnsi="Times New Roman" w:cs="Times New Roman"/>
          <w:sz w:val="24"/>
          <w:szCs w:val="24"/>
        </w:rPr>
        <w:t xml:space="preserve">ekologinės </w:t>
      </w:r>
      <w:r w:rsidRPr="00B86690">
        <w:rPr>
          <w:rFonts w:ascii="Times New Roman" w:hAnsi="Times New Roman" w:cs="Times New Roman"/>
          <w:sz w:val="24"/>
          <w:szCs w:val="24"/>
        </w:rPr>
        <w:t>pieni</w:t>
      </w:r>
      <w:r w:rsidR="002B6FA5" w:rsidRPr="00B86690">
        <w:rPr>
          <w:rFonts w:ascii="Times New Roman" w:hAnsi="Times New Roman" w:cs="Times New Roman"/>
          <w:sz w:val="24"/>
          <w:szCs w:val="24"/>
        </w:rPr>
        <w:t>ni</w:t>
      </w:r>
      <w:r w:rsidRPr="00B86690">
        <w:rPr>
          <w:rFonts w:ascii="Times New Roman" w:hAnsi="Times New Roman" w:cs="Times New Roman"/>
          <w:sz w:val="24"/>
          <w:szCs w:val="24"/>
        </w:rPr>
        <w:t>nkystės sektoriuje</w:t>
      </w:r>
      <w:r w:rsidR="00F161B3" w:rsidRPr="00B86690">
        <w:rPr>
          <w:rFonts w:ascii="Times New Roman" w:hAnsi="Times New Roman" w:cs="Times New Roman"/>
          <w:sz w:val="24"/>
          <w:szCs w:val="24"/>
        </w:rPr>
        <w:t>.</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lastRenderedPageBreak/>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7B060801"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77777777"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77777777"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DC48953"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Pr>
          <w:rFonts w:ascii="Times New Roman" w:hAnsi="Times New Roman" w:cs="Times New Roman"/>
          <w:sz w:val="24"/>
          <w:szCs w:val="24"/>
        </w:rPr>
        <w:t xml:space="preserve">užpildytos </w:t>
      </w:r>
      <w:r w:rsidRPr="00425BA2">
        <w:rPr>
          <w:rFonts w:ascii="Times New Roman" w:hAnsi="Times New Roman" w:cs="Times New Roman"/>
          <w:sz w:val="24"/>
          <w:szCs w:val="24"/>
        </w:rPr>
        <w:t xml:space="preserve">specialiųjų pirkimo sąlygų </w:t>
      </w:r>
      <w:r>
        <w:rPr>
          <w:rFonts w:ascii="Times New Roman" w:hAnsi="Times New Roman" w:cs="Times New Roman"/>
          <w:sz w:val="24"/>
          <w:szCs w:val="24"/>
        </w:rPr>
        <w:t>2</w:t>
      </w:r>
      <w:r w:rsidRPr="00425BA2">
        <w:rPr>
          <w:rFonts w:ascii="Times New Roman" w:hAnsi="Times New Roman" w:cs="Times New Roman"/>
          <w:sz w:val="24"/>
          <w:szCs w:val="24"/>
        </w:rPr>
        <w:t xml:space="preserve"> priede </w:t>
      </w:r>
      <w:r>
        <w:rPr>
          <w:rFonts w:ascii="Times New Roman" w:hAnsi="Times New Roman" w:cs="Times New Roman"/>
          <w:sz w:val="24"/>
          <w:szCs w:val="24"/>
        </w:rPr>
        <w:t>pateiktos techninių parametrų lentelės.</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lastRenderedPageBreak/>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3BB98" w14:textId="77777777" w:rsidR="005C61E0" w:rsidRDefault="005C61E0" w:rsidP="00D05666">
      <w:r>
        <w:separator/>
      </w:r>
    </w:p>
  </w:endnote>
  <w:endnote w:type="continuationSeparator" w:id="0">
    <w:p w14:paraId="00D54229" w14:textId="77777777" w:rsidR="005C61E0" w:rsidRDefault="005C61E0" w:rsidP="00D05666">
      <w:r>
        <w:continuationSeparator/>
      </w:r>
    </w:p>
  </w:endnote>
  <w:endnote w:type="continuationNotice" w:id="1">
    <w:p w14:paraId="166A5E74" w14:textId="77777777" w:rsidR="005C61E0" w:rsidRDefault="005C6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793D8" w14:textId="77777777" w:rsidR="005C61E0" w:rsidRDefault="005C61E0" w:rsidP="00D05666">
      <w:r>
        <w:separator/>
      </w:r>
    </w:p>
  </w:footnote>
  <w:footnote w:type="continuationSeparator" w:id="0">
    <w:p w14:paraId="644D8A68" w14:textId="77777777" w:rsidR="005C61E0" w:rsidRDefault="005C61E0" w:rsidP="00D05666">
      <w:r>
        <w:continuationSeparator/>
      </w:r>
    </w:p>
  </w:footnote>
  <w:footnote w:type="continuationNotice" w:id="1">
    <w:p w14:paraId="2722DF7B" w14:textId="77777777" w:rsidR="005C61E0" w:rsidRDefault="005C61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mbc@lsmu.lt.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2155</Words>
  <Characters>12284</Characters>
  <Application>Microsoft Office Word</Application>
  <DocSecurity>0</DocSecurity>
  <Lines>102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59</cp:revision>
  <cp:lastPrinted>2023-10-23T15:06:00Z</cp:lastPrinted>
  <dcterms:created xsi:type="dcterms:W3CDTF">2025-01-19T16:08:00Z</dcterms:created>
  <dcterms:modified xsi:type="dcterms:W3CDTF">2025-04-09T09:24:00Z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