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55E1" w14:textId="77777777" w:rsidR="00F96B65" w:rsidRPr="00653622" w:rsidRDefault="00F96B65" w:rsidP="00F96B65">
      <w:pPr>
        <w:pStyle w:val="Default"/>
        <w:spacing w:line="240" w:lineRule="auto"/>
        <w:jc w:val="center"/>
        <w:rPr>
          <w:b/>
          <w:bCs/>
          <w:sz w:val="22"/>
          <w:szCs w:val="22"/>
        </w:rPr>
      </w:pPr>
      <w:r w:rsidRPr="00653622">
        <w:rPr>
          <w:b/>
          <w:bCs/>
          <w:sz w:val="22"/>
          <w:szCs w:val="22"/>
        </w:rPr>
        <w:t>AKCINĖ BENDROVĖ „VIA LIETUVA“</w:t>
      </w:r>
    </w:p>
    <w:p w14:paraId="425E38DF" w14:textId="77777777" w:rsidR="0064301C" w:rsidRPr="00653622" w:rsidRDefault="0064301C" w:rsidP="00F96B65">
      <w:pPr>
        <w:rPr>
          <w:rFonts w:ascii="Arial" w:hAnsi="Arial" w:cs="Arial"/>
          <w:sz w:val="22"/>
          <w:szCs w:val="22"/>
        </w:rPr>
      </w:pPr>
    </w:p>
    <w:tbl>
      <w:tblPr>
        <w:tblStyle w:val="Lentelstinklelis"/>
        <w:tblW w:w="12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457"/>
      </w:tblGrid>
      <w:tr w:rsidR="004D1392" w:rsidRPr="00653622" w14:paraId="0E3C2B31" w14:textId="77777777" w:rsidTr="00DA1295">
        <w:trPr>
          <w:trHeight w:val="301"/>
        </w:trPr>
        <w:tc>
          <w:tcPr>
            <w:tcW w:w="6804" w:type="dxa"/>
          </w:tcPr>
          <w:p w14:paraId="56D76F32" w14:textId="31E53239" w:rsidR="004D1392" w:rsidRPr="00653622" w:rsidRDefault="008D64BE"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Tiekėjams</w:t>
            </w:r>
          </w:p>
          <w:p w14:paraId="2A8B5639" w14:textId="3B8E22BD" w:rsidR="004D1392" w:rsidRPr="00653622" w:rsidRDefault="004D1392"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 xml:space="preserve">                       </w:t>
            </w:r>
          </w:p>
        </w:tc>
        <w:tc>
          <w:tcPr>
            <w:tcW w:w="5457" w:type="dxa"/>
          </w:tcPr>
          <w:p w14:paraId="3E779FD9" w14:textId="5C9516EB" w:rsidR="004D1392" w:rsidRPr="00653622" w:rsidRDefault="00A328E5"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 xml:space="preserve">  </w:t>
            </w:r>
            <w:r w:rsidR="004D1392" w:rsidRPr="00653622">
              <w:rPr>
                <w:sz w:val="22"/>
                <w:szCs w:val="22"/>
              </w:rPr>
              <w:t>202</w:t>
            </w:r>
            <w:r w:rsidR="005720FB" w:rsidRPr="00653622">
              <w:rPr>
                <w:sz w:val="22"/>
                <w:szCs w:val="22"/>
              </w:rPr>
              <w:t>5</w:t>
            </w:r>
            <w:r w:rsidR="004D1392" w:rsidRPr="00653622">
              <w:rPr>
                <w:sz w:val="22"/>
                <w:szCs w:val="22"/>
              </w:rPr>
              <w:t>-</w:t>
            </w:r>
            <w:r w:rsidR="005720FB" w:rsidRPr="00653622">
              <w:rPr>
                <w:sz w:val="22"/>
                <w:szCs w:val="22"/>
              </w:rPr>
              <w:t>04</w:t>
            </w:r>
            <w:r w:rsidR="004D1392" w:rsidRPr="00653622">
              <w:rPr>
                <w:sz w:val="22"/>
                <w:szCs w:val="22"/>
              </w:rPr>
              <w:t>-</w:t>
            </w:r>
            <w:r w:rsidR="00C84F70">
              <w:rPr>
                <w:sz w:val="22"/>
                <w:szCs w:val="22"/>
              </w:rPr>
              <w:t>10</w:t>
            </w:r>
          </w:p>
        </w:tc>
      </w:tr>
      <w:tr w:rsidR="004D1392" w:rsidRPr="00653622" w14:paraId="6642D7FB" w14:textId="77777777" w:rsidTr="00DA1295">
        <w:trPr>
          <w:trHeight w:val="301"/>
        </w:trPr>
        <w:tc>
          <w:tcPr>
            <w:tcW w:w="6804" w:type="dxa"/>
          </w:tcPr>
          <w:p w14:paraId="7ECB138B" w14:textId="631918FB" w:rsidR="004D1392" w:rsidRPr="00653622" w:rsidRDefault="004D1392"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highlight w:val="lightGray"/>
              </w:rPr>
            </w:pPr>
            <w:r w:rsidRPr="00653622">
              <w:rPr>
                <w:sz w:val="22"/>
                <w:szCs w:val="22"/>
                <w:highlight w:val="lightGray"/>
              </w:rPr>
              <w:t>CVPIS susirašinėjimo priemonėmis</w:t>
            </w:r>
            <w:r w:rsidR="00100330" w:rsidRPr="00653622">
              <w:rPr>
                <w:sz w:val="22"/>
                <w:szCs w:val="22"/>
                <w:highlight w:val="lightGray"/>
              </w:rPr>
              <w:t xml:space="preserve">                                    </w:t>
            </w:r>
          </w:p>
          <w:p w14:paraId="1829810A" w14:textId="34676CF0" w:rsidR="004D1392" w:rsidRPr="00653622" w:rsidRDefault="004D1392"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 xml:space="preserve"> </w:t>
            </w:r>
          </w:p>
        </w:tc>
        <w:tc>
          <w:tcPr>
            <w:tcW w:w="5457" w:type="dxa"/>
          </w:tcPr>
          <w:p w14:paraId="0B480DB7" w14:textId="70CA93F9" w:rsidR="004D1392" w:rsidRPr="00653622" w:rsidRDefault="00A328E5"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Į 202</w:t>
            </w:r>
            <w:r w:rsidR="005720FB" w:rsidRPr="00653622">
              <w:rPr>
                <w:sz w:val="22"/>
                <w:szCs w:val="22"/>
              </w:rPr>
              <w:t>5</w:t>
            </w:r>
            <w:r w:rsidRPr="00653622">
              <w:rPr>
                <w:sz w:val="22"/>
                <w:szCs w:val="22"/>
              </w:rPr>
              <w:t>.</w:t>
            </w:r>
            <w:r w:rsidR="005720FB" w:rsidRPr="00653622">
              <w:rPr>
                <w:sz w:val="22"/>
                <w:szCs w:val="22"/>
              </w:rPr>
              <w:t>04</w:t>
            </w:r>
            <w:r w:rsidR="00DA1295" w:rsidRPr="00653622">
              <w:rPr>
                <w:sz w:val="22"/>
                <w:szCs w:val="22"/>
              </w:rPr>
              <w:t>.0</w:t>
            </w:r>
            <w:r w:rsidR="005720FB" w:rsidRPr="00653622">
              <w:rPr>
                <w:sz w:val="22"/>
                <w:szCs w:val="22"/>
              </w:rPr>
              <w:t>2</w:t>
            </w:r>
          </w:p>
        </w:tc>
      </w:tr>
    </w:tbl>
    <w:p w14:paraId="21474DC7" w14:textId="77777777" w:rsidR="00F96B65" w:rsidRPr="00653622" w:rsidRDefault="00F96B65" w:rsidP="00F96B65">
      <w:pPr>
        <w:rPr>
          <w:rFonts w:ascii="Arial" w:hAnsi="Arial" w:cs="Arial"/>
          <w:sz w:val="22"/>
          <w:szCs w:val="22"/>
        </w:rPr>
      </w:pPr>
    </w:p>
    <w:p w14:paraId="00994324" w14:textId="3C08D5E1" w:rsidR="00F96B65" w:rsidRPr="00653622" w:rsidRDefault="00F96B65" w:rsidP="00F96B65">
      <w:pPr>
        <w:jc w:val="both"/>
        <w:rPr>
          <w:rFonts w:ascii="Arial" w:hAnsi="Arial" w:cs="Arial"/>
          <w:sz w:val="22"/>
          <w:szCs w:val="22"/>
        </w:rPr>
      </w:pPr>
      <w:r w:rsidRPr="00653622">
        <w:rPr>
          <w:rFonts w:ascii="Arial" w:hAnsi="Arial" w:cs="Arial"/>
          <w:b/>
          <w:bCs/>
          <w:color w:val="000000"/>
          <w:sz w:val="22"/>
          <w:szCs w:val="22"/>
          <w:lang w:eastAsia="lt-LT"/>
        </w:rPr>
        <w:t>DĖL PIRKIMO DOKUMENTŲ PATIKSLINIMO</w:t>
      </w:r>
      <w:r w:rsidR="00D326DF" w:rsidRPr="00653622">
        <w:rPr>
          <w:rFonts w:ascii="Arial" w:hAnsi="Arial" w:cs="Arial"/>
          <w:b/>
          <w:bCs/>
          <w:color w:val="000000"/>
          <w:sz w:val="22"/>
          <w:szCs w:val="22"/>
          <w:lang w:eastAsia="lt-LT"/>
        </w:rPr>
        <w:t xml:space="preserve"> </w:t>
      </w:r>
    </w:p>
    <w:p w14:paraId="1EE7560A" w14:textId="77777777" w:rsidR="00F96B65" w:rsidRPr="00653622" w:rsidRDefault="00F96B65" w:rsidP="00F96B65">
      <w:pPr>
        <w:rPr>
          <w:rFonts w:ascii="Arial" w:hAnsi="Arial" w:cs="Arial"/>
          <w:sz w:val="22"/>
          <w:szCs w:val="22"/>
        </w:rPr>
      </w:pPr>
    </w:p>
    <w:p w14:paraId="24F0ACE1" w14:textId="7935AEA9" w:rsidR="004F14C9" w:rsidRPr="00653622" w:rsidRDefault="00E815EF" w:rsidP="00DA1295">
      <w:pPr>
        <w:pStyle w:val="Antrat1"/>
        <w:shd w:val="clear" w:color="auto" w:fill="FFFFFF"/>
        <w:spacing w:before="150" w:after="150"/>
        <w:ind w:right="707" w:firstLine="851"/>
        <w:rPr>
          <w:rFonts w:ascii="Arial" w:eastAsia="Times New Roman" w:hAnsi="Arial" w:cs="Arial"/>
          <w:color w:val="auto"/>
          <w:kern w:val="36"/>
          <w:sz w:val="22"/>
          <w:szCs w:val="22"/>
          <w:bdr w:val="none" w:sz="0" w:space="0" w:color="auto"/>
          <w:lang w:eastAsia="lt-LT"/>
          <w14:ligatures w14:val="none"/>
        </w:rPr>
      </w:pPr>
      <w:r w:rsidRPr="00653622">
        <w:rPr>
          <w:rFonts w:ascii="Arial" w:hAnsi="Arial" w:cs="Arial"/>
          <w:sz w:val="22"/>
          <w:szCs w:val="22"/>
        </w:rPr>
        <w:t xml:space="preserve"> </w:t>
      </w:r>
      <w:r w:rsidRPr="00653622">
        <w:rPr>
          <w:rFonts w:ascii="Arial" w:hAnsi="Arial" w:cs="Arial"/>
          <w:color w:val="auto"/>
          <w:sz w:val="22"/>
          <w:szCs w:val="22"/>
        </w:rPr>
        <w:t xml:space="preserve">Akcinė bendrovė ,,Via Lietuva“ vykdo </w:t>
      </w:r>
      <w:r w:rsidR="005720FB" w:rsidRPr="00653622">
        <w:rPr>
          <w:rFonts w:ascii="Arial" w:hAnsi="Arial" w:cs="Arial"/>
          <w:color w:val="auto"/>
          <w:sz w:val="22"/>
          <w:szCs w:val="22"/>
        </w:rPr>
        <w:t xml:space="preserve">supaprastintą </w:t>
      </w:r>
      <w:r w:rsidRPr="00653622">
        <w:rPr>
          <w:rFonts w:ascii="Arial" w:hAnsi="Arial" w:cs="Arial"/>
          <w:color w:val="auto"/>
          <w:sz w:val="22"/>
          <w:szCs w:val="22"/>
        </w:rPr>
        <w:t>atvirą konkursą ,,</w:t>
      </w:r>
      <w:r w:rsidR="005720FB" w:rsidRPr="00653622">
        <w:rPr>
          <w:rFonts w:ascii="Arial" w:hAnsi="Arial" w:cs="Arial"/>
          <w:color w:val="auto"/>
          <w:sz w:val="22"/>
          <w:szCs w:val="22"/>
        </w:rPr>
        <w:t>Krašto kelio Nr. 157 Kelmė – Tytuvėnai 0,674 km tilto per Kražantę rekonstravimo TDP projektinių sprendinių parengimas</w:t>
      </w:r>
      <w:r w:rsidRPr="00653622">
        <w:rPr>
          <w:rFonts w:ascii="Arial" w:eastAsia="Times New Roman" w:hAnsi="Arial" w:cs="Arial"/>
          <w:color w:val="auto"/>
          <w:kern w:val="36"/>
          <w:sz w:val="22"/>
          <w:szCs w:val="22"/>
          <w:bdr w:val="none" w:sz="0" w:space="0" w:color="auto"/>
          <w:lang w:eastAsia="lt-LT"/>
          <w14:ligatures w14:val="none"/>
        </w:rPr>
        <w:t xml:space="preserve">“ </w:t>
      </w:r>
      <w:r w:rsidR="002E1665" w:rsidRPr="00653622">
        <w:rPr>
          <w:rFonts w:ascii="Arial" w:eastAsia="Times New Roman" w:hAnsi="Arial" w:cs="Arial"/>
          <w:color w:val="auto"/>
          <w:kern w:val="36"/>
          <w:sz w:val="22"/>
          <w:szCs w:val="22"/>
          <w:bdr w:val="none" w:sz="0" w:space="0" w:color="auto"/>
          <w:lang w:eastAsia="lt-LT"/>
          <w14:ligatures w14:val="none"/>
        </w:rPr>
        <w:t>( Pirkimo ID 1</w:t>
      </w:r>
      <w:r w:rsidR="008C15F0" w:rsidRPr="00653622">
        <w:rPr>
          <w:rFonts w:ascii="Arial" w:eastAsia="Times New Roman" w:hAnsi="Arial" w:cs="Arial"/>
          <w:color w:val="auto"/>
          <w:kern w:val="36"/>
          <w:sz w:val="22"/>
          <w:szCs w:val="22"/>
          <w:bdr w:val="none" w:sz="0" w:space="0" w:color="auto"/>
          <w:lang w:eastAsia="lt-LT"/>
          <w14:ligatures w14:val="none"/>
        </w:rPr>
        <w:t>69566</w:t>
      </w:r>
      <w:r w:rsidR="002E1665" w:rsidRPr="00653622">
        <w:rPr>
          <w:rFonts w:ascii="Arial" w:eastAsia="Times New Roman" w:hAnsi="Arial" w:cs="Arial"/>
          <w:color w:val="auto"/>
          <w:kern w:val="36"/>
          <w:sz w:val="22"/>
          <w:szCs w:val="22"/>
          <w:bdr w:val="none" w:sz="0" w:space="0" w:color="auto"/>
          <w:lang w:eastAsia="lt-LT"/>
          <w14:ligatures w14:val="none"/>
        </w:rPr>
        <w:t>)</w:t>
      </w:r>
    </w:p>
    <w:p w14:paraId="68031102" w14:textId="2485328A" w:rsidR="00E815EF" w:rsidRPr="00653622" w:rsidRDefault="0039020A" w:rsidP="00831E5B">
      <w:pPr>
        <w:pStyle w:val="Antrat1"/>
        <w:shd w:val="clear" w:color="auto" w:fill="FFFFFF"/>
        <w:spacing w:before="150" w:after="150"/>
        <w:ind w:firstLine="567"/>
        <w:rPr>
          <w:rFonts w:ascii="Arial" w:eastAsia="Times New Roman" w:hAnsi="Arial" w:cs="Arial"/>
          <w:color w:val="auto"/>
          <w:kern w:val="36"/>
          <w:sz w:val="22"/>
          <w:szCs w:val="22"/>
          <w:bdr w:val="none" w:sz="0" w:space="0" w:color="auto"/>
          <w:lang w:eastAsia="lt-LT"/>
          <w14:ligatures w14:val="none"/>
        </w:rPr>
      </w:pPr>
      <w:r w:rsidRPr="00653622">
        <w:rPr>
          <w:rFonts w:ascii="Arial" w:eastAsia="Times New Roman" w:hAnsi="Arial" w:cs="Arial"/>
          <w:color w:val="auto"/>
          <w:kern w:val="36"/>
          <w:sz w:val="22"/>
          <w:szCs w:val="22"/>
          <w:bdr w:val="none" w:sz="0" w:space="0" w:color="auto"/>
          <w:lang w:eastAsia="lt-LT"/>
          <w14:ligatures w14:val="none"/>
        </w:rPr>
        <w:t>ir teikia tiekėjų užduotus klausimus ir atsakymus į juos:</w:t>
      </w:r>
    </w:p>
    <w:p w14:paraId="5BC995F0" w14:textId="77777777" w:rsidR="00397AB0" w:rsidRPr="00653622" w:rsidRDefault="00397AB0" w:rsidP="00397AB0">
      <w:pPr>
        <w:rPr>
          <w:rFonts w:ascii="Arial" w:hAnsi="Arial" w:cs="Arial"/>
          <w:sz w:val="22"/>
          <w:szCs w:val="22"/>
          <w:lang w:eastAsia="lt-LT"/>
        </w:rPr>
      </w:pPr>
    </w:p>
    <w:tbl>
      <w:tblPr>
        <w:tblW w:w="980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4603"/>
        <w:gridCol w:w="4536"/>
      </w:tblGrid>
      <w:tr w:rsidR="007626D0" w:rsidRPr="00653622" w14:paraId="37CC64AC" w14:textId="55027ACB" w:rsidTr="00DA1295">
        <w:trPr>
          <w:trHeight w:val="465"/>
        </w:trPr>
        <w:tc>
          <w:tcPr>
            <w:tcW w:w="664" w:type="dxa"/>
          </w:tcPr>
          <w:p w14:paraId="30CA4917" w14:textId="77777777" w:rsidR="008334C2" w:rsidRPr="00653622" w:rsidRDefault="008334C2" w:rsidP="00D310AF">
            <w:pPr>
              <w:jc w:val="center"/>
              <w:rPr>
                <w:rFonts w:ascii="Arial" w:hAnsi="Arial" w:cs="Arial"/>
                <w:b/>
                <w:bCs/>
                <w:sz w:val="22"/>
                <w:szCs w:val="22"/>
                <w:lang w:eastAsia="lt-LT"/>
              </w:rPr>
            </w:pPr>
            <w:r w:rsidRPr="00653622">
              <w:rPr>
                <w:rFonts w:ascii="Arial" w:hAnsi="Arial" w:cs="Arial"/>
                <w:b/>
                <w:bCs/>
                <w:sz w:val="22"/>
                <w:szCs w:val="22"/>
                <w:lang w:eastAsia="lt-LT"/>
              </w:rPr>
              <w:t>Eil.</w:t>
            </w:r>
          </w:p>
          <w:p w14:paraId="463DF5C9" w14:textId="40A9E5B1" w:rsidR="008334C2" w:rsidRPr="00653622" w:rsidRDefault="008334C2" w:rsidP="00D310AF">
            <w:pPr>
              <w:jc w:val="center"/>
              <w:rPr>
                <w:rFonts w:ascii="Arial" w:hAnsi="Arial" w:cs="Arial"/>
                <w:b/>
                <w:bCs/>
                <w:sz w:val="22"/>
                <w:szCs w:val="22"/>
                <w:lang w:eastAsia="lt-LT"/>
              </w:rPr>
            </w:pPr>
            <w:r w:rsidRPr="00653622">
              <w:rPr>
                <w:rFonts w:ascii="Arial" w:hAnsi="Arial" w:cs="Arial"/>
                <w:b/>
                <w:bCs/>
                <w:sz w:val="22"/>
                <w:szCs w:val="22"/>
                <w:lang w:eastAsia="lt-LT"/>
              </w:rPr>
              <w:t>Nr.</w:t>
            </w:r>
          </w:p>
        </w:tc>
        <w:tc>
          <w:tcPr>
            <w:tcW w:w="4603" w:type="dxa"/>
          </w:tcPr>
          <w:p w14:paraId="0B96EB45" w14:textId="01737AE3" w:rsidR="008334C2" w:rsidRPr="00653622" w:rsidRDefault="008334C2" w:rsidP="00D310AF">
            <w:pPr>
              <w:jc w:val="center"/>
              <w:rPr>
                <w:rFonts w:ascii="Arial" w:hAnsi="Arial" w:cs="Arial"/>
                <w:b/>
                <w:bCs/>
                <w:sz w:val="22"/>
                <w:szCs w:val="22"/>
                <w:lang w:eastAsia="lt-LT"/>
              </w:rPr>
            </w:pPr>
            <w:r w:rsidRPr="00653622">
              <w:rPr>
                <w:rFonts w:ascii="Arial" w:hAnsi="Arial" w:cs="Arial"/>
                <w:b/>
                <w:bCs/>
                <w:sz w:val="22"/>
                <w:szCs w:val="22"/>
                <w:lang w:eastAsia="lt-LT"/>
              </w:rPr>
              <w:t>Klausimas</w:t>
            </w:r>
          </w:p>
        </w:tc>
        <w:tc>
          <w:tcPr>
            <w:tcW w:w="4536" w:type="dxa"/>
          </w:tcPr>
          <w:p w14:paraId="5B2DAC30" w14:textId="6094026A" w:rsidR="008334C2" w:rsidRPr="00653622" w:rsidRDefault="008334C2" w:rsidP="00D310AF">
            <w:pPr>
              <w:jc w:val="center"/>
              <w:rPr>
                <w:rFonts w:ascii="Arial" w:hAnsi="Arial" w:cs="Arial"/>
                <w:b/>
                <w:bCs/>
                <w:sz w:val="22"/>
                <w:szCs w:val="22"/>
                <w:lang w:eastAsia="lt-LT"/>
              </w:rPr>
            </w:pPr>
            <w:r w:rsidRPr="00653622">
              <w:rPr>
                <w:rFonts w:ascii="Arial" w:hAnsi="Arial" w:cs="Arial"/>
                <w:b/>
                <w:bCs/>
                <w:sz w:val="22"/>
                <w:szCs w:val="22"/>
                <w:lang w:eastAsia="lt-LT"/>
              </w:rPr>
              <w:t>Atsakymas</w:t>
            </w:r>
          </w:p>
        </w:tc>
      </w:tr>
      <w:tr w:rsidR="007626D0" w:rsidRPr="00653622" w14:paraId="5D1A1CCD" w14:textId="77777777" w:rsidTr="00DA1295">
        <w:trPr>
          <w:trHeight w:val="660"/>
        </w:trPr>
        <w:tc>
          <w:tcPr>
            <w:tcW w:w="664" w:type="dxa"/>
          </w:tcPr>
          <w:p w14:paraId="09B30EFA" w14:textId="5FBC9C3F" w:rsidR="008334C2" w:rsidRPr="00653622" w:rsidRDefault="008334C2" w:rsidP="002E1665">
            <w:pPr>
              <w:pStyle w:val="Betarp"/>
              <w:jc w:val="both"/>
              <w:rPr>
                <w:rFonts w:ascii="Arial" w:eastAsia="Times New Roman" w:hAnsi="Arial" w:cs="Arial"/>
                <w:b/>
                <w:bCs/>
                <w:lang w:eastAsia="lt-LT"/>
              </w:rPr>
            </w:pPr>
            <w:r w:rsidRPr="00653622">
              <w:rPr>
                <w:rFonts w:ascii="Arial" w:eastAsia="Times New Roman" w:hAnsi="Arial" w:cs="Arial"/>
                <w:b/>
                <w:bCs/>
                <w:lang w:eastAsia="lt-LT"/>
              </w:rPr>
              <w:t>1.</w:t>
            </w:r>
          </w:p>
        </w:tc>
        <w:tc>
          <w:tcPr>
            <w:tcW w:w="4603" w:type="dxa"/>
          </w:tcPr>
          <w:p w14:paraId="7074F5FC" w14:textId="77777777" w:rsidR="005720FB" w:rsidRPr="00653622" w:rsidRDefault="005720FB" w:rsidP="005720FB">
            <w:pPr>
              <w:pStyle w:val="Betarp"/>
              <w:jc w:val="both"/>
              <w:rPr>
                <w:rFonts w:ascii="Arial" w:hAnsi="Arial" w:cs="Arial"/>
              </w:rPr>
            </w:pPr>
            <w:r w:rsidRPr="00653622">
              <w:rPr>
                <w:rFonts w:ascii="Arial" w:hAnsi="Arial" w:cs="Arial"/>
              </w:rPr>
              <w:t>Remiantis Lietuvos Respublikos viešųjų pirkimų įstatymo 35 straipsnio "Pirkimo dokumentų turinys" 26) dalimi, pirkimo dokumentų turinį turi sudaryti: "perkančiosios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 Prašome pateikti darbuotojo, įgalioti palaikyti tiesioginį ryšį su tiekėjais kontaktinę informaciją: telefoną, el. pašto adresą, kad esant būtinybei galėtų teikėjai susisiekti ir planuoti pasiūlymų ruošimą, nes kartais neaišku, ar visus klausimus užsakovas perskaitė, ar planuoja į juos atsakyti, ar ne ir kitos panašios situacijos, ypač dėl dažnai pasitaikančio Centrinės viešųjų pirkimų informacinės sistemos sutrikimų.</w:t>
            </w:r>
          </w:p>
          <w:p w14:paraId="5511DBA2" w14:textId="75AC664C" w:rsidR="008334C2" w:rsidRPr="00653622" w:rsidRDefault="008334C2" w:rsidP="006F6844">
            <w:pPr>
              <w:pStyle w:val="Sraopastraipa"/>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22"/>
              <w:jc w:val="both"/>
              <w:rPr>
                <w:rFonts w:ascii="Arial" w:eastAsia="Times New Roman" w:hAnsi="Arial" w:cs="Arial"/>
                <w:color w:val="333333"/>
                <w:sz w:val="22"/>
                <w:szCs w:val="22"/>
                <w:bdr w:val="none" w:sz="0" w:space="0" w:color="auto"/>
                <w:lang w:eastAsia="lt-LT"/>
                <w14:ligatures w14:val="none"/>
              </w:rPr>
            </w:pPr>
          </w:p>
        </w:tc>
        <w:tc>
          <w:tcPr>
            <w:tcW w:w="4536" w:type="dxa"/>
          </w:tcPr>
          <w:p w14:paraId="605F4FE5" w14:textId="77777777" w:rsidR="004C6952" w:rsidRDefault="002B59B4" w:rsidP="004C6952">
            <w:pPr>
              <w:shd w:val="clear" w:color="auto" w:fill="FFFFFF"/>
              <w:spacing w:before="100" w:beforeAutospacing="1" w:line="300" w:lineRule="atLeast"/>
              <w:ind w:left="142" w:right="182"/>
              <w:jc w:val="both"/>
              <w:rPr>
                <w:rFonts w:ascii="Arial" w:eastAsia="Times New Roman" w:hAnsi="Arial" w:cs="Arial"/>
                <w:sz w:val="22"/>
                <w:szCs w:val="22"/>
                <w:lang w:eastAsia="lt-LT"/>
                <w14:ligatures w14:val="none"/>
              </w:rPr>
            </w:pPr>
            <w:r w:rsidRPr="00653622">
              <w:rPr>
                <w:rFonts w:ascii="Arial" w:eastAsia="Times New Roman" w:hAnsi="Arial" w:cs="Arial"/>
                <w:sz w:val="22"/>
                <w:szCs w:val="22"/>
                <w:lang w:eastAsia="lt-LT"/>
                <w14:ligatures w14:val="none"/>
              </w:rPr>
              <w:t>Kontaktini</w:t>
            </w:r>
            <w:r w:rsidR="007D6D91">
              <w:rPr>
                <w:rFonts w:ascii="Arial" w:eastAsia="Times New Roman" w:hAnsi="Arial" w:cs="Arial"/>
                <w:sz w:val="22"/>
                <w:szCs w:val="22"/>
                <w:lang w:eastAsia="lt-LT"/>
                <w14:ligatures w14:val="none"/>
              </w:rPr>
              <w:t>ai</w:t>
            </w:r>
            <w:r w:rsidRPr="00653622">
              <w:rPr>
                <w:rFonts w:ascii="Arial" w:eastAsia="Times New Roman" w:hAnsi="Arial" w:cs="Arial"/>
                <w:sz w:val="22"/>
                <w:szCs w:val="22"/>
                <w:lang w:eastAsia="lt-LT"/>
                <w14:ligatures w14:val="none"/>
              </w:rPr>
              <w:t xml:space="preserve"> asm</w:t>
            </w:r>
            <w:r w:rsidR="007D6D91">
              <w:rPr>
                <w:rFonts w:ascii="Arial" w:eastAsia="Times New Roman" w:hAnsi="Arial" w:cs="Arial"/>
                <w:sz w:val="22"/>
                <w:szCs w:val="22"/>
                <w:lang w:eastAsia="lt-LT"/>
                <w14:ligatures w14:val="none"/>
              </w:rPr>
              <w:t>enys</w:t>
            </w:r>
            <w:r w:rsidRPr="00653622">
              <w:rPr>
                <w:rFonts w:ascii="Arial" w:eastAsia="Times New Roman" w:hAnsi="Arial" w:cs="Arial"/>
                <w:sz w:val="22"/>
                <w:szCs w:val="22"/>
                <w:lang w:eastAsia="lt-LT"/>
                <w14:ligatures w14:val="none"/>
              </w:rPr>
              <w:t xml:space="preserve"> nurodyt</w:t>
            </w:r>
            <w:r w:rsidR="007D6D91">
              <w:rPr>
                <w:rFonts w:ascii="Arial" w:eastAsia="Times New Roman" w:hAnsi="Arial" w:cs="Arial"/>
                <w:sz w:val="22"/>
                <w:szCs w:val="22"/>
                <w:lang w:eastAsia="lt-LT"/>
                <w14:ligatures w14:val="none"/>
              </w:rPr>
              <w:t>i Skelbime apie p</w:t>
            </w:r>
            <w:r w:rsidR="004C6952">
              <w:rPr>
                <w:rFonts w:ascii="Arial" w:eastAsia="Times New Roman" w:hAnsi="Arial" w:cs="Arial"/>
                <w:sz w:val="22"/>
                <w:szCs w:val="22"/>
                <w:lang w:eastAsia="lt-LT"/>
                <w14:ligatures w14:val="none"/>
              </w:rPr>
              <w:t xml:space="preserve">irkimą 8.1 punkte </w:t>
            </w:r>
          </w:p>
          <w:p w14:paraId="0BB65FCA" w14:textId="51E8F11E" w:rsidR="004C6952" w:rsidRDefault="004C6952" w:rsidP="004C6952">
            <w:pPr>
              <w:shd w:val="clear" w:color="auto" w:fill="FFFFFF"/>
              <w:spacing w:before="100" w:beforeAutospacing="1" w:line="300" w:lineRule="atLeast"/>
              <w:ind w:left="142" w:right="182"/>
              <w:jc w:val="both"/>
              <w:rPr>
                <w:rFonts w:ascii="Arial" w:eastAsia="Times New Roman" w:hAnsi="Arial" w:cs="Arial"/>
                <w:sz w:val="22"/>
                <w:szCs w:val="22"/>
                <w:lang w:eastAsia="lt-LT"/>
                <w14:ligatures w14:val="none"/>
              </w:rPr>
            </w:pPr>
            <w:r>
              <w:rPr>
                <w:rFonts w:ascii="Arial" w:eastAsia="Times New Roman" w:hAnsi="Arial" w:cs="Arial"/>
                <w:sz w:val="22"/>
                <w:szCs w:val="22"/>
                <w:lang w:eastAsia="lt-LT"/>
                <w14:ligatures w14:val="none"/>
              </w:rPr>
              <w:t xml:space="preserve">el. p </w:t>
            </w:r>
            <w:r w:rsidRPr="004C6952">
              <w:rPr>
                <w:rFonts w:ascii="Arial" w:eastAsia="Times New Roman" w:hAnsi="Arial" w:cs="Arial"/>
                <w:sz w:val="22"/>
                <w:szCs w:val="22"/>
                <w:lang w:eastAsia="lt-LT"/>
                <w14:ligatures w14:val="none"/>
              </w:rPr>
              <w:t xml:space="preserve">: </w:t>
            </w:r>
            <w:hyperlink r:id="rId7" w:history="1">
              <w:r w:rsidRPr="00590F3B">
                <w:rPr>
                  <w:rStyle w:val="Hipersaitas"/>
                  <w:rFonts w:ascii="Arial" w:eastAsia="Times New Roman" w:hAnsi="Arial" w:cs="Arial"/>
                  <w:sz w:val="22"/>
                  <w:szCs w:val="22"/>
                  <w:lang w:eastAsia="lt-LT"/>
                  <w14:ligatures w14:val="none"/>
                </w:rPr>
                <w:t>lijana.palsiene@vialietuva.lt</w:t>
              </w:r>
            </w:hyperlink>
            <w:r>
              <w:rPr>
                <w:rFonts w:ascii="Arial" w:eastAsia="Times New Roman" w:hAnsi="Arial" w:cs="Arial"/>
                <w:sz w:val="22"/>
                <w:szCs w:val="22"/>
                <w:lang w:eastAsia="lt-LT"/>
                <w14:ligatures w14:val="none"/>
              </w:rPr>
              <w:t xml:space="preserve"> </w:t>
            </w:r>
          </w:p>
          <w:p w14:paraId="6D905CA6" w14:textId="77777777" w:rsidR="004C6952" w:rsidRDefault="007D6D91" w:rsidP="004C6952">
            <w:pPr>
              <w:shd w:val="clear" w:color="auto" w:fill="FFFFFF"/>
              <w:spacing w:before="100" w:beforeAutospacing="1" w:line="300" w:lineRule="atLeast"/>
              <w:ind w:left="142" w:right="182"/>
              <w:jc w:val="both"/>
              <w:rPr>
                <w:rFonts w:ascii="Arial" w:eastAsia="Times New Roman" w:hAnsi="Arial" w:cs="Arial"/>
                <w:sz w:val="22"/>
                <w:szCs w:val="22"/>
                <w:lang w:eastAsia="lt-LT"/>
                <w14:ligatures w14:val="none"/>
              </w:rPr>
            </w:pPr>
            <w:r>
              <w:rPr>
                <w:rFonts w:ascii="Arial" w:eastAsia="Times New Roman" w:hAnsi="Arial" w:cs="Arial"/>
                <w:sz w:val="22"/>
                <w:szCs w:val="22"/>
                <w:lang w:eastAsia="lt-LT"/>
                <w14:ligatures w14:val="none"/>
              </w:rPr>
              <w:t xml:space="preserve">ir </w:t>
            </w:r>
            <w:r w:rsidR="002B59B4" w:rsidRPr="00653622">
              <w:rPr>
                <w:rFonts w:ascii="Arial" w:eastAsia="Times New Roman" w:hAnsi="Arial" w:cs="Arial"/>
                <w:sz w:val="22"/>
                <w:szCs w:val="22"/>
                <w:lang w:eastAsia="lt-LT"/>
                <w14:ligatures w14:val="none"/>
              </w:rPr>
              <w:t xml:space="preserve"> Specialiųjų pirkimo sąlygų 1.10 punkte</w:t>
            </w:r>
            <w:r>
              <w:rPr>
                <w:rFonts w:ascii="Arial" w:eastAsia="Times New Roman" w:hAnsi="Arial" w:cs="Arial"/>
                <w:sz w:val="22"/>
                <w:szCs w:val="22"/>
                <w:lang w:eastAsia="lt-LT"/>
                <w14:ligatures w14:val="none"/>
              </w:rPr>
              <w:t>:</w:t>
            </w:r>
          </w:p>
          <w:p w14:paraId="2923CA71" w14:textId="2981A47F" w:rsidR="008334C2" w:rsidRPr="00653622" w:rsidRDefault="007D6D91" w:rsidP="004C6952">
            <w:pPr>
              <w:shd w:val="clear" w:color="auto" w:fill="FFFFFF"/>
              <w:spacing w:before="100" w:beforeAutospacing="1" w:line="300" w:lineRule="atLeast"/>
              <w:ind w:left="142" w:right="182"/>
              <w:jc w:val="both"/>
              <w:rPr>
                <w:rFonts w:ascii="Arial" w:eastAsia="Times New Roman" w:hAnsi="Arial" w:cs="Arial"/>
                <w:sz w:val="22"/>
                <w:szCs w:val="22"/>
                <w:lang w:eastAsia="lt-LT"/>
                <w14:ligatures w14:val="none"/>
              </w:rPr>
            </w:pPr>
            <w:r>
              <w:rPr>
                <w:rFonts w:ascii="Arial" w:eastAsia="Times New Roman" w:hAnsi="Arial" w:cs="Arial"/>
                <w:sz w:val="22"/>
                <w:szCs w:val="22"/>
                <w:lang w:eastAsia="lt-LT"/>
                <w14:ligatures w14:val="none"/>
              </w:rPr>
              <w:t xml:space="preserve">Danguolė Zavarzinienė, </w:t>
            </w:r>
            <w:r w:rsidR="002B59B4" w:rsidRPr="00653622">
              <w:rPr>
                <w:rFonts w:ascii="Arial" w:eastAsia="Times New Roman" w:hAnsi="Arial" w:cs="Arial"/>
                <w:sz w:val="22"/>
                <w:szCs w:val="22"/>
                <w:lang w:eastAsia="lt-LT"/>
                <w14:ligatures w14:val="none"/>
              </w:rPr>
              <w:t>kuri</w:t>
            </w:r>
            <w:r>
              <w:rPr>
                <w:rFonts w:ascii="Arial" w:eastAsia="Times New Roman" w:hAnsi="Arial" w:cs="Arial"/>
                <w:sz w:val="22"/>
                <w:szCs w:val="22"/>
                <w:lang w:eastAsia="lt-LT"/>
                <w14:ligatures w14:val="none"/>
              </w:rPr>
              <w:t>e</w:t>
            </w:r>
            <w:r w:rsidR="002B59B4" w:rsidRPr="00653622">
              <w:rPr>
                <w:rFonts w:ascii="Arial" w:eastAsia="Times New Roman" w:hAnsi="Arial" w:cs="Arial"/>
                <w:sz w:val="22"/>
                <w:szCs w:val="22"/>
                <w:lang w:eastAsia="lt-LT"/>
                <w14:ligatures w14:val="none"/>
              </w:rPr>
              <w:t xml:space="preserve"> </w:t>
            </w:r>
            <w:r w:rsidR="002B59B4" w:rsidRPr="00653622">
              <w:rPr>
                <w:rFonts w:ascii="Arial" w:eastAsia="Calibri" w:hAnsi="Arial" w:cs="Arial"/>
                <w:sz w:val="22"/>
                <w:szCs w:val="22"/>
              </w:rPr>
              <w:t>įgaliot</w:t>
            </w:r>
            <w:r>
              <w:rPr>
                <w:rFonts w:ascii="Arial" w:eastAsia="Calibri" w:hAnsi="Arial" w:cs="Arial"/>
                <w:sz w:val="22"/>
                <w:szCs w:val="22"/>
              </w:rPr>
              <w:t>i</w:t>
            </w:r>
            <w:r w:rsidR="002B59B4" w:rsidRPr="00653622">
              <w:rPr>
                <w:rFonts w:ascii="Arial" w:eastAsia="Calibri" w:hAnsi="Arial" w:cs="Arial"/>
                <w:sz w:val="22"/>
                <w:szCs w:val="22"/>
              </w:rPr>
              <w:t xml:space="preserve"> palaikyti tiesioginį ryšį su tiekėjais ir gauti iš jų (ne tarpininkų) pranešimus, susijusius su pirkimų procedūromis, nes pirkimas vykdomas CVPIS priemonėmis.</w:t>
            </w:r>
          </w:p>
        </w:tc>
      </w:tr>
    </w:tbl>
    <w:p w14:paraId="332AF39F" w14:textId="77777777" w:rsidR="00F96B65" w:rsidRPr="00653622" w:rsidRDefault="00F96B65" w:rsidP="00F96B65">
      <w:pPr>
        <w:rPr>
          <w:rFonts w:ascii="Arial" w:hAnsi="Arial" w:cs="Arial"/>
          <w:sz w:val="22"/>
          <w:szCs w:val="22"/>
        </w:rPr>
      </w:pPr>
    </w:p>
    <w:p w14:paraId="22D3FD85" w14:textId="77777777" w:rsidR="00761FF2" w:rsidRPr="00653622" w:rsidRDefault="00761FF2" w:rsidP="00EA54B0">
      <w:pPr>
        <w:ind w:firstLine="567"/>
        <w:jc w:val="both"/>
        <w:rPr>
          <w:rFonts w:ascii="Arial" w:hAnsi="Arial" w:cs="Arial"/>
          <w:sz w:val="22"/>
          <w:szCs w:val="22"/>
        </w:rPr>
      </w:pPr>
    </w:p>
    <w:p w14:paraId="565F9798" w14:textId="77777777" w:rsidR="00F96B65" w:rsidRPr="00653622" w:rsidRDefault="00F96B65" w:rsidP="00F96B65">
      <w:pPr>
        <w:rPr>
          <w:rFonts w:ascii="Arial" w:hAnsi="Arial" w:cs="Arial"/>
          <w:sz w:val="22"/>
          <w:szCs w:val="22"/>
        </w:rPr>
      </w:pPr>
    </w:p>
    <w:p w14:paraId="5706E06F" w14:textId="77777777" w:rsidR="00F96B65" w:rsidRPr="00F96B65" w:rsidRDefault="00F96B65" w:rsidP="00F96B65"/>
    <w:sectPr w:rsidR="00F96B65" w:rsidRPr="00F96B65" w:rsidSect="00DA1295">
      <w:headerReference w:type="default" r:id="rId8"/>
      <w:pgSz w:w="11906" w:h="16838"/>
      <w:pgMar w:top="1245" w:right="0" w:bottom="1418"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41CB" w14:textId="77777777" w:rsidR="00A2045D" w:rsidRDefault="00A2045D" w:rsidP="00DC0E48">
      <w:r>
        <w:separator/>
      </w:r>
    </w:p>
  </w:endnote>
  <w:endnote w:type="continuationSeparator" w:id="0">
    <w:p w14:paraId="0A8E3983" w14:textId="77777777" w:rsidR="00A2045D" w:rsidRDefault="00A2045D" w:rsidP="00DC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BFFA" w14:textId="77777777" w:rsidR="00A2045D" w:rsidRDefault="00A2045D" w:rsidP="00DC0E48">
      <w:r>
        <w:separator/>
      </w:r>
    </w:p>
  </w:footnote>
  <w:footnote w:type="continuationSeparator" w:id="0">
    <w:p w14:paraId="5ECD6D4D" w14:textId="77777777" w:rsidR="00A2045D" w:rsidRDefault="00A2045D" w:rsidP="00DC0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69D0" w14:textId="121FF790" w:rsidR="00DC0E48" w:rsidRDefault="00DC0E48">
    <w:pPr>
      <w:pStyle w:val="Antrats"/>
    </w:pPr>
    <w:r>
      <w:rPr>
        <w:noProof/>
      </w:rPr>
      <w:drawing>
        <wp:inline distT="0" distB="0" distL="0" distR="0" wp14:anchorId="6F6917FE" wp14:editId="2DCA4C75">
          <wp:extent cx="1615440" cy="207010"/>
          <wp:effectExtent l="0" t="0" r="0" b="0"/>
          <wp:docPr id="9157478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07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B6D"/>
    <w:multiLevelType w:val="hybridMultilevel"/>
    <w:tmpl w:val="A282EB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46947"/>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D73F4"/>
    <w:multiLevelType w:val="hybridMultilevel"/>
    <w:tmpl w:val="4A18E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21729E"/>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2F0DCE"/>
    <w:multiLevelType w:val="hybridMultilevel"/>
    <w:tmpl w:val="34AAA752"/>
    <w:lvl w:ilvl="0" w:tplc="CFD6C14C">
      <w:start w:val="1"/>
      <w:numFmt w:val="decimal"/>
      <w:lvlText w:val="%1."/>
      <w:lvlJc w:val="left"/>
      <w:pPr>
        <w:ind w:left="720" w:hanging="360"/>
      </w:pPr>
      <w:rPr>
        <w:rFonts w:asciiTheme="minorHAnsi" w:hAnsiTheme="minorHAns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C0705"/>
    <w:multiLevelType w:val="hybridMultilevel"/>
    <w:tmpl w:val="5476C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B82B92"/>
    <w:multiLevelType w:val="multilevel"/>
    <w:tmpl w:val="8FF0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32019"/>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3A7396"/>
    <w:multiLevelType w:val="hybridMultilevel"/>
    <w:tmpl w:val="1B445D60"/>
    <w:lvl w:ilvl="0" w:tplc="53008552">
      <w:start w:val="14"/>
      <w:numFmt w:val="bullet"/>
      <w:lvlText w:val="-"/>
      <w:lvlJc w:val="left"/>
      <w:pPr>
        <w:ind w:left="562" w:hanging="360"/>
      </w:pPr>
      <w:rPr>
        <w:rFonts w:ascii="Arial" w:eastAsia="Arial Unicode MS" w:hAnsi="Arial" w:cs="Arial" w:hint="default"/>
      </w:rPr>
    </w:lvl>
    <w:lvl w:ilvl="1" w:tplc="04270003" w:tentative="1">
      <w:start w:val="1"/>
      <w:numFmt w:val="bullet"/>
      <w:lvlText w:val="o"/>
      <w:lvlJc w:val="left"/>
      <w:pPr>
        <w:ind w:left="1282" w:hanging="360"/>
      </w:pPr>
      <w:rPr>
        <w:rFonts w:ascii="Courier New" w:hAnsi="Courier New" w:cs="Courier New" w:hint="default"/>
      </w:rPr>
    </w:lvl>
    <w:lvl w:ilvl="2" w:tplc="04270005" w:tentative="1">
      <w:start w:val="1"/>
      <w:numFmt w:val="bullet"/>
      <w:lvlText w:val=""/>
      <w:lvlJc w:val="left"/>
      <w:pPr>
        <w:ind w:left="2002" w:hanging="360"/>
      </w:pPr>
      <w:rPr>
        <w:rFonts w:ascii="Wingdings" w:hAnsi="Wingdings" w:hint="default"/>
      </w:rPr>
    </w:lvl>
    <w:lvl w:ilvl="3" w:tplc="04270001" w:tentative="1">
      <w:start w:val="1"/>
      <w:numFmt w:val="bullet"/>
      <w:lvlText w:val=""/>
      <w:lvlJc w:val="left"/>
      <w:pPr>
        <w:ind w:left="2722" w:hanging="360"/>
      </w:pPr>
      <w:rPr>
        <w:rFonts w:ascii="Symbol" w:hAnsi="Symbol" w:hint="default"/>
      </w:rPr>
    </w:lvl>
    <w:lvl w:ilvl="4" w:tplc="04270003" w:tentative="1">
      <w:start w:val="1"/>
      <w:numFmt w:val="bullet"/>
      <w:lvlText w:val="o"/>
      <w:lvlJc w:val="left"/>
      <w:pPr>
        <w:ind w:left="3442" w:hanging="360"/>
      </w:pPr>
      <w:rPr>
        <w:rFonts w:ascii="Courier New" w:hAnsi="Courier New" w:cs="Courier New" w:hint="default"/>
      </w:rPr>
    </w:lvl>
    <w:lvl w:ilvl="5" w:tplc="04270005" w:tentative="1">
      <w:start w:val="1"/>
      <w:numFmt w:val="bullet"/>
      <w:lvlText w:val=""/>
      <w:lvlJc w:val="left"/>
      <w:pPr>
        <w:ind w:left="4162" w:hanging="360"/>
      </w:pPr>
      <w:rPr>
        <w:rFonts w:ascii="Wingdings" w:hAnsi="Wingdings" w:hint="default"/>
      </w:rPr>
    </w:lvl>
    <w:lvl w:ilvl="6" w:tplc="04270001" w:tentative="1">
      <w:start w:val="1"/>
      <w:numFmt w:val="bullet"/>
      <w:lvlText w:val=""/>
      <w:lvlJc w:val="left"/>
      <w:pPr>
        <w:ind w:left="4882" w:hanging="360"/>
      </w:pPr>
      <w:rPr>
        <w:rFonts w:ascii="Symbol" w:hAnsi="Symbol" w:hint="default"/>
      </w:rPr>
    </w:lvl>
    <w:lvl w:ilvl="7" w:tplc="04270003" w:tentative="1">
      <w:start w:val="1"/>
      <w:numFmt w:val="bullet"/>
      <w:lvlText w:val="o"/>
      <w:lvlJc w:val="left"/>
      <w:pPr>
        <w:ind w:left="5602" w:hanging="360"/>
      </w:pPr>
      <w:rPr>
        <w:rFonts w:ascii="Courier New" w:hAnsi="Courier New" w:cs="Courier New" w:hint="default"/>
      </w:rPr>
    </w:lvl>
    <w:lvl w:ilvl="8" w:tplc="04270005" w:tentative="1">
      <w:start w:val="1"/>
      <w:numFmt w:val="bullet"/>
      <w:lvlText w:val=""/>
      <w:lvlJc w:val="left"/>
      <w:pPr>
        <w:ind w:left="6322" w:hanging="360"/>
      </w:pPr>
      <w:rPr>
        <w:rFonts w:ascii="Wingdings" w:hAnsi="Wingdings" w:hint="default"/>
      </w:rPr>
    </w:lvl>
  </w:abstractNum>
  <w:abstractNum w:abstractNumId="9" w15:restartNumberingAfterBreak="0">
    <w:nsid w:val="4DDC376C"/>
    <w:multiLevelType w:val="multilevel"/>
    <w:tmpl w:val="D71E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0C0193"/>
    <w:multiLevelType w:val="hybridMultilevel"/>
    <w:tmpl w:val="B3B6F1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C1553E7"/>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117C88"/>
    <w:multiLevelType w:val="hybridMultilevel"/>
    <w:tmpl w:val="463A9762"/>
    <w:lvl w:ilvl="0" w:tplc="F91AF99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73304465"/>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B91B0B"/>
    <w:multiLevelType w:val="hybridMultilevel"/>
    <w:tmpl w:val="84A2BB34"/>
    <w:lvl w:ilvl="0" w:tplc="5B72A514">
      <w:start w:val="17"/>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61303408">
    <w:abstractNumId w:val="6"/>
  </w:num>
  <w:num w:numId="2" w16cid:durableId="515389323">
    <w:abstractNumId w:val="12"/>
  </w:num>
  <w:num w:numId="3" w16cid:durableId="46296785">
    <w:abstractNumId w:val="2"/>
  </w:num>
  <w:num w:numId="4" w16cid:durableId="1692217050">
    <w:abstractNumId w:val="14"/>
  </w:num>
  <w:num w:numId="5" w16cid:durableId="1341850659">
    <w:abstractNumId w:val="8"/>
  </w:num>
  <w:num w:numId="6" w16cid:durableId="1259287683">
    <w:abstractNumId w:val="9"/>
  </w:num>
  <w:num w:numId="7" w16cid:durableId="1280380028">
    <w:abstractNumId w:val="5"/>
  </w:num>
  <w:num w:numId="8" w16cid:durableId="446512347">
    <w:abstractNumId w:val="13"/>
  </w:num>
  <w:num w:numId="9" w16cid:durableId="371728122">
    <w:abstractNumId w:val="7"/>
  </w:num>
  <w:num w:numId="10" w16cid:durableId="396324653">
    <w:abstractNumId w:val="1"/>
  </w:num>
  <w:num w:numId="11" w16cid:durableId="169492274">
    <w:abstractNumId w:val="11"/>
  </w:num>
  <w:num w:numId="12" w16cid:durableId="1669290393">
    <w:abstractNumId w:val="3"/>
  </w:num>
  <w:num w:numId="13" w16cid:durableId="568658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611876">
    <w:abstractNumId w:val="4"/>
  </w:num>
  <w:num w:numId="15" w16cid:durableId="20761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B0"/>
    <w:rsid w:val="00006EC3"/>
    <w:rsid w:val="0001399E"/>
    <w:rsid w:val="00014DEB"/>
    <w:rsid w:val="00020400"/>
    <w:rsid w:val="00035FCA"/>
    <w:rsid w:val="00045437"/>
    <w:rsid w:val="00051F57"/>
    <w:rsid w:val="00070802"/>
    <w:rsid w:val="00090A67"/>
    <w:rsid w:val="000C1418"/>
    <w:rsid w:val="000C1AC0"/>
    <w:rsid w:val="000D7A42"/>
    <w:rsid w:val="00100330"/>
    <w:rsid w:val="00115838"/>
    <w:rsid w:val="00116E12"/>
    <w:rsid w:val="0013616A"/>
    <w:rsid w:val="00195100"/>
    <w:rsid w:val="0019673A"/>
    <w:rsid w:val="001B0B93"/>
    <w:rsid w:val="001B182E"/>
    <w:rsid w:val="001C7922"/>
    <w:rsid w:val="001D17E6"/>
    <w:rsid w:val="001E39FB"/>
    <w:rsid w:val="001E6139"/>
    <w:rsid w:val="001F491A"/>
    <w:rsid w:val="00202158"/>
    <w:rsid w:val="0020519D"/>
    <w:rsid w:val="00232407"/>
    <w:rsid w:val="00243DE6"/>
    <w:rsid w:val="00266D54"/>
    <w:rsid w:val="002728BC"/>
    <w:rsid w:val="00272B85"/>
    <w:rsid w:val="002B1EC5"/>
    <w:rsid w:val="002B5836"/>
    <w:rsid w:val="002B59B4"/>
    <w:rsid w:val="002C4960"/>
    <w:rsid w:val="002D0F9D"/>
    <w:rsid w:val="002E1665"/>
    <w:rsid w:val="002F346A"/>
    <w:rsid w:val="002F61F6"/>
    <w:rsid w:val="002F6F7C"/>
    <w:rsid w:val="003109EE"/>
    <w:rsid w:val="00332EC3"/>
    <w:rsid w:val="0039020A"/>
    <w:rsid w:val="00397AB0"/>
    <w:rsid w:val="003C45B4"/>
    <w:rsid w:val="003C736F"/>
    <w:rsid w:val="00415149"/>
    <w:rsid w:val="00426EA7"/>
    <w:rsid w:val="00431A05"/>
    <w:rsid w:val="00433C0D"/>
    <w:rsid w:val="004465A0"/>
    <w:rsid w:val="00464B49"/>
    <w:rsid w:val="00487805"/>
    <w:rsid w:val="004955A3"/>
    <w:rsid w:val="004969FD"/>
    <w:rsid w:val="004A2D08"/>
    <w:rsid w:val="004A4AFE"/>
    <w:rsid w:val="004A7C9F"/>
    <w:rsid w:val="004C32BD"/>
    <w:rsid w:val="004C3C38"/>
    <w:rsid w:val="004C6952"/>
    <w:rsid w:val="004D1392"/>
    <w:rsid w:val="004D3021"/>
    <w:rsid w:val="004E57F4"/>
    <w:rsid w:val="004F14C9"/>
    <w:rsid w:val="00527987"/>
    <w:rsid w:val="005716D3"/>
    <w:rsid w:val="005720FB"/>
    <w:rsid w:val="00580447"/>
    <w:rsid w:val="005A2E65"/>
    <w:rsid w:val="005B3BAD"/>
    <w:rsid w:val="005C4004"/>
    <w:rsid w:val="005C44DC"/>
    <w:rsid w:val="005D2A4F"/>
    <w:rsid w:val="005E3246"/>
    <w:rsid w:val="006036E5"/>
    <w:rsid w:val="0062164A"/>
    <w:rsid w:val="0064301C"/>
    <w:rsid w:val="00653622"/>
    <w:rsid w:val="00673A58"/>
    <w:rsid w:val="006905A1"/>
    <w:rsid w:val="006917C1"/>
    <w:rsid w:val="00694DE2"/>
    <w:rsid w:val="006D7286"/>
    <w:rsid w:val="006F6844"/>
    <w:rsid w:val="007068EE"/>
    <w:rsid w:val="007139AC"/>
    <w:rsid w:val="007279CC"/>
    <w:rsid w:val="00727D32"/>
    <w:rsid w:val="007473EA"/>
    <w:rsid w:val="00761FF2"/>
    <w:rsid w:val="007626D0"/>
    <w:rsid w:val="00787ED7"/>
    <w:rsid w:val="007A65C3"/>
    <w:rsid w:val="007B7206"/>
    <w:rsid w:val="007C7F32"/>
    <w:rsid w:val="007D6D91"/>
    <w:rsid w:val="007E0E6D"/>
    <w:rsid w:val="007F7CC0"/>
    <w:rsid w:val="00801EF9"/>
    <w:rsid w:val="00815783"/>
    <w:rsid w:val="00823F2C"/>
    <w:rsid w:val="0083030A"/>
    <w:rsid w:val="00831E5B"/>
    <w:rsid w:val="008334C2"/>
    <w:rsid w:val="00861587"/>
    <w:rsid w:val="00876D18"/>
    <w:rsid w:val="0088577E"/>
    <w:rsid w:val="008901A7"/>
    <w:rsid w:val="00891B40"/>
    <w:rsid w:val="00897119"/>
    <w:rsid w:val="008A3B1D"/>
    <w:rsid w:val="008A57F0"/>
    <w:rsid w:val="008C15F0"/>
    <w:rsid w:val="008C3D74"/>
    <w:rsid w:val="008C5451"/>
    <w:rsid w:val="008C76BA"/>
    <w:rsid w:val="008D64BE"/>
    <w:rsid w:val="008E0425"/>
    <w:rsid w:val="008F06AF"/>
    <w:rsid w:val="008F5C6C"/>
    <w:rsid w:val="0090542F"/>
    <w:rsid w:val="0090744C"/>
    <w:rsid w:val="00934D97"/>
    <w:rsid w:val="009517D3"/>
    <w:rsid w:val="00971A82"/>
    <w:rsid w:val="009A37BC"/>
    <w:rsid w:val="009B46BA"/>
    <w:rsid w:val="009B58FC"/>
    <w:rsid w:val="009C3326"/>
    <w:rsid w:val="009E5E7B"/>
    <w:rsid w:val="00A15FD5"/>
    <w:rsid w:val="00A2045D"/>
    <w:rsid w:val="00A25481"/>
    <w:rsid w:val="00A328E5"/>
    <w:rsid w:val="00A469F9"/>
    <w:rsid w:val="00A5176B"/>
    <w:rsid w:val="00A74112"/>
    <w:rsid w:val="00A91667"/>
    <w:rsid w:val="00AA29A9"/>
    <w:rsid w:val="00AA5574"/>
    <w:rsid w:val="00B16544"/>
    <w:rsid w:val="00B31AA7"/>
    <w:rsid w:val="00B3798D"/>
    <w:rsid w:val="00B71A25"/>
    <w:rsid w:val="00B84DB0"/>
    <w:rsid w:val="00BA0FEB"/>
    <w:rsid w:val="00BA47A3"/>
    <w:rsid w:val="00BB0C4A"/>
    <w:rsid w:val="00BF222C"/>
    <w:rsid w:val="00BF3F26"/>
    <w:rsid w:val="00BF6B38"/>
    <w:rsid w:val="00C05348"/>
    <w:rsid w:val="00C13B2C"/>
    <w:rsid w:val="00C1683A"/>
    <w:rsid w:val="00C20C6A"/>
    <w:rsid w:val="00C44039"/>
    <w:rsid w:val="00C44759"/>
    <w:rsid w:val="00C63005"/>
    <w:rsid w:val="00C84F70"/>
    <w:rsid w:val="00CA3671"/>
    <w:rsid w:val="00CB19A6"/>
    <w:rsid w:val="00CB6CF0"/>
    <w:rsid w:val="00CB6EF8"/>
    <w:rsid w:val="00CC279A"/>
    <w:rsid w:val="00CD4F9F"/>
    <w:rsid w:val="00CD6A37"/>
    <w:rsid w:val="00CE3201"/>
    <w:rsid w:val="00CF07E1"/>
    <w:rsid w:val="00CF7CF1"/>
    <w:rsid w:val="00D01675"/>
    <w:rsid w:val="00D135C2"/>
    <w:rsid w:val="00D3038E"/>
    <w:rsid w:val="00D310AF"/>
    <w:rsid w:val="00D326DF"/>
    <w:rsid w:val="00D372B8"/>
    <w:rsid w:val="00D377A7"/>
    <w:rsid w:val="00D51DE2"/>
    <w:rsid w:val="00D6067B"/>
    <w:rsid w:val="00D80053"/>
    <w:rsid w:val="00D92EEF"/>
    <w:rsid w:val="00DA0ADF"/>
    <w:rsid w:val="00DA1295"/>
    <w:rsid w:val="00DC0E48"/>
    <w:rsid w:val="00DC1850"/>
    <w:rsid w:val="00DC5E68"/>
    <w:rsid w:val="00DC67C5"/>
    <w:rsid w:val="00DD1D94"/>
    <w:rsid w:val="00DD63DC"/>
    <w:rsid w:val="00DF1822"/>
    <w:rsid w:val="00DF3BEC"/>
    <w:rsid w:val="00E04EC3"/>
    <w:rsid w:val="00E06546"/>
    <w:rsid w:val="00E1064B"/>
    <w:rsid w:val="00E35F65"/>
    <w:rsid w:val="00E51890"/>
    <w:rsid w:val="00E57B7E"/>
    <w:rsid w:val="00E67955"/>
    <w:rsid w:val="00E707C3"/>
    <w:rsid w:val="00E71388"/>
    <w:rsid w:val="00E72D53"/>
    <w:rsid w:val="00E815EF"/>
    <w:rsid w:val="00E87FA1"/>
    <w:rsid w:val="00E94321"/>
    <w:rsid w:val="00EA54B0"/>
    <w:rsid w:val="00EB43F3"/>
    <w:rsid w:val="00ED1C02"/>
    <w:rsid w:val="00EE6158"/>
    <w:rsid w:val="00F122D3"/>
    <w:rsid w:val="00F130FD"/>
    <w:rsid w:val="00F16D47"/>
    <w:rsid w:val="00F300A0"/>
    <w:rsid w:val="00F52256"/>
    <w:rsid w:val="00F67DDA"/>
    <w:rsid w:val="00F714B1"/>
    <w:rsid w:val="00F802A2"/>
    <w:rsid w:val="00F96B65"/>
    <w:rsid w:val="00F97DAF"/>
    <w:rsid w:val="00FB1FE2"/>
    <w:rsid w:val="00FB78C3"/>
    <w:rsid w:val="00FD7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8B8D"/>
  <w15:chartTrackingRefBased/>
  <w15:docId w15:val="{CA1ED1EE-5D56-4D84-83A2-63FA7EAD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B6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rPr>
  </w:style>
  <w:style w:type="paragraph" w:styleId="Antrat1">
    <w:name w:val="heading 1"/>
    <w:basedOn w:val="prastasis"/>
    <w:next w:val="prastasis"/>
    <w:link w:val="Antrat1Diagrama"/>
    <w:uiPriority w:val="9"/>
    <w:qFormat/>
    <w:rsid w:val="00E815E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C0E48"/>
    <w:pPr>
      <w:tabs>
        <w:tab w:val="center" w:pos="4819"/>
        <w:tab w:val="right" w:pos="9638"/>
      </w:tabs>
    </w:pPr>
  </w:style>
  <w:style w:type="character" w:customStyle="1" w:styleId="AntratsDiagrama">
    <w:name w:val="Antraštės Diagrama"/>
    <w:basedOn w:val="Numatytasispastraiposriftas"/>
    <w:link w:val="Antrats"/>
    <w:uiPriority w:val="99"/>
    <w:rsid w:val="00DC0E48"/>
    <w:rPr>
      <w:noProof/>
    </w:rPr>
  </w:style>
  <w:style w:type="paragraph" w:styleId="Porat">
    <w:name w:val="footer"/>
    <w:basedOn w:val="prastasis"/>
    <w:link w:val="PoratDiagrama"/>
    <w:uiPriority w:val="99"/>
    <w:unhideWhenUsed/>
    <w:rsid w:val="00DC0E48"/>
    <w:pPr>
      <w:tabs>
        <w:tab w:val="center" w:pos="4819"/>
        <w:tab w:val="right" w:pos="9638"/>
      </w:tabs>
    </w:pPr>
  </w:style>
  <w:style w:type="character" w:customStyle="1" w:styleId="PoratDiagrama">
    <w:name w:val="Poraštė Diagrama"/>
    <w:basedOn w:val="Numatytasispastraiposriftas"/>
    <w:link w:val="Porat"/>
    <w:uiPriority w:val="99"/>
    <w:rsid w:val="00DC0E48"/>
    <w:rPr>
      <w:noProof/>
    </w:rPr>
  </w:style>
  <w:style w:type="paragraph" w:customStyle="1" w:styleId="Default">
    <w:name w:val="Default"/>
    <w:rsid w:val="00F96B65"/>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F96B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815EF"/>
    <w:rPr>
      <w:rFonts w:asciiTheme="majorHAnsi" w:eastAsiaTheme="majorEastAsia" w:hAnsiTheme="majorHAnsi" w:cstheme="majorBidi"/>
      <w:color w:val="2F5496" w:themeColor="accent1" w:themeShade="BF"/>
      <w:kern w:val="0"/>
      <w:sz w:val="32"/>
      <w:szCs w:val="32"/>
      <w:bdr w:val="ni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2407"/>
    <w:pPr>
      <w:ind w:left="720"/>
      <w:contextualSpacing/>
    </w:pPr>
  </w:style>
  <w:style w:type="paragraph" w:styleId="prastasiniatinklio">
    <w:name w:val="Normal (Web)"/>
    <w:basedOn w:val="prastasis"/>
    <w:uiPriority w:val="99"/>
    <w:semiHidden/>
    <w:unhideWhenUsed/>
    <w:rsid w:val="004151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Grietas">
    <w:name w:val="Strong"/>
    <w:basedOn w:val="Numatytasispastraiposriftas"/>
    <w:uiPriority w:val="22"/>
    <w:qFormat/>
    <w:rsid w:val="00415149"/>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15149"/>
    <w:rPr>
      <w:rFonts w:ascii="Times New Roman" w:eastAsia="Arial Unicode MS" w:hAnsi="Times New Roman" w:cs="Times New Roman"/>
      <w:kern w:val="0"/>
      <w:sz w:val="24"/>
      <w:szCs w:val="24"/>
      <w:bdr w:val="nil"/>
    </w:rPr>
  </w:style>
  <w:style w:type="character" w:styleId="Komentaronuoroda">
    <w:name w:val="annotation reference"/>
    <w:basedOn w:val="Numatytasispastraiposriftas"/>
    <w:uiPriority w:val="99"/>
    <w:semiHidden/>
    <w:unhideWhenUsed/>
    <w:rsid w:val="00CB6CF0"/>
    <w:rPr>
      <w:sz w:val="16"/>
      <w:szCs w:val="16"/>
    </w:rPr>
  </w:style>
  <w:style w:type="paragraph" w:styleId="Komentarotekstas">
    <w:name w:val="annotation text"/>
    <w:basedOn w:val="prastasis"/>
    <w:link w:val="KomentarotekstasDiagrama"/>
    <w:uiPriority w:val="99"/>
    <w:unhideWhenUsed/>
    <w:rsid w:val="00CB6CF0"/>
    <w:rPr>
      <w:sz w:val="20"/>
      <w:szCs w:val="20"/>
    </w:rPr>
  </w:style>
  <w:style w:type="character" w:customStyle="1" w:styleId="KomentarotekstasDiagrama">
    <w:name w:val="Komentaro tekstas Diagrama"/>
    <w:basedOn w:val="Numatytasispastraiposriftas"/>
    <w:link w:val="Komentarotekstas"/>
    <w:uiPriority w:val="99"/>
    <w:rsid w:val="00CB6CF0"/>
    <w:rPr>
      <w:rFonts w:ascii="Times New Roman" w:eastAsia="Arial Unicode MS" w:hAnsi="Times New Roman" w:cs="Times New Roman"/>
      <w:kern w:val="0"/>
      <w:sz w:val="20"/>
      <w:szCs w:val="20"/>
      <w:bdr w:val="nil"/>
    </w:rPr>
  </w:style>
  <w:style w:type="paragraph" w:styleId="Komentarotema">
    <w:name w:val="annotation subject"/>
    <w:basedOn w:val="Komentarotekstas"/>
    <w:next w:val="Komentarotekstas"/>
    <w:link w:val="KomentarotemaDiagrama"/>
    <w:uiPriority w:val="99"/>
    <w:semiHidden/>
    <w:unhideWhenUsed/>
    <w:rsid w:val="00FB78C3"/>
    <w:rPr>
      <w:b/>
      <w:bCs/>
    </w:rPr>
  </w:style>
  <w:style w:type="character" w:customStyle="1" w:styleId="KomentarotemaDiagrama">
    <w:name w:val="Komentaro tema Diagrama"/>
    <w:basedOn w:val="KomentarotekstasDiagrama"/>
    <w:link w:val="Komentarotema"/>
    <w:uiPriority w:val="99"/>
    <w:semiHidden/>
    <w:rsid w:val="00FB78C3"/>
    <w:rPr>
      <w:rFonts w:ascii="Times New Roman" w:eastAsia="Arial Unicode MS" w:hAnsi="Times New Roman" w:cs="Times New Roman"/>
      <w:b/>
      <w:bCs/>
      <w:kern w:val="0"/>
      <w:sz w:val="20"/>
      <w:szCs w:val="20"/>
      <w:bdr w:val="nil"/>
    </w:rPr>
  </w:style>
  <w:style w:type="paragraph" w:styleId="Betarp">
    <w:name w:val="No Spacing"/>
    <w:uiPriority w:val="1"/>
    <w:qFormat/>
    <w:rsid w:val="002E1665"/>
    <w:pPr>
      <w:spacing w:after="0" w:line="240" w:lineRule="auto"/>
    </w:pPr>
    <w:rPr>
      <w:rFonts w:ascii="Calibri" w:eastAsia="Calibri" w:hAnsi="Calibri" w:cs="Times New Roman"/>
      <w:kern w:val="0"/>
      <w14:ligatures w14:val="none"/>
    </w:rPr>
  </w:style>
  <w:style w:type="character" w:styleId="Hipersaitas">
    <w:name w:val="Hyperlink"/>
    <w:basedOn w:val="Numatytasispastraiposriftas"/>
    <w:uiPriority w:val="99"/>
    <w:unhideWhenUsed/>
    <w:rsid w:val="004C6952"/>
    <w:rPr>
      <w:color w:val="0563C1" w:themeColor="hyperlink"/>
      <w:u w:val="single"/>
    </w:rPr>
  </w:style>
  <w:style w:type="character" w:styleId="Neapdorotaspaminjimas">
    <w:name w:val="Unresolved Mention"/>
    <w:basedOn w:val="Numatytasispastraiposriftas"/>
    <w:uiPriority w:val="99"/>
    <w:semiHidden/>
    <w:unhideWhenUsed/>
    <w:rsid w:val="004C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9959">
      <w:bodyDiv w:val="1"/>
      <w:marLeft w:val="0"/>
      <w:marRight w:val="0"/>
      <w:marTop w:val="0"/>
      <w:marBottom w:val="0"/>
      <w:divBdr>
        <w:top w:val="none" w:sz="0" w:space="0" w:color="auto"/>
        <w:left w:val="none" w:sz="0" w:space="0" w:color="auto"/>
        <w:bottom w:val="none" w:sz="0" w:space="0" w:color="auto"/>
        <w:right w:val="none" w:sz="0" w:space="0" w:color="auto"/>
      </w:divBdr>
    </w:div>
    <w:div w:id="130290106">
      <w:bodyDiv w:val="1"/>
      <w:marLeft w:val="0"/>
      <w:marRight w:val="0"/>
      <w:marTop w:val="0"/>
      <w:marBottom w:val="0"/>
      <w:divBdr>
        <w:top w:val="none" w:sz="0" w:space="0" w:color="auto"/>
        <w:left w:val="none" w:sz="0" w:space="0" w:color="auto"/>
        <w:bottom w:val="none" w:sz="0" w:space="0" w:color="auto"/>
        <w:right w:val="none" w:sz="0" w:space="0" w:color="auto"/>
      </w:divBdr>
    </w:div>
    <w:div w:id="151409982">
      <w:bodyDiv w:val="1"/>
      <w:marLeft w:val="0"/>
      <w:marRight w:val="0"/>
      <w:marTop w:val="0"/>
      <w:marBottom w:val="0"/>
      <w:divBdr>
        <w:top w:val="none" w:sz="0" w:space="0" w:color="auto"/>
        <w:left w:val="none" w:sz="0" w:space="0" w:color="auto"/>
        <w:bottom w:val="none" w:sz="0" w:space="0" w:color="auto"/>
        <w:right w:val="none" w:sz="0" w:space="0" w:color="auto"/>
      </w:divBdr>
    </w:div>
    <w:div w:id="327903708">
      <w:bodyDiv w:val="1"/>
      <w:marLeft w:val="0"/>
      <w:marRight w:val="0"/>
      <w:marTop w:val="0"/>
      <w:marBottom w:val="0"/>
      <w:divBdr>
        <w:top w:val="none" w:sz="0" w:space="0" w:color="auto"/>
        <w:left w:val="none" w:sz="0" w:space="0" w:color="auto"/>
        <w:bottom w:val="none" w:sz="0" w:space="0" w:color="auto"/>
        <w:right w:val="none" w:sz="0" w:space="0" w:color="auto"/>
      </w:divBdr>
    </w:div>
    <w:div w:id="372080228">
      <w:bodyDiv w:val="1"/>
      <w:marLeft w:val="0"/>
      <w:marRight w:val="0"/>
      <w:marTop w:val="0"/>
      <w:marBottom w:val="0"/>
      <w:divBdr>
        <w:top w:val="none" w:sz="0" w:space="0" w:color="auto"/>
        <w:left w:val="none" w:sz="0" w:space="0" w:color="auto"/>
        <w:bottom w:val="none" w:sz="0" w:space="0" w:color="auto"/>
        <w:right w:val="none" w:sz="0" w:space="0" w:color="auto"/>
      </w:divBdr>
    </w:div>
    <w:div w:id="570383485">
      <w:bodyDiv w:val="1"/>
      <w:marLeft w:val="0"/>
      <w:marRight w:val="0"/>
      <w:marTop w:val="0"/>
      <w:marBottom w:val="0"/>
      <w:divBdr>
        <w:top w:val="none" w:sz="0" w:space="0" w:color="auto"/>
        <w:left w:val="none" w:sz="0" w:space="0" w:color="auto"/>
        <w:bottom w:val="none" w:sz="0" w:space="0" w:color="auto"/>
        <w:right w:val="none" w:sz="0" w:space="0" w:color="auto"/>
      </w:divBdr>
    </w:div>
    <w:div w:id="894121185">
      <w:bodyDiv w:val="1"/>
      <w:marLeft w:val="0"/>
      <w:marRight w:val="0"/>
      <w:marTop w:val="0"/>
      <w:marBottom w:val="0"/>
      <w:divBdr>
        <w:top w:val="none" w:sz="0" w:space="0" w:color="auto"/>
        <w:left w:val="none" w:sz="0" w:space="0" w:color="auto"/>
        <w:bottom w:val="none" w:sz="0" w:space="0" w:color="auto"/>
        <w:right w:val="none" w:sz="0" w:space="0" w:color="auto"/>
      </w:divBdr>
    </w:div>
    <w:div w:id="922110841">
      <w:bodyDiv w:val="1"/>
      <w:marLeft w:val="0"/>
      <w:marRight w:val="0"/>
      <w:marTop w:val="0"/>
      <w:marBottom w:val="0"/>
      <w:divBdr>
        <w:top w:val="none" w:sz="0" w:space="0" w:color="auto"/>
        <w:left w:val="none" w:sz="0" w:space="0" w:color="auto"/>
        <w:bottom w:val="none" w:sz="0" w:space="0" w:color="auto"/>
        <w:right w:val="none" w:sz="0" w:space="0" w:color="auto"/>
      </w:divBdr>
    </w:div>
    <w:div w:id="923342676">
      <w:bodyDiv w:val="1"/>
      <w:marLeft w:val="0"/>
      <w:marRight w:val="0"/>
      <w:marTop w:val="0"/>
      <w:marBottom w:val="0"/>
      <w:divBdr>
        <w:top w:val="none" w:sz="0" w:space="0" w:color="auto"/>
        <w:left w:val="none" w:sz="0" w:space="0" w:color="auto"/>
        <w:bottom w:val="none" w:sz="0" w:space="0" w:color="auto"/>
        <w:right w:val="none" w:sz="0" w:space="0" w:color="auto"/>
      </w:divBdr>
    </w:div>
    <w:div w:id="962688467">
      <w:bodyDiv w:val="1"/>
      <w:marLeft w:val="0"/>
      <w:marRight w:val="0"/>
      <w:marTop w:val="0"/>
      <w:marBottom w:val="0"/>
      <w:divBdr>
        <w:top w:val="none" w:sz="0" w:space="0" w:color="auto"/>
        <w:left w:val="none" w:sz="0" w:space="0" w:color="auto"/>
        <w:bottom w:val="none" w:sz="0" w:space="0" w:color="auto"/>
        <w:right w:val="none" w:sz="0" w:space="0" w:color="auto"/>
      </w:divBdr>
    </w:div>
    <w:div w:id="1181041882">
      <w:bodyDiv w:val="1"/>
      <w:marLeft w:val="0"/>
      <w:marRight w:val="0"/>
      <w:marTop w:val="0"/>
      <w:marBottom w:val="0"/>
      <w:divBdr>
        <w:top w:val="none" w:sz="0" w:space="0" w:color="auto"/>
        <w:left w:val="none" w:sz="0" w:space="0" w:color="auto"/>
        <w:bottom w:val="none" w:sz="0" w:space="0" w:color="auto"/>
        <w:right w:val="none" w:sz="0" w:space="0" w:color="auto"/>
      </w:divBdr>
    </w:div>
    <w:div w:id="1415206969">
      <w:bodyDiv w:val="1"/>
      <w:marLeft w:val="0"/>
      <w:marRight w:val="0"/>
      <w:marTop w:val="0"/>
      <w:marBottom w:val="0"/>
      <w:divBdr>
        <w:top w:val="none" w:sz="0" w:space="0" w:color="auto"/>
        <w:left w:val="none" w:sz="0" w:space="0" w:color="auto"/>
        <w:bottom w:val="none" w:sz="0" w:space="0" w:color="auto"/>
        <w:right w:val="none" w:sz="0" w:space="0" w:color="auto"/>
      </w:divBdr>
    </w:div>
    <w:div w:id="1969773776">
      <w:bodyDiv w:val="1"/>
      <w:marLeft w:val="0"/>
      <w:marRight w:val="0"/>
      <w:marTop w:val="0"/>
      <w:marBottom w:val="0"/>
      <w:divBdr>
        <w:top w:val="none" w:sz="0" w:space="0" w:color="auto"/>
        <w:left w:val="none" w:sz="0" w:space="0" w:color="auto"/>
        <w:bottom w:val="none" w:sz="0" w:space="0" w:color="auto"/>
        <w:right w:val="none" w:sz="0" w:space="0" w:color="auto"/>
      </w:divBdr>
    </w:div>
    <w:div w:id="20721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jana.palsiene@vialietu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1120</Words>
  <Characters>639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153</cp:revision>
  <dcterms:created xsi:type="dcterms:W3CDTF">2024-11-06T13:10:00Z</dcterms:created>
  <dcterms:modified xsi:type="dcterms:W3CDTF">2025-04-10T05:46:00Z</dcterms:modified>
</cp:coreProperties>
</file>