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5F11" w14:textId="657BF5D7" w:rsidR="00CC5CB2" w:rsidRPr="00307893" w:rsidRDefault="00CC5CB2" w:rsidP="00CC5C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  <w:bookmarkStart w:id="0" w:name="_Ref39484039"/>
      <w:bookmarkStart w:id="1" w:name="_Ref40278562"/>
      <w:bookmarkStart w:id="2" w:name="_Toc126333945"/>
      <w:r w:rsidRPr="00307893">
        <w:rPr>
          <w:rFonts w:ascii="Times New Roman" w:eastAsia="Calibri" w:hAnsi="Times New Roman" w:cs="Times New Roman"/>
          <w:i/>
          <w:iCs/>
          <w:color w:val="0070C0"/>
        </w:rPr>
        <w:t xml:space="preserve">Pirkimo sąlygų </w:t>
      </w:r>
      <w:r w:rsidR="00EC1335">
        <w:rPr>
          <w:rFonts w:ascii="Times New Roman" w:eastAsia="Calibri" w:hAnsi="Times New Roman" w:cs="Times New Roman"/>
          <w:i/>
          <w:iCs/>
          <w:color w:val="0070C0"/>
        </w:rPr>
        <w:t>9</w:t>
      </w:r>
      <w:r w:rsidRPr="00307893">
        <w:rPr>
          <w:rFonts w:ascii="Times New Roman" w:eastAsia="Calibri" w:hAnsi="Times New Roman" w:cs="Times New Roman"/>
          <w:i/>
          <w:iCs/>
          <w:color w:val="0070C0"/>
        </w:rPr>
        <w:t xml:space="preserve"> priedas „Pasiūlymų vertinimo kriterijai ir sąlygos“</w:t>
      </w:r>
      <w:bookmarkEnd w:id="0"/>
      <w:bookmarkEnd w:id="1"/>
      <w:bookmarkEnd w:id="2"/>
    </w:p>
    <w:p w14:paraId="7632C259" w14:textId="77777777" w:rsidR="00CC5CB2" w:rsidRPr="00AC2F3C" w:rsidRDefault="00CC5CB2" w:rsidP="00AC2F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6D2DC" w14:textId="77777777" w:rsidR="00CC5CB2" w:rsidRPr="00AC2F3C" w:rsidRDefault="00CC5CB2" w:rsidP="00AC2F3C">
      <w:pPr>
        <w:pStyle w:val="Paantrat"/>
        <w:spacing w:line="240" w:lineRule="auto"/>
        <w:jc w:val="center"/>
        <w:rPr>
          <w:rFonts w:ascii="Times New Roman" w:hAnsi="Times New Roman" w:cs="Times New Roman"/>
          <w:bCs/>
          <w:smallCaps/>
          <w:color w:val="auto"/>
        </w:rPr>
      </w:pPr>
      <w:r w:rsidRPr="00AC2F3C">
        <w:rPr>
          <w:rFonts w:ascii="Times New Roman" w:hAnsi="Times New Roman" w:cs="Times New Roman"/>
          <w:color w:val="auto"/>
        </w:rPr>
        <w:t>PASIŪLYMŲ VERTINIMO KRITERIJAI ir Sąlygos</w:t>
      </w:r>
    </w:p>
    <w:p w14:paraId="0FE361AE" w14:textId="0CB43BF1" w:rsidR="00E3403A" w:rsidRPr="004C2352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bCs/>
          <w:color w:val="auto"/>
          <w:sz w:val="24"/>
          <w:szCs w:val="24"/>
          <w:lang w:val="lt-LT"/>
        </w:rPr>
      </w:pPr>
      <w:r w:rsidRPr="004C2352">
        <w:rPr>
          <w:rFonts w:cs="Times New Roman"/>
          <w:bCs/>
          <w:sz w:val="24"/>
          <w:szCs w:val="24"/>
          <w:lang w:val="lt-LT"/>
        </w:rPr>
        <w:t xml:space="preserve">Maksimali </w:t>
      </w:r>
      <w:r w:rsidR="004C2352" w:rsidRPr="004C2352">
        <w:rPr>
          <w:rFonts w:cs="Times New Roman"/>
          <w:bCs/>
          <w:sz w:val="24"/>
          <w:szCs w:val="24"/>
          <w:lang w:val="lt-LT"/>
        </w:rPr>
        <w:t xml:space="preserve">šiam pirkimui skirta lėšų suma </w:t>
      </w:r>
      <w:r w:rsidRPr="004C2352">
        <w:rPr>
          <w:rFonts w:cs="Times New Roman"/>
          <w:bCs/>
          <w:sz w:val="24"/>
          <w:szCs w:val="24"/>
          <w:lang w:val="lt-LT"/>
        </w:rPr>
        <w:t xml:space="preserve">negali viršyti </w:t>
      </w:r>
      <w:r w:rsidR="00EC1335">
        <w:rPr>
          <w:rFonts w:cs="Times New Roman"/>
          <w:bCs/>
          <w:sz w:val="24"/>
          <w:szCs w:val="24"/>
          <w:lang w:val="lt-LT"/>
        </w:rPr>
        <w:t>180 000</w:t>
      </w:r>
      <w:r w:rsidRPr="004C2352">
        <w:rPr>
          <w:rFonts w:cs="Times New Roman"/>
          <w:bCs/>
          <w:sz w:val="24"/>
          <w:szCs w:val="24"/>
          <w:lang w:val="lt-LT"/>
        </w:rPr>
        <w:t xml:space="preserve"> Eur su PVM</w:t>
      </w:r>
      <w:r w:rsidR="00E3403A" w:rsidRPr="004C2352">
        <w:rPr>
          <w:rFonts w:cs="Times New Roman"/>
          <w:bCs/>
          <w:sz w:val="24"/>
          <w:szCs w:val="24"/>
          <w:lang w:val="lt-LT"/>
        </w:rPr>
        <w:t>.</w:t>
      </w:r>
    </w:p>
    <w:p w14:paraId="0AB3D64B" w14:textId="77777777" w:rsidR="00E3403A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 pagal kainos ir kokybės santykio kriterijų.</w:t>
      </w:r>
    </w:p>
    <w:p w14:paraId="6E355EC9" w14:textId="77777777" w:rsidR="00E3403A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Ekonomiškai naudingiausias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4AA168AD" w14:textId="7E847107" w:rsidR="00CC5CB2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Pasiūlymų ekonominio naudingumo vertinimas pagal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 xml:space="preserve"> tiekėjo pasiūlyt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ą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307893">
        <w:rPr>
          <w:rFonts w:cs="Times New Roman"/>
          <w:color w:val="auto"/>
          <w:sz w:val="24"/>
          <w:szCs w:val="24"/>
          <w:lang w:val="lt-LT"/>
        </w:rPr>
        <w:t>darbų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 kainą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(C) ir </w:t>
      </w:r>
      <w:r w:rsidR="008645AC">
        <w:rPr>
          <w:rFonts w:cs="Times New Roman"/>
          <w:color w:val="auto"/>
          <w:sz w:val="24"/>
          <w:szCs w:val="24"/>
          <w:lang w:val="lt-LT"/>
        </w:rPr>
        <w:t>d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>arbams taikom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 xml:space="preserve"> papildom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E37BEC">
        <w:rPr>
          <w:rFonts w:cs="Times New Roman"/>
          <w:color w:val="auto"/>
          <w:sz w:val="24"/>
          <w:szCs w:val="24"/>
          <w:lang w:val="lt-LT"/>
        </w:rPr>
        <w:t>garantinio laikotarpio termin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E3403A" w:rsidRPr="009335E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9335EA">
        <w:rPr>
          <w:rFonts w:cs="Times New Roman"/>
          <w:color w:val="auto"/>
          <w:sz w:val="24"/>
          <w:szCs w:val="24"/>
          <w:lang w:val="lt-LT"/>
        </w:rPr>
        <w:t>(</w:t>
      </w:r>
      <w:r w:rsidR="008645AC">
        <w:rPr>
          <w:rFonts w:cs="Times New Roman"/>
          <w:color w:val="auto"/>
          <w:sz w:val="24"/>
          <w:szCs w:val="24"/>
          <w:lang w:val="lt-LT"/>
        </w:rPr>
        <w:t>T</w:t>
      </w:r>
      <w:r w:rsidRPr="009335EA">
        <w:rPr>
          <w:rFonts w:cs="Times New Roman"/>
          <w:color w:val="auto"/>
          <w:sz w:val="24"/>
          <w:szCs w:val="24"/>
          <w:lang w:val="lt-LT"/>
        </w:rPr>
        <w:t>) :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612715" w:rsidRPr="00AC2F3C" w14:paraId="1897B02B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9803A" w14:textId="77777777" w:rsidR="00CC5CB2" w:rsidRPr="00AC2F3C" w:rsidRDefault="00CC5CB2" w:rsidP="00AC2F3C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0093" w14:textId="77777777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Lyginamasis svoris ekonominio naudingumo įvertinime</w:t>
            </w:r>
          </w:p>
        </w:tc>
      </w:tr>
      <w:tr w:rsidR="00612715" w:rsidRPr="00AC2F3C" w14:paraId="16F5DD00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E0DE8" w14:textId="338C0027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Pirmas kriterijus (C) – </w:t>
            </w:r>
            <w:r w:rsidR="00E37BE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3E2B" w14:textId="01B6EF82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FB2DB9" w:rsidRPr="00AC2F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32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2715" w:rsidRPr="00AC2F3C" w14:paraId="7CC8C234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C199F" w14:textId="2DF5F273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Antras 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>kriterijus (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B2DB9" w:rsidRPr="009335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178168454"/>
            <w:r w:rsidR="00CE61FF" w:rsidRPr="00CE61FF">
              <w:rPr>
                <w:rFonts w:ascii="Times New Roman" w:hAnsi="Times New Roman" w:cs="Times New Roman"/>
                <w:sz w:val="24"/>
                <w:szCs w:val="24"/>
              </w:rPr>
              <w:t>Darbams taikomas papildomas garantinis terminas</w:t>
            </w:r>
            <w:bookmarkEnd w:id="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D3AF" w14:textId="14270CD2" w:rsidR="00CC5CB2" w:rsidRPr="00AC2F3C" w:rsidRDefault="00CE61FF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C5CB2" w:rsidRPr="00AC2F3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33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583F0DB" w14:textId="77777777" w:rsidR="00D2339F" w:rsidRDefault="00D2339F" w:rsidP="00D2339F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030E0" w14:textId="77777777" w:rsidR="00CC5CB2" w:rsidRPr="00AC2F3C" w:rsidRDefault="00CC5CB2" w:rsidP="00AC2F3C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2F3C">
        <w:rPr>
          <w:rFonts w:ascii="Times New Roman" w:hAnsi="Times New Roman" w:cs="Times New Roman"/>
          <w:b/>
          <w:bCs/>
          <w:sz w:val="24"/>
          <w:szCs w:val="24"/>
        </w:rPr>
        <w:t>Ekonomiškai naudingiausio pasiūlymo nustatymo taisyklės:</w:t>
      </w:r>
    </w:p>
    <w:p w14:paraId="0C200481" w14:textId="58053560" w:rsidR="00CC5CB2" w:rsidRPr="00AC2F3C" w:rsidRDefault="00CC5CB2" w:rsidP="00AC2F3C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tiekėjo pasiūlymo kainos (C) </w:t>
      </w:r>
      <w:r w:rsidRPr="00AC2F3C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ir </w:t>
      </w:r>
      <w:r w:rsidR="00E37BEC">
        <w:rPr>
          <w:rFonts w:ascii="Times New Roman" w:hAnsi="Times New Roman" w:cs="Times New Roman"/>
          <w:bCs/>
          <w:spacing w:val="-5"/>
          <w:sz w:val="24"/>
          <w:szCs w:val="24"/>
        </w:rPr>
        <w:t>p</w:t>
      </w:r>
      <w:r w:rsidR="00E37BEC" w:rsidRPr="00E37BEC">
        <w:rPr>
          <w:rFonts w:ascii="Times New Roman" w:hAnsi="Times New Roman" w:cs="Times New Roman"/>
          <w:bCs/>
          <w:spacing w:val="-5"/>
          <w:sz w:val="24"/>
          <w:szCs w:val="24"/>
        </w:rPr>
        <w:t>apildomo garantinio termin</w:t>
      </w:r>
      <w:r w:rsidR="00E37BEC">
        <w:rPr>
          <w:rFonts w:ascii="Times New Roman" w:hAnsi="Times New Roman" w:cs="Times New Roman"/>
          <w:bCs/>
          <w:spacing w:val="-5"/>
          <w:sz w:val="24"/>
          <w:szCs w:val="24"/>
        </w:rPr>
        <w:t>o</w:t>
      </w:r>
      <w:r w:rsidR="006D127D" w:rsidRPr="006D127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(</w:t>
      </w:r>
      <w:r w:rsidR="00E37BEC">
        <w:rPr>
          <w:rFonts w:ascii="Times New Roman" w:hAnsi="Times New Roman" w:cs="Times New Roman"/>
          <w:iCs/>
          <w:spacing w:val="-5"/>
          <w:sz w:val="24"/>
          <w:szCs w:val="24"/>
        </w:rPr>
        <w:t>T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) </w:t>
      </w:r>
      <w:r w:rsidRPr="00AC2F3C">
        <w:rPr>
          <w:rFonts w:ascii="Times New Roman" w:hAnsi="Times New Roman" w:cs="Times New Roman"/>
          <w:sz w:val="24"/>
          <w:szCs w:val="24"/>
        </w:rPr>
        <w:t>balus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4359778B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A4BEF8E" w14:textId="10F865C2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S=C+T</m:t>
          </m:r>
        </m:oMath>
      </m:oMathPara>
    </w:p>
    <w:p w14:paraId="2E31EF2E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CB19452" w14:textId="4ADBE6B6" w:rsidR="00CC5CB2" w:rsidRPr="00AC2F3C" w:rsidRDefault="00CC5CB2" w:rsidP="000D4D66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F3C">
        <w:rPr>
          <w:rFonts w:ascii="Times New Roman" w:hAnsi="Times New Roman" w:cs="Times New Roman"/>
          <w:sz w:val="24"/>
          <w:szCs w:val="24"/>
        </w:rPr>
        <w:t>Pasiūlymo kainos (C) balai apskaičiuojami mažiausios pasiūlytos kainos (C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AC2F3C">
        <w:rPr>
          <w:rFonts w:ascii="Times New Roman" w:hAnsi="Times New Roman" w:cs="Times New Roman"/>
          <w:sz w:val="24"/>
          <w:szCs w:val="24"/>
        </w:rPr>
        <w:t>) ir vertinamo pasiūlymo kainos (C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AC2F3C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5393FB1C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F153B88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AC2F3C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1C99D2DC" w14:textId="77777777" w:rsidR="00CC5CB2" w:rsidRPr="00AC2F3C" w:rsidRDefault="00CC5CB2" w:rsidP="000D4D66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0FA55FBF" w14:textId="59A40D0E" w:rsidR="00CE61FF" w:rsidRPr="00CE61FF" w:rsidRDefault="00AC2F3C" w:rsidP="000D4D66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Tiekėjas, Konkurso specialiųjų sąlygų </w:t>
      </w:r>
      <w:r w:rsidR="006D127D" w:rsidRPr="00CE61FF">
        <w:rPr>
          <w:rFonts w:ascii="Times New Roman" w:hAnsi="Times New Roman" w:cs="Times New Roman"/>
          <w:spacing w:val="-5"/>
          <w:sz w:val="24"/>
          <w:szCs w:val="24"/>
        </w:rPr>
        <w:t>5</w:t>
      </w: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 priede, turi </w:t>
      </w:r>
      <w:r w:rsidR="007B3DA8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nurodyti </w:t>
      </w:r>
      <w:r w:rsidR="00CE61FF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darbams taikomą papildomą garantinį terminą  </w:t>
      </w:r>
      <w:r w:rsidR="00E37BEC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metais. </w:t>
      </w:r>
    </w:p>
    <w:p w14:paraId="0D468B0E" w14:textId="79A77BA3" w:rsidR="00CE61FF" w:rsidRPr="00CE61FF" w:rsidRDefault="00CE61FF" w:rsidP="000D4D66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FF">
        <w:rPr>
          <w:rFonts w:ascii="Times New Roman" w:hAnsi="Times New Roman" w:cs="Times New Roman"/>
          <w:sz w:val="24"/>
          <w:szCs w:val="24"/>
        </w:rPr>
        <w:t xml:space="preserve">Atliktų statybos darbų (visų darbų, kuriuos pagal sutartį privalo atlikti Tiekėjas, įskaitant tiems darbams atlikti būtinas medžiagas, įrangą, įrenginius ir kt.) papildomo garantinio termino balas </w:t>
      </w:r>
      <w:r w:rsidRPr="00CE61FF">
        <w:rPr>
          <w:rFonts w:ascii="Times New Roman" w:hAnsi="Times New Roman" w:cs="Times New Roman"/>
          <w:b/>
          <w:bCs/>
          <w:sz w:val="24"/>
          <w:szCs w:val="24"/>
        </w:rPr>
        <w:t>(T)</w:t>
      </w:r>
      <w:r w:rsidRPr="00CE61FF">
        <w:rPr>
          <w:rFonts w:ascii="Times New Roman" w:hAnsi="Times New Roman" w:cs="Times New Roman"/>
          <w:sz w:val="24"/>
          <w:szCs w:val="24"/>
        </w:rPr>
        <w:t xml:space="preserve"> nustatomas lentelėje nustatyta tvarka:</w:t>
      </w:r>
    </w:p>
    <w:p w14:paraId="66514C89" w14:textId="77777777" w:rsidR="00CE61FF" w:rsidRDefault="00CE61FF" w:rsidP="00CE61F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CE61FF" w14:paraId="6330EEF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2034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Eil.</w:t>
            </w:r>
          </w:p>
          <w:p w14:paraId="7A759183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480D" w14:textId="024AA671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 xml:space="preserve">Atliktiems darbams taikomas papildomas garantinis terminas </w:t>
            </w:r>
            <w:r w:rsidRPr="00CE61FF">
              <w:rPr>
                <w:rFonts w:ascii="Times New Roman" w:hAnsi="Times New Roman" w:cs="Times New Roman"/>
                <w:b/>
                <w:bCs/>
                <w:color w:val="FF0000"/>
                <w:spacing w:val="-5"/>
                <w:kern w:val="2"/>
                <w:lang w:eastAsia="en-US"/>
                <w14:ligatures w14:val="standardContextual"/>
              </w:rPr>
              <w:t xml:space="preserve">metais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DF21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Skiriami balai (T)</w:t>
            </w:r>
          </w:p>
        </w:tc>
      </w:tr>
      <w:tr w:rsidR="00CE61FF" w14:paraId="7E6D5F13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9534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E86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4CBA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E61FF" w14:paraId="47C6C48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4BFF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4549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DE94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</w:t>
            </w:r>
          </w:p>
        </w:tc>
      </w:tr>
      <w:tr w:rsidR="00CE61FF" w14:paraId="1E82D62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E7D68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DD1E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95A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</w:t>
            </w:r>
          </w:p>
        </w:tc>
      </w:tr>
      <w:tr w:rsidR="00CE61FF" w14:paraId="73666930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7AE0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9BA5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F297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6</w:t>
            </w:r>
          </w:p>
        </w:tc>
      </w:tr>
      <w:tr w:rsidR="00CE61FF" w14:paraId="12EF701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E4A94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5.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D838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CEFC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8</w:t>
            </w:r>
          </w:p>
        </w:tc>
      </w:tr>
      <w:tr w:rsidR="00CE61FF" w14:paraId="2F79534A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F455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6.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096B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0B9C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10</w:t>
            </w:r>
          </w:p>
        </w:tc>
      </w:tr>
    </w:tbl>
    <w:p w14:paraId="7C621406" w14:textId="6E9B357F" w:rsidR="0081638F" w:rsidRDefault="00CE61FF" w:rsidP="00816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>
        <w:rPr>
          <w:rFonts w:ascii="Times New Roman" w:hAnsi="Times New Roman" w:cs="Times New Roman"/>
          <w:i/>
          <w:iCs/>
          <w:spacing w:val="-5"/>
        </w:rPr>
        <w:t xml:space="preserve">Papildomas atliktiems darbams taikomas garantinis terminas – tiekėjo suteikiamas papildomas terminas, viršijantis privalomą teisės aktais nustatytą 5 metų garantinį terminą. Perkančioji organizacija, vertindama pasiūlymus, balus (T) skirs ne daugiau kaip už 5 metus papildomo garantinio termino, t. y. jei tiekėjas </w:t>
      </w:r>
      <w:r w:rsidR="000F3316">
        <w:rPr>
          <w:rFonts w:ascii="Times New Roman" w:hAnsi="Times New Roman" w:cs="Times New Roman"/>
          <w:i/>
          <w:iCs/>
          <w:spacing w:val="-5"/>
        </w:rPr>
        <w:t xml:space="preserve">savo pasiūlyme nepažymės, kad siūlo </w:t>
      </w:r>
      <w:r>
        <w:rPr>
          <w:rFonts w:ascii="Times New Roman" w:hAnsi="Times New Roman" w:cs="Times New Roman"/>
          <w:i/>
          <w:iCs/>
          <w:spacing w:val="-5"/>
        </w:rPr>
        <w:t>papildom</w:t>
      </w:r>
      <w:r w:rsidR="000F3316">
        <w:rPr>
          <w:rFonts w:ascii="Times New Roman" w:hAnsi="Times New Roman" w:cs="Times New Roman"/>
          <w:i/>
          <w:iCs/>
          <w:spacing w:val="-5"/>
        </w:rPr>
        <w:t>ą</w:t>
      </w:r>
      <w:r>
        <w:rPr>
          <w:rFonts w:ascii="Times New Roman" w:hAnsi="Times New Roman" w:cs="Times New Roman"/>
          <w:i/>
          <w:iCs/>
          <w:spacing w:val="-5"/>
        </w:rPr>
        <w:t xml:space="preserve"> garantin</w:t>
      </w:r>
      <w:r w:rsidR="000F3316">
        <w:rPr>
          <w:rFonts w:ascii="Times New Roman" w:hAnsi="Times New Roman" w:cs="Times New Roman"/>
          <w:i/>
          <w:iCs/>
          <w:spacing w:val="-5"/>
        </w:rPr>
        <w:t>į</w:t>
      </w:r>
      <w:r>
        <w:rPr>
          <w:rFonts w:ascii="Times New Roman" w:hAnsi="Times New Roman" w:cs="Times New Roman"/>
          <w:i/>
          <w:iCs/>
          <w:spacing w:val="-5"/>
        </w:rPr>
        <w:t xml:space="preserve"> termin</w:t>
      </w:r>
      <w:r w:rsidR="000F3316">
        <w:rPr>
          <w:rFonts w:ascii="Times New Roman" w:hAnsi="Times New Roman" w:cs="Times New Roman"/>
          <w:i/>
          <w:iCs/>
          <w:spacing w:val="-5"/>
        </w:rPr>
        <w:t>ą</w:t>
      </w:r>
      <w:r>
        <w:rPr>
          <w:rFonts w:ascii="Times New Roman" w:hAnsi="Times New Roman" w:cs="Times New Roman"/>
          <w:i/>
          <w:iCs/>
          <w:spacing w:val="-5"/>
        </w:rPr>
        <w:t>, jam bus skiriama 0 balų</w:t>
      </w:r>
      <w:r w:rsidR="0081638F">
        <w:rPr>
          <w:rFonts w:ascii="Times New Roman" w:hAnsi="Times New Roman" w:cs="Times New Roman"/>
          <w:i/>
          <w:iCs/>
          <w:spacing w:val="-5"/>
        </w:rPr>
        <w:t>.</w:t>
      </w:r>
    </w:p>
    <w:p w14:paraId="575308E7" w14:textId="62CE67B2" w:rsidR="0081638F" w:rsidRPr="0081638F" w:rsidRDefault="00CE61FF" w:rsidP="0081638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/>
          <w:iCs/>
          <w:spacing w:val="-5"/>
        </w:rPr>
      </w:pPr>
      <w:r>
        <w:rPr>
          <w:rFonts w:ascii="Times New Roman" w:hAnsi="Times New Roman" w:cs="Times New Roman"/>
          <w:i/>
          <w:iCs/>
          <w:spacing w:val="-5"/>
        </w:rPr>
        <w:t xml:space="preserve"> </w:t>
      </w:r>
      <w:r w:rsidR="0081638F">
        <w:rPr>
          <w:rFonts w:ascii="Times New Roman" w:hAnsi="Times New Roman" w:cs="Times New Roman"/>
          <w:i/>
          <w:iCs/>
          <w:spacing w:val="-5"/>
        </w:rPr>
        <w:t xml:space="preserve">Tiekėjas savo pasiūlyme turi nurodyti vieną siūlomos papildomos garantijos reikšmę. 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>Jei tiekėjas, pasiūlyme nurodys, kad siūlo pvz.: 1 metų, 2 metų</w:t>
      </w:r>
      <w:r w:rsidR="0081638F">
        <w:rPr>
          <w:rFonts w:ascii="Times New Roman" w:hAnsi="Times New Roman" w:cs="Times New Roman"/>
          <w:i/>
          <w:iCs/>
          <w:spacing w:val="-5"/>
        </w:rPr>
        <w:t>,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3 metų</w:t>
      </w:r>
      <w:r w:rsidR="0081638F">
        <w:rPr>
          <w:rFonts w:ascii="Times New Roman" w:hAnsi="Times New Roman" w:cs="Times New Roman"/>
          <w:i/>
          <w:iCs/>
          <w:spacing w:val="-5"/>
        </w:rPr>
        <w:t>, 4 metų ir 5 metų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garantiją, pasiūlymo vertinimo metu bus nustatyta, kad tiekėjas siūlo didžiausią, t. y. </w:t>
      </w:r>
      <w:r w:rsidR="0081638F">
        <w:rPr>
          <w:rFonts w:ascii="Times New Roman" w:hAnsi="Times New Roman" w:cs="Times New Roman"/>
          <w:i/>
          <w:iCs/>
          <w:spacing w:val="-5"/>
        </w:rPr>
        <w:t>5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 metų garantiją ir jam bus skiriami </w:t>
      </w:r>
      <w:r w:rsidR="0081638F">
        <w:rPr>
          <w:rFonts w:ascii="Times New Roman" w:hAnsi="Times New Roman" w:cs="Times New Roman"/>
          <w:i/>
          <w:iCs/>
          <w:spacing w:val="-5"/>
        </w:rPr>
        <w:t>10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balai.</w:t>
      </w:r>
    </w:p>
    <w:p w14:paraId="278968D3" w14:textId="77777777" w:rsidR="0081638F" w:rsidRPr="0081638F" w:rsidRDefault="0081638F" w:rsidP="00816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 w:rsidRPr="0081638F">
        <w:rPr>
          <w:rFonts w:ascii="Times New Roman" w:hAnsi="Times New Roman" w:cs="Times New Roman"/>
          <w:i/>
          <w:iCs/>
          <w:spacing w:val="-5"/>
        </w:rPr>
        <w:t xml:space="preserve">Balai, skiriami už papildomą garantiją </w:t>
      </w:r>
      <w:r w:rsidRPr="0081638F">
        <w:rPr>
          <w:rFonts w:ascii="Times New Roman" w:hAnsi="Times New Roman" w:cs="Times New Roman"/>
          <w:b/>
          <w:bCs/>
          <w:i/>
          <w:iCs/>
          <w:spacing w:val="-5"/>
        </w:rPr>
        <w:t>nesumuojami</w:t>
      </w:r>
      <w:r w:rsidRPr="0081638F">
        <w:rPr>
          <w:rFonts w:ascii="Times New Roman" w:hAnsi="Times New Roman" w:cs="Times New Roman"/>
          <w:i/>
          <w:iCs/>
          <w:spacing w:val="-5"/>
        </w:rPr>
        <w:t xml:space="preserve">. </w:t>
      </w:r>
    </w:p>
    <w:p w14:paraId="7B069AE2" w14:textId="5D873780" w:rsidR="0081638F" w:rsidRDefault="0081638F" w:rsidP="00CE6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</w:p>
    <w:p w14:paraId="4C590480" w14:textId="77777777" w:rsidR="0081638F" w:rsidRDefault="0081638F" w:rsidP="00CE6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</w:p>
    <w:p w14:paraId="77BBA2BF" w14:textId="77777777" w:rsidR="002D66B4" w:rsidRPr="002D66B4" w:rsidRDefault="002D66B4" w:rsidP="002D66B4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lastRenderedPageBreak/>
        <w:t>Tuo atveju, jei vertinant pasiūlymus daugiausiai balų surinkusio (-io) dalyvio (-ių) pasiūlymas (-ai) atmetamas (-i), kitų dalyvių surinkti ekonominio naudingumo balai neperskaičiuojami.</w:t>
      </w:r>
    </w:p>
    <w:p w14:paraId="72B533AF" w14:textId="61FB10AD" w:rsidR="002D66B4" w:rsidRPr="00307893" w:rsidRDefault="002D66B4" w:rsidP="002D66B4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6ECFE87C" w14:textId="77777777" w:rsidR="00307893" w:rsidRDefault="00307893" w:rsidP="0030789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279D444" w14:textId="1B081EF6" w:rsidR="00307893" w:rsidRPr="00307893" w:rsidRDefault="00307893" w:rsidP="00307893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__________________________</w:t>
      </w:r>
    </w:p>
    <w:p w14:paraId="2C8CA31B" w14:textId="77777777" w:rsidR="002D66B4" w:rsidRPr="002D66B4" w:rsidRDefault="002D66B4" w:rsidP="002D66B4">
      <w:pPr>
        <w:pStyle w:val="Sraopastraipa"/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</w:p>
    <w:p w14:paraId="59A43DFC" w14:textId="77777777" w:rsidR="00174449" w:rsidRDefault="00174449"/>
    <w:sectPr w:rsidR="00174449" w:rsidSect="0046634D">
      <w:headerReference w:type="default" r:id="rId11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16E4" w14:textId="77777777" w:rsidR="00EA39FC" w:rsidRDefault="00EA39FC" w:rsidP="00E3403A">
      <w:pPr>
        <w:spacing w:after="0" w:line="240" w:lineRule="auto"/>
      </w:pPr>
      <w:r>
        <w:separator/>
      </w:r>
    </w:p>
  </w:endnote>
  <w:endnote w:type="continuationSeparator" w:id="0">
    <w:p w14:paraId="00AF82D1" w14:textId="77777777" w:rsidR="00EA39FC" w:rsidRDefault="00EA39FC" w:rsidP="00E3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5DFD" w14:textId="77777777" w:rsidR="00EA39FC" w:rsidRDefault="00EA39FC" w:rsidP="00E3403A">
      <w:pPr>
        <w:spacing w:after="0" w:line="240" w:lineRule="auto"/>
      </w:pPr>
      <w:r>
        <w:separator/>
      </w:r>
    </w:p>
  </w:footnote>
  <w:footnote w:type="continuationSeparator" w:id="0">
    <w:p w14:paraId="2B433645" w14:textId="77777777" w:rsidR="00EA39FC" w:rsidRDefault="00EA39FC" w:rsidP="00E3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83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DBA46F" w14:textId="4C794B6D" w:rsidR="0046634D" w:rsidRPr="0046634D" w:rsidRDefault="0046634D">
        <w:pPr>
          <w:pStyle w:val="Antrats"/>
          <w:jc w:val="center"/>
          <w:rPr>
            <w:rFonts w:ascii="Times New Roman" w:hAnsi="Times New Roman" w:cs="Times New Roman"/>
          </w:rPr>
        </w:pPr>
        <w:r w:rsidRPr="0046634D">
          <w:rPr>
            <w:rFonts w:ascii="Times New Roman" w:hAnsi="Times New Roman" w:cs="Times New Roman"/>
          </w:rPr>
          <w:fldChar w:fldCharType="begin"/>
        </w:r>
        <w:r w:rsidRPr="0046634D">
          <w:rPr>
            <w:rFonts w:ascii="Times New Roman" w:hAnsi="Times New Roman" w:cs="Times New Roman"/>
          </w:rPr>
          <w:instrText>PAGE   \* MERGEFORMAT</w:instrText>
        </w:r>
        <w:r w:rsidRPr="0046634D">
          <w:rPr>
            <w:rFonts w:ascii="Times New Roman" w:hAnsi="Times New Roman" w:cs="Times New Roman"/>
          </w:rPr>
          <w:fldChar w:fldCharType="separate"/>
        </w:r>
        <w:r w:rsidRPr="0046634D">
          <w:rPr>
            <w:rFonts w:ascii="Times New Roman" w:hAnsi="Times New Roman" w:cs="Times New Roman"/>
          </w:rPr>
          <w:t>2</w:t>
        </w:r>
        <w:r w:rsidRPr="0046634D">
          <w:rPr>
            <w:rFonts w:ascii="Times New Roman" w:hAnsi="Times New Roman" w:cs="Times New Roman"/>
          </w:rPr>
          <w:fldChar w:fldCharType="end"/>
        </w:r>
      </w:p>
    </w:sdtContent>
  </w:sdt>
  <w:p w14:paraId="4620C5A1" w14:textId="77777777" w:rsidR="0046634D" w:rsidRDefault="004663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83A"/>
    <w:multiLevelType w:val="hybridMultilevel"/>
    <w:tmpl w:val="E8CC8F56"/>
    <w:lvl w:ilvl="0" w:tplc="0427000F">
      <w:start w:val="1"/>
      <w:numFmt w:val="decimal"/>
      <w:lvlText w:val="%1."/>
      <w:lvlJc w:val="left"/>
      <w:pPr>
        <w:ind w:left="1332" w:hanging="360"/>
      </w:pPr>
    </w:lvl>
    <w:lvl w:ilvl="1" w:tplc="04270019" w:tentative="1">
      <w:start w:val="1"/>
      <w:numFmt w:val="lowerLetter"/>
      <w:lvlText w:val="%2."/>
      <w:lvlJc w:val="left"/>
      <w:pPr>
        <w:ind w:left="2052" w:hanging="360"/>
      </w:pPr>
    </w:lvl>
    <w:lvl w:ilvl="2" w:tplc="0427001B" w:tentative="1">
      <w:start w:val="1"/>
      <w:numFmt w:val="lowerRoman"/>
      <w:lvlText w:val="%3."/>
      <w:lvlJc w:val="right"/>
      <w:pPr>
        <w:ind w:left="2772" w:hanging="180"/>
      </w:pPr>
    </w:lvl>
    <w:lvl w:ilvl="3" w:tplc="0427000F" w:tentative="1">
      <w:start w:val="1"/>
      <w:numFmt w:val="decimal"/>
      <w:lvlText w:val="%4."/>
      <w:lvlJc w:val="left"/>
      <w:pPr>
        <w:ind w:left="3492" w:hanging="360"/>
      </w:pPr>
    </w:lvl>
    <w:lvl w:ilvl="4" w:tplc="04270019" w:tentative="1">
      <w:start w:val="1"/>
      <w:numFmt w:val="lowerLetter"/>
      <w:lvlText w:val="%5."/>
      <w:lvlJc w:val="left"/>
      <w:pPr>
        <w:ind w:left="4212" w:hanging="360"/>
      </w:pPr>
    </w:lvl>
    <w:lvl w:ilvl="5" w:tplc="0427001B" w:tentative="1">
      <w:start w:val="1"/>
      <w:numFmt w:val="lowerRoman"/>
      <w:lvlText w:val="%6."/>
      <w:lvlJc w:val="right"/>
      <w:pPr>
        <w:ind w:left="4932" w:hanging="180"/>
      </w:pPr>
    </w:lvl>
    <w:lvl w:ilvl="6" w:tplc="0427000F" w:tentative="1">
      <w:start w:val="1"/>
      <w:numFmt w:val="decimal"/>
      <w:lvlText w:val="%7."/>
      <w:lvlJc w:val="left"/>
      <w:pPr>
        <w:ind w:left="5652" w:hanging="360"/>
      </w:pPr>
    </w:lvl>
    <w:lvl w:ilvl="7" w:tplc="04270019" w:tentative="1">
      <w:start w:val="1"/>
      <w:numFmt w:val="lowerLetter"/>
      <w:lvlText w:val="%8."/>
      <w:lvlJc w:val="left"/>
      <w:pPr>
        <w:ind w:left="6372" w:hanging="360"/>
      </w:pPr>
    </w:lvl>
    <w:lvl w:ilvl="8" w:tplc="042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8894">
    <w:abstractNumId w:val="1"/>
  </w:num>
  <w:num w:numId="2" w16cid:durableId="118123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44"/>
    <w:rsid w:val="00037C57"/>
    <w:rsid w:val="000741FA"/>
    <w:rsid w:val="00084EE9"/>
    <w:rsid w:val="000C1A26"/>
    <w:rsid w:val="000D4D66"/>
    <w:rsid w:val="000F3316"/>
    <w:rsid w:val="000F334D"/>
    <w:rsid w:val="00131AB3"/>
    <w:rsid w:val="00174449"/>
    <w:rsid w:val="001877BC"/>
    <w:rsid w:val="001C7CD8"/>
    <w:rsid w:val="001D1D7A"/>
    <w:rsid w:val="001E6D03"/>
    <w:rsid w:val="001F4B1F"/>
    <w:rsid w:val="001F75D3"/>
    <w:rsid w:val="00230E86"/>
    <w:rsid w:val="00240B6C"/>
    <w:rsid w:val="002A2EC8"/>
    <w:rsid w:val="002B7BB7"/>
    <w:rsid w:val="002D66B4"/>
    <w:rsid w:val="002F57A6"/>
    <w:rsid w:val="00307893"/>
    <w:rsid w:val="0032153F"/>
    <w:rsid w:val="00360951"/>
    <w:rsid w:val="00365867"/>
    <w:rsid w:val="00372BAC"/>
    <w:rsid w:val="003762E3"/>
    <w:rsid w:val="00396647"/>
    <w:rsid w:val="003E0D89"/>
    <w:rsid w:val="003F5657"/>
    <w:rsid w:val="004123F4"/>
    <w:rsid w:val="004242DC"/>
    <w:rsid w:val="00444CF3"/>
    <w:rsid w:val="00451149"/>
    <w:rsid w:val="0046245D"/>
    <w:rsid w:val="0046634D"/>
    <w:rsid w:val="00477639"/>
    <w:rsid w:val="00490C1D"/>
    <w:rsid w:val="004C0FD3"/>
    <w:rsid w:val="004C2352"/>
    <w:rsid w:val="004C7ACB"/>
    <w:rsid w:val="004D42E5"/>
    <w:rsid w:val="004E7636"/>
    <w:rsid w:val="00530A25"/>
    <w:rsid w:val="00563A5C"/>
    <w:rsid w:val="005B274E"/>
    <w:rsid w:val="005D5AE5"/>
    <w:rsid w:val="005D7015"/>
    <w:rsid w:val="00612715"/>
    <w:rsid w:val="006A2726"/>
    <w:rsid w:val="006B77C4"/>
    <w:rsid w:val="006C0088"/>
    <w:rsid w:val="006D127D"/>
    <w:rsid w:val="006E683D"/>
    <w:rsid w:val="00700092"/>
    <w:rsid w:val="00725347"/>
    <w:rsid w:val="00743390"/>
    <w:rsid w:val="00782A5F"/>
    <w:rsid w:val="007B3DA8"/>
    <w:rsid w:val="007E5433"/>
    <w:rsid w:val="0081638F"/>
    <w:rsid w:val="00823AEA"/>
    <w:rsid w:val="008345E9"/>
    <w:rsid w:val="008631A2"/>
    <w:rsid w:val="008645AC"/>
    <w:rsid w:val="008C6D02"/>
    <w:rsid w:val="009335EA"/>
    <w:rsid w:val="009438EF"/>
    <w:rsid w:val="00972DB3"/>
    <w:rsid w:val="009C0F3A"/>
    <w:rsid w:val="009C1AAA"/>
    <w:rsid w:val="009C5C7D"/>
    <w:rsid w:val="009F25DE"/>
    <w:rsid w:val="009F4415"/>
    <w:rsid w:val="00A174D1"/>
    <w:rsid w:val="00A25643"/>
    <w:rsid w:val="00A354EC"/>
    <w:rsid w:val="00A44938"/>
    <w:rsid w:val="00A61BC3"/>
    <w:rsid w:val="00A64AD8"/>
    <w:rsid w:val="00AA630B"/>
    <w:rsid w:val="00AB47B1"/>
    <w:rsid w:val="00AC2F3C"/>
    <w:rsid w:val="00AC3B9C"/>
    <w:rsid w:val="00AC7D7B"/>
    <w:rsid w:val="00AE00AC"/>
    <w:rsid w:val="00AE5665"/>
    <w:rsid w:val="00AE6ABF"/>
    <w:rsid w:val="00AF5ED9"/>
    <w:rsid w:val="00B57840"/>
    <w:rsid w:val="00B80C5A"/>
    <w:rsid w:val="00BC66D6"/>
    <w:rsid w:val="00BD523E"/>
    <w:rsid w:val="00C472BD"/>
    <w:rsid w:val="00C6721D"/>
    <w:rsid w:val="00CB79E6"/>
    <w:rsid w:val="00CC0E18"/>
    <w:rsid w:val="00CC5CB2"/>
    <w:rsid w:val="00CD17E6"/>
    <w:rsid w:val="00CD229D"/>
    <w:rsid w:val="00CE61FF"/>
    <w:rsid w:val="00CF7FD7"/>
    <w:rsid w:val="00D2339F"/>
    <w:rsid w:val="00D329D0"/>
    <w:rsid w:val="00D4034C"/>
    <w:rsid w:val="00D454E2"/>
    <w:rsid w:val="00D45574"/>
    <w:rsid w:val="00D637D7"/>
    <w:rsid w:val="00D72E8A"/>
    <w:rsid w:val="00D9231F"/>
    <w:rsid w:val="00DB19B0"/>
    <w:rsid w:val="00DB4CD0"/>
    <w:rsid w:val="00DC5CC5"/>
    <w:rsid w:val="00E3057D"/>
    <w:rsid w:val="00E30A38"/>
    <w:rsid w:val="00E3403A"/>
    <w:rsid w:val="00E37BEC"/>
    <w:rsid w:val="00E75527"/>
    <w:rsid w:val="00EA2744"/>
    <w:rsid w:val="00EA39FC"/>
    <w:rsid w:val="00EA69CA"/>
    <w:rsid w:val="00EC1335"/>
    <w:rsid w:val="00ED6910"/>
    <w:rsid w:val="00EE7C3A"/>
    <w:rsid w:val="00EF755C"/>
    <w:rsid w:val="00F03A02"/>
    <w:rsid w:val="00F117FC"/>
    <w:rsid w:val="00F332EF"/>
    <w:rsid w:val="00F453E0"/>
    <w:rsid w:val="00F63D44"/>
    <w:rsid w:val="00FB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61A9"/>
  <w15:docId w15:val="{90796FDC-E2BE-4875-B3DC-5AEE8051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5CB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CC5CB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5CB2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CC5CB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403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403A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3403A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C2F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3BC45517E8504194B03C5749BA0EE8" ma:contentTypeVersion="4" ma:contentTypeDescription="Kurkite naują dokumentą." ma:contentTypeScope="" ma:versionID="f82b6359bfb78363adeccbf8881b0989">
  <xsd:schema xmlns:xsd="http://www.w3.org/2001/XMLSchema" xmlns:xs="http://www.w3.org/2001/XMLSchema" xmlns:p="http://schemas.microsoft.com/office/2006/metadata/properties" xmlns:ns3="5d546a25-4c04-46f6-a270-2e48f754fcb9" targetNamespace="http://schemas.microsoft.com/office/2006/metadata/properties" ma:root="true" ma:fieldsID="e85194e44c4937180238d982c9a898f3" ns3:_="">
    <xsd:import namespace="5d546a25-4c04-46f6-a270-2e48f754fc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46a25-4c04-46f6-a270-2e48f754f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73DB-6E30-4F90-A561-0DFA922DC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ED599-3FE7-4EAC-A58E-9AC9B4CD3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46a25-4c04-46f6-a270-2e48f754f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887AC-4489-40CE-B1B2-9D4923D12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D4F4C8-B2EA-47FE-B274-25BDC83B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bendras7@visaginosavivaldybe.onmicrosoft.com</dc:creator>
  <cp:keywords/>
  <dc:description/>
  <cp:lastModifiedBy>Loreta Jatkevičienė</cp:lastModifiedBy>
  <cp:revision>6</cp:revision>
  <cp:lastPrinted>2024-03-07T08:56:00Z</cp:lastPrinted>
  <dcterms:created xsi:type="dcterms:W3CDTF">2024-11-18T08:54:00Z</dcterms:created>
  <dcterms:modified xsi:type="dcterms:W3CDTF">2025-04-07T11:00:00Z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0x010100E43BC45517E8504194B03C5749BA0EE8</vt:lpwstr>
  </property>
</Properties>
</file>