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55CEB2AC" w:rsidR="005A5832" w:rsidRPr="0088592B" w:rsidRDefault="00D15B4C">
            <w:pPr>
              <w:jc w:val="both"/>
              <w:rPr>
                <w:rFonts w:ascii="Cambria" w:hAnsi="Cambria"/>
                <w:kern w:val="2"/>
                <w:sz w:val="20"/>
              </w:rPr>
            </w:pPr>
            <w:r>
              <w:rPr>
                <w:rFonts w:ascii="Cambria" w:hAnsi="Cambria"/>
                <w:kern w:val="2"/>
                <w:sz w:val="20"/>
              </w:rPr>
              <w:t>Rentgeno apsaugos priemonės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D15B4C" w:rsidRPr="0088592B" w14:paraId="04E6F496" w14:textId="77777777" w:rsidTr="007F73FB">
        <w:tc>
          <w:tcPr>
            <w:tcW w:w="2689" w:type="dxa"/>
            <w:vMerge/>
          </w:tcPr>
          <w:p w14:paraId="3F78C75D" w14:textId="77777777" w:rsidR="00D15B4C" w:rsidRPr="0088592B" w:rsidRDefault="00D15B4C" w:rsidP="00D15B4C">
            <w:pPr>
              <w:rPr>
                <w:rFonts w:ascii="Cambria" w:hAnsi="Cambria"/>
                <w:kern w:val="2"/>
                <w:sz w:val="20"/>
              </w:rPr>
            </w:pPr>
          </w:p>
        </w:tc>
        <w:tc>
          <w:tcPr>
            <w:tcW w:w="3260" w:type="dxa"/>
          </w:tcPr>
          <w:p w14:paraId="17851CCB" w14:textId="77777777" w:rsidR="00D15B4C" w:rsidRPr="0088592B" w:rsidRDefault="00D15B4C" w:rsidP="00D15B4C">
            <w:pPr>
              <w:rPr>
                <w:rFonts w:ascii="Cambria" w:hAnsi="Cambria"/>
                <w:kern w:val="2"/>
                <w:sz w:val="20"/>
              </w:rPr>
            </w:pPr>
            <w:r w:rsidRPr="0088592B">
              <w:rPr>
                <w:rFonts w:ascii="Cambria" w:hAnsi="Cambria"/>
                <w:kern w:val="2"/>
                <w:sz w:val="20"/>
              </w:rPr>
              <w:t>1.1.9. Šalies atstovas</w:t>
            </w:r>
          </w:p>
        </w:tc>
        <w:tc>
          <w:tcPr>
            <w:tcW w:w="3609" w:type="dxa"/>
          </w:tcPr>
          <w:p w14:paraId="68AE61B3" w14:textId="04232704" w:rsidR="00D15B4C" w:rsidRPr="0088592B" w:rsidRDefault="00D15B4C" w:rsidP="00D15B4C">
            <w:pPr>
              <w:jc w:val="both"/>
              <w:rPr>
                <w:rFonts w:ascii="Cambria" w:hAnsi="Cambria"/>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D15B4C" w:rsidRPr="0088592B" w14:paraId="3789DCB5" w14:textId="77777777" w:rsidTr="007F73FB">
        <w:tc>
          <w:tcPr>
            <w:tcW w:w="2689" w:type="dxa"/>
            <w:vMerge/>
          </w:tcPr>
          <w:p w14:paraId="2B41C8D4" w14:textId="77777777" w:rsidR="00D15B4C" w:rsidRPr="0088592B" w:rsidRDefault="00D15B4C" w:rsidP="00D15B4C">
            <w:pPr>
              <w:rPr>
                <w:rFonts w:ascii="Cambria" w:hAnsi="Cambria"/>
                <w:kern w:val="2"/>
                <w:sz w:val="20"/>
              </w:rPr>
            </w:pPr>
          </w:p>
        </w:tc>
        <w:tc>
          <w:tcPr>
            <w:tcW w:w="3260" w:type="dxa"/>
          </w:tcPr>
          <w:p w14:paraId="15C2388C" w14:textId="77777777" w:rsidR="00D15B4C" w:rsidRPr="0088592B" w:rsidRDefault="00D15B4C" w:rsidP="00D15B4C">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35B74B5D" w:rsidR="00D15B4C" w:rsidRPr="0088592B" w:rsidRDefault="00D15B4C" w:rsidP="00D15B4C">
            <w:pPr>
              <w:jc w:val="both"/>
              <w:rPr>
                <w:rFonts w:ascii="Cambria" w:hAnsi="Cambria"/>
                <w:kern w:val="2"/>
                <w:sz w:val="20"/>
              </w:rPr>
            </w:pPr>
            <w:r w:rsidRPr="00DF54EF">
              <w:rPr>
                <w:rFonts w:ascii="Cambria" w:hAnsi="Cambria"/>
                <w:sz w:val="20"/>
              </w:rPr>
              <w:t>Lietuvos Respublikos sveikatos apsaugos ministro 2018 m. lapkričio 29 d. įsakymas Nr. V-1364</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6AA0EDAC"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D15B4C">
              <w:rPr>
                <w:rFonts w:ascii="Cambria" w:hAnsi="Cambria"/>
                <w:b/>
                <w:kern w:val="2"/>
                <w:sz w:val="20"/>
              </w:rPr>
              <w:t xml:space="preserve">rentgeno apsaugos priemones, </w:t>
            </w:r>
            <w:r w:rsidR="00D15B4C" w:rsidRPr="00B64031">
              <w:rPr>
                <w:rFonts w:ascii="Cambria" w:hAnsi="Cambria"/>
                <w:b/>
                <w:sz w:val="20"/>
              </w:rPr>
              <w:t>t. y. [</w:t>
            </w:r>
            <w:r w:rsidR="00D15B4C" w:rsidRPr="00B64031">
              <w:rPr>
                <w:rFonts w:ascii="Cambria" w:hAnsi="Cambria"/>
                <w:b/>
                <w:i/>
                <w:sz w:val="20"/>
              </w:rPr>
              <w:t>nurodyti pirkimo objekto pavadinimą</w:t>
            </w:r>
            <w:r w:rsidR="00D15B4C" w:rsidRPr="00B64031">
              <w:rPr>
                <w:rFonts w:ascii="Cambria" w:hAnsi="Cambria"/>
                <w:bCs/>
                <w:i/>
                <w:sz w:val="20"/>
              </w:rPr>
              <w:t xml:space="preserve"> (pildoma atitinkamai pagal laimėtą pirkimo objekto dalį)</w:t>
            </w:r>
            <w:r w:rsidR="00D15B4C" w:rsidRPr="00B64031">
              <w:rPr>
                <w:rFonts w:ascii="Cambria" w:hAnsi="Cambria"/>
                <w:b/>
                <w:sz w:val="20"/>
              </w:rPr>
              <w:t>]</w:t>
            </w:r>
            <w:r w:rsidR="00D15B4C">
              <w:rPr>
                <w:rFonts w:ascii="Cambria" w:hAnsi="Cambria"/>
                <w:b/>
                <w:sz w:val="20"/>
              </w:rPr>
              <w:t xml:space="preserve"> </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 xml:space="preserve">pristatymą, iškrovimą, pervežimą į </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vietą, </w:t>
            </w:r>
            <w:r w:rsidR="0088592B" w:rsidRPr="0088592B">
              <w:rPr>
                <w:rFonts w:ascii="Cambria" w:hAnsi="Cambria"/>
                <w:color w:val="000000" w:themeColor="text1"/>
                <w:sz w:val="20"/>
              </w:rPr>
              <w:t>sumontavimą</w:t>
            </w:r>
            <w:r w:rsidR="00D15B4C">
              <w:rPr>
                <w:rFonts w:ascii="Cambria" w:hAnsi="Cambria"/>
                <w:color w:val="000000" w:themeColor="text1"/>
                <w:sz w:val="20"/>
              </w:rPr>
              <w:t xml:space="preserve"> (jei reikia)</w:t>
            </w:r>
            <w:r w:rsidR="008047FA" w:rsidRPr="0088592B">
              <w:rPr>
                <w:rFonts w:ascii="Cambria" w:hAnsi="Cambria"/>
                <w:color w:val="000000" w:themeColor="text1"/>
                <w:sz w:val="20"/>
              </w:rPr>
              <w:t xml:space="preserve">, po </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likusių įpakavimo medžiagų išvežimą (utilizavimą), Pirkėjo specialistų apmokymą naudotis Prekėmis</w:t>
            </w:r>
            <w:r w:rsidR="00D15B4C">
              <w:rPr>
                <w:rFonts w:ascii="Cambria" w:hAnsi="Cambria"/>
                <w:color w:val="000000" w:themeColor="text1"/>
                <w:sz w:val="20"/>
              </w:rPr>
              <w:t xml:space="preserve"> </w:t>
            </w:r>
            <w:r w:rsidR="00D15B4C" w:rsidRPr="00D15B4C">
              <w:rPr>
                <w:rFonts w:ascii="Cambria" w:hAnsi="Cambria"/>
                <w:i/>
                <w:color w:val="000000" w:themeColor="text1"/>
                <w:sz w:val="20"/>
              </w:rPr>
              <w:t>(sumontavimo sąlyga taikoma pirkimo daliai Nr. 3 (atitinkamai išbraukti</w:t>
            </w:r>
            <w:r w:rsidR="00D15B4C">
              <w:rPr>
                <w:rFonts w:ascii="Cambria" w:hAnsi="Cambria"/>
                <w:i/>
                <w:color w:val="000000" w:themeColor="text1"/>
                <w:sz w:val="20"/>
              </w:rPr>
              <w:t>)</w:t>
            </w:r>
            <w:r w:rsidR="00D15B4C" w:rsidRPr="00D15B4C">
              <w:rPr>
                <w:rFonts w:ascii="Cambria" w:hAnsi="Cambria"/>
                <w:i/>
                <w:color w:val="000000" w:themeColor="text1"/>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 xml:space="preserve">3.3. Informacija apie Europos Sąjungos lėšomis </w:t>
            </w:r>
            <w:r w:rsidRPr="0088592B">
              <w:rPr>
                <w:rFonts w:ascii="Cambria" w:hAnsi="Cambria"/>
                <w:b/>
                <w:bCs/>
                <w:kern w:val="2"/>
                <w:sz w:val="20"/>
              </w:rPr>
              <w:lastRenderedPageBreak/>
              <w:t>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634D0303"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D15B4C">
              <w:rPr>
                <w:rFonts w:ascii="Cambria" w:hAnsi="Cambria"/>
                <w:b/>
                <w:kern w:val="2"/>
                <w:sz w:val="20"/>
              </w:rPr>
              <w:t>12</w:t>
            </w:r>
            <w:r w:rsidR="0088592B" w:rsidRPr="00527376">
              <w:rPr>
                <w:rFonts w:ascii="Cambria" w:hAnsi="Cambria"/>
                <w:b/>
                <w:kern w:val="2"/>
                <w:sz w:val="20"/>
              </w:rPr>
              <w:t xml:space="preserve"> (</w:t>
            </w:r>
            <w:r w:rsidR="00D15B4C">
              <w:rPr>
                <w:rFonts w:ascii="Cambria" w:hAnsi="Cambria"/>
                <w:b/>
                <w:kern w:val="2"/>
                <w:sz w:val="20"/>
              </w:rPr>
              <w:t>dvylika</w:t>
            </w:r>
            <w:r w:rsidR="0088592B" w:rsidRPr="00527376">
              <w:rPr>
                <w:rFonts w:ascii="Cambria" w:hAnsi="Cambria"/>
                <w:b/>
                <w:kern w:val="2"/>
                <w:sz w:val="20"/>
              </w:rPr>
              <w:t>) savai</w:t>
            </w:r>
            <w:r w:rsidR="00D15B4C">
              <w:rPr>
                <w:rFonts w:ascii="Cambria" w:hAnsi="Cambria"/>
                <w:b/>
                <w:kern w:val="2"/>
                <w:sz w:val="20"/>
              </w:rPr>
              <w:t>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70FB164C" w14:textId="77777777" w:rsidR="005A5832"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sumontavimą</w:t>
            </w:r>
            <w:r>
              <w:rPr>
                <w:rFonts w:ascii="Cambria" w:hAnsi="Cambria"/>
                <w:sz w:val="20"/>
              </w:rPr>
              <w:t xml:space="preserve">, </w:t>
            </w:r>
            <w:r w:rsidRPr="0088592B">
              <w:rPr>
                <w:rFonts w:ascii="Cambria" w:hAnsi="Cambria"/>
                <w:color w:val="000000" w:themeColor="text1"/>
                <w:sz w:val="20"/>
              </w:rPr>
              <w:t>po sumontavimo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p w14:paraId="5491866C" w14:textId="6B936542" w:rsidR="00D15B4C" w:rsidRPr="0088592B" w:rsidRDefault="00D15B4C" w:rsidP="007F29C6">
            <w:pPr>
              <w:jc w:val="both"/>
              <w:textAlignment w:val="baseline"/>
              <w:rPr>
                <w:rFonts w:ascii="Cambria" w:hAnsi="Cambria"/>
                <w:sz w:val="20"/>
              </w:rPr>
            </w:pPr>
            <w:r>
              <w:rPr>
                <w:rFonts w:ascii="Cambria" w:hAnsi="Cambria"/>
                <w:sz w:val="20"/>
              </w:rPr>
              <w:t>(</w:t>
            </w:r>
            <w:r w:rsidRPr="000F36E4">
              <w:rPr>
                <w:rFonts w:ascii="Cambria" w:hAnsi="Cambria"/>
                <w:i/>
                <w:sz w:val="20"/>
              </w:rPr>
              <w:t>pildoma atitinkamai pagal konkrečiai pirkimo daliai numatytas</w:t>
            </w:r>
            <w:r>
              <w:rPr>
                <w:rFonts w:ascii="Cambria" w:hAnsi="Cambria"/>
                <w:i/>
                <w:sz w:val="20"/>
              </w:rPr>
              <w:t>,</w:t>
            </w:r>
            <w:r w:rsidRPr="000F36E4">
              <w:rPr>
                <w:rFonts w:ascii="Cambria" w:hAnsi="Cambria"/>
                <w:i/>
                <w:sz w:val="20"/>
              </w:rPr>
              <w:t xml:space="preserve"> 3.1. p. nurodytas</w:t>
            </w:r>
            <w:r>
              <w:rPr>
                <w:rFonts w:ascii="Cambria" w:hAnsi="Cambria"/>
                <w:i/>
                <w:sz w:val="20"/>
              </w:rPr>
              <w:t>,</w:t>
            </w:r>
            <w:r w:rsidRPr="000F36E4">
              <w:rPr>
                <w:rFonts w:ascii="Cambria" w:hAnsi="Cambria"/>
                <w:i/>
                <w:sz w:val="20"/>
              </w:rPr>
              <w:t xml:space="preserve"> su prekėmis susijusias paslaugas).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1C5324" w:rsidRDefault="00A10867">
            <w:pPr>
              <w:rPr>
                <w:rFonts w:ascii="Cambria" w:hAnsi="Cambria"/>
                <w:b/>
                <w:bCs/>
                <w:kern w:val="2"/>
                <w:sz w:val="20"/>
              </w:rPr>
            </w:pPr>
            <w:r w:rsidRPr="001C5324">
              <w:rPr>
                <w:rFonts w:ascii="Cambria" w:hAnsi="Cambria"/>
                <w:b/>
                <w:bCs/>
                <w:kern w:val="2"/>
                <w:sz w:val="20"/>
              </w:rPr>
              <w:t xml:space="preserve">4.5. Kartu su Prekėmis pateikiami dokumentai </w:t>
            </w:r>
          </w:p>
        </w:tc>
        <w:tc>
          <w:tcPr>
            <w:tcW w:w="6831" w:type="dxa"/>
            <w:gridSpan w:val="2"/>
          </w:tcPr>
          <w:p w14:paraId="769CD019" w14:textId="77777777" w:rsidR="00D15B4C" w:rsidRPr="001C5324" w:rsidRDefault="00A10867" w:rsidP="001C5324">
            <w:pPr>
              <w:jc w:val="both"/>
              <w:rPr>
                <w:rFonts w:ascii="Cambria" w:hAnsi="Cambria"/>
                <w:kern w:val="2"/>
                <w:sz w:val="20"/>
              </w:rPr>
            </w:pPr>
            <w:r w:rsidRPr="001C5324">
              <w:rPr>
                <w:rFonts w:ascii="Cambria" w:hAnsi="Cambria"/>
                <w:kern w:val="2"/>
                <w:sz w:val="20"/>
              </w:rPr>
              <w:t xml:space="preserve">Kartu su Prekėmis pateikiami šie dokumentai: </w:t>
            </w:r>
          </w:p>
          <w:p w14:paraId="457197C3" w14:textId="07121017" w:rsidR="00D15B4C" w:rsidRPr="001C5324" w:rsidRDefault="001C5324" w:rsidP="001C5324">
            <w:pPr>
              <w:pStyle w:val="Sraopastraipa"/>
              <w:numPr>
                <w:ilvl w:val="0"/>
                <w:numId w:val="3"/>
              </w:numPr>
              <w:tabs>
                <w:tab w:val="left" w:pos="426"/>
              </w:tabs>
              <w:spacing w:after="0"/>
              <w:ind w:left="21" w:firstLine="0"/>
              <w:jc w:val="both"/>
              <w:rPr>
                <w:rFonts w:ascii="Cambria" w:hAnsi="Cambria"/>
                <w:kern w:val="2"/>
                <w:sz w:val="20"/>
                <w:szCs w:val="20"/>
              </w:rPr>
            </w:pPr>
            <w:proofErr w:type="spellStart"/>
            <w:r w:rsidRPr="001C5324">
              <w:rPr>
                <w:rFonts w:ascii="Cambria" w:hAnsi="Cambria"/>
                <w:sz w:val="20"/>
                <w:szCs w:val="20"/>
                <w:shd w:val="clear" w:color="auto" w:fill="FFFFFF"/>
              </w:rPr>
              <w:t>prekių</w:t>
            </w:r>
            <w:proofErr w:type="spellEnd"/>
            <w:r w:rsidR="00D15B4C" w:rsidRPr="001C5324">
              <w:rPr>
                <w:rFonts w:ascii="Cambria" w:hAnsi="Cambria"/>
                <w:sz w:val="20"/>
                <w:szCs w:val="20"/>
                <w:shd w:val="clear" w:color="auto" w:fill="FFFFFF"/>
              </w:rPr>
              <w:t xml:space="preserve"> </w:t>
            </w:r>
            <w:proofErr w:type="spellStart"/>
            <w:r w:rsidR="00D15B4C" w:rsidRPr="001C5324">
              <w:rPr>
                <w:rFonts w:ascii="Cambria" w:hAnsi="Cambria"/>
                <w:sz w:val="20"/>
                <w:szCs w:val="20"/>
                <w:shd w:val="clear" w:color="auto" w:fill="FFFFFF"/>
              </w:rPr>
              <w:t>priežiūros</w:t>
            </w:r>
            <w:proofErr w:type="spellEnd"/>
            <w:r w:rsidR="00D15B4C" w:rsidRPr="001C5324">
              <w:rPr>
                <w:rFonts w:ascii="Cambria" w:hAnsi="Cambria"/>
                <w:sz w:val="20"/>
                <w:szCs w:val="20"/>
                <w:shd w:val="clear" w:color="auto" w:fill="FFFFFF"/>
              </w:rPr>
              <w:t xml:space="preserve"> </w:t>
            </w:r>
            <w:proofErr w:type="spellStart"/>
            <w:r w:rsidR="00D15B4C" w:rsidRPr="001C5324">
              <w:rPr>
                <w:rFonts w:ascii="Cambria" w:hAnsi="Cambria"/>
                <w:sz w:val="20"/>
                <w:szCs w:val="20"/>
                <w:shd w:val="clear" w:color="auto" w:fill="FFFFFF"/>
              </w:rPr>
              <w:t>rekomendacijos</w:t>
            </w:r>
            <w:proofErr w:type="spellEnd"/>
            <w:r w:rsidR="00D15B4C" w:rsidRPr="001C5324">
              <w:rPr>
                <w:rFonts w:ascii="Cambria" w:hAnsi="Cambria"/>
                <w:sz w:val="20"/>
                <w:szCs w:val="20"/>
                <w:shd w:val="clear" w:color="auto" w:fill="FFFFFF"/>
              </w:rPr>
              <w:t xml:space="preserve"> </w:t>
            </w:r>
            <w:proofErr w:type="spellStart"/>
            <w:r w:rsidR="00D15B4C" w:rsidRPr="001C5324">
              <w:rPr>
                <w:rFonts w:ascii="Cambria" w:hAnsi="Cambria"/>
                <w:sz w:val="20"/>
                <w:szCs w:val="20"/>
                <w:shd w:val="clear" w:color="auto" w:fill="FFFFFF"/>
              </w:rPr>
              <w:t>lietuvių</w:t>
            </w:r>
            <w:proofErr w:type="spellEnd"/>
            <w:r w:rsidR="00D15B4C" w:rsidRPr="001C5324">
              <w:rPr>
                <w:rFonts w:ascii="Cambria" w:hAnsi="Cambria"/>
                <w:sz w:val="20"/>
                <w:szCs w:val="20"/>
                <w:shd w:val="clear" w:color="auto" w:fill="FFFFFF"/>
              </w:rPr>
              <w:t xml:space="preserve"> </w:t>
            </w:r>
            <w:proofErr w:type="spellStart"/>
            <w:r w:rsidR="00D15B4C" w:rsidRPr="001C5324">
              <w:rPr>
                <w:rFonts w:ascii="Cambria" w:hAnsi="Cambria"/>
                <w:sz w:val="20"/>
                <w:szCs w:val="20"/>
                <w:shd w:val="clear" w:color="auto" w:fill="FFFFFF"/>
              </w:rPr>
              <w:t>kalba</w:t>
            </w:r>
            <w:proofErr w:type="spellEnd"/>
            <w:r w:rsidR="00D15B4C" w:rsidRPr="001C5324">
              <w:rPr>
                <w:rFonts w:ascii="Cambria" w:hAnsi="Cambria"/>
                <w:sz w:val="20"/>
                <w:szCs w:val="20"/>
                <w:shd w:val="clear" w:color="auto" w:fill="FFFFFF"/>
              </w:rPr>
              <w:t xml:space="preserve"> </w:t>
            </w:r>
            <w:r w:rsidR="00D15B4C" w:rsidRPr="001C5324">
              <w:rPr>
                <w:rFonts w:ascii="Cambria" w:hAnsi="Cambria"/>
                <w:i/>
                <w:kern w:val="2"/>
                <w:sz w:val="20"/>
                <w:szCs w:val="20"/>
              </w:rPr>
              <w:t>(</w:t>
            </w:r>
            <w:proofErr w:type="spellStart"/>
            <w:r w:rsidRPr="001C5324">
              <w:rPr>
                <w:rFonts w:ascii="Cambria" w:hAnsi="Cambria"/>
                <w:i/>
                <w:kern w:val="2"/>
                <w:sz w:val="20"/>
                <w:szCs w:val="20"/>
              </w:rPr>
              <w:t>Reikalavimas</w:t>
            </w:r>
            <w:proofErr w:type="spellEnd"/>
            <w:r w:rsidRPr="001C5324">
              <w:rPr>
                <w:rFonts w:ascii="Cambria" w:hAnsi="Cambria"/>
                <w:i/>
                <w:kern w:val="2"/>
                <w:sz w:val="20"/>
                <w:szCs w:val="20"/>
              </w:rPr>
              <w:t xml:space="preserve"> </w:t>
            </w:r>
            <w:proofErr w:type="spellStart"/>
            <w:r w:rsidRPr="001C5324">
              <w:rPr>
                <w:rFonts w:ascii="Cambria" w:hAnsi="Cambria"/>
                <w:i/>
                <w:kern w:val="2"/>
                <w:sz w:val="20"/>
                <w:szCs w:val="20"/>
              </w:rPr>
              <w:t>taikomas</w:t>
            </w:r>
            <w:proofErr w:type="spellEnd"/>
            <w:r w:rsidRPr="001C5324">
              <w:rPr>
                <w:rFonts w:ascii="Cambria" w:hAnsi="Cambria"/>
                <w:i/>
                <w:kern w:val="2"/>
                <w:sz w:val="20"/>
                <w:szCs w:val="20"/>
              </w:rPr>
              <w:t xml:space="preserve"> </w:t>
            </w:r>
            <w:proofErr w:type="spellStart"/>
            <w:r w:rsidRPr="001C5324">
              <w:rPr>
                <w:rFonts w:ascii="Cambria" w:hAnsi="Cambria"/>
                <w:i/>
                <w:kern w:val="2"/>
                <w:sz w:val="20"/>
                <w:szCs w:val="20"/>
              </w:rPr>
              <w:t>pirkimo</w:t>
            </w:r>
            <w:proofErr w:type="spellEnd"/>
            <w:r w:rsidRPr="001C5324">
              <w:rPr>
                <w:rFonts w:ascii="Cambria" w:hAnsi="Cambria"/>
                <w:i/>
                <w:kern w:val="2"/>
                <w:sz w:val="20"/>
                <w:szCs w:val="20"/>
              </w:rPr>
              <w:t xml:space="preserve"> </w:t>
            </w:r>
            <w:proofErr w:type="spellStart"/>
            <w:r w:rsidRPr="001C5324">
              <w:rPr>
                <w:rFonts w:ascii="Cambria" w:hAnsi="Cambria"/>
                <w:i/>
                <w:kern w:val="2"/>
                <w:sz w:val="20"/>
                <w:szCs w:val="20"/>
              </w:rPr>
              <w:t>daliai</w:t>
            </w:r>
            <w:proofErr w:type="spellEnd"/>
            <w:r w:rsidRPr="001C5324">
              <w:rPr>
                <w:rFonts w:ascii="Cambria" w:hAnsi="Cambria"/>
                <w:i/>
                <w:kern w:val="2"/>
                <w:sz w:val="20"/>
                <w:szCs w:val="20"/>
              </w:rPr>
              <w:t xml:space="preserve"> Nr. 1 </w:t>
            </w:r>
            <w:proofErr w:type="spellStart"/>
            <w:r w:rsidRPr="001C5324">
              <w:rPr>
                <w:rFonts w:ascii="Cambria" w:hAnsi="Cambria"/>
                <w:i/>
                <w:kern w:val="2"/>
                <w:sz w:val="20"/>
                <w:szCs w:val="20"/>
              </w:rPr>
              <w:t>ir</w:t>
            </w:r>
            <w:proofErr w:type="spellEnd"/>
            <w:r w:rsidRPr="001C5324">
              <w:rPr>
                <w:rFonts w:ascii="Cambria" w:hAnsi="Cambria"/>
                <w:i/>
                <w:kern w:val="2"/>
                <w:sz w:val="20"/>
                <w:szCs w:val="20"/>
              </w:rPr>
              <w:t xml:space="preserve"> Nr. 2 (</w:t>
            </w:r>
            <w:proofErr w:type="spellStart"/>
            <w:r w:rsidRPr="001C5324">
              <w:rPr>
                <w:rFonts w:ascii="Cambria" w:hAnsi="Cambria"/>
                <w:i/>
                <w:kern w:val="2"/>
                <w:sz w:val="20"/>
                <w:szCs w:val="20"/>
              </w:rPr>
              <w:t>atitinkamai</w:t>
            </w:r>
            <w:proofErr w:type="spellEnd"/>
            <w:r w:rsidRPr="001C5324">
              <w:rPr>
                <w:rFonts w:ascii="Cambria" w:hAnsi="Cambria"/>
                <w:i/>
                <w:kern w:val="2"/>
                <w:sz w:val="20"/>
                <w:szCs w:val="20"/>
              </w:rPr>
              <w:t xml:space="preserve"> </w:t>
            </w:r>
            <w:proofErr w:type="spellStart"/>
            <w:r w:rsidRPr="001C5324">
              <w:rPr>
                <w:rFonts w:ascii="Cambria" w:hAnsi="Cambria"/>
                <w:i/>
                <w:kern w:val="2"/>
                <w:sz w:val="20"/>
                <w:szCs w:val="20"/>
              </w:rPr>
              <w:t>išbraukti</w:t>
            </w:r>
            <w:proofErr w:type="spellEnd"/>
            <w:r w:rsidRPr="001C5324">
              <w:rPr>
                <w:rFonts w:ascii="Cambria" w:hAnsi="Cambria"/>
                <w:i/>
                <w:kern w:val="2"/>
                <w:sz w:val="20"/>
                <w:szCs w:val="20"/>
              </w:rPr>
              <w:t>)</w:t>
            </w:r>
            <w:r w:rsidR="00D15B4C" w:rsidRPr="001C5324">
              <w:rPr>
                <w:rFonts w:ascii="Cambria" w:hAnsi="Cambria"/>
                <w:i/>
                <w:kern w:val="2"/>
                <w:sz w:val="20"/>
                <w:szCs w:val="20"/>
              </w:rPr>
              <w:t>);</w:t>
            </w:r>
          </w:p>
          <w:p w14:paraId="5B400536" w14:textId="77777777" w:rsidR="001C5324" w:rsidRPr="001C5324" w:rsidRDefault="00846860" w:rsidP="001C5324">
            <w:pPr>
              <w:pStyle w:val="Sraopastraipa"/>
              <w:numPr>
                <w:ilvl w:val="0"/>
                <w:numId w:val="3"/>
              </w:numPr>
              <w:tabs>
                <w:tab w:val="left" w:pos="426"/>
              </w:tabs>
              <w:spacing w:after="0"/>
              <w:ind w:left="21" w:firstLine="0"/>
              <w:jc w:val="both"/>
              <w:rPr>
                <w:rFonts w:ascii="Cambria" w:hAnsi="Cambria"/>
                <w:kern w:val="2"/>
                <w:sz w:val="20"/>
                <w:szCs w:val="20"/>
              </w:rPr>
            </w:pPr>
            <w:proofErr w:type="spellStart"/>
            <w:r w:rsidRPr="001C5324">
              <w:rPr>
                <w:rFonts w:ascii="Cambria" w:hAnsi="Cambria"/>
                <w:kern w:val="2"/>
                <w:sz w:val="20"/>
                <w:szCs w:val="20"/>
              </w:rPr>
              <w:t>naudojimo</w:t>
            </w:r>
            <w:proofErr w:type="spellEnd"/>
            <w:r w:rsidRPr="001C5324">
              <w:rPr>
                <w:rFonts w:ascii="Cambria" w:hAnsi="Cambria"/>
                <w:kern w:val="2"/>
                <w:sz w:val="20"/>
                <w:szCs w:val="20"/>
              </w:rPr>
              <w:t xml:space="preserve"> </w:t>
            </w:r>
            <w:proofErr w:type="spellStart"/>
            <w:r w:rsidRPr="001C5324">
              <w:rPr>
                <w:rFonts w:ascii="Cambria" w:hAnsi="Cambria"/>
                <w:kern w:val="2"/>
                <w:sz w:val="20"/>
                <w:szCs w:val="20"/>
              </w:rPr>
              <w:t>instr</w:t>
            </w:r>
            <w:r w:rsidR="00527376" w:rsidRPr="001C5324">
              <w:rPr>
                <w:rFonts w:ascii="Cambria" w:hAnsi="Cambria"/>
                <w:kern w:val="2"/>
                <w:sz w:val="20"/>
                <w:szCs w:val="20"/>
              </w:rPr>
              <w:t>ukcija</w:t>
            </w:r>
            <w:proofErr w:type="spellEnd"/>
            <w:r w:rsidR="00527376" w:rsidRPr="001C5324">
              <w:rPr>
                <w:rFonts w:ascii="Cambria" w:hAnsi="Cambria"/>
                <w:kern w:val="2"/>
                <w:sz w:val="20"/>
                <w:szCs w:val="20"/>
              </w:rPr>
              <w:t xml:space="preserve"> </w:t>
            </w:r>
            <w:proofErr w:type="spellStart"/>
            <w:r w:rsidR="001C5324" w:rsidRPr="001C5324">
              <w:rPr>
                <w:rFonts w:ascii="Cambria" w:hAnsi="Cambria"/>
                <w:kern w:val="2"/>
                <w:sz w:val="20"/>
                <w:szCs w:val="20"/>
              </w:rPr>
              <w:t>ir</w:t>
            </w:r>
            <w:proofErr w:type="spellEnd"/>
            <w:r w:rsidR="001C5324" w:rsidRPr="001C5324">
              <w:rPr>
                <w:rFonts w:ascii="Cambria" w:hAnsi="Cambria"/>
                <w:kern w:val="2"/>
                <w:sz w:val="20"/>
                <w:szCs w:val="20"/>
              </w:rPr>
              <w:t xml:space="preserve"> </w:t>
            </w:r>
            <w:proofErr w:type="spellStart"/>
            <w:r w:rsidR="001C5324" w:rsidRPr="001C5324">
              <w:rPr>
                <w:rFonts w:ascii="Cambria" w:hAnsi="Cambria"/>
                <w:kern w:val="2"/>
                <w:sz w:val="20"/>
                <w:szCs w:val="20"/>
              </w:rPr>
              <w:t>priežiūros</w:t>
            </w:r>
            <w:proofErr w:type="spellEnd"/>
            <w:r w:rsidR="001C5324" w:rsidRPr="001C5324">
              <w:rPr>
                <w:rFonts w:ascii="Cambria" w:hAnsi="Cambria"/>
                <w:kern w:val="2"/>
                <w:sz w:val="20"/>
                <w:szCs w:val="20"/>
              </w:rPr>
              <w:t xml:space="preserve"> </w:t>
            </w:r>
            <w:proofErr w:type="spellStart"/>
            <w:r w:rsidR="001C5324" w:rsidRPr="001C5324">
              <w:rPr>
                <w:rFonts w:ascii="Cambria" w:hAnsi="Cambria"/>
                <w:kern w:val="2"/>
                <w:sz w:val="20"/>
                <w:szCs w:val="20"/>
              </w:rPr>
              <w:t>rekomendacijos</w:t>
            </w:r>
            <w:proofErr w:type="spellEnd"/>
            <w:r w:rsidR="001C5324" w:rsidRPr="001C5324">
              <w:rPr>
                <w:rFonts w:ascii="Cambria" w:hAnsi="Cambria"/>
                <w:kern w:val="2"/>
                <w:sz w:val="20"/>
                <w:szCs w:val="20"/>
              </w:rPr>
              <w:t xml:space="preserve"> </w:t>
            </w:r>
            <w:proofErr w:type="spellStart"/>
            <w:r w:rsidR="001C5324" w:rsidRPr="001C5324">
              <w:rPr>
                <w:rFonts w:ascii="Cambria" w:hAnsi="Cambria"/>
                <w:kern w:val="2"/>
                <w:sz w:val="20"/>
                <w:szCs w:val="20"/>
              </w:rPr>
              <w:t>lietuvių</w:t>
            </w:r>
            <w:proofErr w:type="spellEnd"/>
            <w:r w:rsidR="001C5324" w:rsidRPr="001C5324">
              <w:rPr>
                <w:rFonts w:ascii="Cambria" w:hAnsi="Cambria"/>
                <w:kern w:val="2"/>
                <w:sz w:val="20"/>
                <w:szCs w:val="20"/>
              </w:rPr>
              <w:t xml:space="preserve"> </w:t>
            </w:r>
            <w:proofErr w:type="spellStart"/>
            <w:r w:rsidR="00527376" w:rsidRPr="001C5324">
              <w:rPr>
                <w:rFonts w:ascii="Cambria" w:hAnsi="Cambria"/>
                <w:kern w:val="2"/>
                <w:sz w:val="20"/>
                <w:szCs w:val="20"/>
              </w:rPr>
              <w:t>kalba</w:t>
            </w:r>
            <w:proofErr w:type="spellEnd"/>
            <w:r w:rsidR="00144F4A" w:rsidRPr="001C5324">
              <w:rPr>
                <w:rFonts w:ascii="Cambria" w:hAnsi="Cambria"/>
                <w:kern w:val="2"/>
                <w:sz w:val="20"/>
                <w:szCs w:val="20"/>
              </w:rPr>
              <w:t xml:space="preserve"> </w:t>
            </w:r>
            <w:r w:rsidR="001C5324" w:rsidRPr="001C5324">
              <w:rPr>
                <w:rFonts w:ascii="Cambria" w:hAnsi="Cambria"/>
                <w:i/>
                <w:kern w:val="2"/>
                <w:sz w:val="20"/>
                <w:szCs w:val="20"/>
              </w:rPr>
              <w:t>(</w:t>
            </w:r>
            <w:proofErr w:type="spellStart"/>
            <w:r w:rsidR="001C5324" w:rsidRPr="001C5324">
              <w:rPr>
                <w:rFonts w:ascii="Cambria" w:hAnsi="Cambria"/>
                <w:i/>
                <w:kern w:val="2"/>
                <w:sz w:val="20"/>
                <w:szCs w:val="20"/>
              </w:rPr>
              <w:t>Reikalavimas</w:t>
            </w:r>
            <w:proofErr w:type="spellEnd"/>
            <w:r w:rsidR="001C5324" w:rsidRPr="001C5324">
              <w:rPr>
                <w:rFonts w:ascii="Cambria" w:hAnsi="Cambria"/>
                <w:i/>
                <w:kern w:val="2"/>
                <w:sz w:val="20"/>
                <w:szCs w:val="20"/>
              </w:rPr>
              <w:t xml:space="preserve"> </w:t>
            </w:r>
            <w:proofErr w:type="spellStart"/>
            <w:r w:rsidR="001C5324" w:rsidRPr="001C5324">
              <w:rPr>
                <w:rFonts w:ascii="Cambria" w:hAnsi="Cambria"/>
                <w:i/>
                <w:kern w:val="2"/>
                <w:sz w:val="20"/>
                <w:szCs w:val="20"/>
              </w:rPr>
              <w:t>taikomas</w:t>
            </w:r>
            <w:proofErr w:type="spellEnd"/>
            <w:r w:rsidR="001C5324" w:rsidRPr="001C5324">
              <w:rPr>
                <w:rFonts w:ascii="Cambria" w:hAnsi="Cambria"/>
                <w:i/>
                <w:kern w:val="2"/>
                <w:sz w:val="20"/>
                <w:szCs w:val="20"/>
              </w:rPr>
              <w:t xml:space="preserve"> </w:t>
            </w:r>
            <w:proofErr w:type="spellStart"/>
            <w:r w:rsidR="001C5324" w:rsidRPr="001C5324">
              <w:rPr>
                <w:rFonts w:ascii="Cambria" w:hAnsi="Cambria"/>
                <w:i/>
                <w:kern w:val="2"/>
                <w:sz w:val="20"/>
                <w:szCs w:val="20"/>
              </w:rPr>
              <w:t>pirkimo</w:t>
            </w:r>
            <w:proofErr w:type="spellEnd"/>
            <w:r w:rsidR="001C5324" w:rsidRPr="001C5324">
              <w:rPr>
                <w:rFonts w:ascii="Cambria" w:hAnsi="Cambria"/>
                <w:i/>
                <w:kern w:val="2"/>
                <w:sz w:val="20"/>
                <w:szCs w:val="20"/>
              </w:rPr>
              <w:t xml:space="preserve"> </w:t>
            </w:r>
            <w:proofErr w:type="spellStart"/>
            <w:r w:rsidR="001C5324" w:rsidRPr="001C5324">
              <w:rPr>
                <w:rFonts w:ascii="Cambria" w:hAnsi="Cambria"/>
                <w:i/>
                <w:kern w:val="2"/>
                <w:sz w:val="20"/>
                <w:szCs w:val="20"/>
              </w:rPr>
              <w:t>daliai</w:t>
            </w:r>
            <w:proofErr w:type="spellEnd"/>
            <w:r w:rsidR="001C5324" w:rsidRPr="001C5324">
              <w:rPr>
                <w:rFonts w:ascii="Cambria" w:hAnsi="Cambria"/>
                <w:i/>
                <w:kern w:val="2"/>
                <w:sz w:val="20"/>
                <w:szCs w:val="20"/>
              </w:rPr>
              <w:t xml:space="preserve"> Nr</w:t>
            </w:r>
            <w:r w:rsidR="001C5324" w:rsidRPr="001C5324">
              <w:rPr>
                <w:rFonts w:ascii="Cambria" w:hAnsi="Cambria"/>
                <w:i/>
                <w:kern w:val="2"/>
                <w:sz w:val="20"/>
                <w:szCs w:val="20"/>
              </w:rPr>
              <w:t>. 3</w:t>
            </w:r>
            <w:r w:rsidR="001C5324" w:rsidRPr="001C5324">
              <w:rPr>
                <w:rFonts w:ascii="Cambria" w:hAnsi="Cambria"/>
                <w:i/>
                <w:kern w:val="2"/>
                <w:sz w:val="20"/>
                <w:szCs w:val="20"/>
              </w:rPr>
              <w:t xml:space="preserve"> (</w:t>
            </w:r>
            <w:proofErr w:type="spellStart"/>
            <w:r w:rsidR="001C5324" w:rsidRPr="001C5324">
              <w:rPr>
                <w:rFonts w:ascii="Cambria" w:hAnsi="Cambria"/>
                <w:i/>
                <w:kern w:val="2"/>
                <w:sz w:val="20"/>
                <w:szCs w:val="20"/>
              </w:rPr>
              <w:t>atitinkamai</w:t>
            </w:r>
            <w:proofErr w:type="spellEnd"/>
            <w:r w:rsidR="001C5324" w:rsidRPr="001C5324">
              <w:rPr>
                <w:rFonts w:ascii="Cambria" w:hAnsi="Cambria"/>
                <w:i/>
                <w:kern w:val="2"/>
                <w:sz w:val="20"/>
                <w:szCs w:val="20"/>
              </w:rPr>
              <w:t xml:space="preserve"> </w:t>
            </w:r>
            <w:proofErr w:type="spellStart"/>
            <w:r w:rsidR="001C5324" w:rsidRPr="001C5324">
              <w:rPr>
                <w:rFonts w:ascii="Cambria" w:hAnsi="Cambria"/>
                <w:i/>
                <w:kern w:val="2"/>
                <w:sz w:val="20"/>
                <w:szCs w:val="20"/>
              </w:rPr>
              <w:t>išbraukti</w:t>
            </w:r>
            <w:proofErr w:type="spellEnd"/>
            <w:r w:rsidR="001C5324" w:rsidRPr="001C5324">
              <w:rPr>
                <w:rFonts w:ascii="Cambria" w:hAnsi="Cambria"/>
                <w:i/>
                <w:kern w:val="2"/>
                <w:sz w:val="20"/>
                <w:szCs w:val="20"/>
              </w:rPr>
              <w:t>));</w:t>
            </w:r>
            <w:r w:rsidR="001C5324" w:rsidRPr="001C5324">
              <w:rPr>
                <w:rFonts w:ascii="Cambria" w:hAnsi="Cambria"/>
                <w:kern w:val="2"/>
                <w:sz w:val="20"/>
                <w:szCs w:val="20"/>
              </w:rPr>
              <w:t xml:space="preserve"> </w:t>
            </w:r>
          </w:p>
          <w:p w14:paraId="53B21A2F" w14:textId="2EEC6461" w:rsidR="0088592B" w:rsidRDefault="003C72A1" w:rsidP="001C5324">
            <w:pPr>
              <w:pStyle w:val="Sraopastraipa"/>
              <w:numPr>
                <w:ilvl w:val="0"/>
                <w:numId w:val="3"/>
              </w:numPr>
              <w:tabs>
                <w:tab w:val="left" w:pos="426"/>
              </w:tabs>
              <w:spacing w:after="0"/>
              <w:ind w:left="21" w:firstLine="0"/>
              <w:jc w:val="both"/>
              <w:rPr>
                <w:rFonts w:ascii="Cambria" w:hAnsi="Cambria"/>
                <w:kern w:val="2"/>
                <w:sz w:val="20"/>
                <w:szCs w:val="20"/>
              </w:rPr>
            </w:pPr>
            <w:proofErr w:type="spellStart"/>
            <w:r w:rsidRPr="001C5324">
              <w:rPr>
                <w:rFonts w:ascii="Cambria" w:hAnsi="Cambria"/>
                <w:kern w:val="2"/>
                <w:sz w:val="20"/>
                <w:szCs w:val="20"/>
              </w:rPr>
              <w:t>Prekių</w:t>
            </w:r>
            <w:proofErr w:type="spellEnd"/>
            <w:r w:rsidRPr="001C5324">
              <w:rPr>
                <w:rFonts w:ascii="Cambria" w:hAnsi="Cambria"/>
                <w:kern w:val="2"/>
                <w:sz w:val="20"/>
                <w:szCs w:val="20"/>
              </w:rPr>
              <w:t xml:space="preserve"> </w:t>
            </w:r>
            <w:proofErr w:type="spellStart"/>
            <w:r w:rsidRPr="001C5324">
              <w:rPr>
                <w:rFonts w:ascii="Cambria" w:hAnsi="Cambria"/>
                <w:kern w:val="2"/>
                <w:sz w:val="20"/>
                <w:szCs w:val="20"/>
              </w:rPr>
              <w:t>perdavimo-priėmimo</w:t>
            </w:r>
            <w:proofErr w:type="spellEnd"/>
            <w:r w:rsidRPr="001C5324">
              <w:rPr>
                <w:rFonts w:ascii="Cambria" w:hAnsi="Cambria"/>
                <w:kern w:val="2"/>
                <w:sz w:val="20"/>
                <w:szCs w:val="20"/>
              </w:rPr>
              <w:t xml:space="preserve"> </w:t>
            </w:r>
            <w:proofErr w:type="spellStart"/>
            <w:r w:rsidRPr="001C5324">
              <w:rPr>
                <w:rFonts w:ascii="Cambria" w:hAnsi="Cambria"/>
                <w:kern w:val="2"/>
                <w:sz w:val="20"/>
                <w:szCs w:val="20"/>
              </w:rPr>
              <w:t>aktas</w:t>
            </w:r>
            <w:proofErr w:type="spellEnd"/>
            <w:r w:rsidRPr="001C5324">
              <w:rPr>
                <w:rFonts w:ascii="Cambria" w:hAnsi="Cambria"/>
                <w:kern w:val="2"/>
                <w:sz w:val="20"/>
                <w:szCs w:val="20"/>
              </w:rPr>
              <w:t xml:space="preserve"> </w:t>
            </w:r>
            <w:proofErr w:type="spellStart"/>
            <w:r w:rsidRPr="001C5324">
              <w:rPr>
                <w:rFonts w:ascii="Cambria" w:hAnsi="Cambria"/>
                <w:kern w:val="2"/>
                <w:sz w:val="20"/>
                <w:szCs w:val="20"/>
              </w:rPr>
              <w:t>arba</w:t>
            </w:r>
            <w:proofErr w:type="spellEnd"/>
            <w:r w:rsidRPr="001C5324">
              <w:rPr>
                <w:rFonts w:ascii="Cambria" w:hAnsi="Cambria"/>
                <w:kern w:val="2"/>
                <w:sz w:val="20"/>
                <w:szCs w:val="20"/>
              </w:rPr>
              <w:t xml:space="preserve"> lygiavertis </w:t>
            </w:r>
            <w:proofErr w:type="spellStart"/>
            <w:r w:rsidRPr="001C5324">
              <w:rPr>
                <w:rFonts w:ascii="Cambria" w:hAnsi="Cambria"/>
                <w:kern w:val="2"/>
                <w:sz w:val="20"/>
                <w:szCs w:val="20"/>
              </w:rPr>
              <w:t>dokumentas</w:t>
            </w:r>
            <w:proofErr w:type="spellEnd"/>
            <w:r w:rsidR="001C5324">
              <w:rPr>
                <w:rFonts w:ascii="Cambria" w:hAnsi="Cambria"/>
                <w:kern w:val="2"/>
                <w:sz w:val="20"/>
                <w:szCs w:val="20"/>
              </w:rPr>
              <w:t xml:space="preserve"> </w:t>
            </w:r>
            <w:r w:rsidR="001C5324" w:rsidRPr="001C5324">
              <w:rPr>
                <w:rFonts w:ascii="Cambria" w:hAnsi="Cambria"/>
                <w:i/>
                <w:kern w:val="2"/>
                <w:sz w:val="20"/>
                <w:szCs w:val="20"/>
              </w:rPr>
              <w:t>(</w:t>
            </w:r>
            <w:proofErr w:type="spellStart"/>
            <w:r w:rsidR="001C5324" w:rsidRPr="001C5324">
              <w:rPr>
                <w:rFonts w:ascii="Cambria" w:hAnsi="Cambria"/>
                <w:i/>
                <w:kern w:val="2"/>
                <w:sz w:val="20"/>
                <w:szCs w:val="20"/>
              </w:rPr>
              <w:t>Reikalavimas</w:t>
            </w:r>
            <w:proofErr w:type="spellEnd"/>
            <w:r w:rsidR="001C5324" w:rsidRPr="001C5324">
              <w:rPr>
                <w:rFonts w:ascii="Cambria" w:hAnsi="Cambria"/>
                <w:i/>
                <w:kern w:val="2"/>
                <w:sz w:val="20"/>
                <w:szCs w:val="20"/>
              </w:rPr>
              <w:t xml:space="preserve"> </w:t>
            </w:r>
            <w:proofErr w:type="spellStart"/>
            <w:r w:rsidR="001C5324" w:rsidRPr="001C5324">
              <w:rPr>
                <w:rFonts w:ascii="Cambria" w:hAnsi="Cambria"/>
                <w:i/>
                <w:kern w:val="2"/>
                <w:sz w:val="20"/>
                <w:szCs w:val="20"/>
              </w:rPr>
              <w:t>taikomas</w:t>
            </w:r>
            <w:proofErr w:type="spellEnd"/>
            <w:r w:rsidR="001C5324" w:rsidRPr="001C5324">
              <w:rPr>
                <w:rFonts w:ascii="Cambria" w:hAnsi="Cambria"/>
                <w:i/>
                <w:kern w:val="2"/>
                <w:sz w:val="20"/>
                <w:szCs w:val="20"/>
              </w:rPr>
              <w:t xml:space="preserve"> </w:t>
            </w:r>
            <w:proofErr w:type="spellStart"/>
            <w:r w:rsidR="001C5324" w:rsidRPr="001C5324">
              <w:rPr>
                <w:rFonts w:ascii="Cambria" w:hAnsi="Cambria"/>
                <w:i/>
                <w:kern w:val="2"/>
                <w:sz w:val="20"/>
                <w:szCs w:val="20"/>
              </w:rPr>
              <w:t>pirkimo</w:t>
            </w:r>
            <w:proofErr w:type="spellEnd"/>
            <w:r w:rsidR="001C5324" w:rsidRPr="001C5324">
              <w:rPr>
                <w:rFonts w:ascii="Cambria" w:hAnsi="Cambria"/>
                <w:i/>
                <w:kern w:val="2"/>
                <w:sz w:val="20"/>
                <w:szCs w:val="20"/>
              </w:rPr>
              <w:t xml:space="preserve"> </w:t>
            </w:r>
            <w:proofErr w:type="spellStart"/>
            <w:r w:rsidR="001C5324" w:rsidRPr="001C5324">
              <w:rPr>
                <w:rFonts w:ascii="Cambria" w:hAnsi="Cambria"/>
                <w:i/>
                <w:kern w:val="2"/>
                <w:sz w:val="20"/>
                <w:szCs w:val="20"/>
              </w:rPr>
              <w:t>dali</w:t>
            </w:r>
            <w:r w:rsidR="001C5324">
              <w:rPr>
                <w:rFonts w:ascii="Cambria" w:hAnsi="Cambria"/>
                <w:i/>
                <w:kern w:val="2"/>
                <w:sz w:val="20"/>
                <w:szCs w:val="20"/>
              </w:rPr>
              <w:t>ms</w:t>
            </w:r>
            <w:proofErr w:type="spellEnd"/>
            <w:r w:rsidR="001C5324" w:rsidRPr="001C5324">
              <w:rPr>
                <w:rFonts w:ascii="Cambria" w:hAnsi="Cambria"/>
                <w:i/>
                <w:kern w:val="2"/>
                <w:sz w:val="20"/>
                <w:szCs w:val="20"/>
              </w:rPr>
              <w:t xml:space="preserve"> Nr. 1 </w:t>
            </w:r>
            <w:r w:rsidR="001C5324">
              <w:rPr>
                <w:rFonts w:ascii="Cambria" w:hAnsi="Cambria"/>
                <w:i/>
                <w:kern w:val="2"/>
                <w:sz w:val="20"/>
                <w:szCs w:val="20"/>
              </w:rPr>
              <w:t>–</w:t>
            </w:r>
            <w:r w:rsidR="001C5324" w:rsidRPr="001C5324">
              <w:rPr>
                <w:rFonts w:ascii="Cambria" w:hAnsi="Cambria"/>
                <w:i/>
                <w:kern w:val="2"/>
                <w:sz w:val="20"/>
                <w:szCs w:val="20"/>
              </w:rPr>
              <w:t xml:space="preserve"> </w:t>
            </w:r>
            <w:r w:rsidR="001C5324">
              <w:rPr>
                <w:rFonts w:ascii="Cambria" w:hAnsi="Cambria"/>
                <w:i/>
                <w:kern w:val="2"/>
                <w:sz w:val="20"/>
                <w:szCs w:val="20"/>
              </w:rPr>
              <w:t>3).</w:t>
            </w:r>
          </w:p>
          <w:p w14:paraId="08380ECF" w14:textId="77777777" w:rsidR="001C5324" w:rsidRPr="001C5324" w:rsidRDefault="001C5324" w:rsidP="001C5324">
            <w:pPr>
              <w:tabs>
                <w:tab w:val="left" w:pos="426"/>
              </w:tabs>
              <w:ind w:left="360"/>
              <w:jc w:val="both"/>
              <w:rPr>
                <w:rFonts w:ascii="Cambria" w:hAnsi="Cambria"/>
                <w:kern w:val="2"/>
                <w:sz w:val="20"/>
              </w:rPr>
            </w:pPr>
          </w:p>
          <w:p w14:paraId="63043AC8" w14:textId="72A363B9" w:rsidR="00D7496E" w:rsidRPr="001C5324" w:rsidRDefault="00A10867" w:rsidP="00DD3937">
            <w:pPr>
              <w:jc w:val="both"/>
              <w:rPr>
                <w:rFonts w:ascii="Cambria" w:hAnsi="Cambria"/>
                <w:kern w:val="2"/>
                <w:sz w:val="20"/>
              </w:rPr>
            </w:pPr>
            <w:r w:rsidRPr="001C5324">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xml:space="preserve">) Sutarties </w:t>
            </w:r>
            <w:r w:rsidRPr="0088592B">
              <w:rPr>
                <w:rFonts w:ascii="Cambria" w:hAnsi="Cambria"/>
                <w:kern w:val="2"/>
                <w:sz w:val="20"/>
              </w:rPr>
              <w:lastRenderedPageBreak/>
              <w:t>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lastRenderedPageBreak/>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4C963EB6"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w:t>
            </w:r>
            <w:r w:rsidR="00FF5A77">
              <w:rPr>
                <w:rFonts w:ascii="Cambria" w:eastAsia="Times New Roman" w:hAnsi="Cambria" w:cs="Times New Roman"/>
                <w:sz w:val="20"/>
                <w:szCs w:val="20"/>
                <w:lang w:val="lt-LT"/>
              </w:rPr>
              <w:t>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4B4B0484"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FF5A77">
              <w:rPr>
                <w:rFonts w:ascii="Cambria" w:hAnsi="Cambria"/>
                <w:kern w:val="2"/>
                <w:sz w:val="20"/>
              </w:rPr>
              <w:t>3</w:t>
            </w:r>
            <w:r w:rsidR="0088592B" w:rsidRPr="00144F4A">
              <w:rPr>
                <w:rFonts w:ascii="Cambria" w:hAnsi="Cambria"/>
                <w:kern w:val="2"/>
                <w:sz w:val="20"/>
              </w:rPr>
              <w:t>0 (</w:t>
            </w:r>
            <w:r w:rsidR="00FF5A77">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lastRenderedPageBreak/>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w:t>
            </w:r>
            <w:r w:rsidRPr="00386061">
              <w:rPr>
                <w:rFonts w:ascii="Cambria" w:hAnsi="Cambria"/>
                <w:kern w:val="2"/>
                <w:sz w:val="20"/>
              </w:rPr>
              <w:lastRenderedPageBreak/>
              <w:t>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195D591F" w:rsidR="00932FBE" w:rsidRDefault="00932FBE">
      <w:pPr>
        <w:jc w:val="center"/>
        <w:rPr>
          <w:rFonts w:ascii="Cambria" w:hAnsi="Cambria"/>
          <w:sz w:val="20"/>
        </w:rPr>
      </w:pPr>
      <w:r>
        <w:rPr>
          <w:rFonts w:ascii="Cambria" w:hAnsi="Cambria"/>
          <w:sz w:val="20"/>
        </w:rPr>
        <w:t>PREKIŲ ŽINIARAŠTIS</w:t>
      </w:r>
    </w:p>
    <w:p w14:paraId="2D30AE7D" w14:textId="3FA2BC0A" w:rsidR="00D751DB" w:rsidRDefault="00D751DB">
      <w:pPr>
        <w:jc w:val="center"/>
        <w:rPr>
          <w:rFonts w:ascii="Cambria" w:hAnsi="Cambria"/>
          <w:sz w:val="20"/>
        </w:rPr>
      </w:pPr>
    </w:p>
    <w:p w14:paraId="6114A22C" w14:textId="2B619AB1" w:rsidR="00D751DB" w:rsidRPr="00D751DB" w:rsidRDefault="00D751DB" w:rsidP="00D751DB">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bookmarkStart w:id="0" w:name="_GoBack"/>
      <w:bookmarkEnd w:id="0"/>
    </w:p>
    <w:p w14:paraId="637287FE" w14:textId="77777777" w:rsidR="00932FBE" w:rsidRDefault="00932FBE">
      <w:pPr>
        <w:jc w:val="center"/>
        <w:rPr>
          <w:rFonts w:ascii="Cambria" w:hAnsi="Cambria"/>
          <w:sz w:val="20"/>
        </w:rPr>
      </w:pPr>
    </w:p>
    <w:tbl>
      <w:tblPr>
        <w:tblW w:w="10818" w:type="dxa"/>
        <w:tblInd w:w="-856" w:type="dxa"/>
        <w:tblLayout w:type="fixed"/>
        <w:tblLook w:val="04A0" w:firstRow="1" w:lastRow="0" w:firstColumn="1" w:lastColumn="0" w:noHBand="0" w:noVBand="1"/>
      </w:tblPr>
      <w:tblGrid>
        <w:gridCol w:w="1097"/>
        <w:gridCol w:w="3440"/>
        <w:gridCol w:w="1843"/>
        <w:gridCol w:w="850"/>
        <w:gridCol w:w="851"/>
        <w:gridCol w:w="1008"/>
        <w:gridCol w:w="827"/>
        <w:gridCol w:w="902"/>
      </w:tblGrid>
      <w:tr w:rsidR="001C345A" w:rsidRPr="001C345A" w14:paraId="3CC0D5B0" w14:textId="77777777" w:rsidTr="001C345A">
        <w:trPr>
          <w:trHeight w:val="611"/>
        </w:trPr>
        <w:tc>
          <w:tcPr>
            <w:tcW w:w="1097" w:type="dxa"/>
            <w:tcBorders>
              <w:top w:val="single" w:sz="4" w:space="0" w:color="auto"/>
              <w:left w:val="single" w:sz="4" w:space="0" w:color="auto"/>
              <w:bottom w:val="nil"/>
              <w:right w:val="single" w:sz="4" w:space="0" w:color="auto"/>
            </w:tcBorders>
            <w:shd w:val="clear" w:color="000000" w:fill="FFFFFF"/>
            <w:vAlign w:val="center"/>
            <w:hideMark/>
          </w:tcPr>
          <w:p w14:paraId="37098B6D" w14:textId="77777777" w:rsidR="001C345A" w:rsidRPr="001C345A" w:rsidRDefault="001C345A" w:rsidP="001C345A">
            <w:pPr>
              <w:jc w:val="center"/>
              <w:rPr>
                <w:rFonts w:ascii="Cambria" w:hAnsi="Cambria" w:cs="Calibri"/>
                <w:b/>
                <w:bCs/>
                <w:sz w:val="20"/>
                <w:lang w:eastAsia="lt-LT"/>
              </w:rPr>
            </w:pPr>
            <w:r w:rsidRPr="001C345A">
              <w:rPr>
                <w:rFonts w:ascii="Cambria" w:hAnsi="Cambria" w:cs="Calibri"/>
                <w:b/>
                <w:bCs/>
                <w:sz w:val="20"/>
                <w:lang w:eastAsia="lt-LT"/>
              </w:rPr>
              <w:t xml:space="preserve">Pirkimo dalies Nr. </w:t>
            </w:r>
          </w:p>
        </w:tc>
        <w:tc>
          <w:tcPr>
            <w:tcW w:w="3440" w:type="dxa"/>
            <w:tcBorders>
              <w:top w:val="single" w:sz="4" w:space="0" w:color="auto"/>
              <w:left w:val="nil"/>
              <w:bottom w:val="single" w:sz="4" w:space="0" w:color="auto"/>
              <w:right w:val="single" w:sz="4" w:space="0" w:color="auto"/>
            </w:tcBorders>
            <w:shd w:val="clear" w:color="000000" w:fill="FFFFFF"/>
            <w:vAlign w:val="center"/>
            <w:hideMark/>
          </w:tcPr>
          <w:p w14:paraId="04369CAF" w14:textId="77777777" w:rsidR="001C345A" w:rsidRPr="001C345A" w:rsidRDefault="001C345A" w:rsidP="001C345A">
            <w:pPr>
              <w:jc w:val="center"/>
              <w:rPr>
                <w:rFonts w:ascii="Cambria" w:hAnsi="Cambria" w:cs="Calibri"/>
                <w:b/>
                <w:bCs/>
                <w:sz w:val="20"/>
                <w:lang w:eastAsia="lt-LT"/>
              </w:rPr>
            </w:pPr>
            <w:r w:rsidRPr="001C345A">
              <w:rPr>
                <w:rFonts w:ascii="Cambria" w:hAnsi="Cambria" w:cs="Calibri"/>
                <w:b/>
                <w:bCs/>
                <w:sz w:val="20"/>
                <w:lang w:eastAsia="lt-LT"/>
              </w:rPr>
              <w:t>Pavadinimas</w:t>
            </w:r>
          </w:p>
        </w:tc>
        <w:tc>
          <w:tcPr>
            <w:tcW w:w="1843" w:type="dxa"/>
            <w:tcBorders>
              <w:top w:val="single" w:sz="4" w:space="0" w:color="auto"/>
              <w:left w:val="nil"/>
              <w:bottom w:val="nil"/>
              <w:right w:val="single" w:sz="4" w:space="0" w:color="auto"/>
            </w:tcBorders>
            <w:shd w:val="clear" w:color="000000" w:fill="FFFFFF"/>
            <w:vAlign w:val="center"/>
            <w:hideMark/>
          </w:tcPr>
          <w:p w14:paraId="3E258F03" w14:textId="77777777" w:rsidR="001C345A" w:rsidRPr="001C345A" w:rsidRDefault="001C345A" w:rsidP="001C345A">
            <w:pPr>
              <w:jc w:val="center"/>
              <w:rPr>
                <w:rFonts w:ascii="Cambria" w:hAnsi="Cambria" w:cs="Calibri"/>
                <w:b/>
                <w:bCs/>
                <w:sz w:val="20"/>
                <w:lang w:eastAsia="lt-LT"/>
              </w:rPr>
            </w:pPr>
            <w:r w:rsidRPr="001C345A">
              <w:rPr>
                <w:rFonts w:ascii="Cambria" w:hAnsi="Cambria" w:cs="Calibri"/>
                <w:b/>
                <w:bCs/>
                <w:sz w:val="20"/>
                <w:lang w:eastAsia="lt-LT"/>
              </w:rPr>
              <w:t>Modelis/katalogo numeris, gamintojo pavadinimas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1EC2AB9" w14:textId="77777777" w:rsidR="001C345A" w:rsidRPr="001C345A" w:rsidRDefault="001C345A" w:rsidP="001C345A">
            <w:pPr>
              <w:jc w:val="center"/>
              <w:rPr>
                <w:rFonts w:ascii="Cambria" w:hAnsi="Cambria" w:cs="Calibri"/>
                <w:b/>
                <w:bCs/>
                <w:color w:val="000000"/>
                <w:sz w:val="20"/>
                <w:lang w:eastAsia="lt-LT"/>
              </w:rPr>
            </w:pPr>
            <w:r w:rsidRPr="001C345A">
              <w:rPr>
                <w:rFonts w:ascii="Cambria" w:hAnsi="Cambria" w:cs="Calibri"/>
                <w:b/>
                <w:bCs/>
                <w:color w:val="000000"/>
                <w:sz w:val="20"/>
                <w:lang w:eastAsia="lt-LT"/>
              </w:rPr>
              <w:t>Mato vnt.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C2FE3BC" w14:textId="77777777" w:rsidR="001C345A" w:rsidRPr="001C345A" w:rsidRDefault="001C345A" w:rsidP="001C345A">
            <w:pPr>
              <w:jc w:val="center"/>
              <w:rPr>
                <w:rFonts w:ascii="Cambria" w:hAnsi="Cambria" w:cs="Calibri"/>
                <w:b/>
                <w:bCs/>
                <w:sz w:val="20"/>
                <w:lang w:eastAsia="lt-LT"/>
              </w:rPr>
            </w:pPr>
            <w:r w:rsidRPr="001C345A">
              <w:rPr>
                <w:rFonts w:ascii="Cambria" w:hAnsi="Cambria" w:cs="Calibri"/>
                <w:b/>
                <w:bCs/>
                <w:sz w:val="20"/>
                <w:lang w:eastAsia="lt-LT"/>
              </w:rPr>
              <w:t xml:space="preserve">    Kiekis</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744065AE" w14:textId="77777777" w:rsidR="001C345A" w:rsidRPr="001C345A" w:rsidRDefault="001C345A" w:rsidP="001C345A">
            <w:pPr>
              <w:jc w:val="center"/>
              <w:rPr>
                <w:rFonts w:ascii="Cambria" w:hAnsi="Cambria" w:cs="Calibri"/>
                <w:b/>
                <w:bCs/>
                <w:sz w:val="20"/>
                <w:lang w:eastAsia="lt-LT"/>
              </w:rPr>
            </w:pPr>
            <w:r w:rsidRPr="001C345A">
              <w:rPr>
                <w:rFonts w:ascii="Cambria" w:hAnsi="Cambria" w:cs="Calibri"/>
                <w:b/>
                <w:bCs/>
                <w:sz w:val="20"/>
                <w:lang w:eastAsia="lt-LT"/>
              </w:rPr>
              <w:t>Vieneto kaina Eur</w:t>
            </w:r>
            <w:r w:rsidRPr="001C345A">
              <w:rPr>
                <w:rFonts w:ascii="Cambria" w:hAnsi="Cambria" w:cs="Calibri"/>
                <w:b/>
                <w:bCs/>
                <w:sz w:val="20"/>
                <w:lang w:eastAsia="lt-LT"/>
              </w:rPr>
              <w:br/>
              <w:t>(be PVM)</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6589C1DD" w14:textId="77777777" w:rsidR="001C345A" w:rsidRPr="001C345A" w:rsidRDefault="001C345A" w:rsidP="001C345A">
            <w:pPr>
              <w:jc w:val="center"/>
              <w:rPr>
                <w:rFonts w:ascii="Cambria" w:hAnsi="Cambria" w:cs="Calibri"/>
                <w:b/>
                <w:bCs/>
                <w:sz w:val="20"/>
                <w:lang w:eastAsia="lt-LT"/>
              </w:rPr>
            </w:pPr>
            <w:r w:rsidRPr="001C345A">
              <w:rPr>
                <w:rFonts w:ascii="Cambria" w:hAnsi="Cambria" w:cs="Calibri"/>
                <w:b/>
                <w:bCs/>
                <w:sz w:val="20"/>
                <w:lang w:eastAsia="lt-LT"/>
              </w:rPr>
              <w:t xml:space="preserve">Kaina viso    Eur </w:t>
            </w:r>
            <w:r w:rsidRPr="001C345A">
              <w:rPr>
                <w:rFonts w:ascii="Cambria" w:hAnsi="Cambria" w:cs="Calibri"/>
                <w:b/>
                <w:bCs/>
                <w:sz w:val="20"/>
                <w:lang w:eastAsia="lt-LT"/>
              </w:rPr>
              <w:br/>
              <w:t>(be PVM)</w:t>
            </w:r>
          </w:p>
        </w:tc>
        <w:tc>
          <w:tcPr>
            <w:tcW w:w="902" w:type="dxa"/>
            <w:tcBorders>
              <w:top w:val="single" w:sz="4" w:space="0" w:color="auto"/>
              <w:left w:val="nil"/>
              <w:bottom w:val="single" w:sz="4" w:space="0" w:color="auto"/>
              <w:right w:val="single" w:sz="4" w:space="0" w:color="auto"/>
            </w:tcBorders>
            <w:shd w:val="clear" w:color="auto" w:fill="auto"/>
            <w:vAlign w:val="center"/>
            <w:hideMark/>
          </w:tcPr>
          <w:p w14:paraId="70DF2CA6" w14:textId="77777777" w:rsidR="001C345A" w:rsidRPr="001C345A" w:rsidRDefault="001C345A" w:rsidP="001C345A">
            <w:pPr>
              <w:jc w:val="center"/>
              <w:rPr>
                <w:rFonts w:ascii="Cambria" w:hAnsi="Cambria" w:cs="Calibri"/>
                <w:b/>
                <w:bCs/>
                <w:sz w:val="20"/>
                <w:lang w:eastAsia="lt-LT"/>
              </w:rPr>
            </w:pPr>
            <w:r w:rsidRPr="001C345A">
              <w:rPr>
                <w:rFonts w:ascii="Cambria" w:hAnsi="Cambria" w:cs="Calibri"/>
                <w:b/>
                <w:bCs/>
                <w:sz w:val="20"/>
                <w:lang w:eastAsia="lt-LT"/>
              </w:rPr>
              <w:t xml:space="preserve">Kaina viso    Eur </w:t>
            </w:r>
            <w:r w:rsidRPr="001C345A">
              <w:rPr>
                <w:rFonts w:ascii="Cambria" w:hAnsi="Cambria" w:cs="Calibri"/>
                <w:b/>
                <w:bCs/>
                <w:sz w:val="20"/>
                <w:lang w:eastAsia="lt-LT"/>
              </w:rPr>
              <w:br/>
              <w:t>(su PVM)</w:t>
            </w:r>
          </w:p>
        </w:tc>
      </w:tr>
      <w:tr w:rsidR="001C345A" w:rsidRPr="001C345A" w14:paraId="6C77D117" w14:textId="77777777" w:rsidTr="001C345A">
        <w:trPr>
          <w:trHeight w:val="362"/>
        </w:trPr>
        <w:tc>
          <w:tcPr>
            <w:tcW w:w="10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D2A4AB" w14:textId="77777777" w:rsidR="001C345A" w:rsidRPr="001C345A" w:rsidRDefault="001C345A" w:rsidP="001C345A">
            <w:pPr>
              <w:jc w:val="center"/>
              <w:rPr>
                <w:rFonts w:ascii="Cambria" w:hAnsi="Cambria" w:cs="Calibri"/>
                <w:b/>
                <w:bCs/>
                <w:sz w:val="20"/>
                <w:lang w:eastAsia="lt-LT"/>
              </w:rPr>
            </w:pPr>
            <w:r w:rsidRPr="001C345A">
              <w:rPr>
                <w:rFonts w:ascii="Cambria" w:hAnsi="Cambria" w:cs="Calibri"/>
                <w:b/>
                <w:bCs/>
                <w:sz w:val="20"/>
                <w:lang w:eastAsia="lt-LT"/>
              </w:rPr>
              <w:t>1</w:t>
            </w:r>
          </w:p>
        </w:tc>
        <w:tc>
          <w:tcPr>
            <w:tcW w:w="3440" w:type="dxa"/>
            <w:tcBorders>
              <w:top w:val="nil"/>
              <w:left w:val="nil"/>
              <w:bottom w:val="single" w:sz="4" w:space="0" w:color="auto"/>
              <w:right w:val="single" w:sz="4" w:space="0" w:color="auto"/>
            </w:tcBorders>
            <w:shd w:val="clear" w:color="auto" w:fill="auto"/>
            <w:vAlign w:val="center"/>
            <w:hideMark/>
          </w:tcPr>
          <w:p w14:paraId="480404E5" w14:textId="77777777" w:rsidR="001C345A" w:rsidRPr="001C345A" w:rsidRDefault="001C345A" w:rsidP="001C345A">
            <w:pPr>
              <w:jc w:val="both"/>
              <w:rPr>
                <w:rFonts w:ascii="Cambria" w:hAnsi="Cambria" w:cs="Calibri"/>
                <w:color w:val="000000"/>
                <w:sz w:val="20"/>
                <w:lang w:eastAsia="lt-LT"/>
              </w:rPr>
            </w:pPr>
            <w:r w:rsidRPr="001C345A">
              <w:rPr>
                <w:rFonts w:ascii="Cambria" w:hAnsi="Cambria" w:cs="Calibri"/>
                <w:color w:val="000000"/>
                <w:sz w:val="20"/>
                <w:lang w:eastAsia="lt-LT"/>
              </w:rPr>
              <w:t>Sijono ir liemenės komplektas su atskira kaklo apsauga</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D3C97B0" w14:textId="77777777" w:rsidR="001C345A" w:rsidRPr="001C345A" w:rsidRDefault="001C345A" w:rsidP="001C345A">
            <w:pPr>
              <w:jc w:val="center"/>
              <w:rPr>
                <w:rFonts w:ascii="Cambria" w:hAnsi="Cambria" w:cs="Calibri"/>
                <w:b/>
                <w:bCs/>
                <w:sz w:val="20"/>
                <w:lang w:eastAsia="lt-LT"/>
              </w:rPr>
            </w:pPr>
            <w:r w:rsidRPr="001C345A">
              <w:rPr>
                <w:rFonts w:ascii="Cambria" w:hAnsi="Cambria" w:cs="Calibri"/>
                <w:b/>
                <w:bCs/>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78941440" w14:textId="77777777" w:rsidR="001C345A" w:rsidRPr="001C345A" w:rsidRDefault="001C345A" w:rsidP="001C345A">
            <w:pPr>
              <w:jc w:val="center"/>
              <w:rPr>
                <w:rFonts w:ascii="Cambria" w:hAnsi="Cambria" w:cs="Calibri"/>
                <w:color w:val="000000"/>
                <w:sz w:val="20"/>
                <w:lang w:eastAsia="lt-LT"/>
              </w:rPr>
            </w:pPr>
            <w:r w:rsidRPr="001C345A">
              <w:rPr>
                <w:rFonts w:ascii="Cambria" w:hAnsi="Cambria" w:cs="Calibri"/>
                <w:color w:val="000000"/>
                <w:sz w:val="20"/>
                <w:lang w:eastAsia="lt-LT"/>
              </w:rPr>
              <w:t>10</w:t>
            </w:r>
          </w:p>
        </w:tc>
        <w:tc>
          <w:tcPr>
            <w:tcW w:w="851" w:type="dxa"/>
            <w:tcBorders>
              <w:top w:val="nil"/>
              <w:left w:val="nil"/>
              <w:bottom w:val="single" w:sz="4" w:space="0" w:color="auto"/>
              <w:right w:val="single" w:sz="4" w:space="0" w:color="auto"/>
            </w:tcBorders>
            <w:shd w:val="clear" w:color="auto" w:fill="auto"/>
            <w:vAlign w:val="center"/>
            <w:hideMark/>
          </w:tcPr>
          <w:p w14:paraId="63D9C8DE" w14:textId="77777777" w:rsidR="001C345A" w:rsidRPr="001C345A" w:rsidRDefault="001C345A" w:rsidP="001C345A">
            <w:pPr>
              <w:jc w:val="center"/>
              <w:rPr>
                <w:rFonts w:ascii="Cambria" w:hAnsi="Cambria" w:cs="Calibri"/>
                <w:sz w:val="20"/>
                <w:lang w:eastAsia="lt-LT"/>
              </w:rPr>
            </w:pPr>
            <w:proofErr w:type="spellStart"/>
            <w:r w:rsidRPr="001C345A">
              <w:rPr>
                <w:rFonts w:ascii="Cambria" w:hAnsi="Cambria" w:cs="Calibri"/>
                <w:sz w:val="20"/>
                <w:lang w:eastAsia="lt-LT"/>
              </w:rPr>
              <w:t>kompl</w:t>
            </w:r>
            <w:proofErr w:type="spellEnd"/>
            <w:r w:rsidRPr="001C345A">
              <w:rPr>
                <w:rFonts w:ascii="Cambria" w:hAnsi="Cambria" w:cs="Calibri"/>
                <w:sz w:val="20"/>
                <w:lang w:eastAsia="lt-LT"/>
              </w:rPr>
              <w:t>.</w:t>
            </w:r>
          </w:p>
        </w:tc>
        <w:tc>
          <w:tcPr>
            <w:tcW w:w="1008" w:type="dxa"/>
            <w:tcBorders>
              <w:top w:val="nil"/>
              <w:left w:val="nil"/>
              <w:bottom w:val="single" w:sz="4" w:space="0" w:color="auto"/>
              <w:right w:val="single" w:sz="4" w:space="0" w:color="auto"/>
            </w:tcBorders>
            <w:shd w:val="clear" w:color="auto" w:fill="auto"/>
            <w:vAlign w:val="center"/>
            <w:hideMark/>
          </w:tcPr>
          <w:p w14:paraId="34FBE2F6" w14:textId="77777777" w:rsidR="001C345A" w:rsidRPr="001C345A" w:rsidRDefault="001C345A" w:rsidP="001C345A">
            <w:pPr>
              <w:jc w:val="center"/>
              <w:rPr>
                <w:rFonts w:ascii="Cambria" w:hAnsi="Cambria" w:cs="Calibri"/>
                <w:b/>
                <w:bCs/>
                <w:sz w:val="20"/>
                <w:lang w:eastAsia="lt-LT"/>
              </w:rPr>
            </w:pPr>
            <w:r w:rsidRPr="001C345A">
              <w:rPr>
                <w:rFonts w:ascii="Cambria" w:hAnsi="Cambria" w:cs="Calibri"/>
                <w:b/>
                <w:bCs/>
                <w:sz w:val="20"/>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3E3EC9F0" w14:textId="77777777" w:rsidR="001C345A" w:rsidRPr="001C345A" w:rsidRDefault="001C345A" w:rsidP="001C345A">
            <w:pPr>
              <w:jc w:val="center"/>
              <w:rPr>
                <w:rFonts w:ascii="Cambria" w:hAnsi="Cambria" w:cs="Calibri"/>
                <w:b/>
                <w:bCs/>
                <w:sz w:val="20"/>
                <w:lang w:eastAsia="lt-LT"/>
              </w:rPr>
            </w:pPr>
            <w:r w:rsidRPr="001C345A">
              <w:rPr>
                <w:rFonts w:ascii="Cambria" w:hAnsi="Cambria" w:cs="Calibri"/>
                <w:b/>
                <w:bCs/>
                <w:sz w:val="20"/>
                <w:lang w:eastAsia="lt-LT"/>
              </w:rPr>
              <w:t> </w:t>
            </w:r>
          </w:p>
        </w:tc>
        <w:tc>
          <w:tcPr>
            <w:tcW w:w="902" w:type="dxa"/>
            <w:tcBorders>
              <w:top w:val="nil"/>
              <w:left w:val="nil"/>
              <w:bottom w:val="single" w:sz="4" w:space="0" w:color="auto"/>
              <w:right w:val="single" w:sz="4" w:space="0" w:color="auto"/>
            </w:tcBorders>
            <w:shd w:val="clear" w:color="auto" w:fill="auto"/>
            <w:vAlign w:val="center"/>
            <w:hideMark/>
          </w:tcPr>
          <w:p w14:paraId="09D5DC79" w14:textId="77777777" w:rsidR="001C345A" w:rsidRPr="001C345A" w:rsidRDefault="001C345A" w:rsidP="001C345A">
            <w:pPr>
              <w:jc w:val="center"/>
              <w:rPr>
                <w:rFonts w:ascii="Cambria" w:hAnsi="Cambria" w:cs="Calibri"/>
                <w:b/>
                <w:bCs/>
                <w:sz w:val="20"/>
                <w:lang w:eastAsia="lt-LT"/>
              </w:rPr>
            </w:pPr>
            <w:r w:rsidRPr="001C345A">
              <w:rPr>
                <w:rFonts w:ascii="Cambria" w:hAnsi="Cambria" w:cs="Calibri"/>
                <w:b/>
                <w:bCs/>
                <w:sz w:val="20"/>
                <w:lang w:eastAsia="lt-LT"/>
              </w:rPr>
              <w:t> </w:t>
            </w:r>
          </w:p>
        </w:tc>
      </w:tr>
      <w:tr w:rsidR="001C345A" w:rsidRPr="001C345A" w14:paraId="31991199" w14:textId="77777777" w:rsidTr="001C345A">
        <w:trPr>
          <w:trHeight w:val="207"/>
        </w:trPr>
        <w:tc>
          <w:tcPr>
            <w:tcW w:w="1097" w:type="dxa"/>
            <w:tcBorders>
              <w:top w:val="nil"/>
              <w:left w:val="single" w:sz="4" w:space="0" w:color="auto"/>
              <w:bottom w:val="single" w:sz="4" w:space="0" w:color="auto"/>
              <w:right w:val="single" w:sz="4" w:space="0" w:color="auto"/>
            </w:tcBorders>
            <w:shd w:val="clear" w:color="000000" w:fill="FFFFFF"/>
            <w:vAlign w:val="center"/>
            <w:hideMark/>
          </w:tcPr>
          <w:p w14:paraId="4B9D55F7" w14:textId="77777777" w:rsidR="001C345A" w:rsidRPr="001C345A" w:rsidRDefault="001C345A" w:rsidP="001C345A">
            <w:pPr>
              <w:jc w:val="center"/>
              <w:rPr>
                <w:rFonts w:ascii="Cambria" w:hAnsi="Cambria" w:cs="Calibri"/>
                <w:b/>
                <w:bCs/>
                <w:sz w:val="20"/>
                <w:lang w:eastAsia="lt-LT"/>
              </w:rPr>
            </w:pPr>
            <w:r w:rsidRPr="001C345A">
              <w:rPr>
                <w:rFonts w:ascii="Cambria" w:hAnsi="Cambria" w:cs="Calibri"/>
                <w:b/>
                <w:bCs/>
                <w:sz w:val="20"/>
                <w:lang w:eastAsia="lt-LT"/>
              </w:rPr>
              <w:t>2</w:t>
            </w:r>
          </w:p>
        </w:tc>
        <w:tc>
          <w:tcPr>
            <w:tcW w:w="3440" w:type="dxa"/>
            <w:tcBorders>
              <w:top w:val="nil"/>
              <w:left w:val="nil"/>
              <w:bottom w:val="single" w:sz="4" w:space="0" w:color="auto"/>
              <w:right w:val="single" w:sz="4" w:space="0" w:color="auto"/>
            </w:tcBorders>
            <w:shd w:val="clear" w:color="auto" w:fill="auto"/>
            <w:noWrap/>
            <w:vAlign w:val="bottom"/>
            <w:hideMark/>
          </w:tcPr>
          <w:p w14:paraId="6DF7D33F" w14:textId="77777777" w:rsidR="001C345A" w:rsidRPr="001C345A" w:rsidRDefault="001C345A" w:rsidP="001C345A">
            <w:pPr>
              <w:rPr>
                <w:rFonts w:ascii="Cambria" w:hAnsi="Cambria" w:cs="Calibri"/>
                <w:color w:val="000000"/>
                <w:sz w:val="20"/>
                <w:lang w:eastAsia="lt-LT"/>
              </w:rPr>
            </w:pPr>
            <w:r w:rsidRPr="001C345A">
              <w:rPr>
                <w:rFonts w:ascii="Cambria" w:hAnsi="Cambria" w:cs="Calibri"/>
                <w:color w:val="000000"/>
                <w:sz w:val="20"/>
                <w:lang w:eastAsia="lt-LT"/>
              </w:rPr>
              <w:t xml:space="preserve">Apsauginiai akiniai </w:t>
            </w:r>
          </w:p>
        </w:tc>
        <w:tc>
          <w:tcPr>
            <w:tcW w:w="1843" w:type="dxa"/>
            <w:tcBorders>
              <w:top w:val="nil"/>
              <w:left w:val="nil"/>
              <w:bottom w:val="single" w:sz="4" w:space="0" w:color="auto"/>
              <w:right w:val="single" w:sz="4" w:space="0" w:color="auto"/>
            </w:tcBorders>
            <w:shd w:val="clear" w:color="000000" w:fill="FFFFFF"/>
            <w:vAlign w:val="center"/>
            <w:hideMark/>
          </w:tcPr>
          <w:p w14:paraId="57701504" w14:textId="77777777" w:rsidR="001C345A" w:rsidRPr="001C345A" w:rsidRDefault="001C345A" w:rsidP="001C345A">
            <w:pPr>
              <w:jc w:val="center"/>
              <w:rPr>
                <w:rFonts w:ascii="Cambria" w:hAnsi="Cambria" w:cs="Calibri"/>
                <w:b/>
                <w:bCs/>
                <w:sz w:val="20"/>
                <w:lang w:eastAsia="lt-LT"/>
              </w:rPr>
            </w:pPr>
            <w:r w:rsidRPr="001C345A">
              <w:rPr>
                <w:rFonts w:ascii="Cambria" w:hAnsi="Cambria" w:cs="Calibri"/>
                <w:b/>
                <w:bCs/>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01E3217C" w14:textId="77777777" w:rsidR="001C345A" w:rsidRPr="001C345A" w:rsidRDefault="001C345A" w:rsidP="001C345A">
            <w:pPr>
              <w:jc w:val="center"/>
              <w:rPr>
                <w:rFonts w:ascii="Cambria" w:hAnsi="Cambria" w:cs="Calibri"/>
                <w:color w:val="000000"/>
                <w:sz w:val="20"/>
                <w:lang w:eastAsia="lt-LT"/>
              </w:rPr>
            </w:pPr>
            <w:r w:rsidRPr="001C345A">
              <w:rPr>
                <w:rFonts w:ascii="Cambria" w:hAnsi="Cambria" w:cs="Calibri"/>
                <w:color w:val="000000"/>
                <w:sz w:val="20"/>
                <w:lang w:eastAsia="lt-LT"/>
              </w:rPr>
              <w:t>10</w:t>
            </w:r>
          </w:p>
        </w:tc>
        <w:tc>
          <w:tcPr>
            <w:tcW w:w="851" w:type="dxa"/>
            <w:tcBorders>
              <w:top w:val="nil"/>
              <w:left w:val="nil"/>
              <w:bottom w:val="single" w:sz="4" w:space="0" w:color="auto"/>
              <w:right w:val="single" w:sz="4" w:space="0" w:color="auto"/>
            </w:tcBorders>
            <w:shd w:val="clear" w:color="auto" w:fill="auto"/>
            <w:vAlign w:val="center"/>
            <w:hideMark/>
          </w:tcPr>
          <w:p w14:paraId="01883C29" w14:textId="77777777" w:rsidR="001C345A" w:rsidRPr="001C345A" w:rsidRDefault="001C345A" w:rsidP="001C345A">
            <w:pPr>
              <w:jc w:val="center"/>
              <w:rPr>
                <w:rFonts w:ascii="Cambria" w:hAnsi="Cambria" w:cs="Calibri"/>
                <w:color w:val="000000"/>
                <w:sz w:val="20"/>
                <w:lang w:eastAsia="lt-LT"/>
              </w:rPr>
            </w:pPr>
            <w:r w:rsidRPr="001C345A">
              <w:rPr>
                <w:rFonts w:ascii="Cambria" w:hAnsi="Cambria" w:cs="Calibri"/>
                <w:color w:val="000000"/>
                <w:sz w:val="20"/>
                <w:lang w:eastAsia="lt-LT"/>
              </w:rPr>
              <w:t>vnt.</w:t>
            </w:r>
          </w:p>
        </w:tc>
        <w:tc>
          <w:tcPr>
            <w:tcW w:w="1008" w:type="dxa"/>
            <w:tcBorders>
              <w:top w:val="nil"/>
              <w:left w:val="nil"/>
              <w:bottom w:val="single" w:sz="4" w:space="0" w:color="auto"/>
              <w:right w:val="single" w:sz="4" w:space="0" w:color="auto"/>
            </w:tcBorders>
            <w:shd w:val="clear" w:color="auto" w:fill="auto"/>
            <w:vAlign w:val="center"/>
            <w:hideMark/>
          </w:tcPr>
          <w:p w14:paraId="6278A785" w14:textId="77777777" w:rsidR="001C345A" w:rsidRPr="001C345A" w:rsidRDefault="001C345A" w:rsidP="001C345A">
            <w:pPr>
              <w:jc w:val="center"/>
              <w:rPr>
                <w:rFonts w:ascii="Cambria" w:hAnsi="Cambria" w:cs="Calibri"/>
                <w:b/>
                <w:bCs/>
                <w:sz w:val="20"/>
                <w:lang w:eastAsia="lt-LT"/>
              </w:rPr>
            </w:pPr>
            <w:r w:rsidRPr="001C345A">
              <w:rPr>
                <w:rFonts w:ascii="Cambria" w:hAnsi="Cambria" w:cs="Calibri"/>
                <w:b/>
                <w:bCs/>
                <w:sz w:val="20"/>
                <w:lang w:eastAsia="lt-LT"/>
              </w:rPr>
              <w:t> </w:t>
            </w:r>
          </w:p>
        </w:tc>
        <w:tc>
          <w:tcPr>
            <w:tcW w:w="827" w:type="dxa"/>
            <w:tcBorders>
              <w:top w:val="nil"/>
              <w:left w:val="nil"/>
              <w:bottom w:val="single" w:sz="4" w:space="0" w:color="auto"/>
              <w:right w:val="single" w:sz="4" w:space="0" w:color="auto"/>
            </w:tcBorders>
            <w:shd w:val="clear" w:color="auto" w:fill="auto"/>
            <w:vAlign w:val="center"/>
            <w:hideMark/>
          </w:tcPr>
          <w:p w14:paraId="49BF73C0" w14:textId="77777777" w:rsidR="001C345A" w:rsidRPr="001C345A" w:rsidRDefault="001C345A" w:rsidP="001C345A">
            <w:pPr>
              <w:jc w:val="center"/>
              <w:rPr>
                <w:rFonts w:ascii="Cambria" w:hAnsi="Cambria" w:cs="Calibri"/>
                <w:b/>
                <w:bCs/>
                <w:sz w:val="20"/>
                <w:lang w:eastAsia="lt-LT"/>
              </w:rPr>
            </w:pPr>
            <w:r w:rsidRPr="001C345A">
              <w:rPr>
                <w:rFonts w:ascii="Cambria" w:hAnsi="Cambria" w:cs="Calibri"/>
                <w:b/>
                <w:bCs/>
                <w:sz w:val="20"/>
                <w:lang w:eastAsia="lt-LT"/>
              </w:rPr>
              <w:t> </w:t>
            </w:r>
          </w:p>
        </w:tc>
        <w:tc>
          <w:tcPr>
            <w:tcW w:w="902" w:type="dxa"/>
            <w:tcBorders>
              <w:top w:val="nil"/>
              <w:left w:val="nil"/>
              <w:bottom w:val="single" w:sz="4" w:space="0" w:color="auto"/>
              <w:right w:val="single" w:sz="4" w:space="0" w:color="auto"/>
            </w:tcBorders>
            <w:shd w:val="clear" w:color="auto" w:fill="auto"/>
            <w:vAlign w:val="center"/>
            <w:hideMark/>
          </w:tcPr>
          <w:p w14:paraId="50C85CB3" w14:textId="77777777" w:rsidR="001C345A" w:rsidRPr="001C345A" w:rsidRDefault="001C345A" w:rsidP="001C345A">
            <w:pPr>
              <w:jc w:val="center"/>
              <w:rPr>
                <w:rFonts w:ascii="Cambria" w:hAnsi="Cambria" w:cs="Calibri"/>
                <w:b/>
                <w:bCs/>
                <w:sz w:val="20"/>
                <w:lang w:eastAsia="lt-LT"/>
              </w:rPr>
            </w:pPr>
            <w:r w:rsidRPr="001C345A">
              <w:rPr>
                <w:rFonts w:ascii="Cambria" w:hAnsi="Cambria" w:cs="Calibri"/>
                <w:b/>
                <w:bCs/>
                <w:sz w:val="20"/>
                <w:lang w:eastAsia="lt-LT"/>
              </w:rPr>
              <w:t> </w:t>
            </w:r>
          </w:p>
        </w:tc>
      </w:tr>
      <w:tr w:rsidR="001C345A" w:rsidRPr="001C345A" w14:paraId="5C64CEF5" w14:textId="77777777" w:rsidTr="001C345A">
        <w:trPr>
          <w:trHeight w:val="188"/>
        </w:trPr>
        <w:tc>
          <w:tcPr>
            <w:tcW w:w="1097" w:type="dxa"/>
            <w:tcBorders>
              <w:top w:val="nil"/>
              <w:left w:val="single" w:sz="4" w:space="0" w:color="auto"/>
              <w:bottom w:val="single" w:sz="4" w:space="0" w:color="auto"/>
              <w:right w:val="single" w:sz="4" w:space="0" w:color="auto"/>
            </w:tcBorders>
            <w:shd w:val="clear" w:color="auto" w:fill="auto"/>
            <w:noWrap/>
            <w:vAlign w:val="center"/>
            <w:hideMark/>
          </w:tcPr>
          <w:p w14:paraId="5844FADD" w14:textId="77777777" w:rsidR="001C345A" w:rsidRPr="001C345A" w:rsidRDefault="001C345A" w:rsidP="001C345A">
            <w:pPr>
              <w:jc w:val="center"/>
              <w:rPr>
                <w:rFonts w:ascii="Cambria" w:hAnsi="Cambria" w:cs="Calibri"/>
                <w:b/>
                <w:bCs/>
                <w:color w:val="000000"/>
                <w:sz w:val="20"/>
                <w:lang w:eastAsia="lt-LT"/>
              </w:rPr>
            </w:pPr>
            <w:r w:rsidRPr="001C345A">
              <w:rPr>
                <w:rFonts w:ascii="Cambria" w:hAnsi="Cambria" w:cs="Calibri"/>
                <w:b/>
                <w:bCs/>
                <w:color w:val="000000"/>
                <w:sz w:val="20"/>
                <w:lang w:eastAsia="lt-LT"/>
              </w:rPr>
              <w:t>3</w:t>
            </w:r>
          </w:p>
        </w:tc>
        <w:tc>
          <w:tcPr>
            <w:tcW w:w="3440" w:type="dxa"/>
            <w:tcBorders>
              <w:top w:val="nil"/>
              <w:left w:val="nil"/>
              <w:bottom w:val="single" w:sz="4" w:space="0" w:color="auto"/>
              <w:right w:val="single" w:sz="4" w:space="0" w:color="auto"/>
            </w:tcBorders>
            <w:shd w:val="clear" w:color="auto" w:fill="auto"/>
            <w:noWrap/>
            <w:vAlign w:val="bottom"/>
            <w:hideMark/>
          </w:tcPr>
          <w:p w14:paraId="6958D9C8" w14:textId="77777777" w:rsidR="001C345A" w:rsidRPr="001C345A" w:rsidRDefault="001C345A" w:rsidP="001C345A">
            <w:pPr>
              <w:rPr>
                <w:rFonts w:ascii="Cambria" w:hAnsi="Cambria" w:cs="Calibri"/>
                <w:color w:val="000000"/>
                <w:sz w:val="20"/>
                <w:lang w:eastAsia="lt-LT"/>
              </w:rPr>
            </w:pPr>
            <w:r w:rsidRPr="001C345A">
              <w:rPr>
                <w:rFonts w:ascii="Cambria" w:hAnsi="Cambria" w:cs="Calibri"/>
                <w:color w:val="000000"/>
                <w:sz w:val="20"/>
                <w:lang w:eastAsia="lt-LT"/>
              </w:rPr>
              <w:t xml:space="preserve">Mobilus radiacijos apsauginis skydas </w:t>
            </w:r>
          </w:p>
        </w:tc>
        <w:tc>
          <w:tcPr>
            <w:tcW w:w="1843" w:type="dxa"/>
            <w:tcBorders>
              <w:top w:val="nil"/>
              <w:left w:val="nil"/>
              <w:bottom w:val="single" w:sz="4" w:space="0" w:color="auto"/>
              <w:right w:val="single" w:sz="4" w:space="0" w:color="auto"/>
            </w:tcBorders>
            <w:shd w:val="clear" w:color="auto" w:fill="auto"/>
            <w:noWrap/>
            <w:vAlign w:val="bottom"/>
            <w:hideMark/>
          </w:tcPr>
          <w:p w14:paraId="10A7C445" w14:textId="77777777" w:rsidR="001C345A" w:rsidRPr="001C345A" w:rsidRDefault="001C345A" w:rsidP="001C345A">
            <w:pPr>
              <w:jc w:val="center"/>
              <w:rPr>
                <w:rFonts w:ascii="Cambria" w:hAnsi="Cambria" w:cs="Calibri"/>
                <w:color w:val="000000"/>
                <w:sz w:val="20"/>
                <w:lang w:eastAsia="lt-LT"/>
              </w:rPr>
            </w:pPr>
            <w:r w:rsidRPr="001C345A">
              <w:rPr>
                <w:rFonts w:ascii="Cambria" w:hAnsi="Cambria" w:cs="Calibri"/>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0F215327" w14:textId="77777777" w:rsidR="001C345A" w:rsidRPr="001C345A" w:rsidRDefault="001C345A" w:rsidP="001C345A">
            <w:pPr>
              <w:jc w:val="center"/>
              <w:rPr>
                <w:rFonts w:ascii="Cambria" w:hAnsi="Cambria" w:cs="Calibri"/>
                <w:color w:val="000000"/>
                <w:sz w:val="20"/>
                <w:lang w:eastAsia="lt-LT"/>
              </w:rPr>
            </w:pPr>
            <w:r w:rsidRPr="001C345A">
              <w:rPr>
                <w:rFonts w:ascii="Cambria" w:hAnsi="Cambria" w:cs="Calibri"/>
                <w:color w:val="000000"/>
                <w:sz w:val="20"/>
                <w:lang w:eastAsia="lt-LT"/>
              </w:rPr>
              <w:t>1</w:t>
            </w:r>
          </w:p>
        </w:tc>
        <w:tc>
          <w:tcPr>
            <w:tcW w:w="851" w:type="dxa"/>
            <w:tcBorders>
              <w:top w:val="nil"/>
              <w:left w:val="nil"/>
              <w:bottom w:val="single" w:sz="4" w:space="0" w:color="auto"/>
              <w:right w:val="single" w:sz="4" w:space="0" w:color="auto"/>
            </w:tcBorders>
            <w:shd w:val="clear" w:color="auto" w:fill="auto"/>
            <w:vAlign w:val="center"/>
            <w:hideMark/>
          </w:tcPr>
          <w:p w14:paraId="0C7FA89B" w14:textId="77777777" w:rsidR="001C345A" w:rsidRPr="001C345A" w:rsidRDefault="001C345A" w:rsidP="001C345A">
            <w:pPr>
              <w:jc w:val="center"/>
              <w:rPr>
                <w:rFonts w:ascii="Cambria" w:hAnsi="Cambria" w:cs="Calibri"/>
                <w:color w:val="000000"/>
                <w:sz w:val="20"/>
                <w:lang w:eastAsia="lt-LT"/>
              </w:rPr>
            </w:pPr>
            <w:r w:rsidRPr="001C345A">
              <w:rPr>
                <w:rFonts w:ascii="Cambria" w:hAnsi="Cambria" w:cs="Calibri"/>
                <w:color w:val="000000"/>
                <w:sz w:val="20"/>
                <w:lang w:eastAsia="lt-LT"/>
              </w:rPr>
              <w:t>vnt.</w:t>
            </w:r>
          </w:p>
        </w:tc>
        <w:tc>
          <w:tcPr>
            <w:tcW w:w="1008" w:type="dxa"/>
            <w:tcBorders>
              <w:top w:val="nil"/>
              <w:left w:val="nil"/>
              <w:bottom w:val="single" w:sz="4" w:space="0" w:color="auto"/>
              <w:right w:val="single" w:sz="4" w:space="0" w:color="auto"/>
            </w:tcBorders>
            <w:shd w:val="clear" w:color="auto" w:fill="auto"/>
            <w:noWrap/>
            <w:vAlign w:val="bottom"/>
            <w:hideMark/>
          </w:tcPr>
          <w:p w14:paraId="187406F2" w14:textId="77777777" w:rsidR="001C345A" w:rsidRPr="001C345A" w:rsidRDefault="001C345A" w:rsidP="001C345A">
            <w:pPr>
              <w:jc w:val="center"/>
              <w:rPr>
                <w:rFonts w:ascii="Cambria" w:hAnsi="Cambria" w:cs="Calibri"/>
                <w:color w:val="000000"/>
                <w:sz w:val="20"/>
                <w:lang w:eastAsia="lt-LT"/>
              </w:rPr>
            </w:pPr>
            <w:r w:rsidRPr="001C345A">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bottom"/>
            <w:hideMark/>
          </w:tcPr>
          <w:p w14:paraId="363B3414" w14:textId="77777777" w:rsidR="001C345A" w:rsidRPr="001C345A" w:rsidRDefault="001C345A" w:rsidP="001C345A">
            <w:pPr>
              <w:jc w:val="center"/>
              <w:rPr>
                <w:rFonts w:ascii="Cambria" w:hAnsi="Cambria" w:cs="Calibri"/>
                <w:color w:val="000000"/>
                <w:sz w:val="20"/>
                <w:lang w:eastAsia="lt-LT"/>
              </w:rPr>
            </w:pPr>
            <w:r w:rsidRPr="001C345A">
              <w:rPr>
                <w:rFonts w:ascii="Cambria" w:hAnsi="Cambria" w:cs="Calibri"/>
                <w:color w:val="000000"/>
                <w:sz w:val="20"/>
                <w:lang w:eastAsia="lt-LT"/>
              </w:rPr>
              <w:t> </w:t>
            </w:r>
          </w:p>
        </w:tc>
        <w:tc>
          <w:tcPr>
            <w:tcW w:w="902" w:type="dxa"/>
            <w:tcBorders>
              <w:top w:val="nil"/>
              <w:left w:val="nil"/>
              <w:bottom w:val="single" w:sz="4" w:space="0" w:color="auto"/>
              <w:right w:val="single" w:sz="4" w:space="0" w:color="auto"/>
            </w:tcBorders>
            <w:shd w:val="clear" w:color="auto" w:fill="auto"/>
            <w:noWrap/>
            <w:vAlign w:val="bottom"/>
            <w:hideMark/>
          </w:tcPr>
          <w:p w14:paraId="1849A5A8" w14:textId="77777777" w:rsidR="001C345A" w:rsidRPr="001C345A" w:rsidRDefault="001C345A" w:rsidP="001C345A">
            <w:pPr>
              <w:jc w:val="center"/>
              <w:rPr>
                <w:rFonts w:ascii="Cambria" w:hAnsi="Cambria" w:cs="Calibri"/>
                <w:color w:val="000000"/>
                <w:sz w:val="20"/>
                <w:lang w:eastAsia="lt-LT"/>
              </w:rPr>
            </w:pPr>
            <w:r w:rsidRPr="001C345A">
              <w:rPr>
                <w:rFonts w:ascii="Cambria" w:hAnsi="Cambria" w:cs="Calibri"/>
                <w:color w:val="000000"/>
                <w:sz w:val="20"/>
                <w:lang w:eastAsia="lt-LT"/>
              </w:rPr>
              <w:t> </w:t>
            </w:r>
          </w:p>
        </w:tc>
      </w:tr>
      <w:tr w:rsidR="001C345A" w:rsidRPr="001C345A" w14:paraId="2887EB5E" w14:textId="77777777" w:rsidTr="001C345A">
        <w:trPr>
          <w:trHeight w:val="188"/>
        </w:trPr>
        <w:tc>
          <w:tcPr>
            <w:tcW w:w="991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94C1B09" w14:textId="6309B661" w:rsidR="001C345A" w:rsidRPr="001C345A" w:rsidRDefault="001C345A" w:rsidP="001C345A">
            <w:pPr>
              <w:jc w:val="right"/>
              <w:rPr>
                <w:rFonts w:ascii="Cambria" w:hAnsi="Cambria" w:cs="Calibri"/>
                <w:b/>
                <w:color w:val="000000"/>
                <w:sz w:val="20"/>
                <w:lang w:eastAsia="lt-LT"/>
              </w:rPr>
            </w:pPr>
            <w:r w:rsidRPr="001C345A">
              <w:rPr>
                <w:rFonts w:ascii="Cambria" w:hAnsi="Cambria" w:cs="Calibri"/>
                <w:b/>
                <w:color w:val="000000"/>
                <w:sz w:val="20"/>
                <w:lang w:eastAsia="lt-LT"/>
              </w:rPr>
              <w:t>Pradinės sutarties vertė Eur (su PVM):</w:t>
            </w:r>
          </w:p>
        </w:tc>
        <w:tc>
          <w:tcPr>
            <w:tcW w:w="902" w:type="dxa"/>
            <w:tcBorders>
              <w:top w:val="single" w:sz="4" w:space="0" w:color="auto"/>
              <w:left w:val="nil"/>
              <w:bottom w:val="single" w:sz="4" w:space="0" w:color="auto"/>
              <w:right w:val="single" w:sz="4" w:space="0" w:color="auto"/>
            </w:tcBorders>
            <w:shd w:val="clear" w:color="auto" w:fill="auto"/>
            <w:noWrap/>
            <w:vAlign w:val="bottom"/>
          </w:tcPr>
          <w:p w14:paraId="47B5E7BC" w14:textId="77777777" w:rsidR="001C345A" w:rsidRPr="001C345A" w:rsidRDefault="001C345A" w:rsidP="001C345A">
            <w:pPr>
              <w:jc w:val="center"/>
              <w:rPr>
                <w:rFonts w:ascii="Cambria" w:hAnsi="Cambria" w:cs="Calibri"/>
                <w:b/>
                <w:color w:val="000000"/>
                <w:sz w:val="20"/>
                <w:lang w:eastAsia="lt-LT"/>
              </w:rPr>
            </w:pP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320E0" w14:textId="77777777" w:rsidR="00202E24" w:rsidRDefault="00202E24">
      <w:pPr>
        <w:rPr>
          <w:kern w:val="2"/>
          <w:sz w:val="22"/>
          <w:szCs w:val="22"/>
          <w:lang w:val="en-US"/>
        </w:rPr>
      </w:pPr>
      <w:r>
        <w:rPr>
          <w:kern w:val="2"/>
          <w:sz w:val="22"/>
          <w:szCs w:val="22"/>
          <w:lang w:val="en-US"/>
        </w:rPr>
        <w:separator/>
      </w:r>
    </w:p>
  </w:endnote>
  <w:endnote w:type="continuationSeparator" w:id="0">
    <w:p w14:paraId="282D2241" w14:textId="77777777" w:rsidR="00202E24" w:rsidRDefault="00202E24">
      <w:pPr>
        <w:rPr>
          <w:kern w:val="2"/>
          <w:sz w:val="22"/>
          <w:szCs w:val="22"/>
          <w:lang w:val="en-US"/>
        </w:rPr>
      </w:pPr>
      <w:r>
        <w:rPr>
          <w:kern w:val="2"/>
          <w:sz w:val="22"/>
          <w:szCs w:val="22"/>
          <w:lang w:val="en-US"/>
        </w:rPr>
        <w:continuationSeparator/>
      </w:r>
    </w:p>
  </w:endnote>
  <w:endnote w:type="continuationNotice" w:id="1">
    <w:p w14:paraId="07696AC6" w14:textId="77777777" w:rsidR="00202E24" w:rsidRDefault="00202E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393FE" w14:textId="77777777" w:rsidR="00202E24" w:rsidRDefault="00202E24">
      <w:pPr>
        <w:rPr>
          <w:kern w:val="2"/>
          <w:sz w:val="22"/>
          <w:szCs w:val="22"/>
          <w:lang w:val="en-US"/>
        </w:rPr>
      </w:pPr>
      <w:r>
        <w:rPr>
          <w:kern w:val="2"/>
          <w:sz w:val="22"/>
          <w:szCs w:val="22"/>
          <w:lang w:val="en-US"/>
        </w:rPr>
        <w:separator/>
      </w:r>
    </w:p>
  </w:footnote>
  <w:footnote w:type="continuationSeparator" w:id="0">
    <w:p w14:paraId="2BD114AE" w14:textId="77777777" w:rsidR="00202E24" w:rsidRDefault="00202E24">
      <w:pPr>
        <w:rPr>
          <w:kern w:val="2"/>
          <w:sz w:val="22"/>
          <w:szCs w:val="22"/>
          <w:lang w:val="en-US"/>
        </w:rPr>
      </w:pPr>
      <w:r>
        <w:rPr>
          <w:kern w:val="2"/>
          <w:sz w:val="22"/>
          <w:szCs w:val="22"/>
          <w:lang w:val="en-US"/>
        </w:rPr>
        <w:continuationSeparator/>
      </w:r>
    </w:p>
  </w:footnote>
  <w:footnote w:type="continuationNotice" w:id="1">
    <w:p w14:paraId="6A511F4E" w14:textId="77777777" w:rsidR="00202E24" w:rsidRDefault="00202E2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43EA373C"/>
    <w:multiLevelType w:val="hybridMultilevel"/>
    <w:tmpl w:val="2F94CF38"/>
    <w:lvl w:ilvl="0" w:tplc="F886BCF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2"/>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345A"/>
    <w:rsid w:val="001C5324"/>
    <w:rsid w:val="001C68DF"/>
    <w:rsid w:val="001D14E3"/>
    <w:rsid w:val="00202E24"/>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15B4C"/>
    <w:rsid w:val="00D73673"/>
    <w:rsid w:val="00D73C06"/>
    <w:rsid w:val="00D7496E"/>
    <w:rsid w:val="00D751DB"/>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 w:val="00FF5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7261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25CF96B-ACA1-43AD-A293-F440E620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9815</Words>
  <Characters>5595</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15380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15</cp:revision>
  <cp:lastPrinted>2024-03-20T12:06:00Z</cp:lastPrinted>
  <dcterms:created xsi:type="dcterms:W3CDTF">2024-03-29T13:57:00Z</dcterms:created>
  <dcterms:modified xsi:type="dcterms:W3CDTF">2025-04-09T19:07:00Z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