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FACE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Konkurso dalyviams</w:t>
      </w:r>
    </w:p>
    <w:p w14:paraId="415EA50D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66EEB312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Gautas tiekėjo prašymas:</w:t>
      </w:r>
    </w:p>
    <w:p w14:paraId="6E58A116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153A5E">
        <w:rPr>
          <w:rFonts w:ascii="Times New Roman" w:hAnsi="Times New Roman"/>
          <w:bCs/>
          <w:sz w:val="24"/>
          <w:szCs w:val="24"/>
        </w:rPr>
        <w:t>Pra</w:t>
      </w:r>
      <w:r>
        <w:rPr>
          <w:rFonts w:ascii="Times New Roman" w:hAnsi="Times New Roman"/>
          <w:bCs/>
          <w:sz w:val="24"/>
          <w:szCs w:val="24"/>
        </w:rPr>
        <w:t>š</w:t>
      </w:r>
      <w:r w:rsidRPr="00153A5E">
        <w:rPr>
          <w:rFonts w:ascii="Times New Roman" w:hAnsi="Times New Roman"/>
          <w:bCs/>
          <w:sz w:val="24"/>
          <w:szCs w:val="24"/>
        </w:rPr>
        <w:t>ome pasi</w:t>
      </w:r>
      <w:r>
        <w:rPr>
          <w:rFonts w:ascii="Times New Roman" w:hAnsi="Times New Roman"/>
          <w:bCs/>
          <w:sz w:val="24"/>
          <w:szCs w:val="24"/>
        </w:rPr>
        <w:t>ū</w:t>
      </w:r>
      <w:r w:rsidRPr="00153A5E">
        <w:rPr>
          <w:rFonts w:ascii="Times New Roman" w:hAnsi="Times New Roman"/>
          <w:bCs/>
          <w:sz w:val="24"/>
          <w:szCs w:val="24"/>
        </w:rPr>
        <w:t>lymo pateikimo termin</w:t>
      </w:r>
      <w:r>
        <w:rPr>
          <w:rFonts w:ascii="Times New Roman" w:hAnsi="Times New Roman"/>
          <w:bCs/>
          <w:sz w:val="24"/>
          <w:szCs w:val="24"/>
        </w:rPr>
        <w:t>ą</w:t>
      </w:r>
      <w:r w:rsidRPr="00153A5E">
        <w:rPr>
          <w:rFonts w:ascii="Times New Roman" w:hAnsi="Times New Roman"/>
          <w:bCs/>
          <w:sz w:val="24"/>
          <w:szCs w:val="24"/>
        </w:rPr>
        <w:t xml:space="preserve"> nukelti iki baland</w:t>
      </w:r>
      <w:r>
        <w:rPr>
          <w:rFonts w:ascii="Times New Roman" w:hAnsi="Times New Roman"/>
          <w:bCs/>
          <w:sz w:val="24"/>
          <w:szCs w:val="24"/>
        </w:rPr>
        <w:t>ž</w:t>
      </w:r>
      <w:r w:rsidRPr="00153A5E">
        <w:rPr>
          <w:rFonts w:ascii="Times New Roman" w:hAnsi="Times New Roman"/>
          <w:bCs/>
          <w:sz w:val="24"/>
          <w:szCs w:val="24"/>
        </w:rPr>
        <w:t>io 29 dienos 9val.</w:t>
      </w:r>
      <w:r w:rsidRPr="00153A5E">
        <w:rPr>
          <w:rFonts w:ascii="Times New Roman" w:hAnsi="Times New Roman"/>
          <w:bCs/>
          <w:sz w:val="24"/>
          <w:szCs w:val="24"/>
        </w:rPr>
        <w:br/>
        <w:t>Norime susipa</w:t>
      </w:r>
      <w:r>
        <w:rPr>
          <w:rFonts w:ascii="Times New Roman" w:hAnsi="Times New Roman"/>
          <w:bCs/>
          <w:sz w:val="24"/>
          <w:szCs w:val="24"/>
        </w:rPr>
        <w:t>ž</w:t>
      </w:r>
      <w:r w:rsidRPr="00153A5E">
        <w:rPr>
          <w:rFonts w:ascii="Times New Roman" w:hAnsi="Times New Roman"/>
          <w:bCs/>
          <w:sz w:val="24"/>
          <w:szCs w:val="24"/>
        </w:rPr>
        <w:t>inti su visais reikalavimais, surinkti visus reikiamus dokumentus konkursui, o tai u</w:t>
      </w:r>
      <w:r>
        <w:rPr>
          <w:rFonts w:ascii="Times New Roman" w:hAnsi="Times New Roman"/>
          <w:bCs/>
          <w:sz w:val="24"/>
          <w:szCs w:val="24"/>
        </w:rPr>
        <w:t>ž</w:t>
      </w:r>
      <w:r w:rsidRPr="00153A5E">
        <w:rPr>
          <w:rFonts w:ascii="Times New Roman" w:hAnsi="Times New Roman"/>
          <w:bCs/>
          <w:sz w:val="24"/>
          <w:szCs w:val="24"/>
        </w:rPr>
        <w:t>ima laiko</w:t>
      </w:r>
    </w:p>
    <w:p w14:paraId="5928CA3E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E3931B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320D">
        <w:rPr>
          <w:rFonts w:ascii="Times New Roman" w:hAnsi="Times New Roman"/>
          <w:b/>
          <w:bCs/>
          <w:sz w:val="24"/>
          <w:szCs w:val="24"/>
        </w:rPr>
        <w:t>Atsakymas</w:t>
      </w:r>
    </w:p>
    <w:p w14:paraId="118F197A" w14:textId="77777777" w:rsidR="00805AC2" w:rsidRPr="0090320D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D1064F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0320D">
        <w:rPr>
          <w:rFonts w:ascii="Times New Roman" w:hAnsi="Times New Roman"/>
          <w:sz w:val="24"/>
          <w:szCs w:val="24"/>
        </w:rPr>
        <w:t>„</w:t>
      </w:r>
      <w:r w:rsidRPr="0090320D">
        <w:rPr>
          <w:rFonts w:ascii="Times New Roman" w:eastAsiaTheme="majorEastAsia" w:hAnsi="Times New Roman"/>
          <w:sz w:val="24"/>
          <w:szCs w:val="24"/>
        </w:rPr>
        <w:t>Perkančioji organizacija</w:t>
      </w:r>
      <w:r w:rsidRPr="0090320D">
        <w:rPr>
          <w:rFonts w:ascii="Times New Roman" w:hAnsi="Times New Roman"/>
          <w:sz w:val="24"/>
          <w:szCs w:val="24"/>
        </w:rPr>
        <w:t xml:space="preserve"> nustatė pasiūlymų pateikimo terminą vadovaudamasi Viešųjų pirkimų įstatymo normine nuostata</w:t>
      </w:r>
      <w:r>
        <w:rPr>
          <w:rFonts w:ascii="Times New Roman" w:hAnsi="Times New Roman"/>
          <w:i/>
          <w:iCs/>
          <w:sz w:val="24"/>
          <w:szCs w:val="24"/>
        </w:rPr>
        <w:t xml:space="preserve">  užtikrinti ne tik minimalų pasiūlymų pateikimo terminą bet ir “</w:t>
      </w:r>
      <w:r w:rsidRPr="0090320D">
        <w:rPr>
          <w:rFonts w:ascii="Times New Roman" w:eastAsiaTheme="majorEastAsia" w:hAnsi="Times New Roman"/>
          <w:i/>
          <w:iCs/>
          <w:sz w:val="24"/>
          <w:szCs w:val="24"/>
        </w:rPr>
        <w:t>Perkančioji organizacija privalo nustatyti pakankamą paraiškų ir pasiūlymų pateikimo terminą &lt;...&gt;</w:t>
      </w:r>
    </w:p>
    <w:p w14:paraId="22EBC5E4" w14:textId="77777777" w:rsidR="00805AC2" w:rsidRPr="00E65C77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E65C77">
        <w:rPr>
          <w:rFonts w:ascii="Times New Roman" w:hAnsi="Times New Roman"/>
          <w:sz w:val="24"/>
          <w:szCs w:val="24"/>
        </w:rPr>
        <w:t xml:space="preserve">Pasiūlymų pateikimo terminas -  12 dienų, kai tuo tarpu minimalus  pasiūlymų pateikimo terminas yra 9 dienos.  Taip pat svarbu - pirkimo procedūros yra kartojamos nutrauktus atviro konkurso </w:t>
      </w:r>
      <w:r>
        <w:rPr>
          <w:rFonts w:ascii="Times New Roman" w:hAnsi="Times New Roman"/>
          <w:sz w:val="24"/>
          <w:szCs w:val="24"/>
        </w:rPr>
        <w:t xml:space="preserve">procedūras, kai suinteresuoti tiekėjai dalyvavo ir pateikė pasiūlymus </w:t>
      </w:r>
      <w:proofErr w:type="spellStart"/>
      <w:r>
        <w:rPr>
          <w:rFonts w:ascii="Times New Roman" w:hAnsi="Times New Roman"/>
          <w:sz w:val="24"/>
          <w:szCs w:val="24"/>
        </w:rPr>
        <w:t>t.y</w:t>
      </w:r>
      <w:proofErr w:type="spellEnd"/>
      <w:r>
        <w:rPr>
          <w:rFonts w:ascii="Times New Roman" w:hAnsi="Times New Roman"/>
          <w:sz w:val="24"/>
          <w:szCs w:val="24"/>
        </w:rPr>
        <w:t>. jau susipažino su objektu, reikalaujamais dokumentais</w:t>
      </w:r>
      <w:r w:rsidRPr="00E65C77">
        <w:rPr>
          <w:rFonts w:ascii="Times New Roman" w:hAnsi="Times New Roman"/>
          <w:sz w:val="24"/>
          <w:szCs w:val="24"/>
        </w:rPr>
        <w:t xml:space="preserve">. Šio pirkimo sąlygos nėra keičiamos, keitėsi tik planuojamų įsigyti paslaugų kiekiai. </w:t>
      </w:r>
    </w:p>
    <w:p w14:paraId="4A13705A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E65C77">
        <w:rPr>
          <w:rFonts w:ascii="Times New Roman" w:hAnsi="Times New Roman"/>
          <w:sz w:val="24"/>
          <w:szCs w:val="24"/>
        </w:rPr>
        <w:t>Taigi pažymime, kad nustatant pasiūlymų pateikimo terminą atsižvelgta į</w:t>
      </w:r>
      <w:r w:rsidRPr="00106FC6">
        <w:rPr>
          <w:rFonts w:ascii="Times New Roman" w:hAnsi="Times New Roman"/>
          <w:sz w:val="24"/>
          <w:szCs w:val="24"/>
        </w:rPr>
        <w:t xml:space="preserve"> </w:t>
      </w:r>
      <w:r w:rsidRPr="0090320D">
        <w:rPr>
          <w:rFonts w:ascii="Times New Roman" w:hAnsi="Times New Roman"/>
          <w:sz w:val="24"/>
          <w:szCs w:val="24"/>
        </w:rPr>
        <w:t>pirkimo objekto sudėtingum</w:t>
      </w:r>
      <w:r>
        <w:rPr>
          <w:rFonts w:ascii="Times New Roman" w:hAnsi="Times New Roman"/>
          <w:sz w:val="24"/>
          <w:szCs w:val="24"/>
        </w:rPr>
        <w:t>ą</w:t>
      </w:r>
      <w:r w:rsidRPr="0090320D">
        <w:rPr>
          <w:rFonts w:ascii="Times New Roman" w:hAnsi="Times New Roman"/>
          <w:sz w:val="24"/>
          <w:szCs w:val="24"/>
        </w:rPr>
        <w:t>, sąlygų apimt</w:t>
      </w:r>
      <w:r>
        <w:rPr>
          <w:rFonts w:ascii="Times New Roman" w:hAnsi="Times New Roman"/>
          <w:sz w:val="24"/>
          <w:szCs w:val="24"/>
        </w:rPr>
        <w:t>į</w:t>
      </w:r>
      <w:r w:rsidRPr="0090320D">
        <w:rPr>
          <w:rFonts w:ascii="Times New Roman" w:hAnsi="Times New Roman"/>
          <w:sz w:val="24"/>
          <w:szCs w:val="24"/>
        </w:rPr>
        <w:t xml:space="preserve"> bei kitų aplinkyb</w:t>
      </w:r>
      <w:r>
        <w:rPr>
          <w:rFonts w:ascii="Times New Roman" w:hAnsi="Times New Roman"/>
          <w:sz w:val="24"/>
          <w:szCs w:val="24"/>
        </w:rPr>
        <w:t>es.</w:t>
      </w:r>
    </w:p>
    <w:p w14:paraId="66CA1332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14F5195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 w:rsidRPr="00F25BBC">
        <w:rPr>
          <w:rFonts w:ascii="Times New Roman" w:hAnsi="Times New Roman"/>
          <w:sz w:val="24"/>
          <w:szCs w:val="24"/>
        </w:rPr>
        <w:t xml:space="preserve">Manome, kad nustatytas terminas yra pakankamas, prašymo </w:t>
      </w:r>
      <w:r>
        <w:rPr>
          <w:rFonts w:ascii="Times New Roman" w:hAnsi="Times New Roman"/>
          <w:sz w:val="24"/>
          <w:szCs w:val="24"/>
        </w:rPr>
        <w:t xml:space="preserve">keisti terminą </w:t>
      </w:r>
      <w:r w:rsidRPr="00F25BBC">
        <w:rPr>
          <w:rFonts w:ascii="Times New Roman" w:hAnsi="Times New Roman"/>
          <w:sz w:val="24"/>
          <w:szCs w:val="24"/>
        </w:rPr>
        <w:t>netenkiname</w:t>
      </w:r>
      <w:r>
        <w:rPr>
          <w:rFonts w:ascii="Times New Roman" w:hAnsi="Times New Roman"/>
          <w:sz w:val="24"/>
          <w:szCs w:val="24"/>
        </w:rPr>
        <w:t>.</w:t>
      </w:r>
    </w:p>
    <w:p w14:paraId="0AF9BAF7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8656B2" w14:textId="77777777" w:rsidR="00805AC2" w:rsidRDefault="00805AC2" w:rsidP="00805AC2">
      <w:pPr>
        <w:pStyle w:val="Pagrindiniotekstotrauka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Kviečiame tiekėjus atsižvelgti į atsakymo argumentaciją ir dalyvauti pirkime.</w:t>
      </w:r>
    </w:p>
    <w:p w14:paraId="21B8B0A6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455D9CCE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Pagarbiai </w:t>
      </w:r>
    </w:p>
    <w:p w14:paraId="33557622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Viešųjų pirkimų komisijos pirmininkė</w:t>
      </w:r>
    </w:p>
    <w:p w14:paraId="0B5DB23C" w14:textId="77777777" w:rsidR="00805AC2" w:rsidRDefault="00805AC2" w:rsidP="00805AC2">
      <w:pPr>
        <w:pStyle w:val="Pagrindiniotekstotrauka2"/>
        <w:ind w:firstLine="709"/>
        <w:rPr>
          <w:rFonts w:ascii="Times New Roman" w:hAnsi="Times New Roman"/>
          <w:sz w:val="24"/>
          <w:szCs w:val="24"/>
        </w:rPr>
      </w:pPr>
    </w:p>
    <w:p w14:paraId="1375FB5F" w14:textId="77777777" w:rsidR="004174E1" w:rsidRDefault="004174E1"/>
    <w:sectPr w:rsidR="004174E1" w:rsidSect="00805AC2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C2"/>
    <w:rsid w:val="001C0C98"/>
    <w:rsid w:val="004174E1"/>
    <w:rsid w:val="00502CFD"/>
    <w:rsid w:val="008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E95D"/>
  <w15:chartTrackingRefBased/>
  <w15:docId w15:val="{CCD04996-4938-4D22-90F6-7CCCD5C2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5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5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5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5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5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5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5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5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5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5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5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5A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5A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5A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5A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5A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5A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5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5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5A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5A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5A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5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5A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5AC2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805AC2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05AC2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1</cp:revision>
  <dcterms:created xsi:type="dcterms:W3CDTF">2025-04-10T12:33:00Z</dcterms:created>
  <dcterms:modified xsi:type="dcterms:W3CDTF">2025-04-10T12:35:00Z</dcterms:modified>
</cp:coreProperties>
</file>