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79CD5" w14:textId="048314E8" w:rsidR="00203514" w:rsidRDefault="00D9259B" w:rsidP="006D0CD9">
      <w:pPr>
        <w:jc w:val="center"/>
        <w:rPr>
          <w:b/>
          <w:sz w:val="28"/>
          <w:szCs w:val="28"/>
        </w:rPr>
      </w:pPr>
      <w:bookmarkStart w:id="0" w:name="_Hlk148433529"/>
      <w:bookmarkStart w:id="1" w:name="_GoBack"/>
      <w:bookmarkEnd w:id="1"/>
      <w:r w:rsidRPr="00D9259B">
        <w:rPr>
          <w:b/>
          <w:kern w:val="24"/>
          <w:sz w:val="28"/>
          <w:szCs w:val="28"/>
        </w:rPr>
        <w:t xml:space="preserve">VALSTYBINĖS REIKŠMĖS KELIŲ NR. 1807 - 0,047 KM, 1816 - 7,790 KM,1827 - 2,224 KM PAPRASTASIS REMONTAS, ĮRENGIANT PĖSČIŲJŲ PERĖJAS, </w:t>
      </w:r>
      <w:r w:rsidR="00203514" w:rsidRPr="000A7D91">
        <w:rPr>
          <w:b/>
          <w:kern w:val="24"/>
          <w:sz w:val="28"/>
          <w:szCs w:val="28"/>
        </w:rPr>
        <w:t>RANGOS DA</w:t>
      </w:r>
      <w:r w:rsidR="00203514" w:rsidRPr="000A7D91">
        <w:rPr>
          <w:b/>
          <w:sz w:val="28"/>
          <w:szCs w:val="28"/>
        </w:rPr>
        <w:t>RBŲ</w:t>
      </w:r>
      <w:r w:rsidR="00203514" w:rsidRPr="000A7D91">
        <w:rPr>
          <w:b/>
        </w:rPr>
        <w:t xml:space="preserve"> </w:t>
      </w:r>
      <w:r w:rsidR="00203514" w:rsidRPr="000A7D91">
        <w:rPr>
          <w:b/>
          <w:sz w:val="28"/>
          <w:szCs w:val="28"/>
        </w:rPr>
        <w:t>SUTARTIS</w:t>
      </w:r>
    </w:p>
    <w:bookmarkEnd w:id="0"/>
    <w:p w14:paraId="36E86F58" w14:textId="3B795711"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23E5F462"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___________________________, veikiančio pagal Administracijos nuostatus </w:t>
      </w:r>
      <w:r w:rsidRPr="000A3984">
        <w:rPr>
          <w:sz w:val="32"/>
          <w:szCs w:val="32"/>
          <w:lang w:eastAsia="lt-LT"/>
        </w:rPr>
        <w:t>(</w:t>
      </w:r>
      <w:r w:rsidRPr="000A3984">
        <w:rPr>
          <w:i/>
          <w:iCs/>
          <w:color w:val="4F81BD" w:themeColor="accent1"/>
          <w:szCs w:val="24"/>
          <w:lang w:eastAsia="lt-LT"/>
        </w:rPr>
        <w:t>kai pasirašo Administracijos direktorius; arba kai pasirašo kitas asmuo,</w:t>
      </w:r>
      <w:r w:rsidR="00307F37">
        <w:rPr>
          <w:i/>
          <w:iCs/>
          <w:color w:val="4F81BD" w:themeColor="accent1"/>
          <w:szCs w:val="24"/>
          <w:lang w:eastAsia="lt-LT"/>
        </w:rPr>
        <w:t xml:space="preserve"> pvz.</w:t>
      </w:r>
      <w:r w:rsidR="00EF7218">
        <w:rPr>
          <w:i/>
          <w:iCs/>
          <w:color w:val="4F81BD" w:themeColor="accent1"/>
          <w:szCs w:val="24"/>
          <w:lang w:eastAsia="lt-LT"/>
        </w:rPr>
        <w:t>,</w:t>
      </w:r>
      <w:r w:rsidR="00307F37">
        <w:rPr>
          <w:i/>
          <w:iCs/>
          <w:color w:val="4F81BD" w:themeColor="accent1"/>
          <w:szCs w:val="24"/>
          <w:lang w:eastAsia="lt-LT"/>
        </w:rPr>
        <w:t xml:space="preserve"> </w:t>
      </w:r>
      <w:r w:rsidR="00307F37" w:rsidRPr="000A3984">
        <w:rPr>
          <w:i/>
          <w:iCs/>
          <w:color w:val="4F81BD" w:themeColor="accent1"/>
          <w:szCs w:val="24"/>
          <w:lang w:eastAsia="lt-LT"/>
        </w:rPr>
        <w:t>valstybės tarnautojas</w:t>
      </w:r>
      <w:r w:rsidR="00EF7218">
        <w:rPr>
          <w:i/>
          <w:iCs/>
          <w:color w:val="4F81BD" w:themeColor="accent1"/>
          <w:szCs w:val="24"/>
          <w:lang w:eastAsia="lt-LT"/>
        </w:rPr>
        <w:t>,</w:t>
      </w:r>
      <w:r w:rsidR="00307F37" w:rsidRPr="000A3984">
        <w:rPr>
          <w:i/>
          <w:iCs/>
          <w:color w:val="4F81BD" w:themeColor="accent1"/>
          <w:szCs w:val="24"/>
          <w:lang w:eastAsia="lt-LT"/>
        </w:rPr>
        <w:t xml:space="preserve"> atliekantis Administracijos direktoriaus funkcijas</w:t>
      </w:r>
      <w:r w:rsidR="00307F37">
        <w:rPr>
          <w:i/>
          <w:iCs/>
          <w:color w:val="4F81BD" w:themeColor="accent1"/>
          <w:szCs w:val="24"/>
          <w:lang w:eastAsia="lt-LT"/>
        </w:rPr>
        <w:t>,</w:t>
      </w:r>
      <w:r w:rsidRPr="000A3984">
        <w:rPr>
          <w:i/>
          <w:iCs/>
          <w:color w:val="4F81BD" w:themeColor="accent1"/>
          <w:szCs w:val="24"/>
          <w:lang w:eastAsia="lt-LT"/>
        </w:rPr>
        <w:t xml:space="preserve"> nurodomas kitas teisinis pagrindas</w:t>
      </w:r>
      <w:r w:rsidR="00307F37">
        <w:rPr>
          <w:i/>
          <w:iCs/>
          <w:color w:val="4F81BD" w:themeColor="accent1"/>
          <w:szCs w:val="24"/>
          <w:lang w:eastAsia="lt-LT"/>
        </w:rPr>
        <w:t>: „</w:t>
      </w:r>
      <w:r w:rsidRPr="000A3984">
        <w:rPr>
          <w:i/>
          <w:iCs/>
          <w:color w:val="4F81BD" w:themeColor="accent1"/>
          <w:szCs w:val="24"/>
          <w:lang w:eastAsia="lt-LT"/>
        </w:rPr>
        <w:t>veikiančio pagal Kaišiadorių rajono savivaldybės mero 202xxx potvarkį Nr.)</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w:t>
      </w:r>
      <w:r w:rsidRPr="000A7D91">
        <w:rPr>
          <w:szCs w:val="24"/>
          <w:lang w:eastAsia="lt-LT"/>
        </w:rPr>
        <w:lastRenderedPageBreak/>
        <w:t xml:space="preserve">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195D24">
        <w:t xml:space="preserve">_______________ </w:t>
      </w:r>
      <w:r w:rsidR="00195D24" w:rsidRPr="000A3984">
        <w:rPr>
          <w:i/>
          <w:iCs/>
          <w:color w:val="4F81BD" w:themeColor="accent1"/>
          <w:u w:val="single"/>
        </w:rPr>
        <w:t>(įrašomas pirkimo būdas</w:t>
      </w:r>
      <w:r w:rsidR="00195D24">
        <w:rPr>
          <w:i/>
          <w:iCs/>
          <w:color w:val="4F81BD" w:themeColor="accent1"/>
          <w:u w:val="single"/>
        </w:rPr>
        <w:t>)</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7C5CCDD" w:rsidR="00990DDC" w:rsidRPr="0089506D" w:rsidRDefault="00990DDC" w:rsidP="008D0F9C">
            <w:pPr>
              <w:spacing w:line="276" w:lineRule="auto"/>
              <w:rPr>
                <w:szCs w:val="24"/>
              </w:rPr>
            </w:pPr>
            <w:r w:rsidRPr="0089506D">
              <w:rPr>
                <w:b/>
                <w:bCs/>
                <w:szCs w:val="24"/>
              </w:rPr>
              <w:t>Duomenys apie sutarties objektą</w:t>
            </w:r>
            <w:r w:rsidR="0066778B">
              <w:rPr>
                <w:b/>
                <w:bCs/>
                <w:szCs w:val="24"/>
              </w:rPr>
              <w:t>:</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56D89DDB" w:rsidR="00C31BD1" w:rsidRPr="0089506D" w:rsidRDefault="00C31BD1" w:rsidP="008D0F9C">
            <w:pPr>
              <w:spacing w:line="276" w:lineRule="auto"/>
              <w:rPr>
                <w:szCs w:val="24"/>
              </w:rPr>
            </w:pPr>
            <w:r w:rsidRPr="0089506D">
              <w:rPr>
                <w:szCs w:val="24"/>
              </w:rPr>
              <w:t>Pavadinimas</w:t>
            </w:r>
            <w:r w:rsidR="00D9259B">
              <w:rPr>
                <w:szCs w:val="24"/>
              </w:rPr>
              <w:t>: V</w:t>
            </w:r>
            <w:r w:rsidR="00D9259B" w:rsidRPr="00DA5AE2">
              <w:rPr>
                <w:szCs w:val="24"/>
              </w:rPr>
              <w:t xml:space="preserve">alstybinės reikšmės kelių </w:t>
            </w:r>
            <w:r w:rsidR="00D9259B">
              <w:rPr>
                <w:szCs w:val="24"/>
              </w:rPr>
              <w:t>N</w:t>
            </w:r>
            <w:r w:rsidR="00D9259B" w:rsidRPr="00DA5AE2">
              <w:rPr>
                <w:szCs w:val="24"/>
              </w:rPr>
              <w:t xml:space="preserve">r. 1807 - 0,047 km, 1816 - 7,790 km,1827 - 2,224 km paprastasis remontas, įrengiant pėsčiųjų perėjas, </w:t>
            </w:r>
            <w:r w:rsidR="00D9259B">
              <w:rPr>
                <w:szCs w:val="24"/>
              </w:rPr>
              <w:t>rangos darbai</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0411A814" w:rsidR="00C31BD1" w:rsidRPr="0089506D" w:rsidRDefault="00C31BD1" w:rsidP="008D0F9C">
            <w:pPr>
              <w:spacing w:line="276" w:lineRule="auto"/>
              <w:rPr>
                <w:szCs w:val="24"/>
              </w:rPr>
            </w:pPr>
            <w:r w:rsidRPr="0089506D">
              <w:rPr>
                <w:szCs w:val="24"/>
              </w:rPr>
              <w:t>Adresas:</w:t>
            </w:r>
            <w:r w:rsidR="00D9259B">
              <w:rPr>
                <w:szCs w:val="24"/>
              </w:rPr>
              <w:t xml:space="preserve"> V</w:t>
            </w:r>
            <w:r w:rsidR="00D9259B" w:rsidRPr="00DA5AE2">
              <w:rPr>
                <w:szCs w:val="24"/>
              </w:rPr>
              <w:t>alstybinės reikšmės keli</w:t>
            </w:r>
            <w:r w:rsidR="00D9259B">
              <w:rPr>
                <w:szCs w:val="24"/>
              </w:rPr>
              <w:t>ai:</w:t>
            </w:r>
            <w:r w:rsidR="00D9259B" w:rsidRPr="00DA5AE2">
              <w:rPr>
                <w:szCs w:val="24"/>
              </w:rPr>
              <w:t xml:space="preserve"> </w:t>
            </w:r>
            <w:r w:rsidR="00D9259B">
              <w:rPr>
                <w:szCs w:val="24"/>
              </w:rPr>
              <w:t>N</w:t>
            </w:r>
            <w:r w:rsidR="00D9259B" w:rsidRPr="00DA5AE2">
              <w:rPr>
                <w:szCs w:val="24"/>
              </w:rPr>
              <w:t>r. 1807</w:t>
            </w:r>
            <w:r w:rsidR="00D9259B">
              <w:rPr>
                <w:szCs w:val="24"/>
              </w:rPr>
              <w:t xml:space="preserve"> -</w:t>
            </w:r>
            <w:r w:rsidR="00D9259B" w:rsidRPr="00DA5AE2">
              <w:rPr>
                <w:szCs w:val="24"/>
              </w:rPr>
              <w:t xml:space="preserve"> 0,047 km, 1816 - 7,790 km,1827 - 2,224 km</w:t>
            </w:r>
          </w:p>
        </w:tc>
      </w:tr>
      <w:tr w:rsidR="0089506D" w:rsidRPr="0089506D" w14:paraId="7E94221E" w14:textId="77777777" w:rsidTr="00EF7218">
        <w:tc>
          <w:tcPr>
            <w:tcW w:w="846" w:type="dxa"/>
          </w:tcPr>
          <w:p w14:paraId="3F6EF6B8" w14:textId="77777777" w:rsidR="0089506D" w:rsidRPr="00D9259B"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D9259B" w:rsidRDefault="0089506D" w:rsidP="008D0F9C">
            <w:pPr>
              <w:spacing w:line="276" w:lineRule="auto"/>
              <w:rPr>
                <w:szCs w:val="24"/>
              </w:rPr>
            </w:pPr>
            <w:r w:rsidRPr="00D9259B">
              <w:rPr>
                <w:szCs w:val="24"/>
              </w:rPr>
              <w:t xml:space="preserve">Objekto rūšis </w:t>
            </w:r>
          </w:p>
          <w:p w14:paraId="3C50B09C" w14:textId="31251C54" w:rsidR="0089506D" w:rsidRPr="00D9259B" w:rsidRDefault="0089506D" w:rsidP="008D0F9C">
            <w:pPr>
              <w:spacing w:line="276" w:lineRule="auto"/>
              <w:rPr>
                <w:szCs w:val="24"/>
              </w:rPr>
            </w:pPr>
            <w:r w:rsidRPr="00D9259B">
              <w:rPr>
                <w:i/>
                <w:iCs/>
                <w:szCs w:val="24"/>
              </w:rPr>
              <w:t>inžinerinis statinys</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3FFC2630" w14:textId="77777777" w:rsidR="00866057" w:rsidRDefault="00C7767F" w:rsidP="00E55C18">
            <w:pPr>
              <w:spacing w:line="276" w:lineRule="auto"/>
              <w:rPr>
                <w:b/>
                <w:bCs/>
                <w:szCs w:val="24"/>
              </w:rPr>
            </w:pPr>
            <w:r>
              <w:rPr>
                <w:b/>
                <w:bCs/>
                <w:szCs w:val="24"/>
              </w:rPr>
              <w:t>P</w:t>
            </w:r>
            <w:r w:rsidR="0089506D" w:rsidRPr="0089506D">
              <w:rPr>
                <w:b/>
                <w:bCs/>
                <w:szCs w:val="24"/>
              </w:rPr>
              <w:t>rojektinė dokumentacija</w:t>
            </w:r>
          </w:p>
          <w:p w14:paraId="4751DE26" w14:textId="77777777" w:rsidR="00D9259B" w:rsidRDefault="00D9259B" w:rsidP="00D9259B">
            <w:pPr>
              <w:rPr>
                <w:szCs w:val="24"/>
              </w:rPr>
            </w:pPr>
            <w:r w:rsidRPr="00B41599">
              <w:rPr>
                <w:szCs w:val="24"/>
              </w:rPr>
              <w:t xml:space="preserve">Valstybinės reikšmės rajoninio kelio </w:t>
            </w:r>
            <w:r>
              <w:rPr>
                <w:szCs w:val="24"/>
              </w:rPr>
              <w:t>N</w:t>
            </w:r>
            <w:r w:rsidRPr="00B41599">
              <w:rPr>
                <w:szCs w:val="24"/>
              </w:rPr>
              <w:t xml:space="preserve">r. 1816 </w:t>
            </w:r>
            <w:r>
              <w:rPr>
                <w:szCs w:val="24"/>
              </w:rPr>
              <w:t>L</w:t>
            </w:r>
            <w:r w:rsidRPr="00B41599">
              <w:rPr>
                <w:szCs w:val="24"/>
              </w:rPr>
              <w:t>iutonys</w:t>
            </w:r>
            <w:r>
              <w:rPr>
                <w:szCs w:val="24"/>
              </w:rPr>
              <w:t>–</w:t>
            </w:r>
            <w:r w:rsidRPr="00DA5AE2">
              <w:rPr>
                <w:szCs w:val="24"/>
              </w:rPr>
              <w:t>Žiežmariai–Dovainonys paprastasis remontas, 7,790 km, įrengiant pėsčiųjų perėją, paprastojo remonto apraš</w:t>
            </w:r>
            <w:r>
              <w:rPr>
                <w:szCs w:val="24"/>
              </w:rPr>
              <w:t>as</w:t>
            </w:r>
            <w:r w:rsidRPr="00DA5AE2">
              <w:rPr>
                <w:szCs w:val="24"/>
              </w:rPr>
              <w:t>, Nr. P24-033-01-1816-PRA</w:t>
            </w:r>
            <w:r>
              <w:rPr>
                <w:szCs w:val="24"/>
              </w:rPr>
              <w:t>;</w:t>
            </w:r>
          </w:p>
          <w:p w14:paraId="2AC4220F" w14:textId="77777777" w:rsidR="00D9259B" w:rsidRDefault="00D9259B" w:rsidP="00D9259B">
            <w:pPr>
              <w:rPr>
                <w:szCs w:val="24"/>
              </w:rPr>
            </w:pPr>
            <w:r w:rsidRPr="00DA5AE2">
              <w:t>V</w:t>
            </w:r>
            <w:r w:rsidRPr="00DA5AE2">
              <w:rPr>
                <w:szCs w:val="24"/>
              </w:rPr>
              <w:t>alstybinės reikšmės rajoninio kelio Nr. 1807 Kaišiadorys–Antakalnis paprastasis remontas, 0,447 km, įrengiant</w:t>
            </w:r>
            <w:r>
              <w:rPr>
                <w:szCs w:val="24"/>
              </w:rPr>
              <w:t xml:space="preserve"> </w:t>
            </w:r>
            <w:r w:rsidRPr="00DA5AE2">
              <w:rPr>
                <w:szCs w:val="24"/>
              </w:rPr>
              <w:t>pėsčiųjų perėją</w:t>
            </w:r>
            <w:r>
              <w:rPr>
                <w:szCs w:val="24"/>
              </w:rPr>
              <w:t xml:space="preserve">, paprastojo remonto aprašas, Nr. </w:t>
            </w:r>
            <w:r w:rsidRPr="00DA5AE2">
              <w:rPr>
                <w:szCs w:val="24"/>
              </w:rPr>
              <w:t>P24-033-0</w:t>
            </w:r>
            <w:r>
              <w:rPr>
                <w:szCs w:val="24"/>
              </w:rPr>
              <w:t>2</w:t>
            </w:r>
            <w:r w:rsidRPr="00DA5AE2">
              <w:rPr>
                <w:szCs w:val="24"/>
              </w:rPr>
              <w:t>-18</w:t>
            </w:r>
            <w:r>
              <w:rPr>
                <w:szCs w:val="24"/>
              </w:rPr>
              <w:t>07</w:t>
            </w:r>
            <w:r w:rsidRPr="00DA5AE2">
              <w:rPr>
                <w:szCs w:val="24"/>
              </w:rPr>
              <w:t>-PRA</w:t>
            </w:r>
            <w:r>
              <w:rPr>
                <w:szCs w:val="24"/>
              </w:rPr>
              <w:t>;</w:t>
            </w:r>
          </w:p>
          <w:p w14:paraId="51943791" w14:textId="415B7383" w:rsidR="00D9259B" w:rsidRPr="00D9259B" w:rsidRDefault="00D9259B" w:rsidP="00D9259B">
            <w:pPr>
              <w:rPr>
                <w:b/>
                <w:bCs/>
                <w:szCs w:val="24"/>
              </w:rPr>
            </w:pPr>
            <w:r>
              <w:rPr>
                <w:szCs w:val="24"/>
              </w:rPr>
              <w:t>V</w:t>
            </w:r>
            <w:r w:rsidRPr="00DA5AE2">
              <w:rPr>
                <w:szCs w:val="24"/>
              </w:rPr>
              <w:t xml:space="preserve">alstybinės reikšmės rajoninio kelio Nr. 1827 </w:t>
            </w:r>
            <w:r>
              <w:rPr>
                <w:szCs w:val="24"/>
              </w:rPr>
              <w:t>K</w:t>
            </w:r>
            <w:r w:rsidRPr="00DA5AE2">
              <w:rPr>
                <w:szCs w:val="24"/>
              </w:rPr>
              <w:t>iemeliai</w:t>
            </w:r>
            <w:r>
              <w:rPr>
                <w:szCs w:val="24"/>
              </w:rPr>
              <w:t>–G</w:t>
            </w:r>
            <w:r w:rsidRPr="00DA5AE2">
              <w:rPr>
                <w:szCs w:val="24"/>
              </w:rPr>
              <w:t>udiena</w:t>
            </w:r>
            <w:r>
              <w:rPr>
                <w:szCs w:val="24"/>
              </w:rPr>
              <w:t xml:space="preserve"> </w:t>
            </w:r>
            <w:r w:rsidRPr="00DA5AE2">
              <w:rPr>
                <w:szCs w:val="24"/>
              </w:rPr>
              <w:t>paprastasis remontas, 2,224 km, įrengiant</w:t>
            </w:r>
            <w:r>
              <w:rPr>
                <w:szCs w:val="24"/>
              </w:rPr>
              <w:t xml:space="preserve"> </w:t>
            </w:r>
            <w:r w:rsidRPr="00DA5AE2">
              <w:rPr>
                <w:szCs w:val="24"/>
              </w:rPr>
              <w:t>pėsčiųjų perėją</w:t>
            </w:r>
            <w:r>
              <w:rPr>
                <w:szCs w:val="24"/>
              </w:rPr>
              <w:t xml:space="preserve">, paprastojo remonto aprašas, Nr. </w:t>
            </w:r>
            <w:r w:rsidRPr="00DA5AE2">
              <w:rPr>
                <w:szCs w:val="24"/>
              </w:rPr>
              <w:t>P24-033-0</w:t>
            </w:r>
            <w:r>
              <w:rPr>
                <w:szCs w:val="24"/>
              </w:rPr>
              <w:t>3</w:t>
            </w:r>
            <w:r w:rsidRPr="00DA5AE2">
              <w:rPr>
                <w:szCs w:val="24"/>
              </w:rPr>
              <w:t>-18</w:t>
            </w:r>
            <w:r>
              <w:rPr>
                <w:szCs w:val="24"/>
              </w:rPr>
              <w:t>27</w:t>
            </w:r>
            <w:r w:rsidRPr="00DA5AE2">
              <w:rPr>
                <w:szCs w:val="24"/>
              </w:rPr>
              <w:t>-PRA</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66778B">
        <w:trPr>
          <w:trHeight w:val="29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65EF880A"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06BE513" w14:textId="27160C12"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tc>
      </w:tr>
      <w:tr w:rsidR="008D0F9C" w:rsidRPr="0089506D" w14:paraId="6731E476" w14:textId="77777777" w:rsidTr="00EF7218">
        <w:tc>
          <w:tcPr>
            <w:tcW w:w="846" w:type="dxa"/>
          </w:tcPr>
          <w:p w14:paraId="04FF1CA9" w14:textId="77777777" w:rsidR="008D0F9C" w:rsidRPr="006475E5"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41C8A41C" w:rsidR="008D0F9C" w:rsidRPr="006475E5" w:rsidRDefault="008D0F9C" w:rsidP="008D0F9C">
            <w:pPr>
              <w:spacing w:line="276" w:lineRule="auto"/>
              <w:rPr>
                <w:szCs w:val="24"/>
              </w:rPr>
            </w:pPr>
            <w:r w:rsidRPr="006475E5">
              <w:rPr>
                <w:szCs w:val="24"/>
              </w:rPr>
              <w:t>Sutarties kainos peržiūros sąlygos</w:t>
            </w:r>
            <w:r w:rsidR="0066778B" w:rsidRPr="006475E5">
              <w:rPr>
                <w:szCs w:val="24"/>
              </w:rPr>
              <w:t>:</w:t>
            </w:r>
          </w:p>
          <w:p w14:paraId="18810085" w14:textId="77777777" w:rsidR="0066778B" w:rsidRPr="006475E5" w:rsidRDefault="008D0F9C" w:rsidP="0066778B">
            <w:pPr>
              <w:spacing w:line="276" w:lineRule="auto"/>
              <w:rPr>
                <w:szCs w:val="24"/>
              </w:rPr>
            </w:pPr>
            <w:r w:rsidRPr="006475E5">
              <w:rPr>
                <w:szCs w:val="24"/>
              </w:rPr>
              <w:t>3.</w:t>
            </w:r>
            <w:r w:rsidR="00097B9F" w:rsidRPr="006475E5">
              <w:rPr>
                <w:szCs w:val="24"/>
              </w:rPr>
              <w:t>4</w:t>
            </w:r>
            <w:r w:rsidRPr="006475E5">
              <w:rPr>
                <w:szCs w:val="24"/>
              </w:rPr>
              <w:t>.1.Sutarties kainos peržiūrai taikomas indeksas</w:t>
            </w:r>
            <w:r w:rsidR="0066778B" w:rsidRPr="006475E5">
              <w:rPr>
                <w:szCs w:val="24"/>
              </w:rPr>
              <w:t>:</w:t>
            </w:r>
          </w:p>
          <w:p w14:paraId="447F6AD2" w14:textId="5F5DA87F" w:rsidR="008D0F9C" w:rsidRPr="006475E5" w:rsidRDefault="008D0F9C" w:rsidP="0066778B">
            <w:pPr>
              <w:spacing w:line="276" w:lineRule="auto"/>
              <w:rPr>
                <w:szCs w:val="24"/>
              </w:rPr>
            </w:pPr>
            <w:r w:rsidRPr="006475E5">
              <w:rPr>
                <w:szCs w:val="24"/>
              </w:rPr>
              <w:t>statybos sąnaudų elementų kainos indekso statinių pagal tipą klasifikatoriaus grupės „Inžineriniai statiniai“ pogrupio „Keliai ir gatvės“ kainų indeksas</w:t>
            </w:r>
            <w:r w:rsidR="006D003D" w:rsidRPr="006475E5">
              <w:rPr>
                <w:szCs w:val="24"/>
              </w:rPr>
              <w:t>;</w:t>
            </w: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069F5DC4" w14:textId="77777777" w:rsidR="0066778B" w:rsidRPr="0066778B" w:rsidRDefault="0066778B" w:rsidP="0066778B">
            <w:pPr>
              <w:spacing w:line="276" w:lineRule="auto"/>
              <w:rPr>
                <w:szCs w:val="24"/>
              </w:rPr>
            </w:pPr>
            <w:r w:rsidRPr="0066778B">
              <w:rPr>
                <w:szCs w:val="24"/>
              </w:rPr>
              <w:t xml:space="preserve">Mokėjimai už Darbus, finansuojamus Kelių priežiūros ir plėtros lėšomis, vykdomi per 3 darbo dienas, Užsakovui gavus lėšas iš AB „Via Lietuva“, bet ne vėliau kaip per 60 d. d. </w:t>
            </w:r>
          </w:p>
          <w:p w14:paraId="7491F99A" w14:textId="2ADCCDAB" w:rsidR="008D0F9C" w:rsidRPr="006A03C2" w:rsidRDefault="0066778B" w:rsidP="0066778B">
            <w:pPr>
              <w:spacing w:line="276" w:lineRule="auto"/>
              <w:rPr>
                <w:i/>
                <w:iCs/>
                <w:szCs w:val="24"/>
              </w:rPr>
            </w:pPr>
            <w:r w:rsidRPr="0066778B">
              <w:rPr>
                <w:szCs w:val="24"/>
              </w:rPr>
              <w:t>Mokėjimai už Darbus, finansuojamus Kaišiadorių rajono savivaldybės biudžeto lėšomis, vykdomi per 30 (trisdešimt) kalendorinių dienų nuo sąskaitos faktūros gavimo dienos.</w:t>
            </w:r>
          </w:p>
        </w:tc>
      </w:tr>
      <w:tr w:rsidR="00B758CD" w:rsidRPr="0089506D" w14:paraId="1A00B40C" w14:textId="77777777" w:rsidTr="005474CD">
        <w:tc>
          <w:tcPr>
            <w:tcW w:w="846" w:type="dxa"/>
          </w:tcPr>
          <w:p w14:paraId="5197ECD0" w14:textId="3A57889C" w:rsidR="004F42F2" w:rsidRPr="0066778B" w:rsidRDefault="004F42F2" w:rsidP="008D0F9C">
            <w:pPr>
              <w:pStyle w:val="Sraopastraipa"/>
              <w:numPr>
                <w:ilvl w:val="0"/>
                <w:numId w:val="13"/>
              </w:numPr>
              <w:spacing w:line="276" w:lineRule="auto"/>
              <w:ind w:left="0" w:firstLine="0"/>
              <w:rPr>
                <w:szCs w:val="24"/>
              </w:rPr>
            </w:pPr>
            <w:r w:rsidRPr="0066778B">
              <w:rPr>
                <w:szCs w:val="24"/>
              </w:rPr>
              <w:t xml:space="preserve"> </w:t>
            </w:r>
          </w:p>
        </w:tc>
        <w:tc>
          <w:tcPr>
            <w:tcW w:w="8781" w:type="dxa"/>
            <w:gridSpan w:val="2"/>
          </w:tcPr>
          <w:p w14:paraId="56755248" w14:textId="77777777" w:rsidR="00B758CD" w:rsidRPr="0066778B" w:rsidRDefault="00B758CD" w:rsidP="008D0F9C">
            <w:pPr>
              <w:spacing w:line="276" w:lineRule="auto"/>
              <w:rPr>
                <w:b/>
                <w:bCs/>
                <w:szCs w:val="24"/>
              </w:rPr>
            </w:pPr>
            <w:r w:rsidRPr="0066778B">
              <w:rPr>
                <w:b/>
                <w:bCs/>
                <w:szCs w:val="24"/>
              </w:rPr>
              <w:t>Darbų atlikimo terminai</w:t>
            </w:r>
          </w:p>
          <w:p w14:paraId="518FF040" w14:textId="67D5DBB1" w:rsidR="00B758CD" w:rsidRPr="0066778B" w:rsidRDefault="0066778B" w:rsidP="008D0F9C">
            <w:pPr>
              <w:spacing w:line="276" w:lineRule="auto"/>
              <w:rPr>
                <w:szCs w:val="24"/>
              </w:rPr>
            </w:pPr>
            <w:r w:rsidRPr="00357C46">
              <w:rPr>
                <w:i/>
                <w:szCs w:val="24"/>
                <w:highlight w:val="yellow"/>
              </w:rPr>
              <w:t xml:space="preserve">2025 m. </w:t>
            </w:r>
            <w:r w:rsidR="00357C46" w:rsidRPr="00357C46">
              <w:rPr>
                <w:i/>
                <w:szCs w:val="24"/>
                <w:highlight w:val="yellow"/>
              </w:rPr>
              <w:t>spalio 1</w:t>
            </w:r>
            <w:r w:rsidRPr="00357C46">
              <w:rPr>
                <w:i/>
                <w:szCs w:val="24"/>
                <w:highlight w:val="yellow"/>
              </w:rPr>
              <w:t xml:space="preserve"> d.</w:t>
            </w:r>
            <w:r w:rsidR="00B758CD" w:rsidRPr="0066778B">
              <w:rPr>
                <w:i/>
                <w:szCs w:val="24"/>
              </w:rPr>
              <w:t xml:space="preserve"> </w:t>
            </w:r>
          </w:p>
        </w:tc>
      </w:tr>
      <w:tr w:rsidR="009B504A" w:rsidRPr="0089506D" w14:paraId="5E4FE54F" w14:textId="77777777" w:rsidTr="009B504A">
        <w:tc>
          <w:tcPr>
            <w:tcW w:w="846" w:type="dxa"/>
          </w:tcPr>
          <w:p w14:paraId="22ED9D19" w14:textId="77777777" w:rsidR="009B504A" w:rsidRPr="0066778B" w:rsidRDefault="009B504A" w:rsidP="008D0F9C">
            <w:pPr>
              <w:pStyle w:val="Sraopastraipa"/>
              <w:numPr>
                <w:ilvl w:val="0"/>
                <w:numId w:val="13"/>
              </w:numPr>
              <w:spacing w:line="276" w:lineRule="auto"/>
              <w:ind w:left="0" w:firstLine="0"/>
              <w:rPr>
                <w:szCs w:val="24"/>
              </w:rPr>
            </w:pPr>
          </w:p>
        </w:tc>
        <w:tc>
          <w:tcPr>
            <w:tcW w:w="8781" w:type="dxa"/>
            <w:gridSpan w:val="2"/>
          </w:tcPr>
          <w:p w14:paraId="70155703" w14:textId="77777777" w:rsidR="009B504A" w:rsidRPr="0066778B" w:rsidRDefault="009B504A" w:rsidP="008D0F9C">
            <w:pPr>
              <w:spacing w:line="276" w:lineRule="auto"/>
              <w:rPr>
                <w:b/>
                <w:bCs/>
                <w:szCs w:val="24"/>
              </w:rPr>
            </w:pPr>
            <w:r w:rsidRPr="0066778B">
              <w:rPr>
                <w:b/>
                <w:bCs/>
                <w:szCs w:val="24"/>
              </w:rPr>
              <w:t>Papildomos nuostatos susijusios su Darbų atlikimo terminais:</w:t>
            </w:r>
          </w:p>
          <w:p w14:paraId="10B080F5" w14:textId="0134CE92" w:rsidR="009B504A" w:rsidRPr="0066778B" w:rsidRDefault="0066778B" w:rsidP="0066778B">
            <w:pPr>
              <w:tabs>
                <w:tab w:val="left" w:pos="851"/>
              </w:tabs>
              <w:jc w:val="both"/>
              <w:rPr>
                <w:b/>
                <w:bCs/>
                <w:szCs w:val="24"/>
              </w:rPr>
            </w:pPr>
            <w:r w:rsidRPr="0066778B">
              <w:rPr>
                <w:i/>
                <w:iCs/>
                <w:szCs w:val="24"/>
              </w:rPr>
              <w:t>Netaikoma</w:t>
            </w:r>
          </w:p>
        </w:tc>
      </w:tr>
      <w:tr w:rsidR="005474CD" w:rsidRPr="00DB5688" w14:paraId="668C19AB" w14:textId="77777777" w:rsidTr="00EF7218">
        <w:tc>
          <w:tcPr>
            <w:tcW w:w="846" w:type="dxa"/>
          </w:tcPr>
          <w:p w14:paraId="1BF1A035" w14:textId="28C2B59D" w:rsidR="005474CD" w:rsidRPr="0066778B"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66778B" w:rsidRDefault="005474CD" w:rsidP="008D0F9C">
            <w:pPr>
              <w:spacing w:line="276" w:lineRule="auto"/>
              <w:rPr>
                <w:b/>
                <w:bCs/>
                <w:i/>
                <w:iCs/>
                <w:szCs w:val="24"/>
              </w:rPr>
            </w:pPr>
            <w:r w:rsidRPr="0066778B">
              <w:rPr>
                <w:b/>
                <w:bCs/>
                <w:szCs w:val="24"/>
              </w:rPr>
              <w:t>Garantiniai terminai</w:t>
            </w:r>
            <w:r w:rsidR="002F21CA" w:rsidRPr="0066778B">
              <w:rPr>
                <w:b/>
                <w:bCs/>
                <w:szCs w:val="24"/>
              </w:rPr>
              <w:t>:</w:t>
            </w:r>
          </w:p>
        </w:tc>
      </w:tr>
      <w:tr w:rsidR="00DB5688" w:rsidRPr="0089506D" w14:paraId="3F07B76C" w14:textId="77777777" w:rsidTr="00EF7218">
        <w:tc>
          <w:tcPr>
            <w:tcW w:w="846" w:type="dxa"/>
          </w:tcPr>
          <w:p w14:paraId="6499C5E7" w14:textId="035F7FB8" w:rsidR="00DB5688" w:rsidRPr="0066778B"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37E3CAC2" w:rsidR="00DB5688" w:rsidRPr="0066778B" w:rsidRDefault="00DB5688" w:rsidP="008D0F9C">
            <w:pPr>
              <w:spacing w:line="276" w:lineRule="auto"/>
              <w:rPr>
                <w:szCs w:val="24"/>
              </w:rPr>
            </w:pPr>
            <w:r w:rsidRPr="0066778B">
              <w:rPr>
                <w:szCs w:val="24"/>
              </w:rPr>
              <w:t>Pagrindinis Garantinis terminas akivaizdiems defektams: 5 metai.</w:t>
            </w:r>
          </w:p>
        </w:tc>
      </w:tr>
      <w:tr w:rsidR="00DB5688" w:rsidRPr="0089506D" w14:paraId="74E48228" w14:textId="77777777" w:rsidTr="00EF7218">
        <w:tc>
          <w:tcPr>
            <w:tcW w:w="846" w:type="dxa"/>
          </w:tcPr>
          <w:p w14:paraId="6D9880D7" w14:textId="77777777" w:rsidR="00DB5688" w:rsidRPr="0066778B"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66778B" w:rsidRDefault="00DB5688" w:rsidP="00DB5688">
            <w:pPr>
              <w:spacing w:line="276" w:lineRule="auto"/>
              <w:rPr>
                <w:szCs w:val="24"/>
              </w:rPr>
            </w:pPr>
            <w:r w:rsidRPr="0066778B">
              <w:rPr>
                <w:szCs w:val="24"/>
              </w:rPr>
              <w:t>Garantinis terminas paslėptiems defektams (defektams paslėptuose statinio elementuose: konstrukcijose, vamzdynuose ir kt.): 10 metų.</w:t>
            </w:r>
          </w:p>
        </w:tc>
      </w:tr>
      <w:tr w:rsidR="00DB5688"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6651FC60" w:rsidR="00727615" w:rsidRPr="0089506D" w:rsidRDefault="00DB5688" w:rsidP="00DB5688">
            <w:pPr>
              <w:spacing w:line="276" w:lineRule="auto"/>
              <w:rPr>
                <w:szCs w:val="24"/>
              </w:rPr>
            </w:pPr>
            <w:r w:rsidRPr="0089506D">
              <w:rPr>
                <w:szCs w:val="24"/>
              </w:rPr>
              <w:t xml:space="preserve">Sutarties vykdymo </w:t>
            </w:r>
            <w:r w:rsidRPr="0066778B">
              <w:rPr>
                <w:szCs w:val="24"/>
              </w:rPr>
              <w:t>užtikrinimo dydis: [</w:t>
            </w:r>
            <w:r w:rsidR="0066778B" w:rsidRPr="0066778B">
              <w:rPr>
                <w:szCs w:val="24"/>
              </w:rPr>
              <w:t xml:space="preserve">10 </w:t>
            </w:r>
            <w:r w:rsidRPr="0066778B">
              <w:rPr>
                <w:szCs w:val="24"/>
              </w:rPr>
              <w:t>%]</w:t>
            </w:r>
            <w:r w:rsidR="0066778B" w:rsidRPr="0066778B">
              <w:rPr>
                <w:szCs w:val="24"/>
              </w:rPr>
              <w:t xml:space="preserve"> </w:t>
            </w:r>
            <w:r w:rsidRPr="0066778B">
              <w:rPr>
                <w:szCs w:val="24"/>
              </w:rPr>
              <w:t xml:space="preserve">nuo pradinės Sutarties vertės, </w:t>
            </w:r>
            <w:r w:rsidR="00AF5D04" w:rsidRPr="0066778B">
              <w:rPr>
                <w:szCs w:val="24"/>
              </w:rPr>
              <w:t>________________</w:t>
            </w:r>
            <w:r w:rsidRPr="0066778B">
              <w:rPr>
                <w:szCs w:val="24"/>
              </w:rPr>
              <w:t xml:space="preserve"> Eur  (</w:t>
            </w:r>
            <w:r w:rsidRPr="0066778B">
              <w:rPr>
                <w:i/>
                <w:iCs/>
                <w:szCs w:val="24"/>
              </w:rPr>
              <w:t xml:space="preserve">suma žodžiais </w:t>
            </w:r>
            <w:r w:rsidRPr="0066778B">
              <w:rPr>
                <w:szCs w:val="24"/>
              </w:rPr>
              <w:t>)</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0BB089CC" w:rsidR="00DB5688" w:rsidRPr="0066778B" w:rsidRDefault="00DB5688" w:rsidP="00DB5688">
            <w:pPr>
              <w:spacing w:line="276" w:lineRule="auto"/>
              <w:rPr>
                <w:szCs w:val="24"/>
              </w:rPr>
            </w:pPr>
            <w:r w:rsidRPr="0066778B">
              <w:rPr>
                <w:szCs w:val="24"/>
              </w:rPr>
              <w:t xml:space="preserve">Bauda pagal Bendrosios dalies </w:t>
            </w:r>
            <w:r w:rsidR="007720C2" w:rsidRPr="0066778B">
              <w:rPr>
                <w:szCs w:val="24"/>
              </w:rPr>
              <w:t>59</w:t>
            </w:r>
            <w:r w:rsidRPr="0066778B">
              <w:rPr>
                <w:szCs w:val="24"/>
              </w:rPr>
              <w:t xml:space="preserve"> punktą: [5</w:t>
            </w:r>
            <w:r w:rsidR="0066778B" w:rsidRPr="0066778B">
              <w:rPr>
                <w:szCs w:val="24"/>
              </w:rPr>
              <w:t xml:space="preserve"> </w:t>
            </w:r>
            <w:r w:rsidRPr="0066778B">
              <w:rPr>
                <w:szCs w:val="24"/>
              </w:rPr>
              <w:t>%]</w:t>
            </w:r>
            <w:r w:rsidR="00AC4736" w:rsidRPr="0066778B">
              <w:rPr>
                <w:szCs w:val="24"/>
              </w:rPr>
              <w:t xml:space="preserve"> </w:t>
            </w:r>
            <w:r w:rsidRPr="0066778B">
              <w:rPr>
                <w:szCs w:val="24"/>
              </w:rPr>
              <w:t xml:space="preserve">nuo pradinės Sutarties </w:t>
            </w:r>
            <w:r w:rsidR="001E2629" w:rsidRPr="0066778B">
              <w:rPr>
                <w:szCs w:val="24"/>
              </w:rPr>
              <w:t>vertės</w:t>
            </w:r>
            <w:r w:rsidR="004A141E" w:rsidRPr="0066778B">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6AEB0196" w:rsidR="00DB5688" w:rsidRPr="0066778B" w:rsidRDefault="00DB5688" w:rsidP="00DB5688">
            <w:pPr>
              <w:spacing w:line="276" w:lineRule="auto"/>
              <w:rPr>
                <w:szCs w:val="24"/>
              </w:rPr>
            </w:pPr>
            <w:r w:rsidRPr="0066778B">
              <w:rPr>
                <w:szCs w:val="24"/>
              </w:rPr>
              <w:t xml:space="preserve">Delspinigių dydis pagal Bendrosios dalies </w:t>
            </w:r>
            <w:r w:rsidR="007720C2" w:rsidRPr="0066778B">
              <w:rPr>
                <w:szCs w:val="24"/>
              </w:rPr>
              <w:t>56</w:t>
            </w:r>
            <w:r w:rsidRPr="0066778B">
              <w:rPr>
                <w:szCs w:val="24"/>
              </w:rPr>
              <w:t xml:space="preserve"> punktą:</w:t>
            </w:r>
            <w:r w:rsidR="00693AFD" w:rsidRPr="0066778B">
              <w:rPr>
                <w:szCs w:val="24"/>
              </w:rPr>
              <w:t xml:space="preserve"> 0,02 % </w:t>
            </w:r>
            <w:r w:rsidRPr="0066778B">
              <w:rPr>
                <w:szCs w:val="24"/>
              </w:rPr>
              <w:t>nuo neapmokėtos sumos.</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6C4AE63E" w:rsidR="00DB5688" w:rsidRPr="0066778B" w:rsidRDefault="00DB5688" w:rsidP="00DB5688">
            <w:pPr>
              <w:spacing w:line="276" w:lineRule="auto"/>
              <w:rPr>
                <w:szCs w:val="24"/>
              </w:rPr>
            </w:pPr>
            <w:r w:rsidRPr="0066778B">
              <w:rPr>
                <w:szCs w:val="24"/>
              </w:rPr>
              <w:t xml:space="preserve">Delspinigių dydis pagal Bendrosios dalies </w:t>
            </w:r>
            <w:r w:rsidR="007720C2" w:rsidRPr="0066778B">
              <w:rPr>
                <w:szCs w:val="24"/>
              </w:rPr>
              <w:t>57</w:t>
            </w:r>
            <w:r w:rsidRPr="0066778B">
              <w:rPr>
                <w:szCs w:val="24"/>
              </w:rPr>
              <w:t xml:space="preserve"> punktą: 0,02</w:t>
            </w:r>
            <w:r w:rsidR="000E3DE7" w:rsidRPr="0066778B">
              <w:rPr>
                <w:szCs w:val="24"/>
              </w:rPr>
              <w:t xml:space="preserve"> </w:t>
            </w:r>
            <w:r w:rsidRPr="0066778B">
              <w:rPr>
                <w:szCs w:val="24"/>
              </w:rPr>
              <w:t>% nuo pradinės Sutarties vertės.</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Bankas: Luminor bankas</w:t>
            </w:r>
          </w:p>
        </w:tc>
      </w:tr>
      <w:tr w:rsidR="00C6717A"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361D7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D76D49B"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C6717A"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005474CD">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52D4A025"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C6717A"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0B8CA0E1"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14:paraId="4890470F" w14:textId="77777777" w:rsidTr="005474CD">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6475E5"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6475E5" w:rsidRDefault="000A3984" w:rsidP="008D0F9C">
            <w:pPr>
              <w:keepNext/>
              <w:keepLines/>
              <w:spacing w:line="276" w:lineRule="auto"/>
              <w:jc w:val="both"/>
              <w:rPr>
                <w:szCs w:val="24"/>
              </w:rPr>
            </w:pPr>
            <w:r w:rsidRPr="006475E5">
              <w:rPr>
                <w:szCs w:val="24"/>
              </w:rPr>
              <w:t>Kitos nuostatos</w:t>
            </w:r>
          </w:p>
          <w:p w14:paraId="6F1545E5" w14:textId="1B5D76A4" w:rsidR="000A3984" w:rsidRPr="006475E5" w:rsidRDefault="00593C70" w:rsidP="006475E5">
            <w:pPr>
              <w:spacing w:line="276" w:lineRule="auto"/>
              <w:rPr>
                <w:i/>
                <w:iCs/>
                <w:szCs w:val="24"/>
              </w:rPr>
            </w:pPr>
            <w:r w:rsidRPr="006475E5">
              <w:rPr>
                <w:i/>
                <w:iCs/>
                <w:szCs w:val="24"/>
              </w:rPr>
              <w:t>Netaikoma</w:t>
            </w:r>
          </w:p>
        </w:tc>
      </w:tr>
      <w:tr w:rsidR="00C6717A" w:rsidRPr="0089506D" w14:paraId="7A85A24F" w14:textId="77777777" w:rsidTr="005474CD">
        <w:tc>
          <w:tcPr>
            <w:tcW w:w="846" w:type="dxa"/>
            <w:shd w:val="clear" w:color="auto" w:fill="auto"/>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shd w:val="clear" w:color="auto" w:fill="auto"/>
          </w:tcPr>
          <w:p w14:paraId="1C7CCB08" w14:textId="2EB8FC88" w:rsidR="00C6717A" w:rsidRPr="0089506D" w:rsidRDefault="00C6717A" w:rsidP="008D0F9C">
            <w:pPr>
              <w:spacing w:line="276" w:lineRule="auto"/>
              <w:rPr>
                <w:szCs w:val="24"/>
              </w:rPr>
            </w:pPr>
            <w:r w:rsidRPr="0089506D">
              <w:rPr>
                <w:szCs w:val="24"/>
              </w:rPr>
              <w:t xml:space="preserve">Sutarties priedai: </w:t>
            </w:r>
          </w:p>
        </w:tc>
      </w:tr>
      <w:tr w:rsidR="00C6717A" w:rsidRPr="0089506D" w14:paraId="49EC763E" w14:textId="77777777" w:rsidTr="005474CD">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27C0102A" w:rsidR="00C6717A" w:rsidRPr="006475E5" w:rsidRDefault="00C6717A" w:rsidP="008D0F9C">
            <w:pPr>
              <w:spacing w:line="276" w:lineRule="auto"/>
              <w:rPr>
                <w:i/>
                <w:iCs/>
                <w:szCs w:val="24"/>
              </w:rPr>
            </w:pPr>
            <w:r w:rsidRPr="006475E5">
              <w:rPr>
                <w:rFonts w:eastAsia="Arial"/>
                <w:szCs w:val="24"/>
              </w:rPr>
              <w:t>Pirkimo dokumentai (išskyrus dokumentus, kurie pridedami kaip atskiri Priedai, nurodyti žemiau);</w:t>
            </w:r>
          </w:p>
        </w:tc>
      </w:tr>
      <w:tr w:rsidR="00C6717A" w:rsidRPr="0089506D" w14:paraId="6840DD00" w14:textId="77777777" w:rsidTr="005474CD">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7F477F" w:rsidRDefault="00C6717A" w:rsidP="008D0F9C">
            <w:pPr>
              <w:spacing w:line="276" w:lineRule="auto"/>
              <w:rPr>
                <w:szCs w:val="24"/>
              </w:rPr>
            </w:pPr>
            <w:r w:rsidRPr="007F477F">
              <w:rPr>
                <w:szCs w:val="24"/>
              </w:rPr>
              <w:t>Priedas Nr.</w:t>
            </w:r>
            <w:r w:rsidR="003D152B" w:rsidRPr="007F477F">
              <w:rPr>
                <w:szCs w:val="24"/>
              </w:rPr>
              <w:t xml:space="preserve"> </w:t>
            </w:r>
            <w:r w:rsidRPr="007F477F">
              <w:rPr>
                <w:szCs w:val="24"/>
              </w:rPr>
              <w:t>2</w:t>
            </w:r>
          </w:p>
        </w:tc>
        <w:tc>
          <w:tcPr>
            <w:tcW w:w="4708" w:type="dxa"/>
          </w:tcPr>
          <w:p w14:paraId="2F54EE25" w14:textId="122624E0" w:rsidR="00C6717A" w:rsidRPr="006475E5" w:rsidRDefault="002B333D" w:rsidP="008D0F9C">
            <w:pPr>
              <w:spacing w:line="276" w:lineRule="auto"/>
              <w:rPr>
                <w:szCs w:val="24"/>
              </w:rPr>
            </w:pPr>
            <w:r w:rsidRPr="006475E5">
              <w:rPr>
                <w:rFonts w:eastAsia="Arial"/>
                <w:szCs w:val="24"/>
              </w:rPr>
              <w:t>Techninė specifikacija</w:t>
            </w:r>
          </w:p>
        </w:tc>
      </w:tr>
      <w:tr w:rsidR="00C6717A" w:rsidRPr="0089506D" w14:paraId="34AD80D3" w14:textId="77777777" w:rsidTr="005474CD">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7D25384F" w:rsidR="00C6717A" w:rsidRPr="0089506D" w:rsidRDefault="00163209" w:rsidP="008D0F9C">
            <w:pPr>
              <w:spacing w:line="276" w:lineRule="auto"/>
              <w:rPr>
                <w:szCs w:val="24"/>
              </w:rPr>
            </w:pPr>
            <w:r>
              <w:rPr>
                <w:rFonts w:eastAsia="Arial"/>
                <w:szCs w:val="24"/>
              </w:rPr>
              <w:t>Projektinė dokumentacija: p</w:t>
            </w:r>
            <w:r w:rsidR="002B333D">
              <w:rPr>
                <w:rFonts w:eastAsia="Arial"/>
                <w:szCs w:val="24"/>
              </w:rPr>
              <w:t>arastojo remonto apraša</w:t>
            </w:r>
            <w:r w:rsidR="006475E5">
              <w:rPr>
                <w:rFonts w:eastAsia="Arial"/>
                <w:szCs w:val="24"/>
              </w:rPr>
              <w:t>i</w:t>
            </w:r>
          </w:p>
        </w:tc>
      </w:tr>
      <w:tr w:rsidR="00C6717A" w:rsidRPr="0089506D" w14:paraId="13431F2D" w14:textId="77777777" w:rsidTr="005474CD">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6BE75F61"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2B333D">
              <w:rPr>
                <w:rFonts w:eastAsia="Arial"/>
                <w:szCs w:val="24"/>
              </w:rPr>
              <w:t xml:space="preserve"> </w:t>
            </w:r>
          </w:p>
        </w:tc>
      </w:tr>
      <w:tr w:rsidR="00C6717A" w:rsidRPr="0089506D" w14:paraId="709FE706" w14:textId="77777777" w:rsidTr="005474CD">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005474CD">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7F477F" w:rsidRDefault="00C6717A" w:rsidP="008D0F9C">
            <w:pPr>
              <w:spacing w:line="276" w:lineRule="auto"/>
              <w:rPr>
                <w:szCs w:val="24"/>
              </w:rPr>
            </w:pPr>
            <w:r w:rsidRPr="007F477F">
              <w:rPr>
                <w:szCs w:val="24"/>
              </w:rPr>
              <w:t xml:space="preserve">Priedas Nr. </w:t>
            </w:r>
            <w:r w:rsidR="00DC5AA0" w:rsidRPr="007F477F">
              <w:rPr>
                <w:szCs w:val="24"/>
              </w:rPr>
              <w:t>6</w:t>
            </w:r>
          </w:p>
        </w:tc>
        <w:tc>
          <w:tcPr>
            <w:tcW w:w="4708" w:type="dxa"/>
          </w:tcPr>
          <w:p w14:paraId="4DC7174B" w14:textId="7397AFEF" w:rsidR="00C6717A" w:rsidRPr="007F477F" w:rsidRDefault="00C6717A" w:rsidP="008D0F9C">
            <w:pPr>
              <w:spacing w:line="276" w:lineRule="auto"/>
              <w:rPr>
                <w:szCs w:val="24"/>
              </w:rPr>
            </w:pPr>
            <w:r w:rsidRPr="007F477F">
              <w:rPr>
                <w:rFonts w:eastAsia="Arial"/>
                <w:szCs w:val="24"/>
              </w:rPr>
              <w:t>Sutarties kainos (įkainių) detalizacijos žiniaraštis</w:t>
            </w:r>
            <w:r w:rsidR="00DF38EA" w:rsidRPr="007F477F">
              <w:rPr>
                <w:rFonts w:eastAsia="Arial"/>
                <w:szCs w:val="24"/>
              </w:rPr>
              <w:t xml:space="preserve"> </w:t>
            </w:r>
            <w:r w:rsidR="002C6D78" w:rsidRPr="007F477F">
              <w:rPr>
                <w:rFonts w:eastAsia="Arial"/>
                <w:szCs w:val="24"/>
              </w:rPr>
              <w:t>(</w:t>
            </w:r>
            <w:r w:rsidR="002C6D78" w:rsidRPr="007F477F">
              <w:rPr>
                <w:szCs w:val="24"/>
              </w:rPr>
              <w:t>detalūs sąmatiniai skaičiavimai su darbų įkainiais)</w:t>
            </w:r>
          </w:p>
        </w:tc>
      </w:tr>
    </w:tbl>
    <w:p w14:paraId="7C4F75E1" w14:textId="77777777" w:rsidR="00E55C18" w:rsidRDefault="00E55C18">
      <w:pPr>
        <w:suppressAutoHyphens w:val="0"/>
        <w:rPr>
          <w:b/>
          <w:bCs/>
          <w:szCs w:val="24"/>
        </w:rPr>
      </w:pPr>
    </w:p>
    <w:p w14:paraId="64047AE9" w14:textId="0F6A314D"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2BD11368" w:rsidR="00B758CD" w:rsidRPr="000A7D91" w:rsidRDefault="00B758CD" w:rsidP="00B758CD">
      <w:pPr>
        <w:jc w:val="center"/>
        <w:rPr>
          <w:b/>
          <w:bCs/>
          <w:szCs w:val="24"/>
        </w:rPr>
      </w:pPr>
      <w:r w:rsidRPr="000A7D91">
        <w:rPr>
          <w:b/>
          <w:bCs/>
          <w:szCs w:val="24"/>
        </w:rPr>
        <w:t>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lastRenderedPageBreak/>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766C9A0C" w:rsidR="003A37B7" w:rsidRPr="00451F8C" w:rsidRDefault="004B1910" w:rsidP="000A7D91">
      <w:pPr>
        <w:pStyle w:val="Sraopastraipa"/>
        <w:numPr>
          <w:ilvl w:val="1"/>
          <w:numId w:val="17"/>
        </w:numPr>
        <w:ind w:left="0" w:firstLine="851"/>
        <w:jc w:val="both"/>
        <w:rPr>
          <w:szCs w:val="24"/>
        </w:rPr>
      </w:pPr>
      <w:r w:rsidRPr="00451F8C">
        <w:rPr>
          <w:szCs w:val="24"/>
        </w:rPr>
        <w:t>t</w:t>
      </w:r>
      <w:r w:rsidR="003A37B7" w:rsidRPr="00451F8C">
        <w:rPr>
          <w:szCs w:val="24"/>
        </w:rPr>
        <w:t xml:space="preserve">uo atveju, kai Šalių Susitarimu yra keičiama Sutarties sąlyga arba priedas, naujai sutartoji Sutarties sąlyga ar naujai sutartos priedo nuostatos turi viršenybę </w:t>
      </w:r>
      <w:r w:rsidR="000064E9" w:rsidRPr="00451F8C">
        <w:rPr>
          <w:szCs w:val="24"/>
        </w:rPr>
        <w:t>prieš</w:t>
      </w:r>
      <w:r w:rsidR="003A37B7" w:rsidRPr="00451F8C">
        <w:rPr>
          <w:szCs w:val="24"/>
        </w:rPr>
        <w:t xml:space="preserve"> pakeist</w:t>
      </w:r>
      <w:r w:rsidR="000064E9" w:rsidRPr="00451F8C">
        <w:rPr>
          <w:szCs w:val="24"/>
        </w:rPr>
        <w:t>ąsias</w:t>
      </w:r>
      <w:r w:rsidR="002E4426" w:rsidRPr="00451F8C">
        <w:rPr>
          <w:szCs w:val="24"/>
        </w:rPr>
        <w:t>.</w:t>
      </w:r>
    </w:p>
    <w:p w14:paraId="28716F6A" w14:textId="7290EADE" w:rsidR="00B17BDE" w:rsidRPr="00451F8C" w:rsidRDefault="00B17BDE" w:rsidP="000A7D91">
      <w:pPr>
        <w:pStyle w:val="Sraopastraipa"/>
        <w:numPr>
          <w:ilvl w:val="0"/>
          <w:numId w:val="17"/>
        </w:numPr>
        <w:ind w:left="0" w:firstLine="851"/>
        <w:jc w:val="both"/>
        <w:rPr>
          <w:szCs w:val="24"/>
        </w:rPr>
      </w:pPr>
      <w:r w:rsidRPr="00451F8C">
        <w:rPr>
          <w:szCs w:val="24"/>
        </w:rPr>
        <w:t>Sutartyje vartojamos sąvokos:</w:t>
      </w:r>
    </w:p>
    <w:p w14:paraId="1A6EFACD" w14:textId="4D216F10" w:rsidR="00132049" w:rsidRPr="00451F8C" w:rsidRDefault="00B17BDE" w:rsidP="000A7D91">
      <w:pPr>
        <w:pStyle w:val="Sraopastraipa"/>
        <w:numPr>
          <w:ilvl w:val="1"/>
          <w:numId w:val="17"/>
        </w:numPr>
        <w:ind w:left="0" w:firstLine="851"/>
        <w:jc w:val="both"/>
        <w:rPr>
          <w:szCs w:val="24"/>
        </w:rPr>
      </w:pPr>
      <w:r w:rsidRPr="00451F8C">
        <w:rPr>
          <w:szCs w:val="24"/>
        </w:rPr>
        <w:t xml:space="preserve"> </w:t>
      </w:r>
      <w:r w:rsidR="00132049" w:rsidRPr="00451F8C">
        <w:rPr>
          <w:b/>
          <w:bCs/>
          <w:szCs w:val="24"/>
        </w:rPr>
        <w:t>Atliktų darbų aktas</w:t>
      </w:r>
      <w:r w:rsidR="00132049" w:rsidRPr="00451F8C">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r w:rsidR="00150FBC" w:rsidRPr="00451F8C">
        <w:rPr>
          <w:szCs w:val="24"/>
        </w:rPr>
        <w:t>.</w:t>
      </w:r>
    </w:p>
    <w:p w14:paraId="5790C3E1" w14:textId="5CE61493" w:rsidR="002269D7" w:rsidRPr="00451F8C" w:rsidRDefault="002269D7" w:rsidP="000A7D91">
      <w:pPr>
        <w:pStyle w:val="Sraopastraipa"/>
        <w:numPr>
          <w:ilvl w:val="1"/>
          <w:numId w:val="17"/>
        </w:numPr>
        <w:ind w:left="0" w:firstLine="851"/>
        <w:jc w:val="both"/>
        <w:rPr>
          <w:szCs w:val="24"/>
        </w:rPr>
      </w:pPr>
      <w:r w:rsidRPr="00451F8C">
        <w:rPr>
          <w:b/>
          <w:bCs/>
          <w:szCs w:val="24"/>
        </w:rPr>
        <w:t xml:space="preserve">Bendroji dalis </w:t>
      </w:r>
      <w:r w:rsidRPr="00451F8C">
        <w:rPr>
          <w:szCs w:val="24"/>
        </w:rPr>
        <w:t xml:space="preserve">– šios Sutarties dalis, kurioje išdėstytos bendrosios Sutarties sąlygos. </w:t>
      </w:r>
    </w:p>
    <w:p w14:paraId="25007F5B" w14:textId="5526570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w:t>
      </w:r>
      <w:r w:rsidR="00273326">
        <w:t>Techninėje specifikacijoje</w:t>
      </w:r>
      <w:r w:rsidRPr="000A7D91">
        <w:t xml:space="preserve"> ir (arba) </w:t>
      </w:r>
      <w:r w:rsidR="002E4426">
        <w:t>paprastojo remonto apraše</w:t>
      </w:r>
      <w:r w:rsidRPr="000A7D91">
        <w:t xml:space="preserve"> nurodyti </w:t>
      </w:r>
      <w:r w:rsidR="00E81B9D">
        <w:t>rangos</w:t>
      </w:r>
      <w:r w:rsidRPr="000A7D91">
        <w:t xml:space="preserve"> darbai ir kiti </w:t>
      </w:r>
      <w:r w:rsidR="00E81B9D">
        <w:t xml:space="preserve">su tuo susiję </w:t>
      </w:r>
      <w:r w:rsidRPr="000A7D91">
        <w:t>paslaugų teikimo, prekių tiekimo, darbų atlikimo veiksmai, kuriuos Rangovas privalo atlikti pagal Sutartį</w:t>
      </w:r>
      <w:r w:rsidR="0097500D">
        <w:t xml:space="preserve">. </w:t>
      </w:r>
    </w:p>
    <w:p w14:paraId="6DAF3F76" w14:textId="16779DD5"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14:paraId="01327D6C" w14:textId="10BB8F27" w:rsidR="00F832BD" w:rsidRPr="000A7D91" w:rsidRDefault="008C5806" w:rsidP="000A7D91">
      <w:pPr>
        <w:pStyle w:val="Sraopastraipa"/>
        <w:numPr>
          <w:ilvl w:val="1"/>
          <w:numId w:val="17"/>
        </w:numPr>
        <w:ind w:left="0" w:firstLine="851"/>
        <w:jc w:val="both"/>
        <w:rPr>
          <w:b/>
        </w:rPr>
      </w:pPr>
      <w:r>
        <w:rPr>
          <w:b/>
        </w:rPr>
        <w:lastRenderedPageBreak/>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bookmarkEnd w:id="2"/>
    </w:p>
    <w:p w14:paraId="74E67B6A" w14:textId="5F45B9F6"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remonto arba griovimo Šalys sudaro Sutartį.</w:t>
      </w:r>
    </w:p>
    <w:p w14:paraId="69E47C46" w14:textId="7179A4C0"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w:t>
      </w:r>
      <w:r w:rsidR="00273326">
        <w:t>Techninę specifikaciją</w:t>
      </w:r>
      <w:r w:rsidRPr="000A7D91">
        <w:t xml:space="preserve"> ir (arba) </w:t>
      </w:r>
      <w:r w:rsidR="00FB2B14">
        <w:t>paprastojo remonto aprašą</w:t>
      </w:r>
      <w:r w:rsidRPr="000A7D91">
        <w:t>,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Pr="00244EE7" w:rsidRDefault="00B17BDE" w:rsidP="00C8079C">
      <w:pPr>
        <w:pStyle w:val="Sraopastraipa"/>
        <w:numPr>
          <w:ilvl w:val="1"/>
          <w:numId w:val="17"/>
        </w:numPr>
        <w:ind w:left="0" w:firstLine="851"/>
        <w:jc w:val="both"/>
        <w:rPr>
          <w:szCs w:val="24"/>
        </w:rPr>
      </w:pPr>
      <w:r w:rsidRPr="00244EE7">
        <w:rPr>
          <w:b/>
          <w:szCs w:val="24"/>
        </w:rPr>
        <w:t xml:space="preserve">Sutarties įvykdymas – </w:t>
      </w:r>
      <w:r w:rsidRPr="00244EE7">
        <w:rPr>
          <w:szCs w:val="24"/>
        </w:rPr>
        <w:t>pagal Sutartį bus laikomas momentas, kai</w:t>
      </w:r>
      <w:r w:rsidR="00C67B94" w:rsidRPr="00244EE7">
        <w:rPr>
          <w:szCs w:val="24"/>
        </w:rPr>
        <w:t xml:space="preserve"> bus:</w:t>
      </w:r>
    </w:p>
    <w:p w14:paraId="5A923F5E" w14:textId="7DBCD2D9" w:rsidR="00C67B94" w:rsidRPr="00244EE7" w:rsidRDefault="00B17BDE" w:rsidP="00C8079C">
      <w:pPr>
        <w:pStyle w:val="Sraopastraipa"/>
        <w:numPr>
          <w:ilvl w:val="2"/>
          <w:numId w:val="27"/>
        </w:numPr>
        <w:ind w:left="0" w:firstLine="851"/>
        <w:jc w:val="both"/>
        <w:rPr>
          <w:szCs w:val="24"/>
        </w:rPr>
      </w:pPr>
      <w:r w:rsidRPr="00244EE7">
        <w:rPr>
          <w:szCs w:val="24"/>
        </w:rPr>
        <w:t xml:space="preserve"> užbaigti visi Sutartyje numatyti </w:t>
      </w:r>
      <w:r w:rsidR="00F024F6" w:rsidRPr="00244EE7">
        <w:rPr>
          <w:szCs w:val="24"/>
        </w:rPr>
        <w:t>D</w:t>
      </w:r>
      <w:r w:rsidRPr="00244EE7">
        <w:rPr>
          <w:szCs w:val="24"/>
        </w:rPr>
        <w:t>arbai</w:t>
      </w:r>
      <w:r w:rsidR="00C67B94" w:rsidRPr="00244EE7">
        <w:rPr>
          <w:szCs w:val="24"/>
        </w:rPr>
        <w:t>;</w:t>
      </w:r>
    </w:p>
    <w:p w14:paraId="019FCCA1" w14:textId="6DC79C19" w:rsidR="00C67B94" w:rsidRPr="00244EE7" w:rsidRDefault="00B17BDE" w:rsidP="00C8079C">
      <w:pPr>
        <w:pStyle w:val="Sraopastraipa"/>
        <w:numPr>
          <w:ilvl w:val="2"/>
          <w:numId w:val="27"/>
        </w:numPr>
        <w:ind w:left="0" w:firstLine="851"/>
        <w:jc w:val="both"/>
        <w:rPr>
          <w:szCs w:val="24"/>
        </w:rPr>
      </w:pPr>
      <w:r w:rsidRPr="00244EE7">
        <w:rPr>
          <w:szCs w:val="24"/>
        </w:rPr>
        <w:t>pasirašyt</w:t>
      </w:r>
      <w:r w:rsidR="00784312" w:rsidRPr="00244EE7">
        <w:rPr>
          <w:szCs w:val="24"/>
        </w:rPr>
        <w:t>as</w:t>
      </w:r>
      <w:r w:rsidRPr="00244EE7">
        <w:rPr>
          <w:szCs w:val="24"/>
        </w:rPr>
        <w:t xml:space="preserve"> </w:t>
      </w:r>
      <w:r w:rsidR="00F024F6" w:rsidRPr="00244EE7">
        <w:rPr>
          <w:szCs w:val="24"/>
        </w:rPr>
        <w:t>D</w:t>
      </w:r>
      <w:r w:rsidRPr="00244EE7">
        <w:rPr>
          <w:szCs w:val="24"/>
        </w:rPr>
        <w:t>arbų priėmimo–perdavimo akta</w:t>
      </w:r>
      <w:r w:rsidR="00784312" w:rsidRPr="00244EE7">
        <w:rPr>
          <w:szCs w:val="24"/>
        </w:rPr>
        <w:t>s</w:t>
      </w:r>
      <w:r w:rsidR="005E7A93" w:rsidRPr="005E7A93">
        <w:rPr>
          <w:szCs w:val="24"/>
        </w:rPr>
        <w:t xml:space="preserve"> </w:t>
      </w:r>
      <w:r w:rsidR="005E7A93">
        <w:rPr>
          <w:szCs w:val="24"/>
        </w:rPr>
        <w:t xml:space="preserve">ir </w:t>
      </w:r>
      <w:r w:rsidR="005E7A93" w:rsidRPr="00244EE7">
        <w:rPr>
          <w:szCs w:val="24"/>
        </w:rPr>
        <w:t>ištaisyti</w:t>
      </w:r>
      <w:r w:rsidR="005E7A93">
        <w:rPr>
          <w:szCs w:val="24"/>
        </w:rPr>
        <w:t xml:space="preserve"> visi</w:t>
      </w:r>
      <w:r w:rsidR="005E7A93" w:rsidRPr="00244EE7">
        <w:rPr>
          <w:szCs w:val="24"/>
        </w:rPr>
        <w:t xml:space="preserve"> defektai</w:t>
      </w:r>
      <w:r w:rsidR="00C67B94" w:rsidRPr="00244EE7">
        <w:rPr>
          <w:szCs w:val="24"/>
        </w:rPr>
        <w:t>;</w:t>
      </w:r>
    </w:p>
    <w:p w14:paraId="0A6B72E4" w14:textId="33C8398E" w:rsidR="00DB4482" w:rsidRPr="00244EE7" w:rsidRDefault="00B17BDE" w:rsidP="00C8079C">
      <w:pPr>
        <w:pStyle w:val="Sraopastraipa"/>
        <w:numPr>
          <w:ilvl w:val="2"/>
          <w:numId w:val="27"/>
        </w:numPr>
        <w:ind w:left="0" w:firstLine="851"/>
        <w:jc w:val="both"/>
        <w:rPr>
          <w:szCs w:val="24"/>
        </w:rPr>
      </w:pPr>
      <w:r w:rsidRPr="00244EE7">
        <w:rPr>
          <w:szCs w:val="24"/>
        </w:rPr>
        <w:t xml:space="preserve">Užsakovui perduoti visi su </w:t>
      </w:r>
      <w:r w:rsidR="00784312" w:rsidRPr="00244EE7">
        <w:rPr>
          <w:szCs w:val="24"/>
        </w:rPr>
        <w:t>Darbais</w:t>
      </w:r>
      <w:r w:rsidRPr="00244EE7">
        <w:rPr>
          <w:szCs w:val="24"/>
        </w:rPr>
        <w:t xml:space="preserve"> susiję dokumentai, kuriuos teisėtai turi saugoti Užsakovas</w:t>
      </w:r>
      <w:r w:rsidR="007B3DDD" w:rsidRPr="00244EE7">
        <w:rPr>
          <w:szCs w:val="24"/>
        </w:rPr>
        <w:t>.</w:t>
      </w:r>
    </w:p>
    <w:p w14:paraId="5F96DD9D" w14:textId="675FB0F1" w:rsidR="004B1910" w:rsidRDefault="00273326"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Pr>
          <w:b/>
        </w:rPr>
        <w:lastRenderedPageBreak/>
        <w:t>Techninė specifikacija</w:t>
      </w:r>
      <w:r w:rsidR="004B1910" w:rsidRPr="000A7D91">
        <w:rPr>
          <w:b/>
        </w:rPr>
        <w:t xml:space="preserve"> </w:t>
      </w:r>
      <w:r w:rsidR="004B1910" w:rsidRPr="000A7D91">
        <w:t>– dokumentas, kuriame pateikta techninių ir kitų reikalavimų visuma ir kuris yra vienas iš Pirkimo dokumentų ir Sutarties priedų.</w:t>
      </w:r>
    </w:p>
    <w:p w14:paraId="5ADB9AED" w14:textId="30D1885F"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273326">
        <w:t>Techninėje specifikacijoje ir (arba) projektiniuose dokumentuose</w:t>
      </w:r>
      <w:r>
        <w:t>,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D77A805" w:rsidR="00203514" w:rsidRPr="005E7A93" w:rsidRDefault="00203514" w:rsidP="0057007A">
      <w:pPr>
        <w:pStyle w:val="Sraopastraipa"/>
        <w:keepNext/>
        <w:keepLines/>
        <w:numPr>
          <w:ilvl w:val="0"/>
          <w:numId w:val="17"/>
        </w:numPr>
        <w:ind w:left="0" w:firstLine="851"/>
        <w:jc w:val="both"/>
        <w:rPr>
          <w:sz w:val="22"/>
          <w:szCs w:val="22"/>
        </w:rPr>
      </w:pPr>
      <w:r w:rsidRPr="005E7A93">
        <w:rPr>
          <w:szCs w:val="24"/>
        </w:rPr>
        <w:t xml:space="preserve">Šia Sutartimi Rangovas įsipareigoja </w:t>
      </w:r>
      <w:r w:rsidR="00DD0E9F" w:rsidRPr="005E7A93">
        <w:rPr>
          <w:szCs w:val="24"/>
        </w:rPr>
        <w:t xml:space="preserve">savo rizika </w:t>
      </w:r>
      <w:r w:rsidR="00DB4482" w:rsidRPr="005E7A93">
        <w:rPr>
          <w:szCs w:val="24"/>
        </w:rPr>
        <w:t>pagal Sutartyje ir jos prieduose nustatytus reikalavimu</w:t>
      </w:r>
      <w:r w:rsidR="00DD0E9F" w:rsidRPr="005E7A93">
        <w:rPr>
          <w:szCs w:val="24"/>
        </w:rPr>
        <w:t>s</w:t>
      </w:r>
      <w:r w:rsidR="00FA414D" w:rsidRPr="005E7A93">
        <w:rPr>
          <w:szCs w:val="24"/>
        </w:rPr>
        <w:t xml:space="preserve"> atlikti ir užbaigti Darbus, perduoti atliktus Darbus Užsakovui </w:t>
      </w:r>
      <w:r w:rsidR="00903455" w:rsidRPr="005E7A93">
        <w:rPr>
          <w:szCs w:val="24"/>
        </w:rPr>
        <w:t xml:space="preserve">ir parengti </w:t>
      </w:r>
      <w:r w:rsidR="001514D8" w:rsidRPr="005E7A93">
        <w:rPr>
          <w:szCs w:val="24"/>
        </w:rPr>
        <w:t xml:space="preserve">su </w:t>
      </w:r>
      <w:r w:rsidR="00131D9B" w:rsidRPr="005E7A93">
        <w:rPr>
          <w:szCs w:val="24"/>
        </w:rPr>
        <w:t xml:space="preserve">Darbų įvykdymu </w:t>
      </w:r>
      <w:r w:rsidR="001514D8" w:rsidRPr="005E7A93">
        <w:rPr>
          <w:szCs w:val="24"/>
        </w:rPr>
        <w:t>susijusi</w:t>
      </w:r>
      <w:r w:rsidR="00131D9B" w:rsidRPr="005E7A93">
        <w:rPr>
          <w:szCs w:val="24"/>
        </w:rPr>
        <w:t>ą</w:t>
      </w:r>
      <w:r w:rsidR="001514D8" w:rsidRPr="005E7A93">
        <w:rPr>
          <w:szCs w:val="24"/>
        </w:rPr>
        <w:t xml:space="preserve"> </w:t>
      </w:r>
      <w:r w:rsidR="00273326" w:rsidRPr="005E7A93">
        <w:rPr>
          <w:szCs w:val="24"/>
        </w:rPr>
        <w:t>Techninėje specifikacijoje</w:t>
      </w:r>
      <w:r w:rsidR="00206FA3" w:rsidRPr="005E7A93">
        <w:rPr>
          <w:szCs w:val="24"/>
        </w:rPr>
        <w:t xml:space="preserve"> </w:t>
      </w:r>
      <w:r w:rsidR="001514D8" w:rsidRPr="005E7A93">
        <w:rPr>
          <w:szCs w:val="24"/>
        </w:rPr>
        <w:t>nurodytą</w:t>
      </w:r>
      <w:r w:rsidR="00206FA3" w:rsidRPr="005E7A93">
        <w:rPr>
          <w:szCs w:val="24"/>
        </w:rPr>
        <w:t xml:space="preserve"> dokumentaciją</w:t>
      </w:r>
      <w:r w:rsidR="00131D9B" w:rsidRPr="005E7A93">
        <w:rPr>
          <w:szCs w:val="24"/>
        </w:rPr>
        <w:t xml:space="preserve"> (jei tokia reikalaujama)</w:t>
      </w:r>
      <w:r w:rsidR="00FA414D" w:rsidRPr="005E7A93">
        <w:rPr>
          <w:szCs w:val="24"/>
        </w:rPr>
        <w:t xml:space="preserve">, </w:t>
      </w:r>
      <w:r w:rsidRPr="005E7A93">
        <w:rPr>
          <w:szCs w:val="24"/>
        </w:rPr>
        <w:t xml:space="preserve">o Užsakovas – sudaryti Rangovui būtinas Darbams atlikti sąlygas, priimti tinkamai atliktų </w:t>
      </w:r>
      <w:r w:rsidR="00696590" w:rsidRPr="005E7A93">
        <w:rPr>
          <w:szCs w:val="24"/>
        </w:rPr>
        <w:t>D</w:t>
      </w:r>
      <w:r w:rsidRPr="005E7A93">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lastRenderedPageBreak/>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993D3C"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w:t>
      </w:r>
      <w:r w:rsidR="006377F2" w:rsidRPr="00993D3C">
        <w:rPr>
          <w:bCs/>
          <w:iCs/>
          <w:szCs w:val="24"/>
          <w:lang w:eastAsia="lt-LT"/>
        </w:rPr>
        <w:t xml:space="preserve">įvykdyti </w:t>
      </w:r>
      <w:r w:rsidR="00E61754" w:rsidRPr="00993D3C">
        <w:rPr>
          <w:bCs/>
          <w:iCs/>
          <w:szCs w:val="24"/>
          <w:lang w:eastAsia="lt-LT"/>
        </w:rPr>
        <w:t>d</w:t>
      </w:r>
      <w:r w:rsidR="006377F2" w:rsidRPr="00993D3C">
        <w:rPr>
          <w:bCs/>
          <w:iCs/>
          <w:szCs w:val="24"/>
          <w:lang w:eastAsia="lt-LT"/>
        </w:rPr>
        <w:t xml:space="preserve">arbus, kuriuos, </w:t>
      </w:r>
      <w:r w:rsidRPr="00993D3C">
        <w:rPr>
          <w:bCs/>
          <w:iCs/>
          <w:szCs w:val="24"/>
          <w:lang w:eastAsia="lt-LT"/>
        </w:rPr>
        <w:t>nors ir nebuvo tiesiogiai nust</w:t>
      </w:r>
      <w:r w:rsidR="006377F2" w:rsidRPr="00993D3C">
        <w:rPr>
          <w:bCs/>
          <w:iCs/>
          <w:szCs w:val="24"/>
          <w:lang w:eastAsia="lt-LT"/>
        </w:rPr>
        <w:t xml:space="preserve">atyti Sutartyje, </w:t>
      </w:r>
      <w:r w:rsidRPr="00993D3C">
        <w:rPr>
          <w:bCs/>
          <w:iCs/>
          <w:szCs w:val="24"/>
          <w:lang w:eastAsia="lt-LT"/>
        </w:rPr>
        <w:t>Rangovas turėjo ir galėjo numatyti ir įvertinti dar iki pasiūlymų pateikimo termino pabaigos</w:t>
      </w:r>
      <w:r w:rsidR="00865133" w:rsidRPr="00993D3C">
        <w:t>.</w:t>
      </w:r>
    </w:p>
    <w:p w14:paraId="0EBF3BBF" w14:textId="1D8BDD6C" w:rsidR="00B02229" w:rsidRPr="00993D3C" w:rsidRDefault="00B02229" w:rsidP="000A7D91">
      <w:pPr>
        <w:pStyle w:val="Pagrindinistekstas"/>
        <w:numPr>
          <w:ilvl w:val="0"/>
          <w:numId w:val="17"/>
        </w:numPr>
        <w:spacing w:after="0"/>
        <w:ind w:left="0" w:firstLine="851"/>
        <w:jc w:val="both"/>
      </w:pPr>
      <w:r w:rsidRPr="00993D3C">
        <w:rPr>
          <w:bCs/>
          <w:iCs/>
          <w:szCs w:val="24"/>
        </w:rPr>
        <w:t xml:space="preserve">Sutarties kaina Sutarties galiojimo metu nekeičiama, išskyrus Sutartyje nurodytus atvejus, kai, atsiradus nenumatytoms nuo Sutarties Šalių nepriklausančioms aplinkybėms, būtina pakeisti </w:t>
      </w:r>
      <w:r w:rsidRPr="00993D3C">
        <w:rPr>
          <w:bCs/>
          <w:iCs/>
          <w:szCs w:val="24"/>
        </w:rPr>
        <w:lastRenderedPageBreak/>
        <w:t xml:space="preserve">Darbus, jų atsisakyti arba įsigyti papildomų Darbų </w:t>
      </w:r>
      <w:r w:rsidR="00EC3883" w:rsidRPr="00993D3C">
        <w:rPr>
          <w:bCs/>
          <w:iCs/>
          <w:szCs w:val="24"/>
        </w:rPr>
        <w:t>Bendrosios dalies X</w:t>
      </w:r>
      <w:r w:rsidRPr="00993D3C">
        <w:rPr>
          <w:bCs/>
          <w:iCs/>
          <w:szCs w:val="24"/>
        </w:rPr>
        <w:t xml:space="preserve">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6825A6D6"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Kitus, nei PVM, mokesčius</w:t>
      </w:r>
      <w:r w:rsidR="00E55C18">
        <w:rPr>
          <w:bCs/>
          <w:iCs/>
          <w:szCs w:val="24"/>
        </w:rPr>
        <w:t>,</w:t>
      </w:r>
      <w:r w:rsidRPr="000A7D91">
        <w:rPr>
          <w:bCs/>
          <w:iCs/>
          <w:szCs w:val="24"/>
        </w:rPr>
        <w:t xml:space="preserve"> reglamentuojančių teisės aktų pakeitimai negali būti pagrindas peržiūrėti Sutarties kainą. </w:t>
      </w:r>
    </w:p>
    <w:p w14:paraId="6CB501D2" w14:textId="52EC290A"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 xml:space="preserve">Specialiojoje dalyje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r w:rsidRPr="000A7D91">
        <w:t>I</w:t>
      </w:r>
      <w:r w:rsidRPr="000A7D91">
        <w:rPr>
          <w:vertAlign w:val="subscript"/>
        </w:rPr>
        <w:t>Pr</w:t>
      </w:r>
      <w:r w:rsidRPr="000A7D91">
        <w:t xml:space="preserve"> – Indekso reikšmė laikotarpio pradžioje;</w:t>
      </w:r>
    </w:p>
    <w:p w14:paraId="285DBAEC" w14:textId="77777777" w:rsidR="00B02229" w:rsidRPr="000A7D91" w:rsidRDefault="00B02229" w:rsidP="000A7D91">
      <w:pPr>
        <w:pStyle w:val="Pagrindinistekstas"/>
        <w:ind w:firstLine="851"/>
        <w:jc w:val="both"/>
      </w:pPr>
      <w:r w:rsidRPr="000A7D91">
        <w:t>I</w:t>
      </w:r>
      <w:r w:rsidRPr="000A7D91">
        <w:rPr>
          <w:vertAlign w:val="subscript"/>
        </w:rPr>
        <w:t>Pb</w:t>
      </w:r>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w:t>
      </w:r>
      <w:r w:rsidRPr="000A7D91">
        <w:lastRenderedPageBreak/>
        <w:t xml:space="preserve">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(I</w:t>
      </w:r>
      <w:r w:rsidR="00A05711" w:rsidRPr="000A7D91">
        <w:rPr>
          <w:vertAlign w:val="subscript"/>
        </w:rPr>
        <w:t>Pr</w:t>
      </w:r>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(I</w:t>
      </w:r>
      <w:r w:rsidR="00A05711" w:rsidRPr="000A7D91">
        <w:rPr>
          <w:vertAlign w:val="subscript"/>
        </w:rPr>
        <w:t>Pb</w:t>
      </w:r>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2F2E28"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2F2E28">
        <w:t>(įkainių) detalizacijos žiniaraštyje nurodytus įkainius);</w:t>
      </w:r>
    </w:p>
    <w:p w14:paraId="4423E414" w14:textId="77777777" w:rsidR="00B02229" w:rsidRPr="002F2E28" w:rsidRDefault="00B02229" w:rsidP="000A7D91">
      <w:pPr>
        <w:pStyle w:val="Pagrindinistekstas"/>
        <w:numPr>
          <w:ilvl w:val="1"/>
          <w:numId w:val="17"/>
        </w:numPr>
        <w:spacing w:after="0"/>
        <w:ind w:left="0" w:firstLine="851"/>
        <w:jc w:val="both"/>
      </w:pPr>
      <w:r w:rsidRPr="002F2E28">
        <w:t>perskaičiuotą pradinę Sutarties vertę;</w:t>
      </w:r>
    </w:p>
    <w:p w14:paraId="2FF1B81F" w14:textId="57B4C986" w:rsidR="00B02229" w:rsidRPr="002F2E28" w:rsidRDefault="00B02229" w:rsidP="000A7D91">
      <w:pPr>
        <w:pStyle w:val="Pagrindinistekstas"/>
        <w:numPr>
          <w:ilvl w:val="1"/>
          <w:numId w:val="17"/>
        </w:numPr>
        <w:spacing w:after="0"/>
        <w:ind w:left="0" w:firstLine="851"/>
        <w:jc w:val="both"/>
      </w:pPr>
      <w:r w:rsidRPr="002F2E28">
        <w:t xml:space="preserve">perskaičiuotą Sutarties įvykdymo užtikrinimo sumą (jeigu ji turi būti didinama pagal </w:t>
      </w:r>
      <w:r w:rsidR="006F7F01" w:rsidRPr="002F2E28">
        <w:t xml:space="preserve">Bendrosios dalies </w:t>
      </w:r>
      <w:r w:rsidR="002F2E28" w:rsidRPr="002F2E28">
        <w:t>53</w:t>
      </w:r>
      <w:r w:rsidRPr="002F2E28">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lastRenderedPageBreak/>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59D999AE" w14:textId="370EE42E" w:rsidR="001B4479" w:rsidRPr="002D27DA" w:rsidRDefault="001B4479" w:rsidP="000A7D91">
      <w:pPr>
        <w:pStyle w:val="Sraopastraipa"/>
        <w:numPr>
          <w:ilvl w:val="0"/>
          <w:numId w:val="17"/>
        </w:numPr>
        <w:suppressAutoHyphens w:val="0"/>
        <w:ind w:left="0" w:firstLine="851"/>
        <w:jc w:val="both"/>
        <w:rPr>
          <w:szCs w:val="24"/>
        </w:rPr>
      </w:pPr>
      <w:r w:rsidRPr="002D27DA">
        <w:rPr>
          <w:szCs w:val="24"/>
        </w:rPr>
        <w:t>Mokėjimai u</w:t>
      </w:r>
      <w:r w:rsidR="00471F51" w:rsidRPr="002D27DA">
        <w:rPr>
          <w:szCs w:val="24"/>
        </w:rPr>
        <w:t xml:space="preserve">ž atliktus Darbus </w:t>
      </w:r>
      <w:r w:rsidRPr="002D27DA">
        <w:rPr>
          <w:szCs w:val="24"/>
        </w:rPr>
        <w:t>vykdomi pagal Rangovo pateiktas sąskaitas faktūras, Šalims pasirašius atliktų darbų aktus ir pažymą apie atliktų darbų i</w:t>
      </w:r>
      <w:r w:rsidR="00DF6638" w:rsidRPr="002D27DA">
        <w:rPr>
          <w:szCs w:val="24"/>
        </w:rPr>
        <w:t>r</w:t>
      </w:r>
      <w:r w:rsidRPr="002D27DA">
        <w:rPr>
          <w:szCs w:val="24"/>
        </w:rPr>
        <w:t xml:space="preserve"> išlaidų vertę ir tik esant galiojančiam Rangovo pateiktam Sutarties vykdymo užtikrinimui</w:t>
      </w:r>
      <w:r w:rsidR="00FE6014" w:rsidRPr="002D27DA">
        <w:rPr>
          <w:szCs w:val="24"/>
        </w:rPr>
        <w:t xml:space="preserve"> (jei jis numatytas)</w:t>
      </w:r>
      <w:r w:rsidRPr="002D27DA">
        <w:rPr>
          <w:szCs w:val="24"/>
        </w:rPr>
        <w:t xml:space="preserve">.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1D4396A4" w:rsidR="00F216F7" w:rsidRPr="00624597" w:rsidRDefault="00471F51" w:rsidP="000A7D91">
      <w:pPr>
        <w:pStyle w:val="Sraopastraipa"/>
        <w:numPr>
          <w:ilvl w:val="0"/>
          <w:numId w:val="17"/>
        </w:numPr>
        <w:ind w:left="0" w:firstLine="851"/>
        <w:jc w:val="both"/>
        <w:rPr>
          <w:szCs w:val="24"/>
          <w:lang w:eastAsia="lt-LT"/>
        </w:rPr>
      </w:pPr>
      <w:r w:rsidRPr="00624597">
        <w:rPr>
          <w:szCs w:val="24"/>
        </w:rPr>
        <w:lastRenderedPageBreak/>
        <w:t xml:space="preserve">Rangovas privalo </w:t>
      </w:r>
      <w:r w:rsidR="005A5B58" w:rsidRPr="00624597">
        <w:rPr>
          <w:szCs w:val="24"/>
        </w:rPr>
        <w:t xml:space="preserve">iki einamojo mėnesio 25 d. </w:t>
      </w:r>
      <w:r w:rsidRPr="00624597">
        <w:rPr>
          <w:szCs w:val="24"/>
        </w:rPr>
        <w:t xml:space="preserve">pateikti Užsakovui </w:t>
      </w:r>
      <w:r w:rsidR="005A5B58" w:rsidRPr="00624597">
        <w:rPr>
          <w:szCs w:val="24"/>
        </w:rPr>
        <w:t>A</w:t>
      </w:r>
      <w:r w:rsidRPr="00624597">
        <w:rPr>
          <w:szCs w:val="24"/>
        </w:rPr>
        <w:t xml:space="preserve">tliktų </w:t>
      </w:r>
      <w:r w:rsidR="005A5B58" w:rsidRPr="00624597">
        <w:rPr>
          <w:szCs w:val="24"/>
        </w:rPr>
        <w:t>d</w:t>
      </w:r>
      <w:r w:rsidRPr="00624597">
        <w:rPr>
          <w:szCs w:val="24"/>
        </w:rPr>
        <w:t>arbų akt</w:t>
      </w:r>
      <w:r w:rsidR="002F5995" w:rsidRPr="00624597">
        <w:rPr>
          <w:szCs w:val="24"/>
        </w:rPr>
        <w:t>ą</w:t>
      </w:r>
      <w:r w:rsidR="001637DB" w:rsidRPr="00624597">
        <w:rPr>
          <w:szCs w:val="24"/>
        </w:rPr>
        <w:t xml:space="preserve"> ir </w:t>
      </w:r>
      <w:r w:rsidR="00127F81" w:rsidRPr="00624597">
        <w:rPr>
          <w:szCs w:val="24"/>
        </w:rPr>
        <w:t>P</w:t>
      </w:r>
      <w:r w:rsidR="001637DB" w:rsidRPr="00624597">
        <w:rPr>
          <w:szCs w:val="24"/>
        </w:rPr>
        <w:t>ažymą apie atliktų Darbų vertę</w:t>
      </w:r>
      <w:r w:rsidR="00B304A8" w:rsidRPr="00624597">
        <w:rPr>
          <w:szCs w:val="24"/>
        </w:rPr>
        <w:t xml:space="preserve">, </w:t>
      </w:r>
      <w:r w:rsidR="00A25197" w:rsidRPr="00624597">
        <w:rPr>
          <w:szCs w:val="24"/>
        </w:rPr>
        <w:t>jei</w:t>
      </w:r>
      <w:r w:rsidR="00B304A8" w:rsidRPr="00624597">
        <w:rPr>
          <w:szCs w:val="24"/>
        </w:rPr>
        <w:t xml:space="preserve"> Specialiojoje dalyje </w:t>
      </w:r>
      <w:r w:rsidR="00624597" w:rsidRPr="00624597">
        <w:rPr>
          <w:szCs w:val="24"/>
        </w:rPr>
        <w:t>ne</w:t>
      </w:r>
      <w:r w:rsidR="00B304A8" w:rsidRPr="00624597">
        <w:rPr>
          <w:szCs w:val="24"/>
        </w:rPr>
        <w:t>nurodyta kitaip</w:t>
      </w:r>
      <w:r w:rsidR="001637DB" w:rsidRPr="00624597">
        <w:rPr>
          <w:szCs w:val="24"/>
        </w:rPr>
        <w:t xml:space="preserve">. </w:t>
      </w:r>
    </w:p>
    <w:p w14:paraId="18E7A42B" w14:textId="3AAEFC9C" w:rsidR="00F216F7" w:rsidRPr="00EC3883" w:rsidRDefault="00471F51" w:rsidP="000A7D91">
      <w:pPr>
        <w:pStyle w:val="Sraopastraipa"/>
        <w:numPr>
          <w:ilvl w:val="0"/>
          <w:numId w:val="17"/>
        </w:numPr>
        <w:ind w:left="0" w:firstLine="851"/>
        <w:jc w:val="both"/>
        <w:rPr>
          <w:szCs w:val="24"/>
          <w:lang w:eastAsia="lt-LT"/>
        </w:rPr>
      </w:pPr>
      <w:r w:rsidRPr="00624597">
        <w:rPr>
          <w:szCs w:val="24"/>
        </w:rPr>
        <w:t xml:space="preserve">Užsakovas, gavęs </w:t>
      </w:r>
      <w:r w:rsidR="006F7F01" w:rsidRPr="00624597">
        <w:t xml:space="preserve">Bendrosios dalies </w:t>
      </w:r>
      <w:r w:rsidR="00127F81" w:rsidRPr="00624597">
        <w:rPr>
          <w:szCs w:val="24"/>
        </w:rPr>
        <w:t>2</w:t>
      </w:r>
      <w:r w:rsidR="00DB766B" w:rsidRPr="00624597">
        <w:rPr>
          <w:szCs w:val="24"/>
        </w:rPr>
        <w:t>5</w:t>
      </w:r>
      <w:r w:rsidRPr="00624597">
        <w:rPr>
          <w:szCs w:val="24"/>
        </w:rPr>
        <w:t xml:space="preserve"> punkte </w:t>
      </w:r>
      <w:r w:rsidR="004113EC" w:rsidRPr="00624597">
        <w:rPr>
          <w:szCs w:val="24"/>
        </w:rPr>
        <w:t>nurodytus</w:t>
      </w:r>
      <w:r w:rsidRPr="00624597">
        <w:rPr>
          <w:szCs w:val="24"/>
        </w:rPr>
        <w:t xml:space="preserve"> dokumentus, per </w:t>
      </w:r>
      <w:r w:rsidR="00624597">
        <w:rPr>
          <w:szCs w:val="24"/>
        </w:rPr>
        <w:t>10</w:t>
      </w:r>
      <w:r w:rsidRPr="00624597">
        <w:rPr>
          <w:szCs w:val="24"/>
        </w:rPr>
        <w:t xml:space="preserve"> darbo</w:t>
      </w:r>
      <w:r w:rsidRPr="009A098B">
        <w:rPr>
          <w:szCs w:val="24"/>
        </w:rPr>
        <w:t xml:space="preserve"> dien</w:t>
      </w:r>
      <w:r w:rsidR="00624597">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431E2C">
        <w:rPr>
          <w:szCs w:val="24"/>
        </w:rPr>
        <w:t>5</w:t>
      </w:r>
      <w:r w:rsidR="00127F81" w:rsidRPr="00EC3883">
        <w:rPr>
          <w:szCs w:val="24"/>
        </w:rPr>
        <w:t xml:space="preserve"> punkte nurodytus</w:t>
      </w:r>
      <w:r w:rsidR="004113EC" w:rsidRPr="00EC3883">
        <w:rPr>
          <w:szCs w:val="24"/>
        </w:rPr>
        <w:t xml:space="preserve"> dokumentus.</w:t>
      </w:r>
    </w:p>
    <w:p w14:paraId="3A0A5406" w14:textId="658CAD10" w:rsidR="001637DB" w:rsidRPr="00EC3883" w:rsidRDefault="00127F81" w:rsidP="000A7D91">
      <w:pPr>
        <w:pStyle w:val="Sraopastraipa"/>
        <w:numPr>
          <w:ilvl w:val="0"/>
          <w:numId w:val="17"/>
        </w:numPr>
        <w:ind w:left="0" w:firstLine="851"/>
        <w:jc w:val="both"/>
        <w:rPr>
          <w:szCs w:val="24"/>
          <w:lang w:eastAsia="lt-LT"/>
        </w:rPr>
      </w:pPr>
      <w:r w:rsidRPr="00EC3883">
        <w:rPr>
          <w:szCs w:val="24"/>
        </w:rPr>
        <w:t>Po to, Užsakovo pasiraš</w:t>
      </w:r>
      <w:r w:rsidR="00431E2C">
        <w:rPr>
          <w:szCs w:val="24"/>
        </w:rPr>
        <w:t>o</w:t>
      </w:r>
      <w:r w:rsidRPr="00EC3883">
        <w:rPr>
          <w:szCs w:val="24"/>
        </w:rPr>
        <w:t xml:space="preserve"> </w:t>
      </w:r>
      <w:r w:rsidR="00624597">
        <w:rPr>
          <w:szCs w:val="24"/>
        </w:rPr>
        <w:t>pateiktus Bendrosios dalies 25 punkte nurodytus dokumentus</w:t>
      </w:r>
      <w:r w:rsidRPr="00EC3883">
        <w:rPr>
          <w:szCs w:val="24"/>
        </w:rPr>
        <w:t xml:space="preserve">,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roniniu būdu naudodamasis informacinės sistemos „</w:t>
      </w:r>
      <w:r w:rsidR="0066778B">
        <w:rPr>
          <w:szCs w:val="24"/>
        </w:rPr>
        <w:t>SABIS</w:t>
      </w:r>
      <w:r w:rsidR="00A0753F" w:rsidRPr="00EC3883">
        <w:rPr>
          <w:szCs w:val="24"/>
        </w:rPr>
        <w:t>“ priemonėmis (</w:t>
      </w:r>
      <w:r w:rsidR="0066778B" w:rsidRPr="0066778B">
        <w:rPr>
          <w:szCs w:val="24"/>
        </w:rPr>
        <w:t>https://sabis.nbfc.lt/</w:t>
      </w:r>
      <w:r w:rsidR="00A0753F" w:rsidRPr="00EC3883">
        <w:rPr>
          <w:szCs w:val="24"/>
        </w:rPr>
        <w:t>)</w:t>
      </w:r>
      <w:r w:rsidR="00C8079C">
        <w:rPr>
          <w:szCs w:val="24"/>
        </w:rPr>
        <w:t xml:space="preserve"> 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1648E3FD"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431E2C">
        <w:t>6</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431E2C">
        <w:t>6</w:t>
      </w:r>
      <w:r w:rsidR="00A0753F" w:rsidRPr="00EC3883">
        <w:t xml:space="preserve"> punkte nurodytam terminui, Rangovas turi teisę pateikti sąskaitą faktūrą apmokėjimui </w:t>
      </w:r>
      <w:r w:rsidR="006F7F01">
        <w:t xml:space="preserve">Bendrosios dalies </w:t>
      </w:r>
      <w:r w:rsidR="00A0753F" w:rsidRPr="00EC3883">
        <w:t>2</w:t>
      </w:r>
      <w:r w:rsidR="00431E2C">
        <w:t>7</w:t>
      </w:r>
      <w:r w:rsidR="00A0753F" w:rsidRPr="00EC3883">
        <w:t xml:space="preserve"> punkte nustatyta tvarka.</w:t>
      </w:r>
    </w:p>
    <w:p w14:paraId="7AE57505" w14:textId="40388EDD"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w:t>
      </w:r>
      <w:r w:rsidRPr="000A7D91">
        <w:lastRenderedPageBreak/>
        <w:t xml:space="preserve">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w:t>
      </w:r>
      <w:r w:rsidR="00431E2C">
        <w:t>(jei toks numatytas</w:t>
      </w:r>
      <w:r w:rsidR="00145788">
        <w:t xml:space="preserve">) </w:t>
      </w:r>
      <w:r w:rsidRPr="000A7D91">
        <w:t>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5433F40E" w:rsidR="00396F88" w:rsidRPr="00624597" w:rsidRDefault="00396F88" w:rsidP="000A7D91">
      <w:pPr>
        <w:pStyle w:val="Sraopastraipa"/>
        <w:numPr>
          <w:ilvl w:val="1"/>
          <w:numId w:val="17"/>
        </w:numPr>
        <w:ind w:left="0" w:firstLine="851"/>
        <w:jc w:val="both"/>
        <w:rPr>
          <w:szCs w:val="24"/>
          <w:lang w:eastAsia="lt-LT"/>
        </w:rPr>
      </w:pPr>
      <w:r w:rsidRPr="00624597">
        <w:t xml:space="preserve">yra </w:t>
      </w:r>
      <w:r w:rsidR="0011474B" w:rsidRPr="00624597">
        <w:t xml:space="preserve">įvykdytos </w:t>
      </w:r>
      <w:r w:rsidRPr="00624597">
        <w:t xml:space="preserve">visos sąlygos, nurodytos </w:t>
      </w:r>
      <w:r w:rsidR="006F7F01" w:rsidRPr="00624597">
        <w:t xml:space="preserve">Bendrosios dalies </w:t>
      </w:r>
      <w:r w:rsidR="00624597" w:rsidRPr="00624597">
        <w:t>38</w:t>
      </w:r>
      <w:r w:rsidR="0011474B" w:rsidRPr="00624597">
        <w:t xml:space="preserve"> </w:t>
      </w:r>
      <w:r w:rsidRPr="00624597">
        <w:t xml:space="preserve">punkte, t. y. kai </w:t>
      </w:r>
      <w:r w:rsidR="00624597">
        <w:t>D</w:t>
      </w:r>
      <w:r w:rsidRPr="00624597">
        <w:t>arbai laikomi užbaigtais ir Sutartyje nustatyta tvarka yra sudarytas Darbų perdavimo-priėmimo aktas;</w:t>
      </w:r>
    </w:p>
    <w:p w14:paraId="239CCB19" w14:textId="056AD1FC" w:rsidR="008D764F" w:rsidRPr="00624597" w:rsidRDefault="008D764F" w:rsidP="000A7D91">
      <w:pPr>
        <w:pStyle w:val="Sraopastraipa"/>
        <w:numPr>
          <w:ilvl w:val="1"/>
          <w:numId w:val="17"/>
        </w:numPr>
        <w:ind w:left="0" w:firstLine="851"/>
        <w:jc w:val="both"/>
        <w:rPr>
          <w:szCs w:val="24"/>
          <w:lang w:eastAsia="lt-LT"/>
        </w:rPr>
      </w:pPr>
      <w:r w:rsidRPr="00624597">
        <w:rPr>
          <w:szCs w:val="24"/>
          <w:lang w:eastAsia="lt-LT"/>
        </w:rPr>
        <w:t>Rangovas yra apmokėjęs už elektrą, vandenį, dujas, šilumos tiekimą bei kitas paslaugas</w:t>
      </w:r>
      <w:r w:rsidR="004B33A8" w:rsidRPr="00624597">
        <w:rPr>
          <w:szCs w:val="24"/>
          <w:lang w:eastAsia="lt-LT"/>
        </w:rPr>
        <w:t>,</w:t>
      </w:r>
      <w:r w:rsidRPr="00624597">
        <w:rPr>
          <w:szCs w:val="24"/>
          <w:lang w:eastAsia="lt-LT"/>
        </w:rPr>
        <w:t xml:space="preserve"> jam suteiktas </w:t>
      </w:r>
      <w:r w:rsidR="00DE0A0E" w:rsidRPr="00624597">
        <w:rPr>
          <w:szCs w:val="24"/>
          <w:lang w:eastAsia="lt-LT"/>
        </w:rPr>
        <w:t>Darbų atlikimo vietoje</w:t>
      </w:r>
      <w:r w:rsidR="00734BF5" w:rsidRPr="00624597">
        <w:rPr>
          <w:szCs w:val="24"/>
          <w:lang w:eastAsia="lt-LT"/>
        </w:rPr>
        <w:t>;</w:t>
      </w:r>
      <w:r w:rsidRPr="00624597">
        <w:rPr>
          <w:szCs w:val="24"/>
          <w:lang w:eastAsia="lt-LT"/>
        </w:rPr>
        <w:t xml:space="preserve"> </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9886362" w:rsidR="00C82A1F" w:rsidRPr="006663C3" w:rsidRDefault="00C82A1F" w:rsidP="0057007A">
      <w:pPr>
        <w:pStyle w:val="Sraopastraipa"/>
        <w:keepNext/>
        <w:keepLines/>
        <w:numPr>
          <w:ilvl w:val="0"/>
          <w:numId w:val="17"/>
        </w:numPr>
        <w:tabs>
          <w:tab w:val="left" w:pos="851"/>
        </w:tabs>
        <w:ind w:left="0" w:firstLine="993"/>
        <w:jc w:val="both"/>
      </w:pPr>
      <w:r w:rsidRPr="006663C3">
        <w:rPr>
          <w:szCs w:val="24"/>
        </w:rPr>
        <w:t>Rangovas Darbus pradeda įsigaliojus Sutarčiai</w:t>
      </w:r>
      <w:r w:rsidR="003809A2" w:rsidRPr="006663C3">
        <w:rPr>
          <w:szCs w:val="24"/>
        </w:rPr>
        <w:t xml:space="preserve">. Darbų pradžia laikoma </w:t>
      </w:r>
      <w:r w:rsidRPr="006663C3">
        <w:rPr>
          <w:szCs w:val="24"/>
        </w:rPr>
        <w:t>Statybvietės perdavimo-priėmimo akt</w:t>
      </w:r>
      <w:r w:rsidR="003809A2" w:rsidRPr="006663C3">
        <w:rPr>
          <w:szCs w:val="24"/>
        </w:rPr>
        <w:t>o pasirašymo diena arba kito Darbų atlikimo vietos perdavimo</w:t>
      </w:r>
      <w:r w:rsidR="004360E9" w:rsidRPr="006663C3">
        <w:rPr>
          <w:szCs w:val="24"/>
        </w:rPr>
        <w:t xml:space="preserve"> </w:t>
      </w:r>
      <w:r w:rsidR="006663C3" w:rsidRPr="006663C3">
        <w:rPr>
          <w:szCs w:val="24"/>
        </w:rPr>
        <w:t>dokumento pasirašymo</w:t>
      </w:r>
      <w:r w:rsidR="003809A2" w:rsidRPr="006663C3">
        <w:rPr>
          <w:szCs w:val="24"/>
        </w:rPr>
        <w:t xml:space="preserve"> diena, arba </w:t>
      </w:r>
      <w:r w:rsidR="00F50D79" w:rsidRPr="006663C3">
        <w:rPr>
          <w:szCs w:val="24"/>
        </w:rPr>
        <w:t>Darbų atlikimo grafike nurodyt</w:t>
      </w:r>
      <w:r w:rsidR="003809A2" w:rsidRPr="006663C3">
        <w:rPr>
          <w:szCs w:val="24"/>
        </w:rPr>
        <w:t>a Darbų pradžios diena</w:t>
      </w:r>
      <w:r w:rsidR="0076657C" w:rsidRPr="006663C3">
        <w:rPr>
          <w:szCs w:val="24"/>
        </w:rPr>
        <w:t xml:space="preserve">. </w:t>
      </w:r>
    </w:p>
    <w:p w14:paraId="529511E9" w14:textId="62C37BB0" w:rsidR="00C82A1F" w:rsidRPr="000A7D91" w:rsidRDefault="00C82A1F" w:rsidP="000A7D91">
      <w:pPr>
        <w:pStyle w:val="Sraopastraipa"/>
        <w:numPr>
          <w:ilvl w:val="0"/>
          <w:numId w:val="17"/>
        </w:numPr>
        <w:tabs>
          <w:tab w:val="left" w:pos="851"/>
        </w:tabs>
        <w:ind w:left="0" w:firstLine="993"/>
        <w:jc w:val="both"/>
      </w:pPr>
      <w:r w:rsidRPr="006663C3">
        <w:rPr>
          <w:szCs w:val="24"/>
        </w:rPr>
        <w:t>Rangovas privalo vykdyti Darbus laikydamasis Darbų terminų, nurodytų Specialiojoje</w:t>
      </w:r>
      <w:r w:rsidRPr="000A7D91">
        <w:rPr>
          <w:szCs w:val="24"/>
        </w:rPr>
        <w:t xml:space="preserve"> dalyje</w:t>
      </w:r>
      <w:r w:rsidR="00C10140">
        <w:rPr>
          <w:szCs w:val="24"/>
        </w:rPr>
        <w:t xml:space="preserve"> ir Darbų atlikimo grafike</w:t>
      </w:r>
      <w:r w:rsidRPr="000A7D91">
        <w:rPr>
          <w:szCs w:val="24"/>
        </w:rPr>
        <w:t xml:space="preserv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3FAC7342" w:rsidR="00C82A1F" w:rsidRPr="000A7D91" w:rsidRDefault="00C82A1F" w:rsidP="000A7D91">
      <w:pPr>
        <w:pStyle w:val="Betarp"/>
        <w:numPr>
          <w:ilvl w:val="1"/>
          <w:numId w:val="17"/>
        </w:numPr>
        <w:ind w:left="0" w:firstLine="993"/>
        <w:jc w:val="both"/>
      </w:pPr>
      <w:r w:rsidRPr="000A7D91">
        <w:t>susidaro neįprastai nepalankios klimato sąlygos</w:t>
      </w:r>
      <w:r w:rsidR="00261B33">
        <w:t>, kurios įtakoja Darbų atlikimą</w:t>
      </w:r>
      <w:r w:rsidRPr="000A7D91">
        <w:t>,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lastRenderedPageBreak/>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704CE7E1"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C10140">
        <w:t>3</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00599174" w:rsidR="00C82A1F" w:rsidRPr="006663C3" w:rsidRDefault="00C82A1F" w:rsidP="000A7D91">
      <w:pPr>
        <w:pStyle w:val="Betarp"/>
        <w:numPr>
          <w:ilvl w:val="0"/>
          <w:numId w:val="17"/>
        </w:numPr>
        <w:ind w:left="0" w:firstLine="993"/>
        <w:jc w:val="both"/>
      </w:pPr>
      <w:r w:rsidRPr="006663C3">
        <w:t xml:space="preserve">Kiekvienu </w:t>
      </w:r>
      <w:r w:rsidR="006F7F01" w:rsidRPr="006663C3">
        <w:t xml:space="preserve">Bendrosios dalies </w:t>
      </w:r>
      <w:r w:rsidR="00BE7F2F" w:rsidRPr="006663C3">
        <w:t>3</w:t>
      </w:r>
      <w:r w:rsidR="0090512C" w:rsidRPr="006663C3">
        <w:t>3</w:t>
      </w:r>
      <w:r w:rsidRPr="006663C3">
        <w:t xml:space="preserve"> punkte nurodytu atveju Šalys privalo veikti pagal X</w:t>
      </w:r>
      <w:r w:rsidR="0011474B" w:rsidRPr="006663C3">
        <w:t>I</w:t>
      </w:r>
      <w:r w:rsidRPr="006663C3">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6663C3">
        <w:rPr>
          <w:szCs w:val="24"/>
          <w:lang w:eastAsia="en-US"/>
        </w:rPr>
        <w:t xml:space="preserve">Sutarties vykdymo metu </w:t>
      </w:r>
      <w:r w:rsidRPr="006663C3">
        <w:rPr>
          <w:kern w:val="3"/>
          <w:szCs w:val="24"/>
          <w:lang w:eastAsia="lt-LT"/>
        </w:rPr>
        <w:t>Darbų vykdymas gali būti sustabdytas dėl pasikeitusių aplinkybių,</w:t>
      </w:r>
      <w:r w:rsidRPr="006663C3">
        <w:rPr>
          <w:bCs/>
          <w:szCs w:val="24"/>
          <w:lang w:eastAsia="en-US"/>
        </w:rPr>
        <w:t xml:space="preserve"> kai dėl jų negalima tęsti Darbų ir kai jos tampa žinomos po Sutarties sudarymo, ir kai</w:t>
      </w:r>
      <w:r w:rsidRPr="0011474B">
        <w:rPr>
          <w:bCs/>
          <w:szCs w:val="24"/>
          <w:lang w:eastAsia="en-US"/>
        </w:rPr>
        <w:t xml:space="preserve">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lastRenderedPageBreak/>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6663C3"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w:t>
      </w:r>
      <w:r w:rsidRPr="006663C3">
        <w:rPr>
          <w:szCs w:val="24"/>
          <w:lang w:eastAsia="lt-LT"/>
        </w:rPr>
        <w:t xml:space="preserve">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6663C3" w:rsidRDefault="00C82A1F" w:rsidP="000A7D91">
      <w:pPr>
        <w:pStyle w:val="Sraopastraipa"/>
        <w:ind w:left="851"/>
        <w:jc w:val="both"/>
        <w:rPr>
          <w:szCs w:val="24"/>
          <w:lang w:eastAsia="lt-LT"/>
        </w:rPr>
      </w:pPr>
    </w:p>
    <w:p w14:paraId="5DA31EE5" w14:textId="70F3A3C0" w:rsidR="0015466A" w:rsidRPr="006663C3" w:rsidRDefault="0015466A" w:rsidP="0057007A">
      <w:pPr>
        <w:pStyle w:val="Sraopastraipa"/>
        <w:keepNext/>
        <w:keepLines/>
        <w:ind w:left="0"/>
        <w:jc w:val="center"/>
        <w:rPr>
          <w:b/>
          <w:bCs/>
          <w:szCs w:val="24"/>
        </w:rPr>
      </w:pPr>
      <w:r w:rsidRPr="006663C3">
        <w:rPr>
          <w:b/>
          <w:bCs/>
          <w:szCs w:val="24"/>
        </w:rPr>
        <w:lastRenderedPageBreak/>
        <w:t>V</w:t>
      </w:r>
      <w:r w:rsidR="0011474B" w:rsidRPr="006663C3">
        <w:rPr>
          <w:b/>
          <w:bCs/>
          <w:szCs w:val="24"/>
        </w:rPr>
        <w:t>I</w:t>
      </w:r>
      <w:r w:rsidRPr="006663C3">
        <w:rPr>
          <w:b/>
          <w:bCs/>
          <w:szCs w:val="24"/>
        </w:rPr>
        <w:t>. DARBŲ PABAIGA IR DARBŲ PERDAVIMAS-PRIĖMIMAS</w:t>
      </w:r>
    </w:p>
    <w:p w14:paraId="71B591B1" w14:textId="77777777" w:rsidR="0015466A" w:rsidRPr="006663C3" w:rsidRDefault="0015466A" w:rsidP="0057007A">
      <w:pPr>
        <w:pStyle w:val="Sraopastraipa"/>
        <w:keepNext/>
        <w:keepLines/>
        <w:ind w:left="851"/>
        <w:jc w:val="both"/>
        <w:rPr>
          <w:szCs w:val="24"/>
          <w:lang w:eastAsia="lt-LT"/>
        </w:rPr>
      </w:pPr>
    </w:p>
    <w:p w14:paraId="1EC82225" w14:textId="3D058392" w:rsidR="00396F88" w:rsidRPr="006663C3" w:rsidRDefault="0015466A" w:rsidP="0057007A">
      <w:pPr>
        <w:pStyle w:val="Sraopastraipa"/>
        <w:keepNext/>
        <w:keepLines/>
        <w:numPr>
          <w:ilvl w:val="0"/>
          <w:numId w:val="17"/>
        </w:numPr>
        <w:ind w:left="0" w:firstLine="851"/>
        <w:jc w:val="both"/>
        <w:rPr>
          <w:szCs w:val="24"/>
          <w:lang w:eastAsia="lt-LT"/>
        </w:rPr>
      </w:pPr>
      <w:r w:rsidRPr="006663C3">
        <w:rPr>
          <w:szCs w:val="24"/>
          <w:lang w:eastAsia="lt-LT"/>
        </w:rPr>
        <w:t>Darbai laikomi užbaigtais tuomet, kai yra įvykdytos visos šios sąlygos:</w:t>
      </w:r>
    </w:p>
    <w:p w14:paraId="6415A14C" w14:textId="03F3433A" w:rsidR="0015466A" w:rsidRPr="006663C3" w:rsidRDefault="0015466A" w:rsidP="0057007A">
      <w:pPr>
        <w:pStyle w:val="Sraopastraipa"/>
        <w:keepNext/>
        <w:keepLines/>
        <w:numPr>
          <w:ilvl w:val="1"/>
          <w:numId w:val="17"/>
        </w:numPr>
        <w:ind w:left="0" w:firstLine="851"/>
        <w:jc w:val="both"/>
        <w:rPr>
          <w:szCs w:val="24"/>
          <w:lang w:eastAsia="lt-LT"/>
        </w:rPr>
      </w:pPr>
      <w:r w:rsidRPr="006663C3">
        <w:rPr>
          <w:szCs w:val="24"/>
          <w:lang w:eastAsia="lt-LT"/>
        </w:rPr>
        <w:t>Rangovas atliko ir užbaigė visus Darbus pagal Sutarties ir teisės aktų reikalavimus ir pateikė Užsakovui visus Atliktų darbų aktus</w:t>
      </w:r>
      <w:r w:rsidR="006663C3" w:rsidRPr="006663C3">
        <w:rPr>
          <w:szCs w:val="24"/>
          <w:lang w:eastAsia="lt-LT"/>
        </w:rPr>
        <w:t xml:space="preserve"> (ar kitus Specialiojoje dalyje nurodytus dokumentus)</w:t>
      </w:r>
      <w:r w:rsidRPr="006663C3">
        <w:rPr>
          <w:szCs w:val="24"/>
          <w:lang w:eastAsia="lt-LT"/>
        </w:rPr>
        <w:t xml:space="preserve"> ir Užsakovas patvirtino visus Atliktų darbų aktus</w:t>
      </w:r>
      <w:r w:rsidR="006663C3" w:rsidRPr="006663C3">
        <w:rPr>
          <w:szCs w:val="24"/>
          <w:lang w:eastAsia="lt-LT"/>
        </w:rPr>
        <w:t xml:space="preserve"> (ar kitus Specialiojoje dalyje nurodytus dokumentus)</w:t>
      </w:r>
      <w:r w:rsidRPr="006663C3">
        <w:rPr>
          <w:szCs w:val="24"/>
          <w:lang w:eastAsia="lt-LT"/>
        </w:rPr>
        <w:t>;</w:t>
      </w:r>
    </w:p>
    <w:p w14:paraId="2E9EFD84" w14:textId="04D000C1" w:rsidR="0015466A" w:rsidRPr="006663C3"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6663C3">
        <w:t xml:space="preserve">buvo atlikti visi </w:t>
      </w:r>
      <w:r w:rsidR="00273326" w:rsidRPr="006663C3">
        <w:t>Techninėje specifikacijoje</w:t>
      </w:r>
      <w:r w:rsidRPr="006663C3">
        <w:t xml:space="preserve">, </w:t>
      </w:r>
      <w:r w:rsidR="00D71160" w:rsidRPr="006663C3">
        <w:t xml:space="preserve">paprastojo remonto apraše (jei toks buvo </w:t>
      </w:r>
      <w:r w:rsidR="006663C3" w:rsidRPr="006663C3">
        <w:t>parengtas</w:t>
      </w:r>
      <w:r w:rsidR="00D71160" w:rsidRPr="006663C3">
        <w:t>)</w:t>
      </w:r>
      <w:r w:rsidRPr="006663C3">
        <w:t xml:space="preserve">, Rangovo pasiūlyme ir Įstatymuose numatyti </w:t>
      </w:r>
      <w:r w:rsidR="00D71160" w:rsidRPr="006663C3">
        <w:t>Darbų</w:t>
      </w:r>
      <w:r w:rsidRPr="006663C3">
        <w:t xml:space="preserve">, Objekto, jo sudėtinių dalių ir </w:t>
      </w:r>
      <w:r w:rsidR="00063F50" w:rsidRPr="006663C3">
        <w:t>į</w:t>
      </w:r>
      <w:r w:rsidRPr="006663C3">
        <w:t>renginių bandymai</w:t>
      </w:r>
      <w:r w:rsidR="00FB240E" w:rsidRPr="006663C3">
        <w:t xml:space="preserve"> ir</w:t>
      </w:r>
      <w:r w:rsidRPr="006663C3">
        <w:t xml:space="preserve"> </w:t>
      </w:r>
      <w:r w:rsidR="00FB240E" w:rsidRPr="006663C3">
        <w:t xml:space="preserve">kontroliniai matavimai </w:t>
      </w:r>
      <w:r w:rsidRPr="006663C3">
        <w:t>kurie turi būti atlikti iki Darbų perdavimo, ir buvo pasiekti teigiami rezultatai, taip pat Rangovas perdavė Užsakovui Rangovo atliktų bandymų</w:t>
      </w:r>
      <w:r w:rsidR="00FB240E" w:rsidRPr="006663C3">
        <w:t xml:space="preserve"> ir kontrolinių matavimų</w:t>
      </w:r>
      <w:r w:rsidRPr="006663C3">
        <w:t xml:space="preserve"> rezultatų </w:t>
      </w:r>
      <w:r w:rsidR="00FB240E" w:rsidRPr="006663C3">
        <w:t>dokumentus</w:t>
      </w:r>
      <w:r w:rsidRPr="006663C3">
        <w:t>, įrodančius teigiamus rezultatus</w:t>
      </w:r>
      <w:r w:rsidR="00D71160" w:rsidRPr="006663C3">
        <w:t>;</w:t>
      </w:r>
      <w:bookmarkEnd w:id="10"/>
    </w:p>
    <w:p w14:paraId="5403AE7A" w14:textId="18713183" w:rsidR="00063F50" w:rsidRPr="00493483" w:rsidRDefault="00063F50" w:rsidP="000A7D91">
      <w:pPr>
        <w:pStyle w:val="Sraopastraipa"/>
        <w:numPr>
          <w:ilvl w:val="1"/>
          <w:numId w:val="17"/>
        </w:numPr>
        <w:ind w:left="0" w:firstLine="851"/>
        <w:jc w:val="both"/>
        <w:rPr>
          <w:szCs w:val="24"/>
          <w:lang w:eastAsia="lt-LT"/>
        </w:rPr>
      </w:pPr>
      <w:bookmarkStart w:id="11" w:name="_Ref93358560"/>
      <w:r w:rsidRPr="000A7D91">
        <w:t xml:space="preserve">Rangovas parengė ir perdavė Užsakovui visus dokumentus, susijusius su Darbų vykdymu, kuriuos Rangovas privalo parengti ir perduoti Užsakovui pagal teisės aktų ir Sutarties </w:t>
      </w:r>
      <w:r w:rsidRPr="00EC3883">
        <w:t>reikalavimu</w:t>
      </w:r>
      <w:r w:rsidR="005B381B">
        <w:t>s</w:t>
      </w:r>
      <w:r w:rsidRPr="00EC3883">
        <w:t>;</w:t>
      </w:r>
      <w:bookmarkEnd w:id="11"/>
    </w:p>
    <w:p w14:paraId="71333316" w14:textId="33AB5B71"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pateikė </w:t>
      </w:r>
      <w:r w:rsidRPr="00CA593D">
        <w:t xml:space="preserve">Užsakovui </w:t>
      </w:r>
      <w:r w:rsidR="000D7CC7" w:rsidRPr="00CA593D">
        <w:t xml:space="preserve">garantinių įsipareigojimų </w:t>
      </w:r>
      <w:r w:rsidRPr="00CA593D">
        <w:t>įvykdymo užtikrinimą</w:t>
      </w:r>
      <w:r w:rsidR="005B381B">
        <w:t xml:space="preserve">, jei toks numatytas </w:t>
      </w:r>
      <w:r w:rsidR="0030194D">
        <w:t>Specialiojoje dalyje</w:t>
      </w:r>
      <w:r w:rsidRPr="00CA593D">
        <w:t>;</w:t>
      </w:r>
      <w:bookmarkStart w:id="12" w:name="_1qoc8b1" w:colFirst="0" w:colLast="0"/>
      <w:bookmarkEnd w:id="12"/>
    </w:p>
    <w:p w14:paraId="155C805F" w14:textId="4C351770" w:rsidR="00063F50" w:rsidRPr="006663C3" w:rsidRDefault="00063F50" w:rsidP="000A7D91">
      <w:pPr>
        <w:pStyle w:val="Sraopastraipa"/>
        <w:numPr>
          <w:ilvl w:val="1"/>
          <w:numId w:val="17"/>
        </w:numPr>
        <w:ind w:left="0" w:firstLine="851"/>
        <w:jc w:val="both"/>
        <w:rPr>
          <w:szCs w:val="24"/>
          <w:lang w:eastAsia="lt-LT"/>
        </w:rPr>
      </w:pPr>
      <w:r w:rsidRPr="006663C3">
        <w:t xml:space="preserve">Rangovas įvykdė kitas sąlygas, numatytas Įstatymuose, </w:t>
      </w:r>
      <w:r w:rsidR="00273326" w:rsidRPr="006663C3">
        <w:t>Techninėje specifikacijoje</w:t>
      </w:r>
      <w:r w:rsidRPr="006663C3">
        <w:t xml:space="preserve">, </w:t>
      </w:r>
      <w:r w:rsidR="00263197" w:rsidRPr="006663C3">
        <w:t xml:space="preserve">paprastojo remonto apraše (jei toks </w:t>
      </w:r>
      <w:r w:rsidR="006663C3" w:rsidRPr="006663C3">
        <w:t>buvo</w:t>
      </w:r>
      <w:r w:rsidR="00263197" w:rsidRPr="006663C3">
        <w:t xml:space="preserve"> parengtas) </w:t>
      </w:r>
      <w:r w:rsidRPr="006663C3">
        <w:t xml:space="preserve">ir (arba) Rangovo pasiūlyme, kurios turi būti </w:t>
      </w:r>
      <w:r w:rsidRPr="006663C3">
        <w:lastRenderedPageBreak/>
        <w:t>įvykdytos tam, kad būtų laikoma, jog Darbai yra užbaigti, ir pateikė Užsakovui tą įrodančius dokumentus.</w:t>
      </w:r>
    </w:p>
    <w:p w14:paraId="0F726527" w14:textId="3CF9EEED" w:rsidR="00D21B33" w:rsidRPr="006663C3" w:rsidRDefault="00D21B33" w:rsidP="000A7D91">
      <w:pPr>
        <w:pStyle w:val="Sraopastraipa"/>
        <w:numPr>
          <w:ilvl w:val="0"/>
          <w:numId w:val="17"/>
        </w:numPr>
        <w:ind w:left="0" w:firstLine="851"/>
        <w:jc w:val="both"/>
        <w:rPr>
          <w:szCs w:val="24"/>
          <w:lang w:eastAsia="lt-LT"/>
        </w:rPr>
      </w:pPr>
      <w:r w:rsidRPr="006663C3">
        <w:t xml:space="preserve">Rangovas Užbaigęs Darbus privalo juos perduoti Užsakovui, o Užsakovas privalo tinkamai atliktus Darbus priimti. </w:t>
      </w:r>
    </w:p>
    <w:p w14:paraId="320E4ABA" w14:textId="258B2B38"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6663C3">
        <w:rPr>
          <w:szCs w:val="24"/>
          <w:lang w:eastAsia="lt-LT"/>
        </w:rPr>
        <w:t>Rangovas, užbaigęs Darbus</w:t>
      </w:r>
      <w:r w:rsidR="00D21B33" w:rsidRPr="006663C3">
        <w:rPr>
          <w:szCs w:val="24"/>
          <w:lang w:eastAsia="lt-LT"/>
        </w:rPr>
        <w:t xml:space="preserve">, privalo pateikti prašymą Užsakovui </w:t>
      </w:r>
      <w:r w:rsidR="00FB16ED" w:rsidRPr="006663C3">
        <w:rPr>
          <w:szCs w:val="24"/>
          <w:lang w:eastAsia="lt-LT"/>
        </w:rPr>
        <w:t>dėl Darbų</w:t>
      </w:r>
      <w:r w:rsidR="00FB16ED" w:rsidRPr="000A7D91">
        <w:rPr>
          <w:szCs w:val="24"/>
          <w:lang w:eastAsia="lt-LT"/>
        </w:rPr>
        <w:t xml:space="preserve">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263197">
        <w:t>38</w:t>
      </w:r>
      <w:r w:rsidR="00D21B33" w:rsidRPr="00E5788B">
        <w:rPr>
          <w:szCs w:val="24"/>
          <w:lang w:eastAsia="lt-LT"/>
        </w:rPr>
        <w:t xml:space="preserve"> punkte.</w:t>
      </w:r>
    </w:p>
    <w:p w14:paraId="70A161A0" w14:textId="38FEA36E"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w:t>
      </w:r>
      <w:r w:rsidR="00261B33">
        <w:rPr>
          <w:szCs w:val="24"/>
          <w:lang w:eastAsia="lt-LT"/>
        </w:rPr>
        <w:t xml:space="preserve">Specialiojoje dalyje ar </w:t>
      </w:r>
      <w:r w:rsidR="00273326">
        <w:rPr>
          <w:szCs w:val="24"/>
          <w:lang w:eastAsia="lt-LT"/>
        </w:rPr>
        <w:t>Techninėje specifikacijoje</w:t>
      </w:r>
      <w:r w:rsidR="00FB16ED" w:rsidRPr="000A7D91">
        <w:rPr>
          <w:szCs w:val="24"/>
          <w:lang w:eastAsia="lt-LT"/>
        </w:rPr>
        <w:t xml:space="preserve"> nurodytą kitą terminą) po Rangovo prašymo gavimo privalo peržiūrėti gautus dokumentus,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lastRenderedPageBreak/>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E092ED1"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9849DA">
        <w:rPr>
          <w:szCs w:val="24"/>
          <w:lang w:eastAsia="lt-LT"/>
        </w:rPr>
        <w:t>1</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2B721D4C" w14:textId="77777777" w:rsidR="00630A82" w:rsidRPr="000A7D91" w:rsidRDefault="00630A82" w:rsidP="000A7D91">
      <w:pPr>
        <w:ind w:firstLine="851"/>
        <w:jc w:val="both"/>
        <w:rPr>
          <w:szCs w:val="24"/>
        </w:rPr>
      </w:pPr>
    </w:p>
    <w:p w14:paraId="03F83DDB" w14:textId="6D57855D" w:rsidR="00203514" w:rsidRPr="000A7D91" w:rsidRDefault="00203514" w:rsidP="000A7D91">
      <w:pPr>
        <w:keepNext/>
        <w:keepLines/>
        <w:ind w:firstLine="851"/>
        <w:jc w:val="center"/>
        <w:rPr>
          <w:b/>
          <w:bCs/>
          <w:szCs w:val="24"/>
        </w:rPr>
      </w:pPr>
      <w:r w:rsidRPr="000A7D91">
        <w:rPr>
          <w:b/>
          <w:bCs/>
          <w:szCs w:val="24"/>
        </w:rPr>
        <w:lastRenderedPageBreak/>
        <w:t>V</w:t>
      </w:r>
      <w:r w:rsidR="0011474B">
        <w:rPr>
          <w:b/>
          <w:bCs/>
          <w:szCs w:val="24"/>
        </w:rPr>
        <w:t>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1C8C0638"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3809A2">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 xml:space="preserve">Bet kuriuo metu pareikalauti Rangovo pateikti dokumentus, pagrindžiančius darbų metu </w:t>
      </w:r>
      <w:r w:rsidRPr="000A7D91">
        <w:lastRenderedPageBreak/>
        <w:t>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3809A2" w:rsidRDefault="00715E16" w:rsidP="0057007A">
      <w:pPr>
        <w:pStyle w:val="Sraopastraipa"/>
        <w:widowControl w:val="0"/>
        <w:numPr>
          <w:ilvl w:val="1"/>
          <w:numId w:val="17"/>
        </w:numPr>
        <w:ind w:left="0" w:firstLine="851"/>
        <w:jc w:val="both"/>
        <w:rPr>
          <w:szCs w:val="24"/>
        </w:rPr>
      </w:pPr>
      <w:r w:rsidRPr="003809A2">
        <w:rPr>
          <w:szCs w:val="24"/>
        </w:rPr>
        <w:t>pateikti Rangovui visus darbams atlikti reikalingus dokumentus ir informaciją sudaryti visas būtinąsias, nuo Užsakovo priklausančias, sąlygas, reikalingas Sutarčiai įvykdyti;</w:t>
      </w:r>
    </w:p>
    <w:p w14:paraId="4EAC613C" w14:textId="235D299D" w:rsidR="00715E16" w:rsidRPr="003809A2" w:rsidRDefault="003809A2" w:rsidP="0057007A">
      <w:pPr>
        <w:pStyle w:val="Sraopastraipa"/>
        <w:widowControl w:val="0"/>
        <w:numPr>
          <w:ilvl w:val="1"/>
          <w:numId w:val="17"/>
        </w:numPr>
        <w:ind w:left="0" w:firstLine="851"/>
        <w:jc w:val="both"/>
        <w:rPr>
          <w:szCs w:val="24"/>
        </w:rPr>
      </w:pPr>
      <w:r w:rsidRPr="003809A2">
        <w:rPr>
          <w:szCs w:val="24"/>
        </w:rPr>
        <w:t xml:space="preserve">jei numatyta Specialiojoje dalyje, </w:t>
      </w:r>
      <w:r w:rsidR="00715E16" w:rsidRPr="003809A2">
        <w:rPr>
          <w:szCs w:val="24"/>
        </w:rPr>
        <w:t xml:space="preserve">paskirti </w:t>
      </w:r>
      <w:r w:rsidR="00AF566B" w:rsidRPr="003809A2">
        <w:rPr>
          <w:szCs w:val="24"/>
        </w:rPr>
        <w:t>T</w:t>
      </w:r>
      <w:r w:rsidR="00715E16" w:rsidRPr="003809A2">
        <w:rPr>
          <w:szCs w:val="24"/>
        </w:rPr>
        <w:t>echnin</w:t>
      </w:r>
      <w:r w:rsidR="00AF566B" w:rsidRPr="003809A2">
        <w:rPr>
          <w:szCs w:val="24"/>
        </w:rPr>
        <w:t>į prižiūrėtoją</w:t>
      </w:r>
      <w:r w:rsidR="00715E16" w:rsidRPr="003809A2">
        <w:rPr>
          <w:szCs w:val="24"/>
        </w:rPr>
        <w:t>, kuris, vadovaudamasis statybos techniniais reglamentais, vykdys Darbų techninę priežiūrą. Statinio statybos techninės priežiūros funkcijai atlikti negali būti paskirtas Rangovas, Subrangovas ar Rangovo personalas</w:t>
      </w:r>
      <w:r w:rsidR="00D25E8F" w:rsidRPr="003809A2">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155BA0FC" w:rsidR="008B49F7" w:rsidRPr="002A1D0A" w:rsidRDefault="008B49F7" w:rsidP="008B49F7">
      <w:pPr>
        <w:pStyle w:val="Sraopastraipa"/>
        <w:numPr>
          <w:ilvl w:val="1"/>
          <w:numId w:val="17"/>
        </w:numPr>
        <w:ind w:left="0" w:firstLine="851"/>
        <w:jc w:val="both"/>
        <w:rPr>
          <w:szCs w:val="24"/>
        </w:rPr>
      </w:pPr>
      <w:r w:rsidRPr="002A1D0A">
        <w:rPr>
          <w:szCs w:val="24"/>
        </w:rPr>
        <w:t xml:space="preserve">jei yra galimybė ir tai būtina, įvertinus Darbų pobūdį, suteikti Rangovui prisijungimus prie elektros, vandens, dujų, šilumos tinklų ar suteikti teisę naudotis kitomis paslaugomis, kurias galima gauti </w:t>
      </w:r>
      <w:r w:rsidR="003809A2">
        <w:rPr>
          <w:szCs w:val="24"/>
        </w:rPr>
        <w:t>Darbų atlikimo vietoje</w:t>
      </w:r>
      <w:r w:rsidRPr="002A1D0A">
        <w:rPr>
          <w:szCs w:val="24"/>
        </w:rPr>
        <w:t>,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5BEAC554" w:rsidR="00715E16" w:rsidRPr="000A7D91" w:rsidRDefault="00715E16" w:rsidP="000A7D91">
      <w:pPr>
        <w:pStyle w:val="Sraopastraipa"/>
        <w:numPr>
          <w:ilvl w:val="1"/>
          <w:numId w:val="17"/>
        </w:numPr>
        <w:ind w:left="0" w:firstLine="851"/>
        <w:jc w:val="both"/>
        <w:rPr>
          <w:szCs w:val="24"/>
        </w:rPr>
      </w:pPr>
      <w:r w:rsidRPr="000A7D91">
        <w:rPr>
          <w:szCs w:val="24"/>
        </w:rPr>
        <w:lastRenderedPageBreak/>
        <w:t xml:space="preserve">suderinęs su Užsakovu, įrengti </w:t>
      </w:r>
      <w:r w:rsidR="003809A2">
        <w:rPr>
          <w:szCs w:val="24"/>
        </w:rPr>
        <w:t>statybvietėje (Darbų atlikimo vietoje)</w:t>
      </w:r>
      <w:r w:rsidRPr="000A7D91">
        <w:rPr>
          <w:szCs w:val="24"/>
        </w:rPr>
        <w:t xml:space="preserv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680DE4FC"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w:t>
      </w:r>
      <w:r w:rsidR="001E0B2E">
        <w:rPr>
          <w:szCs w:val="24"/>
        </w:rPr>
        <w:t>Techninėje specifikacijoje</w:t>
      </w:r>
      <w:r w:rsidR="00E0784C" w:rsidRPr="000A7D91">
        <w:rPr>
          <w:szCs w:val="24"/>
        </w:rPr>
        <w:t xml:space="preserve"> nurodytą terminą parengti ir </w:t>
      </w:r>
      <w:r w:rsidRPr="000A7D91">
        <w:rPr>
          <w:szCs w:val="24"/>
        </w:rPr>
        <w:t>pateikti</w:t>
      </w:r>
      <w:r w:rsidR="00373500" w:rsidRPr="000A7D91">
        <w:rPr>
          <w:szCs w:val="24"/>
        </w:rPr>
        <w:t xml:space="preserve"> </w:t>
      </w:r>
      <w:bookmarkStart w:id="13"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3"/>
      <w:r w:rsidR="00E0784C" w:rsidRPr="000A7D91">
        <w:rPr>
          <w:szCs w:val="24"/>
        </w:rPr>
        <w:t xml:space="preserve">bei </w:t>
      </w:r>
      <w:r w:rsidR="0045777B">
        <w:rPr>
          <w:szCs w:val="24"/>
        </w:rPr>
        <w:t>Sutarties kainos (įkainių) detalizacijos žiniaraštį</w:t>
      </w:r>
      <w:r w:rsidR="00877E6C">
        <w:rPr>
          <w:szCs w:val="24"/>
        </w:rPr>
        <w:t>, kuriame rangovas privalo detalizuoti Rangovo pasiūlyme nurodytą pradinę Sutarties vertę</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 xml:space="preserve">rafiką taip, kad nebūtų pažeisti Darbų terminai, ir pateikti Užsakovui paaiškinimus, </w:t>
      </w:r>
      <w:r w:rsidR="00E0784C" w:rsidRPr="000A7D91">
        <w:lastRenderedPageBreak/>
        <w:t>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7E2809C9" w14:textId="5688A4E4"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w:t>
      </w:r>
      <w:r w:rsidR="006E38ED" w:rsidRPr="000A7D91">
        <w:rPr>
          <w:szCs w:val="24"/>
        </w:rPr>
        <w:lastRenderedPageBreak/>
        <w:t xml:space="preserve">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6D0EE12E"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r w:rsidR="005C489D" w:rsidRPr="005C489D">
        <w:rPr>
          <w:szCs w:val="24"/>
        </w:rPr>
        <w:t xml:space="preserve"> </w:t>
      </w:r>
      <w:r w:rsidR="005C489D">
        <w:rPr>
          <w:szCs w:val="24"/>
        </w:rPr>
        <w:t xml:space="preserve">ir </w:t>
      </w:r>
      <w:r w:rsidR="005C489D" w:rsidRPr="00CF6037">
        <w:rPr>
          <w:szCs w:val="24"/>
        </w:rPr>
        <w:t>apmokėti už šias paslaugas tokiomis pačiomis kainomis, kurios galioja Užsakovui, pagal Užsakovo pateiktas sąskaitas, sąskaitose nurodytais terminais</w:t>
      </w:r>
      <w:r w:rsidRPr="00CF6037">
        <w:rPr>
          <w:szCs w:val="24"/>
        </w:rPr>
        <w:t>;</w:t>
      </w:r>
    </w:p>
    <w:p w14:paraId="13D5B62E" w14:textId="771C09C9"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71A0F5D4" w:rsidR="00211937" w:rsidRPr="0011474B" w:rsidRDefault="00211937" w:rsidP="000A7D91">
      <w:pPr>
        <w:pStyle w:val="Sraopastraipa"/>
        <w:numPr>
          <w:ilvl w:val="1"/>
          <w:numId w:val="17"/>
        </w:numPr>
        <w:ind w:left="0" w:firstLine="851"/>
        <w:jc w:val="both"/>
        <w:rPr>
          <w:szCs w:val="24"/>
        </w:rPr>
      </w:pPr>
      <w:r w:rsidRPr="000A7D91">
        <w:t xml:space="preserve">užtikrinti, kad visi </w:t>
      </w:r>
      <w:r w:rsidR="005C489D">
        <w:t>Darbus atliekantys</w:t>
      </w:r>
      <w:r w:rsidRPr="000A7D91">
        <w:t xml:space="preserve"> fiziniai asmenys turėtų teisės aktų nustatyta tvarka nustatyta tvarka suformuotą skaidriai dirbančio asmens identifikavimo kodą (kai </w:t>
      </w:r>
      <w:r w:rsidRPr="0011474B">
        <w:t xml:space="preserve">jiems kodas negali būti suformuotas, – kode užšifruojamus duomenis pagrindžiančius dokumentus) arba identifikavimo </w:t>
      </w:r>
      <w:r w:rsidRPr="0011474B">
        <w:lastRenderedPageBreak/>
        <w:t>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689C9272" w:rsidR="00953FDC" w:rsidRPr="0011474B" w:rsidRDefault="005C489D" w:rsidP="000A7D91">
      <w:pPr>
        <w:pStyle w:val="Sraopastraipa"/>
        <w:keepNext/>
        <w:keepLines/>
        <w:ind w:left="0"/>
        <w:jc w:val="center"/>
        <w:rPr>
          <w:b/>
          <w:bCs/>
          <w:szCs w:val="24"/>
        </w:rPr>
      </w:pPr>
      <w:r>
        <w:rPr>
          <w:b/>
          <w:bCs/>
          <w:szCs w:val="24"/>
        </w:rPr>
        <w:lastRenderedPageBreak/>
        <w:t>VII</w:t>
      </w:r>
      <w:r w:rsidR="0011474B" w:rsidRPr="0011474B">
        <w:rPr>
          <w:b/>
          <w:bCs/>
          <w:szCs w:val="24"/>
        </w:rPr>
        <w:t>I</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(-us) pagal Sutarties sąlygas, ir (</w:t>
      </w:r>
      <w:r w:rsidR="00F11D0F" w:rsidRPr="000A7D91">
        <w:rPr>
          <w:szCs w:val="24"/>
        </w:rPr>
        <w:t>b</w:t>
      </w:r>
      <w:r w:rsidRPr="000A7D91">
        <w:rPr>
          <w:szCs w:val="24"/>
        </w:rPr>
        <w:t xml:space="preserve">) Rangovo padarytus </w:t>
      </w:r>
      <w:r w:rsidRPr="000A7D91">
        <w:rPr>
          <w:szCs w:val="24"/>
        </w:rPr>
        <w:lastRenderedPageBreak/>
        <w:t>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550312E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849DA">
        <w:t>54</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 xml:space="preserve">nurodytas terminas, Rangovas privalo pratęsti Sutarties įvykdymo </w:t>
      </w:r>
      <w:r w:rsidR="007C0156" w:rsidRPr="000A7D91">
        <w:rPr>
          <w:szCs w:val="24"/>
        </w:rPr>
        <w:lastRenderedPageBreak/>
        <w:t>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379A4B68"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DF307C">
        <w:t>54</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lastRenderedPageBreak/>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199CA106"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F6629">
        <w:t>53</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w:t>
      </w:r>
      <w:r w:rsidRPr="000A7D91">
        <w:rPr>
          <w:szCs w:val="24"/>
        </w:rPr>
        <w:lastRenderedPageBreak/>
        <w:t>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DBC3A9A"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7720C2">
        <w:rPr>
          <w:szCs w:val="24"/>
        </w:rPr>
        <w:t>55</w:t>
      </w:r>
      <w:r w:rsidR="00C81239" w:rsidRPr="000A7D91">
        <w:rPr>
          <w:szCs w:val="24"/>
        </w:rPr>
        <w:t>.1</w:t>
      </w:r>
      <w:r w:rsidR="00452C5F" w:rsidRPr="000A7D91">
        <w:rPr>
          <w:szCs w:val="24"/>
        </w:rPr>
        <w:t xml:space="preserve"> ir </w:t>
      </w:r>
      <w:r w:rsidR="007720C2">
        <w:rPr>
          <w:szCs w:val="24"/>
        </w:rPr>
        <w:t>55</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7720C2"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 xml:space="preserve">statymuose numatytos aplinkybės, suteikiančios teisę Užsakovui nutraukti Sutartį dėl Rangovo kaltės. Tokiu atveju Užsakovas turi teisę pareikalauti sumokėti visą neišmokėtą Sutarties įvykdymo užtikrinimo sumą ir ją panaudoti tam, kad Užsakovas </w:t>
      </w:r>
      <w:r w:rsidRPr="007720C2">
        <w:rPr>
          <w:szCs w:val="24"/>
        </w:rPr>
        <w:t>už Rangovą įvykdytų jo neįvykdytus sutartinius įsipareigojimus</w:t>
      </w:r>
      <w:r w:rsidR="00FD0E13" w:rsidRPr="007720C2">
        <w:rPr>
          <w:szCs w:val="24"/>
        </w:rPr>
        <w:t>;</w:t>
      </w:r>
    </w:p>
    <w:p w14:paraId="2F2169CE" w14:textId="77777777" w:rsidR="00C81239" w:rsidRPr="007720C2" w:rsidRDefault="00FD0E13" w:rsidP="000A7D91">
      <w:pPr>
        <w:pStyle w:val="Sraopastraipa"/>
        <w:numPr>
          <w:ilvl w:val="1"/>
          <w:numId w:val="17"/>
        </w:numPr>
        <w:ind w:left="0" w:firstLine="851"/>
        <w:jc w:val="both"/>
        <w:rPr>
          <w:szCs w:val="24"/>
        </w:rPr>
      </w:pPr>
      <w:r w:rsidRPr="007720C2">
        <w:rPr>
          <w:szCs w:val="24"/>
        </w:rPr>
        <w:t xml:space="preserve">kitais atvejais, kai Rangovas pažeidžia sutartinius įsipareigojimus. </w:t>
      </w:r>
    </w:p>
    <w:p w14:paraId="601250A4" w14:textId="62C6E0B0" w:rsidR="00204424" w:rsidRPr="007720C2" w:rsidRDefault="00204424" w:rsidP="000A7D91">
      <w:pPr>
        <w:pStyle w:val="Sraopastraipa"/>
        <w:keepNext/>
        <w:keepLines/>
        <w:numPr>
          <w:ilvl w:val="0"/>
          <w:numId w:val="17"/>
        </w:numPr>
        <w:ind w:left="0" w:firstLine="851"/>
        <w:jc w:val="both"/>
        <w:rPr>
          <w:szCs w:val="24"/>
        </w:rPr>
      </w:pPr>
      <w:r w:rsidRPr="007720C2">
        <w:rPr>
          <w:szCs w:val="24"/>
        </w:rPr>
        <w:lastRenderedPageBreak/>
        <w:t xml:space="preserve">Užsakovas, nepagrįstai uždelsęs atsiskaityti už atliktus Darbus nustatytuoju laiku, moka Rangovui </w:t>
      </w:r>
      <w:r w:rsidR="00EC3883" w:rsidRPr="007720C2">
        <w:rPr>
          <w:szCs w:val="24"/>
        </w:rPr>
        <w:t xml:space="preserve">Specialiojoje dalyje nustatyto dydžio delspinigius </w:t>
      </w:r>
      <w:r w:rsidRPr="007720C2">
        <w:rPr>
          <w:szCs w:val="24"/>
        </w:rPr>
        <w:t>už kiekvieną uždelstą dieną</w:t>
      </w:r>
      <w:r w:rsidR="00C31BD1" w:rsidRPr="007720C2">
        <w:rPr>
          <w:szCs w:val="24"/>
        </w:rPr>
        <w:t xml:space="preserve"> nuo neapmokėtos sumos</w:t>
      </w:r>
      <w:r w:rsidRPr="007720C2">
        <w:rPr>
          <w:szCs w:val="24"/>
        </w:rPr>
        <w:t>.</w:t>
      </w:r>
    </w:p>
    <w:p w14:paraId="39AC9672" w14:textId="2209B93F" w:rsidR="00204424" w:rsidRPr="007720C2" w:rsidRDefault="00204424" w:rsidP="000A7D91">
      <w:pPr>
        <w:pStyle w:val="Sraopastraipa"/>
        <w:keepNext/>
        <w:keepLines/>
        <w:numPr>
          <w:ilvl w:val="0"/>
          <w:numId w:val="17"/>
        </w:numPr>
        <w:ind w:left="0" w:firstLine="851"/>
        <w:jc w:val="both"/>
        <w:rPr>
          <w:szCs w:val="24"/>
        </w:rPr>
      </w:pPr>
      <w:r w:rsidRPr="007720C2">
        <w:rPr>
          <w:szCs w:val="24"/>
        </w:rPr>
        <w:t xml:space="preserve">Rangovas, nepagrįstai uždelsęs atlikti Darbus pagal Sutartį arba dėl savo kaltės pavėlavęs įvykdyti kitus įsipareigojimus Sutartyje nustatytais terminais, moka Užsakovui </w:t>
      </w:r>
      <w:r w:rsidR="00EC3883" w:rsidRPr="007720C2">
        <w:rPr>
          <w:szCs w:val="24"/>
        </w:rPr>
        <w:t xml:space="preserve">Specialiojoje dalyje nustatyto dydžio </w:t>
      </w:r>
      <w:r w:rsidRPr="007720C2">
        <w:rPr>
          <w:szCs w:val="24"/>
        </w:rPr>
        <w:t>delspinigius už kiekvieną uždelstą dieną ir atlygina dėl to Užsakovo patirtus nuostolius.</w:t>
      </w:r>
    </w:p>
    <w:p w14:paraId="2D1463D0" w14:textId="77777777" w:rsidR="00204424" w:rsidRPr="007720C2" w:rsidRDefault="00204424" w:rsidP="000A7D91">
      <w:pPr>
        <w:pStyle w:val="Sraopastraipa"/>
        <w:keepNext/>
        <w:keepLines/>
        <w:numPr>
          <w:ilvl w:val="0"/>
          <w:numId w:val="17"/>
        </w:numPr>
        <w:ind w:left="0" w:firstLine="851"/>
        <w:jc w:val="both"/>
        <w:rPr>
          <w:szCs w:val="24"/>
        </w:rPr>
      </w:pPr>
      <w:r w:rsidRPr="007720C2">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0245F896" w14:textId="114C0ECC" w:rsidR="00204424" w:rsidRPr="007720C2" w:rsidRDefault="00204424" w:rsidP="004904D4">
      <w:pPr>
        <w:pStyle w:val="Sraopastraipa"/>
        <w:numPr>
          <w:ilvl w:val="0"/>
          <w:numId w:val="17"/>
        </w:numPr>
        <w:ind w:left="0" w:firstLine="851"/>
        <w:jc w:val="both"/>
        <w:rPr>
          <w:szCs w:val="24"/>
        </w:rPr>
      </w:pPr>
      <w:r w:rsidRPr="007720C2">
        <w:rPr>
          <w:szCs w:val="24"/>
        </w:rPr>
        <w:t xml:space="preserve">Šalis, padariusi esminį </w:t>
      </w:r>
      <w:r w:rsidR="00EB0A7C" w:rsidRPr="007720C2">
        <w:rPr>
          <w:szCs w:val="24"/>
        </w:rPr>
        <w:t xml:space="preserve">Sutarties </w:t>
      </w:r>
      <w:r w:rsidRPr="007720C2">
        <w:rPr>
          <w:szCs w:val="24"/>
        </w:rPr>
        <w:t xml:space="preserve">pažeidimą, dėl kurio buvo nutraukta Sutartis, ar neteisėtai vienašališkai nutraukusi Sutartį, kitai Šaliai atlygina visus jos dėl to patirtus nuostolius ir sumoka </w:t>
      </w:r>
      <w:r w:rsidR="004A141E" w:rsidRPr="007720C2">
        <w:rPr>
          <w:szCs w:val="24"/>
        </w:rPr>
        <w:t>S</w:t>
      </w:r>
      <w:r w:rsidR="00944CFF" w:rsidRPr="007720C2">
        <w:rPr>
          <w:szCs w:val="24"/>
        </w:rPr>
        <w:t xml:space="preserve">pecialiojoje dalyje nustatyto </w:t>
      </w:r>
      <w:r w:rsidRPr="007720C2">
        <w:rPr>
          <w:szCs w:val="24"/>
        </w:rPr>
        <w:t>dydžio baudą.</w:t>
      </w:r>
      <w:r w:rsidR="004904D4" w:rsidRPr="007720C2">
        <w:rPr>
          <w:szCs w:val="24"/>
        </w:rPr>
        <w:t xml:space="preserve"> Šalis privalo sumokėti baudą per 10 darbo dienų nuo kitos Šalies rašytinio pareikalavimo gavimo dienos. Užsakovas turi teisę išskaičiuoti baudą iš Rangovui mokėtinų sumų.</w:t>
      </w:r>
    </w:p>
    <w:p w14:paraId="3A6F92B8" w14:textId="77777777" w:rsidR="00204424" w:rsidRPr="000A7D91" w:rsidRDefault="00204424" w:rsidP="000A7D91">
      <w:pPr>
        <w:pStyle w:val="Sraopastraipa"/>
        <w:ind w:left="360"/>
        <w:jc w:val="both"/>
        <w:rPr>
          <w:szCs w:val="24"/>
          <w:lang w:eastAsia="lt-LT"/>
        </w:rPr>
      </w:pPr>
    </w:p>
    <w:p w14:paraId="655C7063" w14:textId="1A46BA09" w:rsidR="00204424" w:rsidRPr="000A7D91" w:rsidRDefault="00A65997" w:rsidP="00AB54E8">
      <w:pPr>
        <w:pStyle w:val="Sraopastraipa"/>
        <w:keepNext/>
        <w:keepLines/>
        <w:ind w:left="0"/>
        <w:jc w:val="center"/>
        <w:rPr>
          <w:b/>
          <w:bCs/>
          <w:szCs w:val="24"/>
          <w:lang w:eastAsia="lt-LT"/>
        </w:rPr>
      </w:pPr>
      <w:r>
        <w:rPr>
          <w:b/>
          <w:bCs/>
          <w:szCs w:val="24"/>
          <w:lang w:eastAsia="lt-LT"/>
        </w:rPr>
        <w:lastRenderedPageBreak/>
        <w:t>I</w:t>
      </w:r>
      <w:r w:rsidR="0011474B">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4DF3BA81"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265BB693" w:rsidR="00C72A11" w:rsidRPr="000A7D91" w:rsidRDefault="0011474B" w:rsidP="00FF6BC0">
      <w:pPr>
        <w:keepNext/>
        <w:jc w:val="center"/>
        <w:rPr>
          <w:b/>
          <w:bCs/>
          <w:szCs w:val="24"/>
        </w:rPr>
      </w:pPr>
      <w:r>
        <w:rPr>
          <w:b/>
          <w:bCs/>
          <w:szCs w:val="24"/>
        </w:rPr>
        <w:t>X</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FF6BC0">
      <w:pPr>
        <w:keepNext/>
        <w:ind w:firstLine="851"/>
        <w:jc w:val="center"/>
        <w:rPr>
          <w:szCs w:val="24"/>
        </w:rPr>
      </w:pPr>
    </w:p>
    <w:p w14:paraId="5FFE4468" w14:textId="77777777" w:rsidR="00B25555" w:rsidRPr="000A7D91" w:rsidRDefault="00D02BA6" w:rsidP="00FF6BC0">
      <w:pPr>
        <w:pStyle w:val="Sraopastraipa"/>
        <w:keepNext/>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FF6BC0">
      <w:pPr>
        <w:pStyle w:val="Sraopastraipa"/>
        <w:widowControl w:val="0"/>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w:t>
      </w:r>
      <w:r w:rsidR="0032125B" w:rsidRPr="000A7D91">
        <w:rPr>
          <w:bCs/>
          <w:iCs/>
          <w:szCs w:val="24"/>
        </w:rPr>
        <w:lastRenderedPageBreak/>
        <w:t xml:space="preserve">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 xml:space="preserve">numatytus panašių darbų įkainius; šiuo atveju panašiu darbu laikytinas toks darbas, kuris yra panašaus pobūdžio ir (arba) </w:t>
      </w:r>
      <w:r w:rsidRPr="000A7D91">
        <w:rPr>
          <w:szCs w:val="24"/>
        </w:rPr>
        <w:lastRenderedPageBreak/>
        <w:t>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44355386"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530E">
        <w:rPr>
          <w:szCs w:val="24"/>
        </w:rPr>
        <w:t>63</w:t>
      </w:r>
      <w:r w:rsidR="00A1137A" w:rsidRPr="000A7D91">
        <w:rPr>
          <w:szCs w:val="24"/>
        </w:rPr>
        <w:t>.3.3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7583BF07"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530E">
        <w:rPr>
          <w:szCs w:val="24"/>
        </w:rPr>
        <w:t>63</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2777EDEF" w:rsidR="00F128B2" w:rsidRPr="000A7D91" w:rsidRDefault="002B00C7" w:rsidP="00AB54E8">
      <w:pPr>
        <w:pStyle w:val="Pagrindinistekstas"/>
        <w:keepNext/>
        <w:keepLines/>
        <w:spacing w:after="0"/>
        <w:jc w:val="center"/>
        <w:rPr>
          <w:b/>
          <w:bCs/>
          <w:szCs w:val="24"/>
        </w:rPr>
      </w:pPr>
      <w:r w:rsidRPr="000A7D91">
        <w:rPr>
          <w:b/>
          <w:bCs/>
          <w:szCs w:val="24"/>
        </w:rPr>
        <w:lastRenderedPageBreak/>
        <w:t>X</w:t>
      </w:r>
      <w:r w:rsidR="0011474B">
        <w:rPr>
          <w:b/>
          <w:bCs/>
          <w:szCs w:val="24"/>
        </w:rPr>
        <w:t>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4"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4"/>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039CB572"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lastRenderedPageBreak/>
        <w:t xml:space="preserve">XII.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5E27D6E6"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w:t>
      </w:r>
      <w:r w:rsidR="00A65997">
        <w:t>52</w:t>
      </w:r>
      <w:r w:rsidRPr="000A7D91">
        <w:t xml:space="preserve"> punkte nurodytą Sutarties vykdymo užtikrinimą</w:t>
      </w:r>
      <w:r w:rsidR="00A65997">
        <w:t xml:space="preserve"> (jei taikoma)</w:t>
      </w:r>
      <w:r w:rsidRPr="000A7D91">
        <w:t xml:space="preserve">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lastRenderedPageBreak/>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33266B53"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Sutarties Bendrosios dalies </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.1–</w:t>
      </w:r>
      <w:r w:rsidR="00A65997">
        <w:rPr>
          <w:rFonts w:ascii="Times New Roman" w:hAnsi="Times New Roman"/>
          <w:sz w:val="24"/>
          <w:szCs w:val="24"/>
          <w:lang w:val="lt-LT" w:eastAsia="en-US"/>
        </w:rPr>
        <w:t>7</w:t>
      </w:r>
      <w:r w:rsidR="003913D7">
        <w:rPr>
          <w:rFonts w:ascii="Times New Roman" w:hAnsi="Times New Roman"/>
          <w:sz w:val="24"/>
          <w:szCs w:val="24"/>
          <w:lang w:val="lt-LT" w:eastAsia="en-US"/>
        </w:rPr>
        <w:t>1</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15"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15"/>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lastRenderedPageBreak/>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3913D7">
      <w:pPr>
        <w:keepNext/>
        <w:ind w:firstLine="851"/>
        <w:jc w:val="center"/>
        <w:rPr>
          <w:szCs w:val="24"/>
        </w:rPr>
      </w:pPr>
    </w:p>
    <w:p w14:paraId="175AAAFF" w14:textId="537A1F17" w:rsidR="007059A1" w:rsidRPr="000A7D91" w:rsidRDefault="007059A1" w:rsidP="003913D7">
      <w:pPr>
        <w:keepNext/>
        <w:ind w:firstLine="142"/>
        <w:jc w:val="center"/>
        <w:rPr>
          <w:b/>
          <w:bCs/>
          <w:szCs w:val="24"/>
        </w:rPr>
      </w:pPr>
      <w:r w:rsidRPr="000A7D91">
        <w:rPr>
          <w:b/>
          <w:bCs/>
          <w:szCs w:val="24"/>
        </w:rPr>
        <w:t>X</w:t>
      </w:r>
      <w:r w:rsidR="0011474B">
        <w:rPr>
          <w:b/>
          <w:bCs/>
          <w:szCs w:val="24"/>
        </w:rPr>
        <w:t>I</w:t>
      </w:r>
      <w:r w:rsidR="00A65997">
        <w:rPr>
          <w:b/>
          <w:bCs/>
          <w:szCs w:val="24"/>
        </w:rPr>
        <w:t>II</w:t>
      </w:r>
      <w:r w:rsidRPr="000A7D91">
        <w:rPr>
          <w:b/>
          <w:bCs/>
          <w:szCs w:val="24"/>
        </w:rPr>
        <w:t>. NENUGALIMA JĖGA</w:t>
      </w:r>
    </w:p>
    <w:p w14:paraId="0C5EC73D" w14:textId="77777777" w:rsidR="002161DB" w:rsidRPr="000A7D91" w:rsidRDefault="002161DB" w:rsidP="003913D7">
      <w:pPr>
        <w:keepNext/>
        <w:ind w:firstLine="142"/>
        <w:jc w:val="center"/>
        <w:rPr>
          <w:b/>
          <w:bCs/>
          <w:szCs w:val="24"/>
        </w:rPr>
      </w:pPr>
    </w:p>
    <w:p w14:paraId="2B0E3765" w14:textId="77777777" w:rsidR="007059A1" w:rsidRPr="000A7D91" w:rsidRDefault="007059A1" w:rsidP="003913D7">
      <w:pPr>
        <w:pStyle w:val="Sraopastraipa"/>
        <w:keepNext/>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3913D7">
      <w:pPr>
        <w:pStyle w:val="Sraopastraipa"/>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xml:space="preserve">, bet ne vėliau kaip per 7 dienas nuo tokių aplinkybių atsiradimo ar paaiškėjimo, pateikdama įrodymus, kad ji ėmėsi visų pagrįstų atsargumo priemonių ir dėjo visas pastangas, </w:t>
      </w:r>
      <w:r w:rsidRPr="000A7D91">
        <w:lastRenderedPageBreak/>
        <w:t>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0F078E00"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A65997">
        <w:rPr>
          <w:rFonts w:ascii="Times New Roman" w:hAnsi="Times New Roman"/>
          <w:b/>
          <w:bCs/>
          <w:sz w:val="24"/>
          <w:szCs w:val="24"/>
          <w:lang w:val="lt-LT"/>
        </w:rPr>
        <w:t>I</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lastRenderedPageBreak/>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2FDF44E8" w:rsidR="007059A1" w:rsidRPr="000A7D91" w:rsidRDefault="00A01756" w:rsidP="00A65997">
      <w:pPr>
        <w:keepNext/>
        <w:keepLines/>
        <w:jc w:val="center"/>
        <w:rPr>
          <w:b/>
          <w:bCs/>
          <w:szCs w:val="24"/>
        </w:rPr>
      </w:pPr>
      <w:r w:rsidRPr="000A7D91">
        <w:lastRenderedPageBreak/>
        <w:t xml:space="preserve"> </w:t>
      </w:r>
      <w:r w:rsidR="002161DB" w:rsidRPr="000A7D91">
        <w:rPr>
          <w:b/>
          <w:bCs/>
          <w:szCs w:val="24"/>
        </w:rPr>
        <w:t>X</w:t>
      </w:r>
      <w:r w:rsidR="0011474B">
        <w:rPr>
          <w:b/>
          <w:bCs/>
          <w:szCs w:val="24"/>
        </w:rPr>
        <w:t>V</w:t>
      </w:r>
      <w:r w:rsidR="002161DB" w:rsidRPr="000A7D91">
        <w:rPr>
          <w:b/>
          <w:bCs/>
          <w:szCs w:val="24"/>
        </w:rPr>
        <w:t>.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38CDB426" w14:textId="5E2D1C1F" w:rsidR="00C242BF" w:rsidRDefault="00C242BF" w:rsidP="00C242BF">
      <w:pPr>
        <w:widowControl w:val="0"/>
        <w:suppressAutoHyphens w:val="0"/>
        <w:spacing w:before="96" w:after="96"/>
        <w:jc w:val="both"/>
      </w:pPr>
    </w:p>
    <w:p w14:paraId="34EA3F84" w14:textId="3499BC96" w:rsidR="00203514" w:rsidRPr="000A7D91" w:rsidRDefault="002161DB" w:rsidP="00AB54E8">
      <w:pPr>
        <w:keepNext/>
        <w:keepLines/>
        <w:ind w:firstLine="851"/>
        <w:jc w:val="center"/>
        <w:rPr>
          <w:b/>
          <w:bCs/>
          <w:szCs w:val="24"/>
        </w:rPr>
      </w:pPr>
      <w:r w:rsidRPr="000A7D91">
        <w:rPr>
          <w:b/>
          <w:bCs/>
          <w:szCs w:val="24"/>
        </w:rPr>
        <w:lastRenderedPageBreak/>
        <w:t>X</w:t>
      </w:r>
      <w:r w:rsidR="0011474B">
        <w:rPr>
          <w:b/>
          <w:bCs/>
          <w:szCs w:val="24"/>
        </w:rPr>
        <w:t>VI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A6C3F98" w:rsidR="0032322C" w:rsidRPr="00A86760" w:rsidRDefault="0032322C" w:rsidP="00A86760">
      <w:pPr>
        <w:pStyle w:val="Sraopastraipa"/>
        <w:numPr>
          <w:ilvl w:val="0"/>
          <w:numId w:val="17"/>
        </w:numPr>
        <w:ind w:left="0" w:firstLine="851"/>
        <w:jc w:val="both"/>
        <w:rPr>
          <w:szCs w:val="24"/>
        </w:rPr>
      </w:pPr>
      <w:r w:rsidRPr="00A86760">
        <w:rPr>
          <w:bCs/>
          <w:iCs/>
          <w:szCs w:val="24"/>
        </w:rPr>
        <w:t>Rangovas patvirtina, kad yra gavęs visą būtiną informaciją, kurią Rangovas, panaudodamas savo žinias ir rūpestingumą, galėjo gauti iki Sutarties pasirašymo ir kuri gali turėti įtakos Sutarties kainai arba Darbams</w:t>
      </w:r>
      <w:r w:rsidR="00315650">
        <w:rPr>
          <w:bCs/>
          <w:iCs/>
          <w:szCs w:val="24"/>
        </w:rPr>
        <w:t xml:space="preserve">. </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53C37A8B" w:rsidR="00203514" w:rsidRPr="000A7D91" w:rsidRDefault="00903455" w:rsidP="006D0CD9">
      <w:pPr>
        <w:keepNext/>
        <w:keepLines/>
        <w:ind w:firstLine="851"/>
        <w:jc w:val="center"/>
        <w:rPr>
          <w:b/>
          <w:szCs w:val="24"/>
        </w:rPr>
      </w:pPr>
      <w:r w:rsidRPr="000A7D91">
        <w:rPr>
          <w:b/>
          <w:szCs w:val="24"/>
        </w:rPr>
        <w:t>X</w:t>
      </w:r>
      <w:r w:rsidR="00A65997">
        <w:rPr>
          <w:b/>
          <w:szCs w:val="24"/>
        </w:rPr>
        <w:t>VII</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AF2831">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EE5A7" w14:textId="77777777" w:rsidR="002B0CC3" w:rsidRDefault="002B0CC3" w:rsidP="00685595">
      <w:r>
        <w:separator/>
      </w:r>
    </w:p>
  </w:endnote>
  <w:endnote w:type="continuationSeparator" w:id="0">
    <w:p w14:paraId="33C455A2" w14:textId="77777777" w:rsidR="002B0CC3" w:rsidRDefault="002B0CC3"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532309DC" w14:paraId="54CD545E" w14:textId="77777777" w:rsidTr="532309DC">
      <w:trPr>
        <w:trHeight w:val="300"/>
      </w:trPr>
      <w:tc>
        <w:tcPr>
          <w:tcW w:w="3210" w:type="dxa"/>
        </w:tcPr>
        <w:p w14:paraId="6DCA0CAA" w14:textId="57B8C1DD" w:rsidR="532309DC" w:rsidRDefault="532309DC" w:rsidP="532309DC">
          <w:pPr>
            <w:pStyle w:val="Antrats"/>
            <w:ind w:left="-115"/>
            <w:jc w:val="left"/>
          </w:pPr>
        </w:p>
      </w:tc>
      <w:tc>
        <w:tcPr>
          <w:tcW w:w="3210" w:type="dxa"/>
        </w:tcPr>
        <w:p w14:paraId="12FDA7D6" w14:textId="36EA3D15" w:rsidR="532309DC" w:rsidRDefault="532309DC" w:rsidP="532309DC">
          <w:pPr>
            <w:pStyle w:val="Antrats"/>
            <w:jc w:val="center"/>
          </w:pPr>
        </w:p>
      </w:tc>
      <w:tc>
        <w:tcPr>
          <w:tcW w:w="3210" w:type="dxa"/>
        </w:tcPr>
        <w:p w14:paraId="76BB1EFC" w14:textId="6FDC3B4E" w:rsidR="532309DC" w:rsidRDefault="532309DC" w:rsidP="532309DC">
          <w:pPr>
            <w:pStyle w:val="Antrats"/>
            <w:ind w:right="-115"/>
            <w:jc w:val="right"/>
          </w:pPr>
        </w:p>
      </w:tc>
    </w:tr>
  </w:tbl>
  <w:p w14:paraId="4051DCFE" w14:textId="123E6906" w:rsidR="532309DC" w:rsidRDefault="532309DC" w:rsidP="532309D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48246" w14:textId="77777777" w:rsidR="002B0CC3" w:rsidRDefault="002B0CC3" w:rsidP="00685595">
      <w:r>
        <w:separator/>
      </w:r>
    </w:p>
  </w:footnote>
  <w:footnote w:type="continuationSeparator" w:id="0">
    <w:p w14:paraId="4C3D4CE3" w14:textId="77777777" w:rsidR="002B0CC3" w:rsidRDefault="002B0CC3"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EF7218" w:rsidRDefault="00EF7218">
    <w:pPr>
      <w:pStyle w:val="Antrats"/>
      <w:jc w:val="center"/>
    </w:pPr>
    <w:r>
      <w:fldChar w:fldCharType="begin"/>
    </w:r>
    <w:r>
      <w:instrText>PAGE   \* MERGEFORMAT</w:instrText>
    </w:r>
    <w:r>
      <w:fldChar w:fldCharType="separate"/>
    </w:r>
    <w:r w:rsidR="006D0D98">
      <w:rPr>
        <w:noProof/>
      </w:rPr>
      <w:t>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532309DC" w14:paraId="411CC0AD" w14:textId="77777777" w:rsidTr="532309DC">
      <w:trPr>
        <w:trHeight w:val="300"/>
      </w:trPr>
      <w:tc>
        <w:tcPr>
          <w:tcW w:w="3210" w:type="dxa"/>
        </w:tcPr>
        <w:p w14:paraId="1125E092" w14:textId="23A314E7" w:rsidR="532309DC" w:rsidRDefault="532309DC" w:rsidP="532309DC">
          <w:pPr>
            <w:pStyle w:val="Antrats"/>
            <w:ind w:left="-115"/>
            <w:jc w:val="left"/>
          </w:pPr>
        </w:p>
      </w:tc>
      <w:tc>
        <w:tcPr>
          <w:tcW w:w="3210" w:type="dxa"/>
        </w:tcPr>
        <w:p w14:paraId="6E9B9528" w14:textId="32202D0B" w:rsidR="532309DC" w:rsidRDefault="532309DC" w:rsidP="532309DC">
          <w:pPr>
            <w:pStyle w:val="Antrats"/>
            <w:jc w:val="center"/>
          </w:pPr>
        </w:p>
      </w:tc>
      <w:tc>
        <w:tcPr>
          <w:tcW w:w="3210" w:type="dxa"/>
        </w:tcPr>
        <w:p w14:paraId="71EF0301" w14:textId="029E7461" w:rsidR="532309DC" w:rsidRDefault="532309DC" w:rsidP="532309DC">
          <w:pPr>
            <w:pStyle w:val="Antrats"/>
            <w:ind w:right="-115"/>
            <w:jc w:val="right"/>
          </w:pPr>
        </w:p>
      </w:tc>
    </w:tr>
  </w:tbl>
  <w:p w14:paraId="3A30B11E" w14:textId="17CEB238" w:rsidR="532309DC" w:rsidRDefault="532309DC" w:rsidP="532309D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6A7756"/>
    <w:multiLevelType w:val="hybridMultilevel"/>
    <w:tmpl w:val="A3F8F6B8"/>
    <w:lvl w:ilvl="0" w:tplc="7756B71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21"/>
  </w:num>
  <w:num w:numId="3">
    <w:abstractNumId w:val="25"/>
  </w:num>
  <w:num w:numId="4">
    <w:abstractNumId w:val="5"/>
  </w:num>
  <w:num w:numId="5">
    <w:abstractNumId w:val="8"/>
  </w:num>
  <w:num w:numId="6">
    <w:abstractNumId w:val="4"/>
  </w:num>
  <w:num w:numId="7">
    <w:abstractNumId w:val="26"/>
  </w:num>
  <w:num w:numId="8">
    <w:abstractNumId w:val="6"/>
  </w:num>
  <w:num w:numId="9">
    <w:abstractNumId w:val="14"/>
  </w:num>
  <w:num w:numId="10">
    <w:abstractNumId w:val="20"/>
  </w:num>
  <w:num w:numId="11">
    <w:abstractNumId w:val="9"/>
  </w:num>
  <w:num w:numId="12">
    <w:abstractNumId w:val="28"/>
  </w:num>
  <w:num w:numId="13">
    <w:abstractNumId w:val="18"/>
  </w:num>
  <w:num w:numId="14">
    <w:abstractNumId w:val="19"/>
  </w:num>
  <w:num w:numId="15">
    <w:abstractNumId w:val="27"/>
  </w:num>
  <w:num w:numId="16">
    <w:abstractNumId w:val="3"/>
  </w:num>
  <w:num w:numId="17">
    <w:abstractNumId w:val="0"/>
  </w:num>
  <w:num w:numId="18">
    <w:abstractNumId w:val="24"/>
  </w:num>
  <w:num w:numId="19">
    <w:abstractNumId w:val="12"/>
  </w:num>
  <w:num w:numId="20">
    <w:abstractNumId w:val="17"/>
  </w:num>
  <w:num w:numId="21">
    <w:abstractNumId w:val="2"/>
  </w:num>
  <w:num w:numId="22">
    <w:abstractNumId w:val="23"/>
  </w:num>
  <w:num w:numId="23">
    <w:abstractNumId w:val="10"/>
  </w:num>
  <w:num w:numId="24">
    <w:abstractNumId w:val="16"/>
  </w:num>
  <w:num w:numId="25">
    <w:abstractNumId w:val="11"/>
  </w:num>
  <w:num w:numId="26">
    <w:abstractNumId w:val="15"/>
  </w:num>
  <w:num w:numId="27">
    <w:abstractNumId w:val="1"/>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D53"/>
    <w:rsid w:val="00050E3D"/>
    <w:rsid w:val="000535FF"/>
    <w:rsid w:val="00054653"/>
    <w:rsid w:val="00057AC1"/>
    <w:rsid w:val="00063F50"/>
    <w:rsid w:val="00065C43"/>
    <w:rsid w:val="00066A84"/>
    <w:rsid w:val="000703DD"/>
    <w:rsid w:val="000722DC"/>
    <w:rsid w:val="0007326C"/>
    <w:rsid w:val="00080FE0"/>
    <w:rsid w:val="000813D0"/>
    <w:rsid w:val="0008372F"/>
    <w:rsid w:val="00083DAC"/>
    <w:rsid w:val="00084819"/>
    <w:rsid w:val="0008762C"/>
    <w:rsid w:val="00087F9F"/>
    <w:rsid w:val="000909CF"/>
    <w:rsid w:val="00091D82"/>
    <w:rsid w:val="000932CF"/>
    <w:rsid w:val="0009444A"/>
    <w:rsid w:val="000955A3"/>
    <w:rsid w:val="00096881"/>
    <w:rsid w:val="00097B9F"/>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2737"/>
    <w:rsid w:val="000D5084"/>
    <w:rsid w:val="000D7CC7"/>
    <w:rsid w:val="000E1B63"/>
    <w:rsid w:val="000E30B1"/>
    <w:rsid w:val="000E3DE7"/>
    <w:rsid w:val="000F1AB7"/>
    <w:rsid w:val="00102222"/>
    <w:rsid w:val="00102946"/>
    <w:rsid w:val="00104EF6"/>
    <w:rsid w:val="00105C96"/>
    <w:rsid w:val="00111B10"/>
    <w:rsid w:val="00113044"/>
    <w:rsid w:val="00113C01"/>
    <w:rsid w:val="0011474B"/>
    <w:rsid w:val="00114B2F"/>
    <w:rsid w:val="00116BA5"/>
    <w:rsid w:val="00122D2B"/>
    <w:rsid w:val="00124C09"/>
    <w:rsid w:val="00125185"/>
    <w:rsid w:val="0012686B"/>
    <w:rsid w:val="00126AF4"/>
    <w:rsid w:val="00127F81"/>
    <w:rsid w:val="0013090C"/>
    <w:rsid w:val="00131D9B"/>
    <w:rsid w:val="00132049"/>
    <w:rsid w:val="00133C80"/>
    <w:rsid w:val="0013422B"/>
    <w:rsid w:val="00135DCE"/>
    <w:rsid w:val="00136F6A"/>
    <w:rsid w:val="00137E74"/>
    <w:rsid w:val="0014121A"/>
    <w:rsid w:val="0014177D"/>
    <w:rsid w:val="00144899"/>
    <w:rsid w:val="00145788"/>
    <w:rsid w:val="00150FBC"/>
    <w:rsid w:val="001514D8"/>
    <w:rsid w:val="001519D8"/>
    <w:rsid w:val="0015295F"/>
    <w:rsid w:val="001536C5"/>
    <w:rsid w:val="0015466A"/>
    <w:rsid w:val="00161D60"/>
    <w:rsid w:val="00162849"/>
    <w:rsid w:val="0016320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E0B2E"/>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06FF8"/>
    <w:rsid w:val="002117FA"/>
    <w:rsid w:val="00211937"/>
    <w:rsid w:val="002136E6"/>
    <w:rsid w:val="00213B92"/>
    <w:rsid w:val="00215A9D"/>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4EE7"/>
    <w:rsid w:val="00246DEB"/>
    <w:rsid w:val="0024773D"/>
    <w:rsid w:val="00247BB3"/>
    <w:rsid w:val="00247DAF"/>
    <w:rsid w:val="00250BCA"/>
    <w:rsid w:val="00253A19"/>
    <w:rsid w:val="00254A93"/>
    <w:rsid w:val="002566DE"/>
    <w:rsid w:val="00260291"/>
    <w:rsid w:val="00261B33"/>
    <w:rsid w:val="00263197"/>
    <w:rsid w:val="00264204"/>
    <w:rsid w:val="00264BCA"/>
    <w:rsid w:val="00265CE7"/>
    <w:rsid w:val="002669F9"/>
    <w:rsid w:val="00272762"/>
    <w:rsid w:val="00272F35"/>
    <w:rsid w:val="00273326"/>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550E"/>
    <w:rsid w:val="002A6224"/>
    <w:rsid w:val="002A6784"/>
    <w:rsid w:val="002B00C7"/>
    <w:rsid w:val="002B09DF"/>
    <w:rsid w:val="002B0CC3"/>
    <w:rsid w:val="002B1A9B"/>
    <w:rsid w:val="002B289A"/>
    <w:rsid w:val="002B2CA0"/>
    <w:rsid w:val="002B333D"/>
    <w:rsid w:val="002B440C"/>
    <w:rsid w:val="002B470D"/>
    <w:rsid w:val="002C071D"/>
    <w:rsid w:val="002C1EE0"/>
    <w:rsid w:val="002C229E"/>
    <w:rsid w:val="002C29D4"/>
    <w:rsid w:val="002C2D0F"/>
    <w:rsid w:val="002C53D8"/>
    <w:rsid w:val="002C5BDF"/>
    <w:rsid w:val="002C6D78"/>
    <w:rsid w:val="002D044A"/>
    <w:rsid w:val="002D19B2"/>
    <w:rsid w:val="002D27DA"/>
    <w:rsid w:val="002D43CC"/>
    <w:rsid w:val="002D6173"/>
    <w:rsid w:val="002D72BA"/>
    <w:rsid w:val="002D78B1"/>
    <w:rsid w:val="002E15A2"/>
    <w:rsid w:val="002E41D5"/>
    <w:rsid w:val="002E4426"/>
    <w:rsid w:val="002F21CA"/>
    <w:rsid w:val="002F2E28"/>
    <w:rsid w:val="002F5995"/>
    <w:rsid w:val="0030194D"/>
    <w:rsid w:val="0030242B"/>
    <w:rsid w:val="00303560"/>
    <w:rsid w:val="00306AC6"/>
    <w:rsid w:val="00306EAC"/>
    <w:rsid w:val="00307F37"/>
    <w:rsid w:val="00311B2E"/>
    <w:rsid w:val="00313E6A"/>
    <w:rsid w:val="00313FB0"/>
    <w:rsid w:val="00315453"/>
    <w:rsid w:val="00315650"/>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57C46"/>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09A2"/>
    <w:rsid w:val="0038130C"/>
    <w:rsid w:val="00382F4A"/>
    <w:rsid w:val="00384E60"/>
    <w:rsid w:val="003876B3"/>
    <w:rsid w:val="00387CAE"/>
    <w:rsid w:val="003903EA"/>
    <w:rsid w:val="00390974"/>
    <w:rsid w:val="003913D7"/>
    <w:rsid w:val="00392E59"/>
    <w:rsid w:val="00393CEA"/>
    <w:rsid w:val="00394E28"/>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07D49"/>
    <w:rsid w:val="00410954"/>
    <w:rsid w:val="00410DA3"/>
    <w:rsid w:val="004113EC"/>
    <w:rsid w:val="00411EA4"/>
    <w:rsid w:val="00412F6A"/>
    <w:rsid w:val="00415432"/>
    <w:rsid w:val="00416E8F"/>
    <w:rsid w:val="004202EF"/>
    <w:rsid w:val="00420902"/>
    <w:rsid w:val="00420FA8"/>
    <w:rsid w:val="0042177D"/>
    <w:rsid w:val="0042517C"/>
    <w:rsid w:val="00425822"/>
    <w:rsid w:val="00425891"/>
    <w:rsid w:val="00431E2C"/>
    <w:rsid w:val="004323B0"/>
    <w:rsid w:val="004343E7"/>
    <w:rsid w:val="004344EE"/>
    <w:rsid w:val="004360E9"/>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1F8C"/>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174D"/>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257A"/>
    <w:rsid w:val="00513E76"/>
    <w:rsid w:val="005146CE"/>
    <w:rsid w:val="005147C1"/>
    <w:rsid w:val="005205FB"/>
    <w:rsid w:val="005230A9"/>
    <w:rsid w:val="00523A71"/>
    <w:rsid w:val="00524AC5"/>
    <w:rsid w:val="00525A7F"/>
    <w:rsid w:val="00537026"/>
    <w:rsid w:val="005400A6"/>
    <w:rsid w:val="00540D68"/>
    <w:rsid w:val="005457C4"/>
    <w:rsid w:val="005474CD"/>
    <w:rsid w:val="00547514"/>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D3D"/>
    <w:rsid w:val="00593C70"/>
    <w:rsid w:val="00595C9E"/>
    <w:rsid w:val="00595E43"/>
    <w:rsid w:val="00596CC6"/>
    <w:rsid w:val="005A1AF8"/>
    <w:rsid w:val="005A1D2F"/>
    <w:rsid w:val="005A3D61"/>
    <w:rsid w:val="005A3DCF"/>
    <w:rsid w:val="005A5B58"/>
    <w:rsid w:val="005A5CDB"/>
    <w:rsid w:val="005A6EF4"/>
    <w:rsid w:val="005A7CA0"/>
    <w:rsid w:val="005B2D64"/>
    <w:rsid w:val="005B2EC5"/>
    <w:rsid w:val="005B381B"/>
    <w:rsid w:val="005B385B"/>
    <w:rsid w:val="005B38BB"/>
    <w:rsid w:val="005B6602"/>
    <w:rsid w:val="005C28ED"/>
    <w:rsid w:val="005C369B"/>
    <w:rsid w:val="005C489D"/>
    <w:rsid w:val="005D2BC7"/>
    <w:rsid w:val="005D3488"/>
    <w:rsid w:val="005D4A9B"/>
    <w:rsid w:val="005E0F95"/>
    <w:rsid w:val="005E26C9"/>
    <w:rsid w:val="005E40B3"/>
    <w:rsid w:val="005E7A9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4597"/>
    <w:rsid w:val="0062570B"/>
    <w:rsid w:val="0062598B"/>
    <w:rsid w:val="006279F8"/>
    <w:rsid w:val="0063051C"/>
    <w:rsid w:val="00630A82"/>
    <w:rsid w:val="0063196C"/>
    <w:rsid w:val="00635C6B"/>
    <w:rsid w:val="006377F2"/>
    <w:rsid w:val="006463A8"/>
    <w:rsid w:val="0064746C"/>
    <w:rsid w:val="006475E5"/>
    <w:rsid w:val="006627D0"/>
    <w:rsid w:val="00665AA8"/>
    <w:rsid w:val="00665BEF"/>
    <w:rsid w:val="006663C3"/>
    <w:rsid w:val="00667450"/>
    <w:rsid w:val="0066778B"/>
    <w:rsid w:val="00667DAD"/>
    <w:rsid w:val="00667F1C"/>
    <w:rsid w:val="00670ACE"/>
    <w:rsid w:val="0067129B"/>
    <w:rsid w:val="006745A3"/>
    <w:rsid w:val="006762F2"/>
    <w:rsid w:val="00677D10"/>
    <w:rsid w:val="0068029C"/>
    <w:rsid w:val="00685595"/>
    <w:rsid w:val="006859FC"/>
    <w:rsid w:val="0068714E"/>
    <w:rsid w:val="0069372D"/>
    <w:rsid w:val="00693AFD"/>
    <w:rsid w:val="0069448A"/>
    <w:rsid w:val="00696590"/>
    <w:rsid w:val="006A03C2"/>
    <w:rsid w:val="006A15FE"/>
    <w:rsid w:val="006A1745"/>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0D98"/>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27615"/>
    <w:rsid w:val="00731D68"/>
    <w:rsid w:val="0073275C"/>
    <w:rsid w:val="0073294F"/>
    <w:rsid w:val="00734BF5"/>
    <w:rsid w:val="00737AE1"/>
    <w:rsid w:val="007403B5"/>
    <w:rsid w:val="007450CC"/>
    <w:rsid w:val="007463DE"/>
    <w:rsid w:val="0075450B"/>
    <w:rsid w:val="00754E5C"/>
    <w:rsid w:val="0075707A"/>
    <w:rsid w:val="00760BD6"/>
    <w:rsid w:val="00761B67"/>
    <w:rsid w:val="007664EC"/>
    <w:rsid w:val="0076657C"/>
    <w:rsid w:val="007720C2"/>
    <w:rsid w:val="00774311"/>
    <w:rsid w:val="007779BD"/>
    <w:rsid w:val="00780942"/>
    <w:rsid w:val="00781581"/>
    <w:rsid w:val="0078209D"/>
    <w:rsid w:val="00784312"/>
    <w:rsid w:val="00784CD0"/>
    <w:rsid w:val="0079382C"/>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477F"/>
    <w:rsid w:val="007F540B"/>
    <w:rsid w:val="00800849"/>
    <w:rsid w:val="00802EDC"/>
    <w:rsid w:val="008036AA"/>
    <w:rsid w:val="0080654E"/>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05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1B8"/>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29"/>
    <w:rsid w:val="008F66BA"/>
    <w:rsid w:val="008F6B5E"/>
    <w:rsid w:val="008F7305"/>
    <w:rsid w:val="008F7F8E"/>
    <w:rsid w:val="00901B5C"/>
    <w:rsid w:val="009023C4"/>
    <w:rsid w:val="00903455"/>
    <w:rsid w:val="0090512C"/>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00D"/>
    <w:rsid w:val="00975316"/>
    <w:rsid w:val="00975952"/>
    <w:rsid w:val="00975B38"/>
    <w:rsid w:val="0098139D"/>
    <w:rsid w:val="009823F5"/>
    <w:rsid w:val="009828BC"/>
    <w:rsid w:val="009849DA"/>
    <w:rsid w:val="00985F7B"/>
    <w:rsid w:val="0098634F"/>
    <w:rsid w:val="00987CD2"/>
    <w:rsid w:val="00990DDC"/>
    <w:rsid w:val="0099152F"/>
    <w:rsid w:val="00991A04"/>
    <w:rsid w:val="00992527"/>
    <w:rsid w:val="00993D3C"/>
    <w:rsid w:val="0099426D"/>
    <w:rsid w:val="009954A0"/>
    <w:rsid w:val="00996467"/>
    <w:rsid w:val="009A098B"/>
    <w:rsid w:val="009A1449"/>
    <w:rsid w:val="009A5EBD"/>
    <w:rsid w:val="009B504A"/>
    <w:rsid w:val="009C091A"/>
    <w:rsid w:val="009C49B0"/>
    <w:rsid w:val="009C4BDB"/>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30E"/>
    <w:rsid w:val="00A15863"/>
    <w:rsid w:val="00A15B75"/>
    <w:rsid w:val="00A21071"/>
    <w:rsid w:val="00A21A3F"/>
    <w:rsid w:val="00A23DC3"/>
    <w:rsid w:val="00A2450F"/>
    <w:rsid w:val="00A25197"/>
    <w:rsid w:val="00A25E22"/>
    <w:rsid w:val="00A25EE6"/>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65997"/>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2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283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3481"/>
    <w:rsid w:val="00B24806"/>
    <w:rsid w:val="00B25555"/>
    <w:rsid w:val="00B260F2"/>
    <w:rsid w:val="00B27C92"/>
    <w:rsid w:val="00B304A8"/>
    <w:rsid w:val="00B31B4A"/>
    <w:rsid w:val="00B33273"/>
    <w:rsid w:val="00B35985"/>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0140"/>
    <w:rsid w:val="00C110A2"/>
    <w:rsid w:val="00C11E76"/>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64C8"/>
    <w:rsid w:val="00C6717A"/>
    <w:rsid w:val="00C67367"/>
    <w:rsid w:val="00C67B94"/>
    <w:rsid w:val="00C72A11"/>
    <w:rsid w:val="00C74802"/>
    <w:rsid w:val="00C76D4F"/>
    <w:rsid w:val="00C76F25"/>
    <w:rsid w:val="00C772B3"/>
    <w:rsid w:val="00C7746D"/>
    <w:rsid w:val="00C7767F"/>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077A6"/>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594"/>
    <w:rsid w:val="00D65060"/>
    <w:rsid w:val="00D6511C"/>
    <w:rsid w:val="00D65183"/>
    <w:rsid w:val="00D670A2"/>
    <w:rsid w:val="00D7003F"/>
    <w:rsid w:val="00D701D7"/>
    <w:rsid w:val="00D71160"/>
    <w:rsid w:val="00D7285A"/>
    <w:rsid w:val="00D80900"/>
    <w:rsid w:val="00D81459"/>
    <w:rsid w:val="00D82050"/>
    <w:rsid w:val="00D869D6"/>
    <w:rsid w:val="00D86BAD"/>
    <w:rsid w:val="00D86FBF"/>
    <w:rsid w:val="00D90DCF"/>
    <w:rsid w:val="00D9259B"/>
    <w:rsid w:val="00D93FB6"/>
    <w:rsid w:val="00D942AF"/>
    <w:rsid w:val="00DA00B5"/>
    <w:rsid w:val="00DA0B22"/>
    <w:rsid w:val="00DA13AA"/>
    <w:rsid w:val="00DA536F"/>
    <w:rsid w:val="00DA5BBE"/>
    <w:rsid w:val="00DA630D"/>
    <w:rsid w:val="00DA7D67"/>
    <w:rsid w:val="00DB347F"/>
    <w:rsid w:val="00DB4482"/>
    <w:rsid w:val="00DB5688"/>
    <w:rsid w:val="00DB578B"/>
    <w:rsid w:val="00DB7380"/>
    <w:rsid w:val="00DB766B"/>
    <w:rsid w:val="00DC3E35"/>
    <w:rsid w:val="00DC44EC"/>
    <w:rsid w:val="00DC5219"/>
    <w:rsid w:val="00DC555A"/>
    <w:rsid w:val="00DC577E"/>
    <w:rsid w:val="00DC5AA0"/>
    <w:rsid w:val="00DC769E"/>
    <w:rsid w:val="00DC7B7A"/>
    <w:rsid w:val="00DD0738"/>
    <w:rsid w:val="00DD0E9F"/>
    <w:rsid w:val="00DD0F8C"/>
    <w:rsid w:val="00DE04E8"/>
    <w:rsid w:val="00DE0A0E"/>
    <w:rsid w:val="00DE0D42"/>
    <w:rsid w:val="00DE4A28"/>
    <w:rsid w:val="00DE4FB2"/>
    <w:rsid w:val="00DE63D2"/>
    <w:rsid w:val="00DE6930"/>
    <w:rsid w:val="00DF016B"/>
    <w:rsid w:val="00DF307C"/>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437"/>
    <w:rsid w:val="00E33ED0"/>
    <w:rsid w:val="00E343FE"/>
    <w:rsid w:val="00E3576F"/>
    <w:rsid w:val="00E370CF"/>
    <w:rsid w:val="00E469FF"/>
    <w:rsid w:val="00E556E6"/>
    <w:rsid w:val="00E55C18"/>
    <w:rsid w:val="00E5788B"/>
    <w:rsid w:val="00E61754"/>
    <w:rsid w:val="00E67980"/>
    <w:rsid w:val="00E67FA2"/>
    <w:rsid w:val="00E70BFE"/>
    <w:rsid w:val="00E718C2"/>
    <w:rsid w:val="00E72031"/>
    <w:rsid w:val="00E747F1"/>
    <w:rsid w:val="00E7585C"/>
    <w:rsid w:val="00E76BD8"/>
    <w:rsid w:val="00E80416"/>
    <w:rsid w:val="00E81AF3"/>
    <w:rsid w:val="00E81B9D"/>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D5F49"/>
    <w:rsid w:val="00EE1F73"/>
    <w:rsid w:val="00EE2F42"/>
    <w:rsid w:val="00EE5522"/>
    <w:rsid w:val="00EE552B"/>
    <w:rsid w:val="00EF0E3C"/>
    <w:rsid w:val="00EF7218"/>
    <w:rsid w:val="00F0004C"/>
    <w:rsid w:val="00F00757"/>
    <w:rsid w:val="00F02140"/>
    <w:rsid w:val="00F024F6"/>
    <w:rsid w:val="00F02591"/>
    <w:rsid w:val="00F06F9C"/>
    <w:rsid w:val="00F11D0F"/>
    <w:rsid w:val="00F128B2"/>
    <w:rsid w:val="00F128F2"/>
    <w:rsid w:val="00F17266"/>
    <w:rsid w:val="00F2025C"/>
    <w:rsid w:val="00F216F7"/>
    <w:rsid w:val="00F22CB5"/>
    <w:rsid w:val="00F26D0A"/>
    <w:rsid w:val="00F276FC"/>
    <w:rsid w:val="00F277BF"/>
    <w:rsid w:val="00F3498A"/>
    <w:rsid w:val="00F36433"/>
    <w:rsid w:val="00F36950"/>
    <w:rsid w:val="00F37195"/>
    <w:rsid w:val="00F424EE"/>
    <w:rsid w:val="00F44CE0"/>
    <w:rsid w:val="00F50024"/>
    <w:rsid w:val="00F50D79"/>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40E"/>
    <w:rsid w:val="00FB2B14"/>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E6014"/>
    <w:rsid w:val="00FF253C"/>
    <w:rsid w:val="00FF287B"/>
    <w:rsid w:val="00FF32C1"/>
    <w:rsid w:val="00FF38A2"/>
    <w:rsid w:val="00FF3CD8"/>
    <w:rsid w:val="00FF42FA"/>
    <w:rsid w:val="00FF6BC0"/>
    <w:rsid w:val="53230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 w:type="character" w:customStyle="1" w:styleId="UnresolvedMention">
    <w:name w:val="Unresolved Mention"/>
    <w:basedOn w:val="Numatytasispastraiposriftas"/>
    <w:uiPriority w:val="99"/>
    <w:semiHidden/>
    <w:unhideWhenUsed/>
    <w:rsid w:val="00667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675260531">
      <w:bodyDiv w:val="1"/>
      <w:marLeft w:val="0"/>
      <w:marRight w:val="0"/>
      <w:marTop w:val="0"/>
      <w:marBottom w:val="0"/>
      <w:divBdr>
        <w:top w:val="none" w:sz="0" w:space="0" w:color="auto"/>
        <w:left w:val="none" w:sz="0" w:space="0" w:color="auto"/>
        <w:bottom w:val="none" w:sz="0" w:space="0" w:color="auto"/>
        <w:right w:val="none" w:sz="0" w:space="0" w:color="auto"/>
      </w:divBdr>
    </w:div>
    <w:div w:id="1779251281">
      <w:bodyDiv w:val="1"/>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SharedWithUsers xmlns="137d8ef4-61ea-4eee-93d8-faa5a78a78a6">
      <UserInfo>
        <DisplayName>Rasa Baranauskaitė</DisplayName>
        <AccountId>177</AccountId>
        <AccountType/>
      </UserInfo>
      <UserInfo>
        <DisplayName>Asta Rainienė</DisplayName>
        <AccountId>182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B28B-E517-48A4-93EC-45EAE642B61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BF049D0D-2AA6-4C20-B479-F426E8315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64E9E-C16B-437A-894B-46B1D8920D8C}">
  <ds:schemaRefs>
    <ds:schemaRef ds:uri="http://schemas.microsoft.com/sharepoint/v3/contenttype/forms"/>
  </ds:schemaRefs>
</ds:datastoreItem>
</file>

<file path=customXml/itemProps4.xml><?xml version="1.0" encoding="utf-8"?>
<ds:datastoreItem xmlns:ds="http://schemas.openxmlformats.org/officeDocument/2006/customXml" ds:itemID="{00F7FAAC-9DF8-4FC3-9593-027F8341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35215</Words>
  <Characters>20073</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GYDYMO PASKIRTIES PASTATO PASKIRTIES KEITIMO Į GYVENAMOSIOS PASKIRTIES (DVIEJŲ BUTŲ) PASTATĄ IR KAPITALINIO REMONTO MOKYKLOS G</vt:lpstr>
    </vt:vector>
  </TitlesOfParts>
  <Company/>
  <LinksUpToDate>false</LinksUpToDate>
  <CharactersWithSpaces>55178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A.Genevicius</dc:creator>
  <cp:lastModifiedBy>Brigita Kubeckienė</cp:lastModifiedBy>
  <cp:revision>2</cp:revision>
  <cp:lastPrinted>2025-01-20T11:48:00Z</cp:lastPrinted>
  <dcterms:created xsi:type="dcterms:W3CDTF">2025-04-10T12:00:00Z</dcterms:created>
  <dcterms:modified xsi:type="dcterms:W3CDTF">2025-04-10T12:00:00Z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