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5BA0" w14:textId="61329E39" w:rsidR="00491D82" w:rsidRDefault="00491D82" w:rsidP="00491D82">
      <w:pPr>
        <w:ind w:firstLine="360"/>
        <w:jc w:val="center"/>
        <w:rPr>
          <w:b/>
        </w:rPr>
      </w:pPr>
      <w:r>
        <w:rPr>
          <w:b/>
        </w:rPr>
        <w:t>ALYTAUS RAJONO</w:t>
      </w:r>
      <w:r w:rsidR="00EB1689">
        <w:rPr>
          <w:b/>
        </w:rPr>
        <w:t xml:space="preserve"> EIČIŪNŲ, GERVĖNŲ IR MIKALVO</w:t>
      </w:r>
      <w:r w:rsidR="00525343">
        <w:rPr>
          <w:b/>
        </w:rPr>
        <w:t xml:space="preserve"> KADASTRIN</w:t>
      </w:r>
      <w:r w:rsidR="00EB1689">
        <w:rPr>
          <w:b/>
        </w:rPr>
        <w:t>IŲ</w:t>
      </w:r>
      <w:r w:rsidR="00525343">
        <w:rPr>
          <w:b/>
        </w:rPr>
        <w:t xml:space="preserve"> VIETOV</w:t>
      </w:r>
      <w:r w:rsidR="00EB1689">
        <w:rPr>
          <w:b/>
        </w:rPr>
        <w:t>IŲ</w:t>
      </w:r>
      <w:r w:rsidR="00525343">
        <w:rPr>
          <w:b/>
        </w:rPr>
        <w:t xml:space="preserve"> DALIES MELIORACIJOS STATINIŲ</w:t>
      </w:r>
      <w:r>
        <w:rPr>
          <w:b/>
        </w:rPr>
        <w:t xml:space="preserve"> REKONSTRUKCIJOS </w:t>
      </w:r>
      <w:r w:rsidR="00843B66">
        <w:rPr>
          <w:b/>
        </w:rPr>
        <w:t>DARBAI</w:t>
      </w:r>
    </w:p>
    <w:p w14:paraId="4F0DBC27" w14:textId="77777777" w:rsidR="00491D82" w:rsidRPr="007A7364" w:rsidRDefault="00491D82" w:rsidP="007A7364">
      <w:pPr>
        <w:ind w:firstLine="360"/>
        <w:jc w:val="center"/>
        <w:rPr>
          <w:b/>
        </w:rPr>
      </w:pPr>
      <w:r>
        <w:rPr>
          <w:b/>
        </w:rPr>
        <w:t>TECHNINĖ SPECIFIKACIJA</w:t>
      </w:r>
    </w:p>
    <w:p w14:paraId="5CF80965" w14:textId="77777777" w:rsidR="00491D82" w:rsidRDefault="00491D82" w:rsidP="00491D82">
      <w:pPr>
        <w:pStyle w:val="Betarp"/>
        <w:numPr>
          <w:ilvl w:val="0"/>
          <w:numId w:val="1"/>
        </w:numPr>
        <w:ind w:left="284" w:hanging="284"/>
        <w:jc w:val="both"/>
        <w:rPr>
          <w:b/>
        </w:rPr>
      </w:pPr>
      <w:r>
        <w:rPr>
          <w:b/>
        </w:rPr>
        <w:t>BENDROJI INFORMACIJA</w:t>
      </w:r>
    </w:p>
    <w:p w14:paraId="328D50BE" w14:textId="77777777" w:rsidR="00491D82" w:rsidRDefault="00491D82" w:rsidP="00491D82">
      <w:pPr>
        <w:pStyle w:val="Betarp"/>
        <w:jc w:val="both"/>
      </w:pPr>
    </w:p>
    <w:p w14:paraId="725F55D2" w14:textId="77777777" w:rsidR="00491D82" w:rsidRDefault="00491D82" w:rsidP="00491D82">
      <w:pPr>
        <w:pStyle w:val="Betarp"/>
        <w:jc w:val="both"/>
      </w:pPr>
      <w:r>
        <w:t>1.1. UŽSAKOVAS (STATYTOJAS)</w:t>
      </w:r>
    </w:p>
    <w:p w14:paraId="4E6C6076" w14:textId="77777777" w:rsidR="00491D82" w:rsidRDefault="00491D82" w:rsidP="00491D82">
      <w:pPr>
        <w:pStyle w:val="Betarp"/>
        <w:jc w:val="both"/>
      </w:pPr>
      <w:r>
        <w:t>Alytaus rajono savivaldybės administracija, Pulko g. 21, 62135 Alytus.</w:t>
      </w:r>
    </w:p>
    <w:p w14:paraId="2EBD5C6B" w14:textId="77777777" w:rsidR="00491D82" w:rsidRDefault="00D137E9" w:rsidP="00491D82">
      <w:pPr>
        <w:pStyle w:val="Betarp"/>
        <w:numPr>
          <w:ilvl w:val="1"/>
          <w:numId w:val="2"/>
        </w:numPr>
        <w:jc w:val="both"/>
      </w:pPr>
      <w:r>
        <w:t xml:space="preserve"> </w:t>
      </w:r>
      <w:r w:rsidR="009B7315">
        <w:t>RANGOVAS</w:t>
      </w:r>
    </w:p>
    <w:p w14:paraId="318F4EA3" w14:textId="77777777" w:rsidR="00491D82" w:rsidRDefault="00491D82" w:rsidP="00491D82">
      <w:pPr>
        <w:pStyle w:val="Betarp"/>
        <w:jc w:val="both"/>
      </w:pPr>
      <w:r>
        <w:t>Lietuvos Respublikos viešųjų pirkimų įstatymo nustatyta tvarka viešąjį pirkimą laimėjęs</w:t>
      </w:r>
      <w:r w:rsidR="009B7315">
        <w:t xml:space="preserve"> Rangovas</w:t>
      </w:r>
      <w:r>
        <w:t>.</w:t>
      </w:r>
    </w:p>
    <w:p w14:paraId="61C88DEB" w14:textId="77777777" w:rsidR="00491D82" w:rsidRDefault="00D137E9" w:rsidP="00491D82">
      <w:pPr>
        <w:pStyle w:val="Betarp"/>
        <w:numPr>
          <w:ilvl w:val="1"/>
          <w:numId w:val="2"/>
        </w:numPr>
        <w:jc w:val="both"/>
      </w:pPr>
      <w:r>
        <w:t xml:space="preserve"> </w:t>
      </w:r>
      <w:r w:rsidR="00491D82">
        <w:t>FINANSAVIMO ŠALTINIS</w:t>
      </w:r>
    </w:p>
    <w:p w14:paraId="65F94DE1" w14:textId="5FE334EF" w:rsidR="00491D82" w:rsidRDefault="00491D82" w:rsidP="00491D82">
      <w:pPr>
        <w:pStyle w:val="Betarp"/>
        <w:jc w:val="both"/>
      </w:pPr>
      <w:r>
        <w:t>Europos žemės ūkio fondo kaimo plėtros</w:t>
      </w:r>
      <w:r w:rsidR="00EB1689">
        <w:t xml:space="preserve">, </w:t>
      </w:r>
      <w:r>
        <w:t>valstybės biudžeto lėšos</w:t>
      </w:r>
      <w:r w:rsidR="00EB1689">
        <w:t>, savivaldybės lėšos</w:t>
      </w:r>
      <w:r>
        <w:t xml:space="preserve"> </w:t>
      </w:r>
    </w:p>
    <w:p w14:paraId="282DA4F4" w14:textId="77777777" w:rsidR="00491D82" w:rsidRDefault="00491D82" w:rsidP="00491D82">
      <w:pPr>
        <w:pStyle w:val="Betarp"/>
        <w:numPr>
          <w:ilvl w:val="0"/>
          <w:numId w:val="2"/>
        </w:numPr>
        <w:jc w:val="both"/>
        <w:rPr>
          <w:b/>
        </w:rPr>
      </w:pPr>
      <w:r>
        <w:rPr>
          <w:b/>
        </w:rPr>
        <w:t>PIRKIMO OBJEKTAS</w:t>
      </w:r>
    </w:p>
    <w:p w14:paraId="7A1DF3E9" w14:textId="77777777" w:rsidR="00491D82" w:rsidRDefault="00491D82" w:rsidP="00491D82">
      <w:pPr>
        <w:pStyle w:val="Betarp"/>
        <w:ind w:left="360"/>
        <w:jc w:val="both"/>
        <w:rPr>
          <w:b/>
        </w:rPr>
      </w:pPr>
    </w:p>
    <w:p w14:paraId="6A233897" w14:textId="4A67ECEA" w:rsidR="00491D82" w:rsidRDefault="00491D82" w:rsidP="00491D82">
      <w:pPr>
        <w:jc w:val="both"/>
        <w:rPr>
          <w:rFonts w:cs="Times New Roman"/>
          <w:b/>
          <w:szCs w:val="24"/>
        </w:rPr>
      </w:pPr>
      <w:r>
        <w:rPr>
          <w:rFonts w:cs="Times New Roman"/>
          <w:b/>
          <w:szCs w:val="24"/>
        </w:rPr>
        <w:t>Alytaus rajono</w:t>
      </w:r>
      <w:r w:rsidR="00EB1689">
        <w:rPr>
          <w:rFonts w:cs="Times New Roman"/>
          <w:b/>
          <w:szCs w:val="24"/>
        </w:rPr>
        <w:t xml:space="preserve"> </w:t>
      </w:r>
      <w:proofErr w:type="spellStart"/>
      <w:r w:rsidR="00EB1689">
        <w:rPr>
          <w:rFonts w:cs="Times New Roman"/>
          <w:b/>
          <w:szCs w:val="24"/>
        </w:rPr>
        <w:t>Eičiūnų</w:t>
      </w:r>
      <w:proofErr w:type="spellEnd"/>
      <w:r w:rsidR="00EB1689">
        <w:rPr>
          <w:rFonts w:cs="Times New Roman"/>
          <w:b/>
          <w:szCs w:val="24"/>
        </w:rPr>
        <w:t xml:space="preserve">, </w:t>
      </w:r>
      <w:proofErr w:type="spellStart"/>
      <w:r w:rsidR="00EB1689">
        <w:rPr>
          <w:rFonts w:cs="Times New Roman"/>
          <w:b/>
          <w:szCs w:val="24"/>
        </w:rPr>
        <w:t>Gervėnų</w:t>
      </w:r>
      <w:proofErr w:type="spellEnd"/>
      <w:r w:rsidR="00EB1689">
        <w:rPr>
          <w:rFonts w:cs="Times New Roman"/>
          <w:b/>
          <w:szCs w:val="24"/>
        </w:rPr>
        <w:t xml:space="preserve"> ir </w:t>
      </w:r>
      <w:proofErr w:type="spellStart"/>
      <w:r w:rsidR="00EB1689">
        <w:rPr>
          <w:rFonts w:cs="Times New Roman"/>
          <w:b/>
          <w:szCs w:val="24"/>
        </w:rPr>
        <w:t>Mikalavo</w:t>
      </w:r>
      <w:proofErr w:type="spellEnd"/>
      <w:r w:rsidR="00525343">
        <w:rPr>
          <w:rFonts w:cs="Times New Roman"/>
          <w:b/>
          <w:szCs w:val="24"/>
        </w:rPr>
        <w:t xml:space="preserve"> kadastrin</w:t>
      </w:r>
      <w:r w:rsidR="00EB1689">
        <w:rPr>
          <w:rFonts w:cs="Times New Roman"/>
          <w:b/>
          <w:szCs w:val="24"/>
        </w:rPr>
        <w:t>ių</w:t>
      </w:r>
      <w:r w:rsidR="00525343">
        <w:rPr>
          <w:rFonts w:cs="Times New Roman"/>
          <w:b/>
          <w:szCs w:val="24"/>
        </w:rPr>
        <w:t xml:space="preserve"> vietov</w:t>
      </w:r>
      <w:r w:rsidR="00EB1689">
        <w:rPr>
          <w:rFonts w:cs="Times New Roman"/>
          <w:b/>
          <w:szCs w:val="24"/>
        </w:rPr>
        <w:t>ių</w:t>
      </w:r>
      <w:r w:rsidR="00525343">
        <w:rPr>
          <w:rFonts w:cs="Times New Roman"/>
          <w:b/>
          <w:szCs w:val="24"/>
        </w:rPr>
        <w:t xml:space="preserve"> dalies melioracijos statinių</w:t>
      </w:r>
      <w:r>
        <w:rPr>
          <w:rFonts w:cs="Times New Roman"/>
          <w:b/>
          <w:szCs w:val="24"/>
        </w:rPr>
        <w:t xml:space="preserve"> rekonstrukcijos </w:t>
      </w:r>
      <w:r w:rsidR="00843B66">
        <w:rPr>
          <w:rFonts w:cs="Times New Roman"/>
          <w:b/>
          <w:szCs w:val="24"/>
        </w:rPr>
        <w:t>darbai</w:t>
      </w:r>
    </w:p>
    <w:p w14:paraId="643ED7F0" w14:textId="77777777" w:rsidR="00491D82" w:rsidRDefault="00491D82" w:rsidP="00491D82">
      <w:pPr>
        <w:jc w:val="both"/>
      </w:pPr>
      <w:r>
        <w:t>2.1. PIRKIMO OBJEKTO ĮGYVENDINIMO VIETA</w:t>
      </w:r>
    </w:p>
    <w:p w14:paraId="59EEFF48" w14:textId="28DA59E4" w:rsidR="00491D82" w:rsidRDefault="00491D82" w:rsidP="009B7315">
      <w:pPr>
        <w:spacing w:after="0" w:line="240" w:lineRule="auto"/>
        <w:jc w:val="both"/>
      </w:pPr>
      <w:r>
        <w:t>Alytaus rajono</w:t>
      </w:r>
      <w:r w:rsidR="00EB1689">
        <w:t xml:space="preserve"> </w:t>
      </w:r>
      <w:proofErr w:type="spellStart"/>
      <w:r w:rsidR="00EB1689">
        <w:t>Eičiūnų</w:t>
      </w:r>
      <w:proofErr w:type="spellEnd"/>
      <w:r w:rsidR="00EB1689">
        <w:t xml:space="preserve">, </w:t>
      </w:r>
      <w:proofErr w:type="spellStart"/>
      <w:r w:rsidR="00EB1689">
        <w:t>Gervėnų</w:t>
      </w:r>
      <w:proofErr w:type="spellEnd"/>
      <w:r w:rsidR="00EB1689">
        <w:t xml:space="preserve"> ir </w:t>
      </w:r>
      <w:proofErr w:type="spellStart"/>
      <w:r w:rsidR="00EB1689">
        <w:t>Mikalavo</w:t>
      </w:r>
      <w:proofErr w:type="spellEnd"/>
      <w:r w:rsidR="00525343">
        <w:t xml:space="preserve"> kadastrinė</w:t>
      </w:r>
      <w:r w:rsidR="00EB1689">
        <w:t>s</w:t>
      </w:r>
      <w:r w:rsidR="00525343">
        <w:t xml:space="preserve"> vietovė</w:t>
      </w:r>
      <w:r w:rsidR="00EB1689">
        <w:t>s</w:t>
      </w:r>
      <w:r>
        <w:t xml:space="preserve"> (pridedama </w:t>
      </w:r>
      <w:r w:rsidR="004772CC">
        <w:t>projektas</w:t>
      </w:r>
      <w:r>
        <w:t>).</w:t>
      </w:r>
    </w:p>
    <w:p w14:paraId="40C458FA" w14:textId="77777777" w:rsidR="009B7315" w:rsidRDefault="009B7315" w:rsidP="009B7315">
      <w:pPr>
        <w:spacing w:after="0" w:line="240" w:lineRule="auto"/>
        <w:jc w:val="both"/>
      </w:pPr>
    </w:p>
    <w:p w14:paraId="47965745" w14:textId="77777777" w:rsidR="00491D82" w:rsidRDefault="00491D82" w:rsidP="009B7315">
      <w:pPr>
        <w:spacing w:after="0" w:line="240" w:lineRule="auto"/>
        <w:jc w:val="both"/>
      </w:pPr>
      <w:r>
        <w:t>2.2</w:t>
      </w:r>
      <w:r w:rsidR="003A659C">
        <w:t>. BENDRIEJI RODIKLIAI</w:t>
      </w:r>
    </w:p>
    <w:p w14:paraId="6D9ED3D8" w14:textId="77777777" w:rsidR="00491D82" w:rsidRPr="000132B9" w:rsidRDefault="00491D82" w:rsidP="009B7315">
      <w:pPr>
        <w:spacing w:after="0" w:line="240" w:lineRule="auto"/>
        <w:jc w:val="both"/>
      </w:pPr>
      <w:r w:rsidRPr="000132B9">
        <w:t xml:space="preserve">Rekonstruojami magistraliniai melioracijos grioviai ir juose esantys melioracijos statiniai: </w:t>
      </w:r>
    </w:p>
    <w:p w14:paraId="01320740" w14:textId="77777777" w:rsidR="00491D82" w:rsidRPr="000132B9" w:rsidRDefault="00491D82" w:rsidP="009B7315">
      <w:pPr>
        <w:spacing w:after="0" w:line="240" w:lineRule="auto"/>
        <w:jc w:val="both"/>
      </w:pPr>
      <w:r w:rsidRPr="000132B9">
        <w:t xml:space="preserve">2.2.1. Bendras rekonstruojamų magistralinių melioracijos griovių ilgis – </w:t>
      </w:r>
      <w:r w:rsidR="00766DDA">
        <w:t>20,</w:t>
      </w:r>
      <w:r w:rsidR="00525343">
        <w:t>725</w:t>
      </w:r>
      <w:r w:rsidRPr="000132B9">
        <w:t xml:space="preserve"> km;</w:t>
      </w:r>
    </w:p>
    <w:p w14:paraId="774CC670" w14:textId="6BB5303E" w:rsidR="00491D82" w:rsidRDefault="00491D82" w:rsidP="009B7315">
      <w:pPr>
        <w:spacing w:after="0" w:line="240" w:lineRule="auto"/>
        <w:jc w:val="both"/>
      </w:pPr>
      <w:r w:rsidRPr="000132B9">
        <w:t xml:space="preserve">2.2.2. Rekonstruojamų pralaidų skaičius – </w:t>
      </w:r>
      <w:r w:rsidR="002678AD">
        <w:t>23</w:t>
      </w:r>
      <w:r w:rsidRPr="000132B9">
        <w:t xml:space="preserve"> vnt.</w:t>
      </w:r>
    </w:p>
    <w:p w14:paraId="729C57C1" w14:textId="77777777" w:rsidR="007A7364" w:rsidRPr="000132B9" w:rsidRDefault="007A7364" w:rsidP="009B7315">
      <w:pPr>
        <w:spacing w:after="0" w:line="240" w:lineRule="auto"/>
        <w:jc w:val="both"/>
      </w:pPr>
    </w:p>
    <w:p w14:paraId="72DF7AF3" w14:textId="77777777" w:rsidR="00DD35F6" w:rsidRDefault="008B0325" w:rsidP="009B7315">
      <w:pPr>
        <w:spacing w:after="0" w:line="240" w:lineRule="auto"/>
        <w:jc w:val="both"/>
      </w:pPr>
      <w:r>
        <w:t>3</w:t>
      </w:r>
      <w:r w:rsidR="00E5176D">
        <w:t>. DARBŲ ATLIKIMO TERMINAI</w:t>
      </w:r>
      <w:r w:rsidR="00E92E7A">
        <w:t>:</w:t>
      </w:r>
    </w:p>
    <w:p w14:paraId="027CB597" w14:textId="0160BF2E" w:rsidR="008B0325" w:rsidRDefault="008B0325" w:rsidP="00402AC9">
      <w:pPr>
        <w:spacing w:after="0" w:line="240" w:lineRule="auto"/>
        <w:jc w:val="both"/>
        <w:rPr>
          <w:szCs w:val="24"/>
        </w:rPr>
      </w:pPr>
      <w:r w:rsidRPr="00B943C8">
        <w:rPr>
          <w:szCs w:val="24"/>
        </w:rPr>
        <w:t xml:space="preserve">3.1 </w:t>
      </w:r>
      <w:r w:rsidRPr="00B943C8">
        <w:rPr>
          <w:b/>
          <w:szCs w:val="24"/>
        </w:rPr>
        <w:t>Darbų atlikimo terminas</w:t>
      </w:r>
      <w:r w:rsidR="00402AC9" w:rsidRPr="00B943C8">
        <w:rPr>
          <w:b/>
          <w:szCs w:val="24"/>
        </w:rPr>
        <w:t xml:space="preserve"> iki 202</w:t>
      </w:r>
      <w:r w:rsidR="002678AD">
        <w:rPr>
          <w:b/>
          <w:szCs w:val="24"/>
        </w:rPr>
        <w:t>6</w:t>
      </w:r>
      <w:r w:rsidR="000132B9" w:rsidRPr="00B943C8">
        <w:rPr>
          <w:b/>
          <w:szCs w:val="24"/>
        </w:rPr>
        <w:t xml:space="preserve"> </w:t>
      </w:r>
      <w:r w:rsidR="00525343">
        <w:rPr>
          <w:b/>
          <w:szCs w:val="24"/>
        </w:rPr>
        <w:t xml:space="preserve">m. </w:t>
      </w:r>
      <w:r w:rsidR="002678AD">
        <w:rPr>
          <w:b/>
          <w:szCs w:val="24"/>
        </w:rPr>
        <w:t>liepos</w:t>
      </w:r>
      <w:r w:rsidRPr="00B943C8">
        <w:rPr>
          <w:b/>
          <w:szCs w:val="24"/>
        </w:rPr>
        <w:t xml:space="preserve"> </w:t>
      </w:r>
      <w:r w:rsidR="001306E3">
        <w:rPr>
          <w:b/>
          <w:szCs w:val="24"/>
        </w:rPr>
        <w:t>3</w:t>
      </w:r>
      <w:r w:rsidRPr="00B943C8">
        <w:rPr>
          <w:b/>
          <w:szCs w:val="24"/>
        </w:rPr>
        <w:t xml:space="preserve"> d.</w:t>
      </w:r>
      <w:r w:rsidRPr="00B943C8">
        <w:rPr>
          <w:szCs w:val="24"/>
        </w:rPr>
        <w:t xml:space="preserve"> </w:t>
      </w:r>
    </w:p>
    <w:p w14:paraId="5BA73E86" w14:textId="10F67190" w:rsidR="001306E3" w:rsidRDefault="001306E3" w:rsidP="00402AC9">
      <w:pPr>
        <w:spacing w:after="0" w:line="240" w:lineRule="auto"/>
        <w:jc w:val="both"/>
        <w:rPr>
          <w:szCs w:val="24"/>
        </w:rPr>
      </w:pPr>
      <w:r>
        <w:rPr>
          <w:szCs w:val="24"/>
        </w:rPr>
        <w:t>3.1.1. Iki 2025 m. spalio 10 d. turi būti atlikta ne mažiau 50 proc. darbų.</w:t>
      </w:r>
    </w:p>
    <w:p w14:paraId="2EEFB503" w14:textId="596F602D" w:rsidR="001306E3" w:rsidRDefault="001306E3" w:rsidP="00402AC9">
      <w:pPr>
        <w:spacing w:after="0" w:line="240" w:lineRule="auto"/>
        <w:jc w:val="both"/>
        <w:rPr>
          <w:szCs w:val="24"/>
        </w:rPr>
      </w:pPr>
      <w:r>
        <w:rPr>
          <w:szCs w:val="24"/>
        </w:rPr>
        <w:t>3.1.2. Iki 2026 m. balandžio 10 d. turi būti atlikta ne mažiau 75 proc. darbų.</w:t>
      </w:r>
    </w:p>
    <w:p w14:paraId="30E15B38" w14:textId="20C98766" w:rsidR="001306E3" w:rsidRPr="008676EA" w:rsidRDefault="001306E3" w:rsidP="00402AC9">
      <w:pPr>
        <w:spacing w:after="0" w:line="240" w:lineRule="auto"/>
        <w:jc w:val="both"/>
        <w:rPr>
          <w:szCs w:val="24"/>
        </w:rPr>
      </w:pPr>
      <w:r>
        <w:rPr>
          <w:szCs w:val="24"/>
        </w:rPr>
        <w:t>3.1.3. Iki 2026 m. liepos 3 d. turi būti atlikti visi projekte numatyti darbai (100 proc. darbų).</w:t>
      </w:r>
    </w:p>
    <w:p w14:paraId="054F1855" w14:textId="77777777" w:rsidR="009B7315" w:rsidRPr="008676EA" w:rsidRDefault="00B943C8" w:rsidP="004300AE">
      <w:pPr>
        <w:autoSpaceDE w:val="0"/>
        <w:autoSpaceDN w:val="0"/>
        <w:spacing w:after="0" w:line="240" w:lineRule="auto"/>
        <w:jc w:val="both"/>
        <w:rPr>
          <w:szCs w:val="24"/>
          <w:lang w:eastAsia="lt-LT"/>
        </w:rPr>
      </w:pPr>
      <w:r w:rsidRPr="008676EA">
        <w:rPr>
          <w:szCs w:val="24"/>
          <w:lang w:eastAsia="lt-LT"/>
        </w:rPr>
        <w:t>3.2</w:t>
      </w:r>
      <w:r w:rsidR="004300AE" w:rsidRPr="008676EA">
        <w:rPr>
          <w:szCs w:val="24"/>
          <w:lang w:eastAsia="lt-LT"/>
        </w:rPr>
        <w:t>.</w:t>
      </w:r>
      <w:r w:rsidR="009B7315" w:rsidRPr="008676EA">
        <w:rPr>
          <w:szCs w:val="24"/>
          <w:lang w:eastAsia="lt-LT"/>
        </w:rPr>
        <w:t>Sutartinių įsipareigojimų vykdymas gali būti stabdomas, jeigu vėluojama perduoti dalį statybvietės; būtinas papildomas laikas įvykdyti papildomų darbų ar paslaugų viešąjį pirkimą; esant trečiųjų šalių įtakai, esant nenumatomam gamtos jėgų veikimui, kai Rangovas negalėjo to pagrįstai numatyti pirkimo vykdymo metu.</w:t>
      </w:r>
    </w:p>
    <w:p w14:paraId="46652A61" w14:textId="77777777" w:rsidR="009B7315" w:rsidRPr="008676EA" w:rsidRDefault="004300AE" w:rsidP="004300AE">
      <w:pPr>
        <w:autoSpaceDE w:val="0"/>
        <w:autoSpaceDN w:val="0"/>
        <w:spacing w:after="0" w:line="240" w:lineRule="auto"/>
        <w:jc w:val="both"/>
        <w:rPr>
          <w:szCs w:val="24"/>
          <w:lang w:eastAsia="ar-SA"/>
        </w:rPr>
      </w:pPr>
      <w:r w:rsidRPr="008676EA">
        <w:rPr>
          <w:szCs w:val="24"/>
          <w:lang w:eastAsia="ar-SA"/>
        </w:rPr>
        <w:t>3.3.</w:t>
      </w:r>
      <w:r w:rsidR="009B7315" w:rsidRPr="008676EA">
        <w:rPr>
          <w:szCs w:val="24"/>
          <w:lang w:eastAsia="ar-SA"/>
        </w:rPr>
        <w:t>Sutartinių įsipareigojimų, kurių vykdymas buvo sustabdytas, vykdymo terminas pratęsiamas laikotarpiui, kuris, išnykus aplinkybėms, dėl kurių sutartinių įsipareigojimų (jų dalies) vykdymas buvo sustabdytas, pagal sutartį likęs Rangovo sutartinių įsipareigojimų (jų dalies) vykdymui iki kol sutartinių įsipareigojimų (jų dalies) vykdymas buvo sustabdytas.</w:t>
      </w:r>
    </w:p>
    <w:p w14:paraId="3217B03C" w14:textId="77777777" w:rsidR="009B7315" w:rsidRDefault="009B7315" w:rsidP="009B7315">
      <w:pPr>
        <w:autoSpaceDE w:val="0"/>
        <w:autoSpaceDN w:val="0"/>
        <w:spacing w:after="0" w:line="240" w:lineRule="auto"/>
        <w:ind w:firstLine="851"/>
        <w:jc w:val="both"/>
        <w:rPr>
          <w:szCs w:val="24"/>
          <w:lang w:eastAsia="ar-SA"/>
        </w:rPr>
      </w:pPr>
    </w:p>
    <w:p w14:paraId="51D0B2A8" w14:textId="77777777" w:rsidR="00067583" w:rsidRDefault="00E5176D" w:rsidP="009B7315">
      <w:pPr>
        <w:jc w:val="both"/>
      </w:pPr>
      <w:r>
        <w:t>4</w:t>
      </w:r>
      <w:r w:rsidR="00067583">
        <w:t>.1. REIKALAVIMAI STATYBOS DARBAMS:</w:t>
      </w:r>
    </w:p>
    <w:p w14:paraId="4E62AE19" w14:textId="77777777" w:rsidR="00067583" w:rsidRDefault="00B33C7C" w:rsidP="00B33C7C">
      <w:pPr>
        <w:spacing w:after="0" w:line="240" w:lineRule="auto"/>
        <w:jc w:val="both"/>
      </w:pPr>
      <w:r>
        <w:t>4.1</w:t>
      </w:r>
      <w:r w:rsidR="00067583">
        <w:t xml:space="preserve">.1. Darbai atliekami </w:t>
      </w:r>
      <w:r>
        <w:t xml:space="preserve">parengtą projektą ir numatytus atlikti darbų kiekius </w:t>
      </w:r>
      <w:r w:rsidR="00067583">
        <w:t>vadovaujantis Lietuvos Respublikos statybos įstatymu, Lietuvos Respublikos melioracijos į</w:t>
      </w:r>
      <w:r w:rsidR="00843B66">
        <w:t>statymu, Melioracijos techniniu</w:t>
      </w:r>
      <w:r w:rsidR="00067583">
        <w:t xml:space="preserve"> reglamentu MTR 2.02.01:2006 „Melioracijos statiniai. Pagrindiniai reikalavimai“, MND-29 „Plastmasinis drenažas ir jo įrenginiai“, MND-19 „Pagrindiniai </w:t>
      </w:r>
      <w:r w:rsidR="00843B66">
        <w:t>griovių ir drenažo įrenginiai“,</w:t>
      </w:r>
      <w:r w:rsidR="00067583">
        <w:t xml:space="preserve"> kitais Lietuvos Respublikoje galiojančiais privalomaisiais stat</w:t>
      </w:r>
      <w:r>
        <w:t xml:space="preserve">ybos techniniais reglamentais, </w:t>
      </w:r>
      <w:r w:rsidR="00067583">
        <w:t>normatyviniais aktais ir taisyklėmis, techniniu darbo projektu.</w:t>
      </w:r>
    </w:p>
    <w:p w14:paraId="3ABDD178" w14:textId="77777777" w:rsidR="00067583" w:rsidRDefault="00B33C7C" w:rsidP="00B33C7C">
      <w:pPr>
        <w:spacing w:after="0" w:line="240" w:lineRule="auto"/>
        <w:jc w:val="both"/>
      </w:pPr>
      <w:r>
        <w:t>4.1</w:t>
      </w:r>
      <w:r w:rsidR="00067583">
        <w:t>.2. Vy</w:t>
      </w:r>
      <w:r w:rsidR="00843B66">
        <w:t>kdant d</w:t>
      </w:r>
      <w:r w:rsidR="00067583">
        <w:t>arbus privaloma vad</w:t>
      </w:r>
      <w:r>
        <w:t>ovautis 2009 m. lapkričio 18 d.</w:t>
      </w:r>
      <w:r w:rsidR="00067583">
        <w:t xml:space="preserve"> Lietuvos Respublikos Žemės ūkio ministro įsakymu Nr. 3D-883 patvirtintomis Melioracijos darbus vykdančių subjektų ir melioruotos žemės naudotojų interesų suderinimo taisyklėmis. </w:t>
      </w:r>
    </w:p>
    <w:p w14:paraId="66ABD186" w14:textId="62EE5838" w:rsidR="00D90774" w:rsidRDefault="00D90774" w:rsidP="00B33C7C">
      <w:pPr>
        <w:spacing w:after="0" w:line="240" w:lineRule="auto"/>
        <w:jc w:val="both"/>
      </w:pPr>
      <w:r>
        <w:t xml:space="preserve">4.1.3 </w:t>
      </w:r>
      <w:r w:rsidR="009530FA" w:rsidRPr="009530FA">
        <w:rPr>
          <w:rFonts w:eastAsia="Times New Roman" w:cs="Times New Roman"/>
          <w:szCs w:val="24"/>
          <w:lang w:eastAsia="lt-LT"/>
        </w:rPr>
        <w:t>Rangovas, prieš pateikdamas pasiūlymą, privalo įvertinti situaciją. Visos paslaugos ir darbai, užtikrinantys reikiamą objekto funkcinę paskirtį, privalo būti numatyti,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744D97AB" w14:textId="37281F51" w:rsidR="003F25DA" w:rsidRDefault="007E54B9" w:rsidP="00B33C7C">
      <w:pPr>
        <w:spacing w:after="0" w:line="240" w:lineRule="auto"/>
        <w:jc w:val="both"/>
      </w:pPr>
      <w:r>
        <w:lastRenderedPageBreak/>
        <w:t>4.1.</w:t>
      </w:r>
      <w:r w:rsidR="004F303B">
        <w:t>4</w:t>
      </w:r>
      <w:r>
        <w:t xml:space="preserve">. Pildomas </w:t>
      </w:r>
      <w:r w:rsidR="002D18F8">
        <w:t xml:space="preserve">elektroninis </w:t>
      </w:r>
      <w:r>
        <w:t>statybos darbų žurnalas</w:t>
      </w:r>
      <w:r w:rsidR="001C6030">
        <w:t xml:space="preserve">, už kurio įsigijimą </w:t>
      </w:r>
      <w:r w:rsidR="002D18F8">
        <w:t xml:space="preserve">ir </w:t>
      </w:r>
      <w:r w:rsidR="001C6030">
        <w:t>pildymą atsakinga</w:t>
      </w:r>
      <w:r w:rsidR="002D18F8">
        <w:t>s rangovas.</w:t>
      </w:r>
      <w:r w:rsidR="00F835C0">
        <w:t xml:space="preserve"> </w:t>
      </w:r>
      <w:r w:rsidR="00F835C0" w:rsidRPr="00F835C0">
        <w:t>Rangovas teigdamas pasiūlymą turi įsivertinti visas išlaidas susijusias su el. statybos darbų žurnalu.</w:t>
      </w:r>
    </w:p>
    <w:p w14:paraId="4FDB794C" w14:textId="4054F232" w:rsidR="004B1477" w:rsidRDefault="004F303B" w:rsidP="00B33C7C">
      <w:pPr>
        <w:spacing w:after="0" w:line="240" w:lineRule="auto"/>
        <w:jc w:val="both"/>
      </w:pPr>
      <w:r>
        <w:t>4.1</w:t>
      </w:r>
      <w:r w:rsidR="00C51CC3">
        <w:t>.5.</w:t>
      </w:r>
      <w:r>
        <w:t>S</w:t>
      </w:r>
      <w:r w:rsidRPr="00BD016B">
        <w:t>tatybos darbų atlikimui, esant reikalui, gauti leidimus arba sutikimus atlikti darbus apsauginėse zonose (elektros tinklų, ryšių linijų, magistralinių vamzdynų), gatvių važiuojamoje dalyje, eksploatuojamuose kelių ruožuose, nutiestų požemi</w:t>
      </w:r>
      <w:r>
        <w:t>nių komunikacijų vietose ir kt.</w:t>
      </w:r>
    </w:p>
    <w:p w14:paraId="196D1987" w14:textId="7D067B7C" w:rsidR="000A21D8" w:rsidRDefault="000A21D8" w:rsidP="00B33C7C">
      <w:pPr>
        <w:spacing w:after="0" w:line="240" w:lineRule="auto"/>
        <w:jc w:val="both"/>
      </w:pPr>
      <w:r>
        <w:t>4.1.</w:t>
      </w:r>
      <w:r w:rsidR="009350FA">
        <w:t>6</w:t>
      </w:r>
      <w:r>
        <w:t xml:space="preserve">. </w:t>
      </w:r>
      <w:r w:rsidR="00850A4A">
        <w:rPr>
          <w:color w:val="000000" w:themeColor="text1"/>
        </w:rPr>
        <w:t xml:space="preserve">Surinkti ir </w:t>
      </w:r>
      <w:r w:rsidR="007E7399">
        <w:rPr>
          <w:color w:val="000000" w:themeColor="text1"/>
        </w:rPr>
        <w:t>pašalinti v</w:t>
      </w:r>
      <w:r>
        <w:rPr>
          <w:color w:val="000000" w:themeColor="text1"/>
        </w:rPr>
        <w:t>isas susidariusias atliekas ir šiukšles</w:t>
      </w:r>
      <w:r w:rsidR="007E7399">
        <w:rPr>
          <w:color w:val="000000" w:themeColor="text1"/>
        </w:rPr>
        <w:t xml:space="preserve">, </w:t>
      </w:r>
      <w:r>
        <w:rPr>
          <w:color w:val="000000" w:themeColor="text1"/>
        </w:rPr>
        <w:t xml:space="preserve"> perduoti atliekų tvarkytojui ir pateikti įrodančius dokumentus apie jų sutvarkymą.</w:t>
      </w:r>
    </w:p>
    <w:p w14:paraId="1F19C103" w14:textId="608A3854" w:rsidR="00067583" w:rsidRPr="00902F79" w:rsidRDefault="00B33C7C" w:rsidP="00902F79">
      <w:pPr>
        <w:spacing w:after="60"/>
        <w:jc w:val="both"/>
        <w:rPr>
          <w:rFonts w:eastAsia="Times New Roman" w:cs="Times New Roman"/>
          <w:szCs w:val="24"/>
          <w:lang w:eastAsia="lt-LT"/>
        </w:rPr>
      </w:pPr>
      <w:r>
        <w:t>4.1</w:t>
      </w:r>
      <w:r w:rsidR="00067583">
        <w:t>.</w:t>
      </w:r>
      <w:r w:rsidR="009350FA">
        <w:t>7</w:t>
      </w:r>
      <w:r w:rsidR="00067583">
        <w:t xml:space="preserve">. </w:t>
      </w:r>
      <w:r w:rsidR="007E1326" w:rsidRPr="007E1326">
        <w:rPr>
          <w:rFonts w:eastAsia="Times New Roman" w:cs="Times New Roman"/>
          <w:szCs w:val="24"/>
          <w:lang w:eastAsia="lt-LT"/>
        </w:rPr>
        <w:t>Kartu su Statybos užbaigimo dokumentais Rangovas privalo pateikti įgyvendinto rekonstravimo projekto inžinerinių tinklų geodezinių matavimų ir inžinerinių tinklų planą (kontrolinę geodezinę nuotrauką) *.</w:t>
      </w:r>
      <w:proofErr w:type="spellStart"/>
      <w:r w:rsidR="007E1326" w:rsidRPr="007E1326">
        <w:rPr>
          <w:rFonts w:eastAsia="Times New Roman" w:cs="Times New Roman"/>
          <w:szCs w:val="24"/>
          <w:lang w:eastAsia="lt-LT"/>
        </w:rPr>
        <w:t>dwg</w:t>
      </w:r>
      <w:proofErr w:type="spellEnd"/>
      <w:r w:rsidR="007E1326" w:rsidRPr="007E1326">
        <w:rPr>
          <w:rFonts w:eastAsia="Times New Roman" w:cs="Times New Roman"/>
          <w:szCs w:val="24"/>
          <w:lang w:eastAsia="lt-LT"/>
        </w:rPr>
        <w:t xml:space="preserve"> formatu, taip pat </w:t>
      </w:r>
      <w:proofErr w:type="spellStart"/>
      <w:r w:rsidR="007E1326" w:rsidRPr="007E1326">
        <w:rPr>
          <w:rFonts w:eastAsia="Times New Roman" w:cs="Times New Roman"/>
          <w:szCs w:val="24"/>
          <w:lang w:eastAsia="lt-LT"/>
        </w:rPr>
        <w:t>Mel_DR</w:t>
      </w:r>
      <w:proofErr w:type="spellEnd"/>
      <w:r w:rsidR="007E1326" w:rsidRPr="007E1326">
        <w:rPr>
          <w:rFonts w:eastAsia="Times New Roman" w:cs="Times New Roman"/>
          <w:szCs w:val="24"/>
          <w:lang w:eastAsia="lt-LT"/>
        </w:rPr>
        <w:t xml:space="preserve"> 10LT duomenų rinkinį su planinėje medžiagoje M1:10000 apibrėžtomis įgyvendinto projekto ribomis, griovių, pylimų rekonstruotomis atkarpomis, rekonstruotų hidrotechninių statinių vietomis *.</w:t>
      </w:r>
      <w:proofErr w:type="spellStart"/>
      <w:r w:rsidR="007E1326" w:rsidRPr="007E1326">
        <w:rPr>
          <w:rFonts w:eastAsia="Times New Roman" w:cs="Times New Roman"/>
          <w:szCs w:val="24"/>
          <w:lang w:eastAsia="lt-LT"/>
        </w:rPr>
        <w:t>shp</w:t>
      </w:r>
      <w:proofErr w:type="spellEnd"/>
      <w:r w:rsidR="007E1326" w:rsidRPr="007E1326">
        <w:rPr>
          <w:rFonts w:eastAsia="Times New Roman" w:cs="Times New Roman"/>
          <w:szCs w:val="24"/>
          <w:lang w:eastAsia="lt-LT"/>
        </w:rPr>
        <w:t xml:space="preserve"> formatu įrašytose kompiuterinėse laikmenose (kopija pateikiama VĮ Žemės ūkio duomenų centras). </w:t>
      </w:r>
      <w:r w:rsidR="007E1326" w:rsidRPr="007E1326">
        <w:rPr>
          <w:rFonts w:eastAsia="Times New Roman" w:cs="Times New Roman"/>
          <w:bCs/>
          <w:iCs/>
          <w:szCs w:val="24"/>
        </w:rPr>
        <w:t>El. statybos darbų žurnalo po statybos darbų baigimo pilnas perleidimas perkančiajai organizacijai.</w:t>
      </w:r>
    </w:p>
    <w:p w14:paraId="3A0E5074" w14:textId="12ED1E9B" w:rsidR="00B33C7C" w:rsidRDefault="00A90ACD" w:rsidP="00B33C7C">
      <w:pPr>
        <w:jc w:val="both"/>
      </w:pPr>
      <w:r>
        <w:t>4.1.</w:t>
      </w:r>
      <w:r w:rsidR="000A21D8">
        <w:t>5</w:t>
      </w:r>
      <w:r w:rsidR="008B0325">
        <w:rPr>
          <w:b/>
          <w:szCs w:val="24"/>
        </w:rPr>
        <w:t>.</w:t>
      </w:r>
      <w:r>
        <w:rPr>
          <w:b/>
          <w:szCs w:val="24"/>
        </w:rPr>
        <w:t xml:space="preserve"> </w:t>
      </w:r>
      <w:r w:rsidR="00B33C7C">
        <w:t>Statybos darbų baigimo terminu laikoma melioracijos statinių pripažinimo tinkamais naudoti akto pasirašymo data. Iki šio termino turi būti užbaigti visi darbai, ištaisyti defektai bei Užsakovui perduoti visi Statybos užbaigimo ir su tuo susiję dokumentai.</w:t>
      </w:r>
    </w:p>
    <w:sectPr w:rsidR="00B33C7C" w:rsidSect="00A336CC">
      <w:pgSz w:w="11906" w:h="16838"/>
      <w:pgMar w:top="737" w:right="567"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6B7D"/>
    <w:multiLevelType w:val="multilevel"/>
    <w:tmpl w:val="F4F4007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ED258C2"/>
    <w:multiLevelType w:val="hybridMultilevel"/>
    <w:tmpl w:val="728491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13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97815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D82"/>
    <w:rsid w:val="000132B9"/>
    <w:rsid w:val="00067583"/>
    <w:rsid w:val="00072258"/>
    <w:rsid w:val="000A21D8"/>
    <w:rsid w:val="000A5CD3"/>
    <w:rsid w:val="000A7964"/>
    <w:rsid w:val="000B74ED"/>
    <w:rsid w:val="001306E3"/>
    <w:rsid w:val="001C6030"/>
    <w:rsid w:val="002678AD"/>
    <w:rsid w:val="00293926"/>
    <w:rsid w:val="002D18F8"/>
    <w:rsid w:val="0032157D"/>
    <w:rsid w:val="00326B3C"/>
    <w:rsid w:val="00330829"/>
    <w:rsid w:val="00353F2B"/>
    <w:rsid w:val="003A659C"/>
    <w:rsid w:val="003B0F28"/>
    <w:rsid w:val="003F25DA"/>
    <w:rsid w:val="00402AC9"/>
    <w:rsid w:val="004300AE"/>
    <w:rsid w:val="004772CC"/>
    <w:rsid w:val="00491D82"/>
    <w:rsid w:val="004B1477"/>
    <w:rsid w:val="004F303B"/>
    <w:rsid w:val="00525343"/>
    <w:rsid w:val="00581F1C"/>
    <w:rsid w:val="00587127"/>
    <w:rsid w:val="006E5D1D"/>
    <w:rsid w:val="00766DDA"/>
    <w:rsid w:val="007A7364"/>
    <w:rsid w:val="007E1326"/>
    <w:rsid w:val="007E54B9"/>
    <w:rsid w:val="007E7399"/>
    <w:rsid w:val="007F051C"/>
    <w:rsid w:val="00843B66"/>
    <w:rsid w:val="00850A4A"/>
    <w:rsid w:val="008676EA"/>
    <w:rsid w:val="008B0325"/>
    <w:rsid w:val="00902F79"/>
    <w:rsid w:val="009350FA"/>
    <w:rsid w:val="009530FA"/>
    <w:rsid w:val="00977CB8"/>
    <w:rsid w:val="009B5877"/>
    <w:rsid w:val="009B7315"/>
    <w:rsid w:val="00A336CC"/>
    <w:rsid w:val="00A42DBB"/>
    <w:rsid w:val="00A90277"/>
    <w:rsid w:val="00A90ACD"/>
    <w:rsid w:val="00B33C7C"/>
    <w:rsid w:val="00B76949"/>
    <w:rsid w:val="00B9200C"/>
    <w:rsid w:val="00B943C8"/>
    <w:rsid w:val="00C51CC3"/>
    <w:rsid w:val="00C676FB"/>
    <w:rsid w:val="00CB6188"/>
    <w:rsid w:val="00CD49AB"/>
    <w:rsid w:val="00D137E9"/>
    <w:rsid w:val="00D90774"/>
    <w:rsid w:val="00DD35F6"/>
    <w:rsid w:val="00E5176D"/>
    <w:rsid w:val="00E75D0B"/>
    <w:rsid w:val="00E827C3"/>
    <w:rsid w:val="00E8318D"/>
    <w:rsid w:val="00E92E7A"/>
    <w:rsid w:val="00EB1689"/>
    <w:rsid w:val="00F83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828C"/>
  <w15:docId w15:val="{39CE07C4-A79A-4FCF-8266-40DAA458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D82"/>
    <w:pPr>
      <w:spacing w:after="160" w:line="254"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91D8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2021">
      <w:bodyDiv w:val="1"/>
      <w:marLeft w:val="0"/>
      <w:marRight w:val="0"/>
      <w:marTop w:val="0"/>
      <w:marBottom w:val="0"/>
      <w:divBdr>
        <w:top w:val="none" w:sz="0" w:space="0" w:color="auto"/>
        <w:left w:val="none" w:sz="0" w:space="0" w:color="auto"/>
        <w:bottom w:val="none" w:sz="0" w:space="0" w:color="auto"/>
        <w:right w:val="none" w:sz="0" w:space="0" w:color="auto"/>
      </w:divBdr>
    </w:div>
    <w:div w:id="309408642">
      <w:bodyDiv w:val="1"/>
      <w:marLeft w:val="0"/>
      <w:marRight w:val="0"/>
      <w:marTop w:val="0"/>
      <w:marBottom w:val="0"/>
      <w:divBdr>
        <w:top w:val="none" w:sz="0" w:space="0" w:color="auto"/>
        <w:left w:val="none" w:sz="0" w:space="0" w:color="auto"/>
        <w:bottom w:val="none" w:sz="0" w:space="0" w:color="auto"/>
        <w:right w:val="none" w:sz="0" w:space="0" w:color="auto"/>
      </w:divBdr>
    </w:div>
    <w:div w:id="16094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Pages>
  <Words>3062</Words>
  <Characters>1746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Klimavičius</dc:creator>
  <cp:lastModifiedBy>Mindaugas Petrikas</cp:lastModifiedBy>
  <cp:revision>47</cp:revision>
  <cp:lastPrinted>2022-09-28T07:00:00Z</cp:lastPrinted>
  <dcterms:created xsi:type="dcterms:W3CDTF">2022-01-03T14:01:00Z</dcterms:created>
  <dcterms:modified xsi:type="dcterms:W3CDTF">2025-04-04T10:24:00Z</dcterms:modified>
</cp:coreProperties>
</file>