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F44D234"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Biudžetinė įstaiga, Žolyno g. 36, LT-10210 Vilnius, tel. (8 5) 270 9229, faks. (8 5) 210 4848 </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6B77577C"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217A51">
            <w:rPr>
              <w:rFonts w:ascii="Times New Roman" w:hAnsi="Times New Roman" w:cs="Times New Roman"/>
              <w:sz w:val="24"/>
              <w:szCs w:val="24"/>
            </w:rPr>
            <w:t>5</w:t>
          </w:r>
          <w:r w:rsidRPr="00525DC8">
            <w:rPr>
              <w:rFonts w:ascii="Times New Roman" w:hAnsi="Times New Roman" w:cs="Times New Roman"/>
              <w:sz w:val="24"/>
              <w:szCs w:val="24"/>
            </w:rPr>
            <w:t xml:space="preserve"> m.</w:t>
          </w:r>
          <w:r w:rsidR="00301719">
            <w:rPr>
              <w:rFonts w:ascii="Times New Roman" w:hAnsi="Times New Roman" w:cs="Times New Roman"/>
              <w:sz w:val="24"/>
              <w:szCs w:val="24"/>
            </w:rPr>
            <w:t xml:space="preserve"> </w:t>
          </w:r>
          <w:r w:rsidR="00217A51">
            <w:rPr>
              <w:rFonts w:ascii="Times New Roman" w:hAnsi="Times New Roman" w:cs="Times New Roman"/>
              <w:sz w:val="24"/>
              <w:szCs w:val="24"/>
            </w:rPr>
            <w:t>balandžio</w:t>
          </w:r>
          <w:r w:rsidR="007914BD">
            <w:rPr>
              <w:rFonts w:ascii="Times New Roman" w:hAnsi="Times New Roman" w:cs="Times New Roman"/>
              <w:sz w:val="24"/>
              <w:szCs w:val="24"/>
            </w:rPr>
            <w:t xml:space="preserve"> 10 </w:t>
          </w:r>
          <w:r w:rsidR="00C54AE2">
            <w:rPr>
              <w:rFonts w:ascii="Times New Roman" w:hAnsi="Times New Roman" w:cs="Times New Roman"/>
              <w:sz w:val="24"/>
              <w:szCs w:val="24"/>
            </w:rPr>
            <w:t xml:space="preserve">d. </w:t>
          </w:r>
          <w:r w:rsidRPr="00525DC8">
            <w:rPr>
              <w:rFonts w:ascii="Times New Roman" w:hAnsi="Times New Roman" w:cs="Times New Roman"/>
              <w:sz w:val="24"/>
              <w:szCs w:val="24"/>
            </w:rPr>
            <w:t>posėdžio</w:t>
          </w:r>
        </w:p>
        <w:p w14:paraId="47EF0C37" w14:textId="0ACF96AC"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7914BD">
            <w:rPr>
              <w:rFonts w:ascii="Times New Roman" w:hAnsi="Times New Roman" w:cs="Times New Roman"/>
              <w:sz w:val="24"/>
              <w:szCs w:val="24"/>
            </w:rPr>
            <w:t>52</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49E2785D"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REAGENTŲ</w:t>
          </w:r>
          <w:r w:rsidR="001C698C">
            <w:rPr>
              <w:rFonts w:ascii="Times New Roman" w:hAnsi="Times New Roman" w:cs="Times New Roman"/>
              <w:b/>
              <w:sz w:val="28"/>
              <w:szCs w:val="28"/>
            </w:rPr>
            <w:t xml:space="preserve"> IR PRIEMONIŲ</w:t>
          </w:r>
          <w:r w:rsidR="00642E69" w:rsidRPr="00642E69">
            <w:rPr>
              <w:rFonts w:ascii="Times New Roman" w:hAnsi="Times New Roman" w:cs="Times New Roman"/>
              <w:b/>
              <w:sz w:val="28"/>
              <w:szCs w:val="28"/>
            </w:rPr>
            <w:t xml:space="preserve">, SKIRTŲ </w:t>
          </w:r>
          <w:r w:rsidR="001C698C">
            <w:rPr>
              <w:rFonts w:ascii="Times New Roman" w:hAnsi="Times New Roman" w:cs="Times New Roman"/>
              <w:b/>
              <w:sz w:val="28"/>
              <w:szCs w:val="28"/>
            </w:rPr>
            <w:t>KLINIKINIŲ TYRIMŲ ATLIKIMUI</w:t>
          </w:r>
          <w:r w:rsidR="00642E69" w:rsidRPr="00642E69">
            <w:rPr>
              <w:rFonts w:ascii="Times New Roman" w:hAnsi="Times New Roman" w:cs="Times New Roman"/>
              <w:b/>
              <w:sz w:val="28"/>
              <w:szCs w:val="28"/>
            </w:rPr>
            <w:t xml:space="preserve">, </w:t>
          </w:r>
          <w:r w:rsidR="004452F9">
            <w:rPr>
              <w:rFonts w:ascii="Times New Roman" w:hAnsi="Times New Roman" w:cs="Times New Roman"/>
              <w:b/>
              <w:sz w:val="28"/>
              <w:szCs w:val="28"/>
            </w:rPr>
            <w:t xml:space="preserve">KARTU SU ĮRANGOS PANAUDA </w:t>
          </w:r>
          <w:r w:rsidR="00642E69" w:rsidRPr="00642E69">
            <w:rPr>
              <w:rFonts w:ascii="Times New Roman" w:hAnsi="Times New Roman" w:cs="Times New Roman"/>
              <w:b/>
              <w:sz w:val="28"/>
              <w:szCs w:val="28"/>
            </w:rPr>
            <w:t>PIRKIMAS (AK-</w:t>
          </w:r>
          <w:r w:rsidR="00217A51">
            <w:rPr>
              <w:rFonts w:ascii="Times New Roman" w:hAnsi="Times New Roman" w:cs="Times New Roman"/>
              <w:b/>
              <w:sz w:val="28"/>
              <w:szCs w:val="28"/>
            </w:rPr>
            <w:t>2</w:t>
          </w:r>
          <w:r w:rsidR="00642E69" w:rsidRPr="00642E69">
            <w:rPr>
              <w:rFonts w:ascii="Times New Roman" w:hAnsi="Times New Roman" w:cs="Times New Roman"/>
              <w:b/>
              <w:sz w:val="28"/>
              <w:szCs w:val="28"/>
            </w:rPr>
            <w:t>/202</w:t>
          </w:r>
          <w:r w:rsidR="00217A51">
            <w:rPr>
              <w:rFonts w:ascii="Times New Roman" w:hAnsi="Times New Roman" w:cs="Times New Roman"/>
              <w:b/>
              <w:sz w:val="28"/>
              <w:szCs w:val="28"/>
            </w:rPr>
            <w:t>5</w:t>
          </w:r>
          <w:r w:rsidR="00642E69" w:rsidRPr="00642E69">
            <w:rPr>
              <w:rFonts w:ascii="Times New Roman" w:hAnsi="Times New Roman" w:cs="Times New Roman"/>
              <w:b/>
              <w:sz w:val="28"/>
              <w:szCs w:val="28"/>
            </w:rPr>
            <w:t>)</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07B4A4C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412EFC4B" w:rsidR="0074475B" w:rsidRPr="00990494" w:rsidRDefault="000F4C36" w:rsidP="00990494">
              <w:r>
                <w:t xml:space="preserve">     Pirkimo sąlygų 11 priedas </w:t>
              </w:r>
              <w:r w:rsidR="0065611F" w:rsidRPr="0065611F">
                <w:t>„</w:t>
              </w:r>
              <w:r>
                <w:t>Panaudos sutarties</w:t>
              </w:r>
              <w:r w:rsidR="0065611F">
                <w:t xml:space="preserve"> </w:t>
              </w:r>
              <w:r>
                <w:t>projektas"................</w:t>
              </w:r>
              <w:r w:rsidR="0065611F">
                <w:t xml:space="preserve">   </w:t>
              </w:r>
              <w:r>
                <w:t>.....................................................................26</w:t>
              </w: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CCA3160" w:rsidR="005B5ED5" w:rsidRPr="0065558F" w:rsidRDefault="00E05E2D" w:rsidP="0065558F">
      <w:pPr>
        <w:pStyle w:val="ListParagraph"/>
        <w:numPr>
          <w:ilvl w:val="1"/>
          <w:numId w:val="1"/>
        </w:numPr>
        <w:spacing w:after="0" w:line="20" w:lineRule="atLeast"/>
        <w:ind w:left="0" w:firstLine="567"/>
        <w:jc w:val="both"/>
        <w:rPr>
          <w:rFonts w:cstheme="minorHAnsi"/>
        </w:rPr>
      </w:pPr>
      <w:r w:rsidRPr="0065558F">
        <w:rPr>
          <w:rFonts w:cstheme="minorHAnsi"/>
        </w:rPr>
        <w:t xml:space="preserve">Perkančioji organizacija – </w:t>
      </w:r>
      <w:r w:rsidR="0065558F" w:rsidRPr="008A629C">
        <w:rPr>
          <w:rFonts w:eastAsia="Calibri" w:cstheme="minorHAnsi"/>
        </w:rPr>
        <w:t xml:space="preserve">Nacionalinė visuomenės sveikatos priežiūros laboratorija, juridinio asmens kodas 195551983, adresas Žolyno g. 36, Vilnius. </w:t>
      </w:r>
      <w:r w:rsidR="0065558F" w:rsidRPr="004E1135">
        <w:rPr>
          <w:rFonts w:eastAsiaTheme="minorHAnsi" w:cstheme="minorHAnsi"/>
          <w:lang w:eastAsia="en-US"/>
        </w:rPr>
        <w:t>Perkančioji organizacija nėra PVM mokėtoja</w:t>
      </w:r>
      <w:r w:rsidR="0065558F" w:rsidRPr="004E1135">
        <w:rPr>
          <w:rFonts w:eastAsia="Calibri" w:cstheme="minorHAnsi"/>
        </w:rPr>
        <w:t>.</w:t>
      </w:r>
    </w:p>
    <w:p w14:paraId="2239DD1B" w14:textId="0B94C119" w:rsidR="002F5F8E" w:rsidRPr="00FE380D" w:rsidRDefault="007D6857" w:rsidP="00BC3339">
      <w:pPr>
        <w:pStyle w:val="ListParagraph"/>
        <w:numPr>
          <w:ilvl w:val="1"/>
          <w:numId w:val="1"/>
        </w:numPr>
        <w:tabs>
          <w:tab w:val="left" w:pos="993"/>
        </w:tabs>
        <w:spacing w:after="0" w:line="20" w:lineRule="atLeast"/>
        <w:ind w:firstLine="207"/>
        <w:jc w:val="both"/>
        <w:rPr>
          <w:rFonts w:eastAsia="Calibri"/>
        </w:rPr>
      </w:pPr>
      <w:r w:rsidRPr="00FE380D">
        <w:rPr>
          <w:color w:val="000000" w:themeColor="text1"/>
        </w:rPr>
        <w:t>Pirkimas</w:t>
      </w:r>
      <w:r w:rsidR="00B37854" w:rsidRPr="00FE380D">
        <w:rPr>
          <w:color w:val="000000" w:themeColor="text1"/>
        </w:rPr>
        <w:t xml:space="preserve"> neatlieka</w:t>
      </w:r>
      <w:r w:rsidRPr="00FE380D">
        <w:rPr>
          <w:color w:val="000000" w:themeColor="text1"/>
        </w:rPr>
        <w:t>mas</w:t>
      </w:r>
      <w:r w:rsidR="00B37854" w:rsidRPr="00FE380D">
        <w:rPr>
          <w:color w:val="000000" w:themeColor="text1"/>
        </w:rPr>
        <w:t xml:space="preserve"> </w:t>
      </w:r>
      <w:r w:rsidR="002F5F8E" w:rsidRPr="00FE380D">
        <w:rPr>
          <w:color w:val="000000" w:themeColor="text1"/>
        </w:rPr>
        <w:t>naudojantis centralizuotų pirkimų katalogu</w:t>
      </w:r>
      <w:r w:rsidRPr="00FE380D">
        <w:rPr>
          <w:color w:val="000000" w:themeColor="text1"/>
        </w:rPr>
        <w:t>, nes</w:t>
      </w:r>
      <w:r w:rsidR="00BC3339" w:rsidRPr="00FE380D">
        <w:t xml:space="preserve"> tokių prekių kataloge nėra.</w:t>
      </w:r>
    </w:p>
    <w:p w14:paraId="62DF64D0" w14:textId="08AECA63" w:rsidR="00AA23FB" w:rsidRPr="00FE380D" w:rsidRDefault="00AA23FB" w:rsidP="00D63F74">
      <w:pPr>
        <w:pStyle w:val="ListParagraph"/>
        <w:numPr>
          <w:ilvl w:val="1"/>
          <w:numId w:val="1"/>
        </w:numPr>
        <w:spacing w:after="0" w:line="240" w:lineRule="auto"/>
        <w:ind w:firstLine="207"/>
        <w:rPr>
          <w:rFonts w:cstheme="minorHAnsi"/>
        </w:rPr>
      </w:pPr>
      <w:r w:rsidRPr="00FE380D">
        <w:rPr>
          <w:rFonts w:eastAsia="Times New Roman" w:cstheme="minorHAnsi"/>
        </w:rPr>
        <w:t>Perkančioji organizacija nerezervuoja teisės dalyvauti pirkime.</w:t>
      </w:r>
    </w:p>
    <w:p w14:paraId="1992DBD0" w14:textId="77777777" w:rsidR="00D63F74" w:rsidRPr="00336EF1" w:rsidRDefault="00E32C8E" w:rsidP="00D63F74">
      <w:pPr>
        <w:pStyle w:val="ListParagraph"/>
        <w:numPr>
          <w:ilvl w:val="1"/>
          <w:numId w:val="1"/>
        </w:numPr>
        <w:spacing w:after="0" w:line="240" w:lineRule="auto"/>
        <w:ind w:firstLine="207"/>
        <w:rPr>
          <w:rFonts w:cstheme="minorHAnsi"/>
        </w:rPr>
      </w:pPr>
      <w:r w:rsidRPr="00336EF1">
        <w:rPr>
          <w:rFonts w:cstheme="minorHAnsi"/>
        </w:rPr>
        <w:t xml:space="preserve">Stebėtojai dalyvauti </w:t>
      </w:r>
      <w:r w:rsidR="008A3C98" w:rsidRPr="00336EF1">
        <w:rPr>
          <w:rFonts w:cstheme="minorHAnsi"/>
        </w:rPr>
        <w:t>K</w:t>
      </w:r>
      <w:r w:rsidRPr="00336EF1">
        <w:rPr>
          <w:rFonts w:cstheme="minorHAnsi"/>
        </w:rPr>
        <w:t>omisijos posėdžiuose nėra kviečiami.</w:t>
      </w:r>
    </w:p>
    <w:p w14:paraId="39603E6D" w14:textId="55C25CE1" w:rsidR="005E62F0" w:rsidRPr="00336EF1" w:rsidRDefault="005E62F0" w:rsidP="00D264B6">
      <w:pPr>
        <w:pStyle w:val="ListParagraph"/>
        <w:numPr>
          <w:ilvl w:val="1"/>
          <w:numId w:val="1"/>
        </w:numPr>
        <w:spacing w:after="0" w:line="240" w:lineRule="auto"/>
        <w:ind w:left="0" w:firstLine="567"/>
        <w:jc w:val="both"/>
        <w:rPr>
          <w:rFonts w:cstheme="minorHAnsi"/>
        </w:rPr>
      </w:pPr>
      <w:r w:rsidRPr="00336EF1">
        <w:t xml:space="preserve">Atliekamas žaliasis pirkimas. Pirkimas vykdomas vadovaujantis </w:t>
      </w:r>
      <w:hyperlink r:id="rId13" w:history="1">
        <w:r w:rsidRPr="00336EF1">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36EF1">
        <w:t>“</w:t>
      </w:r>
      <w:r w:rsidR="00387DCA" w:rsidRPr="00336EF1">
        <w:t xml:space="preserve"> </w:t>
      </w:r>
      <w:r w:rsidR="00FE380D" w:rsidRPr="00336EF1">
        <w:rPr>
          <w:color w:val="000000"/>
          <w:kern w:val="2"/>
          <w:szCs w:val="24"/>
          <w:shd w:val="clear" w:color="auto" w:fill="FFFFFF"/>
        </w:rPr>
        <w:t xml:space="preserve">2 priedo </w:t>
      </w:r>
      <w:r w:rsidR="00FE380D" w:rsidRPr="00336EF1">
        <w:rPr>
          <w:color w:val="000000"/>
          <w:kern w:val="2"/>
          <w:szCs w:val="24"/>
        </w:rPr>
        <w:t xml:space="preserve">II skyriaus 2 punktu. </w:t>
      </w:r>
      <w:r w:rsidRPr="00336EF1">
        <w:t xml:space="preserve">Aplinkos apaugos kriterijai nustatyti </w:t>
      </w:r>
      <w:r w:rsidR="00387DCA" w:rsidRPr="00336EF1">
        <w:t>pirkimo sąlygų 10 priede „Sutarties projektas“.</w:t>
      </w:r>
    </w:p>
    <w:p w14:paraId="2413C02D" w14:textId="58494FFC" w:rsidR="00E32C8E" w:rsidRPr="00FE380D" w:rsidRDefault="00E32C8E" w:rsidP="00D63F74">
      <w:pPr>
        <w:pStyle w:val="ListParagraph"/>
        <w:numPr>
          <w:ilvl w:val="1"/>
          <w:numId w:val="1"/>
        </w:numPr>
        <w:tabs>
          <w:tab w:val="left" w:pos="993"/>
        </w:tabs>
        <w:spacing w:after="0" w:line="240" w:lineRule="auto"/>
        <w:ind w:left="0" w:firstLine="567"/>
        <w:jc w:val="both"/>
        <w:rPr>
          <w:rFonts w:eastAsia="Arial"/>
        </w:rPr>
      </w:pPr>
      <w:r w:rsidRPr="00FE380D">
        <w:rPr>
          <w:rFonts w:eastAsia="Arial"/>
        </w:rPr>
        <w:t xml:space="preserve">Išankstinis skelbimas apie </w:t>
      </w:r>
      <w:r w:rsidR="007A68AD" w:rsidRPr="00FE380D">
        <w:rPr>
          <w:rFonts w:eastAsia="Arial"/>
        </w:rPr>
        <w:t>p</w:t>
      </w:r>
      <w:r w:rsidRPr="00FE380D">
        <w:rPr>
          <w:rFonts w:eastAsia="Arial"/>
        </w:rPr>
        <w:t>irkimą nebuvo paskelbtas</w:t>
      </w:r>
      <w:r w:rsidR="00332E5A" w:rsidRPr="00FE380D">
        <w:rPr>
          <w:rFonts w:eastAsia="Arial"/>
        </w:rPr>
        <w:t>.</w:t>
      </w:r>
    </w:p>
    <w:p w14:paraId="72EF28E7" w14:textId="34A4C68E" w:rsidR="00AF1430" w:rsidRPr="00387DC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387DCA">
        <w:rPr>
          <w:rFonts w:cstheme="minorHAnsi"/>
          <w:lang w:eastAsia="en-US"/>
        </w:rPr>
        <w:t>P</w:t>
      </w:r>
      <w:r w:rsidR="00E32C8E" w:rsidRPr="00387DCA">
        <w:rPr>
          <w:rFonts w:cstheme="minorHAnsi"/>
          <w:lang w:eastAsia="en-US"/>
        </w:rPr>
        <w:t xml:space="preserve">irkime </w:t>
      </w:r>
      <w:r w:rsidR="007A68AD" w:rsidRPr="00387DCA">
        <w:rPr>
          <w:rFonts w:cstheme="minorHAnsi"/>
        </w:rPr>
        <w:t>perkančioji organizacija</w:t>
      </w:r>
      <w:r w:rsidR="00E32C8E" w:rsidRPr="00387DCA">
        <w:rPr>
          <w:rFonts w:cstheme="minorHAnsi"/>
          <w:lang w:eastAsia="en-US"/>
        </w:rPr>
        <w:t xml:space="preserve"> nenumato skelbti pranešimo dėl savanoriško </w:t>
      </w:r>
      <w:r w:rsidR="00E32C8E" w:rsidRPr="00387DCA">
        <w:rPr>
          <w:rFonts w:cstheme="minorHAnsi"/>
          <w:i/>
          <w:iCs/>
          <w:lang w:eastAsia="en-US"/>
        </w:rPr>
        <w:t>ex ante</w:t>
      </w:r>
      <w:r w:rsidR="00E32C8E" w:rsidRPr="00387DCA">
        <w:rPr>
          <w:rFonts w:cstheme="minorHAnsi"/>
          <w:lang w:eastAsia="en-US"/>
        </w:rPr>
        <w:t xml:space="preserve"> skaidrumo.</w:t>
      </w:r>
    </w:p>
    <w:p w14:paraId="278EA4A0" w14:textId="302798A7" w:rsidR="00AF1430" w:rsidRPr="00387DC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387DCA">
        <w:rPr>
          <w:rFonts w:cstheme="minorHAnsi"/>
        </w:rPr>
        <w:t>Pirkime neleidžia</w:t>
      </w:r>
      <w:r w:rsidR="00216820" w:rsidRPr="00387DCA">
        <w:rPr>
          <w:rFonts w:cstheme="minorHAnsi"/>
        </w:rPr>
        <w:t>ma</w:t>
      </w:r>
      <w:r w:rsidRPr="00387DCA">
        <w:rPr>
          <w:rFonts w:cstheme="minorHAnsi"/>
        </w:rPr>
        <w:t xml:space="preserve"> pateikti alternatyvių </w:t>
      </w:r>
      <w:r w:rsidR="00D27E76" w:rsidRPr="00387DCA">
        <w:rPr>
          <w:rFonts w:cstheme="minorHAnsi"/>
        </w:rPr>
        <w:t>p</w:t>
      </w:r>
      <w:r w:rsidRPr="00387DCA">
        <w:rPr>
          <w:rFonts w:cstheme="minorHAnsi"/>
        </w:rPr>
        <w:t>asiūlymų</w:t>
      </w:r>
      <w:r w:rsidR="00AC06AE" w:rsidRPr="00387DCA">
        <w:rPr>
          <w:rFonts w:cstheme="minorHAnsi"/>
        </w:rPr>
        <w:t>.</w:t>
      </w:r>
    </w:p>
    <w:p w14:paraId="0C002F05" w14:textId="68A15AD1" w:rsidR="00E32C8E" w:rsidRPr="00C447D2" w:rsidRDefault="00E32C8E" w:rsidP="00D63F74">
      <w:pPr>
        <w:pStyle w:val="ListParagraph"/>
        <w:numPr>
          <w:ilvl w:val="1"/>
          <w:numId w:val="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2B4B02F" w14:textId="4A18DA32" w:rsidR="00F13163" w:rsidRPr="00212D59" w:rsidRDefault="00B41C66" w:rsidP="00F13163">
      <w:pPr>
        <w:pStyle w:val="NoSpacing"/>
        <w:numPr>
          <w:ilvl w:val="1"/>
          <w:numId w:val="2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0728A4">
        <w:rPr>
          <w:rFonts w:eastAsia="Calibri"/>
        </w:rPr>
        <w:t>re</w:t>
      </w:r>
      <w:r w:rsidR="0081417A" w:rsidRPr="00212D59">
        <w:rPr>
          <w:rFonts w:eastAsia="Calibri"/>
        </w:rPr>
        <w:t>agentus</w:t>
      </w:r>
      <w:r w:rsidR="000728A4">
        <w:rPr>
          <w:rFonts w:eastAsia="Calibri"/>
        </w:rPr>
        <w:t xml:space="preserve"> ir priemones</w:t>
      </w:r>
      <w:r w:rsidR="0081417A" w:rsidRPr="00212D59">
        <w:rPr>
          <w:rFonts w:eastAsia="Calibri"/>
        </w:rPr>
        <w:t xml:space="preserve">, skirtus </w:t>
      </w:r>
      <w:r w:rsidR="000728A4">
        <w:rPr>
          <w:rFonts w:eastAsia="Calibri"/>
        </w:rPr>
        <w:t>klinikinių tyrimų atlikimui</w:t>
      </w:r>
      <w:r w:rsidR="0061504F" w:rsidRPr="00212D59">
        <w:rPr>
          <w:rFonts w:eastAsia="Calibri"/>
        </w:rPr>
        <w:t xml:space="preserve"> (toliau - Prekės).</w:t>
      </w:r>
      <w:r w:rsidRPr="00212D59">
        <w:rPr>
          <w:rFonts w:cstheme="minorHAnsi"/>
        </w:rPr>
        <w:t xml:space="preserve"> Reikalavimai pirkimo objektui nustatyti </w:t>
      </w:r>
      <w:r w:rsidR="00704310" w:rsidRPr="00212D59">
        <w:rPr>
          <w:rFonts w:cstheme="minorHAnsi"/>
        </w:rPr>
        <w:t>s</w:t>
      </w:r>
      <w:r w:rsidR="00444CAF" w:rsidRPr="00212D59">
        <w:rPr>
          <w:rFonts w:cstheme="minorHAnsi"/>
        </w:rPr>
        <w:t xml:space="preserve">pecialiųjų </w:t>
      </w:r>
      <w:r w:rsidR="00CE7209" w:rsidRPr="00212D59">
        <w:rPr>
          <w:rFonts w:cstheme="minorHAnsi"/>
        </w:rPr>
        <w:t xml:space="preserve">pirkimo </w:t>
      </w:r>
      <w:r w:rsidR="00444CAF" w:rsidRPr="00212D59">
        <w:rPr>
          <w:rFonts w:cstheme="minorHAnsi"/>
        </w:rPr>
        <w:t>sąlygų</w:t>
      </w:r>
      <w:r w:rsidR="0061504F" w:rsidRPr="00212D59">
        <w:rPr>
          <w:rFonts w:cstheme="minorHAnsi"/>
        </w:rPr>
        <w:t xml:space="preserve"> 2 </w:t>
      </w:r>
      <w:r w:rsidR="00444CAF" w:rsidRPr="00212D59">
        <w:rPr>
          <w:rFonts w:cstheme="minorHAnsi"/>
        </w:rPr>
        <w:t>priede</w:t>
      </w:r>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p>
    <w:p w14:paraId="6B293CFF" w14:textId="50627CA4" w:rsidR="003B790C" w:rsidRPr="00A4069E" w:rsidRDefault="00B41C66" w:rsidP="003B790C">
      <w:pPr>
        <w:pStyle w:val="NoSpacing"/>
        <w:numPr>
          <w:ilvl w:val="1"/>
          <w:numId w:val="26"/>
        </w:numPr>
        <w:spacing w:after="120"/>
        <w:ind w:left="0" w:firstLine="709"/>
        <w:contextualSpacing/>
        <w:jc w:val="both"/>
        <w:rPr>
          <w:rFonts w:cstheme="minorHAnsi"/>
          <w:b/>
          <w:bCs/>
          <w:color w:val="FF0000"/>
          <w:u w:val="single"/>
        </w:rPr>
      </w:pPr>
      <w:r w:rsidRPr="00212D59">
        <w:rPr>
          <w:rFonts w:cstheme="minorHAnsi"/>
        </w:rPr>
        <w:t xml:space="preserve">Pirkimo objektas skaidomas į </w:t>
      </w:r>
      <w:r w:rsidR="00705974">
        <w:rPr>
          <w:rFonts w:cstheme="minorHAnsi"/>
          <w:b/>
          <w:bCs/>
        </w:rPr>
        <w:t>5</w:t>
      </w:r>
      <w:r w:rsidRPr="00212D59">
        <w:rPr>
          <w:rFonts w:cstheme="minorHAnsi"/>
          <w:b/>
          <w:bCs/>
          <w:i/>
          <w:iCs/>
        </w:rPr>
        <w:t xml:space="preserve"> </w:t>
      </w:r>
      <w:r w:rsidRPr="00212D59">
        <w:rPr>
          <w:rFonts w:cstheme="minorHAnsi"/>
          <w:b/>
          <w:bCs/>
        </w:rPr>
        <w:t>dal</w:t>
      </w:r>
      <w:r w:rsidR="00705974">
        <w:rPr>
          <w:rFonts w:cstheme="minorHAnsi"/>
          <w:b/>
          <w:bCs/>
        </w:rPr>
        <w:t>is</w:t>
      </w:r>
      <w:r w:rsidRPr="00212D59">
        <w:rPr>
          <w:rFonts w:cstheme="minorHAnsi"/>
        </w:rPr>
        <w:t xml:space="preserve">, kurių apimtys ir dalykas, reikalavimai </w:t>
      </w:r>
      <w:r w:rsidR="006D0D4C" w:rsidRPr="00212D59">
        <w:rPr>
          <w:rFonts w:cstheme="minorHAnsi"/>
        </w:rPr>
        <w:t xml:space="preserve">ir techninė specifikacija </w:t>
      </w:r>
      <w:r w:rsidRPr="00212D59">
        <w:rPr>
          <w:rFonts w:cstheme="minorHAnsi"/>
        </w:rPr>
        <w:t xml:space="preserve">apibrėžti </w:t>
      </w:r>
      <w:bookmarkStart w:id="7" w:name="_Hlk91152632"/>
      <w:r w:rsidR="00A80D01" w:rsidRPr="00212D59">
        <w:rPr>
          <w:rFonts w:cstheme="minorHAnsi"/>
        </w:rPr>
        <w:t xml:space="preserve">specialiųjų </w:t>
      </w:r>
      <w:r w:rsidR="006773B6" w:rsidRPr="00212D59">
        <w:rPr>
          <w:rFonts w:cstheme="minorHAnsi"/>
        </w:rPr>
        <w:t>pirkimo sąlygų</w:t>
      </w:r>
      <w:r w:rsidR="00F13163" w:rsidRPr="00212D59">
        <w:rPr>
          <w:rFonts w:cstheme="minorHAnsi"/>
        </w:rPr>
        <w:t xml:space="preserve"> 2 </w:t>
      </w:r>
      <w:r w:rsidR="006773B6" w:rsidRPr="00212D59">
        <w:rPr>
          <w:rFonts w:cstheme="minorHAnsi"/>
        </w:rPr>
        <w:t>priede</w:t>
      </w:r>
      <w:bookmarkEnd w:id="7"/>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A4069E">
        <w:rPr>
          <w:b/>
          <w:bCs/>
          <w:u w:val="single"/>
        </w:rPr>
        <w:t>Pirkimo dalims, kurios turi papildomas sudedamąsias dalis, pasiūlymai turi būti teikiamai ir bus vertinami tik visai pirkimo daliai.</w:t>
      </w:r>
    </w:p>
    <w:p w14:paraId="628EA1EE" w14:textId="77777777" w:rsidR="003B790C" w:rsidRPr="003B790C" w:rsidRDefault="00E53E12" w:rsidP="003B790C">
      <w:pPr>
        <w:pStyle w:val="NoSpacing"/>
        <w:numPr>
          <w:ilvl w:val="1"/>
          <w:numId w:val="2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054DF2E5" w:rsidR="00004521" w:rsidRPr="003B790C" w:rsidRDefault="00004521" w:rsidP="003B790C">
      <w:pPr>
        <w:pStyle w:val="NoSpacing"/>
        <w:numPr>
          <w:ilvl w:val="1"/>
          <w:numId w:val="26"/>
        </w:numPr>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rsidP="00F0748E">
      <w:pPr>
        <w:pStyle w:val="Body2"/>
        <w:numPr>
          <w:ilvl w:val="1"/>
          <w:numId w:val="61"/>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A20690"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w:t>
      </w:r>
      <w:r w:rsidR="002C5249" w:rsidRPr="00A20690">
        <w:t xml:space="preserve">pagrindų nebuvimo bei jų nebuvimą patvirtinantys dokumentai nurodyti </w:t>
      </w:r>
      <w:r w:rsidR="006A737F" w:rsidRPr="00A20690">
        <w:t xml:space="preserve">specialiųjų </w:t>
      </w:r>
      <w:r w:rsidR="006A737F" w:rsidRPr="00A20690">
        <w:rPr>
          <w:rFonts w:eastAsia="Calibri"/>
        </w:rPr>
        <w:t>p</w:t>
      </w:r>
      <w:r w:rsidR="00551FA7" w:rsidRPr="00A20690">
        <w:rPr>
          <w:rFonts w:eastAsia="Calibri"/>
        </w:rPr>
        <w:t xml:space="preserve">irkimo </w:t>
      </w:r>
      <w:r w:rsidR="006773B6" w:rsidRPr="00A20690">
        <w:rPr>
          <w:rFonts w:eastAsia="Calibri"/>
        </w:rPr>
        <w:t xml:space="preserve">sąlygų </w:t>
      </w:r>
      <w:r w:rsidR="00A53C7D" w:rsidRPr="00A20690">
        <w:rPr>
          <w:rFonts w:cstheme="minorHAnsi"/>
        </w:rPr>
        <w:t>3 priede</w:t>
      </w:r>
      <w:r w:rsidR="00A53C7D" w:rsidRPr="00A20690">
        <w:rPr>
          <w:rFonts w:eastAsia="Calibri"/>
        </w:rPr>
        <w:t xml:space="preserve"> „Tiekėjų pašalinimo pagrindai“</w:t>
      </w:r>
      <w:r w:rsidR="00A53C7D" w:rsidRPr="00A20690">
        <w:t>.</w:t>
      </w:r>
    </w:p>
    <w:p w14:paraId="34E32D48" w14:textId="31DE3CE2" w:rsidR="007B6F6D" w:rsidRPr="0018460D" w:rsidRDefault="00A53C7D" w:rsidP="00A53C7D">
      <w:pPr>
        <w:pStyle w:val="ListParagraph"/>
        <w:spacing w:after="120" w:line="20" w:lineRule="atLeast"/>
        <w:ind w:left="0" w:firstLine="567"/>
        <w:jc w:val="both"/>
        <w:rPr>
          <w:u w:val="single"/>
        </w:rPr>
      </w:pPr>
      <w:r w:rsidRPr="00A20690">
        <w:t xml:space="preserve">4.2. </w:t>
      </w:r>
      <w:r w:rsidR="008E7CA7" w:rsidRPr="00A20690">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E7CA7" w:rsidRPr="00A20690">
        <w:rPr>
          <w:color w:val="00B050"/>
        </w:rPr>
        <w:t>4 priede „Tiekėjų kvalifikacijos reikalavimai ir reikalaujami kokybės bei aplinkos apsaugos vadybos sistemų standartai“.</w:t>
      </w:r>
    </w:p>
    <w:p w14:paraId="69D62E2B" w14:textId="208D76E0"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w:t>
      </w:r>
      <w:r w:rsidR="006D0EC0" w:rsidRPr="00B276CD">
        <w:rPr>
          <w:rFonts w:cstheme="minorHAnsi"/>
          <w:b/>
          <w:bCs/>
        </w:rPr>
        <w:t>jeigu reikalaujama</w:t>
      </w:r>
      <w:r w:rsidR="006D0EC0" w:rsidRPr="00CA64E1">
        <w:rPr>
          <w:rFonts w:cstheme="minorHAnsi"/>
        </w:rPr>
        <w:t>);</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rsidP="00C7179F">
      <w:pPr>
        <w:pStyle w:val="ListParagraph"/>
        <w:numPr>
          <w:ilvl w:val="2"/>
          <w:numId w:val="47"/>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7E5D7F" w:rsidRDefault="00450415" w:rsidP="00C7179F">
      <w:pPr>
        <w:pStyle w:val="ListParagraph"/>
        <w:numPr>
          <w:ilvl w:val="2"/>
          <w:numId w:val="47"/>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58E7CF9E" w14:textId="493021E1" w:rsidR="007E5D7F" w:rsidRDefault="007E5D7F" w:rsidP="007E5D7F">
      <w:pPr>
        <w:pStyle w:val="ListParagraph"/>
        <w:numPr>
          <w:ilvl w:val="2"/>
          <w:numId w:val="47"/>
        </w:numPr>
        <w:tabs>
          <w:tab w:val="left" w:pos="1134"/>
          <w:tab w:val="left" w:pos="1276"/>
          <w:tab w:val="left" w:pos="1418"/>
          <w:tab w:val="left" w:pos="1701"/>
        </w:tabs>
        <w:spacing w:after="0" w:line="240" w:lineRule="auto"/>
        <w:ind w:left="0" w:firstLine="709"/>
        <w:jc w:val="both"/>
        <w:rPr>
          <w:rFonts w:cstheme="minorHAnsi"/>
        </w:rPr>
      </w:pPr>
      <w:r w:rsidRPr="007E5D7F">
        <w:rPr>
          <w:rFonts w:cstheme="minorHAnsi"/>
        </w:rPr>
        <w:t xml:space="preserve">dokumentai, </w:t>
      </w:r>
      <w:r w:rsidRPr="007E5D7F">
        <w:rPr>
          <w:rFonts w:cstheme="minorHAnsi"/>
          <w:b/>
          <w:bCs/>
        </w:rPr>
        <w:t>įrodantys siūlomų prekių atitikimą techninei specifikacijai</w:t>
      </w:r>
      <w:r w:rsidRPr="007E5D7F">
        <w:rPr>
          <w:rFonts w:cstheme="minorHAnsi"/>
        </w:rPr>
        <w:t xml:space="preserve">, pateiktai specialiųjų pirkimo sąlygų </w:t>
      </w:r>
      <w:r w:rsidRPr="007E5D7F">
        <w:rPr>
          <w:rFonts w:cstheme="minorHAnsi"/>
          <w:color w:val="00B050"/>
        </w:rPr>
        <w:t>2 priede „Techninė specifikacija“</w:t>
      </w:r>
      <w:r w:rsidRPr="007E5D7F">
        <w:rPr>
          <w:rFonts w:cstheme="minorHAnsi"/>
        </w:rPr>
        <w:t xml:space="preserve"> (prekių aprašymai (gamintojo katalogai, bukletai, techniniai aprašai, sertifikatai ir kt.)</w:t>
      </w:r>
      <w:r w:rsidR="00193582">
        <w:rPr>
          <w:rFonts w:cstheme="minorHAnsi"/>
        </w:rPr>
        <w:t>;</w:t>
      </w:r>
    </w:p>
    <w:p w14:paraId="02E5B380" w14:textId="59640D55" w:rsidR="00193582" w:rsidRPr="002B2063" w:rsidRDefault="001A2B96" w:rsidP="00193582">
      <w:pPr>
        <w:pStyle w:val="ListParagraph"/>
        <w:numPr>
          <w:ilvl w:val="2"/>
          <w:numId w:val="47"/>
        </w:numPr>
        <w:tabs>
          <w:tab w:val="left" w:pos="1134"/>
          <w:tab w:val="left" w:pos="1276"/>
          <w:tab w:val="left" w:pos="1701"/>
        </w:tabs>
        <w:spacing w:after="0" w:line="240" w:lineRule="auto"/>
        <w:ind w:left="0" w:firstLine="567"/>
        <w:jc w:val="both"/>
        <w:rPr>
          <w:rFonts w:cstheme="minorHAnsi"/>
        </w:rPr>
      </w:pPr>
      <w:r w:rsidRPr="002B2063">
        <w:rPr>
          <w:rFonts w:ascii="Calibri" w:hAnsi="Calibri" w:cs="Calibri"/>
          <w:bdr w:val="nil"/>
          <w:lang w:eastAsia="en-GB"/>
        </w:rPr>
        <w:lastRenderedPageBreak/>
        <w:t>d</w:t>
      </w:r>
      <w:r w:rsidR="00CF02D1" w:rsidRPr="002B2063">
        <w:rPr>
          <w:rFonts w:ascii="Calibri" w:hAnsi="Calibri" w:cs="Calibri"/>
          <w:bdr w:val="nil"/>
          <w:lang w:eastAsia="en-GB"/>
        </w:rPr>
        <w:t>okumentas, patvirtinantis, kad Tiekėjas yra gamintojas arba oficialus siūlomų prekių gamintojo atstovas arba turi rašytinį susitarimą su tokiu atstovu dėl prekybos siūlomomis prekėmis, t. y. turi prekių gamintojo suteiktas teises arba lygiavertį dokumentą;</w:t>
      </w:r>
    </w:p>
    <w:p w14:paraId="1EA7B3F6" w14:textId="42F1FC39" w:rsidR="00CF02D1" w:rsidRPr="002B2063" w:rsidRDefault="001A2B96" w:rsidP="00193582">
      <w:pPr>
        <w:pStyle w:val="ListParagraph"/>
        <w:numPr>
          <w:ilvl w:val="2"/>
          <w:numId w:val="47"/>
        </w:numPr>
        <w:tabs>
          <w:tab w:val="left" w:pos="1134"/>
          <w:tab w:val="left" w:pos="1276"/>
          <w:tab w:val="left" w:pos="1701"/>
        </w:tabs>
        <w:spacing w:after="0" w:line="240" w:lineRule="auto"/>
        <w:ind w:left="0" w:firstLine="567"/>
        <w:jc w:val="both"/>
        <w:rPr>
          <w:rFonts w:cstheme="minorHAnsi"/>
        </w:rPr>
      </w:pPr>
      <w:r w:rsidRPr="002B2063">
        <w:rPr>
          <w:rFonts w:eastAsia="Arial Unicode MS"/>
          <w:szCs w:val="24"/>
          <w:bdr w:val="nil"/>
        </w:rPr>
        <w:t>g</w:t>
      </w:r>
      <w:r w:rsidR="00CF02D1" w:rsidRPr="002B2063">
        <w:rPr>
          <w:rFonts w:eastAsia="Arial Unicode MS"/>
          <w:szCs w:val="24"/>
          <w:bdr w:val="nil"/>
        </w:rPr>
        <w:t>amintojo patvirtinimas, kad siūlomos prekės yra originalios, tinkamos darbui su panaudai siūloma įranga. Jei siūlomi kito gamintojo (nei siūlomos įrangos) reagentai, turi būti pateiktas panaudai siūlomos įrangos gamintojo rašytinis patvirtinimas, kad siūlomi reagentai tinka ir gali būti naudojami siūlomai įrangai</w:t>
      </w:r>
      <w:r w:rsidRPr="002B2063">
        <w:rPr>
          <w:szCs w:val="24"/>
        </w:rPr>
        <w:t>;</w:t>
      </w:r>
    </w:p>
    <w:p w14:paraId="31166C55" w14:textId="0F3B4036" w:rsidR="0064115A" w:rsidRPr="002B2063" w:rsidRDefault="0064115A" w:rsidP="007E5D7F">
      <w:pPr>
        <w:pStyle w:val="ListParagraph"/>
        <w:numPr>
          <w:ilvl w:val="2"/>
          <w:numId w:val="47"/>
        </w:numPr>
        <w:tabs>
          <w:tab w:val="left" w:pos="1276"/>
        </w:tabs>
        <w:spacing w:after="0" w:line="240" w:lineRule="auto"/>
        <w:ind w:left="0" w:firstLine="696"/>
        <w:jc w:val="both"/>
        <w:rPr>
          <w:rFonts w:cstheme="minorHAnsi"/>
          <w:u w:val="single"/>
        </w:rPr>
      </w:pPr>
      <w:r w:rsidRPr="002B2063">
        <w:rPr>
          <w:rFonts w:cstheme="minorHAnsi"/>
          <w:color w:val="000000" w:themeColor="text1"/>
        </w:rPr>
        <w:t>užpildyta deklaracija dėl (ne)atitikties Reglamento nuostatoms, kuri pateikta specialiųjų pirkimo sąlygų 8 ir 9 prieduose.</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rsidP="003460F7">
      <w:pPr>
        <w:pStyle w:val="ListParagraph"/>
        <w:numPr>
          <w:ilvl w:val="1"/>
          <w:numId w:val="6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26441E" w:rsidRDefault="008D03B2" w:rsidP="00200C51">
      <w:pPr>
        <w:pStyle w:val="ListParagraph"/>
        <w:numPr>
          <w:ilvl w:val="1"/>
          <w:numId w:val="66"/>
        </w:numPr>
        <w:spacing w:line="240" w:lineRule="auto"/>
        <w:ind w:left="0" w:firstLine="710"/>
        <w:jc w:val="both"/>
        <w:rPr>
          <w:rFonts w:cstheme="minorHAnsi"/>
          <w:color w:val="FF0000"/>
        </w:rPr>
      </w:pPr>
      <w:r w:rsidRPr="00977284">
        <w:rPr>
          <w:rFonts w:eastAsia="Arial"/>
          <w:b/>
          <w:bCs/>
          <w:color w:val="FF0000"/>
        </w:rPr>
        <w:t xml:space="preserve">Bendra </w:t>
      </w:r>
      <w:r w:rsidR="00BA6AB3" w:rsidRPr="00977284">
        <w:rPr>
          <w:rFonts w:eastAsia="Arial"/>
          <w:b/>
          <w:bCs/>
          <w:color w:val="FF0000"/>
        </w:rPr>
        <w:t>p</w:t>
      </w:r>
      <w:r w:rsidRPr="00977284">
        <w:rPr>
          <w:rFonts w:eastAsia="Arial"/>
          <w:b/>
          <w:bCs/>
          <w:color w:val="FF0000"/>
        </w:rPr>
        <w:t>asiūlymo kaina</w:t>
      </w:r>
      <w:r w:rsidR="00D247A7" w:rsidRPr="00977284">
        <w:rPr>
          <w:rFonts w:eastAsia="Arial"/>
          <w:b/>
          <w:bCs/>
          <w:color w:val="FF0000"/>
        </w:rPr>
        <w:t xml:space="preserve"> </w:t>
      </w:r>
      <w:r w:rsidR="008D3752" w:rsidRPr="00977284">
        <w:rPr>
          <w:rFonts w:eastAsia="Arial"/>
          <w:b/>
          <w:bCs/>
          <w:color w:val="FF0000"/>
        </w:rPr>
        <w:t>(</w:t>
      </w:r>
      <w:r w:rsidR="00D247A7" w:rsidRPr="00977284">
        <w:rPr>
          <w:rFonts w:eastAsia="Arial"/>
          <w:b/>
          <w:bCs/>
          <w:color w:val="FF0000"/>
        </w:rPr>
        <w:t>sąnaudos</w:t>
      </w:r>
      <w:r w:rsidR="008D3752" w:rsidRPr="00977284">
        <w:rPr>
          <w:rFonts w:eastAsia="Arial"/>
          <w:b/>
          <w:bCs/>
          <w:color w:val="FF0000"/>
        </w:rPr>
        <w:t>)</w:t>
      </w:r>
      <w:r w:rsidR="00D247A7" w:rsidRPr="00977284">
        <w:rPr>
          <w:rFonts w:eastAsia="Arial"/>
          <w:b/>
          <w:bCs/>
          <w:color w:val="FF0000"/>
        </w:rPr>
        <w:t xml:space="preserve"> </w:t>
      </w:r>
      <w:r w:rsidR="008D3752" w:rsidRPr="00977284">
        <w:rPr>
          <w:rFonts w:eastAsia="Arial"/>
          <w:b/>
          <w:bCs/>
          <w:color w:val="FF0000"/>
        </w:rPr>
        <w:t>su PVM</w:t>
      </w:r>
      <w:r w:rsidR="000B049C" w:rsidRPr="00977284">
        <w:rPr>
          <w:rFonts w:eastAsia="Arial"/>
          <w:b/>
          <w:bCs/>
          <w:color w:val="FF0000"/>
        </w:rPr>
        <w:t xml:space="preserve"> turi būti nurodoma </w:t>
      </w:r>
      <w:r w:rsidR="00D247A7" w:rsidRPr="00977284">
        <w:rPr>
          <w:rFonts w:eastAsia="Arial"/>
          <w:b/>
          <w:bCs/>
          <w:color w:val="FF0000"/>
        </w:rPr>
        <w:t>dviejų skaičių po kablelio tikslumu.</w:t>
      </w:r>
      <w:r w:rsidR="00D247A7" w:rsidRPr="00977284">
        <w:rPr>
          <w:rFonts w:eastAsia="Arial"/>
          <w:color w:val="FF0000"/>
        </w:rPr>
        <w:t xml:space="preserve"> </w:t>
      </w:r>
      <w:r w:rsidR="00B75F6D" w:rsidRPr="0026441E">
        <w:rPr>
          <w:rFonts w:eastAsia="Arial" w:cstheme="minorHAnsi"/>
          <w:color w:val="FF0000"/>
        </w:rPr>
        <w:t>Šią kainą sudarančios kainos sudedamosios dalys ar įkainiai gali būti išreikštos neribojant skaičių po kablelio kiekio</w:t>
      </w:r>
      <w:r w:rsidR="00B75F6D" w:rsidRPr="0026441E">
        <w:rPr>
          <w:rFonts w:ascii="Arial" w:eastAsia="Arial" w:hAnsi="Arial" w:cs="Arial"/>
          <w:color w:val="FF0000"/>
        </w:rPr>
        <w:t>.</w:t>
      </w:r>
    </w:p>
    <w:p w14:paraId="22059CDA" w14:textId="5D587C4E" w:rsidR="003A0EC0" w:rsidRPr="00723492" w:rsidRDefault="003A0EC0" w:rsidP="00200C51">
      <w:pPr>
        <w:pStyle w:val="ListParagraph"/>
        <w:numPr>
          <w:ilvl w:val="1"/>
          <w:numId w:val="6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200C51">
      <w:pPr>
        <w:pStyle w:val="Heading1"/>
        <w:numPr>
          <w:ilvl w:val="0"/>
          <w:numId w:val="6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00C51">
      <w:pPr>
        <w:pStyle w:val="Heading1"/>
        <w:numPr>
          <w:ilvl w:val="0"/>
          <w:numId w:val="6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rsidP="00200C51">
      <w:pPr>
        <w:pStyle w:val="Heading1"/>
        <w:numPr>
          <w:ilvl w:val="0"/>
          <w:numId w:val="6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rsidP="00200C51">
      <w:pPr>
        <w:pStyle w:val="ListParagraph"/>
        <w:numPr>
          <w:ilvl w:val="1"/>
          <w:numId w:val="66"/>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rsidP="00200C51">
      <w:pPr>
        <w:pStyle w:val="Heading1"/>
        <w:numPr>
          <w:ilvl w:val="0"/>
          <w:numId w:val="66"/>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rsidP="00AC1DD3">
      <w:pPr>
        <w:pStyle w:val="ListParagraph"/>
        <w:numPr>
          <w:ilvl w:val="1"/>
          <w:numId w:val="68"/>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FF7956">
      <w:pPr>
        <w:shd w:val="clear" w:color="auto" w:fill="FFFFFF"/>
        <w:spacing w:after="0" w:line="240" w:lineRule="auto"/>
        <w:rPr>
          <w:rFonts w:eastAsia="Calibri" w:cstheme="minorHAnsi"/>
        </w:rPr>
      </w:pPr>
    </w:p>
    <w:p w14:paraId="21DF5639" w14:textId="77777777" w:rsidR="004009DF" w:rsidRDefault="004009DF" w:rsidP="00EE4230">
      <w:pPr>
        <w:shd w:val="clear" w:color="auto" w:fill="FFFFFF"/>
        <w:spacing w:after="0" w:line="240" w:lineRule="auto"/>
        <w:rPr>
          <w:rFonts w:eastAsia="Calibri" w:cstheme="minorHAnsi"/>
        </w:rPr>
      </w:pPr>
    </w:p>
    <w:p w14:paraId="7881FCAE" w14:textId="225A147A" w:rsidR="00C87AB8" w:rsidRDefault="008D704D" w:rsidP="00C87AB8">
      <w:pPr>
        <w:shd w:val="clear" w:color="auto" w:fill="FFFFFF"/>
        <w:spacing w:after="0" w:line="240" w:lineRule="auto"/>
        <w:jc w:val="center"/>
        <w:rPr>
          <w:rFonts w:eastAsia="Calibri" w:cstheme="minorHAnsi"/>
        </w:rPr>
        <w:sectPr w:rsidR="00C87AB8" w:rsidSect="002742C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826C3B" w:rsidRDefault="00774AA5" w:rsidP="0003169B">
            <w:pPr>
              <w:spacing w:after="0" w:line="240" w:lineRule="auto"/>
              <w:rPr>
                <w:rFonts w:cstheme="minorHAnsi"/>
              </w:rPr>
            </w:pPr>
            <w:r w:rsidRPr="00826C3B">
              <w:rPr>
                <w:rFonts w:cstheme="minorHAnsi"/>
              </w:rPr>
              <w:t>Pradedamas ne anksčiau nei po 45 minučių po pasiūlymų pateikimo termino pabaigos</w:t>
            </w:r>
          </w:p>
        </w:tc>
        <w:tc>
          <w:tcPr>
            <w:tcW w:w="298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shd w:val="clear" w:color="auto" w:fill="auto"/>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shd w:val="clear" w:color="auto" w:fill="auto"/>
            <w:tcMar>
              <w:top w:w="0" w:type="dxa"/>
              <w:left w:w="108" w:type="dxa"/>
              <w:bottom w:w="0" w:type="dxa"/>
              <w:right w:w="108" w:type="dxa"/>
            </w:tcMar>
          </w:tcPr>
          <w:p w14:paraId="5A3E2C4C" w14:textId="4F30491A" w:rsidR="00774AA5" w:rsidRPr="00406B8C" w:rsidRDefault="00406B8C" w:rsidP="00406B8C">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shd w:val="clear" w:color="auto" w:fill="auto"/>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shd w:val="clear" w:color="auto" w:fill="auto"/>
            <w:tcMar>
              <w:top w:w="0" w:type="dxa"/>
              <w:left w:w="108" w:type="dxa"/>
              <w:bottom w:w="0" w:type="dxa"/>
              <w:right w:w="108" w:type="dxa"/>
            </w:tcMar>
          </w:tcPr>
          <w:p w14:paraId="63314DF2" w14:textId="6A2F5B06" w:rsidR="00774AA5" w:rsidRPr="00406B8C" w:rsidRDefault="00406B8C" w:rsidP="00406B8C">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shd w:val="clear" w:color="auto" w:fill="auto"/>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shd w:val="clear" w:color="auto" w:fill="auto"/>
            <w:tcMar>
              <w:top w:w="0" w:type="dxa"/>
              <w:left w:w="108" w:type="dxa"/>
              <w:bottom w:w="0" w:type="dxa"/>
              <w:right w:w="108" w:type="dxa"/>
            </w:tcMar>
          </w:tcPr>
          <w:p w14:paraId="0C5D727C" w14:textId="4ADB2F8B" w:rsidR="00774AA5" w:rsidRPr="00406B8C" w:rsidRDefault="00406B8C" w:rsidP="00406B8C">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shd w:val="clear" w:color="auto" w:fill="auto"/>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C32C3">
        <w:trPr>
          <w:trHeight w:val="20"/>
        </w:trPr>
        <w:tc>
          <w:tcPr>
            <w:tcW w:w="747" w:type="dxa"/>
            <w:shd w:val="clear" w:color="auto" w:fill="auto"/>
            <w:tcMar>
              <w:top w:w="0" w:type="dxa"/>
              <w:left w:w="108" w:type="dxa"/>
              <w:bottom w:w="0" w:type="dxa"/>
              <w:right w:w="108" w:type="dxa"/>
            </w:tcMar>
          </w:tcPr>
          <w:p w14:paraId="7834A329" w14:textId="00ED2986" w:rsidR="00774AA5" w:rsidRPr="00406B8C" w:rsidRDefault="00406B8C" w:rsidP="00406B8C">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r w:rsidRPr="00F518AD">
              <w:rPr>
                <w:rFonts w:asciiTheme="minorHAnsi" w:hAnsiTheme="minorHAnsi" w:cstheme="minorHAnsi"/>
                <w:szCs w:val="24"/>
                <w:lang w:val="lt-LT"/>
              </w:rPr>
              <w:t xml:space="preserve">Iškilus klausimams dėl siūlomų prekių tinkamumo ir kokybės </w:t>
            </w:r>
            <w:r w:rsidR="006D1C4F" w:rsidRPr="00F518AD">
              <w:rPr>
                <w:rFonts w:asciiTheme="minorHAnsi" w:hAnsiTheme="minorHAnsi" w:cstheme="minorHAnsi"/>
                <w:szCs w:val="24"/>
                <w:lang w:val="lt-LT"/>
              </w:rPr>
              <w:t>Perkanči</w:t>
            </w:r>
            <w:r w:rsidR="004C75EC" w:rsidRPr="00F518AD">
              <w:rPr>
                <w:rFonts w:asciiTheme="minorHAnsi" w:hAnsiTheme="minorHAnsi" w:cstheme="minorHAnsi"/>
                <w:szCs w:val="24"/>
                <w:lang w:val="lt-LT"/>
              </w:rPr>
              <w:t>ajai</w:t>
            </w:r>
            <w:r w:rsidR="006D1C4F" w:rsidRPr="00F518AD">
              <w:rPr>
                <w:rFonts w:asciiTheme="minorHAnsi" w:hAnsiTheme="minorHAnsi" w:cstheme="minorHAnsi"/>
                <w:szCs w:val="24"/>
                <w:lang w:val="lt-LT"/>
              </w:rPr>
              <w:t xml:space="preserve"> organizacija</w:t>
            </w:r>
            <w:r w:rsidR="004C75EC" w:rsidRPr="00F518AD">
              <w:rPr>
                <w:rFonts w:asciiTheme="minorHAnsi" w:hAnsiTheme="minorHAnsi" w:cstheme="minorHAnsi"/>
                <w:szCs w:val="24"/>
                <w:lang w:val="lt-LT"/>
              </w:rPr>
              <w:t>i</w:t>
            </w:r>
            <w:r w:rsidRPr="00F518AD">
              <w:rPr>
                <w:rFonts w:asciiTheme="minorHAnsi" w:hAnsiTheme="minorHAnsi" w:cstheme="minorHAnsi"/>
                <w:szCs w:val="24"/>
                <w:lang w:val="lt-LT"/>
              </w:rPr>
              <w:t xml:space="preserve"> CVP IS priemonėmis </w:t>
            </w:r>
            <w:r w:rsidRPr="00F518AD">
              <w:rPr>
                <w:rFonts w:asciiTheme="minorHAnsi" w:hAnsiTheme="minorHAnsi" w:cstheme="minorHAnsi"/>
                <w:szCs w:val="24"/>
                <w:u w:val="single"/>
                <w:lang w:val="lt-LT"/>
              </w:rPr>
              <w:t xml:space="preserve">papildomai paprašius, tiekėjai privalės per </w:t>
            </w:r>
            <w:r w:rsidR="004C75EC" w:rsidRPr="00F518AD">
              <w:rPr>
                <w:rFonts w:asciiTheme="minorHAnsi" w:hAnsiTheme="minorHAnsi" w:cstheme="minorHAnsi"/>
                <w:szCs w:val="24"/>
                <w:u w:val="single"/>
                <w:lang w:val="lt-LT"/>
              </w:rPr>
              <w:t>Perkančiosios organizacijos</w:t>
            </w:r>
            <w:r w:rsidRPr="00F518AD">
              <w:rPr>
                <w:rFonts w:asciiTheme="minorHAnsi" w:hAnsiTheme="minorHAnsi" w:cstheme="minorHAnsi"/>
                <w:szCs w:val="24"/>
                <w:u w:val="single"/>
                <w:lang w:val="lt-LT"/>
              </w:rPr>
              <w:t xml:space="preserve"> nurodytą terminą pateikti siūlomų prekių pavyzdžius įvertinti.</w:t>
            </w:r>
            <w:r w:rsidRPr="004C75EC">
              <w:rPr>
                <w:rFonts w:asciiTheme="minorHAnsi" w:hAnsiTheme="minorHAnsi" w:cstheme="minorHAnsi"/>
                <w:color w:val="auto"/>
                <w:lang w:val="lt-LT"/>
              </w:rPr>
              <w:t>)</w:t>
            </w:r>
          </w:p>
        </w:tc>
        <w:tc>
          <w:tcPr>
            <w:tcW w:w="298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shd w:val="clear" w:color="auto" w:fill="auto"/>
            <w:tcMar>
              <w:top w:w="0" w:type="dxa"/>
              <w:left w:w="108" w:type="dxa"/>
              <w:bottom w:w="0" w:type="dxa"/>
              <w:right w:w="108" w:type="dxa"/>
            </w:tcMar>
          </w:tcPr>
          <w:p w14:paraId="204C0E52" w14:textId="37B75827" w:rsidR="00774AA5" w:rsidRPr="00406B8C" w:rsidRDefault="00406B8C" w:rsidP="00406B8C">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7C32C3">
        <w:trPr>
          <w:trHeight w:val="20"/>
        </w:trPr>
        <w:tc>
          <w:tcPr>
            <w:tcW w:w="747" w:type="dxa"/>
            <w:shd w:val="clear" w:color="auto" w:fill="auto"/>
            <w:tcMar>
              <w:top w:w="0" w:type="dxa"/>
              <w:left w:w="108" w:type="dxa"/>
              <w:bottom w:w="0" w:type="dxa"/>
              <w:right w:w="108" w:type="dxa"/>
            </w:tcMar>
          </w:tcPr>
          <w:p w14:paraId="0CCD490C" w14:textId="095982F9" w:rsidR="00774AA5" w:rsidRPr="00D5428E" w:rsidRDefault="00694CE7" w:rsidP="00694CE7">
            <w:pPr>
              <w:spacing w:after="0" w:line="240" w:lineRule="auto"/>
            </w:pPr>
            <w:r>
              <w:t>9.</w:t>
            </w:r>
          </w:p>
        </w:tc>
        <w:tc>
          <w:tcPr>
            <w:tcW w:w="2527"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shd w:val="clear" w:color="auto" w:fill="auto"/>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shd w:val="clear" w:color="auto" w:fill="auto"/>
            <w:tcMar>
              <w:top w:w="0" w:type="dxa"/>
              <w:left w:w="108" w:type="dxa"/>
              <w:bottom w:w="0" w:type="dxa"/>
              <w:right w:w="108" w:type="dxa"/>
            </w:tcMar>
          </w:tcPr>
          <w:p w14:paraId="539F7958" w14:textId="6DCA078E" w:rsidR="00774AA5" w:rsidRPr="00694CE7" w:rsidRDefault="00694CE7" w:rsidP="00694CE7">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shd w:val="clear" w:color="auto" w:fill="auto"/>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shd w:val="clear" w:color="auto" w:fill="auto"/>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shd w:val="clear" w:color="auto" w:fill="auto"/>
            <w:tcMar>
              <w:top w:w="0" w:type="dxa"/>
              <w:left w:w="108" w:type="dxa"/>
              <w:bottom w:w="0" w:type="dxa"/>
              <w:right w:w="108" w:type="dxa"/>
            </w:tcMar>
          </w:tcPr>
          <w:p w14:paraId="5B414F03" w14:textId="721667E0" w:rsidR="00774AA5" w:rsidRPr="00694CE7" w:rsidRDefault="00694CE7" w:rsidP="00694CE7">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shd w:val="clear" w:color="auto" w:fill="auto"/>
            <w:tcMar>
              <w:top w:w="0" w:type="dxa"/>
              <w:left w:w="108" w:type="dxa"/>
              <w:bottom w:w="0" w:type="dxa"/>
              <w:right w:w="108" w:type="dxa"/>
            </w:tcMar>
          </w:tcPr>
          <w:p w14:paraId="7986B22C" w14:textId="5172B1B0" w:rsidR="00774AA5" w:rsidRPr="00694CE7" w:rsidRDefault="00694CE7" w:rsidP="00694CE7">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shd w:val="clear" w:color="auto" w:fill="auto"/>
            <w:tcMar>
              <w:top w:w="0" w:type="dxa"/>
              <w:left w:w="108" w:type="dxa"/>
              <w:bottom w:w="0" w:type="dxa"/>
              <w:right w:w="108" w:type="dxa"/>
            </w:tcMar>
          </w:tcPr>
          <w:p w14:paraId="715DBD55" w14:textId="016AC4B5" w:rsidR="00774AA5" w:rsidRPr="00694CE7" w:rsidRDefault="00694CE7" w:rsidP="00694CE7">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shd w:val="clear" w:color="auto" w:fill="auto"/>
            <w:tcMar>
              <w:top w:w="0" w:type="dxa"/>
              <w:left w:w="108" w:type="dxa"/>
              <w:bottom w:w="0" w:type="dxa"/>
              <w:right w:w="108" w:type="dxa"/>
            </w:tcMar>
          </w:tcPr>
          <w:p w14:paraId="50E0821F" w14:textId="5E71955A" w:rsidR="00774AA5" w:rsidRPr="00694CE7" w:rsidRDefault="00694CE7" w:rsidP="00694CE7">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shd w:val="clear" w:color="auto" w:fill="auto"/>
            <w:tcMar>
              <w:top w:w="0" w:type="dxa"/>
              <w:left w:w="108" w:type="dxa"/>
              <w:bottom w:w="0" w:type="dxa"/>
              <w:right w:w="108" w:type="dxa"/>
            </w:tcMar>
          </w:tcPr>
          <w:p w14:paraId="3FCD8BCC" w14:textId="2FD73567" w:rsidR="00774AA5" w:rsidRPr="00DF3AF4" w:rsidRDefault="00DF3AF4" w:rsidP="00DF3AF4">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shd w:val="clear" w:color="auto" w:fill="auto"/>
            <w:tcMar>
              <w:top w:w="0" w:type="dxa"/>
              <w:left w:w="108" w:type="dxa"/>
              <w:bottom w:w="0" w:type="dxa"/>
              <w:right w:w="108" w:type="dxa"/>
            </w:tcMar>
          </w:tcPr>
          <w:p w14:paraId="18CCF556" w14:textId="3EC13E2C" w:rsidR="00774AA5" w:rsidRPr="00DF3AF4" w:rsidRDefault="00DF3AF4" w:rsidP="00DF3AF4">
            <w:pPr>
              <w:spacing w:after="0" w:line="240" w:lineRule="auto"/>
              <w:rPr>
                <w:rFonts w:cstheme="minorHAnsi"/>
                <w:bCs/>
              </w:rPr>
            </w:pPr>
            <w:r>
              <w:rPr>
                <w:rFonts w:cstheme="minorHAnsi"/>
                <w:bCs/>
              </w:rPr>
              <w:lastRenderedPageBreak/>
              <w:t>16.</w:t>
            </w:r>
          </w:p>
        </w:tc>
        <w:tc>
          <w:tcPr>
            <w:tcW w:w="2527" w:type="dxa"/>
            <w:shd w:val="clear" w:color="auto" w:fill="auto"/>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shd w:val="clear" w:color="auto" w:fill="auto"/>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shd w:val="clear" w:color="auto" w:fill="auto"/>
            <w:tcMar>
              <w:top w:w="0" w:type="dxa"/>
              <w:left w:w="108" w:type="dxa"/>
              <w:bottom w:w="0" w:type="dxa"/>
              <w:right w:w="108" w:type="dxa"/>
            </w:tcMar>
          </w:tcPr>
          <w:p w14:paraId="3EE38EA3" w14:textId="79DD9CD2" w:rsidR="00774AA5" w:rsidRPr="00DF3AF4" w:rsidRDefault="00DF3AF4" w:rsidP="00DF3AF4">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shd w:val="clear" w:color="auto" w:fill="auto"/>
            <w:tcMar>
              <w:top w:w="0" w:type="dxa"/>
              <w:left w:w="108" w:type="dxa"/>
              <w:bottom w:w="0" w:type="dxa"/>
              <w:right w:w="108" w:type="dxa"/>
            </w:tcMar>
          </w:tcPr>
          <w:p w14:paraId="5A1CA8A8" w14:textId="0B7F87FD" w:rsidR="00F50C57" w:rsidRPr="00DF3AF4" w:rsidRDefault="00DF3AF4" w:rsidP="00DF3AF4">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352756">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FA45BE" w:rsidRPr="00B82079" w14:paraId="560F61A7"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86D4B" w14:textId="338451F5" w:rsidR="00FA45BE" w:rsidRPr="00B82079" w:rsidRDefault="00FA45BE" w:rsidP="00AB0EBA">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5A06D" w14:textId="77777777" w:rsidR="00FA45BE" w:rsidRPr="00B82079" w:rsidRDefault="00FA45BE" w:rsidP="009F7E87">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848B2" w14:textId="6DB420C0" w:rsidR="00FA45BE" w:rsidRPr="00B82079" w:rsidRDefault="00FA45BE" w:rsidP="009F7E87">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199900" w14:textId="77777777" w:rsidR="00FA45BE" w:rsidRPr="00B82079" w:rsidRDefault="00FA45BE" w:rsidP="009F7E87">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FA45BE" w:rsidRPr="00B82079" w14:paraId="7F3724B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2168A"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81ED" w14:textId="46D4DC84"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sz w:val="20"/>
                <w:szCs w:val="20"/>
                <w:lang w:eastAsia="en-US"/>
              </w:rPr>
              <w:t>Tiekėjas arba jo atsakingas asmuo, nurodytas VPĮ 46 straipsnio 2 dalies 2 punkte, nuteistas už šią nusikalstamą veiką:</w:t>
            </w:r>
          </w:p>
          <w:p w14:paraId="3DD03A1D"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78523C47"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05DF7685"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D27034"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6C277B51"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41B2B901"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00702878"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69CD338C"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003F654B" w14:textId="77777777" w:rsidR="00FA45BE" w:rsidRPr="00543536" w:rsidRDefault="00FA45BE" w:rsidP="009F7E87">
            <w:pPr>
              <w:pStyle w:val="NoSpacing"/>
              <w:jc w:val="both"/>
              <w:rPr>
                <w:rFonts w:ascii="Times New Roman" w:hAnsi="Times New Roman" w:cs="Times New Roman"/>
                <w:b/>
                <w:bCs/>
                <w:sz w:val="20"/>
                <w:szCs w:val="20"/>
                <w:lang w:eastAsia="en-US"/>
              </w:rPr>
            </w:pPr>
          </w:p>
          <w:p w14:paraId="1B1DAE9D"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5CC071A3"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DD44FB5"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3502B642"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6E435" w14:textId="77777777" w:rsidR="00FA45BE" w:rsidRPr="00543536" w:rsidRDefault="00FA45BE" w:rsidP="009F7E87">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3D3DA41D" w14:textId="77777777" w:rsidR="00FA45BE" w:rsidRPr="00543536" w:rsidRDefault="00FA45BE" w:rsidP="009F7E87">
            <w:pPr>
              <w:pStyle w:val="NoSpacing"/>
              <w:jc w:val="both"/>
              <w:rPr>
                <w:rFonts w:ascii="Times New Roman" w:eastAsia="Yu Mincho" w:hAnsi="Times New Roman" w:cs="Times New Roman"/>
                <w:sz w:val="20"/>
                <w:szCs w:val="20"/>
                <w:lang w:eastAsia="en-US"/>
              </w:rPr>
            </w:pPr>
          </w:p>
          <w:p w14:paraId="00CDC4BB" w14:textId="77777777" w:rsidR="00FA45BE" w:rsidRPr="00543536" w:rsidRDefault="00FA45BE" w:rsidP="009F7E87">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7100E564" w14:textId="77777777" w:rsidR="00FA45BE" w:rsidRPr="00543536" w:rsidRDefault="00FA45BE" w:rsidP="009F7E87">
            <w:pPr>
              <w:pStyle w:val="NoSpacing"/>
              <w:jc w:val="both"/>
              <w:rPr>
                <w:rFonts w:ascii="Times New Roman" w:eastAsia="Yu Mincho" w:hAnsi="Times New Roman" w:cs="Times New Roman"/>
                <w:sz w:val="20"/>
                <w:szCs w:val="20"/>
                <w:lang w:eastAsia="en-US"/>
              </w:rPr>
            </w:pPr>
          </w:p>
          <w:p w14:paraId="4A6D14A8" w14:textId="77777777" w:rsidR="00FA45BE" w:rsidRPr="00543536" w:rsidRDefault="00FA45BE" w:rsidP="009F7E87">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42A1" w14:textId="77777777"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7F0EECE8"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7AA378FD"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6C6573B9"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B157D1E" w14:textId="77777777" w:rsidR="00FA45BE" w:rsidRPr="00543536" w:rsidRDefault="00FA45BE" w:rsidP="009F7E87">
            <w:pPr>
              <w:pStyle w:val="NoSpacing"/>
              <w:jc w:val="both"/>
              <w:rPr>
                <w:rFonts w:ascii="Times New Roman" w:hAnsi="Times New Roman" w:cs="Times New Roman"/>
                <w:sz w:val="20"/>
                <w:szCs w:val="20"/>
                <w:lang w:eastAsia="en-US"/>
              </w:rPr>
            </w:pPr>
          </w:p>
          <w:p w14:paraId="526D9395" w14:textId="77777777"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50C390FF"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799E669E" w14:textId="77777777" w:rsidR="00FA45BE" w:rsidRPr="00543536" w:rsidRDefault="00FA45BE" w:rsidP="009F7E87">
            <w:pPr>
              <w:pStyle w:val="NoSpacing"/>
              <w:jc w:val="both"/>
              <w:rPr>
                <w:rFonts w:ascii="Times New Roman" w:hAnsi="Times New Roman" w:cs="Times New Roman"/>
                <w:sz w:val="20"/>
                <w:szCs w:val="20"/>
              </w:rPr>
            </w:pPr>
          </w:p>
          <w:p w14:paraId="4CD3AF63" w14:textId="2A52D296"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6FFC49B2" w14:textId="77777777" w:rsidR="00FA45BE" w:rsidRPr="00543536" w:rsidRDefault="00FA45BE" w:rsidP="009F7E87">
            <w:pPr>
              <w:pStyle w:val="NoSpacing"/>
              <w:jc w:val="both"/>
              <w:rPr>
                <w:rFonts w:ascii="Times New Roman" w:hAnsi="Times New Roman" w:cs="Times New Roman"/>
                <w:b/>
                <w:bCs/>
                <w:sz w:val="20"/>
                <w:szCs w:val="20"/>
              </w:rPr>
            </w:pPr>
          </w:p>
          <w:p w14:paraId="3CA41E9C" w14:textId="77777777" w:rsidR="00FA45BE" w:rsidRPr="00543536" w:rsidRDefault="00FA45BE" w:rsidP="009F7E87">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B43372" w:rsidRPr="00B82079" w14:paraId="0639FF89"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B4BAC" w14:textId="77777777" w:rsidR="00B43372" w:rsidRPr="00EB40E5" w:rsidRDefault="00B43372" w:rsidP="00FA45BE">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310A1" w14:textId="00F863B8" w:rsidR="00B43372" w:rsidRPr="00EB40E5" w:rsidRDefault="00B43372" w:rsidP="009F7E87">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E08DD" w14:textId="77777777" w:rsidR="00B43372" w:rsidRPr="00EB40E5" w:rsidRDefault="00B43372" w:rsidP="00B43372">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6F76B078" w14:textId="77777777" w:rsidR="00B43372" w:rsidRPr="00EB40E5" w:rsidRDefault="00B43372" w:rsidP="00B43372">
            <w:pPr>
              <w:pStyle w:val="NoSpacing"/>
              <w:jc w:val="both"/>
              <w:rPr>
                <w:rFonts w:ascii="Times New Roman" w:eastAsia="Yu Mincho" w:hAnsi="Times New Roman" w:cs="Times New Roman"/>
                <w:b/>
                <w:bCs/>
                <w:color w:val="FF0000"/>
                <w:sz w:val="20"/>
                <w:szCs w:val="20"/>
              </w:rPr>
            </w:pPr>
          </w:p>
          <w:p w14:paraId="1ED1AFCE" w14:textId="375CCF8D" w:rsidR="00B43372" w:rsidRPr="00EB40E5" w:rsidRDefault="00B43372" w:rsidP="00B43372">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37F7" w14:textId="7DFB5CFB" w:rsidR="00B43372" w:rsidRPr="00EB40E5" w:rsidRDefault="00B43372" w:rsidP="009F7E87">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FA45BE" w:rsidRPr="00B82079" w14:paraId="78B1FE96"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80C0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F4C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578142" w14:textId="77777777" w:rsidR="00FA45BE" w:rsidRPr="00B82079" w:rsidRDefault="00FA45BE" w:rsidP="009F7E87">
            <w:pPr>
              <w:pStyle w:val="NoSpacing"/>
              <w:jc w:val="both"/>
              <w:rPr>
                <w:rFonts w:ascii="Times New Roman" w:hAnsi="Times New Roman" w:cs="Times New Roman"/>
                <w:b/>
                <w:bCs/>
                <w:sz w:val="20"/>
                <w:szCs w:val="20"/>
                <w:lang w:eastAsia="en-US"/>
              </w:rPr>
            </w:pPr>
          </w:p>
          <w:p w14:paraId="14068A8F"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59FE51A9"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C8FA5B3" w14:textId="77777777" w:rsidR="00FA45BE" w:rsidRPr="00B82079" w:rsidRDefault="00FA45BE" w:rsidP="009F7E87">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7DD48DAE" w14:textId="77777777" w:rsidR="00FA45BE" w:rsidRPr="00B82079" w:rsidRDefault="00FA45BE" w:rsidP="009F7E87">
            <w:pPr>
              <w:pStyle w:val="NoSpacing"/>
              <w:jc w:val="both"/>
              <w:rPr>
                <w:rFonts w:ascii="Times New Roman" w:hAnsi="Times New Roman" w:cs="Times New Roman"/>
                <w:bCs/>
                <w:strike/>
                <w:sz w:val="20"/>
                <w:szCs w:val="20"/>
                <w:lang w:eastAsia="en-US"/>
              </w:rPr>
            </w:pPr>
          </w:p>
          <w:p w14:paraId="5E4C3B4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2D8A0DF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445D4E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26049F0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55025"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55F0604D" w14:textId="77777777" w:rsidR="00FA45BE" w:rsidRPr="00B82079" w:rsidRDefault="00FA45BE" w:rsidP="009F7E87">
            <w:pPr>
              <w:pStyle w:val="NoSpacing"/>
              <w:jc w:val="both"/>
              <w:rPr>
                <w:rFonts w:ascii="Times New Roman" w:eastAsia="Arial" w:hAnsi="Times New Roman" w:cs="Times New Roman"/>
                <w:sz w:val="20"/>
                <w:szCs w:val="20"/>
              </w:rPr>
            </w:pPr>
          </w:p>
          <w:p w14:paraId="01AB410B"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F906" w14:textId="7C9B8134"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4E600D3C"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55E88E2A"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55A2B327" w14:textId="77777777" w:rsidR="00FA45BE" w:rsidRPr="00B82079" w:rsidRDefault="00FA45BE" w:rsidP="009F7E87">
            <w:pPr>
              <w:pStyle w:val="NoSpacing"/>
              <w:jc w:val="both"/>
              <w:rPr>
                <w:rFonts w:ascii="Times New Roman" w:hAnsi="Times New Roman" w:cs="Times New Roman"/>
                <w:sz w:val="20"/>
                <w:szCs w:val="20"/>
              </w:rPr>
            </w:pPr>
          </w:p>
          <w:p w14:paraId="5DBFCD76"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223A1018"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28883599" w14:textId="77777777" w:rsidR="00FA45BE" w:rsidRPr="00B82079" w:rsidRDefault="00FA45BE" w:rsidP="009F7E87">
            <w:pPr>
              <w:pStyle w:val="NoSpacing"/>
              <w:jc w:val="both"/>
              <w:rPr>
                <w:rFonts w:ascii="Times New Roman" w:eastAsia="Yu Mincho" w:hAnsi="Times New Roman" w:cs="Times New Roman"/>
                <w:sz w:val="20"/>
                <w:szCs w:val="20"/>
              </w:rPr>
            </w:pPr>
          </w:p>
          <w:p w14:paraId="0C7CEFFF" w14:textId="77777777" w:rsidR="00FA45BE" w:rsidRPr="00B82079" w:rsidRDefault="00FA45BE" w:rsidP="009F7E87">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300FD311" w14:textId="77777777" w:rsidR="00FA45BE" w:rsidRPr="00B82079" w:rsidRDefault="00FA45BE" w:rsidP="009F7E87">
            <w:pPr>
              <w:pStyle w:val="NoSpacing"/>
              <w:jc w:val="both"/>
              <w:rPr>
                <w:rFonts w:ascii="Times New Roman" w:hAnsi="Times New Roman" w:cs="Times New Roman"/>
                <w:i/>
                <w:iCs/>
                <w:color w:val="7030A0"/>
                <w:sz w:val="20"/>
                <w:szCs w:val="20"/>
              </w:rPr>
            </w:pPr>
          </w:p>
          <w:p w14:paraId="6A210D50"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08A39C" w14:textId="77777777" w:rsidR="00FA45BE" w:rsidRPr="00B82079" w:rsidRDefault="00FA45BE" w:rsidP="009F7E87">
            <w:pPr>
              <w:pStyle w:val="NoSpacing"/>
              <w:jc w:val="both"/>
              <w:rPr>
                <w:rFonts w:ascii="Times New Roman" w:hAnsi="Times New Roman" w:cs="Times New Roman"/>
                <w:b/>
                <w:bCs/>
                <w:sz w:val="20"/>
                <w:szCs w:val="20"/>
              </w:rPr>
            </w:pPr>
          </w:p>
          <w:p w14:paraId="13796095"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327ADD7E"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2E8FE871" w14:textId="77777777" w:rsidR="00FA45BE" w:rsidRPr="00B82079" w:rsidRDefault="00FA45BE" w:rsidP="009F7E87">
            <w:pPr>
              <w:pStyle w:val="NoSpacing"/>
              <w:jc w:val="both"/>
              <w:rPr>
                <w:rFonts w:ascii="Times New Roman" w:hAnsi="Times New Roman" w:cs="Times New Roman"/>
                <w:b/>
                <w:bCs/>
                <w:sz w:val="20"/>
                <w:szCs w:val="20"/>
              </w:rPr>
            </w:pPr>
          </w:p>
          <w:p w14:paraId="61D4FD55"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078E4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3E92E6E" w14:textId="77777777" w:rsidR="00FA45BE" w:rsidRPr="00B82079" w:rsidRDefault="00FA45BE" w:rsidP="009F7E87">
            <w:pPr>
              <w:pStyle w:val="NoSpacing"/>
              <w:jc w:val="both"/>
              <w:rPr>
                <w:rFonts w:ascii="Times New Roman" w:hAnsi="Times New Roman" w:cs="Times New Roman"/>
                <w:b/>
                <w:bCs/>
                <w:sz w:val="20"/>
                <w:szCs w:val="20"/>
              </w:rPr>
            </w:pPr>
          </w:p>
          <w:p w14:paraId="73A6EB2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65974187"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76B9D1A6" w14:textId="77777777" w:rsidR="00FA45BE" w:rsidRPr="00B82079" w:rsidRDefault="00FA45BE" w:rsidP="009F7E87">
            <w:pPr>
              <w:pStyle w:val="NoSpacing"/>
              <w:jc w:val="both"/>
              <w:rPr>
                <w:rFonts w:ascii="Times New Roman" w:hAnsi="Times New Roman" w:cs="Times New Roman"/>
                <w:b/>
                <w:bCs/>
                <w:sz w:val="20"/>
                <w:szCs w:val="20"/>
              </w:rPr>
            </w:pPr>
          </w:p>
          <w:p w14:paraId="51ACC5F0" w14:textId="77777777" w:rsidR="00FA45BE" w:rsidRPr="00B82079" w:rsidRDefault="00FA45BE" w:rsidP="009F7E87">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6C32731C" w14:textId="77777777" w:rsidR="00FA45BE" w:rsidRPr="00B82079" w:rsidRDefault="00FA45BE" w:rsidP="009F7E87">
            <w:pPr>
              <w:pStyle w:val="NoSpacing"/>
              <w:jc w:val="both"/>
              <w:rPr>
                <w:rFonts w:ascii="Times New Roman" w:hAnsi="Times New Roman" w:cs="Times New Roman"/>
                <w:b/>
                <w:bCs/>
                <w:sz w:val="20"/>
                <w:szCs w:val="20"/>
              </w:rPr>
            </w:pPr>
          </w:p>
          <w:p w14:paraId="6676DAB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FA45BE" w:rsidRPr="00B82079" w14:paraId="5763AF8C"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0CBB5"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3CB79"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1D04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3650F0D1" w14:textId="77777777" w:rsidR="00FA45BE" w:rsidRPr="00B82079" w:rsidRDefault="00FA45BE" w:rsidP="009F7E87">
            <w:pPr>
              <w:pStyle w:val="NoSpacing"/>
              <w:jc w:val="both"/>
              <w:rPr>
                <w:rFonts w:ascii="Times New Roman" w:eastAsia="Yu Mincho" w:hAnsi="Times New Roman" w:cs="Times New Roman"/>
                <w:sz w:val="20"/>
                <w:szCs w:val="20"/>
              </w:rPr>
            </w:pPr>
          </w:p>
          <w:p w14:paraId="5A33497B"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6DF6D"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3066071"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66AEB507" w14:textId="77777777" w:rsidR="00FA45BE" w:rsidRPr="00B82079" w:rsidRDefault="00FA45BE" w:rsidP="009F7E87">
            <w:pPr>
              <w:pStyle w:val="NoSpacing"/>
              <w:jc w:val="both"/>
              <w:rPr>
                <w:rFonts w:ascii="Times New Roman" w:hAnsi="Times New Roman" w:cs="Times New Roman"/>
                <w:b/>
                <w:bCs/>
                <w:iCs/>
                <w:sz w:val="20"/>
                <w:szCs w:val="20"/>
                <w:lang w:eastAsia="en-US"/>
              </w:rPr>
            </w:pPr>
          </w:p>
        </w:tc>
      </w:tr>
      <w:tr w:rsidR="00FA45BE" w:rsidRPr="00B82079" w14:paraId="740A7E1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27E2E"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F68E7"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B28369D"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16E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6DB05F88" w14:textId="77777777" w:rsidR="00FA45BE" w:rsidRPr="00B82079" w:rsidRDefault="00FA45BE" w:rsidP="009F7E87">
            <w:pPr>
              <w:pStyle w:val="NoSpacing"/>
              <w:jc w:val="both"/>
              <w:rPr>
                <w:rFonts w:ascii="Times New Roman" w:eastAsia="Yu Mincho" w:hAnsi="Times New Roman" w:cs="Times New Roman"/>
                <w:sz w:val="20"/>
                <w:szCs w:val="20"/>
              </w:rPr>
            </w:pPr>
          </w:p>
          <w:p w14:paraId="224DD1A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0C737"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79750C2"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33022321" w14:textId="77777777" w:rsidR="00FA45BE" w:rsidRPr="00B82079" w:rsidRDefault="00FA45BE" w:rsidP="009F7E87">
            <w:pPr>
              <w:pStyle w:val="NoSpacing"/>
              <w:jc w:val="both"/>
              <w:rPr>
                <w:rFonts w:ascii="Times New Roman" w:hAnsi="Times New Roman" w:cs="Times New Roman"/>
                <w:b/>
                <w:bCs/>
                <w:iCs/>
                <w:sz w:val="20"/>
                <w:szCs w:val="20"/>
                <w:lang w:eastAsia="en-US"/>
              </w:rPr>
            </w:pPr>
          </w:p>
        </w:tc>
      </w:tr>
      <w:tr w:rsidR="00FA45BE" w:rsidRPr="00B82079" w14:paraId="6AF8FE83"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4B8D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3BA4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8CD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08BDD36C" w14:textId="77777777" w:rsidR="00FA45BE" w:rsidRPr="00B82079" w:rsidRDefault="00FA45BE" w:rsidP="009F7E87">
            <w:pPr>
              <w:pStyle w:val="NoSpacing"/>
              <w:jc w:val="both"/>
              <w:rPr>
                <w:rFonts w:ascii="Times New Roman" w:eastAsia="Yu Mincho" w:hAnsi="Times New Roman" w:cs="Times New Roman"/>
                <w:sz w:val="20"/>
                <w:szCs w:val="20"/>
              </w:rPr>
            </w:pPr>
          </w:p>
          <w:p w14:paraId="75649C5D"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9C97"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AB7099F" w14:textId="77777777" w:rsidR="00FA45BE" w:rsidRPr="00B82079" w:rsidRDefault="00FA45BE" w:rsidP="009F7E87">
            <w:pPr>
              <w:pStyle w:val="NoSpacing"/>
              <w:jc w:val="both"/>
              <w:rPr>
                <w:rFonts w:ascii="Times New Roman" w:hAnsi="Times New Roman" w:cs="Times New Roman"/>
                <w:b/>
                <w:bCs/>
                <w:iCs/>
                <w:sz w:val="20"/>
                <w:szCs w:val="20"/>
                <w:lang w:eastAsia="en-US"/>
              </w:rPr>
            </w:pPr>
          </w:p>
        </w:tc>
      </w:tr>
      <w:tr w:rsidR="00FA45BE" w:rsidRPr="00B82079" w14:paraId="063525D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8DB0D"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87E7B"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E8F8CC"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 xml:space="preserve">pastaruosius vienus metus buvo pašalintas iš pirkimo ar koncesijos suteikimo procedūrų. </w:t>
            </w:r>
          </w:p>
          <w:p w14:paraId="3B9D61DB"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FEDCB"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2112596B" w14:textId="77777777" w:rsidR="00FA45BE" w:rsidRPr="00B82079" w:rsidRDefault="00FA45BE" w:rsidP="009F7E87">
            <w:pPr>
              <w:pStyle w:val="NoSpacing"/>
              <w:jc w:val="both"/>
              <w:rPr>
                <w:rFonts w:ascii="Times New Roman" w:eastAsia="Yu Mincho" w:hAnsi="Times New Roman" w:cs="Times New Roman"/>
                <w:sz w:val="20"/>
                <w:szCs w:val="20"/>
              </w:rPr>
            </w:pPr>
          </w:p>
          <w:p w14:paraId="57FD1B16"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50432"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F7EA689"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68C7D4B2"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37A57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2D419FA" w14:textId="77777777" w:rsidR="00FA45BE" w:rsidRPr="00B82079" w:rsidRDefault="00FA45BE" w:rsidP="009F7E87">
            <w:pPr>
              <w:pStyle w:val="NoSpacing"/>
              <w:jc w:val="both"/>
              <w:rPr>
                <w:rFonts w:ascii="Times New Roman" w:hAnsi="Times New Roman" w:cs="Times New Roman"/>
                <w:b/>
                <w:bCs/>
                <w:sz w:val="20"/>
                <w:szCs w:val="20"/>
              </w:rPr>
            </w:pPr>
          </w:p>
          <w:p w14:paraId="2DF571CD" w14:textId="77777777" w:rsidR="00FA45BE" w:rsidRPr="00B82079" w:rsidRDefault="00FA45BE" w:rsidP="009F7E87">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p w14:paraId="3C1B811E" w14:textId="77777777" w:rsidR="00FA45BE" w:rsidRPr="00B82079" w:rsidRDefault="00FA45BE" w:rsidP="009F7E87">
            <w:pPr>
              <w:pStyle w:val="NoSpacing"/>
              <w:jc w:val="both"/>
              <w:rPr>
                <w:rFonts w:ascii="Times New Roman" w:hAnsi="Times New Roman" w:cs="Times New Roman"/>
                <w:b/>
                <w:bCs/>
                <w:sz w:val="20"/>
                <w:szCs w:val="20"/>
              </w:rPr>
            </w:pPr>
          </w:p>
        </w:tc>
      </w:tr>
      <w:tr w:rsidR="00FA45BE" w:rsidRPr="00B82079" w14:paraId="4632215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A00C0"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B967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7854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6B51DEC5" w14:textId="77777777" w:rsidR="00FA45BE" w:rsidRPr="00B82079" w:rsidRDefault="00FA45BE" w:rsidP="009F7E87">
            <w:pPr>
              <w:pStyle w:val="NoSpacing"/>
              <w:jc w:val="both"/>
              <w:rPr>
                <w:rFonts w:ascii="Times New Roman" w:eastAsia="Yu Mincho" w:hAnsi="Times New Roman" w:cs="Times New Roman"/>
                <w:sz w:val="20"/>
                <w:szCs w:val="20"/>
              </w:rPr>
            </w:pPr>
          </w:p>
          <w:p w14:paraId="30B0FEF9" w14:textId="11E9F878"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9CBF" w14:textId="6FAE6F1F" w:rsidR="00FA45BE" w:rsidRPr="0055558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58A67BE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57A78"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1718" w14:textId="77777777"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 xml:space="preserve">organizacijos sprendimas, kad tiekėjas sutartyje nustatytą esminę sutarties sąlygą vykdė su dideliais arba nuolatiniais trūkumais ir dėl to buvo pritaikyta sutartyje nustatyta sankcija. </w:t>
            </w:r>
          </w:p>
          <w:p w14:paraId="1D8AFB31" w14:textId="77777777"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349D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7FC56C90" w14:textId="77777777" w:rsidR="00FA45BE" w:rsidRPr="00B82079" w:rsidRDefault="00FA45BE" w:rsidP="009F7E87">
            <w:pPr>
              <w:pStyle w:val="NoSpacing"/>
              <w:jc w:val="both"/>
              <w:rPr>
                <w:rFonts w:ascii="Times New Roman" w:eastAsia="Yu Mincho" w:hAnsi="Times New Roman" w:cs="Times New Roman"/>
                <w:sz w:val="20"/>
                <w:szCs w:val="20"/>
              </w:rPr>
            </w:pPr>
          </w:p>
          <w:p w14:paraId="53E2C30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0C0F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3D82411"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EC739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B1A883F" w14:textId="77777777" w:rsidR="00FA45BE" w:rsidRPr="00B82079" w:rsidRDefault="00FA45BE" w:rsidP="009F7E87">
            <w:pPr>
              <w:pStyle w:val="NoSpacing"/>
              <w:jc w:val="both"/>
              <w:rPr>
                <w:rFonts w:ascii="Times New Roman" w:hAnsi="Times New Roman" w:cs="Times New Roman"/>
                <w:sz w:val="20"/>
                <w:szCs w:val="20"/>
              </w:rPr>
            </w:pPr>
          </w:p>
          <w:p w14:paraId="73E9BB6A" w14:textId="77777777" w:rsidR="00FA45BE" w:rsidRPr="00B82079" w:rsidRDefault="00FA45BE" w:rsidP="009F7E87">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68C7CC50" w14:textId="77777777" w:rsidR="00FA45BE" w:rsidRPr="00B82079" w:rsidRDefault="00FA45BE" w:rsidP="009F7E87">
            <w:pPr>
              <w:pStyle w:val="NoSpacing"/>
              <w:jc w:val="both"/>
              <w:rPr>
                <w:rFonts w:ascii="Times New Roman" w:hAnsi="Times New Roman" w:cs="Times New Roman"/>
                <w:sz w:val="20"/>
                <w:szCs w:val="20"/>
              </w:rPr>
            </w:pPr>
          </w:p>
          <w:p w14:paraId="5FBC5F72" w14:textId="372A11E3" w:rsidR="00FA45BE" w:rsidRPr="003D5A55" w:rsidRDefault="00FA45BE" w:rsidP="009F7E87">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FA45BE" w:rsidRPr="00B82079" w14:paraId="593FBED1"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CC89B"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89ACD" w14:textId="77777777" w:rsidR="00FA45BE" w:rsidRPr="00B82079" w:rsidRDefault="00FA45BE" w:rsidP="009F7E87">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7A90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4FDC435D" w14:textId="77777777" w:rsidR="00FA45BE" w:rsidRPr="00B82079" w:rsidRDefault="00FA45BE" w:rsidP="009F7E87">
            <w:pPr>
              <w:pStyle w:val="NoSpacing"/>
              <w:jc w:val="both"/>
              <w:rPr>
                <w:rFonts w:ascii="Times New Roman" w:eastAsia="Yu Mincho" w:hAnsi="Times New Roman" w:cs="Times New Roman"/>
                <w:sz w:val="20"/>
                <w:szCs w:val="20"/>
              </w:rPr>
            </w:pPr>
          </w:p>
          <w:p w14:paraId="50112E1C"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D485" w14:textId="77777777" w:rsidR="00FA45BE" w:rsidRPr="00B82079" w:rsidRDefault="00FA45BE" w:rsidP="009F7E87">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FA45BE" w:rsidRPr="00B82079" w14:paraId="43DB9AA5"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84338"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BFBD"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 xml:space="preserve">Tiekėjas yra padaręs rimtą profesinį pažeidimą, dėl kurio perkančioji organizacija abejoja tiekėjo 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3B45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65BB339E" w14:textId="77777777" w:rsidR="00FA45BE" w:rsidRPr="00B82079" w:rsidRDefault="00FA45BE" w:rsidP="009F7E87">
            <w:pPr>
              <w:pStyle w:val="NoSpacing"/>
              <w:jc w:val="both"/>
              <w:rPr>
                <w:rFonts w:ascii="Times New Roman" w:eastAsia="Yu Mincho" w:hAnsi="Times New Roman" w:cs="Times New Roman"/>
                <w:sz w:val="20"/>
                <w:szCs w:val="20"/>
              </w:rPr>
            </w:pPr>
          </w:p>
          <w:p w14:paraId="59B81A7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6C1"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31332FF3" w14:textId="77777777" w:rsidR="00FA45BE" w:rsidRPr="00B82079" w:rsidRDefault="00FA45BE" w:rsidP="009F7E87">
            <w:pPr>
              <w:pStyle w:val="NoSpacing"/>
              <w:jc w:val="both"/>
              <w:rPr>
                <w:rFonts w:ascii="Times New Roman" w:hAnsi="Times New Roman" w:cs="Times New Roman"/>
                <w:b/>
                <w:bCs/>
                <w:iCs/>
                <w:sz w:val="20"/>
                <w:szCs w:val="20"/>
                <w:lang w:eastAsia="en-US"/>
              </w:rPr>
            </w:pPr>
          </w:p>
          <w:p w14:paraId="13C33BD8"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FA45BE" w:rsidRPr="00B82079" w14:paraId="19CF0BE0" w14:textId="77777777" w:rsidTr="0045032B">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893A"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556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 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945E0"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002A81D6" w14:textId="77777777" w:rsidR="00FA45BE" w:rsidRPr="00B82079" w:rsidRDefault="00FA45BE" w:rsidP="009F7E87">
            <w:pPr>
              <w:pStyle w:val="NoSpacing"/>
              <w:jc w:val="both"/>
              <w:rPr>
                <w:rFonts w:ascii="Times New Roman" w:eastAsia="Yu Mincho" w:hAnsi="Times New Roman" w:cs="Times New Roman"/>
                <w:sz w:val="20"/>
                <w:szCs w:val="20"/>
              </w:rPr>
            </w:pPr>
          </w:p>
          <w:p w14:paraId="79C3B1F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B4D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74BD2E44"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18A4D872" w14:textId="789FAAB0" w:rsidR="00FA45BE" w:rsidRPr="00B82079" w:rsidRDefault="00FA45BE" w:rsidP="009F7E87">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07105D11" w14:textId="77777777" w:rsidR="00FA45BE" w:rsidRPr="00B82079" w:rsidRDefault="00FA45BE" w:rsidP="009F7E87">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30177E84" w14:textId="77777777" w:rsidR="003D5A55" w:rsidRDefault="003D5A55" w:rsidP="00FA45BE"/>
    <w:p w14:paraId="69DC8E7E" w14:textId="77777777" w:rsidR="003D5A55" w:rsidRDefault="003D5A55" w:rsidP="00FA45BE"/>
    <w:p w14:paraId="254096AD" w14:textId="77777777" w:rsidR="003D5A55" w:rsidRPr="00FA45BE" w:rsidRDefault="003D5A55"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AC7096"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 xml:space="preserve">KOKYBĖS VADYBOS SISTEMOS IR (ARBA) APLINKOS </w:t>
      </w:r>
      <w:r w:rsidR="00955F2F" w:rsidRPr="00AC7096">
        <w:rPr>
          <w:rFonts w:ascii="Times New Roman" w:hAnsi="Times New Roman" w:cs="Times New Roman"/>
          <w:lang w:eastAsia="en-US"/>
        </w:rPr>
        <w:t>APSAUGOS VADYBOS SISTEMOS STANDARTŲ</w:t>
      </w:r>
    </w:p>
    <w:p w14:paraId="0F400B5D" w14:textId="77777777" w:rsidR="00C0375B" w:rsidRPr="00AC7096" w:rsidRDefault="00C0375B" w:rsidP="00C0375B">
      <w:pPr>
        <w:pStyle w:val="ListParagraph"/>
        <w:numPr>
          <w:ilvl w:val="0"/>
          <w:numId w:val="3"/>
        </w:numPr>
        <w:spacing w:after="0" w:line="20" w:lineRule="atLeast"/>
        <w:ind w:left="0" w:firstLine="567"/>
        <w:jc w:val="both"/>
        <w:rPr>
          <w:rFonts w:eastAsiaTheme="minorHAnsi" w:cstheme="minorHAnsi"/>
        </w:rPr>
      </w:pPr>
      <w:r w:rsidRPr="00AC7096">
        <w:rPr>
          <w:rFonts w:eastAsiaTheme="minorHAnsi" w:cstheme="minorHAnsi"/>
          <w:iCs/>
          <w:lang w:eastAsia="en-US"/>
        </w:rPr>
        <w:t>Reikalavimai tiekėjo kvalifikacijai:</w:t>
      </w:r>
    </w:p>
    <w:p w14:paraId="2700AEDA" w14:textId="77777777" w:rsidR="00C0375B" w:rsidRDefault="00C0375B" w:rsidP="00C0375B">
      <w:pPr>
        <w:pStyle w:val="ListParagraph"/>
        <w:spacing w:after="0" w:line="20" w:lineRule="atLeast"/>
        <w:ind w:left="567"/>
        <w:jc w:val="both"/>
        <w:rPr>
          <w:rFonts w:eastAsiaTheme="minorHAnsi" w:cstheme="minorHAnsi"/>
          <w:iCs/>
          <w:highlight w:val="yellow"/>
          <w:lang w:eastAsia="en-US"/>
        </w:rPr>
      </w:pPr>
    </w:p>
    <w:tbl>
      <w:tblPr>
        <w:tblW w:w="98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665"/>
        <w:gridCol w:w="3252"/>
        <w:gridCol w:w="2943"/>
      </w:tblGrid>
      <w:tr w:rsidR="00C0375B" w:rsidRPr="000617BE" w14:paraId="448F1263" w14:textId="77777777" w:rsidTr="00EC5047">
        <w:trPr>
          <w:trHeight w:val="495"/>
        </w:trPr>
        <w:tc>
          <w:tcPr>
            <w:tcW w:w="3665"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6040A049"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Kvalifikacijos reikalavimas</w:t>
            </w:r>
          </w:p>
        </w:tc>
        <w:tc>
          <w:tcPr>
            <w:tcW w:w="3252"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2A51E81D"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Atitikį pagrindžiantys dokumentai</w:t>
            </w:r>
          </w:p>
        </w:tc>
        <w:tc>
          <w:tcPr>
            <w:tcW w:w="2943" w:type="dxa"/>
            <w:tcBorders>
              <w:top w:val="single" w:sz="4" w:space="0" w:color="00000A"/>
              <w:left w:val="single" w:sz="4" w:space="0" w:color="00000A"/>
              <w:bottom w:val="single" w:sz="4" w:space="0" w:color="00000A"/>
              <w:right w:val="single" w:sz="4" w:space="0" w:color="00000A"/>
            </w:tcBorders>
            <w:shd w:val="clear" w:color="auto" w:fill="E5E5E5"/>
          </w:tcPr>
          <w:p w14:paraId="234260FA"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Subjektas, kuris turi atitikti reikalavimą</w:t>
            </w:r>
          </w:p>
        </w:tc>
      </w:tr>
      <w:tr w:rsidR="00C0375B" w:rsidRPr="000617BE" w14:paraId="4E051CAD" w14:textId="77777777" w:rsidTr="00EC5047">
        <w:trPr>
          <w:trHeight w:val="841"/>
        </w:trPr>
        <w:tc>
          <w:tcPr>
            <w:tcW w:w="3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C14950" w14:textId="7EE25021" w:rsidR="00C0375B" w:rsidRPr="006D0705" w:rsidRDefault="00C0375B" w:rsidP="00EC5047">
            <w:pPr>
              <w:jc w:val="both"/>
            </w:pPr>
            <w:r w:rsidRPr="004C47F2">
              <w:t>Tiekėjas turi turėti ne mažiau kaip 1 (vieną) specialistą, kuris yra siūlomos (-ų) prekės (-ių) gamintojo arba tiekėjo paskirtas kvalifikuotas asmuo, turintis teisę instaliuoti siūlomą (-as) prekę (-es) ir apmokyti perkančiosios organizacijos darbuotojus ja (jomis) naudotis</w:t>
            </w:r>
            <w:r w:rsidR="00F85E5B">
              <w:t xml:space="preserve"> (</w:t>
            </w:r>
            <w:r w:rsidR="00F85E5B" w:rsidRPr="0026590B">
              <w:rPr>
                <w:i/>
                <w:iCs/>
              </w:rPr>
              <w:t xml:space="preserve">taikomas visoms pirkimo objekto dalims, </w:t>
            </w:r>
            <w:r w:rsidR="00F85E5B" w:rsidRPr="00374B62">
              <w:rPr>
                <w:i/>
                <w:iCs/>
                <w:u w:val="single"/>
              </w:rPr>
              <w:t>kurioms tiekėjas siūlo</w:t>
            </w:r>
            <w:r w:rsidR="005505D8" w:rsidRPr="00374B62">
              <w:rPr>
                <w:i/>
                <w:iCs/>
                <w:u w:val="single"/>
              </w:rPr>
              <w:t xml:space="preserve"> </w:t>
            </w:r>
            <w:r w:rsidR="00F85E5B" w:rsidRPr="00374B62">
              <w:rPr>
                <w:i/>
                <w:iCs/>
                <w:u w:val="single"/>
              </w:rPr>
              <w:t>įrangą</w:t>
            </w:r>
            <w:r w:rsidR="00F85E5B">
              <w:t>).</w:t>
            </w:r>
          </w:p>
        </w:tc>
        <w:tc>
          <w:tcPr>
            <w:tcW w:w="3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266ABC" w14:textId="04BB3D7F" w:rsidR="00C0375B" w:rsidRPr="000617BE" w:rsidRDefault="00C0375B" w:rsidP="00EC5047">
            <w:pPr>
              <w:suppressAutoHyphens/>
              <w:spacing w:after="0" w:line="259" w:lineRule="auto"/>
              <w:jc w:val="both"/>
              <w:rPr>
                <w:rFonts w:eastAsia="Times New Roman" w:cstheme="minorHAnsi"/>
                <w:color w:val="000000"/>
              </w:rPr>
            </w:pPr>
            <w:r w:rsidRPr="00810B34">
              <w:rPr>
                <w:rFonts w:eastAsia="Times New Roman" w:cstheme="minorHAnsi"/>
                <w:color w:val="000000"/>
                <w:lang w:eastAsia="ar-SA"/>
              </w:rPr>
              <w:t xml:space="preserve">Pateikiamas siūlomam (-iems) specialistui (-ams) išduotas (-i) prekės (-ių) gamintojo </w:t>
            </w:r>
            <w:r>
              <w:rPr>
                <w:rFonts w:eastAsia="Times New Roman" w:cstheme="minorHAnsi"/>
                <w:color w:val="000000"/>
                <w:lang w:eastAsia="ar-SA"/>
              </w:rPr>
              <w:t xml:space="preserve">arba tiekėjo </w:t>
            </w:r>
            <w:r w:rsidRPr="00810B34">
              <w:rPr>
                <w:rFonts w:eastAsia="Times New Roman" w:cstheme="minorHAnsi"/>
                <w:color w:val="000000"/>
                <w:lang w:eastAsia="ar-SA"/>
              </w:rPr>
              <w:t xml:space="preserve">sertifikatas (-ai), patvirtinantis (-ys), kad specialistas (-ai) yra išklausęs (-ę) prekės (-ių) gamintojo mokymus darbui su siūloma (-omis) preke (-ėmis), arba kiti gamintojo </w:t>
            </w:r>
            <w:r>
              <w:rPr>
                <w:rFonts w:eastAsia="Times New Roman" w:cstheme="minorHAnsi"/>
                <w:color w:val="000000"/>
                <w:lang w:eastAsia="ar-SA"/>
              </w:rPr>
              <w:t xml:space="preserve">ar tiekėjo </w:t>
            </w:r>
            <w:r w:rsidRPr="00810B34">
              <w:rPr>
                <w:rFonts w:eastAsia="Times New Roman" w:cstheme="minorHAnsi"/>
                <w:color w:val="000000"/>
                <w:lang w:eastAsia="ar-SA"/>
              </w:rPr>
              <w:t>išduoti dokumentai, patvirtinantys, kad specialistas (-ai) gali instaliuoti siūlomą (-as) prekę (-es) ir apmokyti perkančiosios organizacijos darbuotojus ja (jomis) naudotis.</w:t>
            </w:r>
          </w:p>
        </w:tc>
        <w:tc>
          <w:tcPr>
            <w:tcW w:w="2943" w:type="dxa"/>
            <w:tcBorders>
              <w:top w:val="single" w:sz="4" w:space="0" w:color="00000A"/>
              <w:left w:val="single" w:sz="4" w:space="0" w:color="00000A"/>
              <w:bottom w:val="single" w:sz="4" w:space="0" w:color="00000A"/>
              <w:right w:val="single" w:sz="4" w:space="0" w:color="00000A"/>
            </w:tcBorders>
          </w:tcPr>
          <w:p w14:paraId="5DD9A4FB" w14:textId="77777777" w:rsidR="00C0375B" w:rsidRPr="005D58D4" w:rsidRDefault="00C0375B" w:rsidP="00EC5047">
            <w:pPr>
              <w:spacing w:after="0" w:line="257" w:lineRule="atLeast"/>
              <w:jc w:val="both"/>
              <w:rPr>
                <w:rFonts w:eastAsia="Times New Roman" w:cstheme="minorHAnsi"/>
                <w:color w:val="000000"/>
                <w:lang w:eastAsia="en-US"/>
              </w:rPr>
            </w:pPr>
            <w:r w:rsidRPr="005D58D4">
              <w:rPr>
                <w:rFonts w:eastAsia="Times New Roman" w:cstheme="minorHAnsi"/>
                <w:color w:val="000000"/>
                <w:lang w:eastAsia="en-US"/>
              </w:rPr>
              <w:t>Jeigu pasiūlymą teikia ūkio subjektų grupė – reikalavimą turi atitikti visi ūkio subjektų grupės nariai kartu (ūkio subjektų grupės narių turima patirtis sumuojama), atsižvelgiant į jų prisiimamus įsipareigojimus.</w:t>
            </w:r>
          </w:p>
          <w:p w14:paraId="019B269A" w14:textId="77777777" w:rsidR="00C0375B" w:rsidRPr="005D58D4" w:rsidRDefault="00C0375B" w:rsidP="00EC5047">
            <w:pPr>
              <w:spacing w:after="0" w:line="257" w:lineRule="atLeast"/>
              <w:jc w:val="both"/>
              <w:rPr>
                <w:rFonts w:eastAsia="Times New Roman" w:cstheme="minorHAnsi"/>
                <w:color w:val="000000"/>
                <w:lang w:eastAsia="en-US"/>
              </w:rPr>
            </w:pPr>
          </w:p>
          <w:p w14:paraId="38248743" w14:textId="77777777" w:rsidR="00C0375B" w:rsidRPr="005D58D4" w:rsidRDefault="00C0375B" w:rsidP="00EC5047">
            <w:pPr>
              <w:spacing w:after="0" w:line="257" w:lineRule="atLeast"/>
              <w:jc w:val="both"/>
              <w:rPr>
                <w:rFonts w:eastAsia="Times New Roman" w:cstheme="minorHAnsi"/>
                <w:color w:val="000000"/>
                <w:lang w:eastAsia="en-US"/>
              </w:rPr>
            </w:pPr>
            <w:r w:rsidRPr="005D58D4">
              <w:rPr>
                <w:rFonts w:eastAsia="Times New Roman" w:cstheme="minorHAnsi"/>
                <w:color w:val="000000"/>
                <w:lang w:eastAsia="en-US"/>
              </w:rPr>
              <w:t>Tiekėjas gali remtis kitų ūkio subjektų pajėgumais tik tuo atveju, jeigu tie subjektai patys vykdys tą pirkimo sutarties dalį, kuriai reikia jų turimų pajėgumų.</w:t>
            </w:r>
          </w:p>
          <w:p w14:paraId="6C65DA59" w14:textId="77777777" w:rsidR="00C0375B" w:rsidRPr="005D58D4" w:rsidRDefault="00C0375B" w:rsidP="00EC5047">
            <w:pPr>
              <w:spacing w:after="0" w:line="257" w:lineRule="atLeast"/>
              <w:jc w:val="both"/>
              <w:rPr>
                <w:rFonts w:eastAsia="Times New Roman" w:cstheme="minorHAnsi"/>
                <w:color w:val="000000"/>
                <w:lang w:eastAsia="en-US"/>
              </w:rPr>
            </w:pPr>
          </w:p>
          <w:p w14:paraId="1A7678CD" w14:textId="77777777" w:rsidR="00C0375B" w:rsidRPr="000617BE" w:rsidRDefault="00C0375B" w:rsidP="00EC5047">
            <w:pPr>
              <w:spacing w:after="0" w:line="257" w:lineRule="atLeast"/>
              <w:ind w:left="22"/>
              <w:jc w:val="both"/>
              <w:rPr>
                <w:rFonts w:eastAsia="Times New Roman" w:cstheme="minorHAnsi"/>
                <w:color w:val="000000"/>
                <w:lang w:eastAsia="en-US"/>
              </w:rPr>
            </w:pPr>
            <w:r w:rsidRPr="005D58D4">
              <w:rPr>
                <w:rFonts w:eastAsia="Times New Roman" w:cstheme="minorHAnsi"/>
                <w:color w:val="000000"/>
                <w:lang w:eastAsia="en-US"/>
              </w:rPr>
              <w:t>Subtiekėjams šis reikalavimas nenustatomas.</w:t>
            </w:r>
          </w:p>
        </w:tc>
      </w:tr>
    </w:tbl>
    <w:p w14:paraId="1804E7DF" w14:textId="77777777" w:rsidR="00C0375B" w:rsidRDefault="00C0375B" w:rsidP="00C0375B">
      <w:pPr>
        <w:pStyle w:val="ListParagraph"/>
        <w:tabs>
          <w:tab w:val="left" w:pos="851"/>
        </w:tabs>
        <w:spacing w:after="0" w:line="240" w:lineRule="auto"/>
        <w:ind w:left="567"/>
        <w:jc w:val="both"/>
        <w:rPr>
          <w:rFonts w:eastAsiaTheme="minorHAnsi" w:cstheme="minorHAnsi"/>
          <w:iCs/>
          <w:lang w:eastAsia="en-US"/>
        </w:rPr>
      </w:pPr>
    </w:p>
    <w:p w14:paraId="0DB8D79C" w14:textId="0FEDF9FE" w:rsidR="0020417D" w:rsidRPr="006B00D2" w:rsidRDefault="00060308" w:rsidP="00C0375B">
      <w:pPr>
        <w:pStyle w:val="ListParagraph"/>
        <w:numPr>
          <w:ilvl w:val="0"/>
          <w:numId w:val="3"/>
        </w:numPr>
        <w:tabs>
          <w:tab w:val="left" w:pos="851"/>
        </w:tabs>
        <w:spacing w:after="0" w:line="240" w:lineRule="auto"/>
        <w:ind w:left="0" w:firstLine="360"/>
        <w:jc w:val="both"/>
        <w:rPr>
          <w:rFonts w:eastAsiaTheme="minorHAnsi" w:cstheme="minorHAnsi"/>
          <w:lang w:eastAsia="en-US"/>
        </w:rPr>
        <w:sectPr w:rsidR="0020417D" w:rsidRPr="006B00D2" w:rsidSect="002742CA">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C44A11">
        <w:rPr>
          <w:rFonts w:eastAsiaTheme="minorHAnsi" w:cstheme="minorHAnsi"/>
          <w:lang w:eastAsia="en-US"/>
        </w:rPr>
        <w:t>.</w:t>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04A880CA"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DB115E">
        <w:rPr>
          <w:b/>
          <w:szCs w:val="24"/>
        </w:rPr>
        <w:t xml:space="preserve">KARTU SU ĮRANGOS PANAUDA </w:t>
      </w:r>
      <w:r w:rsidR="00C13D04" w:rsidRPr="000625E6">
        <w:rPr>
          <w:b/>
          <w:szCs w:val="24"/>
        </w:rPr>
        <w:t>PIRKIMO</w:t>
      </w:r>
      <w:r w:rsidR="00C13D04">
        <w:rPr>
          <w:b/>
          <w:szCs w:val="24"/>
        </w:rPr>
        <w:t xml:space="preserve"> (AK-</w:t>
      </w:r>
      <w:r w:rsidR="00DB115E" w:rsidRPr="00F518AD">
        <w:rPr>
          <w:b/>
          <w:szCs w:val="24"/>
        </w:rPr>
        <w:t>2</w:t>
      </w:r>
      <w:r w:rsidR="00C13D04">
        <w:rPr>
          <w:b/>
          <w:szCs w:val="24"/>
        </w:rPr>
        <w:t>/202</w:t>
      </w:r>
      <w:r w:rsidR="00385A89">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D47AD7">
      <w:pPr>
        <w:spacing w:after="0" w:line="240" w:lineRule="auto"/>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D47AD7" w:rsidRPr="001F61CF" w14:paraId="43255DC1" w14:textId="77777777" w:rsidTr="00EC5047">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484956"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Eil.</w:t>
            </w:r>
          </w:p>
          <w:p w14:paraId="0E323040"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71D015"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487E62"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Dokumento puslapių skaičius</w:t>
            </w:r>
          </w:p>
        </w:tc>
      </w:tr>
      <w:tr w:rsidR="00D47AD7" w:rsidRPr="001F61CF" w14:paraId="2561506F" w14:textId="77777777" w:rsidTr="00C34E04">
        <w:trPr>
          <w:trHeight w:val="1010"/>
        </w:trPr>
        <w:tc>
          <w:tcPr>
            <w:tcW w:w="680" w:type="dxa"/>
            <w:tcBorders>
              <w:top w:val="single" w:sz="4" w:space="0" w:color="auto"/>
              <w:left w:val="single" w:sz="4" w:space="0" w:color="auto"/>
              <w:bottom w:val="single" w:sz="4" w:space="0" w:color="auto"/>
              <w:right w:val="single" w:sz="4" w:space="0" w:color="auto"/>
            </w:tcBorders>
          </w:tcPr>
          <w:p w14:paraId="0B8A7B06"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1.</w:t>
            </w:r>
          </w:p>
        </w:tc>
        <w:tc>
          <w:tcPr>
            <w:tcW w:w="7117" w:type="dxa"/>
            <w:tcBorders>
              <w:top w:val="single" w:sz="4" w:space="0" w:color="auto"/>
              <w:left w:val="single" w:sz="4" w:space="0" w:color="auto"/>
              <w:bottom w:val="single" w:sz="4" w:space="0" w:color="auto"/>
              <w:right w:val="single" w:sz="4" w:space="0" w:color="auto"/>
            </w:tcBorders>
          </w:tcPr>
          <w:p w14:paraId="5A9E5AB6"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lang w:eastAsia="ar-SA"/>
              </w:rPr>
              <w:t xml:space="preserve">EBVPD elektroninė forma pagal Konkurso sąlygų </w:t>
            </w:r>
            <w:r>
              <w:rPr>
                <w:rFonts w:eastAsia="Times New Roman" w:cstheme="minorHAnsi"/>
                <w:i/>
                <w:iCs/>
                <w:color w:val="00B050"/>
                <w:lang w:eastAsia="ar-SA"/>
              </w:rPr>
              <w:t>5</w:t>
            </w:r>
            <w:r w:rsidRPr="001F61CF">
              <w:rPr>
                <w:rFonts w:eastAsia="Times New Roman" w:cstheme="minorHAnsi"/>
                <w:i/>
                <w:iCs/>
                <w:color w:val="00B050"/>
                <w:lang w:eastAsia="ar-SA"/>
              </w:rPr>
              <w:t xml:space="preserve"> priedą</w:t>
            </w:r>
            <w:r w:rsidRPr="001F61CF">
              <w:rPr>
                <w:rFonts w:eastAsia="Times New Roman" w:cstheme="minorHAnsi"/>
                <w:color w:val="000000"/>
                <w:lang w:eastAsia="ar-SA"/>
              </w:rPr>
              <w:t>. Tiekėjas, kiekvienas subjektas, kurio pajėgumais Tiekėjas remiasi, ūkio subjektų grupė, subtiekėjas, kaip tai apibrėžta Viešųjų pirkimų įstatymo 49 straipsnyje, užpildo ir pasirašo atskirą EBVPD.</w:t>
            </w:r>
          </w:p>
        </w:tc>
        <w:tc>
          <w:tcPr>
            <w:tcW w:w="1842" w:type="dxa"/>
            <w:tcBorders>
              <w:top w:val="single" w:sz="4" w:space="0" w:color="auto"/>
              <w:left w:val="single" w:sz="4" w:space="0" w:color="auto"/>
              <w:bottom w:val="single" w:sz="4" w:space="0" w:color="auto"/>
              <w:right w:val="single" w:sz="4" w:space="0" w:color="auto"/>
            </w:tcBorders>
          </w:tcPr>
          <w:p w14:paraId="080AE78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1E2185E1" w14:textId="77777777" w:rsidTr="00EC5047">
        <w:trPr>
          <w:trHeight w:val="503"/>
        </w:trPr>
        <w:tc>
          <w:tcPr>
            <w:tcW w:w="680" w:type="dxa"/>
            <w:tcBorders>
              <w:top w:val="single" w:sz="4" w:space="0" w:color="auto"/>
              <w:left w:val="single" w:sz="4" w:space="0" w:color="auto"/>
              <w:bottom w:val="single" w:sz="4" w:space="0" w:color="auto"/>
              <w:right w:val="single" w:sz="4" w:space="0" w:color="auto"/>
            </w:tcBorders>
          </w:tcPr>
          <w:p w14:paraId="215767C0"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2.</w:t>
            </w:r>
          </w:p>
        </w:tc>
        <w:tc>
          <w:tcPr>
            <w:tcW w:w="7117" w:type="dxa"/>
            <w:tcBorders>
              <w:top w:val="single" w:sz="4" w:space="0" w:color="auto"/>
              <w:left w:val="single" w:sz="4" w:space="0" w:color="auto"/>
              <w:bottom w:val="single" w:sz="4" w:space="0" w:color="auto"/>
              <w:right w:val="single" w:sz="4" w:space="0" w:color="auto"/>
            </w:tcBorders>
          </w:tcPr>
          <w:p w14:paraId="3133F7C9" w14:textId="77777777" w:rsidR="00D47AD7" w:rsidRPr="001F61CF" w:rsidRDefault="00D47AD7" w:rsidP="00EC5047">
            <w:pPr>
              <w:suppressAutoHyphens/>
              <w:spacing w:after="200" w:line="240" w:lineRule="auto"/>
              <w:jc w:val="both"/>
              <w:rPr>
                <w:rFonts w:eastAsia="Times New Roman" w:cstheme="minorHAnsi"/>
                <w:color w:val="000000"/>
                <w:lang w:eastAsia="ar-SA"/>
              </w:rPr>
            </w:pPr>
            <w:r w:rsidRPr="001F61CF">
              <w:rPr>
                <w:rFonts w:eastAsia="Times New Roman" w:cstheme="minorHAnsi"/>
                <w:color w:val="000000"/>
                <w:lang w:eastAsia="ar-SA"/>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31B594FD"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99D5A39" w14:textId="77777777" w:rsidTr="00C34E04">
        <w:trPr>
          <w:trHeight w:val="754"/>
        </w:trPr>
        <w:tc>
          <w:tcPr>
            <w:tcW w:w="680" w:type="dxa"/>
            <w:tcBorders>
              <w:top w:val="single" w:sz="4" w:space="0" w:color="auto"/>
              <w:left w:val="single" w:sz="4" w:space="0" w:color="auto"/>
              <w:bottom w:val="single" w:sz="4" w:space="0" w:color="auto"/>
              <w:right w:val="single" w:sz="4" w:space="0" w:color="auto"/>
            </w:tcBorders>
            <w:vAlign w:val="center"/>
          </w:tcPr>
          <w:p w14:paraId="0719C5A9"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3.</w:t>
            </w:r>
          </w:p>
        </w:tc>
        <w:tc>
          <w:tcPr>
            <w:tcW w:w="7117" w:type="dxa"/>
            <w:tcBorders>
              <w:top w:val="single" w:sz="4" w:space="0" w:color="auto"/>
              <w:left w:val="single" w:sz="4" w:space="0" w:color="auto"/>
              <w:bottom w:val="single" w:sz="4" w:space="0" w:color="auto"/>
              <w:right w:val="single" w:sz="4" w:space="0" w:color="auto"/>
            </w:tcBorders>
            <w:vAlign w:val="center"/>
          </w:tcPr>
          <w:p w14:paraId="02C08B5C"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Arial Unicode MS" w:cstheme="minorHAnsi"/>
                <w:color w:val="000000"/>
                <w:bdr w:val="nil"/>
                <w:lang w:eastAsia="ar-SA"/>
              </w:rPr>
              <w:t xml:space="preserve">Užpildytas Konkurso sąlygų </w:t>
            </w:r>
            <w:r>
              <w:rPr>
                <w:rFonts w:eastAsia="Arial Unicode MS" w:cstheme="minorHAnsi"/>
                <w:i/>
                <w:iCs/>
                <w:color w:val="00B050"/>
                <w:bdr w:val="nil"/>
                <w:lang w:eastAsia="ar-SA"/>
              </w:rPr>
              <w:t>2</w:t>
            </w:r>
            <w:r w:rsidRPr="001F61CF">
              <w:rPr>
                <w:rFonts w:eastAsia="Arial Unicode MS" w:cstheme="minorHAnsi"/>
                <w:i/>
                <w:iCs/>
                <w:color w:val="00B050"/>
                <w:bdr w:val="nil"/>
                <w:lang w:eastAsia="ar-SA"/>
              </w:rPr>
              <w:t xml:space="preserve"> </w:t>
            </w:r>
            <w:r w:rsidRPr="001F61CF">
              <w:rPr>
                <w:rFonts w:eastAsia="Times New Roman" w:cstheme="minorHAnsi"/>
                <w:i/>
                <w:iCs/>
                <w:color w:val="00B050"/>
                <w:lang w:eastAsia="ar-SA"/>
              </w:rPr>
              <w:t>priedas</w:t>
            </w:r>
            <w:r w:rsidRPr="001F61CF">
              <w:rPr>
                <w:rFonts w:eastAsia="Times New Roman" w:cstheme="minorHAnsi"/>
                <w:i/>
                <w:color w:val="00B050"/>
                <w:lang w:eastAsia="ar-SA"/>
              </w:rPr>
              <w:t xml:space="preserve"> </w:t>
            </w:r>
            <w:r w:rsidRPr="001F61CF">
              <w:rPr>
                <w:rFonts w:eastAsia="Times New Roman" w:cstheme="minorHAnsi"/>
                <w:iCs/>
                <w:color w:val="000000"/>
                <w:lang w:eastAsia="ar-SA"/>
              </w:rPr>
              <w:t>„Techninė specifikacija“</w:t>
            </w:r>
            <w:r w:rsidRPr="001F61CF">
              <w:rPr>
                <w:rFonts w:eastAsia="Arial Unicode MS" w:cstheme="minorHAnsi"/>
                <w:color w:val="000000"/>
                <w:bdr w:val="nil"/>
                <w:lang w:eastAsia="ar-SA"/>
              </w:rPr>
              <w:t xml:space="preserve">. Tiekėjas privalo nurodyti siūlomų prekių technines charakteristikas, nurodant konkrečius siūlomus parametrus </w:t>
            </w:r>
            <w:r w:rsidRPr="001F61CF">
              <w:rPr>
                <w:rFonts w:eastAsia="Arial Unicode MS" w:cstheme="minorHAnsi"/>
                <w:b/>
                <w:color w:val="000000"/>
                <w:bdr w:val="nil"/>
                <w:lang w:eastAsia="ar-SA"/>
              </w:rPr>
              <w:t>(rašyti „Atitinka“ arba „Taip“ neleidžiama)</w:t>
            </w:r>
            <w:r w:rsidRPr="001F61CF">
              <w:rPr>
                <w:rFonts w:eastAsia="Arial Unicode MS" w:cstheme="minorHAnsi"/>
                <w:color w:val="000000"/>
                <w:bdr w:val="nil"/>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2FAF0D48"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30DCE17B" w14:textId="77777777" w:rsidTr="00EC5047">
        <w:trPr>
          <w:trHeight w:val="783"/>
        </w:trPr>
        <w:tc>
          <w:tcPr>
            <w:tcW w:w="680" w:type="dxa"/>
            <w:tcBorders>
              <w:top w:val="single" w:sz="4" w:space="0" w:color="auto"/>
              <w:left w:val="single" w:sz="4" w:space="0" w:color="auto"/>
              <w:bottom w:val="single" w:sz="4" w:space="0" w:color="auto"/>
              <w:right w:val="single" w:sz="4" w:space="0" w:color="auto"/>
            </w:tcBorders>
            <w:vAlign w:val="center"/>
          </w:tcPr>
          <w:p w14:paraId="549B3018"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4.</w:t>
            </w:r>
          </w:p>
        </w:tc>
        <w:tc>
          <w:tcPr>
            <w:tcW w:w="7117" w:type="dxa"/>
            <w:tcBorders>
              <w:top w:val="single" w:sz="4" w:space="0" w:color="auto"/>
              <w:left w:val="single" w:sz="4" w:space="0" w:color="auto"/>
              <w:bottom w:val="single" w:sz="4" w:space="0" w:color="auto"/>
              <w:right w:val="single" w:sz="4" w:space="0" w:color="auto"/>
            </w:tcBorders>
            <w:vAlign w:val="center"/>
          </w:tcPr>
          <w:p w14:paraId="6090FE6E"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bdr w:val="nil"/>
                <w:lang w:eastAsia="en-GB"/>
              </w:rPr>
              <w:t xml:space="preserve">Dokumentai, įrodantys siūlomų prekių atitikimą techninei specifikacijai, pateiktai </w:t>
            </w:r>
            <w:r>
              <w:rPr>
                <w:rFonts w:eastAsia="Arial Unicode MS" w:cstheme="minorHAnsi"/>
                <w:color w:val="000000"/>
                <w:bdr w:val="nil"/>
                <w:lang w:eastAsia="ar-SA"/>
              </w:rPr>
              <w:t>specialiųjų pirkimo</w:t>
            </w:r>
            <w:r w:rsidRPr="001F61CF">
              <w:rPr>
                <w:rFonts w:eastAsia="Arial Unicode MS" w:cstheme="minorHAnsi"/>
                <w:color w:val="000000"/>
                <w:bdr w:val="nil"/>
                <w:lang w:eastAsia="ar-SA"/>
              </w:rPr>
              <w:t xml:space="preserve"> sąlygų </w:t>
            </w:r>
            <w:r w:rsidRPr="00873715">
              <w:rPr>
                <w:rFonts w:eastAsia="Arial Unicode MS" w:cstheme="minorHAnsi"/>
                <w:color w:val="00B050"/>
                <w:bdr w:val="nil"/>
                <w:lang w:eastAsia="ar-SA"/>
              </w:rPr>
              <w:t>2</w:t>
            </w:r>
            <w:r w:rsidRPr="001F61CF">
              <w:rPr>
                <w:rFonts w:eastAsia="Arial Unicode MS" w:cstheme="minorHAnsi"/>
                <w:color w:val="00B050"/>
                <w:bdr w:val="nil"/>
                <w:lang w:eastAsia="ar-SA"/>
              </w:rPr>
              <w:t xml:space="preserve"> </w:t>
            </w:r>
            <w:r w:rsidRPr="001F61CF">
              <w:rPr>
                <w:rFonts w:eastAsia="Times New Roman" w:cstheme="minorHAnsi"/>
                <w:i/>
                <w:color w:val="00B050"/>
                <w:lang w:eastAsia="ar-SA"/>
              </w:rPr>
              <w:t xml:space="preserve">priede </w:t>
            </w:r>
            <w:r w:rsidRPr="001F61CF">
              <w:rPr>
                <w:rFonts w:eastAsia="Times New Roman" w:cstheme="minorHAnsi"/>
                <w:iCs/>
                <w:color w:val="000000"/>
                <w:lang w:eastAsia="ar-SA"/>
              </w:rPr>
              <w:t>„Techninė specifikacija“</w:t>
            </w:r>
            <w:r w:rsidRPr="001F61CF">
              <w:rPr>
                <w:rFonts w:eastAsia="Times New Roman" w:cstheme="minorHAnsi"/>
                <w:color w:val="000000"/>
                <w:bdr w:val="nil"/>
                <w:lang w:eastAsia="en-GB"/>
              </w:rPr>
              <w:t xml:space="preserve"> (prekių aprašymai (gamintojo katalogai, bukletai, techniniai aprašai, sertifikatai ir kt.).</w:t>
            </w:r>
          </w:p>
        </w:tc>
        <w:tc>
          <w:tcPr>
            <w:tcW w:w="1842" w:type="dxa"/>
            <w:tcBorders>
              <w:top w:val="single" w:sz="4" w:space="0" w:color="auto"/>
              <w:left w:val="single" w:sz="4" w:space="0" w:color="auto"/>
              <w:bottom w:val="single" w:sz="4" w:space="0" w:color="auto"/>
              <w:right w:val="single" w:sz="4" w:space="0" w:color="auto"/>
            </w:tcBorders>
            <w:vAlign w:val="center"/>
          </w:tcPr>
          <w:p w14:paraId="357DA983"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547F91AB" w14:textId="77777777" w:rsidTr="00EC5047">
        <w:trPr>
          <w:trHeight w:val="850"/>
        </w:trPr>
        <w:tc>
          <w:tcPr>
            <w:tcW w:w="680" w:type="dxa"/>
            <w:tcBorders>
              <w:top w:val="single" w:sz="4" w:space="0" w:color="auto"/>
              <w:left w:val="single" w:sz="4" w:space="0" w:color="auto"/>
              <w:bottom w:val="single" w:sz="4" w:space="0" w:color="auto"/>
              <w:right w:val="single" w:sz="4" w:space="0" w:color="auto"/>
            </w:tcBorders>
            <w:vAlign w:val="center"/>
          </w:tcPr>
          <w:p w14:paraId="24C2EBD3"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5.</w:t>
            </w:r>
          </w:p>
        </w:tc>
        <w:tc>
          <w:tcPr>
            <w:tcW w:w="7117" w:type="dxa"/>
            <w:tcBorders>
              <w:top w:val="single" w:sz="4" w:space="0" w:color="auto"/>
              <w:left w:val="single" w:sz="4" w:space="0" w:color="auto"/>
              <w:bottom w:val="single" w:sz="4" w:space="0" w:color="auto"/>
              <w:right w:val="single" w:sz="4" w:space="0" w:color="auto"/>
            </w:tcBorders>
            <w:vAlign w:val="center"/>
          </w:tcPr>
          <w:p w14:paraId="64DDC3B5" w14:textId="77777777" w:rsidR="00D47AD7" w:rsidRPr="00A85979" w:rsidRDefault="00D47AD7" w:rsidP="00EC5047">
            <w:pPr>
              <w:suppressAutoHyphens/>
              <w:spacing w:after="200" w:line="240" w:lineRule="auto"/>
              <w:jc w:val="both"/>
              <w:rPr>
                <w:rFonts w:eastAsia="Times New Roman" w:cstheme="minorHAnsi"/>
                <w:color w:val="000000"/>
                <w:bdr w:val="nil"/>
                <w:lang w:eastAsia="en-GB"/>
              </w:rPr>
            </w:pPr>
            <w:r w:rsidRPr="00A85979">
              <w:rPr>
                <w:rFonts w:eastAsia="Times New Roman" w:cstheme="minorHAnsi"/>
                <w:color w:val="000000"/>
                <w:bdr w:val="nil"/>
                <w:lang w:eastAsia="en-GB"/>
              </w:rPr>
              <w:t>Įgaliojimo pasirašyti tiekėjo pasiūlymą skaitmeninė kopija (taikoma, kai pasiūlymą pasirašo ne juridinio asmens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2AA9F097"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33A34AC6" w14:textId="77777777" w:rsidTr="00EC5047">
        <w:trPr>
          <w:trHeight w:val="1118"/>
        </w:trPr>
        <w:tc>
          <w:tcPr>
            <w:tcW w:w="680" w:type="dxa"/>
            <w:tcBorders>
              <w:top w:val="single" w:sz="4" w:space="0" w:color="auto"/>
              <w:left w:val="single" w:sz="4" w:space="0" w:color="auto"/>
              <w:bottom w:val="single" w:sz="4" w:space="0" w:color="auto"/>
              <w:right w:val="single" w:sz="4" w:space="0" w:color="auto"/>
            </w:tcBorders>
            <w:vAlign w:val="center"/>
          </w:tcPr>
          <w:p w14:paraId="3D042B88"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6.</w:t>
            </w:r>
          </w:p>
        </w:tc>
        <w:tc>
          <w:tcPr>
            <w:tcW w:w="7117" w:type="dxa"/>
            <w:tcBorders>
              <w:top w:val="single" w:sz="4" w:space="0" w:color="auto"/>
              <w:left w:val="single" w:sz="4" w:space="0" w:color="auto"/>
              <w:bottom w:val="single" w:sz="4" w:space="0" w:color="auto"/>
              <w:right w:val="single" w:sz="4" w:space="0" w:color="auto"/>
            </w:tcBorders>
            <w:vAlign w:val="center"/>
          </w:tcPr>
          <w:p w14:paraId="6406D526" w14:textId="77777777" w:rsidR="00D47AD7" w:rsidRPr="00A85979" w:rsidRDefault="00D47AD7" w:rsidP="00EC5047">
            <w:pPr>
              <w:suppressAutoHyphens/>
              <w:spacing w:after="0" w:line="240" w:lineRule="auto"/>
              <w:jc w:val="both"/>
              <w:rPr>
                <w:rFonts w:ascii="Calibri" w:eastAsia="Times New Roman" w:hAnsi="Calibri" w:cs="Calibri"/>
                <w:color w:val="000000"/>
                <w:bdr w:val="nil"/>
                <w:lang w:eastAsia="en-GB"/>
              </w:rPr>
            </w:pPr>
            <w:r w:rsidRPr="00A85979">
              <w:rPr>
                <w:rFonts w:ascii="Calibri" w:hAnsi="Calibri" w:cs="Calibri"/>
                <w:bdr w:val="nil"/>
                <w:lang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1842" w:type="dxa"/>
            <w:tcBorders>
              <w:top w:val="single" w:sz="4" w:space="0" w:color="auto"/>
              <w:left w:val="single" w:sz="4" w:space="0" w:color="auto"/>
              <w:bottom w:val="single" w:sz="4" w:space="0" w:color="auto"/>
              <w:right w:val="single" w:sz="4" w:space="0" w:color="auto"/>
            </w:tcBorders>
            <w:vAlign w:val="center"/>
          </w:tcPr>
          <w:p w14:paraId="752BFD5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A55CE18" w14:textId="77777777" w:rsidTr="007330DC">
        <w:trPr>
          <w:trHeight w:val="1066"/>
        </w:trPr>
        <w:tc>
          <w:tcPr>
            <w:tcW w:w="680" w:type="dxa"/>
            <w:tcBorders>
              <w:top w:val="single" w:sz="4" w:space="0" w:color="auto"/>
              <w:left w:val="single" w:sz="4" w:space="0" w:color="auto"/>
              <w:bottom w:val="single" w:sz="4" w:space="0" w:color="auto"/>
              <w:right w:val="single" w:sz="4" w:space="0" w:color="auto"/>
            </w:tcBorders>
            <w:vAlign w:val="center"/>
          </w:tcPr>
          <w:p w14:paraId="1A78691F"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bookmarkStart w:id="66" w:name="_Hlk165290940"/>
            <w:r w:rsidRPr="00EB6F54">
              <w:rPr>
                <w:rFonts w:ascii="Calibri" w:eastAsia="Times New Roman" w:hAnsi="Calibri" w:cs="Calibri"/>
                <w:b/>
                <w:bCs/>
                <w:color w:val="000000"/>
                <w:lang w:eastAsia="ar-SA"/>
              </w:rPr>
              <w:t>7.</w:t>
            </w:r>
          </w:p>
        </w:tc>
        <w:tc>
          <w:tcPr>
            <w:tcW w:w="7117" w:type="dxa"/>
            <w:tcBorders>
              <w:top w:val="single" w:sz="4" w:space="0" w:color="auto"/>
              <w:left w:val="single" w:sz="4" w:space="0" w:color="auto"/>
              <w:bottom w:val="single" w:sz="4" w:space="0" w:color="auto"/>
              <w:right w:val="single" w:sz="4" w:space="0" w:color="auto"/>
            </w:tcBorders>
            <w:vAlign w:val="center"/>
          </w:tcPr>
          <w:p w14:paraId="18657FEA" w14:textId="6A950862" w:rsidR="00D47AD7" w:rsidRPr="00A85979" w:rsidRDefault="003B79EF" w:rsidP="00EC5047">
            <w:pPr>
              <w:suppressAutoHyphens/>
              <w:spacing w:after="0" w:line="240" w:lineRule="auto"/>
              <w:jc w:val="both"/>
              <w:rPr>
                <w:rFonts w:ascii="Calibri" w:eastAsia="Times New Roman" w:hAnsi="Calibri" w:cs="Calibri"/>
                <w:color w:val="000000"/>
                <w:bdr w:val="nil"/>
                <w:lang w:eastAsia="en-GB"/>
              </w:rPr>
            </w:pPr>
            <w:r w:rsidRPr="00A85979">
              <w:rPr>
                <w:rFonts w:eastAsia="Arial Unicode MS"/>
                <w:szCs w:val="24"/>
                <w:bdr w:val="nil"/>
              </w:rPr>
              <w:t>Gamintojo patvirtinimas, kad siūlomos prekės yra originalios, tinkamos darbui su panaudai siūloma įranga</w:t>
            </w:r>
            <w:r w:rsidR="00C3225E" w:rsidRPr="00A85979">
              <w:rPr>
                <w:rFonts w:eastAsia="Arial Unicode MS"/>
                <w:szCs w:val="24"/>
                <w:bdr w:val="nil"/>
              </w:rPr>
              <w:t>.</w:t>
            </w:r>
            <w:r w:rsidRPr="00A85979">
              <w:rPr>
                <w:rFonts w:eastAsia="Arial Unicode MS"/>
                <w:szCs w:val="24"/>
                <w:bdr w:val="nil"/>
              </w:rPr>
              <w:t xml:space="preserve"> Jei siūlomi kito gamintojo (nei siūlomos įrangos) reagentai, turi būti pateiktas panaudai siūlomos įrangos gamintojo rašytinis patvirtinimas, kad siūlomi reagentai tinka ir gali būti naudojami siūlomai įrangai</w:t>
            </w:r>
            <w:r w:rsidRPr="00A85979">
              <w:rPr>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8E8E996"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bookmarkEnd w:id="66"/>
      <w:tr w:rsidR="00D47AD7" w:rsidRPr="001F61CF" w14:paraId="6470A441" w14:textId="77777777" w:rsidTr="00EC5047">
        <w:trPr>
          <w:trHeight w:val="832"/>
        </w:trPr>
        <w:tc>
          <w:tcPr>
            <w:tcW w:w="680" w:type="dxa"/>
            <w:tcBorders>
              <w:top w:val="single" w:sz="4" w:space="0" w:color="auto"/>
              <w:left w:val="single" w:sz="4" w:space="0" w:color="auto"/>
              <w:bottom w:val="single" w:sz="4" w:space="0" w:color="auto"/>
              <w:right w:val="single" w:sz="4" w:space="0" w:color="auto"/>
            </w:tcBorders>
          </w:tcPr>
          <w:p w14:paraId="78D06E2B"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8.</w:t>
            </w:r>
          </w:p>
        </w:tc>
        <w:tc>
          <w:tcPr>
            <w:tcW w:w="7117" w:type="dxa"/>
            <w:tcBorders>
              <w:top w:val="single" w:sz="4" w:space="0" w:color="auto"/>
              <w:left w:val="single" w:sz="4" w:space="0" w:color="auto"/>
              <w:bottom w:val="single" w:sz="4" w:space="0" w:color="auto"/>
              <w:right w:val="single" w:sz="4" w:space="0" w:color="auto"/>
            </w:tcBorders>
          </w:tcPr>
          <w:p w14:paraId="6F1F66B2" w14:textId="77777777" w:rsidR="00D47AD7" w:rsidRPr="00BB12E9" w:rsidRDefault="00D47AD7" w:rsidP="00EC5047">
            <w:pPr>
              <w:suppressAutoHyphens/>
              <w:spacing w:after="200" w:line="240" w:lineRule="auto"/>
              <w:jc w:val="both"/>
              <w:rPr>
                <w:rFonts w:ascii="Calibri" w:eastAsia="Times New Roman" w:hAnsi="Calibri" w:cs="Calibri"/>
                <w:color w:val="000000"/>
                <w:bdr w:val="nil"/>
                <w:lang w:eastAsia="en-GB"/>
              </w:rPr>
            </w:pPr>
            <w:r w:rsidRPr="00BB12E9">
              <w:rPr>
                <w:rFonts w:ascii="Calibri" w:eastAsia="Times New Roman" w:hAnsi="Calibri" w:cs="Calibri"/>
                <w:color w:val="000000"/>
                <w:lang w:eastAsia="ar-SA"/>
              </w:rPr>
              <w:t xml:space="preserve">Įrodymai, patvirtinantys Tiekėjo galimybes pirkimo sutarties vykdymo metu naudotis kitų ūkio subjektų (subtiekėjų) pajėgumais </w:t>
            </w:r>
            <w:r w:rsidRPr="00BB12E9">
              <w:rPr>
                <w:rFonts w:ascii="Calibri" w:eastAsia="Times New Roman" w:hAnsi="Calibri" w:cs="Calibri"/>
                <w:bCs/>
                <w:iCs/>
                <w:color w:val="000000"/>
                <w:lang w:eastAsia="ar-SA"/>
              </w:rPr>
              <w:t xml:space="preserve">(pvz., ketinimų protokolas, subtiekėjo deklaracija ar pan.) </w:t>
            </w:r>
            <w:r w:rsidRPr="00BB12E9">
              <w:rPr>
                <w:rFonts w:ascii="Calibri" w:eastAsia="Times New Roman" w:hAnsi="Calibri" w:cs="Calibri"/>
                <w:color w:val="000000"/>
                <w:lang w:eastAsia="ar-SA"/>
              </w:rPr>
              <w:t>(jei taikoma).</w:t>
            </w:r>
          </w:p>
        </w:tc>
        <w:tc>
          <w:tcPr>
            <w:tcW w:w="1842" w:type="dxa"/>
            <w:tcBorders>
              <w:top w:val="single" w:sz="4" w:space="0" w:color="auto"/>
              <w:left w:val="single" w:sz="4" w:space="0" w:color="auto"/>
              <w:bottom w:val="single" w:sz="4" w:space="0" w:color="auto"/>
              <w:right w:val="single" w:sz="4" w:space="0" w:color="auto"/>
            </w:tcBorders>
          </w:tcPr>
          <w:p w14:paraId="22B3BD44"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r w:rsidR="00D47AD7" w:rsidRPr="001F61CF" w14:paraId="6F4830E7" w14:textId="77777777" w:rsidTr="00EC5047">
        <w:trPr>
          <w:trHeight w:val="563"/>
        </w:trPr>
        <w:tc>
          <w:tcPr>
            <w:tcW w:w="680" w:type="dxa"/>
            <w:tcBorders>
              <w:top w:val="single" w:sz="4" w:space="0" w:color="auto"/>
              <w:left w:val="single" w:sz="4" w:space="0" w:color="auto"/>
              <w:bottom w:val="single" w:sz="4" w:space="0" w:color="auto"/>
              <w:right w:val="single" w:sz="4" w:space="0" w:color="auto"/>
            </w:tcBorders>
          </w:tcPr>
          <w:p w14:paraId="505A478D"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9.</w:t>
            </w:r>
          </w:p>
        </w:tc>
        <w:tc>
          <w:tcPr>
            <w:tcW w:w="7117" w:type="dxa"/>
            <w:tcBorders>
              <w:top w:val="single" w:sz="4" w:space="0" w:color="auto"/>
              <w:left w:val="single" w:sz="4" w:space="0" w:color="auto"/>
              <w:bottom w:val="single" w:sz="4" w:space="0" w:color="auto"/>
              <w:right w:val="single" w:sz="4" w:space="0" w:color="auto"/>
            </w:tcBorders>
          </w:tcPr>
          <w:p w14:paraId="3277C251" w14:textId="77777777" w:rsidR="00D47AD7" w:rsidRPr="00BB12E9" w:rsidRDefault="00D47AD7" w:rsidP="00EC5047">
            <w:pPr>
              <w:suppressAutoHyphens/>
              <w:spacing w:after="200" w:line="240" w:lineRule="auto"/>
              <w:jc w:val="both"/>
              <w:rPr>
                <w:rFonts w:ascii="Calibri" w:eastAsia="Times New Roman" w:hAnsi="Calibri" w:cs="Calibri"/>
                <w:color w:val="000000"/>
                <w:lang w:eastAsia="ar-SA"/>
              </w:rPr>
            </w:pPr>
            <w:r w:rsidRPr="00BB12E9">
              <w:rPr>
                <w:rFonts w:ascii="Calibri" w:eastAsia="Times New Roman" w:hAnsi="Calibri" w:cs="Calibri"/>
                <w:color w:val="000000"/>
                <w:lang w:eastAsia="ar-SA"/>
              </w:rPr>
              <w:t xml:space="preserve">Deklaracija dėl (ne)atitikties Reglamento nuostatoms, kuri pateikta specialiųjų pirkimo sąlygų </w:t>
            </w:r>
            <w:r w:rsidRPr="00BB12E9">
              <w:rPr>
                <w:rFonts w:ascii="Calibri" w:eastAsia="Times New Roman" w:hAnsi="Calibri" w:cs="Calibri"/>
                <w:color w:val="00B050"/>
                <w:lang w:eastAsia="ar-SA"/>
              </w:rPr>
              <w:t>8 ir 9 prieduose</w:t>
            </w:r>
            <w:r w:rsidRPr="00BB12E9">
              <w:rPr>
                <w:rFonts w:ascii="Calibri" w:eastAsia="Times New Roman" w:hAnsi="Calibri" w:cs="Calibri"/>
                <w:color w:val="000000"/>
                <w:lang w:eastAsia="ar-SA"/>
              </w:rPr>
              <w:t>.</w:t>
            </w:r>
          </w:p>
        </w:tc>
        <w:tc>
          <w:tcPr>
            <w:tcW w:w="1842" w:type="dxa"/>
            <w:tcBorders>
              <w:top w:val="single" w:sz="4" w:space="0" w:color="auto"/>
              <w:left w:val="single" w:sz="4" w:space="0" w:color="auto"/>
              <w:bottom w:val="single" w:sz="4" w:space="0" w:color="auto"/>
              <w:right w:val="single" w:sz="4" w:space="0" w:color="auto"/>
            </w:tcBorders>
          </w:tcPr>
          <w:p w14:paraId="37666BF4"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r w:rsidR="00D47AD7" w:rsidRPr="001F61CF" w14:paraId="1866D567" w14:textId="77777777" w:rsidTr="00EC5047">
        <w:trPr>
          <w:trHeight w:val="248"/>
        </w:trPr>
        <w:tc>
          <w:tcPr>
            <w:tcW w:w="680" w:type="dxa"/>
            <w:tcBorders>
              <w:top w:val="single" w:sz="4" w:space="0" w:color="auto"/>
              <w:left w:val="single" w:sz="4" w:space="0" w:color="auto"/>
              <w:bottom w:val="single" w:sz="4" w:space="0" w:color="auto"/>
              <w:right w:val="single" w:sz="4" w:space="0" w:color="auto"/>
            </w:tcBorders>
          </w:tcPr>
          <w:p w14:paraId="696B36F7" w14:textId="551619BC" w:rsidR="00D47AD7" w:rsidRPr="00F47374" w:rsidRDefault="00D47AD7" w:rsidP="00EC5047">
            <w:pPr>
              <w:suppressAutoHyphens/>
              <w:spacing w:after="200" w:line="240" w:lineRule="auto"/>
              <w:jc w:val="center"/>
              <w:rPr>
                <w:rFonts w:eastAsia="Times New Roman" w:cstheme="minorHAnsi"/>
                <w:b/>
                <w:bCs/>
                <w:color w:val="000000"/>
                <w:lang w:eastAsia="ar-SA"/>
              </w:rPr>
            </w:pPr>
            <w:r w:rsidRPr="00F47374">
              <w:rPr>
                <w:rFonts w:eastAsia="Times New Roman" w:cstheme="minorHAnsi"/>
                <w:b/>
                <w:bCs/>
                <w:color w:val="000000"/>
                <w:lang w:eastAsia="ar-SA"/>
              </w:rPr>
              <w:t>1</w:t>
            </w:r>
            <w:r w:rsidR="009C6757">
              <w:rPr>
                <w:rFonts w:eastAsia="Times New Roman" w:cstheme="minorHAnsi"/>
                <w:b/>
                <w:bCs/>
                <w:color w:val="000000"/>
                <w:lang w:eastAsia="ar-SA"/>
              </w:rPr>
              <w:t>0</w:t>
            </w:r>
            <w:r w:rsidRPr="00F47374">
              <w:rPr>
                <w:rFonts w:eastAsia="Times New Roman" w:cstheme="minorHAnsi"/>
                <w:b/>
                <w:bCs/>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5128A155" w14:textId="77777777" w:rsidR="00D47AD7" w:rsidRPr="0046679A" w:rsidRDefault="00D47AD7" w:rsidP="00EC5047">
            <w:pPr>
              <w:suppressAutoHyphens/>
              <w:spacing w:after="200" w:line="240" w:lineRule="auto"/>
              <w:jc w:val="both"/>
              <w:rPr>
                <w:rFonts w:eastAsia="Times New Roman" w:cstheme="minorHAnsi"/>
                <w:color w:val="000000"/>
                <w:lang w:eastAsia="ar-SA"/>
              </w:rPr>
            </w:pPr>
            <w:r w:rsidRPr="0046679A">
              <w:rPr>
                <w:rFonts w:eastAsia="Times New Roman" w:cstheme="minorHAnsi"/>
                <w:color w:val="000000"/>
                <w:lang w:eastAsia="ar-SA"/>
              </w:rPr>
              <w:t>Kiti dokumentai ir informacija (jei taikoma).</w:t>
            </w:r>
          </w:p>
        </w:tc>
        <w:tc>
          <w:tcPr>
            <w:tcW w:w="1842" w:type="dxa"/>
            <w:tcBorders>
              <w:top w:val="single" w:sz="4" w:space="0" w:color="auto"/>
              <w:left w:val="single" w:sz="4" w:space="0" w:color="auto"/>
              <w:bottom w:val="single" w:sz="4" w:space="0" w:color="auto"/>
              <w:right w:val="single" w:sz="4" w:space="0" w:color="auto"/>
            </w:tcBorders>
          </w:tcPr>
          <w:p w14:paraId="1EC22088"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bl>
    <w:p w14:paraId="71B3E29B" w14:textId="77777777" w:rsidR="00C13D04" w:rsidRDefault="00C13D04" w:rsidP="00C13D04">
      <w:pPr>
        <w:spacing w:after="0" w:line="240" w:lineRule="auto"/>
        <w:ind w:firstLine="426"/>
        <w:jc w:val="both"/>
        <w:rPr>
          <w:szCs w:val="24"/>
        </w:rPr>
      </w:pPr>
    </w:p>
    <w:p w14:paraId="071098F7" w14:textId="70A43CE6" w:rsidR="00C13D04" w:rsidRPr="00195CA1" w:rsidRDefault="00C13D04" w:rsidP="005E67EE">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22C8F308" w14:textId="77777777" w:rsidR="00C13D04" w:rsidRDefault="00C13D04" w:rsidP="00C13D04">
      <w:pPr>
        <w:pStyle w:val="ListParagraph"/>
        <w:spacing w:after="0" w:line="240" w:lineRule="auto"/>
        <w:ind w:left="0" w:firstLine="426"/>
        <w:jc w:val="both"/>
      </w:pPr>
      <w:r>
        <w:lastRenderedPageBreak/>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F45C55" w:rsidRDefault="00A17FE9" w:rsidP="00A17FE9">
      <w:pPr>
        <w:pStyle w:val="paragrafesrasas2lygis"/>
        <w:ind w:firstLine="397"/>
        <w:rPr>
          <w:sz w:val="24"/>
          <w:szCs w:val="24"/>
        </w:rPr>
      </w:pPr>
      <w:r w:rsidRPr="00F45C55">
        <w:rPr>
          <w:sz w:val="24"/>
          <w:szCs w:val="24"/>
        </w:rPr>
        <w:t>Perkančioji organizacija ekonomiškai naudingiausią pasiūlymą išrenka pagal kainą. Ekonomiškai naudingiausiu pasiūlymu bus laikomas 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0" w:name="_Toc126333946"/>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4"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5"/>
    </w:p>
    <w:p w14:paraId="040FB65E" w14:textId="77777777" w:rsidR="00AE422D" w:rsidRDefault="00AE422D" w:rsidP="00AB5541"/>
    <w:p w14:paraId="730A7A0F" w14:textId="77777777" w:rsidR="00CC1AA1" w:rsidRDefault="00CC1AA1" w:rsidP="00AB5541"/>
    <w:p w14:paraId="47EB2A46" w14:textId="77777777" w:rsidR="00CC1AA1" w:rsidRDefault="00CC1AA1" w:rsidP="00AB5541"/>
    <w:p w14:paraId="5704A803" w14:textId="77777777" w:rsidR="00CC1AA1" w:rsidRDefault="00CC1AA1" w:rsidP="00AB5541"/>
    <w:p w14:paraId="02A6C404" w14:textId="77777777" w:rsidR="00CC1AA1" w:rsidRDefault="00CC1AA1" w:rsidP="00AB5541"/>
    <w:p w14:paraId="59276E2B" w14:textId="77777777" w:rsidR="00CC1AA1" w:rsidRDefault="00CC1AA1" w:rsidP="00AB5541"/>
    <w:p w14:paraId="7C59FE71" w14:textId="77777777" w:rsidR="00CC1AA1" w:rsidRDefault="00CC1AA1" w:rsidP="00AB5541"/>
    <w:p w14:paraId="7A2081A2" w14:textId="77777777" w:rsidR="00CC1AA1" w:rsidRDefault="00CC1AA1" w:rsidP="00AB5541"/>
    <w:p w14:paraId="1FD236D6" w14:textId="77777777" w:rsidR="00CC1AA1" w:rsidRDefault="00CC1AA1" w:rsidP="00AB5541"/>
    <w:p w14:paraId="18CBBE25" w14:textId="77777777" w:rsidR="00CC1AA1" w:rsidRDefault="00CC1AA1" w:rsidP="00AB5541"/>
    <w:p w14:paraId="4EE8F303" w14:textId="77777777" w:rsidR="00CC1AA1" w:rsidRDefault="00CC1AA1" w:rsidP="00AB5541"/>
    <w:p w14:paraId="260AFE17" w14:textId="77777777" w:rsidR="00CC1AA1" w:rsidRDefault="00CC1AA1" w:rsidP="00AB5541"/>
    <w:p w14:paraId="58474728" w14:textId="77777777" w:rsidR="00CC1AA1" w:rsidRDefault="00CC1AA1" w:rsidP="00AB5541"/>
    <w:p w14:paraId="25B2E1B2" w14:textId="77777777" w:rsidR="00CC1AA1" w:rsidRDefault="00CC1AA1" w:rsidP="00AB5541"/>
    <w:p w14:paraId="59B119EE" w14:textId="77777777" w:rsidR="00CC1AA1" w:rsidRDefault="00CC1AA1" w:rsidP="00AB5541"/>
    <w:p w14:paraId="02B5066F" w14:textId="77777777" w:rsidR="00CC1AA1" w:rsidRDefault="00CC1AA1" w:rsidP="00AB5541"/>
    <w:p w14:paraId="0C270200" w14:textId="77777777" w:rsidR="00CC1AA1" w:rsidRDefault="00CC1AA1" w:rsidP="00AB5541"/>
    <w:p w14:paraId="25B0BB45" w14:textId="77777777" w:rsidR="00CC1AA1" w:rsidRDefault="00CC1AA1" w:rsidP="00AB5541"/>
    <w:p w14:paraId="79C4A201" w14:textId="77777777" w:rsidR="00CC1AA1" w:rsidRDefault="00CC1AA1" w:rsidP="00AB5541"/>
    <w:p w14:paraId="04B62D04" w14:textId="77777777" w:rsidR="00CC1AA1" w:rsidRDefault="00CC1AA1" w:rsidP="00AB5541"/>
    <w:p w14:paraId="2EF0FD3A" w14:textId="77777777" w:rsidR="00CC1AA1" w:rsidRDefault="00CC1AA1" w:rsidP="00AB5541"/>
    <w:p w14:paraId="2C33F231" w14:textId="77777777" w:rsidR="00CC1AA1" w:rsidRDefault="00CC1AA1" w:rsidP="00AB5541"/>
    <w:p w14:paraId="096E5FB5" w14:textId="77777777" w:rsidR="00CC1AA1" w:rsidRDefault="00CC1AA1" w:rsidP="00AB5541"/>
    <w:p w14:paraId="2723A1AD" w14:textId="77777777" w:rsidR="00CC1AA1" w:rsidRDefault="00CC1AA1" w:rsidP="00AB5541"/>
    <w:p w14:paraId="5E752B44" w14:textId="77777777" w:rsidR="00CC1AA1" w:rsidRDefault="00CC1AA1" w:rsidP="00AB5541"/>
    <w:p w14:paraId="223217B3" w14:textId="77777777" w:rsidR="00CC1AA1" w:rsidRDefault="00CC1AA1" w:rsidP="00AB5541"/>
    <w:p w14:paraId="5507D404" w14:textId="77777777" w:rsidR="00CC1AA1" w:rsidRDefault="00CC1AA1" w:rsidP="00AB5541"/>
    <w:p w14:paraId="7F71BA22" w14:textId="6CD169BB" w:rsidR="00CC1AA1" w:rsidRPr="00F0499F" w:rsidRDefault="00CC1AA1" w:rsidP="00CC1AA1">
      <w:pPr>
        <w:pStyle w:val="Heading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sidR="00E45928">
        <w:rPr>
          <w:rFonts w:asciiTheme="minorHAnsi" w:hAnsiTheme="minorHAnsi"/>
          <w:color w:val="0070C0"/>
          <w:sz w:val="21"/>
          <w:szCs w:val="21"/>
        </w:rPr>
        <w:t>Panaudos s</w:t>
      </w:r>
      <w:r w:rsidRPr="00F0499F">
        <w:rPr>
          <w:rFonts w:asciiTheme="minorHAnsi" w:hAnsiTheme="minorHAnsi"/>
          <w:color w:val="0070C0"/>
          <w:sz w:val="21"/>
          <w:szCs w:val="21"/>
        </w:rPr>
        <w:t>utarties projektas“</w:t>
      </w:r>
    </w:p>
    <w:p w14:paraId="254BC332" w14:textId="77777777" w:rsidR="00CC1AA1" w:rsidRPr="00F0499F" w:rsidRDefault="00CC1AA1" w:rsidP="00CC1AA1">
      <w:pPr>
        <w:jc w:val="center"/>
      </w:pPr>
    </w:p>
    <w:sectPr w:rsidR="00CC1AA1" w:rsidRPr="00F0499F"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98E4" w14:textId="77777777" w:rsidR="00F53CE8" w:rsidRDefault="00F53CE8" w:rsidP="00D05666">
      <w:r>
        <w:separator/>
      </w:r>
    </w:p>
  </w:endnote>
  <w:endnote w:type="continuationSeparator" w:id="0">
    <w:p w14:paraId="1D690C36" w14:textId="77777777" w:rsidR="00F53CE8" w:rsidRDefault="00F53CE8" w:rsidP="00D05666">
      <w:r>
        <w:continuationSeparator/>
      </w:r>
    </w:p>
  </w:endnote>
  <w:endnote w:type="continuationNotice" w:id="1">
    <w:p w14:paraId="20A39A91" w14:textId="77777777" w:rsidR="00F53CE8" w:rsidRDefault="00F53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699D" w14:textId="77777777" w:rsidR="00F53CE8" w:rsidRDefault="00F53CE8" w:rsidP="00D05666">
      <w:r>
        <w:separator/>
      </w:r>
    </w:p>
  </w:footnote>
  <w:footnote w:type="continuationSeparator" w:id="0">
    <w:p w14:paraId="5DC1D747" w14:textId="77777777" w:rsidR="00F53CE8" w:rsidRDefault="00F53CE8" w:rsidP="00D05666">
      <w:r>
        <w:continuationSeparator/>
      </w:r>
    </w:p>
  </w:footnote>
  <w:footnote w:type="continuationNotice" w:id="1">
    <w:p w14:paraId="15081AE9" w14:textId="77777777" w:rsidR="00F53CE8" w:rsidRDefault="00F53CE8">
      <w:pPr>
        <w:spacing w:after="0" w:line="240" w:lineRule="auto"/>
      </w:pPr>
    </w:p>
  </w:footnote>
  <w:footnote w:id="2">
    <w:p w14:paraId="37075AC8" w14:textId="77777777" w:rsidR="00FA45BE" w:rsidRPr="001620D3" w:rsidRDefault="00FA45BE" w:rsidP="00FA45BE">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326C4B" w14:textId="77777777" w:rsidR="00FA45BE" w:rsidRPr="001620D3" w:rsidRDefault="00FA45BE" w:rsidP="00FA45BE">
      <w:pPr>
        <w:pStyle w:val="FootnoteText"/>
        <w:numPr>
          <w:ilvl w:val="0"/>
          <w:numId w:val="70"/>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19715795" w14:textId="77777777" w:rsidR="00FA45BE" w:rsidRDefault="00FA45BE" w:rsidP="00FA45BE">
      <w:pPr>
        <w:pStyle w:val="FootnoteText"/>
        <w:numPr>
          <w:ilvl w:val="0"/>
          <w:numId w:val="7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39BCE8" w14:textId="77777777"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0D896" w14:textId="77777777" w:rsidR="00FA45BE" w:rsidRPr="001620D3" w:rsidRDefault="00FA45BE" w:rsidP="00FA45BE">
      <w:pPr>
        <w:pStyle w:val="FootnoteText"/>
        <w:numPr>
          <w:ilvl w:val="0"/>
          <w:numId w:val="71"/>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51D733" w14:textId="77777777" w:rsidR="00FA45BE" w:rsidRDefault="00FA45BE" w:rsidP="00FA45BE">
      <w:pPr>
        <w:pStyle w:val="FootnoteText"/>
        <w:numPr>
          <w:ilvl w:val="0"/>
          <w:numId w:val="7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B977CD" w14:textId="69473D45"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35B6C3" w14:textId="77777777" w:rsidR="00FA45BE" w:rsidRPr="001620D3" w:rsidRDefault="00FA45BE" w:rsidP="00FA45BE">
      <w:pPr>
        <w:pStyle w:val="FootnoteText"/>
        <w:numPr>
          <w:ilvl w:val="0"/>
          <w:numId w:val="7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6B10EA9" w14:textId="77777777" w:rsidR="00FA45BE" w:rsidRDefault="00FA45BE" w:rsidP="00FA45BE">
      <w:pPr>
        <w:pStyle w:val="FootnoteText"/>
        <w:numPr>
          <w:ilvl w:val="0"/>
          <w:numId w:val="7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AC205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AE3249"/>
    <w:multiLevelType w:val="hybridMultilevel"/>
    <w:tmpl w:val="73CE3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3483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17A34"/>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EA3AD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15252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C179FA"/>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0"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3" w15:restartNumberingAfterBreak="0">
    <w:nsid w:val="696C17A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56"/>
  </w:num>
  <w:num w:numId="4" w16cid:durableId="1865055254">
    <w:abstractNumId w:val="69"/>
  </w:num>
  <w:num w:numId="5" w16cid:durableId="1484615006">
    <w:abstractNumId w:val="65"/>
  </w:num>
  <w:num w:numId="6" w16cid:durableId="996999728">
    <w:abstractNumId w:val="44"/>
  </w:num>
  <w:num w:numId="7" w16cid:durableId="1384593860">
    <w:abstractNumId w:val="80"/>
  </w:num>
  <w:num w:numId="8" w16cid:durableId="993795571">
    <w:abstractNumId w:val="0"/>
  </w:num>
  <w:num w:numId="9" w16cid:durableId="921140231">
    <w:abstractNumId w:val="52"/>
  </w:num>
  <w:num w:numId="10" w16cid:durableId="1353803007">
    <w:abstractNumId w:val="78"/>
  </w:num>
  <w:num w:numId="11" w16cid:durableId="1086531805">
    <w:abstractNumId w:val="27"/>
  </w:num>
  <w:num w:numId="12" w16cid:durableId="1531457440">
    <w:abstractNumId w:val="40"/>
  </w:num>
  <w:num w:numId="13" w16cid:durableId="1403799489">
    <w:abstractNumId w:val="15"/>
  </w:num>
  <w:num w:numId="14" w16cid:durableId="253325730">
    <w:abstractNumId w:val="21"/>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0"/>
  </w:num>
  <w:num w:numId="20" w16cid:durableId="425880151">
    <w:abstractNumId w:val="16"/>
  </w:num>
  <w:num w:numId="21" w16cid:durableId="1962611456">
    <w:abstractNumId w:val="19"/>
  </w:num>
  <w:num w:numId="22" w16cid:durableId="1550416987">
    <w:abstractNumId w:val="55"/>
  </w:num>
  <w:num w:numId="23" w16cid:durableId="885677258">
    <w:abstractNumId w:val="62"/>
  </w:num>
  <w:num w:numId="24" w16cid:durableId="144203867">
    <w:abstractNumId w:val="35"/>
  </w:num>
  <w:num w:numId="25" w16cid:durableId="1146968443">
    <w:abstractNumId w:val="41"/>
  </w:num>
  <w:num w:numId="26" w16cid:durableId="607934237">
    <w:abstractNumId w:val="48"/>
  </w:num>
  <w:num w:numId="27" w16cid:durableId="1759206832">
    <w:abstractNumId w:val="53"/>
  </w:num>
  <w:num w:numId="28" w16cid:durableId="408162091">
    <w:abstractNumId w:val="79"/>
  </w:num>
  <w:num w:numId="29" w16cid:durableId="1909728217">
    <w:abstractNumId w:val="47"/>
  </w:num>
  <w:num w:numId="30" w16cid:durableId="760639590">
    <w:abstractNumId w:val="50"/>
  </w:num>
  <w:num w:numId="31" w16cid:durableId="1720591833">
    <w:abstractNumId w:val="29"/>
  </w:num>
  <w:num w:numId="32" w16cid:durableId="698122014">
    <w:abstractNumId w:val="70"/>
  </w:num>
  <w:num w:numId="33" w16cid:durableId="12269543">
    <w:abstractNumId w:val="74"/>
  </w:num>
  <w:num w:numId="34" w16cid:durableId="167406444">
    <w:abstractNumId w:val="22"/>
  </w:num>
  <w:num w:numId="35" w16cid:durableId="1791781955">
    <w:abstractNumId w:val="32"/>
  </w:num>
  <w:num w:numId="36" w16cid:durableId="103771324">
    <w:abstractNumId w:val="14"/>
  </w:num>
  <w:num w:numId="37" w16cid:durableId="1036151849">
    <w:abstractNumId w:val="59"/>
  </w:num>
  <w:num w:numId="38" w16cid:durableId="121655619">
    <w:abstractNumId w:val="76"/>
  </w:num>
  <w:num w:numId="39" w16cid:durableId="1826389827">
    <w:abstractNumId w:val="36"/>
  </w:num>
  <w:num w:numId="40" w16cid:durableId="2125923423">
    <w:abstractNumId w:val="81"/>
  </w:num>
  <w:num w:numId="41" w16cid:durableId="331296763">
    <w:abstractNumId w:val="42"/>
  </w:num>
  <w:num w:numId="42" w16cid:durableId="256712412">
    <w:abstractNumId w:val="8"/>
  </w:num>
  <w:num w:numId="43" w16cid:durableId="1473134445">
    <w:abstractNumId w:val="60"/>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2"/>
  </w:num>
  <w:num w:numId="49" w16cid:durableId="412043720">
    <w:abstractNumId w:val="75"/>
  </w:num>
  <w:num w:numId="50" w16cid:durableId="2063749381">
    <w:abstractNumId w:val="66"/>
  </w:num>
  <w:num w:numId="51" w16cid:durableId="1957980315">
    <w:abstractNumId w:val="49"/>
  </w:num>
  <w:num w:numId="52" w16cid:durableId="1278683418">
    <w:abstractNumId w:val="31"/>
  </w:num>
  <w:num w:numId="53" w16cid:durableId="1996449446">
    <w:abstractNumId w:val="72"/>
  </w:num>
  <w:num w:numId="54" w16cid:durableId="756099957">
    <w:abstractNumId w:val="6"/>
  </w:num>
  <w:num w:numId="55" w16cid:durableId="1514689489">
    <w:abstractNumId w:val="51"/>
  </w:num>
  <w:num w:numId="56" w16cid:durableId="940334829">
    <w:abstractNumId w:val="57"/>
  </w:num>
  <w:num w:numId="57" w16cid:durableId="1709791873">
    <w:abstractNumId w:val="73"/>
  </w:num>
  <w:num w:numId="58" w16cid:durableId="1424257037">
    <w:abstractNumId w:val="26"/>
  </w:num>
  <w:num w:numId="59" w16cid:durableId="2102338986">
    <w:abstractNumId w:val="9"/>
  </w:num>
  <w:num w:numId="60" w16cid:durableId="534345755">
    <w:abstractNumId w:val="39"/>
  </w:num>
  <w:num w:numId="61" w16cid:durableId="1482305889">
    <w:abstractNumId w:val="64"/>
  </w:num>
  <w:num w:numId="62" w16cid:durableId="1217424725">
    <w:abstractNumId w:val="77"/>
  </w:num>
  <w:num w:numId="63" w16cid:durableId="32313854">
    <w:abstractNumId w:val="38"/>
  </w:num>
  <w:num w:numId="64" w16cid:durableId="830829143">
    <w:abstractNumId w:val="2"/>
  </w:num>
  <w:num w:numId="65" w16cid:durableId="1773696381">
    <w:abstractNumId w:val="71"/>
  </w:num>
  <w:num w:numId="66" w16cid:durableId="1318921492">
    <w:abstractNumId w:val="46"/>
  </w:num>
  <w:num w:numId="67" w16cid:durableId="908467410">
    <w:abstractNumId w:val="4"/>
  </w:num>
  <w:num w:numId="68" w16cid:durableId="1864435576">
    <w:abstractNumId w:val="68"/>
  </w:num>
  <w:num w:numId="69" w16cid:durableId="931283484">
    <w:abstractNumId w:val="54"/>
  </w:num>
  <w:num w:numId="70" w16cid:durableId="697583596">
    <w:abstractNumId w:val="58"/>
  </w:num>
  <w:num w:numId="71" w16cid:durableId="1550142422">
    <w:abstractNumId w:val="67"/>
  </w:num>
  <w:num w:numId="72" w16cid:durableId="926423305">
    <w:abstractNumId w:val="1"/>
  </w:num>
  <w:num w:numId="73" w16cid:durableId="1489832015">
    <w:abstractNumId w:val="28"/>
  </w:num>
  <w:num w:numId="74" w16cid:durableId="828641573">
    <w:abstractNumId w:val="61"/>
  </w:num>
  <w:num w:numId="75" w16cid:durableId="2057192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168991">
    <w:abstractNumId w:val="25"/>
  </w:num>
  <w:num w:numId="77" w16cid:durableId="1506935752">
    <w:abstractNumId w:val="11"/>
  </w:num>
  <w:num w:numId="78" w16cid:durableId="195972429">
    <w:abstractNumId w:val="37"/>
  </w:num>
  <w:num w:numId="79" w16cid:durableId="333609520">
    <w:abstractNumId w:val="34"/>
  </w:num>
  <w:num w:numId="80" w16cid:durableId="479737859">
    <w:abstractNumId w:val="24"/>
  </w:num>
  <w:num w:numId="81" w16cid:durableId="911156923">
    <w:abstractNumId w:val="43"/>
  </w:num>
  <w:num w:numId="82" w16cid:durableId="21666953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E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AA"/>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4DC9"/>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97ED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9F"/>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C36"/>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256"/>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1A05"/>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FE"/>
    <w:rsid w:val="0015079A"/>
    <w:rsid w:val="00150D95"/>
    <w:rsid w:val="00150E77"/>
    <w:rsid w:val="0015376E"/>
    <w:rsid w:val="001538C5"/>
    <w:rsid w:val="00153D1C"/>
    <w:rsid w:val="00154487"/>
    <w:rsid w:val="0015529C"/>
    <w:rsid w:val="00155354"/>
    <w:rsid w:val="00156148"/>
    <w:rsid w:val="00156AC9"/>
    <w:rsid w:val="00157849"/>
    <w:rsid w:val="001578F5"/>
    <w:rsid w:val="001607EC"/>
    <w:rsid w:val="001609D9"/>
    <w:rsid w:val="00160A4A"/>
    <w:rsid w:val="001616D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582"/>
    <w:rsid w:val="00193984"/>
    <w:rsid w:val="00193D61"/>
    <w:rsid w:val="00194439"/>
    <w:rsid w:val="00194544"/>
    <w:rsid w:val="00194723"/>
    <w:rsid w:val="00194D9D"/>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B9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57ED"/>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068"/>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F68"/>
    <w:rsid w:val="002135C6"/>
    <w:rsid w:val="002140C5"/>
    <w:rsid w:val="00214B9D"/>
    <w:rsid w:val="00214D4B"/>
    <w:rsid w:val="00215B09"/>
    <w:rsid w:val="00215FB5"/>
    <w:rsid w:val="002163DC"/>
    <w:rsid w:val="00216766"/>
    <w:rsid w:val="00216820"/>
    <w:rsid w:val="00217893"/>
    <w:rsid w:val="00217A51"/>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41E"/>
    <w:rsid w:val="0026491C"/>
    <w:rsid w:val="00264B13"/>
    <w:rsid w:val="00264EBF"/>
    <w:rsid w:val="0026590B"/>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60B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5B8"/>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6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1C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75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19"/>
    <w:rsid w:val="00374529"/>
    <w:rsid w:val="00374650"/>
    <w:rsid w:val="00374A04"/>
    <w:rsid w:val="00374B6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6"/>
    <w:rsid w:val="00381A66"/>
    <w:rsid w:val="003821B2"/>
    <w:rsid w:val="00382939"/>
    <w:rsid w:val="00382A83"/>
    <w:rsid w:val="003835F5"/>
    <w:rsid w:val="00383B69"/>
    <w:rsid w:val="00384F5A"/>
    <w:rsid w:val="00385A89"/>
    <w:rsid w:val="00385D49"/>
    <w:rsid w:val="00386E76"/>
    <w:rsid w:val="00387DCA"/>
    <w:rsid w:val="003903FB"/>
    <w:rsid w:val="00390B20"/>
    <w:rsid w:val="0039114B"/>
    <w:rsid w:val="0039183A"/>
    <w:rsid w:val="00391C64"/>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986"/>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B79EF"/>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0EAF"/>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5AB4"/>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8C"/>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B95"/>
    <w:rsid w:val="00421D7D"/>
    <w:rsid w:val="00424668"/>
    <w:rsid w:val="0042470D"/>
    <w:rsid w:val="00424B94"/>
    <w:rsid w:val="00424C4C"/>
    <w:rsid w:val="004252AF"/>
    <w:rsid w:val="0042578B"/>
    <w:rsid w:val="004257A5"/>
    <w:rsid w:val="00425CFB"/>
    <w:rsid w:val="0042788E"/>
    <w:rsid w:val="00431627"/>
    <w:rsid w:val="00432574"/>
    <w:rsid w:val="0043288C"/>
    <w:rsid w:val="0043333F"/>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F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B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2C"/>
    <w:rsid w:val="0049538A"/>
    <w:rsid w:val="00495F71"/>
    <w:rsid w:val="00496EFB"/>
    <w:rsid w:val="00497851"/>
    <w:rsid w:val="0049788B"/>
    <w:rsid w:val="00497DF3"/>
    <w:rsid w:val="004A01F5"/>
    <w:rsid w:val="004A0401"/>
    <w:rsid w:val="004A0614"/>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BD2"/>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536"/>
    <w:rsid w:val="00543AE0"/>
    <w:rsid w:val="005448A6"/>
    <w:rsid w:val="005464B7"/>
    <w:rsid w:val="00547265"/>
    <w:rsid w:val="00547443"/>
    <w:rsid w:val="005505A6"/>
    <w:rsid w:val="005505BF"/>
    <w:rsid w:val="005505D8"/>
    <w:rsid w:val="00551B0D"/>
    <w:rsid w:val="00551FA7"/>
    <w:rsid w:val="00553286"/>
    <w:rsid w:val="00553E2C"/>
    <w:rsid w:val="0055476C"/>
    <w:rsid w:val="00555549"/>
    <w:rsid w:val="00555587"/>
    <w:rsid w:val="0055710D"/>
    <w:rsid w:val="00557458"/>
    <w:rsid w:val="005600C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3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16"/>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59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E"/>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67A"/>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608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5611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E7"/>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6C6"/>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0F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7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D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4F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BD"/>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D33"/>
    <w:rsid w:val="007D0F6B"/>
    <w:rsid w:val="007D1221"/>
    <w:rsid w:val="007D1792"/>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9B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696"/>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43C"/>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CA7"/>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BB"/>
    <w:rsid w:val="00931518"/>
    <w:rsid w:val="00931E5B"/>
    <w:rsid w:val="00931F19"/>
    <w:rsid w:val="009323DD"/>
    <w:rsid w:val="0093261C"/>
    <w:rsid w:val="00934599"/>
    <w:rsid w:val="00934A82"/>
    <w:rsid w:val="00934FD9"/>
    <w:rsid w:val="00935371"/>
    <w:rsid w:val="00935826"/>
    <w:rsid w:val="00935A13"/>
    <w:rsid w:val="0093767A"/>
    <w:rsid w:val="009400B9"/>
    <w:rsid w:val="00940EF8"/>
    <w:rsid w:val="00942030"/>
    <w:rsid w:val="00942226"/>
    <w:rsid w:val="00942379"/>
    <w:rsid w:val="009425A7"/>
    <w:rsid w:val="00942662"/>
    <w:rsid w:val="00942B80"/>
    <w:rsid w:val="00942BCA"/>
    <w:rsid w:val="00942C81"/>
    <w:rsid w:val="0094429A"/>
    <w:rsid w:val="00945504"/>
    <w:rsid w:val="009456BC"/>
    <w:rsid w:val="009465A0"/>
    <w:rsid w:val="00946722"/>
    <w:rsid w:val="009501C3"/>
    <w:rsid w:val="009502BE"/>
    <w:rsid w:val="009502F5"/>
    <w:rsid w:val="0095251F"/>
    <w:rsid w:val="0095321C"/>
    <w:rsid w:val="00953C92"/>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42F"/>
    <w:rsid w:val="009766CF"/>
    <w:rsid w:val="00976A65"/>
    <w:rsid w:val="0097716E"/>
    <w:rsid w:val="00977284"/>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494"/>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57"/>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D0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5DCC"/>
    <w:rsid w:val="00A176D5"/>
    <w:rsid w:val="00A1780C"/>
    <w:rsid w:val="00A17FE9"/>
    <w:rsid w:val="00A20690"/>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069E"/>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79"/>
    <w:rsid w:val="00A865DA"/>
    <w:rsid w:val="00A90AF8"/>
    <w:rsid w:val="00A91483"/>
    <w:rsid w:val="00A92611"/>
    <w:rsid w:val="00A934E0"/>
    <w:rsid w:val="00A939A6"/>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BA"/>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09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7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75B"/>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DB"/>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25E"/>
    <w:rsid w:val="00C327B5"/>
    <w:rsid w:val="00C32E53"/>
    <w:rsid w:val="00C338F5"/>
    <w:rsid w:val="00C33DBC"/>
    <w:rsid w:val="00C34753"/>
    <w:rsid w:val="00C34BAF"/>
    <w:rsid w:val="00C34E04"/>
    <w:rsid w:val="00C35066"/>
    <w:rsid w:val="00C3528A"/>
    <w:rsid w:val="00C357D8"/>
    <w:rsid w:val="00C35C26"/>
    <w:rsid w:val="00C373EA"/>
    <w:rsid w:val="00C37C99"/>
    <w:rsid w:val="00C37CB5"/>
    <w:rsid w:val="00C37E50"/>
    <w:rsid w:val="00C4066F"/>
    <w:rsid w:val="00C41FFD"/>
    <w:rsid w:val="00C42A0E"/>
    <w:rsid w:val="00C433BE"/>
    <w:rsid w:val="00C438F5"/>
    <w:rsid w:val="00C441D7"/>
    <w:rsid w:val="00C4463D"/>
    <w:rsid w:val="00C447D2"/>
    <w:rsid w:val="00C44A11"/>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AA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D1"/>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46"/>
    <w:rsid w:val="00D07AEB"/>
    <w:rsid w:val="00D10344"/>
    <w:rsid w:val="00D1062D"/>
    <w:rsid w:val="00D106F1"/>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584"/>
    <w:rsid w:val="00D23CC8"/>
    <w:rsid w:val="00D247A7"/>
    <w:rsid w:val="00D24970"/>
    <w:rsid w:val="00D24EF8"/>
    <w:rsid w:val="00D25088"/>
    <w:rsid w:val="00D25782"/>
    <w:rsid w:val="00D2596C"/>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0F36"/>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D7"/>
    <w:rsid w:val="00D5003D"/>
    <w:rsid w:val="00D5020B"/>
    <w:rsid w:val="00D50778"/>
    <w:rsid w:val="00D50D63"/>
    <w:rsid w:val="00D511FD"/>
    <w:rsid w:val="00D51C5E"/>
    <w:rsid w:val="00D52566"/>
    <w:rsid w:val="00D526C8"/>
    <w:rsid w:val="00D53BF4"/>
    <w:rsid w:val="00D5428E"/>
    <w:rsid w:val="00D5434B"/>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720"/>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869"/>
    <w:rsid w:val="00DA6C21"/>
    <w:rsid w:val="00DA72F8"/>
    <w:rsid w:val="00DA758B"/>
    <w:rsid w:val="00DA7A8A"/>
    <w:rsid w:val="00DA7EE1"/>
    <w:rsid w:val="00DB0683"/>
    <w:rsid w:val="00DB115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AF4"/>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11"/>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4BD0"/>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928"/>
    <w:rsid w:val="00E47077"/>
    <w:rsid w:val="00E47E79"/>
    <w:rsid w:val="00E50D81"/>
    <w:rsid w:val="00E50F51"/>
    <w:rsid w:val="00E50F94"/>
    <w:rsid w:val="00E5121D"/>
    <w:rsid w:val="00E52B67"/>
    <w:rsid w:val="00E52D57"/>
    <w:rsid w:val="00E53CA2"/>
    <w:rsid w:val="00E53E12"/>
    <w:rsid w:val="00E54362"/>
    <w:rsid w:val="00E54B2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67E6E"/>
    <w:rsid w:val="00E7036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0E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AD"/>
    <w:rsid w:val="00F51A87"/>
    <w:rsid w:val="00F52939"/>
    <w:rsid w:val="00F52B84"/>
    <w:rsid w:val="00F53752"/>
    <w:rsid w:val="00F5388C"/>
    <w:rsid w:val="00F53CE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CF"/>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CB4"/>
    <w:rsid w:val="00F83DC3"/>
    <w:rsid w:val="00F84093"/>
    <w:rsid w:val="00F85285"/>
    <w:rsid w:val="00F85E5B"/>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29</Pages>
  <Words>7301</Words>
  <Characters>41620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74</cp:revision>
  <dcterms:created xsi:type="dcterms:W3CDTF">2024-06-13T04:57:00Z</dcterms:created>
  <dcterms:modified xsi:type="dcterms:W3CDTF">2025-04-11T05:10:00Z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