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364AA480" w:rsidR="00BF6092" w:rsidRPr="005D03D5" w:rsidRDefault="005D03D5" w:rsidP="006A02C3">
      <w:pPr>
        <w:keepNext/>
        <w:keepLines/>
        <w:spacing w:before="40" w:after="0"/>
        <w:jc w:val="right"/>
        <w:outlineLvl w:val="1"/>
        <w:rPr>
          <w:rFonts w:ascii="Tahoma" w:eastAsia="Calibri" w:hAnsi="Tahoma" w:cs="Tahoma"/>
        </w:rPr>
      </w:pPr>
      <w:r w:rsidRPr="005D03D5">
        <w:rPr>
          <w:rFonts w:ascii="Tahoma" w:eastAsia="Calibri" w:hAnsi="Tahoma" w:cs="Tahoma"/>
        </w:rPr>
        <w:t>9</w:t>
      </w:r>
      <w:r w:rsidR="006A02C3" w:rsidRPr="005D03D5">
        <w:rPr>
          <w:rFonts w:ascii="Tahoma" w:eastAsia="Calibri" w:hAnsi="Tahoma" w:cs="Tahoma"/>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0A6B"/>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D03D5"/>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1284</Words>
  <Characters>732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2025-04-07T07:33:00Z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