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F54C" w14:textId="558F9860" w:rsidR="00CE5EB1" w:rsidRPr="00263DF7" w:rsidRDefault="00CE5EB1" w:rsidP="006F0F3C">
      <w:pPr>
        <w:tabs>
          <w:tab w:val="left" w:pos="993"/>
        </w:tabs>
        <w:spacing w:after="0" w:line="240" w:lineRule="auto"/>
        <w:contextualSpacing/>
        <w:jc w:val="center"/>
        <w:rPr>
          <w:rFonts w:ascii="Times New Roman" w:eastAsia="Calibri" w:hAnsi="Times New Roman" w:cs="Times New Roman"/>
          <w:b/>
          <w:bCs/>
          <w:iCs/>
          <w:color w:val="00B050"/>
          <w:sz w:val="24"/>
          <w:szCs w:val="24"/>
        </w:rPr>
      </w:pPr>
      <w:r w:rsidRPr="00263DF7">
        <w:rPr>
          <w:rFonts w:ascii="Times New Roman" w:eastAsia="Times New Roman" w:hAnsi="Times New Roman" w:cs="Times New Roman"/>
          <w:b/>
          <w:sz w:val="24"/>
          <w:szCs w:val="24"/>
          <w:lang w:eastAsia="en-US"/>
        </w:rPr>
        <w:t>VILNIAUS RAJONO SAVIVALDYBĖS ADMINISTRACIJA</w:t>
      </w:r>
      <w:r w:rsidRPr="00263DF7">
        <w:rPr>
          <w:rFonts w:ascii="Times New Roman" w:eastAsia="Calibri" w:hAnsi="Times New Roman" w:cs="Times New Roman"/>
          <w:b/>
          <w:bCs/>
          <w:iCs/>
          <w:color w:val="00B050"/>
          <w:sz w:val="24"/>
          <w:szCs w:val="24"/>
        </w:rPr>
        <w:t xml:space="preserve"> </w:t>
      </w:r>
    </w:p>
    <w:p w14:paraId="12725049"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Biudžetinė įstaiga, Rinktinės g. 50, LT-09318 Vilnius, tel.: (8 5) 275 1990, 275 4206,  </w:t>
      </w:r>
    </w:p>
    <w:p w14:paraId="467EB4AB"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el. p. </w:t>
      </w:r>
      <w:hyperlink r:id="rId11" w:history="1">
        <w:r w:rsidRPr="00263DF7">
          <w:rPr>
            <w:rFonts w:ascii="Times New Roman" w:eastAsia="Times New Roman" w:hAnsi="Times New Roman" w:cs="Times New Roman"/>
            <w:color w:val="0000FF"/>
            <w:sz w:val="16"/>
            <w:szCs w:val="16"/>
            <w:u w:val="single"/>
            <w:lang w:eastAsia="en-US"/>
          </w:rPr>
          <w:t>pirkimai@vrsa.lt</w:t>
        </w:r>
      </w:hyperlink>
      <w:r w:rsidRPr="00263DF7">
        <w:rPr>
          <w:rFonts w:ascii="Times New Roman" w:eastAsia="Times New Roman" w:hAnsi="Times New Roman" w:cs="Times New Roman"/>
          <w:sz w:val="16"/>
          <w:szCs w:val="16"/>
          <w:lang w:eastAsia="en-US"/>
        </w:rPr>
        <w:t xml:space="preserve">, interneto svetainė </w:t>
      </w:r>
      <w:hyperlink r:id="rId12" w:history="1">
        <w:r w:rsidRPr="00263DF7">
          <w:rPr>
            <w:rFonts w:ascii="Times New Roman" w:eastAsia="Times New Roman" w:hAnsi="Times New Roman" w:cs="Times New Roman"/>
            <w:color w:val="0000FF"/>
            <w:sz w:val="16"/>
            <w:szCs w:val="16"/>
            <w:u w:val="single"/>
            <w:lang w:eastAsia="en-US"/>
          </w:rPr>
          <w:t>www.vrsa.lt</w:t>
        </w:r>
      </w:hyperlink>
      <w:r w:rsidRPr="00263DF7">
        <w:rPr>
          <w:rFonts w:ascii="Times New Roman" w:eastAsia="Times New Roman" w:hAnsi="Times New Roman" w:cs="Times New Roman"/>
          <w:color w:val="0000FF"/>
          <w:sz w:val="16"/>
          <w:szCs w:val="16"/>
          <w:u w:val="single"/>
          <w:lang w:eastAsia="en-US"/>
        </w:rPr>
        <w:t>, el. pristatymo dėžutės adresas 188708224</w:t>
      </w:r>
    </w:p>
    <w:p w14:paraId="05E5EE26"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Duomenys kaupiami ir saugomi Juridinių asmenų registre, kodas 188708224</w:t>
      </w:r>
    </w:p>
    <w:p w14:paraId="60EDDC1A"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p w14:paraId="0CE733B5" w14:textId="670BDBE6"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6315E48" w14:textId="77777777"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B92F888" w14:textId="62A247AF" w:rsidR="00C32E53" w:rsidRPr="00263DF7" w:rsidRDefault="00EB164F" w:rsidP="006F0F3C">
          <w:pPr>
            <w:tabs>
              <w:tab w:val="left" w:pos="870"/>
              <w:tab w:val="left" w:pos="993"/>
            </w:tabs>
            <w:spacing w:after="0" w:line="240" w:lineRule="auto"/>
            <w:contextualSpacing/>
            <w:rPr>
              <w:rFonts w:ascii="Times New Roman" w:hAnsi="Times New Roman" w:cs="Times New Roman"/>
              <w:color w:val="00B050"/>
              <w:sz w:val="24"/>
              <w:szCs w:val="24"/>
            </w:rPr>
          </w:pPr>
          <w:r w:rsidRPr="00263DF7">
            <w:rPr>
              <w:rFonts w:ascii="Times New Roman" w:hAnsi="Times New Roman" w:cs="Times New Roman"/>
              <w:color w:val="00B050"/>
              <w:sz w:val="24"/>
              <w:szCs w:val="24"/>
            </w:rPr>
            <w:tab/>
          </w:r>
        </w:p>
        <w:p w14:paraId="47B8E29B" w14:textId="1ADA2B87"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2A35214" w14:textId="77777777" w:rsidR="00CE5EB1"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sz w:val="24"/>
              <w:szCs w:val="24"/>
            </w:rPr>
            <w:t>PATVIRTINTA</w:t>
          </w:r>
        </w:p>
        <w:p w14:paraId="2E90A2F5" w14:textId="77777777" w:rsidR="00CE5EB1" w:rsidRPr="00263DF7"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263DF7">
            <w:rPr>
              <w:rFonts w:ascii="Times New Roman" w:eastAsia="Times New Roman" w:hAnsi="Times New Roman" w:cs="Times New Roman"/>
              <w:sz w:val="24"/>
              <w:szCs w:val="20"/>
              <w:lang w:eastAsia="en-US"/>
            </w:rPr>
            <w:t>Viešojo pirkimo komisijos</w:t>
          </w:r>
        </w:p>
        <w:p w14:paraId="7DC854BC" w14:textId="50D325C8" w:rsidR="00CE5EB1" w:rsidRPr="007C1AF6"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7C1AF6">
            <w:rPr>
              <w:rFonts w:ascii="Times New Roman" w:eastAsia="Times New Roman" w:hAnsi="Times New Roman" w:cs="Times New Roman"/>
              <w:sz w:val="24"/>
              <w:szCs w:val="20"/>
              <w:lang w:eastAsia="en-US"/>
            </w:rPr>
            <w:t>202</w:t>
          </w:r>
          <w:r w:rsidR="007C1AF6" w:rsidRPr="007C1AF6">
            <w:rPr>
              <w:rFonts w:ascii="Times New Roman" w:eastAsia="Times New Roman" w:hAnsi="Times New Roman" w:cs="Times New Roman"/>
              <w:sz w:val="24"/>
              <w:szCs w:val="20"/>
              <w:lang w:eastAsia="en-US"/>
            </w:rPr>
            <w:t>5</w:t>
          </w:r>
          <w:r w:rsidRPr="007C1AF6">
            <w:rPr>
              <w:rFonts w:ascii="Times New Roman" w:eastAsia="Times New Roman" w:hAnsi="Times New Roman" w:cs="Times New Roman"/>
              <w:sz w:val="24"/>
              <w:szCs w:val="20"/>
              <w:lang w:eastAsia="en-US"/>
            </w:rPr>
            <w:t xml:space="preserve"> m. </w:t>
          </w:r>
          <w:r w:rsidR="007C1AF6" w:rsidRPr="007C1AF6">
            <w:rPr>
              <w:rFonts w:ascii="Times New Roman" w:eastAsia="Times New Roman" w:hAnsi="Times New Roman" w:cs="Times New Roman"/>
              <w:sz w:val="24"/>
              <w:szCs w:val="20"/>
              <w:lang w:eastAsia="en-US"/>
            </w:rPr>
            <w:t xml:space="preserve">balandžio </w:t>
          </w:r>
          <w:r w:rsidR="001915FB">
            <w:rPr>
              <w:rFonts w:ascii="Times New Roman" w:eastAsia="Times New Roman" w:hAnsi="Times New Roman" w:cs="Times New Roman"/>
              <w:sz w:val="24"/>
              <w:szCs w:val="20"/>
              <w:lang w:eastAsia="en-US"/>
            </w:rPr>
            <w:t>11</w:t>
          </w:r>
          <w:r w:rsidRPr="007C1AF6">
            <w:rPr>
              <w:rFonts w:ascii="Times New Roman" w:eastAsia="Times New Roman" w:hAnsi="Times New Roman" w:cs="Times New Roman"/>
              <w:sz w:val="24"/>
              <w:szCs w:val="20"/>
              <w:lang w:eastAsia="en-US"/>
            </w:rPr>
            <w:t xml:space="preserve"> d. </w:t>
          </w:r>
        </w:p>
        <w:p w14:paraId="0967B84C" w14:textId="032C523A" w:rsidR="00CE5EB1" w:rsidRPr="00443D5A" w:rsidRDefault="00CE5EB1" w:rsidP="006F0F3C">
          <w:pPr>
            <w:tabs>
              <w:tab w:val="left" w:pos="993"/>
            </w:tabs>
            <w:spacing w:after="0" w:line="240" w:lineRule="auto"/>
            <w:ind w:left="5670" w:right="-999"/>
            <w:rPr>
              <w:rFonts w:ascii="Times New Roman" w:eastAsia="Times New Roman" w:hAnsi="Times New Roman" w:cs="Times New Roman"/>
              <w:sz w:val="24"/>
              <w:szCs w:val="20"/>
              <w:lang w:val="en-GB" w:eastAsia="en-US"/>
            </w:rPr>
          </w:pPr>
          <w:r w:rsidRPr="007C1AF6">
            <w:rPr>
              <w:rFonts w:ascii="Times New Roman" w:eastAsia="Times New Roman" w:hAnsi="Times New Roman" w:cs="Times New Roman"/>
              <w:sz w:val="24"/>
              <w:szCs w:val="20"/>
              <w:lang w:eastAsia="en-US"/>
            </w:rPr>
            <w:t xml:space="preserve">protokolu Nr. </w:t>
          </w:r>
          <w:r w:rsidR="004D66BA" w:rsidRPr="004D66BA">
            <w:rPr>
              <w:rFonts w:ascii="Times New Roman" w:eastAsia="Times New Roman" w:hAnsi="Times New Roman" w:cs="Times New Roman"/>
              <w:sz w:val="24"/>
              <w:szCs w:val="20"/>
              <w:lang w:eastAsia="en-US"/>
            </w:rPr>
            <w:t>VD-5746(19.1 E)</w:t>
          </w:r>
        </w:p>
        <w:p w14:paraId="6B15E2CB" w14:textId="51EE3CD6" w:rsidR="00CE5EB1"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sz w:val="24"/>
              <w:szCs w:val="24"/>
            </w:rPr>
            <w:t>PAKEITIMAI PATVIRTINTI</w:t>
          </w:r>
        </w:p>
        <w:p w14:paraId="47EF0C37" w14:textId="37EC5444" w:rsidR="00D526C8"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i/>
              <w:iCs/>
              <w:sz w:val="24"/>
              <w:szCs w:val="24"/>
            </w:rPr>
            <w:t xml:space="preserve">NETAIKOMA       </w:t>
          </w:r>
        </w:p>
        <w:p w14:paraId="7350A7E2" w14:textId="78457EBC"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9FBF9C8"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5CE6EC44"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6ACF484D"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3858F19E" w14:textId="7D876D99" w:rsidR="00CE5EB1" w:rsidRPr="00C13750" w:rsidRDefault="00C13750" w:rsidP="006F0F3C">
          <w:pPr>
            <w:tabs>
              <w:tab w:val="left" w:pos="993"/>
            </w:tabs>
            <w:spacing w:after="0" w:line="240" w:lineRule="auto"/>
            <w:contextualSpacing/>
            <w:jc w:val="center"/>
            <w:rPr>
              <w:rFonts w:ascii="Times New Roman" w:hAnsi="Times New Roman" w:cs="Times New Roman"/>
              <w:b/>
              <w:bCs/>
              <w:sz w:val="28"/>
              <w:szCs w:val="28"/>
            </w:rPr>
          </w:pPr>
          <w:r w:rsidRPr="00C13750">
            <w:rPr>
              <w:rFonts w:ascii="Times New Roman" w:hAnsi="Times New Roman" w:cs="Times New Roman"/>
              <w:b/>
              <w:bCs/>
              <w:sz w:val="28"/>
              <w:szCs w:val="28"/>
            </w:rPr>
            <w:t>SUPAPRASTINTO</w:t>
          </w:r>
          <w:r w:rsidR="00CE5EB1" w:rsidRPr="00C13750">
            <w:rPr>
              <w:rFonts w:ascii="Times New Roman" w:hAnsi="Times New Roman" w:cs="Times New Roman"/>
              <w:b/>
              <w:bCs/>
              <w:sz w:val="28"/>
              <w:szCs w:val="28"/>
            </w:rPr>
            <w:t xml:space="preserve"> VIEŠOJO PIRKIMO </w:t>
          </w:r>
        </w:p>
        <w:p w14:paraId="473A01F4" w14:textId="23F7CDCC" w:rsidR="00CE5EB1" w:rsidRPr="00C13750"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C13750">
            <w:rPr>
              <w:rFonts w:ascii="Times New Roman" w:hAnsi="Times New Roman" w:cs="Times New Roman"/>
              <w:b/>
              <w:bCs/>
              <w:sz w:val="28"/>
              <w:szCs w:val="28"/>
            </w:rPr>
            <w:t>„</w:t>
          </w:r>
          <w:r w:rsidR="007715E2" w:rsidRPr="00C13750">
            <w:rPr>
              <w:rFonts w:ascii="Times New Roman" w:hAnsi="Times New Roman" w:cs="Times New Roman"/>
              <w:b/>
              <w:caps/>
              <w:sz w:val="28"/>
              <w:szCs w:val="28"/>
            </w:rPr>
            <w:t>Centralizuotų ir decentralizuotų viešųjų pirkimų valdymo ir kontrolės sistemos pirkimas</w:t>
          </w:r>
          <w:r w:rsidRPr="00C13750">
            <w:rPr>
              <w:rFonts w:ascii="Times New Roman" w:hAnsi="Times New Roman" w:cs="Times New Roman"/>
              <w:b/>
              <w:bCs/>
              <w:sz w:val="28"/>
              <w:szCs w:val="28"/>
            </w:rPr>
            <w:t>“</w:t>
          </w:r>
        </w:p>
        <w:p w14:paraId="1769D964" w14:textId="77777777" w:rsidR="00CE5EB1" w:rsidRPr="00C13750"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C13750">
            <w:rPr>
              <w:rFonts w:ascii="Times New Roman" w:hAnsi="Times New Roman" w:cs="Times New Roman"/>
              <w:b/>
              <w:bCs/>
              <w:sz w:val="28"/>
              <w:szCs w:val="28"/>
            </w:rPr>
            <w:t>ATVIRO KONKURSO SPECIALIOSIOS SĄLYGOS</w:t>
          </w:r>
        </w:p>
        <w:p w14:paraId="52C58C72" w14:textId="67C4771E" w:rsidR="00CE5EB1" w:rsidRPr="00263DF7"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263DF7">
            <w:rPr>
              <w:rFonts w:ascii="Times New Roman" w:hAnsi="Times New Roman" w:cs="Times New Roman"/>
              <w:b/>
              <w:bCs/>
              <w:sz w:val="28"/>
              <w:szCs w:val="28"/>
            </w:rPr>
            <w:t>Versija Nr. 1</w:t>
          </w:r>
          <w:r w:rsidRPr="00263DF7">
            <w:rPr>
              <w:rFonts w:ascii="Times New Roman" w:hAnsi="Times New Roman" w:cs="Times New Roman"/>
              <w:i/>
              <w:iCs/>
              <w:sz w:val="28"/>
              <w:szCs w:val="28"/>
            </w:rPr>
            <w:t>.</w:t>
          </w:r>
        </w:p>
        <w:p w14:paraId="0FC90D8B" w14:textId="77777777" w:rsidR="00D526C8" w:rsidRPr="00263DF7" w:rsidRDefault="00D526C8" w:rsidP="006F0F3C">
          <w:pPr>
            <w:tabs>
              <w:tab w:val="left" w:pos="993"/>
            </w:tabs>
            <w:spacing w:after="0" w:line="240" w:lineRule="auto"/>
            <w:contextualSpacing/>
            <w:rPr>
              <w:rFonts w:ascii="Times New Roman" w:hAnsi="Times New Roman" w:cs="Times New Roman"/>
              <w:sz w:val="28"/>
              <w:szCs w:val="28"/>
            </w:rPr>
          </w:pPr>
        </w:p>
        <w:p w14:paraId="517C01D9" w14:textId="77777777" w:rsidR="001C24BC" w:rsidRPr="00263DF7" w:rsidRDefault="005F13F0" w:rsidP="006F0F3C">
          <w:pPr>
            <w:tabs>
              <w:tab w:val="left" w:pos="993"/>
            </w:tabs>
            <w:spacing w:after="0" w:line="240" w:lineRule="auto"/>
            <w:contextualSpacing/>
            <w:rPr>
              <w:rFonts w:ascii="Times New Roman" w:hAnsi="Times New Roman" w:cs="Times New Roman"/>
            </w:rPr>
          </w:pPr>
          <w:r w:rsidRPr="00263DF7">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63DF7" w:rsidRDefault="001C24BC" w:rsidP="00953253">
              <w:pPr>
                <w:pStyle w:val="Turinioantrat"/>
                <w:tabs>
                  <w:tab w:val="left" w:pos="284"/>
                  <w:tab w:val="left" w:pos="993"/>
                </w:tabs>
                <w:spacing w:before="0" w:after="0"/>
                <w:ind w:hanging="6"/>
                <w:contextualSpacing/>
                <w:rPr>
                  <w:rFonts w:ascii="Times New Roman" w:hAnsi="Times New Roman" w:cs="Times New Roman"/>
                </w:rPr>
              </w:pPr>
              <w:r w:rsidRPr="00263DF7">
                <w:rPr>
                  <w:rFonts w:ascii="Times New Roman" w:hAnsi="Times New Roman" w:cs="Times New Roman"/>
                </w:rPr>
                <w:t>TURINYS</w:t>
              </w:r>
            </w:p>
            <w:p w14:paraId="18150427" w14:textId="117E8907" w:rsidR="008862FC" w:rsidRDefault="001C24BC">
              <w:pPr>
                <w:pStyle w:val="Turinys1"/>
                <w:tabs>
                  <w:tab w:val="left" w:pos="720"/>
                </w:tabs>
                <w:rPr>
                  <w:noProof/>
                  <w:kern w:val="2"/>
                  <w:sz w:val="24"/>
                  <w:szCs w:val="24"/>
                  <w14:ligatures w14:val="standardContextual"/>
                </w:rPr>
              </w:pPr>
              <w:r w:rsidRPr="00263DF7">
                <w:rPr>
                  <w:rFonts w:ascii="Times New Roman" w:hAnsi="Times New Roman" w:cs="Times New Roman"/>
                  <w:color w:val="2B579A"/>
                  <w:shd w:val="clear" w:color="auto" w:fill="E6E6E6"/>
                </w:rPr>
                <w:fldChar w:fldCharType="begin"/>
              </w:r>
              <w:r w:rsidRPr="00263DF7">
                <w:rPr>
                  <w:rFonts w:ascii="Times New Roman" w:hAnsi="Times New Roman" w:cs="Times New Roman"/>
                </w:rPr>
                <w:instrText xml:space="preserve"> TOC \o "1-3" \h \z \u </w:instrText>
              </w:r>
              <w:r w:rsidRPr="00263DF7">
                <w:rPr>
                  <w:rFonts w:ascii="Times New Roman" w:hAnsi="Times New Roman" w:cs="Times New Roman"/>
                  <w:color w:val="2B579A"/>
                  <w:shd w:val="clear" w:color="auto" w:fill="E6E6E6"/>
                </w:rPr>
                <w:fldChar w:fldCharType="separate"/>
              </w:r>
              <w:hyperlink w:anchor="_Toc188890372" w:history="1">
                <w:r w:rsidR="008862FC" w:rsidRPr="00A509F4">
                  <w:rPr>
                    <w:rStyle w:val="Hipersaitas"/>
                    <w:rFonts w:ascii="Times New Roman" w:hAnsi="Times New Roman" w:cs="Times New Roman"/>
                    <w:noProof/>
                  </w:rPr>
                  <w:t>1.</w:t>
                </w:r>
                <w:r w:rsidR="008862FC">
                  <w:rPr>
                    <w:noProof/>
                    <w:kern w:val="2"/>
                    <w:sz w:val="24"/>
                    <w:szCs w:val="24"/>
                    <w14:ligatures w14:val="standardContextual"/>
                  </w:rPr>
                  <w:tab/>
                </w:r>
                <w:r w:rsidR="008862FC" w:rsidRPr="00A509F4">
                  <w:rPr>
                    <w:rStyle w:val="Hipersaitas"/>
                    <w:rFonts w:ascii="Times New Roman" w:hAnsi="Times New Roman" w:cs="Times New Roman"/>
                    <w:noProof/>
                  </w:rPr>
                  <w:t>Bendra informacija</w:t>
                </w:r>
                <w:r w:rsidR="008862FC">
                  <w:rPr>
                    <w:noProof/>
                    <w:webHidden/>
                  </w:rPr>
                  <w:tab/>
                </w:r>
                <w:r w:rsidR="008862FC">
                  <w:rPr>
                    <w:noProof/>
                    <w:webHidden/>
                  </w:rPr>
                  <w:fldChar w:fldCharType="begin"/>
                </w:r>
                <w:r w:rsidR="008862FC">
                  <w:rPr>
                    <w:noProof/>
                    <w:webHidden/>
                  </w:rPr>
                  <w:instrText xml:space="preserve"> PAGEREF _Toc188890372 \h </w:instrText>
                </w:r>
                <w:r w:rsidR="008862FC">
                  <w:rPr>
                    <w:noProof/>
                    <w:webHidden/>
                  </w:rPr>
                </w:r>
                <w:r w:rsidR="008862FC">
                  <w:rPr>
                    <w:noProof/>
                    <w:webHidden/>
                  </w:rPr>
                  <w:fldChar w:fldCharType="separate"/>
                </w:r>
                <w:r w:rsidR="007C1AF6">
                  <w:rPr>
                    <w:noProof/>
                    <w:webHidden/>
                  </w:rPr>
                  <w:t>3</w:t>
                </w:r>
                <w:r w:rsidR="008862FC">
                  <w:rPr>
                    <w:noProof/>
                    <w:webHidden/>
                  </w:rPr>
                  <w:fldChar w:fldCharType="end"/>
                </w:r>
              </w:hyperlink>
            </w:p>
            <w:p w14:paraId="794D0AF4" w14:textId="59A5EFFE" w:rsidR="008862FC" w:rsidRDefault="008862FC">
              <w:pPr>
                <w:pStyle w:val="Turinys1"/>
                <w:rPr>
                  <w:noProof/>
                  <w:kern w:val="2"/>
                  <w:sz w:val="24"/>
                  <w:szCs w:val="24"/>
                  <w14:ligatures w14:val="standardContextual"/>
                </w:rPr>
              </w:pPr>
              <w:hyperlink w:anchor="_Toc188890373" w:history="1">
                <w:r w:rsidRPr="00A509F4">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_Toc188890373 \h </w:instrText>
                </w:r>
                <w:r>
                  <w:rPr>
                    <w:noProof/>
                    <w:webHidden/>
                  </w:rPr>
                </w:r>
                <w:r>
                  <w:rPr>
                    <w:noProof/>
                    <w:webHidden/>
                  </w:rPr>
                  <w:fldChar w:fldCharType="separate"/>
                </w:r>
                <w:r w:rsidR="007C1AF6">
                  <w:rPr>
                    <w:noProof/>
                    <w:webHidden/>
                  </w:rPr>
                  <w:t>3</w:t>
                </w:r>
                <w:r>
                  <w:rPr>
                    <w:noProof/>
                    <w:webHidden/>
                  </w:rPr>
                  <w:fldChar w:fldCharType="end"/>
                </w:r>
              </w:hyperlink>
            </w:p>
            <w:p w14:paraId="1BAA3B16" w14:textId="44A289B2" w:rsidR="008862FC" w:rsidRDefault="008862FC">
              <w:pPr>
                <w:pStyle w:val="Turinys1"/>
                <w:rPr>
                  <w:noProof/>
                  <w:kern w:val="2"/>
                  <w:sz w:val="24"/>
                  <w:szCs w:val="24"/>
                  <w14:ligatures w14:val="standardContextual"/>
                </w:rPr>
              </w:pPr>
              <w:hyperlink w:anchor="_Toc188890374" w:history="1">
                <w:r w:rsidRPr="00A509F4">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_Toc188890374 \h </w:instrText>
                </w:r>
                <w:r>
                  <w:rPr>
                    <w:noProof/>
                    <w:webHidden/>
                  </w:rPr>
                </w:r>
                <w:r>
                  <w:rPr>
                    <w:noProof/>
                    <w:webHidden/>
                  </w:rPr>
                  <w:fldChar w:fldCharType="separate"/>
                </w:r>
                <w:r w:rsidR="007C1AF6">
                  <w:rPr>
                    <w:noProof/>
                    <w:webHidden/>
                  </w:rPr>
                  <w:t>3</w:t>
                </w:r>
                <w:r>
                  <w:rPr>
                    <w:noProof/>
                    <w:webHidden/>
                  </w:rPr>
                  <w:fldChar w:fldCharType="end"/>
                </w:r>
              </w:hyperlink>
            </w:p>
            <w:p w14:paraId="6CA98BFD" w14:textId="1BC014DF" w:rsidR="008862FC" w:rsidRDefault="008862FC">
              <w:pPr>
                <w:pStyle w:val="Turinys1"/>
                <w:rPr>
                  <w:noProof/>
                  <w:kern w:val="2"/>
                  <w:sz w:val="24"/>
                  <w:szCs w:val="24"/>
                  <w14:ligatures w14:val="standardContextual"/>
                </w:rPr>
              </w:pPr>
              <w:hyperlink w:anchor="_Toc188890375" w:history="1">
                <w:r w:rsidRPr="00A509F4">
                  <w:rPr>
                    <w:rStyle w:val="Hipersaitas"/>
                    <w:rFonts w:ascii="Times New Roman" w:hAnsi="Times New Roman" w:cs="Times New Roman"/>
                    <w:noProof/>
                  </w:rPr>
                  <w:t>4. Tiekėjų pašalinimo pagrindai ir kvalifikacijos reikalavimai</w:t>
                </w:r>
                <w:r>
                  <w:rPr>
                    <w:noProof/>
                    <w:webHidden/>
                  </w:rPr>
                  <w:tab/>
                </w:r>
                <w:r w:rsidR="000B7270">
                  <w:rPr>
                    <w:noProof/>
                    <w:webHidden/>
                  </w:rPr>
                  <w:t>4</w:t>
                </w:r>
              </w:hyperlink>
            </w:p>
            <w:p w14:paraId="3F6C5050" w14:textId="6D4B2641" w:rsidR="008862FC" w:rsidRDefault="008862FC">
              <w:pPr>
                <w:pStyle w:val="Turinys1"/>
                <w:rPr>
                  <w:noProof/>
                  <w:kern w:val="2"/>
                  <w:sz w:val="24"/>
                  <w:szCs w:val="24"/>
                  <w14:ligatures w14:val="standardContextual"/>
                </w:rPr>
              </w:pPr>
              <w:hyperlink w:anchor="_Toc188890376" w:history="1">
                <w:r w:rsidRPr="00A509F4">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_Toc188890376 \h </w:instrText>
                </w:r>
                <w:r>
                  <w:rPr>
                    <w:noProof/>
                    <w:webHidden/>
                  </w:rPr>
                </w:r>
                <w:r>
                  <w:rPr>
                    <w:noProof/>
                    <w:webHidden/>
                  </w:rPr>
                  <w:fldChar w:fldCharType="separate"/>
                </w:r>
                <w:r w:rsidR="007C1AF6">
                  <w:rPr>
                    <w:noProof/>
                    <w:webHidden/>
                  </w:rPr>
                  <w:t>4</w:t>
                </w:r>
                <w:r>
                  <w:rPr>
                    <w:noProof/>
                    <w:webHidden/>
                  </w:rPr>
                  <w:fldChar w:fldCharType="end"/>
                </w:r>
              </w:hyperlink>
            </w:p>
            <w:p w14:paraId="3951DA04" w14:textId="72C039D1" w:rsidR="008862FC" w:rsidRDefault="008862FC">
              <w:pPr>
                <w:pStyle w:val="Turinys1"/>
                <w:rPr>
                  <w:noProof/>
                  <w:kern w:val="2"/>
                  <w:sz w:val="24"/>
                  <w:szCs w:val="24"/>
                  <w14:ligatures w14:val="standardContextual"/>
                </w:rPr>
              </w:pPr>
              <w:hyperlink w:anchor="_Toc188890377" w:history="1">
                <w:r w:rsidRPr="00A509F4">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_Toc188890377 \h </w:instrText>
                </w:r>
                <w:r>
                  <w:rPr>
                    <w:noProof/>
                    <w:webHidden/>
                  </w:rPr>
                </w:r>
                <w:r>
                  <w:rPr>
                    <w:noProof/>
                    <w:webHidden/>
                  </w:rPr>
                  <w:fldChar w:fldCharType="separate"/>
                </w:r>
                <w:r w:rsidR="007C1AF6">
                  <w:rPr>
                    <w:noProof/>
                    <w:webHidden/>
                  </w:rPr>
                  <w:t>4</w:t>
                </w:r>
                <w:r>
                  <w:rPr>
                    <w:noProof/>
                    <w:webHidden/>
                  </w:rPr>
                  <w:fldChar w:fldCharType="end"/>
                </w:r>
              </w:hyperlink>
            </w:p>
            <w:p w14:paraId="142593D6" w14:textId="178A580D" w:rsidR="008862FC" w:rsidRDefault="008862FC">
              <w:pPr>
                <w:pStyle w:val="Turinys1"/>
                <w:tabs>
                  <w:tab w:val="left" w:pos="720"/>
                </w:tabs>
                <w:rPr>
                  <w:noProof/>
                  <w:kern w:val="2"/>
                  <w:sz w:val="24"/>
                  <w:szCs w:val="24"/>
                  <w14:ligatures w14:val="standardContextual"/>
                </w:rPr>
              </w:pPr>
              <w:hyperlink w:anchor="_Toc188890378" w:history="1">
                <w:r w:rsidRPr="00A509F4">
                  <w:rPr>
                    <w:rStyle w:val="Hipersaitas"/>
                    <w:rFonts w:ascii="Times New Roman" w:eastAsia="Calibri" w:hAnsi="Times New Roman" w:cs="Times New Roman"/>
                    <w:noProof/>
                  </w:rPr>
                  <w:t>7.</w:t>
                </w:r>
                <w:r>
                  <w:rPr>
                    <w:noProof/>
                    <w:kern w:val="2"/>
                    <w:sz w:val="24"/>
                    <w:szCs w:val="24"/>
                    <w14:ligatures w14:val="standardContextual"/>
                  </w:rPr>
                  <w:tab/>
                </w:r>
                <w:r w:rsidRPr="00A509F4">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_Toc188890378 \h </w:instrText>
                </w:r>
                <w:r>
                  <w:rPr>
                    <w:noProof/>
                    <w:webHidden/>
                  </w:rPr>
                </w:r>
                <w:r>
                  <w:rPr>
                    <w:noProof/>
                    <w:webHidden/>
                  </w:rPr>
                  <w:fldChar w:fldCharType="separate"/>
                </w:r>
                <w:r w:rsidR="007C1AF6">
                  <w:rPr>
                    <w:noProof/>
                    <w:webHidden/>
                  </w:rPr>
                  <w:t>5</w:t>
                </w:r>
                <w:r>
                  <w:rPr>
                    <w:noProof/>
                    <w:webHidden/>
                  </w:rPr>
                  <w:fldChar w:fldCharType="end"/>
                </w:r>
              </w:hyperlink>
            </w:p>
            <w:p w14:paraId="00A53E0E" w14:textId="62150289" w:rsidR="008862FC" w:rsidRDefault="008862FC">
              <w:pPr>
                <w:pStyle w:val="Turinys1"/>
                <w:tabs>
                  <w:tab w:val="left" w:pos="720"/>
                </w:tabs>
                <w:rPr>
                  <w:noProof/>
                  <w:kern w:val="2"/>
                  <w:sz w:val="24"/>
                  <w:szCs w:val="24"/>
                  <w14:ligatures w14:val="standardContextual"/>
                </w:rPr>
              </w:pPr>
              <w:hyperlink w:anchor="_Toc188890379" w:history="1">
                <w:r w:rsidRPr="00A509F4">
                  <w:rPr>
                    <w:rStyle w:val="Hipersaitas"/>
                    <w:rFonts w:ascii="Times New Roman" w:hAnsi="Times New Roman" w:cs="Times New Roman"/>
                    <w:noProof/>
                  </w:rPr>
                  <w:t>8.</w:t>
                </w:r>
                <w:r>
                  <w:rPr>
                    <w:noProof/>
                    <w:kern w:val="2"/>
                    <w:sz w:val="24"/>
                    <w:szCs w:val="24"/>
                    <w14:ligatures w14:val="standardContextual"/>
                  </w:rPr>
                  <w:tab/>
                </w:r>
                <w:r w:rsidRPr="00A509F4">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_Toc188890379 \h </w:instrText>
                </w:r>
                <w:r>
                  <w:rPr>
                    <w:noProof/>
                    <w:webHidden/>
                  </w:rPr>
                </w:r>
                <w:r>
                  <w:rPr>
                    <w:noProof/>
                    <w:webHidden/>
                  </w:rPr>
                  <w:fldChar w:fldCharType="separate"/>
                </w:r>
                <w:r w:rsidR="007C1AF6">
                  <w:rPr>
                    <w:noProof/>
                    <w:webHidden/>
                  </w:rPr>
                  <w:t>5</w:t>
                </w:r>
                <w:r>
                  <w:rPr>
                    <w:noProof/>
                    <w:webHidden/>
                  </w:rPr>
                  <w:fldChar w:fldCharType="end"/>
                </w:r>
              </w:hyperlink>
            </w:p>
            <w:p w14:paraId="5E4A533C" w14:textId="323DD28C" w:rsidR="008862FC" w:rsidRDefault="008862FC">
              <w:pPr>
                <w:pStyle w:val="Turinys1"/>
                <w:tabs>
                  <w:tab w:val="left" w:pos="720"/>
                </w:tabs>
                <w:rPr>
                  <w:noProof/>
                  <w:kern w:val="2"/>
                  <w:sz w:val="24"/>
                  <w:szCs w:val="24"/>
                  <w14:ligatures w14:val="standardContextual"/>
                </w:rPr>
              </w:pPr>
              <w:hyperlink w:anchor="_Toc188890380" w:history="1">
                <w:r w:rsidRPr="00A509F4">
                  <w:rPr>
                    <w:rStyle w:val="Hipersaitas"/>
                    <w:rFonts w:ascii="Times New Roman" w:hAnsi="Times New Roman" w:cs="Times New Roman"/>
                    <w:noProof/>
                  </w:rPr>
                  <w:t>9.</w:t>
                </w:r>
                <w:r>
                  <w:rPr>
                    <w:noProof/>
                    <w:kern w:val="2"/>
                    <w:sz w:val="24"/>
                    <w:szCs w:val="24"/>
                    <w14:ligatures w14:val="standardContextual"/>
                  </w:rPr>
                  <w:tab/>
                </w:r>
                <w:r w:rsidRPr="00A509F4">
                  <w:rPr>
                    <w:rStyle w:val="Hipersaitas"/>
                    <w:rFonts w:ascii="Times New Roman" w:hAnsi="Times New Roman" w:cs="Times New Roman"/>
                    <w:noProof/>
                  </w:rPr>
                  <w:t>Pasiūlymų vertinimas</w:t>
                </w:r>
                <w:r>
                  <w:rPr>
                    <w:noProof/>
                    <w:webHidden/>
                  </w:rPr>
                  <w:tab/>
                </w:r>
                <w:r w:rsidR="000B7270">
                  <w:rPr>
                    <w:noProof/>
                    <w:webHidden/>
                  </w:rPr>
                  <w:t>5</w:t>
                </w:r>
              </w:hyperlink>
            </w:p>
            <w:p w14:paraId="64680ED2" w14:textId="6F15D0A8" w:rsidR="008862FC" w:rsidRDefault="008862FC">
              <w:pPr>
                <w:pStyle w:val="Turinys1"/>
                <w:tabs>
                  <w:tab w:val="left" w:pos="720"/>
                </w:tabs>
                <w:rPr>
                  <w:noProof/>
                  <w:kern w:val="2"/>
                  <w:sz w:val="24"/>
                  <w:szCs w:val="24"/>
                  <w14:ligatures w14:val="standardContextual"/>
                </w:rPr>
              </w:pPr>
              <w:hyperlink w:anchor="_Toc188890381" w:history="1">
                <w:r w:rsidRPr="00A509F4">
                  <w:rPr>
                    <w:rStyle w:val="Hipersaitas"/>
                    <w:rFonts w:ascii="Times New Roman" w:eastAsia="Calibri" w:hAnsi="Times New Roman" w:cs="Times New Roman"/>
                    <w:noProof/>
                  </w:rPr>
                  <w:t>10.</w:t>
                </w:r>
                <w:r>
                  <w:rPr>
                    <w:noProof/>
                    <w:kern w:val="2"/>
                    <w:sz w:val="24"/>
                    <w:szCs w:val="24"/>
                    <w14:ligatures w14:val="standardContextual"/>
                  </w:rPr>
                  <w:tab/>
                </w:r>
                <w:r w:rsidRPr="00A509F4">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_Toc188890381 \h </w:instrText>
                </w:r>
                <w:r>
                  <w:rPr>
                    <w:noProof/>
                    <w:webHidden/>
                  </w:rPr>
                </w:r>
                <w:r>
                  <w:rPr>
                    <w:noProof/>
                    <w:webHidden/>
                  </w:rPr>
                  <w:fldChar w:fldCharType="separate"/>
                </w:r>
                <w:r w:rsidR="007C1AF6">
                  <w:rPr>
                    <w:noProof/>
                    <w:webHidden/>
                  </w:rPr>
                  <w:t>6</w:t>
                </w:r>
                <w:r>
                  <w:rPr>
                    <w:noProof/>
                    <w:webHidden/>
                  </w:rPr>
                  <w:fldChar w:fldCharType="end"/>
                </w:r>
              </w:hyperlink>
            </w:p>
            <w:p w14:paraId="070D746C" w14:textId="26130FF5" w:rsidR="008862FC" w:rsidRDefault="008862FC">
              <w:pPr>
                <w:pStyle w:val="Turinys1"/>
                <w:tabs>
                  <w:tab w:val="left" w:pos="720"/>
                </w:tabs>
                <w:rPr>
                  <w:noProof/>
                  <w:kern w:val="2"/>
                  <w:sz w:val="24"/>
                  <w:szCs w:val="24"/>
                  <w14:ligatures w14:val="standardContextual"/>
                </w:rPr>
              </w:pPr>
              <w:hyperlink w:anchor="_Toc188890382" w:history="1">
                <w:r w:rsidRPr="00A509F4">
                  <w:rPr>
                    <w:rStyle w:val="Hipersaitas"/>
                    <w:rFonts w:ascii="Times New Roman" w:hAnsi="Times New Roman" w:cs="Times New Roman"/>
                    <w:noProof/>
                  </w:rPr>
                  <w:t>11.</w:t>
                </w:r>
                <w:r>
                  <w:rPr>
                    <w:noProof/>
                    <w:kern w:val="2"/>
                    <w:sz w:val="24"/>
                    <w:szCs w:val="24"/>
                    <w14:ligatures w14:val="standardContextual"/>
                  </w:rPr>
                  <w:tab/>
                </w:r>
                <w:r w:rsidRPr="00A509F4">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_Toc188890382 \h </w:instrText>
                </w:r>
                <w:r>
                  <w:rPr>
                    <w:noProof/>
                    <w:webHidden/>
                  </w:rPr>
                </w:r>
                <w:r>
                  <w:rPr>
                    <w:noProof/>
                    <w:webHidden/>
                  </w:rPr>
                  <w:fldChar w:fldCharType="separate"/>
                </w:r>
                <w:r w:rsidR="007C1AF6">
                  <w:rPr>
                    <w:noProof/>
                    <w:webHidden/>
                  </w:rPr>
                  <w:t>6</w:t>
                </w:r>
                <w:r>
                  <w:rPr>
                    <w:noProof/>
                    <w:webHidden/>
                  </w:rPr>
                  <w:fldChar w:fldCharType="end"/>
                </w:r>
              </w:hyperlink>
            </w:p>
            <w:p w14:paraId="2A37F674" w14:textId="06717D4A" w:rsidR="008862FC" w:rsidRDefault="008862FC">
              <w:pPr>
                <w:pStyle w:val="Turinys1"/>
                <w:rPr>
                  <w:noProof/>
                  <w:kern w:val="2"/>
                  <w:sz w:val="24"/>
                  <w:szCs w:val="24"/>
                  <w14:ligatures w14:val="standardContextual"/>
                </w:rPr>
              </w:pPr>
              <w:hyperlink w:anchor="_Toc188890383" w:history="1">
                <w:r w:rsidRPr="00A509F4">
                  <w:rPr>
                    <w:rStyle w:val="Hipersaitas"/>
                    <w:rFonts w:ascii="Times New Roman" w:eastAsia="Calibri Light" w:hAnsi="Times New Roman" w:cs="Times New Roman"/>
                    <w:noProof/>
                  </w:rPr>
                  <w:t>Pirkimo sąlygų 1 priedas „Terminai“</w:t>
                </w:r>
                <w:r>
                  <w:rPr>
                    <w:noProof/>
                    <w:webHidden/>
                  </w:rPr>
                  <w:tab/>
                </w:r>
                <w:r w:rsidR="00106B35">
                  <w:rPr>
                    <w:noProof/>
                    <w:webHidden/>
                  </w:rPr>
                  <w:t>7</w:t>
                </w:r>
              </w:hyperlink>
            </w:p>
            <w:p w14:paraId="3FF681DA" w14:textId="58A74064" w:rsidR="008862FC" w:rsidRDefault="008862FC">
              <w:pPr>
                <w:pStyle w:val="Turinys2"/>
                <w:rPr>
                  <w:rFonts w:asciiTheme="minorHAnsi" w:hAnsiTheme="minorHAnsi" w:cstheme="minorBidi"/>
                  <w:kern w:val="2"/>
                  <w:sz w:val="24"/>
                  <w:szCs w:val="24"/>
                  <w14:ligatures w14:val="standardContextual"/>
                </w:rPr>
              </w:pPr>
              <w:hyperlink w:anchor="_Toc188890384" w:history="1">
                <w:r w:rsidRPr="00A509F4">
                  <w:rPr>
                    <w:rStyle w:val="Hipersaitas"/>
                    <w:rFonts w:eastAsia="Calibri"/>
                  </w:rPr>
                  <w:t>Pirkimo sąlygų 2 priedas „Techninė specifikacija“</w:t>
                </w:r>
                <w:r>
                  <w:rPr>
                    <w:webHidden/>
                  </w:rPr>
                  <w:tab/>
                </w:r>
                <w:r w:rsidR="005B56C6">
                  <w:rPr>
                    <w:webHidden/>
                  </w:rPr>
                  <w:t>10</w:t>
                </w:r>
              </w:hyperlink>
            </w:p>
            <w:p w14:paraId="6EE06D7F" w14:textId="1986C517" w:rsidR="008862FC" w:rsidRDefault="008862FC">
              <w:pPr>
                <w:pStyle w:val="Turinys2"/>
                <w:rPr>
                  <w:rFonts w:asciiTheme="minorHAnsi" w:hAnsiTheme="minorHAnsi" w:cstheme="minorBidi"/>
                  <w:kern w:val="2"/>
                  <w:sz w:val="24"/>
                  <w:szCs w:val="24"/>
                  <w14:ligatures w14:val="standardContextual"/>
                </w:rPr>
              </w:pPr>
              <w:hyperlink w:anchor="_Toc188890385" w:history="1">
                <w:r w:rsidRPr="00A509F4">
                  <w:rPr>
                    <w:rStyle w:val="Hipersaitas"/>
                    <w:rFonts w:eastAsia="Calibri"/>
                  </w:rPr>
                  <w:t>Pirkimo sąlygų 3 priedas „Tiekėjų pašalinimo pagrindai“</w:t>
                </w:r>
                <w:r>
                  <w:rPr>
                    <w:webHidden/>
                  </w:rPr>
                  <w:tab/>
                </w:r>
                <w:r w:rsidR="005B56C6">
                  <w:rPr>
                    <w:webHidden/>
                  </w:rPr>
                  <w:t>11</w:t>
                </w:r>
              </w:hyperlink>
            </w:p>
            <w:p w14:paraId="32D59128" w14:textId="20FCCA01" w:rsidR="008862FC" w:rsidRDefault="008862FC">
              <w:pPr>
                <w:pStyle w:val="Turinys2"/>
                <w:rPr>
                  <w:rFonts w:asciiTheme="minorHAnsi" w:hAnsiTheme="minorHAnsi" w:cstheme="minorBidi"/>
                  <w:kern w:val="2"/>
                  <w:sz w:val="24"/>
                  <w:szCs w:val="24"/>
                  <w14:ligatures w14:val="standardContextual"/>
                </w:rPr>
              </w:pPr>
              <w:hyperlink w:anchor="_Toc188890386" w:history="1">
                <w:r w:rsidRPr="00A509F4">
                  <w:rPr>
                    <w:rStyle w:val="Hipersaitas"/>
                    <w:rFonts w:eastAsia="Calibri"/>
                  </w:rPr>
                  <w:t>Pirkimo sąlygų 4 priedas „Tiekėjų kvalifikacijos reikalavimai ir reikalaujami kokybės bei aplinkos apsaugos vadybos sistemų standartai“</w:t>
                </w:r>
                <w:r>
                  <w:rPr>
                    <w:webHidden/>
                  </w:rPr>
                  <w:tab/>
                </w:r>
                <w:r w:rsidR="000B7270">
                  <w:rPr>
                    <w:webHidden/>
                  </w:rPr>
                  <w:t>19</w:t>
                </w:r>
              </w:hyperlink>
            </w:p>
            <w:p w14:paraId="462E7449" w14:textId="18A40B00" w:rsidR="008862FC" w:rsidRDefault="008862FC">
              <w:pPr>
                <w:pStyle w:val="Turinys2"/>
                <w:rPr>
                  <w:rFonts w:asciiTheme="minorHAnsi" w:hAnsiTheme="minorHAnsi" w:cstheme="minorBidi"/>
                  <w:kern w:val="2"/>
                  <w:sz w:val="24"/>
                  <w:szCs w:val="24"/>
                  <w14:ligatures w14:val="standardContextual"/>
                </w:rPr>
              </w:pPr>
              <w:hyperlink w:anchor="_Toc188890387" w:history="1">
                <w:r w:rsidRPr="00A509F4">
                  <w:rPr>
                    <w:rStyle w:val="Hipersaitas"/>
                    <w:rFonts w:eastAsia="Calibri"/>
                  </w:rPr>
                  <w:t xml:space="preserve">Pirkimo sąlygų 5 priedas „EBVPD“ </w:t>
                </w:r>
                <w:r w:rsidRPr="00A509F4">
                  <w:rPr>
                    <w:rStyle w:val="Hipersaitas"/>
                  </w:rPr>
                  <w:t>(XML formatu)</w:t>
                </w:r>
                <w:r>
                  <w:rPr>
                    <w:webHidden/>
                  </w:rPr>
                  <w:tab/>
                </w:r>
                <w:r w:rsidR="000B7270">
                  <w:rPr>
                    <w:webHidden/>
                  </w:rPr>
                  <w:t>20</w:t>
                </w:r>
              </w:hyperlink>
            </w:p>
            <w:p w14:paraId="7F2FFCAB" w14:textId="7B004693" w:rsidR="008862FC" w:rsidRDefault="008862FC">
              <w:pPr>
                <w:pStyle w:val="Turinys2"/>
                <w:rPr>
                  <w:rFonts w:asciiTheme="minorHAnsi" w:hAnsiTheme="minorHAnsi" w:cstheme="minorBidi"/>
                  <w:kern w:val="2"/>
                  <w:sz w:val="24"/>
                  <w:szCs w:val="24"/>
                  <w14:ligatures w14:val="standardContextual"/>
                </w:rPr>
              </w:pPr>
              <w:hyperlink w:anchor="_Toc188890388" w:history="1">
                <w:r w:rsidRPr="00A509F4">
                  <w:rPr>
                    <w:rStyle w:val="Hipersaitas"/>
                    <w:rFonts w:eastAsia="Calibri"/>
                  </w:rPr>
                  <w:t>Pirkimo sąlygų 6 priedas „Pasiūlymo forma“</w:t>
                </w:r>
                <w:r>
                  <w:rPr>
                    <w:webHidden/>
                  </w:rPr>
                  <w:tab/>
                </w:r>
                <w:r w:rsidR="00106B35">
                  <w:rPr>
                    <w:webHidden/>
                  </w:rPr>
                  <w:t>2</w:t>
                </w:r>
                <w:r w:rsidR="000B7270">
                  <w:rPr>
                    <w:webHidden/>
                  </w:rPr>
                  <w:t>1</w:t>
                </w:r>
              </w:hyperlink>
            </w:p>
            <w:p w14:paraId="7E9DA04C" w14:textId="2B95C401" w:rsidR="008862FC" w:rsidRDefault="008862FC">
              <w:pPr>
                <w:pStyle w:val="Turinys2"/>
                <w:rPr>
                  <w:rFonts w:asciiTheme="minorHAnsi" w:hAnsiTheme="minorHAnsi" w:cstheme="minorBidi"/>
                  <w:kern w:val="2"/>
                  <w:sz w:val="24"/>
                  <w:szCs w:val="24"/>
                  <w14:ligatures w14:val="standardContextual"/>
                </w:rPr>
              </w:pPr>
              <w:hyperlink w:anchor="_Toc188890390" w:history="1">
                <w:r w:rsidRPr="00A509F4">
                  <w:rPr>
                    <w:rStyle w:val="Hipersaitas"/>
                    <w:rFonts w:eastAsia="Calibri"/>
                  </w:rPr>
                  <w:t>Pirkimo sąlygų 7 priedas „Pasiūlymų vertinimo kriterijai ir sąlygos“</w:t>
                </w:r>
                <w:r>
                  <w:rPr>
                    <w:webHidden/>
                  </w:rPr>
                  <w:tab/>
                </w:r>
                <w:r w:rsidR="00106B35">
                  <w:rPr>
                    <w:webHidden/>
                  </w:rPr>
                  <w:t>2</w:t>
                </w:r>
                <w:r w:rsidR="000B7270">
                  <w:rPr>
                    <w:webHidden/>
                  </w:rPr>
                  <w:t>5</w:t>
                </w:r>
              </w:hyperlink>
            </w:p>
            <w:p w14:paraId="05CA7D10" w14:textId="6115F7B6" w:rsidR="008862FC" w:rsidRDefault="008862FC">
              <w:pPr>
                <w:pStyle w:val="Turinys2"/>
                <w:rPr>
                  <w:rFonts w:asciiTheme="minorHAnsi" w:hAnsiTheme="minorHAnsi" w:cstheme="minorBidi"/>
                  <w:kern w:val="2"/>
                  <w:sz w:val="24"/>
                  <w:szCs w:val="24"/>
                  <w14:ligatures w14:val="standardContextual"/>
                </w:rPr>
              </w:pPr>
              <w:hyperlink w:anchor="_Toc188890397" w:history="1">
                <w:r w:rsidRPr="00A509F4">
                  <w:rPr>
                    <w:rStyle w:val="Hipersaitas"/>
                  </w:rPr>
                  <w:t xml:space="preserve">Pirkimo sąlygų </w:t>
                </w:r>
                <w:r w:rsidR="003C0DB8">
                  <w:rPr>
                    <w:rStyle w:val="Hipersaitas"/>
                  </w:rPr>
                  <w:t>8</w:t>
                </w:r>
                <w:r w:rsidR="003C0DB8" w:rsidRPr="00A509F4">
                  <w:rPr>
                    <w:rStyle w:val="Hipersaitas"/>
                  </w:rPr>
                  <w:t xml:space="preserve"> </w:t>
                </w:r>
                <w:r w:rsidRPr="00A509F4">
                  <w:rPr>
                    <w:rStyle w:val="Hipersaitas"/>
                  </w:rPr>
                  <w:t xml:space="preserve">priedas </w:t>
                </w:r>
                <w:r w:rsidRPr="00A509F4">
                  <w:rPr>
                    <w:rStyle w:val="Hipersaitas"/>
                    <w:rFonts w:eastAsia="Calibri Light"/>
                  </w:rPr>
                  <w:t>„Nacionalinio saugumo reikalavimų atitikties deklaracija“</w:t>
                </w:r>
                <w:r>
                  <w:rPr>
                    <w:webHidden/>
                  </w:rPr>
                  <w:tab/>
                </w:r>
                <w:r w:rsidR="00106B35">
                  <w:rPr>
                    <w:webHidden/>
                  </w:rPr>
                  <w:t>28</w:t>
                </w:r>
              </w:hyperlink>
            </w:p>
            <w:p w14:paraId="442C783F" w14:textId="2937CC53" w:rsidR="008862FC" w:rsidRDefault="008862FC">
              <w:pPr>
                <w:pStyle w:val="Turinys2"/>
                <w:rPr>
                  <w:rFonts w:asciiTheme="minorHAnsi" w:hAnsiTheme="minorHAnsi" w:cstheme="minorBidi"/>
                  <w:kern w:val="2"/>
                  <w:sz w:val="24"/>
                  <w:szCs w:val="24"/>
                  <w14:ligatures w14:val="standardContextual"/>
                </w:rPr>
              </w:pPr>
              <w:hyperlink w:anchor="_Toc188890398" w:history="1">
                <w:r w:rsidRPr="00A509F4">
                  <w:rPr>
                    <w:rStyle w:val="Hipersaitas"/>
                  </w:rPr>
                  <w:t xml:space="preserve">Pirkimo sąlygų </w:t>
                </w:r>
                <w:r w:rsidR="003C0DB8">
                  <w:rPr>
                    <w:rStyle w:val="Hipersaitas"/>
                  </w:rPr>
                  <w:t>9</w:t>
                </w:r>
                <w:r w:rsidR="003C0DB8" w:rsidRPr="00A509F4">
                  <w:rPr>
                    <w:rStyle w:val="Hipersaitas"/>
                  </w:rPr>
                  <w:t xml:space="preserve"> </w:t>
                </w:r>
                <w:r w:rsidRPr="00A509F4">
                  <w:rPr>
                    <w:rStyle w:val="Hipersaitas"/>
                  </w:rPr>
                  <w:t>priedas „Sutarties projektas“</w:t>
                </w:r>
                <w:r>
                  <w:rPr>
                    <w:webHidden/>
                  </w:rPr>
                  <w:tab/>
                </w:r>
                <w:r w:rsidR="00106B35">
                  <w:rPr>
                    <w:webHidden/>
                  </w:rPr>
                  <w:t>29</w:t>
                </w:r>
              </w:hyperlink>
            </w:p>
            <w:p w14:paraId="790DF3E2" w14:textId="7142B0E4" w:rsidR="008862FC" w:rsidRDefault="008862FC">
              <w:pPr>
                <w:pStyle w:val="Turinys2"/>
                <w:rPr>
                  <w:rFonts w:asciiTheme="minorHAnsi" w:hAnsiTheme="minorHAnsi" w:cstheme="minorBidi"/>
                  <w:kern w:val="2"/>
                  <w:sz w:val="24"/>
                  <w:szCs w:val="24"/>
                  <w14:ligatures w14:val="standardContextual"/>
                </w:rPr>
              </w:pPr>
              <w:hyperlink w:anchor="_Toc188890399" w:history="1">
                <w:r w:rsidRPr="00A509F4">
                  <w:rPr>
                    <w:rStyle w:val="Hipersaitas"/>
                  </w:rPr>
                  <w:t xml:space="preserve">Pirkimo sąlygų </w:t>
                </w:r>
                <w:r w:rsidR="003C0DB8" w:rsidRPr="00A509F4">
                  <w:rPr>
                    <w:rStyle w:val="Hipersaitas"/>
                  </w:rPr>
                  <w:t>1</w:t>
                </w:r>
                <w:r w:rsidR="003C0DB8">
                  <w:rPr>
                    <w:rStyle w:val="Hipersaitas"/>
                  </w:rPr>
                  <w:t>0</w:t>
                </w:r>
                <w:r w:rsidR="003C0DB8" w:rsidRPr="00A509F4">
                  <w:rPr>
                    <w:rStyle w:val="Hipersaitas"/>
                  </w:rPr>
                  <w:t xml:space="preserve"> </w:t>
                </w:r>
                <w:r w:rsidRPr="00A509F4">
                  <w:rPr>
                    <w:rStyle w:val="Hipersaitas"/>
                  </w:rPr>
                  <w:t>priedas „Tiekėjo deklaracija dėl atsakingų asmenų“</w:t>
                </w:r>
                <w:r>
                  <w:rPr>
                    <w:webHidden/>
                  </w:rPr>
                  <w:tab/>
                </w:r>
                <w:r w:rsidR="00106B35">
                  <w:rPr>
                    <w:webHidden/>
                  </w:rPr>
                  <w:t>30</w:t>
                </w:r>
              </w:hyperlink>
            </w:p>
            <w:p w14:paraId="27520DA1" w14:textId="71AB9895" w:rsidR="008862FC" w:rsidRDefault="008862FC">
              <w:pPr>
                <w:pStyle w:val="Turinys2"/>
                <w:rPr>
                  <w:rFonts w:asciiTheme="minorHAnsi" w:hAnsiTheme="minorHAnsi" w:cstheme="minorBidi"/>
                  <w:kern w:val="2"/>
                  <w:sz w:val="24"/>
                  <w:szCs w:val="24"/>
                  <w14:ligatures w14:val="standardContextual"/>
                </w:rPr>
              </w:pPr>
              <w:hyperlink w:anchor="_Toc188890400" w:history="1">
                <w:r w:rsidRPr="00A509F4">
                  <w:rPr>
                    <w:rStyle w:val="Hipersaitas"/>
                  </w:rPr>
                  <w:t xml:space="preserve">Pirkimo sąlygų </w:t>
                </w:r>
                <w:r w:rsidR="003C0DB8" w:rsidRPr="00A509F4">
                  <w:rPr>
                    <w:rStyle w:val="Hipersaitas"/>
                  </w:rPr>
                  <w:t>1</w:t>
                </w:r>
                <w:r w:rsidR="003C0DB8">
                  <w:rPr>
                    <w:rStyle w:val="Hipersaitas"/>
                  </w:rPr>
                  <w:t>1</w:t>
                </w:r>
                <w:r w:rsidR="003C0DB8" w:rsidRPr="00A509F4">
                  <w:rPr>
                    <w:rStyle w:val="Hipersaitas"/>
                  </w:rPr>
                  <w:t xml:space="preserve"> </w:t>
                </w:r>
                <w:r w:rsidRPr="00A509F4">
                  <w:rPr>
                    <w:rStyle w:val="Hipersaitas"/>
                  </w:rPr>
                  <w:t>priedas „Per pastaruosius 3 metus įgyvendintų sutarčių sąrašas“</w:t>
                </w:r>
                <w:r>
                  <w:rPr>
                    <w:webHidden/>
                  </w:rPr>
                  <w:tab/>
                </w:r>
                <w:r w:rsidR="00106B35">
                  <w:rPr>
                    <w:webHidden/>
                  </w:rPr>
                  <w:t>31</w:t>
                </w:r>
              </w:hyperlink>
            </w:p>
            <w:p w14:paraId="11E19BF4" w14:textId="4CA9E575" w:rsidR="008862FC" w:rsidRDefault="008862FC">
              <w:pPr>
                <w:pStyle w:val="Turinys2"/>
                <w:rPr>
                  <w:rFonts w:asciiTheme="minorHAnsi" w:hAnsiTheme="minorHAnsi" w:cstheme="minorBidi"/>
                  <w:kern w:val="2"/>
                  <w:sz w:val="24"/>
                  <w:szCs w:val="24"/>
                  <w14:ligatures w14:val="standardContextual"/>
                </w:rPr>
              </w:pPr>
              <w:hyperlink w:anchor="_Toc188890401" w:history="1">
                <w:r w:rsidRPr="00A509F4">
                  <w:rPr>
                    <w:rStyle w:val="Hipersaitas"/>
                  </w:rPr>
                  <w:t xml:space="preserve">Pirkimo sąlygų </w:t>
                </w:r>
                <w:r w:rsidR="00F37CA2" w:rsidRPr="00A509F4">
                  <w:rPr>
                    <w:rStyle w:val="Hipersaitas"/>
                  </w:rPr>
                  <w:t>1</w:t>
                </w:r>
                <w:r w:rsidR="00F37CA2">
                  <w:rPr>
                    <w:rStyle w:val="Hipersaitas"/>
                  </w:rPr>
                  <w:t>2</w:t>
                </w:r>
                <w:r w:rsidR="00F37CA2" w:rsidRPr="00A509F4">
                  <w:rPr>
                    <w:rStyle w:val="Hipersaitas"/>
                  </w:rPr>
                  <w:t xml:space="preserve"> </w:t>
                </w:r>
                <w:r w:rsidRPr="00A509F4">
                  <w:rPr>
                    <w:rStyle w:val="Hipersaitas"/>
                  </w:rPr>
                  <w:t>priedas „Sistemos funkcionalumo vertinimo lentelė“</w:t>
                </w:r>
                <w:r>
                  <w:rPr>
                    <w:webHidden/>
                  </w:rPr>
                  <w:tab/>
                </w:r>
                <w:r w:rsidR="007C1AF6">
                  <w:rPr>
                    <w:webHidden/>
                  </w:rPr>
                  <w:t>32</w:t>
                </w:r>
              </w:hyperlink>
            </w:p>
            <w:p w14:paraId="0DDC40AE" w14:textId="1728978A" w:rsidR="001C24BC" w:rsidRPr="00263DF7" w:rsidRDefault="001C24BC" w:rsidP="00953253">
              <w:pPr>
                <w:tabs>
                  <w:tab w:val="left" w:pos="284"/>
                  <w:tab w:val="left" w:pos="993"/>
                </w:tabs>
                <w:spacing w:after="0" w:line="240" w:lineRule="auto"/>
                <w:ind w:hanging="6"/>
                <w:contextualSpacing/>
                <w:rPr>
                  <w:rFonts w:ascii="Times New Roman" w:hAnsi="Times New Roman" w:cs="Times New Roman"/>
                </w:rPr>
              </w:pPr>
              <w:r w:rsidRPr="00263DF7">
                <w:rPr>
                  <w:rFonts w:ascii="Times New Roman" w:hAnsi="Times New Roman" w:cs="Times New Roman"/>
                  <w:b/>
                  <w:bCs/>
                  <w:color w:val="2B579A"/>
                  <w:shd w:val="clear" w:color="auto" w:fill="E6E6E6"/>
                </w:rPr>
                <w:fldChar w:fldCharType="end"/>
              </w:r>
            </w:p>
          </w:sdtContent>
        </w:sdt>
        <w:p w14:paraId="73CCB438" w14:textId="0E813B55" w:rsidR="005F13F0" w:rsidRPr="00263DF7" w:rsidRDefault="001C24BC" w:rsidP="006F0F3C">
          <w:pPr>
            <w:tabs>
              <w:tab w:val="left" w:pos="993"/>
            </w:tabs>
            <w:spacing w:after="0" w:line="240" w:lineRule="auto"/>
            <w:contextualSpacing/>
            <w:rPr>
              <w:rFonts w:ascii="Times New Roman" w:hAnsi="Times New Roman" w:cs="Times New Roman"/>
            </w:rPr>
          </w:pPr>
          <w:r w:rsidRPr="00263DF7">
            <w:rPr>
              <w:rFonts w:ascii="Times New Roman" w:hAnsi="Times New Roman" w:cs="Times New Roman"/>
            </w:rPr>
            <w:br w:type="page"/>
          </w:r>
        </w:p>
      </w:sdtContent>
    </w:sdt>
    <w:p w14:paraId="7DBFF88B" w14:textId="0FE73970" w:rsidR="002415C7" w:rsidRPr="00263DF7" w:rsidRDefault="00263B34" w:rsidP="006F0F3C">
      <w:pPr>
        <w:pStyle w:val="Antrat1"/>
        <w:numPr>
          <w:ilvl w:val="0"/>
          <w:numId w:val="1"/>
        </w:numPr>
        <w:tabs>
          <w:tab w:val="left" w:pos="993"/>
        </w:tabs>
        <w:spacing w:before="0" w:after="0"/>
        <w:ind w:left="567" w:hanging="567"/>
        <w:contextualSpacing/>
        <w:rPr>
          <w:rFonts w:ascii="Times New Roman" w:hAnsi="Times New Roman" w:cs="Times New Roman"/>
        </w:rPr>
      </w:pPr>
      <w:bookmarkStart w:id="0" w:name="_Toc188890372"/>
      <w:bookmarkStart w:id="1" w:name="_Toc335201954"/>
      <w:bookmarkStart w:id="2" w:name="_Toc147739116"/>
      <w:r w:rsidRPr="00263DF7">
        <w:rPr>
          <w:rFonts w:ascii="Times New Roman" w:hAnsi="Times New Roman" w:cs="Times New Roman"/>
        </w:rPr>
        <w:lastRenderedPageBreak/>
        <w:t>Bendra informacija</w:t>
      </w:r>
      <w:bookmarkEnd w:id="0"/>
    </w:p>
    <w:p w14:paraId="064D9154" w14:textId="086108BD" w:rsidR="005B5ED5" w:rsidRPr="00263DF7" w:rsidRDefault="00E05E2D" w:rsidP="006F0F3C">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Perkančioji organizacija – </w:t>
      </w:r>
      <w:r w:rsidR="00CE5EB1" w:rsidRPr="00263DF7">
        <w:rPr>
          <w:rFonts w:ascii="Times New Roman" w:hAnsi="Times New Roman" w:cs="Times New Roman"/>
          <w:sz w:val="24"/>
          <w:szCs w:val="24"/>
        </w:rPr>
        <w:t>Vilniaus rajono savivaldybės administracija, juridinio asmens kodas 188708224, adresas Rinktinės g. 50, 09318 Vilnius, darbo laikas I - IV – nuo 7:30 val. iki 16:30 val., V – nuo 7:30 val. iki 15:15 val. Perkančioji organizacija nėra PVM mokėtoja</w:t>
      </w:r>
      <w:r w:rsidRPr="00263DF7">
        <w:rPr>
          <w:rFonts w:ascii="Times New Roman" w:eastAsia="Calibri" w:hAnsi="Times New Roman" w:cs="Times New Roman"/>
          <w:sz w:val="24"/>
          <w:szCs w:val="24"/>
        </w:rPr>
        <w:t>.</w:t>
      </w:r>
    </w:p>
    <w:p w14:paraId="6446701F" w14:textId="102897F3" w:rsidR="00E32C8E" w:rsidRPr="00263DF7" w:rsidRDefault="00073302" w:rsidP="006F0F3C">
      <w:pPr>
        <w:pStyle w:val="Sraopastraipa"/>
        <w:numPr>
          <w:ilvl w:val="1"/>
          <w:numId w:val="1"/>
        </w:numPr>
        <w:tabs>
          <w:tab w:val="left" w:pos="993"/>
        </w:tabs>
        <w:spacing w:after="0" w:line="240" w:lineRule="auto"/>
        <w:ind w:firstLine="20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Perkančioji organizacija neįgaliojo kitų organizacijų atlikti pirkimą</w:t>
      </w:r>
      <w:r w:rsidR="00E959F1" w:rsidRPr="00263DF7">
        <w:rPr>
          <w:rFonts w:ascii="Times New Roman" w:eastAsia="Calibri" w:hAnsi="Times New Roman" w:cs="Times New Roman"/>
          <w:color w:val="7030A0"/>
          <w:sz w:val="24"/>
          <w:szCs w:val="24"/>
        </w:rPr>
        <w:t>.</w:t>
      </w:r>
    </w:p>
    <w:p w14:paraId="2239DD1B" w14:textId="09603775" w:rsidR="002F5F8E" w:rsidRPr="00263DF7" w:rsidRDefault="002F5F8E" w:rsidP="006F0F3C">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263DF7">
        <w:rPr>
          <w:rFonts w:ascii="Times New Roman" w:hAnsi="Times New Roman" w:cs="Times New Roman"/>
          <w:color w:val="000000" w:themeColor="text1"/>
          <w:sz w:val="24"/>
          <w:szCs w:val="24"/>
        </w:rPr>
        <w:t xml:space="preserve">1.3. </w:t>
      </w:r>
      <w:r w:rsidR="007D6857" w:rsidRPr="00263DF7">
        <w:rPr>
          <w:rFonts w:ascii="Times New Roman" w:hAnsi="Times New Roman" w:cs="Times New Roman"/>
          <w:color w:val="000000" w:themeColor="text1"/>
          <w:sz w:val="24"/>
          <w:szCs w:val="24"/>
        </w:rPr>
        <w:t>Pirkimas</w:t>
      </w:r>
      <w:r w:rsidR="00B37854" w:rsidRPr="00263DF7">
        <w:rPr>
          <w:rFonts w:ascii="Times New Roman" w:hAnsi="Times New Roman" w:cs="Times New Roman"/>
          <w:color w:val="000000" w:themeColor="text1"/>
          <w:sz w:val="24"/>
          <w:szCs w:val="24"/>
        </w:rPr>
        <w:t xml:space="preserve"> neatlieka</w:t>
      </w:r>
      <w:r w:rsidR="007D6857" w:rsidRPr="00263DF7">
        <w:rPr>
          <w:rFonts w:ascii="Times New Roman" w:hAnsi="Times New Roman" w:cs="Times New Roman"/>
          <w:color w:val="000000" w:themeColor="text1"/>
          <w:sz w:val="24"/>
          <w:szCs w:val="24"/>
        </w:rPr>
        <w:t>mas</w:t>
      </w:r>
      <w:r w:rsidR="00B37854" w:rsidRPr="00263DF7">
        <w:rPr>
          <w:rFonts w:ascii="Times New Roman" w:hAnsi="Times New Roman" w:cs="Times New Roman"/>
          <w:color w:val="000000" w:themeColor="text1"/>
          <w:sz w:val="24"/>
          <w:szCs w:val="24"/>
        </w:rPr>
        <w:t xml:space="preserve"> </w:t>
      </w:r>
      <w:r w:rsidRPr="00263DF7">
        <w:rPr>
          <w:rFonts w:ascii="Times New Roman" w:hAnsi="Times New Roman" w:cs="Times New Roman"/>
          <w:color w:val="000000" w:themeColor="text1"/>
          <w:sz w:val="24"/>
          <w:szCs w:val="24"/>
        </w:rPr>
        <w:t>naudojantis centralizuotų pirkimų katalogu</w:t>
      </w:r>
      <w:r w:rsidR="007D6857" w:rsidRPr="00263DF7">
        <w:rPr>
          <w:rFonts w:ascii="Times New Roman" w:hAnsi="Times New Roman" w:cs="Times New Roman"/>
          <w:color w:val="000000" w:themeColor="text1"/>
          <w:sz w:val="24"/>
          <w:szCs w:val="24"/>
        </w:rPr>
        <w:t>, nes</w:t>
      </w:r>
      <w:r w:rsidR="00073302" w:rsidRPr="00263DF7">
        <w:rPr>
          <w:rFonts w:ascii="Times New Roman" w:hAnsi="Times New Roman" w:cs="Times New Roman"/>
          <w:color w:val="000000" w:themeColor="text1"/>
          <w:sz w:val="24"/>
          <w:szCs w:val="24"/>
        </w:rPr>
        <w:t xml:space="preserve"> centralizuotų pirkimų kataloge </w:t>
      </w:r>
      <w:r w:rsidR="00073302" w:rsidRPr="00CF1020">
        <w:rPr>
          <w:rFonts w:ascii="Times New Roman" w:hAnsi="Times New Roman" w:cs="Times New Roman"/>
          <w:color w:val="000000" w:themeColor="text1"/>
          <w:sz w:val="24"/>
          <w:szCs w:val="24"/>
        </w:rPr>
        <w:t>esančios</w:t>
      </w:r>
      <w:r w:rsidR="00CB4FE0" w:rsidRPr="00CF1020">
        <w:rPr>
          <w:rFonts w:ascii="Times New Roman" w:hAnsi="Times New Roman" w:cs="Times New Roman"/>
          <w:color w:val="000000" w:themeColor="text1"/>
          <w:sz w:val="24"/>
          <w:szCs w:val="24"/>
        </w:rPr>
        <w:t xml:space="preserve"> prekės ir</w:t>
      </w:r>
      <w:r w:rsidR="00073302" w:rsidRPr="00CF1020">
        <w:rPr>
          <w:rFonts w:ascii="Times New Roman" w:hAnsi="Times New Roman" w:cs="Times New Roman"/>
          <w:color w:val="000000" w:themeColor="text1"/>
          <w:sz w:val="24"/>
          <w:szCs w:val="24"/>
        </w:rPr>
        <w:t xml:space="preserve"> paslaugos</w:t>
      </w:r>
      <w:r w:rsidR="00073302" w:rsidRPr="00263DF7">
        <w:rPr>
          <w:rFonts w:ascii="Times New Roman" w:hAnsi="Times New Roman" w:cs="Times New Roman"/>
          <w:color w:val="000000" w:themeColor="text1"/>
          <w:sz w:val="24"/>
          <w:szCs w:val="24"/>
        </w:rPr>
        <w:t xml:space="preserve"> neatitinka perkamų paslaugų techninės specifikacijos reikalavimų</w:t>
      </w:r>
      <w:r w:rsidR="008C5F5E" w:rsidRPr="00263DF7">
        <w:rPr>
          <w:rFonts w:ascii="Times New Roman" w:hAnsi="Times New Roman" w:cs="Times New Roman"/>
          <w:color w:val="000000" w:themeColor="text1"/>
          <w:sz w:val="24"/>
          <w:szCs w:val="24"/>
        </w:rPr>
        <w:t>.</w:t>
      </w:r>
    </w:p>
    <w:p w14:paraId="62DF64D0" w14:textId="135AAC0A" w:rsidR="00AA23FB" w:rsidRPr="00263DF7" w:rsidRDefault="002F5F8E" w:rsidP="006F0F3C">
      <w:pPr>
        <w:tabs>
          <w:tab w:val="left" w:pos="993"/>
        </w:tabs>
        <w:spacing w:after="0" w:line="240" w:lineRule="auto"/>
        <w:ind w:firstLine="567"/>
        <w:rPr>
          <w:rFonts w:ascii="Times New Roman" w:hAnsi="Times New Roman" w:cs="Times New Roman"/>
          <w:sz w:val="24"/>
          <w:szCs w:val="24"/>
        </w:rPr>
      </w:pPr>
      <w:r w:rsidRPr="00263DF7">
        <w:rPr>
          <w:rFonts w:ascii="Times New Roman" w:hAnsi="Times New Roman" w:cs="Times New Roman"/>
          <w:sz w:val="24"/>
          <w:szCs w:val="24"/>
        </w:rPr>
        <w:t xml:space="preserve">1.4. </w:t>
      </w:r>
      <w:r w:rsidR="00AA23FB" w:rsidRPr="00263DF7">
        <w:rPr>
          <w:rFonts w:ascii="Times New Roman" w:eastAsia="Times New Roman" w:hAnsi="Times New Roman" w:cs="Times New Roman"/>
          <w:sz w:val="24"/>
          <w:szCs w:val="24"/>
        </w:rPr>
        <w:t>Perkančioji organizacija nerezervuoja teisės dalyvauti pirkime.</w:t>
      </w:r>
    </w:p>
    <w:p w14:paraId="573233DF" w14:textId="3845F7E0" w:rsidR="00E32C8E" w:rsidRPr="00263DF7" w:rsidRDefault="00C447D2"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1.</w:t>
      </w:r>
      <w:r w:rsidR="00095A99" w:rsidRPr="00263DF7">
        <w:rPr>
          <w:rFonts w:ascii="Times New Roman" w:hAnsi="Times New Roman" w:cs="Times New Roman"/>
          <w:sz w:val="24"/>
          <w:szCs w:val="24"/>
        </w:rPr>
        <w:t>5</w:t>
      </w:r>
      <w:r w:rsidRPr="00263DF7">
        <w:rPr>
          <w:rFonts w:ascii="Times New Roman" w:hAnsi="Times New Roman" w:cs="Times New Roman"/>
          <w:sz w:val="24"/>
          <w:szCs w:val="24"/>
        </w:rPr>
        <w:t xml:space="preserve">. </w:t>
      </w:r>
      <w:r w:rsidR="00E32C8E" w:rsidRPr="00263DF7">
        <w:rPr>
          <w:rFonts w:ascii="Times New Roman" w:hAnsi="Times New Roman" w:cs="Times New Roman"/>
          <w:sz w:val="24"/>
          <w:szCs w:val="24"/>
        </w:rPr>
        <w:t xml:space="preserve">Stebėtojai dalyvauti </w:t>
      </w:r>
      <w:r w:rsidR="008A3C98" w:rsidRPr="00263DF7">
        <w:rPr>
          <w:rFonts w:ascii="Times New Roman" w:hAnsi="Times New Roman" w:cs="Times New Roman"/>
          <w:sz w:val="24"/>
          <w:szCs w:val="24"/>
        </w:rPr>
        <w:t>K</w:t>
      </w:r>
      <w:r w:rsidR="00E32C8E" w:rsidRPr="00263DF7">
        <w:rPr>
          <w:rFonts w:ascii="Times New Roman" w:hAnsi="Times New Roman" w:cs="Times New Roman"/>
          <w:sz w:val="24"/>
          <w:szCs w:val="24"/>
        </w:rPr>
        <w:t>omisijos posėdžiuose nėra kviečiami.</w:t>
      </w:r>
    </w:p>
    <w:p w14:paraId="537E87E2" w14:textId="02DF8548" w:rsidR="00BF0A1B" w:rsidRDefault="003A502A" w:rsidP="00BF0A1B">
      <w:pPr>
        <w:pStyle w:val="Sraopastraipa"/>
        <w:numPr>
          <w:ilvl w:val="0"/>
          <w:numId w:val="14"/>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263DF7">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263DF7">
        <w:rPr>
          <w:rFonts w:ascii="Times New Roman" w:hAnsi="Times New Roman" w:cs="Times New Roman"/>
          <w:sz w:val="24"/>
          <w:szCs w:val="24"/>
        </w:rPr>
        <w:t xml:space="preserve">“ </w:t>
      </w:r>
      <w:r w:rsidR="00073302" w:rsidRPr="00240621">
        <w:rPr>
          <w:rFonts w:ascii="Times New Roman" w:hAnsi="Times New Roman" w:cs="Times New Roman"/>
          <w:sz w:val="24"/>
          <w:szCs w:val="24"/>
        </w:rPr>
        <w:t>4.4.3</w:t>
      </w:r>
      <w:r w:rsidRPr="00240621">
        <w:rPr>
          <w:rFonts w:ascii="Times New Roman" w:hAnsi="Times New Roman" w:cs="Times New Roman"/>
          <w:i/>
          <w:sz w:val="24"/>
          <w:szCs w:val="24"/>
        </w:rPr>
        <w:t xml:space="preserve"> </w:t>
      </w:r>
      <w:r w:rsidRPr="00240621">
        <w:rPr>
          <w:rFonts w:ascii="Times New Roman" w:hAnsi="Times New Roman" w:cs="Times New Roman"/>
          <w:sz w:val="24"/>
          <w:szCs w:val="24"/>
        </w:rPr>
        <w:t>punktu</w:t>
      </w:r>
      <w:r w:rsidR="00CF1020">
        <w:rPr>
          <w:rFonts w:ascii="Times New Roman" w:hAnsi="Times New Roman" w:cs="Times New Roman"/>
          <w:sz w:val="24"/>
          <w:szCs w:val="24"/>
        </w:rPr>
        <w:t>.</w:t>
      </w:r>
    </w:p>
    <w:p w14:paraId="29B0C984" w14:textId="49D6E0E5" w:rsidR="00664586" w:rsidRPr="00D047EF" w:rsidRDefault="00664586" w:rsidP="00BF0A1B">
      <w:pPr>
        <w:pStyle w:val="Sraopastraipa"/>
        <w:numPr>
          <w:ilvl w:val="0"/>
          <w:numId w:val="14"/>
        </w:numPr>
        <w:tabs>
          <w:tab w:val="left" w:pos="993"/>
        </w:tabs>
        <w:spacing w:after="0" w:line="240" w:lineRule="auto"/>
        <w:ind w:left="0" w:firstLine="567"/>
        <w:jc w:val="both"/>
        <w:rPr>
          <w:rFonts w:ascii="Times New Roman" w:hAnsi="Times New Roman" w:cs="Times New Roman"/>
          <w:sz w:val="24"/>
          <w:szCs w:val="24"/>
        </w:rPr>
      </w:pPr>
      <w:r w:rsidRPr="00BF0A1B">
        <w:rPr>
          <w:rFonts w:ascii="Times New Roman" w:hAnsi="Times New Roman" w:cs="Times New Roman"/>
          <w:sz w:val="24"/>
          <w:szCs w:val="24"/>
        </w:rPr>
        <w:t>Šiame pirkime taikomi socialiniai kriterijai, kurie nustatyti Techninėje specifikacijoje (2 priedas).</w:t>
      </w:r>
    </w:p>
    <w:p w14:paraId="7498C07A" w14:textId="77777777" w:rsidR="00BF0A1B" w:rsidRPr="00BF0A1B" w:rsidRDefault="00BF0A1B" w:rsidP="00BF0A1B">
      <w:pPr>
        <w:pStyle w:val="Sraopastraipa"/>
        <w:numPr>
          <w:ilvl w:val="0"/>
          <w:numId w:val="7"/>
        </w:numPr>
        <w:tabs>
          <w:tab w:val="left" w:pos="993"/>
        </w:tabs>
        <w:spacing w:after="0" w:line="240" w:lineRule="auto"/>
        <w:jc w:val="both"/>
        <w:rPr>
          <w:rFonts w:ascii="Times New Roman" w:eastAsia="Arial" w:hAnsi="Times New Roman" w:cs="Times New Roman"/>
          <w:vanish/>
          <w:sz w:val="24"/>
          <w:szCs w:val="24"/>
        </w:rPr>
      </w:pPr>
    </w:p>
    <w:p w14:paraId="2CD6E340" w14:textId="77777777" w:rsidR="00BF0A1B" w:rsidRPr="00BF0A1B" w:rsidRDefault="00BF0A1B" w:rsidP="00BF0A1B">
      <w:pPr>
        <w:pStyle w:val="Sraopastraipa"/>
        <w:numPr>
          <w:ilvl w:val="1"/>
          <w:numId w:val="7"/>
        </w:numPr>
        <w:tabs>
          <w:tab w:val="left" w:pos="993"/>
        </w:tabs>
        <w:spacing w:after="0" w:line="240" w:lineRule="auto"/>
        <w:jc w:val="both"/>
        <w:rPr>
          <w:rFonts w:ascii="Times New Roman" w:eastAsia="Arial" w:hAnsi="Times New Roman" w:cs="Times New Roman"/>
          <w:vanish/>
          <w:sz w:val="24"/>
          <w:szCs w:val="24"/>
        </w:rPr>
      </w:pPr>
    </w:p>
    <w:p w14:paraId="2413C02D" w14:textId="231D0F0B" w:rsidR="00E32C8E" w:rsidRPr="00263DF7" w:rsidRDefault="00E32C8E" w:rsidP="00D047EF">
      <w:pPr>
        <w:pStyle w:val="Sraopastraipa"/>
        <w:numPr>
          <w:ilvl w:val="1"/>
          <w:numId w:val="7"/>
        </w:numPr>
        <w:tabs>
          <w:tab w:val="left" w:pos="993"/>
        </w:tabs>
        <w:spacing w:after="0" w:line="240" w:lineRule="auto"/>
        <w:ind w:left="927"/>
        <w:jc w:val="both"/>
        <w:rPr>
          <w:rFonts w:ascii="Times New Roman" w:eastAsia="Arial" w:hAnsi="Times New Roman" w:cs="Times New Roman"/>
          <w:sz w:val="24"/>
          <w:szCs w:val="24"/>
        </w:rPr>
      </w:pPr>
      <w:r w:rsidRPr="00263DF7">
        <w:rPr>
          <w:rFonts w:ascii="Times New Roman" w:eastAsia="Arial" w:hAnsi="Times New Roman" w:cs="Times New Roman"/>
          <w:sz w:val="24"/>
          <w:szCs w:val="24"/>
        </w:rPr>
        <w:t xml:space="preserve">Išankstinis skelbimas apie </w:t>
      </w:r>
      <w:r w:rsidR="007A68AD"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irkimą nebuvo paskelbtas. </w:t>
      </w:r>
    </w:p>
    <w:p w14:paraId="72EF28E7" w14:textId="09B5430D" w:rsidR="00AF1430" w:rsidRPr="00263DF7" w:rsidRDefault="00015FC9" w:rsidP="000F4EA9">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lang w:eastAsia="en-US"/>
        </w:rPr>
        <w:t>P</w:t>
      </w:r>
      <w:r w:rsidR="00E32C8E" w:rsidRPr="00263DF7">
        <w:rPr>
          <w:rFonts w:ascii="Times New Roman" w:hAnsi="Times New Roman" w:cs="Times New Roman"/>
          <w:sz w:val="24"/>
          <w:szCs w:val="24"/>
          <w:lang w:eastAsia="en-US"/>
        </w:rPr>
        <w:t xml:space="preserve">irkime </w:t>
      </w:r>
      <w:r w:rsidR="007A68AD" w:rsidRPr="00263DF7">
        <w:rPr>
          <w:rFonts w:ascii="Times New Roman" w:hAnsi="Times New Roman" w:cs="Times New Roman"/>
          <w:sz w:val="24"/>
          <w:szCs w:val="24"/>
        </w:rPr>
        <w:t>perkančioji organizacija</w:t>
      </w:r>
      <w:r w:rsidR="00E32C8E" w:rsidRPr="00263DF7">
        <w:rPr>
          <w:rFonts w:ascii="Times New Roman" w:hAnsi="Times New Roman" w:cs="Times New Roman"/>
          <w:sz w:val="24"/>
          <w:szCs w:val="24"/>
          <w:lang w:eastAsia="en-US"/>
        </w:rPr>
        <w:t xml:space="preserve"> nenumato skelbti pranešimo dėl savanoriško </w:t>
      </w:r>
      <w:proofErr w:type="spellStart"/>
      <w:r w:rsidR="00E32C8E" w:rsidRPr="00263DF7">
        <w:rPr>
          <w:rFonts w:ascii="Times New Roman" w:hAnsi="Times New Roman" w:cs="Times New Roman"/>
          <w:i/>
          <w:iCs/>
          <w:sz w:val="24"/>
          <w:szCs w:val="24"/>
          <w:lang w:eastAsia="en-US"/>
        </w:rPr>
        <w:t>ex</w:t>
      </w:r>
      <w:proofErr w:type="spellEnd"/>
      <w:r w:rsidR="00E32C8E" w:rsidRPr="00263DF7">
        <w:rPr>
          <w:rFonts w:ascii="Times New Roman" w:hAnsi="Times New Roman" w:cs="Times New Roman"/>
          <w:i/>
          <w:iCs/>
          <w:sz w:val="24"/>
          <w:szCs w:val="24"/>
          <w:lang w:eastAsia="en-US"/>
        </w:rPr>
        <w:t xml:space="preserve"> ante</w:t>
      </w:r>
      <w:r w:rsidR="00E32C8E" w:rsidRPr="00263DF7">
        <w:rPr>
          <w:rFonts w:ascii="Times New Roman" w:hAnsi="Times New Roman" w:cs="Times New Roman"/>
          <w:sz w:val="24"/>
          <w:szCs w:val="24"/>
          <w:lang w:eastAsia="en-US"/>
        </w:rPr>
        <w:t xml:space="preserve"> skaidrumo.</w:t>
      </w:r>
    </w:p>
    <w:p w14:paraId="54F87F9F" w14:textId="02592B90" w:rsidR="004D070C" w:rsidRPr="00263DF7" w:rsidRDefault="007466F8" w:rsidP="006F0F3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63DF7">
        <w:rPr>
          <w:rFonts w:ascii="Times New Roman" w:hAnsi="Times New Roman" w:cs="Times New Roman"/>
          <w:sz w:val="24"/>
          <w:szCs w:val="24"/>
        </w:rPr>
        <w:t>Pirkime neleidžia</w:t>
      </w:r>
      <w:r w:rsidR="00216820" w:rsidRPr="00263DF7">
        <w:rPr>
          <w:rFonts w:ascii="Times New Roman" w:hAnsi="Times New Roman" w:cs="Times New Roman"/>
          <w:sz w:val="24"/>
          <w:szCs w:val="24"/>
        </w:rPr>
        <w:t>ma</w:t>
      </w:r>
      <w:r w:rsidRPr="00263DF7">
        <w:rPr>
          <w:rFonts w:ascii="Times New Roman" w:hAnsi="Times New Roman" w:cs="Times New Roman"/>
          <w:sz w:val="24"/>
          <w:szCs w:val="24"/>
        </w:rPr>
        <w:t xml:space="preserve"> pateikti alternatyvių </w:t>
      </w:r>
      <w:r w:rsidR="00D27E76"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asiūlymų. </w:t>
      </w:r>
    </w:p>
    <w:p w14:paraId="0C002F05" w14:textId="68A15AD1" w:rsidR="00E32C8E" w:rsidRPr="00863814" w:rsidRDefault="00E32C8E" w:rsidP="006F0F3C">
      <w:pPr>
        <w:pStyle w:val="Sraopastraipa"/>
        <w:numPr>
          <w:ilvl w:val="1"/>
          <w:numId w:val="7"/>
        </w:numPr>
        <w:tabs>
          <w:tab w:val="left" w:pos="1134"/>
        </w:tabs>
        <w:spacing w:after="0" w:line="240" w:lineRule="auto"/>
        <w:ind w:firstLine="207"/>
        <w:jc w:val="both"/>
        <w:rPr>
          <w:rFonts w:ascii="Times New Roman" w:hAnsi="Times New Roman" w:cs="Times New Roman"/>
          <w:color w:val="000000" w:themeColor="text1"/>
          <w:sz w:val="24"/>
          <w:szCs w:val="24"/>
        </w:rPr>
      </w:pPr>
      <w:r w:rsidRPr="00863814">
        <w:rPr>
          <w:rFonts w:ascii="Times New Roman" w:eastAsia="Arial" w:hAnsi="Times New Roman" w:cs="Times New Roman"/>
          <w:color w:val="000000" w:themeColor="text1"/>
          <w:sz w:val="24"/>
          <w:szCs w:val="24"/>
        </w:rPr>
        <w:t xml:space="preserve">Bendrosios </w:t>
      </w:r>
      <w:r w:rsidR="007E5F55" w:rsidRPr="00863814">
        <w:rPr>
          <w:rFonts w:ascii="Times New Roman" w:eastAsia="Arial" w:hAnsi="Times New Roman" w:cs="Times New Roman"/>
          <w:color w:val="000000" w:themeColor="text1"/>
          <w:sz w:val="24"/>
          <w:szCs w:val="24"/>
        </w:rPr>
        <w:t xml:space="preserve">pirkimo </w:t>
      </w:r>
      <w:r w:rsidRPr="00863814">
        <w:rPr>
          <w:rFonts w:ascii="Times New Roman" w:eastAsia="Arial" w:hAnsi="Times New Roman" w:cs="Times New Roman"/>
          <w:color w:val="000000" w:themeColor="text1"/>
          <w:sz w:val="24"/>
          <w:szCs w:val="24"/>
        </w:rPr>
        <w:t>sąlygos yra neatskiriama ši</w:t>
      </w:r>
      <w:r w:rsidR="00C07F25" w:rsidRPr="00863814">
        <w:rPr>
          <w:rFonts w:ascii="Times New Roman" w:eastAsia="Arial" w:hAnsi="Times New Roman" w:cs="Times New Roman"/>
          <w:color w:val="000000" w:themeColor="text1"/>
          <w:sz w:val="24"/>
          <w:szCs w:val="24"/>
        </w:rPr>
        <w:t>ų</w:t>
      </w:r>
      <w:r w:rsidRPr="00863814">
        <w:rPr>
          <w:rFonts w:ascii="Times New Roman" w:eastAsia="Arial" w:hAnsi="Times New Roman" w:cs="Times New Roman"/>
          <w:color w:val="000000" w:themeColor="text1"/>
          <w:sz w:val="24"/>
          <w:szCs w:val="24"/>
        </w:rPr>
        <w:t xml:space="preserve"> </w:t>
      </w:r>
      <w:r w:rsidR="00F4541C" w:rsidRPr="00863814">
        <w:rPr>
          <w:rFonts w:ascii="Times New Roman" w:eastAsia="Arial" w:hAnsi="Times New Roman" w:cs="Times New Roman"/>
          <w:color w:val="000000" w:themeColor="text1"/>
          <w:sz w:val="24"/>
          <w:szCs w:val="24"/>
        </w:rPr>
        <w:t>p</w:t>
      </w:r>
      <w:r w:rsidRPr="00863814">
        <w:rPr>
          <w:rFonts w:ascii="Times New Roman" w:eastAsia="Arial" w:hAnsi="Times New Roman" w:cs="Times New Roman"/>
          <w:color w:val="000000" w:themeColor="text1"/>
          <w:sz w:val="24"/>
          <w:szCs w:val="24"/>
        </w:rPr>
        <w:t>irkimo sąlygų dalis.</w:t>
      </w:r>
    </w:p>
    <w:p w14:paraId="54F28EFE" w14:textId="77777777" w:rsidR="00BC337A" w:rsidRPr="00863814" w:rsidRDefault="00BC337A" w:rsidP="00BC337A">
      <w:pPr>
        <w:pStyle w:val="Sraopastraipa"/>
        <w:tabs>
          <w:tab w:val="left" w:pos="1134"/>
        </w:tabs>
        <w:spacing w:after="0" w:line="240" w:lineRule="auto"/>
        <w:ind w:left="567"/>
        <w:jc w:val="both"/>
        <w:rPr>
          <w:rFonts w:ascii="Times New Roman" w:hAnsi="Times New Roman" w:cs="Times New Roman"/>
          <w:color w:val="000000" w:themeColor="text1"/>
        </w:rPr>
      </w:pPr>
    </w:p>
    <w:p w14:paraId="5DEDEBC7" w14:textId="1ED44FB6" w:rsidR="00B41C66" w:rsidRPr="00263DF7" w:rsidRDefault="00507DC9" w:rsidP="006F0F3C">
      <w:pPr>
        <w:pStyle w:val="Antrat1"/>
        <w:tabs>
          <w:tab w:val="left" w:pos="993"/>
        </w:tabs>
        <w:spacing w:before="0" w:after="0"/>
        <w:contextualSpacing/>
        <w:rPr>
          <w:rFonts w:ascii="Times New Roman" w:hAnsi="Times New Roman" w:cs="Times New Roman"/>
        </w:rPr>
      </w:pPr>
      <w:bookmarkStart w:id="3" w:name="_Ref39426332"/>
      <w:bookmarkStart w:id="4" w:name="_Ref39426338"/>
      <w:bookmarkStart w:id="5" w:name="_Toc188890373"/>
      <w:bookmarkEnd w:id="1"/>
      <w:r w:rsidRPr="00263DF7">
        <w:rPr>
          <w:rFonts w:ascii="Times New Roman" w:hAnsi="Times New Roman" w:cs="Times New Roman"/>
        </w:rPr>
        <w:t xml:space="preserve">2. </w:t>
      </w:r>
      <w:r w:rsidR="00B41C66" w:rsidRPr="00263DF7">
        <w:rPr>
          <w:rFonts w:ascii="Times New Roman" w:hAnsi="Times New Roman" w:cs="Times New Roman"/>
        </w:rPr>
        <w:t>Pirkimo objektas</w:t>
      </w:r>
      <w:bookmarkEnd w:id="3"/>
      <w:bookmarkEnd w:id="4"/>
      <w:bookmarkEnd w:id="5"/>
    </w:p>
    <w:p w14:paraId="0B7B0A50" w14:textId="52A546CA" w:rsidR="00B41C66" w:rsidRPr="00263DF7" w:rsidRDefault="00B41C66" w:rsidP="006F0F3C">
      <w:pPr>
        <w:pStyle w:val="Betarp"/>
        <w:numPr>
          <w:ilvl w:val="1"/>
          <w:numId w:val="5"/>
        </w:numPr>
        <w:tabs>
          <w:tab w:val="left" w:pos="993"/>
        </w:tabs>
        <w:ind w:left="0" w:firstLine="567"/>
        <w:contextualSpacing/>
        <w:jc w:val="both"/>
        <w:rPr>
          <w:rFonts w:ascii="Times New Roman" w:hAnsi="Times New Roman" w:cs="Times New Roman"/>
          <w:color w:val="FF0000"/>
          <w:sz w:val="24"/>
          <w:szCs w:val="24"/>
        </w:rPr>
      </w:pPr>
      <w:bookmarkStart w:id="6" w:name="_Hlk188886384"/>
      <w:r w:rsidRPr="00263DF7">
        <w:rPr>
          <w:rFonts w:ascii="Times New Roman" w:eastAsia="Calibri" w:hAnsi="Times New Roman" w:cs="Times New Roman"/>
          <w:color w:val="000000" w:themeColor="text1"/>
          <w:sz w:val="24"/>
          <w:szCs w:val="24"/>
        </w:rPr>
        <w:t xml:space="preserve">Perkančioji organizacija numato </w:t>
      </w:r>
      <w:r w:rsidRPr="00510938">
        <w:rPr>
          <w:rFonts w:ascii="Times New Roman" w:eastAsia="Calibri" w:hAnsi="Times New Roman" w:cs="Times New Roman"/>
          <w:color w:val="000000" w:themeColor="text1"/>
          <w:sz w:val="24"/>
          <w:szCs w:val="24"/>
        </w:rPr>
        <w:t xml:space="preserve">įsigyti </w:t>
      </w:r>
      <w:r w:rsidR="007715E2" w:rsidRPr="00DD67D7">
        <w:rPr>
          <w:rFonts w:ascii="Times New Roman" w:hAnsi="Times New Roman" w:cs="Times New Roman"/>
          <w:bCs/>
          <w:sz w:val="24"/>
          <w:szCs w:val="24"/>
        </w:rPr>
        <w:t>C</w:t>
      </w:r>
      <w:r w:rsidR="00510938" w:rsidRPr="00DD67D7">
        <w:rPr>
          <w:rFonts w:ascii="Times New Roman" w:hAnsi="Times New Roman" w:cs="Times New Roman"/>
          <w:bCs/>
          <w:sz w:val="24"/>
          <w:szCs w:val="24"/>
        </w:rPr>
        <w:t>entralizuotų</w:t>
      </w:r>
      <w:r w:rsidR="007715E2" w:rsidRPr="00DD67D7">
        <w:rPr>
          <w:rFonts w:ascii="Times New Roman" w:hAnsi="Times New Roman" w:cs="Times New Roman"/>
          <w:bCs/>
          <w:sz w:val="24"/>
          <w:szCs w:val="24"/>
        </w:rPr>
        <w:t xml:space="preserve"> ir decentralizuotų viešųjų pirkimų valdymo ir kontrolės sistemą</w:t>
      </w:r>
      <w:r w:rsidRPr="00DD67D7">
        <w:rPr>
          <w:rFonts w:ascii="Times New Roman" w:eastAsia="Calibri" w:hAnsi="Times New Roman" w:cs="Times New Roman"/>
          <w:bCs/>
          <w:sz w:val="24"/>
          <w:szCs w:val="24"/>
        </w:rPr>
        <w:t>.</w:t>
      </w:r>
      <w:r w:rsidRPr="00DD67D7">
        <w:rPr>
          <w:rFonts w:ascii="Times New Roman" w:hAnsi="Times New Roman" w:cs="Times New Roman"/>
          <w:bCs/>
          <w:sz w:val="24"/>
          <w:szCs w:val="24"/>
        </w:rPr>
        <w:t xml:space="preserve"> Reikalavimai pirki</w:t>
      </w:r>
      <w:r w:rsidRPr="007715E2">
        <w:rPr>
          <w:rFonts w:ascii="Times New Roman" w:hAnsi="Times New Roman" w:cs="Times New Roman"/>
          <w:sz w:val="24"/>
          <w:szCs w:val="24"/>
        </w:rPr>
        <w:t>mo objektui nu</w:t>
      </w:r>
      <w:r w:rsidRPr="00263DF7">
        <w:rPr>
          <w:rFonts w:ascii="Times New Roman" w:hAnsi="Times New Roman" w:cs="Times New Roman"/>
          <w:sz w:val="24"/>
          <w:szCs w:val="24"/>
        </w:rPr>
        <w:t xml:space="preserve">statyti </w:t>
      </w:r>
      <w:r w:rsidR="00704310" w:rsidRPr="00263DF7">
        <w:rPr>
          <w:rFonts w:ascii="Times New Roman" w:hAnsi="Times New Roman" w:cs="Times New Roman"/>
          <w:sz w:val="24"/>
          <w:szCs w:val="24"/>
        </w:rPr>
        <w:t>s</w:t>
      </w:r>
      <w:r w:rsidR="00444CAF" w:rsidRPr="00263DF7">
        <w:rPr>
          <w:rFonts w:ascii="Times New Roman" w:hAnsi="Times New Roman" w:cs="Times New Roman"/>
          <w:sz w:val="24"/>
          <w:szCs w:val="24"/>
        </w:rPr>
        <w:t xml:space="preserve">pecialiųjų </w:t>
      </w:r>
      <w:r w:rsidR="00CE7209" w:rsidRPr="00263DF7">
        <w:rPr>
          <w:rFonts w:ascii="Times New Roman" w:hAnsi="Times New Roman" w:cs="Times New Roman"/>
          <w:sz w:val="24"/>
          <w:szCs w:val="24"/>
        </w:rPr>
        <w:t xml:space="preserve">pirkimo </w:t>
      </w:r>
      <w:r w:rsidR="00444CAF" w:rsidRPr="00263DF7">
        <w:rPr>
          <w:rFonts w:ascii="Times New Roman" w:hAnsi="Times New Roman" w:cs="Times New Roman"/>
          <w:sz w:val="24"/>
          <w:szCs w:val="24"/>
        </w:rPr>
        <w:t xml:space="preserve">sąlygų </w:t>
      </w:r>
      <w:r w:rsidR="00CC7BBF" w:rsidRPr="00263DF7">
        <w:rPr>
          <w:rFonts w:ascii="Times New Roman" w:hAnsi="Times New Roman" w:cs="Times New Roman"/>
          <w:sz w:val="24"/>
          <w:szCs w:val="24"/>
        </w:rPr>
        <w:t>2 priede</w:t>
      </w:r>
      <w:r w:rsidRPr="00263DF7">
        <w:rPr>
          <w:rFonts w:ascii="Times New Roman" w:hAnsi="Times New Roman" w:cs="Times New Roman"/>
          <w:sz w:val="24"/>
          <w:szCs w:val="24"/>
        </w:rPr>
        <w:t>.</w:t>
      </w:r>
    </w:p>
    <w:p w14:paraId="71B1FCC4" w14:textId="6FB3A377" w:rsidR="00510938" w:rsidRPr="00AC1EE2" w:rsidRDefault="00507DC9" w:rsidP="009708AE">
      <w:pPr>
        <w:spacing w:after="0" w:line="240" w:lineRule="auto"/>
        <w:ind w:left="567"/>
        <w:contextualSpacing/>
        <w:jc w:val="both"/>
        <w:rPr>
          <w:rFonts w:ascii="Times New Roman" w:eastAsia="Calibri" w:hAnsi="Times New Roman" w:cs="Times New Roman"/>
          <w:sz w:val="24"/>
          <w:szCs w:val="24"/>
          <w:lang w:eastAsia="en-US"/>
        </w:rPr>
      </w:pPr>
      <w:r w:rsidRPr="00AC1EE2">
        <w:rPr>
          <w:rFonts w:ascii="Times New Roman" w:hAnsi="Times New Roman" w:cs="Times New Roman"/>
          <w:sz w:val="24"/>
          <w:szCs w:val="24"/>
        </w:rPr>
        <w:t>2.2</w:t>
      </w:r>
      <w:r w:rsidR="00CC7BBF" w:rsidRPr="00AC1EE2">
        <w:rPr>
          <w:rFonts w:ascii="Times New Roman" w:hAnsi="Times New Roman" w:cs="Times New Roman"/>
          <w:sz w:val="24"/>
          <w:szCs w:val="24"/>
        </w:rPr>
        <w:t xml:space="preserve"> </w:t>
      </w:r>
      <w:r w:rsidR="006B6B22" w:rsidRPr="00AC1EE2">
        <w:rPr>
          <w:rFonts w:ascii="Times New Roman" w:hAnsi="Times New Roman" w:cs="Times New Roman"/>
          <w:sz w:val="24"/>
          <w:szCs w:val="24"/>
        </w:rPr>
        <w:t>Pirkimo objektas į dalis neskaidomas.</w:t>
      </w:r>
    </w:p>
    <w:bookmarkEnd w:id="6"/>
    <w:p w14:paraId="0CA81FB8" w14:textId="543ACE68" w:rsidR="00325243" w:rsidRPr="00263DF7" w:rsidRDefault="00815D5F" w:rsidP="00510938">
      <w:pPr>
        <w:pStyle w:val="Sraopastraipa"/>
        <w:spacing w:after="0" w:line="240" w:lineRule="auto"/>
        <w:ind w:left="0" w:firstLine="567"/>
        <w:jc w:val="both"/>
        <w:rPr>
          <w:rFonts w:ascii="Times New Roman" w:hAnsi="Times New Roman" w:cs="Times New Roman"/>
          <w:sz w:val="24"/>
          <w:szCs w:val="24"/>
        </w:rPr>
      </w:pPr>
      <w:r w:rsidRPr="00AC1EE2">
        <w:rPr>
          <w:rFonts w:ascii="Times New Roman" w:hAnsi="Times New Roman" w:cs="Times New Roman"/>
          <w:sz w:val="24"/>
          <w:szCs w:val="24"/>
        </w:rPr>
        <w:t>2.</w:t>
      </w:r>
      <w:r w:rsidR="003B0F1F" w:rsidRPr="00AC1EE2">
        <w:rPr>
          <w:rFonts w:ascii="Times New Roman" w:hAnsi="Times New Roman" w:cs="Times New Roman"/>
          <w:sz w:val="24"/>
          <w:szCs w:val="24"/>
        </w:rPr>
        <w:t xml:space="preserve">3. </w:t>
      </w:r>
      <w:r w:rsidR="00E53E12" w:rsidRPr="00AC1EE2">
        <w:rPr>
          <w:rFonts w:ascii="Times New Roman" w:hAnsi="Times New Roman" w:cs="Times New Roman"/>
          <w:sz w:val="24"/>
          <w:szCs w:val="24"/>
        </w:rPr>
        <w:t>Jeigu apibūdinant pirkimo objektą</w:t>
      </w:r>
      <w:r w:rsidR="00E53E12" w:rsidRPr="00263DF7">
        <w:rPr>
          <w:rFonts w:ascii="Times New Roman" w:hAnsi="Times New Roman" w:cs="Times New Roman"/>
          <w:sz w:val="24"/>
          <w:szCs w:val="24"/>
        </w:rPr>
        <w:t xml:space="preserve"> techninėje specifikacijoje nurodytas konkretus modelis ar tiekimo šaltinis, konkretus procesas, būdingas konkretaus tiekėjo tiekiamoms prekėms ar teikiamoms paslaugoms, ar prekių ženklas, patentas, tipai, konkreti kilmė ar gamyba, </w:t>
      </w:r>
      <w:r w:rsidR="00245655" w:rsidRPr="00263DF7">
        <w:rPr>
          <w:rFonts w:ascii="Times New Roman" w:hAnsi="Times New Roman" w:cs="Times New Roman"/>
          <w:sz w:val="24"/>
          <w:szCs w:val="24"/>
        </w:rPr>
        <w:t xml:space="preserve">turi būti </w:t>
      </w:r>
      <w:r w:rsidR="00AE7624" w:rsidRPr="00263DF7">
        <w:rPr>
          <w:rFonts w:ascii="Times New Roman" w:hAnsi="Times New Roman" w:cs="Times New Roman"/>
          <w:sz w:val="24"/>
          <w:szCs w:val="24"/>
        </w:rPr>
        <w:t xml:space="preserve">laikoma, kad kiekviena tokia nuoroda yra pateikta su žodžiais „arba lygiavertis“. </w:t>
      </w:r>
    </w:p>
    <w:p w14:paraId="3031DC86" w14:textId="7F895F6C" w:rsidR="00004521" w:rsidRPr="00263DF7" w:rsidRDefault="00004521"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2.</w:t>
      </w:r>
      <w:r w:rsidR="001D18D4" w:rsidRPr="00263DF7">
        <w:rPr>
          <w:rFonts w:ascii="Times New Roman" w:hAnsi="Times New Roman" w:cs="Times New Roman"/>
          <w:sz w:val="24"/>
          <w:szCs w:val="24"/>
        </w:rPr>
        <w:t>4</w:t>
      </w:r>
      <w:r w:rsidRPr="00263DF7">
        <w:rPr>
          <w:rFonts w:ascii="Times New Roman" w:hAnsi="Times New Roman" w:cs="Times New Roman"/>
          <w:sz w:val="24"/>
          <w:szCs w:val="24"/>
        </w:rPr>
        <w:t>. Jeigu apibūdinant pirkimo objektą techninėje specifikacijoje nurodytas standartas</w:t>
      </w:r>
      <w:r w:rsidR="00245655" w:rsidRPr="00263DF7">
        <w:rPr>
          <w:rFonts w:ascii="Times New Roman" w:hAnsi="Times New Roman" w:cs="Times New Roman"/>
          <w:sz w:val="24"/>
          <w:szCs w:val="24"/>
        </w:rPr>
        <w:t xml:space="preserve">, </w:t>
      </w:r>
      <w:r w:rsidR="00245655" w:rsidRPr="00263DF7">
        <w:rPr>
          <w:rFonts w:ascii="Times New Roman" w:hAnsi="Times New Roman" w:cs="Times New Roman"/>
          <w:color w:val="000000"/>
          <w:sz w:val="24"/>
          <w:szCs w:val="24"/>
        </w:rPr>
        <w:t>techninis liudijimas ar bendrosios techninės specifikacijos</w:t>
      </w:r>
      <w:r w:rsidR="00046522" w:rsidRPr="00263DF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3DF7">
        <w:rPr>
          <w:rFonts w:ascii="Times New Roman" w:hAnsi="Times New Roman" w:cs="Times New Roman"/>
          <w:color w:val="000000"/>
          <w:sz w:val="24"/>
          <w:szCs w:val="24"/>
        </w:rPr>
        <w:t xml:space="preserve">, </w:t>
      </w:r>
      <w:r w:rsidR="00245655" w:rsidRPr="00263DF7">
        <w:rPr>
          <w:rFonts w:ascii="Times New Roman" w:hAnsi="Times New Roman" w:cs="Times New Roman"/>
          <w:sz w:val="24"/>
          <w:szCs w:val="24"/>
        </w:rPr>
        <w:t xml:space="preserve">turi būti laikoma, kad kiekviena tokia nuoroda yra pateikta su žodžiais „arba lygiavertis“. </w:t>
      </w:r>
    </w:p>
    <w:p w14:paraId="114407D0" w14:textId="77777777" w:rsidR="00BC337A" w:rsidRPr="00263DF7" w:rsidRDefault="00BC337A" w:rsidP="006F0F3C">
      <w:pPr>
        <w:pStyle w:val="Sraopastraipa"/>
        <w:tabs>
          <w:tab w:val="left" w:pos="993"/>
        </w:tabs>
        <w:spacing w:after="0" w:line="240" w:lineRule="auto"/>
        <w:ind w:left="0" w:firstLine="567"/>
        <w:jc w:val="both"/>
        <w:rPr>
          <w:rFonts w:ascii="Times New Roman" w:hAnsi="Times New Roman" w:cs="Times New Roman"/>
        </w:rPr>
      </w:pPr>
    </w:p>
    <w:p w14:paraId="7B478B03" w14:textId="61CA0F5A" w:rsidR="00D22226" w:rsidRPr="00263DF7" w:rsidRDefault="00202323" w:rsidP="006F0F3C">
      <w:pPr>
        <w:pStyle w:val="Antrat1"/>
        <w:tabs>
          <w:tab w:val="left" w:pos="993"/>
        </w:tabs>
        <w:spacing w:before="0" w:after="0"/>
        <w:contextualSpacing/>
        <w:rPr>
          <w:rFonts w:ascii="Times New Roman" w:hAnsi="Times New Roman" w:cs="Times New Roman"/>
        </w:rPr>
      </w:pPr>
      <w:bookmarkStart w:id="7" w:name="_Toc188890374"/>
      <w:r w:rsidRPr="00263DF7">
        <w:rPr>
          <w:rFonts w:ascii="Times New Roman" w:hAnsi="Times New Roman" w:cs="Times New Roman"/>
        </w:rPr>
        <w:t>3.</w:t>
      </w:r>
      <w:r w:rsidR="00D24970" w:rsidRPr="00263DF7">
        <w:rPr>
          <w:rFonts w:ascii="Times New Roman" w:hAnsi="Times New Roman" w:cs="Times New Roman"/>
        </w:rPr>
        <w:t xml:space="preserve"> </w:t>
      </w:r>
      <w:bookmarkStart w:id="8" w:name="_Ref39427921"/>
      <w:bookmarkStart w:id="9" w:name="_Ref39427927"/>
      <w:bookmarkStart w:id="10" w:name="_Ref39740354"/>
      <w:r w:rsidR="00D22226" w:rsidRPr="00263DF7">
        <w:rPr>
          <w:rFonts w:ascii="Times New Roman" w:hAnsi="Times New Roman" w:cs="Times New Roman"/>
        </w:rPr>
        <w:t>Susitikimai su tiekėjais</w:t>
      </w:r>
      <w:bookmarkEnd w:id="8"/>
      <w:bookmarkEnd w:id="9"/>
      <w:r w:rsidR="003B6924" w:rsidRPr="00263DF7">
        <w:rPr>
          <w:rFonts w:ascii="Times New Roman" w:hAnsi="Times New Roman" w:cs="Times New Roman"/>
        </w:rPr>
        <w:t xml:space="preserve"> ir objekto apžiūra</w:t>
      </w:r>
      <w:bookmarkEnd w:id="7"/>
      <w:bookmarkEnd w:id="10"/>
    </w:p>
    <w:p w14:paraId="3A422005" w14:textId="428A3A03" w:rsidR="00B176FD" w:rsidRPr="0043501C" w:rsidRDefault="00862DB8" w:rsidP="006F0F3C">
      <w:pPr>
        <w:pStyle w:val="Sraopastraipa"/>
        <w:tabs>
          <w:tab w:val="left" w:pos="993"/>
        </w:tabs>
        <w:spacing w:after="0" w:line="240" w:lineRule="auto"/>
        <w:ind w:left="0" w:firstLine="567"/>
        <w:jc w:val="both"/>
        <w:rPr>
          <w:rFonts w:ascii="Times New Roman" w:hAnsi="Times New Roman" w:cs="Times New Roman"/>
          <w:i/>
          <w:color w:val="FF0000"/>
          <w:sz w:val="24"/>
          <w:szCs w:val="24"/>
        </w:rPr>
      </w:pPr>
      <w:r w:rsidRPr="00231DF2">
        <w:rPr>
          <w:rFonts w:ascii="Times New Roman" w:hAnsi="Times New Roman" w:cs="Times New Roman"/>
          <w:iCs/>
          <w:sz w:val="24"/>
          <w:szCs w:val="24"/>
        </w:rPr>
        <w:t>3.1</w:t>
      </w:r>
      <w:r w:rsidRPr="0043501C">
        <w:rPr>
          <w:rFonts w:ascii="Times New Roman" w:hAnsi="Times New Roman" w:cs="Times New Roman"/>
          <w:iCs/>
          <w:sz w:val="24"/>
          <w:szCs w:val="24"/>
        </w:rPr>
        <w:t>.</w:t>
      </w:r>
      <w:r w:rsidRPr="0043501C">
        <w:rPr>
          <w:rFonts w:ascii="Times New Roman" w:hAnsi="Times New Roman" w:cs="Times New Roman"/>
          <w:i/>
          <w:color w:val="FF0000"/>
          <w:sz w:val="24"/>
          <w:szCs w:val="24"/>
        </w:rPr>
        <w:t xml:space="preserve"> </w:t>
      </w:r>
      <w:r w:rsidR="00B176FD" w:rsidRPr="0043501C">
        <w:rPr>
          <w:rFonts w:ascii="Times New Roman" w:hAnsi="Times New Roman" w:cs="Times New Roman"/>
          <w:sz w:val="24"/>
          <w:szCs w:val="24"/>
        </w:rPr>
        <w:t xml:space="preserve">Perkančioji organizacija nerengs susitikimo su tiekėjais dėl pirkimo </w:t>
      </w:r>
      <w:r w:rsidR="004257A5" w:rsidRPr="0043501C">
        <w:rPr>
          <w:rFonts w:ascii="Times New Roman" w:hAnsi="Times New Roman" w:cs="Times New Roman"/>
          <w:sz w:val="24"/>
          <w:szCs w:val="24"/>
        </w:rPr>
        <w:t>sąlyg</w:t>
      </w:r>
      <w:r w:rsidR="00B176FD" w:rsidRPr="0043501C">
        <w:rPr>
          <w:rFonts w:ascii="Times New Roman" w:hAnsi="Times New Roman" w:cs="Times New Roman"/>
          <w:sz w:val="24"/>
          <w:szCs w:val="24"/>
        </w:rPr>
        <w:t>ų</w:t>
      </w:r>
      <w:r w:rsidR="00946722" w:rsidRPr="0043501C">
        <w:rPr>
          <w:rFonts w:ascii="Times New Roman" w:hAnsi="Times New Roman" w:cs="Times New Roman"/>
          <w:sz w:val="24"/>
          <w:szCs w:val="24"/>
        </w:rPr>
        <w:t xml:space="preserve"> paaiškinimo</w:t>
      </w:r>
      <w:r w:rsidR="00B176FD" w:rsidRPr="0043501C">
        <w:rPr>
          <w:rFonts w:ascii="Times New Roman" w:hAnsi="Times New Roman" w:cs="Times New Roman"/>
          <w:sz w:val="24"/>
          <w:szCs w:val="24"/>
        </w:rPr>
        <w:t>.</w:t>
      </w:r>
    </w:p>
    <w:p w14:paraId="24A7FE06" w14:textId="3C4D4775" w:rsidR="00BE0587" w:rsidRPr="00263DF7" w:rsidRDefault="00BE0587" w:rsidP="006F0F3C">
      <w:pPr>
        <w:pStyle w:val="Body2"/>
        <w:numPr>
          <w:ilvl w:val="1"/>
          <w:numId w:val="11"/>
        </w:numPr>
        <w:tabs>
          <w:tab w:val="left" w:pos="993"/>
        </w:tabs>
        <w:spacing w:after="0"/>
        <w:ind w:firstLine="207"/>
        <w:rPr>
          <w:rFonts w:cs="Times New Roman"/>
          <w:sz w:val="24"/>
          <w:szCs w:val="24"/>
          <w:lang w:val="lt-LT"/>
        </w:rPr>
      </w:pPr>
      <w:r w:rsidRPr="0043501C">
        <w:rPr>
          <w:rFonts w:eastAsiaTheme="minorHAnsi" w:cs="Times New Roman"/>
          <w:sz w:val="24"/>
          <w:szCs w:val="24"/>
          <w:lang w:val="lt-LT"/>
        </w:rPr>
        <w:t>P</w:t>
      </w:r>
      <w:r w:rsidRPr="0043501C">
        <w:rPr>
          <w:rFonts w:cs="Times New Roman"/>
          <w:sz w:val="24"/>
          <w:szCs w:val="24"/>
          <w:lang w:val="lt-LT"/>
        </w:rPr>
        <w:t>erkančioji</w:t>
      </w:r>
      <w:r w:rsidRPr="00263DF7">
        <w:rPr>
          <w:rFonts w:cs="Times New Roman"/>
          <w:sz w:val="24"/>
          <w:szCs w:val="24"/>
          <w:lang w:val="lt-LT"/>
        </w:rPr>
        <w:t xml:space="preserve"> organizacija nerengs objekto apžiūros.</w:t>
      </w:r>
    </w:p>
    <w:p w14:paraId="00FFAD07" w14:textId="77777777" w:rsidR="00BC337A" w:rsidRPr="00263DF7" w:rsidRDefault="00BC337A" w:rsidP="00BC337A">
      <w:pPr>
        <w:pStyle w:val="Body2"/>
        <w:tabs>
          <w:tab w:val="left" w:pos="993"/>
        </w:tabs>
        <w:spacing w:after="0"/>
        <w:ind w:left="567"/>
        <w:rPr>
          <w:rFonts w:cs="Times New Roman"/>
          <w:sz w:val="24"/>
          <w:szCs w:val="24"/>
          <w:lang w:val="lt-LT"/>
        </w:rPr>
      </w:pPr>
    </w:p>
    <w:p w14:paraId="6443D2FF" w14:textId="040A41C9" w:rsidR="00C94B9F" w:rsidRPr="00263DF7" w:rsidRDefault="00AD57B1" w:rsidP="006F0F3C">
      <w:pPr>
        <w:pStyle w:val="Antrat1"/>
        <w:tabs>
          <w:tab w:val="left" w:pos="993"/>
        </w:tabs>
        <w:spacing w:before="0" w:after="0"/>
        <w:contextualSpacing/>
        <w:rPr>
          <w:rFonts w:ascii="Times New Roman" w:hAnsi="Times New Roman" w:cs="Times New Roman"/>
        </w:rPr>
      </w:pPr>
      <w:bookmarkStart w:id="11" w:name="_Ref39473754"/>
      <w:bookmarkStart w:id="12" w:name="_Ref39473761"/>
      <w:bookmarkStart w:id="13" w:name="_Ref39474188"/>
      <w:bookmarkStart w:id="14" w:name="_Toc188890375"/>
      <w:r w:rsidRPr="00263DF7">
        <w:rPr>
          <w:rFonts w:ascii="Times New Roman" w:hAnsi="Times New Roman" w:cs="Times New Roman"/>
        </w:rPr>
        <w:lastRenderedPageBreak/>
        <w:t xml:space="preserve">4. </w:t>
      </w:r>
      <w:r w:rsidR="00173ACB" w:rsidRPr="00263DF7">
        <w:rPr>
          <w:rFonts w:ascii="Times New Roman" w:hAnsi="Times New Roman" w:cs="Times New Roman"/>
        </w:rPr>
        <w:t>Tiekėjų pašalinimo pagrindai</w:t>
      </w:r>
      <w:bookmarkEnd w:id="11"/>
      <w:bookmarkEnd w:id="12"/>
      <w:bookmarkEnd w:id="13"/>
      <w:r w:rsidR="00975F1F" w:rsidRPr="00263DF7">
        <w:rPr>
          <w:rFonts w:ascii="Times New Roman" w:hAnsi="Times New Roman" w:cs="Times New Roman"/>
        </w:rPr>
        <w:t xml:space="preserve"> ir kvalifikacijos reikalavimai</w:t>
      </w:r>
      <w:bookmarkEnd w:id="14"/>
    </w:p>
    <w:p w14:paraId="23B058CE" w14:textId="6EED3442" w:rsidR="002C5249" w:rsidRPr="00263DF7" w:rsidRDefault="009D2F13"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4.1. </w:t>
      </w:r>
      <w:r w:rsidR="002C5249" w:rsidRPr="00263DF7">
        <w:rPr>
          <w:rFonts w:ascii="Times New Roman" w:hAnsi="Times New Roman" w:cs="Times New Roman"/>
          <w:sz w:val="24"/>
          <w:szCs w:val="24"/>
        </w:rPr>
        <w:t>Reikalavimai dėl tiekėjo ir</w:t>
      </w:r>
      <w:bookmarkStart w:id="15" w:name="_Hlk41039660"/>
      <w:r w:rsidR="00942379" w:rsidRPr="00263DF7">
        <w:rPr>
          <w:rFonts w:ascii="Times New Roman" w:hAnsi="Times New Roman" w:cs="Times New Roman"/>
          <w:sz w:val="24"/>
          <w:szCs w:val="24"/>
        </w:rPr>
        <w:t xml:space="preserve"> </w:t>
      </w:r>
      <w:r w:rsidR="002C5249" w:rsidRPr="00263DF7">
        <w:rPr>
          <w:rFonts w:ascii="Times New Roman" w:hAnsi="Times New Roman" w:cs="Times New Roman"/>
          <w:sz w:val="24"/>
          <w:szCs w:val="24"/>
        </w:rPr>
        <w:t>subtiekėjų</w:t>
      </w:r>
      <w:r w:rsidR="00942379" w:rsidRPr="00263DF7">
        <w:rPr>
          <w:rFonts w:ascii="Times New Roman" w:hAnsi="Times New Roman" w:cs="Times New Roman"/>
          <w:sz w:val="24"/>
          <w:szCs w:val="24"/>
        </w:rPr>
        <w:t xml:space="preserve"> (jei taikoma)</w:t>
      </w:r>
      <w:r w:rsidR="00953F2B" w:rsidRPr="00263DF7">
        <w:rPr>
          <w:rFonts w:ascii="Times New Roman" w:hAnsi="Times New Roman" w:cs="Times New Roman"/>
          <w:sz w:val="24"/>
          <w:szCs w:val="24"/>
        </w:rPr>
        <w:t xml:space="preserve">, </w:t>
      </w:r>
      <w:r w:rsidR="007F34C7" w:rsidRPr="00263DF7">
        <w:rPr>
          <w:rFonts w:ascii="Times New Roman" w:hAnsi="Times New Roman" w:cs="Times New Roman"/>
          <w:sz w:val="24"/>
          <w:szCs w:val="24"/>
        </w:rPr>
        <w:t>ūkio subjektų, kurių pajėgumais tiekėjas remiasi,</w:t>
      </w:r>
      <w:r w:rsidR="002C5249" w:rsidRPr="00263DF7">
        <w:rPr>
          <w:rFonts w:ascii="Times New Roman" w:hAnsi="Times New Roman" w:cs="Times New Roman"/>
          <w:sz w:val="24"/>
          <w:szCs w:val="24"/>
        </w:rPr>
        <w:t xml:space="preserve"> </w:t>
      </w:r>
      <w:bookmarkEnd w:id="15"/>
      <w:r w:rsidR="002C5249" w:rsidRPr="00263DF7">
        <w:rPr>
          <w:rFonts w:ascii="Times New Roman" w:hAnsi="Times New Roman" w:cs="Times New Roman"/>
          <w:sz w:val="24"/>
          <w:szCs w:val="24"/>
        </w:rPr>
        <w:t xml:space="preserve">pašalinimo pagrindų nebuvimo bei jų nebuvimą patvirtinantys dokumentai nurodyti </w:t>
      </w:r>
      <w:r w:rsidR="006A737F" w:rsidRPr="00263DF7">
        <w:rPr>
          <w:rFonts w:ascii="Times New Roman" w:hAnsi="Times New Roman" w:cs="Times New Roman"/>
          <w:sz w:val="24"/>
          <w:szCs w:val="24"/>
        </w:rPr>
        <w:t xml:space="preserve">specialiųjų </w:t>
      </w:r>
      <w:r w:rsidR="006A737F" w:rsidRPr="00263DF7">
        <w:rPr>
          <w:rFonts w:ascii="Times New Roman" w:eastAsia="Calibri" w:hAnsi="Times New Roman" w:cs="Times New Roman"/>
          <w:sz w:val="24"/>
          <w:szCs w:val="24"/>
        </w:rPr>
        <w:t>p</w:t>
      </w:r>
      <w:r w:rsidR="00551FA7" w:rsidRPr="00263DF7">
        <w:rPr>
          <w:rFonts w:ascii="Times New Roman" w:eastAsia="Calibri" w:hAnsi="Times New Roman" w:cs="Times New Roman"/>
          <w:sz w:val="24"/>
          <w:szCs w:val="24"/>
        </w:rPr>
        <w:t xml:space="preserve">irkimo </w:t>
      </w:r>
      <w:r w:rsidR="006773B6" w:rsidRPr="00263DF7">
        <w:rPr>
          <w:rFonts w:ascii="Times New Roman" w:eastAsia="Calibri" w:hAnsi="Times New Roman" w:cs="Times New Roman"/>
          <w:sz w:val="24"/>
          <w:szCs w:val="24"/>
        </w:rPr>
        <w:t xml:space="preserve">sąlygų </w:t>
      </w:r>
      <w:r w:rsidR="001D18D4" w:rsidRPr="00D4195F">
        <w:rPr>
          <w:rFonts w:ascii="Times New Roman" w:hAnsi="Times New Roman" w:cs="Times New Roman"/>
          <w:sz w:val="24"/>
          <w:szCs w:val="24"/>
        </w:rPr>
        <w:t xml:space="preserve">3 </w:t>
      </w:r>
      <w:r w:rsidR="001D18D4" w:rsidRPr="00D4195F">
        <w:rPr>
          <w:rFonts w:ascii="Times New Roman" w:eastAsia="Calibri" w:hAnsi="Times New Roman" w:cs="Times New Roman"/>
          <w:sz w:val="24"/>
          <w:szCs w:val="24"/>
        </w:rPr>
        <w:t>priede</w:t>
      </w:r>
      <w:r w:rsidR="002C5249" w:rsidRPr="00D4195F">
        <w:rPr>
          <w:rFonts w:ascii="Times New Roman" w:hAnsi="Times New Roman" w:cs="Times New Roman"/>
          <w:sz w:val="24"/>
          <w:szCs w:val="24"/>
        </w:rPr>
        <w:t xml:space="preserve">. </w:t>
      </w:r>
    </w:p>
    <w:p w14:paraId="34E32D48" w14:textId="2557D722" w:rsidR="007B6F6D" w:rsidRPr="00263DF7" w:rsidRDefault="00970624"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4.2.</w:t>
      </w:r>
      <w:r w:rsidR="00990E9B" w:rsidRPr="00263DF7">
        <w:rPr>
          <w:rFonts w:ascii="Times New Roman" w:hAnsi="Times New Roman" w:cs="Times New Roman"/>
          <w:sz w:val="24"/>
          <w:szCs w:val="24"/>
        </w:rPr>
        <w:t xml:space="preserve"> </w:t>
      </w:r>
      <w:r w:rsidR="00A6625B" w:rsidRPr="00263DF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3DF7">
        <w:rPr>
          <w:rFonts w:ascii="Times New Roman" w:hAnsi="Times New Roman" w:cs="Times New Roman"/>
          <w:sz w:val="24"/>
          <w:szCs w:val="24"/>
        </w:rPr>
        <w:t>specialiųjų p</w:t>
      </w:r>
      <w:r w:rsidR="00551FA7" w:rsidRPr="00263DF7">
        <w:rPr>
          <w:rFonts w:ascii="Times New Roman" w:hAnsi="Times New Roman" w:cs="Times New Roman"/>
          <w:sz w:val="24"/>
          <w:szCs w:val="24"/>
        </w:rPr>
        <w:t xml:space="preserve">irkimo </w:t>
      </w:r>
      <w:r w:rsidR="00A6625B" w:rsidRPr="00D4195F">
        <w:rPr>
          <w:rFonts w:ascii="Times New Roman" w:hAnsi="Times New Roman" w:cs="Times New Roman"/>
          <w:sz w:val="24"/>
          <w:szCs w:val="24"/>
        </w:rPr>
        <w:t xml:space="preserve">sąlygų </w:t>
      </w:r>
      <w:r w:rsidR="00D04CA5" w:rsidRPr="00D4195F">
        <w:rPr>
          <w:rFonts w:ascii="Times New Roman" w:hAnsi="Times New Roman" w:cs="Times New Roman"/>
          <w:sz w:val="24"/>
          <w:szCs w:val="24"/>
        </w:rPr>
        <w:t>4 priede</w:t>
      </w:r>
      <w:r w:rsidR="00A6625B" w:rsidRPr="00263DF7">
        <w:rPr>
          <w:rFonts w:ascii="Times New Roman" w:hAnsi="Times New Roman" w:cs="Times New Roman"/>
          <w:sz w:val="24"/>
          <w:szCs w:val="24"/>
        </w:rPr>
        <w:t xml:space="preserve">. </w:t>
      </w:r>
    </w:p>
    <w:p w14:paraId="5288FD15" w14:textId="77777777" w:rsidR="007D4DE1" w:rsidRPr="00263DF7" w:rsidRDefault="007D4DE1"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3AAA1055" w14:textId="4C2F81A1" w:rsidR="007E3A91" w:rsidRPr="00231DF2" w:rsidRDefault="00D24970" w:rsidP="00231DF2">
      <w:pPr>
        <w:pStyle w:val="Antrat1"/>
        <w:tabs>
          <w:tab w:val="left" w:pos="567"/>
          <w:tab w:val="left" w:pos="993"/>
        </w:tabs>
        <w:spacing w:before="0" w:after="0"/>
        <w:contextualSpacing/>
        <w:jc w:val="both"/>
      </w:pPr>
      <w:bookmarkStart w:id="16" w:name="_Toc188890376"/>
      <w:r w:rsidRPr="00263DF7">
        <w:rPr>
          <w:rFonts w:ascii="Times New Roman" w:hAnsi="Times New Roman" w:cs="Times New Roman"/>
        </w:rPr>
        <w:t>5</w:t>
      </w:r>
      <w:r w:rsidR="001E3D5A" w:rsidRPr="00263DF7">
        <w:rPr>
          <w:rFonts w:ascii="Times New Roman" w:hAnsi="Times New Roman" w:cs="Times New Roman"/>
        </w:rPr>
        <w:t>.</w:t>
      </w:r>
      <w:r w:rsidR="009743D3" w:rsidRPr="00263DF7">
        <w:rPr>
          <w:rFonts w:ascii="Times New Roman" w:hAnsi="Times New Roman" w:cs="Times New Roman"/>
        </w:rPr>
        <w:t>Reikalavimai, susiję su nacionaliniu saugumu</w:t>
      </w:r>
      <w:bookmarkEnd w:id="16"/>
      <w:r w:rsidR="009743D3" w:rsidRPr="00263DF7">
        <w:rPr>
          <w:rFonts w:ascii="Times New Roman" w:hAnsi="Times New Roman" w:cs="Times New Roman"/>
        </w:rPr>
        <w:t xml:space="preserve"> </w:t>
      </w:r>
    </w:p>
    <w:p w14:paraId="23DD27FA" w14:textId="558CD2AE" w:rsidR="00D4195F" w:rsidRPr="00F12046" w:rsidRDefault="00D4195F" w:rsidP="00D4195F">
      <w:pPr>
        <w:spacing w:after="0" w:line="240" w:lineRule="auto"/>
        <w:ind w:firstLine="567"/>
        <w:jc w:val="both"/>
        <w:rPr>
          <w:rFonts w:ascii="Times New Roman" w:hAnsi="Times New Roman" w:cs="Times New Roman"/>
          <w:iCs/>
          <w:sz w:val="24"/>
          <w:szCs w:val="24"/>
        </w:rPr>
      </w:pPr>
      <w:r w:rsidRPr="00F12046">
        <w:rPr>
          <w:rFonts w:ascii="Times New Roman" w:hAnsi="Times New Roman" w:cs="Times New Roman"/>
          <w:iCs/>
          <w:sz w:val="24"/>
          <w:szCs w:val="24"/>
        </w:rPr>
        <w:t>5.</w:t>
      </w:r>
      <w:r w:rsidR="00550DD3">
        <w:rPr>
          <w:rFonts w:ascii="Times New Roman" w:hAnsi="Times New Roman" w:cs="Times New Roman"/>
          <w:iCs/>
          <w:sz w:val="24"/>
          <w:szCs w:val="24"/>
        </w:rPr>
        <w:t>1</w:t>
      </w:r>
      <w:r w:rsidRPr="00F12046">
        <w:rPr>
          <w:rFonts w:ascii="Times New Roman" w:hAnsi="Times New Roman" w:cs="Times New Roman"/>
          <w:iCs/>
          <w:sz w:val="24"/>
          <w:szCs w:val="24"/>
        </w:rPr>
        <w:t>.</w:t>
      </w:r>
      <w:r w:rsidRPr="00F12046">
        <w:rPr>
          <w:rFonts w:ascii="Times New Roman" w:hAnsi="Times New Roman" w:cs="Times New Roman"/>
          <w:i/>
          <w:sz w:val="24"/>
          <w:szCs w:val="24"/>
        </w:rPr>
        <w:t xml:space="preserve"> </w:t>
      </w:r>
      <w:r w:rsidRPr="00F12046">
        <w:rPr>
          <w:rFonts w:ascii="Times New Roman" w:hAnsi="Times New Roman" w:cs="Times New Roman"/>
          <w:iCs/>
          <w:sz w:val="24"/>
          <w:szCs w:val="24"/>
        </w:rPr>
        <w:t>Perkančioji organizacija atmes tiekėjo pasiūlymą, jei bus tenkinama bent viena VPĮ 45 straipsnio 2</w:t>
      </w:r>
      <w:r w:rsidRPr="00F12046">
        <w:rPr>
          <w:rFonts w:ascii="Times New Roman" w:hAnsi="Times New Roman" w:cs="Times New Roman"/>
          <w:iCs/>
          <w:sz w:val="24"/>
          <w:szCs w:val="24"/>
          <w:vertAlign w:val="superscript"/>
        </w:rPr>
        <w:t>1</w:t>
      </w:r>
      <w:r w:rsidRPr="00F12046">
        <w:rPr>
          <w:rFonts w:ascii="Times New Roman" w:hAnsi="Times New Roman" w:cs="Times New Roman"/>
          <w:iCs/>
          <w:sz w:val="24"/>
          <w:szCs w:val="24"/>
        </w:rPr>
        <w:t xml:space="preserve"> dalies 1-6 punktuose nurodytų sąlygų. Tiekėjas kartu su pasiūlymu turi pateikti laisvos formos atitikties deklaraciją dėl atitikties VPĮ 45 straipsnio </w:t>
      </w:r>
      <w:r w:rsidRPr="00F12046">
        <w:rPr>
          <w:rFonts w:ascii="Times New Roman" w:hAnsi="Times New Roman" w:cs="Times New Roman"/>
          <w:i/>
          <w:sz w:val="24"/>
          <w:szCs w:val="24"/>
        </w:rPr>
        <w:t>2</w:t>
      </w:r>
      <w:r w:rsidRPr="00F12046">
        <w:rPr>
          <w:rFonts w:ascii="Times New Roman" w:hAnsi="Times New Roman" w:cs="Times New Roman"/>
          <w:i/>
          <w:sz w:val="24"/>
          <w:szCs w:val="24"/>
          <w:vertAlign w:val="superscript"/>
        </w:rPr>
        <w:t>1</w:t>
      </w:r>
      <w:r w:rsidRPr="00F12046">
        <w:rPr>
          <w:rFonts w:ascii="Times New Roman" w:hAnsi="Times New Roman" w:cs="Times New Roman"/>
          <w:i/>
          <w:sz w:val="24"/>
          <w:szCs w:val="24"/>
        </w:rPr>
        <w:t xml:space="preserve"> dalies 1, 2, 3 ir 6 punktams</w:t>
      </w:r>
      <w:r w:rsidRPr="00F12046">
        <w:rPr>
          <w:rFonts w:ascii="Times New Roman" w:hAnsi="Times New Roman" w:cs="Times New Roman"/>
          <w:iCs/>
          <w:sz w:val="24"/>
          <w:szCs w:val="24"/>
        </w:rPr>
        <w:t>.</w:t>
      </w:r>
    </w:p>
    <w:p w14:paraId="765377E9" w14:textId="167B4B35" w:rsidR="00D4195F" w:rsidRPr="00F12046" w:rsidRDefault="00D4195F" w:rsidP="00D4195F">
      <w:pPr>
        <w:pStyle w:val="Sraopastraipa"/>
        <w:spacing w:after="0" w:line="240" w:lineRule="auto"/>
        <w:ind w:left="0" w:firstLine="567"/>
        <w:jc w:val="both"/>
        <w:rPr>
          <w:rFonts w:ascii="Times New Roman" w:hAnsi="Times New Roman" w:cs="Times New Roman"/>
          <w:sz w:val="24"/>
          <w:szCs w:val="24"/>
        </w:rPr>
      </w:pPr>
      <w:r w:rsidRPr="00F12046">
        <w:rPr>
          <w:rFonts w:ascii="Times New Roman" w:hAnsi="Times New Roman" w:cs="Times New Roman"/>
          <w:sz w:val="24"/>
          <w:szCs w:val="24"/>
        </w:rPr>
        <w:t>5.</w:t>
      </w:r>
      <w:r w:rsidR="00550DD3">
        <w:rPr>
          <w:rFonts w:ascii="Times New Roman" w:hAnsi="Times New Roman" w:cs="Times New Roman"/>
          <w:sz w:val="24"/>
          <w:szCs w:val="24"/>
        </w:rPr>
        <w:t>2</w:t>
      </w:r>
      <w:r w:rsidRPr="00F12046">
        <w:rPr>
          <w:rFonts w:ascii="Times New Roman" w:hAnsi="Times New Roman" w:cs="Times New Roman"/>
          <w:sz w:val="24"/>
          <w:szCs w:val="24"/>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F12046">
        <w:rPr>
          <w:rFonts w:ascii="Times New Roman" w:hAnsi="Times New Roman" w:cs="Times New Roman"/>
          <w:color w:val="000000"/>
          <w:sz w:val="24"/>
          <w:szCs w:val="24"/>
        </w:rPr>
        <w:t>ir (ar) paaiškinimus</w:t>
      </w:r>
      <w:r w:rsidRPr="00F12046">
        <w:rPr>
          <w:rFonts w:ascii="Times New Roman" w:hAnsi="Times New Roman" w:cs="Times New Roman"/>
          <w:sz w:val="24"/>
          <w:szCs w:val="24"/>
        </w:rPr>
        <w:t xml:space="preserve">. Tokių dokumentų </w:t>
      </w:r>
      <w:r w:rsidRPr="00F12046">
        <w:rPr>
          <w:rFonts w:ascii="Times New Roman" w:hAnsi="Times New Roman" w:cs="Times New Roman"/>
          <w:color w:val="000000"/>
          <w:sz w:val="24"/>
          <w:szCs w:val="24"/>
        </w:rPr>
        <w:t>ir (ar) paaiškinimų</w:t>
      </w:r>
      <w:r w:rsidRPr="00F12046">
        <w:rPr>
          <w:rFonts w:ascii="Times New Roman" w:hAnsi="Times New Roman" w:cs="Times New Roman"/>
          <w:sz w:val="24"/>
          <w:szCs w:val="24"/>
        </w:rPr>
        <w:t xml:space="preserve"> perkančioji organizacija gali prašyti bet kuriuo pirkimo procedūros metu siekdama užtikrinti tinkamą pirkimo procedūros atlikimą.</w:t>
      </w:r>
    </w:p>
    <w:p w14:paraId="7B2C1A88" w14:textId="2534C993" w:rsidR="00D4195F" w:rsidRPr="00F12046" w:rsidRDefault="00D4195F" w:rsidP="00D4195F">
      <w:pPr>
        <w:pStyle w:val="Sraopastraipa"/>
        <w:spacing w:after="0" w:line="240" w:lineRule="auto"/>
        <w:ind w:left="0" w:firstLine="567"/>
        <w:jc w:val="both"/>
        <w:rPr>
          <w:rFonts w:ascii="Times New Roman" w:hAnsi="Times New Roman" w:cs="Times New Roman"/>
          <w:i/>
          <w:sz w:val="24"/>
          <w:szCs w:val="24"/>
        </w:rPr>
      </w:pPr>
      <w:r w:rsidRPr="00F12046">
        <w:rPr>
          <w:rFonts w:ascii="Times New Roman" w:hAnsi="Times New Roman" w:cs="Times New Roman"/>
          <w:sz w:val="24"/>
          <w:szCs w:val="24"/>
        </w:rPr>
        <w:t>5.</w:t>
      </w:r>
      <w:r w:rsidR="00550DD3">
        <w:rPr>
          <w:rFonts w:ascii="Times New Roman" w:hAnsi="Times New Roman" w:cs="Times New Roman"/>
          <w:sz w:val="24"/>
          <w:szCs w:val="24"/>
        </w:rPr>
        <w:t>3</w:t>
      </w:r>
      <w:r w:rsidRPr="00F12046">
        <w:rPr>
          <w:rFonts w:ascii="Times New Roman" w:hAnsi="Times New Roman" w:cs="Times New Roman"/>
          <w:sz w:val="24"/>
          <w:szCs w:val="24"/>
        </w:rPr>
        <w:t xml:space="preserve">. Perkančioji organizacija laiko, kad </w:t>
      </w:r>
      <w:r w:rsidRPr="00F12046">
        <w:rPr>
          <w:rFonts w:ascii="Times New Roman" w:hAnsi="Times New Roman" w:cs="Times New Roman"/>
          <w:color w:val="000000"/>
          <w:sz w:val="24"/>
          <w:szCs w:val="24"/>
          <w:shd w:val="clear" w:color="auto" w:fill="FFFFFF"/>
        </w:rPr>
        <w:t>pirkimo objektas kelia grėsmę nacionaliniam saugumui</w:t>
      </w:r>
      <w:r w:rsidRPr="00F12046">
        <w:rPr>
          <w:rFonts w:ascii="Times New Roman" w:hAnsi="Times New Roman" w:cs="Times New Roman"/>
          <w:sz w:val="24"/>
          <w:szCs w:val="24"/>
        </w:rPr>
        <w:t xml:space="preserve">, jei jis atitinka VPĮ 37 straipsnio 9 dalies 1 ir (ar) 2 punkte numatytas sąlygas. </w:t>
      </w:r>
      <w:r w:rsidRPr="00F12046">
        <w:rPr>
          <w:rFonts w:ascii="Times New Roman" w:eastAsia="Times New Roman" w:hAnsi="Times New Roman" w:cs="Times New Roman"/>
          <w:b/>
          <w:bCs/>
          <w:color w:val="000000" w:themeColor="text1"/>
          <w:sz w:val="24"/>
          <w:szCs w:val="24"/>
          <w:lang w:eastAsia="en-US"/>
        </w:rPr>
        <w:t xml:space="preserve">Tiekėjai kartu su pasiūlymu turi pateikti Nacionalinio saugumo reikalavimų atitikties </w:t>
      </w:r>
      <w:r w:rsidRPr="00A33E30">
        <w:rPr>
          <w:rFonts w:ascii="Times New Roman" w:eastAsia="Times New Roman" w:hAnsi="Times New Roman" w:cs="Times New Roman"/>
          <w:b/>
          <w:bCs/>
          <w:sz w:val="24"/>
          <w:szCs w:val="24"/>
          <w:lang w:eastAsia="en-US"/>
        </w:rPr>
        <w:t xml:space="preserve">deklaraciją </w:t>
      </w:r>
      <w:r w:rsidRPr="00A33E30">
        <w:rPr>
          <w:rFonts w:ascii="Times New Roman" w:eastAsia="Times New Roman" w:hAnsi="Times New Roman" w:cs="Times New Roman"/>
          <w:bCs/>
          <w:sz w:val="24"/>
          <w:szCs w:val="24"/>
          <w:lang w:eastAsia="en-US"/>
        </w:rPr>
        <w:t xml:space="preserve">(specialiųjų pirkimo sąlygų </w:t>
      </w:r>
      <w:r w:rsidR="003C0DB8">
        <w:rPr>
          <w:rFonts w:ascii="Times New Roman" w:eastAsia="Times New Roman" w:hAnsi="Times New Roman" w:cs="Times New Roman"/>
          <w:bCs/>
          <w:sz w:val="24"/>
          <w:szCs w:val="24"/>
          <w:lang w:eastAsia="en-US"/>
        </w:rPr>
        <w:t>8</w:t>
      </w:r>
      <w:r w:rsidR="003C0DB8" w:rsidRPr="00A33E30">
        <w:rPr>
          <w:rFonts w:ascii="Times New Roman" w:eastAsia="Times New Roman" w:hAnsi="Times New Roman" w:cs="Times New Roman"/>
          <w:bCs/>
          <w:sz w:val="24"/>
          <w:szCs w:val="24"/>
          <w:lang w:eastAsia="en-US"/>
        </w:rPr>
        <w:t xml:space="preserve"> </w:t>
      </w:r>
      <w:r w:rsidRPr="00A33E30">
        <w:rPr>
          <w:rFonts w:ascii="Times New Roman" w:eastAsia="Times New Roman" w:hAnsi="Times New Roman" w:cs="Times New Roman"/>
          <w:bCs/>
          <w:sz w:val="24"/>
          <w:szCs w:val="24"/>
          <w:lang w:eastAsia="en-US"/>
        </w:rPr>
        <w:t>priedas)</w:t>
      </w:r>
      <w:r w:rsidRPr="00A33E30">
        <w:rPr>
          <w:rFonts w:ascii="Times New Roman" w:eastAsia="Times New Roman" w:hAnsi="Times New Roman" w:cs="Times New Roman"/>
          <w:sz w:val="24"/>
          <w:szCs w:val="24"/>
          <w:lang w:eastAsia="en-US"/>
        </w:rPr>
        <w:t>. Perkančioji organizacija iš ekonomiškai naudingiausią pasiūlym</w:t>
      </w:r>
      <w:r w:rsidRPr="00240621">
        <w:rPr>
          <w:rFonts w:ascii="Times New Roman" w:eastAsia="Times New Roman" w:hAnsi="Times New Roman" w:cs="Times New Roman"/>
          <w:color w:val="000000" w:themeColor="text1"/>
          <w:sz w:val="24"/>
          <w:szCs w:val="24"/>
          <w:lang w:eastAsia="en-US"/>
        </w:rPr>
        <w:t>ą</w:t>
      </w:r>
      <w:r w:rsidRPr="00F12046">
        <w:rPr>
          <w:rFonts w:ascii="Times New Roman" w:eastAsia="Times New Roman" w:hAnsi="Times New Roman" w:cs="Times New Roman"/>
          <w:color w:val="000000" w:themeColor="text1"/>
          <w:sz w:val="24"/>
          <w:szCs w:val="24"/>
          <w:lang w:eastAsia="en-US"/>
        </w:rPr>
        <w:t xml:space="preserve">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602BB08" w14:textId="77777777" w:rsidR="00D4195F" w:rsidRPr="00F12046" w:rsidRDefault="00D4195F" w:rsidP="00D4195F">
      <w:pPr>
        <w:spacing w:after="0" w:line="240" w:lineRule="auto"/>
        <w:ind w:firstLine="567"/>
        <w:jc w:val="both"/>
        <w:rPr>
          <w:rFonts w:ascii="Times New Roman" w:hAnsi="Times New Roman" w:cs="Times New Roman"/>
          <w:i/>
          <w:iCs/>
          <w:color w:val="7030A0"/>
          <w:sz w:val="22"/>
          <w:szCs w:val="22"/>
        </w:rPr>
      </w:pPr>
      <w:r w:rsidRPr="00F12046">
        <w:rPr>
          <w:rFonts w:ascii="Times New Roman" w:hAnsi="Times New Roman" w:cs="Times New Roman"/>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F12046">
        <w:rPr>
          <w:rFonts w:ascii="Times New Roman" w:hAnsi="Times New Roman" w:cs="Times New Roman"/>
          <w:i/>
          <w:iCs/>
          <w:color w:val="7030A0"/>
          <w:sz w:val="22"/>
          <w:szCs w:val="22"/>
        </w:rPr>
        <w:t>.</w:t>
      </w:r>
    </w:p>
    <w:p w14:paraId="11CE03D7" w14:textId="582392F5" w:rsidR="00D4195F" w:rsidRPr="00F12046" w:rsidRDefault="00D4195F" w:rsidP="00D4195F">
      <w:pPr>
        <w:spacing w:after="0" w:line="240" w:lineRule="auto"/>
        <w:ind w:firstLine="567"/>
        <w:jc w:val="both"/>
        <w:rPr>
          <w:rFonts w:ascii="Times New Roman" w:hAnsi="Times New Roman" w:cs="Times New Roman"/>
          <w:sz w:val="24"/>
          <w:szCs w:val="24"/>
        </w:rPr>
      </w:pPr>
      <w:r w:rsidRPr="00F12046">
        <w:rPr>
          <w:rFonts w:ascii="Times New Roman" w:hAnsi="Times New Roman" w:cs="Times New Roman"/>
          <w:sz w:val="24"/>
          <w:szCs w:val="24"/>
        </w:rPr>
        <w:t>5.</w:t>
      </w:r>
      <w:r w:rsidR="00550DD3">
        <w:rPr>
          <w:rFonts w:ascii="Times New Roman" w:hAnsi="Times New Roman" w:cs="Times New Roman"/>
          <w:sz w:val="24"/>
          <w:szCs w:val="24"/>
        </w:rPr>
        <w:t>4</w:t>
      </w:r>
      <w:r w:rsidRPr="00F12046">
        <w:rPr>
          <w:rFonts w:ascii="Times New Roman" w:hAnsi="Times New Roman" w:cs="Times New Roman"/>
          <w:sz w:val="24"/>
          <w:szCs w:val="24"/>
        </w:rPr>
        <w:t xml:space="preserve">. Perkančioji organizacija </w:t>
      </w:r>
      <w:r w:rsidRPr="00F12046">
        <w:rPr>
          <w:rFonts w:ascii="Times New Roman" w:hAnsi="Times New Roman" w:cs="Times New Roman"/>
          <w:color w:val="000000"/>
          <w:sz w:val="24"/>
          <w:szCs w:val="24"/>
          <w:shd w:val="clear" w:color="auto" w:fill="FFFFFF"/>
        </w:rPr>
        <w:t>laiko, kad tiekėjas turi interesų, galinčių kelti grėsmę nacionaliniam saugumui</w:t>
      </w:r>
      <w:r w:rsidRPr="00F12046">
        <w:rPr>
          <w:rFonts w:ascii="Times New Roman" w:hAnsi="Times New Roman" w:cs="Times New Roman"/>
          <w:sz w:val="24"/>
          <w:szCs w:val="24"/>
        </w:rPr>
        <w:t xml:space="preserve">, jei jis, </w:t>
      </w:r>
      <w:r w:rsidRPr="00F12046">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w:t>
      </w:r>
      <w:r w:rsidRPr="00F12046">
        <w:rPr>
          <w:rFonts w:ascii="Times New Roman" w:hAnsi="Times New Roman" w:cs="Times New Roman"/>
          <w:b/>
          <w:bCs/>
          <w:color w:val="000000"/>
          <w:sz w:val="24"/>
          <w:szCs w:val="24"/>
          <w:shd w:val="clear" w:color="auto" w:fill="FFFFFF"/>
        </w:rPr>
        <w:t xml:space="preserve">Tiekėjas su pasiūlymu turi pateikti </w:t>
      </w:r>
      <w:r w:rsidRPr="00F12046">
        <w:rPr>
          <w:rFonts w:ascii="Times New Roman" w:eastAsia="Times New Roman" w:hAnsi="Times New Roman" w:cs="Times New Roman"/>
          <w:b/>
          <w:bCs/>
          <w:color w:val="000000" w:themeColor="text1"/>
          <w:sz w:val="24"/>
          <w:szCs w:val="24"/>
          <w:lang w:eastAsia="en-US"/>
        </w:rPr>
        <w:t>Nacionalinio saugumo reikalavimų atitikties deklarac</w:t>
      </w:r>
      <w:r w:rsidR="00F12046">
        <w:rPr>
          <w:rFonts w:ascii="Times New Roman" w:eastAsia="Times New Roman" w:hAnsi="Times New Roman" w:cs="Times New Roman"/>
          <w:b/>
          <w:bCs/>
          <w:color w:val="000000" w:themeColor="text1"/>
          <w:sz w:val="24"/>
          <w:szCs w:val="24"/>
          <w:lang w:eastAsia="en-US"/>
        </w:rPr>
        <w:t>iją</w:t>
      </w:r>
      <w:r w:rsidRPr="00F12046">
        <w:rPr>
          <w:rFonts w:ascii="Times New Roman" w:eastAsia="Times New Roman" w:hAnsi="Times New Roman" w:cs="Times New Roman"/>
          <w:color w:val="000000" w:themeColor="text1"/>
          <w:sz w:val="24"/>
          <w:szCs w:val="24"/>
          <w:lang w:eastAsia="en-US"/>
        </w:rPr>
        <w:t xml:space="preserve"> </w:t>
      </w:r>
      <w:r w:rsidRPr="00240621">
        <w:rPr>
          <w:rFonts w:ascii="Times New Roman" w:eastAsia="Times New Roman" w:hAnsi="Times New Roman" w:cs="Times New Roman"/>
          <w:bCs/>
          <w:color w:val="000000" w:themeColor="text1"/>
          <w:sz w:val="24"/>
          <w:szCs w:val="24"/>
          <w:lang w:eastAsia="en-US"/>
        </w:rPr>
        <w:t xml:space="preserve">(specialiųjų pirkimo </w:t>
      </w:r>
      <w:r w:rsidRPr="00240621">
        <w:rPr>
          <w:rFonts w:ascii="Times New Roman" w:eastAsia="Times New Roman" w:hAnsi="Times New Roman" w:cs="Times New Roman"/>
          <w:bCs/>
          <w:sz w:val="24"/>
          <w:szCs w:val="24"/>
          <w:lang w:eastAsia="en-US"/>
        </w:rPr>
        <w:t xml:space="preserve">sąlygų </w:t>
      </w:r>
      <w:r w:rsidR="003C0DB8">
        <w:rPr>
          <w:rFonts w:ascii="Times New Roman" w:eastAsia="Times New Roman" w:hAnsi="Times New Roman" w:cs="Times New Roman"/>
          <w:bCs/>
          <w:sz w:val="24"/>
          <w:szCs w:val="24"/>
          <w:lang w:eastAsia="en-US"/>
        </w:rPr>
        <w:t>8</w:t>
      </w:r>
      <w:r w:rsidR="003C0DB8" w:rsidRPr="00240621">
        <w:rPr>
          <w:rFonts w:ascii="Times New Roman" w:eastAsia="Times New Roman" w:hAnsi="Times New Roman" w:cs="Times New Roman"/>
          <w:bCs/>
          <w:sz w:val="24"/>
          <w:szCs w:val="24"/>
          <w:lang w:eastAsia="en-US"/>
        </w:rPr>
        <w:t xml:space="preserve"> </w:t>
      </w:r>
      <w:r w:rsidRPr="00240621">
        <w:rPr>
          <w:rFonts w:ascii="Times New Roman" w:eastAsia="Times New Roman" w:hAnsi="Times New Roman" w:cs="Times New Roman"/>
          <w:bCs/>
          <w:sz w:val="24"/>
          <w:szCs w:val="24"/>
          <w:lang w:eastAsia="en-US"/>
        </w:rPr>
        <w:t>priedas</w:t>
      </w:r>
      <w:r w:rsidRPr="00240621">
        <w:rPr>
          <w:rFonts w:ascii="Times New Roman" w:eastAsia="Times New Roman" w:hAnsi="Times New Roman" w:cs="Times New Roman"/>
          <w:bCs/>
          <w:color w:val="000000" w:themeColor="text1"/>
          <w:sz w:val="24"/>
          <w:szCs w:val="24"/>
          <w:lang w:eastAsia="en-US"/>
        </w:rPr>
        <w:t>)</w:t>
      </w:r>
      <w:r w:rsidRPr="00240621">
        <w:rPr>
          <w:rFonts w:ascii="Times New Roman" w:eastAsia="Times New Roman" w:hAnsi="Times New Roman" w:cs="Times New Roman"/>
          <w:color w:val="000000" w:themeColor="text1"/>
          <w:sz w:val="24"/>
          <w:szCs w:val="24"/>
          <w:lang w:eastAsia="en-US"/>
        </w:rPr>
        <w:t>. Perkančioji organizacija iš ekonomiškai naudingiausią pasiūlymą</w:t>
      </w:r>
      <w:r w:rsidRPr="00F12046">
        <w:rPr>
          <w:rFonts w:ascii="Times New Roman" w:eastAsia="Times New Roman" w:hAnsi="Times New Roman" w:cs="Times New Roman"/>
          <w:color w:val="000000" w:themeColor="text1"/>
          <w:sz w:val="24"/>
          <w:szCs w:val="24"/>
          <w:lang w:eastAsia="en-US"/>
        </w:rPr>
        <w:t xml:space="preserve"> pateikusio tiekėjo reikalaus pateikti vieną (esant poreikiui – kelis) VPĮ 51 straipsnio 12 dalyje numatytą dokumentą. </w:t>
      </w:r>
    </w:p>
    <w:p w14:paraId="0B649084" w14:textId="0F6AF91B" w:rsidR="00711095" w:rsidRDefault="00D4195F" w:rsidP="00F12046">
      <w:pPr>
        <w:spacing w:after="0" w:line="240" w:lineRule="auto"/>
        <w:ind w:firstLine="567"/>
        <w:jc w:val="both"/>
        <w:rPr>
          <w:rFonts w:ascii="Times New Roman" w:hAnsi="Times New Roman" w:cs="Times New Roman"/>
          <w:i/>
          <w:iCs/>
          <w:sz w:val="22"/>
          <w:szCs w:val="22"/>
          <w:shd w:val="clear" w:color="auto" w:fill="FFFFFF"/>
        </w:rPr>
      </w:pPr>
      <w:r w:rsidRPr="00F12046">
        <w:rPr>
          <w:rFonts w:ascii="Times New Roman" w:hAnsi="Times New Roman" w:cs="Times New Roman"/>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4CAA009" w14:textId="77777777" w:rsidR="00106B35" w:rsidRPr="00F12046" w:rsidRDefault="00106B35" w:rsidP="00F12046">
      <w:pPr>
        <w:spacing w:after="0" w:line="240" w:lineRule="auto"/>
        <w:ind w:firstLine="567"/>
        <w:jc w:val="both"/>
        <w:rPr>
          <w:rFonts w:ascii="Times New Roman" w:hAnsi="Times New Roman" w:cs="Times New Roman"/>
          <w:i/>
          <w:iCs/>
          <w:sz w:val="22"/>
          <w:szCs w:val="22"/>
          <w:shd w:val="clear" w:color="auto" w:fill="FFFFFF"/>
        </w:rPr>
      </w:pPr>
    </w:p>
    <w:p w14:paraId="4BEDE7AF" w14:textId="457E0FAE" w:rsidR="00AF62E6" w:rsidRPr="00263DF7" w:rsidRDefault="00245E8F" w:rsidP="006F0F3C">
      <w:pPr>
        <w:pStyle w:val="Antrat1"/>
        <w:tabs>
          <w:tab w:val="left" w:pos="993"/>
        </w:tabs>
        <w:spacing w:before="0" w:after="0"/>
        <w:contextualSpacing/>
        <w:rPr>
          <w:rFonts w:ascii="Times New Roman" w:hAnsi="Times New Roman" w:cs="Times New Roman"/>
        </w:rPr>
      </w:pPr>
      <w:bookmarkStart w:id="17" w:name="_Ref39666794"/>
      <w:bookmarkStart w:id="18" w:name="_Ref39666796"/>
      <w:bookmarkStart w:id="19" w:name="_Toc188890377"/>
      <w:r w:rsidRPr="00263DF7">
        <w:rPr>
          <w:rFonts w:ascii="Times New Roman" w:hAnsi="Times New Roman" w:cs="Times New Roman"/>
        </w:rPr>
        <w:t>6</w:t>
      </w:r>
      <w:r w:rsidR="0005396D" w:rsidRPr="00263DF7">
        <w:rPr>
          <w:rFonts w:ascii="Times New Roman" w:hAnsi="Times New Roman" w:cs="Times New Roman"/>
        </w:rPr>
        <w:t xml:space="preserve">. </w:t>
      </w:r>
      <w:r w:rsidR="00220588" w:rsidRPr="00263DF7">
        <w:rPr>
          <w:rFonts w:ascii="Times New Roman" w:hAnsi="Times New Roman" w:cs="Times New Roman"/>
        </w:rPr>
        <w:t>Specialieji r</w:t>
      </w:r>
      <w:r w:rsidR="00DF58E2" w:rsidRPr="00263DF7">
        <w:rPr>
          <w:rFonts w:ascii="Times New Roman" w:hAnsi="Times New Roman" w:cs="Times New Roman"/>
        </w:rPr>
        <w:t>eikalavimai pasiūlymų rengimui ir pateikimui</w:t>
      </w:r>
      <w:bookmarkEnd w:id="17"/>
      <w:bookmarkEnd w:id="18"/>
      <w:bookmarkEnd w:id="19"/>
    </w:p>
    <w:p w14:paraId="3D47F821" w14:textId="2F93D89B" w:rsidR="00EF5623" w:rsidRPr="00263DF7" w:rsidRDefault="00192AF9" w:rsidP="006F0F3C">
      <w:pPr>
        <w:tabs>
          <w:tab w:val="left" w:pos="993"/>
        </w:tabs>
        <w:spacing w:after="0" w:line="240" w:lineRule="auto"/>
        <w:ind w:firstLine="567"/>
        <w:jc w:val="both"/>
        <w:rPr>
          <w:rFonts w:ascii="Times New Roman" w:hAnsi="Times New Roman" w:cs="Times New Roman"/>
          <w:i/>
          <w:iCs/>
          <w:color w:val="7030A0"/>
          <w:sz w:val="24"/>
          <w:szCs w:val="24"/>
        </w:rPr>
      </w:pPr>
      <w:r w:rsidRPr="00263DF7">
        <w:rPr>
          <w:rFonts w:ascii="Times New Roman" w:hAnsi="Times New Roman" w:cs="Times New Roman"/>
          <w:sz w:val="24"/>
          <w:szCs w:val="24"/>
        </w:rPr>
        <w:t xml:space="preserve">6.1. </w:t>
      </w:r>
      <w:r w:rsidR="00EF5623" w:rsidRPr="00263DF7">
        <w:rPr>
          <w:rFonts w:ascii="Times New Roman" w:hAnsi="Times New Roman" w:cs="Times New Roman"/>
          <w:sz w:val="24"/>
          <w:szCs w:val="24"/>
        </w:rPr>
        <w:t xml:space="preserve">Tiekėjo </w:t>
      </w:r>
      <w:r w:rsidR="0058726C" w:rsidRPr="00263DF7">
        <w:rPr>
          <w:rFonts w:ascii="Times New Roman" w:hAnsi="Times New Roman" w:cs="Times New Roman"/>
          <w:sz w:val="24"/>
          <w:szCs w:val="24"/>
        </w:rPr>
        <w:t>p</w:t>
      </w:r>
      <w:r w:rsidR="00EF5623" w:rsidRPr="00263DF7">
        <w:rPr>
          <w:rFonts w:ascii="Times New Roman" w:hAnsi="Times New Roman" w:cs="Times New Roman"/>
          <w:sz w:val="24"/>
          <w:szCs w:val="24"/>
        </w:rPr>
        <w:t>asiūlymą sudaro CVP IS pateikiamų ir žemiau nurodytų dokumentų visuma</w:t>
      </w:r>
      <w:r w:rsidR="00FD53CF" w:rsidRPr="00263DF7">
        <w:rPr>
          <w:rFonts w:ascii="Times New Roman" w:hAnsi="Times New Roman" w:cs="Times New Roman"/>
          <w:sz w:val="24"/>
          <w:szCs w:val="24"/>
        </w:rPr>
        <w:t>:</w:t>
      </w:r>
    </w:p>
    <w:p w14:paraId="0B17BEF7" w14:textId="4533450A" w:rsidR="00FF12F1" w:rsidRPr="00263DF7" w:rsidRDefault="003F0DA7" w:rsidP="006F0F3C">
      <w:pPr>
        <w:pStyle w:val="Sraopastraipa"/>
        <w:numPr>
          <w:ilvl w:val="2"/>
          <w:numId w:val="8"/>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tiekėjo pasirašytas </w:t>
      </w:r>
      <w:r w:rsidR="005A195F"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asiūlymas, parengtas pagal </w:t>
      </w:r>
      <w:r w:rsidR="007C1C57" w:rsidRPr="00263DF7">
        <w:rPr>
          <w:rFonts w:ascii="Times New Roman" w:hAnsi="Times New Roman" w:cs="Times New Roman"/>
          <w:sz w:val="24"/>
          <w:szCs w:val="24"/>
        </w:rPr>
        <w:t>specialiųjų p</w:t>
      </w:r>
      <w:r w:rsidR="00551FA7" w:rsidRPr="00263DF7">
        <w:rPr>
          <w:rFonts w:ascii="Times New Roman" w:hAnsi="Times New Roman" w:cs="Times New Roman"/>
          <w:sz w:val="24"/>
          <w:szCs w:val="24"/>
        </w:rPr>
        <w:t xml:space="preserve">irkimo </w:t>
      </w:r>
      <w:r w:rsidR="00476F8C" w:rsidRPr="00263DF7">
        <w:rPr>
          <w:rFonts w:ascii="Times New Roman" w:hAnsi="Times New Roman" w:cs="Times New Roman"/>
          <w:sz w:val="24"/>
          <w:szCs w:val="24"/>
        </w:rPr>
        <w:t>sąlygų</w:t>
      </w:r>
      <w:r w:rsidR="00DE5F20" w:rsidRPr="00263DF7">
        <w:rPr>
          <w:rFonts w:ascii="Times New Roman" w:hAnsi="Times New Roman" w:cs="Times New Roman"/>
          <w:sz w:val="24"/>
          <w:szCs w:val="24"/>
        </w:rPr>
        <w:t xml:space="preserve"> </w:t>
      </w:r>
      <w:r w:rsidR="002206F2" w:rsidRPr="0019479A">
        <w:rPr>
          <w:rFonts w:ascii="Times New Roman" w:hAnsi="Times New Roman" w:cs="Times New Roman"/>
          <w:sz w:val="24"/>
          <w:szCs w:val="24"/>
          <w:shd w:val="clear" w:color="auto" w:fill="FFFFFF"/>
        </w:rPr>
        <w:t xml:space="preserve">6 </w:t>
      </w:r>
      <w:r w:rsidR="002206F2" w:rsidRPr="0019479A">
        <w:rPr>
          <w:rFonts w:ascii="Times New Roman" w:hAnsi="Times New Roman" w:cs="Times New Roman"/>
          <w:sz w:val="24"/>
          <w:szCs w:val="24"/>
        </w:rPr>
        <w:t xml:space="preserve">priede </w:t>
      </w:r>
      <w:r w:rsidRPr="00263DF7">
        <w:rPr>
          <w:rFonts w:ascii="Times New Roman" w:hAnsi="Times New Roman" w:cs="Times New Roman"/>
          <w:sz w:val="24"/>
          <w:szCs w:val="24"/>
        </w:rPr>
        <w:t xml:space="preserve">pateiktą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asiūlymo formą.</w:t>
      </w:r>
    </w:p>
    <w:p w14:paraId="3459FD0B" w14:textId="2AA3637A" w:rsidR="009C1155" w:rsidRPr="00263DF7" w:rsidRDefault="009C1155" w:rsidP="006F0F3C">
      <w:pPr>
        <w:pStyle w:val="Sraopastraipa"/>
        <w:numPr>
          <w:ilvl w:val="2"/>
          <w:numId w:val="8"/>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užpildytas EBVPD (specialiųjų pirkimo sąlygų </w:t>
      </w:r>
      <w:r w:rsidR="002206F2" w:rsidRPr="0019479A">
        <w:rPr>
          <w:rFonts w:ascii="Times New Roman" w:hAnsi="Times New Roman" w:cs="Times New Roman"/>
          <w:sz w:val="24"/>
          <w:szCs w:val="24"/>
        </w:rPr>
        <w:t>5 priedas</w:t>
      </w:r>
      <w:r w:rsidRPr="00263DF7">
        <w:rPr>
          <w:rFonts w:ascii="Times New Roman" w:hAnsi="Times New Roman" w:cs="Times New Roman"/>
          <w:sz w:val="24"/>
          <w:szCs w:val="24"/>
        </w:rPr>
        <w:t xml:space="preserve">). Pasirašydamas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asiūlymą, tiekėjas patvirtina ir EBVPD tikrumą;</w:t>
      </w:r>
    </w:p>
    <w:p w14:paraId="021CA68F" w14:textId="346D8E49" w:rsidR="007C1C57" w:rsidRPr="00263DF7" w:rsidRDefault="000C55D6" w:rsidP="006F0F3C">
      <w:pPr>
        <w:pStyle w:val="Sraopastraipa"/>
        <w:numPr>
          <w:ilvl w:val="2"/>
          <w:numId w:val="8"/>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lastRenderedPageBreak/>
        <w:t xml:space="preserve">jungtinės veiklos sutarties kopija (jeigu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irkime dalyvauja ūkio subjektų grupė jungtinės veiklos sutarties pagrindu)</w:t>
      </w:r>
      <w:r w:rsidR="007C1C57" w:rsidRPr="00263DF7">
        <w:rPr>
          <w:rFonts w:ascii="Times New Roman" w:hAnsi="Times New Roman" w:cs="Times New Roman"/>
          <w:sz w:val="24"/>
          <w:szCs w:val="24"/>
        </w:rPr>
        <w:t>;</w:t>
      </w:r>
    </w:p>
    <w:p w14:paraId="50A0B33A" w14:textId="0A1B61EF" w:rsidR="006D0EC0" w:rsidRPr="00263DF7" w:rsidRDefault="006D0EC0" w:rsidP="006F0F3C">
      <w:pPr>
        <w:pStyle w:val="Sraopastraipa"/>
        <w:numPr>
          <w:ilvl w:val="2"/>
          <w:numId w:val="8"/>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dokumentas, patvirtinantis, kad asmuo, kuris pasirašė </w:t>
      </w:r>
      <w:r w:rsidR="00212F68" w:rsidRPr="00263DF7">
        <w:rPr>
          <w:rFonts w:ascii="Times New Roman" w:hAnsi="Times New Roman" w:cs="Times New Roman"/>
          <w:sz w:val="24"/>
          <w:szCs w:val="24"/>
        </w:rPr>
        <w:t>p</w:t>
      </w:r>
      <w:r w:rsidRPr="00263DF7">
        <w:rPr>
          <w:rFonts w:ascii="Times New Roman" w:hAnsi="Times New Roman" w:cs="Times New Roman"/>
          <w:sz w:val="24"/>
          <w:szCs w:val="24"/>
        </w:rPr>
        <w:t>asiūlymą (jei jis ne tiekėjo vadovas), turėjo teisę jį pasirašyti;</w:t>
      </w:r>
    </w:p>
    <w:p w14:paraId="53A8B5A3" w14:textId="109B0BB3" w:rsidR="00450415" w:rsidRPr="00263DF7" w:rsidRDefault="00450415" w:rsidP="006F0F3C">
      <w:pPr>
        <w:pStyle w:val="Sraopastraipa"/>
        <w:numPr>
          <w:ilvl w:val="2"/>
          <w:numId w:val="8"/>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9026C" w:rsidRDefault="00450415" w:rsidP="006F0F3C">
      <w:pPr>
        <w:pStyle w:val="Sraopastraipa"/>
        <w:numPr>
          <w:ilvl w:val="2"/>
          <w:numId w:val="8"/>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 jei tiekėjas pasitelkia subtiekėjus, subtiekėjo deklaracija ar kitas dokumentas, patvirtinantis jo </w:t>
      </w:r>
      <w:r w:rsidRPr="0029026C">
        <w:rPr>
          <w:rFonts w:ascii="Times New Roman" w:hAnsi="Times New Roman" w:cs="Times New Roman"/>
          <w:sz w:val="24"/>
          <w:szCs w:val="24"/>
        </w:rPr>
        <w:t xml:space="preserve">sutikimą būti subtiekėju </w:t>
      </w:r>
      <w:r w:rsidR="00212F68" w:rsidRPr="0029026C">
        <w:rPr>
          <w:rFonts w:ascii="Times New Roman" w:hAnsi="Times New Roman" w:cs="Times New Roman"/>
          <w:sz w:val="24"/>
          <w:szCs w:val="24"/>
        </w:rPr>
        <w:t>p</w:t>
      </w:r>
      <w:r w:rsidRPr="0029026C">
        <w:rPr>
          <w:rFonts w:ascii="Times New Roman" w:hAnsi="Times New Roman" w:cs="Times New Roman"/>
          <w:sz w:val="24"/>
          <w:szCs w:val="24"/>
        </w:rPr>
        <w:t>irkime;</w:t>
      </w:r>
    </w:p>
    <w:p w14:paraId="7E51B0A8" w14:textId="436D49F4" w:rsidR="00CC7483" w:rsidRPr="0029026C" w:rsidRDefault="001F3576" w:rsidP="00CC7483">
      <w:pPr>
        <w:pStyle w:val="Sraopastraipa"/>
        <w:numPr>
          <w:ilvl w:val="2"/>
          <w:numId w:val="8"/>
        </w:numPr>
        <w:tabs>
          <w:tab w:val="left" w:pos="1560"/>
        </w:tabs>
        <w:spacing w:after="0" w:line="240" w:lineRule="auto"/>
        <w:ind w:left="0" w:firstLine="709"/>
        <w:jc w:val="both"/>
        <w:rPr>
          <w:rFonts w:ascii="Times New Roman" w:hAnsi="Times New Roman" w:cs="Times New Roman"/>
          <w:color w:val="7030A0"/>
          <w:sz w:val="24"/>
          <w:szCs w:val="24"/>
        </w:rPr>
      </w:pPr>
      <w:r w:rsidRPr="0029026C">
        <w:rPr>
          <w:rFonts w:ascii="Times New Roman" w:hAnsi="Times New Roman" w:cs="Times New Roman"/>
          <w:sz w:val="24"/>
          <w:szCs w:val="24"/>
        </w:rPr>
        <w:t xml:space="preserve">tiekėjo deklaracija dėl tiekėjo atsakingų asmenų, užpildyta pagal specialiųjų pirkimo sąlygų </w:t>
      </w:r>
      <w:r w:rsidR="003C0DB8" w:rsidRPr="0029026C">
        <w:rPr>
          <w:rFonts w:ascii="Times New Roman" w:hAnsi="Times New Roman" w:cs="Times New Roman"/>
          <w:sz w:val="24"/>
          <w:szCs w:val="24"/>
        </w:rPr>
        <w:t xml:space="preserve">10 </w:t>
      </w:r>
      <w:r w:rsidRPr="0029026C">
        <w:rPr>
          <w:rFonts w:ascii="Times New Roman" w:hAnsi="Times New Roman" w:cs="Times New Roman"/>
          <w:sz w:val="24"/>
          <w:szCs w:val="24"/>
        </w:rPr>
        <w:t>priedą.</w:t>
      </w:r>
    </w:p>
    <w:p w14:paraId="7C53DC16" w14:textId="661AEF07" w:rsidR="00CC7483" w:rsidRPr="008F7013" w:rsidRDefault="009708AE" w:rsidP="00CC7483">
      <w:pPr>
        <w:pStyle w:val="Sraopastraipa"/>
        <w:numPr>
          <w:ilvl w:val="2"/>
          <w:numId w:val="8"/>
        </w:numPr>
        <w:tabs>
          <w:tab w:val="left" w:pos="1560"/>
        </w:tabs>
        <w:spacing w:after="0" w:line="240" w:lineRule="auto"/>
        <w:ind w:left="0" w:firstLine="709"/>
        <w:jc w:val="both"/>
        <w:rPr>
          <w:rFonts w:ascii="Times New Roman" w:hAnsi="Times New Roman" w:cs="Times New Roman"/>
          <w:color w:val="7030A0"/>
          <w:sz w:val="24"/>
          <w:szCs w:val="24"/>
        </w:rPr>
      </w:pPr>
      <w:r w:rsidRPr="008F7013">
        <w:rPr>
          <w:rStyle w:val="cf01"/>
          <w:rFonts w:ascii="Times New Roman" w:hAnsi="Times New Roman" w:cs="Times New Roman"/>
          <w:sz w:val="24"/>
          <w:szCs w:val="24"/>
        </w:rPr>
        <w:t>Sistemos funkcionalumo vertinimo lentelė</w:t>
      </w:r>
      <w:r w:rsidR="00CC7483" w:rsidRPr="008F7013">
        <w:rPr>
          <w:rStyle w:val="cf01"/>
          <w:rFonts w:ascii="Times New Roman" w:hAnsi="Times New Roman" w:cs="Times New Roman"/>
          <w:sz w:val="24"/>
          <w:szCs w:val="24"/>
        </w:rPr>
        <w:t xml:space="preserve">, užpildyta pagal </w:t>
      </w:r>
      <w:r w:rsidR="00C13750" w:rsidRPr="008F7013">
        <w:rPr>
          <w:rStyle w:val="cf01"/>
          <w:rFonts w:ascii="Times New Roman" w:hAnsi="Times New Roman" w:cs="Times New Roman"/>
          <w:sz w:val="24"/>
          <w:szCs w:val="24"/>
        </w:rPr>
        <w:t>s</w:t>
      </w:r>
      <w:r w:rsidR="00CC7483" w:rsidRPr="008F7013">
        <w:rPr>
          <w:rStyle w:val="cf01"/>
          <w:rFonts w:ascii="Times New Roman" w:hAnsi="Times New Roman" w:cs="Times New Roman"/>
          <w:sz w:val="24"/>
          <w:szCs w:val="24"/>
        </w:rPr>
        <w:t xml:space="preserve">pecialiųjų pirkimo sąlygų </w:t>
      </w:r>
      <w:r w:rsidR="00F37CA2" w:rsidRPr="008F7013">
        <w:rPr>
          <w:rStyle w:val="cf01"/>
          <w:rFonts w:ascii="Times New Roman" w:hAnsi="Times New Roman" w:cs="Times New Roman"/>
          <w:sz w:val="24"/>
          <w:szCs w:val="24"/>
        </w:rPr>
        <w:t>1</w:t>
      </w:r>
      <w:r w:rsidR="00F37CA2">
        <w:rPr>
          <w:rStyle w:val="cf01"/>
          <w:rFonts w:ascii="Times New Roman" w:hAnsi="Times New Roman" w:cs="Times New Roman"/>
          <w:sz w:val="24"/>
          <w:szCs w:val="24"/>
        </w:rPr>
        <w:t>2</w:t>
      </w:r>
      <w:r w:rsidR="00F37CA2" w:rsidRPr="008F7013">
        <w:rPr>
          <w:rStyle w:val="cf01"/>
          <w:rFonts w:ascii="Times New Roman" w:hAnsi="Times New Roman" w:cs="Times New Roman"/>
          <w:sz w:val="24"/>
          <w:szCs w:val="24"/>
        </w:rPr>
        <w:t xml:space="preserve"> </w:t>
      </w:r>
      <w:r w:rsidR="00CC7483" w:rsidRPr="008F7013">
        <w:rPr>
          <w:rStyle w:val="cf01"/>
          <w:rFonts w:ascii="Times New Roman" w:hAnsi="Times New Roman" w:cs="Times New Roman"/>
          <w:sz w:val="24"/>
          <w:szCs w:val="24"/>
        </w:rPr>
        <w:t>priedą.</w:t>
      </w:r>
    </w:p>
    <w:p w14:paraId="479B3B42" w14:textId="13336F20" w:rsidR="00FD03FA" w:rsidRPr="00263DF7" w:rsidRDefault="00C7179F" w:rsidP="006F0F3C">
      <w:pPr>
        <w:tabs>
          <w:tab w:val="left" w:pos="993"/>
        </w:tabs>
        <w:spacing w:after="0" w:line="240" w:lineRule="auto"/>
        <w:ind w:firstLine="567"/>
        <w:jc w:val="both"/>
        <w:rPr>
          <w:rFonts w:ascii="Times New Roman" w:hAnsi="Times New Roman" w:cs="Times New Roman"/>
          <w:sz w:val="24"/>
          <w:szCs w:val="24"/>
        </w:rPr>
      </w:pPr>
      <w:r w:rsidRPr="008F7013">
        <w:rPr>
          <w:rFonts w:ascii="Times New Roman" w:hAnsi="Times New Roman" w:cs="Times New Roman"/>
          <w:sz w:val="24"/>
          <w:szCs w:val="24"/>
        </w:rPr>
        <w:t>6.2</w:t>
      </w:r>
      <w:r w:rsidR="00EE3480" w:rsidRPr="008F7013">
        <w:rPr>
          <w:rFonts w:ascii="Times New Roman" w:hAnsi="Times New Roman" w:cs="Times New Roman"/>
          <w:sz w:val="24"/>
          <w:szCs w:val="24"/>
        </w:rPr>
        <w:t>.</w:t>
      </w:r>
      <w:r w:rsidR="001F3576" w:rsidRPr="008F7013">
        <w:rPr>
          <w:rFonts w:ascii="Times New Roman" w:hAnsi="Times New Roman" w:cs="Times New Roman"/>
          <w:sz w:val="24"/>
          <w:szCs w:val="24"/>
        </w:rPr>
        <w:t xml:space="preserve"> </w:t>
      </w:r>
      <w:r w:rsidR="00BD41D7" w:rsidRPr="008F7013">
        <w:rPr>
          <w:rFonts w:ascii="Times New Roman" w:eastAsia="Calibri" w:hAnsi="Times New Roman" w:cs="Times New Roman"/>
          <w:sz w:val="24"/>
          <w:szCs w:val="24"/>
        </w:rPr>
        <w:t>P</w:t>
      </w:r>
      <w:r w:rsidR="00FD03FA" w:rsidRPr="00263DF7">
        <w:rPr>
          <w:rFonts w:ascii="Times New Roman" w:eastAsia="Calibri" w:hAnsi="Times New Roman" w:cs="Times New Roman"/>
          <w:sz w:val="24"/>
          <w:szCs w:val="24"/>
        </w:rPr>
        <w:t xml:space="preserve">asiūlymas gali būti pasirašytas </w:t>
      </w:r>
      <w:r w:rsidR="00DD138F" w:rsidRPr="00263DF7">
        <w:rPr>
          <w:rFonts w:ascii="Times New Roman" w:eastAsia="Calibri" w:hAnsi="Times New Roman" w:cs="Times New Roman"/>
          <w:sz w:val="24"/>
          <w:szCs w:val="24"/>
        </w:rPr>
        <w:t xml:space="preserve">fiziniu parašu arba </w:t>
      </w:r>
      <w:r w:rsidR="00FD03FA" w:rsidRPr="00263DF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63DF7">
        <w:rPr>
          <w:rFonts w:ascii="Times New Roman" w:hAnsi="Times New Roman" w:cs="Times New Roman"/>
          <w:sz w:val="24"/>
          <w:szCs w:val="24"/>
        </w:rPr>
        <w:t>Perkančiajai organizacijai kilus abejonių dėl dokumentų tikrumo, ji turi teisę reikalauti pateikti dokumentų originalus.</w:t>
      </w:r>
      <w:r w:rsidR="00FD03FA" w:rsidRPr="00263DF7">
        <w:rPr>
          <w:rFonts w:ascii="Times New Roman" w:eastAsia="Calibri" w:hAnsi="Times New Roman" w:cs="Times New Roman"/>
          <w:sz w:val="24"/>
          <w:szCs w:val="24"/>
        </w:rPr>
        <w:t xml:space="preserve"> Gali būti:</w:t>
      </w:r>
    </w:p>
    <w:p w14:paraId="293D3908" w14:textId="1A87F0B5" w:rsidR="00FD03FA" w:rsidRPr="00263DF7" w:rsidRDefault="00C7179F" w:rsidP="006F0F3C">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263DF7">
        <w:rPr>
          <w:rFonts w:ascii="Times New Roman" w:eastAsia="Calibri" w:hAnsi="Times New Roman" w:cs="Times New Roman"/>
          <w:bCs/>
          <w:iCs/>
          <w:sz w:val="24"/>
          <w:szCs w:val="24"/>
        </w:rPr>
        <w:t>6</w:t>
      </w:r>
      <w:r w:rsidR="00390B20" w:rsidRPr="00263DF7">
        <w:rPr>
          <w:rFonts w:ascii="Times New Roman" w:eastAsia="Calibri" w:hAnsi="Times New Roman" w:cs="Times New Roman"/>
          <w:bCs/>
          <w:iCs/>
          <w:sz w:val="24"/>
          <w:szCs w:val="24"/>
        </w:rPr>
        <w:t>.</w:t>
      </w:r>
      <w:r w:rsidRPr="00263DF7">
        <w:rPr>
          <w:rFonts w:ascii="Times New Roman" w:eastAsia="Calibri" w:hAnsi="Times New Roman" w:cs="Times New Roman"/>
          <w:bCs/>
          <w:iCs/>
          <w:sz w:val="24"/>
          <w:szCs w:val="24"/>
        </w:rPr>
        <w:t>2</w:t>
      </w:r>
      <w:r w:rsidR="00390B20" w:rsidRPr="00263DF7">
        <w:rPr>
          <w:rFonts w:ascii="Times New Roman" w:eastAsia="Calibri" w:hAnsi="Times New Roman" w:cs="Times New Roman"/>
          <w:bCs/>
          <w:iCs/>
          <w:sz w:val="24"/>
          <w:szCs w:val="24"/>
        </w:rPr>
        <w:t>.</w:t>
      </w:r>
      <w:r w:rsidR="00EE3480" w:rsidRPr="00263DF7">
        <w:rPr>
          <w:rFonts w:ascii="Times New Roman" w:eastAsia="Calibri" w:hAnsi="Times New Roman" w:cs="Times New Roman"/>
          <w:bCs/>
          <w:iCs/>
          <w:sz w:val="24"/>
          <w:szCs w:val="24"/>
        </w:rPr>
        <w:t>1</w:t>
      </w:r>
      <w:r w:rsidR="008F0947">
        <w:rPr>
          <w:rFonts w:ascii="Times New Roman" w:eastAsia="Calibri" w:hAnsi="Times New Roman" w:cs="Times New Roman"/>
          <w:bCs/>
          <w:iCs/>
          <w:sz w:val="24"/>
          <w:szCs w:val="24"/>
        </w:rPr>
        <w:t>.</w:t>
      </w:r>
      <w:r w:rsidR="00FD03FA" w:rsidRPr="00263DF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263DF7" w:rsidRDefault="00FD03FA" w:rsidP="00FC1BDC">
      <w:pPr>
        <w:pStyle w:val="Sraopastraipa"/>
        <w:numPr>
          <w:ilvl w:val="2"/>
          <w:numId w:val="12"/>
        </w:numPr>
        <w:tabs>
          <w:tab w:val="left" w:pos="993"/>
          <w:tab w:val="left" w:pos="1418"/>
        </w:tabs>
        <w:spacing w:after="0" w:line="240" w:lineRule="auto"/>
        <w:ind w:left="0" w:firstLine="851"/>
        <w:jc w:val="both"/>
        <w:rPr>
          <w:rFonts w:ascii="Times New Roman" w:hAnsi="Times New Roman" w:cs="Times New Roman"/>
          <w:bCs/>
          <w:iCs/>
          <w:sz w:val="24"/>
          <w:szCs w:val="24"/>
        </w:rPr>
      </w:pPr>
      <w:r w:rsidRPr="00263DF7">
        <w:rPr>
          <w:rFonts w:ascii="Times New Roman" w:eastAsia="Calibri" w:hAnsi="Times New Roman" w:cs="Times New Roman"/>
          <w:bCs/>
          <w:iCs/>
          <w:sz w:val="24"/>
          <w:szCs w:val="24"/>
        </w:rPr>
        <w:t>skaitmeninės dokumentų kopijos (</w:t>
      </w:r>
      <w:r w:rsidRPr="00263DF7">
        <w:rPr>
          <w:rFonts w:ascii="Times New Roman" w:eastAsia="Calibri" w:hAnsi="Times New Roman" w:cs="Times New Roman"/>
          <w:iCs/>
          <w:sz w:val="24"/>
          <w:szCs w:val="24"/>
        </w:rPr>
        <w:t>fiziniu parašu tvirtinami dokumentai turi būti pateikiami pasirašyti ir nuskenuoti)</w:t>
      </w:r>
      <w:r w:rsidRPr="00263DF7">
        <w:rPr>
          <w:rFonts w:ascii="Times New Roman" w:eastAsia="Calibri" w:hAnsi="Times New Roman" w:cs="Times New Roman"/>
          <w:bCs/>
          <w:iCs/>
          <w:sz w:val="24"/>
          <w:szCs w:val="24"/>
        </w:rPr>
        <w:t>.</w:t>
      </w:r>
    </w:p>
    <w:p w14:paraId="6602056D" w14:textId="758677DA" w:rsidR="0096678C" w:rsidRPr="00263DF7" w:rsidRDefault="0099696F" w:rsidP="006F0F3C">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P</w:t>
      </w:r>
      <w:r w:rsidR="0048587E" w:rsidRPr="00263DF7">
        <w:rPr>
          <w:rFonts w:ascii="Times New Roman" w:hAnsi="Times New Roman" w:cs="Times New Roman"/>
          <w:sz w:val="24"/>
          <w:szCs w:val="24"/>
        </w:rPr>
        <w:t>asiūlymas turi būti parengtas</w:t>
      </w:r>
      <w:r w:rsidR="00EE44B0" w:rsidRPr="00263DF7">
        <w:rPr>
          <w:rFonts w:ascii="Times New Roman" w:hAnsi="Times New Roman" w:cs="Times New Roman"/>
          <w:sz w:val="24"/>
          <w:szCs w:val="24"/>
        </w:rPr>
        <w:t xml:space="preserve"> </w:t>
      </w:r>
      <w:r w:rsidR="0048587E" w:rsidRPr="00263DF7">
        <w:rPr>
          <w:rFonts w:ascii="Times New Roman" w:hAnsi="Times New Roman" w:cs="Times New Roman"/>
          <w:sz w:val="24"/>
          <w:szCs w:val="24"/>
        </w:rPr>
        <w:t>lietuvių kalba</w:t>
      </w:r>
      <w:r w:rsidR="00D17972" w:rsidRPr="00263DF7">
        <w:rPr>
          <w:rFonts w:ascii="Times New Roman" w:hAnsi="Times New Roman" w:cs="Times New Roman"/>
          <w:color w:val="7030A0"/>
          <w:sz w:val="24"/>
          <w:szCs w:val="24"/>
        </w:rPr>
        <w:t>.</w:t>
      </w:r>
      <w:r w:rsidR="0048587E" w:rsidRPr="00263DF7">
        <w:rPr>
          <w:rFonts w:ascii="Times New Roman" w:hAnsi="Times New Roman" w:cs="Times New Roman"/>
          <w:color w:val="7030A0"/>
          <w:sz w:val="24"/>
          <w:szCs w:val="24"/>
        </w:rPr>
        <w:t xml:space="preserve"> </w:t>
      </w:r>
      <w:r w:rsidR="00F17A1F" w:rsidRPr="00263DF7">
        <w:rPr>
          <w:rFonts w:ascii="Times New Roman" w:eastAsia="Arial" w:hAnsi="Times New Roman" w:cs="Times New Roman"/>
          <w:sz w:val="24"/>
          <w:szCs w:val="24"/>
        </w:rPr>
        <w:t>Jei kurie nors su pasiūlymu teikiami dokumentai parengti ne</w:t>
      </w:r>
      <w:r w:rsidR="001427AB" w:rsidRPr="00263DF7">
        <w:rPr>
          <w:rFonts w:ascii="Times New Roman" w:eastAsia="Arial" w:hAnsi="Times New Roman" w:cs="Times New Roman"/>
          <w:sz w:val="24"/>
          <w:szCs w:val="24"/>
        </w:rPr>
        <w:t xml:space="preserve"> ta kalba, kuria</w:t>
      </w:r>
      <w:r w:rsidR="00F17A1F" w:rsidRPr="00263DF7">
        <w:rPr>
          <w:rFonts w:ascii="Times New Roman" w:eastAsia="Arial" w:hAnsi="Times New Roman" w:cs="Times New Roman"/>
          <w:sz w:val="24"/>
          <w:szCs w:val="24"/>
        </w:rPr>
        <w:t xml:space="preserve"> </w:t>
      </w:r>
      <w:r w:rsidR="0BCA4ED4" w:rsidRPr="00263DF7">
        <w:rPr>
          <w:rFonts w:ascii="Times New Roman" w:eastAsia="Arial" w:hAnsi="Times New Roman" w:cs="Times New Roman"/>
          <w:sz w:val="24"/>
          <w:szCs w:val="24"/>
        </w:rPr>
        <w:t>reikalaujama</w:t>
      </w:r>
      <w:r w:rsidR="001427AB" w:rsidRPr="00263DF7">
        <w:rPr>
          <w:rFonts w:ascii="Times New Roman" w:eastAsia="Arial" w:hAnsi="Times New Roman" w:cs="Times New Roman"/>
          <w:sz w:val="24"/>
          <w:szCs w:val="24"/>
        </w:rPr>
        <w:t xml:space="preserve">, </w:t>
      </w:r>
      <w:r w:rsidR="003F1D78" w:rsidRPr="00263DF7">
        <w:rPr>
          <w:rFonts w:ascii="Times New Roman" w:eastAsia="Arial" w:hAnsi="Times New Roman" w:cs="Times New Roman"/>
          <w:sz w:val="24"/>
          <w:szCs w:val="24"/>
        </w:rPr>
        <w:t xml:space="preserve">turi būti pateiktas tikslus vertimas į </w:t>
      </w:r>
      <w:r w:rsidR="40DC6EFC" w:rsidRPr="00263DF7">
        <w:rPr>
          <w:rFonts w:ascii="Times New Roman" w:eastAsia="Arial" w:hAnsi="Times New Roman" w:cs="Times New Roman"/>
          <w:sz w:val="24"/>
          <w:szCs w:val="24"/>
        </w:rPr>
        <w:t>reikalaujamą</w:t>
      </w:r>
      <w:r w:rsidR="001427AB" w:rsidRPr="00263DF7">
        <w:rPr>
          <w:rFonts w:ascii="Times New Roman" w:eastAsia="Arial" w:hAnsi="Times New Roman" w:cs="Times New Roman"/>
          <w:sz w:val="24"/>
          <w:szCs w:val="24"/>
        </w:rPr>
        <w:t xml:space="preserve"> </w:t>
      </w:r>
      <w:r w:rsidR="00141BF1" w:rsidRPr="00263DF7">
        <w:rPr>
          <w:rFonts w:ascii="Times New Roman" w:eastAsia="Arial" w:hAnsi="Times New Roman" w:cs="Times New Roman"/>
          <w:sz w:val="24"/>
          <w:szCs w:val="24"/>
        </w:rPr>
        <w:t>kalbą</w:t>
      </w:r>
      <w:r w:rsidR="00F17A1F" w:rsidRPr="00263DF7">
        <w:rPr>
          <w:rFonts w:ascii="Times New Roman" w:eastAsia="Arial" w:hAnsi="Times New Roman" w:cs="Times New Roman"/>
          <w:sz w:val="24"/>
          <w:szCs w:val="24"/>
        </w:rPr>
        <w:t xml:space="preserve">. </w:t>
      </w:r>
      <w:r w:rsidR="0085364E" w:rsidRPr="00263DF7">
        <w:rPr>
          <w:rFonts w:ascii="Times New Roman" w:hAnsi="Times New Roman" w:cs="Times New Roman"/>
          <w:sz w:val="24"/>
          <w:szCs w:val="24"/>
        </w:rPr>
        <w:t>Perkančiajai organizacijai turint įtarimų</w:t>
      </w:r>
      <w:r w:rsidR="0048587E" w:rsidRPr="00263DF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655657F" w:rsidR="00380B99" w:rsidRPr="00263DF7" w:rsidRDefault="008D03B2" w:rsidP="006F0F3C">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Bendra </w:t>
      </w:r>
      <w:r w:rsidR="00BA6AB3"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asiūlymo kaina</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sąnaudos</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 xml:space="preserve">su PVM </w:t>
      </w:r>
      <w:r w:rsidR="000B049C" w:rsidRPr="00263DF7">
        <w:rPr>
          <w:rFonts w:ascii="Times New Roman" w:eastAsia="Arial" w:hAnsi="Times New Roman" w:cs="Times New Roman"/>
          <w:sz w:val="24"/>
          <w:szCs w:val="24"/>
        </w:rPr>
        <w:t xml:space="preserve"> turi būti nurodoma </w:t>
      </w:r>
      <w:r w:rsidR="00D247A7" w:rsidRPr="00263DF7">
        <w:rPr>
          <w:rFonts w:ascii="Times New Roman" w:eastAsia="Arial" w:hAnsi="Times New Roman" w:cs="Times New Roman"/>
          <w:sz w:val="24"/>
          <w:szCs w:val="24"/>
        </w:rPr>
        <w:t xml:space="preserve">dviejų skaičių po kablelio tikslumu. </w:t>
      </w:r>
      <w:r w:rsidR="00B75F6D" w:rsidRPr="00263DF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63DF7" w:rsidRDefault="003A0EC0" w:rsidP="006F0F3C">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Tiekėjų </w:t>
      </w:r>
      <w:r w:rsidR="00A217B2"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asiūlymuose nurodytos kainos bus vertinamos </w:t>
      </w:r>
      <w:r w:rsidRPr="00263DF7">
        <w:rPr>
          <w:rFonts w:ascii="Times New Roman" w:hAnsi="Times New Roman" w:cs="Times New Roman"/>
          <w:sz w:val="24"/>
          <w:szCs w:val="24"/>
        </w:rPr>
        <w:t>ir lyginamos su visais mokesčiais, įskaitant PVM</w:t>
      </w:r>
      <w:r w:rsidR="006E3394" w:rsidRPr="00263DF7">
        <w:rPr>
          <w:rFonts w:ascii="Times New Roman" w:hAnsi="Times New Roman" w:cs="Times New Roman"/>
          <w:sz w:val="24"/>
          <w:szCs w:val="24"/>
        </w:rPr>
        <w:t>.</w:t>
      </w:r>
      <w:r w:rsidRPr="00263DF7">
        <w:rPr>
          <w:rFonts w:ascii="Times New Roman" w:hAnsi="Times New Roman" w:cs="Times New Roman"/>
          <w:sz w:val="24"/>
          <w:szCs w:val="24"/>
        </w:rPr>
        <w:t xml:space="preserve"> </w:t>
      </w:r>
    </w:p>
    <w:p w14:paraId="684F0524" w14:textId="77777777" w:rsidR="007D4DE1" w:rsidRPr="00263DF7" w:rsidRDefault="007D4DE1" w:rsidP="007D4DE1">
      <w:pPr>
        <w:pStyle w:val="Sraopastraipa"/>
        <w:tabs>
          <w:tab w:val="left" w:pos="993"/>
        </w:tabs>
        <w:spacing w:after="0" w:line="240" w:lineRule="auto"/>
        <w:ind w:left="567"/>
        <w:jc w:val="both"/>
        <w:rPr>
          <w:rFonts w:ascii="Times New Roman" w:hAnsi="Times New Roman" w:cs="Times New Roman"/>
          <w:sz w:val="24"/>
          <w:szCs w:val="24"/>
        </w:rPr>
      </w:pPr>
    </w:p>
    <w:p w14:paraId="7A15AE0A" w14:textId="70E9AA9F" w:rsidR="00EE1C85" w:rsidRPr="00263DF7" w:rsidRDefault="00EE1C85" w:rsidP="006F0F3C">
      <w:pPr>
        <w:pStyle w:val="Antrat1"/>
        <w:numPr>
          <w:ilvl w:val="0"/>
          <w:numId w:val="9"/>
        </w:numPr>
        <w:tabs>
          <w:tab w:val="left" w:pos="709"/>
          <w:tab w:val="left" w:pos="993"/>
        </w:tabs>
        <w:spacing w:before="0" w:after="0"/>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8890378"/>
      <w:bookmarkEnd w:id="20"/>
      <w:bookmarkEnd w:id="21"/>
      <w:bookmarkEnd w:id="22"/>
      <w:bookmarkEnd w:id="23"/>
      <w:bookmarkEnd w:id="24"/>
      <w:r w:rsidRPr="00263DF7">
        <w:rPr>
          <w:rFonts w:ascii="Times New Roman" w:hAnsi="Times New Roman" w:cs="Times New Roman"/>
        </w:rPr>
        <w:t>Pasiūlymo galiojimo užtikrinimas</w:t>
      </w:r>
      <w:bookmarkEnd w:id="25"/>
      <w:bookmarkEnd w:id="26"/>
      <w:bookmarkEnd w:id="27"/>
    </w:p>
    <w:p w14:paraId="18721929" w14:textId="77777777" w:rsidR="00261792" w:rsidRDefault="00261792" w:rsidP="006F0F3C">
      <w:pPr>
        <w:pStyle w:val="Sraopastraipa"/>
        <w:tabs>
          <w:tab w:val="left" w:pos="993"/>
        </w:tabs>
        <w:spacing w:after="0" w:line="240" w:lineRule="auto"/>
        <w:ind w:left="0" w:firstLine="567"/>
        <w:jc w:val="both"/>
        <w:rPr>
          <w:rFonts w:ascii="Times New Roman" w:hAnsi="Times New Roman" w:cs="Times New Roman"/>
          <w:sz w:val="24"/>
          <w:szCs w:val="24"/>
        </w:rPr>
      </w:pPr>
    </w:p>
    <w:p w14:paraId="676D7737" w14:textId="4B6C652C" w:rsidR="00261792" w:rsidRPr="00261792" w:rsidRDefault="00655F17"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1792">
        <w:rPr>
          <w:rFonts w:ascii="Times New Roman" w:hAnsi="Times New Roman" w:cs="Times New Roman"/>
          <w:sz w:val="24"/>
          <w:szCs w:val="24"/>
        </w:rPr>
        <w:t xml:space="preserve">7.1. </w:t>
      </w:r>
      <w:r w:rsidR="00261792" w:rsidRPr="00261792">
        <w:rPr>
          <w:rStyle w:val="cf01"/>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4B1EDFD1" w:rsidR="00000B56" w:rsidRPr="00261792" w:rsidRDefault="00000B56" w:rsidP="00261792">
      <w:pPr>
        <w:tabs>
          <w:tab w:val="left" w:pos="993"/>
        </w:tabs>
        <w:spacing w:after="0" w:line="240" w:lineRule="auto"/>
        <w:jc w:val="both"/>
        <w:rPr>
          <w:rFonts w:ascii="Times New Roman" w:hAnsi="Times New Roman" w:cs="Times New Roman"/>
          <w:sz w:val="24"/>
          <w:szCs w:val="24"/>
        </w:rPr>
      </w:pPr>
    </w:p>
    <w:p w14:paraId="4CE6B059" w14:textId="77777777" w:rsidR="00711095" w:rsidRPr="00263DF7" w:rsidRDefault="00711095" w:rsidP="00711095">
      <w:pPr>
        <w:pStyle w:val="Sraopastraipa"/>
        <w:tabs>
          <w:tab w:val="left" w:pos="1418"/>
        </w:tabs>
        <w:spacing w:after="0" w:line="240" w:lineRule="auto"/>
        <w:ind w:left="1276"/>
        <w:jc w:val="both"/>
        <w:rPr>
          <w:rFonts w:ascii="Times New Roman" w:hAnsi="Times New Roman" w:cs="Times New Roman"/>
        </w:rPr>
      </w:pPr>
    </w:p>
    <w:p w14:paraId="7136C94B" w14:textId="6E03C3FE" w:rsidR="00040C0F" w:rsidRPr="00263DF7" w:rsidRDefault="00040C0F" w:rsidP="00141028">
      <w:pPr>
        <w:pStyle w:val="Antrat1"/>
        <w:numPr>
          <w:ilvl w:val="0"/>
          <w:numId w:val="16"/>
        </w:numPr>
        <w:tabs>
          <w:tab w:val="left" w:pos="709"/>
          <w:tab w:val="left" w:pos="993"/>
        </w:tabs>
        <w:spacing w:before="0" w:after="0"/>
        <w:contextualSpacing/>
        <w:jc w:val="both"/>
        <w:rPr>
          <w:rFonts w:ascii="Times New Roman" w:hAnsi="Times New Roman" w:cs="Times New Roman"/>
        </w:rPr>
      </w:pPr>
      <w:bookmarkStart w:id="28" w:name="_Ref39658218"/>
      <w:bookmarkStart w:id="29" w:name="_Ref39658226"/>
      <w:bookmarkStart w:id="30" w:name="_Ref39658248"/>
      <w:bookmarkStart w:id="31" w:name="_Ref39658251"/>
      <w:bookmarkStart w:id="32" w:name="_Toc188890379"/>
      <w:bookmarkStart w:id="33" w:name="_Ref39485250"/>
      <w:bookmarkStart w:id="34" w:name="_Ref39485258"/>
      <w:r w:rsidRPr="00263DF7">
        <w:rPr>
          <w:rFonts w:ascii="Times New Roman" w:hAnsi="Times New Roman" w:cs="Times New Roman"/>
        </w:rPr>
        <w:t>Elektroninis aukcionas</w:t>
      </w:r>
      <w:bookmarkEnd w:id="28"/>
      <w:bookmarkEnd w:id="29"/>
      <w:bookmarkEnd w:id="30"/>
      <w:bookmarkEnd w:id="31"/>
      <w:bookmarkEnd w:id="32"/>
    </w:p>
    <w:p w14:paraId="0BFDB7B0" w14:textId="4267EADE" w:rsidR="00040C0F" w:rsidRPr="00263DF7" w:rsidRDefault="002827E4" w:rsidP="006F0F3C">
      <w:pPr>
        <w:tabs>
          <w:tab w:val="left" w:pos="993"/>
        </w:tabs>
        <w:spacing w:after="0" w:line="240" w:lineRule="auto"/>
        <w:ind w:left="710" w:hanging="143"/>
        <w:rPr>
          <w:rFonts w:ascii="Times New Roman" w:hAnsi="Times New Roman" w:cs="Times New Roman"/>
          <w:sz w:val="24"/>
          <w:szCs w:val="24"/>
        </w:rPr>
      </w:pPr>
      <w:r w:rsidRPr="00263DF7">
        <w:rPr>
          <w:rFonts w:ascii="Times New Roman" w:hAnsi="Times New Roman" w:cs="Times New Roman"/>
          <w:sz w:val="24"/>
          <w:szCs w:val="24"/>
        </w:rPr>
        <w:t xml:space="preserve">8.1. </w:t>
      </w:r>
      <w:r w:rsidR="00040C0F" w:rsidRPr="00263DF7">
        <w:rPr>
          <w:rFonts w:ascii="Times New Roman" w:hAnsi="Times New Roman" w:cs="Times New Roman"/>
          <w:sz w:val="24"/>
          <w:szCs w:val="24"/>
        </w:rPr>
        <w:t>Perkančioji organizacija pirkime netaikys elektroninio aukciono.</w:t>
      </w:r>
    </w:p>
    <w:p w14:paraId="58A73F91" w14:textId="77777777" w:rsidR="00711095" w:rsidRPr="00263DF7" w:rsidRDefault="00711095" w:rsidP="006F0F3C">
      <w:pPr>
        <w:tabs>
          <w:tab w:val="left" w:pos="993"/>
        </w:tabs>
        <w:spacing w:after="0" w:line="240" w:lineRule="auto"/>
        <w:ind w:left="710" w:hanging="143"/>
        <w:rPr>
          <w:rFonts w:ascii="Times New Roman" w:hAnsi="Times New Roman" w:cs="Times New Roman"/>
        </w:rPr>
      </w:pPr>
    </w:p>
    <w:p w14:paraId="14CBD3AD" w14:textId="23B8A7AF" w:rsidR="009D0DC5" w:rsidRPr="00263DF7" w:rsidRDefault="00EA001C" w:rsidP="00FC1BDC">
      <w:pPr>
        <w:pStyle w:val="Antrat1"/>
        <w:numPr>
          <w:ilvl w:val="0"/>
          <w:numId w:val="16"/>
        </w:numPr>
        <w:tabs>
          <w:tab w:val="left" w:pos="709"/>
          <w:tab w:val="left" w:pos="993"/>
        </w:tabs>
        <w:spacing w:before="0" w:after="0"/>
        <w:contextualSpacing/>
        <w:rPr>
          <w:rFonts w:ascii="Times New Roman" w:hAnsi="Times New Roman" w:cs="Times New Roman"/>
        </w:rPr>
      </w:pPr>
      <w:bookmarkStart w:id="35" w:name="_Ref39667303"/>
      <w:bookmarkStart w:id="36" w:name="_Ref39667308"/>
      <w:bookmarkStart w:id="37" w:name="_Toc188890380"/>
      <w:r w:rsidRPr="00263DF7">
        <w:rPr>
          <w:rFonts w:ascii="Times New Roman" w:hAnsi="Times New Roman" w:cs="Times New Roman"/>
        </w:rPr>
        <w:t>P</w:t>
      </w:r>
      <w:r w:rsidR="00014A61" w:rsidRPr="00263DF7">
        <w:rPr>
          <w:rFonts w:ascii="Times New Roman" w:hAnsi="Times New Roman" w:cs="Times New Roman"/>
        </w:rPr>
        <w:t>asiūlymų vertinimas</w:t>
      </w:r>
      <w:bookmarkEnd w:id="33"/>
      <w:bookmarkEnd w:id="34"/>
      <w:bookmarkEnd w:id="35"/>
      <w:bookmarkEnd w:id="36"/>
      <w:bookmarkEnd w:id="37"/>
    </w:p>
    <w:p w14:paraId="1929EDC9" w14:textId="5BA2A5C8" w:rsidR="00E45411" w:rsidRPr="006E75A5" w:rsidRDefault="002D470F" w:rsidP="006E75A5">
      <w:pPr>
        <w:pStyle w:val="Sraopastraipa"/>
        <w:spacing w:after="0" w:line="240" w:lineRule="auto"/>
        <w:ind w:left="0" w:firstLine="567"/>
        <w:jc w:val="both"/>
        <w:rPr>
          <w:rFonts w:ascii="Times New Roman" w:eastAsia="Calibri" w:hAnsi="Times New Roman" w:cs="Times New Roman"/>
          <w:color w:val="000000" w:themeColor="text1"/>
          <w:sz w:val="24"/>
          <w:szCs w:val="24"/>
        </w:rPr>
      </w:pPr>
      <w:r w:rsidRPr="006E75A5">
        <w:rPr>
          <w:rFonts w:ascii="Times New Roman" w:hAnsi="Times New Roman" w:cs="Times New Roman"/>
          <w:color w:val="000000" w:themeColor="text1"/>
          <w:sz w:val="24"/>
          <w:szCs w:val="24"/>
        </w:rPr>
        <w:t xml:space="preserve">9.1. </w:t>
      </w:r>
      <w:r w:rsidR="00E45411" w:rsidRPr="006E75A5">
        <w:rPr>
          <w:rFonts w:ascii="Times New Roman" w:eastAsia="Calibri" w:hAnsi="Times New Roman" w:cs="Times New Roman"/>
          <w:color w:val="000000" w:themeColor="text1"/>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E45411" w:rsidRPr="006E75A5">
        <w:rPr>
          <w:rFonts w:ascii="Times New Roman" w:hAnsi="Times New Roman" w:cs="Times New Roman"/>
          <w:b/>
          <w:bCs/>
          <w:color w:val="000000" w:themeColor="text1"/>
          <w:sz w:val="24"/>
          <w:szCs w:val="24"/>
          <w:shd w:val="clear" w:color="auto" w:fill="FFFFFF"/>
        </w:rPr>
        <w:t>6</w:t>
      </w:r>
      <w:r w:rsidR="00E45411" w:rsidRPr="006E75A5">
        <w:rPr>
          <w:rFonts w:ascii="Times New Roman" w:eastAsia="Calibri" w:hAnsi="Times New Roman" w:cs="Times New Roman"/>
          <w:b/>
          <w:bCs/>
          <w:color w:val="000000" w:themeColor="text1"/>
          <w:sz w:val="24"/>
          <w:szCs w:val="24"/>
        </w:rPr>
        <w:t xml:space="preserve"> priede.</w:t>
      </w:r>
      <w:r w:rsidR="00E45411" w:rsidRPr="006E75A5">
        <w:rPr>
          <w:rFonts w:ascii="Times New Roman" w:eastAsia="Calibri" w:hAnsi="Times New Roman" w:cs="Times New Roman"/>
          <w:color w:val="000000" w:themeColor="text1"/>
          <w:sz w:val="24"/>
          <w:szCs w:val="24"/>
        </w:rPr>
        <w:t xml:space="preserve"> </w:t>
      </w:r>
    </w:p>
    <w:p w14:paraId="313FDE6C" w14:textId="5AB71217" w:rsidR="00D734C6" w:rsidRPr="009708AE" w:rsidRDefault="00E45411" w:rsidP="006E75A5">
      <w:pPr>
        <w:pStyle w:val="Sraopastraipa"/>
        <w:numPr>
          <w:ilvl w:val="1"/>
          <w:numId w:val="15"/>
        </w:numPr>
        <w:tabs>
          <w:tab w:val="left" w:pos="993"/>
        </w:tabs>
        <w:spacing w:after="0" w:line="240" w:lineRule="auto"/>
        <w:ind w:left="0" w:firstLine="567"/>
        <w:jc w:val="both"/>
        <w:rPr>
          <w:rFonts w:ascii="Times New Roman" w:eastAsiaTheme="minorHAnsi" w:hAnsi="Times New Roman" w:cs="Times New Roman"/>
          <w:bCs/>
          <w:color w:val="000000" w:themeColor="text1"/>
          <w:sz w:val="24"/>
          <w:szCs w:val="24"/>
        </w:rPr>
      </w:pPr>
      <w:r w:rsidRPr="006E75A5">
        <w:rPr>
          <w:rFonts w:ascii="Times New Roman" w:hAnsi="Times New Roman" w:cs="Times New Roman"/>
          <w:color w:val="000000" w:themeColor="text1"/>
          <w:sz w:val="24"/>
          <w:szCs w:val="24"/>
        </w:rPr>
        <w:lastRenderedPageBreak/>
        <w:t xml:space="preserve">Laimėjusiu pasiūlymu galės būti pripažintas tik 1 (vienas) ekonomiškai naudingiausias </w:t>
      </w:r>
      <w:r w:rsidRPr="009708AE">
        <w:rPr>
          <w:rFonts w:ascii="Times New Roman" w:hAnsi="Times New Roman" w:cs="Times New Roman"/>
          <w:color w:val="000000" w:themeColor="text1"/>
          <w:sz w:val="24"/>
          <w:szCs w:val="24"/>
        </w:rPr>
        <w:t xml:space="preserve">pasiūlymas, esantis pasiūlymų eilės pirmojoje vietoje. </w:t>
      </w:r>
    </w:p>
    <w:p w14:paraId="2EF07897" w14:textId="3250DED9" w:rsidR="00711095" w:rsidRPr="009708AE" w:rsidRDefault="00A9488B" w:rsidP="00CE7A01">
      <w:pPr>
        <w:pStyle w:val="Betarp"/>
        <w:numPr>
          <w:ilvl w:val="1"/>
          <w:numId w:val="15"/>
        </w:numPr>
        <w:tabs>
          <w:tab w:val="left" w:pos="993"/>
        </w:tabs>
        <w:ind w:left="0" w:firstLine="567"/>
        <w:contextualSpacing/>
        <w:jc w:val="both"/>
        <w:rPr>
          <w:rFonts w:ascii="Times New Roman" w:hAnsi="Times New Roman" w:cs="Times New Roman"/>
          <w:color w:val="000000" w:themeColor="text1"/>
          <w:sz w:val="24"/>
          <w:szCs w:val="24"/>
          <w:shd w:val="clear" w:color="auto" w:fill="FFFFFF"/>
        </w:rPr>
      </w:pPr>
      <w:r w:rsidRPr="009708AE">
        <w:rPr>
          <w:rStyle w:val="cf01"/>
          <w:rFonts w:ascii="Times New Roman" w:hAnsi="Times New Roman" w:cs="Times New Roman"/>
          <w:color w:val="000000" w:themeColor="text1"/>
          <w:sz w:val="24"/>
          <w:szCs w:val="24"/>
        </w:rPr>
        <w:t>Perkančioji organizacija atmes tiekėjo pasiūlymą, jei</w:t>
      </w:r>
      <w:r w:rsidR="00195572" w:rsidRPr="009708AE">
        <w:rPr>
          <w:rStyle w:val="cf01"/>
          <w:rFonts w:ascii="Times New Roman" w:hAnsi="Times New Roman" w:cs="Times New Roman"/>
          <w:color w:val="000000" w:themeColor="text1"/>
          <w:sz w:val="24"/>
          <w:szCs w:val="24"/>
        </w:rPr>
        <w:t xml:space="preserve">gu kartu su pasiūlymu </w:t>
      </w:r>
      <w:r w:rsidR="00B2125E" w:rsidRPr="009708AE">
        <w:rPr>
          <w:rStyle w:val="cf01"/>
          <w:rFonts w:ascii="Times New Roman" w:hAnsi="Times New Roman" w:cs="Times New Roman"/>
          <w:color w:val="000000" w:themeColor="text1"/>
          <w:sz w:val="24"/>
          <w:szCs w:val="24"/>
        </w:rPr>
        <w:t xml:space="preserve">nebus pateikti šie </w:t>
      </w:r>
      <w:r w:rsidR="00277634" w:rsidRPr="009708AE">
        <w:rPr>
          <w:rStyle w:val="cf01"/>
          <w:rFonts w:ascii="Times New Roman" w:hAnsi="Times New Roman" w:cs="Times New Roman"/>
          <w:color w:val="000000" w:themeColor="text1"/>
          <w:sz w:val="24"/>
          <w:szCs w:val="24"/>
        </w:rPr>
        <w:t>p</w:t>
      </w:r>
      <w:r w:rsidR="00B2125E" w:rsidRPr="009708AE">
        <w:rPr>
          <w:rStyle w:val="cf01"/>
          <w:rFonts w:ascii="Times New Roman" w:hAnsi="Times New Roman" w:cs="Times New Roman"/>
          <w:color w:val="000000" w:themeColor="text1"/>
          <w:sz w:val="24"/>
          <w:szCs w:val="24"/>
        </w:rPr>
        <w:t xml:space="preserve">irkimo sąlygose reikalaujami pateikti dokumentai: </w:t>
      </w:r>
      <w:r w:rsidR="005627CB" w:rsidRPr="009708AE">
        <w:rPr>
          <w:rFonts w:ascii="Times New Roman" w:hAnsi="Times New Roman" w:cs="Times New Roman"/>
          <w:color w:val="000000" w:themeColor="text1"/>
          <w:sz w:val="24"/>
          <w:szCs w:val="24"/>
        </w:rPr>
        <w:t>specialiųjų pirkimo sąlygų 6 priedas „Pasiūlymo forma“</w:t>
      </w:r>
      <w:r w:rsidR="006E75A5" w:rsidRPr="009708AE">
        <w:rPr>
          <w:rFonts w:ascii="Times New Roman" w:hAnsi="Times New Roman" w:cs="Times New Roman"/>
          <w:color w:val="000000" w:themeColor="text1"/>
          <w:sz w:val="24"/>
          <w:szCs w:val="24"/>
          <w:shd w:val="clear" w:color="auto" w:fill="FFFFFF"/>
        </w:rPr>
        <w:t xml:space="preserve"> bei specialiųjų pirkimo sąlygų </w:t>
      </w:r>
      <w:r w:rsidR="00F37CA2" w:rsidRPr="009708AE">
        <w:rPr>
          <w:rFonts w:ascii="Times New Roman" w:hAnsi="Times New Roman" w:cs="Times New Roman"/>
          <w:color w:val="000000" w:themeColor="text1"/>
          <w:sz w:val="24"/>
          <w:szCs w:val="24"/>
          <w:shd w:val="clear" w:color="auto" w:fill="FFFFFF"/>
        </w:rPr>
        <w:t>1</w:t>
      </w:r>
      <w:r w:rsidR="00F37CA2">
        <w:rPr>
          <w:rFonts w:ascii="Times New Roman" w:hAnsi="Times New Roman" w:cs="Times New Roman"/>
          <w:color w:val="000000" w:themeColor="text1"/>
          <w:sz w:val="24"/>
          <w:szCs w:val="24"/>
          <w:shd w:val="clear" w:color="auto" w:fill="FFFFFF"/>
        </w:rPr>
        <w:t>2</w:t>
      </w:r>
      <w:r w:rsidR="00F37CA2" w:rsidRPr="009708AE">
        <w:rPr>
          <w:rFonts w:ascii="Times New Roman" w:hAnsi="Times New Roman" w:cs="Times New Roman"/>
          <w:color w:val="000000" w:themeColor="text1"/>
          <w:sz w:val="24"/>
          <w:szCs w:val="24"/>
          <w:shd w:val="clear" w:color="auto" w:fill="FFFFFF"/>
        </w:rPr>
        <w:t xml:space="preserve"> </w:t>
      </w:r>
      <w:r w:rsidR="00CE7A01" w:rsidRPr="009708AE">
        <w:rPr>
          <w:rFonts w:ascii="Times New Roman" w:hAnsi="Times New Roman" w:cs="Times New Roman"/>
          <w:color w:val="000000" w:themeColor="text1"/>
          <w:sz w:val="24"/>
          <w:szCs w:val="24"/>
          <w:shd w:val="clear" w:color="auto" w:fill="FFFFFF"/>
        </w:rPr>
        <w:t>priedas „Sistemos funkcionalumo vertinimo lentelė“</w:t>
      </w:r>
      <w:r w:rsidR="006E75A5" w:rsidRPr="009708AE">
        <w:rPr>
          <w:rFonts w:ascii="Times New Roman" w:hAnsi="Times New Roman" w:cs="Times New Roman"/>
          <w:color w:val="000000" w:themeColor="text1"/>
          <w:sz w:val="24"/>
          <w:szCs w:val="24"/>
          <w:shd w:val="clear" w:color="auto" w:fill="FFFFFF"/>
        </w:rPr>
        <w:t>.</w:t>
      </w:r>
    </w:p>
    <w:p w14:paraId="7E940E60" w14:textId="77777777" w:rsidR="006E75A5" w:rsidRPr="006E75A5" w:rsidRDefault="006E75A5" w:rsidP="006E75A5">
      <w:pPr>
        <w:pStyle w:val="Betarp"/>
        <w:tabs>
          <w:tab w:val="left" w:pos="993"/>
        </w:tabs>
        <w:ind w:left="1134"/>
        <w:contextualSpacing/>
        <w:jc w:val="both"/>
        <w:rPr>
          <w:rFonts w:ascii="Times New Roman" w:eastAsiaTheme="minorHAnsi" w:hAnsi="Times New Roman" w:cs="Times New Roman"/>
          <w:bCs/>
          <w:i/>
          <w:iCs/>
          <w:color w:val="000000" w:themeColor="text1"/>
        </w:rPr>
      </w:pPr>
    </w:p>
    <w:p w14:paraId="678C44CA" w14:textId="6EB53055" w:rsidR="00FE7908" w:rsidRPr="00263DF7" w:rsidRDefault="00FE7908" w:rsidP="00FC1BDC">
      <w:pPr>
        <w:pStyle w:val="Antrat1"/>
        <w:numPr>
          <w:ilvl w:val="0"/>
          <w:numId w:val="15"/>
        </w:numPr>
        <w:tabs>
          <w:tab w:val="left" w:pos="567"/>
          <w:tab w:val="left" w:pos="993"/>
        </w:tabs>
        <w:spacing w:before="0" w:after="0"/>
        <w:contextualSpacing/>
        <w:rPr>
          <w:rFonts w:ascii="Times New Roman" w:hAnsi="Times New Roman" w:cs="Times New Roman"/>
        </w:rPr>
      </w:pPr>
      <w:bookmarkStart w:id="38" w:name="_Ref39425999"/>
      <w:bookmarkStart w:id="39" w:name="_Ref39426005"/>
      <w:bookmarkStart w:id="40" w:name="_Toc188890381"/>
      <w:r w:rsidRPr="00263DF7">
        <w:rPr>
          <w:rFonts w:ascii="Times New Roman" w:hAnsi="Times New Roman" w:cs="Times New Roman"/>
        </w:rPr>
        <w:t>S</w:t>
      </w:r>
      <w:r w:rsidR="00281735" w:rsidRPr="00263DF7">
        <w:rPr>
          <w:rFonts w:ascii="Times New Roman" w:hAnsi="Times New Roman" w:cs="Times New Roman"/>
        </w:rPr>
        <w:t>utarties sudarymas</w:t>
      </w:r>
      <w:bookmarkEnd w:id="38"/>
      <w:bookmarkEnd w:id="39"/>
      <w:bookmarkEnd w:id="40"/>
    </w:p>
    <w:p w14:paraId="42CC257D" w14:textId="049239F5" w:rsidR="000C10A6" w:rsidRPr="00CF1020" w:rsidRDefault="00AB1CB8" w:rsidP="000C10A6">
      <w:pPr>
        <w:pStyle w:val="Sraopastraipa"/>
        <w:numPr>
          <w:ilvl w:val="1"/>
          <w:numId w:val="13"/>
        </w:numPr>
        <w:tabs>
          <w:tab w:val="left" w:pos="993"/>
        </w:tabs>
        <w:spacing w:after="0" w:line="240" w:lineRule="auto"/>
        <w:ind w:left="0" w:firstLine="567"/>
        <w:jc w:val="both"/>
        <w:rPr>
          <w:rFonts w:ascii="Times New Roman" w:hAnsi="Times New Roman" w:cs="Times New Roman"/>
          <w:sz w:val="24"/>
          <w:szCs w:val="24"/>
        </w:rPr>
      </w:pPr>
      <w:r w:rsidRPr="00AE56A6">
        <w:rPr>
          <w:rFonts w:ascii="Times New Roman" w:hAnsi="Times New Roman" w:cs="Times New Roman"/>
          <w:sz w:val="24"/>
          <w:szCs w:val="24"/>
        </w:rPr>
        <w:t xml:space="preserve"> </w:t>
      </w:r>
      <w:r w:rsidR="00F57665" w:rsidRPr="00AE56A6">
        <w:rPr>
          <w:rFonts w:ascii="Times New Roman" w:hAnsi="Times New Roman" w:cs="Times New Roman"/>
          <w:sz w:val="24"/>
          <w:szCs w:val="24"/>
        </w:rPr>
        <w:t>Ši pirkimo procedūra atliekama siekiant sudaryti sutartį</w:t>
      </w:r>
      <w:r w:rsidR="009A7D11" w:rsidRPr="00AE56A6">
        <w:rPr>
          <w:rFonts w:ascii="Times New Roman" w:hAnsi="Times New Roman" w:cs="Times New Roman"/>
          <w:sz w:val="24"/>
          <w:szCs w:val="24"/>
        </w:rPr>
        <w:t xml:space="preserve"> su tiekėju, kurio pasiūlymas</w:t>
      </w:r>
      <w:r w:rsidR="007B12FF" w:rsidRPr="00AE56A6">
        <w:rPr>
          <w:rFonts w:ascii="Times New Roman" w:hAnsi="Times New Roman" w:cs="Times New Roman"/>
          <w:sz w:val="24"/>
          <w:szCs w:val="24"/>
        </w:rPr>
        <w:t xml:space="preserve">, vadovaujantis </w:t>
      </w:r>
      <w:r w:rsidR="008F4194" w:rsidRPr="00AE56A6">
        <w:rPr>
          <w:rFonts w:ascii="Times New Roman" w:hAnsi="Times New Roman" w:cs="Times New Roman"/>
          <w:sz w:val="24"/>
          <w:szCs w:val="24"/>
        </w:rPr>
        <w:t>p</w:t>
      </w:r>
      <w:r w:rsidR="007B12FF" w:rsidRPr="00AE56A6">
        <w:rPr>
          <w:rFonts w:ascii="Times New Roman" w:hAnsi="Times New Roman" w:cs="Times New Roman"/>
          <w:sz w:val="24"/>
          <w:szCs w:val="24"/>
        </w:rPr>
        <w:t xml:space="preserve">irkimo </w:t>
      </w:r>
      <w:r w:rsidR="00207E40" w:rsidRPr="00AE56A6">
        <w:rPr>
          <w:rFonts w:ascii="Times New Roman" w:hAnsi="Times New Roman" w:cs="Times New Roman"/>
          <w:sz w:val="24"/>
          <w:szCs w:val="24"/>
        </w:rPr>
        <w:t>sąlygose</w:t>
      </w:r>
      <w:r w:rsidR="007B12FF" w:rsidRPr="00AE56A6">
        <w:rPr>
          <w:rFonts w:ascii="Times New Roman" w:hAnsi="Times New Roman" w:cs="Times New Roman"/>
          <w:sz w:val="24"/>
          <w:szCs w:val="24"/>
        </w:rPr>
        <w:t xml:space="preserve"> nustatyta tvarka</w:t>
      </w:r>
      <w:r w:rsidR="0023505D" w:rsidRPr="00AE56A6">
        <w:rPr>
          <w:rFonts w:ascii="Times New Roman" w:hAnsi="Times New Roman" w:cs="Times New Roman"/>
          <w:sz w:val="24"/>
          <w:szCs w:val="24"/>
        </w:rPr>
        <w:t>,</w:t>
      </w:r>
      <w:r w:rsidR="009A7D11" w:rsidRPr="00AE56A6">
        <w:rPr>
          <w:rFonts w:ascii="Times New Roman" w:hAnsi="Times New Roman" w:cs="Times New Roman"/>
          <w:sz w:val="24"/>
          <w:szCs w:val="24"/>
        </w:rPr>
        <w:t xml:space="preserve"> bus pripažintas laimėjęs</w:t>
      </w:r>
      <w:r w:rsidR="00F065D6" w:rsidRPr="00AE56A6">
        <w:rPr>
          <w:rFonts w:ascii="Times New Roman" w:hAnsi="Times New Roman" w:cs="Times New Roman"/>
          <w:sz w:val="24"/>
          <w:szCs w:val="24"/>
        </w:rPr>
        <w:t xml:space="preserve">. </w:t>
      </w:r>
      <w:r w:rsidR="00F2529B" w:rsidRPr="00AE56A6">
        <w:rPr>
          <w:rFonts w:ascii="Times New Roman" w:hAnsi="Times New Roman" w:cs="Times New Roman"/>
          <w:sz w:val="24"/>
          <w:szCs w:val="24"/>
        </w:rPr>
        <w:t xml:space="preserve">Sutarties sąlygos pateikiamos </w:t>
      </w:r>
      <w:r w:rsidR="00F2529B" w:rsidRPr="00CF1020">
        <w:rPr>
          <w:rFonts w:ascii="Times New Roman" w:hAnsi="Times New Roman" w:cs="Times New Roman"/>
          <w:sz w:val="24"/>
          <w:szCs w:val="24"/>
        </w:rPr>
        <w:t xml:space="preserve">Pirkimo sąlygų </w:t>
      </w:r>
      <w:r w:rsidR="003C0DB8" w:rsidRPr="00CF1020">
        <w:rPr>
          <w:rFonts w:ascii="Times New Roman" w:hAnsi="Times New Roman" w:cs="Times New Roman"/>
          <w:sz w:val="24"/>
          <w:szCs w:val="24"/>
        </w:rPr>
        <w:t xml:space="preserve">9 </w:t>
      </w:r>
      <w:r w:rsidR="00F2529B" w:rsidRPr="00CF1020">
        <w:rPr>
          <w:rFonts w:ascii="Times New Roman" w:hAnsi="Times New Roman" w:cs="Times New Roman"/>
          <w:sz w:val="24"/>
          <w:szCs w:val="24"/>
        </w:rPr>
        <w:t>priede „Sutarties projektas“</w:t>
      </w:r>
      <w:r w:rsidR="004B2DE4" w:rsidRPr="00CF1020">
        <w:rPr>
          <w:rFonts w:ascii="Times New Roman" w:hAnsi="Times New Roman" w:cs="Times New Roman"/>
          <w:sz w:val="24"/>
          <w:szCs w:val="24"/>
        </w:rPr>
        <w:t>.</w:t>
      </w:r>
    </w:p>
    <w:p w14:paraId="5337BF4A" w14:textId="2FC6F016" w:rsidR="00AE56A6" w:rsidRPr="00231DF2" w:rsidRDefault="00AE56A6" w:rsidP="000C10A6">
      <w:pPr>
        <w:pStyle w:val="Sraopastraipa"/>
        <w:numPr>
          <w:ilvl w:val="1"/>
          <w:numId w:val="13"/>
        </w:numPr>
        <w:tabs>
          <w:tab w:val="left" w:pos="993"/>
        </w:tabs>
        <w:spacing w:after="0" w:line="240" w:lineRule="auto"/>
        <w:ind w:left="0" w:firstLine="567"/>
        <w:jc w:val="both"/>
        <w:rPr>
          <w:rFonts w:ascii="Times New Roman" w:hAnsi="Times New Roman" w:cs="Times New Roman"/>
          <w:b/>
          <w:bCs/>
          <w:sz w:val="24"/>
          <w:szCs w:val="24"/>
        </w:rPr>
      </w:pPr>
      <w:r w:rsidRPr="00231DF2">
        <w:rPr>
          <w:rFonts w:ascii="Times New Roman" w:hAnsi="Times New Roman" w:cs="Times New Roman"/>
          <w:sz w:val="24"/>
          <w:szCs w:val="24"/>
        </w:rPr>
        <w:t>Jeigu ketinama sudaryti sutartį su tiekėju ar subtiekėju, kurio lėšų gavėjo tikrasis (-</w:t>
      </w:r>
      <w:proofErr w:type="spellStart"/>
      <w:r w:rsidRPr="00231DF2">
        <w:rPr>
          <w:rFonts w:ascii="Times New Roman" w:hAnsi="Times New Roman" w:cs="Times New Roman"/>
          <w:sz w:val="24"/>
          <w:szCs w:val="24"/>
        </w:rPr>
        <w:t>ieji</w:t>
      </w:r>
      <w:proofErr w:type="spellEnd"/>
      <w:r w:rsidRPr="00231DF2">
        <w:rPr>
          <w:rFonts w:ascii="Times New Roman" w:hAnsi="Times New Roman" w:cs="Times New Roman"/>
          <w:sz w:val="24"/>
          <w:szCs w:val="24"/>
        </w:rPr>
        <w:t>)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58224475" w14:textId="77777777" w:rsidR="00711095" w:rsidRPr="00263DF7" w:rsidRDefault="00711095" w:rsidP="00711095">
      <w:pPr>
        <w:pStyle w:val="Sraopastraipa"/>
        <w:tabs>
          <w:tab w:val="left" w:pos="993"/>
        </w:tabs>
        <w:spacing w:after="0" w:line="240" w:lineRule="auto"/>
        <w:ind w:left="567"/>
        <w:jc w:val="both"/>
        <w:rPr>
          <w:rFonts w:ascii="Times New Roman" w:hAnsi="Times New Roman" w:cs="Times New Roman"/>
          <w:color w:val="000000" w:themeColor="text1"/>
        </w:rPr>
      </w:pPr>
    </w:p>
    <w:p w14:paraId="1640F94B" w14:textId="1B994232" w:rsidR="00640DBD" w:rsidRPr="00263DF7" w:rsidRDefault="00640DBD" w:rsidP="00FC1BDC">
      <w:pPr>
        <w:pStyle w:val="Antrat1"/>
        <w:numPr>
          <w:ilvl w:val="0"/>
          <w:numId w:val="13"/>
        </w:numPr>
        <w:tabs>
          <w:tab w:val="left" w:pos="567"/>
          <w:tab w:val="left" w:pos="993"/>
        </w:tabs>
        <w:spacing w:before="0" w:after="0"/>
        <w:ind w:left="0" w:firstLine="0"/>
        <w:contextualSpacing/>
        <w:jc w:val="both"/>
        <w:rPr>
          <w:rFonts w:ascii="Times New Roman" w:hAnsi="Times New Roman" w:cs="Times New Roman"/>
          <w:b/>
          <w:bCs/>
        </w:rPr>
      </w:pPr>
      <w:bookmarkStart w:id="41" w:name="_Toc188890382"/>
      <w:bookmarkEnd w:id="2"/>
      <w:r w:rsidRPr="00263DF7">
        <w:rPr>
          <w:rFonts w:ascii="Times New Roman" w:hAnsi="Times New Roman" w:cs="Times New Roman"/>
        </w:rPr>
        <w:t>Kitos sąlygos</w:t>
      </w:r>
      <w:bookmarkEnd w:id="41"/>
    </w:p>
    <w:p w14:paraId="28DF579A" w14:textId="48659164" w:rsidR="00D43E2A" w:rsidRPr="00263DF7" w:rsidRDefault="00D43E2A" w:rsidP="006F0F3C">
      <w:pPr>
        <w:shd w:val="clear" w:color="auto" w:fill="FFFFFF"/>
        <w:tabs>
          <w:tab w:val="left" w:pos="993"/>
        </w:tabs>
        <w:spacing w:after="0" w:line="240" w:lineRule="auto"/>
        <w:jc w:val="both"/>
        <w:rPr>
          <w:rFonts w:ascii="Times New Roman" w:eastAsia="Times New Roman" w:hAnsi="Times New Roman" w:cs="Times New Roman"/>
          <w:i/>
          <w:iCs/>
          <w:color w:val="7030A0"/>
        </w:rPr>
      </w:pPr>
    </w:p>
    <w:p w14:paraId="7881FCAE" w14:textId="77777777" w:rsidR="00C87AB8" w:rsidRPr="00263DF7" w:rsidRDefault="008D704D" w:rsidP="006F0F3C">
      <w:pPr>
        <w:shd w:val="clear" w:color="auto" w:fill="FFFFFF"/>
        <w:tabs>
          <w:tab w:val="left" w:pos="993"/>
        </w:tabs>
        <w:spacing w:after="0" w:line="240" w:lineRule="auto"/>
        <w:jc w:val="center"/>
        <w:rPr>
          <w:rFonts w:ascii="Times New Roman" w:eastAsia="Calibri" w:hAnsi="Times New Roman" w:cs="Times New Roman"/>
        </w:rPr>
        <w:sectPr w:rsidR="00C87AB8" w:rsidRPr="00263DF7" w:rsidSect="004762BF">
          <w:pgSz w:w="12240" w:h="15840"/>
          <w:pgMar w:top="1134" w:right="567" w:bottom="1134" w:left="1701" w:header="720" w:footer="720" w:gutter="0"/>
          <w:pgNumType w:start="1"/>
          <w:cols w:space="720"/>
          <w:titlePg/>
          <w:docGrid w:linePitch="360"/>
        </w:sectPr>
      </w:pPr>
      <w:r w:rsidRPr="00263DF7">
        <w:rPr>
          <w:rFonts w:ascii="Times New Roman" w:eastAsia="Calibri" w:hAnsi="Times New Roman" w:cs="Times New Roman"/>
        </w:rPr>
        <w:t>__________</w:t>
      </w:r>
    </w:p>
    <w:p w14:paraId="52E3B49D" w14:textId="77777777" w:rsidR="00802E7F" w:rsidRPr="00802E7F" w:rsidRDefault="00802E7F" w:rsidP="00802E7F">
      <w:pPr>
        <w:keepNext/>
        <w:keepLines/>
        <w:pBdr>
          <w:bottom w:val="single" w:sz="4" w:space="2" w:color="ED7D31"/>
        </w:pBdr>
        <w:spacing w:before="360" w:after="120" w:line="240" w:lineRule="auto"/>
        <w:jc w:val="right"/>
        <w:outlineLvl w:val="0"/>
        <w:rPr>
          <w:rFonts w:ascii="Times New Roman" w:eastAsia="Calibri Light" w:hAnsi="Times New Roman" w:cs="Times New Roman"/>
        </w:rPr>
      </w:pPr>
      <w:bookmarkStart w:id="42" w:name="_Toc126333939"/>
      <w:bookmarkStart w:id="43" w:name="_Toc183784207"/>
      <w:bookmarkStart w:id="44" w:name="_Toc188890383"/>
      <w:r w:rsidRPr="00802E7F">
        <w:rPr>
          <w:rFonts w:ascii="Times New Roman" w:eastAsia="Calibri Light" w:hAnsi="Times New Roman" w:cs="Times New Roman"/>
        </w:rPr>
        <w:lastRenderedPageBreak/>
        <w:t>Pirkimo sąlygų 1 priedas „Terminai“</w:t>
      </w:r>
      <w:bookmarkEnd w:id="42"/>
      <w:bookmarkEnd w:id="43"/>
      <w:bookmarkEnd w:id="44"/>
    </w:p>
    <w:p w14:paraId="0494CE05" w14:textId="77777777" w:rsidR="00802E7F" w:rsidRPr="00802E7F" w:rsidRDefault="00802E7F" w:rsidP="00802E7F">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6"/>
        <w:gridCol w:w="2531"/>
        <w:gridCol w:w="3643"/>
        <w:gridCol w:w="2954"/>
      </w:tblGrid>
      <w:tr w:rsidR="00802E7F" w:rsidRPr="00802E7F" w14:paraId="6E96B4E8"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BB04745" w14:textId="6C2654AD" w:rsidR="00802E7F" w:rsidRPr="00802E7F" w:rsidRDefault="00802E7F" w:rsidP="00802E7F">
            <w:pPr>
              <w:rPr>
                <w:rFonts w:ascii="Times New Roman" w:eastAsia="Calibri" w:hAnsi="Times New Roman" w:cs="Times New Roman"/>
                <w:b/>
                <w:bCs/>
              </w:rPr>
            </w:pPr>
            <w:r w:rsidRPr="00802E7F">
              <w:rPr>
                <w:rFonts w:ascii="Times New Roman" w:eastAsia="Calibri" w:hAnsi="Times New Roman" w:cs="Times New Roman"/>
                <w:b/>
                <w:bCs/>
              </w:rPr>
              <w:t>Eil.</w:t>
            </w:r>
            <w:r w:rsidR="006C3FBD">
              <w:rPr>
                <w:rFonts w:ascii="Times New Roman" w:eastAsia="Calibri" w:hAnsi="Times New Roman" w:cs="Times New Roman"/>
                <w:b/>
                <w:bCs/>
              </w:rPr>
              <w:t xml:space="preserve"> </w:t>
            </w:r>
            <w:r w:rsidRPr="00802E7F">
              <w:rPr>
                <w:rFonts w:ascii="Times New Roman" w:eastAsia="Calibri" w:hAnsi="Times New Roman" w:cs="Times New Roman"/>
                <w:b/>
                <w:bCs/>
              </w:rPr>
              <w:t>Nr.</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4AAF76A" w14:textId="77777777" w:rsidR="00802E7F" w:rsidRPr="00802E7F" w:rsidRDefault="00802E7F" w:rsidP="00802E7F">
            <w:pPr>
              <w:jc w:val="center"/>
              <w:rPr>
                <w:rFonts w:ascii="Times New Roman" w:eastAsia="Calibri" w:hAnsi="Times New Roman" w:cs="Times New Roman"/>
                <w:b/>
                <w:bCs/>
              </w:rPr>
            </w:pPr>
            <w:r w:rsidRPr="00802E7F">
              <w:rPr>
                <w:rFonts w:ascii="Times New Roman" w:eastAsia="Calibri" w:hAnsi="Times New Roman" w:cs="Times New Roman"/>
                <w:b/>
                <w:bCs/>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DE24CB6" w14:textId="77777777" w:rsidR="00802E7F" w:rsidRPr="00802E7F" w:rsidRDefault="00802E7F" w:rsidP="00802E7F">
            <w:pPr>
              <w:spacing w:after="0"/>
              <w:jc w:val="center"/>
              <w:rPr>
                <w:rFonts w:ascii="Times New Roman" w:eastAsia="Calibri" w:hAnsi="Times New Roman" w:cs="Times New Roman"/>
                <w:b/>
              </w:rPr>
            </w:pPr>
            <w:r w:rsidRPr="00802E7F">
              <w:rPr>
                <w:rFonts w:ascii="Times New Roman" w:eastAsia="Calibri" w:hAnsi="Times New Roman" w:cs="Times New Roman"/>
                <w:b/>
              </w:rPr>
              <w:t>DATA/DIENŲ SKAIČIUS/ LAIKAS</w:t>
            </w:r>
          </w:p>
          <w:p w14:paraId="6DA5CC96" w14:textId="77777777" w:rsidR="00802E7F" w:rsidRPr="00802E7F" w:rsidRDefault="00802E7F" w:rsidP="00802E7F">
            <w:pPr>
              <w:spacing w:after="0"/>
              <w:jc w:val="center"/>
              <w:rPr>
                <w:rFonts w:ascii="Times New Roman" w:eastAsia="Calibri" w:hAnsi="Times New Roman" w:cs="Times New Roman"/>
              </w:rPr>
            </w:pPr>
            <w:r w:rsidRPr="00802E7F">
              <w:rPr>
                <w:rFonts w:ascii="Times New Roman" w:eastAsia="Calibri" w:hAnsi="Times New Roman" w:cs="Times New Roman"/>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CA69B0B" w14:textId="77777777" w:rsidR="00802E7F" w:rsidRPr="00802E7F" w:rsidRDefault="00802E7F" w:rsidP="00802E7F">
            <w:pPr>
              <w:jc w:val="center"/>
              <w:rPr>
                <w:rFonts w:ascii="Times New Roman" w:eastAsia="Calibri" w:hAnsi="Times New Roman" w:cs="Times New Roman"/>
                <w:b/>
              </w:rPr>
            </w:pPr>
            <w:r w:rsidRPr="00802E7F">
              <w:rPr>
                <w:rFonts w:ascii="Times New Roman" w:eastAsia="Calibri" w:hAnsi="Times New Roman" w:cs="Times New Roman"/>
                <w:b/>
              </w:rPr>
              <w:t>PASTABOS</w:t>
            </w:r>
          </w:p>
        </w:tc>
      </w:tr>
      <w:tr w:rsidR="00802E7F" w:rsidRPr="00802E7F" w14:paraId="1021EB3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7262A"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FD2BA"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Calibri" w:hAnsi="Times New Roman" w:cs="Times New Roman"/>
                <w:bCs/>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F40F9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82FE2"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rPr>
              <w:t>Perkančioji organizacija turi teisę pratęsti pasiūlymų pateikimo terminą.</w:t>
            </w:r>
          </w:p>
        </w:tc>
      </w:tr>
      <w:tr w:rsidR="00802E7F" w:rsidRPr="00802E7F" w14:paraId="32100CB4"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A39A3"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91D7B7"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Times New Roman" w:hAnsi="Times New Roman" w:cs="Times New Roman"/>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0D557C"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Pradedamas ne anksčiau nei </w:t>
            </w:r>
            <w:r w:rsidRPr="00802E7F">
              <w:rPr>
                <w:rFonts w:ascii="Times New Roman" w:eastAsia="Calibri" w:hAnsi="Times New Roman" w:cs="Times New Roman"/>
                <w:color w:val="000000"/>
              </w:rPr>
              <w:t>po 30 minučių</w:t>
            </w:r>
            <w:r w:rsidRPr="00802E7F">
              <w:rPr>
                <w:rFonts w:ascii="Times New Roman" w:eastAsia="Calibri" w:hAnsi="Times New Roman" w:cs="Times New Roman"/>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53B49" w14:textId="77777777" w:rsidR="00802E7F" w:rsidRPr="00802E7F" w:rsidRDefault="00802E7F" w:rsidP="00802E7F">
            <w:pPr>
              <w:spacing w:after="0" w:line="240" w:lineRule="auto"/>
              <w:rPr>
                <w:rFonts w:ascii="Times New Roman" w:eastAsia="Calibri" w:hAnsi="Times New Roman" w:cs="Times New Roman"/>
                <w:iCs/>
              </w:rPr>
            </w:pPr>
          </w:p>
        </w:tc>
      </w:tr>
      <w:tr w:rsidR="00802E7F" w:rsidRPr="00802E7F" w14:paraId="2FA8B659"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41D2D"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01246"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E9F9D8" w14:textId="77777777" w:rsidR="00802E7F" w:rsidRPr="00802E7F" w:rsidRDefault="00802E7F" w:rsidP="00802E7F">
            <w:pPr>
              <w:spacing w:after="0" w:line="240" w:lineRule="auto"/>
              <w:rPr>
                <w:rFonts w:ascii="Times New Roman" w:eastAsia="Calibri" w:hAnsi="Times New Roman" w:cs="Times New Roman"/>
                <w:i/>
                <w:iCs/>
              </w:rPr>
            </w:pPr>
            <w:r w:rsidRPr="00802E7F">
              <w:rPr>
                <w:rFonts w:ascii="Times New Roman" w:eastAsia="Calibri" w:hAnsi="Times New Roman" w:cs="Times New Roman"/>
              </w:rPr>
              <w:t>6 (šešios) dienos iki pasiūlymų pateikimo termino pabaigos</w:t>
            </w:r>
          </w:p>
          <w:p w14:paraId="5022BB65" w14:textId="77777777" w:rsidR="00802E7F" w:rsidRPr="00802E7F" w:rsidRDefault="00802E7F" w:rsidP="00802E7F">
            <w:pPr>
              <w:spacing w:after="0" w:line="240" w:lineRule="auto"/>
              <w:rPr>
                <w:rFonts w:ascii="Times New Roman" w:eastAsia="Calibri" w:hAnsi="Times New Roman" w:cs="Times New Roman"/>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7BE90E" w14:textId="77777777" w:rsidR="00802E7F" w:rsidRPr="00802E7F" w:rsidRDefault="00802E7F" w:rsidP="00802E7F">
            <w:pPr>
              <w:spacing w:after="0" w:line="240" w:lineRule="auto"/>
              <w:rPr>
                <w:rFonts w:ascii="Times New Roman" w:eastAsia="Calibri" w:hAnsi="Times New Roman" w:cs="Times New Roman"/>
                <w:iCs/>
                <w:color w:val="7030A0"/>
              </w:rPr>
            </w:pPr>
          </w:p>
        </w:tc>
      </w:tr>
      <w:tr w:rsidR="00802E7F" w:rsidRPr="00802E7F" w14:paraId="4F107D4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83C43"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CBE91"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sz w:val="22"/>
                <w:szCs w:val="22"/>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878DA1" w14:textId="77777777" w:rsidR="00802E7F" w:rsidRPr="00802E7F" w:rsidRDefault="00802E7F" w:rsidP="00802E7F">
            <w:pPr>
              <w:spacing w:after="0" w:line="240" w:lineRule="auto"/>
              <w:rPr>
                <w:rFonts w:ascii="Times New Roman" w:eastAsia="Calibri" w:hAnsi="Times New Roman" w:cs="Times New Roman"/>
                <w:sz w:val="22"/>
                <w:szCs w:val="22"/>
              </w:rPr>
            </w:pPr>
            <w:r w:rsidRPr="00802E7F">
              <w:rPr>
                <w:rFonts w:ascii="Times New Roman" w:eastAsia="Calibri" w:hAnsi="Times New Roman" w:cs="Times New Roman"/>
                <w:sz w:val="22"/>
                <w:szCs w:val="22"/>
              </w:rPr>
              <w:t xml:space="preserve">4 (keturios) dienos iki pasiūlymų pateikimo termino pabaigos </w:t>
            </w:r>
          </w:p>
          <w:p w14:paraId="0D5121DF" w14:textId="77777777" w:rsidR="00802E7F" w:rsidRPr="00802E7F" w:rsidRDefault="00802E7F" w:rsidP="00802E7F">
            <w:pPr>
              <w:spacing w:after="0" w:line="240" w:lineRule="auto"/>
              <w:rPr>
                <w:rFonts w:ascii="Times New Roman" w:eastAsia="Calibri" w:hAnsi="Times New Roman" w:cs="Times New Roman"/>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D2D51"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4D2BEC37"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3DCFF"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61FD4E" w14:textId="77777777" w:rsidR="00802E7F" w:rsidRPr="00802E7F" w:rsidRDefault="00802E7F" w:rsidP="00802E7F">
            <w:pPr>
              <w:spacing w:after="0" w:line="240" w:lineRule="auto"/>
              <w:rPr>
                <w:rFonts w:ascii="Times New Roman" w:eastAsia="Calibri" w:hAnsi="Times New Roman" w:cs="Times New Roman"/>
                <w:sz w:val="22"/>
                <w:szCs w:val="22"/>
                <w:highlight w:val="yellow"/>
              </w:rPr>
            </w:pPr>
            <w:r w:rsidRPr="00802E7F">
              <w:rPr>
                <w:rFonts w:ascii="Times New Roman" w:eastAsia="Calibri" w:hAnsi="Times New Roman" w:cs="Times New Roman"/>
                <w:sz w:val="22"/>
                <w:szCs w:val="22"/>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3F4492" w14:textId="1CC6081E" w:rsidR="00802E7F" w:rsidRPr="00802E7F" w:rsidRDefault="0019663F" w:rsidP="00802E7F">
            <w:pPr>
              <w:spacing w:after="0" w:line="240" w:lineRule="auto"/>
              <w:rPr>
                <w:rFonts w:ascii="Times New Roman" w:eastAsia="Calibri" w:hAnsi="Times New Roman" w:cs="Times New Roman"/>
                <w:iCs/>
                <w:color w:val="00B050"/>
                <w:sz w:val="22"/>
                <w:szCs w:val="22"/>
                <w:highlight w:val="yellow"/>
              </w:rPr>
            </w:pPr>
            <w:r w:rsidRPr="00802E7F">
              <w:rPr>
                <w:rFonts w:ascii="Times New Roman" w:eastAsia="Calibri" w:hAnsi="Times New Roman" w:cs="Times New Roman"/>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66777" w14:textId="41F6BD5D" w:rsidR="00802E7F" w:rsidRPr="00802E7F" w:rsidRDefault="0019663F" w:rsidP="00802E7F">
            <w:pPr>
              <w:spacing w:after="0" w:line="240" w:lineRule="auto"/>
              <w:rPr>
                <w:rFonts w:ascii="Times New Roman" w:eastAsia="Calibri" w:hAnsi="Times New Roman" w:cs="Times New Roman"/>
                <w:sz w:val="22"/>
                <w:szCs w:val="22"/>
                <w:highlight w:val="yellow"/>
              </w:rPr>
            </w:pPr>
            <w:r w:rsidRPr="00802E7F">
              <w:rPr>
                <w:rFonts w:ascii="Times New Roman" w:eastAsia="Calibri" w:hAnsi="Times New Roman" w:cs="Times New Roman"/>
                <w:iCs/>
              </w:rPr>
              <w:t>NETAIKOMA</w:t>
            </w:r>
          </w:p>
        </w:tc>
      </w:tr>
      <w:tr w:rsidR="00802E7F" w:rsidRPr="00802E7F" w14:paraId="68195CE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1C55C"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D29EC"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E11DC"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FF792"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68DFAE10"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ED57B"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090F2"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575C6" w14:textId="77777777" w:rsidR="00802E7F" w:rsidRPr="00802E7F" w:rsidRDefault="00802E7F" w:rsidP="00802E7F">
            <w:pPr>
              <w:suppressAutoHyphens/>
              <w:spacing w:after="0" w:line="240" w:lineRule="auto"/>
              <w:jc w:val="both"/>
              <w:rPr>
                <w:rFonts w:ascii="Times New Roman" w:eastAsia="Arial Unicode MS" w:hAnsi="Times New Roman" w:cs="Times New Roman"/>
                <w:lang w:eastAsia="en-US"/>
              </w:rPr>
            </w:pPr>
            <w:r w:rsidRPr="00802E7F">
              <w:rPr>
                <w:rFonts w:ascii="Times New Roman" w:eastAsia="Arial Unicode MS" w:hAnsi="Times New Roman" w:cs="Times New Roman"/>
                <w:lang w:eastAsia="en-US"/>
              </w:rPr>
              <w:t>NETAIKOMA</w:t>
            </w:r>
          </w:p>
          <w:p w14:paraId="3F63E8F3" w14:textId="77777777" w:rsidR="00802E7F" w:rsidRPr="00802E7F" w:rsidRDefault="00802E7F" w:rsidP="00802E7F">
            <w:pPr>
              <w:spacing w:after="0" w:line="240" w:lineRule="auto"/>
              <w:rPr>
                <w:rFonts w:ascii="Times New Roman" w:eastAsia="Calibri" w:hAnsi="Times New Roman" w:cs="Times New Roman"/>
                <w:iCs/>
                <w:color w:val="00B050"/>
              </w:rPr>
            </w:pPr>
            <w:r w:rsidRPr="00802E7F">
              <w:rPr>
                <w:rFonts w:ascii="Times New Roman" w:eastAsia="Calibri" w:hAnsi="Times New Roman" w:cs="Times New Roman"/>
                <w:i/>
                <w:iCs/>
                <w:color w:val="7030A0"/>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C78B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EFD868B"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594D2"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CB238B"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1F4A84"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90 (devyniasdešimt) dienų 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A5436"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EF8E1EC"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F4C13"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65CF9" w14:textId="3CCE3E84" w:rsidR="00802E7F" w:rsidRPr="00802E7F" w:rsidRDefault="4AC584DC" w:rsidP="0019DE00">
            <w:pPr>
              <w:spacing w:after="0" w:line="240" w:lineRule="auto"/>
              <w:rPr>
                <w:rFonts w:ascii="Times New Roman" w:eastAsia="Calibri" w:hAnsi="Times New Roman" w:cs="Times New Roman"/>
              </w:rPr>
            </w:pPr>
            <w:r w:rsidRPr="0019DE00">
              <w:rPr>
                <w:rFonts w:ascii="Times New Roman" w:eastAsia="Calibri" w:hAnsi="Times New Roman" w:cs="Times New Roman"/>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9C820"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iCs/>
              </w:rPr>
              <w:t xml:space="preserve">3 (tris) darbo dienas </w:t>
            </w:r>
            <w:r w:rsidRPr="00802E7F">
              <w:rPr>
                <w:rFonts w:ascii="Times New Roman" w:eastAsia="Calibri" w:hAnsi="Times New Roman" w:cs="Times New Roman"/>
              </w:rPr>
              <w:t>nuo prašymo gavimo dienos</w:t>
            </w:r>
          </w:p>
          <w:p w14:paraId="391F3D48" w14:textId="77777777" w:rsidR="00802E7F" w:rsidRPr="00802E7F" w:rsidRDefault="00802E7F" w:rsidP="00802E7F">
            <w:pPr>
              <w:spacing w:after="0" w:line="240" w:lineRule="auto"/>
              <w:rPr>
                <w:rFonts w:ascii="Times New Roman" w:eastAsia="Calibri" w:hAnsi="Times New Roman" w:cs="Times New Roman"/>
                <w:iCs/>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EBBD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58002A8"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0B35"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BA9604"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A0645" w14:textId="77777777" w:rsidR="00802E7F" w:rsidRPr="00802E7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rPr>
              <w:t>5 (penkias) darbo dienas nuo prašymo gavimo dienos</w:t>
            </w:r>
          </w:p>
          <w:p w14:paraId="6B6F77B4" w14:textId="77777777" w:rsidR="00802E7F" w:rsidRPr="00802E7F" w:rsidRDefault="00802E7F" w:rsidP="00802E7F">
            <w:pPr>
              <w:spacing w:after="0" w:line="240" w:lineRule="auto"/>
              <w:jc w:val="both"/>
              <w:rPr>
                <w:rFonts w:ascii="Times New Roman" w:eastAsia="Calibri" w:hAnsi="Times New Roman" w:cs="Times New Roman"/>
                <w:color w:val="000000"/>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50314C"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030E732"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2BCE7"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5A38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FB2C2"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99D36"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77CAE491"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26D6A"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C45E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 xml:space="preserve">Perkančioji organizacija pirkimo dalyviams praneša apie priimtą sprendimą </w:t>
            </w:r>
            <w:r w:rsidRPr="00802E7F">
              <w:rPr>
                <w:rFonts w:ascii="Times New Roman" w:eastAsia="Calibri" w:hAnsi="Times New Roman" w:cs="Times New Roman"/>
                <w:bCs/>
              </w:rPr>
              <w:lastRenderedPageBreak/>
              <w:t xml:space="preserve">nustatyti laimėjusį pasiūlymą, </w:t>
            </w:r>
            <w:r w:rsidRPr="00802E7F">
              <w:rPr>
                <w:rFonts w:ascii="Times New Roman" w:eastAsia="Calibri" w:hAnsi="Times New Roman" w:cs="Times New Roman"/>
              </w:rPr>
              <w:t>dėl kurio bus sudaroma</w:t>
            </w:r>
            <w:r w:rsidRPr="00802E7F">
              <w:rPr>
                <w:rFonts w:ascii="Times New Roman" w:eastAsia="Calibri" w:hAnsi="Times New Roman" w:cs="Times New Roman"/>
                <w:bCs/>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2E3A5"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lastRenderedPageBreak/>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40F4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80BEF3E"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F7D58"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87DC0"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ACEDFE"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E870" w14:textId="77777777" w:rsidR="00802E7F" w:rsidRPr="00802E7F" w:rsidRDefault="00802E7F" w:rsidP="00802E7F">
            <w:pPr>
              <w:shd w:val="clear" w:color="auto" w:fill="FFFFFF"/>
              <w:spacing w:after="0" w:line="240" w:lineRule="auto"/>
              <w:ind w:firstLine="313"/>
              <w:rPr>
                <w:rFonts w:ascii="Times New Roman" w:eastAsia="Times New Roman" w:hAnsi="Times New Roman" w:cs="Times New Roman"/>
                <w:sz w:val="20"/>
                <w:szCs w:val="20"/>
              </w:rPr>
            </w:pPr>
          </w:p>
        </w:tc>
      </w:tr>
      <w:tr w:rsidR="00802E7F" w:rsidRPr="00802E7F" w14:paraId="6482968B"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26B7"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bCs/>
                <w:kern w:val="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82ACD"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shd w:val="clear" w:color="auto" w:fill="FFFFFF"/>
              </w:rPr>
              <w:t xml:space="preserve">Tiekėjas turi teisę pateikti pretenziją perkančiajai organizacijai, pateikti prašymą ar pareikšti ieškinį teismui </w:t>
            </w:r>
            <w:r w:rsidRPr="00802E7F">
              <w:rPr>
                <w:rFonts w:ascii="Times New Roman" w:eastAsia="Calibri" w:hAnsi="Times New Roman" w:cs="Times New Roman"/>
                <w:bCs/>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EB8BD"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5 (penkias) darbo dienas nuo </w:t>
            </w:r>
            <w:r w:rsidRPr="00802E7F">
              <w:rPr>
                <w:rFonts w:ascii="Times New Roman" w:eastAsia="Arial" w:hAnsi="Times New Roman" w:cs="Times New Roman"/>
              </w:rPr>
              <w:t>perkančiosios organizacijos</w:t>
            </w:r>
            <w:r w:rsidRPr="00802E7F">
              <w:rPr>
                <w:rFonts w:ascii="Times New Roman" w:eastAsia="Calibri" w:hAnsi="Times New Roman" w:cs="Times New Roman"/>
              </w:rPr>
              <w:t xml:space="preserve"> pranešimo raštu apie jos priimtą sprendimą išsiuntimo tiekėjams dienos arba nuo paskelbimo apie </w:t>
            </w:r>
            <w:r w:rsidRPr="00802E7F">
              <w:rPr>
                <w:rFonts w:ascii="Times New Roman" w:eastAsia="Arial" w:hAnsi="Times New Roman" w:cs="Times New Roman"/>
              </w:rPr>
              <w:t>perkančiosios organizacijos</w:t>
            </w:r>
            <w:r w:rsidRPr="00802E7F">
              <w:rPr>
                <w:rFonts w:ascii="Times New Roman" w:eastAsia="Calibri" w:hAnsi="Times New Roman" w:cs="Times New Roman"/>
              </w:rPr>
              <w:t xml:space="preserve"> priimtus sprendimus dienos, jei VPĮ nenumato reikalavimo raštu informuoti tiekėjus apie </w:t>
            </w:r>
            <w:r w:rsidRPr="00802E7F">
              <w:rPr>
                <w:rFonts w:ascii="Times New Roman" w:eastAsia="Arial" w:hAnsi="Times New Roman" w:cs="Times New Roman"/>
              </w:rPr>
              <w:t xml:space="preserve"> perkančiosios organizacijos</w:t>
            </w:r>
            <w:r w:rsidRPr="00802E7F">
              <w:rPr>
                <w:rFonts w:ascii="Times New Roman" w:eastAsia="Calibri" w:hAnsi="Times New Roman" w:cs="Times New Roman"/>
              </w:rPr>
              <w:t xml:space="preserve"> priimtus sprendimus;</w:t>
            </w:r>
          </w:p>
          <w:p w14:paraId="40420254" w14:textId="77777777" w:rsidR="00802E7F" w:rsidRPr="00802E7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17EC"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3FAF4159"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3C39"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1157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28B38"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3BFBA"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0A33716"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ADA0F"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C4C6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rPr>
              <w:t>Jeigu perkančioji organizacija per nustatytą terminą neišnagrinėja jai pateiktos pretenzijos, tiekėjas turi teisę pateikti prašymą ar pareikšti ieškinį teismui per</w:t>
            </w:r>
            <w:r w:rsidRPr="00802E7F">
              <w:rPr>
                <w:rFonts w:ascii="Times New Roman" w:eastAsia="Calibri" w:hAnsi="Times New Roman" w:cs="Times New Roman"/>
                <w:bCs/>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C459E"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7805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548DC4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2AB9"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C4CBFB"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D22EAE" w14:textId="77777777" w:rsidR="00802E7F" w:rsidRPr="00802E7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bCs/>
              </w:rPr>
              <w:t>5 (penkių) darbo dienų,</w:t>
            </w:r>
            <w:r w:rsidRPr="00802E7F">
              <w:rPr>
                <w:rFonts w:ascii="Times New Roman" w:eastAsia="Calibri"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w:t>
            </w:r>
            <w:r w:rsidRPr="00802E7F">
              <w:rPr>
                <w:rFonts w:ascii="Times New Roman" w:eastAsia="Calibri" w:hAnsi="Times New Roman" w:cs="Times New Roman"/>
              </w:rPr>
              <w:lastRenderedPageBreak/>
              <w:t>–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A28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0CA6264B"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845D8"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C616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Jeigu </w:t>
            </w:r>
            <w:r w:rsidRPr="00802E7F">
              <w:rPr>
                <w:rFonts w:ascii="Times New Roman" w:eastAsia="Calibri" w:hAnsi="Times New Roman" w:cs="Times New Roman"/>
                <w:iCs/>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E7F90" w14:textId="31CB8090" w:rsidR="00802E7F" w:rsidRPr="0019663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0AD52" w14:textId="77777777" w:rsidR="00802E7F" w:rsidRPr="00802E7F" w:rsidRDefault="00802E7F" w:rsidP="00802E7F">
            <w:pPr>
              <w:spacing w:after="0" w:line="240" w:lineRule="auto"/>
              <w:rPr>
                <w:rFonts w:ascii="Times New Roman" w:eastAsia="Calibri" w:hAnsi="Times New Roman" w:cs="Times New Roman"/>
              </w:rPr>
            </w:pPr>
          </w:p>
        </w:tc>
      </w:tr>
    </w:tbl>
    <w:p w14:paraId="7300D3EE" w14:textId="187855F2" w:rsidR="008F59C5" w:rsidRPr="00263DF7" w:rsidRDefault="008F59C5" w:rsidP="006F0F3C">
      <w:pPr>
        <w:tabs>
          <w:tab w:val="left" w:pos="993"/>
          <w:tab w:val="left" w:pos="2977"/>
        </w:tabs>
        <w:spacing w:after="0" w:line="240" w:lineRule="auto"/>
        <w:jc w:val="center"/>
        <w:rPr>
          <w:rFonts w:ascii="Times New Roman" w:eastAsia="Calibri" w:hAnsi="Times New Roman" w:cs="Times New Roman"/>
        </w:rPr>
      </w:pPr>
    </w:p>
    <w:p w14:paraId="4D10CC3E" w14:textId="4EFD242F" w:rsidR="00A4599F" w:rsidRPr="00263DF7" w:rsidRDefault="008F59C5" w:rsidP="006F0F3C">
      <w:pPr>
        <w:tabs>
          <w:tab w:val="left" w:pos="993"/>
        </w:tabs>
        <w:spacing w:after="0" w:line="240" w:lineRule="auto"/>
        <w:rPr>
          <w:rFonts w:ascii="Times New Roman" w:eastAsia="Calibri" w:hAnsi="Times New Roman" w:cs="Times New Roman"/>
        </w:rPr>
      </w:pPr>
      <w:r w:rsidRPr="00263DF7">
        <w:rPr>
          <w:rFonts w:ascii="Times New Roman" w:eastAsia="Calibri" w:hAnsi="Times New Roman" w:cs="Times New Roman"/>
        </w:rPr>
        <w:br w:type="page"/>
      </w:r>
    </w:p>
    <w:p w14:paraId="01D56E47" w14:textId="69C5E54E" w:rsidR="008D704D" w:rsidRPr="00136DF4"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45" w:name="_Ref38539939"/>
      <w:bookmarkStart w:id="46" w:name="_Ref38541068"/>
      <w:bookmarkStart w:id="47" w:name="_Ref38885053"/>
      <w:bookmarkStart w:id="48" w:name="_Ref38899023"/>
      <w:bookmarkStart w:id="49" w:name="_Toc188890384"/>
      <w:r w:rsidRPr="00136DF4">
        <w:rPr>
          <w:rFonts w:ascii="Times New Roman" w:eastAsia="Calibri" w:hAnsi="Times New Roman" w:cs="Times New Roman"/>
          <w:color w:val="auto"/>
          <w:sz w:val="21"/>
          <w:szCs w:val="21"/>
        </w:rPr>
        <w:lastRenderedPageBreak/>
        <w:t xml:space="preserve">Pirkimo sąlygų </w:t>
      </w:r>
      <w:r w:rsidR="005F0B78" w:rsidRPr="00136DF4">
        <w:rPr>
          <w:rFonts w:ascii="Times New Roman" w:eastAsia="Calibri" w:hAnsi="Times New Roman" w:cs="Times New Roman"/>
          <w:color w:val="auto"/>
          <w:sz w:val="21"/>
          <w:szCs w:val="21"/>
        </w:rPr>
        <w:t>2</w:t>
      </w:r>
      <w:r w:rsidRPr="00136DF4">
        <w:rPr>
          <w:rFonts w:ascii="Times New Roman" w:eastAsia="Calibri" w:hAnsi="Times New Roman" w:cs="Times New Roman"/>
          <w:color w:val="auto"/>
          <w:sz w:val="21"/>
          <w:szCs w:val="21"/>
        </w:rPr>
        <w:t xml:space="preserve"> priedas „Techninė specifikacija“</w:t>
      </w:r>
      <w:bookmarkEnd w:id="45"/>
      <w:bookmarkEnd w:id="46"/>
      <w:bookmarkEnd w:id="47"/>
      <w:bookmarkEnd w:id="48"/>
      <w:bookmarkEnd w:id="49"/>
    </w:p>
    <w:p w14:paraId="251A9256" w14:textId="77777777" w:rsidR="00281735" w:rsidRDefault="00281735" w:rsidP="006F0F3C">
      <w:pPr>
        <w:tabs>
          <w:tab w:val="left" w:pos="993"/>
        </w:tabs>
        <w:spacing w:after="0" w:line="240" w:lineRule="auto"/>
        <w:jc w:val="center"/>
        <w:rPr>
          <w:rFonts w:ascii="Times New Roman" w:hAnsi="Times New Roman" w:cs="Times New Roman"/>
          <w:b/>
          <w:bCs/>
          <w:sz w:val="24"/>
          <w:szCs w:val="24"/>
        </w:rPr>
      </w:pPr>
    </w:p>
    <w:p w14:paraId="20EE6B84" w14:textId="77777777" w:rsidR="00CF772F" w:rsidRPr="0037462B" w:rsidRDefault="00CF772F" w:rsidP="006F0F3C">
      <w:pPr>
        <w:tabs>
          <w:tab w:val="left" w:pos="993"/>
        </w:tabs>
        <w:spacing w:after="0" w:line="240" w:lineRule="auto"/>
        <w:jc w:val="center"/>
        <w:rPr>
          <w:rFonts w:ascii="Times New Roman" w:hAnsi="Times New Roman" w:cs="Times New Roman"/>
          <w:b/>
          <w:bCs/>
          <w:sz w:val="24"/>
          <w:szCs w:val="24"/>
        </w:rPr>
      </w:pPr>
    </w:p>
    <w:p w14:paraId="72B05C84" w14:textId="77777777" w:rsidR="0056685F" w:rsidRPr="00231DF2" w:rsidRDefault="009708AE" w:rsidP="00C153AB">
      <w:pPr>
        <w:tabs>
          <w:tab w:val="left" w:pos="993"/>
        </w:tabs>
        <w:spacing w:after="0" w:line="240" w:lineRule="auto"/>
        <w:jc w:val="center"/>
        <w:rPr>
          <w:rFonts w:ascii="Times New Roman" w:hAnsi="Times New Roman" w:cs="Times New Roman"/>
          <w:b/>
          <w:bCs/>
          <w:sz w:val="28"/>
          <w:szCs w:val="28"/>
        </w:rPr>
      </w:pPr>
      <w:r w:rsidRPr="00231DF2">
        <w:rPr>
          <w:rFonts w:ascii="Times New Roman" w:hAnsi="Times New Roman" w:cs="Times New Roman"/>
          <w:b/>
          <w:bCs/>
          <w:sz w:val="28"/>
          <w:szCs w:val="28"/>
        </w:rPr>
        <w:t>Techninė specifikacija</w:t>
      </w:r>
    </w:p>
    <w:p w14:paraId="5092CDE1" w14:textId="77777777" w:rsidR="0056685F" w:rsidRDefault="0056685F" w:rsidP="00C153AB">
      <w:pPr>
        <w:tabs>
          <w:tab w:val="left" w:pos="993"/>
        </w:tabs>
        <w:spacing w:after="0" w:line="240" w:lineRule="auto"/>
        <w:jc w:val="center"/>
        <w:rPr>
          <w:rFonts w:ascii="Times New Roman" w:hAnsi="Times New Roman" w:cs="Times New Roman"/>
          <w:b/>
          <w:bCs/>
          <w:sz w:val="24"/>
          <w:szCs w:val="24"/>
        </w:rPr>
      </w:pPr>
    </w:p>
    <w:p w14:paraId="42980BB9" w14:textId="44F46B70" w:rsidR="009708AE" w:rsidRPr="00F10430" w:rsidRDefault="0056685F" w:rsidP="00C153AB">
      <w:pPr>
        <w:tabs>
          <w:tab w:val="left" w:pos="993"/>
        </w:tabs>
        <w:spacing w:after="0" w:line="240" w:lineRule="auto"/>
        <w:jc w:val="center"/>
        <w:rPr>
          <w:rFonts w:ascii="Times New Roman" w:hAnsi="Times New Roman" w:cs="Times New Roman"/>
          <w:sz w:val="22"/>
          <w:szCs w:val="22"/>
        </w:rPr>
      </w:pPr>
      <w:r w:rsidRPr="00F10430">
        <w:rPr>
          <w:rFonts w:ascii="Times New Roman" w:hAnsi="Times New Roman" w:cs="Times New Roman"/>
          <w:sz w:val="22"/>
          <w:szCs w:val="22"/>
        </w:rPr>
        <w:t>(</w:t>
      </w:r>
      <w:r w:rsidR="009708AE" w:rsidRPr="00F10430">
        <w:rPr>
          <w:rFonts w:ascii="Times New Roman" w:hAnsi="Times New Roman" w:cs="Times New Roman"/>
          <w:sz w:val="22"/>
          <w:szCs w:val="22"/>
        </w:rPr>
        <w:t>pridedama atskiru priedu</w:t>
      </w:r>
      <w:r w:rsidRPr="00F10430">
        <w:rPr>
          <w:rFonts w:ascii="Times New Roman" w:hAnsi="Times New Roman" w:cs="Times New Roman"/>
          <w:sz w:val="22"/>
          <w:szCs w:val="22"/>
        </w:rPr>
        <w:t>)</w:t>
      </w:r>
    </w:p>
    <w:p w14:paraId="7EC91839" w14:textId="77777777" w:rsidR="00A4599F" w:rsidRPr="00263DF7" w:rsidRDefault="00A4599F" w:rsidP="006F0F3C">
      <w:pPr>
        <w:tabs>
          <w:tab w:val="left" w:pos="993"/>
        </w:tabs>
        <w:spacing w:after="0" w:line="240" w:lineRule="auto"/>
        <w:rPr>
          <w:rFonts w:ascii="Times New Roman" w:hAnsi="Times New Roman" w:cs="Times New Roman"/>
          <w:b/>
          <w:bCs/>
          <w:smallCaps/>
          <w:sz w:val="22"/>
          <w:szCs w:val="22"/>
        </w:rPr>
      </w:pPr>
      <w:r w:rsidRPr="00263DF7">
        <w:rPr>
          <w:rFonts w:ascii="Times New Roman" w:hAnsi="Times New Roman" w:cs="Times New Roman"/>
          <w:b/>
          <w:bCs/>
          <w:smallCaps/>
          <w:sz w:val="22"/>
          <w:szCs w:val="22"/>
        </w:rPr>
        <w:br w:type="page"/>
      </w:r>
    </w:p>
    <w:p w14:paraId="5263C84F" w14:textId="77777777" w:rsidR="00635F69" w:rsidRPr="00263DF7" w:rsidRDefault="00635F69" w:rsidP="006F0F3C">
      <w:pPr>
        <w:pStyle w:val="Antrat2"/>
        <w:tabs>
          <w:tab w:val="left" w:pos="993"/>
        </w:tabs>
        <w:spacing w:before="0"/>
        <w:ind w:left="5103"/>
        <w:rPr>
          <w:rFonts w:ascii="Times New Roman" w:eastAsia="Calibri" w:hAnsi="Times New Roman" w:cs="Times New Roman"/>
          <w:color w:val="0070C0"/>
          <w:sz w:val="21"/>
          <w:szCs w:val="21"/>
        </w:rPr>
        <w:sectPr w:rsidR="00635F69" w:rsidRPr="00263DF7" w:rsidSect="00153FC8">
          <w:footerReference w:type="first" r:id="rId14"/>
          <w:pgSz w:w="12240" w:h="15840"/>
          <w:pgMar w:top="1134" w:right="567" w:bottom="1134" w:left="1701" w:header="720" w:footer="720" w:gutter="0"/>
          <w:pgNumType w:start="13"/>
          <w:cols w:space="720"/>
          <w:titlePg/>
          <w:docGrid w:linePitch="360"/>
        </w:sectPr>
      </w:pPr>
      <w:bookmarkStart w:id="50" w:name="_Ref38285444"/>
      <w:bookmarkStart w:id="51" w:name="_Ref38291496"/>
    </w:p>
    <w:p w14:paraId="73F43DFB" w14:textId="33FEF14C" w:rsidR="008D704D" w:rsidRPr="00C13750" w:rsidRDefault="008D704D" w:rsidP="00BC337A">
      <w:pPr>
        <w:pStyle w:val="Antrat2"/>
        <w:tabs>
          <w:tab w:val="left" w:pos="993"/>
        </w:tabs>
        <w:spacing w:before="0"/>
        <w:ind w:left="5103"/>
        <w:jc w:val="right"/>
        <w:rPr>
          <w:rFonts w:ascii="Times New Roman" w:eastAsia="Calibri" w:hAnsi="Times New Roman" w:cs="Times New Roman"/>
          <w:color w:val="000000" w:themeColor="text1"/>
          <w:sz w:val="21"/>
          <w:szCs w:val="21"/>
        </w:rPr>
      </w:pPr>
      <w:bookmarkStart w:id="52" w:name="_Toc188890385"/>
      <w:r w:rsidRPr="00C13750">
        <w:rPr>
          <w:rFonts w:ascii="Times New Roman" w:eastAsia="Calibri" w:hAnsi="Times New Roman" w:cs="Times New Roman"/>
          <w:color w:val="000000" w:themeColor="text1"/>
          <w:sz w:val="21"/>
          <w:szCs w:val="21"/>
        </w:rPr>
        <w:lastRenderedPageBreak/>
        <w:t xml:space="preserve">Pirkimo sąlygų </w:t>
      </w:r>
      <w:r w:rsidR="00F1334C" w:rsidRPr="00C13750">
        <w:rPr>
          <w:rFonts w:ascii="Times New Roman" w:eastAsia="Calibri" w:hAnsi="Times New Roman" w:cs="Times New Roman"/>
          <w:color w:val="000000" w:themeColor="text1"/>
          <w:sz w:val="21"/>
          <w:szCs w:val="21"/>
        </w:rPr>
        <w:t>3</w:t>
      </w:r>
      <w:r w:rsidRPr="00C13750">
        <w:rPr>
          <w:rFonts w:ascii="Times New Roman" w:eastAsia="Calibri" w:hAnsi="Times New Roman" w:cs="Times New Roman"/>
          <w:color w:val="000000" w:themeColor="text1"/>
          <w:sz w:val="21"/>
          <w:szCs w:val="21"/>
        </w:rPr>
        <w:t xml:space="preserve"> priedas „Tiekėjų pašalinimo pagrindai“</w:t>
      </w:r>
      <w:bookmarkEnd w:id="50"/>
      <w:bookmarkEnd w:id="51"/>
      <w:bookmarkEnd w:id="52"/>
    </w:p>
    <w:p w14:paraId="11D35D3F" w14:textId="77777777" w:rsidR="000E6657" w:rsidRPr="00263DF7" w:rsidRDefault="000E6657" w:rsidP="006F0F3C">
      <w:pPr>
        <w:tabs>
          <w:tab w:val="left" w:pos="993"/>
        </w:tabs>
        <w:spacing w:after="0" w:line="240" w:lineRule="auto"/>
        <w:jc w:val="center"/>
        <w:rPr>
          <w:rFonts w:ascii="Times New Roman" w:hAnsi="Times New Roman" w:cs="Times New Roman"/>
          <w:b/>
          <w:bCs/>
          <w:smallCaps/>
          <w:sz w:val="22"/>
          <w:szCs w:val="22"/>
        </w:rPr>
      </w:pPr>
    </w:p>
    <w:p w14:paraId="75BF886B" w14:textId="4F412937" w:rsidR="00635F69" w:rsidRPr="00CF772F" w:rsidRDefault="4E2E16FC" w:rsidP="006F0F3C">
      <w:pPr>
        <w:pStyle w:val="Paantrat"/>
        <w:spacing w:after="0"/>
        <w:jc w:val="center"/>
        <w:rPr>
          <w:rFonts w:ascii="Times New Roman" w:hAnsi="Times New Roman" w:cs="Times New Roman"/>
          <w:color w:val="auto"/>
        </w:rPr>
      </w:pPr>
      <w:r w:rsidRPr="00CF772F">
        <w:rPr>
          <w:rFonts w:ascii="Times New Roman" w:hAnsi="Times New Roman" w:cs="Times New Roman"/>
          <w:color w:val="auto"/>
        </w:rPr>
        <w:t>TIEKĖJŲ PAŠALINIMO PAGRINDAI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5316"/>
        <w:gridCol w:w="2268"/>
        <w:gridCol w:w="5103"/>
      </w:tblGrid>
      <w:tr w:rsidR="00635F69" w:rsidRPr="00263DF7" w14:paraId="633AB553" w14:textId="77777777" w:rsidTr="00231DF2">
        <w:trPr>
          <w:jc w:val="center"/>
        </w:trPr>
        <w:tc>
          <w:tcPr>
            <w:tcW w:w="726" w:type="dxa"/>
            <w:shd w:val="clear" w:color="auto" w:fill="auto"/>
            <w:vAlign w:val="center"/>
          </w:tcPr>
          <w:p w14:paraId="4FE168FB" w14:textId="77777777" w:rsidR="00635F69" w:rsidRPr="00263DF7" w:rsidRDefault="00635F69" w:rsidP="006F0F3C">
            <w:pPr>
              <w:suppressAutoHyphens/>
              <w:spacing w:after="0" w:line="240" w:lineRule="auto"/>
              <w:jc w:val="center"/>
              <w:rPr>
                <w:rFonts w:ascii="Times New Roman" w:eastAsia="Times New Roman" w:hAnsi="Times New Roman" w:cs="Times New Roman"/>
                <w:b/>
                <w:color w:val="000000"/>
                <w:sz w:val="20"/>
                <w:szCs w:val="20"/>
                <w:lang w:eastAsia="ar-SA"/>
              </w:rPr>
            </w:pPr>
            <w:r w:rsidRPr="00263DF7">
              <w:rPr>
                <w:rFonts w:ascii="Times New Roman" w:eastAsia="Times New Roman" w:hAnsi="Times New Roman" w:cs="Times New Roman"/>
                <w:b/>
                <w:color w:val="000000"/>
                <w:sz w:val="20"/>
                <w:szCs w:val="20"/>
                <w:lang w:eastAsia="ar-SA"/>
              </w:rPr>
              <w:t>Eil.</w:t>
            </w:r>
          </w:p>
          <w:p w14:paraId="1585459F" w14:textId="77777777" w:rsidR="00635F69" w:rsidRPr="00263DF7" w:rsidRDefault="00635F69" w:rsidP="006F0F3C">
            <w:pPr>
              <w:suppressAutoHyphens/>
              <w:spacing w:after="0" w:line="240" w:lineRule="auto"/>
              <w:jc w:val="center"/>
              <w:rPr>
                <w:rFonts w:ascii="Times New Roman" w:eastAsia="Times New Roman" w:hAnsi="Times New Roman" w:cs="Times New Roman"/>
                <w:b/>
                <w:color w:val="000000"/>
                <w:sz w:val="20"/>
                <w:szCs w:val="20"/>
                <w:lang w:eastAsia="ar-SA"/>
              </w:rPr>
            </w:pPr>
            <w:r w:rsidRPr="00263DF7">
              <w:rPr>
                <w:rFonts w:ascii="Times New Roman" w:eastAsia="Times New Roman" w:hAnsi="Times New Roman" w:cs="Times New Roman"/>
                <w:b/>
                <w:color w:val="000000"/>
                <w:sz w:val="20"/>
                <w:szCs w:val="20"/>
                <w:lang w:eastAsia="ar-SA"/>
              </w:rPr>
              <w:t>Nr.</w:t>
            </w:r>
          </w:p>
        </w:tc>
        <w:tc>
          <w:tcPr>
            <w:tcW w:w="5316" w:type="dxa"/>
            <w:vAlign w:val="center"/>
          </w:tcPr>
          <w:p w14:paraId="34CC8F79" w14:textId="77777777" w:rsidR="00635F69" w:rsidRPr="00263DF7" w:rsidRDefault="00635F69" w:rsidP="006F0F3C">
            <w:pPr>
              <w:suppressAutoHyphens/>
              <w:spacing w:after="0" w:line="240" w:lineRule="auto"/>
              <w:jc w:val="center"/>
              <w:rPr>
                <w:rFonts w:ascii="Times New Roman" w:eastAsia="Times New Roman" w:hAnsi="Times New Roman" w:cs="Times New Roman"/>
                <w:b/>
                <w:color w:val="000000"/>
                <w:sz w:val="20"/>
                <w:szCs w:val="20"/>
                <w:lang w:eastAsia="ar-SA"/>
              </w:rPr>
            </w:pPr>
            <w:r w:rsidRPr="00263DF7">
              <w:rPr>
                <w:rFonts w:ascii="Times New Roman" w:eastAsia="Times New Roman" w:hAnsi="Times New Roman" w:cs="Times New Roman"/>
                <w:b/>
                <w:color w:val="000000"/>
                <w:sz w:val="20"/>
                <w:szCs w:val="20"/>
                <w:lang w:eastAsia="ar-SA"/>
              </w:rPr>
              <w:t>Tiekėjo pašalinimo pagrindai</w:t>
            </w:r>
          </w:p>
        </w:tc>
        <w:tc>
          <w:tcPr>
            <w:tcW w:w="2268" w:type="dxa"/>
            <w:shd w:val="clear" w:color="auto" w:fill="auto"/>
            <w:vAlign w:val="center"/>
          </w:tcPr>
          <w:p w14:paraId="26A8DCF7" w14:textId="77777777" w:rsidR="00635F69" w:rsidRPr="00263DF7" w:rsidRDefault="00635F69" w:rsidP="006F0F3C">
            <w:pPr>
              <w:suppressAutoHyphens/>
              <w:spacing w:after="0" w:line="240" w:lineRule="auto"/>
              <w:jc w:val="center"/>
              <w:rPr>
                <w:rFonts w:ascii="Times New Roman" w:eastAsia="Times New Roman" w:hAnsi="Times New Roman" w:cs="Times New Roman"/>
                <w:b/>
                <w:color w:val="000000"/>
                <w:sz w:val="20"/>
                <w:szCs w:val="20"/>
                <w:lang w:eastAsia="ar-SA"/>
              </w:rPr>
            </w:pPr>
            <w:r w:rsidRPr="00263DF7">
              <w:rPr>
                <w:rFonts w:ascii="Times New Roman" w:eastAsia="Times New Roman" w:hAnsi="Times New Roman" w:cs="Times New Roman"/>
                <w:b/>
                <w:bCs/>
                <w:color w:val="000000"/>
                <w:sz w:val="20"/>
                <w:szCs w:val="20"/>
                <w:lang w:eastAsia="ar-SA"/>
              </w:rPr>
              <w:t>VPĮ straipsnis,  dalis, punktas bei EBVPD formos dalis pildymui</w:t>
            </w:r>
          </w:p>
        </w:tc>
        <w:tc>
          <w:tcPr>
            <w:tcW w:w="5103" w:type="dxa"/>
            <w:vAlign w:val="center"/>
          </w:tcPr>
          <w:p w14:paraId="3731B890" w14:textId="77777777" w:rsidR="00635F69" w:rsidRPr="00263DF7" w:rsidRDefault="00635F69" w:rsidP="006F0F3C">
            <w:pPr>
              <w:suppressAutoHyphens/>
              <w:spacing w:after="0" w:line="240" w:lineRule="auto"/>
              <w:jc w:val="center"/>
              <w:rPr>
                <w:rFonts w:ascii="Times New Roman" w:eastAsia="Times New Roman" w:hAnsi="Times New Roman" w:cs="Times New Roman"/>
                <w:b/>
                <w:i/>
                <w:color w:val="000000"/>
                <w:sz w:val="20"/>
                <w:szCs w:val="20"/>
                <w:lang w:eastAsia="ar-SA"/>
              </w:rPr>
            </w:pPr>
            <w:r w:rsidRPr="00263DF7">
              <w:rPr>
                <w:rFonts w:ascii="Times New Roman" w:eastAsia="Times New Roman" w:hAnsi="Times New Roman" w:cs="Times New Roman"/>
                <w:b/>
                <w:color w:val="000000"/>
                <w:sz w:val="20"/>
                <w:szCs w:val="20"/>
                <w:lang w:eastAsia="ar-SA"/>
              </w:rPr>
              <w:t>Pašalinimo pagrindų nebuvimą įrodantys dokumentai</w:t>
            </w:r>
            <w:r w:rsidRPr="00263DF7">
              <w:rPr>
                <w:rFonts w:ascii="Times New Roman" w:eastAsia="Times New Roman" w:hAnsi="Times New Roman" w:cs="Times New Roman"/>
                <w:b/>
                <w:i/>
                <w:color w:val="000000"/>
                <w:sz w:val="20"/>
                <w:szCs w:val="20"/>
                <w:lang w:eastAsia="ar-SA"/>
              </w:rPr>
              <w:t xml:space="preserve"> </w:t>
            </w:r>
          </w:p>
          <w:p w14:paraId="09823512" w14:textId="77777777" w:rsidR="00635F69" w:rsidRPr="00263DF7" w:rsidRDefault="00635F69" w:rsidP="006F0F3C">
            <w:pPr>
              <w:suppressAutoHyphens/>
              <w:spacing w:after="0" w:line="240" w:lineRule="auto"/>
              <w:jc w:val="center"/>
              <w:rPr>
                <w:rFonts w:ascii="Times New Roman" w:eastAsia="Times New Roman" w:hAnsi="Times New Roman" w:cs="Times New Roman"/>
                <w:i/>
                <w:color w:val="000000"/>
                <w:sz w:val="20"/>
                <w:szCs w:val="20"/>
                <w:lang w:eastAsia="ar-SA"/>
              </w:rPr>
            </w:pPr>
            <w:r w:rsidRPr="00263DF7">
              <w:rPr>
                <w:rFonts w:ascii="Times New Roman" w:eastAsia="Times New Roman" w:hAnsi="Times New Roman" w:cs="Times New Roman"/>
                <w:i/>
                <w:sz w:val="20"/>
                <w:szCs w:val="20"/>
                <w:lang w:eastAsia="ar-SA"/>
              </w:rPr>
              <w:t>(</w:t>
            </w:r>
            <w:r w:rsidRPr="00263DF7">
              <w:rPr>
                <w:rFonts w:ascii="Times New Roman" w:eastAsia="Times New Roman" w:hAnsi="Times New Roman" w:cs="Times New Roman"/>
                <w:bCs/>
                <w:i/>
                <w:iCs/>
                <w:sz w:val="20"/>
                <w:szCs w:val="20"/>
                <w:lang w:eastAsia="ar-SA"/>
              </w:rPr>
              <w:t>Pateikiami skenuoti dokumentai elektronine forma)</w:t>
            </w:r>
          </w:p>
        </w:tc>
      </w:tr>
      <w:tr w:rsidR="00635F69" w:rsidRPr="00263DF7" w14:paraId="2EE000E5" w14:textId="77777777" w:rsidTr="00231DF2">
        <w:trPr>
          <w:jc w:val="center"/>
        </w:trPr>
        <w:tc>
          <w:tcPr>
            <w:tcW w:w="726" w:type="dxa"/>
            <w:shd w:val="clear" w:color="auto" w:fill="auto"/>
          </w:tcPr>
          <w:p w14:paraId="5E4B1D6C" w14:textId="77777777" w:rsidR="00635F69" w:rsidRPr="00263DF7" w:rsidRDefault="00635F69" w:rsidP="006F0F3C">
            <w:pPr>
              <w:suppressAutoHyphens/>
              <w:spacing w:after="0" w:line="240" w:lineRule="auto"/>
              <w:jc w:val="both"/>
              <w:rPr>
                <w:rFonts w:ascii="Times New Roman" w:eastAsia="Times New Roman" w:hAnsi="Times New Roman" w:cs="Times New Roman"/>
                <w:bCs/>
                <w:color w:val="000000"/>
                <w:sz w:val="20"/>
                <w:szCs w:val="20"/>
                <w:lang w:eastAsia="ar-SA"/>
              </w:rPr>
            </w:pPr>
            <w:r w:rsidRPr="00263DF7">
              <w:rPr>
                <w:rFonts w:ascii="Times New Roman" w:eastAsia="Times New Roman" w:hAnsi="Times New Roman" w:cs="Times New Roman"/>
                <w:bCs/>
                <w:color w:val="000000"/>
                <w:sz w:val="20"/>
                <w:szCs w:val="20"/>
                <w:lang w:eastAsia="ar-SA"/>
              </w:rPr>
              <w:t>1.</w:t>
            </w:r>
          </w:p>
        </w:tc>
        <w:tc>
          <w:tcPr>
            <w:tcW w:w="5316" w:type="dxa"/>
          </w:tcPr>
          <w:p w14:paraId="1A1F995B" w14:textId="77777777" w:rsidR="00E85342" w:rsidRPr="00E85342" w:rsidRDefault="00E85342" w:rsidP="00E85342">
            <w:pPr>
              <w:spacing w:after="0" w:line="240" w:lineRule="auto"/>
              <w:jc w:val="both"/>
              <w:rPr>
                <w:rFonts w:ascii="Times New Roman" w:eastAsia="Times New Roman" w:hAnsi="Times New Roman" w:cs="Times New Roman"/>
                <w:b/>
                <w:bCs/>
                <w:sz w:val="20"/>
                <w:szCs w:val="20"/>
                <w:lang w:eastAsia="en-US"/>
              </w:rPr>
            </w:pPr>
            <w:r w:rsidRPr="00E85342">
              <w:rPr>
                <w:rFonts w:ascii="Times New Roman" w:eastAsia="Times New Roman" w:hAnsi="Times New Roman" w:cs="Times New Roman"/>
                <w:sz w:val="20"/>
                <w:szCs w:val="20"/>
                <w:lang w:eastAsia="en-US"/>
              </w:rPr>
              <w:t>Tiekėjas arba jo atsakingas asmuo, nurodytas VPĮ 46 straipsnio 2 dalies 2 punkte, nuteistas už šią nusikalstamą veiką:</w:t>
            </w:r>
          </w:p>
          <w:p w14:paraId="494AFA4C" w14:textId="77777777" w:rsidR="00E85342" w:rsidRPr="00E85342" w:rsidRDefault="00E85342" w:rsidP="00E85342">
            <w:pPr>
              <w:spacing w:after="0" w:line="240" w:lineRule="auto"/>
              <w:jc w:val="both"/>
              <w:rPr>
                <w:rFonts w:ascii="Times New Roman" w:eastAsia="Times New Roman" w:hAnsi="Times New Roman" w:cs="Times New Roman"/>
                <w:b/>
                <w:bCs/>
                <w:sz w:val="20"/>
                <w:szCs w:val="20"/>
                <w:lang w:eastAsia="en-US"/>
              </w:rPr>
            </w:pPr>
            <w:r w:rsidRPr="00E85342">
              <w:rPr>
                <w:rFonts w:ascii="Times New Roman" w:eastAsia="Times New Roman" w:hAnsi="Times New Roman" w:cs="Times New Roman"/>
                <w:bCs/>
                <w:sz w:val="20"/>
                <w:szCs w:val="20"/>
                <w:lang w:eastAsia="en-US"/>
              </w:rPr>
              <w:t>1) dalyvavimą nusikalstamame susivienijime, jo organizavimą ar vadovavimą jam;</w:t>
            </w:r>
          </w:p>
          <w:p w14:paraId="5C70FEF6" w14:textId="77777777" w:rsidR="00E85342" w:rsidRPr="00E85342" w:rsidRDefault="00E85342" w:rsidP="00E85342">
            <w:pPr>
              <w:spacing w:after="0" w:line="240" w:lineRule="auto"/>
              <w:jc w:val="both"/>
              <w:rPr>
                <w:rFonts w:ascii="Times New Roman" w:eastAsia="Times New Roman" w:hAnsi="Times New Roman" w:cs="Times New Roman"/>
                <w:b/>
                <w:bCs/>
                <w:sz w:val="20"/>
                <w:szCs w:val="20"/>
                <w:lang w:eastAsia="en-US"/>
              </w:rPr>
            </w:pPr>
            <w:r w:rsidRPr="00E85342">
              <w:rPr>
                <w:rFonts w:ascii="Times New Roman" w:eastAsia="Times New Roman" w:hAnsi="Times New Roman" w:cs="Times New Roman"/>
                <w:bCs/>
                <w:sz w:val="20"/>
                <w:szCs w:val="20"/>
                <w:lang w:eastAsia="en-US"/>
              </w:rPr>
              <w:t>2) kyšininkavimą, prekybą poveikiu, papirkimą;</w:t>
            </w:r>
          </w:p>
          <w:p w14:paraId="75F21CE6" w14:textId="77777777" w:rsidR="00E85342" w:rsidRPr="00E85342" w:rsidRDefault="00E85342" w:rsidP="00E85342">
            <w:pPr>
              <w:spacing w:after="0" w:line="240" w:lineRule="auto"/>
              <w:jc w:val="both"/>
              <w:rPr>
                <w:rFonts w:ascii="Times New Roman" w:eastAsia="Times New Roman" w:hAnsi="Times New Roman" w:cs="Times New Roman"/>
                <w:b/>
                <w:bCs/>
                <w:sz w:val="20"/>
                <w:szCs w:val="20"/>
                <w:lang w:eastAsia="en-US"/>
              </w:rPr>
            </w:pPr>
            <w:r w:rsidRPr="00E85342">
              <w:rPr>
                <w:rFonts w:ascii="Times New Roman" w:eastAsia="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44B9538" w14:textId="77777777" w:rsidR="00E85342" w:rsidRPr="00E85342" w:rsidRDefault="00E85342" w:rsidP="00E85342">
            <w:pPr>
              <w:spacing w:after="0" w:line="240" w:lineRule="auto"/>
              <w:jc w:val="both"/>
              <w:rPr>
                <w:rFonts w:ascii="Times New Roman" w:eastAsia="Times New Roman" w:hAnsi="Times New Roman" w:cs="Times New Roman"/>
                <w:b/>
                <w:bCs/>
                <w:sz w:val="20"/>
                <w:szCs w:val="20"/>
                <w:lang w:eastAsia="en-US"/>
              </w:rPr>
            </w:pPr>
            <w:r w:rsidRPr="00E85342">
              <w:rPr>
                <w:rFonts w:ascii="Times New Roman" w:eastAsia="Times New Roman" w:hAnsi="Times New Roman" w:cs="Times New Roman"/>
                <w:bCs/>
                <w:sz w:val="20"/>
                <w:szCs w:val="20"/>
                <w:lang w:eastAsia="en-US"/>
              </w:rPr>
              <w:t>4) nusikalstamą bankrotą;</w:t>
            </w:r>
          </w:p>
          <w:p w14:paraId="42A87450" w14:textId="77777777" w:rsidR="00E85342" w:rsidRPr="00E85342" w:rsidRDefault="00E85342" w:rsidP="00E85342">
            <w:pPr>
              <w:spacing w:after="0" w:line="240" w:lineRule="auto"/>
              <w:jc w:val="both"/>
              <w:rPr>
                <w:rFonts w:ascii="Times New Roman" w:eastAsia="Times New Roman" w:hAnsi="Times New Roman" w:cs="Times New Roman"/>
                <w:b/>
                <w:bCs/>
                <w:sz w:val="20"/>
                <w:szCs w:val="20"/>
                <w:lang w:eastAsia="en-US"/>
              </w:rPr>
            </w:pPr>
            <w:r w:rsidRPr="00E85342">
              <w:rPr>
                <w:rFonts w:ascii="Times New Roman" w:eastAsia="Times New Roman" w:hAnsi="Times New Roman" w:cs="Times New Roman"/>
                <w:bCs/>
                <w:sz w:val="20"/>
                <w:szCs w:val="20"/>
                <w:lang w:eastAsia="en-US"/>
              </w:rPr>
              <w:t>5) teroristinį ir su teroristine veikla susijusį nusikaltimą;</w:t>
            </w:r>
          </w:p>
          <w:p w14:paraId="5382FB46" w14:textId="77777777" w:rsidR="00E85342" w:rsidRPr="00E85342" w:rsidRDefault="00E85342" w:rsidP="00E85342">
            <w:pPr>
              <w:spacing w:after="0" w:line="240" w:lineRule="auto"/>
              <w:jc w:val="both"/>
              <w:rPr>
                <w:rFonts w:ascii="Times New Roman" w:eastAsia="Times New Roman" w:hAnsi="Times New Roman" w:cs="Times New Roman"/>
                <w:b/>
                <w:bCs/>
                <w:sz w:val="20"/>
                <w:szCs w:val="20"/>
                <w:lang w:eastAsia="en-US"/>
              </w:rPr>
            </w:pPr>
            <w:r w:rsidRPr="00E85342">
              <w:rPr>
                <w:rFonts w:ascii="Times New Roman" w:eastAsia="Times New Roman" w:hAnsi="Times New Roman" w:cs="Times New Roman"/>
                <w:bCs/>
                <w:sz w:val="20"/>
                <w:szCs w:val="20"/>
                <w:lang w:eastAsia="en-US"/>
              </w:rPr>
              <w:t>6) nusikalstamu būdu gauto turto legalizavimą;</w:t>
            </w:r>
          </w:p>
          <w:p w14:paraId="62EEA0F1" w14:textId="77777777" w:rsidR="00E85342" w:rsidRPr="00E85342" w:rsidRDefault="00E85342" w:rsidP="00E85342">
            <w:pPr>
              <w:spacing w:after="0" w:line="240" w:lineRule="auto"/>
              <w:jc w:val="both"/>
              <w:rPr>
                <w:rFonts w:ascii="Times New Roman" w:eastAsia="Times New Roman" w:hAnsi="Times New Roman" w:cs="Times New Roman"/>
                <w:b/>
                <w:bCs/>
                <w:sz w:val="20"/>
                <w:szCs w:val="20"/>
                <w:lang w:eastAsia="en-US"/>
              </w:rPr>
            </w:pPr>
            <w:r w:rsidRPr="00E85342">
              <w:rPr>
                <w:rFonts w:ascii="Times New Roman" w:eastAsia="Times New Roman" w:hAnsi="Times New Roman" w:cs="Times New Roman"/>
                <w:bCs/>
                <w:sz w:val="20"/>
                <w:szCs w:val="20"/>
                <w:lang w:eastAsia="en-US"/>
              </w:rPr>
              <w:t>7) prekybą žmonėmis, vaiko pirkimą arba pardavimą;</w:t>
            </w:r>
          </w:p>
          <w:p w14:paraId="77A128B2" w14:textId="77777777" w:rsidR="00E85342" w:rsidRPr="00E85342" w:rsidRDefault="00E85342" w:rsidP="00E85342">
            <w:pPr>
              <w:spacing w:after="0" w:line="240" w:lineRule="auto"/>
              <w:jc w:val="both"/>
              <w:rPr>
                <w:rFonts w:ascii="Times New Roman" w:eastAsia="Times New Roman" w:hAnsi="Times New Roman" w:cs="Times New Roman"/>
                <w:b/>
                <w:bCs/>
                <w:sz w:val="20"/>
                <w:szCs w:val="20"/>
                <w:lang w:eastAsia="en-US"/>
              </w:rPr>
            </w:pPr>
            <w:r w:rsidRPr="00E85342">
              <w:rPr>
                <w:rFonts w:ascii="Times New Roman" w:eastAsia="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CA32B1F" w14:textId="77777777" w:rsidR="00E85342" w:rsidRPr="00E85342" w:rsidRDefault="00E85342" w:rsidP="00E85342">
            <w:pPr>
              <w:spacing w:after="0" w:line="240" w:lineRule="auto"/>
              <w:jc w:val="both"/>
              <w:rPr>
                <w:rFonts w:ascii="Times New Roman" w:eastAsia="Times New Roman" w:hAnsi="Times New Roman" w:cs="Times New Roman"/>
                <w:b/>
                <w:bCs/>
                <w:sz w:val="20"/>
                <w:szCs w:val="20"/>
                <w:lang w:eastAsia="en-US"/>
              </w:rPr>
            </w:pPr>
          </w:p>
          <w:p w14:paraId="1ABA4B36" w14:textId="77777777" w:rsidR="00E85342" w:rsidRPr="00E85342" w:rsidRDefault="00E85342" w:rsidP="00E85342">
            <w:pPr>
              <w:spacing w:after="0" w:line="240" w:lineRule="auto"/>
              <w:jc w:val="both"/>
              <w:rPr>
                <w:rFonts w:ascii="Times New Roman" w:eastAsia="Times New Roman" w:hAnsi="Times New Roman" w:cs="Times New Roman"/>
                <w:b/>
                <w:bCs/>
                <w:sz w:val="20"/>
                <w:szCs w:val="20"/>
                <w:lang w:eastAsia="en-US"/>
              </w:rPr>
            </w:pPr>
            <w:r w:rsidRPr="00E85342">
              <w:rPr>
                <w:rFonts w:ascii="Times New Roman" w:eastAsia="Times New Roman" w:hAnsi="Times New Roman" w:cs="Times New Roman"/>
                <w:bCs/>
                <w:sz w:val="20"/>
                <w:szCs w:val="20"/>
                <w:lang w:eastAsia="en-US"/>
              </w:rPr>
              <w:lastRenderedPageBreak/>
              <w:t>Laikoma, kad tiekėjas arba jo atsakingas asmuo nuteistas už aukščiau nurodytą nusikalstamą veiką, kai dėl:</w:t>
            </w:r>
          </w:p>
          <w:p w14:paraId="77E40F56" w14:textId="77777777" w:rsidR="00E85342" w:rsidRPr="00CF1020" w:rsidRDefault="00E85342" w:rsidP="00E85342">
            <w:pPr>
              <w:spacing w:after="0" w:line="240" w:lineRule="auto"/>
              <w:jc w:val="both"/>
              <w:rPr>
                <w:rFonts w:ascii="Times New Roman" w:eastAsia="Times New Roman" w:hAnsi="Times New Roman" w:cs="Times New Roman"/>
                <w:bCs/>
                <w:sz w:val="20"/>
                <w:szCs w:val="20"/>
                <w:lang w:eastAsia="en-US"/>
              </w:rPr>
            </w:pPr>
            <w:r w:rsidRPr="00E85342">
              <w:rPr>
                <w:rFonts w:ascii="Times New Roman" w:eastAsia="Times New Roman" w:hAnsi="Times New Roman" w:cs="Times New Roman"/>
                <w:bCs/>
                <w:sz w:val="20"/>
                <w:szCs w:val="20"/>
                <w:lang w:eastAsia="en-US"/>
              </w:rPr>
              <w:t xml:space="preserve">1) tiekėjo, kuris yra fizinis asmuo, per pastaruosius 5 metus buvo priimtas ir įsiteisėjęs apkaltinamasis teismo nuosprendis ir šis </w:t>
            </w:r>
            <w:r w:rsidRPr="00CF1020">
              <w:rPr>
                <w:rFonts w:ascii="Times New Roman" w:eastAsia="Times New Roman" w:hAnsi="Times New Roman" w:cs="Times New Roman"/>
                <w:bCs/>
                <w:sz w:val="20"/>
                <w:szCs w:val="20"/>
                <w:lang w:eastAsia="en-US"/>
              </w:rPr>
              <w:t>asmuo turi neišnykusį ar nepanaikintą teistumą;</w:t>
            </w:r>
          </w:p>
          <w:p w14:paraId="032D4358" w14:textId="25E7D870" w:rsidR="00E85342" w:rsidRPr="00231DF2" w:rsidRDefault="00E85342" w:rsidP="0043501C">
            <w:pPr>
              <w:spacing w:after="0" w:line="240" w:lineRule="auto"/>
              <w:jc w:val="both"/>
              <w:rPr>
                <w:rFonts w:ascii="Times New Roman" w:eastAsia="Times New Roman" w:hAnsi="Times New Roman" w:cs="Times New Roman"/>
                <w:sz w:val="20"/>
                <w:szCs w:val="20"/>
              </w:rPr>
            </w:pPr>
            <w:r w:rsidRPr="00CF1020">
              <w:rPr>
                <w:rFonts w:ascii="Times New Roman" w:eastAsia="Times New Roman" w:hAnsi="Times New Roman" w:cs="Times New Roman"/>
                <w:sz w:val="20"/>
                <w:szCs w:val="20"/>
                <w:lang w:eastAsia="en-US"/>
              </w:rPr>
              <w:t xml:space="preserve">2) </w:t>
            </w:r>
            <w:r w:rsidRPr="00231DF2">
              <w:rPr>
                <w:rFonts w:ascii="Times New Roman" w:eastAsia="Times New Roman" w:hAnsi="Times New Roman" w:cs="Times New Roman"/>
                <w:sz w:val="20"/>
                <w:szCs w:val="20"/>
              </w:rPr>
              <w:t xml:space="preserve">tiekėjo, kuris yra juridinis asmuo, kita organizacija ar jos </w:t>
            </w:r>
            <w:r w:rsidRPr="00231DF2">
              <w:rPr>
                <w:rFonts w:ascii="Times New Roman" w:eastAsia="Times New Roman" w:hAnsi="Times New Roman" w:cs="Times New Roman"/>
                <w:b/>
                <w:bCs/>
                <w:sz w:val="20"/>
                <w:szCs w:val="20"/>
              </w:rPr>
              <w:t>struktūrinis</w:t>
            </w:r>
            <w:r w:rsidRPr="00231DF2">
              <w:rPr>
                <w:rFonts w:ascii="Times New Roman" w:eastAsia="Times New Roman" w:hAnsi="Times New Roman" w:cs="Times New Roman"/>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CF1020">
              <w:rPr>
                <w:rFonts w:ascii="Times New Roman" w:eastAsia="Times New Roman" w:hAnsi="Times New Roman" w:cs="Times New Roman"/>
                <w:sz w:val="20"/>
                <w:szCs w:val="20"/>
                <w:lang w:eastAsia="en-US"/>
              </w:rPr>
              <w:t>;</w:t>
            </w:r>
          </w:p>
          <w:p w14:paraId="3B222F78" w14:textId="3D15C3AF" w:rsidR="00E85342" w:rsidRPr="00263DF7" w:rsidRDefault="00E85342" w:rsidP="0043501C">
            <w:pPr>
              <w:suppressAutoHyphens/>
              <w:spacing w:after="0" w:line="240" w:lineRule="auto"/>
              <w:jc w:val="both"/>
              <w:rPr>
                <w:rFonts w:ascii="Times New Roman" w:eastAsia="Times New Roman" w:hAnsi="Times New Roman" w:cs="Times New Roman"/>
                <w:bCs/>
                <w:color w:val="000000"/>
                <w:sz w:val="20"/>
                <w:szCs w:val="20"/>
                <w:lang w:eastAsia="ar-SA"/>
              </w:rPr>
            </w:pPr>
            <w:r w:rsidRPr="00CF1020">
              <w:rPr>
                <w:rFonts w:ascii="Times New Roman" w:eastAsia="Times New Roman" w:hAnsi="Times New Roman" w:cs="Times New Roman"/>
                <w:bCs/>
                <w:sz w:val="20"/>
                <w:szCs w:val="20"/>
                <w:lang w:eastAsia="en-US"/>
              </w:rPr>
              <w:t xml:space="preserve">3) </w:t>
            </w:r>
            <w:r w:rsidRPr="00CF1020">
              <w:rPr>
                <w:rFonts w:ascii="Times New Roman" w:eastAsia="Times New Roman" w:hAnsi="Times New Roman" w:cs="Times New Roman"/>
                <w:bCs/>
                <w:color w:val="000000"/>
                <w:sz w:val="20"/>
                <w:szCs w:val="20"/>
                <w:lang w:eastAsia="ar-SA"/>
              </w:rPr>
              <w:t xml:space="preserve">tiekėjo, kuris yra juridinis asmuo, kita organizacija ar jos </w:t>
            </w:r>
            <w:r w:rsidRPr="00CF1020">
              <w:rPr>
                <w:rFonts w:ascii="Times New Roman" w:eastAsia="Times New Roman" w:hAnsi="Times New Roman" w:cs="Times New Roman"/>
                <w:b/>
                <w:bCs/>
                <w:color w:val="000000"/>
                <w:sz w:val="20"/>
                <w:szCs w:val="20"/>
                <w:lang w:eastAsia="ar-SA"/>
              </w:rPr>
              <w:t>struktūrinis</w:t>
            </w:r>
            <w:r w:rsidRPr="00CF1020">
              <w:rPr>
                <w:rFonts w:ascii="Times New Roman" w:eastAsia="Times New Roman" w:hAnsi="Times New Roman" w:cs="Times New Roman"/>
                <w:bCs/>
                <w:color w:val="000000"/>
                <w:sz w:val="20"/>
                <w:szCs w:val="20"/>
                <w:lang w:eastAsia="ar-SA"/>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shd w:val="clear" w:color="auto" w:fill="auto"/>
          </w:tcPr>
          <w:p w14:paraId="7FA81EC9" w14:textId="1B192B63" w:rsidR="00E85342" w:rsidRPr="00E85342" w:rsidRDefault="00E85342" w:rsidP="00231DF2">
            <w:pPr>
              <w:suppressAutoHyphens/>
              <w:spacing w:after="0" w:line="240" w:lineRule="auto"/>
              <w:rPr>
                <w:rFonts w:ascii="Times New Roman" w:eastAsia="Yu Mincho" w:hAnsi="Times New Roman" w:cs="Times New Roman"/>
                <w:b/>
                <w:bCs/>
                <w:sz w:val="20"/>
                <w:szCs w:val="20"/>
                <w:lang w:eastAsia="en-US"/>
              </w:rPr>
            </w:pPr>
            <w:r w:rsidRPr="00E85342">
              <w:rPr>
                <w:rFonts w:ascii="Times New Roman" w:eastAsia="Yu Mincho" w:hAnsi="Times New Roman" w:cs="Times New Roman"/>
                <w:b/>
                <w:bCs/>
                <w:sz w:val="20"/>
                <w:szCs w:val="20"/>
                <w:lang w:eastAsia="en-US"/>
              </w:rPr>
              <w:lastRenderedPageBreak/>
              <w:t>VPĮ 46 straipsnio 1 dalis</w:t>
            </w:r>
          </w:p>
          <w:p w14:paraId="6FB1F902" w14:textId="77777777" w:rsidR="00E85342" w:rsidRPr="00E85342" w:rsidRDefault="00E85342" w:rsidP="00E85342">
            <w:pPr>
              <w:spacing w:after="0" w:line="240" w:lineRule="auto"/>
              <w:jc w:val="both"/>
              <w:rPr>
                <w:rFonts w:ascii="Times New Roman" w:eastAsia="Yu Mincho" w:hAnsi="Times New Roman" w:cs="Times New Roman"/>
                <w:sz w:val="20"/>
                <w:szCs w:val="20"/>
                <w:lang w:eastAsia="en-US"/>
              </w:rPr>
            </w:pPr>
          </w:p>
          <w:p w14:paraId="19AAA276" w14:textId="77777777" w:rsidR="00E85342" w:rsidRPr="00E85342" w:rsidRDefault="00E85342" w:rsidP="00E85342">
            <w:pPr>
              <w:spacing w:after="0" w:line="240" w:lineRule="auto"/>
              <w:jc w:val="both"/>
              <w:rPr>
                <w:rFonts w:ascii="Times New Roman" w:eastAsia="Yu Mincho" w:hAnsi="Times New Roman" w:cs="Times New Roman"/>
                <w:sz w:val="20"/>
                <w:szCs w:val="20"/>
                <w:lang w:eastAsia="en-US"/>
              </w:rPr>
            </w:pPr>
            <w:r w:rsidRPr="00E85342">
              <w:rPr>
                <w:rFonts w:ascii="Times New Roman" w:eastAsia="Yu Mincho" w:hAnsi="Times New Roman" w:cs="Times New Roman"/>
                <w:sz w:val="20"/>
                <w:szCs w:val="20"/>
                <w:lang w:eastAsia="en-US"/>
              </w:rPr>
              <w:t>EBVPD III dalies A1-A6 punktai</w:t>
            </w:r>
          </w:p>
          <w:p w14:paraId="42274F86" w14:textId="77777777" w:rsidR="00E85342" w:rsidRPr="00E85342" w:rsidRDefault="00E85342" w:rsidP="00E85342">
            <w:pPr>
              <w:spacing w:after="0" w:line="240" w:lineRule="auto"/>
              <w:jc w:val="both"/>
              <w:rPr>
                <w:rFonts w:ascii="Times New Roman" w:eastAsia="Yu Mincho" w:hAnsi="Times New Roman" w:cs="Times New Roman"/>
                <w:sz w:val="20"/>
                <w:szCs w:val="20"/>
                <w:lang w:eastAsia="en-US"/>
              </w:rPr>
            </w:pPr>
          </w:p>
          <w:p w14:paraId="4D1E8157" w14:textId="7922AC88" w:rsidR="00E85342" w:rsidRPr="00263DF7" w:rsidRDefault="00E85342" w:rsidP="00E85342">
            <w:pPr>
              <w:suppressAutoHyphens/>
              <w:spacing w:after="0" w:line="240" w:lineRule="auto"/>
              <w:rPr>
                <w:rFonts w:ascii="Times New Roman" w:eastAsia="Times New Roman" w:hAnsi="Times New Roman" w:cs="Times New Roman"/>
                <w:bCs/>
                <w:color w:val="000000"/>
                <w:sz w:val="20"/>
                <w:szCs w:val="20"/>
                <w:lang w:eastAsia="ar-SA"/>
              </w:rPr>
            </w:pPr>
            <w:r w:rsidRPr="00E85342">
              <w:rPr>
                <w:rFonts w:ascii="Times New Roman" w:eastAsia="Yu Mincho" w:hAnsi="Times New Roman" w:cs="Times New Roman"/>
                <w:sz w:val="20"/>
                <w:szCs w:val="20"/>
                <w:lang w:eastAsia="en-US"/>
              </w:rPr>
              <w:t>EBVPD III dalies D1 punktas</w:t>
            </w:r>
          </w:p>
        </w:tc>
        <w:tc>
          <w:tcPr>
            <w:tcW w:w="5103" w:type="dxa"/>
          </w:tcPr>
          <w:p w14:paraId="7DDC0F7B" w14:textId="77777777" w:rsidR="0078665B" w:rsidRPr="0078665B" w:rsidRDefault="0078665B" w:rsidP="0078665B">
            <w:pPr>
              <w:spacing w:after="0" w:line="240" w:lineRule="auto"/>
              <w:jc w:val="both"/>
              <w:rPr>
                <w:rFonts w:ascii="Times New Roman" w:eastAsia="Times New Roman" w:hAnsi="Times New Roman" w:cs="Times New Roman"/>
                <w:sz w:val="20"/>
                <w:szCs w:val="20"/>
              </w:rPr>
            </w:pPr>
            <w:r w:rsidRPr="0078665B">
              <w:rPr>
                <w:rFonts w:ascii="Times New Roman" w:eastAsia="Times New Roman" w:hAnsi="Times New Roman" w:cs="Times New Roman"/>
                <w:sz w:val="20"/>
                <w:szCs w:val="20"/>
                <w:lang w:eastAsia="en-US"/>
              </w:rPr>
              <w:t>Iš Lietuvoje įsteigtų subjektų reikalaujama:</w:t>
            </w:r>
          </w:p>
          <w:p w14:paraId="7E4AD73E" w14:textId="77777777" w:rsidR="0078665B" w:rsidRPr="0078665B" w:rsidRDefault="0078665B" w:rsidP="0078665B">
            <w:pPr>
              <w:numPr>
                <w:ilvl w:val="0"/>
                <w:numId w:val="119"/>
              </w:numPr>
              <w:spacing w:after="0" w:line="240" w:lineRule="auto"/>
              <w:ind w:left="314"/>
              <w:jc w:val="both"/>
              <w:rPr>
                <w:rFonts w:ascii="Times New Roman" w:eastAsia="Times New Roman" w:hAnsi="Times New Roman" w:cs="Times New Roman"/>
                <w:b/>
                <w:bCs/>
                <w:sz w:val="20"/>
                <w:szCs w:val="20"/>
              </w:rPr>
            </w:pPr>
            <w:r w:rsidRPr="0078665B">
              <w:rPr>
                <w:rFonts w:ascii="Times New Roman" w:eastAsia="Times New Roman" w:hAnsi="Times New Roman" w:cs="Times New Roman"/>
                <w:sz w:val="20"/>
                <w:szCs w:val="20"/>
              </w:rPr>
              <w:t>išrašo iš teismo sprendimo arba</w:t>
            </w:r>
          </w:p>
          <w:p w14:paraId="18306594" w14:textId="77777777" w:rsidR="0078665B" w:rsidRPr="0078665B" w:rsidRDefault="0078665B" w:rsidP="0078665B">
            <w:pPr>
              <w:numPr>
                <w:ilvl w:val="0"/>
                <w:numId w:val="119"/>
              </w:numPr>
              <w:spacing w:after="0" w:line="240" w:lineRule="auto"/>
              <w:ind w:left="314"/>
              <w:jc w:val="both"/>
              <w:rPr>
                <w:rFonts w:ascii="Times New Roman" w:eastAsia="Times New Roman" w:hAnsi="Times New Roman" w:cs="Times New Roman"/>
                <w:b/>
                <w:bCs/>
                <w:sz w:val="20"/>
                <w:szCs w:val="20"/>
              </w:rPr>
            </w:pPr>
            <w:r w:rsidRPr="0078665B">
              <w:rPr>
                <w:rFonts w:ascii="Times New Roman" w:eastAsia="Times New Roman" w:hAnsi="Times New Roman" w:cs="Times New Roman"/>
                <w:sz w:val="20"/>
                <w:szCs w:val="20"/>
              </w:rPr>
              <w:t>Informatikos ir ryšių departamento prie Vidaus reikalų ministerijos pažymos, arba</w:t>
            </w:r>
          </w:p>
          <w:p w14:paraId="13B5A294" w14:textId="77777777" w:rsidR="0078665B" w:rsidRPr="0078665B" w:rsidRDefault="0078665B" w:rsidP="0078665B">
            <w:pPr>
              <w:numPr>
                <w:ilvl w:val="0"/>
                <w:numId w:val="119"/>
              </w:numPr>
              <w:spacing w:after="0" w:line="240" w:lineRule="auto"/>
              <w:ind w:left="314"/>
              <w:jc w:val="both"/>
              <w:rPr>
                <w:rFonts w:ascii="Times New Roman" w:eastAsia="Times New Roman" w:hAnsi="Times New Roman" w:cs="Times New Roman"/>
                <w:b/>
                <w:bCs/>
                <w:sz w:val="20"/>
                <w:szCs w:val="20"/>
              </w:rPr>
            </w:pPr>
            <w:r w:rsidRPr="0078665B">
              <w:rPr>
                <w:rFonts w:ascii="Times New Roman" w:eastAsia="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3A2ACA01" w14:textId="77777777" w:rsidR="0078665B" w:rsidRPr="0078665B" w:rsidRDefault="0078665B" w:rsidP="0078665B">
            <w:pPr>
              <w:spacing w:after="0" w:line="240" w:lineRule="auto"/>
              <w:jc w:val="both"/>
              <w:rPr>
                <w:rFonts w:ascii="Times New Roman" w:eastAsia="Times New Roman" w:hAnsi="Times New Roman" w:cs="Times New Roman"/>
                <w:sz w:val="20"/>
                <w:szCs w:val="20"/>
                <w:lang w:eastAsia="en-US"/>
              </w:rPr>
            </w:pPr>
          </w:p>
          <w:p w14:paraId="169451B9" w14:textId="77777777" w:rsidR="0078665B" w:rsidRPr="0078665B" w:rsidRDefault="0078665B" w:rsidP="0078665B">
            <w:pPr>
              <w:spacing w:after="0" w:line="240" w:lineRule="auto"/>
              <w:jc w:val="both"/>
              <w:rPr>
                <w:rFonts w:ascii="Times New Roman" w:eastAsia="Times New Roman" w:hAnsi="Times New Roman" w:cs="Times New Roman"/>
                <w:sz w:val="20"/>
                <w:szCs w:val="20"/>
              </w:rPr>
            </w:pPr>
            <w:r w:rsidRPr="0078665B">
              <w:rPr>
                <w:rFonts w:ascii="Times New Roman" w:eastAsia="Times New Roman" w:hAnsi="Times New Roman" w:cs="Times New Roman"/>
                <w:sz w:val="20"/>
                <w:szCs w:val="20"/>
                <w:lang w:eastAsia="en-US"/>
              </w:rPr>
              <w:t>Iš ne Lietuvoje įsteigtų subjektų reikalaujama:</w:t>
            </w:r>
          </w:p>
          <w:p w14:paraId="530FD303" w14:textId="77777777" w:rsidR="0078665B" w:rsidRPr="0078665B" w:rsidRDefault="0078665B" w:rsidP="0078665B">
            <w:pPr>
              <w:numPr>
                <w:ilvl w:val="0"/>
                <w:numId w:val="119"/>
              </w:numPr>
              <w:spacing w:after="0" w:line="240" w:lineRule="auto"/>
              <w:ind w:left="314"/>
              <w:jc w:val="both"/>
              <w:rPr>
                <w:rFonts w:ascii="Times New Roman" w:eastAsia="Times New Roman" w:hAnsi="Times New Roman" w:cs="Times New Roman"/>
                <w:b/>
                <w:bCs/>
                <w:sz w:val="20"/>
                <w:szCs w:val="20"/>
              </w:rPr>
            </w:pPr>
            <w:r w:rsidRPr="0078665B">
              <w:rPr>
                <w:rFonts w:ascii="Times New Roman" w:eastAsia="Times New Roman" w:hAnsi="Times New Roman" w:cs="Times New Roman"/>
                <w:sz w:val="20"/>
                <w:szCs w:val="20"/>
              </w:rPr>
              <w:t>atitinkamos užsienio šalies institucijos dokumento</w:t>
            </w:r>
            <w:r w:rsidRPr="0078665B">
              <w:rPr>
                <w:rFonts w:ascii="Times New Roman" w:eastAsia="Times New Roman" w:hAnsi="Times New Roman" w:cs="Times New Roman"/>
                <w:sz w:val="20"/>
                <w:szCs w:val="20"/>
                <w:vertAlign w:val="superscript"/>
              </w:rPr>
              <w:footnoteReference w:id="2"/>
            </w:r>
            <w:r w:rsidRPr="0078665B">
              <w:rPr>
                <w:rFonts w:ascii="Times New Roman" w:eastAsia="Times New Roman" w:hAnsi="Times New Roman" w:cs="Times New Roman"/>
                <w:sz w:val="20"/>
                <w:szCs w:val="20"/>
              </w:rPr>
              <w:t>.</w:t>
            </w:r>
          </w:p>
          <w:p w14:paraId="211F0BC2" w14:textId="77777777" w:rsidR="0078665B" w:rsidRPr="00CF1020" w:rsidRDefault="0078665B" w:rsidP="0078665B">
            <w:pPr>
              <w:spacing w:after="0" w:line="240" w:lineRule="auto"/>
              <w:jc w:val="both"/>
              <w:rPr>
                <w:rFonts w:ascii="Times New Roman" w:eastAsia="Times New Roman" w:hAnsi="Times New Roman" w:cs="Times New Roman"/>
                <w:sz w:val="20"/>
                <w:szCs w:val="20"/>
              </w:rPr>
            </w:pPr>
          </w:p>
          <w:p w14:paraId="3F12DA02" w14:textId="77777777" w:rsidR="0078665B" w:rsidRPr="0078665B" w:rsidRDefault="0078665B" w:rsidP="0078665B">
            <w:pPr>
              <w:spacing w:after="0" w:line="240" w:lineRule="auto"/>
              <w:jc w:val="both"/>
              <w:rPr>
                <w:rFonts w:ascii="Times New Roman" w:eastAsia="Times New Roman" w:hAnsi="Times New Roman" w:cs="Times New Roman"/>
                <w:color w:val="7030A0"/>
                <w:sz w:val="20"/>
                <w:szCs w:val="20"/>
              </w:rPr>
            </w:pPr>
            <w:r w:rsidRPr="00CF1020">
              <w:rPr>
                <w:rFonts w:ascii="Times New Roman" w:eastAsia="Times New Roman" w:hAnsi="Times New Roman" w:cs="Times New Roman"/>
                <w:sz w:val="20"/>
                <w:szCs w:val="20"/>
              </w:rPr>
              <w:t xml:space="preserve">Nurodyti dokumentai turi būti išduoti ne anksčiau kaip </w:t>
            </w:r>
            <w:r w:rsidRPr="00231DF2">
              <w:rPr>
                <w:rFonts w:ascii="Times New Roman" w:eastAsia="Times New Roman" w:hAnsi="Times New Roman" w:cs="Times New Roman"/>
                <w:sz w:val="20"/>
                <w:szCs w:val="20"/>
              </w:rPr>
              <w:t xml:space="preserve">180 dienų </w:t>
            </w:r>
            <w:r w:rsidRPr="0078665B">
              <w:rPr>
                <w:rFonts w:ascii="Times New Roman" w:eastAsia="Times New Roman" w:hAnsi="Times New Roman" w:cs="Times New Roman"/>
                <w:sz w:val="20"/>
                <w:szCs w:val="20"/>
              </w:rPr>
              <w:t xml:space="preserve">iki </w:t>
            </w:r>
            <w:r w:rsidRPr="0078665B">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78665B">
              <w:rPr>
                <w:rFonts w:ascii="Times New Roman" w:eastAsia="Times New Roman" w:hAnsi="Times New Roman" w:cs="Times New Roman"/>
                <w:sz w:val="20"/>
                <w:szCs w:val="20"/>
              </w:rPr>
              <w:t xml:space="preserve">umentus. </w:t>
            </w:r>
            <w:r w:rsidRPr="0078665B">
              <w:rPr>
                <w:rFonts w:ascii="Times New Roman" w:eastAsia="Times New Roman" w:hAnsi="Times New Roman" w:cs="Times New Roman"/>
                <w:b/>
                <w:bCs/>
                <w:i/>
                <w:iCs/>
                <w:color w:val="000000"/>
                <w:sz w:val="20"/>
                <w:szCs w:val="20"/>
              </w:rPr>
              <w:t>Pavyzdys</w:t>
            </w:r>
            <w:r w:rsidRPr="0078665B">
              <w:rPr>
                <w:rFonts w:ascii="Times New Roman" w:eastAsia="Times New Roman" w:hAnsi="Times New Roman" w:cs="Times New Roman"/>
                <w:i/>
                <w:iCs/>
                <w:color w:val="000000"/>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14251F9" w14:textId="77777777" w:rsidR="0078665B" w:rsidRPr="0078665B" w:rsidRDefault="0078665B" w:rsidP="0078665B">
            <w:pPr>
              <w:spacing w:after="0" w:line="240" w:lineRule="auto"/>
              <w:jc w:val="both"/>
              <w:rPr>
                <w:rFonts w:ascii="Times New Roman" w:eastAsia="Times New Roman" w:hAnsi="Times New Roman" w:cs="Times New Roman"/>
                <w:b/>
                <w:bCs/>
                <w:sz w:val="20"/>
                <w:szCs w:val="20"/>
              </w:rPr>
            </w:pPr>
          </w:p>
          <w:p w14:paraId="784F8FBA" w14:textId="77777777" w:rsidR="0078665B" w:rsidRPr="0078665B" w:rsidRDefault="0078665B" w:rsidP="0078665B">
            <w:pPr>
              <w:spacing w:after="0" w:line="240" w:lineRule="auto"/>
              <w:jc w:val="both"/>
              <w:rPr>
                <w:rFonts w:ascii="Times New Roman" w:eastAsia="Times New Roman" w:hAnsi="Times New Roman" w:cs="Times New Roman"/>
                <w:bCs/>
                <w:sz w:val="20"/>
                <w:szCs w:val="20"/>
              </w:rPr>
            </w:pPr>
            <w:r w:rsidRPr="0078665B">
              <w:rPr>
                <w:rFonts w:ascii="Times New Roman" w:eastAsia="Times New Roman" w:hAnsi="Times New Roman" w:cs="Times New Roman"/>
                <w:bCs/>
                <w:sz w:val="20"/>
                <w:szCs w:val="20"/>
              </w:rPr>
              <w:t xml:space="preserve">Jei dokumentas išduotas anksčiau, tačiau jame nurodytas galiojimo terminas ilgesnis nei pašalinimo pagrindų nebuvimą patvirtinančių dokumentų pagal EBVPD galutinis </w:t>
            </w:r>
            <w:r w:rsidRPr="0078665B">
              <w:rPr>
                <w:rFonts w:ascii="Times New Roman" w:eastAsia="Times New Roman" w:hAnsi="Times New Roman" w:cs="Times New Roman"/>
                <w:bCs/>
                <w:sz w:val="20"/>
                <w:szCs w:val="20"/>
              </w:rPr>
              <w:lastRenderedPageBreak/>
              <w:t>pateikimo terminas, toks dokumentas jo galiojimo laikotarpiu yra priimtinas.</w:t>
            </w:r>
          </w:p>
          <w:p w14:paraId="5A209424" w14:textId="77777777" w:rsidR="00635F69" w:rsidRPr="00263DF7" w:rsidRDefault="00635F69" w:rsidP="006F0F3C">
            <w:pPr>
              <w:spacing w:after="0" w:line="240" w:lineRule="auto"/>
              <w:jc w:val="both"/>
              <w:rPr>
                <w:rFonts w:ascii="Times New Roman" w:eastAsia="Times New Roman" w:hAnsi="Times New Roman" w:cs="Times New Roman"/>
                <w:sz w:val="20"/>
                <w:szCs w:val="20"/>
                <w:lang w:eastAsia="en-US"/>
              </w:rPr>
            </w:pPr>
          </w:p>
        </w:tc>
      </w:tr>
      <w:tr w:rsidR="0078665B" w:rsidRPr="00263DF7" w14:paraId="163C1D0D" w14:textId="77777777" w:rsidTr="00231DF2">
        <w:trPr>
          <w:jc w:val="center"/>
        </w:trPr>
        <w:tc>
          <w:tcPr>
            <w:tcW w:w="726" w:type="dxa"/>
            <w:shd w:val="clear" w:color="auto" w:fill="auto"/>
          </w:tcPr>
          <w:p w14:paraId="6D70427B" w14:textId="4AFE1E9B" w:rsidR="0078665B" w:rsidRPr="00231DF2" w:rsidRDefault="0078665B" w:rsidP="00231DF2">
            <w:pPr>
              <w:pStyle w:val="Sraopastraipa"/>
              <w:suppressAutoHyphens/>
              <w:spacing w:after="0" w:line="240" w:lineRule="auto"/>
              <w:ind w:left="360"/>
              <w:jc w:val="both"/>
              <w:rPr>
                <w:rFonts w:ascii="Times New Roman" w:eastAsia="Times New Roman" w:hAnsi="Times New Roman" w:cs="Times New Roman"/>
                <w:bCs/>
                <w:color w:val="000000"/>
                <w:sz w:val="20"/>
                <w:szCs w:val="20"/>
                <w:lang w:eastAsia="ar-SA"/>
              </w:rPr>
            </w:pPr>
            <w:r>
              <w:rPr>
                <w:rFonts w:ascii="Times New Roman" w:eastAsia="Times New Roman" w:hAnsi="Times New Roman" w:cs="Times New Roman"/>
                <w:bCs/>
                <w:color w:val="000000"/>
                <w:sz w:val="20"/>
                <w:szCs w:val="20"/>
                <w:lang w:eastAsia="ar-SA"/>
              </w:rPr>
              <w:lastRenderedPageBreak/>
              <w:t>2.</w:t>
            </w:r>
          </w:p>
        </w:tc>
        <w:tc>
          <w:tcPr>
            <w:tcW w:w="5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34EBD" w14:textId="4949E1C5" w:rsidR="0078665B" w:rsidRPr="00263DF7" w:rsidRDefault="0078665B" w:rsidP="0078665B">
            <w:pPr>
              <w:suppressAutoHyphens/>
              <w:spacing w:after="0" w:line="240" w:lineRule="auto"/>
              <w:jc w:val="both"/>
              <w:rPr>
                <w:rFonts w:ascii="Times New Roman" w:eastAsia="Times New Roman" w:hAnsi="Times New Roman" w:cs="Times New Roman"/>
                <w:bCs/>
                <w:color w:val="000000"/>
                <w:sz w:val="20"/>
                <w:szCs w:val="20"/>
                <w:lang w:eastAsia="ar-SA"/>
              </w:rPr>
            </w:pPr>
            <w:r>
              <w:rPr>
                <w:rFonts w:ascii="Times New Roman" w:hAnsi="Times New Roman" w:cs="Times New Roman"/>
                <w:kern w:val="2"/>
                <w:sz w:val="20"/>
                <w:szCs w:val="20"/>
                <w:lang w:eastAsia="en-US"/>
                <w14:ligatures w14:val="standardContextual"/>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72EB0" w14:textId="77777777" w:rsidR="0078665B" w:rsidRDefault="0078665B" w:rsidP="0078665B">
            <w:pPr>
              <w:pStyle w:val="Betarp"/>
              <w:spacing w:line="256" w:lineRule="auto"/>
              <w:jc w:val="both"/>
              <w:rPr>
                <w:rFonts w:ascii="Times New Roman" w:eastAsia="Yu Mincho" w:hAnsi="Times New Roman" w:cs="Times New Roman"/>
                <w:b/>
                <w:bCs/>
                <w:kern w:val="2"/>
                <w:sz w:val="20"/>
                <w:szCs w:val="20"/>
                <w:lang w:eastAsia="en-US"/>
                <w14:ligatures w14:val="standardContextual"/>
              </w:rPr>
            </w:pPr>
            <w:r>
              <w:rPr>
                <w:rFonts w:ascii="Times New Roman" w:eastAsia="Yu Mincho" w:hAnsi="Times New Roman" w:cs="Times New Roman"/>
                <w:b/>
                <w:bCs/>
                <w:kern w:val="2"/>
                <w:sz w:val="20"/>
                <w:szCs w:val="20"/>
                <w:lang w:eastAsia="en-US"/>
                <w14:ligatures w14:val="standardContextual"/>
              </w:rPr>
              <w:t>VPĮ 46 straipsnio 2¹ dalis</w:t>
            </w:r>
          </w:p>
          <w:p w14:paraId="3B76F3E6" w14:textId="77777777" w:rsidR="0078665B" w:rsidRDefault="0078665B" w:rsidP="0078665B">
            <w:pPr>
              <w:pStyle w:val="Betarp"/>
              <w:spacing w:line="256" w:lineRule="auto"/>
              <w:jc w:val="both"/>
              <w:rPr>
                <w:rFonts w:ascii="Times New Roman" w:eastAsia="Yu Mincho" w:hAnsi="Times New Roman" w:cs="Times New Roman"/>
                <w:b/>
                <w:bCs/>
                <w:kern w:val="2"/>
                <w:sz w:val="20"/>
                <w:szCs w:val="20"/>
                <w:lang w:eastAsia="en-US"/>
                <w14:ligatures w14:val="standardContextual"/>
              </w:rPr>
            </w:pPr>
          </w:p>
          <w:p w14:paraId="27E06B6C" w14:textId="5D778FDA" w:rsidR="0078665B" w:rsidRPr="00263DF7" w:rsidRDefault="0078665B" w:rsidP="0078665B">
            <w:pPr>
              <w:suppressAutoHyphens/>
              <w:spacing w:after="0" w:line="240" w:lineRule="auto"/>
              <w:jc w:val="both"/>
              <w:rPr>
                <w:rFonts w:ascii="Times New Roman" w:eastAsia="Times New Roman" w:hAnsi="Times New Roman" w:cs="Times New Roman"/>
                <w:bCs/>
                <w:color w:val="000000"/>
                <w:sz w:val="20"/>
                <w:szCs w:val="20"/>
                <w:lang w:eastAsia="ar-SA"/>
              </w:rPr>
            </w:pPr>
            <w:r>
              <w:rPr>
                <w:rFonts w:ascii="Times New Roman" w:eastAsia="Yu Mincho" w:hAnsi="Times New Roman" w:cs="Times New Roman"/>
                <w:kern w:val="2"/>
                <w:sz w:val="20"/>
                <w:szCs w:val="20"/>
                <w:lang w:eastAsia="en-US"/>
                <w14:ligatures w14:val="standardContextual"/>
              </w:rPr>
              <w:t>EBVPD III dalies D2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67B1B" w14:textId="77777777" w:rsidR="0078665B" w:rsidRDefault="0078665B" w:rsidP="0078665B">
            <w:pPr>
              <w:pStyle w:val="Betarp"/>
              <w:spacing w:line="256" w:lineRule="auto"/>
              <w:jc w:val="both"/>
              <w:rPr>
                <w:rFonts w:ascii="Times New Roman"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Iš Lietuvoje įsteigtų subjektų įrodančių dokumentų nereikalaujama. Užtenka pateikto EBVPD.</w:t>
            </w:r>
          </w:p>
          <w:p w14:paraId="6785E201" w14:textId="77777777" w:rsidR="0078665B" w:rsidRPr="00263DF7" w:rsidRDefault="0078665B" w:rsidP="0078665B">
            <w:pPr>
              <w:spacing w:after="0" w:line="240" w:lineRule="auto"/>
              <w:jc w:val="both"/>
              <w:rPr>
                <w:rFonts w:ascii="Times New Roman" w:eastAsia="Calibri" w:hAnsi="Times New Roman" w:cs="Times New Roman"/>
                <w:bCs/>
                <w:sz w:val="20"/>
                <w:szCs w:val="20"/>
                <w:lang w:eastAsia="en-US"/>
              </w:rPr>
            </w:pPr>
          </w:p>
        </w:tc>
      </w:tr>
      <w:tr w:rsidR="0078665B" w:rsidRPr="00263DF7" w14:paraId="0DB39A0C" w14:textId="77777777" w:rsidTr="00231DF2">
        <w:trPr>
          <w:jc w:val="center"/>
        </w:trPr>
        <w:tc>
          <w:tcPr>
            <w:tcW w:w="726" w:type="dxa"/>
            <w:shd w:val="clear" w:color="auto" w:fill="auto"/>
          </w:tcPr>
          <w:p w14:paraId="628F2688" w14:textId="277022FE" w:rsidR="0078665B" w:rsidRPr="00231DF2" w:rsidRDefault="0078665B" w:rsidP="0078665B">
            <w:pPr>
              <w:suppressAutoHyphens/>
              <w:spacing w:after="0" w:line="240" w:lineRule="auto"/>
              <w:jc w:val="both"/>
              <w:rPr>
                <w:rFonts w:ascii="Times New Roman" w:eastAsia="Times New Roman" w:hAnsi="Times New Roman" w:cs="Times New Roman"/>
                <w:bCs/>
                <w:color w:val="000000"/>
                <w:sz w:val="20"/>
                <w:szCs w:val="20"/>
                <w:lang w:eastAsia="ar-SA"/>
              </w:rPr>
            </w:pPr>
            <w:r>
              <w:rPr>
                <w:rFonts w:ascii="Times New Roman" w:eastAsia="Times New Roman" w:hAnsi="Times New Roman" w:cs="Times New Roman"/>
                <w:bCs/>
                <w:color w:val="000000"/>
                <w:sz w:val="20"/>
                <w:szCs w:val="20"/>
                <w:lang w:eastAsia="ar-SA"/>
              </w:rPr>
              <w:t>3.</w:t>
            </w:r>
          </w:p>
        </w:tc>
        <w:tc>
          <w:tcPr>
            <w:tcW w:w="5316" w:type="dxa"/>
          </w:tcPr>
          <w:p w14:paraId="5BD15AD0" w14:textId="77777777" w:rsidR="0078665B" w:rsidRPr="00CF1020" w:rsidRDefault="0078665B" w:rsidP="0078665B">
            <w:pPr>
              <w:spacing w:after="0" w:line="240" w:lineRule="auto"/>
              <w:jc w:val="both"/>
              <w:rPr>
                <w:rFonts w:ascii="Times New Roman" w:eastAsia="Times New Roman" w:hAnsi="Times New Roman" w:cs="Times New Roman"/>
                <w:b/>
                <w:bCs/>
                <w:sz w:val="20"/>
                <w:szCs w:val="20"/>
                <w:lang w:eastAsia="en-US"/>
              </w:rPr>
            </w:pPr>
            <w:r w:rsidRPr="00CF1020">
              <w:rPr>
                <w:rFonts w:ascii="Times New Roman" w:eastAsia="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995C3FE" w14:textId="77777777" w:rsidR="0078665B" w:rsidRPr="00CF1020" w:rsidRDefault="0078665B" w:rsidP="0078665B">
            <w:pPr>
              <w:spacing w:after="0" w:line="240" w:lineRule="auto"/>
              <w:jc w:val="both"/>
              <w:rPr>
                <w:rFonts w:ascii="Times New Roman" w:eastAsia="Times New Roman" w:hAnsi="Times New Roman" w:cs="Times New Roman"/>
                <w:b/>
                <w:bCs/>
                <w:sz w:val="20"/>
                <w:szCs w:val="20"/>
                <w:lang w:eastAsia="en-US"/>
              </w:rPr>
            </w:pPr>
          </w:p>
          <w:p w14:paraId="518CA65D" w14:textId="77777777" w:rsidR="0078665B" w:rsidRPr="00CF1020" w:rsidRDefault="0078665B" w:rsidP="0078665B">
            <w:pPr>
              <w:spacing w:after="0" w:line="240" w:lineRule="auto"/>
              <w:jc w:val="both"/>
              <w:rPr>
                <w:rFonts w:ascii="Times New Roman" w:eastAsia="Times New Roman" w:hAnsi="Times New Roman" w:cs="Times New Roman"/>
                <w:b/>
                <w:bCs/>
                <w:sz w:val="20"/>
                <w:szCs w:val="20"/>
                <w:lang w:eastAsia="en-US"/>
              </w:rPr>
            </w:pPr>
            <w:r w:rsidRPr="00CF1020">
              <w:rPr>
                <w:rFonts w:ascii="Times New Roman" w:eastAsia="Times New Roman" w:hAnsi="Times New Roman" w:cs="Times New Roman"/>
                <w:bCs/>
                <w:sz w:val="20"/>
                <w:szCs w:val="20"/>
                <w:lang w:eastAsia="en-US"/>
              </w:rPr>
              <w:t>Laikoma, kad tiekėjas nuteistas už aukščiau nurodytą nusikalstamą veiką, kai dėl:</w:t>
            </w:r>
          </w:p>
          <w:p w14:paraId="255BEAAE" w14:textId="70C62426" w:rsidR="0078665B" w:rsidRPr="00231DF2" w:rsidRDefault="0078665B" w:rsidP="0078665B">
            <w:pPr>
              <w:spacing w:after="0" w:line="240" w:lineRule="auto"/>
              <w:jc w:val="both"/>
              <w:rPr>
                <w:rFonts w:ascii="Times New Roman" w:eastAsia="Times New Roman" w:hAnsi="Times New Roman" w:cs="Times New Roman"/>
                <w:bCs/>
                <w:sz w:val="20"/>
                <w:szCs w:val="20"/>
                <w:lang w:eastAsia="en-US"/>
              </w:rPr>
            </w:pPr>
            <w:r w:rsidRPr="00CF1020">
              <w:rPr>
                <w:rFonts w:ascii="Times New Roman" w:eastAsia="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1C44BA5" w14:textId="44AF2852" w:rsidR="0078665B" w:rsidRPr="00231DF2" w:rsidRDefault="00A52119" w:rsidP="0078665B">
            <w:pPr>
              <w:spacing w:after="0" w:line="240" w:lineRule="auto"/>
              <w:jc w:val="both"/>
              <w:rPr>
                <w:rFonts w:ascii="Times New Roman" w:eastAsia="Yu Mincho" w:hAnsi="Times New Roman" w:cs="Times New Roman"/>
                <w:b/>
                <w:bCs/>
                <w:lang w:eastAsia="en-US"/>
              </w:rPr>
            </w:pPr>
            <w:r w:rsidRPr="00231DF2">
              <w:rPr>
                <w:rFonts w:ascii="Times New Roman" w:eastAsia="Yu Mincho" w:hAnsi="Times New Roman" w:cs="Times New Roman"/>
                <w:bCs/>
                <w:lang w:eastAsia="en-US"/>
              </w:rPr>
              <w:t xml:space="preserve">2) tiekėjo, kuris yra juridinis asmuo, kita organizacija ar jos </w:t>
            </w:r>
            <w:r w:rsidRPr="00231DF2">
              <w:rPr>
                <w:rFonts w:ascii="Times New Roman" w:eastAsia="Yu Mincho" w:hAnsi="Times New Roman" w:cs="Times New Roman"/>
                <w:b/>
                <w:lang w:eastAsia="en-US"/>
              </w:rPr>
              <w:t>struktūrinis</w:t>
            </w:r>
            <w:r w:rsidRPr="00231DF2">
              <w:rPr>
                <w:rFonts w:ascii="Times New Roman" w:eastAsia="Yu Mincho"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96BB40" w14:textId="77777777" w:rsidR="0078665B" w:rsidRPr="00CF1020" w:rsidRDefault="0078665B" w:rsidP="0078665B">
            <w:pPr>
              <w:spacing w:after="0" w:line="240" w:lineRule="auto"/>
              <w:jc w:val="both"/>
              <w:rPr>
                <w:rFonts w:ascii="Times New Roman" w:eastAsia="Times New Roman" w:hAnsi="Times New Roman" w:cs="Times New Roman"/>
                <w:b/>
                <w:bCs/>
                <w:sz w:val="20"/>
                <w:szCs w:val="20"/>
                <w:lang w:eastAsia="en-US"/>
              </w:rPr>
            </w:pPr>
            <w:r w:rsidRPr="00CF1020">
              <w:rPr>
                <w:rFonts w:ascii="Times New Roman" w:eastAsia="Times New Roman" w:hAnsi="Times New Roman" w:cs="Times New Roman"/>
                <w:bCs/>
                <w:sz w:val="20"/>
                <w:szCs w:val="20"/>
                <w:lang w:eastAsia="en-US"/>
              </w:rPr>
              <w:t>Tačiau ši nuostata netaikoma, jeigu:</w:t>
            </w:r>
          </w:p>
          <w:p w14:paraId="4B9A7CF0" w14:textId="77777777" w:rsidR="0078665B" w:rsidRPr="00CF1020" w:rsidRDefault="0078665B" w:rsidP="0078665B">
            <w:pPr>
              <w:spacing w:after="0" w:line="240" w:lineRule="auto"/>
              <w:jc w:val="both"/>
              <w:rPr>
                <w:rFonts w:ascii="Times New Roman" w:eastAsia="Times New Roman" w:hAnsi="Times New Roman" w:cs="Times New Roman"/>
                <w:b/>
                <w:bCs/>
                <w:sz w:val="20"/>
                <w:szCs w:val="20"/>
                <w:lang w:eastAsia="en-US"/>
              </w:rPr>
            </w:pPr>
            <w:r w:rsidRPr="00CF1020">
              <w:rPr>
                <w:rFonts w:ascii="Times New Roman" w:eastAsia="Times New Roman" w:hAnsi="Times New Roman" w:cs="Times New Roman"/>
                <w:bCs/>
                <w:sz w:val="20"/>
                <w:szCs w:val="20"/>
                <w:lang w:eastAsia="en-US"/>
              </w:rPr>
              <w:lastRenderedPageBreak/>
              <w:t>1) tiekėjas yra įsipareigojęs sumokėti mokesčius, įskaitant socialinio draudimo įmokas ir dėl to laikomas jau įvykdžiusiu šioje dalyje nurodytus įsipareigojimus;</w:t>
            </w:r>
          </w:p>
          <w:p w14:paraId="00B7E93E" w14:textId="77777777" w:rsidR="0078665B" w:rsidRPr="00CF1020" w:rsidRDefault="0078665B" w:rsidP="0078665B">
            <w:pPr>
              <w:spacing w:after="0" w:line="240" w:lineRule="auto"/>
              <w:jc w:val="both"/>
              <w:rPr>
                <w:rFonts w:ascii="Times New Roman" w:eastAsia="Times New Roman" w:hAnsi="Times New Roman" w:cs="Times New Roman"/>
                <w:b/>
                <w:bCs/>
                <w:sz w:val="20"/>
                <w:szCs w:val="20"/>
                <w:lang w:eastAsia="en-US"/>
              </w:rPr>
            </w:pPr>
            <w:r w:rsidRPr="00CF1020">
              <w:rPr>
                <w:rFonts w:ascii="Times New Roman" w:eastAsia="Times New Roman" w:hAnsi="Times New Roman" w:cs="Times New Roman"/>
                <w:bCs/>
                <w:sz w:val="20"/>
                <w:szCs w:val="20"/>
                <w:lang w:eastAsia="en-US"/>
              </w:rPr>
              <w:t>2) įsiskolinimo suma neviršija 50 Eur (penkiasdešimt eurų);</w:t>
            </w:r>
          </w:p>
          <w:p w14:paraId="45A3790A" w14:textId="6549A6AD" w:rsidR="0078665B" w:rsidRPr="00231DF2" w:rsidRDefault="0078665B" w:rsidP="00215703">
            <w:pPr>
              <w:suppressAutoHyphens/>
              <w:spacing w:after="0" w:line="240" w:lineRule="auto"/>
              <w:jc w:val="both"/>
              <w:rPr>
                <w:rFonts w:ascii="Times New Roman" w:eastAsia="Times New Roman" w:hAnsi="Times New Roman" w:cs="Times New Roman"/>
                <w:bCs/>
                <w:sz w:val="20"/>
                <w:szCs w:val="20"/>
                <w:lang w:eastAsia="ar-SA"/>
              </w:rPr>
            </w:pPr>
            <w:r w:rsidRPr="00CF1020">
              <w:rPr>
                <w:rFonts w:ascii="Times New Roman" w:eastAsia="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231DF2" w:rsidDel="0078665B">
              <w:rPr>
                <w:rFonts w:ascii="Times New Roman" w:eastAsia="Times New Roman" w:hAnsi="Times New Roman" w:cs="Times New Roman"/>
                <w:bCs/>
                <w:sz w:val="20"/>
                <w:szCs w:val="20"/>
                <w:lang w:eastAsia="ar-SA"/>
              </w:rPr>
              <w:t xml:space="preserve"> </w:t>
            </w:r>
          </w:p>
        </w:tc>
        <w:tc>
          <w:tcPr>
            <w:tcW w:w="2268" w:type="dxa"/>
            <w:shd w:val="clear" w:color="auto" w:fill="auto"/>
          </w:tcPr>
          <w:p w14:paraId="023313DE" w14:textId="77777777" w:rsidR="0078665B" w:rsidRPr="0078665B" w:rsidRDefault="0078665B" w:rsidP="0078665B">
            <w:pPr>
              <w:spacing w:after="0" w:line="240" w:lineRule="auto"/>
              <w:jc w:val="both"/>
              <w:rPr>
                <w:rFonts w:ascii="Times New Roman" w:eastAsia="Yu Mincho" w:hAnsi="Times New Roman" w:cs="Times New Roman"/>
                <w:b/>
                <w:bCs/>
                <w:sz w:val="20"/>
                <w:szCs w:val="20"/>
              </w:rPr>
            </w:pPr>
            <w:r w:rsidRPr="0078665B">
              <w:rPr>
                <w:rFonts w:ascii="Times New Roman" w:eastAsia="Yu Mincho" w:hAnsi="Times New Roman" w:cs="Times New Roman"/>
                <w:b/>
                <w:bCs/>
                <w:sz w:val="20"/>
                <w:szCs w:val="20"/>
              </w:rPr>
              <w:lastRenderedPageBreak/>
              <w:t>VPĮ 46 straipsnio 3 dalis</w:t>
            </w:r>
          </w:p>
          <w:p w14:paraId="7C8DE9FC" w14:textId="77777777" w:rsidR="0078665B" w:rsidRPr="0078665B" w:rsidRDefault="0078665B" w:rsidP="0078665B">
            <w:pPr>
              <w:spacing w:after="0" w:line="240" w:lineRule="auto"/>
              <w:jc w:val="both"/>
              <w:rPr>
                <w:rFonts w:ascii="Times New Roman" w:eastAsia="Arial" w:hAnsi="Times New Roman" w:cs="Times New Roman"/>
                <w:sz w:val="20"/>
                <w:szCs w:val="20"/>
              </w:rPr>
            </w:pPr>
          </w:p>
          <w:p w14:paraId="32B386BA" w14:textId="507FD5B8" w:rsidR="0078665B" w:rsidRPr="00263DF7" w:rsidRDefault="0078665B" w:rsidP="0078665B">
            <w:pPr>
              <w:spacing w:after="0" w:line="240" w:lineRule="auto"/>
              <w:jc w:val="both"/>
              <w:rPr>
                <w:rFonts w:ascii="Times New Roman" w:eastAsia="Times New Roman" w:hAnsi="Times New Roman" w:cs="Times New Roman"/>
                <w:bCs/>
                <w:color w:val="000000"/>
                <w:sz w:val="20"/>
                <w:szCs w:val="20"/>
                <w:lang w:eastAsia="ar-SA"/>
              </w:rPr>
            </w:pPr>
            <w:r w:rsidRPr="0078665B">
              <w:rPr>
                <w:rFonts w:ascii="Times New Roman" w:eastAsia="Arial" w:hAnsi="Times New Roman" w:cs="Times New Roman"/>
                <w:sz w:val="20"/>
                <w:szCs w:val="20"/>
              </w:rPr>
              <w:t>EBVPD III dalies B1 ir B2 punktai</w:t>
            </w:r>
            <w:r w:rsidRPr="00263DF7" w:rsidDel="0078665B">
              <w:rPr>
                <w:rFonts w:ascii="Times New Roman" w:eastAsia="Times New Roman" w:hAnsi="Times New Roman" w:cs="Times New Roman"/>
                <w:bCs/>
                <w:color w:val="000000"/>
                <w:sz w:val="20"/>
                <w:szCs w:val="20"/>
                <w:lang w:eastAsia="ar-SA"/>
              </w:rPr>
              <w:t xml:space="preserve"> </w:t>
            </w:r>
          </w:p>
        </w:tc>
        <w:tc>
          <w:tcPr>
            <w:tcW w:w="5103" w:type="dxa"/>
          </w:tcPr>
          <w:p w14:paraId="21EEBB2F" w14:textId="77777777" w:rsidR="0071201E" w:rsidRDefault="0071201E" w:rsidP="0062509C">
            <w:pPr>
              <w:pStyle w:val="Betarp"/>
              <w:spacing w:line="256" w:lineRule="auto"/>
              <w:jc w:val="both"/>
              <w:rPr>
                <w:rFonts w:ascii="Times New Roman"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Iš Lietuvoje įsteigtų subjektų reikalaujama:</w:t>
            </w:r>
          </w:p>
          <w:p w14:paraId="5E8FC5FA" w14:textId="77777777" w:rsidR="0071201E" w:rsidRDefault="0071201E" w:rsidP="0062509C">
            <w:pPr>
              <w:pStyle w:val="Betarp"/>
              <w:spacing w:line="256" w:lineRule="auto"/>
              <w:jc w:val="both"/>
              <w:rPr>
                <w:rFonts w:ascii="Times New Roman" w:hAnsi="Times New Roman" w:cs="Times New Roman"/>
                <w:b/>
                <w:bCs/>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1) Dėl įsipareigojimų, susijusių su mokesčių mokėjimu, įvykdymo iš Lietuvoje įsteigtų subjektų prašoma:</w:t>
            </w:r>
          </w:p>
          <w:p w14:paraId="4CAAE1BC" w14:textId="77777777" w:rsidR="0071201E" w:rsidRDefault="0071201E" w:rsidP="0062509C">
            <w:pPr>
              <w:pStyle w:val="Betarp"/>
              <w:spacing w:line="256" w:lineRule="auto"/>
              <w:jc w:val="both"/>
              <w:rPr>
                <w:rFonts w:ascii="Times New Roman" w:hAnsi="Times New Roman" w:cs="Times New Roman"/>
                <w:b/>
                <w:bCs/>
                <w:kern w:val="2"/>
                <w:sz w:val="20"/>
                <w:szCs w:val="20"/>
                <w:lang w:eastAsia="en-US"/>
                <w14:ligatures w14:val="standardContextual"/>
              </w:rPr>
            </w:pPr>
          </w:p>
          <w:p w14:paraId="52A2C1F0" w14:textId="77777777" w:rsidR="0071201E" w:rsidRDefault="0071201E" w:rsidP="00231DF2">
            <w:pPr>
              <w:pStyle w:val="Betarp"/>
              <w:numPr>
                <w:ilvl w:val="0"/>
                <w:numId w:val="121"/>
              </w:numPr>
              <w:tabs>
                <w:tab w:val="left" w:pos="360"/>
              </w:tabs>
              <w:spacing w:line="256" w:lineRule="auto"/>
              <w:ind w:left="0" w:hanging="38"/>
              <w:jc w:val="both"/>
              <w:rPr>
                <w:rFonts w:ascii="Times New Roman"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 xml:space="preserve">išrašo iš teismo sprendimo (jei toks yra) </w:t>
            </w:r>
          </w:p>
          <w:p w14:paraId="48F6E975" w14:textId="77777777" w:rsidR="0071201E" w:rsidRDefault="0071201E" w:rsidP="00231DF2">
            <w:pPr>
              <w:pStyle w:val="Betarp"/>
              <w:numPr>
                <w:ilvl w:val="0"/>
                <w:numId w:val="121"/>
              </w:numPr>
              <w:tabs>
                <w:tab w:val="left" w:pos="360"/>
              </w:tabs>
              <w:spacing w:line="256" w:lineRule="auto"/>
              <w:ind w:left="0" w:hanging="38"/>
              <w:jc w:val="both"/>
              <w:rPr>
                <w:rFonts w:ascii="Times New Roman"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arba Valstybinės mokesčių inspekcijos prie Lietuvos Respublikos finansų ministerijos išduoto dokumento,</w:t>
            </w:r>
          </w:p>
          <w:p w14:paraId="4366FC1B" w14:textId="77777777" w:rsidR="0071201E" w:rsidRDefault="0071201E" w:rsidP="00231DF2">
            <w:pPr>
              <w:pStyle w:val="Betarp"/>
              <w:numPr>
                <w:ilvl w:val="0"/>
                <w:numId w:val="122"/>
              </w:numPr>
              <w:tabs>
                <w:tab w:val="left" w:pos="360"/>
              </w:tabs>
              <w:spacing w:line="256" w:lineRule="auto"/>
              <w:ind w:left="0" w:hanging="38"/>
              <w:jc w:val="both"/>
              <w:rPr>
                <w:rFonts w:ascii="Times New Roman"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arba valstybės įmonės Registrų centro Lietuvos Respublikos Vyriausybės nustatyta tvarka išduoto dokumento, patvirtinančio jungtinius kompetentingų institucijų tvarkomus duomenis.</w:t>
            </w:r>
          </w:p>
          <w:p w14:paraId="60E2600A" w14:textId="77777777" w:rsidR="0071201E" w:rsidRDefault="0071201E" w:rsidP="0062509C">
            <w:pPr>
              <w:pStyle w:val="Betarp"/>
              <w:spacing w:line="256" w:lineRule="auto"/>
              <w:jc w:val="both"/>
              <w:rPr>
                <w:rFonts w:ascii="Times New Roman" w:hAnsi="Times New Roman" w:cs="Times New Roman"/>
                <w:kern w:val="2"/>
                <w:sz w:val="20"/>
                <w:szCs w:val="20"/>
                <w:lang w:eastAsia="en-US"/>
                <w14:ligatures w14:val="standardContextual"/>
              </w:rPr>
            </w:pPr>
          </w:p>
          <w:p w14:paraId="678B3D5E" w14:textId="77777777" w:rsidR="0071201E" w:rsidRDefault="0071201E" w:rsidP="0062509C">
            <w:pPr>
              <w:pStyle w:val="Betarp"/>
              <w:spacing w:line="256" w:lineRule="auto"/>
              <w:jc w:val="both"/>
              <w:rPr>
                <w:rFonts w:ascii="Times New Roman"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Iš ne Lietuvoje įsteigtų subjektų reikalaujama:</w:t>
            </w:r>
          </w:p>
          <w:p w14:paraId="63BE21E7" w14:textId="77777777" w:rsidR="0071201E" w:rsidRDefault="0071201E" w:rsidP="0062509C">
            <w:pPr>
              <w:pStyle w:val="Betarp"/>
              <w:numPr>
                <w:ilvl w:val="0"/>
                <w:numId w:val="119"/>
              </w:numPr>
              <w:spacing w:line="256" w:lineRule="auto"/>
              <w:ind w:left="314"/>
              <w:jc w:val="both"/>
              <w:rPr>
                <w:rFonts w:ascii="Times New Roman" w:hAnsi="Times New Roman" w:cs="Times New Roman"/>
                <w:b/>
                <w:bCs/>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lastRenderedPageBreak/>
              <w:t>atitinkamos užsienio šalies institucijos dokumento</w:t>
            </w:r>
            <w:r>
              <w:rPr>
                <w:rStyle w:val="Puslapioinaosnuoroda"/>
                <w:rFonts w:ascii="Times New Roman" w:hAnsi="Times New Roman" w:cs="Times New Roman"/>
                <w:kern w:val="2"/>
                <w:sz w:val="20"/>
                <w:szCs w:val="20"/>
                <w:lang w:eastAsia="en-US"/>
                <w14:ligatures w14:val="standardContextual"/>
              </w:rPr>
              <w:footnoteReference w:id="3"/>
            </w:r>
            <w:r>
              <w:rPr>
                <w:rFonts w:ascii="Times New Roman" w:hAnsi="Times New Roman" w:cs="Times New Roman"/>
                <w:kern w:val="2"/>
                <w:sz w:val="20"/>
                <w:szCs w:val="20"/>
                <w:lang w:eastAsia="en-US"/>
                <w14:ligatures w14:val="standardContextual"/>
              </w:rPr>
              <w:t>.</w:t>
            </w:r>
          </w:p>
          <w:p w14:paraId="10278432" w14:textId="77777777" w:rsidR="0071201E" w:rsidRDefault="0071201E" w:rsidP="0062509C">
            <w:pPr>
              <w:pStyle w:val="Betarp"/>
              <w:spacing w:line="256" w:lineRule="auto"/>
              <w:jc w:val="both"/>
              <w:rPr>
                <w:rFonts w:ascii="Times New Roman" w:eastAsia="Yu Mincho" w:hAnsi="Times New Roman" w:cs="Times New Roman"/>
                <w:kern w:val="2"/>
                <w:sz w:val="20"/>
                <w:szCs w:val="20"/>
                <w:lang w:eastAsia="en-US"/>
                <w14:ligatures w14:val="standardContextual"/>
              </w:rPr>
            </w:pPr>
          </w:p>
          <w:p w14:paraId="57072D82" w14:textId="77777777" w:rsidR="0071201E" w:rsidRDefault="0071201E" w:rsidP="0062509C">
            <w:pPr>
              <w:pStyle w:val="Betarp"/>
              <w:spacing w:line="256" w:lineRule="auto"/>
              <w:jc w:val="both"/>
              <w:rPr>
                <w:rFonts w:ascii="Times New Roman" w:hAnsi="Times New Roman" w:cs="Times New Roman"/>
                <w:i/>
                <w:iCs/>
                <w:color w:val="000000" w:themeColor="text1"/>
                <w:kern w:val="2"/>
                <w:sz w:val="20"/>
                <w:szCs w:val="20"/>
                <w:lang w:eastAsia="en-US"/>
                <w14:ligatures w14:val="standardContextual"/>
              </w:rPr>
            </w:pPr>
            <w:r w:rsidRPr="00CF1020">
              <w:rPr>
                <w:rFonts w:ascii="Times New Roman" w:hAnsi="Times New Roman" w:cs="Times New Roman"/>
                <w:kern w:val="2"/>
                <w:sz w:val="20"/>
                <w:szCs w:val="20"/>
                <w:lang w:eastAsia="en-US"/>
                <w14:ligatures w14:val="standardContextual"/>
              </w:rPr>
              <w:t xml:space="preserve">Nurodyti dokumentai turi būti  išduoti ne anksčiau kaip </w:t>
            </w:r>
            <w:r w:rsidRPr="00231DF2">
              <w:rPr>
                <w:rFonts w:ascii="Times New Roman" w:hAnsi="Times New Roman" w:cs="Times New Roman"/>
                <w:kern w:val="2"/>
                <w:sz w:val="20"/>
                <w:szCs w:val="20"/>
                <w:lang w:eastAsia="en-US"/>
                <w14:ligatures w14:val="standardContextual"/>
              </w:rPr>
              <w:t>120</w:t>
            </w:r>
            <w:r w:rsidRPr="00CF1020">
              <w:rPr>
                <w:rFonts w:ascii="Times New Roman" w:hAnsi="Times New Roman" w:cs="Times New Roman"/>
                <w:kern w:val="2"/>
                <w:sz w:val="20"/>
                <w:szCs w:val="20"/>
                <w:lang w:eastAsia="en-US"/>
                <w14:ligatures w14:val="standardContextual"/>
              </w:rPr>
              <w:t xml:space="preserve"> </w:t>
            </w:r>
            <w:r w:rsidRPr="00231DF2">
              <w:rPr>
                <w:rFonts w:ascii="Times New Roman" w:hAnsi="Times New Roman" w:cs="Times New Roman"/>
                <w:kern w:val="2"/>
                <w:sz w:val="20"/>
                <w:szCs w:val="20"/>
                <w:lang w:eastAsia="en-US"/>
                <w14:ligatures w14:val="standardContextual"/>
              </w:rPr>
              <w:t>dienų</w:t>
            </w:r>
            <w:r w:rsidRPr="00CF1020">
              <w:rPr>
                <w:rFonts w:ascii="Times New Roman" w:hAnsi="Times New Roman" w:cs="Times New Roman"/>
                <w:kern w:val="2"/>
                <w:sz w:val="20"/>
                <w:szCs w:val="20"/>
                <w:lang w:eastAsia="en-US"/>
                <w14:ligatures w14:val="standardContextual"/>
              </w:rPr>
              <w:t xml:space="preserve"> iki </w:t>
            </w:r>
            <w:r w:rsidRPr="00CF1020">
              <w:rPr>
                <w:rFonts w:ascii="Times New Roman" w:eastAsia="Times New Roman" w:hAnsi="Times New Roman" w:cs="Times New Roman"/>
                <w:i/>
                <w:iCs/>
                <w:kern w:val="2"/>
                <w:sz w:val="20"/>
                <w:szCs w:val="20"/>
                <w:lang w:eastAsia="en-US"/>
                <w14:ligatures w14:val="standardContextual"/>
              </w:rPr>
              <w:t xml:space="preserve">tos dienos, kai tiekėjas perkančiosios organizacijos prašymu </w:t>
            </w:r>
            <w:r>
              <w:rPr>
                <w:rFonts w:ascii="Times New Roman" w:eastAsia="Times New Roman" w:hAnsi="Times New Roman" w:cs="Times New Roman"/>
                <w:i/>
                <w:iCs/>
                <w:kern w:val="2"/>
                <w:sz w:val="20"/>
                <w:szCs w:val="20"/>
                <w:lang w:eastAsia="en-US"/>
                <w14:ligatures w14:val="standardContextual"/>
              </w:rPr>
              <w:t>turės pateikti pašalinimo pagrindų nebuvimą patvirtinančius dok</w:t>
            </w:r>
            <w:r>
              <w:rPr>
                <w:rFonts w:ascii="Times New Roman" w:eastAsia="Times New Roman" w:hAnsi="Times New Roman" w:cs="Times New Roman"/>
                <w:kern w:val="2"/>
                <w:sz w:val="20"/>
                <w:szCs w:val="20"/>
                <w:lang w:eastAsia="en-US"/>
                <w14:ligatures w14:val="standardContextual"/>
              </w:rPr>
              <w:t>umentus</w:t>
            </w:r>
            <w:r>
              <w:rPr>
                <w:rFonts w:ascii="Times New Roman" w:hAnsi="Times New Roman" w:cs="Times New Roman"/>
                <w:kern w:val="2"/>
                <w:sz w:val="20"/>
                <w:szCs w:val="20"/>
                <w:lang w:eastAsia="en-US"/>
                <w14:ligatures w14:val="standardContextual"/>
              </w:rPr>
              <w:t xml:space="preserve">. </w:t>
            </w:r>
            <w:r>
              <w:rPr>
                <w:rFonts w:ascii="Times New Roman" w:hAnsi="Times New Roman" w:cs="Times New Roman"/>
                <w:b/>
                <w:bCs/>
                <w:i/>
                <w:iCs/>
                <w:color w:val="000000" w:themeColor="text1"/>
                <w:kern w:val="2"/>
                <w:sz w:val="20"/>
                <w:szCs w:val="20"/>
                <w:lang w:eastAsia="en-US"/>
                <w14:ligatures w14:val="standardContextual"/>
              </w:rPr>
              <w:t>Pavyzdys</w:t>
            </w:r>
            <w:r>
              <w:rPr>
                <w:rFonts w:ascii="Times New Roman" w:hAnsi="Times New Roman" w:cs="Times New Roman"/>
                <w:i/>
                <w:iCs/>
                <w:color w:val="000000" w:themeColor="text1"/>
                <w:kern w:val="2"/>
                <w:sz w:val="20"/>
                <w:szCs w:val="20"/>
                <w:lang w:eastAsia="en-US"/>
                <w14:ligatures w14:val="standardContextual"/>
              </w:rPr>
              <w:t xml:space="preserve">: Jeigu perkančioji organizacija 2022-10-10 kreipėsi į tiekėją prašydama iki 2022-10-14 pateikti įrodančius dokumentus, jie turi būti išduoti ne anksčiau kaip 120 dienų, jas skaičiuojant atgal nuo 2022-10-14. </w:t>
            </w:r>
          </w:p>
          <w:p w14:paraId="4969A8AC" w14:textId="77777777" w:rsidR="0071201E" w:rsidRDefault="0071201E" w:rsidP="0062509C">
            <w:pPr>
              <w:pStyle w:val="Betarp"/>
              <w:spacing w:line="256" w:lineRule="auto"/>
              <w:jc w:val="both"/>
              <w:rPr>
                <w:rFonts w:ascii="Times New Roman" w:hAnsi="Times New Roman" w:cs="Times New Roman"/>
                <w:i/>
                <w:iCs/>
                <w:color w:val="7030A0"/>
                <w:kern w:val="2"/>
                <w:sz w:val="20"/>
                <w:szCs w:val="20"/>
                <w:lang w:eastAsia="en-US"/>
                <w14:ligatures w14:val="standardContextual"/>
              </w:rPr>
            </w:pPr>
          </w:p>
          <w:p w14:paraId="75789D28" w14:textId="77777777" w:rsidR="0071201E" w:rsidRDefault="0071201E" w:rsidP="0062509C">
            <w:pPr>
              <w:pStyle w:val="Betarp"/>
              <w:spacing w:line="256" w:lineRule="auto"/>
              <w:jc w:val="both"/>
              <w:rPr>
                <w:rFonts w:ascii="Times New Roman" w:hAnsi="Times New Roman" w:cs="Times New Roman"/>
                <w:b/>
                <w:bCs/>
                <w:kern w:val="2"/>
                <w:sz w:val="20"/>
                <w:szCs w:val="20"/>
                <w:lang w:eastAsia="en-US"/>
                <w14:ligatures w14:val="standardContextual"/>
              </w:rPr>
            </w:pPr>
            <w:r>
              <w:rPr>
                <w:rFonts w:ascii="Times New Roman" w:hAnsi="Times New Roman" w:cs="Times New Roman"/>
                <w:bCs/>
                <w:kern w:val="2"/>
                <w:sz w:val="20"/>
                <w:szCs w:val="20"/>
                <w:lang w:eastAsia="en-US"/>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F31FD18" w14:textId="77777777" w:rsidR="0071201E" w:rsidRDefault="0071201E" w:rsidP="0062509C">
            <w:pPr>
              <w:pStyle w:val="Betarp"/>
              <w:spacing w:line="256" w:lineRule="auto"/>
              <w:jc w:val="both"/>
              <w:rPr>
                <w:rFonts w:ascii="Times New Roman" w:hAnsi="Times New Roman" w:cs="Times New Roman"/>
                <w:b/>
                <w:bCs/>
                <w:kern w:val="2"/>
                <w:sz w:val="20"/>
                <w:szCs w:val="20"/>
                <w:lang w:eastAsia="en-US"/>
                <w14:ligatures w14:val="standardContextual"/>
              </w:rPr>
            </w:pPr>
          </w:p>
          <w:p w14:paraId="2BC75B69" w14:textId="77777777" w:rsidR="0071201E" w:rsidRDefault="0071201E" w:rsidP="0062509C">
            <w:pPr>
              <w:pStyle w:val="Betarp"/>
              <w:spacing w:line="256" w:lineRule="auto"/>
              <w:jc w:val="both"/>
              <w:rPr>
                <w:rFonts w:ascii="Times New Roman" w:hAnsi="Times New Roman" w:cs="Times New Roman"/>
                <w:b/>
                <w:bCs/>
                <w:kern w:val="2"/>
                <w:sz w:val="20"/>
                <w:szCs w:val="20"/>
                <w:lang w:eastAsia="en-US"/>
                <w14:ligatures w14:val="standardContextual"/>
              </w:rPr>
            </w:pPr>
            <w:r>
              <w:rPr>
                <w:rFonts w:ascii="Times New Roman" w:hAnsi="Times New Roman" w:cs="Times New Roman"/>
                <w:bCs/>
                <w:kern w:val="2"/>
                <w:sz w:val="20"/>
                <w:szCs w:val="20"/>
                <w:lang w:eastAsia="en-US"/>
                <w14:ligatures w14:val="standardContextual"/>
              </w:rPr>
              <w:t>2) Dėl įsipareigojimų, susijusių su socialinio draudimo įmokų mokėjimu, įvykdymo i</w:t>
            </w:r>
            <w:r>
              <w:rPr>
                <w:rFonts w:ascii="Times New Roman" w:hAnsi="Times New Roman" w:cs="Times New Roman"/>
                <w:kern w:val="2"/>
                <w:sz w:val="20"/>
                <w:szCs w:val="20"/>
                <w:lang w:eastAsia="en-US"/>
                <w14:ligatures w14:val="standardContextual"/>
              </w:rPr>
              <w:t xml:space="preserve">š Lietuvoje įsteigtų subjektų </w:t>
            </w:r>
            <w:r>
              <w:rPr>
                <w:rFonts w:ascii="Times New Roman" w:hAnsi="Times New Roman" w:cs="Times New Roman"/>
                <w:bCs/>
                <w:kern w:val="2"/>
                <w:sz w:val="20"/>
                <w:szCs w:val="20"/>
                <w:lang w:eastAsia="en-US"/>
                <w14:ligatures w14:val="standardContextual"/>
              </w:rPr>
              <w:t>prašoma:</w:t>
            </w:r>
          </w:p>
          <w:p w14:paraId="1A0A8EE2" w14:textId="77777777" w:rsidR="0071201E" w:rsidRDefault="0071201E" w:rsidP="0062509C">
            <w:pPr>
              <w:pStyle w:val="Betarp"/>
              <w:spacing w:line="256" w:lineRule="auto"/>
              <w:jc w:val="both"/>
              <w:rPr>
                <w:rFonts w:ascii="Times New Roman" w:hAnsi="Times New Roman" w:cs="Times New Roman"/>
                <w:bCs/>
                <w:kern w:val="2"/>
                <w:sz w:val="20"/>
                <w:szCs w:val="20"/>
                <w:lang w:eastAsia="en-US"/>
                <w14:ligatures w14:val="standardContextual"/>
              </w:rPr>
            </w:pPr>
            <w:r>
              <w:rPr>
                <w:rFonts w:ascii="Times New Roman" w:hAnsi="Times New Roman" w:cs="Times New Roman"/>
                <w:bCs/>
                <w:kern w:val="2"/>
                <w:sz w:val="20"/>
                <w:szCs w:val="20"/>
                <w:lang w:eastAsia="en-US"/>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31DF2">
                <w:rPr>
                  <w:rStyle w:val="Hipersaitas"/>
                  <w:rFonts w:ascii="Times New Roman" w:hAnsi="Times New Roman" w:cs="Times New Roman"/>
                  <w:bCs/>
                  <w:color w:val="0000FF"/>
                  <w:kern w:val="2"/>
                  <w:sz w:val="20"/>
                  <w:szCs w:val="20"/>
                  <w:u w:val="single"/>
                  <w:lang w:eastAsia="en-US"/>
                  <w14:ligatures w14:val="standardContextual"/>
                </w:rPr>
                <w:t>http://draudejai.sodra.lt/draudeju_viesi_duomenys/</w:t>
              </w:r>
            </w:hyperlink>
            <w:r w:rsidRPr="00231DF2">
              <w:rPr>
                <w:rFonts w:ascii="Times New Roman" w:hAnsi="Times New Roman" w:cs="Times New Roman"/>
                <w:bCs/>
                <w:color w:val="0000FF"/>
                <w:kern w:val="2"/>
                <w:sz w:val="20"/>
                <w:szCs w:val="20"/>
                <w:lang w:eastAsia="en-US"/>
                <w14:ligatures w14:val="standardContextual"/>
              </w:rPr>
              <w:t>.</w:t>
            </w:r>
          </w:p>
          <w:p w14:paraId="14DE1CFE" w14:textId="77777777" w:rsidR="0071201E" w:rsidRDefault="0071201E" w:rsidP="0062509C">
            <w:pPr>
              <w:pStyle w:val="Betarp"/>
              <w:spacing w:line="256" w:lineRule="auto"/>
              <w:jc w:val="both"/>
              <w:rPr>
                <w:rFonts w:ascii="Times New Roman"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Pr>
                <w:rFonts w:ascii="Times New Roman" w:hAnsi="Times New Roman" w:cs="Times New Roman"/>
                <w:kern w:val="2"/>
                <w:sz w:val="20"/>
                <w:szCs w:val="20"/>
                <w:lang w:eastAsia="en-US"/>
                <w14:ligatures w14:val="standardContextual"/>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0AE8B5" w14:textId="77777777" w:rsidR="0071201E" w:rsidRDefault="0071201E" w:rsidP="0062509C">
            <w:pPr>
              <w:pStyle w:val="Betarp"/>
              <w:spacing w:line="256" w:lineRule="auto"/>
              <w:jc w:val="both"/>
              <w:rPr>
                <w:rFonts w:ascii="Times New Roman" w:hAnsi="Times New Roman" w:cs="Times New Roman"/>
                <w:b/>
                <w:bCs/>
                <w:kern w:val="2"/>
                <w:sz w:val="20"/>
                <w:szCs w:val="20"/>
                <w:lang w:eastAsia="en-US"/>
                <w14:ligatures w14:val="standardContextual"/>
              </w:rPr>
            </w:pPr>
          </w:p>
          <w:p w14:paraId="458E3694" w14:textId="77777777" w:rsidR="0071201E" w:rsidRDefault="0071201E" w:rsidP="0062509C">
            <w:pPr>
              <w:pStyle w:val="Betarp"/>
              <w:spacing w:line="256" w:lineRule="auto"/>
              <w:jc w:val="both"/>
              <w:rPr>
                <w:rFonts w:ascii="Times New Roman"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D0A8E6" w14:textId="77777777" w:rsidR="0071201E" w:rsidRDefault="0071201E" w:rsidP="0062509C">
            <w:pPr>
              <w:pStyle w:val="Betarp"/>
              <w:spacing w:line="256" w:lineRule="auto"/>
              <w:jc w:val="both"/>
              <w:rPr>
                <w:rFonts w:ascii="Times New Roman" w:hAnsi="Times New Roman" w:cs="Times New Roman"/>
                <w:b/>
                <w:bCs/>
                <w:kern w:val="2"/>
                <w:sz w:val="20"/>
                <w:szCs w:val="20"/>
                <w:lang w:eastAsia="en-US"/>
                <w14:ligatures w14:val="standardContextual"/>
              </w:rPr>
            </w:pPr>
          </w:p>
          <w:p w14:paraId="0EEC774B" w14:textId="77777777" w:rsidR="0071201E" w:rsidRDefault="0071201E" w:rsidP="0062509C">
            <w:pPr>
              <w:pStyle w:val="Betarp"/>
              <w:spacing w:line="256" w:lineRule="auto"/>
              <w:jc w:val="both"/>
              <w:rPr>
                <w:rFonts w:ascii="Times New Roman"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Iš ne Lietuvoje įsteigtų subjektų reikalaujama:</w:t>
            </w:r>
          </w:p>
          <w:p w14:paraId="20A935EA" w14:textId="77777777" w:rsidR="0071201E" w:rsidRDefault="0071201E" w:rsidP="0062509C">
            <w:pPr>
              <w:pStyle w:val="Betarp"/>
              <w:numPr>
                <w:ilvl w:val="0"/>
                <w:numId w:val="119"/>
              </w:numPr>
              <w:spacing w:line="256" w:lineRule="auto"/>
              <w:ind w:left="314"/>
              <w:jc w:val="both"/>
              <w:rPr>
                <w:rFonts w:ascii="Times New Roman" w:hAnsi="Times New Roman" w:cs="Times New Roman"/>
                <w:b/>
                <w:bCs/>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atitinkamos užsienio šalies kompetentingos institucijos dokumento</w:t>
            </w:r>
            <w:r>
              <w:rPr>
                <w:rStyle w:val="Puslapioinaosnuoroda"/>
                <w:rFonts w:ascii="Times New Roman" w:hAnsi="Times New Roman" w:cs="Times New Roman"/>
                <w:kern w:val="2"/>
                <w:sz w:val="20"/>
                <w:szCs w:val="20"/>
                <w:lang w:eastAsia="en-US"/>
                <w14:ligatures w14:val="standardContextual"/>
              </w:rPr>
              <w:footnoteReference w:id="4"/>
            </w:r>
            <w:r>
              <w:rPr>
                <w:rFonts w:ascii="Times New Roman" w:hAnsi="Times New Roman" w:cs="Times New Roman"/>
                <w:kern w:val="2"/>
                <w:sz w:val="20"/>
                <w:szCs w:val="20"/>
                <w:lang w:eastAsia="en-US"/>
                <w14:ligatures w14:val="standardContextual"/>
              </w:rPr>
              <w:t>.</w:t>
            </w:r>
          </w:p>
          <w:p w14:paraId="1686184B" w14:textId="77777777" w:rsidR="0071201E" w:rsidRDefault="0071201E" w:rsidP="0062509C">
            <w:pPr>
              <w:pStyle w:val="Betarp"/>
              <w:spacing w:line="256" w:lineRule="auto"/>
              <w:jc w:val="both"/>
              <w:rPr>
                <w:rFonts w:ascii="Times New Roman" w:hAnsi="Times New Roman" w:cs="Times New Roman"/>
                <w:b/>
                <w:bCs/>
                <w:kern w:val="2"/>
                <w:sz w:val="20"/>
                <w:szCs w:val="20"/>
                <w:lang w:eastAsia="en-US"/>
                <w14:ligatures w14:val="standardContextual"/>
              </w:rPr>
            </w:pPr>
          </w:p>
          <w:p w14:paraId="315EB742" w14:textId="77777777" w:rsidR="0071201E" w:rsidRDefault="0071201E" w:rsidP="0062509C">
            <w:pPr>
              <w:pStyle w:val="Betarp"/>
              <w:spacing w:line="256" w:lineRule="auto"/>
              <w:jc w:val="both"/>
              <w:rPr>
                <w:rFonts w:ascii="Times New Roman" w:hAnsi="Times New Roman" w:cs="Times New Roman"/>
                <w:i/>
                <w:iCs/>
                <w:color w:val="7030A0"/>
                <w:kern w:val="2"/>
                <w:sz w:val="20"/>
                <w:szCs w:val="20"/>
                <w:lang w:eastAsia="en-US"/>
                <w14:ligatures w14:val="standardContextual"/>
              </w:rPr>
            </w:pPr>
            <w:r w:rsidRPr="00641B6D">
              <w:rPr>
                <w:rFonts w:ascii="Times New Roman" w:hAnsi="Times New Roman" w:cs="Times New Roman"/>
                <w:kern w:val="2"/>
                <w:sz w:val="20"/>
                <w:szCs w:val="20"/>
                <w:lang w:eastAsia="en-US"/>
                <w14:ligatures w14:val="standardContextual"/>
              </w:rPr>
              <w:t xml:space="preserve">Nurodyti dokumentai turi būti  išduoti ne anksčiau kaip </w:t>
            </w:r>
            <w:r w:rsidRPr="00231DF2">
              <w:rPr>
                <w:rFonts w:ascii="Times New Roman" w:hAnsi="Times New Roman" w:cs="Times New Roman"/>
                <w:kern w:val="2"/>
                <w:sz w:val="20"/>
                <w:szCs w:val="20"/>
                <w:lang w:eastAsia="en-US"/>
                <w14:ligatures w14:val="standardContextual"/>
              </w:rPr>
              <w:t>120</w:t>
            </w:r>
            <w:r w:rsidRPr="00641B6D">
              <w:rPr>
                <w:rFonts w:ascii="Times New Roman" w:hAnsi="Times New Roman" w:cs="Times New Roman"/>
                <w:kern w:val="2"/>
                <w:sz w:val="20"/>
                <w:szCs w:val="20"/>
                <w:lang w:eastAsia="en-US"/>
                <w14:ligatures w14:val="standardContextual"/>
              </w:rPr>
              <w:t xml:space="preserve"> </w:t>
            </w:r>
            <w:r w:rsidRPr="00231DF2">
              <w:rPr>
                <w:rFonts w:ascii="Times New Roman" w:hAnsi="Times New Roman" w:cs="Times New Roman"/>
                <w:kern w:val="2"/>
                <w:sz w:val="20"/>
                <w:szCs w:val="20"/>
                <w:lang w:eastAsia="en-US"/>
                <w14:ligatures w14:val="standardContextual"/>
              </w:rPr>
              <w:t>dienų</w:t>
            </w:r>
            <w:r w:rsidRPr="00641B6D">
              <w:rPr>
                <w:rFonts w:ascii="Times New Roman" w:hAnsi="Times New Roman" w:cs="Times New Roman"/>
                <w:kern w:val="2"/>
                <w:sz w:val="20"/>
                <w:szCs w:val="20"/>
                <w:lang w:eastAsia="en-US"/>
                <w14:ligatures w14:val="standardContextual"/>
              </w:rPr>
              <w:t xml:space="preserve"> iki </w:t>
            </w:r>
            <w:r w:rsidRPr="00641B6D">
              <w:rPr>
                <w:rFonts w:ascii="Times New Roman" w:eastAsia="Times New Roman" w:hAnsi="Times New Roman" w:cs="Times New Roman"/>
                <w:i/>
                <w:iCs/>
                <w:kern w:val="2"/>
                <w:sz w:val="20"/>
                <w:szCs w:val="20"/>
                <w:lang w:eastAsia="en-US"/>
                <w14:ligatures w14:val="standardContextual"/>
              </w:rPr>
              <w:t xml:space="preserve">tos dienos, kai tiekėjas perkančiosios organizacijos prašymu </w:t>
            </w:r>
            <w:r>
              <w:rPr>
                <w:rFonts w:ascii="Times New Roman" w:eastAsia="Times New Roman" w:hAnsi="Times New Roman" w:cs="Times New Roman"/>
                <w:i/>
                <w:iCs/>
                <w:kern w:val="2"/>
                <w:sz w:val="20"/>
                <w:szCs w:val="20"/>
                <w:lang w:eastAsia="en-US"/>
                <w14:ligatures w14:val="standardContextual"/>
              </w:rPr>
              <w:t>turės pateikti pašalinimo pagrindų nebuvimą patvirtinančius dok</w:t>
            </w:r>
            <w:r>
              <w:rPr>
                <w:rFonts w:ascii="Times New Roman" w:eastAsia="Times New Roman" w:hAnsi="Times New Roman" w:cs="Times New Roman"/>
                <w:kern w:val="2"/>
                <w:sz w:val="20"/>
                <w:szCs w:val="20"/>
                <w:lang w:eastAsia="en-US"/>
                <w14:ligatures w14:val="standardContextual"/>
              </w:rPr>
              <w:t>umentus</w:t>
            </w:r>
            <w:r>
              <w:rPr>
                <w:rFonts w:ascii="Times New Roman" w:hAnsi="Times New Roman" w:cs="Times New Roman"/>
                <w:kern w:val="2"/>
                <w:sz w:val="20"/>
                <w:szCs w:val="20"/>
                <w:lang w:eastAsia="en-US"/>
                <w14:ligatures w14:val="standardContextual"/>
              </w:rPr>
              <w:t xml:space="preserve">. </w:t>
            </w:r>
            <w:r>
              <w:rPr>
                <w:rFonts w:ascii="Times New Roman" w:hAnsi="Times New Roman" w:cs="Times New Roman"/>
                <w:b/>
                <w:bCs/>
                <w:i/>
                <w:iCs/>
                <w:color w:val="000000" w:themeColor="text1"/>
                <w:kern w:val="2"/>
                <w:sz w:val="20"/>
                <w:szCs w:val="20"/>
                <w:lang w:eastAsia="en-US"/>
                <w14:ligatures w14:val="standardContextual"/>
              </w:rPr>
              <w:t>Pavyzdys</w:t>
            </w:r>
            <w:r>
              <w:rPr>
                <w:rFonts w:ascii="Times New Roman" w:hAnsi="Times New Roman" w:cs="Times New Roman"/>
                <w:i/>
                <w:iCs/>
                <w:color w:val="000000" w:themeColor="text1"/>
                <w:kern w:val="2"/>
                <w:sz w:val="20"/>
                <w:szCs w:val="20"/>
                <w:lang w:eastAsia="en-US"/>
                <w14:ligatures w14:val="standardContextual"/>
              </w:rPr>
              <w:t>: Jeigu perkančioji organizacija 2022-10-10 kreipėsi į tiekėją prašydama iki 2022-10-14 pateikti įrodančius dokumentus, jie turi būti išduoti ne anksčiau kaip 120 dienų, jas skaičiuojant atgal nuo 2022-10-14.</w:t>
            </w:r>
          </w:p>
          <w:p w14:paraId="3D5C0188" w14:textId="2007EFBE" w:rsidR="0078665B" w:rsidRPr="00263DF7" w:rsidRDefault="0071201E" w:rsidP="00231DF2">
            <w:pPr>
              <w:pStyle w:val="Betarp"/>
              <w:jc w:val="both"/>
              <w:rPr>
                <w:rFonts w:ascii="Times New Roman" w:eastAsia="Times New Roman" w:hAnsi="Times New Roman" w:cs="Times New Roman"/>
                <w:bCs/>
                <w:iCs/>
                <w:color w:val="000000"/>
                <w:sz w:val="20"/>
                <w:szCs w:val="20"/>
                <w:lang w:eastAsia="ar-SA"/>
              </w:rPr>
            </w:pPr>
            <w:r>
              <w:rPr>
                <w:rFonts w:ascii="Times New Roman" w:hAnsi="Times New Roman" w:cs="Times New Roman"/>
                <w:kern w:val="2"/>
                <w:sz w:val="20"/>
                <w:szCs w:val="20"/>
                <w:lang w:eastAsia="en-US"/>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1201E" w:rsidRPr="00263DF7" w14:paraId="6C0F3731" w14:textId="77777777" w:rsidTr="00231DF2">
        <w:trPr>
          <w:jc w:val="center"/>
        </w:trPr>
        <w:tc>
          <w:tcPr>
            <w:tcW w:w="726" w:type="dxa"/>
            <w:shd w:val="clear" w:color="auto" w:fill="auto"/>
          </w:tcPr>
          <w:p w14:paraId="3E297775" w14:textId="6B8512C1" w:rsidR="0071201E" w:rsidRPr="00263DF7" w:rsidRDefault="0071201E" w:rsidP="0071201E">
            <w:pPr>
              <w:suppressAutoHyphens/>
              <w:spacing w:after="0" w:line="240" w:lineRule="auto"/>
              <w:jc w:val="both"/>
              <w:rPr>
                <w:rFonts w:ascii="Times New Roman" w:eastAsia="Times New Roman" w:hAnsi="Times New Roman" w:cs="Times New Roman"/>
                <w:bCs/>
                <w:color w:val="000000"/>
                <w:sz w:val="20"/>
                <w:szCs w:val="20"/>
                <w:lang w:eastAsia="ar-SA"/>
              </w:rPr>
            </w:pPr>
            <w:r>
              <w:rPr>
                <w:rFonts w:ascii="Times New Roman" w:eastAsia="Times New Roman" w:hAnsi="Times New Roman" w:cs="Times New Roman"/>
                <w:bCs/>
                <w:color w:val="000000"/>
                <w:sz w:val="20"/>
                <w:szCs w:val="20"/>
                <w:lang w:eastAsia="ar-SA"/>
              </w:rPr>
              <w:lastRenderedPageBreak/>
              <w:t>4</w:t>
            </w:r>
            <w:r w:rsidRPr="00263DF7">
              <w:rPr>
                <w:rFonts w:ascii="Times New Roman" w:eastAsia="Times New Roman" w:hAnsi="Times New Roman" w:cs="Times New Roman"/>
                <w:bCs/>
                <w:color w:val="000000"/>
                <w:sz w:val="20"/>
                <w:szCs w:val="20"/>
                <w:lang w:eastAsia="ar-SA"/>
              </w:rPr>
              <w:t xml:space="preserve">. </w:t>
            </w:r>
          </w:p>
        </w:tc>
        <w:tc>
          <w:tcPr>
            <w:tcW w:w="5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886B7" w14:textId="6B2D61EF" w:rsidR="0071201E" w:rsidRPr="00263DF7" w:rsidRDefault="0071201E" w:rsidP="0071201E">
            <w:pPr>
              <w:spacing w:after="0" w:line="240" w:lineRule="auto"/>
              <w:jc w:val="both"/>
              <w:rPr>
                <w:rFonts w:ascii="Times New Roman" w:eastAsia="Yu Mincho" w:hAnsi="Times New Roman" w:cs="Times New Roman"/>
                <w:bCs/>
                <w:sz w:val="20"/>
                <w:szCs w:val="20"/>
                <w:lang w:eastAsia="en-US"/>
              </w:rPr>
            </w:pPr>
            <w:r>
              <w:rPr>
                <w:rFonts w:ascii="Times New Roman" w:hAnsi="Times New Roman" w:cs="Times New Roman"/>
                <w:kern w:val="2"/>
                <w:sz w:val="20"/>
                <w:szCs w:val="20"/>
                <w:lang w:eastAsia="en-US"/>
                <w14:ligatures w14:val="standardContextual"/>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31D4F" w14:textId="77777777" w:rsidR="0071201E" w:rsidRDefault="0071201E" w:rsidP="0071201E">
            <w:pPr>
              <w:pStyle w:val="Betarp"/>
              <w:spacing w:line="256" w:lineRule="auto"/>
              <w:jc w:val="both"/>
              <w:rPr>
                <w:rFonts w:ascii="Times New Roman" w:eastAsia="Yu Mincho" w:hAnsi="Times New Roman" w:cs="Times New Roman"/>
                <w:b/>
                <w:bCs/>
                <w:kern w:val="2"/>
                <w:sz w:val="20"/>
                <w:szCs w:val="20"/>
                <w:lang w:eastAsia="en-US"/>
                <w14:ligatures w14:val="standardContextual"/>
              </w:rPr>
            </w:pPr>
            <w:r>
              <w:rPr>
                <w:rFonts w:ascii="Times New Roman" w:eastAsia="Yu Mincho" w:hAnsi="Times New Roman" w:cs="Times New Roman"/>
                <w:b/>
                <w:bCs/>
                <w:kern w:val="2"/>
                <w:sz w:val="20"/>
                <w:szCs w:val="20"/>
                <w:lang w:eastAsia="en-US"/>
                <w14:ligatures w14:val="standardContextual"/>
              </w:rPr>
              <w:t>VPĮ 46 straipsnio 4 dalies 1 punktas</w:t>
            </w:r>
          </w:p>
          <w:p w14:paraId="2F482DDA" w14:textId="77777777" w:rsidR="0071201E" w:rsidRDefault="0071201E" w:rsidP="0071201E">
            <w:pPr>
              <w:pStyle w:val="Betarp"/>
              <w:spacing w:line="256" w:lineRule="auto"/>
              <w:jc w:val="both"/>
              <w:rPr>
                <w:rFonts w:ascii="Times New Roman" w:eastAsia="Yu Mincho" w:hAnsi="Times New Roman" w:cs="Times New Roman"/>
                <w:kern w:val="2"/>
                <w:sz w:val="20"/>
                <w:szCs w:val="20"/>
                <w:lang w:eastAsia="en-US"/>
                <w14:ligatures w14:val="standardContextual"/>
              </w:rPr>
            </w:pPr>
          </w:p>
          <w:p w14:paraId="33D67116" w14:textId="12AA0B04" w:rsidR="0071201E" w:rsidRPr="00263DF7" w:rsidRDefault="0071201E" w:rsidP="0071201E">
            <w:pPr>
              <w:suppressAutoHyphens/>
              <w:spacing w:after="0" w:line="240" w:lineRule="auto"/>
              <w:jc w:val="both"/>
              <w:rPr>
                <w:rFonts w:ascii="Times New Roman" w:eastAsia="Times New Roman" w:hAnsi="Times New Roman" w:cs="Times New Roman"/>
                <w:bCs/>
                <w:color w:val="000000"/>
                <w:sz w:val="20"/>
                <w:szCs w:val="20"/>
                <w:lang w:eastAsia="ar-SA"/>
              </w:rPr>
            </w:pPr>
            <w:r>
              <w:rPr>
                <w:rFonts w:ascii="Times New Roman" w:eastAsia="Yu Mincho" w:hAnsi="Times New Roman" w:cs="Times New Roman"/>
                <w:kern w:val="2"/>
                <w:sz w:val="20"/>
                <w:szCs w:val="20"/>
                <w:lang w:eastAsia="en-US"/>
                <w14:ligatures w14:val="standardContextual"/>
              </w:rPr>
              <w:t>EBVPD III dalies C10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F51BB" w14:textId="50812907" w:rsidR="0071201E" w:rsidRPr="00263DF7" w:rsidRDefault="0071201E" w:rsidP="00231DF2">
            <w:pPr>
              <w:pStyle w:val="Betarp"/>
              <w:jc w:val="both"/>
              <w:rPr>
                <w:rFonts w:ascii="Times New Roman" w:eastAsia="Times New Roman" w:hAnsi="Times New Roman" w:cs="Times New Roman"/>
                <w:bCs/>
                <w:iCs/>
                <w:color w:val="000000"/>
                <w:sz w:val="20"/>
                <w:szCs w:val="20"/>
                <w:lang w:eastAsia="ar-SA"/>
              </w:rPr>
            </w:pPr>
            <w:r>
              <w:rPr>
                <w:rFonts w:ascii="Times New Roman" w:hAnsi="Times New Roman" w:cs="Times New Roman"/>
                <w:kern w:val="2"/>
                <w:sz w:val="20"/>
                <w:szCs w:val="20"/>
                <w:lang w:eastAsia="en-US"/>
                <w14:ligatures w14:val="standardContextual"/>
              </w:rPr>
              <w:t>Iš Lietuvoje įsteigtų subjektų įrodančių dokumentų nereikalaujama. Užtenka pateikto EBVPD.</w:t>
            </w:r>
          </w:p>
        </w:tc>
      </w:tr>
      <w:tr w:rsidR="0071201E" w:rsidRPr="00263DF7" w14:paraId="3D07B249" w14:textId="77777777" w:rsidTr="00231DF2">
        <w:trPr>
          <w:jc w:val="center"/>
        </w:trPr>
        <w:tc>
          <w:tcPr>
            <w:tcW w:w="726" w:type="dxa"/>
            <w:shd w:val="clear" w:color="auto" w:fill="auto"/>
          </w:tcPr>
          <w:p w14:paraId="1EC53EDA" w14:textId="060FC970" w:rsidR="0071201E" w:rsidRPr="00263DF7" w:rsidRDefault="0071201E" w:rsidP="0071201E">
            <w:pPr>
              <w:suppressAutoHyphens/>
              <w:spacing w:after="0" w:line="240" w:lineRule="auto"/>
              <w:jc w:val="both"/>
              <w:rPr>
                <w:rFonts w:ascii="Times New Roman" w:eastAsia="Times New Roman" w:hAnsi="Times New Roman" w:cs="Times New Roman"/>
                <w:bCs/>
                <w:color w:val="000000"/>
                <w:sz w:val="20"/>
                <w:szCs w:val="20"/>
                <w:lang w:eastAsia="ar-SA"/>
              </w:rPr>
            </w:pPr>
            <w:r>
              <w:rPr>
                <w:rFonts w:ascii="Times New Roman" w:eastAsia="Times New Roman" w:hAnsi="Times New Roman" w:cs="Times New Roman"/>
                <w:bCs/>
                <w:color w:val="000000"/>
                <w:sz w:val="20"/>
                <w:szCs w:val="20"/>
                <w:lang w:eastAsia="ar-SA"/>
              </w:rPr>
              <w:t>5</w:t>
            </w:r>
            <w:r w:rsidRPr="00263DF7">
              <w:rPr>
                <w:rFonts w:ascii="Times New Roman" w:eastAsia="Times New Roman" w:hAnsi="Times New Roman" w:cs="Times New Roman"/>
                <w:bCs/>
                <w:color w:val="000000"/>
                <w:sz w:val="20"/>
                <w:szCs w:val="20"/>
                <w:lang w:eastAsia="ar-SA"/>
              </w:rPr>
              <w:t>.</w:t>
            </w:r>
          </w:p>
        </w:tc>
        <w:tc>
          <w:tcPr>
            <w:tcW w:w="5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F8B17" w14:textId="77777777" w:rsidR="0071201E" w:rsidRDefault="0071201E" w:rsidP="0071201E">
            <w:pPr>
              <w:pStyle w:val="Betarp"/>
              <w:spacing w:line="256" w:lineRule="auto"/>
              <w:jc w:val="both"/>
              <w:rPr>
                <w:rFonts w:ascii="Times New Roman" w:hAnsi="Times New Roman" w:cs="Times New Roman"/>
                <w:b/>
                <w:bCs/>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 xml:space="preserve">Tiekėjas pirkimo metu pateko į interesų konflikto situaciją, kaip apibrėžta VPĮ 21 straipsnyje, ir atitinkamos padėties negalima ištaisyti. </w:t>
            </w:r>
          </w:p>
          <w:p w14:paraId="3FD1F0D0" w14:textId="2F669F3E" w:rsidR="0071201E" w:rsidRPr="00263DF7" w:rsidRDefault="0071201E" w:rsidP="0071201E">
            <w:pPr>
              <w:spacing w:after="0" w:line="240" w:lineRule="auto"/>
              <w:jc w:val="both"/>
              <w:rPr>
                <w:rFonts w:ascii="Times New Roman" w:eastAsia="Yu Mincho" w:hAnsi="Times New Roman" w:cs="Times New Roman"/>
                <w:bCs/>
                <w:sz w:val="20"/>
                <w:szCs w:val="20"/>
                <w:lang w:eastAsia="en-US"/>
              </w:rPr>
            </w:pPr>
            <w:r>
              <w:rPr>
                <w:rFonts w:ascii="Times New Roman" w:hAnsi="Times New Roman" w:cs="Times New Roman"/>
                <w:kern w:val="2"/>
                <w:sz w:val="20"/>
                <w:szCs w:val="20"/>
                <w:lang w:eastAsia="en-US"/>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28F5F" w14:textId="77777777" w:rsidR="0071201E" w:rsidRDefault="0071201E" w:rsidP="0071201E">
            <w:pPr>
              <w:pStyle w:val="Betarp"/>
              <w:spacing w:line="256" w:lineRule="auto"/>
              <w:jc w:val="both"/>
              <w:rPr>
                <w:rFonts w:ascii="Times New Roman" w:eastAsia="Yu Mincho" w:hAnsi="Times New Roman" w:cs="Times New Roman"/>
                <w:b/>
                <w:bCs/>
                <w:kern w:val="2"/>
                <w:sz w:val="20"/>
                <w:szCs w:val="20"/>
                <w:lang w:eastAsia="en-US"/>
                <w14:ligatures w14:val="standardContextual"/>
              </w:rPr>
            </w:pPr>
            <w:r>
              <w:rPr>
                <w:rFonts w:ascii="Times New Roman" w:eastAsia="Yu Mincho" w:hAnsi="Times New Roman" w:cs="Times New Roman"/>
                <w:b/>
                <w:bCs/>
                <w:kern w:val="2"/>
                <w:sz w:val="20"/>
                <w:szCs w:val="20"/>
                <w:lang w:eastAsia="en-US"/>
                <w14:ligatures w14:val="standardContextual"/>
              </w:rPr>
              <w:t>VPĮ 46 straipsnio 4 dalies 2 punktas</w:t>
            </w:r>
          </w:p>
          <w:p w14:paraId="273300F6" w14:textId="77777777" w:rsidR="0071201E" w:rsidRDefault="0071201E" w:rsidP="0071201E">
            <w:pPr>
              <w:pStyle w:val="Betarp"/>
              <w:spacing w:line="256" w:lineRule="auto"/>
              <w:jc w:val="both"/>
              <w:rPr>
                <w:rFonts w:ascii="Times New Roman" w:eastAsia="Yu Mincho" w:hAnsi="Times New Roman" w:cs="Times New Roman"/>
                <w:kern w:val="2"/>
                <w:sz w:val="20"/>
                <w:szCs w:val="20"/>
                <w:lang w:eastAsia="en-US"/>
                <w14:ligatures w14:val="standardContextual"/>
              </w:rPr>
            </w:pPr>
          </w:p>
          <w:p w14:paraId="6879E9D5" w14:textId="7C678A71" w:rsidR="0071201E" w:rsidRPr="00263DF7" w:rsidRDefault="0071201E" w:rsidP="0071201E">
            <w:pPr>
              <w:suppressAutoHyphens/>
              <w:spacing w:after="0" w:line="240" w:lineRule="auto"/>
              <w:jc w:val="both"/>
              <w:rPr>
                <w:rFonts w:ascii="Times New Roman" w:eastAsia="Times New Roman" w:hAnsi="Times New Roman" w:cs="Times New Roman"/>
                <w:bCs/>
                <w:color w:val="000000"/>
                <w:sz w:val="20"/>
                <w:szCs w:val="20"/>
                <w:lang w:eastAsia="ar-SA"/>
              </w:rPr>
            </w:pPr>
            <w:r>
              <w:rPr>
                <w:rFonts w:ascii="Times New Roman" w:eastAsia="Yu Mincho" w:hAnsi="Times New Roman" w:cs="Times New Roman"/>
                <w:kern w:val="2"/>
                <w:sz w:val="20"/>
                <w:szCs w:val="20"/>
                <w:lang w:eastAsia="en-US"/>
                <w14:ligatures w14:val="standardContextual"/>
              </w:rPr>
              <w:t>EBVPD III dalies C12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E177C" w14:textId="2C2791BF" w:rsidR="0071201E" w:rsidRPr="00263DF7" w:rsidRDefault="0071201E" w:rsidP="00231DF2">
            <w:pPr>
              <w:pStyle w:val="Betarp"/>
              <w:jc w:val="both"/>
              <w:rPr>
                <w:rFonts w:ascii="Times New Roman" w:eastAsia="Calibri" w:hAnsi="Times New Roman" w:cs="Times New Roman"/>
                <w:sz w:val="20"/>
                <w:szCs w:val="20"/>
                <w:lang w:eastAsia="en-US"/>
              </w:rPr>
            </w:pPr>
            <w:r>
              <w:rPr>
                <w:rFonts w:ascii="Times New Roman" w:hAnsi="Times New Roman" w:cs="Times New Roman"/>
                <w:kern w:val="2"/>
                <w:sz w:val="20"/>
                <w:szCs w:val="20"/>
                <w:lang w:eastAsia="en-US"/>
                <w14:ligatures w14:val="standardContextual"/>
              </w:rPr>
              <w:t>Iš Lietuvoje įsteigtų subjektų įrodančių dokumentų nereikalaujama. Užtenka pateikto EBVPD.</w:t>
            </w:r>
          </w:p>
        </w:tc>
      </w:tr>
      <w:tr w:rsidR="0071201E" w:rsidRPr="00263DF7" w14:paraId="25B107AF" w14:textId="77777777" w:rsidTr="00231DF2">
        <w:trPr>
          <w:jc w:val="center"/>
        </w:trPr>
        <w:tc>
          <w:tcPr>
            <w:tcW w:w="726" w:type="dxa"/>
            <w:tcBorders>
              <w:top w:val="single" w:sz="4" w:space="0" w:color="auto"/>
              <w:left w:val="single" w:sz="4" w:space="0" w:color="auto"/>
              <w:bottom w:val="single" w:sz="4" w:space="0" w:color="auto"/>
              <w:right w:val="single" w:sz="4" w:space="0" w:color="auto"/>
            </w:tcBorders>
            <w:shd w:val="clear" w:color="auto" w:fill="auto"/>
          </w:tcPr>
          <w:p w14:paraId="6B4F63DF" w14:textId="050F0629" w:rsidR="0071201E" w:rsidRPr="00263DF7" w:rsidRDefault="0071201E" w:rsidP="0071201E">
            <w:pPr>
              <w:suppressAutoHyphens/>
              <w:spacing w:after="0" w:line="240" w:lineRule="auto"/>
              <w:jc w:val="both"/>
              <w:rPr>
                <w:rFonts w:ascii="Times New Roman" w:eastAsia="Times New Roman" w:hAnsi="Times New Roman" w:cs="Times New Roman"/>
                <w:bCs/>
                <w:color w:val="000000"/>
                <w:sz w:val="20"/>
                <w:szCs w:val="20"/>
                <w:lang w:eastAsia="ar-SA"/>
              </w:rPr>
            </w:pPr>
            <w:r>
              <w:rPr>
                <w:rFonts w:ascii="Times New Roman" w:eastAsia="Times New Roman" w:hAnsi="Times New Roman" w:cs="Times New Roman"/>
                <w:bCs/>
                <w:color w:val="000000"/>
                <w:sz w:val="20"/>
                <w:szCs w:val="20"/>
                <w:lang w:eastAsia="ar-SA"/>
              </w:rPr>
              <w:t>6</w:t>
            </w:r>
            <w:r w:rsidRPr="00263DF7">
              <w:rPr>
                <w:rFonts w:ascii="Times New Roman" w:eastAsia="Times New Roman" w:hAnsi="Times New Roman" w:cs="Times New Roman"/>
                <w:bCs/>
                <w:color w:val="000000"/>
                <w:sz w:val="20"/>
                <w:szCs w:val="20"/>
                <w:lang w:eastAsia="ar-SA"/>
              </w:rPr>
              <w:t>.</w:t>
            </w:r>
          </w:p>
        </w:tc>
        <w:tc>
          <w:tcPr>
            <w:tcW w:w="5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75B8B" w14:textId="477F5935" w:rsidR="0071201E" w:rsidRPr="00263DF7" w:rsidRDefault="0071201E" w:rsidP="0071201E">
            <w:pPr>
              <w:spacing w:after="0" w:line="240" w:lineRule="auto"/>
              <w:jc w:val="both"/>
              <w:rPr>
                <w:rFonts w:ascii="Times New Roman" w:eastAsia="Yu Mincho" w:hAnsi="Times New Roman" w:cs="Times New Roman"/>
                <w:bCs/>
                <w:sz w:val="20"/>
                <w:szCs w:val="20"/>
                <w:lang w:eastAsia="en-US"/>
              </w:rPr>
            </w:pPr>
            <w:r>
              <w:rPr>
                <w:rFonts w:ascii="Times New Roman" w:hAnsi="Times New Roman" w:cs="Times New Roman"/>
                <w:kern w:val="2"/>
                <w:sz w:val="20"/>
                <w:szCs w:val="20"/>
                <w:lang w:eastAsia="en-US"/>
                <w14:ligatures w14:val="standardContextual"/>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F0A77" w14:textId="77777777" w:rsidR="0071201E" w:rsidRDefault="0071201E" w:rsidP="0071201E">
            <w:pPr>
              <w:pStyle w:val="Betarp"/>
              <w:spacing w:line="256" w:lineRule="auto"/>
              <w:jc w:val="both"/>
              <w:rPr>
                <w:rFonts w:ascii="Times New Roman" w:eastAsia="Yu Mincho" w:hAnsi="Times New Roman" w:cs="Times New Roman"/>
                <w:b/>
                <w:bCs/>
                <w:kern w:val="2"/>
                <w:sz w:val="20"/>
                <w:szCs w:val="20"/>
                <w:lang w:eastAsia="en-US"/>
                <w14:ligatures w14:val="standardContextual"/>
              </w:rPr>
            </w:pPr>
            <w:r>
              <w:rPr>
                <w:rFonts w:ascii="Times New Roman" w:eastAsia="Yu Mincho" w:hAnsi="Times New Roman" w:cs="Times New Roman"/>
                <w:b/>
                <w:bCs/>
                <w:kern w:val="2"/>
                <w:sz w:val="20"/>
                <w:szCs w:val="20"/>
                <w:lang w:eastAsia="en-US"/>
                <w14:ligatures w14:val="standardContextual"/>
              </w:rPr>
              <w:t>VPĮ 46 straipsnio 4 dalies 3 punktas</w:t>
            </w:r>
          </w:p>
          <w:p w14:paraId="52012802" w14:textId="77777777" w:rsidR="0071201E" w:rsidRDefault="0071201E" w:rsidP="0071201E">
            <w:pPr>
              <w:pStyle w:val="Betarp"/>
              <w:spacing w:line="256" w:lineRule="auto"/>
              <w:jc w:val="both"/>
              <w:rPr>
                <w:rFonts w:ascii="Times New Roman" w:eastAsia="Yu Mincho" w:hAnsi="Times New Roman" w:cs="Times New Roman"/>
                <w:kern w:val="2"/>
                <w:sz w:val="20"/>
                <w:szCs w:val="20"/>
                <w:lang w:eastAsia="en-US"/>
                <w14:ligatures w14:val="standardContextual"/>
              </w:rPr>
            </w:pPr>
          </w:p>
          <w:p w14:paraId="37D71069" w14:textId="46D081AC" w:rsidR="0071201E" w:rsidRPr="00263DF7" w:rsidRDefault="0071201E" w:rsidP="0071201E">
            <w:pPr>
              <w:spacing w:after="0" w:line="240" w:lineRule="auto"/>
              <w:jc w:val="both"/>
              <w:rPr>
                <w:rFonts w:ascii="Times New Roman" w:eastAsia="Times New Roman" w:hAnsi="Times New Roman" w:cs="Times New Roman"/>
                <w:bCs/>
                <w:color w:val="000000"/>
                <w:sz w:val="20"/>
                <w:szCs w:val="20"/>
                <w:lang w:eastAsia="ar-SA"/>
              </w:rPr>
            </w:pPr>
            <w:r>
              <w:rPr>
                <w:rFonts w:ascii="Times New Roman" w:eastAsia="Yu Mincho" w:hAnsi="Times New Roman" w:cs="Times New Roman"/>
                <w:kern w:val="2"/>
                <w:sz w:val="20"/>
                <w:szCs w:val="20"/>
                <w:lang w:eastAsia="en-US"/>
                <w14:ligatures w14:val="standardContextual"/>
              </w:rPr>
              <w:t xml:space="preserve">EBVPD III dalies C13 punktas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8B1FD" w14:textId="7CF8DDA1" w:rsidR="0071201E" w:rsidRPr="00263DF7" w:rsidRDefault="0071201E" w:rsidP="00231DF2">
            <w:pPr>
              <w:pStyle w:val="Betarp"/>
              <w:jc w:val="both"/>
              <w:rPr>
                <w:rFonts w:ascii="Times New Roman" w:eastAsia="Times New Roman" w:hAnsi="Times New Roman" w:cs="Times New Roman"/>
                <w:sz w:val="20"/>
                <w:szCs w:val="20"/>
                <w:lang w:eastAsia="en-US"/>
              </w:rPr>
            </w:pPr>
            <w:r>
              <w:rPr>
                <w:rFonts w:ascii="Times New Roman" w:hAnsi="Times New Roman" w:cs="Times New Roman"/>
                <w:kern w:val="2"/>
                <w:sz w:val="20"/>
                <w:szCs w:val="20"/>
                <w:lang w:eastAsia="en-US"/>
                <w14:ligatures w14:val="standardContextual"/>
              </w:rPr>
              <w:t>Iš Lietuvoje įsteigtų subjektų įrodančių dokumentų nereikalaujama. Užtenka pateikto EBVPD.</w:t>
            </w:r>
          </w:p>
        </w:tc>
      </w:tr>
      <w:tr w:rsidR="0071201E" w:rsidRPr="00263DF7" w14:paraId="01A3F036" w14:textId="77777777" w:rsidTr="00231DF2">
        <w:trPr>
          <w:jc w:val="center"/>
        </w:trPr>
        <w:tc>
          <w:tcPr>
            <w:tcW w:w="726" w:type="dxa"/>
            <w:tcBorders>
              <w:top w:val="single" w:sz="4" w:space="0" w:color="auto"/>
              <w:left w:val="single" w:sz="4" w:space="0" w:color="auto"/>
              <w:bottom w:val="single" w:sz="4" w:space="0" w:color="auto"/>
              <w:right w:val="single" w:sz="4" w:space="0" w:color="auto"/>
            </w:tcBorders>
            <w:shd w:val="clear" w:color="auto" w:fill="auto"/>
          </w:tcPr>
          <w:p w14:paraId="13809713" w14:textId="725B6AE3" w:rsidR="0071201E" w:rsidRPr="00263DF7" w:rsidRDefault="0071201E" w:rsidP="0071201E">
            <w:pPr>
              <w:suppressAutoHyphens/>
              <w:spacing w:after="0" w:line="240" w:lineRule="auto"/>
              <w:jc w:val="both"/>
              <w:rPr>
                <w:rFonts w:ascii="Times New Roman" w:eastAsia="Times New Roman" w:hAnsi="Times New Roman" w:cs="Times New Roman"/>
                <w:bCs/>
                <w:color w:val="000000"/>
                <w:sz w:val="20"/>
                <w:szCs w:val="20"/>
                <w:lang w:eastAsia="ar-SA"/>
              </w:rPr>
            </w:pPr>
            <w:r>
              <w:rPr>
                <w:rFonts w:ascii="Times New Roman" w:eastAsia="Times New Roman" w:hAnsi="Times New Roman" w:cs="Times New Roman"/>
                <w:bCs/>
                <w:color w:val="000000"/>
                <w:sz w:val="20"/>
                <w:szCs w:val="20"/>
                <w:lang w:eastAsia="ar-SA"/>
              </w:rPr>
              <w:t>7</w:t>
            </w:r>
            <w:r w:rsidRPr="00263DF7">
              <w:rPr>
                <w:rFonts w:ascii="Times New Roman" w:eastAsia="Times New Roman" w:hAnsi="Times New Roman" w:cs="Times New Roman"/>
                <w:bCs/>
                <w:color w:val="000000"/>
                <w:sz w:val="20"/>
                <w:szCs w:val="20"/>
                <w:lang w:eastAsia="ar-SA"/>
              </w:rPr>
              <w:t>.</w:t>
            </w:r>
          </w:p>
        </w:tc>
        <w:tc>
          <w:tcPr>
            <w:tcW w:w="5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1D373" w14:textId="77777777" w:rsidR="0071201E" w:rsidRDefault="0071201E" w:rsidP="0071201E">
            <w:pPr>
              <w:pStyle w:val="Betarp"/>
              <w:spacing w:line="256" w:lineRule="auto"/>
              <w:jc w:val="both"/>
              <w:rPr>
                <w:rFonts w:ascii="Times New Roman"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49B3A0" w14:textId="77777777" w:rsidR="0071201E" w:rsidRDefault="0071201E" w:rsidP="0071201E">
            <w:pPr>
              <w:pStyle w:val="Betarp"/>
              <w:spacing w:line="256" w:lineRule="auto"/>
              <w:jc w:val="both"/>
              <w:rPr>
                <w:rFonts w:ascii="Times New Roman" w:hAnsi="Times New Roman" w:cs="Times New Roman"/>
                <w:bCs/>
                <w:kern w:val="2"/>
                <w:sz w:val="20"/>
                <w:szCs w:val="20"/>
                <w:lang w:eastAsia="en-US"/>
                <w14:ligatures w14:val="standardContextual"/>
              </w:rPr>
            </w:pPr>
            <w:r>
              <w:rPr>
                <w:rFonts w:ascii="Times New Roman" w:hAnsi="Times New Roman" w:cs="Times New Roman"/>
                <w:bCs/>
                <w:kern w:val="2"/>
                <w:sz w:val="20"/>
                <w:szCs w:val="20"/>
                <w:lang w:eastAsia="en-US"/>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9A6FCC" w14:textId="11E84748" w:rsidR="0071201E" w:rsidRPr="00263DF7" w:rsidRDefault="0071201E" w:rsidP="0071201E">
            <w:pPr>
              <w:spacing w:after="0" w:line="240" w:lineRule="auto"/>
              <w:jc w:val="both"/>
              <w:rPr>
                <w:rFonts w:ascii="Times New Roman" w:eastAsia="Yu Mincho" w:hAnsi="Times New Roman" w:cs="Times New Roman"/>
                <w:bCs/>
                <w:sz w:val="20"/>
                <w:szCs w:val="20"/>
                <w:lang w:eastAsia="en-US"/>
              </w:rPr>
            </w:pPr>
            <w:r>
              <w:rPr>
                <w:rFonts w:ascii="Times New Roman" w:hAnsi="Times New Roman" w:cs="Times New Roman"/>
                <w:bCs/>
                <w:kern w:val="2"/>
                <w:sz w:val="20"/>
                <w:szCs w:val="20"/>
                <w:lang w:eastAsia="en-US"/>
                <w14:ligatures w14:val="standardContextual"/>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Pr>
                <w:rFonts w:ascii="Times New Roman" w:hAnsi="Times New Roman" w:cs="Times New Roman"/>
                <w:bCs/>
                <w:kern w:val="2"/>
                <w:sz w:val="20"/>
                <w:szCs w:val="20"/>
                <w:lang w:eastAsia="en-US"/>
                <w14:ligatures w14:val="standardContextual"/>
              </w:rPr>
              <w:lastRenderedPageBreak/>
              <w:t>koncesijos suteikimo procedūrų arba taikomos kitos panašios sankcijos.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3D72443" w14:textId="77777777" w:rsidR="0071201E" w:rsidRPr="0071201E" w:rsidRDefault="0071201E" w:rsidP="0071201E">
            <w:pPr>
              <w:spacing w:after="0" w:line="240" w:lineRule="auto"/>
              <w:jc w:val="both"/>
              <w:rPr>
                <w:rFonts w:ascii="Times New Roman" w:eastAsia="Yu Mincho" w:hAnsi="Times New Roman" w:cs="Times New Roman"/>
                <w:b/>
                <w:bCs/>
                <w:sz w:val="20"/>
                <w:szCs w:val="20"/>
              </w:rPr>
            </w:pPr>
            <w:r w:rsidRPr="0071201E">
              <w:rPr>
                <w:rFonts w:ascii="Times New Roman" w:eastAsia="Yu Mincho" w:hAnsi="Times New Roman" w:cs="Times New Roman"/>
                <w:b/>
                <w:bCs/>
                <w:sz w:val="20"/>
                <w:szCs w:val="20"/>
              </w:rPr>
              <w:lastRenderedPageBreak/>
              <w:t>VPĮ 46 straipsnio 4 dalies 4 punktas</w:t>
            </w:r>
          </w:p>
          <w:p w14:paraId="2F96EAEB" w14:textId="77777777" w:rsidR="0071201E" w:rsidRPr="0071201E" w:rsidRDefault="0071201E" w:rsidP="0071201E">
            <w:pPr>
              <w:spacing w:after="0" w:line="240" w:lineRule="auto"/>
              <w:jc w:val="both"/>
              <w:rPr>
                <w:rFonts w:ascii="Times New Roman" w:eastAsia="Yu Mincho" w:hAnsi="Times New Roman" w:cs="Times New Roman"/>
                <w:sz w:val="20"/>
                <w:szCs w:val="20"/>
              </w:rPr>
            </w:pPr>
          </w:p>
          <w:p w14:paraId="3B3BF155" w14:textId="00FAE9CF" w:rsidR="0071201E" w:rsidRPr="00263DF7" w:rsidRDefault="0071201E" w:rsidP="0071201E">
            <w:pPr>
              <w:spacing w:after="0" w:line="240" w:lineRule="auto"/>
              <w:jc w:val="both"/>
              <w:rPr>
                <w:rFonts w:ascii="Times New Roman" w:eastAsia="Times New Roman" w:hAnsi="Times New Roman" w:cs="Times New Roman"/>
                <w:bCs/>
                <w:color w:val="000000"/>
                <w:sz w:val="20"/>
                <w:szCs w:val="20"/>
                <w:lang w:eastAsia="ar-SA"/>
              </w:rPr>
            </w:pPr>
            <w:r w:rsidRPr="0071201E">
              <w:rPr>
                <w:rFonts w:ascii="Times New Roman" w:eastAsia="Yu Mincho" w:hAnsi="Times New Roman" w:cs="Times New Roman"/>
                <w:sz w:val="20"/>
                <w:szCs w:val="20"/>
              </w:rPr>
              <w:t>EBVPD III dalies C15 punktas</w:t>
            </w:r>
          </w:p>
        </w:tc>
        <w:tc>
          <w:tcPr>
            <w:tcW w:w="5103" w:type="dxa"/>
            <w:tcBorders>
              <w:top w:val="single" w:sz="4" w:space="0" w:color="auto"/>
              <w:left w:val="single" w:sz="4" w:space="0" w:color="auto"/>
              <w:bottom w:val="single" w:sz="4" w:space="0" w:color="auto"/>
              <w:right w:val="single" w:sz="4" w:space="0" w:color="auto"/>
            </w:tcBorders>
          </w:tcPr>
          <w:p w14:paraId="42106474" w14:textId="77777777" w:rsidR="0071201E" w:rsidRPr="0071201E" w:rsidRDefault="0071201E" w:rsidP="0071201E">
            <w:pPr>
              <w:spacing w:after="0" w:line="240" w:lineRule="auto"/>
              <w:jc w:val="both"/>
              <w:rPr>
                <w:rFonts w:ascii="Times New Roman" w:eastAsia="Times New Roman" w:hAnsi="Times New Roman" w:cs="Times New Roman"/>
                <w:sz w:val="20"/>
                <w:szCs w:val="20"/>
                <w:lang w:eastAsia="en-US"/>
              </w:rPr>
            </w:pPr>
            <w:r w:rsidRPr="0071201E">
              <w:rPr>
                <w:rFonts w:ascii="Times New Roman" w:eastAsia="Times New Roman" w:hAnsi="Times New Roman" w:cs="Times New Roman"/>
                <w:sz w:val="20"/>
                <w:szCs w:val="20"/>
                <w:lang w:eastAsia="en-US"/>
              </w:rPr>
              <w:t>Iš Lietuvoje įsteigtų subjektų įrodančių dokumentų nereikalaujama. Užtenka pateikto EBVPD.</w:t>
            </w:r>
          </w:p>
          <w:p w14:paraId="04F8F500" w14:textId="77777777" w:rsidR="0071201E" w:rsidRPr="0071201E" w:rsidRDefault="0071201E" w:rsidP="0071201E">
            <w:pPr>
              <w:spacing w:after="0" w:line="240" w:lineRule="auto"/>
              <w:jc w:val="both"/>
              <w:rPr>
                <w:rFonts w:ascii="Times New Roman" w:eastAsia="Times New Roman" w:hAnsi="Times New Roman" w:cs="Times New Roman"/>
                <w:bCs/>
                <w:iCs/>
                <w:sz w:val="20"/>
                <w:szCs w:val="20"/>
                <w:lang w:eastAsia="en-US"/>
              </w:rPr>
            </w:pPr>
          </w:p>
          <w:p w14:paraId="5DDBB021" w14:textId="77777777" w:rsidR="0071201E" w:rsidRPr="0071201E" w:rsidRDefault="0071201E" w:rsidP="0071201E">
            <w:pPr>
              <w:spacing w:after="0" w:line="240" w:lineRule="auto"/>
              <w:jc w:val="both"/>
              <w:rPr>
                <w:rFonts w:ascii="Times New Roman" w:eastAsia="Times New Roman" w:hAnsi="Times New Roman" w:cs="Times New Roman"/>
                <w:b/>
                <w:bCs/>
                <w:sz w:val="20"/>
                <w:szCs w:val="20"/>
              </w:rPr>
            </w:pPr>
            <w:r w:rsidRPr="0071201E">
              <w:rPr>
                <w:rFonts w:ascii="Times New Roman" w:eastAsia="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E71129F" w14:textId="77777777" w:rsidR="0071201E" w:rsidRPr="00263DF7" w:rsidRDefault="0071201E" w:rsidP="0071201E">
            <w:pPr>
              <w:spacing w:after="0" w:line="240" w:lineRule="auto"/>
              <w:jc w:val="both"/>
              <w:rPr>
                <w:rFonts w:ascii="Times New Roman" w:eastAsia="Calibri" w:hAnsi="Times New Roman" w:cs="Times New Roman"/>
                <w:b/>
                <w:bCs/>
                <w:sz w:val="20"/>
                <w:szCs w:val="20"/>
                <w:lang w:eastAsia="en-US"/>
              </w:rPr>
            </w:pPr>
          </w:p>
          <w:p w14:paraId="1D36307F" w14:textId="7DF00806" w:rsidR="0071201E" w:rsidRPr="00231DF2" w:rsidRDefault="0071201E" w:rsidP="0071201E">
            <w:pPr>
              <w:spacing w:after="0" w:line="240" w:lineRule="auto"/>
              <w:jc w:val="both"/>
              <w:rPr>
                <w:rFonts w:ascii="Times New Roman" w:eastAsia="Times New Roman" w:hAnsi="Times New Roman" w:cs="Times New Roman"/>
                <w:color w:val="0000FF"/>
                <w:sz w:val="20"/>
                <w:szCs w:val="20"/>
                <w:u w:val="single"/>
                <w:lang w:eastAsia="en-US"/>
              </w:rPr>
            </w:pPr>
            <w:hyperlink r:id="rId16" w:history="1">
              <w:r w:rsidRPr="00231DF2">
                <w:rPr>
                  <w:rStyle w:val="Hipersaitas"/>
                  <w:rFonts w:ascii="Times New Roman" w:eastAsia="Times New Roman" w:hAnsi="Times New Roman" w:cs="Times New Roman"/>
                  <w:color w:val="0000FF"/>
                  <w:sz w:val="20"/>
                  <w:szCs w:val="20"/>
                  <w:u w:val="single"/>
                  <w:lang w:eastAsia="en-US"/>
                </w:rPr>
                <w:t>https://vpt.lrv.lt/lt/nuorodos/kiti-duomenys/powerbi/melaginga-informacija-pateikusiu-tiekeju-sarasas-3/</w:t>
              </w:r>
            </w:hyperlink>
          </w:p>
          <w:p w14:paraId="23229B13" w14:textId="6E9497FA" w:rsidR="0071201E" w:rsidRPr="00263DF7" w:rsidRDefault="0071201E" w:rsidP="0071201E">
            <w:pPr>
              <w:spacing w:after="0" w:line="240" w:lineRule="auto"/>
              <w:jc w:val="both"/>
              <w:rPr>
                <w:rFonts w:ascii="Times New Roman" w:eastAsia="Times New Roman" w:hAnsi="Times New Roman" w:cs="Times New Roman"/>
                <w:sz w:val="20"/>
                <w:szCs w:val="20"/>
                <w:lang w:eastAsia="en-US"/>
              </w:rPr>
            </w:pPr>
          </w:p>
        </w:tc>
      </w:tr>
      <w:tr w:rsidR="004C7DC1" w:rsidRPr="00263DF7" w14:paraId="1C6DAA0D" w14:textId="77777777" w:rsidTr="00231DF2">
        <w:trPr>
          <w:jc w:val="center"/>
        </w:trPr>
        <w:tc>
          <w:tcPr>
            <w:tcW w:w="726" w:type="dxa"/>
            <w:tcBorders>
              <w:top w:val="single" w:sz="4" w:space="0" w:color="auto"/>
              <w:left w:val="single" w:sz="4" w:space="0" w:color="auto"/>
              <w:bottom w:val="single" w:sz="4" w:space="0" w:color="auto"/>
              <w:right w:val="single" w:sz="4" w:space="0" w:color="auto"/>
            </w:tcBorders>
            <w:shd w:val="clear" w:color="auto" w:fill="auto"/>
          </w:tcPr>
          <w:p w14:paraId="094305F6" w14:textId="254ED92A" w:rsidR="004C7DC1" w:rsidRPr="00263DF7" w:rsidRDefault="004C7DC1" w:rsidP="004C7DC1">
            <w:pPr>
              <w:suppressAutoHyphens/>
              <w:spacing w:after="0" w:line="240" w:lineRule="auto"/>
              <w:jc w:val="both"/>
              <w:rPr>
                <w:rFonts w:ascii="Times New Roman" w:eastAsia="Times New Roman" w:hAnsi="Times New Roman" w:cs="Times New Roman"/>
                <w:bCs/>
                <w:color w:val="000000"/>
                <w:sz w:val="20"/>
                <w:szCs w:val="20"/>
                <w:lang w:eastAsia="ar-SA"/>
              </w:rPr>
            </w:pPr>
            <w:r>
              <w:rPr>
                <w:rFonts w:ascii="Times New Roman" w:eastAsia="Times New Roman" w:hAnsi="Times New Roman" w:cs="Times New Roman"/>
                <w:bCs/>
                <w:color w:val="000000"/>
                <w:sz w:val="20"/>
                <w:szCs w:val="20"/>
                <w:lang w:eastAsia="ar-SA"/>
              </w:rPr>
              <w:t>8</w:t>
            </w:r>
            <w:r w:rsidRPr="00263DF7">
              <w:rPr>
                <w:rFonts w:ascii="Times New Roman" w:eastAsia="Times New Roman" w:hAnsi="Times New Roman" w:cs="Times New Roman"/>
                <w:bCs/>
                <w:color w:val="000000"/>
                <w:sz w:val="20"/>
                <w:szCs w:val="20"/>
                <w:lang w:eastAsia="ar-SA"/>
              </w:rPr>
              <w:t>.</w:t>
            </w:r>
          </w:p>
        </w:tc>
        <w:tc>
          <w:tcPr>
            <w:tcW w:w="5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866A3" w14:textId="5CEDED48" w:rsidR="004C7DC1" w:rsidRPr="00263DF7" w:rsidRDefault="004C7DC1" w:rsidP="004C7DC1">
            <w:pPr>
              <w:spacing w:after="0" w:line="240" w:lineRule="auto"/>
              <w:jc w:val="both"/>
              <w:rPr>
                <w:rFonts w:ascii="Times New Roman" w:eastAsia="Yu Mincho" w:hAnsi="Times New Roman" w:cs="Times New Roman"/>
                <w:bCs/>
                <w:sz w:val="20"/>
                <w:szCs w:val="20"/>
                <w:lang w:eastAsia="en-US"/>
              </w:rPr>
            </w:pPr>
            <w:r>
              <w:rPr>
                <w:rFonts w:ascii="Times New Roman" w:hAnsi="Times New Roman" w:cs="Times New Roman"/>
                <w:kern w:val="2"/>
                <w:sz w:val="20"/>
                <w:szCs w:val="20"/>
                <w:lang w:eastAsia="en-US"/>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487A9" w14:textId="77777777" w:rsidR="004C7DC1" w:rsidRDefault="004C7DC1" w:rsidP="004C7DC1">
            <w:pPr>
              <w:pStyle w:val="Betarp"/>
              <w:spacing w:line="256" w:lineRule="auto"/>
              <w:jc w:val="both"/>
              <w:rPr>
                <w:rFonts w:ascii="Times New Roman" w:eastAsia="Yu Mincho" w:hAnsi="Times New Roman" w:cs="Times New Roman"/>
                <w:b/>
                <w:bCs/>
                <w:kern w:val="2"/>
                <w:sz w:val="20"/>
                <w:szCs w:val="20"/>
                <w:lang w:eastAsia="en-US"/>
                <w14:ligatures w14:val="standardContextual"/>
              </w:rPr>
            </w:pPr>
            <w:r>
              <w:rPr>
                <w:rFonts w:ascii="Times New Roman" w:eastAsia="Yu Mincho" w:hAnsi="Times New Roman" w:cs="Times New Roman"/>
                <w:b/>
                <w:bCs/>
                <w:kern w:val="2"/>
                <w:sz w:val="20"/>
                <w:szCs w:val="20"/>
                <w:lang w:eastAsia="en-US"/>
                <w14:ligatures w14:val="standardContextual"/>
              </w:rPr>
              <w:t>VPĮ 46 straipsnio 4 dalies 5 punktas</w:t>
            </w:r>
          </w:p>
          <w:p w14:paraId="37B55AC7" w14:textId="77777777" w:rsidR="004C7DC1" w:rsidRDefault="004C7DC1" w:rsidP="004C7DC1">
            <w:pPr>
              <w:pStyle w:val="Betarp"/>
              <w:spacing w:line="256" w:lineRule="auto"/>
              <w:jc w:val="both"/>
              <w:rPr>
                <w:rFonts w:ascii="Times New Roman" w:eastAsia="Yu Mincho" w:hAnsi="Times New Roman" w:cs="Times New Roman"/>
                <w:kern w:val="2"/>
                <w:sz w:val="20"/>
                <w:szCs w:val="20"/>
                <w:lang w:eastAsia="en-US"/>
                <w14:ligatures w14:val="standardContextual"/>
              </w:rPr>
            </w:pPr>
          </w:p>
          <w:p w14:paraId="43685763" w14:textId="77777777" w:rsidR="004C7DC1" w:rsidRDefault="004C7DC1" w:rsidP="004C7DC1">
            <w:pPr>
              <w:pStyle w:val="Betarp"/>
              <w:spacing w:line="256" w:lineRule="auto"/>
              <w:jc w:val="both"/>
              <w:rPr>
                <w:rFonts w:ascii="Times New Roman" w:eastAsia="Yu Mincho" w:hAnsi="Times New Roman" w:cs="Times New Roman"/>
                <w:kern w:val="2"/>
                <w:sz w:val="20"/>
                <w:szCs w:val="20"/>
                <w:lang w:eastAsia="en-US"/>
                <w14:ligatures w14:val="standardContextual"/>
              </w:rPr>
            </w:pPr>
            <w:r>
              <w:rPr>
                <w:rFonts w:ascii="Times New Roman" w:eastAsia="Yu Mincho" w:hAnsi="Times New Roman" w:cs="Times New Roman"/>
                <w:kern w:val="2"/>
                <w:sz w:val="20"/>
                <w:szCs w:val="20"/>
                <w:lang w:eastAsia="en-US"/>
                <w14:ligatures w14:val="standardContextual"/>
              </w:rPr>
              <w:t>EBVPD</w:t>
            </w:r>
            <w:r>
              <w:rPr>
                <w:rFonts w:ascii="Times New Roman" w:eastAsia="Arial" w:hAnsi="Times New Roman" w:cs="Times New Roman"/>
                <w:kern w:val="2"/>
                <w:sz w:val="20"/>
                <w:szCs w:val="20"/>
                <w:lang w:eastAsia="en-US"/>
                <w14:ligatures w14:val="standardContextual"/>
              </w:rPr>
              <w:t xml:space="preserve"> III dalies C15 punktas</w:t>
            </w:r>
          </w:p>
          <w:p w14:paraId="14ED5BAA" w14:textId="77777777" w:rsidR="004C7DC1" w:rsidRDefault="004C7DC1" w:rsidP="004C7DC1">
            <w:pPr>
              <w:pStyle w:val="Betarp"/>
              <w:spacing w:line="256" w:lineRule="auto"/>
              <w:jc w:val="both"/>
              <w:rPr>
                <w:rFonts w:ascii="Times New Roman" w:eastAsia="Yu Mincho" w:hAnsi="Times New Roman" w:cs="Times New Roman"/>
                <w:kern w:val="2"/>
                <w:sz w:val="20"/>
                <w:szCs w:val="20"/>
                <w:lang w:eastAsia="en-US"/>
                <w14:ligatures w14:val="standardContextual"/>
              </w:rPr>
            </w:pPr>
          </w:p>
          <w:p w14:paraId="325DDFF3" w14:textId="2CD8136B" w:rsidR="004C7DC1" w:rsidRPr="00263DF7" w:rsidRDefault="004C7DC1" w:rsidP="004C7DC1">
            <w:pPr>
              <w:spacing w:after="0" w:line="240" w:lineRule="auto"/>
              <w:jc w:val="both"/>
              <w:rPr>
                <w:rFonts w:ascii="Times New Roman" w:eastAsia="Times New Roman" w:hAnsi="Times New Roman" w:cs="Times New Roman"/>
                <w:bCs/>
                <w:color w:val="000000"/>
                <w:sz w:val="20"/>
                <w:szCs w:val="20"/>
                <w:lang w:eastAsia="ar-SA"/>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D1F65" w14:textId="77777777" w:rsidR="004C7DC1" w:rsidRDefault="004C7DC1" w:rsidP="004C7DC1">
            <w:pPr>
              <w:pStyle w:val="Betarp"/>
              <w:spacing w:line="256" w:lineRule="auto"/>
              <w:jc w:val="both"/>
              <w:rPr>
                <w:rFonts w:ascii="Times New Roman"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Iš Lietuvoje įsteigtų subjektų įrodančių dokumentų nereikalaujama. Užtenka pateikto EBVPD.</w:t>
            </w:r>
          </w:p>
          <w:p w14:paraId="04B12F3B" w14:textId="77777777" w:rsidR="004C7DC1" w:rsidRPr="00263DF7" w:rsidRDefault="004C7DC1" w:rsidP="004C7DC1">
            <w:pPr>
              <w:spacing w:after="0" w:line="240" w:lineRule="auto"/>
              <w:jc w:val="both"/>
              <w:rPr>
                <w:rFonts w:ascii="Times New Roman" w:eastAsia="Times New Roman" w:hAnsi="Times New Roman" w:cs="Times New Roman"/>
                <w:sz w:val="20"/>
                <w:szCs w:val="20"/>
                <w:lang w:eastAsia="en-US"/>
              </w:rPr>
            </w:pPr>
          </w:p>
        </w:tc>
      </w:tr>
      <w:tr w:rsidR="004C7DC1" w:rsidRPr="00263DF7" w14:paraId="05F9BD33" w14:textId="77777777" w:rsidTr="00231DF2">
        <w:trPr>
          <w:jc w:val="center"/>
        </w:trPr>
        <w:tc>
          <w:tcPr>
            <w:tcW w:w="726" w:type="dxa"/>
            <w:tcBorders>
              <w:top w:val="single" w:sz="4" w:space="0" w:color="auto"/>
              <w:left w:val="single" w:sz="4" w:space="0" w:color="auto"/>
              <w:bottom w:val="single" w:sz="4" w:space="0" w:color="auto"/>
              <w:right w:val="single" w:sz="4" w:space="0" w:color="auto"/>
            </w:tcBorders>
            <w:shd w:val="clear" w:color="auto" w:fill="auto"/>
          </w:tcPr>
          <w:p w14:paraId="3621705E" w14:textId="23090905" w:rsidR="004C7DC1" w:rsidRPr="00263DF7" w:rsidRDefault="004C7DC1" w:rsidP="004C7DC1">
            <w:pPr>
              <w:suppressAutoHyphens/>
              <w:spacing w:after="0" w:line="240" w:lineRule="auto"/>
              <w:jc w:val="both"/>
              <w:rPr>
                <w:rFonts w:ascii="Times New Roman" w:eastAsia="Times New Roman" w:hAnsi="Times New Roman" w:cs="Times New Roman"/>
                <w:bCs/>
                <w:color w:val="000000"/>
                <w:sz w:val="20"/>
                <w:szCs w:val="20"/>
                <w:lang w:eastAsia="ar-SA"/>
              </w:rPr>
            </w:pPr>
            <w:r>
              <w:rPr>
                <w:rFonts w:ascii="Times New Roman" w:eastAsia="Times New Roman" w:hAnsi="Times New Roman" w:cs="Times New Roman"/>
                <w:bCs/>
                <w:color w:val="000000"/>
                <w:sz w:val="20"/>
                <w:szCs w:val="20"/>
                <w:lang w:eastAsia="ar-SA"/>
              </w:rPr>
              <w:t>9</w:t>
            </w:r>
            <w:r w:rsidRPr="00263DF7">
              <w:rPr>
                <w:rFonts w:ascii="Times New Roman" w:eastAsia="Times New Roman" w:hAnsi="Times New Roman" w:cs="Times New Roman"/>
                <w:bCs/>
                <w:color w:val="000000"/>
                <w:sz w:val="20"/>
                <w:szCs w:val="20"/>
                <w:lang w:eastAsia="ar-SA"/>
              </w:rPr>
              <w:t>.</w:t>
            </w:r>
          </w:p>
        </w:tc>
        <w:tc>
          <w:tcPr>
            <w:tcW w:w="5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E5654" w14:textId="77777777" w:rsidR="004C7DC1" w:rsidRDefault="004C7DC1" w:rsidP="004C7DC1">
            <w:pPr>
              <w:spacing w:after="0" w:line="240" w:lineRule="auto"/>
              <w:jc w:val="both"/>
              <w:rPr>
                <w:rFonts w:ascii="Times New Roman"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1051A00" w14:textId="563FDFA2" w:rsidR="004C7DC1" w:rsidRPr="00263DF7" w:rsidRDefault="004C7DC1" w:rsidP="004C7DC1">
            <w:pPr>
              <w:spacing w:after="0" w:line="240" w:lineRule="auto"/>
              <w:jc w:val="both"/>
              <w:rPr>
                <w:rFonts w:ascii="Times New Roman" w:eastAsia="Yu Mincho" w:hAnsi="Times New Roman" w:cs="Times New Roman"/>
                <w:bCs/>
                <w:sz w:val="20"/>
                <w:szCs w:val="20"/>
                <w:lang w:eastAsia="en-US"/>
              </w:rPr>
            </w:pPr>
            <w:r>
              <w:rPr>
                <w:rFonts w:ascii="Times New Roman" w:hAnsi="Times New Roman" w:cs="Times New Roman"/>
                <w:kern w:val="2"/>
                <w:sz w:val="20"/>
                <w:szCs w:val="20"/>
                <w:lang w:eastAsia="en-US"/>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76738" w14:textId="77777777" w:rsidR="004C7DC1" w:rsidRPr="004C7DC1" w:rsidRDefault="004C7DC1" w:rsidP="004C7DC1">
            <w:pPr>
              <w:pStyle w:val="Betarp"/>
              <w:spacing w:line="256" w:lineRule="auto"/>
              <w:jc w:val="both"/>
              <w:rPr>
                <w:rFonts w:ascii="Times New Roman" w:eastAsia="Yu Mincho" w:hAnsi="Times New Roman" w:cs="Times New Roman"/>
                <w:b/>
                <w:bCs/>
                <w:kern w:val="2"/>
                <w:sz w:val="20"/>
                <w:szCs w:val="20"/>
                <w:lang w:eastAsia="en-US"/>
                <w14:ligatures w14:val="standardContextual"/>
              </w:rPr>
            </w:pPr>
            <w:r w:rsidRPr="004C7DC1">
              <w:rPr>
                <w:rFonts w:ascii="Times New Roman" w:eastAsia="Yu Mincho" w:hAnsi="Times New Roman" w:cs="Times New Roman"/>
                <w:b/>
                <w:bCs/>
                <w:kern w:val="2"/>
                <w:sz w:val="20"/>
                <w:szCs w:val="20"/>
                <w:lang w:eastAsia="en-US"/>
                <w14:ligatures w14:val="standardContextual"/>
              </w:rPr>
              <w:t>VPĮ 46 straipsnio 4 dalies 6 punktas</w:t>
            </w:r>
          </w:p>
          <w:p w14:paraId="217F964E" w14:textId="77777777" w:rsidR="004C7DC1" w:rsidRPr="004C7DC1" w:rsidRDefault="004C7DC1" w:rsidP="004C7DC1">
            <w:pPr>
              <w:pStyle w:val="Betarp"/>
              <w:spacing w:line="256" w:lineRule="auto"/>
              <w:jc w:val="both"/>
              <w:rPr>
                <w:rFonts w:ascii="Times New Roman" w:eastAsia="Yu Mincho" w:hAnsi="Times New Roman" w:cs="Times New Roman"/>
                <w:kern w:val="2"/>
                <w:sz w:val="20"/>
                <w:szCs w:val="20"/>
                <w:lang w:eastAsia="en-US"/>
                <w14:ligatures w14:val="standardContextual"/>
              </w:rPr>
            </w:pPr>
          </w:p>
          <w:p w14:paraId="36B5E256" w14:textId="77777777" w:rsidR="004C7DC1" w:rsidRPr="004C7DC1" w:rsidRDefault="004C7DC1" w:rsidP="004C7DC1">
            <w:pPr>
              <w:pStyle w:val="Betarp"/>
              <w:spacing w:line="256" w:lineRule="auto"/>
              <w:jc w:val="both"/>
              <w:rPr>
                <w:rFonts w:ascii="Times New Roman" w:eastAsia="Yu Mincho" w:hAnsi="Times New Roman" w:cs="Times New Roman"/>
                <w:kern w:val="2"/>
                <w:sz w:val="20"/>
                <w:szCs w:val="20"/>
                <w:lang w:eastAsia="en-US"/>
                <w14:ligatures w14:val="standardContextual"/>
              </w:rPr>
            </w:pPr>
            <w:r w:rsidRPr="004C7DC1">
              <w:rPr>
                <w:rFonts w:ascii="Times New Roman" w:eastAsia="Yu Mincho" w:hAnsi="Times New Roman" w:cs="Times New Roman"/>
                <w:kern w:val="2"/>
                <w:sz w:val="20"/>
                <w:szCs w:val="20"/>
                <w:lang w:eastAsia="en-US"/>
                <w14:ligatures w14:val="standardContextual"/>
              </w:rPr>
              <w:t>EBVPD</w:t>
            </w:r>
            <w:r w:rsidRPr="004C7DC1">
              <w:rPr>
                <w:rFonts w:ascii="Times New Roman" w:eastAsia="Arial" w:hAnsi="Times New Roman" w:cs="Times New Roman"/>
                <w:kern w:val="2"/>
                <w:sz w:val="20"/>
                <w:szCs w:val="20"/>
                <w:lang w:eastAsia="en-US"/>
                <w14:ligatures w14:val="standardContextual"/>
              </w:rPr>
              <w:t xml:space="preserve"> III dalies C14 punktas</w:t>
            </w:r>
          </w:p>
          <w:p w14:paraId="7AB8D953" w14:textId="77777777" w:rsidR="004C7DC1" w:rsidRPr="004C7DC1" w:rsidRDefault="004C7DC1" w:rsidP="004C7DC1">
            <w:pPr>
              <w:pStyle w:val="Betarp"/>
              <w:spacing w:line="256" w:lineRule="auto"/>
              <w:jc w:val="both"/>
              <w:rPr>
                <w:rFonts w:ascii="Times New Roman" w:eastAsia="Yu Mincho" w:hAnsi="Times New Roman" w:cs="Times New Roman"/>
                <w:kern w:val="2"/>
                <w:sz w:val="20"/>
                <w:szCs w:val="20"/>
                <w:lang w:eastAsia="en-US"/>
                <w14:ligatures w14:val="standardContextual"/>
              </w:rPr>
            </w:pPr>
          </w:p>
          <w:p w14:paraId="1C035D06" w14:textId="7799E062" w:rsidR="004C7DC1" w:rsidRPr="004C7DC1" w:rsidRDefault="004C7DC1" w:rsidP="004C7DC1">
            <w:pPr>
              <w:spacing w:after="0" w:line="240" w:lineRule="auto"/>
              <w:jc w:val="both"/>
              <w:rPr>
                <w:rFonts w:ascii="Times New Roman" w:eastAsia="Times New Roman" w:hAnsi="Times New Roman" w:cs="Times New Roman"/>
                <w:bCs/>
                <w:color w:val="000000"/>
                <w:sz w:val="20"/>
                <w:szCs w:val="20"/>
                <w:lang w:eastAsia="ar-SA"/>
              </w:rPr>
            </w:pPr>
          </w:p>
        </w:tc>
        <w:tc>
          <w:tcPr>
            <w:tcW w:w="5103" w:type="dxa"/>
            <w:tcBorders>
              <w:top w:val="single" w:sz="4" w:space="0" w:color="auto"/>
              <w:left w:val="single" w:sz="4" w:space="0" w:color="auto"/>
              <w:bottom w:val="single" w:sz="4" w:space="0" w:color="auto"/>
              <w:right w:val="single" w:sz="4" w:space="0" w:color="auto"/>
            </w:tcBorders>
          </w:tcPr>
          <w:p w14:paraId="25746A5F" w14:textId="77777777" w:rsidR="004C7DC1" w:rsidRPr="004C7DC1" w:rsidRDefault="004C7DC1" w:rsidP="004C7DC1">
            <w:pPr>
              <w:spacing w:after="0" w:line="240" w:lineRule="auto"/>
              <w:jc w:val="both"/>
              <w:rPr>
                <w:rFonts w:ascii="Times New Roman" w:eastAsia="Times New Roman" w:hAnsi="Times New Roman" w:cs="Times New Roman"/>
                <w:sz w:val="20"/>
                <w:szCs w:val="20"/>
                <w:lang w:eastAsia="en-US"/>
              </w:rPr>
            </w:pPr>
            <w:r w:rsidRPr="004C7DC1">
              <w:rPr>
                <w:rFonts w:ascii="Times New Roman" w:eastAsia="Times New Roman" w:hAnsi="Times New Roman" w:cs="Times New Roman"/>
                <w:sz w:val="20"/>
                <w:szCs w:val="20"/>
                <w:lang w:eastAsia="en-US"/>
              </w:rPr>
              <w:t>Iš Lietuvoje įsteigtų subjektų įrodančių dokumentų nereikalaujama. Užtenka pateikto EBVPD.</w:t>
            </w:r>
          </w:p>
          <w:p w14:paraId="7E217EA6" w14:textId="77777777" w:rsidR="004C7DC1" w:rsidRPr="004C7DC1" w:rsidRDefault="004C7DC1" w:rsidP="004C7DC1">
            <w:pPr>
              <w:spacing w:after="0" w:line="240" w:lineRule="auto"/>
              <w:jc w:val="both"/>
              <w:rPr>
                <w:rFonts w:ascii="Times New Roman" w:eastAsia="Times New Roman" w:hAnsi="Times New Roman" w:cs="Times New Roman"/>
                <w:bCs/>
                <w:iCs/>
                <w:sz w:val="20"/>
                <w:szCs w:val="20"/>
                <w:lang w:eastAsia="en-US"/>
              </w:rPr>
            </w:pPr>
          </w:p>
          <w:p w14:paraId="3E8CAE34" w14:textId="2F266909" w:rsidR="004C7DC1" w:rsidRPr="004C7DC1" w:rsidRDefault="004C7DC1" w:rsidP="004C7DC1">
            <w:pPr>
              <w:spacing w:after="0" w:line="240" w:lineRule="auto"/>
              <w:jc w:val="both"/>
              <w:rPr>
                <w:rFonts w:ascii="Times New Roman" w:eastAsia="Calibri" w:hAnsi="Times New Roman" w:cs="Times New Roman"/>
                <w:sz w:val="20"/>
                <w:szCs w:val="20"/>
                <w:lang w:eastAsia="en-US"/>
              </w:rPr>
            </w:pPr>
            <w:r w:rsidRPr="004C7DC1">
              <w:rPr>
                <w:rFonts w:ascii="Times New Roman" w:eastAsia="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42F8625D" w14:textId="1B6496B9" w:rsidR="004C7DC1" w:rsidRPr="00231DF2" w:rsidRDefault="004C7DC1" w:rsidP="004C7DC1">
            <w:pPr>
              <w:spacing w:after="0" w:line="240" w:lineRule="auto"/>
              <w:jc w:val="both"/>
              <w:rPr>
                <w:rFonts w:ascii="Times New Roman" w:hAnsi="Times New Roman" w:cs="Times New Roman"/>
                <w:strike/>
                <w:sz w:val="20"/>
                <w:szCs w:val="20"/>
              </w:rPr>
            </w:pPr>
          </w:p>
          <w:p w14:paraId="04662EE3" w14:textId="77777777" w:rsidR="004C7DC1" w:rsidRPr="00231DF2" w:rsidRDefault="004C7DC1" w:rsidP="004C7DC1">
            <w:pPr>
              <w:spacing w:after="0" w:line="240" w:lineRule="auto"/>
              <w:jc w:val="both"/>
              <w:rPr>
                <w:rFonts w:ascii="Times New Roman" w:hAnsi="Times New Roman" w:cs="Times New Roman"/>
                <w:color w:val="0000FF"/>
                <w:sz w:val="20"/>
                <w:szCs w:val="20"/>
                <w:u w:val="single"/>
              </w:rPr>
            </w:pPr>
            <w:hyperlink r:id="rId17" w:history="1">
              <w:r w:rsidRPr="00231DF2">
                <w:rPr>
                  <w:rStyle w:val="Hipersaitas"/>
                  <w:rFonts w:ascii="Times New Roman" w:hAnsi="Times New Roman" w:cs="Times New Roman"/>
                  <w:color w:val="0000FF"/>
                  <w:sz w:val="20"/>
                  <w:szCs w:val="20"/>
                  <w:u w:val="single"/>
                </w:rPr>
                <w:t>https://vpt.lrv.lt/lt/nuorodos/kiti-duomenys/powerbi/nepatikimi-tiekejai-1/</w:t>
              </w:r>
            </w:hyperlink>
          </w:p>
          <w:p w14:paraId="5F215A88" w14:textId="77777777" w:rsidR="004C7DC1" w:rsidRPr="00231DF2" w:rsidRDefault="004C7DC1" w:rsidP="004C7DC1">
            <w:pPr>
              <w:spacing w:after="0" w:line="240" w:lineRule="auto"/>
              <w:jc w:val="both"/>
              <w:rPr>
                <w:rFonts w:ascii="Times New Roman" w:hAnsi="Times New Roman" w:cs="Times New Roman"/>
                <w:color w:val="0000FF"/>
                <w:sz w:val="20"/>
                <w:szCs w:val="20"/>
                <w:u w:val="single"/>
              </w:rPr>
            </w:pPr>
          </w:p>
          <w:p w14:paraId="1D9B09B8" w14:textId="77777777" w:rsidR="004C7DC1" w:rsidRPr="00231DF2" w:rsidRDefault="004C7DC1" w:rsidP="004C7DC1">
            <w:pPr>
              <w:spacing w:after="0" w:line="240" w:lineRule="auto"/>
              <w:jc w:val="both"/>
              <w:rPr>
                <w:rFonts w:ascii="Times New Roman" w:hAnsi="Times New Roman" w:cs="Times New Roman"/>
                <w:color w:val="0000FF"/>
                <w:sz w:val="20"/>
                <w:szCs w:val="20"/>
                <w:u w:val="single"/>
              </w:rPr>
            </w:pPr>
            <w:hyperlink r:id="rId18" w:history="1">
              <w:r w:rsidRPr="00231DF2">
                <w:rPr>
                  <w:rStyle w:val="Hipersaitas"/>
                  <w:rFonts w:ascii="Times New Roman" w:hAnsi="Times New Roman" w:cs="Times New Roman"/>
                  <w:color w:val="0000FF"/>
                  <w:sz w:val="20"/>
                  <w:szCs w:val="20"/>
                  <w:u w:val="single"/>
                </w:rPr>
                <w:t>https://vpt.lrv.lt/lt/pasalinimo-pagrindai-1/nepatikimu-koncesininku-sarasas-1/nepatikimu-koncesininku-sarasas/</w:t>
              </w:r>
            </w:hyperlink>
          </w:p>
          <w:p w14:paraId="685452CF" w14:textId="7CF6E55C" w:rsidR="004C7DC1" w:rsidRPr="004C7DC1" w:rsidRDefault="004C7DC1" w:rsidP="004C7DC1">
            <w:pPr>
              <w:spacing w:after="0" w:line="240" w:lineRule="auto"/>
              <w:jc w:val="both"/>
              <w:rPr>
                <w:rFonts w:ascii="Times New Roman" w:eastAsia="Calibri" w:hAnsi="Times New Roman" w:cs="Times New Roman"/>
                <w:sz w:val="20"/>
                <w:szCs w:val="20"/>
                <w:lang w:eastAsia="en-US"/>
              </w:rPr>
            </w:pPr>
          </w:p>
        </w:tc>
      </w:tr>
      <w:tr w:rsidR="004C7DC1" w:rsidRPr="00263DF7" w14:paraId="5971C999" w14:textId="77777777" w:rsidTr="00231DF2">
        <w:trPr>
          <w:jc w:val="center"/>
        </w:trPr>
        <w:tc>
          <w:tcPr>
            <w:tcW w:w="726" w:type="dxa"/>
            <w:tcBorders>
              <w:top w:val="single" w:sz="4" w:space="0" w:color="auto"/>
              <w:left w:val="single" w:sz="4" w:space="0" w:color="auto"/>
              <w:bottom w:val="single" w:sz="4" w:space="0" w:color="auto"/>
              <w:right w:val="single" w:sz="4" w:space="0" w:color="auto"/>
            </w:tcBorders>
            <w:shd w:val="clear" w:color="auto" w:fill="auto"/>
          </w:tcPr>
          <w:p w14:paraId="58DBF384" w14:textId="26C9F66E" w:rsidR="004C7DC1" w:rsidRPr="00263DF7" w:rsidRDefault="004C7DC1" w:rsidP="004C7DC1">
            <w:pPr>
              <w:suppressAutoHyphens/>
              <w:spacing w:after="0" w:line="240" w:lineRule="auto"/>
              <w:jc w:val="both"/>
              <w:rPr>
                <w:rFonts w:ascii="Times New Roman" w:eastAsia="Times New Roman" w:hAnsi="Times New Roman" w:cs="Times New Roman"/>
                <w:bCs/>
                <w:color w:val="000000"/>
                <w:sz w:val="20"/>
                <w:szCs w:val="20"/>
                <w:lang w:eastAsia="ar-SA"/>
              </w:rPr>
            </w:pPr>
            <w:r>
              <w:rPr>
                <w:rFonts w:ascii="Times New Roman" w:eastAsia="Times New Roman" w:hAnsi="Times New Roman" w:cs="Times New Roman"/>
                <w:bCs/>
                <w:color w:val="000000"/>
                <w:sz w:val="20"/>
                <w:szCs w:val="20"/>
                <w:lang w:eastAsia="ar-SA"/>
              </w:rPr>
              <w:t>10</w:t>
            </w:r>
            <w:r w:rsidRPr="00263DF7">
              <w:rPr>
                <w:rFonts w:ascii="Times New Roman" w:eastAsia="Times New Roman" w:hAnsi="Times New Roman" w:cs="Times New Roman"/>
                <w:bCs/>
                <w:color w:val="000000"/>
                <w:sz w:val="20"/>
                <w:szCs w:val="20"/>
                <w:lang w:eastAsia="ar-SA"/>
              </w:rPr>
              <w:t>.</w:t>
            </w:r>
          </w:p>
        </w:tc>
        <w:tc>
          <w:tcPr>
            <w:tcW w:w="5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96182" w14:textId="77777777" w:rsidR="004C7DC1" w:rsidRDefault="004C7DC1" w:rsidP="004C7DC1">
            <w:pPr>
              <w:pStyle w:val="Betarp"/>
              <w:spacing w:line="256" w:lineRule="auto"/>
              <w:jc w:val="both"/>
              <w:rPr>
                <w:rFonts w:ascii="Times New Roman"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28B9F57" w14:textId="77777777" w:rsidR="004C7DC1" w:rsidRPr="00263DF7" w:rsidRDefault="004C7DC1" w:rsidP="004C7DC1">
            <w:pPr>
              <w:spacing w:after="0" w:line="240" w:lineRule="auto"/>
              <w:jc w:val="both"/>
              <w:rPr>
                <w:rFonts w:ascii="Times New Roman" w:eastAsia="Yu Mincho" w:hAnsi="Times New Roman" w:cs="Times New Roman"/>
                <w:bCs/>
                <w:sz w:val="20"/>
                <w:szCs w:val="20"/>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D7E51" w14:textId="77777777" w:rsidR="004C7DC1" w:rsidRDefault="004C7DC1" w:rsidP="004C7DC1">
            <w:pPr>
              <w:pStyle w:val="Betarp"/>
              <w:spacing w:line="256" w:lineRule="auto"/>
              <w:jc w:val="both"/>
              <w:rPr>
                <w:rFonts w:ascii="Times New Roman" w:eastAsia="Yu Mincho" w:hAnsi="Times New Roman" w:cs="Times New Roman"/>
                <w:b/>
                <w:bCs/>
                <w:kern w:val="2"/>
                <w:sz w:val="20"/>
                <w:szCs w:val="20"/>
                <w:lang w:eastAsia="en-US"/>
                <w14:ligatures w14:val="standardContextual"/>
              </w:rPr>
            </w:pPr>
            <w:r>
              <w:rPr>
                <w:rFonts w:ascii="Times New Roman" w:eastAsia="Yu Mincho" w:hAnsi="Times New Roman" w:cs="Times New Roman"/>
                <w:b/>
                <w:bCs/>
                <w:kern w:val="2"/>
                <w:sz w:val="20"/>
                <w:szCs w:val="20"/>
                <w:lang w:eastAsia="en-US"/>
                <w14:ligatures w14:val="standardContextual"/>
              </w:rPr>
              <w:lastRenderedPageBreak/>
              <w:t>VPĮ 46 straipsnio 4 dalies 7 punkto a papunktis</w:t>
            </w:r>
          </w:p>
          <w:p w14:paraId="7FA39328" w14:textId="77777777" w:rsidR="004C7DC1" w:rsidRDefault="004C7DC1" w:rsidP="004C7DC1">
            <w:pPr>
              <w:pStyle w:val="Betarp"/>
              <w:spacing w:line="256" w:lineRule="auto"/>
              <w:jc w:val="both"/>
              <w:rPr>
                <w:rFonts w:ascii="Times New Roman" w:eastAsia="Yu Mincho" w:hAnsi="Times New Roman" w:cs="Times New Roman"/>
                <w:kern w:val="2"/>
                <w:sz w:val="20"/>
                <w:szCs w:val="20"/>
                <w:lang w:eastAsia="en-US"/>
                <w14:ligatures w14:val="standardContextual"/>
              </w:rPr>
            </w:pPr>
          </w:p>
          <w:p w14:paraId="398C93C6" w14:textId="5C8008FD" w:rsidR="004C7DC1" w:rsidRPr="00263DF7" w:rsidRDefault="004C7DC1" w:rsidP="004C7DC1">
            <w:pPr>
              <w:spacing w:after="0" w:line="240" w:lineRule="auto"/>
              <w:jc w:val="both"/>
              <w:rPr>
                <w:rFonts w:ascii="Times New Roman" w:eastAsia="Times New Roman" w:hAnsi="Times New Roman" w:cs="Times New Roman"/>
                <w:bCs/>
                <w:color w:val="000000"/>
                <w:sz w:val="20"/>
                <w:szCs w:val="20"/>
                <w:lang w:eastAsia="ar-SA"/>
              </w:rPr>
            </w:pPr>
            <w:r>
              <w:rPr>
                <w:rFonts w:ascii="Times New Roman" w:eastAsia="Yu Mincho" w:hAnsi="Times New Roman" w:cs="Times New Roman"/>
                <w:kern w:val="2"/>
                <w:sz w:val="20"/>
                <w:szCs w:val="20"/>
                <w:lang w:eastAsia="en-US"/>
                <w14:ligatures w14:val="standardContextual"/>
              </w:rPr>
              <w:lastRenderedPageBreak/>
              <w:t>EBVPD III dalies C11 punktas</w:t>
            </w:r>
          </w:p>
        </w:tc>
        <w:tc>
          <w:tcPr>
            <w:tcW w:w="5103" w:type="dxa"/>
            <w:tcBorders>
              <w:top w:val="single" w:sz="4" w:space="0" w:color="auto"/>
              <w:left w:val="single" w:sz="4" w:space="0" w:color="auto"/>
              <w:bottom w:val="single" w:sz="4" w:space="0" w:color="auto"/>
              <w:right w:val="single" w:sz="4" w:space="0" w:color="auto"/>
            </w:tcBorders>
          </w:tcPr>
          <w:p w14:paraId="628356A3" w14:textId="77777777" w:rsidR="004C7DC1" w:rsidRPr="00231DF2" w:rsidRDefault="004C7DC1" w:rsidP="004C7DC1">
            <w:pPr>
              <w:spacing w:after="0" w:line="240" w:lineRule="auto"/>
              <w:jc w:val="both"/>
              <w:rPr>
                <w:rFonts w:ascii="Times New Roman" w:eastAsia="Times New Roman" w:hAnsi="Times New Roman" w:cs="Times New Roman"/>
                <w:color w:val="0000FF"/>
                <w:sz w:val="20"/>
                <w:szCs w:val="20"/>
              </w:rPr>
            </w:pPr>
            <w:r w:rsidRPr="004C7DC1">
              <w:rPr>
                <w:rFonts w:ascii="Times New Roman" w:eastAsia="Times New Roman" w:hAnsi="Times New Roman" w:cs="Times New Roman"/>
                <w:sz w:val="20"/>
                <w:szCs w:val="20"/>
                <w:lang w:eastAsia="en-US"/>
              </w:rPr>
              <w:lastRenderedPageBreak/>
              <w:t xml:space="preserve">Iš Lietuvoje įsteigtų subjektų įrodančių dokumentų nereikalaujama. Užtenka pateikto EBVPD. </w:t>
            </w:r>
            <w:r w:rsidRPr="004C7DC1">
              <w:rPr>
                <w:rFonts w:ascii="Times New Roman" w:eastAsia="Times New Roman" w:hAnsi="Times New Roman" w:cs="Times New Roman"/>
                <w:sz w:val="20"/>
                <w:szCs w:val="20"/>
              </w:rPr>
              <w:t xml:space="preserve">Priimant sprendimus dėl tiekėjo pašalinimo iš pirkimo procedūros šiame punkte nurodytu pašalinimo pagrindu, be kita ko, </w:t>
            </w:r>
            <w:r w:rsidRPr="004C7DC1">
              <w:rPr>
                <w:rFonts w:ascii="Times New Roman" w:eastAsia="Times New Roman" w:hAnsi="Times New Roman" w:cs="Times New Roman"/>
                <w:sz w:val="20"/>
                <w:szCs w:val="20"/>
              </w:rPr>
              <w:lastRenderedPageBreak/>
              <w:t>atsižvelgiama į</w:t>
            </w:r>
            <w:r w:rsidRPr="004C7DC1">
              <w:rPr>
                <w:rFonts w:ascii="Times New Roman" w:eastAsia="Times New Roman" w:hAnsi="Times New Roman" w:cs="Times New Roman"/>
                <w:b/>
                <w:bCs/>
                <w:sz w:val="20"/>
                <w:szCs w:val="20"/>
              </w:rPr>
              <w:t xml:space="preserve"> </w:t>
            </w:r>
            <w:r w:rsidRPr="004C7DC1">
              <w:rPr>
                <w:rFonts w:ascii="Times New Roman" w:eastAsia="Times New Roman" w:hAnsi="Times New Roman" w:cs="Times New Roman"/>
                <w:sz w:val="20"/>
                <w:szCs w:val="20"/>
              </w:rPr>
              <w:t xml:space="preserve">nacionalinėje duomenų bazėje adresu: </w:t>
            </w:r>
            <w:hyperlink r:id="rId19" w:history="1">
              <w:r w:rsidRPr="00231DF2">
                <w:rPr>
                  <w:rFonts w:ascii="Times New Roman" w:eastAsia="Times New Roman" w:hAnsi="Times New Roman" w:cs="Times New Roman"/>
                  <w:color w:val="0000FF"/>
                  <w:sz w:val="20"/>
                  <w:szCs w:val="20"/>
                  <w:u w:val="single"/>
                </w:rPr>
                <w:t>https://www.registrucentras.lt/jar/p/index.php</w:t>
              </w:r>
            </w:hyperlink>
          </w:p>
          <w:p w14:paraId="639FA1D3" w14:textId="77777777" w:rsidR="004C7DC1" w:rsidRPr="004C7DC1" w:rsidRDefault="004C7DC1" w:rsidP="004C7DC1">
            <w:pPr>
              <w:spacing w:after="0" w:line="240" w:lineRule="auto"/>
              <w:jc w:val="both"/>
              <w:rPr>
                <w:rFonts w:ascii="Times New Roman" w:eastAsia="Times New Roman" w:hAnsi="Times New Roman" w:cs="Times New Roman"/>
                <w:sz w:val="20"/>
                <w:szCs w:val="20"/>
              </w:rPr>
            </w:pPr>
            <w:r w:rsidRPr="004C7DC1">
              <w:rPr>
                <w:rFonts w:ascii="Times New Roman" w:eastAsia="Times New Roman" w:hAnsi="Times New Roman" w:cs="Times New Roman"/>
                <w:sz w:val="20"/>
                <w:szCs w:val="20"/>
              </w:rPr>
              <w:t>paskelbtą informaciją, taip pat į šiame informaciniame pranešime pateiktą informaciją:</w:t>
            </w:r>
          </w:p>
          <w:p w14:paraId="10D7F8C6" w14:textId="28B4DFFA" w:rsidR="006C47C4" w:rsidRPr="00231DF2" w:rsidRDefault="004C7DC1" w:rsidP="004C7DC1">
            <w:pPr>
              <w:spacing w:after="0" w:line="240" w:lineRule="auto"/>
              <w:jc w:val="both"/>
              <w:rPr>
                <w:rFonts w:ascii="Times New Roman" w:eastAsia="Calibri" w:hAnsi="Times New Roman" w:cs="Times New Roman"/>
                <w:color w:val="0000FF"/>
                <w:sz w:val="20"/>
                <w:szCs w:val="20"/>
                <w:u w:val="single"/>
                <w:lang w:eastAsia="en-US"/>
              </w:rPr>
            </w:pPr>
            <w:hyperlink r:id="rId20" w:history="1">
              <w:r w:rsidRPr="00231DF2">
                <w:rPr>
                  <w:rFonts w:ascii="Times New Roman" w:eastAsia="Times New Roman" w:hAnsi="Times New Roman" w:cs="Times New Roman"/>
                  <w:color w:val="0000FF"/>
                  <w:sz w:val="20"/>
                  <w:szCs w:val="20"/>
                  <w:u w:val="single"/>
                </w:rPr>
                <w:t>https://vpt.lrv.lt/lt/naujienos-3/finansiniu-ataskaitu-nepateikimas-gali-tapti-kliutimi-dalyvauti-viesuosiuose-pirkimuose/</w:t>
              </w:r>
            </w:hyperlink>
          </w:p>
          <w:p w14:paraId="78FE939C" w14:textId="43EBB10F" w:rsidR="004C7DC1" w:rsidRPr="00263DF7" w:rsidRDefault="004C7DC1" w:rsidP="004C7DC1">
            <w:pPr>
              <w:spacing w:after="0" w:line="240" w:lineRule="auto"/>
              <w:jc w:val="both"/>
              <w:rPr>
                <w:rFonts w:ascii="Times New Roman" w:eastAsia="Calibri" w:hAnsi="Times New Roman" w:cs="Times New Roman"/>
                <w:sz w:val="20"/>
                <w:szCs w:val="20"/>
                <w:lang w:eastAsia="en-US"/>
              </w:rPr>
            </w:pPr>
            <w:hyperlink r:id="rId21" w:history="1"/>
          </w:p>
        </w:tc>
      </w:tr>
      <w:tr w:rsidR="005C0D75" w:rsidRPr="00263DF7" w14:paraId="769B7B33" w14:textId="77777777" w:rsidTr="00231DF2">
        <w:trPr>
          <w:jc w:val="center"/>
        </w:trPr>
        <w:tc>
          <w:tcPr>
            <w:tcW w:w="726" w:type="dxa"/>
            <w:tcBorders>
              <w:top w:val="single" w:sz="4" w:space="0" w:color="auto"/>
              <w:left w:val="single" w:sz="4" w:space="0" w:color="auto"/>
              <w:bottom w:val="single" w:sz="4" w:space="0" w:color="auto"/>
              <w:right w:val="single" w:sz="4" w:space="0" w:color="auto"/>
            </w:tcBorders>
            <w:shd w:val="clear" w:color="auto" w:fill="auto"/>
          </w:tcPr>
          <w:p w14:paraId="7D4FCB38" w14:textId="43F47593" w:rsidR="005C0D75" w:rsidRPr="00263DF7" w:rsidRDefault="005C0D75" w:rsidP="005C0D75">
            <w:pPr>
              <w:suppressAutoHyphens/>
              <w:spacing w:after="0" w:line="240" w:lineRule="auto"/>
              <w:jc w:val="both"/>
              <w:rPr>
                <w:rFonts w:ascii="Times New Roman" w:eastAsia="Times New Roman" w:hAnsi="Times New Roman" w:cs="Times New Roman"/>
                <w:bCs/>
                <w:color w:val="000000"/>
                <w:sz w:val="20"/>
                <w:szCs w:val="20"/>
                <w:lang w:eastAsia="ar-SA"/>
              </w:rPr>
            </w:pPr>
            <w:r w:rsidRPr="00263DF7">
              <w:rPr>
                <w:rFonts w:ascii="Times New Roman" w:eastAsia="Times New Roman" w:hAnsi="Times New Roman" w:cs="Times New Roman"/>
                <w:bCs/>
                <w:color w:val="000000"/>
                <w:sz w:val="20"/>
                <w:szCs w:val="20"/>
                <w:lang w:eastAsia="ar-SA"/>
              </w:rPr>
              <w:lastRenderedPageBreak/>
              <w:t>1</w:t>
            </w:r>
            <w:r>
              <w:rPr>
                <w:rFonts w:ascii="Times New Roman" w:eastAsia="Times New Roman" w:hAnsi="Times New Roman" w:cs="Times New Roman"/>
                <w:bCs/>
                <w:color w:val="000000"/>
                <w:sz w:val="20"/>
                <w:szCs w:val="20"/>
                <w:lang w:eastAsia="ar-SA"/>
              </w:rPr>
              <w:t>1</w:t>
            </w:r>
            <w:r w:rsidRPr="00263DF7">
              <w:rPr>
                <w:rFonts w:ascii="Times New Roman" w:eastAsia="Times New Roman" w:hAnsi="Times New Roman" w:cs="Times New Roman"/>
                <w:bCs/>
                <w:color w:val="000000"/>
                <w:sz w:val="20"/>
                <w:szCs w:val="20"/>
                <w:lang w:eastAsia="ar-SA"/>
              </w:rPr>
              <w:t>.</w:t>
            </w:r>
          </w:p>
        </w:tc>
        <w:tc>
          <w:tcPr>
            <w:tcW w:w="5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41EF9" w14:textId="01AAF46A" w:rsidR="005C0D75" w:rsidRPr="00263DF7" w:rsidRDefault="005C0D75" w:rsidP="005C0D75">
            <w:pPr>
              <w:spacing w:after="0" w:line="240" w:lineRule="auto"/>
              <w:jc w:val="both"/>
              <w:rPr>
                <w:rFonts w:ascii="Times New Roman" w:eastAsia="Yu Mincho" w:hAnsi="Times New Roman" w:cs="Times New Roman"/>
                <w:bCs/>
                <w:sz w:val="20"/>
                <w:szCs w:val="20"/>
                <w:lang w:eastAsia="en-US"/>
              </w:rPr>
            </w:pPr>
            <w:r>
              <w:rPr>
                <w:rFonts w:ascii="Times New Roman" w:hAnsi="Times New Roman" w:cs="Times New Roman"/>
                <w:kern w:val="2"/>
                <w:sz w:val="20"/>
                <w:szCs w:val="20"/>
                <w:lang w:eastAsia="en-US"/>
                <w14:ligatures w14:val="standardContextual"/>
              </w:rPr>
              <w:t xml:space="preserve">Tiekėjas yra padaręs rimtą profesinį pažeidimą, dėl kurio perkančioji organizacija abejoja tiekėjo sąžiningumu, </w:t>
            </w:r>
            <w:r>
              <w:rPr>
                <w:rFonts w:ascii="Times New Roman" w:eastAsia="Times New Roman" w:hAnsi="Times New Roman" w:cs="Times New Roman"/>
                <w:kern w:val="2"/>
                <w:sz w:val="20"/>
                <w:szCs w:val="20"/>
                <w:lang w:eastAsia="en-US"/>
                <w14:ligatures w14:val="standardContextual"/>
              </w:rPr>
              <w:t xml:space="preserve"> kai jis (tiekėjas) neatitinka minimalių patikimo mokesčių mokėtojo kriterijų, nustatytų Lietuvos Respublikos mokesčių administravimo įstatymo 40</w:t>
            </w:r>
            <w:r>
              <w:rPr>
                <w:rFonts w:ascii="Times New Roman" w:eastAsia="Times New Roman" w:hAnsi="Times New Roman" w:cs="Times New Roman"/>
                <w:kern w:val="2"/>
                <w:sz w:val="20"/>
                <w:szCs w:val="20"/>
                <w:vertAlign w:val="superscript"/>
                <w:lang w:eastAsia="en-US"/>
                <w14:ligatures w14:val="standardContextual"/>
              </w:rPr>
              <w:t>1</w:t>
            </w:r>
            <w:r>
              <w:rPr>
                <w:rFonts w:ascii="Times New Roman" w:eastAsia="Times New Roman" w:hAnsi="Times New Roman" w:cs="Times New Roman"/>
                <w:kern w:val="2"/>
                <w:sz w:val="20"/>
                <w:szCs w:val="20"/>
                <w:lang w:eastAsia="en-US"/>
                <w14:ligatures w14:val="standardContextual"/>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DDD7E" w14:textId="77777777" w:rsidR="005C0D75" w:rsidRDefault="005C0D75" w:rsidP="005C0D75">
            <w:pPr>
              <w:pStyle w:val="Betarp"/>
              <w:spacing w:line="256" w:lineRule="auto"/>
              <w:jc w:val="both"/>
              <w:rPr>
                <w:rFonts w:ascii="Times New Roman" w:eastAsia="Yu Mincho" w:hAnsi="Times New Roman" w:cs="Times New Roman"/>
                <w:b/>
                <w:bCs/>
                <w:kern w:val="2"/>
                <w:sz w:val="20"/>
                <w:szCs w:val="20"/>
                <w:lang w:eastAsia="en-US"/>
                <w14:ligatures w14:val="standardContextual"/>
              </w:rPr>
            </w:pPr>
            <w:r>
              <w:rPr>
                <w:rFonts w:ascii="Times New Roman" w:eastAsia="Yu Mincho" w:hAnsi="Times New Roman" w:cs="Times New Roman"/>
                <w:b/>
                <w:bCs/>
                <w:kern w:val="2"/>
                <w:sz w:val="20"/>
                <w:szCs w:val="20"/>
                <w:lang w:eastAsia="en-US"/>
                <w14:ligatures w14:val="standardContextual"/>
              </w:rPr>
              <w:t>VPĮ 46 straipsnio 4 dalies 7 punkto b papunktis</w:t>
            </w:r>
          </w:p>
          <w:p w14:paraId="5E170908" w14:textId="77777777" w:rsidR="005C0D75" w:rsidRDefault="005C0D75" w:rsidP="005C0D75">
            <w:pPr>
              <w:pStyle w:val="Betarp"/>
              <w:spacing w:line="256" w:lineRule="auto"/>
              <w:jc w:val="both"/>
              <w:rPr>
                <w:rFonts w:ascii="Times New Roman" w:eastAsia="Yu Mincho" w:hAnsi="Times New Roman" w:cs="Times New Roman"/>
                <w:kern w:val="2"/>
                <w:sz w:val="20"/>
                <w:szCs w:val="20"/>
                <w:lang w:eastAsia="en-US"/>
                <w14:ligatures w14:val="standardContextual"/>
              </w:rPr>
            </w:pPr>
          </w:p>
          <w:p w14:paraId="5FBBE49E" w14:textId="2B7DAC16" w:rsidR="005C0D75" w:rsidRPr="00263DF7" w:rsidRDefault="005C0D75" w:rsidP="005C0D75">
            <w:pPr>
              <w:spacing w:after="0" w:line="240" w:lineRule="auto"/>
              <w:jc w:val="both"/>
              <w:rPr>
                <w:rFonts w:ascii="Times New Roman" w:eastAsia="Times New Roman" w:hAnsi="Times New Roman" w:cs="Times New Roman"/>
                <w:bCs/>
                <w:color w:val="000000"/>
                <w:sz w:val="20"/>
                <w:szCs w:val="20"/>
                <w:lang w:eastAsia="ar-SA"/>
              </w:rPr>
            </w:pPr>
            <w:r>
              <w:rPr>
                <w:rFonts w:ascii="Times New Roman" w:eastAsia="Yu Mincho" w:hAnsi="Times New Roman" w:cs="Times New Roman"/>
                <w:kern w:val="2"/>
                <w:sz w:val="20"/>
                <w:szCs w:val="20"/>
                <w:lang w:eastAsia="en-US"/>
                <w14:ligatures w14:val="standardContextual"/>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B62A8" w14:textId="77777777" w:rsidR="005C0D75" w:rsidRDefault="005C0D75" w:rsidP="005C0D75">
            <w:pPr>
              <w:pStyle w:val="Betarp"/>
              <w:spacing w:line="256" w:lineRule="auto"/>
              <w:jc w:val="both"/>
              <w:rPr>
                <w:rFonts w:ascii="Times New Roman"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Iš Lietuvoje įsteigtų subjektų įrodančių dokumentų nereikalaujama. Užtenka pateikto EBVPD.</w:t>
            </w:r>
          </w:p>
          <w:p w14:paraId="4D04A19E" w14:textId="77777777" w:rsidR="005C0D75" w:rsidRDefault="005C0D75" w:rsidP="005C0D75">
            <w:pPr>
              <w:pStyle w:val="Betarp"/>
              <w:spacing w:line="256" w:lineRule="auto"/>
              <w:jc w:val="both"/>
              <w:rPr>
                <w:rFonts w:ascii="Times New Roman" w:hAnsi="Times New Roman" w:cs="Times New Roman"/>
                <w:b/>
                <w:bCs/>
                <w:iCs/>
                <w:kern w:val="2"/>
                <w:sz w:val="20"/>
                <w:szCs w:val="20"/>
                <w:lang w:eastAsia="en-US"/>
                <w14:ligatures w14:val="standardContextual"/>
              </w:rPr>
            </w:pPr>
          </w:p>
          <w:p w14:paraId="54EA0B21" w14:textId="0AB6B0BA" w:rsidR="006C47C4" w:rsidRPr="00263DF7" w:rsidRDefault="005C0D75" w:rsidP="005C0D75">
            <w:pPr>
              <w:spacing w:after="0" w:line="240" w:lineRule="auto"/>
              <w:jc w:val="both"/>
              <w:rPr>
                <w:rFonts w:ascii="Times New Roman" w:eastAsia="Calibri" w:hAnsi="Times New Roman" w:cs="Times New Roman"/>
                <w:sz w:val="20"/>
                <w:szCs w:val="20"/>
                <w:lang w:eastAsia="en-US"/>
              </w:rPr>
            </w:pPr>
            <w:r>
              <w:rPr>
                <w:rFonts w:ascii="Times New Roman" w:hAnsi="Times New Roman" w:cs="Times New Roman"/>
                <w:kern w:val="2"/>
                <w:sz w:val="20"/>
                <w:szCs w:val="20"/>
                <w:lang w:eastAsia="en-US"/>
                <w14:ligatures w14:val="standardContextual"/>
              </w:rPr>
              <w:t>Priimant sprendimus dėl tiekėjo pašalinimo iš pirkimo procedūros šiame punkte nurodytu pašalinimo pagrindu, be kita ko, atsižvelgiama į</w:t>
            </w:r>
            <w:r>
              <w:rPr>
                <w:rFonts w:ascii="Times New Roman" w:hAnsi="Times New Roman" w:cs="Times New Roman"/>
                <w:b/>
                <w:bCs/>
                <w:kern w:val="2"/>
                <w:sz w:val="20"/>
                <w:szCs w:val="20"/>
                <w:lang w:eastAsia="en-US"/>
                <w14:ligatures w14:val="standardContextual"/>
              </w:rPr>
              <w:t xml:space="preserve"> </w:t>
            </w:r>
            <w:r>
              <w:rPr>
                <w:rFonts w:ascii="Times New Roman" w:hAnsi="Times New Roman" w:cs="Times New Roman"/>
                <w:kern w:val="2"/>
                <w:sz w:val="20"/>
                <w:szCs w:val="20"/>
                <w:lang w:eastAsia="en-US"/>
                <w14:ligatures w14:val="standardContextual"/>
              </w:rPr>
              <w:t xml:space="preserve">nacionalinėje duomenų bazėje adresu </w:t>
            </w:r>
            <w:hyperlink r:id="rId22" w:history="1">
              <w:r w:rsidRPr="00231DF2">
                <w:rPr>
                  <w:rStyle w:val="Hipersaitas"/>
                  <w:rFonts w:ascii="Times New Roman" w:hAnsi="Times New Roman" w:cs="Times New Roman"/>
                  <w:color w:val="0000FF"/>
                  <w:kern w:val="2"/>
                  <w:sz w:val="20"/>
                  <w:szCs w:val="20"/>
                  <w:u w:val="single"/>
                  <w:lang w:eastAsia="en-US"/>
                  <w14:ligatures w14:val="standardContextual"/>
                </w:rPr>
                <w:t>https://www.vmi.lt/evmi/mokesciu-moketoju-informacija</w:t>
              </w:r>
            </w:hyperlink>
            <w:r>
              <w:rPr>
                <w:rFonts w:ascii="Times New Roman" w:hAnsi="Times New Roman" w:cs="Times New Roman"/>
                <w:kern w:val="2"/>
                <w:sz w:val="20"/>
                <w:szCs w:val="20"/>
                <w:lang w:eastAsia="en-US"/>
                <w14:ligatures w14:val="standardContextual"/>
              </w:rPr>
              <w:t xml:space="preserve"> skelbiamą informaciją.</w:t>
            </w:r>
          </w:p>
          <w:p w14:paraId="0690A876" w14:textId="5B7F1F7E" w:rsidR="005C0D75" w:rsidRPr="00263DF7" w:rsidRDefault="005C0D75" w:rsidP="005C0D75">
            <w:pPr>
              <w:spacing w:after="0" w:line="240" w:lineRule="auto"/>
              <w:jc w:val="both"/>
              <w:rPr>
                <w:rFonts w:ascii="Times New Roman" w:eastAsia="Times New Roman" w:hAnsi="Times New Roman" w:cs="Times New Roman"/>
                <w:sz w:val="20"/>
                <w:szCs w:val="20"/>
                <w:lang w:eastAsia="en-US"/>
              </w:rPr>
            </w:pPr>
          </w:p>
        </w:tc>
      </w:tr>
      <w:tr w:rsidR="005C0D75" w:rsidRPr="00263DF7" w14:paraId="2111911D" w14:textId="77777777" w:rsidTr="00231DF2">
        <w:trPr>
          <w:jc w:val="center"/>
        </w:trPr>
        <w:tc>
          <w:tcPr>
            <w:tcW w:w="726" w:type="dxa"/>
            <w:tcBorders>
              <w:top w:val="single" w:sz="4" w:space="0" w:color="auto"/>
              <w:left w:val="single" w:sz="4" w:space="0" w:color="auto"/>
              <w:bottom w:val="single" w:sz="4" w:space="0" w:color="auto"/>
              <w:right w:val="single" w:sz="4" w:space="0" w:color="auto"/>
            </w:tcBorders>
            <w:shd w:val="clear" w:color="auto" w:fill="auto"/>
          </w:tcPr>
          <w:p w14:paraId="45D2468B" w14:textId="36E8171D" w:rsidR="005C0D75" w:rsidRPr="00263DF7" w:rsidRDefault="005C0D75" w:rsidP="005C0D75">
            <w:pPr>
              <w:suppressAutoHyphens/>
              <w:spacing w:after="0" w:line="240" w:lineRule="auto"/>
              <w:jc w:val="both"/>
              <w:rPr>
                <w:rFonts w:ascii="Times New Roman" w:eastAsia="Times New Roman" w:hAnsi="Times New Roman" w:cs="Times New Roman"/>
                <w:bCs/>
                <w:color w:val="000000"/>
                <w:sz w:val="20"/>
                <w:szCs w:val="20"/>
                <w:lang w:eastAsia="ar-SA"/>
              </w:rPr>
            </w:pPr>
            <w:r w:rsidRPr="00263DF7">
              <w:rPr>
                <w:rFonts w:ascii="Times New Roman" w:eastAsia="Times New Roman" w:hAnsi="Times New Roman" w:cs="Times New Roman"/>
                <w:bCs/>
                <w:color w:val="000000"/>
                <w:sz w:val="20"/>
                <w:szCs w:val="20"/>
                <w:lang w:eastAsia="ar-SA"/>
              </w:rPr>
              <w:t>1</w:t>
            </w:r>
            <w:r>
              <w:rPr>
                <w:rFonts w:ascii="Times New Roman" w:eastAsia="Times New Roman" w:hAnsi="Times New Roman" w:cs="Times New Roman"/>
                <w:bCs/>
                <w:color w:val="000000"/>
                <w:sz w:val="20"/>
                <w:szCs w:val="20"/>
                <w:lang w:eastAsia="ar-SA"/>
              </w:rPr>
              <w:t>2</w:t>
            </w:r>
            <w:r w:rsidRPr="00263DF7">
              <w:rPr>
                <w:rFonts w:ascii="Times New Roman" w:eastAsia="Times New Roman" w:hAnsi="Times New Roman" w:cs="Times New Roman"/>
                <w:bCs/>
                <w:color w:val="000000"/>
                <w:sz w:val="20"/>
                <w:szCs w:val="20"/>
                <w:lang w:eastAsia="ar-SA"/>
              </w:rPr>
              <w:t xml:space="preserve">. </w:t>
            </w:r>
          </w:p>
        </w:tc>
        <w:tc>
          <w:tcPr>
            <w:tcW w:w="5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91571" w14:textId="1D09A165" w:rsidR="005C0D75" w:rsidRPr="00263DF7" w:rsidRDefault="005C0D75" w:rsidP="005C0D75">
            <w:pPr>
              <w:spacing w:after="0" w:line="240" w:lineRule="auto"/>
              <w:jc w:val="both"/>
              <w:rPr>
                <w:rFonts w:ascii="Times New Roman" w:eastAsia="Yu Mincho" w:hAnsi="Times New Roman" w:cs="Times New Roman"/>
                <w:bCs/>
                <w:sz w:val="20"/>
                <w:szCs w:val="20"/>
                <w:lang w:eastAsia="en-US"/>
              </w:rPr>
            </w:pPr>
            <w:r>
              <w:rPr>
                <w:rFonts w:ascii="Times New Roman" w:hAnsi="Times New Roman" w:cs="Times New Roman"/>
                <w:kern w:val="2"/>
                <w:sz w:val="20"/>
                <w:szCs w:val="20"/>
                <w:lang w:eastAsia="en-US"/>
                <w14:ligatures w14:val="standardContextual"/>
              </w:rPr>
              <w:t>Tiekėjas yra padaręs rimtą profesinį pažeidimą, dėl kurio perkančioji organizacija abejoja tiekėjo sąžiningumu,</w:t>
            </w:r>
            <w:r>
              <w:rPr>
                <w:rFonts w:ascii="Times New Roman" w:eastAsia="Times New Roman" w:hAnsi="Times New Roman" w:cs="Times New Roman"/>
                <w:kern w:val="2"/>
                <w:sz w:val="20"/>
                <w:szCs w:val="20"/>
                <w:lang w:eastAsia="en-US"/>
                <w14:ligatures w14:val="standardContextual"/>
              </w:rPr>
              <w:t xml:space="preserve"> kai jis </w:t>
            </w:r>
            <w:r>
              <w:rPr>
                <w:rFonts w:ascii="Times New Roman" w:hAnsi="Times New Roman" w:cs="Times New Roman"/>
                <w:color w:val="000000" w:themeColor="text1"/>
                <w:kern w:val="2"/>
                <w:sz w:val="20"/>
                <w:szCs w:val="20"/>
                <w:lang w:eastAsia="en-US"/>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68D0B" w14:textId="77777777" w:rsidR="005C0D75" w:rsidRDefault="005C0D75" w:rsidP="005C0D75">
            <w:pPr>
              <w:pStyle w:val="Betarp"/>
              <w:spacing w:line="256" w:lineRule="auto"/>
              <w:jc w:val="both"/>
              <w:rPr>
                <w:rFonts w:ascii="Times New Roman" w:eastAsia="Yu Mincho" w:hAnsi="Times New Roman" w:cs="Times New Roman"/>
                <w:b/>
                <w:bCs/>
                <w:kern w:val="2"/>
                <w:sz w:val="20"/>
                <w:szCs w:val="20"/>
                <w:lang w:eastAsia="en-US"/>
                <w14:ligatures w14:val="standardContextual"/>
              </w:rPr>
            </w:pPr>
            <w:r>
              <w:rPr>
                <w:rFonts w:ascii="Times New Roman" w:eastAsia="Yu Mincho" w:hAnsi="Times New Roman" w:cs="Times New Roman"/>
                <w:b/>
                <w:bCs/>
                <w:kern w:val="2"/>
                <w:sz w:val="20"/>
                <w:szCs w:val="20"/>
                <w:lang w:eastAsia="en-US"/>
                <w14:ligatures w14:val="standardContextual"/>
              </w:rPr>
              <w:t>VPĮ 46 straipsnio 4 dalies 7 punkto c papunktis</w:t>
            </w:r>
          </w:p>
          <w:p w14:paraId="0F7D9B2B" w14:textId="77777777" w:rsidR="005C0D75" w:rsidRDefault="005C0D75" w:rsidP="005C0D75">
            <w:pPr>
              <w:pStyle w:val="Betarp"/>
              <w:spacing w:line="256" w:lineRule="auto"/>
              <w:jc w:val="both"/>
              <w:rPr>
                <w:rFonts w:ascii="Times New Roman" w:eastAsia="Yu Mincho" w:hAnsi="Times New Roman" w:cs="Times New Roman"/>
                <w:kern w:val="2"/>
                <w:sz w:val="20"/>
                <w:szCs w:val="20"/>
                <w:lang w:eastAsia="en-US"/>
                <w14:ligatures w14:val="standardContextual"/>
              </w:rPr>
            </w:pPr>
          </w:p>
          <w:p w14:paraId="125326A1" w14:textId="01527C4E" w:rsidR="005C0D75" w:rsidRPr="00263DF7" w:rsidRDefault="005C0D75" w:rsidP="005C0D75">
            <w:pPr>
              <w:spacing w:after="0" w:line="240" w:lineRule="auto"/>
              <w:jc w:val="both"/>
              <w:rPr>
                <w:rFonts w:ascii="Times New Roman" w:eastAsia="Times New Roman" w:hAnsi="Times New Roman" w:cs="Times New Roman"/>
                <w:bCs/>
                <w:color w:val="000000"/>
                <w:sz w:val="20"/>
                <w:szCs w:val="20"/>
                <w:lang w:eastAsia="ar-SA"/>
              </w:rPr>
            </w:pPr>
            <w:r>
              <w:rPr>
                <w:rFonts w:ascii="Times New Roman" w:eastAsia="Yu Mincho" w:hAnsi="Times New Roman" w:cs="Times New Roman"/>
                <w:kern w:val="2"/>
                <w:sz w:val="20"/>
                <w:szCs w:val="20"/>
                <w:lang w:eastAsia="en-US"/>
                <w14:ligatures w14:val="standardContextual"/>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2FA8B" w14:textId="77777777" w:rsidR="005C0D75" w:rsidRDefault="005C0D75" w:rsidP="005C0D75">
            <w:pPr>
              <w:pStyle w:val="Betarp"/>
              <w:spacing w:line="256" w:lineRule="auto"/>
              <w:jc w:val="both"/>
              <w:rPr>
                <w:rFonts w:ascii="Times New Roman"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Iš Lietuvoje įsteigtų subjektų įrodančių dokumentų nereikalaujama. Užtenka pateikto EBVPD.</w:t>
            </w:r>
          </w:p>
          <w:p w14:paraId="35F262AA" w14:textId="77777777" w:rsidR="005C0D75" w:rsidRDefault="005C0D75" w:rsidP="005C0D75">
            <w:pPr>
              <w:pStyle w:val="Betarp"/>
              <w:spacing w:line="256" w:lineRule="auto"/>
              <w:jc w:val="both"/>
              <w:rPr>
                <w:rFonts w:ascii="Times New Roman" w:hAnsi="Times New Roman" w:cs="Times New Roman"/>
                <w:bCs/>
                <w:iCs/>
                <w:kern w:val="2"/>
                <w:sz w:val="20"/>
                <w:szCs w:val="20"/>
                <w:lang w:eastAsia="en-US"/>
                <w14:ligatures w14:val="standardContextual"/>
              </w:rPr>
            </w:pPr>
          </w:p>
          <w:p w14:paraId="2EBFE821" w14:textId="77777777" w:rsidR="005C0D75" w:rsidRDefault="005C0D75" w:rsidP="005C0D75">
            <w:pPr>
              <w:rPr>
                <w:rFonts w:ascii="Times New Roman" w:hAnsi="Times New Roman" w:cs="Times New Roman"/>
                <w:b/>
                <w:bCs/>
                <w:kern w:val="2"/>
                <w:sz w:val="20"/>
                <w:szCs w:val="20"/>
                <w:lang w:eastAsia="en-US"/>
                <w14:ligatures w14:val="standardContextual"/>
              </w:rPr>
            </w:pPr>
            <w:r>
              <w:rPr>
                <w:rFonts w:ascii="Times New Roman" w:hAnsi="Times New Roman" w:cs="Times New Roman"/>
                <w:b/>
                <w:bCs/>
                <w:kern w:val="2"/>
                <w:sz w:val="20"/>
                <w:szCs w:val="20"/>
                <w:lang w:eastAsia="en-US"/>
                <w14:ligatures w14:val="standardContextual"/>
              </w:rPr>
              <w:t xml:space="preserve">Priimant sprendimus dėl tiekėjo pašalinimo iš pirkimo procedūros šiame punkte nurodytu pašalinimo pagrindu, be kita ko, atsižvelgiama į nacionalinėje duomenų bazėje adresu: </w:t>
            </w:r>
          </w:p>
          <w:p w14:paraId="7F85ED31" w14:textId="064861E2" w:rsidR="006C47C4" w:rsidRPr="00263DF7" w:rsidRDefault="005C0D75" w:rsidP="005C0D75">
            <w:pPr>
              <w:spacing w:after="0" w:line="240" w:lineRule="auto"/>
              <w:jc w:val="both"/>
              <w:rPr>
                <w:rFonts w:ascii="Times New Roman" w:eastAsia="Calibri" w:hAnsi="Times New Roman" w:cs="Times New Roman"/>
                <w:sz w:val="20"/>
                <w:szCs w:val="20"/>
                <w:lang w:eastAsia="en-US"/>
              </w:rPr>
            </w:pPr>
            <w:hyperlink r:id="rId23" w:history="1">
              <w:r w:rsidRPr="00231DF2">
                <w:rPr>
                  <w:rStyle w:val="Hipersaitas"/>
                  <w:rFonts w:ascii="Times New Roman" w:hAnsi="Times New Roman" w:cs="Times New Roman"/>
                  <w:color w:val="0000FF"/>
                  <w:kern w:val="2"/>
                  <w:sz w:val="20"/>
                  <w:szCs w:val="20"/>
                  <w:u w:val="single"/>
                  <w:lang w:eastAsia="en-US"/>
                  <w14:ligatures w14:val="standardContextual"/>
                </w:rPr>
                <w:t>https://kt.gov.lt/lt/atviri-duomenys/diskvalifikavimas-is-viesuju-pirkimu</w:t>
              </w:r>
            </w:hyperlink>
            <w:r w:rsidRPr="00231DF2">
              <w:rPr>
                <w:rFonts w:ascii="Times New Roman" w:hAnsi="Times New Roman" w:cs="Times New Roman"/>
                <w:color w:val="0000FF"/>
                <w:kern w:val="2"/>
                <w:sz w:val="20"/>
                <w:szCs w:val="20"/>
                <w:lang w:eastAsia="en-US"/>
                <w14:ligatures w14:val="standardContextual"/>
              </w:rPr>
              <w:t xml:space="preserve"> skelbiamą informaciją. </w:t>
            </w:r>
          </w:p>
          <w:p w14:paraId="1A2BE58A" w14:textId="4DA5F2BD" w:rsidR="005C0D75" w:rsidRPr="00263DF7" w:rsidRDefault="005C0D75" w:rsidP="005C0D75">
            <w:pPr>
              <w:spacing w:after="0" w:line="240" w:lineRule="auto"/>
              <w:jc w:val="both"/>
              <w:rPr>
                <w:rFonts w:ascii="Times New Roman" w:eastAsia="Times New Roman" w:hAnsi="Times New Roman" w:cs="Times New Roman"/>
                <w:sz w:val="20"/>
                <w:szCs w:val="20"/>
                <w:lang w:eastAsia="en-US"/>
              </w:rPr>
            </w:pPr>
          </w:p>
        </w:tc>
      </w:tr>
      <w:tr w:rsidR="005C0D75" w:rsidRPr="00263DF7" w14:paraId="696B958E" w14:textId="77777777" w:rsidTr="00231DF2">
        <w:trPr>
          <w:jc w:val="center"/>
        </w:trPr>
        <w:tc>
          <w:tcPr>
            <w:tcW w:w="726" w:type="dxa"/>
            <w:tcBorders>
              <w:top w:val="single" w:sz="4" w:space="0" w:color="auto"/>
              <w:left w:val="single" w:sz="4" w:space="0" w:color="auto"/>
              <w:bottom w:val="single" w:sz="4" w:space="0" w:color="auto"/>
              <w:right w:val="single" w:sz="4" w:space="0" w:color="auto"/>
            </w:tcBorders>
            <w:shd w:val="clear" w:color="auto" w:fill="auto"/>
          </w:tcPr>
          <w:p w14:paraId="39F8BEEE" w14:textId="725E2A34" w:rsidR="005C0D75" w:rsidRPr="00263DF7" w:rsidRDefault="005C0D75" w:rsidP="005C0D75">
            <w:pPr>
              <w:suppressAutoHyphens/>
              <w:spacing w:after="0" w:line="240" w:lineRule="auto"/>
              <w:jc w:val="both"/>
              <w:rPr>
                <w:rFonts w:ascii="Times New Roman" w:eastAsia="Times New Roman" w:hAnsi="Times New Roman" w:cs="Times New Roman"/>
                <w:bCs/>
                <w:sz w:val="20"/>
                <w:szCs w:val="20"/>
                <w:lang w:eastAsia="ar-SA"/>
              </w:rPr>
            </w:pPr>
            <w:r w:rsidRPr="00263DF7">
              <w:rPr>
                <w:rFonts w:ascii="Times New Roman" w:eastAsia="Times New Roman" w:hAnsi="Times New Roman" w:cs="Times New Roman"/>
                <w:bCs/>
                <w:sz w:val="20"/>
                <w:szCs w:val="20"/>
                <w:lang w:eastAsia="ar-SA"/>
              </w:rPr>
              <w:t>1</w:t>
            </w:r>
            <w:r>
              <w:rPr>
                <w:rFonts w:ascii="Times New Roman" w:eastAsia="Times New Roman" w:hAnsi="Times New Roman" w:cs="Times New Roman"/>
                <w:bCs/>
                <w:sz w:val="20"/>
                <w:szCs w:val="20"/>
                <w:lang w:eastAsia="ar-SA"/>
              </w:rPr>
              <w:t>3</w:t>
            </w:r>
            <w:r w:rsidRPr="00263DF7">
              <w:rPr>
                <w:rFonts w:ascii="Times New Roman" w:eastAsia="Times New Roman" w:hAnsi="Times New Roman" w:cs="Times New Roman"/>
                <w:bCs/>
                <w:sz w:val="20"/>
                <w:szCs w:val="20"/>
                <w:lang w:eastAsia="ar-SA"/>
              </w:rPr>
              <w:t>.</w:t>
            </w:r>
          </w:p>
        </w:tc>
        <w:tc>
          <w:tcPr>
            <w:tcW w:w="5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18F8C" w14:textId="2185FC29" w:rsidR="005C0D75" w:rsidRPr="00263DF7" w:rsidRDefault="005C0D75" w:rsidP="005C0D75">
            <w:pPr>
              <w:spacing w:after="0" w:line="240" w:lineRule="auto"/>
              <w:jc w:val="both"/>
              <w:rPr>
                <w:rFonts w:ascii="Times New Roman" w:eastAsia="Yu Mincho" w:hAnsi="Times New Roman" w:cs="Times New Roman"/>
                <w:bCs/>
                <w:sz w:val="20"/>
                <w:szCs w:val="20"/>
                <w:lang w:eastAsia="en-US"/>
              </w:rPr>
            </w:pPr>
            <w:r>
              <w:rPr>
                <w:rFonts w:ascii="Times New Roman" w:hAnsi="Times New Roman" w:cs="Times New Roman"/>
                <w:bCs/>
                <w:kern w:val="2"/>
                <w:sz w:val="20"/>
                <w:szCs w:val="20"/>
                <w:lang w:eastAsia="en-US"/>
                <w14:ligatures w14:val="standardContextual"/>
              </w:rPr>
              <w:t xml:space="preserve">Tiekėjas </w:t>
            </w:r>
            <w:r>
              <w:rPr>
                <w:rFonts w:ascii="Times New Roman" w:hAnsi="Times New Roman" w:cs="Times New Roman"/>
                <w:kern w:val="2"/>
                <w:sz w:val="20"/>
                <w:szCs w:val="20"/>
                <w:lang w:eastAsia="en-US"/>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2E552" w14:textId="77777777" w:rsidR="005C0D75" w:rsidRDefault="005C0D75" w:rsidP="005C0D75">
            <w:pPr>
              <w:rPr>
                <w:rFonts w:ascii="Times New Roman" w:eastAsia="Yu Mincho" w:hAnsi="Times New Roman" w:cs="Times New Roman"/>
                <w:kern w:val="2"/>
                <w:sz w:val="20"/>
                <w:szCs w:val="20"/>
                <w:lang w:eastAsia="en-US"/>
                <w14:ligatures w14:val="standardContextual"/>
              </w:rPr>
            </w:pPr>
            <w:r>
              <w:rPr>
                <w:rFonts w:ascii="Times New Roman" w:eastAsia="Yu Mincho" w:hAnsi="Times New Roman" w:cs="Times New Roman"/>
                <w:b/>
                <w:bCs/>
                <w:kern w:val="2"/>
                <w:sz w:val="20"/>
                <w:szCs w:val="20"/>
                <w:lang w:eastAsia="en-US"/>
                <w14:ligatures w14:val="standardContextual"/>
              </w:rPr>
              <w:t>VPĮ 46 straipsnio 6 dalies 1 punktas</w:t>
            </w:r>
          </w:p>
          <w:p w14:paraId="7C56054B" w14:textId="0657D61C" w:rsidR="005C0D75" w:rsidRPr="00263DF7" w:rsidRDefault="005C0D75" w:rsidP="005C0D75">
            <w:pPr>
              <w:spacing w:after="0" w:line="240" w:lineRule="auto"/>
              <w:jc w:val="both"/>
              <w:rPr>
                <w:rFonts w:ascii="Times New Roman" w:eastAsia="Times New Roman" w:hAnsi="Times New Roman" w:cs="Times New Roman"/>
                <w:bCs/>
                <w:sz w:val="20"/>
                <w:szCs w:val="20"/>
                <w:lang w:eastAsia="en-US"/>
              </w:rPr>
            </w:pPr>
            <w:r>
              <w:rPr>
                <w:rFonts w:ascii="Times New Roman" w:eastAsia="Yu Mincho" w:hAnsi="Times New Roman" w:cs="Times New Roman"/>
                <w:kern w:val="2"/>
                <w:sz w:val="20"/>
                <w:szCs w:val="20"/>
                <w:lang w:eastAsia="en-US"/>
                <w14:ligatures w14:val="standardContextual"/>
              </w:rPr>
              <w:t>EBVPD III dalies C1, C2, C3 punktai</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388BD" w14:textId="77777777" w:rsidR="005C0D75" w:rsidRDefault="005C0D75" w:rsidP="005C0D75">
            <w:pPr>
              <w:pStyle w:val="Betarp"/>
              <w:spacing w:line="256" w:lineRule="auto"/>
              <w:jc w:val="both"/>
              <w:rPr>
                <w:rFonts w:ascii="Times New Roman" w:hAnsi="Times New Roman" w:cs="Times New Roman"/>
                <w:b/>
                <w:bCs/>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Iš Lietuvoje įsteigtų subjektų įrodančių dokumentų nereikalaujama. Užtenka pateikto EBVPD.</w:t>
            </w:r>
          </w:p>
          <w:p w14:paraId="0B16168B" w14:textId="72BD91BD" w:rsidR="005C0D75" w:rsidRPr="00263DF7" w:rsidRDefault="005C0D75" w:rsidP="005C0D75">
            <w:pPr>
              <w:spacing w:after="0" w:line="240" w:lineRule="auto"/>
              <w:jc w:val="both"/>
              <w:rPr>
                <w:rFonts w:ascii="Times New Roman" w:eastAsia="Calibri" w:hAnsi="Times New Roman" w:cs="Times New Roman"/>
                <w:sz w:val="20"/>
                <w:szCs w:val="22"/>
                <w:lang w:eastAsia="en-US"/>
              </w:rPr>
            </w:pPr>
          </w:p>
        </w:tc>
      </w:tr>
      <w:tr w:rsidR="005C0D75" w:rsidRPr="00263DF7" w14:paraId="18CC6D22" w14:textId="77777777" w:rsidTr="00231DF2">
        <w:trPr>
          <w:jc w:val="center"/>
        </w:trPr>
        <w:tc>
          <w:tcPr>
            <w:tcW w:w="726" w:type="dxa"/>
            <w:tcBorders>
              <w:top w:val="single" w:sz="4" w:space="0" w:color="auto"/>
              <w:left w:val="single" w:sz="4" w:space="0" w:color="auto"/>
              <w:bottom w:val="single" w:sz="4" w:space="0" w:color="auto"/>
              <w:right w:val="single" w:sz="4" w:space="0" w:color="auto"/>
            </w:tcBorders>
            <w:shd w:val="clear" w:color="auto" w:fill="auto"/>
          </w:tcPr>
          <w:p w14:paraId="5F55583A" w14:textId="6D8CE7E2" w:rsidR="005C0D75" w:rsidRPr="00263DF7" w:rsidRDefault="005C0D75" w:rsidP="005C0D75">
            <w:pPr>
              <w:suppressAutoHyphens/>
              <w:spacing w:after="0" w:line="240" w:lineRule="auto"/>
              <w:jc w:val="both"/>
              <w:rPr>
                <w:rFonts w:ascii="Times New Roman" w:eastAsia="Times New Roman" w:hAnsi="Times New Roman" w:cs="Times New Roman"/>
                <w:bCs/>
                <w:sz w:val="20"/>
                <w:szCs w:val="20"/>
                <w:lang w:eastAsia="ar-SA"/>
              </w:rPr>
            </w:pPr>
            <w:r w:rsidRPr="00263DF7">
              <w:rPr>
                <w:rFonts w:ascii="Times New Roman" w:eastAsia="Times New Roman" w:hAnsi="Times New Roman" w:cs="Times New Roman"/>
                <w:bCs/>
                <w:sz w:val="20"/>
                <w:szCs w:val="20"/>
                <w:lang w:eastAsia="ar-SA"/>
              </w:rPr>
              <w:t>1</w:t>
            </w:r>
            <w:r>
              <w:rPr>
                <w:rFonts w:ascii="Times New Roman" w:eastAsia="Times New Roman" w:hAnsi="Times New Roman" w:cs="Times New Roman"/>
                <w:bCs/>
                <w:sz w:val="20"/>
                <w:szCs w:val="20"/>
                <w:lang w:eastAsia="ar-SA"/>
              </w:rPr>
              <w:t>4</w:t>
            </w:r>
            <w:r w:rsidRPr="00263DF7">
              <w:rPr>
                <w:rFonts w:ascii="Times New Roman" w:eastAsia="Times New Roman" w:hAnsi="Times New Roman" w:cs="Times New Roman"/>
                <w:bCs/>
                <w:sz w:val="20"/>
                <w:szCs w:val="20"/>
                <w:lang w:eastAsia="ar-SA"/>
              </w:rPr>
              <w:t>.</w:t>
            </w:r>
          </w:p>
        </w:tc>
        <w:tc>
          <w:tcPr>
            <w:tcW w:w="5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BCD31" w14:textId="77777777" w:rsidR="005C0D75" w:rsidRDefault="005C0D75" w:rsidP="005C0D75">
            <w:pPr>
              <w:spacing w:after="0" w:line="240" w:lineRule="auto"/>
              <w:jc w:val="both"/>
              <w:rPr>
                <w:rFonts w:ascii="Times New Roman"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w:t>
            </w:r>
            <w:r>
              <w:rPr>
                <w:rFonts w:ascii="Times New Roman" w:hAnsi="Times New Roman" w:cs="Times New Roman"/>
                <w:kern w:val="2"/>
                <w:sz w:val="20"/>
                <w:szCs w:val="20"/>
                <w:lang w:eastAsia="en-US"/>
                <w14:ligatures w14:val="standardContextual"/>
              </w:rPr>
              <w:lastRenderedPageBreak/>
              <w:t xml:space="preserve">arba jo padėtis pagal šalies, kurioje jis registruotas, teisės aktus yra tokia pati ar panaši. </w:t>
            </w:r>
          </w:p>
          <w:p w14:paraId="2C2D8BA4" w14:textId="1608A124" w:rsidR="005C0D75" w:rsidRPr="00263DF7" w:rsidRDefault="005C0D75" w:rsidP="005C0D75">
            <w:pPr>
              <w:spacing w:after="0" w:line="240" w:lineRule="auto"/>
              <w:jc w:val="both"/>
              <w:rPr>
                <w:rFonts w:ascii="Times New Roman" w:eastAsia="Yu Mincho" w:hAnsi="Times New Roman" w:cs="Times New Roman"/>
                <w:bCs/>
                <w:sz w:val="20"/>
                <w:szCs w:val="20"/>
                <w:lang w:eastAsia="en-US"/>
              </w:rPr>
            </w:pPr>
            <w:r>
              <w:rPr>
                <w:rFonts w:ascii="Times New Roman" w:hAnsi="Times New Roman" w:cs="Times New Roman"/>
                <w:kern w:val="2"/>
                <w:sz w:val="20"/>
                <w:szCs w:val="20"/>
                <w:lang w:eastAsia="en-US"/>
                <w14:ligatures w14:val="standardContextual"/>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10E9E" w14:textId="77777777" w:rsidR="005C0D75" w:rsidRDefault="005C0D75" w:rsidP="005C0D75">
            <w:pPr>
              <w:rPr>
                <w:rFonts w:ascii="Times New Roman" w:eastAsia="Yu Mincho" w:hAnsi="Times New Roman" w:cs="Times New Roman"/>
                <w:kern w:val="2"/>
                <w:sz w:val="20"/>
                <w:szCs w:val="20"/>
                <w:lang w:eastAsia="en-US"/>
                <w14:ligatures w14:val="standardContextual"/>
              </w:rPr>
            </w:pPr>
            <w:r>
              <w:rPr>
                <w:rFonts w:ascii="Times New Roman" w:eastAsia="Yu Mincho" w:hAnsi="Times New Roman" w:cs="Times New Roman"/>
                <w:b/>
                <w:bCs/>
                <w:kern w:val="2"/>
                <w:sz w:val="20"/>
                <w:szCs w:val="20"/>
                <w:lang w:eastAsia="en-US"/>
                <w14:ligatures w14:val="standardContextual"/>
              </w:rPr>
              <w:lastRenderedPageBreak/>
              <w:t>VPĮ 46 straipsnio 6 dalies 2 punktas</w:t>
            </w:r>
          </w:p>
          <w:p w14:paraId="053ABECF" w14:textId="77777777" w:rsidR="005C0D75" w:rsidRDefault="005C0D75" w:rsidP="005C0D75">
            <w:pPr>
              <w:pStyle w:val="Betarp"/>
              <w:spacing w:line="256" w:lineRule="auto"/>
              <w:jc w:val="both"/>
              <w:rPr>
                <w:rFonts w:ascii="Times New Roman" w:eastAsia="Yu Mincho" w:hAnsi="Times New Roman" w:cs="Times New Roman"/>
                <w:kern w:val="2"/>
                <w:sz w:val="20"/>
                <w:szCs w:val="20"/>
                <w:lang w:eastAsia="en-US"/>
                <w14:ligatures w14:val="standardContextual"/>
              </w:rPr>
            </w:pPr>
          </w:p>
          <w:p w14:paraId="079E3511" w14:textId="1CD93934" w:rsidR="005C0D75" w:rsidRPr="00263DF7" w:rsidRDefault="005C0D75" w:rsidP="005C0D75">
            <w:pPr>
              <w:spacing w:after="0" w:line="240" w:lineRule="auto"/>
              <w:jc w:val="both"/>
              <w:rPr>
                <w:rFonts w:ascii="Times New Roman" w:eastAsia="Yu Mincho" w:hAnsi="Times New Roman" w:cs="Times New Roman"/>
                <w:bCs/>
                <w:sz w:val="20"/>
                <w:szCs w:val="20"/>
                <w:lang w:eastAsia="en-US"/>
              </w:rPr>
            </w:pPr>
            <w:r>
              <w:rPr>
                <w:rFonts w:ascii="Times New Roman" w:eastAsia="Yu Mincho" w:hAnsi="Times New Roman" w:cs="Times New Roman"/>
                <w:kern w:val="2"/>
                <w:sz w:val="20"/>
                <w:szCs w:val="20"/>
                <w:lang w:eastAsia="en-US"/>
                <w14:ligatures w14:val="standardContextual"/>
              </w:rPr>
              <w:t>EBVPD III dalies C4, C5, C6, C7, C8, C9 punktai</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57851" w14:textId="77777777" w:rsidR="005C0D75" w:rsidRDefault="005C0D75" w:rsidP="005C0D75">
            <w:pPr>
              <w:pStyle w:val="Betarp"/>
              <w:spacing w:line="256" w:lineRule="auto"/>
              <w:jc w:val="both"/>
              <w:rPr>
                <w:rFonts w:ascii="Times New Roman"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Iš Lietuvoje įsteigtų subjektų įrodančių dokumentų nereikalaujama, užtenka pateikto EBVPD. Perkančioji organizacija savarankiškai patikrina duomenis nacionalinėje duomenų bazėje, adresu:</w:t>
            </w:r>
          </w:p>
          <w:p w14:paraId="35856C6E" w14:textId="77777777" w:rsidR="005C0D75" w:rsidRPr="00231DF2" w:rsidRDefault="005C0D75" w:rsidP="005C0D75">
            <w:pPr>
              <w:pStyle w:val="Betarp"/>
              <w:spacing w:line="256" w:lineRule="auto"/>
              <w:jc w:val="both"/>
              <w:rPr>
                <w:rFonts w:ascii="Times New Roman" w:hAnsi="Times New Roman" w:cs="Times New Roman"/>
                <w:bCs/>
                <w:color w:val="0000FF"/>
                <w:kern w:val="2"/>
                <w:sz w:val="20"/>
                <w:szCs w:val="20"/>
                <w:lang w:eastAsia="en-US"/>
                <w14:ligatures w14:val="standardContextual"/>
              </w:rPr>
            </w:pPr>
            <w:hyperlink r:id="rId24" w:history="1">
              <w:r w:rsidRPr="00231DF2">
                <w:rPr>
                  <w:rStyle w:val="Hipersaitas"/>
                  <w:rFonts w:ascii="Times New Roman" w:hAnsi="Times New Roman" w:cs="Times New Roman"/>
                  <w:bCs/>
                  <w:color w:val="0000FF"/>
                  <w:kern w:val="2"/>
                  <w:sz w:val="20"/>
                  <w:szCs w:val="20"/>
                  <w:u w:val="single"/>
                  <w:lang w:eastAsia="en-US"/>
                  <w14:ligatures w14:val="standardContextual"/>
                </w:rPr>
                <w:t>https://www.registrucentras.lt/jar/p/</w:t>
              </w:r>
            </w:hyperlink>
            <w:r w:rsidRPr="00231DF2">
              <w:rPr>
                <w:rFonts w:ascii="Times New Roman" w:hAnsi="Times New Roman" w:cs="Times New Roman"/>
                <w:bCs/>
                <w:color w:val="0000FF"/>
                <w:kern w:val="2"/>
                <w:sz w:val="20"/>
                <w:szCs w:val="20"/>
                <w:lang w:eastAsia="en-US"/>
                <w14:ligatures w14:val="standardContextual"/>
              </w:rPr>
              <w:t xml:space="preserve">. </w:t>
            </w:r>
          </w:p>
          <w:p w14:paraId="5A9D89DB" w14:textId="77777777" w:rsidR="005C0D75" w:rsidRDefault="005C0D75" w:rsidP="005C0D75">
            <w:pPr>
              <w:pStyle w:val="Betarp"/>
              <w:spacing w:line="256" w:lineRule="auto"/>
              <w:jc w:val="both"/>
              <w:rPr>
                <w:rFonts w:ascii="Times New Roman" w:hAnsi="Times New Roman" w:cs="Times New Roman"/>
                <w:b/>
                <w:bCs/>
                <w:kern w:val="2"/>
                <w:sz w:val="20"/>
                <w:szCs w:val="20"/>
                <w:lang w:eastAsia="en-US"/>
                <w14:ligatures w14:val="standardContextual"/>
              </w:rPr>
            </w:pPr>
          </w:p>
          <w:p w14:paraId="68BE84DA" w14:textId="77777777" w:rsidR="005C0D75" w:rsidRDefault="005C0D75" w:rsidP="005C0D75">
            <w:pPr>
              <w:pStyle w:val="Betarp"/>
              <w:spacing w:line="256" w:lineRule="auto"/>
              <w:jc w:val="both"/>
              <w:rPr>
                <w:rFonts w:ascii="Times New Roman" w:hAnsi="Times New Roman" w:cs="Times New Roman"/>
                <w:i/>
                <w:iCs/>
                <w:color w:val="000000" w:themeColor="text1"/>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lastRenderedPageBreak/>
              <w:t>Prireikus, perkančioji organizacija turi teisę prašyti pateikti valstybės įmonės Registrų centro Lietuvos Respublikos Vyriausybės nustatyta tvarka išduoto dokumento, patvirtinančio jungtinius kompetentingų institucijų tvarkomus duomenis</w:t>
            </w:r>
            <w:r w:rsidRPr="006C47C4">
              <w:rPr>
                <w:rFonts w:ascii="Times New Roman" w:hAnsi="Times New Roman" w:cs="Times New Roman"/>
                <w:kern w:val="2"/>
                <w:sz w:val="20"/>
                <w:szCs w:val="20"/>
                <w:lang w:eastAsia="en-US"/>
                <w14:ligatures w14:val="standardContextual"/>
              </w:rPr>
              <w:t xml:space="preserve">. Tokiu atveju dokumentas turi būti  išduotas ne anksčiau kaip </w:t>
            </w:r>
            <w:r w:rsidRPr="00231DF2">
              <w:rPr>
                <w:rFonts w:ascii="Times New Roman" w:hAnsi="Times New Roman" w:cs="Times New Roman"/>
                <w:kern w:val="2"/>
                <w:sz w:val="20"/>
                <w:szCs w:val="20"/>
                <w:lang w:eastAsia="en-US"/>
                <w14:ligatures w14:val="standardContextual"/>
              </w:rPr>
              <w:t>120</w:t>
            </w:r>
            <w:r w:rsidRPr="006C47C4">
              <w:rPr>
                <w:rFonts w:ascii="Times New Roman" w:hAnsi="Times New Roman" w:cs="Times New Roman"/>
                <w:kern w:val="2"/>
                <w:sz w:val="20"/>
                <w:szCs w:val="20"/>
                <w:lang w:eastAsia="en-US"/>
                <w14:ligatures w14:val="standardContextual"/>
              </w:rPr>
              <w:t xml:space="preserve"> </w:t>
            </w:r>
            <w:r w:rsidRPr="00231DF2">
              <w:rPr>
                <w:rFonts w:ascii="Times New Roman" w:hAnsi="Times New Roman" w:cs="Times New Roman"/>
                <w:kern w:val="2"/>
                <w:sz w:val="20"/>
                <w:szCs w:val="20"/>
                <w:lang w:eastAsia="en-US"/>
                <w14:ligatures w14:val="standardContextual"/>
              </w:rPr>
              <w:t>dienų</w:t>
            </w:r>
            <w:r w:rsidRPr="006C47C4">
              <w:rPr>
                <w:rFonts w:ascii="Times New Roman" w:hAnsi="Times New Roman" w:cs="Times New Roman"/>
                <w:kern w:val="2"/>
                <w:sz w:val="20"/>
                <w:szCs w:val="20"/>
                <w:lang w:eastAsia="en-US"/>
                <w14:ligatures w14:val="standardContextual"/>
              </w:rPr>
              <w:t xml:space="preserve"> iki </w:t>
            </w:r>
            <w:r w:rsidRPr="006C47C4">
              <w:rPr>
                <w:rFonts w:ascii="Times New Roman" w:eastAsia="Times New Roman" w:hAnsi="Times New Roman" w:cs="Times New Roman"/>
                <w:i/>
                <w:iCs/>
                <w:kern w:val="2"/>
                <w:sz w:val="20"/>
                <w:szCs w:val="20"/>
                <w:lang w:eastAsia="en-US"/>
                <w14:ligatures w14:val="standardContextual"/>
              </w:rPr>
              <w:t>t</w:t>
            </w:r>
            <w:r>
              <w:rPr>
                <w:rFonts w:ascii="Times New Roman" w:eastAsia="Times New Roman" w:hAnsi="Times New Roman" w:cs="Times New Roman"/>
                <w:i/>
                <w:iCs/>
                <w:kern w:val="2"/>
                <w:sz w:val="20"/>
                <w:szCs w:val="20"/>
                <w:lang w:eastAsia="en-US"/>
                <w14:ligatures w14:val="standardContextual"/>
              </w:rPr>
              <w:t>os dienos, kai tiekėjas perkančiosios organizacijos prašymu turės pateikti pašalinimo pagrindų nebuvimą patvirtinančius dok</w:t>
            </w:r>
            <w:r>
              <w:rPr>
                <w:rFonts w:ascii="Times New Roman" w:eastAsia="Times New Roman" w:hAnsi="Times New Roman" w:cs="Times New Roman"/>
                <w:kern w:val="2"/>
                <w:sz w:val="20"/>
                <w:szCs w:val="20"/>
                <w:lang w:eastAsia="en-US"/>
                <w14:ligatures w14:val="standardContextual"/>
              </w:rPr>
              <w:t>umentus</w:t>
            </w:r>
            <w:r>
              <w:rPr>
                <w:rFonts w:ascii="Times New Roman" w:hAnsi="Times New Roman" w:cs="Times New Roman"/>
                <w:kern w:val="2"/>
                <w:sz w:val="20"/>
                <w:szCs w:val="20"/>
                <w:lang w:eastAsia="en-US"/>
                <w14:ligatures w14:val="standardContextual"/>
              </w:rPr>
              <w:t xml:space="preserve">. </w:t>
            </w:r>
            <w:r>
              <w:rPr>
                <w:rFonts w:ascii="Times New Roman" w:hAnsi="Times New Roman" w:cs="Times New Roman"/>
                <w:b/>
                <w:bCs/>
                <w:i/>
                <w:iCs/>
                <w:color w:val="000000" w:themeColor="text1"/>
                <w:kern w:val="2"/>
                <w:sz w:val="20"/>
                <w:szCs w:val="20"/>
                <w:lang w:eastAsia="en-US"/>
                <w14:ligatures w14:val="standardContextual"/>
              </w:rPr>
              <w:t>Pavyzdys</w:t>
            </w:r>
            <w:r>
              <w:rPr>
                <w:rFonts w:ascii="Times New Roman" w:hAnsi="Times New Roman" w:cs="Times New Roman"/>
                <w:i/>
                <w:iCs/>
                <w:color w:val="000000" w:themeColor="text1"/>
                <w:kern w:val="2"/>
                <w:sz w:val="20"/>
                <w:szCs w:val="20"/>
                <w:lang w:eastAsia="en-US"/>
                <w14:ligatures w14:val="standardContextual"/>
              </w:rPr>
              <w:t>: Jeigu perkančioji organizacija 2022-10-10 kreipėsi į tiekėją prašydama iki 2022-10-14 pateikti įrodančius dokumentus, jie turi būti išduoti ne anksčiau kaip 120 dienų, jas skaičiuojant atgal nuo 2022-10-14.</w:t>
            </w:r>
          </w:p>
          <w:p w14:paraId="6FFB876B" w14:textId="77777777" w:rsidR="005C0D75" w:rsidRDefault="005C0D75" w:rsidP="006C47C4">
            <w:pPr>
              <w:pStyle w:val="Betarp"/>
              <w:spacing w:line="256" w:lineRule="auto"/>
              <w:jc w:val="both"/>
              <w:rPr>
                <w:rFonts w:ascii="Times New Roman" w:hAnsi="Times New Roman" w:cs="Times New Roman"/>
                <w:kern w:val="2"/>
                <w:sz w:val="20"/>
                <w:szCs w:val="20"/>
                <w:lang w:eastAsia="en-US"/>
                <w14:ligatures w14:val="standardContextual"/>
              </w:rPr>
            </w:pPr>
          </w:p>
          <w:p w14:paraId="010FA66B" w14:textId="0DD435EC" w:rsidR="006C47C4" w:rsidRPr="00263DF7" w:rsidRDefault="005C0D75" w:rsidP="00231DF2">
            <w:pPr>
              <w:spacing w:after="0" w:line="240" w:lineRule="auto"/>
              <w:jc w:val="both"/>
              <w:rPr>
                <w:rFonts w:ascii="Times New Roman" w:eastAsia="Calibri" w:hAnsi="Times New Roman" w:cs="Times New Roman"/>
                <w:sz w:val="20"/>
                <w:szCs w:val="22"/>
                <w:lang w:eastAsia="en-US"/>
              </w:rPr>
            </w:pPr>
            <w:r>
              <w:rPr>
                <w:rFonts w:ascii="Times New Roman" w:hAnsi="Times New Roman" w:cs="Times New Roman"/>
                <w:kern w:val="2"/>
                <w:sz w:val="20"/>
                <w:szCs w:val="20"/>
                <w:lang w:eastAsia="en-US"/>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50C7B736" w14:textId="77777777" w:rsidR="005C0D75" w:rsidRPr="00263DF7" w:rsidRDefault="005C0D75" w:rsidP="005C0D75">
            <w:pPr>
              <w:spacing w:after="0" w:line="240" w:lineRule="auto"/>
              <w:jc w:val="both"/>
              <w:rPr>
                <w:rFonts w:ascii="Times New Roman" w:eastAsia="Calibri" w:hAnsi="Times New Roman" w:cs="Times New Roman"/>
                <w:sz w:val="20"/>
                <w:szCs w:val="20"/>
                <w:lang w:eastAsia="en-US"/>
              </w:rPr>
            </w:pPr>
          </w:p>
        </w:tc>
      </w:tr>
      <w:tr w:rsidR="005C0D75" w:rsidRPr="00263DF7" w14:paraId="207BF10D" w14:textId="77777777" w:rsidTr="00231DF2">
        <w:trPr>
          <w:jc w:val="center"/>
        </w:trPr>
        <w:tc>
          <w:tcPr>
            <w:tcW w:w="726" w:type="dxa"/>
            <w:tcBorders>
              <w:top w:val="single" w:sz="4" w:space="0" w:color="auto"/>
              <w:left w:val="single" w:sz="4" w:space="0" w:color="auto"/>
              <w:bottom w:val="single" w:sz="4" w:space="0" w:color="auto"/>
              <w:right w:val="single" w:sz="4" w:space="0" w:color="auto"/>
            </w:tcBorders>
            <w:shd w:val="clear" w:color="auto" w:fill="auto"/>
          </w:tcPr>
          <w:p w14:paraId="75837502" w14:textId="63439C48" w:rsidR="005C0D75" w:rsidRPr="00263DF7" w:rsidRDefault="005C0D75" w:rsidP="005C0D75">
            <w:pPr>
              <w:suppressAutoHyphens/>
              <w:spacing w:after="0" w:line="240" w:lineRule="auto"/>
              <w:jc w:val="both"/>
              <w:rPr>
                <w:rFonts w:ascii="Times New Roman" w:eastAsia="Times New Roman" w:hAnsi="Times New Roman" w:cs="Times New Roman"/>
                <w:bCs/>
                <w:sz w:val="20"/>
                <w:szCs w:val="20"/>
                <w:lang w:eastAsia="ar-SA"/>
              </w:rPr>
            </w:pPr>
            <w:r w:rsidRPr="00263DF7">
              <w:rPr>
                <w:rFonts w:ascii="Times New Roman" w:eastAsia="Times New Roman" w:hAnsi="Times New Roman" w:cs="Times New Roman"/>
                <w:bCs/>
                <w:sz w:val="20"/>
                <w:szCs w:val="20"/>
                <w:lang w:eastAsia="ar-SA"/>
              </w:rPr>
              <w:lastRenderedPageBreak/>
              <w:t>1</w:t>
            </w:r>
            <w:r>
              <w:rPr>
                <w:rFonts w:ascii="Times New Roman" w:eastAsia="Times New Roman" w:hAnsi="Times New Roman" w:cs="Times New Roman"/>
                <w:bCs/>
                <w:sz w:val="20"/>
                <w:szCs w:val="20"/>
                <w:lang w:eastAsia="ar-SA"/>
              </w:rPr>
              <w:t>5</w:t>
            </w:r>
            <w:r w:rsidRPr="00263DF7">
              <w:rPr>
                <w:rFonts w:ascii="Times New Roman" w:eastAsia="Times New Roman" w:hAnsi="Times New Roman" w:cs="Times New Roman"/>
                <w:bCs/>
                <w:sz w:val="20"/>
                <w:szCs w:val="20"/>
                <w:lang w:eastAsia="ar-SA"/>
              </w:rPr>
              <w:t>.</w:t>
            </w:r>
          </w:p>
        </w:tc>
        <w:tc>
          <w:tcPr>
            <w:tcW w:w="5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CCEC1" w14:textId="33CF5996" w:rsidR="005C0D75" w:rsidRPr="00263DF7" w:rsidRDefault="005C0D75" w:rsidP="005C0D75">
            <w:pPr>
              <w:spacing w:after="0" w:line="240" w:lineRule="auto"/>
              <w:jc w:val="both"/>
              <w:rPr>
                <w:rFonts w:ascii="Times New Roman" w:eastAsia="Yu Mincho" w:hAnsi="Times New Roman" w:cs="Times New Roman"/>
                <w:bCs/>
                <w:sz w:val="20"/>
                <w:szCs w:val="20"/>
                <w:lang w:eastAsia="en-US"/>
              </w:rPr>
            </w:pPr>
            <w:r>
              <w:rPr>
                <w:rFonts w:ascii="Times New Roman" w:hAnsi="Times New Roman" w:cs="Times New Roman"/>
                <w:kern w:val="2"/>
                <w:sz w:val="20"/>
                <w:szCs w:val="20"/>
                <w:lang w:eastAsia="en-US"/>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7ABA4" w14:textId="77777777" w:rsidR="005C0D75" w:rsidRDefault="005C0D75" w:rsidP="005C0D75">
            <w:pPr>
              <w:rPr>
                <w:rFonts w:ascii="Times New Roman" w:eastAsia="Yu Mincho" w:hAnsi="Times New Roman" w:cs="Times New Roman"/>
                <w:kern w:val="2"/>
                <w:sz w:val="20"/>
                <w:szCs w:val="20"/>
                <w:lang w:eastAsia="en-US"/>
                <w14:ligatures w14:val="standardContextual"/>
              </w:rPr>
            </w:pPr>
            <w:r>
              <w:rPr>
                <w:rFonts w:ascii="Times New Roman" w:eastAsia="Yu Mincho" w:hAnsi="Times New Roman" w:cs="Times New Roman"/>
                <w:b/>
                <w:bCs/>
                <w:kern w:val="2"/>
                <w:sz w:val="20"/>
                <w:szCs w:val="20"/>
                <w:lang w:eastAsia="en-US"/>
                <w14:ligatures w14:val="standardContextual"/>
              </w:rPr>
              <w:t>VPĮ 46 straipsnio 6 dalies 3 punktas</w:t>
            </w:r>
          </w:p>
          <w:p w14:paraId="0C9081DB" w14:textId="77777777" w:rsidR="005C0D75" w:rsidRDefault="005C0D75" w:rsidP="005C0D75">
            <w:pPr>
              <w:pStyle w:val="Betarp"/>
              <w:spacing w:line="256" w:lineRule="auto"/>
              <w:jc w:val="both"/>
              <w:rPr>
                <w:rFonts w:ascii="Times New Roman" w:eastAsia="Yu Mincho" w:hAnsi="Times New Roman" w:cs="Times New Roman"/>
                <w:kern w:val="2"/>
                <w:sz w:val="20"/>
                <w:szCs w:val="20"/>
                <w:lang w:eastAsia="en-US"/>
                <w14:ligatures w14:val="standardContextual"/>
              </w:rPr>
            </w:pPr>
          </w:p>
          <w:p w14:paraId="46ED7743" w14:textId="0D8FE61E" w:rsidR="005C0D75" w:rsidRPr="00263DF7" w:rsidRDefault="005C0D75" w:rsidP="005C0D75">
            <w:pPr>
              <w:spacing w:after="0" w:line="240" w:lineRule="auto"/>
              <w:jc w:val="both"/>
              <w:rPr>
                <w:rFonts w:ascii="Times New Roman" w:eastAsia="Yu Mincho" w:hAnsi="Times New Roman" w:cs="Times New Roman"/>
                <w:bCs/>
                <w:sz w:val="20"/>
                <w:szCs w:val="20"/>
                <w:lang w:eastAsia="en-US"/>
              </w:rPr>
            </w:pPr>
            <w:r>
              <w:rPr>
                <w:rFonts w:ascii="Times New Roman" w:eastAsia="Yu Mincho" w:hAnsi="Times New Roman" w:cs="Times New Roman"/>
                <w:kern w:val="2"/>
                <w:sz w:val="20"/>
                <w:szCs w:val="20"/>
                <w:lang w:eastAsia="en-US"/>
                <w14:ligatures w14:val="standardContextual"/>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51178" w14:textId="79EC1BEA" w:rsidR="005C0D75" w:rsidRPr="00263DF7" w:rsidRDefault="005C0D75" w:rsidP="005C0D75">
            <w:pPr>
              <w:spacing w:after="0" w:line="240" w:lineRule="auto"/>
              <w:jc w:val="both"/>
              <w:rPr>
                <w:rFonts w:ascii="Times New Roman" w:eastAsia="Calibri" w:hAnsi="Times New Roman" w:cs="Times New Roman"/>
                <w:sz w:val="20"/>
                <w:szCs w:val="20"/>
                <w:lang w:eastAsia="en-US"/>
              </w:rPr>
            </w:pPr>
            <w:r>
              <w:rPr>
                <w:rFonts w:ascii="Times New Roman" w:hAnsi="Times New Roman" w:cs="Times New Roman"/>
                <w:kern w:val="2"/>
                <w:sz w:val="20"/>
                <w:szCs w:val="20"/>
                <w:lang w:eastAsia="en-US"/>
                <w14:ligatures w14:val="standardContextual"/>
              </w:rPr>
              <w:t>Iš Lietuvoje įsteigtų subjektų įrodančių dokumentų nereikalaujama, užtenka pateikto EBVPD.</w:t>
            </w:r>
          </w:p>
        </w:tc>
      </w:tr>
    </w:tbl>
    <w:p w14:paraId="4DDB4C00" w14:textId="0DED4647" w:rsidR="00635F69" w:rsidRPr="00263DF7" w:rsidRDefault="00635F69" w:rsidP="006F0F3C">
      <w:pPr>
        <w:tabs>
          <w:tab w:val="center" w:pos="4320"/>
          <w:tab w:val="right" w:pos="8640"/>
        </w:tabs>
        <w:spacing w:after="0" w:line="240" w:lineRule="auto"/>
        <w:ind w:firstLine="567"/>
        <w:jc w:val="both"/>
        <w:rPr>
          <w:rFonts w:ascii="Times New Roman" w:eastAsia="Times New Roman" w:hAnsi="Times New Roman" w:cs="Times New Roman"/>
          <w:b/>
          <w:sz w:val="20"/>
          <w:szCs w:val="20"/>
          <w:lang w:eastAsia="en-US"/>
        </w:rPr>
      </w:pPr>
      <w:r w:rsidRPr="00263DF7">
        <w:rPr>
          <w:rFonts w:ascii="Times New Roman" w:eastAsia="Times New Roman" w:hAnsi="Times New Roman" w:cs="Times New Roman"/>
          <w:sz w:val="20"/>
          <w:szCs w:val="20"/>
          <w:lang w:eastAsia="en-US"/>
        </w:rPr>
        <w:t>*</w:t>
      </w:r>
      <w:r w:rsidRPr="00263DF7">
        <w:rPr>
          <w:rFonts w:ascii="Times New Roman" w:eastAsia="Times New Roman" w:hAnsi="Times New Roman" w:cs="Times New Roman"/>
          <w:b/>
          <w:sz w:val="20"/>
          <w:szCs w:val="20"/>
          <w:lang w:eastAsia="en-US"/>
        </w:rPr>
        <w:t>Pastaba:</w:t>
      </w:r>
    </w:p>
    <w:p w14:paraId="70FF7264" w14:textId="77777777" w:rsidR="00635F69" w:rsidRPr="00263DF7" w:rsidRDefault="00635F69" w:rsidP="006F0F3C">
      <w:pPr>
        <w:spacing w:after="0" w:line="240" w:lineRule="auto"/>
        <w:jc w:val="both"/>
        <w:rPr>
          <w:rFonts w:ascii="Times New Roman" w:eastAsia="Times New Roman" w:hAnsi="Times New Roman" w:cs="Times New Roman"/>
          <w:iCs/>
          <w:sz w:val="20"/>
          <w:szCs w:val="20"/>
          <w:lang w:eastAsia="en-US"/>
        </w:rPr>
      </w:pPr>
      <w:r w:rsidRPr="00263DF7">
        <w:rPr>
          <w:rFonts w:ascii="Times New Roman" w:eastAsia="Yu Mincho" w:hAnsi="Times New Roman" w:cs="Times New Roman"/>
          <w:iCs/>
          <w:sz w:val="20"/>
          <w:szCs w:val="20"/>
          <w:lang w:eastAsia="en-U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450BB" w14:textId="77777777" w:rsidR="00635F69" w:rsidRPr="00263DF7" w:rsidRDefault="00635F69" w:rsidP="00FC1BDC">
      <w:pPr>
        <w:numPr>
          <w:ilvl w:val="0"/>
          <w:numId w:val="19"/>
        </w:numPr>
        <w:spacing w:after="0" w:line="240" w:lineRule="auto"/>
        <w:jc w:val="both"/>
        <w:rPr>
          <w:rFonts w:ascii="Times New Roman" w:eastAsia="Yu Mincho" w:hAnsi="Times New Roman" w:cs="Times New Roman"/>
          <w:iCs/>
          <w:sz w:val="20"/>
          <w:szCs w:val="20"/>
          <w:lang w:eastAsia="en-US"/>
        </w:rPr>
      </w:pPr>
      <w:r w:rsidRPr="00263DF7">
        <w:rPr>
          <w:rFonts w:ascii="Times New Roman" w:eastAsia="Yu Mincho" w:hAnsi="Times New Roman" w:cs="Times New Roman"/>
          <w:iCs/>
          <w:sz w:val="20"/>
          <w:szCs w:val="20"/>
          <w:lang w:eastAsia="en-US"/>
        </w:rPr>
        <w:t xml:space="preserve">priesaikos deklaracija; </w:t>
      </w:r>
    </w:p>
    <w:p w14:paraId="46C65167" w14:textId="4E0521EB" w:rsidR="00635F69" w:rsidRPr="00263DF7" w:rsidRDefault="00635F69" w:rsidP="00231DF2">
      <w:pPr>
        <w:numPr>
          <w:ilvl w:val="0"/>
          <w:numId w:val="19"/>
        </w:numPr>
        <w:spacing w:after="0" w:line="240" w:lineRule="auto"/>
        <w:jc w:val="both"/>
        <w:rPr>
          <w:rFonts w:ascii="Times New Roman" w:hAnsi="Times New Roman" w:cs="Times New Roman"/>
          <w:color w:val="7030A0"/>
        </w:rPr>
      </w:pPr>
      <w:r w:rsidRPr="00263DF7">
        <w:rPr>
          <w:rFonts w:ascii="Times New Roman" w:eastAsia="Yu Mincho" w:hAnsi="Times New Roman" w:cs="Times New Roman"/>
          <w:iCs/>
          <w:sz w:val="20"/>
          <w:szCs w:val="20"/>
          <w:lang w:eastAsia="en-U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7B1AA3" w14:textId="72D3DB2D" w:rsidR="00A4599F" w:rsidRPr="00263DF7" w:rsidRDefault="0062509C" w:rsidP="006F0F3C">
      <w:pPr>
        <w:tabs>
          <w:tab w:val="left" w:pos="993"/>
        </w:tabs>
        <w:spacing w:after="0" w:line="240" w:lineRule="auto"/>
        <w:jc w:val="center"/>
        <w:rPr>
          <w:rFonts w:ascii="Times New Roman" w:hAnsi="Times New Roman" w:cs="Times New Roman"/>
          <w:b/>
          <w:bCs/>
          <w:smallCaps/>
          <w:sz w:val="22"/>
          <w:szCs w:val="22"/>
        </w:rPr>
      </w:pPr>
      <w:r>
        <w:rPr>
          <w:rFonts w:ascii="Times New Roman" w:hAnsi="Times New Roman" w:cs="Times New Roman"/>
          <w:smallCaps/>
          <w:sz w:val="22"/>
          <w:szCs w:val="22"/>
        </w:rPr>
        <w:t>______________</w:t>
      </w:r>
      <w:r w:rsidR="003F1531" w:rsidRPr="00263DF7">
        <w:rPr>
          <w:rFonts w:ascii="Times New Roman" w:hAnsi="Times New Roman" w:cs="Times New Roman"/>
          <w:smallCaps/>
          <w:sz w:val="22"/>
          <w:szCs w:val="22"/>
        </w:rPr>
        <w:t>__________</w:t>
      </w:r>
      <w:r w:rsidR="00A4599F" w:rsidRPr="00263DF7">
        <w:rPr>
          <w:rFonts w:ascii="Times New Roman" w:hAnsi="Times New Roman" w:cs="Times New Roman"/>
          <w:b/>
          <w:bCs/>
          <w:smallCaps/>
          <w:sz w:val="22"/>
          <w:szCs w:val="22"/>
        </w:rPr>
        <w:br w:type="page"/>
      </w:r>
    </w:p>
    <w:p w14:paraId="5B154B10" w14:textId="77777777" w:rsidR="00A3765B" w:rsidRPr="00263DF7" w:rsidRDefault="00A3765B" w:rsidP="006F0F3C">
      <w:pPr>
        <w:pStyle w:val="Antrat2"/>
        <w:tabs>
          <w:tab w:val="left" w:pos="993"/>
        </w:tabs>
        <w:spacing w:before="0"/>
        <w:ind w:left="5103"/>
        <w:rPr>
          <w:rFonts w:ascii="Times New Roman" w:eastAsia="Calibri" w:hAnsi="Times New Roman" w:cs="Times New Roman"/>
          <w:color w:val="0070C0"/>
          <w:sz w:val="21"/>
          <w:szCs w:val="21"/>
        </w:rPr>
        <w:sectPr w:rsidR="00A3765B" w:rsidRPr="00263DF7" w:rsidSect="00635F69">
          <w:pgSz w:w="15840" w:h="12240" w:orient="landscape"/>
          <w:pgMar w:top="1701" w:right="1134" w:bottom="567" w:left="1134" w:header="720" w:footer="720" w:gutter="0"/>
          <w:pgNumType w:start="13"/>
          <w:cols w:space="720"/>
          <w:titlePg/>
          <w:docGrid w:linePitch="360"/>
        </w:sectPr>
      </w:pPr>
      <w:bookmarkStart w:id="53" w:name="_Ref38291223"/>
      <w:bookmarkStart w:id="54" w:name="_Ref38291334"/>
      <w:bookmarkStart w:id="55" w:name="_Ref38533412"/>
    </w:p>
    <w:p w14:paraId="509EBDCB" w14:textId="77777777" w:rsidR="00510585" w:rsidRPr="00510585" w:rsidRDefault="00510585" w:rsidP="00510585">
      <w:pPr>
        <w:keepNext/>
        <w:keepLines/>
        <w:tabs>
          <w:tab w:val="left" w:pos="993"/>
        </w:tabs>
        <w:spacing w:after="80"/>
        <w:ind w:left="3686"/>
        <w:outlineLvl w:val="1"/>
        <w:rPr>
          <w:rFonts w:ascii="Times New Roman" w:eastAsia="Calibri" w:hAnsi="Times New Roman" w:cs="Times New Roman"/>
        </w:rPr>
      </w:pPr>
      <w:bookmarkStart w:id="56" w:name="_Toc188890386"/>
      <w:bookmarkEnd w:id="53"/>
      <w:bookmarkEnd w:id="54"/>
      <w:bookmarkEnd w:id="55"/>
      <w:r w:rsidRPr="00510585">
        <w:rPr>
          <w:rFonts w:ascii="Times New Roman" w:eastAsia="Calibri" w:hAnsi="Times New Roman" w:cs="Times New Roman"/>
        </w:rPr>
        <w:lastRenderedPageBreak/>
        <w:t>Pirkimo sąlygų 4 priedas „</w:t>
      </w:r>
      <w:bookmarkStart w:id="57" w:name="_Hlk192688564"/>
      <w:r w:rsidRPr="00510585">
        <w:rPr>
          <w:rFonts w:ascii="Times New Roman" w:eastAsia="Calibri" w:hAnsi="Times New Roman" w:cs="Times New Roman"/>
        </w:rPr>
        <w:t>Tiekėjų kvalifikacijos reikalavimai ir reikalaujami kokybės bei aplinkos apsaugos vadybos sistemų standartai</w:t>
      </w:r>
      <w:bookmarkEnd w:id="57"/>
      <w:r w:rsidRPr="00510585">
        <w:rPr>
          <w:rFonts w:ascii="Times New Roman" w:eastAsia="Calibri" w:hAnsi="Times New Roman" w:cs="Times New Roman"/>
        </w:rPr>
        <w:t>“</w:t>
      </w:r>
      <w:bookmarkEnd w:id="56"/>
    </w:p>
    <w:p w14:paraId="74E4061C" w14:textId="77777777" w:rsidR="00510585" w:rsidRPr="00510585" w:rsidRDefault="00510585" w:rsidP="00510585">
      <w:pPr>
        <w:rPr>
          <w:rFonts w:ascii="Aptos" w:eastAsia="Times New Roman" w:hAnsi="Aptos" w:cs="Times New Roman"/>
        </w:rPr>
      </w:pPr>
    </w:p>
    <w:p w14:paraId="6ACB598E" w14:textId="77777777" w:rsidR="00510585" w:rsidRPr="00CF772F" w:rsidRDefault="00510585" w:rsidP="00510585">
      <w:pPr>
        <w:numPr>
          <w:ilvl w:val="1"/>
          <w:numId w:val="0"/>
        </w:numPr>
        <w:tabs>
          <w:tab w:val="left" w:pos="993"/>
        </w:tabs>
        <w:spacing w:after="0" w:line="240" w:lineRule="auto"/>
        <w:jc w:val="center"/>
        <w:rPr>
          <w:rFonts w:ascii="Times New Roman" w:eastAsia="Times New Roman" w:hAnsi="Times New Roman" w:cs="Times New Roman"/>
          <w:spacing w:val="15"/>
          <w:sz w:val="28"/>
          <w:szCs w:val="28"/>
          <w:lang w:eastAsia="en-US"/>
        </w:rPr>
      </w:pPr>
      <w:r w:rsidRPr="00CF772F">
        <w:rPr>
          <w:rFonts w:ascii="Times New Roman" w:eastAsia="Times New Roman" w:hAnsi="Times New Roman" w:cs="Times New Roman"/>
          <w:smallCaps/>
          <w:spacing w:val="15"/>
          <w:sz w:val="28"/>
          <w:szCs w:val="28"/>
        </w:rPr>
        <w:t xml:space="preserve">TIEKĖJŲ KVALIFIKACIJOS REIKALAVIMAI IR REIKALAVIMAI LAIKYTIS </w:t>
      </w:r>
      <w:r w:rsidRPr="00CF772F">
        <w:rPr>
          <w:rFonts w:ascii="Times New Roman" w:eastAsia="Times New Roman" w:hAnsi="Times New Roman" w:cs="Times New Roman"/>
          <w:spacing w:val="15"/>
          <w:sz w:val="28"/>
          <w:szCs w:val="28"/>
          <w:lang w:eastAsia="en-US"/>
        </w:rPr>
        <w:t>KOKYBĖS VADYBOS SISTEMOS IR (ARBA) APLINKOS APSAUGOS VADYBOS SISTEMOS STANDARTŲ</w:t>
      </w:r>
    </w:p>
    <w:p w14:paraId="16378052" w14:textId="77777777" w:rsidR="00510585" w:rsidRPr="00510585" w:rsidRDefault="00510585" w:rsidP="00510585">
      <w:pPr>
        <w:spacing w:after="0"/>
        <w:rPr>
          <w:rFonts w:ascii="Aptos" w:eastAsia="Times New Roman" w:hAnsi="Aptos" w:cs="Times New Roman"/>
          <w:lang w:eastAsia="en-US"/>
        </w:rPr>
      </w:pPr>
    </w:p>
    <w:p w14:paraId="6A427445" w14:textId="77777777" w:rsidR="00510585" w:rsidRPr="00510585" w:rsidRDefault="00510585" w:rsidP="00510585">
      <w:pPr>
        <w:numPr>
          <w:ilvl w:val="0"/>
          <w:numId w:val="3"/>
        </w:numPr>
        <w:tabs>
          <w:tab w:val="left" w:pos="993"/>
        </w:tabs>
        <w:spacing w:after="0" w:line="240" w:lineRule="auto"/>
        <w:ind w:left="0" w:firstLine="567"/>
        <w:contextualSpacing/>
        <w:jc w:val="center"/>
        <w:rPr>
          <w:rFonts w:ascii="Times New Roman" w:eastAsia="Aptos" w:hAnsi="Times New Roman" w:cs="Times New Roman"/>
        </w:rPr>
      </w:pPr>
      <w:r w:rsidRPr="00510585">
        <w:rPr>
          <w:rFonts w:ascii="Times New Roman" w:eastAsia="Aptos" w:hAnsi="Times New Roman" w:cs="Times New Roman"/>
          <w:lang w:eastAsia="en-US"/>
        </w:rPr>
        <w:t>Tiekėjo kvalifikacija turi atitikti šiame priede nustatytus reikalavimus kvalifikacijai.</w:t>
      </w:r>
    </w:p>
    <w:p w14:paraId="12737AE6" w14:textId="77777777" w:rsidR="00510585" w:rsidRPr="00510585" w:rsidRDefault="00510585" w:rsidP="00510585">
      <w:pPr>
        <w:tabs>
          <w:tab w:val="left" w:pos="993"/>
        </w:tabs>
        <w:spacing w:after="0" w:line="240" w:lineRule="auto"/>
        <w:jc w:val="center"/>
        <w:rPr>
          <w:rFonts w:ascii="Times New Roman" w:eastAsia="Aptos" w:hAnsi="Times New Roman" w:cs="Times New Roman"/>
          <w:b/>
          <w:bCs/>
        </w:rPr>
      </w:pPr>
    </w:p>
    <w:p w14:paraId="733E7862" w14:textId="77777777" w:rsidR="00510585" w:rsidRPr="00510585" w:rsidRDefault="00510585" w:rsidP="00510585">
      <w:pPr>
        <w:jc w:val="center"/>
        <w:rPr>
          <w:rFonts w:ascii="Aptos" w:eastAsia="Times New Roman" w:hAnsi="Aptos" w:cs="Times New Roman"/>
          <w:lang w:eastAsia="en-US"/>
        </w:rPr>
      </w:pPr>
      <w:r w:rsidRPr="00510585">
        <w:rPr>
          <w:rFonts w:ascii="Times New Roman" w:eastAsia="Aptos" w:hAnsi="Times New Roman" w:cs="Times New Roman"/>
          <w:b/>
          <w:bCs/>
        </w:rPr>
        <w:t>Tiekėjų kvalifikacijos reikalavimai</w:t>
      </w:r>
    </w:p>
    <w:p w14:paraId="3E9D3599" w14:textId="77777777" w:rsidR="00510585" w:rsidRPr="00510585" w:rsidRDefault="00510585" w:rsidP="00510585">
      <w:pPr>
        <w:tabs>
          <w:tab w:val="left" w:pos="993"/>
        </w:tabs>
        <w:spacing w:after="0" w:line="240" w:lineRule="auto"/>
        <w:jc w:val="center"/>
        <w:rPr>
          <w:rFonts w:ascii="Times New Roman" w:eastAsia="Times New Roman" w:hAnsi="Times New Roman" w:cs="Times New Roman"/>
          <w:b/>
          <w:bCs/>
          <w:smallCaps/>
          <w:sz w:val="20"/>
          <w:szCs w:val="20"/>
        </w:rPr>
      </w:pPr>
    </w:p>
    <w:tbl>
      <w:tblPr>
        <w:tblStyle w:val="TableGrid3"/>
        <w:tblW w:w="5000" w:type="pct"/>
        <w:tblLook w:val="04A0" w:firstRow="1" w:lastRow="0" w:firstColumn="1" w:lastColumn="0" w:noHBand="0" w:noVBand="1"/>
      </w:tblPr>
      <w:tblGrid>
        <w:gridCol w:w="635"/>
        <w:gridCol w:w="3095"/>
        <w:gridCol w:w="3362"/>
        <w:gridCol w:w="2728"/>
      </w:tblGrid>
      <w:tr w:rsidR="00510585" w:rsidRPr="00510585" w14:paraId="34DA05E8" w14:textId="77777777" w:rsidTr="007B0948">
        <w:trPr>
          <w:trHeight w:val="558"/>
          <w:tblHeader/>
        </w:trPr>
        <w:tc>
          <w:tcPr>
            <w:tcW w:w="32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01DFAEF" w14:textId="77777777" w:rsidR="00510585" w:rsidRPr="00510585" w:rsidRDefault="00510585" w:rsidP="00510585">
            <w:pPr>
              <w:tabs>
                <w:tab w:val="left" w:pos="993"/>
              </w:tabs>
              <w:jc w:val="center"/>
              <w:rPr>
                <w:b/>
                <w:bCs/>
              </w:rPr>
            </w:pPr>
            <w:r w:rsidRPr="00510585">
              <w:rPr>
                <w:rFonts w:eastAsia="Aptos"/>
                <w:b/>
                <w:bCs/>
              </w:rPr>
              <w:t>Eil. Nr.</w:t>
            </w:r>
          </w:p>
        </w:tc>
        <w:tc>
          <w:tcPr>
            <w:tcW w:w="1576" w:type="pct"/>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hideMark/>
          </w:tcPr>
          <w:p w14:paraId="09308030" w14:textId="77777777" w:rsidR="00510585" w:rsidRPr="00510585" w:rsidRDefault="00510585" w:rsidP="00510585">
            <w:pPr>
              <w:tabs>
                <w:tab w:val="left" w:pos="993"/>
              </w:tabs>
              <w:jc w:val="center"/>
              <w:rPr>
                <w:b/>
                <w:bCs/>
              </w:rPr>
            </w:pPr>
            <w:r w:rsidRPr="00510585">
              <w:rPr>
                <w:b/>
                <w:bCs/>
              </w:rPr>
              <w:t>Kvalifikacijos reikalavimas</w:t>
            </w:r>
            <w:r w:rsidRPr="00510585">
              <w:rPr>
                <w:b/>
                <w:bCs/>
                <w:vertAlign w:val="superscript"/>
              </w:rPr>
              <w:footnoteReference w:id="5"/>
            </w:r>
          </w:p>
        </w:tc>
        <w:tc>
          <w:tcPr>
            <w:tcW w:w="1712" w:type="pct"/>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24B2715A" w14:textId="77777777" w:rsidR="00510585" w:rsidRPr="00510585" w:rsidRDefault="00510585" w:rsidP="00510585">
            <w:pPr>
              <w:tabs>
                <w:tab w:val="left" w:pos="993"/>
              </w:tabs>
              <w:autoSpaceDE w:val="0"/>
              <w:autoSpaceDN w:val="0"/>
              <w:adjustRightInd w:val="0"/>
              <w:jc w:val="center"/>
              <w:rPr>
                <w:b/>
                <w:bCs/>
              </w:rPr>
            </w:pPr>
            <w:r w:rsidRPr="00510585">
              <w:rPr>
                <w:b/>
                <w:bCs/>
              </w:rPr>
              <w:t>Atitiktį reikalavimui įrodantys  dokumentai</w:t>
            </w:r>
          </w:p>
        </w:tc>
        <w:tc>
          <w:tcPr>
            <w:tcW w:w="138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CB36136" w14:textId="77777777" w:rsidR="00510585" w:rsidRPr="00510585" w:rsidRDefault="00510585" w:rsidP="00510585">
            <w:pPr>
              <w:tabs>
                <w:tab w:val="left" w:pos="993"/>
              </w:tabs>
              <w:autoSpaceDE w:val="0"/>
              <w:autoSpaceDN w:val="0"/>
              <w:adjustRightInd w:val="0"/>
              <w:jc w:val="center"/>
              <w:rPr>
                <w:b/>
                <w:bCs/>
              </w:rPr>
            </w:pPr>
            <w:r w:rsidRPr="00510585">
              <w:rPr>
                <w:b/>
                <w:bCs/>
              </w:rPr>
              <w:t>Subjektas, kuris turi atitikti reikalavimą</w:t>
            </w:r>
          </w:p>
          <w:p w14:paraId="38A53474" w14:textId="77777777" w:rsidR="00510585" w:rsidRPr="00510585" w:rsidRDefault="00510585" w:rsidP="00510585">
            <w:pPr>
              <w:tabs>
                <w:tab w:val="left" w:pos="993"/>
              </w:tabs>
              <w:autoSpaceDE w:val="0"/>
              <w:autoSpaceDN w:val="0"/>
              <w:adjustRightInd w:val="0"/>
              <w:jc w:val="center"/>
              <w:rPr>
                <w:b/>
                <w:bCs/>
              </w:rPr>
            </w:pPr>
          </w:p>
        </w:tc>
      </w:tr>
      <w:tr w:rsidR="00510585" w:rsidRPr="00510585" w14:paraId="6B8FECF0" w14:textId="77777777" w:rsidTr="00510585">
        <w:tc>
          <w:tcPr>
            <w:tcW w:w="323" w:type="pct"/>
            <w:tcBorders>
              <w:top w:val="single" w:sz="4" w:space="0" w:color="000000"/>
              <w:left w:val="single" w:sz="4" w:space="0" w:color="000000"/>
              <w:bottom w:val="single" w:sz="4" w:space="0" w:color="000000"/>
              <w:right w:val="single" w:sz="4" w:space="0" w:color="000000"/>
            </w:tcBorders>
          </w:tcPr>
          <w:p w14:paraId="2B215EDD" w14:textId="77777777" w:rsidR="00510585" w:rsidRPr="00510585" w:rsidRDefault="00510585" w:rsidP="00510585">
            <w:pPr>
              <w:numPr>
                <w:ilvl w:val="0"/>
                <w:numId w:val="10"/>
              </w:numPr>
              <w:tabs>
                <w:tab w:val="left" w:pos="993"/>
              </w:tabs>
              <w:ind w:left="357" w:hanging="357"/>
              <w:contextualSpacing/>
              <w:rPr>
                <w:rFonts w:eastAsia="Aptos"/>
              </w:rPr>
            </w:pPr>
          </w:p>
        </w:tc>
        <w:tc>
          <w:tcPr>
            <w:tcW w:w="4677" w:type="pct"/>
            <w:gridSpan w:val="3"/>
            <w:tcBorders>
              <w:top w:val="single" w:sz="4" w:space="0" w:color="000000"/>
              <w:left w:val="single" w:sz="4" w:space="0" w:color="000000"/>
              <w:bottom w:val="single" w:sz="4" w:space="0" w:color="000000"/>
              <w:right w:val="single" w:sz="4" w:space="0" w:color="000000"/>
            </w:tcBorders>
          </w:tcPr>
          <w:p w14:paraId="3A4105FF" w14:textId="77777777" w:rsidR="00510585" w:rsidRPr="00510585" w:rsidRDefault="00510585" w:rsidP="00510585">
            <w:pPr>
              <w:tabs>
                <w:tab w:val="left" w:pos="993"/>
              </w:tabs>
              <w:autoSpaceDE w:val="0"/>
              <w:autoSpaceDN w:val="0"/>
              <w:adjustRightInd w:val="0"/>
              <w:rPr>
                <w:b/>
                <w:bCs/>
              </w:rPr>
            </w:pPr>
            <w:r w:rsidRPr="00510585">
              <w:rPr>
                <w:b/>
                <w:bCs/>
              </w:rPr>
              <w:t>Teisė verstis veikla</w:t>
            </w:r>
          </w:p>
        </w:tc>
      </w:tr>
      <w:tr w:rsidR="00510585" w:rsidRPr="00510585" w14:paraId="1E7B97D7" w14:textId="77777777" w:rsidTr="00510585">
        <w:tc>
          <w:tcPr>
            <w:tcW w:w="323" w:type="pct"/>
            <w:tcBorders>
              <w:top w:val="single" w:sz="4" w:space="0" w:color="000000"/>
              <w:left w:val="single" w:sz="4" w:space="0" w:color="000000"/>
              <w:bottom w:val="single" w:sz="4" w:space="0" w:color="000000"/>
              <w:right w:val="single" w:sz="4" w:space="0" w:color="000000"/>
            </w:tcBorders>
          </w:tcPr>
          <w:p w14:paraId="0B81A335" w14:textId="77777777" w:rsidR="00510585" w:rsidRPr="00510585" w:rsidRDefault="00510585" w:rsidP="00510585">
            <w:pPr>
              <w:tabs>
                <w:tab w:val="left" w:pos="993"/>
              </w:tabs>
              <w:contextualSpacing/>
              <w:jc w:val="right"/>
              <w:rPr>
                <w:rFonts w:eastAsia="Aptos"/>
              </w:rPr>
            </w:pPr>
            <w:r w:rsidRPr="00510585">
              <w:rPr>
                <w:rFonts w:eastAsia="Aptos"/>
              </w:rPr>
              <w:t xml:space="preserve">1.1 </w:t>
            </w:r>
          </w:p>
        </w:tc>
        <w:tc>
          <w:tcPr>
            <w:tcW w:w="1576" w:type="pct"/>
            <w:tcBorders>
              <w:top w:val="single" w:sz="4" w:space="0" w:color="000000"/>
              <w:left w:val="single" w:sz="4" w:space="0" w:color="000000"/>
              <w:bottom w:val="single" w:sz="4" w:space="0" w:color="000000"/>
              <w:right w:val="single" w:sz="4" w:space="0" w:color="auto"/>
            </w:tcBorders>
          </w:tcPr>
          <w:p w14:paraId="075EF103" w14:textId="77777777" w:rsidR="00510585" w:rsidRPr="00510585" w:rsidRDefault="00510585" w:rsidP="00510585">
            <w:pPr>
              <w:tabs>
                <w:tab w:val="left" w:pos="993"/>
              </w:tabs>
              <w:autoSpaceDE w:val="0"/>
              <w:autoSpaceDN w:val="0"/>
              <w:adjustRightInd w:val="0"/>
              <w:jc w:val="center"/>
              <w:rPr>
                <w:b/>
                <w:bCs/>
              </w:rPr>
            </w:pPr>
            <w:r w:rsidRPr="00510585">
              <w:rPr>
                <w:b/>
                <w:bCs/>
              </w:rPr>
              <w:t>-</w:t>
            </w:r>
          </w:p>
        </w:tc>
        <w:tc>
          <w:tcPr>
            <w:tcW w:w="1712" w:type="pct"/>
            <w:tcBorders>
              <w:top w:val="single" w:sz="4" w:space="0" w:color="000000"/>
              <w:left w:val="single" w:sz="4" w:space="0" w:color="auto"/>
              <w:bottom w:val="single" w:sz="4" w:space="0" w:color="000000"/>
              <w:right w:val="single" w:sz="4" w:space="0" w:color="000000"/>
            </w:tcBorders>
          </w:tcPr>
          <w:p w14:paraId="6050C1E0" w14:textId="77777777" w:rsidR="00510585" w:rsidRPr="00510585" w:rsidRDefault="00510585" w:rsidP="00510585">
            <w:pPr>
              <w:tabs>
                <w:tab w:val="left" w:pos="993"/>
              </w:tabs>
              <w:autoSpaceDE w:val="0"/>
              <w:autoSpaceDN w:val="0"/>
              <w:adjustRightInd w:val="0"/>
              <w:jc w:val="center"/>
              <w:rPr>
                <w:b/>
                <w:bCs/>
              </w:rPr>
            </w:pPr>
            <w:r w:rsidRPr="00510585">
              <w:rPr>
                <w:b/>
                <w:bCs/>
              </w:rPr>
              <w:t>-</w:t>
            </w:r>
          </w:p>
        </w:tc>
        <w:tc>
          <w:tcPr>
            <w:tcW w:w="1389" w:type="pct"/>
            <w:tcBorders>
              <w:top w:val="single" w:sz="4" w:space="0" w:color="000000"/>
              <w:left w:val="single" w:sz="4" w:space="0" w:color="000000"/>
              <w:bottom w:val="single" w:sz="4" w:space="0" w:color="000000"/>
              <w:right w:val="single" w:sz="4" w:space="0" w:color="000000"/>
            </w:tcBorders>
          </w:tcPr>
          <w:p w14:paraId="152A9AA6" w14:textId="77777777" w:rsidR="00510585" w:rsidRPr="00510585" w:rsidRDefault="00510585" w:rsidP="00510585">
            <w:pPr>
              <w:tabs>
                <w:tab w:val="left" w:pos="993"/>
              </w:tabs>
              <w:autoSpaceDE w:val="0"/>
              <w:autoSpaceDN w:val="0"/>
              <w:adjustRightInd w:val="0"/>
              <w:jc w:val="center"/>
              <w:rPr>
                <w:b/>
                <w:bCs/>
              </w:rPr>
            </w:pPr>
            <w:r w:rsidRPr="00510585">
              <w:rPr>
                <w:b/>
                <w:bCs/>
              </w:rPr>
              <w:t>-</w:t>
            </w:r>
          </w:p>
        </w:tc>
      </w:tr>
      <w:tr w:rsidR="00510585" w:rsidRPr="00510585" w14:paraId="2DCA9960" w14:textId="77777777" w:rsidTr="00510585">
        <w:tc>
          <w:tcPr>
            <w:tcW w:w="323" w:type="pct"/>
            <w:tcBorders>
              <w:top w:val="single" w:sz="4" w:space="0" w:color="000000"/>
              <w:left w:val="single" w:sz="4" w:space="0" w:color="000000"/>
              <w:bottom w:val="single" w:sz="4" w:space="0" w:color="000000"/>
              <w:right w:val="single" w:sz="4" w:space="0" w:color="000000"/>
            </w:tcBorders>
          </w:tcPr>
          <w:p w14:paraId="067CDC2A" w14:textId="77777777" w:rsidR="00510585" w:rsidRPr="00510585" w:rsidRDefault="00510585" w:rsidP="00510585">
            <w:pPr>
              <w:numPr>
                <w:ilvl w:val="0"/>
                <w:numId w:val="10"/>
              </w:numPr>
              <w:tabs>
                <w:tab w:val="left" w:pos="993"/>
              </w:tabs>
              <w:ind w:left="357" w:hanging="357"/>
              <w:contextualSpacing/>
              <w:rPr>
                <w:rFonts w:eastAsia="Aptos"/>
              </w:rPr>
            </w:pPr>
          </w:p>
        </w:tc>
        <w:tc>
          <w:tcPr>
            <w:tcW w:w="4677" w:type="pct"/>
            <w:gridSpan w:val="3"/>
            <w:tcBorders>
              <w:top w:val="single" w:sz="4" w:space="0" w:color="000000"/>
              <w:left w:val="single" w:sz="4" w:space="0" w:color="000000"/>
              <w:bottom w:val="single" w:sz="4" w:space="0" w:color="000000"/>
              <w:right w:val="single" w:sz="4" w:space="0" w:color="000000"/>
            </w:tcBorders>
          </w:tcPr>
          <w:p w14:paraId="7F16EE8D" w14:textId="77777777" w:rsidR="00510585" w:rsidRPr="00510585" w:rsidRDefault="00510585" w:rsidP="00510585">
            <w:pPr>
              <w:tabs>
                <w:tab w:val="left" w:pos="1085"/>
              </w:tabs>
              <w:autoSpaceDE w:val="0"/>
              <w:autoSpaceDN w:val="0"/>
              <w:adjustRightInd w:val="0"/>
              <w:rPr>
                <w:b/>
                <w:bCs/>
              </w:rPr>
            </w:pPr>
            <w:r w:rsidRPr="00510585">
              <w:rPr>
                <w:b/>
                <w:bCs/>
              </w:rPr>
              <w:t>Finansinis</w:t>
            </w:r>
            <w:r w:rsidRPr="00510585">
              <w:t xml:space="preserve"> </w:t>
            </w:r>
            <w:r w:rsidRPr="00510585">
              <w:rPr>
                <w:b/>
                <w:bCs/>
              </w:rPr>
              <w:t>ir ekonominis pajėgumas</w:t>
            </w:r>
          </w:p>
        </w:tc>
      </w:tr>
      <w:tr w:rsidR="00510585" w:rsidRPr="00510585" w14:paraId="0337D3DB" w14:textId="77777777" w:rsidTr="00510585">
        <w:tc>
          <w:tcPr>
            <w:tcW w:w="323" w:type="pct"/>
            <w:tcBorders>
              <w:top w:val="single" w:sz="4" w:space="0" w:color="000000"/>
              <w:left w:val="single" w:sz="4" w:space="0" w:color="000000"/>
              <w:bottom w:val="single" w:sz="4" w:space="0" w:color="000000"/>
              <w:right w:val="single" w:sz="4" w:space="0" w:color="000000"/>
            </w:tcBorders>
          </w:tcPr>
          <w:p w14:paraId="506ABEFB" w14:textId="77777777" w:rsidR="00510585" w:rsidRPr="00510585" w:rsidRDefault="00510585" w:rsidP="00510585">
            <w:pPr>
              <w:numPr>
                <w:ilvl w:val="1"/>
                <w:numId w:val="10"/>
              </w:numPr>
              <w:tabs>
                <w:tab w:val="left" w:pos="993"/>
              </w:tabs>
              <w:ind w:left="357" w:hanging="357"/>
              <w:contextualSpacing/>
              <w:jc w:val="right"/>
              <w:rPr>
                <w:rFonts w:eastAsia="Aptos"/>
              </w:rPr>
            </w:pPr>
          </w:p>
        </w:tc>
        <w:tc>
          <w:tcPr>
            <w:tcW w:w="1576" w:type="pct"/>
            <w:tcBorders>
              <w:top w:val="single" w:sz="4" w:space="0" w:color="000000"/>
              <w:left w:val="single" w:sz="4" w:space="0" w:color="000000"/>
              <w:bottom w:val="single" w:sz="4" w:space="0" w:color="000000"/>
              <w:right w:val="single" w:sz="4" w:space="0" w:color="auto"/>
            </w:tcBorders>
          </w:tcPr>
          <w:p w14:paraId="2A2D8B7C" w14:textId="77777777" w:rsidR="00510585" w:rsidRPr="00510585" w:rsidRDefault="00510585" w:rsidP="00510585">
            <w:pPr>
              <w:tabs>
                <w:tab w:val="left" w:pos="993"/>
              </w:tabs>
              <w:autoSpaceDE w:val="0"/>
              <w:autoSpaceDN w:val="0"/>
              <w:adjustRightInd w:val="0"/>
              <w:jc w:val="center"/>
            </w:pPr>
            <w:r w:rsidRPr="00510585">
              <w:rPr>
                <w:b/>
                <w:bCs/>
              </w:rPr>
              <w:t>-</w:t>
            </w:r>
          </w:p>
        </w:tc>
        <w:tc>
          <w:tcPr>
            <w:tcW w:w="1712" w:type="pct"/>
            <w:tcBorders>
              <w:top w:val="single" w:sz="4" w:space="0" w:color="000000"/>
              <w:left w:val="single" w:sz="4" w:space="0" w:color="auto"/>
              <w:bottom w:val="single" w:sz="4" w:space="0" w:color="000000"/>
              <w:right w:val="single" w:sz="4" w:space="0" w:color="000000"/>
            </w:tcBorders>
          </w:tcPr>
          <w:p w14:paraId="304CE7E5" w14:textId="77777777" w:rsidR="00510585" w:rsidRPr="00510585" w:rsidRDefault="00510585" w:rsidP="00510585">
            <w:pPr>
              <w:tabs>
                <w:tab w:val="left" w:pos="993"/>
              </w:tabs>
              <w:autoSpaceDE w:val="0"/>
              <w:autoSpaceDN w:val="0"/>
              <w:adjustRightInd w:val="0"/>
              <w:jc w:val="center"/>
            </w:pPr>
            <w:r w:rsidRPr="00510585">
              <w:rPr>
                <w:b/>
                <w:bCs/>
              </w:rPr>
              <w:t>-</w:t>
            </w:r>
          </w:p>
        </w:tc>
        <w:tc>
          <w:tcPr>
            <w:tcW w:w="1389" w:type="pct"/>
            <w:tcBorders>
              <w:top w:val="single" w:sz="4" w:space="0" w:color="000000"/>
              <w:left w:val="single" w:sz="4" w:space="0" w:color="000000"/>
              <w:bottom w:val="single" w:sz="4" w:space="0" w:color="000000"/>
              <w:right w:val="single" w:sz="4" w:space="0" w:color="000000"/>
            </w:tcBorders>
          </w:tcPr>
          <w:p w14:paraId="1168F97C" w14:textId="77777777" w:rsidR="00510585" w:rsidRPr="00510585" w:rsidRDefault="00510585" w:rsidP="00510585">
            <w:pPr>
              <w:tabs>
                <w:tab w:val="left" w:pos="993"/>
              </w:tabs>
              <w:autoSpaceDE w:val="0"/>
              <w:autoSpaceDN w:val="0"/>
              <w:adjustRightInd w:val="0"/>
              <w:jc w:val="center"/>
            </w:pPr>
            <w:r w:rsidRPr="00510585">
              <w:rPr>
                <w:b/>
                <w:bCs/>
              </w:rPr>
              <w:t>-</w:t>
            </w:r>
          </w:p>
        </w:tc>
      </w:tr>
      <w:tr w:rsidR="00510585" w:rsidRPr="00510585" w14:paraId="469C12A5" w14:textId="77777777" w:rsidTr="00510585">
        <w:tc>
          <w:tcPr>
            <w:tcW w:w="323" w:type="pct"/>
            <w:tcBorders>
              <w:top w:val="single" w:sz="4" w:space="0" w:color="000000"/>
              <w:left w:val="single" w:sz="4" w:space="0" w:color="000000"/>
              <w:bottom w:val="single" w:sz="4" w:space="0" w:color="000000"/>
              <w:right w:val="single" w:sz="4" w:space="0" w:color="000000"/>
            </w:tcBorders>
          </w:tcPr>
          <w:p w14:paraId="0FC728D1" w14:textId="77777777" w:rsidR="00510585" w:rsidRPr="00510585" w:rsidRDefault="00510585" w:rsidP="00510585">
            <w:pPr>
              <w:numPr>
                <w:ilvl w:val="0"/>
                <w:numId w:val="10"/>
              </w:numPr>
              <w:tabs>
                <w:tab w:val="left" w:pos="993"/>
              </w:tabs>
              <w:ind w:left="357" w:hanging="357"/>
              <w:contextualSpacing/>
              <w:rPr>
                <w:rFonts w:eastAsia="Aptos"/>
              </w:rPr>
            </w:pPr>
          </w:p>
        </w:tc>
        <w:tc>
          <w:tcPr>
            <w:tcW w:w="4677" w:type="pct"/>
            <w:gridSpan w:val="3"/>
            <w:tcBorders>
              <w:top w:val="single" w:sz="4" w:space="0" w:color="000000"/>
              <w:left w:val="single" w:sz="4" w:space="0" w:color="000000"/>
              <w:bottom w:val="single" w:sz="4" w:space="0" w:color="000000"/>
              <w:right w:val="single" w:sz="4" w:space="0" w:color="000000"/>
            </w:tcBorders>
          </w:tcPr>
          <w:p w14:paraId="66758C81" w14:textId="77777777" w:rsidR="00510585" w:rsidRPr="00510585" w:rsidRDefault="00510585" w:rsidP="00510585">
            <w:pPr>
              <w:tabs>
                <w:tab w:val="left" w:pos="993"/>
              </w:tabs>
              <w:autoSpaceDE w:val="0"/>
              <w:autoSpaceDN w:val="0"/>
              <w:adjustRightInd w:val="0"/>
              <w:rPr>
                <w:b/>
                <w:bCs/>
              </w:rPr>
            </w:pPr>
            <w:r w:rsidRPr="00510585">
              <w:rPr>
                <w:b/>
                <w:bCs/>
              </w:rPr>
              <w:t>Techninis ir profesinis pajėgumas</w:t>
            </w:r>
          </w:p>
        </w:tc>
      </w:tr>
      <w:tr w:rsidR="00510585" w:rsidRPr="007955FE" w14:paraId="3D6B8CCC" w14:textId="77777777" w:rsidTr="00510585">
        <w:tc>
          <w:tcPr>
            <w:tcW w:w="323" w:type="pct"/>
            <w:tcBorders>
              <w:top w:val="single" w:sz="4" w:space="0" w:color="000000"/>
              <w:left w:val="single" w:sz="4" w:space="0" w:color="000000"/>
              <w:bottom w:val="single" w:sz="4" w:space="0" w:color="000000"/>
              <w:right w:val="single" w:sz="4" w:space="0" w:color="000000"/>
            </w:tcBorders>
          </w:tcPr>
          <w:p w14:paraId="6C841F5A" w14:textId="77777777" w:rsidR="00510585" w:rsidRPr="007955FE" w:rsidRDefault="00510585" w:rsidP="00510585">
            <w:pPr>
              <w:numPr>
                <w:ilvl w:val="1"/>
                <w:numId w:val="10"/>
              </w:numPr>
              <w:tabs>
                <w:tab w:val="left" w:pos="993"/>
              </w:tabs>
              <w:ind w:left="357" w:hanging="357"/>
              <w:contextualSpacing/>
              <w:jc w:val="right"/>
              <w:rPr>
                <w:rFonts w:eastAsia="Aptos"/>
              </w:rPr>
            </w:pPr>
          </w:p>
        </w:tc>
        <w:tc>
          <w:tcPr>
            <w:tcW w:w="1576" w:type="pct"/>
          </w:tcPr>
          <w:p w14:paraId="23B3B09D" w14:textId="69223BC6" w:rsidR="00510585" w:rsidRPr="007955FE" w:rsidRDefault="00510585" w:rsidP="00510585">
            <w:pPr>
              <w:jc w:val="both"/>
              <w:rPr>
                <w:rFonts w:eastAsia="Aptos"/>
                <w:highlight w:val="green"/>
                <w14:ligatures w14:val="standardContextual"/>
              </w:rPr>
            </w:pPr>
            <w:bookmarkStart w:id="58" w:name="_Hlk192688367"/>
            <w:r w:rsidRPr="007955FE">
              <w:rPr>
                <w:lang w:eastAsia="en-US"/>
                <w14:ligatures w14:val="standardContextual"/>
              </w:rPr>
              <w:t>Tiekėjas per paskutinius 3 metus iki pasiūlymo pateikimo termino pabaigos turi būti sukūręs, įdiegęs arba modernizavęs viešųjų pirkimų valdymo informacinę sistemą</w:t>
            </w:r>
            <w:r w:rsidR="007955FE" w:rsidRPr="007955FE">
              <w:rPr>
                <w:lang w:eastAsia="en-US"/>
                <w14:ligatures w14:val="standardContextual"/>
              </w:rPr>
              <w:t xml:space="preserve"> (toliau – Sistema)</w:t>
            </w:r>
            <w:r w:rsidRPr="007955FE">
              <w:rPr>
                <w:lang w:eastAsia="en-US"/>
                <w14:ligatures w14:val="standardContextual"/>
              </w:rPr>
              <w:t>. Sistema turi būti pilnai įdiegta ir veikianti.</w:t>
            </w:r>
            <w:bookmarkEnd w:id="58"/>
          </w:p>
        </w:tc>
        <w:tc>
          <w:tcPr>
            <w:tcW w:w="1712" w:type="pct"/>
          </w:tcPr>
          <w:p w14:paraId="3F8B46AF" w14:textId="77777777" w:rsidR="00510585" w:rsidRPr="007955FE" w:rsidRDefault="00510585" w:rsidP="00510585">
            <w:pPr>
              <w:jc w:val="both"/>
              <w:rPr>
                <w:lang w:eastAsia="en-US"/>
              </w:rPr>
            </w:pPr>
            <w:r w:rsidRPr="007955FE">
              <w:rPr>
                <w:lang w:eastAsia="en-US"/>
              </w:rPr>
              <w:t>EBVPD.</w:t>
            </w:r>
          </w:p>
          <w:p w14:paraId="5D2384A2" w14:textId="3A554F50" w:rsidR="00510585" w:rsidRPr="007955FE" w:rsidRDefault="00510585" w:rsidP="00A8694E">
            <w:pPr>
              <w:numPr>
                <w:ilvl w:val="0"/>
                <w:numId w:val="116"/>
              </w:numPr>
              <w:tabs>
                <w:tab w:val="left" w:pos="129"/>
                <w:tab w:val="left" w:pos="271"/>
              </w:tabs>
              <w:autoSpaceDE w:val="0"/>
              <w:autoSpaceDN w:val="0"/>
              <w:adjustRightInd w:val="0"/>
              <w:ind w:left="0" w:hanging="12"/>
              <w:contextualSpacing/>
              <w:jc w:val="both"/>
              <w:rPr>
                <w:b/>
                <w:bCs/>
                <w:color w:val="000000"/>
              </w:rPr>
            </w:pPr>
            <w:r w:rsidRPr="007955FE">
              <w:rPr>
                <w:color w:val="000000"/>
              </w:rPr>
              <w:t>Per paskutinius 3 metus</w:t>
            </w:r>
            <w:r w:rsidR="007955FE">
              <w:rPr>
                <w:color w:val="000000"/>
              </w:rPr>
              <w:t xml:space="preserve"> sukurtų</w:t>
            </w:r>
            <w:r w:rsidR="00575C90">
              <w:rPr>
                <w:color w:val="000000"/>
              </w:rPr>
              <w:t xml:space="preserve"> </w:t>
            </w:r>
            <w:r w:rsidR="007955FE">
              <w:rPr>
                <w:color w:val="000000"/>
              </w:rPr>
              <w:t>/</w:t>
            </w:r>
            <w:r w:rsidRPr="007955FE">
              <w:rPr>
                <w:color w:val="000000"/>
              </w:rPr>
              <w:t xml:space="preserve"> įdiegtų</w:t>
            </w:r>
            <w:r w:rsidR="007B0948">
              <w:rPr>
                <w:color w:val="000000"/>
              </w:rPr>
              <w:t xml:space="preserve"> </w:t>
            </w:r>
            <w:r w:rsidR="00575C90">
              <w:rPr>
                <w:color w:val="000000"/>
              </w:rPr>
              <w:t xml:space="preserve">/ modernizuotų </w:t>
            </w:r>
            <w:r w:rsidRPr="007955FE">
              <w:rPr>
                <w:color w:val="000000"/>
              </w:rPr>
              <w:t xml:space="preserve">sistemų sąrašas, kuriame nurodytos datos ir </w:t>
            </w:r>
            <w:r w:rsidR="00575C90">
              <w:rPr>
                <w:color w:val="000000"/>
              </w:rPr>
              <w:t>užsakymų</w:t>
            </w:r>
            <w:r w:rsidRPr="007955FE">
              <w:rPr>
                <w:color w:val="000000"/>
              </w:rPr>
              <w:t xml:space="preserve"> gavėjai (tiek viešieji, tiek privatieji)</w:t>
            </w:r>
            <w:r w:rsidRPr="007955FE">
              <w:rPr>
                <w:b/>
                <w:bCs/>
                <w:color w:val="000000"/>
              </w:rPr>
              <w:t>.</w:t>
            </w:r>
          </w:p>
          <w:p w14:paraId="36A42B9F" w14:textId="4E574E72" w:rsidR="00510585" w:rsidRPr="007955FE" w:rsidRDefault="00510585" w:rsidP="00A8694E">
            <w:pPr>
              <w:numPr>
                <w:ilvl w:val="0"/>
                <w:numId w:val="116"/>
              </w:numPr>
              <w:tabs>
                <w:tab w:val="left" w:pos="129"/>
                <w:tab w:val="left" w:pos="211"/>
              </w:tabs>
              <w:autoSpaceDE w:val="0"/>
              <w:autoSpaceDN w:val="0"/>
              <w:adjustRightInd w:val="0"/>
              <w:ind w:left="0" w:hanging="12"/>
              <w:contextualSpacing/>
              <w:jc w:val="both"/>
            </w:pPr>
            <w:r w:rsidRPr="007955FE">
              <w:rPr>
                <w:color w:val="000000"/>
              </w:rPr>
              <w:t>Užsakovų pažymos</w:t>
            </w:r>
            <w:r w:rsidRPr="007955FE">
              <w:t>,  kuriose būtų nurodytos preki</w:t>
            </w:r>
            <w:r w:rsidRPr="00575C90">
              <w:t xml:space="preserve">ų </w:t>
            </w:r>
            <w:r w:rsidR="00575C90" w:rsidRPr="00575C90">
              <w:rPr>
                <w:color w:val="000000"/>
              </w:rPr>
              <w:t xml:space="preserve"> </w:t>
            </w:r>
            <w:r w:rsidRPr="007955FE">
              <w:rPr>
                <w:color w:val="000000"/>
              </w:rPr>
              <w:t xml:space="preserve">sutarčių datos ir vieta, </w:t>
            </w:r>
            <w:r w:rsidR="00575C90">
              <w:rPr>
                <w:color w:val="000000"/>
              </w:rPr>
              <w:t>užsakovai</w:t>
            </w:r>
            <w:r w:rsidRPr="007955FE">
              <w:rPr>
                <w:color w:val="000000"/>
              </w:rPr>
              <w:t xml:space="preserve">, ar </w:t>
            </w:r>
            <w:r w:rsidR="00575C90">
              <w:rPr>
                <w:color w:val="000000"/>
              </w:rPr>
              <w:t>Sistema buvo įdiegta / sukurta / modernizuota tinkamai.</w:t>
            </w:r>
          </w:p>
          <w:p w14:paraId="532A3466" w14:textId="77777777" w:rsidR="00510585" w:rsidRPr="007955FE" w:rsidRDefault="00510585" w:rsidP="00510585">
            <w:pPr>
              <w:jc w:val="both"/>
            </w:pPr>
          </w:p>
          <w:p w14:paraId="15290B64" w14:textId="77777777" w:rsidR="00510585" w:rsidRPr="007955FE" w:rsidRDefault="00510585" w:rsidP="00510585">
            <w:pPr>
              <w:jc w:val="both"/>
            </w:pPr>
          </w:p>
        </w:tc>
        <w:tc>
          <w:tcPr>
            <w:tcW w:w="1389" w:type="pct"/>
            <w:tcBorders>
              <w:top w:val="single" w:sz="4" w:space="0" w:color="000000"/>
              <w:left w:val="single" w:sz="4" w:space="0" w:color="000000"/>
              <w:bottom w:val="single" w:sz="4" w:space="0" w:color="000000"/>
              <w:right w:val="single" w:sz="4" w:space="0" w:color="000000"/>
            </w:tcBorders>
          </w:tcPr>
          <w:p w14:paraId="62A6C91A" w14:textId="77777777" w:rsidR="00510585" w:rsidRPr="007955FE" w:rsidRDefault="00510585" w:rsidP="00510585">
            <w:pPr>
              <w:tabs>
                <w:tab w:val="left" w:pos="318"/>
              </w:tabs>
              <w:ind w:left="34"/>
              <w:jc w:val="both"/>
            </w:pPr>
            <w:r w:rsidRPr="007955FE">
              <w:t>1) Jeigu pasiūlymą teikia ūkio subjektų grupė – reikalavimą turi atitikti visi ūkio subjektų grupės nariai kartu (ūkio subjektų grupės narių turima patirtis sumuojama), atsižvelgiant į jų prisiimamus įsipareigojimus;</w:t>
            </w:r>
          </w:p>
          <w:p w14:paraId="337DD91E" w14:textId="77777777" w:rsidR="00510585" w:rsidRPr="007955FE" w:rsidRDefault="00510585" w:rsidP="00510585">
            <w:pPr>
              <w:tabs>
                <w:tab w:val="left" w:pos="993"/>
              </w:tabs>
              <w:autoSpaceDE w:val="0"/>
              <w:autoSpaceDN w:val="0"/>
              <w:adjustRightInd w:val="0"/>
              <w:jc w:val="both"/>
              <w:rPr>
                <w:strike/>
              </w:rPr>
            </w:pPr>
            <w:r w:rsidRPr="007955FE">
              <w:t>2) Tiekėjas gali remtis kitų ūkio subjektų pajėgumais tik tuo atveju, jeigu tie subjektai patys vykdys tą pirkimo sutarties dalį, kuriai reikia jų turimų pajėgumų.</w:t>
            </w:r>
          </w:p>
          <w:p w14:paraId="7DFF123C" w14:textId="77777777" w:rsidR="00510585" w:rsidRPr="007955FE" w:rsidRDefault="00510585" w:rsidP="00510585">
            <w:pPr>
              <w:tabs>
                <w:tab w:val="left" w:pos="288"/>
              </w:tabs>
              <w:spacing w:line="257" w:lineRule="atLeast"/>
              <w:jc w:val="both"/>
              <w:rPr>
                <w:color w:val="000000"/>
              </w:rPr>
            </w:pPr>
          </w:p>
        </w:tc>
      </w:tr>
    </w:tbl>
    <w:p w14:paraId="62053178" w14:textId="77777777" w:rsidR="00510585" w:rsidRPr="00510585" w:rsidRDefault="00510585" w:rsidP="00510585">
      <w:pPr>
        <w:tabs>
          <w:tab w:val="left" w:pos="720"/>
          <w:tab w:val="left" w:pos="993"/>
        </w:tabs>
        <w:spacing w:after="0" w:line="240" w:lineRule="auto"/>
        <w:rPr>
          <w:rFonts w:ascii="Times New Roman" w:eastAsia="Calibri" w:hAnsi="Times New Roman" w:cs="Times New Roman"/>
          <w:b/>
          <w:bCs/>
          <w:sz w:val="22"/>
          <w:szCs w:val="22"/>
          <w:lang w:eastAsia="en-US"/>
        </w:rPr>
      </w:pPr>
    </w:p>
    <w:p w14:paraId="7C47ADBE" w14:textId="77777777" w:rsidR="00510585" w:rsidRPr="00510585" w:rsidRDefault="00510585" w:rsidP="00510585">
      <w:pPr>
        <w:tabs>
          <w:tab w:val="left" w:pos="720"/>
          <w:tab w:val="left" w:pos="993"/>
        </w:tabs>
        <w:spacing w:after="0" w:line="240" w:lineRule="auto"/>
        <w:ind w:firstLine="567"/>
        <w:jc w:val="center"/>
        <w:rPr>
          <w:rFonts w:ascii="Times New Roman" w:eastAsia="Calibri" w:hAnsi="Times New Roman" w:cs="Times New Roman"/>
          <w:b/>
          <w:bCs/>
          <w:sz w:val="22"/>
          <w:szCs w:val="22"/>
          <w:lang w:eastAsia="en-US"/>
        </w:rPr>
      </w:pPr>
    </w:p>
    <w:p w14:paraId="64E15A77" w14:textId="77777777" w:rsidR="00510585" w:rsidRPr="00510585" w:rsidRDefault="00510585" w:rsidP="00510585">
      <w:pPr>
        <w:tabs>
          <w:tab w:val="left" w:pos="720"/>
          <w:tab w:val="left" w:pos="993"/>
        </w:tabs>
        <w:spacing w:after="0" w:line="240" w:lineRule="auto"/>
        <w:ind w:firstLine="567"/>
        <w:jc w:val="center"/>
        <w:rPr>
          <w:rFonts w:ascii="Times New Roman" w:eastAsia="Calibri" w:hAnsi="Times New Roman" w:cs="Times New Roman"/>
          <w:b/>
          <w:bCs/>
          <w:sz w:val="22"/>
          <w:szCs w:val="22"/>
          <w:lang w:eastAsia="en-US"/>
        </w:rPr>
      </w:pPr>
      <w:r w:rsidRPr="00510585">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34587E98" w14:textId="77777777" w:rsidR="00510585" w:rsidRPr="00510585" w:rsidRDefault="00510585" w:rsidP="00510585">
      <w:pPr>
        <w:tabs>
          <w:tab w:val="left" w:pos="720"/>
          <w:tab w:val="left" w:pos="993"/>
        </w:tabs>
        <w:spacing w:after="0" w:line="240" w:lineRule="auto"/>
        <w:ind w:firstLine="567"/>
        <w:jc w:val="center"/>
        <w:rPr>
          <w:rFonts w:ascii="Times New Roman" w:eastAsia="Calibri" w:hAnsi="Times New Roman" w:cs="Times New Roman"/>
          <w:b/>
          <w:bCs/>
          <w:sz w:val="22"/>
          <w:szCs w:val="22"/>
          <w:lang w:eastAsia="en-US"/>
        </w:rPr>
      </w:pPr>
    </w:p>
    <w:p w14:paraId="61273C94" w14:textId="41FD4E42" w:rsidR="00DA6A49" w:rsidRPr="00231DF2" w:rsidRDefault="00510585" w:rsidP="00510585">
      <w:pPr>
        <w:numPr>
          <w:ilvl w:val="0"/>
          <w:numId w:val="118"/>
        </w:numPr>
        <w:tabs>
          <w:tab w:val="left" w:pos="720"/>
          <w:tab w:val="left" w:pos="993"/>
        </w:tabs>
        <w:spacing w:after="0" w:line="240" w:lineRule="auto"/>
        <w:jc w:val="center"/>
        <w:rPr>
          <w:rFonts w:ascii="Times New Roman" w:eastAsia="Calibri" w:hAnsi="Times New Roman" w:cs="Times New Roman"/>
          <w:sz w:val="22"/>
          <w:szCs w:val="22"/>
          <w:lang w:eastAsia="en-US"/>
        </w:rPr>
      </w:pPr>
      <w:r w:rsidRPr="00510585">
        <w:rPr>
          <w:rFonts w:ascii="Times New Roman" w:eastAsia="Calibri" w:hAnsi="Times New Roman" w:cs="Times New Roman"/>
          <w:sz w:val="22"/>
          <w:szCs w:val="22"/>
          <w:lang w:eastAsia="en-US"/>
        </w:rPr>
        <w:t>Perkančioji organizacija nereikalauja, kad tiekėjai laikytųsi kokybės vadybos sistemos ir (arba) aplinkos apsaugos vadybos sistemos standartų.</w:t>
      </w:r>
      <w:r w:rsidR="000D3E64" w:rsidRPr="00231DF2">
        <w:rPr>
          <w:rFonts w:ascii="Times New Roman" w:eastAsia="Calibri" w:hAnsi="Times New Roman" w:cs="Times New Roman"/>
          <w:sz w:val="22"/>
          <w:szCs w:val="22"/>
          <w:lang w:eastAsia="en-US"/>
        </w:rPr>
        <w:br w:type="page"/>
      </w:r>
    </w:p>
    <w:p w14:paraId="5D0FDE6E" w14:textId="7C65B8B3" w:rsidR="008D704D" w:rsidRPr="004065EB" w:rsidRDefault="00105A64" w:rsidP="00231DF2">
      <w:pPr>
        <w:jc w:val="right"/>
        <w:rPr>
          <w:rFonts w:ascii="Times New Roman" w:hAnsi="Times New Roman" w:cs="Times New Roman"/>
        </w:rPr>
      </w:pPr>
      <w:bookmarkStart w:id="59" w:name="_Ref38291379"/>
      <w:bookmarkStart w:id="60" w:name="_Ref38291394"/>
      <w:bookmarkStart w:id="61" w:name="_Ref38898251"/>
      <w:r w:rsidRPr="004065EB">
        <w:rPr>
          <w:rFonts w:ascii="Times New Roman" w:eastAsia="Calibri" w:hAnsi="Times New Roman" w:cs="Times New Roman"/>
        </w:rPr>
        <w:lastRenderedPageBreak/>
        <w:tab/>
      </w:r>
      <w:bookmarkStart w:id="62" w:name="_Toc188890387"/>
      <w:r w:rsidR="008D704D" w:rsidRPr="004065EB">
        <w:rPr>
          <w:rFonts w:ascii="Times New Roman" w:eastAsia="Calibri" w:hAnsi="Times New Roman" w:cs="Times New Roman"/>
        </w:rPr>
        <w:t xml:space="preserve">Pirkimo sąlygų </w:t>
      </w:r>
      <w:r w:rsidR="00F1334C" w:rsidRPr="004065EB">
        <w:rPr>
          <w:rFonts w:ascii="Times New Roman" w:eastAsia="Calibri" w:hAnsi="Times New Roman" w:cs="Times New Roman"/>
        </w:rPr>
        <w:t>5</w:t>
      </w:r>
      <w:r w:rsidR="008D704D" w:rsidRPr="004065EB">
        <w:rPr>
          <w:rFonts w:ascii="Times New Roman" w:eastAsia="Calibri" w:hAnsi="Times New Roman" w:cs="Times New Roman"/>
        </w:rPr>
        <w:t xml:space="preserve"> priedas „EBVPD“ </w:t>
      </w:r>
      <w:r w:rsidR="008D704D" w:rsidRPr="004065EB">
        <w:rPr>
          <w:rFonts w:ascii="Times New Roman" w:hAnsi="Times New Roman" w:cs="Times New Roman"/>
        </w:rPr>
        <w:t>(XML formatu)</w:t>
      </w:r>
      <w:bookmarkEnd w:id="59"/>
      <w:bookmarkEnd w:id="60"/>
      <w:bookmarkEnd w:id="61"/>
      <w:bookmarkEnd w:id="62"/>
    </w:p>
    <w:p w14:paraId="1E33CF75" w14:textId="0E2F80D8" w:rsidR="002F396F" w:rsidRPr="00263DF7" w:rsidRDefault="002F396F" w:rsidP="006F0F3C">
      <w:pPr>
        <w:tabs>
          <w:tab w:val="left" w:pos="993"/>
        </w:tabs>
        <w:spacing w:after="0" w:line="240" w:lineRule="auto"/>
        <w:rPr>
          <w:rFonts w:ascii="Times New Roman" w:hAnsi="Times New Roman" w:cs="Times New Roman"/>
          <w:b/>
          <w:bCs/>
          <w:smallCaps/>
          <w:sz w:val="22"/>
          <w:szCs w:val="22"/>
        </w:rPr>
      </w:pPr>
    </w:p>
    <w:p w14:paraId="4F6E9F95" w14:textId="40122A3B" w:rsidR="00B970B0" w:rsidRPr="00CF772F" w:rsidRDefault="00B970B0" w:rsidP="006F0F3C">
      <w:pPr>
        <w:pStyle w:val="Paantrat"/>
        <w:tabs>
          <w:tab w:val="left" w:pos="993"/>
        </w:tabs>
        <w:spacing w:after="0" w:line="240" w:lineRule="auto"/>
        <w:jc w:val="center"/>
        <w:rPr>
          <w:rFonts w:ascii="Times New Roman" w:hAnsi="Times New Roman" w:cs="Times New Roman"/>
          <w:color w:val="auto"/>
        </w:rPr>
      </w:pPr>
      <w:r w:rsidRPr="00CF772F">
        <w:rPr>
          <w:rFonts w:ascii="Times New Roman" w:hAnsi="Times New Roman" w:cs="Times New Roman"/>
          <w:color w:val="auto"/>
        </w:rPr>
        <w:t>EUROPOS BENDRASIS VIEŠŲJŲ PIRKIMŲ DOKUMENTAS</w:t>
      </w:r>
    </w:p>
    <w:p w14:paraId="4A330AC2" w14:textId="77777777" w:rsidR="006F0F3C" w:rsidRPr="00263DF7" w:rsidRDefault="006F0F3C" w:rsidP="006F0F3C"/>
    <w:p w14:paraId="2330936A" w14:textId="77777777" w:rsidR="006F0F3C" w:rsidRPr="00263DF7" w:rsidRDefault="006F0F3C" w:rsidP="00F10430">
      <w:pPr>
        <w:jc w:val="center"/>
        <w:rPr>
          <w:rFonts w:ascii="Times New Roman" w:hAnsi="Times New Roman" w:cs="Times New Roman"/>
          <w:sz w:val="22"/>
          <w:szCs w:val="22"/>
        </w:rPr>
      </w:pPr>
      <w:r w:rsidRPr="00263DF7">
        <w:rPr>
          <w:rFonts w:ascii="Times New Roman" w:hAnsi="Times New Roman" w:cs="Times New Roman"/>
          <w:sz w:val="22"/>
          <w:szCs w:val="22"/>
        </w:rPr>
        <w:t>„Europos bendrasis viešųjų pirkimų dokumentas (EBVPD)“ pateikiamas .</w:t>
      </w:r>
      <w:proofErr w:type="spellStart"/>
      <w:r w:rsidRPr="00263DF7">
        <w:rPr>
          <w:rFonts w:ascii="Times New Roman" w:hAnsi="Times New Roman" w:cs="Times New Roman"/>
          <w:sz w:val="22"/>
          <w:szCs w:val="22"/>
        </w:rPr>
        <w:t>xml</w:t>
      </w:r>
      <w:proofErr w:type="spellEnd"/>
      <w:r w:rsidRPr="00263DF7">
        <w:rPr>
          <w:rFonts w:ascii="Times New Roman" w:hAnsi="Times New Roman" w:cs="Times New Roman"/>
          <w:sz w:val="22"/>
          <w:szCs w:val="22"/>
        </w:rPr>
        <w:t xml:space="preserve"> formatu.</w:t>
      </w:r>
    </w:p>
    <w:p w14:paraId="5D197AB2" w14:textId="0EAE7A12" w:rsidR="002F396F" w:rsidRPr="00263DF7" w:rsidRDefault="00B970B0" w:rsidP="006F0F3C">
      <w:pPr>
        <w:tabs>
          <w:tab w:val="left" w:pos="993"/>
        </w:tabs>
        <w:spacing w:after="0" w:line="240" w:lineRule="auto"/>
        <w:jc w:val="center"/>
        <w:rPr>
          <w:rFonts w:ascii="Times New Roman" w:hAnsi="Times New Roman" w:cs="Times New Roman"/>
          <w:smallCaps/>
          <w:sz w:val="22"/>
          <w:szCs w:val="22"/>
        </w:rPr>
      </w:pPr>
      <w:r w:rsidRPr="00263DF7">
        <w:rPr>
          <w:rFonts w:ascii="Times New Roman" w:hAnsi="Times New Roman" w:cs="Times New Roman"/>
          <w:smallCaps/>
          <w:sz w:val="22"/>
          <w:szCs w:val="22"/>
        </w:rPr>
        <w:t>__________</w:t>
      </w:r>
    </w:p>
    <w:p w14:paraId="403C297A" w14:textId="44AA8768" w:rsidR="00A4599F" w:rsidRPr="00263DF7" w:rsidRDefault="00A4599F" w:rsidP="006F0F3C">
      <w:pPr>
        <w:tabs>
          <w:tab w:val="left" w:pos="993"/>
        </w:tabs>
        <w:spacing w:after="0" w:line="240" w:lineRule="auto"/>
        <w:rPr>
          <w:rFonts w:ascii="Times New Roman" w:hAnsi="Times New Roman" w:cs="Times New Roman"/>
          <w:b/>
          <w:bCs/>
          <w:smallCaps/>
          <w:sz w:val="22"/>
          <w:szCs w:val="22"/>
        </w:rPr>
      </w:pPr>
      <w:r w:rsidRPr="00263DF7">
        <w:rPr>
          <w:rFonts w:ascii="Times New Roman" w:hAnsi="Times New Roman" w:cs="Times New Roman"/>
          <w:b/>
          <w:bCs/>
          <w:smallCaps/>
          <w:sz w:val="22"/>
          <w:szCs w:val="22"/>
        </w:rPr>
        <w:br w:type="page"/>
      </w:r>
    </w:p>
    <w:p w14:paraId="474D1744" w14:textId="77777777" w:rsidR="00EB0636" w:rsidRPr="004065EB"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63" w:name="_Ref38540913"/>
      <w:bookmarkStart w:id="64" w:name="_Ref38898051"/>
      <w:bookmarkStart w:id="65" w:name="_Ref38901392"/>
      <w:bookmarkStart w:id="66" w:name="_Toc188890388"/>
      <w:r w:rsidRPr="004065EB">
        <w:rPr>
          <w:rFonts w:ascii="Times New Roman" w:eastAsia="Calibri" w:hAnsi="Times New Roman" w:cs="Times New Roman"/>
          <w:color w:val="auto"/>
          <w:sz w:val="21"/>
          <w:szCs w:val="21"/>
        </w:rPr>
        <w:lastRenderedPageBreak/>
        <w:t xml:space="preserve">Pirkimo sąlygų </w:t>
      </w:r>
      <w:r w:rsidR="00F1334C" w:rsidRPr="004065EB">
        <w:rPr>
          <w:rFonts w:ascii="Times New Roman" w:eastAsia="Calibri" w:hAnsi="Times New Roman" w:cs="Times New Roman"/>
          <w:color w:val="auto"/>
          <w:sz w:val="21"/>
          <w:szCs w:val="21"/>
        </w:rPr>
        <w:t>6</w:t>
      </w:r>
      <w:r w:rsidRPr="004065EB">
        <w:rPr>
          <w:rFonts w:ascii="Times New Roman" w:eastAsia="Calibri" w:hAnsi="Times New Roman" w:cs="Times New Roman"/>
          <w:color w:val="auto"/>
          <w:sz w:val="21"/>
          <w:szCs w:val="21"/>
        </w:rPr>
        <w:t xml:space="preserve"> priedas „Pasiūlymo forma“</w:t>
      </w:r>
      <w:bookmarkEnd w:id="63"/>
      <w:bookmarkEnd w:id="64"/>
      <w:bookmarkEnd w:id="65"/>
      <w:bookmarkEnd w:id="66"/>
    </w:p>
    <w:p w14:paraId="6DE2C721" w14:textId="77777777" w:rsidR="00EB0636" w:rsidRPr="00263DF7" w:rsidRDefault="00EB0636" w:rsidP="00EB0636">
      <w:pPr>
        <w:pStyle w:val="Antrat2"/>
        <w:tabs>
          <w:tab w:val="left" w:pos="993"/>
        </w:tabs>
        <w:spacing w:before="0"/>
        <w:rPr>
          <w:rFonts w:ascii="Times New Roman" w:eastAsia="Calibri" w:hAnsi="Times New Roman" w:cs="Times New Roman"/>
          <w:color w:val="0070C0"/>
          <w:sz w:val="21"/>
          <w:szCs w:val="21"/>
        </w:rPr>
      </w:pPr>
    </w:p>
    <w:p w14:paraId="4D029EF8" w14:textId="73826ED5" w:rsidR="004816CD" w:rsidRPr="00263DF7" w:rsidRDefault="004816CD" w:rsidP="00EB0636">
      <w:pPr>
        <w:pStyle w:val="Antrat2"/>
        <w:tabs>
          <w:tab w:val="left" w:pos="993"/>
        </w:tabs>
        <w:spacing w:before="0"/>
        <w:rPr>
          <w:rFonts w:ascii="Times New Roman" w:hAnsi="Times New Roman" w:cs="Times New Roman"/>
          <w:b/>
          <w:color w:val="auto"/>
          <w:sz w:val="24"/>
          <w:szCs w:val="24"/>
        </w:rPr>
      </w:pPr>
      <w:bookmarkStart w:id="67" w:name="_Toc185234096"/>
      <w:bookmarkStart w:id="68" w:name="_Toc185241019"/>
      <w:bookmarkStart w:id="69" w:name="_Toc187225416"/>
      <w:bookmarkStart w:id="70" w:name="_Toc188872984"/>
      <w:bookmarkStart w:id="71" w:name="_Toc188873291"/>
      <w:bookmarkStart w:id="72" w:name="_Toc188890389"/>
      <w:r w:rsidRPr="00263DF7">
        <w:rPr>
          <w:rFonts w:ascii="Times New Roman" w:hAnsi="Times New Roman" w:cs="Times New Roman"/>
          <w:b/>
          <w:color w:val="auto"/>
          <w:sz w:val="24"/>
          <w:szCs w:val="24"/>
        </w:rPr>
        <w:t>Vilniaus rajono savivaldybės administracijai</w:t>
      </w:r>
      <w:bookmarkEnd w:id="67"/>
      <w:bookmarkEnd w:id="68"/>
      <w:bookmarkEnd w:id="69"/>
      <w:bookmarkEnd w:id="70"/>
      <w:bookmarkEnd w:id="71"/>
      <w:bookmarkEnd w:id="72"/>
    </w:p>
    <w:p w14:paraId="789961B0" w14:textId="77777777" w:rsidR="004816CD" w:rsidRPr="00263DF7" w:rsidRDefault="004816CD" w:rsidP="00EB0636">
      <w:pPr>
        <w:tabs>
          <w:tab w:val="left" w:pos="567"/>
        </w:tabs>
        <w:spacing w:after="0" w:line="240" w:lineRule="auto"/>
        <w:rPr>
          <w:rFonts w:ascii="Times New Roman" w:hAnsi="Times New Roman" w:cs="Times New Roman"/>
          <w:b/>
          <w:sz w:val="24"/>
          <w:szCs w:val="24"/>
        </w:rPr>
      </w:pPr>
      <w:r w:rsidRPr="00263DF7">
        <w:rPr>
          <w:rFonts w:ascii="Times New Roman" w:hAnsi="Times New Roman" w:cs="Times New Roman"/>
          <w:b/>
          <w:sz w:val="24"/>
          <w:szCs w:val="24"/>
        </w:rPr>
        <w:t>Rinktinės g. 50, 09318 Vilnius</w:t>
      </w:r>
    </w:p>
    <w:p w14:paraId="2F4595B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1B8DAC8E" w14:textId="77777777"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PASIŪLYMAS</w:t>
      </w:r>
    </w:p>
    <w:p w14:paraId="25218EF7" w14:textId="77777777" w:rsidR="004816CD" w:rsidRPr="00263DF7" w:rsidRDefault="004816CD" w:rsidP="00EB0636">
      <w:pPr>
        <w:tabs>
          <w:tab w:val="left" w:pos="567"/>
        </w:tabs>
        <w:spacing w:after="0" w:line="240" w:lineRule="auto"/>
        <w:rPr>
          <w:rFonts w:ascii="Times New Roman" w:hAnsi="Times New Roman" w:cs="Times New Roman"/>
          <w:b/>
          <w:sz w:val="24"/>
          <w:szCs w:val="24"/>
        </w:rPr>
      </w:pPr>
    </w:p>
    <w:p w14:paraId="40AFCB8F" w14:textId="3F6A88F1" w:rsidR="004816CD" w:rsidRPr="00C91DCC" w:rsidRDefault="006C7699" w:rsidP="00C91DCC">
      <w:pPr>
        <w:tabs>
          <w:tab w:val="left" w:pos="567"/>
        </w:tabs>
        <w:spacing w:after="0" w:line="240" w:lineRule="auto"/>
        <w:jc w:val="center"/>
        <w:rPr>
          <w:rFonts w:ascii="Times New Roman" w:hAnsi="Times New Roman" w:cs="Times New Roman"/>
          <w:b/>
          <w:sz w:val="24"/>
          <w:szCs w:val="24"/>
        </w:rPr>
      </w:pPr>
      <w:r w:rsidRPr="006C7699">
        <w:rPr>
          <w:rFonts w:ascii="Times New Roman" w:hAnsi="Times New Roman" w:cs="Times New Roman"/>
          <w:b/>
          <w:sz w:val="24"/>
          <w:szCs w:val="24"/>
        </w:rPr>
        <w:t xml:space="preserve">Centralizuotų ir decentralizuotų viešųjų pirkimų valdymo ir kontrolės </w:t>
      </w:r>
      <w:r w:rsidRPr="00135515">
        <w:rPr>
          <w:rFonts w:ascii="Times New Roman" w:hAnsi="Times New Roman" w:cs="Times New Roman"/>
          <w:b/>
          <w:sz w:val="24"/>
          <w:szCs w:val="24"/>
        </w:rPr>
        <w:t>sistemos</w:t>
      </w:r>
      <w:r w:rsidR="004816CD" w:rsidRPr="00135515">
        <w:rPr>
          <w:rFonts w:ascii="Times New Roman" w:hAnsi="Times New Roman" w:cs="Times New Roman"/>
          <w:b/>
          <w:sz w:val="24"/>
          <w:szCs w:val="24"/>
        </w:rPr>
        <w:t xml:space="preserve"> pirkimas</w:t>
      </w:r>
      <w:r w:rsidR="004816CD" w:rsidRPr="006C7699">
        <w:rPr>
          <w:rFonts w:ascii="Times New Roman" w:hAnsi="Times New Roman" w:cs="Times New Roman"/>
          <w:b/>
          <w:sz w:val="24"/>
          <w:szCs w:val="24"/>
        </w:rPr>
        <w:t xml:space="preserve"> </w:t>
      </w:r>
    </w:p>
    <w:p w14:paraId="3320FF99" w14:textId="77777777" w:rsidR="004816CD" w:rsidRPr="00263DF7" w:rsidRDefault="004816CD" w:rsidP="00EB0636">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 xml:space="preserve"> ____________________</w:t>
      </w:r>
    </w:p>
    <w:p w14:paraId="13FA5179" w14:textId="77777777" w:rsidR="004816CD" w:rsidRPr="00263DF7" w:rsidRDefault="004816CD" w:rsidP="00EB0636">
      <w:pPr>
        <w:tabs>
          <w:tab w:val="left" w:pos="567"/>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(Data)</w:t>
      </w:r>
    </w:p>
    <w:p w14:paraId="05144DFA" w14:textId="77777777" w:rsidR="004816CD" w:rsidRPr="00263DF7" w:rsidRDefault="004816CD" w:rsidP="00EB0636">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____________________</w:t>
      </w:r>
    </w:p>
    <w:p w14:paraId="77001A14" w14:textId="77777777" w:rsidR="004816CD" w:rsidRPr="00263DF7" w:rsidRDefault="004816CD" w:rsidP="00EB0636">
      <w:pPr>
        <w:tabs>
          <w:tab w:val="left" w:pos="567"/>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(Vieta)</w:t>
      </w:r>
    </w:p>
    <w:p w14:paraId="59F55C30" w14:textId="1BA397A0" w:rsidR="004816CD" w:rsidRPr="00263DF7" w:rsidRDefault="004816CD" w:rsidP="00C91DCC">
      <w:pPr>
        <w:tabs>
          <w:tab w:val="left" w:pos="567"/>
        </w:tabs>
        <w:spacing w:after="0" w:line="240" w:lineRule="auto"/>
        <w:rPr>
          <w:rFonts w:ascii="Times New Roman" w:hAnsi="Times New Roman" w:cs="Times New Roman"/>
          <w:sz w:val="24"/>
          <w:szCs w:val="24"/>
        </w:rPr>
      </w:pP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4458"/>
      </w:tblGrid>
      <w:tr w:rsidR="004816CD" w:rsidRPr="00263DF7" w14:paraId="263A9D14" w14:textId="77777777" w:rsidTr="00CE6B75">
        <w:trPr>
          <w:trHeight w:val="1144"/>
        </w:trPr>
        <w:tc>
          <w:tcPr>
            <w:tcW w:w="5154" w:type="dxa"/>
          </w:tcPr>
          <w:p w14:paraId="34DE7F1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pavadinimas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tai tiekėjų grupė, nurodyti: jungtinės veiklos sutarties pagrindu veikianti tiekėjų grupė, sudaryta iš: [nurodyti visų partnerių pavadinimus]</w:t>
            </w:r>
          </w:p>
        </w:tc>
        <w:tc>
          <w:tcPr>
            <w:tcW w:w="4458" w:type="dxa"/>
          </w:tcPr>
          <w:p w14:paraId="56BDA3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4423A340"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22C76E3F" w14:textId="77777777" w:rsidTr="00CE6B75">
        <w:trPr>
          <w:trHeight w:val="858"/>
        </w:trPr>
        <w:tc>
          <w:tcPr>
            <w:tcW w:w="5154" w:type="dxa"/>
          </w:tcPr>
          <w:p w14:paraId="31A8BF0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Atsakingasis partneris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[nurodyti atsakingojo partnerio pavadinimą, jei pasiūlymą teikia tiekėjų grupė]</w:t>
            </w:r>
          </w:p>
        </w:tc>
        <w:tc>
          <w:tcPr>
            <w:tcW w:w="4458" w:type="dxa"/>
          </w:tcPr>
          <w:p w14:paraId="31B5B40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B28CBCA" w14:textId="77777777" w:rsidTr="00CE6B75">
        <w:trPr>
          <w:trHeight w:val="559"/>
        </w:trPr>
        <w:tc>
          <w:tcPr>
            <w:tcW w:w="5154" w:type="dxa"/>
          </w:tcPr>
          <w:p w14:paraId="57DD1F3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 xml:space="preserve">Tiekėjo kodas </w:t>
            </w:r>
            <w:r w:rsidRPr="00263DF7">
              <w:rPr>
                <w:rFonts w:ascii="Times New Roman" w:hAnsi="Times New Roman" w:cs="Times New Roman"/>
                <w:i/>
                <w:sz w:val="24"/>
                <w:szCs w:val="24"/>
              </w:rPr>
              <w:t>[jei pasiūlymą teikia tiekėjų grupė, nurodyti visų partnerių  kodus]</w:t>
            </w:r>
          </w:p>
        </w:tc>
        <w:tc>
          <w:tcPr>
            <w:tcW w:w="4458" w:type="dxa"/>
          </w:tcPr>
          <w:p w14:paraId="59040B0D"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46BF55D" w14:textId="77777777" w:rsidTr="00CE6B75">
        <w:trPr>
          <w:trHeight w:val="572"/>
        </w:trPr>
        <w:tc>
          <w:tcPr>
            <w:tcW w:w="5154" w:type="dxa"/>
          </w:tcPr>
          <w:p w14:paraId="371EC49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adresas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pasiūlymą teikia tiekėjų grupė, nurodyti visų partnerių  adresus]</w:t>
            </w:r>
          </w:p>
        </w:tc>
        <w:tc>
          <w:tcPr>
            <w:tcW w:w="4458" w:type="dxa"/>
          </w:tcPr>
          <w:p w14:paraId="3268EE9C"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E96A6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0D90AB6" w14:textId="77777777" w:rsidTr="00CE6B75">
        <w:trPr>
          <w:trHeight w:val="286"/>
        </w:trPr>
        <w:tc>
          <w:tcPr>
            <w:tcW w:w="5154" w:type="dxa"/>
          </w:tcPr>
          <w:p w14:paraId="6CB0F22F"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Už pasiūlymą atsakingo asmens vardas, pavardė</w:t>
            </w:r>
          </w:p>
        </w:tc>
        <w:tc>
          <w:tcPr>
            <w:tcW w:w="4458" w:type="dxa"/>
          </w:tcPr>
          <w:p w14:paraId="5B47E99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771F10C" w14:textId="77777777" w:rsidTr="00CE6B75">
        <w:trPr>
          <w:trHeight w:val="286"/>
        </w:trPr>
        <w:tc>
          <w:tcPr>
            <w:tcW w:w="5154" w:type="dxa"/>
          </w:tcPr>
          <w:p w14:paraId="517CE58C"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Telefono numeris</w:t>
            </w:r>
          </w:p>
        </w:tc>
        <w:tc>
          <w:tcPr>
            <w:tcW w:w="4458" w:type="dxa"/>
          </w:tcPr>
          <w:p w14:paraId="3F7F08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8D1441E" w14:textId="77777777" w:rsidTr="00CE6B75">
        <w:trPr>
          <w:trHeight w:val="324"/>
        </w:trPr>
        <w:tc>
          <w:tcPr>
            <w:tcW w:w="5154" w:type="dxa"/>
          </w:tcPr>
          <w:p w14:paraId="3939117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El. pašto adresas</w:t>
            </w:r>
          </w:p>
        </w:tc>
        <w:tc>
          <w:tcPr>
            <w:tcW w:w="4458" w:type="dxa"/>
          </w:tcPr>
          <w:p w14:paraId="5D6077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6F2F185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CC60C48" w14:textId="77777777" w:rsidR="004816CD" w:rsidRPr="00263DF7" w:rsidRDefault="004816CD" w:rsidP="00EB0636">
      <w:pPr>
        <w:tabs>
          <w:tab w:val="left" w:pos="567"/>
        </w:tabs>
        <w:suppressAutoHyphens/>
        <w:spacing w:after="0" w:line="240" w:lineRule="auto"/>
        <w:ind w:left="720"/>
        <w:rPr>
          <w:rFonts w:ascii="Times New Roman" w:hAnsi="Times New Roman" w:cs="Times New Roman"/>
          <w:sz w:val="24"/>
          <w:szCs w:val="24"/>
        </w:rPr>
      </w:pPr>
      <w:r w:rsidRPr="00263DF7">
        <w:rPr>
          <w:rFonts w:ascii="Times New Roman" w:hAnsi="Times New Roman" w:cs="Times New Roman"/>
          <w:sz w:val="24"/>
          <w:szCs w:val="24"/>
        </w:rPr>
        <w:t>Šiuo pasiūlymu pažymime, kad sutinkame su visomis pirkimo sąlygomis, nustatytomis:</w:t>
      </w:r>
    </w:p>
    <w:p w14:paraId="54D23365" w14:textId="0743382C" w:rsidR="004816CD" w:rsidRPr="00263DF7" w:rsidRDefault="004816CD" w:rsidP="00EB0636">
      <w:pPr>
        <w:tabs>
          <w:tab w:val="left" w:pos="567"/>
          <w:tab w:val="left" w:pos="993"/>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1)</w:t>
      </w:r>
      <w:r w:rsidRPr="00263DF7">
        <w:rPr>
          <w:rFonts w:ascii="Times New Roman" w:hAnsi="Times New Roman" w:cs="Times New Roman"/>
          <w:sz w:val="24"/>
          <w:szCs w:val="24"/>
        </w:rPr>
        <w:tab/>
        <w:t>atviro konkurso skelbime, paskelbtame CVP IS, pirkimo Nr.</w:t>
      </w:r>
      <w:r w:rsidR="00EB0636" w:rsidRPr="00263DF7">
        <w:rPr>
          <w:rFonts w:ascii="Times New Roman" w:hAnsi="Times New Roman" w:cs="Times New Roman"/>
          <w:sz w:val="24"/>
          <w:szCs w:val="24"/>
        </w:rPr>
        <w:t xml:space="preserve"> </w:t>
      </w:r>
      <w:r w:rsidRPr="00263DF7">
        <w:rPr>
          <w:rFonts w:ascii="Times New Roman" w:hAnsi="Times New Roman" w:cs="Times New Roman"/>
          <w:sz w:val="24"/>
          <w:szCs w:val="24"/>
        </w:rPr>
        <w:t>_________;</w:t>
      </w:r>
    </w:p>
    <w:p w14:paraId="1F0A92AB"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2) atviro konkurso sąlygose;</w:t>
      </w:r>
    </w:p>
    <w:p w14:paraId="73A96FF4"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3) kituose pirkimo dokumentuose.</w:t>
      </w:r>
    </w:p>
    <w:p w14:paraId="4638C892" w14:textId="77777777" w:rsidR="004816CD" w:rsidRDefault="004816CD" w:rsidP="00EB0636">
      <w:pPr>
        <w:tabs>
          <w:tab w:val="left" w:pos="567"/>
        </w:tabs>
        <w:suppressAutoHyphens/>
        <w:spacing w:after="0" w:line="240" w:lineRule="auto"/>
        <w:ind w:firstLine="720"/>
        <w:rPr>
          <w:rFonts w:ascii="Times New Roman" w:hAnsi="Times New Roman" w:cs="Times New Roman"/>
          <w:sz w:val="24"/>
          <w:szCs w:val="24"/>
        </w:rPr>
      </w:pPr>
    </w:p>
    <w:p w14:paraId="2F8F5D99" w14:textId="153FB53A" w:rsidR="00341C2D" w:rsidRPr="00FF5439" w:rsidRDefault="00341C2D" w:rsidP="00341C2D">
      <w:pPr>
        <w:suppressAutoHyphens/>
        <w:spacing w:after="0" w:line="240" w:lineRule="auto"/>
        <w:ind w:left="720"/>
        <w:rPr>
          <w:rFonts w:asciiTheme="majorBidi" w:eastAsia="Times New Roman" w:hAnsiTheme="majorBidi" w:cstheme="majorBidi"/>
          <w:color w:val="000000"/>
          <w:sz w:val="24"/>
          <w:szCs w:val="24"/>
        </w:rPr>
      </w:pPr>
      <w:r w:rsidRPr="00FF5439">
        <w:rPr>
          <w:rFonts w:asciiTheme="majorBidi" w:eastAsia="Times New Roman" w:hAnsiTheme="majorBidi" w:cstheme="majorBidi"/>
          <w:color w:val="000000"/>
          <w:sz w:val="24"/>
          <w:szCs w:val="24"/>
        </w:rPr>
        <w:t xml:space="preserve">Pateikiame siūlomų </w:t>
      </w:r>
      <w:r>
        <w:rPr>
          <w:rFonts w:asciiTheme="majorBidi" w:eastAsia="Times New Roman" w:hAnsiTheme="majorBidi" w:cstheme="majorBidi"/>
          <w:color w:val="000000"/>
          <w:sz w:val="24"/>
          <w:szCs w:val="24"/>
        </w:rPr>
        <w:t>paslaugų</w:t>
      </w:r>
      <w:r w:rsidRPr="00FF5439">
        <w:rPr>
          <w:rFonts w:asciiTheme="majorBidi" w:eastAsia="Times New Roman" w:hAnsiTheme="majorBidi" w:cstheme="majorBidi"/>
          <w:color w:val="000000"/>
          <w:sz w:val="24"/>
          <w:szCs w:val="24"/>
        </w:rPr>
        <w:t xml:space="preserve"> kokybės kriterijų aprašymą:</w:t>
      </w:r>
    </w:p>
    <w:p w14:paraId="2A068ABA" w14:textId="77777777" w:rsidR="00341C2D" w:rsidRPr="00DA66E7" w:rsidRDefault="00341C2D" w:rsidP="00341C2D">
      <w:pPr>
        <w:suppressAutoHyphens/>
        <w:spacing w:after="0" w:line="240" w:lineRule="auto"/>
        <w:ind w:left="720"/>
        <w:rPr>
          <w:rFonts w:asciiTheme="majorBidi" w:eastAsia="Times New Roman" w:hAnsiTheme="majorBidi" w:cstheme="majorBidi"/>
          <w:color w:val="000000"/>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6946"/>
        <w:gridCol w:w="2013"/>
      </w:tblGrid>
      <w:tr w:rsidR="00341C2D" w:rsidRPr="00DA66E7" w14:paraId="7F8BBAD3" w14:textId="77777777" w:rsidTr="00797EF7">
        <w:tc>
          <w:tcPr>
            <w:tcW w:w="538" w:type="dxa"/>
            <w:shd w:val="clear" w:color="auto" w:fill="D9D9D9" w:themeFill="background1" w:themeFillShade="D9"/>
          </w:tcPr>
          <w:p w14:paraId="5804DABC" w14:textId="77777777" w:rsidR="00341C2D" w:rsidRPr="00DA66E7" w:rsidRDefault="00341C2D" w:rsidP="00CE6B75">
            <w:pPr>
              <w:suppressAutoHyphens/>
              <w:spacing w:after="0" w:line="240" w:lineRule="auto"/>
              <w:jc w:val="center"/>
              <w:rPr>
                <w:rFonts w:asciiTheme="majorBidi" w:eastAsia="Times New Roman" w:hAnsiTheme="majorBidi" w:cstheme="majorBidi"/>
                <w:b/>
                <w:color w:val="000000"/>
              </w:rPr>
            </w:pPr>
            <w:r w:rsidRPr="00DA66E7">
              <w:rPr>
                <w:rFonts w:asciiTheme="majorBidi" w:eastAsia="Times New Roman" w:hAnsiTheme="majorBidi" w:cstheme="majorBidi"/>
                <w:b/>
                <w:color w:val="000000"/>
              </w:rPr>
              <w:t>Eil. Nr.</w:t>
            </w:r>
          </w:p>
        </w:tc>
        <w:tc>
          <w:tcPr>
            <w:tcW w:w="6946" w:type="dxa"/>
            <w:shd w:val="clear" w:color="auto" w:fill="D9D9D9" w:themeFill="background1" w:themeFillShade="D9"/>
          </w:tcPr>
          <w:p w14:paraId="4D483DFB" w14:textId="77777777" w:rsidR="00341C2D" w:rsidRPr="00DA66E7" w:rsidRDefault="00341C2D" w:rsidP="00CE6B75">
            <w:pPr>
              <w:suppressAutoHyphens/>
              <w:spacing w:after="0" w:line="240" w:lineRule="auto"/>
              <w:ind w:right="-959"/>
              <w:jc w:val="center"/>
              <w:rPr>
                <w:rFonts w:asciiTheme="majorBidi" w:eastAsia="Times New Roman" w:hAnsiTheme="majorBidi" w:cstheme="majorBidi"/>
                <w:b/>
                <w:color w:val="000000"/>
              </w:rPr>
            </w:pPr>
            <w:r w:rsidRPr="00DA66E7">
              <w:rPr>
                <w:rFonts w:asciiTheme="majorBidi" w:eastAsia="Times New Roman" w:hAnsiTheme="majorBidi" w:cstheme="majorBidi"/>
                <w:b/>
                <w:color w:val="000000"/>
              </w:rPr>
              <w:t xml:space="preserve">Kokybės kriterijai </w:t>
            </w:r>
          </w:p>
        </w:tc>
        <w:tc>
          <w:tcPr>
            <w:tcW w:w="2013" w:type="dxa"/>
            <w:shd w:val="clear" w:color="auto" w:fill="D9D9D9" w:themeFill="background1" w:themeFillShade="D9"/>
          </w:tcPr>
          <w:p w14:paraId="677E9E4C" w14:textId="363C2A4B" w:rsidR="00341C2D" w:rsidRPr="00DA66E7" w:rsidRDefault="00341C2D" w:rsidP="00CE6B75">
            <w:pPr>
              <w:suppressAutoHyphens/>
              <w:spacing w:after="0" w:line="240" w:lineRule="auto"/>
              <w:jc w:val="center"/>
              <w:rPr>
                <w:rFonts w:asciiTheme="majorBidi" w:eastAsia="Times New Roman" w:hAnsiTheme="majorBidi" w:cstheme="majorBidi"/>
                <w:b/>
                <w:color w:val="000000"/>
              </w:rPr>
            </w:pPr>
            <w:r w:rsidRPr="00DA66E7">
              <w:rPr>
                <w:rFonts w:asciiTheme="majorBidi" w:eastAsia="Times New Roman" w:hAnsiTheme="majorBidi" w:cstheme="majorBidi"/>
                <w:b/>
                <w:color w:val="000000"/>
              </w:rPr>
              <w:t>Siūlomų kriterijų reikšmės</w:t>
            </w:r>
          </w:p>
        </w:tc>
      </w:tr>
      <w:tr w:rsidR="00135515" w:rsidRPr="00135515" w14:paraId="508B537E" w14:textId="77777777" w:rsidTr="00797EF7">
        <w:tc>
          <w:tcPr>
            <w:tcW w:w="538" w:type="dxa"/>
          </w:tcPr>
          <w:p w14:paraId="2E8B1C1A" w14:textId="77777777" w:rsidR="00F163AA" w:rsidRPr="00135515" w:rsidRDefault="00F163AA" w:rsidP="00F163AA">
            <w:pPr>
              <w:suppressAutoHyphens/>
              <w:spacing w:after="0" w:line="240" w:lineRule="auto"/>
              <w:jc w:val="center"/>
              <w:rPr>
                <w:rFonts w:ascii="Times New Roman" w:eastAsia="Times New Roman" w:hAnsi="Times New Roman" w:cs="Times New Roman"/>
                <w:sz w:val="22"/>
                <w:szCs w:val="22"/>
              </w:rPr>
            </w:pPr>
            <w:r w:rsidRPr="00135515">
              <w:rPr>
                <w:rFonts w:ascii="Times New Roman" w:eastAsia="Times New Roman" w:hAnsi="Times New Roman" w:cs="Times New Roman"/>
                <w:sz w:val="22"/>
                <w:szCs w:val="22"/>
              </w:rPr>
              <w:t>1.</w:t>
            </w:r>
          </w:p>
        </w:tc>
        <w:tc>
          <w:tcPr>
            <w:tcW w:w="6946" w:type="dxa"/>
            <w:tcBorders>
              <w:top w:val="nil"/>
              <w:left w:val="single" w:sz="8" w:space="0" w:color="auto"/>
              <w:bottom w:val="single" w:sz="8" w:space="0" w:color="auto"/>
              <w:right w:val="single" w:sz="8" w:space="0" w:color="auto"/>
            </w:tcBorders>
            <w:shd w:val="clear" w:color="auto" w:fill="FFFFFF"/>
          </w:tcPr>
          <w:p w14:paraId="29C1D735" w14:textId="2C6427AD" w:rsidR="00F163AA" w:rsidRPr="00135515" w:rsidRDefault="00F163AA" w:rsidP="00F163AA">
            <w:pPr>
              <w:suppressAutoHyphens/>
              <w:spacing w:after="0" w:line="240" w:lineRule="auto"/>
              <w:rPr>
                <w:rFonts w:ascii="Times New Roman" w:eastAsia="Times New Roman" w:hAnsi="Times New Roman" w:cs="Times New Roman"/>
                <w:sz w:val="22"/>
                <w:szCs w:val="22"/>
              </w:rPr>
            </w:pPr>
            <w:r w:rsidRPr="00135515">
              <w:rPr>
                <w:rFonts w:ascii="Times New Roman" w:hAnsi="Times New Roman" w:cs="Times New Roman"/>
                <w:sz w:val="22"/>
                <w:szCs w:val="22"/>
                <w:bdr w:val="none" w:sz="0" w:space="0" w:color="auto" w:frame="1"/>
              </w:rPr>
              <w:t>Pirmas kriterijus (C) – Kaina</w:t>
            </w:r>
          </w:p>
        </w:tc>
        <w:tc>
          <w:tcPr>
            <w:tcW w:w="2013" w:type="dxa"/>
            <w:tcBorders>
              <w:top w:val="nil"/>
              <w:left w:val="nil"/>
              <w:bottom w:val="single" w:sz="8" w:space="0" w:color="auto"/>
              <w:right w:val="single" w:sz="8" w:space="0" w:color="auto"/>
            </w:tcBorders>
            <w:shd w:val="clear" w:color="auto" w:fill="FFFFFF"/>
          </w:tcPr>
          <w:p w14:paraId="0C69C3DB" w14:textId="03405E54" w:rsidR="00F163AA" w:rsidRPr="00135515" w:rsidRDefault="00F163AA" w:rsidP="00F163AA">
            <w:pPr>
              <w:suppressAutoHyphens/>
              <w:spacing w:after="0" w:line="240" w:lineRule="auto"/>
              <w:rPr>
                <w:rFonts w:ascii="Times New Roman" w:eastAsia="Times New Roman" w:hAnsi="Times New Roman" w:cs="Times New Roman"/>
                <w:sz w:val="22"/>
                <w:szCs w:val="22"/>
              </w:rPr>
            </w:pPr>
            <w:r w:rsidRPr="00135515">
              <w:rPr>
                <w:rFonts w:ascii="Times New Roman" w:hAnsi="Times New Roman" w:cs="Times New Roman"/>
                <w:sz w:val="22"/>
                <w:szCs w:val="22"/>
                <w:bdr w:val="none" w:sz="0" w:space="0" w:color="auto" w:frame="1"/>
              </w:rPr>
              <w:t>X=</w:t>
            </w:r>
            <w:r w:rsidR="00795B06" w:rsidRPr="00135515">
              <w:rPr>
                <w:rFonts w:ascii="Times New Roman" w:hAnsi="Times New Roman" w:cs="Times New Roman"/>
                <w:sz w:val="22"/>
                <w:szCs w:val="22"/>
                <w:bdr w:val="none" w:sz="0" w:space="0" w:color="auto" w:frame="1"/>
              </w:rPr>
              <w:t>5</w:t>
            </w:r>
            <w:r w:rsidR="006C7699" w:rsidRPr="00135515">
              <w:rPr>
                <w:rFonts w:ascii="Times New Roman" w:hAnsi="Times New Roman" w:cs="Times New Roman"/>
                <w:sz w:val="22"/>
                <w:szCs w:val="22"/>
                <w:bdr w:val="none" w:sz="0" w:space="0" w:color="auto" w:frame="1"/>
              </w:rPr>
              <w:t>0</w:t>
            </w:r>
          </w:p>
        </w:tc>
      </w:tr>
      <w:tr w:rsidR="00135515" w:rsidRPr="00135515" w14:paraId="62D93EF0" w14:textId="77777777" w:rsidTr="00797EF7">
        <w:tc>
          <w:tcPr>
            <w:tcW w:w="538" w:type="dxa"/>
          </w:tcPr>
          <w:p w14:paraId="45C93D02" w14:textId="7C91D912" w:rsidR="00F163AA" w:rsidRPr="00135515" w:rsidRDefault="00F163AA" w:rsidP="00F163AA">
            <w:pPr>
              <w:suppressAutoHyphens/>
              <w:spacing w:after="0" w:line="240" w:lineRule="auto"/>
              <w:jc w:val="center"/>
              <w:rPr>
                <w:rFonts w:ascii="Times New Roman" w:eastAsia="Times New Roman" w:hAnsi="Times New Roman" w:cs="Times New Roman"/>
                <w:sz w:val="22"/>
                <w:szCs w:val="22"/>
              </w:rPr>
            </w:pPr>
            <w:r w:rsidRPr="00135515">
              <w:rPr>
                <w:rFonts w:ascii="Times New Roman" w:eastAsia="Times New Roman" w:hAnsi="Times New Roman" w:cs="Times New Roman"/>
                <w:sz w:val="22"/>
                <w:szCs w:val="22"/>
              </w:rPr>
              <w:t>2.</w:t>
            </w:r>
          </w:p>
        </w:tc>
        <w:tc>
          <w:tcPr>
            <w:tcW w:w="6946" w:type="dxa"/>
            <w:tcBorders>
              <w:top w:val="nil"/>
              <w:left w:val="single" w:sz="8" w:space="0" w:color="auto"/>
              <w:bottom w:val="single" w:sz="8" w:space="0" w:color="auto"/>
              <w:right w:val="single" w:sz="8" w:space="0" w:color="auto"/>
            </w:tcBorders>
            <w:shd w:val="clear" w:color="auto" w:fill="FFFFFF"/>
          </w:tcPr>
          <w:p w14:paraId="54364F6A" w14:textId="349ECE1F" w:rsidR="00F163AA" w:rsidRPr="00135515" w:rsidRDefault="00F163AA" w:rsidP="00F163AA">
            <w:pPr>
              <w:suppressAutoHyphens/>
              <w:spacing w:after="0" w:line="240" w:lineRule="auto"/>
              <w:rPr>
                <w:rFonts w:ascii="Times New Roman" w:hAnsi="Times New Roman" w:cs="Times New Roman"/>
                <w:bCs/>
                <w:sz w:val="22"/>
                <w:szCs w:val="22"/>
              </w:rPr>
            </w:pPr>
            <w:r w:rsidRPr="00135515">
              <w:rPr>
                <w:rFonts w:ascii="Times New Roman" w:hAnsi="Times New Roman" w:cs="Times New Roman"/>
                <w:sz w:val="22"/>
                <w:szCs w:val="22"/>
                <w:bdr w:val="none" w:sz="0" w:space="0" w:color="auto" w:frame="1"/>
              </w:rPr>
              <w:t>Antras kriterijus (T) – Sistemos funkcionalumas</w:t>
            </w:r>
          </w:p>
        </w:tc>
        <w:tc>
          <w:tcPr>
            <w:tcW w:w="2013" w:type="dxa"/>
            <w:tcBorders>
              <w:top w:val="nil"/>
              <w:left w:val="nil"/>
              <w:bottom w:val="single" w:sz="8" w:space="0" w:color="auto"/>
              <w:right w:val="single" w:sz="8" w:space="0" w:color="auto"/>
            </w:tcBorders>
            <w:shd w:val="clear" w:color="auto" w:fill="FFFFFF"/>
          </w:tcPr>
          <w:p w14:paraId="42917F9B" w14:textId="6836BFCF" w:rsidR="00F163AA" w:rsidRPr="00135515" w:rsidRDefault="00F163AA" w:rsidP="00F163AA">
            <w:pPr>
              <w:suppressAutoHyphens/>
              <w:spacing w:after="0" w:line="240" w:lineRule="auto"/>
              <w:rPr>
                <w:rFonts w:ascii="Times New Roman" w:eastAsia="Times New Roman" w:hAnsi="Times New Roman" w:cs="Times New Roman"/>
                <w:sz w:val="22"/>
                <w:szCs w:val="22"/>
              </w:rPr>
            </w:pPr>
            <w:r w:rsidRPr="00135515">
              <w:rPr>
                <w:rFonts w:ascii="Times New Roman" w:hAnsi="Times New Roman" w:cs="Times New Roman"/>
                <w:sz w:val="22"/>
                <w:szCs w:val="22"/>
                <w:bdr w:val="none" w:sz="0" w:space="0" w:color="auto" w:frame="1"/>
              </w:rPr>
              <w:t>Y=</w:t>
            </w:r>
            <w:r w:rsidR="00795B06" w:rsidRPr="00135515">
              <w:rPr>
                <w:rFonts w:ascii="Times New Roman" w:hAnsi="Times New Roman" w:cs="Times New Roman"/>
                <w:sz w:val="22"/>
                <w:szCs w:val="22"/>
                <w:bdr w:val="none" w:sz="0" w:space="0" w:color="auto" w:frame="1"/>
              </w:rPr>
              <w:t>5</w:t>
            </w:r>
            <w:r w:rsidRPr="00135515">
              <w:rPr>
                <w:rFonts w:ascii="Times New Roman" w:hAnsi="Times New Roman" w:cs="Times New Roman"/>
                <w:sz w:val="22"/>
                <w:szCs w:val="22"/>
                <w:bdr w:val="none" w:sz="0" w:space="0" w:color="auto" w:frame="1"/>
              </w:rPr>
              <w:t>0</w:t>
            </w:r>
          </w:p>
        </w:tc>
      </w:tr>
    </w:tbl>
    <w:p w14:paraId="0890A179" w14:textId="77777777" w:rsidR="00341C2D" w:rsidRPr="00263DF7" w:rsidRDefault="00341C2D" w:rsidP="00EB0636">
      <w:pPr>
        <w:tabs>
          <w:tab w:val="left" w:pos="567"/>
        </w:tabs>
        <w:suppressAutoHyphens/>
        <w:spacing w:after="0" w:line="240" w:lineRule="auto"/>
        <w:ind w:firstLine="720"/>
        <w:rPr>
          <w:rFonts w:ascii="Times New Roman" w:hAnsi="Times New Roman" w:cs="Times New Roman"/>
          <w:sz w:val="24"/>
          <w:szCs w:val="24"/>
        </w:rPr>
      </w:pPr>
    </w:p>
    <w:p w14:paraId="0AFFA905" w14:textId="7C90FEE6" w:rsidR="004816CD" w:rsidRPr="00231DF2" w:rsidRDefault="004816CD" w:rsidP="006C47C4">
      <w:pPr>
        <w:spacing w:after="0" w:line="240" w:lineRule="auto"/>
        <w:ind w:left="142" w:firstLine="567"/>
        <w:jc w:val="both"/>
        <w:rPr>
          <w:rFonts w:ascii="Times New Roman" w:hAnsi="Times New Roman" w:cs="Times New Roman"/>
          <w:i/>
          <w:iCs/>
          <w:strike/>
          <w:sz w:val="20"/>
          <w:szCs w:val="20"/>
        </w:rPr>
      </w:pPr>
      <w:r w:rsidRPr="00263DF7">
        <w:rPr>
          <w:rFonts w:ascii="Times New Roman" w:hAnsi="Times New Roman" w:cs="Times New Roman"/>
          <w:i/>
          <w:iCs/>
          <w:sz w:val="24"/>
          <w:szCs w:val="24"/>
        </w:rPr>
        <w:t xml:space="preserve">Pastabos: </w:t>
      </w:r>
    </w:p>
    <w:p w14:paraId="0D03EAA7" w14:textId="77777777" w:rsidR="004816CD" w:rsidRPr="00263DF7" w:rsidRDefault="004816CD" w:rsidP="00EB0636">
      <w:pPr>
        <w:spacing w:after="0" w:line="240" w:lineRule="auto"/>
        <w:ind w:left="142"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kainos pasiūlyme nurodomos, paliekant du skaitmenis po kablelio;</w:t>
      </w:r>
    </w:p>
    <w:p w14:paraId="6A4DC73B" w14:textId="77777777" w:rsidR="004816CD" w:rsidRPr="00263DF7" w:rsidRDefault="004816CD" w:rsidP="00EB0636">
      <w:pPr>
        <w:spacing w:after="0" w:line="240" w:lineRule="auto"/>
        <w:ind w:left="142"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bendra kaina (atskirų pirkimo objekto dalių kaina) turi atitikti pateiktų jos sudėtinių dalių sumą;</w:t>
      </w:r>
    </w:p>
    <w:p w14:paraId="44E115F9" w14:textId="77777777" w:rsidR="004816CD" w:rsidRPr="00263DF7" w:rsidRDefault="004816CD" w:rsidP="00EB0636">
      <w:pPr>
        <w:spacing w:after="0" w:line="240" w:lineRule="auto"/>
        <w:ind w:left="142"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tais atvejais, kai pagal galiojančius teisės aktus rangovui nereikia mokėti PVM, jis atitinkamų skilčių nepildo ir nurodo priežastis, dėl kurių PVM nemoka;</w:t>
      </w:r>
    </w:p>
    <w:p w14:paraId="0A14CEBF" w14:textId="77777777" w:rsidR="004816CD" w:rsidRPr="00263DF7" w:rsidRDefault="004816CD" w:rsidP="00EB0636">
      <w:pPr>
        <w:spacing w:after="0" w:line="240" w:lineRule="auto"/>
        <w:ind w:left="142"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bendra pasiūlymo kaina bus naudojama pasiūlymų vertinimui, pasiūlymų eilei ir laimėtojui nustatyti.</w:t>
      </w:r>
    </w:p>
    <w:p w14:paraId="48287A72" w14:textId="77777777" w:rsidR="008C37EE" w:rsidRPr="00135515" w:rsidRDefault="008C37EE" w:rsidP="00AA0060">
      <w:pPr>
        <w:spacing w:after="0" w:line="240" w:lineRule="auto"/>
        <w:jc w:val="both"/>
        <w:rPr>
          <w:rFonts w:ascii="Times New Roman" w:hAnsi="Times New Roman" w:cs="Times New Roman"/>
          <w:i/>
          <w:iCs/>
          <w:sz w:val="24"/>
          <w:szCs w:val="24"/>
        </w:rPr>
      </w:pPr>
    </w:p>
    <w:p w14:paraId="6ACCE800" w14:textId="6E481E43" w:rsidR="00EB0636" w:rsidRPr="007C68AD" w:rsidRDefault="00AA0060" w:rsidP="00AA0060">
      <w:pPr>
        <w:spacing w:after="0" w:line="240" w:lineRule="auto"/>
        <w:jc w:val="center"/>
        <w:rPr>
          <w:rFonts w:ascii="Times New Roman" w:hAnsi="Times New Roman" w:cs="Times New Roman"/>
          <w:b/>
          <w:strike/>
          <w:sz w:val="24"/>
          <w:szCs w:val="24"/>
        </w:rPr>
      </w:pPr>
      <w:r w:rsidRPr="007C68AD">
        <w:rPr>
          <w:rFonts w:ascii="Times New Roman" w:hAnsi="Times New Roman" w:cs="Times New Roman"/>
          <w:b/>
          <w:sz w:val="24"/>
          <w:szCs w:val="24"/>
        </w:rPr>
        <w:lastRenderedPageBreak/>
        <w:t>Centralizuotų ir decentralizuotų viešųjų pirkimų valdymo ir kontrolės sistemos pirkimas</w:t>
      </w:r>
      <w:r w:rsidR="008C37EE" w:rsidRPr="007C68AD">
        <w:rPr>
          <w:rFonts w:ascii="Times New Roman" w:hAnsi="Times New Roman" w:cs="Times New Roman"/>
          <w:b/>
          <w:sz w:val="24"/>
          <w:szCs w:val="24"/>
        </w:rPr>
        <w:t>:</w:t>
      </w:r>
    </w:p>
    <w:p w14:paraId="1515326C" w14:textId="77777777" w:rsidR="00AA0060" w:rsidRPr="00135515" w:rsidRDefault="00AA0060" w:rsidP="00AA0060">
      <w:pPr>
        <w:spacing w:after="0" w:line="240" w:lineRule="auto"/>
        <w:jc w:val="center"/>
        <w:rPr>
          <w:rFonts w:ascii="Times New Roman" w:hAnsi="Times New Roman" w:cs="Times New Roman"/>
          <w:b/>
          <w:strike/>
          <w:sz w:val="22"/>
          <w:szCs w:val="22"/>
        </w:rPr>
      </w:pP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27"/>
        <w:gridCol w:w="1134"/>
        <w:gridCol w:w="1134"/>
        <w:gridCol w:w="1560"/>
        <w:gridCol w:w="1418"/>
      </w:tblGrid>
      <w:tr w:rsidR="00135515" w:rsidRPr="00797EF7" w14:paraId="0C5E4E07" w14:textId="49D4CA22" w:rsidTr="007C68AD">
        <w:trPr>
          <w:trHeight w:val="782"/>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808EB9" w14:textId="66DB37D7" w:rsidR="00477E80" w:rsidRPr="00797EF7" w:rsidRDefault="007C68AD" w:rsidP="00477E80">
            <w:pPr>
              <w:tabs>
                <w:tab w:val="left" w:pos="567"/>
              </w:tabs>
              <w:spacing w:after="0" w:line="240" w:lineRule="auto"/>
              <w:rPr>
                <w:rFonts w:ascii="Times New Roman" w:hAnsi="Times New Roman" w:cs="Times New Roman"/>
                <w:b/>
                <w:sz w:val="22"/>
                <w:szCs w:val="22"/>
              </w:rPr>
            </w:pPr>
            <w:r w:rsidRPr="00797EF7">
              <w:rPr>
                <w:rFonts w:ascii="Times New Roman" w:hAnsi="Times New Roman" w:cs="Times New Roman"/>
                <w:b/>
                <w:sz w:val="22"/>
                <w:szCs w:val="22"/>
              </w:rPr>
              <w:t>Eil. Nr.</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00022" w14:textId="77777777" w:rsidR="00477E80" w:rsidRPr="00797EF7" w:rsidRDefault="00477E80" w:rsidP="00477E80">
            <w:pPr>
              <w:tabs>
                <w:tab w:val="left" w:pos="567"/>
              </w:tabs>
              <w:spacing w:after="0" w:line="240" w:lineRule="auto"/>
              <w:jc w:val="center"/>
              <w:rPr>
                <w:rFonts w:ascii="Times New Roman" w:hAnsi="Times New Roman" w:cs="Times New Roman"/>
                <w:sz w:val="22"/>
                <w:szCs w:val="22"/>
              </w:rPr>
            </w:pPr>
            <w:r w:rsidRPr="00797EF7">
              <w:rPr>
                <w:rFonts w:ascii="Times New Roman" w:hAnsi="Times New Roman" w:cs="Times New Roman"/>
                <w:b/>
                <w:bCs/>
                <w:sz w:val="22"/>
                <w:szCs w:val="22"/>
              </w:rPr>
              <w:t>Paslaugų pavadinimas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7143F9" w14:textId="4FDD22E0" w:rsidR="00477E80" w:rsidRPr="00797EF7" w:rsidRDefault="00477E80" w:rsidP="00477E80">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bCs/>
                <w:iCs/>
                <w:sz w:val="22"/>
                <w:szCs w:val="22"/>
              </w:rPr>
              <w:t>Mato vnt.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105A20" w14:textId="319F36E6" w:rsidR="00477E80" w:rsidRPr="00797EF7" w:rsidRDefault="00477E80" w:rsidP="00477E80">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bCs/>
                <w:iCs/>
                <w:sz w:val="22"/>
                <w:szCs w:val="22"/>
              </w:rPr>
              <w:t>Kiekis</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5ABC73" w14:textId="4409DB03" w:rsidR="00477E80" w:rsidRPr="00797EF7" w:rsidRDefault="00477E80" w:rsidP="00477E80">
            <w:pPr>
              <w:snapToGrid w:val="0"/>
              <w:spacing w:after="0" w:line="240" w:lineRule="auto"/>
              <w:jc w:val="center"/>
              <w:rPr>
                <w:rFonts w:ascii="Times New Roman" w:eastAsia="Calibri" w:hAnsi="Times New Roman" w:cs="Times New Roman"/>
                <w:b/>
                <w:kern w:val="1"/>
                <w:sz w:val="22"/>
                <w:szCs w:val="22"/>
              </w:rPr>
            </w:pPr>
            <w:r w:rsidRPr="00797EF7">
              <w:rPr>
                <w:rFonts w:ascii="Times New Roman" w:hAnsi="Times New Roman" w:cs="Times New Roman"/>
                <w:b/>
                <w:bCs/>
                <w:iCs/>
                <w:sz w:val="22"/>
                <w:szCs w:val="22"/>
              </w:rPr>
              <w:t>Kaina/įkainis be PVM</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5B4E93" w14:textId="4923EA8A" w:rsidR="00477E80" w:rsidRPr="00797EF7" w:rsidRDefault="00477E80" w:rsidP="00477E80">
            <w:pPr>
              <w:snapToGrid w:val="0"/>
              <w:spacing w:after="0" w:line="240" w:lineRule="auto"/>
              <w:jc w:val="center"/>
              <w:rPr>
                <w:rFonts w:ascii="Times New Roman" w:eastAsia="Calibri" w:hAnsi="Times New Roman" w:cs="Times New Roman"/>
                <w:b/>
                <w:kern w:val="1"/>
                <w:sz w:val="22"/>
                <w:szCs w:val="22"/>
              </w:rPr>
            </w:pPr>
            <w:r w:rsidRPr="00797EF7">
              <w:rPr>
                <w:rFonts w:ascii="Times New Roman" w:hAnsi="Times New Roman" w:cs="Times New Roman"/>
                <w:b/>
                <w:bCs/>
                <w:iCs/>
                <w:sz w:val="22"/>
                <w:szCs w:val="22"/>
              </w:rPr>
              <w:t xml:space="preserve">Bendra kaina </w:t>
            </w:r>
            <w:r w:rsidRPr="00797EF7">
              <w:rPr>
                <w:rFonts w:ascii="Times New Roman" w:hAnsi="Times New Roman" w:cs="Times New Roman"/>
                <w:b/>
                <w:bCs/>
                <w:sz w:val="22"/>
                <w:szCs w:val="22"/>
              </w:rPr>
              <w:t>Eur be PVM</w:t>
            </w:r>
          </w:p>
        </w:tc>
      </w:tr>
      <w:tr w:rsidR="00135515" w:rsidRPr="00797EF7" w14:paraId="3DC0975C" w14:textId="60E2172C" w:rsidTr="00477E80">
        <w:tc>
          <w:tcPr>
            <w:tcW w:w="567" w:type="dxa"/>
            <w:tcBorders>
              <w:top w:val="single" w:sz="4" w:space="0" w:color="auto"/>
              <w:left w:val="single" w:sz="4" w:space="0" w:color="auto"/>
              <w:bottom w:val="single" w:sz="4" w:space="0" w:color="auto"/>
              <w:right w:val="single" w:sz="4" w:space="0" w:color="auto"/>
            </w:tcBorders>
            <w:hideMark/>
          </w:tcPr>
          <w:p w14:paraId="18E41233" w14:textId="77777777" w:rsidR="00477E80" w:rsidRPr="00797EF7" w:rsidRDefault="00477E80" w:rsidP="006C7699">
            <w:pPr>
              <w:tabs>
                <w:tab w:val="left" w:pos="567"/>
              </w:tabs>
              <w:spacing w:after="0" w:line="240" w:lineRule="auto"/>
              <w:jc w:val="center"/>
              <w:rPr>
                <w:rFonts w:ascii="Times New Roman" w:hAnsi="Times New Roman" w:cs="Times New Roman"/>
                <w:bCs/>
                <w:i/>
                <w:iCs/>
                <w:sz w:val="22"/>
                <w:szCs w:val="22"/>
              </w:rPr>
            </w:pPr>
            <w:r w:rsidRPr="00797EF7">
              <w:rPr>
                <w:rFonts w:ascii="Times New Roman" w:hAnsi="Times New Roman" w:cs="Times New Roman"/>
                <w:bCs/>
                <w:i/>
                <w:iCs/>
                <w:sz w:val="22"/>
                <w:szCs w:val="22"/>
              </w:rPr>
              <w:t>1</w:t>
            </w:r>
          </w:p>
        </w:tc>
        <w:tc>
          <w:tcPr>
            <w:tcW w:w="3827" w:type="dxa"/>
            <w:tcBorders>
              <w:top w:val="single" w:sz="4" w:space="0" w:color="auto"/>
              <w:left w:val="single" w:sz="4" w:space="0" w:color="auto"/>
              <w:bottom w:val="single" w:sz="4" w:space="0" w:color="auto"/>
              <w:right w:val="single" w:sz="4" w:space="0" w:color="auto"/>
            </w:tcBorders>
            <w:hideMark/>
          </w:tcPr>
          <w:p w14:paraId="009AF617" w14:textId="1F531BB9" w:rsidR="00477E80" w:rsidRPr="00797EF7" w:rsidRDefault="00477E80" w:rsidP="006C7699">
            <w:pPr>
              <w:tabs>
                <w:tab w:val="left" w:pos="567"/>
              </w:tabs>
              <w:spacing w:after="0" w:line="240" w:lineRule="auto"/>
              <w:jc w:val="center"/>
              <w:rPr>
                <w:rFonts w:ascii="Times New Roman" w:hAnsi="Times New Roman" w:cs="Times New Roman"/>
                <w:bCs/>
                <w:i/>
                <w:iCs/>
                <w:sz w:val="22"/>
                <w:szCs w:val="22"/>
              </w:rPr>
            </w:pPr>
            <w:r w:rsidRPr="00797EF7">
              <w:rPr>
                <w:rFonts w:ascii="Times New Roman" w:hAnsi="Times New Roman" w:cs="Times New Roman"/>
                <w:bCs/>
                <w:i/>
                <w:iCs/>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7A8174DE" w14:textId="01E991EB" w:rsidR="00477E80" w:rsidRPr="00797EF7" w:rsidRDefault="00477E80" w:rsidP="006C7699">
            <w:pPr>
              <w:tabs>
                <w:tab w:val="left" w:pos="567"/>
              </w:tabs>
              <w:spacing w:after="0" w:line="240" w:lineRule="auto"/>
              <w:jc w:val="center"/>
              <w:rPr>
                <w:rFonts w:ascii="Times New Roman" w:hAnsi="Times New Roman" w:cs="Times New Roman"/>
                <w:bCs/>
                <w:i/>
                <w:iCs/>
                <w:sz w:val="22"/>
                <w:szCs w:val="22"/>
              </w:rPr>
            </w:pPr>
            <w:r w:rsidRPr="00797EF7">
              <w:rPr>
                <w:rFonts w:ascii="Times New Roman" w:hAnsi="Times New Roman" w:cs="Times New Roman"/>
                <w:bCs/>
                <w:i/>
                <w:iCs/>
                <w:sz w:val="22"/>
                <w:szCs w:val="22"/>
              </w:rPr>
              <w:t>3</w:t>
            </w:r>
          </w:p>
        </w:tc>
        <w:tc>
          <w:tcPr>
            <w:tcW w:w="1134" w:type="dxa"/>
            <w:tcBorders>
              <w:top w:val="single" w:sz="4" w:space="0" w:color="auto"/>
              <w:left w:val="single" w:sz="4" w:space="0" w:color="auto"/>
              <w:bottom w:val="single" w:sz="4" w:space="0" w:color="auto"/>
              <w:right w:val="single" w:sz="4" w:space="0" w:color="auto"/>
            </w:tcBorders>
          </w:tcPr>
          <w:p w14:paraId="53DF6F60" w14:textId="37FD8ECB" w:rsidR="00477E80" w:rsidRPr="00797EF7" w:rsidRDefault="00477E80" w:rsidP="006C7699">
            <w:pPr>
              <w:tabs>
                <w:tab w:val="left" w:pos="567"/>
              </w:tabs>
              <w:spacing w:after="0" w:line="240" w:lineRule="auto"/>
              <w:jc w:val="center"/>
              <w:rPr>
                <w:rFonts w:ascii="Times New Roman" w:hAnsi="Times New Roman" w:cs="Times New Roman"/>
                <w:bCs/>
                <w:i/>
                <w:iCs/>
                <w:sz w:val="22"/>
                <w:szCs w:val="22"/>
              </w:rPr>
            </w:pPr>
            <w:r w:rsidRPr="00797EF7">
              <w:rPr>
                <w:rFonts w:ascii="Times New Roman" w:hAnsi="Times New Roman" w:cs="Times New Roman"/>
                <w:bCs/>
                <w:i/>
                <w:iCs/>
                <w:sz w:val="22"/>
                <w:szCs w:val="22"/>
              </w:rPr>
              <w:t>4</w:t>
            </w:r>
          </w:p>
        </w:tc>
        <w:tc>
          <w:tcPr>
            <w:tcW w:w="1560" w:type="dxa"/>
            <w:tcBorders>
              <w:top w:val="single" w:sz="4" w:space="0" w:color="auto"/>
              <w:left w:val="single" w:sz="4" w:space="0" w:color="auto"/>
              <w:bottom w:val="single" w:sz="4" w:space="0" w:color="auto"/>
              <w:right w:val="single" w:sz="4" w:space="0" w:color="auto"/>
            </w:tcBorders>
          </w:tcPr>
          <w:p w14:paraId="7B23141F" w14:textId="7C2CC764" w:rsidR="00477E80" w:rsidRPr="00797EF7" w:rsidRDefault="00477E80" w:rsidP="006C7699">
            <w:pPr>
              <w:tabs>
                <w:tab w:val="left" w:pos="567"/>
              </w:tabs>
              <w:spacing w:after="0" w:line="240" w:lineRule="auto"/>
              <w:jc w:val="center"/>
              <w:rPr>
                <w:rFonts w:ascii="Times New Roman" w:hAnsi="Times New Roman" w:cs="Times New Roman"/>
                <w:bCs/>
                <w:i/>
                <w:iCs/>
                <w:sz w:val="22"/>
                <w:szCs w:val="22"/>
              </w:rPr>
            </w:pPr>
            <w:r w:rsidRPr="00797EF7">
              <w:rPr>
                <w:rFonts w:ascii="Times New Roman" w:hAnsi="Times New Roman" w:cs="Times New Roman"/>
                <w:bCs/>
                <w:i/>
                <w:iCs/>
                <w:sz w:val="22"/>
                <w:szCs w:val="22"/>
              </w:rPr>
              <w:t>5</w:t>
            </w:r>
          </w:p>
        </w:tc>
        <w:tc>
          <w:tcPr>
            <w:tcW w:w="1418" w:type="dxa"/>
            <w:tcBorders>
              <w:top w:val="single" w:sz="4" w:space="0" w:color="auto"/>
              <w:left w:val="single" w:sz="4" w:space="0" w:color="auto"/>
              <w:bottom w:val="single" w:sz="4" w:space="0" w:color="auto"/>
              <w:right w:val="single" w:sz="4" w:space="0" w:color="auto"/>
            </w:tcBorders>
          </w:tcPr>
          <w:p w14:paraId="5C9FCE8C" w14:textId="21349043" w:rsidR="00477E80" w:rsidRPr="00797EF7" w:rsidRDefault="00477E80" w:rsidP="006C7699">
            <w:pPr>
              <w:tabs>
                <w:tab w:val="left" w:pos="567"/>
              </w:tabs>
              <w:spacing w:after="0" w:line="240" w:lineRule="auto"/>
              <w:jc w:val="center"/>
              <w:rPr>
                <w:rFonts w:ascii="Times New Roman" w:hAnsi="Times New Roman" w:cs="Times New Roman"/>
                <w:bCs/>
                <w:i/>
                <w:iCs/>
                <w:sz w:val="22"/>
                <w:szCs w:val="22"/>
              </w:rPr>
            </w:pPr>
            <w:r w:rsidRPr="00797EF7">
              <w:rPr>
                <w:rFonts w:ascii="Times New Roman" w:hAnsi="Times New Roman" w:cs="Times New Roman"/>
                <w:bCs/>
                <w:i/>
                <w:iCs/>
                <w:sz w:val="22"/>
                <w:szCs w:val="22"/>
              </w:rPr>
              <w:t>(6)</w:t>
            </w:r>
            <w:r w:rsidRPr="00797EF7">
              <w:rPr>
                <w:rFonts w:ascii="Times New Roman" w:hAnsi="Times New Roman" w:cs="Times New Roman"/>
                <w:bCs/>
                <w:i/>
                <w:iCs/>
                <w:sz w:val="22"/>
                <w:szCs w:val="22"/>
                <w:lang w:val="en-US"/>
              </w:rPr>
              <w:t>=(4)*(5)</w:t>
            </w:r>
          </w:p>
        </w:tc>
      </w:tr>
      <w:tr w:rsidR="00135515" w:rsidRPr="00797EF7" w14:paraId="1B6E02C3" w14:textId="79C3A959" w:rsidTr="00477E80">
        <w:tc>
          <w:tcPr>
            <w:tcW w:w="567" w:type="dxa"/>
            <w:tcBorders>
              <w:top w:val="single" w:sz="4" w:space="0" w:color="auto"/>
              <w:left w:val="single" w:sz="4" w:space="0" w:color="auto"/>
              <w:bottom w:val="single" w:sz="4" w:space="0" w:color="auto"/>
              <w:right w:val="single" w:sz="4" w:space="0" w:color="auto"/>
            </w:tcBorders>
          </w:tcPr>
          <w:p w14:paraId="207B6F6D" w14:textId="77777777" w:rsidR="00477E80" w:rsidRPr="00797EF7" w:rsidRDefault="00477E80" w:rsidP="006C7699">
            <w:pPr>
              <w:tabs>
                <w:tab w:val="left" w:pos="567"/>
              </w:tabs>
              <w:spacing w:after="0" w:line="240" w:lineRule="auto"/>
              <w:jc w:val="center"/>
              <w:rPr>
                <w:rFonts w:ascii="Times New Roman" w:hAnsi="Times New Roman" w:cs="Times New Roman"/>
                <w:sz w:val="22"/>
                <w:szCs w:val="22"/>
              </w:rPr>
            </w:pPr>
            <w:r w:rsidRPr="00797EF7">
              <w:rPr>
                <w:rFonts w:ascii="Times New Roman" w:hAnsi="Times New Roman" w:cs="Times New Roman"/>
                <w:sz w:val="22"/>
                <w:szCs w:val="22"/>
              </w:rPr>
              <w:t>1.</w:t>
            </w:r>
          </w:p>
        </w:tc>
        <w:tc>
          <w:tcPr>
            <w:tcW w:w="3827" w:type="dxa"/>
            <w:tcBorders>
              <w:top w:val="single" w:sz="4" w:space="0" w:color="auto"/>
              <w:left w:val="single" w:sz="4" w:space="0" w:color="auto"/>
              <w:bottom w:val="single" w:sz="4" w:space="0" w:color="auto"/>
              <w:right w:val="single" w:sz="4" w:space="0" w:color="auto"/>
            </w:tcBorders>
          </w:tcPr>
          <w:p w14:paraId="3A6E7B9E" w14:textId="12AAF33B" w:rsidR="00477E80" w:rsidRPr="00797EF7" w:rsidRDefault="00477E80" w:rsidP="006C7699">
            <w:pPr>
              <w:tabs>
                <w:tab w:val="left" w:pos="567"/>
              </w:tabs>
              <w:spacing w:after="0" w:line="240" w:lineRule="auto"/>
              <w:jc w:val="both"/>
              <w:rPr>
                <w:rFonts w:ascii="Times New Roman" w:hAnsi="Times New Roman" w:cs="Times New Roman"/>
                <w:bCs/>
                <w:strike/>
                <w:sz w:val="22"/>
                <w:szCs w:val="22"/>
              </w:rPr>
            </w:pPr>
            <w:r w:rsidRPr="00797EF7">
              <w:rPr>
                <w:rFonts w:ascii="Times New Roman" w:hAnsi="Times New Roman" w:cs="Times New Roman"/>
                <w:bCs/>
                <w:sz w:val="22"/>
                <w:szCs w:val="22"/>
              </w:rPr>
              <w:t>Centralizuotų ir decentralizuotų viešųjų pirkimų valdymo ir kontrolės sistema</w:t>
            </w:r>
            <w:r w:rsidR="001F1584" w:rsidRPr="00797EF7">
              <w:rPr>
                <w:rFonts w:ascii="Times New Roman" w:hAnsi="Times New Roman" w:cs="Times New Roman"/>
                <w:bCs/>
                <w:sz w:val="22"/>
                <w:szCs w:val="22"/>
              </w:rPr>
              <w:t xml:space="preserve"> ir </w:t>
            </w:r>
            <w:r w:rsidR="001F1584" w:rsidRPr="00797EF7">
              <w:rPr>
                <w:rFonts w:ascii="Times New Roman" w:hAnsi="Times New Roman" w:cs="Times New Roman"/>
                <w:b/>
                <w:sz w:val="22"/>
                <w:szCs w:val="22"/>
              </w:rPr>
              <w:t>priežiūra</w:t>
            </w:r>
            <w:r w:rsidR="00707E23" w:rsidRPr="00797EF7">
              <w:rPr>
                <w:rFonts w:ascii="Times New Roman" w:hAnsi="Times New Roman" w:cs="Times New Roman"/>
                <w:b/>
                <w:sz w:val="22"/>
                <w:szCs w:val="22"/>
              </w:rPr>
              <w:t>/palaikymas</w:t>
            </w:r>
            <w:r w:rsidR="001F1584" w:rsidRPr="00797EF7">
              <w:rPr>
                <w:rFonts w:ascii="Times New Roman" w:hAnsi="Times New Roman" w:cs="Times New Roman"/>
                <w:bCs/>
                <w:sz w:val="22"/>
                <w:szCs w:val="22"/>
              </w:rPr>
              <w:t xml:space="preserve"> (60 mėn. nuo įdiegimo dienos)</w:t>
            </w:r>
          </w:p>
        </w:tc>
        <w:tc>
          <w:tcPr>
            <w:tcW w:w="1134" w:type="dxa"/>
            <w:tcBorders>
              <w:top w:val="single" w:sz="4" w:space="0" w:color="auto"/>
              <w:left w:val="single" w:sz="4" w:space="0" w:color="auto"/>
              <w:bottom w:val="single" w:sz="4" w:space="0" w:color="auto"/>
              <w:right w:val="single" w:sz="4" w:space="0" w:color="auto"/>
            </w:tcBorders>
          </w:tcPr>
          <w:p w14:paraId="2581FA5C" w14:textId="12AB9C16" w:rsidR="00477E80" w:rsidRPr="00797EF7" w:rsidRDefault="00C91DCC" w:rsidP="006C7699">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B894021" w14:textId="4DC25E6F" w:rsidR="00477E80" w:rsidRPr="00797EF7" w:rsidRDefault="00C91DCC" w:rsidP="006C7699">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0F264E0D" w14:textId="32E59939" w:rsidR="00477E80" w:rsidRPr="00797EF7" w:rsidRDefault="00477E80" w:rsidP="006C7699">
            <w:pPr>
              <w:tabs>
                <w:tab w:val="left" w:pos="567"/>
              </w:tabs>
              <w:spacing w:after="0" w:line="240" w:lineRule="auto"/>
              <w:jc w:val="center"/>
              <w:rPr>
                <w:rFonts w:ascii="Times New Roman" w:hAnsi="Times New Roman" w:cs="Times New Roman"/>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244A906" w14:textId="77777777" w:rsidR="00477E80" w:rsidRPr="00797EF7" w:rsidRDefault="00477E80" w:rsidP="006C7699">
            <w:pPr>
              <w:tabs>
                <w:tab w:val="left" w:pos="567"/>
              </w:tabs>
              <w:spacing w:after="0" w:line="240" w:lineRule="auto"/>
              <w:jc w:val="center"/>
              <w:rPr>
                <w:rFonts w:ascii="Times New Roman" w:hAnsi="Times New Roman" w:cs="Times New Roman"/>
                <w:b/>
                <w:sz w:val="22"/>
                <w:szCs w:val="22"/>
              </w:rPr>
            </w:pPr>
          </w:p>
        </w:tc>
      </w:tr>
      <w:tr w:rsidR="00135515" w:rsidRPr="00797EF7" w14:paraId="7D5E82EE" w14:textId="77777777" w:rsidTr="00477E80">
        <w:tc>
          <w:tcPr>
            <w:tcW w:w="567" w:type="dxa"/>
            <w:tcBorders>
              <w:top w:val="single" w:sz="4" w:space="0" w:color="auto"/>
              <w:left w:val="single" w:sz="4" w:space="0" w:color="auto"/>
              <w:bottom w:val="single" w:sz="4" w:space="0" w:color="auto"/>
              <w:right w:val="single" w:sz="4" w:space="0" w:color="auto"/>
            </w:tcBorders>
          </w:tcPr>
          <w:p w14:paraId="30ACCCE1" w14:textId="618FC925" w:rsidR="00477E80" w:rsidRPr="00797EF7" w:rsidRDefault="001F1584" w:rsidP="006C7699">
            <w:pPr>
              <w:tabs>
                <w:tab w:val="left" w:pos="567"/>
              </w:tabs>
              <w:spacing w:after="0" w:line="240" w:lineRule="auto"/>
              <w:jc w:val="center"/>
              <w:rPr>
                <w:rFonts w:ascii="Times New Roman" w:hAnsi="Times New Roman" w:cs="Times New Roman"/>
                <w:sz w:val="22"/>
                <w:szCs w:val="22"/>
              </w:rPr>
            </w:pPr>
            <w:r w:rsidRPr="00797EF7">
              <w:rPr>
                <w:rFonts w:ascii="Times New Roman" w:hAnsi="Times New Roman" w:cs="Times New Roman"/>
                <w:sz w:val="22"/>
                <w:szCs w:val="22"/>
              </w:rPr>
              <w:t>2</w:t>
            </w:r>
            <w:r w:rsidR="00C91DCC" w:rsidRPr="00797EF7">
              <w:rPr>
                <w:rFonts w:ascii="Times New Roman" w:hAnsi="Times New Roman" w:cs="Times New Roman"/>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703CB12C" w14:textId="7DCAC036" w:rsidR="00477E80" w:rsidRPr="00797EF7" w:rsidRDefault="00C91DCC" w:rsidP="006C7699">
            <w:pPr>
              <w:tabs>
                <w:tab w:val="left" w:pos="567"/>
              </w:tabs>
              <w:spacing w:after="0" w:line="240" w:lineRule="auto"/>
              <w:jc w:val="both"/>
              <w:rPr>
                <w:rFonts w:ascii="Times New Roman" w:hAnsi="Times New Roman" w:cs="Times New Roman"/>
                <w:bCs/>
                <w:sz w:val="22"/>
                <w:szCs w:val="22"/>
              </w:rPr>
            </w:pPr>
            <w:r w:rsidRPr="00797EF7">
              <w:rPr>
                <w:rFonts w:ascii="Times New Roman" w:hAnsi="Times New Roman" w:cs="Times New Roman"/>
                <w:bCs/>
                <w:sz w:val="22"/>
                <w:szCs w:val="22"/>
              </w:rPr>
              <w:t>Sistemos plėtra</w:t>
            </w:r>
          </w:p>
        </w:tc>
        <w:tc>
          <w:tcPr>
            <w:tcW w:w="1134" w:type="dxa"/>
            <w:tcBorders>
              <w:top w:val="single" w:sz="4" w:space="0" w:color="auto"/>
              <w:left w:val="single" w:sz="4" w:space="0" w:color="auto"/>
              <w:bottom w:val="single" w:sz="4" w:space="0" w:color="auto"/>
              <w:right w:val="single" w:sz="4" w:space="0" w:color="auto"/>
            </w:tcBorders>
          </w:tcPr>
          <w:p w14:paraId="6365D23A" w14:textId="75D62F0F" w:rsidR="00477E80" w:rsidRPr="00797EF7" w:rsidRDefault="00C91DCC" w:rsidP="006C7699">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val.</w:t>
            </w:r>
          </w:p>
        </w:tc>
        <w:tc>
          <w:tcPr>
            <w:tcW w:w="1134" w:type="dxa"/>
            <w:tcBorders>
              <w:top w:val="single" w:sz="4" w:space="0" w:color="auto"/>
              <w:left w:val="single" w:sz="4" w:space="0" w:color="auto"/>
              <w:bottom w:val="single" w:sz="4" w:space="0" w:color="auto"/>
              <w:right w:val="single" w:sz="4" w:space="0" w:color="auto"/>
            </w:tcBorders>
          </w:tcPr>
          <w:p w14:paraId="543EF4FA" w14:textId="2D81605E" w:rsidR="00477E80" w:rsidRPr="00797EF7" w:rsidRDefault="00C91DCC" w:rsidP="006C7699">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100</w:t>
            </w:r>
          </w:p>
        </w:tc>
        <w:tc>
          <w:tcPr>
            <w:tcW w:w="1560" w:type="dxa"/>
            <w:tcBorders>
              <w:top w:val="single" w:sz="4" w:space="0" w:color="auto"/>
              <w:left w:val="single" w:sz="4" w:space="0" w:color="auto"/>
              <w:bottom w:val="single" w:sz="4" w:space="0" w:color="auto"/>
              <w:right w:val="single" w:sz="4" w:space="0" w:color="auto"/>
            </w:tcBorders>
          </w:tcPr>
          <w:p w14:paraId="0E4908F8" w14:textId="77777777" w:rsidR="00477E80" w:rsidRPr="00797EF7" w:rsidRDefault="00477E80" w:rsidP="006C7699">
            <w:pPr>
              <w:tabs>
                <w:tab w:val="left" w:pos="567"/>
              </w:tabs>
              <w:spacing w:after="0" w:line="240" w:lineRule="auto"/>
              <w:jc w:val="center"/>
              <w:rPr>
                <w:rFonts w:ascii="Times New Roman" w:hAnsi="Times New Roman" w:cs="Times New Roman"/>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2E9C605" w14:textId="77777777" w:rsidR="00477E80" w:rsidRPr="00797EF7" w:rsidRDefault="00477E80" w:rsidP="006C7699">
            <w:pPr>
              <w:tabs>
                <w:tab w:val="left" w:pos="567"/>
              </w:tabs>
              <w:spacing w:after="0" w:line="240" w:lineRule="auto"/>
              <w:jc w:val="center"/>
              <w:rPr>
                <w:rFonts w:ascii="Times New Roman" w:hAnsi="Times New Roman" w:cs="Times New Roman"/>
                <w:b/>
                <w:sz w:val="22"/>
                <w:szCs w:val="22"/>
              </w:rPr>
            </w:pPr>
          </w:p>
        </w:tc>
      </w:tr>
      <w:tr w:rsidR="00135515" w:rsidRPr="00797EF7" w14:paraId="3049D6F1" w14:textId="77777777" w:rsidTr="00CE6B75">
        <w:tc>
          <w:tcPr>
            <w:tcW w:w="567" w:type="dxa"/>
            <w:tcBorders>
              <w:top w:val="single" w:sz="4" w:space="0" w:color="auto"/>
              <w:left w:val="single" w:sz="4" w:space="0" w:color="auto"/>
              <w:bottom w:val="single" w:sz="4" w:space="0" w:color="auto"/>
              <w:right w:val="single" w:sz="4" w:space="0" w:color="auto"/>
            </w:tcBorders>
          </w:tcPr>
          <w:p w14:paraId="2AC58F77" w14:textId="77777777" w:rsidR="00C91DCC" w:rsidRPr="00797EF7" w:rsidRDefault="00C91DCC" w:rsidP="00C91DCC">
            <w:pPr>
              <w:tabs>
                <w:tab w:val="left" w:pos="567"/>
              </w:tabs>
              <w:spacing w:after="0" w:line="240" w:lineRule="auto"/>
              <w:jc w:val="center"/>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781D8E5C" w14:textId="76096CCF" w:rsidR="00C91DCC" w:rsidRPr="00797EF7" w:rsidRDefault="00C91DCC" w:rsidP="00C91DCC">
            <w:pPr>
              <w:tabs>
                <w:tab w:val="left" w:pos="567"/>
              </w:tabs>
              <w:spacing w:after="0" w:line="240" w:lineRule="auto"/>
              <w:jc w:val="both"/>
              <w:rPr>
                <w:rFonts w:ascii="Times New Roman" w:hAnsi="Times New Roman" w:cs="Times New Roman"/>
                <w:bC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0EB603A" w14:textId="77777777" w:rsidR="00C91DCC" w:rsidRPr="00797EF7" w:rsidRDefault="00C91DCC" w:rsidP="00C91DCC">
            <w:pPr>
              <w:tabs>
                <w:tab w:val="left" w:pos="567"/>
              </w:tabs>
              <w:spacing w:after="0" w:line="240" w:lineRule="auto"/>
              <w:jc w:val="center"/>
              <w:rPr>
                <w:rFonts w:ascii="Times New Roman" w:hAnsi="Times New Roman" w:cs="Times New Roman"/>
                <w:b/>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0D74DD7" w14:textId="77777777" w:rsidR="00C91DCC" w:rsidRPr="00797EF7" w:rsidRDefault="00C91DCC" w:rsidP="00C91DCC">
            <w:pPr>
              <w:tabs>
                <w:tab w:val="left" w:pos="567"/>
              </w:tabs>
              <w:spacing w:after="0" w:line="240" w:lineRule="auto"/>
              <w:jc w:val="center"/>
              <w:rPr>
                <w:rFonts w:ascii="Times New Roman" w:hAnsi="Times New Roman" w:cs="Times New Roman"/>
                <w:b/>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ED1F07E" w14:textId="77777777" w:rsidR="00C91DCC" w:rsidRPr="00797EF7" w:rsidRDefault="00C91DCC" w:rsidP="00C91DCC">
            <w:pPr>
              <w:tabs>
                <w:tab w:val="left" w:pos="567"/>
              </w:tabs>
              <w:spacing w:after="0" w:line="240" w:lineRule="auto"/>
              <w:jc w:val="center"/>
              <w:rPr>
                <w:rFonts w:ascii="Times New Roman" w:hAnsi="Times New Roman" w:cs="Times New Roman"/>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704053D" w14:textId="77777777" w:rsidR="00C91DCC" w:rsidRPr="00797EF7" w:rsidRDefault="00C91DCC" w:rsidP="00C91DCC">
            <w:pPr>
              <w:tabs>
                <w:tab w:val="left" w:pos="567"/>
              </w:tabs>
              <w:spacing w:after="0" w:line="240" w:lineRule="auto"/>
              <w:jc w:val="center"/>
              <w:rPr>
                <w:rFonts w:ascii="Times New Roman" w:hAnsi="Times New Roman" w:cs="Times New Roman"/>
                <w:b/>
                <w:sz w:val="22"/>
                <w:szCs w:val="22"/>
              </w:rPr>
            </w:pPr>
          </w:p>
        </w:tc>
      </w:tr>
      <w:tr w:rsidR="00C91DCC" w:rsidRPr="00797EF7" w14:paraId="66B72979" w14:textId="43518B58" w:rsidTr="00CE6B75">
        <w:trPr>
          <w:trHeight w:val="357"/>
        </w:trPr>
        <w:tc>
          <w:tcPr>
            <w:tcW w:w="6662" w:type="dxa"/>
            <w:gridSpan w:val="4"/>
            <w:tcBorders>
              <w:top w:val="single" w:sz="4" w:space="0" w:color="auto"/>
              <w:left w:val="single" w:sz="4" w:space="0" w:color="auto"/>
              <w:bottom w:val="single" w:sz="4" w:space="0" w:color="auto"/>
              <w:right w:val="single" w:sz="4" w:space="0" w:color="auto"/>
            </w:tcBorders>
          </w:tcPr>
          <w:p w14:paraId="5E6BC025" w14:textId="7B046F31" w:rsidR="00C91DCC" w:rsidRPr="00797EF7" w:rsidRDefault="00C91DCC" w:rsidP="00C91DCC">
            <w:pPr>
              <w:tabs>
                <w:tab w:val="left" w:pos="567"/>
              </w:tabs>
              <w:spacing w:after="0" w:line="240" w:lineRule="auto"/>
              <w:jc w:val="right"/>
              <w:rPr>
                <w:rFonts w:ascii="Times New Roman" w:hAnsi="Times New Roman" w:cs="Times New Roman"/>
                <w:sz w:val="22"/>
                <w:szCs w:val="22"/>
              </w:rPr>
            </w:pPr>
            <w:r w:rsidRPr="00797EF7">
              <w:rPr>
                <w:rFonts w:ascii="Times New Roman" w:hAnsi="Times New Roman" w:cs="Times New Roman"/>
                <w:b/>
                <w:sz w:val="22"/>
                <w:szCs w:val="22"/>
              </w:rPr>
              <w:t>PVM (21 proc.) suma:</w:t>
            </w:r>
          </w:p>
        </w:tc>
        <w:tc>
          <w:tcPr>
            <w:tcW w:w="1560" w:type="dxa"/>
            <w:tcBorders>
              <w:top w:val="single" w:sz="4" w:space="0" w:color="auto"/>
              <w:left w:val="single" w:sz="4" w:space="0" w:color="auto"/>
              <w:bottom w:val="single" w:sz="4" w:space="0" w:color="auto"/>
              <w:right w:val="single" w:sz="4" w:space="0" w:color="auto"/>
            </w:tcBorders>
          </w:tcPr>
          <w:p w14:paraId="7B012509" w14:textId="33F145D8" w:rsidR="00C91DCC" w:rsidRPr="00797EF7" w:rsidRDefault="00C91DCC" w:rsidP="00C91DCC">
            <w:pPr>
              <w:tabs>
                <w:tab w:val="left" w:pos="567"/>
              </w:tabs>
              <w:spacing w:after="0" w:line="240" w:lineRule="auto"/>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A5B7C39" w14:textId="77777777" w:rsidR="00C91DCC" w:rsidRPr="00797EF7" w:rsidRDefault="00C91DCC" w:rsidP="00C91DCC">
            <w:pPr>
              <w:tabs>
                <w:tab w:val="left" w:pos="567"/>
              </w:tabs>
              <w:spacing w:after="0" w:line="240" w:lineRule="auto"/>
              <w:jc w:val="center"/>
              <w:rPr>
                <w:rFonts w:ascii="Times New Roman" w:hAnsi="Times New Roman" w:cs="Times New Roman"/>
                <w:sz w:val="22"/>
                <w:szCs w:val="22"/>
              </w:rPr>
            </w:pPr>
          </w:p>
        </w:tc>
      </w:tr>
      <w:tr w:rsidR="00C91DCC" w:rsidRPr="00797EF7" w14:paraId="0A462449" w14:textId="12B9549A" w:rsidTr="00477E80">
        <w:trPr>
          <w:trHeight w:val="357"/>
        </w:trPr>
        <w:tc>
          <w:tcPr>
            <w:tcW w:w="6662" w:type="dxa"/>
            <w:gridSpan w:val="4"/>
            <w:tcBorders>
              <w:top w:val="single" w:sz="4" w:space="0" w:color="auto"/>
              <w:left w:val="single" w:sz="4" w:space="0" w:color="auto"/>
              <w:bottom w:val="single" w:sz="4" w:space="0" w:color="auto"/>
              <w:right w:val="single" w:sz="4" w:space="0" w:color="auto"/>
            </w:tcBorders>
            <w:shd w:val="clear" w:color="auto" w:fill="auto"/>
          </w:tcPr>
          <w:p w14:paraId="1BBF0597" w14:textId="246211F0" w:rsidR="00C91DCC" w:rsidRPr="00797EF7" w:rsidRDefault="00C91DCC" w:rsidP="00C91DCC">
            <w:pPr>
              <w:tabs>
                <w:tab w:val="left" w:pos="567"/>
              </w:tabs>
              <w:spacing w:after="0" w:line="240" w:lineRule="auto"/>
              <w:jc w:val="right"/>
              <w:rPr>
                <w:rFonts w:ascii="Times New Roman" w:hAnsi="Times New Roman" w:cs="Times New Roman"/>
                <w:b/>
                <w:sz w:val="22"/>
                <w:szCs w:val="22"/>
              </w:rPr>
            </w:pPr>
            <w:r w:rsidRPr="00797EF7">
              <w:rPr>
                <w:rFonts w:ascii="Times New Roman" w:hAnsi="Times New Roman" w:cs="Times New Roman"/>
                <w:b/>
                <w:sz w:val="22"/>
                <w:szCs w:val="22"/>
              </w:rPr>
              <w:t>Bendra pasiūlymo kaina su PVM, Eur (skaičiais ir žodžiais):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6FBFEB4" w14:textId="1092D747" w:rsidR="00C91DCC" w:rsidRPr="00797EF7" w:rsidRDefault="00C91DCC" w:rsidP="00C91DCC">
            <w:pPr>
              <w:tabs>
                <w:tab w:val="left" w:pos="567"/>
              </w:tabs>
              <w:spacing w:after="0" w:line="240" w:lineRule="auto"/>
              <w:jc w:val="both"/>
              <w:rPr>
                <w:rFonts w:ascii="Times New Roman" w:hAnsi="Times New Roman" w:cs="Times New Roman"/>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AEF4CC4" w14:textId="77777777" w:rsidR="00C91DCC" w:rsidRPr="00797EF7" w:rsidRDefault="00C91DCC" w:rsidP="00C91DCC">
            <w:pPr>
              <w:tabs>
                <w:tab w:val="left" w:pos="567"/>
              </w:tabs>
              <w:spacing w:after="0" w:line="240" w:lineRule="auto"/>
              <w:jc w:val="both"/>
              <w:rPr>
                <w:rFonts w:ascii="Times New Roman" w:hAnsi="Times New Roman" w:cs="Times New Roman"/>
                <w:bCs/>
                <w:sz w:val="22"/>
                <w:szCs w:val="22"/>
              </w:rPr>
            </w:pPr>
          </w:p>
        </w:tc>
      </w:tr>
    </w:tbl>
    <w:p w14:paraId="1014F148" w14:textId="77777777" w:rsidR="0076228B" w:rsidRPr="00263DF7" w:rsidRDefault="0076228B" w:rsidP="00EB0636">
      <w:pPr>
        <w:tabs>
          <w:tab w:val="left" w:pos="567"/>
        </w:tabs>
        <w:spacing w:after="0" w:line="240" w:lineRule="auto"/>
        <w:jc w:val="both"/>
        <w:rPr>
          <w:rFonts w:ascii="Times New Roman" w:hAnsi="Times New Roman" w:cs="Times New Roman"/>
          <w:sz w:val="24"/>
          <w:szCs w:val="24"/>
        </w:rPr>
      </w:pPr>
    </w:p>
    <w:p w14:paraId="45A7A27A" w14:textId="77777777" w:rsidR="00980CD2" w:rsidRDefault="00980CD2" w:rsidP="00A8718A">
      <w:pPr>
        <w:tabs>
          <w:tab w:val="left" w:pos="567"/>
        </w:tabs>
        <w:spacing w:after="0" w:line="240" w:lineRule="auto"/>
        <w:jc w:val="both"/>
        <w:rPr>
          <w:rFonts w:ascii="Times New Roman" w:hAnsi="Times New Roman" w:cs="Times New Roman"/>
          <w:b/>
          <w:sz w:val="24"/>
          <w:szCs w:val="24"/>
        </w:rPr>
      </w:pPr>
    </w:p>
    <w:p w14:paraId="2EAC8890" w14:textId="00974F59" w:rsidR="004816CD" w:rsidRDefault="004816CD" w:rsidP="00EB0636">
      <w:pPr>
        <w:tabs>
          <w:tab w:val="left" w:pos="567"/>
        </w:tabs>
        <w:spacing w:after="0" w:line="240" w:lineRule="auto"/>
        <w:ind w:firstLine="720"/>
        <w:jc w:val="both"/>
        <w:rPr>
          <w:rFonts w:ascii="Times New Roman" w:hAnsi="Times New Roman" w:cs="Times New Roman"/>
          <w:b/>
          <w:sz w:val="24"/>
          <w:szCs w:val="24"/>
        </w:rPr>
      </w:pPr>
      <w:r w:rsidRPr="00263DF7">
        <w:rPr>
          <w:rFonts w:ascii="Times New Roman" w:hAnsi="Times New Roman" w:cs="Times New Roman"/>
          <w:b/>
          <w:sz w:val="24"/>
          <w:szCs w:val="24"/>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6FA6B0E5" w14:textId="77777777" w:rsidR="00797EF7" w:rsidRPr="00263DF7" w:rsidRDefault="00797EF7" w:rsidP="00EB0636">
      <w:pPr>
        <w:tabs>
          <w:tab w:val="left" w:pos="567"/>
        </w:tabs>
        <w:spacing w:after="0" w:line="240" w:lineRule="auto"/>
        <w:ind w:firstLine="720"/>
        <w:jc w:val="both"/>
        <w:rPr>
          <w:rFonts w:ascii="Times New Roman" w:hAnsi="Times New Roman" w:cs="Times New Roman"/>
          <w:b/>
          <w:sz w:val="24"/>
          <w:szCs w:val="24"/>
        </w:rPr>
      </w:pPr>
    </w:p>
    <w:p w14:paraId="2BFFD28E" w14:textId="77777777" w:rsidR="004816CD" w:rsidRPr="00263DF7" w:rsidRDefault="004816CD" w:rsidP="00EB0636">
      <w:pPr>
        <w:tabs>
          <w:tab w:val="left" w:pos="567"/>
          <w:tab w:val="left" w:pos="720"/>
        </w:tabs>
        <w:spacing w:after="0" w:line="240" w:lineRule="auto"/>
        <w:ind w:firstLine="709"/>
        <w:jc w:val="both"/>
        <w:rPr>
          <w:rFonts w:ascii="Times New Roman" w:hAnsi="Times New Roman" w:cs="Times New Roman"/>
          <w:sz w:val="24"/>
          <w:szCs w:val="24"/>
        </w:rPr>
      </w:pPr>
      <w:r w:rsidRPr="00263DF7">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3D6E0D"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FB3A1BF" w14:textId="72E88DC2"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6C47C4">
        <w:rPr>
          <w:rFonts w:ascii="Times New Roman" w:hAnsi="Times New Roman" w:cs="Times New Roman"/>
          <w:sz w:val="24"/>
          <w:szCs w:val="24"/>
        </w:rPr>
        <w:t>Siūlomos</w:t>
      </w:r>
      <w:r w:rsidR="00260468" w:rsidRPr="006C47C4">
        <w:rPr>
          <w:rFonts w:ascii="Times New Roman" w:hAnsi="Times New Roman" w:cs="Times New Roman"/>
          <w:sz w:val="24"/>
          <w:szCs w:val="24"/>
        </w:rPr>
        <w:t xml:space="preserve"> prekės ir</w:t>
      </w:r>
      <w:r w:rsidRPr="00263DF7">
        <w:rPr>
          <w:rFonts w:ascii="Times New Roman" w:hAnsi="Times New Roman" w:cs="Times New Roman"/>
          <w:sz w:val="24"/>
          <w:szCs w:val="24"/>
        </w:rPr>
        <w:t xml:space="preserve"> paslaugos visiškai atitinka pirkimo dokumentuose nurodytus reikalavimus.</w:t>
      </w:r>
    </w:p>
    <w:p w14:paraId="17EA6975" w14:textId="77777777" w:rsidR="00533616" w:rsidRPr="00263DF7" w:rsidRDefault="00533616" w:rsidP="00797EF7">
      <w:pPr>
        <w:tabs>
          <w:tab w:val="left" w:pos="567"/>
        </w:tabs>
        <w:spacing w:after="0" w:line="240" w:lineRule="auto"/>
        <w:jc w:val="both"/>
        <w:rPr>
          <w:rFonts w:ascii="Times New Roman" w:hAnsi="Times New Roman" w:cs="Times New Roman"/>
          <w:sz w:val="24"/>
          <w:szCs w:val="24"/>
        </w:rPr>
      </w:pPr>
    </w:p>
    <w:p w14:paraId="5EF538F7" w14:textId="77777777" w:rsidR="00797EF7" w:rsidRDefault="00797EF7" w:rsidP="00EB0636">
      <w:pPr>
        <w:tabs>
          <w:tab w:val="left" w:pos="567"/>
        </w:tabs>
        <w:spacing w:after="0" w:line="240" w:lineRule="auto"/>
        <w:ind w:firstLine="720"/>
        <w:jc w:val="both"/>
        <w:rPr>
          <w:rFonts w:ascii="Times New Roman" w:hAnsi="Times New Roman" w:cs="Times New Roman"/>
          <w:sz w:val="24"/>
          <w:szCs w:val="24"/>
        </w:rPr>
      </w:pPr>
    </w:p>
    <w:p w14:paraId="4950D8A1" w14:textId="4BD90081"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Kartu su pasiūlymu pateikiami šie dokumentai:</w:t>
      </w:r>
    </w:p>
    <w:p w14:paraId="5653C007" w14:textId="77777777" w:rsidR="001A3483" w:rsidRPr="00263DF7" w:rsidRDefault="001A3483" w:rsidP="00EB0636">
      <w:pPr>
        <w:tabs>
          <w:tab w:val="left" w:pos="567"/>
        </w:tabs>
        <w:spacing w:after="0" w:line="240" w:lineRule="auto"/>
        <w:ind w:firstLine="720"/>
        <w:jc w:val="both"/>
        <w:rPr>
          <w:rFonts w:ascii="Times New Roman" w:hAnsi="Times New Roman" w:cs="Times New Roman"/>
          <w:sz w:val="24"/>
          <w:szCs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00"/>
        <w:gridCol w:w="2443"/>
      </w:tblGrid>
      <w:tr w:rsidR="004816CD" w:rsidRPr="00797EF7" w14:paraId="28925B4C" w14:textId="77777777" w:rsidTr="00797EF7">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9373D4" w14:textId="0207C49B" w:rsidR="004816CD" w:rsidRPr="00797EF7" w:rsidRDefault="004816CD" w:rsidP="00EB0636">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Eil.</w:t>
            </w:r>
            <w:r w:rsidR="001A3483" w:rsidRPr="00797EF7">
              <w:rPr>
                <w:rFonts w:ascii="Times New Roman" w:hAnsi="Times New Roman" w:cs="Times New Roman"/>
                <w:b/>
                <w:sz w:val="22"/>
                <w:szCs w:val="22"/>
              </w:rPr>
              <w:t xml:space="preserve"> </w:t>
            </w:r>
            <w:r w:rsidRPr="00797EF7">
              <w:rPr>
                <w:rFonts w:ascii="Times New Roman" w:hAnsi="Times New Roman" w:cs="Times New Roman"/>
                <w:b/>
                <w:sz w:val="22"/>
                <w:szCs w:val="22"/>
              </w:rPr>
              <w:t>Nr.</w:t>
            </w:r>
          </w:p>
        </w:tc>
        <w:tc>
          <w:tcPr>
            <w:tcW w:w="6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CF4F99" w14:textId="77777777" w:rsidR="004816CD" w:rsidRPr="00797EF7" w:rsidRDefault="004816CD" w:rsidP="00EB0636">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Pateiktų dokumentų pavadinimas</w:t>
            </w:r>
          </w:p>
        </w:tc>
        <w:tc>
          <w:tcPr>
            <w:tcW w:w="2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2D9AA5" w14:textId="77777777" w:rsidR="004816CD" w:rsidRPr="00797EF7" w:rsidRDefault="004816CD" w:rsidP="00EB0636">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Dokumento puslapių skaičius</w:t>
            </w:r>
          </w:p>
        </w:tc>
      </w:tr>
      <w:tr w:rsidR="004816CD" w:rsidRPr="00797EF7" w14:paraId="6289FCC2" w14:textId="77777777" w:rsidTr="001A3483">
        <w:tc>
          <w:tcPr>
            <w:tcW w:w="709" w:type="dxa"/>
            <w:tcBorders>
              <w:top w:val="single" w:sz="4" w:space="0" w:color="auto"/>
              <w:left w:val="single" w:sz="4" w:space="0" w:color="auto"/>
              <w:bottom w:val="single" w:sz="4" w:space="0" w:color="auto"/>
              <w:right w:val="single" w:sz="4" w:space="0" w:color="auto"/>
            </w:tcBorders>
            <w:shd w:val="clear" w:color="auto" w:fill="auto"/>
          </w:tcPr>
          <w:p w14:paraId="11C544A9"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c>
          <w:tcPr>
            <w:tcW w:w="6600" w:type="dxa"/>
            <w:tcBorders>
              <w:top w:val="single" w:sz="4" w:space="0" w:color="auto"/>
              <w:left w:val="single" w:sz="4" w:space="0" w:color="auto"/>
              <w:bottom w:val="single" w:sz="4" w:space="0" w:color="auto"/>
              <w:right w:val="single" w:sz="4" w:space="0" w:color="auto"/>
            </w:tcBorders>
            <w:shd w:val="clear" w:color="auto" w:fill="auto"/>
          </w:tcPr>
          <w:p w14:paraId="57E7B6E6"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6F607589"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r>
      <w:tr w:rsidR="004816CD" w:rsidRPr="00797EF7" w14:paraId="57D8AFE9" w14:textId="77777777" w:rsidTr="001A3483">
        <w:tc>
          <w:tcPr>
            <w:tcW w:w="709" w:type="dxa"/>
            <w:tcBorders>
              <w:top w:val="single" w:sz="4" w:space="0" w:color="auto"/>
              <w:left w:val="single" w:sz="4" w:space="0" w:color="auto"/>
              <w:bottom w:val="single" w:sz="4" w:space="0" w:color="auto"/>
              <w:right w:val="single" w:sz="4" w:space="0" w:color="auto"/>
            </w:tcBorders>
            <w:shd w:val="clear" w:color="auto" w:fill="auto"/>
          </w:tcPr>
          <w:p w14:paraId="62B27F35"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c>
          <w:tcPr>
            <w:tcW w:w="6600" w:type="dxa"/>
            <w:tcBorders>
              <w:top w:val="single" w:sz="4" w:space="0" w:color="auto"/>
              <w:left w:val="single" w:sz="4" w:space="0" w:color="auto"/>
              <w:bottom w:val="single" w:sz="4" w:space="0" w:color="auto"/>
              <w:right w:val="single" w:sz="4" w:space="0" w:color="auto"/>
            </w:tcBorders>
            <w:shd w:val="clear" w:color="auto" w:fill="auto"/>
          </w:tcPr>
          <w:p w14:paraId="74C70132" w14:textId="77777777" w:rsidR="004816CD" w:rsidRPr="00797EF7" w:rsidRDefault="004816CD" w:rsidP="00EB0636">
            <w:pPr>
              <w:pStyle w:val="Antrats"/>
              <w:tabs>
                <w:tab w:val="left" w:pos="567"/>
                <w:tab w:val="left" w:pos="720"/>
              </w:tabs>
              <w:spacing w:after="0" w:line="240" w:lineRule="auto"/>
              <w:rPr>
                <w:rFonts w:ascii="Times New Roman" w:hAnsi="Times New Roman" w:cs="Times New Roman"/>
                <w:sz w:val="22"/>
                <w:szCs w:val="22"/>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1185DF6A"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r>
    </w:tbl>
    <w:p w14:paraId="2EE165A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18054947" w14:textId="5A681C2B"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kiekvieno tiekėjų grupės partnerio savo jėgomis numatomų teikti</w:t>
      </w:r>
      <w:r w:rsidR="00260468">
        <w:rPr>
          <w:rFonts w:ascii="Times New Roman" w:eastAsia="Calibri" w:hAnsi="Times New Roman" w:cs="Times New Roman"/>
          <w:sz w:val="24"/>
          <w:szCs w:val="24"/>
        </w:rPr>
        <w:t xml:space="preserve"> prekių ir</w:t>
      </w:r>
      <w:r w:rsidRPr="00263DF7">
        <w:rPr>
          <w:rFonts w:ascii="Times New Roman" w:eastAsia="Calibri" w:hAnsi="Times New Roman" w:cs="Times New Roman"/>
          <w:sz w:val="24"/>
          <w:szCs w:val="24"/>
        </w:rPr>
        <w:t xml:space="preserve"> paslaugų dalies vertę (pildoma, kai pasiūlymą pateikia tiekėjų grupė):</w:t>
      </w:r>
    </w:p>
    <w:p w14:paraId="0B9DC927" w14:textId="77777777" w:rsidR="00E54121" w:rsidRPr="00263DF7" w:rsidRDefault="00E54121"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4816CD" w:rsidRPr="00797EF7" w14:paraId="78A7308B" w14:textId="77777777" w:rsidTr="00797EF7">
        <w:tc>
          <w:tcPr>
            <w:tcW w:w="675" w:type="dxa"/>
            <w:vMerge w:val="restart"/>
            <w:shd w:val="clear" w:color="auto" w:fill="D9D9D9" w:themeFill="background1" w:themeFillShade="D9"/>
            <w:tcMar>
              <w:top w:w="0" w:type="dxa"/>
              <w:left w:w="108" w:type="dxa"/>
              <w:bottom w:w="0" w:type="dxa"/>
              <w:right w:w="108" w:type="dxa"/>
            </w:tcMar>
            <w:vAlign w:val="center"/>
            <w:hideMark/>
          </w:tcPr>
          <w:p w14:paraId="1DD8F692"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Eil. Nr.</w:t>
            </w:r>
          </w:p>
        </w:tc>
        <w:tc>
          <w:tcPr>
            <w:tcW w:w="2410" w:type="dxa"/>
            <w:vMerge w:val="restart"/>
            <w:shd w:val="clear" w:color="auto" w:fill="D9D9D9" w:themeFill="background1" w:themeFillShade="D9"/>
            <w:tcMar>
              <w:top w:w="0" w:type="dxa"/>
              <w:left w:w="108" w:type="dxa"/>
              <w:bottom w:w="0" w:type="dxa"/>
              <w:right w:w="108" w:type="dxa"/>
            </w:tcMar>
            <w:vAlign w:val="center"/>
            <w:hideMark/>
          </w:tcPr>
          <w:p w14:paraId="27780759"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Partnerio pavadinimas</w:t>
            </w:r>
          </w:p>
        </w:tc>
        <w:tc>
          <w:tcPr>
            <w:tcW w:w="3260" w:type="dxa"/>
            <w:vMerge w:val="restart"/>
            <w:shd w:val="clear" w:color="auto" w:fill="D9D9D9" w:themeFill="background1" w:themeFillShade="D9"/>
            <w:tcMar>
              <w:top w:w="0" w:type="dxa"/>
              <w:left w:w="108" w:type="dxa"/>
              <w:bottom w:w="0" w:type="dxa"/>
              <w:right w:w="108" w:type="dxa"/>
            </w:tcMar>
            <w:vAlign w:val="center"/>
            <w:hideMark/>
          </w:tcPr>
          <w:p w14:paraId="42BE9FAC" w14:textId="0D695A4C" w:rsidR="008F29E1" w:rsidRPr="00797EF7" w:rsidRDefault="008F29E1" w:rsidP="00231DF2">
            <w:pPr>
              <w:tabs>
                <w:tab w:val="left" w:pos="851"/>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Numatomos pristatyti prekės/ suteikti paslaug</w:t>
            </w:r>
            <w:r w:rsidR="009C51D7" w:rsidRPr="00797EF7">
              <w:rPr>
                <w:rFonts w:ascii="Times New Roman" w:eastAsia="Calibri" w:hAnsi="Times New Roman" w:cs="Times New Roman"/>
                <w:b/>
                <w:bCs/>
                <w:sz w:val="22"/>
                <w:szCs w:val="22"/>
                <w:lang w:eastAsia="zh-CN"/>
              </w:rPr>
              <w:t>o</w:t>
            </w:r>
            <w:r w:rsidRPr="00797EF7">
              <w:rPr>
                <w:rFonts w:ascii="Times New Roman" w:eastAsia="Calibri" w:hAnsi="Times New Roman" w:cs="Times New Roman"/>
                <w:b/>
                <w:bCs/>
                <w:sz w:val="22"/>
                <w:szCs w:val="22"/>
                <w:lang w:eastAsia="zh-CN"/>
              </w:rPr>
              <w:t>s</w:t>
            </w:r>
          </w:p>
        </w:tc>
        <w:tc>
          <w:tcPr>
            <w:tcW w:w="3402" w:type="dxa"/>
            <w:gridSpan w:val="2"/>
            <w:shd w:val="clear" w:color="auto" w:fill="D9D9D9" w:themeFill="background1" w:themeFillShade="D9"/>
            <w:tcMar>
              <w:top w:w="0" w:type="dxa"/>
              <w:left w:w="108" w:type="dxa"/>
              <w:bottom w:w="0" w:type="dxa"/>
              <w:right w:w="108" w:type="dxa"/>
            </w:tcMar>
            <w:vAlign w:val="center"/>
            <w:hideMark/>
          </w:tcPr>
          <w:p w14:paraId="2600681F"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Partnerio paslaugų dalies vertė pasiūlymo kainoje</w:t>
            </w:r>
          </w:p>
        </w:tc>
      </w:tr>
      <w:tr w:rsidR="004816CD" w:rsidRPr="00797EF7" w14:paraId="55AB02D0" w14:textId="77777777" w:rsidTr="00CE6B75">
        <w:tc>
          <w:tcPr>
            <w:tcW w:w="0" w:type="auto"/>
            <w:vMerge/>
            <w:vAlign w:val="center"/>
            <w:hideMark/>
          </w:tcPr>
          <w:p w14:paraId="40FE490B"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76451145"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52B481F2"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1754" w:type="dxa"/>
            <w:tcMar>
              <w:top w:w="0" w:type="dxa"/>
              <w:left w:w="108" w:type="dxa"/>
              <w:bottom w:w="0" w:type="dxa"/>
              <w:right w:w="108" w:type="dxa"/>
            </w:tcMar>
            <w:hideMark/>
          </w:tcPr>
          <w:p w14:paraId="71EA00BF"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EUR su PVM</w:t>
            </w:r>
          </w:p>
        </w:tc>
        <w:tc>
          <w:tcPr>
            <w:tcW w:w="1648" w:type="dxa"/>
            <w:tcMar>
              <w:top w:w="0" w:type="dxa"/>
              <w:left w:w="108" w:type="dxa"/>
              <w:bottom w:w="0" w:type="dxa"/>
              <w:right w:w="108" w:type="dxa"/>
            </w:tcMar>
            <w:hideMark/>
          </w:tcPr>
          <w:p w14:paraId="392B8571"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Proc.</w:t>
            </w:r>
          </w:p>
        </w:tc>
      </w:tr>
      <w:tr w:rsidR="004816CD" w:rsidRPr="00797EF7" w14:paraId="1D0EA017" w14:textId="77777777" w:rsidTr="00CE6B75">
        <w:tc>
          <w:tcPr>
            <w:tcW w:w="675" w:type="dxa"/>
            <w:tcMar>
              <w:top w:w="0" w:type="dxa"/>
              <w:left w:w="108" w:type="dxa"/>
              <w:bottom w:w="0" w:type="dxa"/>
              <w:right w:w="108" w:type="dxa"/>
            </w:tcMar>
          </w:tcPr>
          <w:p w14:paraId="1C97B95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03ADCE9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3DDA5E9A"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7D6C102F"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35B5DDE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1C5437DA" w14:textId="77777777" w:rsidTr="00CE6B75">
        <w:tc>
          <w:tcPr>
            <w:tcW w:w="675" w:type="dxa"/>
            <w:tcMar>
              <w:top w:w="0" w:type="dxa"/>
              <w:left w:w="108" w:type="dxa"/>
              <w:bottom w:w="0" w:type="dxa"/>
              <w:right w:w="108" w:type="dxa"/>
            </w:tcMar>
          </w:tcPr>
          <w:p w14:paraId="55205C8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558AC6DD"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47FBF6FC"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283EEE33"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1144ED67"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2664E9BB" w14:textId="77777777" w:rsidTr="00CE6B75">
        <w:tc>
          <w:tcPr>
            <w:tcW w:w="6345" w:type="dxa"/>
            <w:gridSpan w:val="3"/>
            <w:tcMar>
              <w:top w:w="0" w:type="dxa"/>
              <w:left w:w="108" w:type="dxa"/>
              <w:bottom w:w="0" w:type="dxa"/>
              <w:right w:w="108" w:type="dxa"/>
            </w:tcMar>
            <w:hideMark/>
          </w:tcPr>
          <w:p w14:paraId="65EF58D8" w14:textId="77777777" w:rsidR="004816CD" w:rsidRPr="00797EF7" w:rsidRDefault="004816CD" w:rsidP="00EB0636">
            <w:pPr>
              <w:tabs>
                <w:tab w:val="left" w:pos="567"/>
              </w:tabs>
              <w:spacing w:after="0" w:line="240" w:lineRule="auto"/>
              <w:jc w:val="right"/>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Viso:</w:t>
            </w:r>
          </w:p>
        </w:tc>
        <w:tc>
          <w:tcPr>
            <w:tcW w:w="1754" w:type="dxa"/>
            <w:tcMar>
              <w:top w:w="0" w:type="dxa"/>
              <w:left w:w="108" w:type="dxa"/>
              <w:bottom w:w="0" w:type="dxa"/>
              <w:right w:w="108" w:type="dxa"/>
            </w:tcMar>
          </w:tcPr>
          <w:p w14:paraId="2A304E95"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1A436420"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bl>
    <w:p w14:paraId="08677711"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044F6946"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lastRenderedPageBreak/>
        <w:t>Dalyvis pasiūlyme privalo išviešinti ir kitus ūkio subjektus, kurių pajėgumais remiasi, taip pat nurodyti ir žinomus subtiekėjus:</w:t>
      </w:r>
    </w:p>
    <w:p w14:paraId="7436DBFA"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4816CD" w:rsidRPr="00797EF7" w14:paraId="4F1EED35" w14:textId="77777777" w:rsidTr="00797EF7">
        <w:tc>
          <w:tcPr>
            <w:tcW w:w="669" w:type="dxa"/>
            <w:vMerge w:val="restart"/>
            <w:shd w:val="clear" w:color="auto" w:fill="D9D9D9" w:themeFill="background1" w:themeFillShade="D9"/>
            <w:tcMar>
              <w:top w:w="0" w:type="dxa"/>
              <w:left w:w="108" w:type="dxa"/>
              <w:bottom w:w="0" w:type="dxa"/>
              <w:right w:w="108" w:type="dxa"/>
            </w:tcMar>
            <w:vAlign w:val="center"/>
            <w:hideMark/>
          </w:tcPr>
          <w:p w14:paraId="75864857"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Eil. Nr.</w:t>
            </w:r>
          </w:p>
        </w:tc>
        <w:tc>
          <w:tcPr>
            <w:tcW w:w="2372" w:type="dxa"/>
            <w:vMerge w:val="restart"/>
            <w:shd w:val="clear" w:color="auto" w:fill="D9D9D9" w:themeFill="background1" w:themeFillShade="D9"/>
            <w:tcMar>
              <w:top w:w="0" w:type="dxa"/>
              <w:left w:w="108" w:type="dxa"/>
              <w:bottom w:w="0" w:type="dxa"/>
              <w:right w:w="108" w:type="dxa"/>
            </w:tcMar>
            <w:vAlign w:val="center"/>
            <w:hideMark/>
          </w:tcPr>
          <w:p w14:paraId="3B922E5D"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Ūkio subjekto pavadinimas, kodas ir adresas</w:t>
            </w:r>
          </w:p>
        </w:tc>
        <w:tc>
          <w:tcPr>
            <w:tcW w:w="3170" w:type="dxa"/>
            <w:vMerge w:val="restart"/>
            <w:shd w:val="clear" w:color="auto" w:fill="D9D9D9" w:themeFill="background1" w:themeFillShade="D9"/>
            <w:tcMar>
              <w:top w:w="0" w:type="dxa"/>
              <w:left w:w="108" w:type="dxa"/>
              <w:bottom w:w="0" w:type="dxa"/>
              <w:right w:w="108" w:type="dxa"/>
            </w:tcMar>
            <w:vAlign w:val="center"/>
            <w:hideMark/>
          </w:tcPr>
          <w:p w14:paraId="720969E4" w14:textId="7AC8E9A5" w:rsidR="004816CD" w:rsidRPr="00797EF7" w:rsidRDefault="008F29E1" w:rsidP="00231DF2">
            <w:pPr>
              <w:tabs>
                <w:tab w:val="left" w:pos="851"/>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Numatomos pristatyti prekės/ suteikti paslaug</w:t>
            </w:r>
            <w:r w:rsidR="009C51D7" w:rsidRPr="00797EF7">
              <w:rPr>
                <w:rFonts w:ascii="Times New Roman" w:eastAsia="Calibri" w:hAnsi="Times New Roman" w:cs="Times New Roman"/>
                <w:b/>
                <w:bCs/>
                <w:sz w:val="22"/>
                <w:szCs w:val="22"/>
                <w:lang w:eastAsia="zh-CN"/>
              </w:rPr>
              <w:t>o</w:t>
            </w:r>
            <w:r w:rsidRPr="00797EF7">
              <w:rPr>
                <w:rFonts w:ascii="Times New Roman" w:eastAsia="Calibri" w:hAnsi="Times New Roman" w:cs="Times New Roman"/>
                <w:b/>
                <w:bCs/>
                <w:sz w:val="22"/>
                <w:szCs w:val="22"/>
                <w:lang w:eastAsia="zh-CN"/>
              </w:rPr>
              <w:t>s</w:t>
            </w:r>
          </w:p>
        </w:tc>
        <w:tc>
          <w:tcPr>
            <w:tcW w:w="3536" w:type="dxa"/>
            <w:gridSpan w:val="2"/>
            <w:shd w:val="clear" w:color="auto" w:fill="D9D9D9" w:themeFill="background1" w:themeFillShade="D9"/>
            <w:tcMar>
              <w:top w:w="0" w:type="dxa"/>
              <w:left w:w="108" w:type="dxa"/>
              <w:bottom w:w="0" w:type="dxa"/>
              <w:right w:w="108" w:type="dxa"/>
            </w:tcMar>
            <w:vAlign w:val="center"/>
            <w:hideMark/>
          </w:tcPr>
          <w:p w14:paraId="6E30544D"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Pirkimo sutarties dalis pasiūlymo kainoje, kuriai ketinama pasitelkti ūkio subjektus/ subtiekėjus</w:t>
            </w:r>
          </w:p>
        </w:tc>
      </w:tr>
      <w:tr w:rsidR="004816CD" w:rsidRPr="00797EF7" w14:paraId="1E1599FE" w14:textId="77777777" w:rsidTr="00797EF7">
        <w:tc>
          <w:tcPr>
            <w:tcW w:w="0" w:type="auto"/>
            <w:vMerge/>
            <w:vAlign w:val="center"/>
            <w:hideMark/>
          </w:tcPr>
          <w:p w14:paraId="707EDEFF"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4E3DC72F"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330F3B4E"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2064" w:type="dxa"/>
            <w:shd w:val="clear" w:color="auto" w:fill="D9D9D9" w:themeFill="background1" w:themeFillShade="D9"/>
            <w:tcMar>
              <w:top w:w="0" w:type="dxa"/>
              <w:left w:w="108" w:type="dxa"/>
              <w:bottom w:w="0" w:type="dxa"/>
              <w:right w:w="108" w:type="dxa"/>
            </w:tcMar>
            <w:vAlign w:val="center"/>
            <w:hideMark/>
          </w:tcPr>
          <w:p w14:paraId="6A62E205"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EUR su PVM</w:t>
            </w:r>
          </w:p>
        </w:tc>
        <w:tc>
          <w:tcPr>
            <w:tcW w:w="1472" w:type="dxa"/>
            <w:shd w:val="clear" w:color="auto" w:fill="D9D9D9" w:themeFill="background1" w:themeFillShade="D9"/>
            <w:tcMar>
              <w:top w:w="0" w:type="dxa"/>
              <w:left w:w="108" w:type="dxa"/>
              <w:bottom w:w="0" w:type="dxa"/>
              <w:right w:w="108" w:type="dxa"/>
            </w:tcMar>
            <w:vAlign w:val="center"/>
            <w:hideMark/>
          </w:tcPr>
          <w:p w14:paraId="6E85CCFB"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Proc.</w:t>
            </w:r>
          </w:p>
        </w:tc>
      </w:tr>
      <w:tr w:rsidR="004816CD" w:rsidRPr="00797EF7" w14:paraId="415EE26B" w14:textId="77777777" w:rsidTr="00797EF7">
        <w:trPr>
          <w:trHeight w:val="505"/>
        </w:trPr>
        <w:tc>
          <w:tcPr>
            <w:tcW w:w="9747" w:type="dxa"/>
            <w:gridSpan w:val="5"/>
            <w:tcMar>
              <w:top w:w="0" w:type="dxa"/>
              <w:left w:w="108" w:type="dxa"/>
              <w:bottom w:w="0" w:type="dxa"/>
              <w:right w:w="108" w:type="dxa"/>
            </w:tcMar>
            <w:vAlign w:val="center"/>
            <w:hideMark/>
          </w:tcPr>
          <w:p w14:paraId="3DC172D3"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Ūkio subjektai, kurių pajėgumais remiamasi įrodinėjant kvalifikacijos atitiktį</w:t>
            </w:r>
          </w:p>
        </w:tc>
      </w:tr>
      <w:tr w:rsidR="004816CD" w:rsidRPr="00797EF7" w14:paraId="3E7EC665" w14:textId="77777777" w:rsidTr="00797EF7">
        <w:tc>
          <w:tcPr>
            <w:tcW w:w="669" w:type="dxa"/>
            <w:tcMar>
              <w:top w:w="0" w:type="dxa"/>
              <w:left w:w="108" w:type="dxa"/>
              <w:bottom w:w="0" w:type="dxa"/>
              <w:right w:w="108" w:type="dxa"/>
            </w:tcMar>
            <w:vAlign w:val="center"/>
          </w:tcPr>
          <w:p w14:paraId="7020ED9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3A46FDEA"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5087C7DC"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040B1233"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37C5E8BF"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0CA77DA8" w14:textId="77777777" w:rsidTr="00797EF7">
        <w:tc>
          <w:tcPr>
            <w:tcW w:w="669" w:type="dxa"/>
            <w:tcMar>
              <w:top w:w="0" w:type="dxa"/>
              <w:left w:w="108" w:type="dxa"/>
              <w:bottom w:w="0" w:type="dxa"/>
              <w:right w:w="108" w:type="dxa"/>
            </w:tcMar>
            <w:vAlign w:val="center"/>
          </w:tcPr>
          <w:p w14:paraId="208DF6D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01429FDF"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73FBEFB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23287183"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619783C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33F2D917" w14:textId="77777777" w:rsidTr="00797EF7">
        <w:tc>
          <w:tcPr>
            <w:tcW w:w="669" w:type="dxa"/>
            <w:tcMar>
              <w:top w:w="0" w:type="dxa"/>
              <w:left w:w="108" w:type="dxa"/>
              <w:bottom w:w="0" w:type="dxa"/>
              <w:right w:w="108" w:type="dxa"/>
            </w:tcMar>
            <w:vAlign w:val="center"/>
          </w:tcPr>
          <w:p w14:paraId="108C3C0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6EE7692D"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3EBAC9A0"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1ED5D6B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0C9B114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0EE263BC" w14:textId="77777777" w:rsidTr="00797EF7">
        <w:tc>
          <w:tcPr>
            <w:tcW w:w="6211" w:type="dxa"/>
            <w:gridSpan w:val="3"/>
            <w:tcMar>
              <w:top w:w="0" w:type="dxa"/>
              <w:left w:w="108" w:type="dxa"/>
              <w:bottom w:w="0" w:type="dxa"/>
              <w:right w:w="108" w:type="dxa"/>
            </w:tcMar>
            <w:vAlign w:val="center"/>
            <w:hideMark/>
          </w:tcPr>
          <w:p w14:paraId="067F0A58" w14:textId="77777777" w:rsidR="004816CD" w:rsidRPr="00797EF7" w:rsidRDefault="004816CD" w:rsidP="00EB0636">
            <w:pPr>
              <w:tabs>
                <w:tab w:val="left" w:pos="567"/>
              </w:tabs>
              <w:spacing w:after="0" w:line="240" w:lineRule="auto"/>
              <w:jc w:val="right"/>
              <w:rPr>
                <w:rFonts w:ascii="Times New Roman" w:eastAsia="Calibri" w:hAnsi="Times New Roman" w:cs="Times New Roman"/>
                <w:sz w:val="22"/>
                <w:szCs w:val="22"/>
                <w:lang w:eastAsia="zh-CN"/>
              </w:rPr>
            </w:pPr>
            <w:r w:rsidRPr="00797EF7">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vAlign w:val="center"/>
          </w:tcPr>
          <w:p w14:paraId="52BC944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27915E7B"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3D94B1D4" w14:textId="77777777" w:rsidTr="00797EF7">
        <w:trPr>
          <w:trHeight w:val="751"/>
        </w:trPr>
        <w:tc>
          <w:tcPr>
            <w:tcW w:w="9747" w:type="dxa"/>
            <w:gridSpan w:val="5"/>
            <w:tcMar>
              <w:top w:w="0" w:type="dxa"/>
              <w:left w:w="108" w:type="dxa"/>
              <w:bottom w:w="0" w:type="dxa"/>
              <w:right w:w="108" w:type="dxa"/>
            </w:tcMar>
            <w:vAlign w:val="center"/>
            <w:hideMark/>
          </w:tcPr>
          <w:p w14:paraId="1E18EEFA"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4816CD" w:rsidRPr="00797EF7" w14:paraId="4A0813CF" w14:textId="77777777" w:rsidTr="00797EF7">
        <w:tc>
          <w:tcPr>
            <w:tcW w:w="669" w:type="dxa"/>
            <w:tcMar>
              <w:top w:w="0" w:type="dxa"/>
              <w:left w:w="108" w:type="dxa"/>
              <w:bottom w:w="0" w:type="dxa"/>
              <w:right w:w="108" w:type="dxa"/>
            </w:tcMar>
            <w:vAlign w:val="center"/>
          </w:tcPr>
          <w:p w14:paraId="0C76F70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4AEF4EF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59B50C8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11AE9D1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72CD537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4710522F" w14:textId="77777777" w:rsidTr="00797EF7">
        <w:tc>
          <w:tcPr>
            <w:tcW w:w="669" w:type="dxa"/>
            <w:tcMar>
              <w:top w:w="0" w:type="dxa"/>
              <w:left w:w="108" w:type="dxa"/>
              <w:bottom w:w="0" w:type="dxa"/>
              <w:right w:w="108" w:type="dxa"/>
            </w:tcMar>
            <w:vAlign w:val="center"/>
          </w:tcPr>
          <w:p w14:paraId="32ECD7B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431CA0C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3C510AEC"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0C1CD9A7"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49D68DF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73DF77C1" w14:textId="77777777" w:rsidTr="00797EF7">
        <w:tc>
          <w:tcPr>
            <w:tcW w:w="6211" w:type="dxa"/>
            <w:gridSpan w:val="3"/>
            <w:tcMar>
              <w:top w:w="0" w:type="dxa"/>
              <w:left w:w="108" w:type="dxa"/>
              <w:bottom w:w="0" w:type="dxa"/>
              <w:right w:w="108" w:type="dxa"/>
            </w:tcMar>
            <w:vAlign w:val="center"/>
            <w:hideMark/>
          </w:tcPr>
          <w:p w14:paraId="582DA3AC" w14:textId="77777777" w:rsidR="004816CD" w:rsidRPr="00797EF7" w:rsidRDefault="004816CD" w:rsidP="00EB0636">
            <w:pPr>
              <w:tabs>
                <w:tab w:val="left" w:pos="567"/>
              </w:tabs>
              <w:spacing w:after="0" w:line="240" w:lineRule="auto"/>
              <w:jc w:val="right"/>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vAlign w:val="center"/>
          </w:tcPr>
          <w:p w14:paraId="69ECEC14"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41299900"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bl>
    <w:p w14:paraId="5F02106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6D3B87BE" w14:textId="12D40EBD"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b/>
          <w:bCs/>
          <w:sz w:val="24"/>
          <w:szCs w:val="24"/>
        </w:rPr>
        <w:t xml:space="preserve">Pastaba. </w:t>
      </w:r>
      <w:r w:rsidRPr="00263DF7">
        <w:rPr>
          <w:rFonts w:ascii="Times New Roman" w:eastAsia="Calibri" w:hAnsi="Times New Roman" w:cs="Times New Roman"/>
          <w:sz w:val="24"/>
          <w:szCs w:val="24"/>
        </w:rPr>
        <w:t>Tiekėjo (tiekėjų grupės partnerių) ir subtiekėjų bendra numatomų suteikti paslaugų</w:t>
      </w:r>
      <w:r w:rsidR="00500E3F" w:rsidRPr="00263DF7">
        <w:rPr>
          <w:rFonts w:ascii="Times New Roman" w:eastAsia="Calibri" w:hAnsi="Times New Roman" w:cs="Times New Roman"/>
          <w:sz w:val="24"/>
          <w:szCs w:val="24"/>
        </w:rPr>
        <w:t xml:space="preserve"> </w:t>
      </w:r>
      <w:r w:rsidRPr="00263DF7">
        <w:rPr>
          <w:rFonts w:ascii="Times New Roman" w:eastAsia="Calibri" w:hAnsi="Times New Roman" w:cs="Times New Roman"/>
          <w:sz w:val="24"/>
          <w:szCs w:val="24"/>
        </w:rPr>
        <w:t>vertė turi atitikti bendrą pasiūlymo sumą EUR su PVM.</w:t>
      </w:r>
    </w:p>
    <w:p w14:paraId="1FD385CD"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p>
    <w:p w14:paraId="10C0D408"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 xml:space="preserve">Informacija apie </w:t>
      </w:r>
      <w:proofErr w:type="spellStart"/>
      <w:r w:rsidRPr="00263DF7">
        <w:rPr>
          <w:rFonts w:ascii="Times New Roman" w:eastAsia="Calibri" w:hAnsi="Times New Roman" w:cs="Times New Roman"/>
          <w:sz w:val="24"/>
          <w:szCs w:val="24"/>
        </w:rPr>
        <w:t>kvazisubtiekėjus</w:t>
      </w:r>
      <w:proofErr w:type="spellEnd"/>
      <w:r w:rsidRPr="00263DF7">
        <w:rPr>
          <w:rFonts w:ascii="Times New Roman" w:eastAsia="Calibri" w:hAnsi="Times New Roman" w:cs="Times New Roman"/>
          <w:sz w:val="24"/>
          <w:szCs w:val="24"/>
        </w:rPr>
        <w:t xml:space="preserve"> (</w:t>
      </w:r>
      <w:r w:rsidRPr="00263DF7">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263DF7">
        <w:rPr>
          <w:rFonts w:ascii="Times New Roman" w:eastAsia="Calibri" w:hAnsi="Times New Roman" w:cs="Times New Roman"/>
          <w:sz w:val="24"/>
          <w:szCs w:val="24"/>
        </w:rPr>
        <w:t>):</w:t>
      </w:r>
    </w:p>
    <w:p w14:paraId="595EB4A0" w14:textId="77777777" w:rsidR="00500E3F"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p w14:paraId="004177C6" w14:textId="77777777" w:rsidR="00797EF7" w:rsidRPr="00263DF7" w:rsidRDefault="00797EF7"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25"/>
        <w:gridCol w:w="6320"/>
      </w:tblGrid>
      <w:tr w:rsidR="004816CD" w:rsidRPr="00797EF7" w14:paraId="331773BC" w14:textId="77777777" w:rsidTr="00797EF7">
        <w:tc>
          <w:tcPr>
            <w:tcW w:w="675" w:type="dxa"/>
            <w:shd w:val="clear" w:color="auto" w:fill="D9D9D9" w:themeFill="background1" w:themeFillShade="D9"/>
            <w:tcMar>
              <w:top w:w="0" w:type="dxa"/>
              <w:left w:w="108" w:type="dxa"/>
              <w:bottom w:w="0" w:type="dxa"/>
              <w:right w:w="108" w:type="dxa"/>
            </w:tcMar>
            <w:hideMark/>
          </w:tcPr>
          <w:p w14:paraId="5092E01E"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Eil. Nr.</w:t>
            </w:r>
          </w:p>
        </w:tc>
        <w:tc>
          <w:tcPr>
            <w:tcW w:w="2835" w:type="dxa"/>
            <w:shd w:val="clear" w:color="auto" w:fill="D9D9D9" w:themeFill="background1" w:themeFillShade="D9"/>
            <w:tcMar>
              <w:top w:w="0" w:type="dxa"/>
              <w:left w:w="108" w:type="dxa"/>
              <w:bottom w:w="0" w:type="dxa"/>
              <w:right w:w="108" w:type="dxa"/>
            </w:tcMar>
            <w:hideMark/>
          </w:tcPr>
          <w:p w14:paraId="2DACB4FE"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Vardas ir pavardė</w:t>
            </w:r>
          </w:p>
        </w:tc>
        <w:tc>
          <w:tcPr>
            <w:tcW w:w="6344" w:type="dxa"/>
            <w:shd w:val="clear" w:color="auto" w:fill="D9D9D9" w:themeFill="background1" w:themeFillShade="D9"/>
            <w:tcMar>
              <w:top w:w="0" w:type="dxa"/>
              <w:left w:w="108" w:type="dxa"/>
              <w:bottom w:w="0" w:type="dxa"/>
              <w:right w:w="108" w:type="dxa"/>
            </w:tcMar>
            <w:hideMark/>
          </w:tcPr>
          <w:p w14:paraId="55A842CC"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rPr>
              <w:t>Įsipareigojimų dalis (nurodant konkrečius pagal Pirkimo sutartį prisiimamus įsipareigojimus)</w:t>
            </w:r>
          </w:p>
        </w:tc>
      </w:tr>
      <w:tr w:rsidR="004816CD" w:rsidRPr="00797EF7" w14:paraId="03EE1AFC" w14:textId="77777777" w:rsidTr="00CE6B75">
        <w:tc>
          <w:tcPr>
            <w:tcW w:w="675" w:type="dxa"/>
            <w:tcMar>
              <w:top w:w="0" w:type="dxa"/>
              <w:left w:w="108" w:type="dxa"/>
              <w:bottom w:w="0" w:type="dxa"/>
              <w:right w:w="108" w:type="dxa"/>
            </w:tcMar>
          </w:tcPr>
          <w:p w14:paraId="25BFD528"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4B611B8C"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676AB6A7"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4816CD" w:rsidRPr="00797EF7" w14:paraId="2F07150D" w14:textId="77777777" w:rsidTr="00CE6B75">
        <w:tc>
          <w:tcPr>
            <w:tcW w:w="675" w:type="dxa"/>
            <w:tcMar>
              <w:top w:w="0" w:type="dxa"/>
              <w:left w:w="108" w:type="dxa"/>
              <w:bottom w:w="0" w:type="dxa"/>
              <w:right w:w="108" w:type="dxa"/>
            </w:tcMar>
          </w:tcPr>
          <w:p w14:paraId="608DE1C1"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3E1A8966"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1B15D131"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797EF7" w:rsidRPr="00797EF7" w14:paraId="603A00EB" w14:textId="77777777" w:rsidTr="00CE6B75">
        <w:tc>
          <w:tcPr>
            <w:tcW w:w="675" w:type="dxa"/>
            <w:tcMar>
              <w:top w:w="0" w:type="dxa"/>
              <w:left w:w="108" w:type="dxa"/>
              <w:bottom w:w="0" w:type="dxa"/>
              <w:right w:w="108" w:type="dxa"/>
            </w:tcMar>
          </w:tcPr>
          <w:p w14:paraId="78198BE7" w14:textId="77777777" w:rsidR="00797EF7" w:rsidRPr="00797EF7" w:rsidRDefault="00797EF7"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07190CCA" w14:textId="77777777" w:rsidR="00797EF7" w:rsidRPr="00797EF7" w:rsidRDefault="00797EF7"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670C5C33" w14:textId="77777777" w:rsidR="00797EF7" w:rsidRPr="00797EF7" w:rsidRDefault="00797EF7" w:rsidP="00EB0636">
            <w:pPr>
              <w:tabs>
                <w:tab w:val="left" w:pos="567"/>
              </w:tabs>
              <w:spacing w:after="0" w:line="240" w:lineRule="auto"/>
              <w:jc w:val="both"/>
              <w:rPr>
                <w:rFonts w:ascii="Times New Roman" w:eastAsia="Calibri" w:hAnsi="Times New Roman" w:cs="Times New Roman"/>
                <w:b/>
                <w:sz w:val="22"/>
                <w:szCs w:val="22"/>
                <w:lang w:eastAsia="zh-CN"/>
              </w:rPr>
            </w:pPr>
          </w:p>
        </w:tc>
      </w:tr>
    </w:tbl>
    <w:p w14:paraId="7131BDA2" w14:textId="77777777"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eastAsia="Calibri" w:hAnsi="Times New Roman" w:cs="Times New Roman"/>
          <w:sz w:val="24"/>
          <w:szCs w:val="24"/>
        </w:rPr>
        <w:t xml:space="preserve">Informacija apie </w:t>
      </w:r>
      <w:r w:rsidRPr="00263DF7">
        <w:rPr>
          <w:rFonts w:ascii="Times New Roman" w:hAnsi="Times New Roman" w:cs="Times New Roman"/>
          <w:sz w:val="24"/>
          <w:szCs w:val="24"/>
        </w:rPr>
        <w:t>trečiuosius asmenis, kurie tiesiogiai nedalyvaus vykdant pirkimo sutartį:</w:t>
      </w:r>
    </w:p>
    <w:p w14:paraId="0E4F0E22"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10"/>
        <w:gridCol w:w="6137"/>
      </w:tblGrid>
      <w:tr w:rsidR="004816CD" w:rsidRPr="00797EF7" w14:paraId="1D3E327E" w14:textId="77777777" w:rsidTr="00797EF7">
        <w:tc>
          <w:tcPr>
            <w:tcW w:w="675" w:type="dxa"/>
            <w:shd w:val="clear" w:color="auto" w:fill="D9D9D9" w:themeFill="background1" w:themeFillShade="D9"/>
            <w:tcMar>
              <w:top w:w="0" w:type="dxa"/>
              <w:left w:w="108" w:type="dxa"/>
              <w:bottom w:w="0" w:type="dxa"/>
              <w:right w:w="108" w:type="dxa"/>
            </w:tcMar>
            <w:vAlign w:val="center"/>
            <w:hideMark/>
          </w:tcPr>
          <w:p w14:paraId="1C44DADA" w14:textId="03615C63"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 xml:space="preserve">Eil. </w:t>
            </w:r>
            <w:r w:rsidR="00500E3F" w:rsidRPr="00797EF7">
              <w:rPr>
                <w:rFonts w:ascii="Times New Roman" w:eastAsia="Calibri" w:hAnsi="Times New Roman" w:cs="Times New Roman"/>
                <w:b/>
                <w:bCs/>
                <w:sz w:val="22"/>
                <w:szCs w:val="22"/>
                <w:lang w:eastAsia="zh-CN"/>
              </w:rPr>
              <w:t>N</w:t>
            </w:r>
            <w:r w:rsidRPr="00797EF7">
              <w:rPr>
                <w:rFonts w:ascii="Times New Roman" w:eastAsia="Calibri" w:hAnsi="Times New Roman" w:cs="Times New Roman"/>
                <w:b/>
                <w:bCs/>
                <w:sz w:val="22"/>
                <w:szCs w:val="22"/>
                <w:lang w:eastAsia="zh-CN"/>
              </w:rPr>
              <w:t>r.</w:t>
            </w:r>
          </w:p>
        </w:tc>
        <w:tc>
          <w:tcPr>
            <w:tcW w:w="3033" w:type="dxa"/>
            <w:shd w:val="clear" w:color="auto" w:fill="D9D9D9" w:themeFill="background1" w:themeFillShade="D9"/>
            <w:tcMar>
              <w:top w:w="0" w:type="dxa"/>
              <w:left w:w="108" w:type="dxa"/>
              <w:bottom w:w="0" w:type="dxa"/>
              <w:right w:w="108" w:type="dxa"/>
            </w:tcMar>
            <w:vAlign w:val="center"/>
            <w:hideMark/>
          </w:tcPr>
          <w:p w14:paraId="188C9F5C"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Trečiojo asmens pavadinimas, kodas ir adresas</w:t>
            </w:r>
          </w:p>
        </w:tc>
        <w:tc>
          <w:tcPr>
            <w:tcW w:w="6210" w:type="dxa"/>
            <w:shd w:val="clear" w:color="auto" w:fill="D9D9D9" w:themeFill="background1" w:themeFillShade="D9"/>
            <w:tcMar>
              <w:top w:w="0" w:type="dxa"/>
              <w:left w:w="108" w:type="dxa"/>
              <w:bottom w:w="0" w:type="dxa"/>
              <w:right w:w="108" w:type="dxa"/>
            </w:tcMar>
            <w:vAlign w:val="center"/>
            <w:hideMark/>
          </w:tcPr>
          <w:p w14:paraId="65CA4ECE"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rPr>
              <w:t>Trečiųjų asmenų priemonės</w:t>
            </w:r>
          </w:p>
        </w:tc>
      </w:tr>
      <w:tr w:rsidR="004816CD" w:rsidRPr="00797EF7" w14:paraId="3C5AE730" w14:textId="77777777" w:rsidTr="00797EF7">
        <w:tc>
          <w:tcPr>
            <w:tcW w:w="675" w:type="dxa"/>
            <w:tcMar>
              <w:top w:w="0" w:type="dxa"/>
              <w:left w:w="108" w:type="dxa"/>
              <w:bottom w:w="0" w:type="dxa"/>
              <w:right w:w="108" w:type="dxa"/>
            </w:tcMar>
            <w:vAlign w:val="center"/>
          </w:tcPr>
          <w:p w14:paraId="7623D6B3"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3033" w:type="dxa"/>
            <w:tcMar>
              <w:top w:w="0" w:type="dxa"/>
              <w:left w:w="108" w:type="dxa"/>
              <w:bottom w:w="0" w:type="dxa"/>
              <w:right w:w="108" w:type="dxa"/>
            </w:tcMar>
            <w:vAlign w:val="center"/>
          </w:tcPr>
          <w:p w14:paraId="57F08371"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210" w:type="dxa"/>
            <w:tcMar>
              <w:top w:w="0" w:type="dxa"/>
              <w:left w:w="108" w:type="dxa"/>
              <w:bottom w:w="0" w:type="dxa"/>
              <w:right w:w="108" w:type="dxa"/>
            </w:tcMar>
            <w:vAlign w:val="center"/>
          </w:tcPr>
          <w:p w14:paraId="40EF6DFA"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4816CD" w:rsidRPr="00797EF7" w14:paraId="01744D7F" w14:textId="77777777" w:rsidTr="00797EF7">
        <w:tc>
          <w:tcPr>
            <w:tcW w:w="675" w:type="dxa"/>
            <w:tcMar>
              <w:top w:w="0" w:type="dxa"/>
              <w:left w:w="108" w:type="dxa"/>
              <w:bottom w:w="0" w:type="dxa"/>
              <w:right w:w="108" w:type="dxa"/>
            </w:tcMar>
            <w:vAlign w:val="center"/>
          </w:tcPr>
          <w:p w14:paraId="0663EE57"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3033" w:type="dxa"/>
            <w:tcMar>
              <w:top w:w="0" w:type="dxa"/>
              <w:left w:w="108" w:type="dxa"/>
              <w:bottom w:w="0" w:type="dxa"/>
              <w:right w:w="108" w:type="dxa"/>
            </w:tcMar>
            <w:vAlign w:val="center"/>
          </w:tcPr>
          <w:p w14:paraId="42BB212C"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210" w:type="dxa"/>
            <w:tcMar>
              <w:top w:w="0" w:type="dxa"/>
              <w:left w:w="108" w:type="dxa"/>
              <w:bottom w:w="0" w:type="dxa"/>
              <w:right w:w="108" w:type="dxa"/>
            </w:tcMar>
            <w:vAlign w:val="center"/>
          </w:tcPr>
          <w:p w14:paraId="1FF47D36"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bl>
    <w:p w14:paraId="65CDC28C"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21AD64A8" w14:textId="711A76C2"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Pasiūlymas galioja ne trumpiau nei </w:t>
      </w:r>
      <w:r w:rsidR="00500E3F" w:rsidRPr="00263DF7">
        <w:rPr>
          <w:rFonts w:ascii="Times New Roman" w:hAnsi="Times New Roman" w:cs="Times New Roman"/>
          <w:sz w:val="24"/>
          <w:szCs w:val="24"/>
        </w:rPr>
        <w:t>90 dienų</w:t>
      </w:r>
      <w:r w:rsidRPr="00263DF7">
        <w:rPr>
          <w:rFonts w:ascii="Times New Roman" w:hAnsi="Times New Roman" w:cs="Times New Roman"/>
          <w:b/>
          <w:sz w:val="24"/>
          <w:szCs w:val="24"/>
        </w:rPr>
        <w:t xml:space="preserve"> </w:t>
      </w:r>
      <w:r w:rsidRPr="00263DF7">
        <w:rPr>
          <w:rFonts w:ascii="Times New Roman" w:hAnsi="Times New Roman" w:cs="Times New Roman"/>
          <w:sz w:val="24"/>
          <w:szCs w:val="24"/>
        </w:rPr>
        <w:t>nuo pasiūlymų pateikimo termino pabaigos</w:t>
      </w:r>
      <w:r w:rsidRPr="00263DF7">
        <w:rPr>
          <w:rFonts w:ascii="Times New Roman" w:hAnsi="Times New Roman" w:cs="Times New Roman"/>
          <w:b/>
          <w:sz w:val="24"/>
          <w:szCs w:val="24"/>
        </w:rPr>
        <w:t>.</w:t>
      </w:r>
    </w:p>
    <w:p w14:paraId="13FB4046" w14:textId="77777777" w:rsidR="004816CD" w:rsidRPr="00263DF7" w:rsidRDefault="004816CD" w:rsidP="00EB0636">
      <w:pPr>
        <w:tabs>
          <w:tab w:val="left" w:pos="142"/>
          <w:tab w:val="left" w:pos="567"/>
        </w:tabs>
        <w:spacing w:after="0" w:line="240" w:lineRule="auto"/>
        <w:ind w:firstLine="567"/>
        <w:rPr>
          <w:rFonts w:ascii="Times New Roman" w:hAnsi="Times New Roman" w:cs="Times New Roman"/>
          <w:sz w:val="24"/>
          <w:szCs w:val="24"/>
        </w:rPr>
      </w:pPr>
      <w:r w:rsidRPr="00263DF7">
        <w:rPr>
          <w:rFonts w:ascii="Times New Roman" w:hAnsi="Times New Roman" w:cs="Times New Roman"/>
          <w:spacing w:val="-4"/>
          <w:sz w:val="24"/>
          <w:szCs w:val="24"/>
        </w:rPr>
        <w:t>Ši pasiūlyme nurodyta informacija yra konfidenciali</w:t>
      </w:r>
      <w:r w:rsidRPr="00263DF7">
        <w:rPr>
          <w:rFonts w:ascii="Times New Roman" w:hAnsi="Times New Roman" w:cs="Times New Roman"/>
          <w:sz w:val="24"/>
          <w:szCs w:val="24"/>
        </w:rPr>
        <w:t>:</w:t>
      </w:r>
    </w:p>
    <w:p w14:paraId="17ACE439" w14:textId="77777777" w:rsidR="00500E3F" w:rsidRPr="00263DF7" w:rsidRDefault="00500E3F" w:rsidP="00EB0636">
      <w:pPr>
        <w:tabs>
          <w:tab w:val="left" w:pos="142"/>
          <w:tab w:val="left" w:pos="567"/>
        </w:tabs>
        <w:spacing w:after="0" w:line="240" w:lineRule="auto"/>
        <w:ind w:firstLine="567"/>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4816CD" w:rsidRPr="00797EF7" w14:paraId="146E8FC4" w14:textId="77777777" w:rsidTr="00797EF7">
        <w:trPr>
          <w:trHeight w:val="1008"/>
        </w:trPr>
        <w:tc>
          <w:tcPr>
            <w:tcW w:w="680" w:type="dxa"/>
            <w:shd w:val="clear" w:color="auto" w:fill="D9D9D9" w:themeFill="background1" w:themeFillShade="D9"/>
            <w:vAlign w:val="center"/>
          </w:tcPr>
          <w:p w14:paraId="28DD7C99" w14:textId="35399416" w:rsidR="004816CD" w:rsidRPr="00797EF7"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Eil</w:t>
            </w:r>
            <w:r w:rsidR="00500E3F" w:rsidRPr="00797EF7">
              <w:rPr>
                <w:rFonts w:ascii="Times New Roman" w:hAnsi="Times New Roman" w:cs="Times New Roman"/>
                <w:b/>
                <w:sz w:val="22"/>
                <w:szCs w:val="22"/>
              </w:rPr>
              <w:t>.</w:t>
            </w:r>
            <w:r w:rsidRPr="00797EF7">
              <w:rPr>
                <w:rFonts w:ascii="Times New Roman" w:hAnsi="Times New Roman" w:cs="Times New Roman"/>
                <w:b/>
                <w:sz w:val="22"/>
                <w:szCs w:val="22"/>
              </w:rPr>
              <w:t xml:space="preserve"> Nr.</w:t>
            </w:r>
          </w:p>
        </w:tc>
        <w:tc>
          <w:tcPr>
            <w:tcW w:w="3768" w:type="dxa"/>
            <w:shd w:val="clear" w:color="auto" w:fill="D9D9D9" w:themeFill="background1" w:themeFillShade="D9"/>
            <w:vAlign w:val="center"/>
          </w:tcPr>
          <w:p w14:paraId="5401B1C7" w14:textId="77777777" w:rsidR="004816CD" w:rsidRPr="00797EF7"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Pateikto dokumento pavadinimas (rekomenduojama pavadinime vartoti žodį „Konfidencialu“)</w:t>
            </w:r>
          </w:p>
        </w:tc>
        <w:tc>
          <w:tcPr>
            <w:tcW w:w="5475" w:type="dxa"/>
            <w:shd w:val="clear" w:color="auto" w:fill="D9D9D9" w:themeFill="background1" w:themeFillShade="D9"/>
            <w:vAlign w:val="center"/>
          </w:tcPr>
          <w:p w14:paraId="600E01F9" w14:textId="77777777" w:rsidR="004816CD" w:rsidRPr="00797EF7"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 xml:space="preserve">Dokumentas yra įkeltas šioje CVP IS pasiūlymo lango eilutėje („Prisegti dokumentai“ arba </w:t>
            </w:r>
            <w:r w:rsidRPr="00797EF7">
              <w:rPr>
                <w:rFonts w:ascii="Times New Roman" w:hAnsi="Times New Roman" w:cs="Times New Roman"/>
                <w:b/>
                <w:bCs/>
                <w:sz w:val="22"/>
                <w:szCs w:val="22"/>
              </w:rPr>
              <w:t>„Kvalifikaciniai klausimai“ prie atsakymo į klausimą)</w:t>
            </w:r>
          </w:p>
        </w:tc>
      </w:tr>
      <w:tr w:rsidR="004816CD" w:rsidRPr="00797EF7" w14:paraId="6385282E" w14:textId="77777777" w:rsidTr="00500E3F">
        <w:trPr>
          <w:trHeight w:val="266"/>
        </w:trPr>
        <w:tc>
          <w:tcPr>
            <w:tcW w:w="680" w:type="dxa"/>
          </w:tcPr>
          <w:p w14:paraId="708E11AA"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3768" w:type="dxa"/>
          </w:tcPr>
          <w:p w14:paraId="1548A132"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5475" w:type="dxa"/>
          </w:tcPr>
          <w:p w14:paraId="1E5CA726"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r>
      <w:tr w:rsidR="004816CD" w:rsidRPr="00797EF7" w14:paraId="18EFF031" w14:textId="77777777" w:rsidTr="00500E3F">
        <w:trPr>
          <w:trHeight w:val="266"/>
        </w:trPr>
        <w:tc>
          <w:tcPr>
            <w:tcW w:w="680" w:type="dxa"/>
          </w:tcPr>
          <w:p w14:paraId="06636294"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3768" w:type="dxa"/>
          </w:tcPr>
          <w:p w14:paraId="2DC97087"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5475" w:type="dxa"/>
          </w:tcPr>
          <w:p w14:paraId="23EEBDB1"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r>
    </w:tbl>
    <w:p w14:paraId="47DE46D1" w14:textId="77777777" w:rsidR="004816CD" w:rsidRPr="00263DF7" w:rsidRDefault="004816CD" w:rsidP="00135515">
      <w:pPr>
        <w:tabs>
          <w:tab w:val="left" w:pos="142"/>
          <w:tab w:val="left" w:pos="567"/>
        </w:tabs>
        <w:spacing w:after="0" w:line="240" w:lineRule="auto"/>
        <w:jc w:val="both"/>
        <w:rPr>
          <w:rFonts w:ascii="Times New Roman" w:hAnsi="Times New Roman" w:cs="Times New Roman"/>
          <w:sz w:val="24"/>
          <w:szCs w:val="24"/>
        </w:rPr>
      </w:pPr>
    </w:p>
    <w:p w14:paraId="354F908D"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Pastaba. Tiekėjui nenurodžius, kokia informacija yra konfidenciali, laikoma, kad konfidencialios informacijos pasiūlyme nėra.</w:t>
      </w:r>
    </w:p>
    <w:p w14:paraId="486935C8" w14:textId="77777777" w:rsidR="004816CD" w:rsidRPr="00263DF7" w:rsidRDefault="004816CD" w:rsidP="00EB0636">
      <w:pPr>
        <w:tabs>
          <w:tab w:val="left" w:pos="567"/>
        </w:tabs>
        <w:spacing w:after="0" w:line="240" w:lineRule="auto"/>
        <w:ind w:firstLine="709"/>
        <w:jc w:val="both"/>
        <w:rPr>
          <w:rFonts w:ascii="Times New Roman" w:eastAsia="Calibri" w:hAnsi="Times New Roman" w:cs="Times New Roman"/>
          <w:bCs/>
          <w:iCs/>
          <w:sz w:val="24"/>
          <w:szCs w:val="24"/>
        </w:rPr>
      </w:pPr>
      <w:r w:rsidRPr="00263DF7">
        <w:rPr>
          <w:rFonts w:ascii="Times New Roman" w:eastAsia="Arial Unicode MS" w:hAnsi="Times New Roman" w:cs="Times New Roman"/>
          <w:sz w:val="24"/>
          <w:szCs w:val="24"/>
        </w:rPr>
        <w:t>Atkreipiame dėmesį,</w:t>
      </w:r>
      <w:r w:rsidRPr="00263DF7">
        <w:rPr>
          <w:rFonts w:ascii="Times New Roman" w:eastAsia="Calibri" w:hAnsi="Times New Roman" w:cs="Times New Roman"/>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7411B37"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Pasiūlymo dalis, kurios dalyvis nenurodė kaip konfidencialios, bus viešinama Viešųjų pirkimų tarnybos direktoriaus 2019 m.  sausio 24 d. įsakyme Nr. 1S-18 nustatyta tvarka.</w:t>
      </w:r>
    </w:p>
    <w:p w14:paraId="67BDD37C" w14:textId="77777777" w:rsidR="004816CD" w:rsidRPr="00263DF7" w:rsidRDefault="004816CD"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212ABBB8" w14:textId="77777777" w:rsidR="00533616" w:rsidRPr="00263DF7"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0F3E9684" w14:textId="77777777" w:rsidR="00533616" w:rsidRPr="00263DF7"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6F2F50F6" w14:textId="77777777" w:rsidR="00500E3F" w:rsidRPr="00263DF7" w:rsidRDefault="00500E3F"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78673953"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sz w:val="24"/>
          <w:szCs w:val="24"/>
        </w:rPr>
        <w:t>(Tiekėjo arba jo įgalioto asmens vardas, pavardė, parašas)</w:t>
      </w:r>
    </w:p>
    <w:p w14:paraId="389FFA9B"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6FDC968C"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13B8B30A" w14:textId="77777777" w:rsidR="00294ACD" w:rsidRDefault="00294ACD">
      <w:pPr>
        <w:rPr>
          <w:rFonts w:ascii="Times New Roman" w:eastAsia="Calibri" w:hAnsi="Times New Roman" w:cs="Times New Roman"/>
          <w:color w:val="0070C0"/>
        </w:rPr>
      </w:pPr>
      <w:bookmarkStart w:id="73" w:name="_Ref39484039"/>
      <w:bookmarkStart w:id="74" w:name="_Ref40278562"/>
      <w:r>
        <w:rPr>
          <w:rFonts w:ascii="Times New Roman" w:eastAsia="Calibri" w:hAnsi="Times New Roman" w:cs="Times New Roman"/>
          <w:color w:val="0070C0"/>
        </w:rPr>
        <w:br w:type="page"/>
      </w:r>
    </w:p>
    <w:p w14:paraId="2AE1F35F" w14:textId="77777777" w:rsidR="00510585" w:rsidRPr="004065EB" w:rsidRDefault="00510585" w:rsidP="00510585">
      <w:pPr>
        <w:pStyle w:val="Antrat2"/>
        <w:tabs>
          <w:tab w:val="left" w:pos="993"/>
        </w:tabs>
        <w:spacing w:before="0"/>
        <w:ind w:left="5103"/>
        <w:rPr>
          <w:rFonts w:ascii="Times New Roman" w:eastAsia="Calibri" w:hAnsi="Times New Roman" w:cs="Times New Roman"/>
          <w:color w:val="auto"/>
          <w:sz w:val="21"/>
          <w:szCs w:val="21"/>
        </w:rPr>
      </w:pPr>
      <w:bookmarkStart w:id="75" w:name="_Toc188890390"/>
      <w:bookmarkStart w:id="76" w:name="_Ref39586171"/>
      <w:bookmarkStart w:id="77" w:name="_Ref39673580"/>
      <w:bookmarkStart w:id="78" w:name="_Ref39674283"/>
      <w:bookmarkEnd w:id="73"/>
      <w:bookmarkEnd w:id="74"/>
      <w:r w:rsidRPr="004065EB">
        <w:rPr>
          <w:rFonts w:ascii="Times New Roman" w:eastAsia="Calibri" w:hAnsi="Times New Roman" w:cs="Times New Roman"/>
          <w:color w:val="auto"/>
          <w:sz w:val="21"/>
          <w:szCs w:val="21"/>
        </w:rPr>
        <w:lastRenderedPageBreak/>
        <w:t>Pirkimo sąlygų 7 priedas „</w:t>
      </w:r>
      <w:bookmarkStart w:id="79" w:name="_Hlk192688589"/>
      <w:r w:rsidRPr="004065EB">
        <w:rPr>
          <w:rFonts w:ascii="Times New Roman" w:eastAsia="Calibri" w:hAnsi="Times New Roman" w:cs="Times New Roman"/>
          <w:color w:val="auto"/>
          <w:sz w:val="21"/>
          <w:szCs w:val="21"/>
        </w:rPr>
        <w:t>Pasiūlymų vertinimo kriterijai ir sąlygos</w:t>
      </w:r>
      <w:bookmarkEnd w:id="79"/>
      <w:r w:rsidRPr="004065EB">
        <w:rPr>
          <w:rFonts w:ascii="Times New Roman" w:eastAsia="Calibri" w:hAnsi="Times New Roman" w:cs="Times New Roman"/>
          <w:color w:val="auto"/>
          <w:sz w:val="21"/>
          <w:szCs w:val="21"/>
        </w:rPr>
        <w:t>“</w:t>
      </w:r>
      <w:bookmarkEnd w:id="75"/>
    </w:p>
    <w:p w14:paraId="3942606C" w14:textId="77777777" w:rsidR="00510585" w:rsidRDefault="00510585" w:rsidP="00510585">
      <w:pPr>
        <w:pStyle w:val="Paantrat"/>
        <w:jc w:val="center"/>
        <w:rPr>
          <w:rFonts w:ascii="Times New Roman" w:hAnsi="Times New Roman" w:cs="Times New Roman"/>
        </w:rPr>
      </w:pPr>
    </w:p>
    <w:p w14:paraId="4279F211" w14:textId="77777777" w:rsidR="00510585" w:rsidRPr="00CF772F" w:rsidRDefault="00510585" w:rsidP="00510585">
      <w:pPr>
        <w:pStyle w:val="Paantrat"/>
        <w:jc w:val="center"/>
        <w:rPr>
          <w:rFonts w:ascii="Times New Roman" w:hAnsi="Times New Roman" w:cs="Times New Roman"/>
          <w:smallCaps/>
          <w:color w:val="auto"/>
          <w:sz w:val="22"/>
          <w:szCs w:val="22"/>
        </w:rPr>
      </w:pPr>
      <w:r w:rsidRPr="00CF772F">
        <w:rPr>
          <w:rFonts w:ascii="Times New Roman" w:hAnsi="Times New Roman" w:cs="Times New Roman"/>
          <w:color w:val="auto"/>
        </w:rPr>
        <w:t>PASIŪLYMŲ VERTINIMO KRITERIJAI ir Sąlygos</w:t>
      </w:r>
    </w:p>
    <w:p w14:paraId="5B48400E" w14:textId="77777777" w:rsidR="00510585" w:rsidRPr="00F549B1" w:rsidRDefault="00510585" w:rsidP="00510585">
      <w:pPr>
        <w:numPr>
          <w:ilvl w:val="1"/>
          <w:numId w:val="21"/>
        </w:numPr>
        <w:tabs>
          <w:tab w:val="left" w:pos="567"/>
          <w:tab w:val="num" w:pos="1500"/>
          <w:tab w:val="num" w:pos="7097"/>
        </w:tabs>
        <w:spacing w:after="0" w:line="240" w:lineRule="auto"/>
        <w:ind w:left="0" w:firstLine="710"/>
        <w:jc w:val="both"/>
        <w:outlineLvl w:val="1"/>
        <w:rPr>
          <w:rFonts w:ascii="Times New Roman" w:eastAsia="Calibri" w:hAnsi="Times New Roman" w:cs="Times New Roman"/>
          <w:strike/>
          <w:sz w:val="24"/>
          <w:szCs w:val="24"/>
        </w:rPr>
      </w:pPr>
      <w:bookmarkStart w:id="80" w:name="_Toc187225418"/>
      <w:bookmarkStart w:id="81" w:name="_Toc188872986"/>
      <w:bookmarkStart w:id="82" w:name="_Toc188873293"/>
      <w:bookmarkStart w:id="83" w:name="_Toc188890391"/>
      <w:bookmarkStart w:id="84" w:name="_Hlk180075027"/>
      <w:r w:rsidRPr="00AC1EE2">
        <w:rPr>
          <w:rFonts w:ascii="Times New Roman" w:eastAsia="Calibri" w:hAnsi="Times New Roman" w:cs="Times New Roman"/>
          <w:sz w:val="24"/>
          <w:szCs w:val="24"/>
        </w:rPr>
        <w:t xml:space="preserve">Perkančioji organizacija ekonomiškai naudingiausią pasiūlymą išrenka pagal kainos ir kokybės santykį, </w:t>
      </w:r>
      <w:r w:rsidRPr="00D53F07">
        <w:rPr>
          <w:rFonts w:ascii="Times New Roman" w:eastAsia="Calibri" w:hAnsi="Times New Roman" w:cs="Times New Roman"/>
          <w:sz w:val="24"/>
          <w:szCs w:val="24"/>
        </w:rPr>
        <w:t xml:space="preserve">kaip reikalaujama specialiųjų pirkimo sąlygų </w:t>
      </w:r>
      <w:r w:rsidRPr="00F549B1">
        <w:rPr>
          <w:rFonts w:ascii="Times New Roman" w:eastAsia="Calibri" w:hAnsi="Times New Roman" w:cs="Times New Roman"/>
          <w:sz w:val="24"/>
          <w:szCs w:val="24"/>
          <w:shd w:val="clear" w:color="auto" w:fill="FFFFFF"/>
        </w:rPr>
        <w:t xml:space="preserve">6 </w:t>
      </w:r>
      <w:r w:rsidRPr="00F549B1">
        <w:rPr>
          <w:rFonts w:ascii="Times New Roman" w:eastAsia="Calibri" w:hAnsi="Times New Roman" w:cs="Times New Roman"/>
          <w:sz w:val="24"/>
          <w:szCs w:val="24"/>
        </w:rPr>
        <w:t>priede „Pasiūlymo forma“.</w:t>
      </w:r>
      <w:bookmarkEnd w:id="80"/>
      <w:bookmarkEnd w:id="81"/>
      <w:bookmarkEnd w:id="82"/>
      <w:bookmarkEnd w:id="83"/>
    </w:p>
    <w:p w14:paraId="7DCE36AB" w14:textId="77777777" w:rsidR="00510585" w:rsidRPr="00F549B1" w:rsidRDefault="00510585" w:rsidP="00510585">
      <w:pPr>
        <w:pStyle w:val="Sraopastraipa"/>
        <w:numPr>
          <w:ilvl w:val="1"/>
          <w:numId w:val="21"/>
        </w:numPr>
        <w:spacing w:after="0" w:line="240" w:lineRule="auto"/>
        <w:ind w:left="0" w:firstLine="709"/>
        <w:jc w:val="both"/>
        <w:rPr>
          <w:rFonts w:ascii="Times New Roman" w:eastAsia="Times New Roman" w:hAnsi="Times New Roman" w:cs="Times New Roman"/>
          <w:sz w:val="24"/>
          <w:szCs w:val="24"/>
          <w:lang w:eastAsia="en-US"/>
        </w:rPr>
      </w:pPr>
      <w:bookmarkStart w:id="85" w:name="_Toc185234099"/>
      <w:bookmarkStart w:id="86" w:name="_Toc185241022"/>
      <w:r w:rsidRPr="00F549B1">
        <w:rPr>
          <w:rFonts w:ascii="Times New Roman" w:eastAsia="Calibri" w:hAnsi="Times New Roman" w:cs="Times New Roman"/>
          <w:sz w:val="24"/>
          <w:szCs w:val="24"/>
        </w:rPr>
        <w:t>Pasiūlymuose nurodytos kainos vertinamos eurais.</w:t>
      </w:r>
      <w:bookmarkEnd w:id="84"/>
      <w:bookmarkEnd w:id="85"/>
      <w:bookmarkEnd w:id="86"/>
    </w:p>
    <w:p w14:paraId="6B14394D" w14:textId="77777777" w:rsidR="00510585" w:rsidRPr="00F163AA" w:rsidRDefault="00510585" w:rsidP="00510585">
      <w:pPr>
        <w:pStyle w:val="Sraopastraipa"/>
        <w:numPr>
          <w:ilvl w:val="1"/>
          <w:numId w:val="21"/>
        </w:numPr>
        <w:spacing w:after="0" w:line="240" w:lineRule="auto"/>
        <w:ind w:left="0" w:firstLine="709"/>
        <w:jc w:val="both"/>
        <w:rPr>
          <w:rFonts w:ascii="Times New Roman" w:eastAsia="Times New Roman" w:hAnsi="Times New Roman" w:cs="Times New Roman"/>
          <w:sz w:val="24"/>
          <w:szCs w:val="24"/>
          <w:lang w:eastAsia="en-US"/>
        </w:rPr>
      </w:pPr>
      <w:r w:rsidRPr="00F163AA">
        <w:rPr>
          <w:rFonts w:ascii="Times New Roman" w:eastAsia="Calibri" w:hAnsi="Times New Roman" w:cs="Times New Roman"/>
          <w:sz w:val="24"/>
          <w:szCs w:val="24"/>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1E7307E" w14:textId="77777777" w:rsidR="00510585" w:rsidRDefault="00510585" w:rsidP="00510585">
      <w:pPr>
        <w:tabs>
          <w:tab w:val="left" w:pos="567"/>
        </w:tabs>
        <w:spacing w:after="0" w:line="240" w:lineRule="auto"/>
        <w:jc w:val="both"/>
        <w:rPr>
          <w:rFonts w:ascii="Times New Roman" w:hAnsi="Times New Roman" w:cs="Times New Roman"/>
          <w:sz w:val="24"/>
          <w:szCs w:val="24"/>
        </w:rPr>
      </w:pPr>
      <w:bookmarkStart w:id="87" w:name="_Toc187225419"/>
      <w:r>
        <w:rPr>
          <w:rFonts w:ascii="Times New Roman" w:hAnsi="Times New Roman" w:cs="Times New Roman"/>
          <w:sz w:val="24"/>
          <w:szCs w:val="24"/>
        </w:rPr>
        <w:tab/>
      </w:r>
      <w:r w:rsidRPr="00574AFC">
        <w:rPr>
          <w:rFonts w:ascii="Times New Roman" w:hAnsi="Times New Roman" w:cs="Times New Roman"/>
          <w:sz w:val="24"/>
          <w:szCs w:val="24"/>
        </w:rPr>
        <w:t xml:space="preserve">Tiekėjų siūlomos </w:t>
      </w:r>
      <w:r w:rsidRPr="00231DF2">
        <w:rPr>
          <w:rFonts w:ascii="Times New Roman" w:hAnsi="Times New Roman" w:cs="Times New Roman"/>
          <w:bCs/>
          <w:i/>
          <w:iCs/>
          <w:sz w:val="24"/>
          <w:szCs w:val="24"/>
        </w:rPr>
        <w:t>Centralizuotų ir decentralizuotų viešųjų pirkimų valdymo ir kontrolės sistemos</w:t>
      </w:r>
      <w:r w:rsidRPr="00574AFC">
        <w:rPr>
          <w:rStyle w:val="cf01"/>
          <w:rFonts w:hAnsi="Times New Roman" w:cs="Times New Roman"/>
        </w:rPr>
        <w:t xml:space="preserve"> </w:t>
      </w:r>
      <w:r w:rsidRPr="00574AFC">
        <w:rPr>
          <w:rFonts w:ascii="Times New Roman" w:eastAsia="Calibri" w:hAnsi="Times New Roman" w:cs="Times New Roman"/>
          <w:sz w:val="24"/>
          <w:szCs w:val="24"/>
        </w:rPr>
        <w:t>(toliau – sistema)</w:t>
      </w:r>
      <w:r w:rsidRPr="00574AFC">
        <w:rPr>
          <w:rFonts w:ascii="Times New Roman" w:hAnsi="Times New Roman" w:cs="Times New Roman"/>
          <w:sz w:val="24"/>
          <w:szCs w:val="24"/>
        </w:rPr>
        <w:t xml:space="preserve"> demonstravimas (toliau – sistemos demonstravimas) bus vykdomas nuotoliniu būdu per „Microsoft </w:t>
      </w:r>
      <w:proofErr w:type="spellStart"/>
      <w:r w:rsidRPr="00574AFC">
        <w:rPr>
          <w:rFonts w:ascii="Times New Roman" w:hAnsi="Times New Roman" w:cs="Times New Roman"/>
          <w:sz w:val="24"/>
          <w:szCs w:val="24"/>
        </w:rPr>
        <w:t>Teams</w:t>
      </w:r>
      <w:proofErr w:type="spellEnd"/>
      <w:r w:rsidRPr="00574AFC">
        <w:rPr>
          <w:rFonts w:ascii="Times New Roman" w:hAnsi="Times New Roman" w:cs="Times New Roman"/>
          <w:sz w:val="24"/>
          <w:szCs w:val="24"/>
        </w:rPr>
        <w:t>“ platformą, tačiau perkančioji organizacija pasilieka teisę sistemos demonstravimą organizuoti ir vykdyti kontaktiniu būdu.</w:t>
      </w:r>
    </w:p>
    <w:p w14:paraId="1D3C0C72" w14:textId="77777777" w:rsidR="00510585" w:rsidRPr="00231DF2" w:rsidRDefault="00510585" w:rsidP="0051058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C47C4">
        <w:rPr>
          <w:rFonts w:ascii="Times New Roman" w:hAnsi="Times New Roman" w:cs="Times New Roman"/>
          <w:sz w:val="24"/>
          <w:szCs w:val="24"/>
        </w:rPr>
        <w:t xml:space="preserve">Jeigu bus </w:t>
      </w:r>
      <w:r w:rsidRPr="00231DF2">
        <w:rPr>
          <w:rFonts w:ascii="Times New Roman" w:hAnsi="Times New Roman" w:cs="Times New Roman"/>
          <w:sz w:val="24"/>
          <w:szCs w:val="24"/>
        </w:rPr>
        <w:t>pasirinkta</w:t>
      </w:r>
      <w:r w:rsidRPr="006C47C4">
        <w:rPr>
          <w:rFonts w:ascii="Times New Roman" w:hAnsi="Times New Roman" w:cs="Times New Roman"/>
          <w:sz w:val="24"/>
          <w:szCs w:val="24"/>
        </w:rPr>
        <w:t xml:space="preserve"> demonstra</w:t>
      </w:r>
      <w:r w:rsidRPr="00231DF2">
        <w:rPr>
          <w:rFonts w:ascii="Times New Roman" w:hAnsi="Times New Roman" w:cs="Times New Roman"/>
          <w:sz w:val="24"/>
          <w:szCs w:val="24"/>
        </w:rPr>
        <w:t>ciją vykdyti</w:t>
      </w:r>
      <w:r w:rsidRPr="006C47C4">
        <w:rPr>
          <w:rFonts w:ascii="Times New Roman" w:hAnsi="Times New Roman" w:cs="Times New Roman"/>
          <w:sz w:val="24"/>
          <w:szCs w:val="24"/>
        </w:rPr>
        <w:t xml:space="preserve"> </w:t>
      </w:r>
      <w:r w:rsidRPr="00231DF2">
        <w:rPr>
          <w:rFonts w:ascii="Times New Roman" w:hAnsi="Times New Roman" w:cs="Times New Roman"/>
          <w:sz w:val="24"/>
          <w:szCs w:val="24"/>
        </w:rPr>
        <w:t>kontaktiniu būdu</w:t>
      </w:r>
      <w:r w:rsidRPr="006C47C4">
        <w:rPr>
          <w:rFonts w:ascii="Times New Roman" w:hAnsi="Times New Roman" w:cs="Times New Roman"/>
          <w:sz w:val="24"/>
          <w:szCs w:val="24"/>
        </w:rPr>
        <w:t>,</w:t>
      </w:r>
      <w:r w:rsidRPr="00EC2F3A">
        <w:rPr>
          <w:rFonts w:ascii="Times New Roman" w:hAnsi="Times New Roman" w:cs="Times New Roman"/>
          <w:sz w:val="24"/>
          <w:szCs w:val="24"/>
        </w:rPr>
        <w:t xml:space="preserve"> Tiekėjai siūlomą sistemą turės pademonstruoti Vilniaus rajono savivaldybės administracijoje, adresu Rinktinės g. 50, Vilnius.</w:t>
      </w:r>
      <w:bookmarkEnd w:id="87"/>
      <w:r w:rsidRPr="00EC2F3A">
        <w:rPr>
          <w:rFonts w:ascii="Times New Roman" w:hAnsi="Times New Roman" w:cs="Times New Roman"/>
          <w:sz w:val="24"/>
          <w:szCs w:val="24"/>
        </w:rPr>
        <w:t xml:space="preserve">  </w:t>
      </w:r>
      <w:r w:rsidRPr="00231DF2">
        <w:rPr>
          <w:rFonts w:ascii="Times New Roman" w:hAnsi="Times New Roman" w:cs="Times New Roman"/>
          <w:sz w:val="24"/>
          <w:szCs w:val="24"/>
        </w:rPr>
        <w:t>Perkančioji organizacija demonstravimui suteiks patalpas, interneto ryšį, vaizdo projektorių ir skirs iki 15 minučių demonstravimo pasiruošimui. Tiekėjas turės pademonstruoti visas Sistemos funkcijas. Be to Perkančioji organizacija pasilieka teisę demonstravimo metu pateikti užduotis demonstravimui</w:t>
      </w:r>
      <w:r>
        <w:rPr>
          <w:rFonts w:ascii="Times New Roman" w:hAnsi="Times New Roman" w:cs="Times New Roman"/>
          <w:sz w:val="24"/>
          <w:szCs w:val="24"/>
        </w:rPr>
        <w:t>.</w:t>
      </w:r>
    </w:p>
    <w:p w14:paraId="23B62D83" w14:textId="77777777" w:rsidR="00510585" w:rsidRDefault="00510585" w:rsidP="0051058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31DF2">
        <w:rPr>
          <w:rFonts w:ascii="Times New Roman" w:hAnsi="Times New Roman" w:cs="Times New Roman"/>
          <w:sz w:val="24"/>
          <w:szCs w:val="24"/>
        </w:rPr>
        <w:t>Pilnam sistemos pristatymui bus skiriama ne daugiau kaip 4 valandos, tačiau, esant būtinybei, pristatymo laiką galima pratęsti pagal abipusį žodinį susitarimą. Kiekvienam tiekėjui atskirai bus pranešta demonstravimo data ir laikas.</w:t>
      </w:r>
    </w:p>
    <w:p w14:paraId="1EFCB8A2" w14:textId="77777777" w:rsidR="00510585" w:rsidRPr="00231DF2" w:rsidRDefault="00510585" w:rsidP="00510585">
      <w:pPr>
        <w:tabs>
          <w:tab w:val="left" w:pos="567"/>
        </w:tabs>
        <w:spacing w:after="0" w:line="240" w:lineRule="auto"/>
        <w:ind w:firstLine="720"/>
        <w:jc w:val="both"/>
        <w:rPr>
          <w:rFonts w:ascii="Times New Roman" w:hAnsi="Times New Roman" w:cs="Times New Roman"/>
          <w:sz w:val="24"/>
          <w:szCs w:val="24"/>
        </w:rPr>
      </w:pPr>
    </w:p>
    <w:p w14:paraId="6043E19C" w14:textId="77777777" w:rsidR="00510585" w:rsidRPr="00231DF2" w:rsidRDefault="00510585" w:rsidP="00510585">
      <w:pPr>
        <w:pStyle w:val="Sraopastraipa"/>
        <w:numPr>
          <w:ilvl w:val="1"/>
          <w:numId w:val="21"/>
        </w:numPr>
        <w:spacing w:after="0" w:line="240" w:lineRule="auto"/>
        <w:ind w:left="142" w:firstLine="567"/>
        <w:jc w:val="both"/>
        <w:rPr>
          <w:rFonts w:ascii="Times New Roman" w:hAnsi="Times New Roman" w:cs="Times New Roman"/>
          <w:b/>
          <w:bCs/>
          <w:sz w:val="24"/>
          <w:szCs w:val="24"/>
        </w:rPr>
      </w:pPr>
      <w:r w:rsidRPr="00231DF2">
        <w:rPr>
          <w:rFonts w:ascii="Times New Roman" w:hAnsi="Times New Roman" w:cs="Times New Roman"/>
          <w:b/>
          <w:bCs/>
          <w:sz w:val="24"/>
          <w:szCs w:val="24"/>
        </w:rPr>
        <w:t>Perkančioji organizacija taiko tokius kainos ir kokybės santykio vertinimo kriterijus:</w:t>
      </w:r>
    </w:p>
    <w:p w14:paraId="273317CF" w14:textId="77777777" w:rsidR="00510585" w:rsidRPr="00231DF2" w:rsidRDefault="00510585" w:rsidP="00510585">
      <w:pPr>
        <w:spacing w:after="0" w:line="240" w:lineRule="auto"/>
        <w:jc w:val="both"/>
        <w:rPr>
          <w:rFonts w:ascii="Times New Roman" w:hAnsi="Times New Roman" w:cs="Times New Roman"/>
          <w:b/>
          <w:bCs/>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6945"/>
        <w:gridCol w:w="2010"/>
      </w:tblGrid>
      <w:tr w:rsidR="00510585" w:rsidRPr="007D0CF6" w14:paraId="4530ADAF" w14:textId="77777777" w:rsidTr="007D0CF6">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E251685" w14:textId="77777777" w:rsidR="00510585" w:rsidRPr="007D0CF6" w:rsidRDefault="00510585" w:rsidP="00D64452">
            <w:pPr>
              <w:jc w:val="center"/>
              <w:rPr>
                <w:rFonts w:ascii="Times New Roman" w:hAnsi="Times New Roman" w:cs="Times New Roman"/>
                <w:sz w:val="22"/>
                <w:szCs w:val="22"/>
              </w:rPr>
            </w:pPr>
            <w:r w:rsidRPr="007D0CF6">
              <w:rPr>
                <w:rFonts w:ascii="Times New Roman" w:hAnsi="Times New Roman" w:cs="Times New Roman"/>
                <w:b/>
                <w:bCs/>
                <w:sz w:val="22"/>
                <w:szCs w:val="22"/>
              </w:rPr>
              <w:t>Eil. Nr.</w:t>
            </w:r>
          </w:p>
        </w:tc>
        <w:tc>
          <w:tcPr>
            <w:tcW w:w="694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FDDE09B" w14:textId="77777777" w:rsidR="00510585" w:rsidRPr="007D0CF6" w:rsidRDefault="00510585" w:rsidP="00D64452">
            <w:pPr>
              <w:jc w:val="center"/>
              <w:rPr>
                <w:rFonts w:ascii="Times New Roman" w:hAnsi="Times New Roman" w:cs="Times New Roman"/>
                <w:sz w:val="22"/>
                <w:szCs w:val="22"/>
              </w:rPr>
            </w:pPr>
            <w:r w:rsidRPr="007D0CF6">
              <w:rPr>
                <w:rFonts w:ascii="Times New Roman" w:hAnsi="Times New Roman" w:cs="Times New Roman"/>
                <w:b/>
                <w:bCs/>
                <w:sz w:val="22"/>
                <w:szCs w:val="22"/>
              </w:rPr>
              <w:t>Kokybės kriterijai</w:t>
            </w:r>
          </w:p>
        </w:tc>
        <w:tc>
          <w:tcPr>
            <w:tcW w:w="2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DFE708E" w14:textId="77777777" w:rsidR="00510585" w:rsidRPr="007D0CF6" w:rsidRDefault="00510585" w:rsidP="00D64452">
            <w:pPr>
              <w:jc w:val="center"/>
              <w:rPr>
                <w:rFonts w:ascii="Times New Roman" w:hAnsi="Times New Roman" w:cs="Times New Roman"/>
                <w:sz w:val="22"/>
                <w:szCs w:val="22"/>
              </w:rPr>
            </w:pPr>
            <w:r w:rsidRPr="007D0CF6">
              <w:rPr>
                <w:rFonts w:ascii="Times New Roman" w:hAnsi="Times New Roman" w:cs="Times New Roman"/>
                <w:b/>
                <w:bCs/>
                <w:sz w:val="22"/>
                <w:szCs w:val="22"/>
              </w:rPr>
              <w:t>Siūlomų kriterijų reikšmės</w:t>
            </w:r>
          </w:p>
        </w:tc>
      </w:tr>
      <w:tr w:rsidR="00510585" w:rsidRPr="007D0CF6" w14:paraId="03E0D8AE" w14:textId="77777777" w:rsidTr="007D0CF6">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83F1F4" w14:textId="77777777" w:rsidR="00510585" w:rsidRPr="007D0CF6" w:rsidRDefault="00510585" w:rsidP="00D64452">
            <w:pPr>
              <w:jc w:val="center"/>
              <w:rPr>
                <w:rFonts w:ascii="Times New Roman" w:hAnsi="Times New Roman" w:cs="Times New Roman"/>
                <w:sz w:val="22"/>
                <w:szCs w:val="22"/>
              </w:rPr>
            </w:pPr>
            <w:r w:rsidRPr="007D0CF6">
              <w:rPr>
                <w:rFonts w:ascii="Times New Roman" w:hAnsi="Times New Roman" w:cs="Times New Roman"/>
                <w:sz w:val="22"/>
                <w:szCs w:val="22"/>
              </w:rPr>
              <w:t>1.</w:t>
            </w:r>
          </w:p>
        </w:tc>
        <w:tc>
          <w:tcPr>
            <w:tcW w:w="6945" w:type="dxa"/>
            <w:tcBorders>
              <w:top w:val="nil"/>
              <w:left w:val="single" w:sz="6" w:space="0" w:color="auto"/>
              <w:bottom w:val="single" w:sz="6" w:space="0" w:color="auto"/>
              <w:right w:val="single" w:sz="6" w:space="0" w:color="auto"/>
            </w:tcBorders>
            <w:shd w:val="clear" w:color="auto" w:fill="FFFFFF"/>
            <w:vAlign w:val="center"/>
            <w:hideMark/>
          </w:tcPr>
          <w:p w14:paraId="1BE6269D" w14:textId="77777777" w:rsidR="00510585" w:rsidRPr="007D0CF6" w:rsidRDefault="00510585" w:rsidP="00D64452">
            <w:pPr>
              <w:jc w:val="both"/>
              <w:rPr>
                <w:rFonts w:ascii="Times New Roman" w:hAnsi="Times New Roman" w:cs="Times New Roman"/>
                <w:sz w:val="22"/>
                <w:szCs w:val="22"/>
              </w:rPr>
            </w:pPr>
            <w:r w:rsidRPr="007D0CF6">
              <w:rPr>
                <w:rFonts w:ascii="Times New Roman" w:hAnsi="Times New Roman" w:cs="Times New Roman"/>
                <w:sz w:val="22"/>
                <w:szCs w:val="22"/>
              </w:rPr>
              <w:t>Pirmas kriterijus (C) – Kaina </w:t>
            </w:r>
          </w:p>
        </w:tc>
        <w:tc>
          <w:tcPr>
            <w:tcW w:w="2010" w:type="dxa"/>
            <w:tcBorders>
              <w:top w:val="nil"/>
              <w:left w:val="nil"/>
              <w:bottom w:val="single" w:sz="6" w:space="0" w:color="auto"/>
              <w:right w:val="single" w:sz="6" w:space="0" w:color="auto"/>
            </w:tcBorders>
            <w:shd w:val="clear" w:color="auto" w:fill="FFFFFF"/>
            <w:vAlign w:val="center"/>
            <w:hideMark/>
          </w:tcPr>
          <w:p w14:paraId="67640A02" w14:textId="77777777" w:rsidR="00510585" w:rsidRPr="007D0CF6" w:rsidRDefault="00510585" w:rsidP="00D64452">
            <w:pPr>
              <w:jc w:val="center"/>
              <w:rPr>
                <w:rFonts w:ascii="Times New Roman" w:hAnsi="Times New Roman" w:cs="Times New Roman"/>
                <w:sz w:val="22"/>
                <w:szCs w:val="22"/>
              </w:rPr>
            </w:pPr>
            <w:r w:rsidRPr="007D0CF6">
              <w:rPr>
                <w:rFonts w:ascii="Times New Roman" w:hAnsi="Times New Roman" w:cs="Times New Roman"/>
                <w:sz w:val="22"/>
                <w:szCs w:val="22"/>
              </w:rPr>
              <w:t>X=50</w:t>
            </w:r>
          </w:p>
        </w:tc>
      </w:tr>
      <w:tr w:rsidR="00510585" w:rsidRPr="007D0CF6" w14:paraId="3F3F447C" w14:textId="77777777" w:rsidTr="007D0CF6">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E5388A" w14:textId="77777777" w:rsidR="00510585" w:rsidRPr="007D0CF6" w:rsidRDefault="00510585" w:rsidP="00D64452">
            <w:pPr>
              <w:jc w:val="center"/>
              <w:rPr>
                <w:rFonts w:ascii="Times New Roman" w:hAnsi="Times New Roman" w:cs="Times New Roman"/>
                <w:sz w:val="22"/>
                <w:szCs w:val="22"/>
              </w:rPr>
            </w:pPr>
            <w:r w:rsidRPr="007D0CF6">
              <w:rPr>
                <w:rFonts w:ascii="Times New Roman" w:hAnsi="Times New Roman" w:cs="Times New Roman"/>
                <w:sz w:val="22"/>
                <w:szCs w:val="22"/>
              </w:rPr>
              <w:t>2.</w:t>
            </w:r>
          </w:p>
        </w:tc>
        <w:tc>
          <w:tcPr>
            <w:tcW w:w="6945" w:type="dxa"/>
            <w:tcBorders>
              <w:top w:val="nil"/>
              <w:left w:val="single" w:sz="6" w:space="0" w:color="auto"/>
              <w:bottom w:val="single" w:sz="6" w:space="0" w:color="auto"/>
              <w:right w:val="single" w:sz="6" w:space="0" w:color="auto"/>
            </w:tcBorders>
            <w:shd w:val="clear" w:color="auto" w:fill="FFFFFF"/>
            <w:vAlign w:val="center"/>
            <w:hideMark/>
          </w:tcPr>
          <w:p w14:paraId="6BB70236" w14:textId="77777777" w:rsidR="00510585" w:rsidRPr="007D0CF6" w:rsidRDefault="00510585" w:rsidP="00D64452">
            <w:pPr>
              <w:jc w:val="both"/>
              <w:rPr>
                <w:rFonts w:ascii="Times New Roman" w:hAnsi="Times New Roman" w:cs="Times New Roman"/>
                <w:sz w:val="22"/>
                <w:szCs w:val="22"/>
              </w:rPr>
            </w:pPr>
            <w:r w:rsidRPr="007D0CF6">
              <w:rPr>
                <w:rFonts w:ascii="Times New Roman" w:hAnsi="Times New Roman" w:cs="Times New Roman"/>
                <w:sz w:val="22"/>
                <w:szCs w:val="22"/>
              </w:rPr>
              <w:t>Antras kriterijus (T) – Sistemos funkcionalumas </w:t>
            </w:r>
          </w:p>
        </w:tc>
        <w:tc>
          <w:tcPr>
            <w:tcW w:w="2010" w:type="dxa"/>
            <w:tcBorders>
              <w:top w:val="nil"/>
              <w:left w:val="nil"/>
              <w:bottom w:val="single" w:sz="6" w:space="0" w:color="auto"/>
              <w:right w:val="single" w:sz="6" w:space="0" w:color="auto"/>
            </w:tcBorders>
            <w:shd w:val="clear" w:color="auto" w:fill="FFFFFF"/>
            <w:vAlign w:val="center"/>
            <w:hideMark/>
          </w:tcPr>
          <w:p w14:paraId="66DCCA06" w14:textId="77777777" w:rsidR="00510585" w:rsidRPr="007D0CF6" w:rsidRDefault="00510585" w:rsidP="00D64452">
            <w:pPr>
              <w:jc w:val="center"/>
              <w:rPr>
                <w:rFonts w:ascii="Times New Roman" w:hAnsi="Times New Roman" w:cs="Times New Roman"/>
                <w:sz w:val="22"/>
                <w:szCs w:val="22"/>
              </w:rPr>
            </w:pPr>
            <w:r w:rsidRPr="007D0CF6">
              <w:rPr>
                <w:rFonts w:ascii="Times New Roman" w:hAnsi="Times New Roman" w:cs="Times New Roman"/>
                <w:sz w:val="22"/>
                <w:szCs w:val="22"/>
              </w:rPr>
              <w:t>Y=50</w:t>
            </w:r>
          </w:p>
        </w:tc>
      </w:tr>
    </w:tbl>
    <w:p w14:paraId="79332FFF" w14:textId="77777777" w:rsidR="00510585" w:rsidRPr="004065EB" w:rsidRDefault="00510585" w:rsidP="00510585">
      <w:pPr>
        <w:pStyle w:val="Sraopastraipa"/>
        <w:spacing w:after="0" w:line="240" w:lineRule="auto"/>
        <w:ind w:left="0" w:firstLine="567"/>
        <w:jc w:val="both"/>
        <w:rPr>
          <w:rFonts w:ascii="Times New Roman" w:hAnsi="Times New Roman" w:cs="Times New Roman"/>
          <w:sz w:val="24"/>
          <w:szCs w:val="24"/>
        </w:rPr>
      </w:pPr>
    </w:p>
    <w:p w14:paraId="3BC53981" w14:textId="77777777" w:rsidR="00510585" w:rsidRPr="00231DF2" w:rsidRDefault="00510585" w:rsidP="00510585">
      <w:pPr>
        <w:tabs>
          <w:tab w:val="left" w:pos="426"/>
        </w:tabs>
        <w:spacing w:after="0"/>
        <w:rPr>
          <w:rFonts w:ascii="Times New Roman" w:eastAsia="Times New Roman" w:hAnsi="Times New Roman" w:cs="Times New Roman"/>
          <w:b/>
          <w:vanish/>
          <w:sz w:val="24"/>
          <w:szCs w:val="24"/>
          <w:lang w:eastAsia="en-US"/>
        </w:rPr>
      </w:pPr>
    </w:p>
    <w:p w14:paraId="183BEB0C" w14:textId="77777777" w:rsidR="00510585" w:rsidRPr="00856A20" w:rsidRDefault="00510585" w:rsidP="00510585">
      <w:pPr>
        <w:pStyle w:val="Sraopastraipa"/>
        <w:numPr>
          <w:ilvl w:val="1"/>
          <w:numId w:val="21"/>
        </w:numPr>
        <w:tabs>
          <w:tab w:val="left" w:pos="426"/>
          <w:tab w:val="num" w:pos="1500"/>
        </w:tabs>
        <w:spacing w:after="0"/>
        <w:ind w:left="1285"/>
        <w:rPr>
          <w:rFonts w:ascii="Times New Roman" w:hAnsi="Times New Roman" w:cs="Times New Roman"/>
          <w:sz w:val="24"/>
          <w:szCs w:val="24"/>
        </w:rPr>
      </w:pPr>
      <w:r w:rsidRPr="00DF1C01">
        <w:rPr>
          <w:rFonts w:ascii="Times New Roman" w:eastAsia="Times New Roman" w:hAnsi="Times New Roman" w:cs="Times New Roman"/>
          <w:b/>
          <w:sz w:val="24"/>
          <w:szCs w:val="24"/>
          <w:lang w:eastAsia="en-US"/>
        </w:rPr>
        <w:t xml:space="preserve">Ekonominis naudingumas (S) apskaičiuojamas sudedant tiekėjo pasiūlymo </w:t>
      </w:r>
      <w:r>
        <w:rPr>
          <w:rFonts w:ascii="Times New Roman" w:eastAsia="Times New Roman" w:hAnsi="Times New Roman" w:cs="Times New Roman"/>
          <w:b/>
          <w:i/>
          <w:iCs/>
          <w:sz w:val="24"/>
          <w:szCs w:val="24"/>
          <w:lang w:eastAsia="en-US"/>
        </w:rPr>
        <w:t>K</w:t>
      </w:r>
      <w:r w:rsidRPr="0037628A">
        <w:rPr>
          <w:rFonts w:ascii="Times New Roman" w:eastAsia="Times New Roman" w:hAnsi="Times New Roman" w:cs="Times New Roman"/>
          <w:b/>
          <w:i/>
          <w:iCs/>
          <w:sz w:val="24"/>
          <w:szCs w:val="24"/>
          <w:lang w:eastAsia="en-US"/>
        </w:rPr>
        <w:t>ainos (C)</w:t>
      </w:r>
      <w:r w:rsidRPr="00DF1C01">
        <w:rPr>
          <w:rFonts w:ascii="Times New Roman" w:eastAsia="Times New Roman" w:hAnsi="Times New Roman" w:cs="Times New Roman"/>
          <w:b/>
          <w:sz w:val="24"/>
          <w:szCs w:val="24"/>
          <w:lang w:eastAsia="en-US"/>
        </w:rPr>
        <w:t xml:space="preserve"> ir </w:t>
      </w:r>
      <w:r>
        <w:rPr>
          <w:rFonts w:ascii="Times New Roman" w:eastAsia="Times New Roman" w:hAnsi="Times New Roman" w:cs="Times New Roman"/>
          <w:b/>
          <w:i/>
          <w:iCs/>
          <w:sz w:val="24"/>
          <w:szCs w:val="24"/>
          <w:lang w:eastAsia="en-US"/>
        </w:rPr>
        <w:t>S</w:t>
      </w:r>
      <w:r w:rsidRPr="0037628A">
        <w:rPr>
          <w:rFonts w:ascii="Times New Roman" w:eastAsia="Times New Roman" w:hAnsi="Times New Roman" w:cs="Times New Roman"/>
          <w:b/>
          <w:i/>
          <w:iCs/>
          <w:sz w:val="24"/>
          <w:szCs w:val="24"/>
          <w:lang w:eastAsia="en-US"/>
        </w:rPr>
        <w:t>istemos funkcionalumo (T)</w:t>
      </w:r>
      <w:r w:rsidRPr="00DF1C01">
        <w:rPr>
          <w:rFonts w:ascii="Times New Roman" w:eastAsia="Times New Roman" w:hAnsi="Times New Roman" w:cs="Times New Roman"/>
          <w:b/>
          <w:sz w:val="24"/>
          <w:szCs w:val="24"/>
          <w:lang w:eastAsia="en-US"/>
        </w:rPr>
        <w:t xml:space="preserve"> balus:</w:t>
      </w:r>
    </w:p>
    <w:p w14:paraId="4DB4F563" w14:textId="77777777" w:rsidR="00510585" w:rsidRPr="00DF1C01" w:rsidRDefault="00510585" w:rsidP="00510585">
      <w:pPr>
        <w:suppressAutoHyphens/>
        <w:spacing w:after="0" w:line="240" w:lineRule="auto"/>
        <w:ind w:firstLine="567"/>
        <w:jc w:val="both"/>
        <w:rPr>
          <w:rFonts w:ascii="Times New Roman" w:eastAsia="Times New Roman" w:hAnsi="Times New Roman" w:cs="Times New Roman"/>
          <w:sz w:val="24"/>
          <w:szCs w:val="24"/>
          <w:lang w:eastAsia="en-US"/>
        </w:rPr>
      </w:pPr>
    </w:p>
    <w:p w14:paraId="3236C27D" w14:textId="77777777" w:rsidR="00510585" w:rsidRPr="00DF1C01" w:rsidRDefault="00510585" w:rsidP="00510585">
      <w:pPr>
        <w:suppressAutoHyphens/>
        <w:spacing w:after="0" w:line="240" w:lineRule="auto"/>
        <w:ind w:firstLine="567"/>
        <w:jc w:val="center"/>
        <w:rPr>
          <w:rFonts w:ascii="Times New Roman" w:eastAsia="Times New Roman" w:hAnsi="Times New Roman" w:cs="Times New Roman"/>
          <w:sz w:val="24"/>
          <w:szCs w:val="24"/>
          <w:lang w:eastAsia="en-US"/>
        </w:rPr>
      </w:pPr>
      <m:oMathPara>
        <m:oMath>
          <m:r>
            <w:rPr>
              <w:rFonts w:ascii="Cambria Math" w:eastAsia="Times New Roman" w:hAnsi="Times New Roman" w:cs="Times New Roman"/>
              <w:sz w:val="24"/>
              <w:szCs w:val="24"/>
              <w:lang w:eastAsia="en-US"/>
            </w:rPr>
            <m:t>S=C+T</m:t>
          </m:r>
        </m:oMath>
      </m:oMathPara>
    </w:p>
    <w:p w14:paraId="79D001FC" w14:textId="77777777" w:rsidR="00510585" w:rsidRDefault="00510585" w:rsidP="00510585">
      <w:pPr>
        <w:suppressAutoHyphens/>
        <w:spacing w:after="0" w:line="240" w:lineRule="auto"/>
        <w:ind w:firstLine="567"/>
        <w:jc w:val="both"/>
        <w:rPr>
          <w:rFonts w:ascii="Times New Roman" w:eastAsia="Times New Roman" w:hAnsi="Times New Roman" w:cs="Times New Roman"/>
          <w:bCs/>
          <w:sz w:val="24"/>
          <w:szCs w:val="24"/>
          <w:lang w:eastAsia="en-US"/>
        </w:rPr>
      </w:pPr>
    </w:p>
    <w:p w14:paraId="295B5D0A" w14:textId="77777777" w:rsidR="00B0485E" w:rsidRPr="00A276CD" w:rsidRDefault="00B0485E" w:rsidP="00510585">
      <w:pPr>
        <w:suppressAutoHyphens/>
        <w:spacing w:after="0" w:line="240" w:lineRule="auto"/>
        <w:ind w:firstLine="567"/>
        <w:jc w:val="both"/>
        <w:rPr>
          <w:rFonts w:ascii="Times New Roman" w:eastAsia="Times New Roman" w:hAnsi="Times New Roman" w:cs="Times New Roman"/>
          <w:bCs/>
          <w:sz w:val="24"/>
          <w:szCs w:val="24"/>
          <w:lang w:eastAsia="en-US"/>
        </w:rPr>
      </w:pPr>
    </w:p>
    <w:p w14:paraId="3BE912D0" w14:textId="77777777" w:rsidR="00510585" w:rsidRPr="00856A20" w:rsidRDefault="00510585" w:rsidP="00510585">
      <w:pPr>
        <w:pStyle w:val="Sraopastraipa"/>
        <w:keepNext/>
        <w:numPr>
          <w:ilvl w:val="1"/>
          <w:numId w:val="21"/>
        </w:numPr>
        <w:tabs>
          <w:tab w:val="left" w:pos="284"/>
        </w:tabs>
        <w:suppressAutoHyphens/>
        <w:spacing w:after="0" w:line="240" w:lineRule="auto"/>
        <w:ind w:left="0" w:firstLine="709"/>
        <w:jc w:val="both"/>
        <w:outlineLvl w:val="1"/>
        <w:rPr>
          <w:rFonts w:ascii="Times New Roman" w:eastAsia="Times New Roman" w:hAnsi="Times New Roman" w:cs="Times New Roman"/>
          <w:b/>
          <w:sz w:val="24"/>
          <w:szCs w:val="24"/>
          <w:lang w:eastAsia="en-US"/>
        </w:rPr>
      </w:pPr>
      <w:bookmarkStart w:id="88" w:name="_Toc187225420"/>
      <w:bookmarkStart w:id="89" w:name="_Toc188872987"/>
      <w:bookmarkStart w:id="90" w:name="_Toc188873294"/>
      <w:bookmarkStart w:id="91" w:name="_Toc188890392"/>
      <w:r w:rsidRPr="00856A20">
        <w:rPr>
          <w:rFonts w:ascii="Times New Roman" w:hAnsi="Times New Roman" w:cs="Times New Roman"/>
          <w:b/>
          <w:bCs/>
          <w:sz w:val="24"/>
          <w:szCs w:val="24"/>
        </w:rPr>
        <w:t>Kriterijaus</w:t>
      </w:r>
      <w:r w:rsidRPr="00856A20">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i/>
          <w:iCs/>
          <w:sz w:val="24"/>
          <w:szCs w:val="24"/>
          <w:lang w:eastAsia="en-US"/>
        </w:rPr>
        <w:t>K</w:t>
      </w:r>
      <w:r w:rsidRPr="0037628A">
        <w:rPr>
          <w:rFonts w:ascii="Times New Roman" w:eastAsia="Times New Roman" w:hAnsi="Times New Roman" w:cs="Times New Roman"/>
          <w:b/>
          <w:i/>
          <w:iCs/>
          <w:sz w:val="24"/>
          <w:szCs w:val="24"/>
          <w:lang w:eastAsia="en-US"/>
        </w:rPr>
        <w:t>aina (C)</w:t>
      </w:r>
      <w:r w:rsidRPr="00856A20">
        <w:rPr>
          <w:rFonts w:ascii="Times New Roman" w:eastAsia="Times New Roman" w:hAnsi="Times New Roman" w:cs="Times New Roman"/>
          <w:b/>
          <w:sz w:val="24"/>
          <w:szCs w:val="24"/>
          <w:lang w:eastAsia="en-US"/>
        </w:rPr>
        <w:t xml:space="preserve"> balai apskaičiuojami </w:t>
      </w:r>
      <w:r>
        <w:rPr>
          <w:rFonts w:ascii="Times New Roman" w:eastAsia="Times New Roman" w:hAnsi="Times New Roman" w:cs="Times New Roman"/>
          <w:b/>
          <w:sz w:val="24"/>
          <w:szCs w:val="24"/>
          <w:lang w:eastAsia="en-US"/>
        </w:rPr>
        <w:t>pagal formulę</w:t>
      </w:r>
      <w:r w:rsidRPr="00856A20">
        <w:rPr>
          <w:rFonts w:ascii="Times New Roman" w:eastAsia="Times New Roman" w:hAnsi="Times New Roman" w:cs="Times New Roman"/>
          <w:b/>
          <w:sz w:val="24"/>
          <w:szCs w:val="24"/>
          <w:lang w:eastAsia="en-US"/>
        </w:rPr>
        <w:t>:</w:t>
      </w:r>
      <w:bookmarkEnd w:id="88"/>
      <w:bookmarkEnd w:id="89"/>
      <w:bookmarkEnd w:id="90"/>
      <w:bookmarkEnd w:id="91"/>
    </w:p>
    <w:p w14:paraId="77838F8C" w14:textId="77777777" w:rsidR="00510585" w:rsidRPr="00DF1C01" w:rsidRDefault="00510585" w:rsidP="00510585">
      <w:pPr>
        <w:suppressAutoHyphens/>
        <w:spacing w:after="0" w:line="240" w:lineRule="auto"/>
        <w:ind w:firstLine="567"/>
        <w:jc w:val="both"/>
        <w:rPr>
          <w:rFonts w:ascii="Times New Roman" w:eastAsia="Times New Roman" w:hAnsi="Times New Roman" w:cs="Times New Roman"/>
          <w:sz w:val="24"/>
          <w:szCs w:val="24"/>
          <w:lang w:eastAsia="en-US"/>
        </w:rPr>
      </w:pPr>
    </w:p>
    <w:p w14:paraId="0D26F3D6" w14:textId="77777777" w:rsidR="00510585" w:rsidRPr="00DF1C01" w:rsidRDefault="00510585" w:rsidP="00510585">
      <w:pPr>
        <w:suppressAutoHyphens/>
        <w:spacing w:after="0" w:line="240" w:lineRule="auto"/>
        <w:ind w:firstLine="567"/>
        <w:jc w:val="center"/>
        <w:rPr>
          <w:rFonts w:ascii="Times New Roman" w:eastAsia="Times New Roman" w:hAnsi="Times New Roman" w:cs="Times New Roman"/>
          <w:sz w:val="24"/>
          <w:szCs w:val="24"/>
          <w:lang w:eastAsia="en-US"/>
        </w:rPr>
      </w:pPr>
      <m:oMathPara>
        <m:oMath>
          <m:r>
            <w:rPr>
              <w:rFonts w:ascii="Cambria Math" w:eastAsia="Times New Roman" w:hAnsi="Times New Roman" w:cs="Times New Roman"/>
              <w:sz w:val="24"/>
              <w:szCs w:val="24"/>
              <w:lang w:eastAsia="en-US"/>
            </w:rPr>
            <m:t>C=</m:t>
          </m:r>
          <m:d>
            <m:dPr>
              <m:ctrlPr>
                <w:rPr>
                  <w:rFonts w:ascii="Cambria Math" w:eastAsia="Times New Roman" w:hAnsi="Times New Roman" w:cs="Times New Roman"/>
                  <w:i/>
                  <w:sz w:val="24"/>
                  <w:szCs w:val="24"/>
                  <w:lang w:eastAsia="en-US"/>
                </w:rPr>
              </m:ctrlPr>
            </m:dPr>
            <m:e>
              <m:r>
                <w:rPr>
                  <w:rFonts w:ascii="Cambria Math" w:eastAsia="Times New Roman" w:hAnsi="Times New Roman" w:cs="Times New Roman"/>
                  <w:sz w:val="24"/>
                  <w:szCs w:val="24"/>
                  <w:lang w:eastAsia="en-US"/>
                </w:rPr>
                <m:t>1</m:t>
              </m:r>
              <m:r>
                <w:rPr>
                  <w:rFonts w:ascii="Cambria Math" w:eastAsia="Times New Roman" w:hAnsi="Times New Roman" w:cs="Times New Roman"/>
                  <w:sz w:val="24"/>
                  <w:szCs w:val="24"/>
                  <w:lang w:eastAsia="en-US"/>
                </w:rPr>
                <m:t>-</m:t>
              </m:r>
              <m:f>
                <m:fPr>
                  <m:ctrlPr>
                    <w:rPr>
                      <w:rFonts w:ascii="Cambria Math" w:eastAsia="Times New Roman" w:hAnsi="Cambria Math" w:cs="Times New Roman"/>
                      <w:i/>
                      <w:sz w:val="24"/>
                      <w:szCs w:val="24"/>
                      <w:lang w:eastAsia="en-US"/>
                    </w:rPr>
                  </m:ctrlPr>
                </m:fPr>
                <m:num>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C</m:t>
                      </m:r>
                    </m:e>
                    <m:sub>
                      <m:r>
                        <w:rPr>
                          <w:rFonts w:ascii="Cambria Math" w:eastAsia="Times New Roman" w:hAnsi="Cambria Math" w:cs="Times New Roman"/>
                          <w:sz w:val="24"/>
                          <w:szCs w:val="24"/>
                          <w:lang w:eastAsia="en-US"/>
                        </w:rPr>
                        <m:t>p</m:t>
                      </m:r>
                    </m:sub>
                  </m:sSub>
                </m:num>
                <m:den>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C</m:t>
                      </m:r>
                    </m:e>
                    <m:sub>
                      <m:r>
                        <w:rPr>
                          <w:rFonts w:ascii="Cambria Math" w:eastAsia="Times New Roman" w:hAnsi="Cambria Math" w:cs="Times New Roman"/>
                          <w:sz w:val="24"/>
                          <w:szCs w:val="24"/>
                          <w:lang w:eastAsia="en-US"/>
                        </w:rPr>
                        <m:t>max</m:t>
                      </m:r>
                    </m:sub>
                  </m:sSub>
                </m:den>
              </m:f>
            </m:e>
          </m:d>
          <m:r>
            <w:rPr>
              <w:rFonts w:ascii="Cambria Math" w:eastAsia="Times New Roman" w:hAnsi="Cambria Math" w:cs="Times New Roman"/>
              <w:sz w:val="24"/>
              <w:szCs w:val="24"/>
              <w:lang w:eastAsia="en-US"/>
            </w:rPr>
            <m:t>∙</m:t>
          </m:r>
          <m:r>
            <w:rPr>
              <w:rFonts w:ascii="Cambria Math" w:eastAsia="Times New Roman" w:hAnsi="Times New Roman" w:cs="Times New Roman"/>
              <w:sz w:val="24"/>
              <w:szCs w:val="24"/>
              <w:lang w:eastAsia="en-US"/>
            </w:rPr>
            <m:t>X</m:t>
          </m:r>
        </m:oMath>
      </m:oMathPara>
    </w:p>
    <w:p w14:paraId="2A650387" w14:textId="77777777" w:rsidR="00510585" w:rsidRDefault="00510585" w:rsidP="00510585">
      <w:pPr>
        <w:suppressAutoHyphens/>
        <w:spacing w:after="0" w:line="240" w:lineRule="auto"/>
        <w:ind w:firstLine="567"/>
        <w:jc w:val="both"/>
        <w:rPr>
          <w:rFonts w:ascii="Times New Roman" w:eastAsia="Times New Roman" w:hAnsi="Times New Roman" w:cs="Times New Roman"/>
          <w:sz w:val="24"/>
          <w:szCs w:val="24"/>
          <w:lang w:eastAsia="en-US"/>
        </w:rPr>
      </w:pPr>
    </w:p>
    <w:p w14:paraId="00452106" w14:textId="77777777" w:rsidR="00510585" w:rsidRDefault="00510585" w:rsidP="00510585">
      <w:pPr>
        <w:suppressAutoHyphen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kur</w:t>
      </w:r>
    </w:p>
    <w:p w14:paraId="77108186" w14:textId="77777777" w:rsidR="00510585" w:rsidRPr="00A276CD" w:rsidRDefault="00510585" w:rsidP="00510585">
      <w:pPr>
        <w:suppressAutoHyphens/>
        <w:spacing w:after="0" w:line="240" w:lineRule="auto"/>
        <w:ind w:firstLine="567"/>
        <w:jc w:val="both"/>
        <w:rPr>
          <w:rFonts w:ascii="Times New Roman" w:eastAsia="Times New Roman" w:hAnsi="Times New Roman" w:cs="Times New Roman"/>
          <w:bCs/>
          <w:sz w:val="24"/>
          <w:szCs w:val="24"/>
          <w:lang w:eastAsia="en-US"/>
        </w:rPr>
      </w:pPr>
      <w:proofErr w:type="spellStart"/>
      <w:r w:rsidRPr="006E7A73">
        <w:rPr>
          <w:rFonts w:ascii="Times New Roman" w:eastAsia="Times New Roman" w:hAnsi="Times New Roman" w:cs="Times New Roman"/>
          <w:b/>
          <w:sz w:val="24"/>
          <w:szCs w:val="24"/>
          <w:lang w:eastAsia="en-US"/>
        </w:rPr>
        <w:t>C</w:t>
      </w:r>
      <w:r w:rsidRPr="006E7A73">
        <w:rPr>
          <w:rFonts w:ascii="Times New Roman" w:eastAsia="Times New Roman" w:hAnsi="Times New Roman" w:cs="Times New Roman"/>
          <w:b/>
          <w:sz w:val="24"/>
          <w:szCs w:val="24"/>
          <w:vertAlign w:val="subscript"/>
          <w:lang w:eastAsia="en-US"/>
        </w:rPr>
        <w:t>p</w:t>
      </w:r>
      <w:proofErr w:type="spellEnd"/>
      <w:r w:rsidRPr="006E7A73">
        <w:rPr>
          <w:rFonts w:ascii="Times New Roman" w:eastAsia="Times New Roman" w:hAnsi="Times New Roman" w:cs="Times New Roman"/>
          <w:b/>
          <w:sz w:val="24"/>
          <w:szCs w:val="24"/>
          <w:lang w:eastAsia="en-US"/>
        </w:rPr>
        <w:t xml:space="preserve"> </w:t>
      </w:r>
      <w:r w:rsidRPr="00A276CD">
        <w:rPr>
          <w:rFonts w:ascii="Times New Roman" w:eastAsia="Times New Roman" w:hAnsi="Times New Roman" w:cs="Times New Roman"/>
          <w:bCs/>
          <w:sz w:val="24"/>
          <w:szCs w:val="24"/>
          <w:lang w:eastAsia="en-US"/>
        </w:rPr>
        <w:t>– vertinamo pasiūlymo kaina</w:t>
      </w:r>
      <w:r>
        <w:rPr>
          <w:rFonts w:ascii="Times New Roman" w:eastAsia="Times New Roman" w:hAnsi="Times New Roman" w:cs="Times New Roman"/>
          <w:bCs/>
          <w:sz w:val="24"/>
          <w:szCs w:val="24"/>
          <w:lang w:eastAsia="en-US"/>
        </w:rPr>
        <w:t>;</w:t>
      </w:r>
    </w:p>
    <w:p w14:paraId="4F45E12D" w14:textId="49778C4B" w:rsidR="00510585" w:rsidRPr="00C65F60" w:rsidRDefault="00510585" w:rsidP="00510585">
      <w:pPr>
        <w:suppressAutoHyphens/>
        <w:spacing w:after="0" w:line="240" w:lineRule="auto"/>
        <w:ind w:firstLine="567"/>
        <w:jc w:val="both"/>
        <w:rPr>
          <w:rFonts w:ascii="Times New Roman" w:eastAsia="Times New Roman" w:hAnsi="Times New Roman" w:cs="Times New Roman"/>
          <w:bCs/>
          <w:sz w:val="24"/>
          <w:szCs w:val="24"/>
          <w:lang w:eastAsia="en-US"/>
        </w:rPr>
      </w:pPr>
      <w:proofErr w:type="spellStart"/>
      <w:r w:rsidRPr="006E7A73">
        <w:rPr>
          <w:rFonts w:ascii="Times New Roman" w:eastAsia="Times New Roman" w:hAnsi="Times New Roman" w:cs="Times New Roman"/>
          <w:b/>
          <w:sz w:val="24"/>
          <w:szCs w:val="24"/>
          <w:lang w:eastAsia="en-US"/>
        </w:rPr>
        <w:t>C</w:t>
      </w:r>
      <w:r w:rsidRPr="006E7A73">
        <w:rPr>
          <w:rFonts w:ascii="Times New Roman" w:eastAsia="Times New Roman" w:hAnsi="Times New Roman" w:cs="Times New Roman"/>
          <w:b/>
          <w:sz w:val="24"/>
          <w:szCs w:val="24"/>
          <w:vertAlign w:val="subscript"/>
          <w:lang w:eastAsia="en-US"/>
        </w:rPr>
        <w:t>max</w:t>
      </w:r>
      <w:proofErr w:type="spellEnd"/>
      <w:r w:rsidRPr="00A276CD">
        <w:rPr>
          <w:rFonts w:ascii="Times New Roman" w:eastAsia="Times New Roman" w:hAnsi="Times New Roman" w:cs="Times New Roman"/>
          <w:bCs/>
          <w:sz w:val="24"/>
          <w:szCs w:val="24"/>
          <w:lang w:eastAsia="en-US"/>
        </w:rPr>
        <w:t xml:space="preserve"> – maksimali pirkimo objekto vertė</w:t>
      </w:r>
      <w:r>
        <w:rPr>
          <w:rFonts w:ascii="Times New Roman" w:eastAsia="Times New Roman" w:hAnsi="Times New Roman" w:cs="Times New Roman"/>
          <w:bCs/>
          <w:sz w:val="24"/>
          <w:szCs w:val="24"/>
          <w:lang w:eastAsia="en-US"/>
        </w:rPr>
        <w:t xml:space="preserve"> - </w:t>
      </w:r>
      <w:r w:rsidR="00980CD2" w:rsidRPr="00B0485E">
        <w:rPr>
          <w:rFonts w:ascii="Times New Roman" w:hAnsi="Times New Roman" w:cs="Times New Roman"/>
          <w:i/>
          <w:iCs/>
          <w:sz w:val="24"/>
          <w:szCs w:val="24"/>
        </w:rPr>
        <w:t>101131,80</w:t>
      </w:r>
      <w:r w:rsidRPr="00B0485E">
        <w:rPr>
          <w:rFonts w:ascii="Times New Roman" w:hAnsi="Times New Roman" w:cs="Times New Roman"/>
          <w:i/>
          <w:iCs/>
          <w:sz w:val="24"/>
          <w:szCs w:val="24"/>
        </w:rPr>
        <w:t xml:space="preserve"> Eur su PVM</w:t>
      </w:r>
      <w:r w:rsidRPr="00C65F60">
        <w:rPr>
          <w:rFonts w:ascii="Times New Roman" w:eastAsia="Times New Roman" w:hAnsi="Times New Roman" w:cs="Times New Roman"/>
          <w:bCs/>
          <w:sz w:val="24"/>
          <w:szCs w:val="24"/>
          <w:lang w:eastAsia="en-US"/>
        </w:rPr>
        <w:t>;</w:t>
      </w:r>
    </w:p>
    <w:p w14:paraId="46DC4800" w14:textId="77777777" w:rsidR="00510585" w:rsidRPr="00A276CD" w:rsidRDefault="00510585" w:rsidP="00510585">
      <w:pPr>
        <w:suppressAutoHyphens/>
        <w:spacing w:after="0" w:line="240" w:lineRule="auto"/>
        <w:ind w:firstLine="567"/>
        <w:jc w:val="both"/>
        <w:rPr>
          <w:rFonts w:ascii="Times New Roman" w:eastAsia="Times New Roman" w:hAnsi="Times New Roman" w:cs="Times New Roman"/>
          <w:bCs/>
          <w:sz w:val="24"/>
          <w:szCs w:val="24"/>
          <w:lang w:eastAsia="en-US"/>
        </w:rPr>
      </w:pPr>
      <w:r w:rsidRPr="006E7A73">
        <w:rPr>
          <w:rFonts w:ascii="Times New Roman" w:eastAsia="Times New Roman" w:hAnsi="Times New Roman" w:cs="Times New Roman"/>
          <w:b/>
          <w:sz w:val="24"/>
          <w:szCs w:val="24"/>
          <w:lang w:eastAsia="en-US"/>
        </w:rPr>
        <w:t>X</w:t>
      </w:r>
      <w:r w:rsidRPr="00A276CD">
        <w:rPr>
          <w:rFonts w:ascii="Times New Roman" w:eastAsia="Times New Roman" w:hAnsi="Times New Roman" w:cs="Times New Roman"/>
          <w:bCs/>
          <w:sz w:val="24"/>
          <w:szCs w:val="24"/>
          <w:lang w:eastAsia="en-US"/>
        </w:rPr>
        <w:t xml:space="preserve"> – </w:t>
      </w:r>
      <w:r>
        <w:rPr>
          <w:rFonts w:ascii="Times New Roman" w:eastAsia="Times New Roman" w:hAnsi="Times New Roman" w:cs="Times New Roman"/>
          <w:bCs/>
          <w:sz w:val="24"/>
          <w:szCs w:val="24"/>
          <w:lang w:eastAsia="en-US"/>
        </w:rPr>
        <w:t>kainos lyginamasis svoris;</w:t>
      </w:r>
    </w:p>
    <w:p w14:paraId="0BC2FAE0" w14:textId="77777777" w:rsidR="00510585" w:rsidRDefault="00510585" w:rsidP="00510585">
      <w:pPr>
        <w:suppressAutoHyphens/>
        <w:spacing w:after="0" w:line="240" w:lineRule="auto"/>
        <w:ind w:firstLine="567"/>
        <w:jc w:val="both"/>
        <w:rPr>
          <w:rFonts w:ascii="Times New Roman" w:eastAsia="Times New Roman" w:hAnsi="Times New Roman" w:cs="Times New Roman"/>
          <w:sz w:val="24"/>
          <w:szCs w:val="24"/>
          <w:lang w:eastAsia="en-US"/>
        </w:rPr>
      </w:pPr>
    </w:p>
    <w:p w14:paraId="521F12CE" w14:textId="77777777" w:rsidR="00510585" w:rsidRPr="00DF1C01" w:rsidRDefault="00510585" w:rsidP="00510585">
      <w:pPr>
        <w:suppressAutoHyphens/>
        <w:spacing w:after="0" w:line="240" w:lineRule="auto"/>
        <w:ind w:firstLine="567"/>
        <w:jc w:val="both"/>
        <w:rPr>
          <w:rFonts w:ascii="Times New Roman" w:eastAsia="Times New Roman" w:hAnsi="Times New Roman" w:cs="Times New Roman"/>
          <w:sz w:val="24"/>
          <w:szCs w:val="24"/>
          <w:lang w:eastAsia="en-US"/>
        </w:rPr>
      </w:pPr>
      <w:r w:rsidRPr="006A1B53">
        <w:rPr>
          <w:rFonts w:ascii="Times New Roman" w:eastAsia="Times New Roman" w:hAnsi="Times New Roman" w:cs="Times New Roman"/>
          <w:i/>
          <w:iCs/>
          <w:sz w:val="24"/>
          <w:szCs w:val="24"/>
          <w:lang w:eastAsia="en-US"/>
        </w:rPr>
        <w:t>Kainos (C)</w:t>
      </w:r>
      <w:r w:rsidRPr="00DF1C01">
        <w:rPr>
          <w:rFonts w:ascii="Times New Roman" w:eastAsia="Times New Roman" w:hAnsi="Times New Roman" w:cs="Times New Roman"/>
          <w:sz w:val="24"/>
          <w:szCs w:val="24"/>
          <w:lang w:eastAsia="en-US"/>
        </w:rPr>
        <w:t xml:space="preserve"> balai apvalinami paliekant 2 (du) skaitmenis po kablelio.</w:t>
      </w:r>
    </w:p>
    <w:p w14:paraId="0D2141DB" w14:textId="77777777" w:rsidR="00510585" w:rsidRPr="00DF1C01" w:rsidRDefault="00510585" w:rsidP="00510585">
      <w:pPr>
        <w:suppressAutoHyphens/>
        <w:spacing w:after="0" w:line="240" w:lineRule="auto"/>
        <w:ind w:firstLine="567"/>
        <w:jc w:val="both"/>
        <w:rPr>
          <w:rFonts w:ascii="Times New Roman" w:eastAsia="Times New Roman" w:hAnsi="Times New Roman" w:cs="Times New Roman"/>
          <w:sz w:val="24"/>
          <w:szCs w:val="24"/>
          <w:lang w:eastAsia="en-US"/>
        </w:rPr>
      </w:pPr>
    </w:p>
    <w:p w14:paraId="4FE819F1" w14:textId="77777777" w:rsidR="00510585" w:rsidRPr="00856A20" w:rsidRDefault="00510585" w:rsidP="00510585">
      <w:pPr>
        <w:pStyle w:val="Sraopastraipa"/>
        <w:numPr>
          <w:ilvl w:val="1"/>
          <w:numId w:val="21"/>
        </w:numPr>
        <w:tabs>
          <w:tab w:val="left" w:pos="284"/>
          <w:tab w:val="left" w:pos="1276"/>
        </w:tabs>
        <w:spacing w:after="0" w:line="240" w:lineRule="auto"/>
        <w:ind w:left="0" w:firstLine="709"/>
        <w:jc w:val="both"/>
        <w:rPr>
          <w:rFonts w:ascii="Times New Roman" w:hAnsi="Times New Roman" w:cs="Times New Roman"/>
          <w:b/>
          <w:bCs/>
          <w:sz w:val="24"/>
          <w:szCs w:val="24"/>
        </w:rPr>
      </w:pPr>
      <w:r w:rsidRPr="00856A20">
        <w:rPr>
          <w:rFonts w:ascii="Times New Roman" w:hAnsi="Times New Roman" w:cs="Times New Roman"/>
          <w:b/>
          <w:bCs/>
          <w:sz w:val="24"/>
          <w:szCs w:val="24"/>
        </w:rPr>
        <w:t xml:space="preserve">Kriterijaus </w:t>
      </w:r>
      <w:r>
        <w:rPr>
          <w:rFonts w:ascii="Times New Roman" w:hAnsi="Times New Roman" w:cs="Times New Roman"/>
          <w:b/>
          <w:bCs/>
          <w:i/>
          <w:iCs/>
          <w:sz w:val="24"/>
          <w:szCs w:val="24"/>
        </w:rPr>
        <w:t>S</w:t>
      </w:r>
      <w:r w:rsidRPr="0037628A">
        <w:rPr>
          <w:rFonts w:ascii="Times New Roman" w:hAnsi="Times New Roman" w:cs="Times New Roman"/>
          <w:b/>
          <w:bCs/>
          <w:i/>
          <w:iCs/>
          <w:sz w:val="24"/>
          <w:szCs w:val="24"/>
        </w:rPr>
        <w:t>istemos funkcionalumas (T)</w:t>
      </w:r>
      <w:r w:rsidRPr="00856A20">
        <w:rPr>
          <w:rFonts w:ascii="Times New Roman" w:hAnsi="Times New Roman" w:cs="Times New Roman"/>
          <w:b/>
          <w:bCs/>
          <w:sz w:val="24"/>
          <w:szCs w:val="24"/>
        </w:rPr>
        <w:t xml:space="preserve"> </w:t>
      </w:r>
      <w:r w:rsidRPr="00856A20">
        <w:rPr>
          <w:rFonts w:ascii="Times New Roman" w:eastAsia="Times New Roman" w:hAnsi="Times New Roman" w:cs="Times New Roman"/>
          <w:b/>
          <w:sz w:val="24"/>
          <w:szCs w:val="24"/>
          <w:lang w:eastAsia="en-US"/>
        </w:rPr>
        <w:t xml:space="preserve">balai apskaičiuojami </w:t>
      </w:r>
      <w:r>
        <w:rPr>
          <w:rFonts w:ascii="Times New Roman" w:eastAsia="Times New Roman" w:hAnsi="Times New Roman" w:cs="Times New Roman"/>
          <w:b/>
          <w:sz w:val="24"/>
          <w:szCs w:val="24"/>
          <w:lang w:eastAsia="en-US"/>
        </w:rPr>
        <w:t>pagal formulę</w:t>
      </w:r>
      <w:r w:rsidRPr="00856A20">
        <w:rPr>
          <w:rFonts w:ascii="Times New Roman" w:eastAsia="Times New Roman" w:hAnsi="Times New Roman" w:cs="Times New Roman"/>
          <w:b/>
          <w:sz w:val="24"/>
          <w:szCs w:val="24"/>
          <w:lang w:eastAsia="en-US"/>
        </w:rPr>
        <w:t>:</w:t>
      </w:r>
    </w:p>
    <w:p w14:paraId="163812E9" w14:textId="77777777" w:rsidR="00510585" w:rsidRPr="00DF1C01" w:rsidRDefault="00510585" w:rsidP="00510585">
      <w:pPr>
        <w:suppressAutoHyphens/>
        <w:spacing w:after="0" w:line="240" w:lineRule="auto"/>
        <w:ind w:firstLine="567"/>
        <w:jc w:val="both"/>
        <w:rPr>
          <w:rFonts w:ascii="Times New Roman" w:eastAsia="Times New Roman" w:hAnsi="Times New Roman" w:cs="Times New Roman"/>
          <w:sz w:val="24"/>
          <w:szCs w:val="24"/>
          <w:lang w:eastAsia="en-US"/>
        </w:rPr>
      </w:pPr>
    </w:p>
    <w:p w14:paraId="003A3EC1" w14:textId="77777777" w:rsidR="00510585" w:rsidRPr="00856A20" w:rsidRDefault="00510585" w:rsidP="00510585">
      <w:pPr>
        <w:ind w:firstLine="567"/>
        <w:jc w:val="center"/>
        <w:rPr>
          <w:rFonts w:ascii="Times New Roman" w:hAnsi="Times New Roman"/>
          <w:sz w:val="28"/>
          <w:szCs w:val="32"/>
          <w:lang w:val="en-US"/>
        </w:rPr>
      </w:pPr>
      <m:oMathPara>
        <m:oMathParaPr>
          <m:jc m:val="center"/>
        </m:oMathParaPr>
        <m:oMath>
          <m:r>
            <w:rPr>
              <w:rFonts w:ascii="Cambria Math" w:hAnsi="Cambria Math"/>
              <w:sz w:val="28"/>
              <w:szCs w:val="32"/>
            </w:rPr>
            <m:t>T</m:t>
          </m:r>
          <m:r>
            <w:rPr>
              <w:rFonts w:ascii="Cambria Math" w:hAnsi="Cambria Math"/>
              <w:sz w:val="28"/>
              <w:szCs w:val="32"/>
              <w:lang w:val="en-US"/>
            </w:rPr>
            <m:t xml:space="preserve">= </m:t>
          </m:r>
          <m:f>
            <m:fPr>
              <m:ctrlPr>
                <w:rPr>
                  <w:rFonts w:ascii="Cambria Math" w:hAnsi="Cambria Math"/>
                  <w:i/>
                  <w:iCs/>
                  <w:sz w:val="28"/>
                  <w:szCs w:val="32"/>
                  <w:lang w:val="en-US"/>
                </w:rPr>
              </m:ctrlPr>
            </m:fPr>
            <m:num>
              <m:sSub>
                <m:sSubPr>
                  <m:ctrlPr>
                    <w:rPr>
                      <w:rFonts w:ascii="Cambria Math" w:hAnsi="Cambria Math"/>
                      <w:i/>
                      <w:sz w:val="28"/>
                      <w:szCs w:val="32"/>
                      <w:lang w:val="en-US"/>
                    </w:rPr>
                  </m:ctrlPr>
                </m:sSubPr>
                <m:e>
                  <m:r>
                    <w:rPr>
                      <w:rFonts w:ascii="Cambria Math" w:hAnsi="Cambria Math"/>
                      <w:sz w:val="28"/>
                      <w:szCs w:val="32"/>
                      <w:lang w:val="en-US"/>
                    </w:rPr>
                    <m:t>T</m:t>
                  </m:r>
                </m:e>
                <m:sub>
                  <m:r>
                    <w:rPr>
                      <w:rFonts w:ascii="Cambria Math" w:hAnsi="Cambria Math"/>
                      <w:sz w:val="28"/>
                      <w:szCs w:val="32"/>
                      <w:lang w:val="en-US"/>
                    </w:rPr>
                    <m:t>p</m:t>
                  </m:r>
                </m:sub>
              </m:sSub>
            </m:num>
            <m:den>
              <m:sSub>
                <m:sSubPr>
                  <m:ctrlPr>
                    <w:rPr>
                      <w:rFonts w:ascii="Cambria Math" w:hAnsi="Cambria Math"/>
                      <w:i/>
                      <w:sz w:val="28"/>
                      <w:szCs w:val="32"/>
                      <w:lang w:val="en-US"/>
                    </w:rPr>
                  </m:ctrlPr>
                </m:sSubPr>
                <m:e>
                  <m:r>
                    <w:rPr>
                      <w:rFonts w:ascii="Cambria Math" w:hAnsi="Cambria Math"/>
                      <w:sz w:val="28"/>
                      <w:szCs w:val="32"/>
                      <w:lang w:val="en-US"/>
                    </w:rPr>
                    <m:t>T</m:t>
                  </m:r>
                </m:e>
                <m:sub>
                  <m:r>
                    <w:rPr>
                      <w:rFonts w:ascii="Cambria Math" w:hAnsi="Cambria Math"/>
                      <w:sz w:val="28"/>
                      <w:szCs w:val="32"/>
                      <w:lang w:val="en-US"/>
                    </w:rPr>
                    <m:t>max</m:t>
                  </m:r>
                </m:sub>
              </m:sSub>
            </m:den>
          </m:f>
          <m:r>
            <w:rPr>
              <w:rFonts w:ascii="Cambria Math" w:hAnsi="Cambria Math"/>
              <w:sz w:val="28"/>
              <w:szCs w:val="32"/>
              <w:lang w:val="en-US"/>
            </w:rPr>
            <m:t>∙Y</m:t>
          </m:r>
        </m:oMath>
      </m:oMathPara>
    </w:p>
    <w:p w14:paraId="558617E0" w14:textId="77777777" w:rsidR="00510585" w:rsidRDefault="00510585" w:rsidP="00510585">
      <w:pPr>
        <w:suppressAutoHyphen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kur</w:t>
      </w:r>
    </w:p>
    <w:p w14:paraId="144EDB33" w14:textId="77777777" w:rsidR="00510585" w:rsidRPr="00A276CD" w:rsidRDefault="00510585" w:rsidP="00510585">
      <w:pPr>
        <w:suppressAutoHyphens/>
        <w:spacing w:after="0" w:line="240" w:lineRule="auto"/>
        <w:ind w:firstLine="567"/>
        <w:jc w:val="both"/>
        <w:rPr>
          <w:rFonts w:ascii="Times New Roman" w:eastAsia="Times New Roman" w:hAnsi="Times New Roman" w:cs="Times New Roman"/>
          <w:bCs/>
          <w:sz w:val="24"/>
          <w:szCs w:val="24"/>
          <w:lang w:eastAsia="en-US"/>
        </w:rPr>
      </w:pPr>
      <w:proofErr w:type="spellStart"/>
      <w:r w:rsidRPr="006E7A73">
        <w:rPr>
          <w:rFonts w:ascii="Times New Roman" w:eastAsia="Times New Roman" w:hAnsi="Times New Roman" w:cs="Times New Roman"/>
          <w:b/>
          <w:sz w:val="24"/>
          <w:szCs w:val="24"/>
          <w:lang w:eastAsia="en-US"/>
        </w:rPr>
        <w:t>T</w:t>
      </w:r>
      <w:r w:rsidRPr="006E7A73">
        <w:rPr>
          <w:rFonts w:ascii="Times New Roman" w:eastAsia="Times New Roman" w:hAnsi="Times New Roman" w:cs="Times New Roman"/>
          <w:b/>
          <w:sz w:val="24"/>
          <w:szCs w:val="24"/>
          <w:vertAlign w:val="subscript"/>
          <w:lang w:eastAsia="en-US"/>
        </w:rPr>
        <w:t>p</w:t>
      </w:r>
      <w:proofErr w:type="spellEnd"/>
      <w:r w:rsidRPr="00A276CD">
        <w:rPr>
          <w:rFonts w:ascii="Times New Roman" w:eastAsia="Times New Roman" w:hAnsi="Times New Roman" w:cs="Times New Roman"/>
          <w:bCs/>
          <w:sz w:val="24"/>
          <w:szCs w:val="24"/>
          <w:lang w:eastAsia="en-US"/>
        </w:rPr>
        <w:t xml:space="preserve"> – vertinamo pasiūlymo </w:t>
      </w:r>
      <w:r>
        <w:rPr>
          <w:rFonts w:ascii="Times New Roman" w:eastAsia="Times New Roman" w:hAnsi="Times New Roman" w:cs="Times New Roman"/>
          <w:bCs/>
          <w:sz w:val="24"/>
          <w:szCs w:val="24"/>
          <w:lang w:eastAsia="en-US"/>
        </w:rPr>
        <w:t>sistemos funkcionalumo kokybės balų suma;</w:t>
      </w:r>
    </w:p>
    <w:p w14:paraId="303BE7D4" w14:textId="77777777" w:rsidR="00510585" w:rsidRPr="00A276CD" w:rsidRDefault="00510585" w:rsidP="00510585">
      <w:pPr>
        <w:suppressAutoHyphens/>
        <w:spacing w:after="0" w:line="240" w:lineRule="auto"/>
        <w:ind w:firstLine="567"/>
        <w:jc w:val="both"/>
        <w:rPr>
          <w:rFonts w:ascii="Times New Roman" w:eastAsia="Times New Roman" w:hAnsi="Times New Roman" w:cs="Times New Roman"/>
          <w:bCs/>
          <w:sz w:val="24"/>
          <w:szCs w:val="24"/>
          <w:lang w:eastAsia="en-US"/>
        </w:rPr>
      </w:pPr>
      <w:proofErr w:type="spellStart"/>
      <w:r w:rsidRPr="006E7A73">
        <w:rPr>
          <w:rFonts w:ascii="Times New Roman" w:eastAsia="Times New Roman" w:hAnsi="Times New Roman" w:cs="Times New Roman"/>
          <w:b/>
          <w:sz w:val="24"/>
          <w:szCs w:val="24"/>
          <w:lang w:eastAsia="en-US"/>
        </w:rPr>
        <w:t>T</w:t>
      </w:r>
      <w:r w:rsidRPr="006E7A73">
        <w:rPr>
          <w:rFonts w:ascii="Times New Roman" w:eastAsia="Times New Roman" w:hAnsi="Times New Roman" w:cs="Times New Roman"/>
          <w:b/>
          <w:sz w:val="24"/>
          <w:szCs w:val="24"/>
          <w:vertAlign w:val="subscript"/>
          <w:lang w:eastAsia="en-US"/>
        </w:rPr>
        <w:t>max</w:t>
      </w:r>
      <w:proofErr w:type="spellEnd"/>
      <w:r w:rsidRPr="00A276CD">
        <w:rPr>
          <w:rFonts w:ascii="Times New Roman" w:eastAsia="Times New Roman" w:hAnsi="Times New Roman" w:cs="Times New Roman"/>
          <w:bCs/>
          <w:sz w:val="24"/>
          <w:szCs w:val="24"/>
          <w:lang w:eastAsia="en-US"/>
        </w:rPr>
        <w:t xml:space="preserve"> – maksimali </w:t>
      </w:r>
      <w:r>
        <w:rPr>
          <w:rFonts w:ascii="Times New Roman" w:eastAsia="Times New Roman" w:hAnsi="Times New Roman" w:cs="Times New Roman"/>
          <w:bCs/>
          <w:sz w:val="24"/>
          <w:szCs w:val="24"/>
          <w:lang w:eastAsia="en-US"/>
        </w:rPr>
        <w:t>sistemos funkcionalumo kokybės balų suma;</w:t>
      </w:r>
    </w:p>
    <w:p w14:paraId="0539819E" w14:textId="77777777" w:rsidR="00510585" w:rsidRPr="00A276CD" w:rsidRDefault="00510585" w:rsidP="00510585">
      <w:pPr>
        <w:suppressAutoHyphens/>
        <w:spacing w:after="0" w:line="240" w:lineRule="auto"/>
        <w:ind w:firstLine="567"/>
        <w:jc w:val="both"/>
        <w:rPr>
          <w:rFonts w:ascii="Times New Roman" w:eastAsia="Times New Roman" w:hAnsi="Times New Roman" w:cs="Times New Roman"/>
          <w:bCs/>
          <w:sz w:val="24"/>
          <w:szCs w:val="24"/>
          <w:lang w:eastAsia="en-US"/>
        </w:rPr>
      </w:pPr>
      <w:r w:rsidRPr="006E7A73">
        <w:rPr>
          <w:rFonts w:ascii="Times New Roman" w:eastAsia="Times New Roman" w:hAnsi="Times New Roman" w:cs="Times New Roman"/>
          <w:b/>
          <w:sz w:val="24"/>
          <w:szCs w:val="24"/>
          <w:lang w:eastAsia="en-US"/>
        </w:rPr>
        <w:t>Y</w:t>
      </w:r>
      <w:r w:rsidRPr="00A276CD">
        <w:rPr>
          <w:rFonts w:ascii="Times New Roman" w:eastAsia="Times New Roman" w:hAnsi="Times New Roman" w:cs="Times New Roman"/>
          <w:bCs/>
          <w:sz w:val="24"/>
          <w:szCs w:val="24"/>
          <w:lang w:eastAsia="en-US"/>
        </w:rPr>
        <w:t xml:space="preserve"> – </w:t>
      </w:r>
      <w:r>
        <w:rPr>
          <w:rFonts w:ascii="Times New Roman" w:eastAsia="Times New Roman" w:hAnsi="Times New Roman" w:cs="Times New Roman"/>
          <w:bCs/>
          <w:sz w:val="24"/>
          <w:szCs w:val="24"/>
          <w:lang w:eastAsia="en-US"/>
        </w:rPr>
        <w:t>sistemos funkcionalumo lyginamasis svoris;</w:t>
      </w:r>
    </w:p>
    <w:p w14:paraId="0A2E3676" w14:textId="77777777" w:rsidR="00510585" w:rsidRDefault="00510585" w:rsidP="00510585">
      <w:pPr>
        <w:suppressAutoHyphens/>
        <w:spacing w:after="0" w:line="240" w:lineRule="auto"/>
        <w:ind w:firstLine="567"/>
        <w:jc w:val="both"/>
        <w:rPr>
          <w:rFonts w:ascii="Times New Roman" w:eastAsia="Times New Roman" w:hAnsi="Times New Roman" w:cs="Times New Roman"/>
          <w:sz w:val="24"/>
          <w:szCs w:val="24"/>
          <w:lang w:eastAsia="en-US"/>
        </w:rPr>
      </w:pPr>
    </w:p>
    <w:p w14:paraId="29EBF8DA" w14:textId="77777777" w:rsidR="00510585" w:rsidRPr="00DF1C01" w:rsidRDefault="00510585" w:rsidP="00510585">
      <w:pPr>
        <w:suppressAutoHyphens/>
        <w:spacing w:after="0" w:line="240" w:lineRule="auto"/>
        <w:ind w:firstLine="567"/>
        <w:jc w:val="both"/>
        <w:rPr>
          <w:rFonts w:ascii="Times New Roman" w:eastAsia="Times New Roman" w:hAnsi="Times New Roman" w:cs="Times New Roman"/>
          <w:sz w:val="24"/>
          <w:szCs w:val="24"/>
          <w:lang w:eastAsia="en-US"/>
        </w:rPr>
      </w:pPr>
      <w:r w:rsidRPr="006A1B53">
        <w:rPr>
          <w:rFonts w:ascii="Times New Roman" w:eastAsia="Times New Roman" w:hAnsi="Times New Roman" w:cs="Times New Roman"/>
          <w:i/>
          <w:iCs/>
          <w:sz w:val="24"/>
          <w:szCs w:val="24"/>
          <w:lang w:eastAsia="en-US"/>
        </w:rPr>
        <w:t>Sistemos funkcionalumo (T)</w:t>
      </w:r>
      <w:r w:rsidRPr="00DF1C01">
        <w:rPr>
          <w:rFonts w:ascii="Times New Roman" w:eastAsia="Times New Roman" w:hAnsi="Times New Roman" w:cs="Times New Roman"/>
          <w:sz w:val="24"/>
          <w:szCs w:val="24"/>
          <w:lang w:eastAsia="en-US"/>
        </w:rPr>
        <w:t xml:space="preserve"> balai apvalinami paliekant 2 (du) skaitmenis po kablelio.</w:t>
      </w:r>
    </w:p>
    <w:p w14:paraId="5CB68E92" w14:textId="77777777" w:rsidR="00510585" w:rsidRPr="00856A20" w:rsidRDefault="00510585" w:rsidP="00510585">
      <w:pPr>
        <w:suppressAutoHyphens/>
        <w:spacing w:after="0" w:line="240" w:lineRule="auto"/>
        <w:ind w:firstLine="567"/>
        <w:jc w:val="both"/>
        <w:rPr>
          <w:rFonts w:ascii="Times New Roman" w:eastAsia="Times New Roman" w:hAnsi="Times New Roman" w:cs="Times New Roman"/>
          <w:sz w:val="24"/>
          <w:szCs w:val="24"/>
          <w:lang w:eastAsia="en-US"/>
        </w:rPr>
      </w:pPr>
    </w:p>
    <w:p w14:paraId="62886CE6" w14:textId="77777777" w:rsidR="00510585" w:rsidRPr="00605C9B" w:rsidRDefault="00510585" w:rsidP="00510585">
      <w:pPr>
        <w:pStyle w:val="Sraopastraipa"/>
        <w:numPr>
          <w:ilvl w:val="1"/>
          <w:numId w:val="21"/>
        </w:numPr>
        <w:tabs>
          <w:tab w:val="left" w:pos="426"/>
          <w:tab w:val="left" w:pos="567"/>
          <w:tab w:val="left" w:pos="851"/>
        </w:tabs>
        <w:spacing w:after="0" w:line="240" w:lineRule="auto"/>
        <w:ind w:left="0" w:firstLine="709"/>
        <w:jc w:val="both"/>
        <w:rPr>
          <w:rFonts w:ascii="Times New Roman" w:hAnsi="Times New Roman" w:cs="Times New Roman"/>
          <w:b/>
          <w:bCs/>
          <w:iCs/>
          <w:sz w:val="24"/>
          <w:szCs w:val="24"/>
        </w:rPr>
      </w:pPr>
      <w:r w:rsidRPr="00885D03">
        <w:rPr>
          <w:rFonts w:ascii="Times New Roman" w:hAnsi="Times New Roman" w:cs="Times New Roman"/>
          <w:b/>
          <w:bCs/>
          <w:iCs/>
          <w:sz w:val="24"/>
          <w:szCs w:val="24"/>
        </w:rPr>
        <w:t xml:space="preserve">Vertinamo pasiūlymo </w:t>
      </w:r>
      <w:r w:rsidRPr="00605C9B">
        <w:rPr>
          <w:rFonts w:ascii="Times New Roman" w:hAnsi="Times New Roman" w:cs="Times New Roman"/>
          <w:b/>
          <w:bCs/>
          <w:iCs/>
          <w:sz w:val="24"/>
          <w:szCs w:val="24"/>
        </w:rPr>
        <w:t xml:space="preserve">sistemos funkcionalumo balų suma </w:t>
      </w:r>
      <w:proofErr w:type="spellStart"/>
      <w:r w:rsidRPr="00605C9B">
        <w:rPr>
          <w:rFonts w:ascii="Times New Roman" w:hAnsi="Times New Roman" w:cs="Times New Roman"/>
          <w:b/>
          <w:bCs/>
          <w:iCs/>
          <w:sz w:val="24"/>
          <w:szCs w:val="24"/>
        </w:rPr>
        <w:t>T</w:t>
      </w:r>
      <w:r w:rsidRPr="00605C9B">
        <w:rPr>
          <w:rFonts w:ascii="Times New Roman" w:hAnsi="Times New Roman" w:cs="Times New Roman"/>
          <w:b/>
          <w:bCs/>
          <w:iCs/>
          <w:sz w:val="24"/>
          <w:szCs w:val="24"/>
          <w:vertAlign w:val="subscript"/>
        </w:rPr>
        <w:t>p</w:t>
      </w:r>
      <w:proofErr w:type="spellEnd"/>
      <w:r w:rsidRPr="00605C9B">
        <w:rPr>
          <w:rFonts w:ascii="Times New Roman" w:hAnsi="Times New Roman" w:cs="Times New Roman"/>
          <w:b/>
          <w:bCs/>
          <w:iCs/>
          <w:sz w:val="24"/>
          <w:szCs w:val="24"/>
        </w:rPr>
        <w:t xml:space="preserve"> apskaičiuojama pagal formulę:</w:t>
      </w:r>
    </w:p>
    <w:bookmarkStart w:id="92" w:name="_Toc187225422"/>
    <w:bookmarkStart w:id="93" w:name="_Toc188872988"/>
    <w:bookmarkStart w:id="94" w:name="_Toc188873295"/>
    <w:bookmarkStart w:id="95" w:name="_Toc188890393"/>
    <w:p w14:paraId="26C6A90B" w14:textId="77777777" w:rsidR="00510585" w:rsidRPr="00885D03" w:rsidRDefault="004D66BA" w:rsidP="00510585">
      <w:pPr>
        <w:keepNext/>
        <w:ind w:firstLine="567"/>
        <w:jc w:val="center"/>
        <w:outlineLvl w:val="1"/>
        <w:rPr>
          <w:rFonts w:ascii="Times New Roman" w:hAnsi="Times New Roman" w:cs="Times New Roman"/>
          <w:b/>
          <w:bCs/>
          <w:i/>
          <w:iCs/>
          <w:sz w:val="24"/>
          <w:szCs w:val="24"/>
        </w:rPr>
      </w:pPr>
      <m:oMathPara>
        <m:oMathParaPr>
          <m:jc m:val="center"/>
        </m:oMathParaPr>
        <m:oMath>
          <m:sSub>
            <m:sSubPr>
              <m:ctrlPr>
                <w:rPr>
                  <w:rFonts w:ascii="Cambria Math" w:eastAsia="Calibri"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sub>
          </m:sSub>
          <m:r>
            <w:rPr>
              <w:rFonts w:ascii="Cambria Math" w:hAnsi="Cambria Math" w:cs="Times New Roman"/>
              <w:sz w:val="24"/>
              <w:szCs w:val="24"/>
            </w:rPr>
            <m:t>=</m:t>
          </m:r>
          <m:nary>
            <m:naryPr>
              <m:chr m:val="∑"/>
              <m:ctrlPr>
                <w:rPr>
                  <w:rFonts w:ascii="Cambria Math" w:eastAsia="Calibri"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sSub>
                <m:sSubPr>
                  <m:ctrlPr>
                    <w:rPr>
                      <w:rFonts w:ascii="Cambria Math" w:eastAsia="Calibri"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j</m:t>
                  </m:r>
                </m:sub>
              </m:sSub>
            </m:e>
          </m:nary>
        </m:oMath>
      </m:oMathPara>
      <w:bookmarkEnd w:id="92"/>
      <w:bookmarkEnd w:id="93"/>
      <w:bookmarkEnd w:id="94"/>
      <w:bookmarkEnd w:id="95"/>
    </w:p>
    <w:p w14:paraId="2E4FDDA5" w14:textId="77777777" w:rsidR="00510585" w:rsidRPr="00231DF2" w:rsidRDefault="00510585" w:rsidP="00510585">
      <w:pPr>
        <w:spacing w:after="0" w:line="240" w:lineRule="auto"/>
        <w:jc w:val="both"/>
        <w:rPr>
          <w:rFonts w:ascii="Times New Roman" w:hAnsi="Times New Roman" w:cs="Times New Roman"/>
          <w:color w:val="00B050"/>
          <w:sz w:val="24"/>
          <w:szCs w:val="24"/>
        </w:rPr>
      </w:pPr>
    </w:p>
    <w:p w14:paraId="48F6C3D4" w14:textId="77777777" w:rsidR="00510585" w:rsidRPr="007802BB" w:rsidRDefault="00510585" w:rsidP="00510585">
      <w:pPr>
        <w:spacing w:after="0" w:line="240" w:lineRule="auto"/>
        <w:ind w:firstLine="709"/>
        <w:rPr>
          <w:rFonts w:ascii="Times New Roman" w:eastAsia="Times New Roman" w:hAnsi="Times New Roman" w:cs="Times New Roman"/>
          <w:sz w:val="24"/>
          <w:szCs w:val="24"/>
          <w:lang w:eastAsia="en-US"/>
        </w:rPr>
      </w:pPr>
      <w:r w:rsidRPr="007802BB">
        <w:rPr>
          <w:rFonts w:ascii="Times New Roman" w:eastAsia="Times New Roman" w:hAnsi="Times New Roman" w:cs="Times New Roman"/>
          <w:sz w:val="24"/>
          <w:szCs w:val="24"/>
          <w:lang w:eastAsia="en-US"/>
        </w:rPr>
        <w:t>Kur:</w:t>
      </w:r>
    </w:p>
    <w:p w14:paraId="3DC38165" w14:textId="77777777" w:rsidR="00510585" w:rsidRPr="007802BB" w:rsidRDefault="00510585" w:rsidP="00510585">
      <w:pPr>
        <w:spacing w:after="0" w:line="240" w:lineRule="auto"/>
        <w:ind w:firstLine="709"/>
        <w:rPr>
          <w:rFonts w:ascii="Times New Roman" w:eastAsia="Times New Roman" w:hAnsi="Times New Roman" w:cs="Times New Roman"/>
          <w:sz w:val="24"/>
          <w:szCs w:val="24"/>
          <w:lang w:eastAsia="en-US"/>
        </w:rPr>
      </w:pPr>
      <w:proofErr w:type="spellStart"/>
      <w:r w:rsidRPr="007802BB">
        <w:rPr>
          <w:rFonts w:ascii="Times New Roman" w:eastAsia="Times New Roman" w:hAnsi="Times New Roman" w:cs="Times New Roman"/>
          <w:b/>
          <w:bCs/>
          <w:sz w:val="24"/>
          <w:szCs w:val="24"/>
          <w:lang w:eastAsia="en-US"/>
        </w:rPr>
        <w:t>t</w:t>
      </w:r>
      <w:r w:rsidRPr="007802BB">
        <w:rPr>
          <w:rFonts w:ascii="Times New Roman" w:eastAsia="Times New Roman" w:hAnsi="Times New Roman" w:cs="Times New Roman"/>
          <w:b/>
          <w:bCs/>
          <w:sz w:val="24"/>
          <w:szCs w:val="24"/>
          <w:vertAlign w:val="subscript"/>
          <w:lang w:eastAsia="en-US"/>
        </w:rPr>
        <w:t>j</w:t>
      </w:r>
      <w:proofErr w:type="spellEnd"/>
      <w:r w:rsidRPr="007802BB">
        <w:rPr>
          <w:rFonts w:ascii="Times New Roman" w:eastAsia="Times New Roman" w:hAnsi="Times New Roman" w:cs="Times New Roman"/>
          <w:b/>
          <w:bCs/>
          <w:sz w:val="24"/>
          <w:szCs w:val="24"/>
          <w:lang w:eastAsia="en-US"/>
        </w:rPr>
        <w:t xml:space="preserve"> = 3</w:t>
      </w:r>
      <w:r w:rsidRPr="007802BB">
        <w:rPr>
          <w:rFonts w:ascii="Times New Roman" w:eastAsia="Times New Roman" w:hAnsi="Times New Roman" w:cs="Times New Roman"/>
          <w:sz w:val="24"/>
          <w:szCs w:val="24"/>
          <w:lang w:eastAsia="en-US"/>
        </w:rPr>
        <w:t xml:space="preserve">, jei funkcionalumas </w:t>
      </w:r>
      <w:r w:rsidRPr="008D5181">
        <w:rPr>
          <w:rFonts w:ascii="Times New Roman" w:eastAsia="Times New Roman" w:hAnsi="Times New Roman" w:cs="Times New Roman"/>
          <w:b/>
          <w:bCs/>
          <w:sz w:val="24"/>
          <w:szCs w:val="24"/>
          <w:lang w:eastAsia="en-US"/>
        </w:rPr>
        <w:t>atitinka be modifikacijų</w:t>
      </w:r>
      <w:r w:rsidRPr="007802BB">
        <w:rPr>
          <w:rFonts w:ascii="Times New Roman" w:eastAsia="Times New Roman" w:hAnsi="Times New Roman" w:cs="Times New Roman"/>
          <w:sz w:val="24"/>
          <w:szCs w:val="24"/>
          <w:lang w:eastAsia="en-US"/>
        </w:rPr>
        <w:t xml:space="preserve"> („3“);</w:t>
      </w:r>
    </w:p>
    <w:p w14:paraId="1047D051" w14:textId="38595AE0" w:rsidR="00510585" w:rsidRPr="007802BB" w:rsidRDefault="00510585" w:rsidP="00FB5834">
      <w:pPr>
        <w:spacing w:after="0" w:line="240" w:lineRule="auto"/>
        <w:ind w:left="709"/>
        <w:rPr>
          <w:rFonts w:ascii="Times New Roman" w:eastAsia="Times New Roman" w:hAnsi="Times New Roman" w:cs="Times New Roman"/>
          <w:sz w:val="24"/>
          <w:szCs w:val="24"/>
          <w:lang w:eastAsia="en-US"/>
        </w:rPr>
      </w:pPr>
      <w:proofErr w:type="spellStart"/>
      <w:r w:rsidRPr="007802BB">
        <w:rPr>
          <w:rFonts w:ascii="Times New Roman" w:eastAsia="Times New Roman" w:hAnsi="Times New Roman" w:cs="Times New Roman"/>
          <w:b/>
          <w:bCs/>
          <w:sz w:val="24"/>
          <w:szCs w:val="24"/>
          <w:lang w:eastAsia="en-US"/>
        </w:rPr>
        <w:t>t</w:t>
      </w:r>
      <w:r w:rsidRPr="007802BB">
        <w:rPr>
          <w:rFonts w:ascii="Times New Roman" w:eastAsia="Times New Roman" w:hAnsi="Times New Roman" w:cs="Times New Roman"/>
          <w:b/>
          <w:bCs/>
          <w:sz w:val="24"/>
          <w:szCs w:val="24"/>
          <w:vertAlign w:val="subscript"/>
          <w:lang w:eastAsia="en-US"/>
        </w:rPr>
        <w:t>j</w:t>
      </w:r>
      <w:proofErr w:type="spellEnd"/>
      <w:r w:rsidRPr="007802BB">
        <w:rPr>
          <w:rFonts w:ascii="Times New Roman" w:eastAsia="Times New Roman" w:hAnsi="Times New Roman" w:cs="Times New Roman"/>
          <w:b/>
          <w:bCs/>
          <w:sz w:val="24"/>
          <w:szCs w:val="24"/>
          <w:lang w:eastAsia="en-US"/>
        </w:rPr>
        <w:t>= 1</w:t>
      </w:r>
      <w:r w:rsidRPr="007802BB">
        <w:rPr>
          <w:rFonts w:ascii="Times New Roman" w:eastAsia="Times New Roman" w:hAnsi="Times New Roman" w:cs="Times New Roman"/>
          <w:sz w:val="24"/>
          <w:szCs w:val="24"/>
          <w:lang w:eastAsia="en-US"/>
        </w:rPr>
        <w:t xml:space="preserve">, jei funkcionalumas </w:t>
      </w:r>
      <w:r w:rsidRPr="008D5181">
        <w:rPr>
          <w:rFonts w:ascii="Times New Roman" w:eastAsia="Times New Roman" w:hAnsi="Times New Roman" w:cs="Times New Roman"/>
          <w:b/>
          <w:bCs/>
          <w:sz w:val="24"/>
          <w:szCs w:val="24"/>
          <w:lang w:eastAsia="en-US"/>
        </w:rPr>
        <w:t>atitinka su modifikacijomis</w:t>
      </w:r>
      <w:r w:rsidRPr="007802BB">
        <w:rPr>
          <w:rFonts w:ascii="Times New Roman" w:eastAsia="Times New Roman" w:hAnsi="Times New Roman" w:cs="Times New Roman"/>
          <w:sz w:val="24"/>
          <w:szCs w:val="24"/>
          <w:lang w:eastAsia="en-US"/>
        </w:rPr>
        <w:t xml:space="preserve"> („1“)</w:t>
      </w:r>
      <w:r w:rsidR="00FB5834">
        <w:rPr>
          <w:rFonts w:ascii="Times New Roman" w:eastAsia="Times New Roman" w:hAnsi="Times New Roman" w:cs="Times New Roman"/>
          <w:sz w:val="24"/>
          <w:szCs w:val="24"/>
          <w:lang w:eastAsia="en-US"/>
        </w:rPr>
        <w:t xml:space="preserve">, </w:t>
      </w:r>
      <w:r w:rsidR="00FB5834" w:rsidRPr="00B0485E">
        <w:rPr>
          <w:rFonts w:ascii="Times New Roman" w:eastAsia="Times New Roman" w:hAnsi="Times New Roman" w:cs="Times New Roman"/>
          <w:sz w:val="24"/>
          <w:szCs w:val="24"/>
          <w:lang w:eastAsia="en-US"/>
        </w:rPr>
        <w:t>tiekėjas įsipareigoja jį įgyvendinti</w:t>
      </w:r>
      <w:r w:rsidR="00FB5834" w:rsidRPr="00B0485E">
        <w:rPr>
          <w:rFonts w:ascii="Times New Roman" w:eastAsia="Times New Roman" w:hAnsi="Times New Roman" w:cs="Times New Roman"/>
          <w:sz w:val="24"/>
          <w:szCs w:val="24"/>
          <w:lang w:val="ru-RU" w:eastAsia="en-US"/>
        </w:rPr>
        <w:t xml:space="preserve"> </w:t>
      </w:r>
      <w:r w:rsidR="00FB5834" w:rsidRPr="00B0485E">
        <w:rPr>
          <w:rFonts w:ascii="Times New Roman" w:eastAsia="Times New Roman" w:hAnsi="Times New Roman" w:cs="Times New Roman"/>
          <w:sz w:val="24"/>
          <w:szCs w:val="24"/>
          <w:lang w:eastAsia="en-US"/>
        </w:rPr>
        <w:t>sutarties vykdymo metu</w:t>
      </w:r>
      <w:r w:rsidR="00FB5834" w:rsidRPr="008D5181">
        <w:rPr>
          <w:rFonts w:ascii="Times New Roman" w:hAnsi="Times New Roman" w:cs="Times New Roman"/>
          <w:sz w:val="24"/>
          <w:szCs w:val="24"/>
        </w:rPr>
        <w:t>, tačiau ne vėliau nei iki suplanuoto funkcionalumo paleidimo</w:t>
      </w:r>
      <w:r w:rsidR="00FB5834">
        <w:rPr>
          <w:rFonts w:ascii="Times New Roman" w:hAnsi="Times New Roman" w:cs="Times New Roman"/>
          <w:sz w:val="24"/>
          <w:szCs w:val="24"/>
        </w:rPr>
        <w:t>;</w:t>
      </w:r>
      <w:r w:rsidR="00FB5834" w:rsidRPr="007802BB">
        <w:rPr>
          <w:rFonts w:ascii="Times New Roman" w:eastAsia="Times New Roman" w:hAnsi="Times New Roman" w:cs="Times New Roman"/>
          <w:sz w:val="24"/>
          <w:szCs w:val="24"/>
          <w:lang w:eastAsia="en-US"/>
        </w:rPr>
        <w:t xml:space="preserve"> </w:t>
      </w:r>
    </w:p>
    <w:p w14:paraId="2E0F77FD" w14:textId="61DA158B" w:rsidR="00510585" w:rsidRPr="00B0485E" w:rsidRDefault="00510585" w:rsidP="00510585">
      <w:pPr>
        <w:spacing w:after="0" w:line="240" w:lineRule="auto"/>
        <w:ind w:left="709"/>
        <w:rPr>
          <w:rFonts w:ascii="Times New Roman" w:eastAsia="Times New Roman" w:hAnsi="Times New Roman" w:cs="Times New Roman"/>
          <w:strike/>
          <w:color w:val="FF0000"/>
          <w:sz w:val="24"/>
          <w:szCs w:val="24"/>
          <w:lang w:eastAsia="en-US"/>
        </w:rPr>
      </w:pPr>
      <w:proofErr w:type="spellStart"/>
      <w:r w:rsidRPr="00B0485E">
        <w:rPr>
          <w:rFonts w:ascii="Times New Roman" w:eastAsia="Times New Roman" w:hAnsi="Times New Roman" w:cs="Times New Roman"/>
          <w:b/>
          <w:bCs/>
          <w:sz w:val="24"/>
          <w:szCs w:val="24"/>
          <w:lang w:eastAsia="en-US"/>
        </w:rPr>
        <w:t>t</w:t>
      </w:r>
      <w:r w:rsidRPr="00B0485E">
        <w:rPr>
          <w:rFonts w:ascii="Times New Roman" w:eastAsia="Times New Roman" w:hAnsi="Times New Roman" w:cs="Times New Roman"/>
          <w:b/>
          <w:bCs/>
          <w:sz w:val="24"/>
          <w:szCs w:val="24"/>
          <w:vertAlign w:val="subscript"/>
          <w:lang w:eastAsia="en-US"/>
        </w:rPr>
        <w:t>j</w:t>
      </w:r>
      <w:proofErr w:type="spellEnd"/>
      <w:r w:rsidRPr="00B0485E">
        <w:rPr>
          <w:rFonts w:ascii="Times New Roman" w:eastAsia="Times New Roman" w:hAnsi="Times New Roman" w:cs="Times New Roman"/>
          <w:b/>
          <w:bCs/>
          <w:sz w:val="24"/>
          <w:szCs w:val="24"/>
          <w:lang w:eastAsia="en-US"/>
        </w:rPr>
        <w:t xml:space="preserve"> = 0</w:t>
      </w:r>
      <w:r w:rsidRPr="00B0485E">
        <w:rPr>
          <w:rFonts w:ascii="Times New Roman" w:eastAsia="Times New Roman" w:hAnsi="Times New Roman" w:cs="Times New Roman"/>
          <w:sz w:val="24"/>
          <w:szCs w:val="24"/>
          <w:lang w:eastAsia="en-US"/>
        </w:rPr>
        <w:t xml:space="preserve">, jei funkcionalumas </w:t>
      </w:r>
      <w:r w:rsidRPr="00B0485E">
        <w:rPr>
          <w:rFonts w:ascii="Times New Roman" w:eastAsia="Times New Roman" w:hAnsi="Times New Roman" w:cs="Times New Roman"/>
          <w:b/>
          <w:bCs/>
          <w:sz w:val="24"/>
          <w:szCs w:val="24"/>
          <w:lang w:eastAsia="en-US"/>
        </w:rPr>
        <w:t>dar nėra sukurtas</w:t>
      </w:r>
      <w:r w:rsidR="008D5181">
        <w:rPr>
          <w:rFonts w:ascii="Times New Roman" w:eastAsia="Times New Roman" w:hAnsi="Times New Roman" w:cs="Times New Roman"/>
          <w:b/>
          <w:bCs/>
          <w:sz w:val="24"/>
          <w:szCs w:val="24"/>
          <w:lang w:eastAsia="en-US"/>
        </w:rPr>
        <w:t xml:space="preserve"> arba neveikia</w:t>
      </w:r>
      <w:r w:rsidRPr="00B0485E">
        <w:rPr>
          <w:rFonts w:ascii="Times New Roman" w:eastAsia="Times New Roman" w:hAnsi="Times New Roman" w:cs="Times New Roman"/>
          <w:b/>
          <w:bCs/>
          <w:sz w:val="24"/>
          <w:szCs w:val="24"/>
          <w:lang w:eastAsia="en-US"/>
        </w:rPr>
        <w:t xml:space="preserve"> </w:t>
      </w:r>
      <w:r w:rsidRPr="00B0485E">
        <w:rPr>
          <w:rFonts w:ascii="Times New Roman" w:eastAsia="Times New Roman" w:hAnsi="Times New Roman" w:cs="Times New Roman"/>
          <w:sz w:val="24"/>
          <w:szCs w:val="24"/>
          <w:lang w:eastAsia="en-US"/>
        </w:rPr>
        <w:t>(„0“), tačiau tiekėjas įsipareigoja jį įgyvendinti</w:t>
      </w:r>
      <w:r w:rsidRPr="00B0485E">
        <w:rPr>
          <w:rFonts w:ascii="Times New Roman" w:eastAsia="Times New Roman" w:hAnsi="Times New Roman" w:cs="Times New Roman"/>
          <w:sz w:val="24"/>
          <w:szCs w:val="24"/>
          <w:lang w:val="ru-RU" w:eastAsia="en-US"/>
        </w:rPr>
        <w:t xml:space="preserve"> </w:t>
      </w:r>
      <w:r w:rsidRPr="00B0485E">
        <w:rPr>
          <w:rFonts w:ascii="Times New Roman" w:eastAsia="Times New Roman" w:hAnsi="Times New Roman" w:cs="Times New Roman"/>
          <w:sz w:val="24"/>
          <w:szCs w:val="24"/>
          <w:lang w:eastAsia="en-US"/>
        </w:rPr>
        <w:t>sutarties vykdymo metu</w:t>
      </w:r>
      <w:r w:rsidR="008D5181" w:rsidRPr="008D5181">
        <w:rPr>
          <w:rFonts w:ascii="Times New Roman" w:hAnsi="Times New Roman" w:cs="Times New Roman"/>
          <w:sz w:val="24"/>
          <w:szCs w:val="24"/>
        </w:rPr>
        <w:t>, tačiau ne vėliau nei iki suplanuoto funkcionalumo paleidimo</w:t>
      </w:r>
      <w:r w:rsidR="00FB5834">
        <w:rPr>
          <w:rFonts w:ascii="Times New Roman" w:hAnsi="Times New Roman" w:cs="Times New Roman"/>
          <w:sz w:val="24"/>
          <w:szCs w:val="24"/>
        </w:rPr>
        <w:t>;</w:t>
      </w:r>
    </w:p>
    <w:p w14:paraId="227AE01B" w14:textId="77777777" w:rsidR="00510585" w:rsidRPr="007802BB" w:rsidRDefault="00510585" w:rsidP="00510585">
      <w:pPr>
        <w:spacing w:after="0" w:line="240" w:lineRule="auto"/>
        <w:ind w:firstLine="709"/>
        <w:rPr>
          <w:rFonts w:ascii="Times New Roman" w:eastAsia="Times New Roman" w:hAnsi="Times New Roman" w:cs="Times New Roman"/>
          <w:sz w:val="24"/>
          <w:szCs w:val="24"/>
          <w:lang w:eastAsia="en-US"/>
        </w:rPr>
      </w:pPr>
      <w:r w:rsidRPr="007802BB">
        <w:rPr>
          <w:rFonts w:ascii="Times New Roman" w:eastAsia="Times New Roman" w:hAnsi="Times New Roman" w:cs="Times New Roman"/>
          <w:b/>
          <w:bCs/>
          <w:sz w:val="24"/>
          <w:szCs w:val="24"/>
        </w:rPr>
        <w:t>N</w:t>
      </w:r>
      <w:r w:rsidRPr="007802BB">
        <w:rPr>
          <w:rFonts w:ascii="Times New Roman" w:eastAsia="Times New Roman" w:hAnsi="Times New Roman" w:cs="Times New Roman"/>
          <w:sz w:val="24"/>
          <w:szCs w:val="24"/>
        </w:rPr>
        <w:t xml:space="preserve"> - iš viso vertinamų funkcinių ir technologinių reikalavimų skaičius.</w:t>
      </w:r>
    </w:p>
    <w:p w14:paraId="593B2457" w14:textId="77777777" w:rsidR="00510585" w:rsidRDefault="00510585" w:rsidP="00510585">
      <w:pPr>
        <w:spacing w:after="0" w:line="240" w:lineRule="auto"/>
        <w:jc w:val="both"/>
        <w:rPr>
          <w:rFonts w:ascii="Times New Roman" w:hAnsi="Times New Roman" w:cs="Times New Roman"/>
          <w:sz w:val="24"/>
          <w:szCs w:val="24"/>
        </w:rPr>
      </w:pPr>
    </w:p>
    <w:p w14:paraId="4CEE126B" w14:textId="4ADC8EFE" w:rsidR="00510585" w:rsidRPr="00FB5834" w:rsidRDefault="00510585" w:rsidP="00510585">
      <w:pPr>
        <w:pStyle w:val="Sraopastraipa"/>
        <w:numPr>
          <w:ilvl w:val="1"/>
          <w:numId w:val="21"/>
        </w:numPr>
        <w:tabs>
          <w:tab w:val="left" w:pos="851"/>
        </w:tabs>
        <w:spacing w:after="0" w:line="240" w:lineRule="auto"/>
        <w:ind w:left="0" w:firstLine="567"/>
        <w:jc w:val="both"/>
        <w:rPr>
          <w:rFonts w:ascii="Times New Roman" w:eastAsia="Times New Roman" w:hAnsi="Times New Roman" w:cs="Times New Roman"/>
          <w:color w:val="000000" w:themeColor="text1"/>
          <w:sz w:val="24"/>
          <w:szCs w:val="24"/>
        </w:rPr>
      </w:pPr>
      <w:r w:rsidRPr="00FB5834">
        <w:rPr>
          <w:rFonts w:ascii="Times New Roman" w:eastAsia="Times New Roman" w:hAnsi="Times New Roman" w:cs="Times New Roman"/>
          <w:color w:val="000000" w:themeColor="text1"/>
          <w:sz w:val="24"/>
          <w:szCs w:val="24"/>
        </w:rPr>
        <w:t xml:space="preserve">Tiekėjų siūlomos sistemos funkcionalumas bus vertinamas pagal tai, kaip siūloma sistema atitinka </w:t>
      </w:r>
      <w:r w:rsidRPr="00FB5834">
        <w:rPr>
          <w:rFonts w:ascii="Times New Roman" w:eastAsia="Times New Roman" w:hAnsi="Times New Roman" w:cs="Times New Roman"/>
          <w:b/>
          <w:bCs/>
          <w:color w:val="000000" w:themeColor="text1"/>
          <w:sz w:val="24"/>
          <w:szCs w:val="24"/>
        </w:rPr>
        <w:t xml:space="preserve">ekonominio naudingumo kokybinius kriterijus. </w:t>
      </w:r>
      <w:r w:rsidRPr="00FB5834">
        <w:rPr>
          <w:rFonts w:ascii="Times New Roman" w:eastAsia="Times New Roman" w:hAnsi="Times New Roman" w:cs="Times New Roman"/>
          <w:color w:val="000000" w:themeColor="text1"/>
          <w:sz w:val="24"/>
          <w:szCs w:val="24"/>
        </w:rPr>
        <w:t>Kiekvienam funkcionalumo reikalavimui suteikiama atitinkama balų reikšmė pagal šią skalę:</w:t>
      </w:r>
    </w:p>
    <w:p w14:paraId="64457387" w14:textId="77777777" w:rsidR="00510585" w:rsidRPr="00231DF2" w:rsidRDefault="00510585" w:rsidP="00510585">
      <w:pPr>
        <w:spacing w:after="0" w:line="240" w:lineRule="auto"/>
        <w:jc w:val="both"/>
        <w:rPr>
          <w:rFonts w:ascii="Times New Roman" w:eastAsia="Times New Roman" w:hAnsi="Times New Roman" w:cs="Times New Roman"/>
          <w:color w:val="00B050"/>
          <w:sz w:val="24"/>
          <w:szCs w:val="24"/>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272"/>
        <w:gridCol w:w="992"/>
        <w:gridCol w:w="7801"/>
      </w:tblGrid>
      <w:tr w:rsidR="00510585" w:rsidRPr="007802BB" w14:paraId="48ABD7DD" w14:textId="77777777" w:rsidTr="00D64452">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576DE805" w14:textId="77777777" w:rsidR="00510585" w:rsidRPr="007802BB" w:rsidRDefault="00510585" w:rsidP="00D64452">
            <w:pPr>
              <w:spacing w:before="120" w:after="120"/>
              <w:ind w:firstLine="21"/>
              <w:jc w:val="center"/>
              <w:rPr>
                <w:rFonts w:ascii="Times New Roman" w:eastAsia="Times New Roman" w:hAnsi="Times New Roman" w:cs="Times New Roman"/>
                <w:b/>
                <w:sz w:val="20"/>
                <w:szCs w:val="20"/>
                <w:lang w:eastAsia="en-US"/>
              </w:rPr>
            </w:pPr>
            <w:r w:rsidRPr="007802BB">
              <w:rPr>
                <w:rFonts w:ascii="Times New Roman" w:eastAsia="Times New Roman" w:hAnsi="Times New Roman" w:cs="Times New Roman"/>
                <w:b/>
                <w:sz w:val="20"/>
                <w:szCs w:val="20"/>
                <w:lang w:eastAsia="en-US"/>
              </w:rPr>
              <w:t>Tiekėjo įvertinimas</w:t>
            </w: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2E6AE9D3" w14:textId="77777777" w:rsidR="00510585" w:rsidRPr="007802BB" w:rsidRDefault="00510585" w:rsidP="00D64452">
            <w:pPr>
              <w:spacing w:before="120" w:after="120"/>
              <w:ind w:firstLine="21"/>
              <w:jc w:val="center"/>
              <w:rPr>
                <w:rFonts w:ascii="Times New Roman" w:eastAsia="Times New Roman" w:hAnsi="Times New Roman" w:cs="Times New Roman"/>
                <w:b/>
                <w:sz w:val="20"/>
                <w:szCs w:val="20"/>
                <w:lang w:eastAsia="en-US"/>
              </w:rPr>
            </w:pPr>
            <w:r w:rsidRPr="007802BB">
              <w:rPr>
                <w:rFonts w:ascii="Times New Roman" w:eastAsia="Times New Roman" w:hAnsi="Times New Roman" w:cs="Times New Roman"/>
                <w:b/>
                <w:sz w:val="20"/>
                <w:szCs w:val="20"/>
                <w:lang w:eastAsia="en-US"/>
              </w:rPr>
              <w:t>Reikšmė</w:t>
            </w:r>
          </w:p>
        </w:tc>
        <w:tc>
          <w:tcPr>
            <w:tcW w:w="779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56990D9B" w14:textId="77777777" w:rsidR="00510585" w:rsidRPr="007802BB" w:rsidRDefault="00510585" w:rsidP="00D64452">
            <w:pPr>
              <w:spacing w:after="0"/>
              <w:jc w:val="center"/>
              <w:rPr>
                <w:rFonts w:ascii="Times New Roman" w:eastAsia="Times New Roman" w:hAnsi="Times New Roman" w:cs="Times New Roman"/>
                <w:b/>
                <w:sz w:val="20"/>
                <w:szCs w:val="20"/>
                <w:lang w:eastAsia="en-US"/>
              </w:rPr>
            </w:pPr>
            <w:r w:rsidRPr="007802BB">
              <w:rPr>
                <w:rFonts w:ascii="Times New Roman" w:eastAsia="Times New Roman" w:hAnsi="Times New Roman" w:cs="Times New Roman"/>
                <w:b/>
                <w:sz w:val="20"/>
                <w:szCs w:val="20"/>
                <w:lang w:eastAsia="en-US"/>
              </w:rPr>
              <w:t>Paaiškinimas</w:t>
            </w:r>
          </w:p>
        </w:tc>
      </w:tr>
      <w:tr w:rsidR="00510585" w:rsidRPr="007802BB" w14:paraId="0FB9627E" w14:textId="77777777" w:rsidTr="00D64452">
        <w:trPr>
          <w:jc w:val="center"/>
        </w:trPr>
        <w:tc>
          <w:tcPr>
            <w:tcW w:w="1271" w:type="dxa"/>
            <w:tcBorders>
              <w:top w:val="single" w:sz="4" w:space="0" w:color="000000"/>
              <w:left w:val="single" w:sz="4" w:space="0" w:color="000000"/>
              <w:bottom w:val="single" w:sz="4" w:space="0" w:color="000000"/>
              <w:right w:val="single" w:sz="4" w:space="0" w:color="000000"/>
            </w:tcBorders>
            <w:vAlign w:val="center"/>
            <w:hideMark/>
          </w:tcPr>
          <w:p w14:paraId="038509FD" w14:textId="77777777" w:rsidR="00510585" w:rsidRPr="007B0948" w:rsidRDefault="00510585" w:rsidP="00802982">
            <w:pPr>
              <w:spacing w:after="0"/>
              <w:jc w:val="center"/>
              <w:rPr>
                <w:rFonts w:ascii="Times New Roman" w:eastAsia="Times New Roman" w:hAnsi="Times New Roman" w:cs="Times New Roman"/>
                <w:sz w:val="20"/>
                <w:szCs w:val="20"/>
                <w:lang w:eastAsia="en-US"/>
              </w:rPr>
            </w:pPr>
            <w:r w:rsidRPr="007B0948">
              <w:rPr>
                <w:rFonts w:ascii="Times New Roman" w:eastAsia="Times New Roman" w:hAnsi="Times New Roman" w:cs="Times New Roman"/>
                <w:sz w:val="20"/>
                <w:szCs w:val="20"/>
                <w:lang w:eastAsia="en-US"/>
              </w:rPr>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1DCD414" w14:textId="77777777" w:rsidR="00510585" w:rsidRPr="007B0948" w:rsidRDefault="00510585" w:rsidP="00802982">
            <w:pPr>
              <w:spacing w:after="0"/>
              <w:jc w:val="center"/>
              <w:rPr>
                <w:rFonts w:ascii="Times New Roman" w:eastAsia="Times New Roman" w:hAnsi="Times New Roman" w:cs="Times New Roman"/>
                <w:sz w:val="20"/>
                <w:szCs w:val="20"/>
                <w:lang w:eastAsia="en-US"/>
              </w:rPr>
            </w:pPr>
            <w:r w:rsidRPr="007B0948">
              <w:rPr>
                <w:rFonts w:ascii="Times New Roman" w:eastAsia="Times New Roman" w:hAnsi="Times New Roman" w:cs="Times New Roman"/>
                <w:sz w:val="20"/>
                <w:szCs w:val="20"/>
                <w:lang w:eastAsia="en-US"/>
              </w:rPr>
              <w:t>3 balai</w:t>
            </w:r>
          </w:p>
        </w:tc>
        <w:tc>
          <w:tcPr>
            <w:tcW w:w="7797" w:type="dxa"/>
            <w:tcBorders>
              <w:top w:val="single" w:sz="4" w:space="0" w:color="000000"/>
              <w:left w:val="single" w:sz="4" w:space="0" w:color="000000"/>
              <w:bottom w:val="single" w:sz="4" w:space="0" w:color="000000"/>
              <w:right w:val="single" w:sz="4" w:space="0" w:color="000000"/>
            </w:tcBorders>
            <w:vAlign w:val="center"/>
            <w:hideMark/>
          </w:tcPr>
          <w:p w14:paraId="2FC0BA57" w14:textId="77777777" w:rsidR="00510585" w:rsidRPr="007B0948" w:rsidRDefault="00510585" w:rsidP="00802982">
            <w:pPr>
              <w:spacing w:after="0"/>
              <w:jc w:val="both"/>
              <w:rPr>
                <w:rFonts w:ascii="Times New Roman" w:eastAsia="Times New Roman" w:hAnsi="Times New Roman" w:cs="Times New Roman"/>
                <w:sz w:val="20"/>
                <w:szCs w:val="20"/>
                <w:lang w:eastAsia="en-US"/>
              </w:rPr>
            </w:pPr>
            <w:r w:rsidRPr="007B0948">
              <w:rPr>
                <w:rFonts w:ascii="Times New Roman" w:eastAsia="Times New Roman" w:hAnsi="Times New Roman" w:cs="Times New Roman"/>
                <w:sz w:val="20"/>
                <w:szCs w:val="20"/>
                <w:lang w:eastAsia="en-US"/>
              </w:rPr>
              <w:t>Siūloma sistemos funkcija standartiškai atitinka reikalavimus ir yra prieinama be modifikacijų pasiūlymo pateikimo metu.</w:t>
            </w:r>
          </w:p>
        </w:tc>
      </w:tr>
      <w:tr w:rsidR="00510585" w:rsidRPr="007802BB" w14:paraId="1F49367D" w14:textId="77777777" w:rsidTr="00D64452">
        <w:trPr>
          <w:jc w:val="center"/>
        </w:trPr>
        <w:tc>
          <w:tcPr>
            <w:tcW w:w="1271" w:type="dxa"/>
            <w:tcBorders>
              <w:top w:val="single" w:sz="4" w:space="0" w:color="000000"/>
              <w:left w:val="single" w:sz="4" w:space="0" w:color="000000"/>
              <w:bottom w:val="single" w:sz="4" w:space="0" w:color="000000"/>
              <w:right w:val="single" w:sz="4" w:space="0" w:color="000000"/>
            </w:tcBorders>
            <w:vAlign w:val="center"/>
            <w:hideMark/>
          </w:tcPr>
          <w:p w14:paraId="560428CE" w14:textId="77777777" w:rsidR="00510585" w:rsidRPr="007B0948" w:rsidRDefault="00510585" w:rsidP="00802982">
            <w:pPr>
              <w:spacing w:after="0"/>
              <w:ind w:firstLine="21"/>
              <w:jc w:val="center"/>
              <w:rPr>
                <w:rFonts w:ascii="Times New Roman" w:eastAsia="Times New Roman" w:hAnsi="Times New Roman" w:cs="Times New Roman"/>
                <w:sz w:val="20"/>
                <w:szCs w:val="20"/>
                <w:lang w:eastAsia="en-US"/>
              </w:rPr>
            </w:pPr>
            <w:r w:rsidRPr="007B0948">
              <w:rPr>
                <w:rFonts w:ascii="Times New Roman" w:eastAsia="Times New Roman" w:hAnsi="Times New Roman" w:cs="Times New Roman"/>
                <w:sz w:val="20"/>
                <w:szCs w:val="20"/>
                <w:lang w:eastAsia="en-US"/>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89E470A" w14:textId="77777777" w:rsidR="00510585" w:rsidRPr="007B0948" w:rsidRDefault="00510585" w:rsidP="00802982">
            <w:pPr>
              <w:spacing w:after="0"/>
              <w:ind w:firstLine="21"/>
              <w:jc w:val="center"/>
              <w:rPr>
                <w:rFonts w:ascii="Times New Roman" w:eastAsia="Times New Roman" w:hAnsi="Times New Roman" w:cs="Times New Roman"/>
                <w:sz w:val="20"/>
                <w:szCs w:val="20"/>
                <w:lang w:eastAsia="en-US"/>
              </w:rPr>
            </w:pPr>
            <w:r w:rsidRPr="007B0948">
              <w:rPr>
                <w:rFonts w:ascii="Times New Roman" w:eastAsia="Times New Roman" w:hAnsi="Times New Roman" w:cs="Times New Roman"/>
                <w:sz w:val="20"/>
                <w:szCs w:val="20"/>
                <w:lang w:eastAsia="en-US"/>
              </w:rPr>
              <w:t>1 balas</w:t>
            </w:r>
          </w:p>
        </w:tc>
        <w:tc>
          <w:tcPr>
            <w:tcW w:w="7797" w:type="dxa"/>
            <w:tcBorders>
              <w:top w:val="single" w:sz="4" w:space="0" w:color="000000"/>
              <w:left w:val="single" w:sz="4" w:space="0" w:color="000000"/>
              <w:bottom w:val="single" w:sz="4" w:space="0" w:color="000000"/>
              <w:right w:val="single" w:sz="4" w:space="0" w:color="000000"/>
            </w:tcBorders>
            <w:vAlign w:val="center"/>
            <w:hideMark/>
          </w:tcPr>
          <w:p w14:paraId="606F46D2" w14:textId="1F789E4E" w:rsidR="00BC427D" w:rsidRPr="007B0948" w:rsidRDefault="00510585" w:rsidP="00802982">
            <w:pPr>
              <w:spacing w:after="0"/>
              <w:jc w:val="both"/>
              <w:rPr>
                <w:rFonts w:ascii="Times New Roman" w:eastAsia="Times New Roman" w:hAnsi="Times New Roman" w:cs="Times New Roman"/>
                <w:sz w:val="20"/>
                <w:szCs w:val="20"/>
                <w:lang w:eastAsia="en-US"/>
              </w:rPr>
            </w:pPr>
            <w:r w:rsidRPr="007B0948">
              <w:rPr>
                <w:rFonts w:ascii="Times New Roman" w:eastAsia="Times New Roman" w:hAnsi="Times New Roman" w:cs="Times New Roman"/>
                <w:sz w:val="20"/>
                <w:szCs w:val="20"/>
                <w:lang w:eastAsia="en-US"/>
              </w:rPr>
              <w:t>Siūloma funkcija atitinka reikalavimus tik atlikus modifikacijas arba specialų pritaikymą.</w:t>
            </w:r>
          </w:p>
          <w:p w14:paraId="6B185386" w14:textId="447D8833" w:rsidR="00FB5834" w:rsidRPr="007B0948" w:rsidRDefault="00BC427D" w:rsidP="00802982">
            <w:pPr>
              <w:spacing w:after="0"/>
              <w:jc w:val="both"/>
              <w:rPr>
                <w:rFonts w:ascii="Times New Roman" w:eastAsia="Times New Roman" w:hAnsi="Times New Roman" w:cs="Times New Roman"/>
                <w:sz w:val="20"/>
                <w:szCs w:val="20"/>
                <w:lang w:eastAsia="en-US"/>
              </w:rPr>
            </w:pPr>
            <w:r w:rsidRPr="007B0948">
              <w:rPr>
                <w:rFonts w:ascii="Times New Roman" w:eastAsia="Times New Roman" w:hAnsi="Times New Roman" w:cs="Times New Roman"/>
                <w:sz w:val="20"/>
                <w:szCs w:val="20"/>
                <w:lang w:eastAsia="en-US"/>
              </w:rPr>
              <w:t xml:space="preserve">Tiekėjas įsipareigoja ją įdiegti sutarties vykdymo metu, </w:t>
            </w:r>
            <w:r w:rsidRPr="007B0948">
              <w:rPr>
                <w:rFonts w:ascii="Times New Roman" w:eastAsia="Times New Roman" w:hAnsi="Times New Roman" w:cs="Times New Roman"/>
                <w:b/>
                <w:bCs/>
                <w:sz w:val="20"/>
                <w:szCs w:val="20"/>
                <w:lang w:eastAsia="en-US"/>
              </w:rPr>
              <w:t xml:space="preserve">tačiau ne vėliau nei iki suplanuoto funkcionalumo paleidimo, ir tai patvirtina užpildydamas </w:t>
            </w:r>
            <w:r w:rsidRPr="007B0948">
              <w:rPr>
                <w:rFonts w:ascii="Times New Roman" w:eastAsia="Times New Roman" w:hAnsi="Times New Roman" w:cs="Times New Roman"/>
                <w:b/>
                <w:bCs/>
                <w:i/>
                <w:iCs/>
                <w:sz w:val="20"/>
                <w:szCs w:val="20"/>
                <w:lang w:eastAsia="en-US"/>
              </w:rPr>
              <w:t>Pastabų / Įsipareigojimų</w:t>
            </w:r>
            <w:r w:rsidRPr="007B0948">
              <w:rPr>
                <w:rFonts w:ascii="Times New Roman" w:eastAsia="Times New Roman" w:hAnsi="Times New Roman" w:cs="Times New Roman"/>
                <w:b/>
                <w:bCs/>
                <w:sz w:val="20"/>
                <w:szCs w:val="20"/>
                <w:lang w:eastAsia="en-US"/>
              </w:rPr>
              <w:t xml:space="preserve"> skiltį</w:t>
            </w:r>
            <w:r w:rsidRPr="007B0948">
              <w:rPr>
                <w:rFonts w:ascii="Times New Roman" w:eastAsia="Times New Roman" w:hAnsi="Times New Roman" w:cs="Times New Roman"/>
                <w:sz w:val="20"/>
                <w:szCs w:val="20"/>
                <w:lang w:eastAsia="en-US"/>
              </w:rPr>
              <w:t xml:space="preserve"> </w:t>
            </w:r>
            <w:r w:rsidRPr="007B0948">
              <w:rPr>
                <w:rFonts w:ascii="Times New Roman" w:hAnsi="Times New Roman" w:cs="Times New Roman"/>
                <w:b/>
                <w:bCs/>
                <w:i/>
                <w:iCs/>
                <w:color w:val="000000" w:themeColor="text1"/>
                <w:sz w:val="20"/>
                <w:szCs w:val="20"/>
              </w:rPr>
              <w:lastRenderedPageBreak/>
              <w:t xml:space="preserve">Sistemos funkcionalumo vertinimo lentelėje </w:t>
            </w:r>
            <w:r w:rsidRPr="007B0948">
              <w:rPr>
                <w:rFonts w:ascii="Times New Roman" w:eastAsia="Times New Roman" w:hAnsi="Times New Roman" w:cs="Times New Roman"/>
                <w:b/>
                <w:bCs/>
                <w:i/>
                <w:iCs/>
                <w:color w:val="000000" w:themeColor="text1"/>
                <w:sz w:val="20"/>
                <w:szCs w:val="20"/>
                <w:lang w:eastAsia="en-US"/>
              </w:rPr>
              <w:t>(Konkurso sąlygų 12 priedas)</w:t>
            </w:r>
            <w:r w:rsidRPr="007B0948">
              <w:rPr>
                <w:rFonts w:ascii="Times New Roman" w:eastAsia="Times New Roman" w:hAnsi="Times New Roman" w:cs="Times New Roman"/>
                <w:b/>
                <w:bCs/>
                <w:color w:val="000000" w:themeColor="text1"/>
                <w:sz w:val="20"/>
                <w:szCs w:val="20"/>
                <w:lang w:eastAsia="en-US"/>
              </w:rPr>
              <w:t>, joje detalizuodamas, kaip ir kokia apimtimi funkcija bus įgyvendinta</w:t>
            </w:r>
            <w:r w:rsidRPr="007B0948">
              <w:rPr>
                <w:rFonts w:ascii="Times New Roman" w:eastAsia="Times New Roman" w:hAnsi="Times New Roman" w:cs="Times New Roman"/>
                <w:sz w:val="20"/>
                <w:szCs w:val="20"/>
                <w:lang w:eastAsia="en-US"/>
              </w:rPr>
              <w:t>.</w:t>
            </w:r>
          </w:p>
        </w:tc>
      </w:tr>
      <w:tr w:rsidR="00510585" w:rsidRPr="00DF4A4B" w14:paraId="199BB91B" w14:textId="77777777" w:rsidTr="0091075B">
        <w:trPr>
          <w:jc w:val="center"/>
        </w:trPr>
        <w:tc>
          <w:tcPr>
            <w:tcW w:w="1271" w:type="dxa"/>
            <w:tcBorders>
              <w:top w:val="single" w:sz="4" w:space="0" w:color="000000"/>
              <w:left w:val="single" w:sz="4" w:space="0" w:color="000000"/>
              <w:bottom w:val="single" w:sz="4" w:space="0" w:color="000000"/>
              <w:right w:val="single" w:sz="4" w:space="0" w:color="000000"/>
            </w:tcBorders>
            <w:vAlign w:val="center"/>
            <w:hideMark/>
          </w:tcPr>
          <w:p w14:paraId="56BC2829" w14:textId="77777777" w:rsidR="00510585" w:rsidRPr="007B0948" w:rsidRDefault="00510585" w:rsidP="00802982">
            <w:pPr>
              <w:spacing w:after="0"/>
              <w:ind w:firstLine="21"/>
              <w:jc w:val="center"/>
              <w:rPr>
                <w:rFonts w:ascii="Times New Roman" w:eastAsia="Times New Roman" w:hAnsi="Times New Roman" w:cs="Times New Roman"/>
                <w:color w:val="000000" w:themeColor="text1"/>
                <w:sz w:val="20"/>
                <w:szCs w:val="20"/>
                <w:lang w:eastAsia="en-US"/>
              </w:rPr>
            </w:pPr>
            <w:r w:rsidRPr="007B0948">
              <w:rPr>
                <w:rFonts w:ascii="Times New Roman" w:eastAsia="Times New Roman" w:hAnsi="Times New Roman" w:cs="Times New Roman"/>
                <w:color w:val="000000" w:themeColor="text1"/>
                <w:sz w:val="20"/>
                <w:szCs w:val="20"/>
                <w:lang w:eastAsia="en-US"/>
              </w:rPr>
              <w:lastRenderedPageBreak/>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B5D8311" w14:textId="77777777" w:rsidR="00510585" w:rsidRPr="007B0948" w:rsidRDefault="00510585" w:rsidP="00802982">
            <w:pPr>
              <w:spacing w:after="0"/>
              <w:ind w:firstLine="21"/>
              <w:jc w:val="center"/>
              <w:rPr>
                <w:rFonts w:ascii="Times New Roman" w:eastAsia="Times New Roman" w:hAnsi="Times New Roman" w:cs="Times New Roman"/>
                <w:color w:val="000000" w:themeColor="text1"/>
                <w:sz w:val="20"/>
                <w:szCs w:val="20"/>
                <w:lang w:eastAsia="en-US"/>
              </w:rPr>
            </w:pPr>
            <w:r w:rsidRPr="007B0948">
              <w:rPr>
                <w:rFonts w:ascii="Times New Roman" w:eastAsia="Times New Roman" w:hAnsi="Times New Roman" w:cs="Times New Roman"/>
                <w:color w:val="000000" w:themeColor="text1"/>
                <w:sz w:val="20"/>
                <w:szCs w:val="20"/>
                <w:lang w:eastAsia="en-US"/>
              </w:rPr>
              <w:t>0 balų</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9C6356" w14:textId="058BC98C" w:rsidR="00510585" w:rsidRPr="007B0948" w:rsidRDefault="00510585" w:rsidP="00802982">
            <w:pPr>
              <w:spacing w:after="0"/>
              <w:jc w:val="both"/>
              <w:rPr>
                <w:rFonts w:ascii="Times New Roman" w:eastAsia="Times New Roman" w:hAnsi="Times New Roman" w:cs="Times New Roman"/>
                <w:color w:val="00B050"/>
                <w:sz w:val="20"/>
                <w:szCs w:val="20"/>
                <w:lang w:eastAsia="en-US"/>
              </w:rPr>
            </w:pPr>
            <w:r w:rsidRPr="007B0948">
              <w:rPr>
                <w:rFonts w:ascii="Times New Roman" w:eastAsia="Times New Roman" w:hAnsi="Times New Roman" w:cs="Times New Roman"/>
                <w:color w:val="000000" w:themeColor="text1"/>
                <w:sz w:val="20"/>
                <w:szCs w:val="20"/>
                <w:lang w:eastAsia="en-US"/>
              </w:rPr>
              <w:t>Siūloma funkcija šiuo metu nėra sukurta arba neveikia. Tiekėjas įsipareigoja ją įdiegti sutarties vykdymo metu</w:t>
            </w:r>
            <w:r w:rsidR="00BC427D" w:rsidRPr="007B0948">
              <w:rPr>
                <w:rFonts w:ascii="Times New Roman" w:eastAsia="Times New Roman" w:hAnsi="Times New Roman" w:cs="Times New Roman"/>
                <w:color w:val="000000" w:themeColor="text1"/>
                <w:sz w:val="20"/>
                <w:szCs w:val="20"/>
                <w:lang w:eastAsia="en-US"/>
              </w:rPr>
              <w:t xml:space="preserve">, </w:t>
            </w:r>
            <w:r w:rsidR="00BC427D" w:rsidRPr="007B0948">
              <w:rPr>
                <w:rFonts w:ascii="Times New Roman" w:eastAsia="Times New Roman" w:hAnsi="Times New Roman" w:cs="Times New Roman"/>
                <w:b/>
                <w:bCs/>
                <w:sz w:val="20"/>
                <w:szCs w:val="20"/>
                <w:lang w:eastAsia="en-US"/>
              </w:rPr>
              <w:t xml:space="preserve">tačiau ne vėliau nei iki suplanuoto funkcionalumo paleidimo, ir tai patvirtina užpildydamas </w:t>
            </w:r>
            <w:r w:rsidR="00BC427D" w:rsidRPr="007B0948">
              <w:rPr>
                <w:rFonts w:ascii="Times New Roman" w:eastAsia="Times New Roman" w:hAnsi="Times New Roman" w:cs="Times New Roman"/>
                <w:b/>
                <w:bCs/>
                <w:i/>
                <w:iCs/>
                <w:sz w:val="20"/>
                <w:szCs w:val="20"/>
                <w:lang w:eastAsia="en-US"/>
              </w:rPr>
              <w:t>Pastabų / Įsipareigojimų</w:t>
            </w:r>
            <w:r w:rsidR="00BC427D" w:rsidRPr="007B0948">
              <w:rPr>
                <w:rFonts w:ascii="Times New Roman" w:eastAsia="Times New Roman" w:hAnsi="Times New Roman" w:cs="Times New Roman"/>
                <w:b/>
                <w:bCs/>
                <w:sz w:val="20"/>
                <w:szCs w:val="20"/>
                <w:lang w:eastAsia="en-US"/>
              </w:rPr>
              <w:t xml:space="preserve"> skiltį</w:t>
            </w:r>
            <w:r w:rsidR="00BC427D" w:rsidRPr="007B0948">
              <w:rPr>
                <w:rFonts w:ascii="Times New Roman" w:eastAsia="Times New Roman" w:hAnsi="Times New Roman" w:cs="Times New Roman"/>
                <w:sz w:val="20"/>
                <w:szCs w:val="20"/>
                <w:lang w:eastAsia="en-US"/>
              </w:rPr>
              <w:t xml:space="preserve"> </w:t>
            </w:r>
            <w:r w:rsidR="00BC427D" w:rsidRPr="007B0948">
              <w:rPr>
                <w:rFonts w:ascii="Times New Roman" w:hAnsi="Times New Roman" w:cs="Times New Roman"/>
                <w:b/>
                <w:bCs/>
                <w:i/>
                <w:iCs/>
                <w:color w:val="000000" w:themeColor="text1"/>
                <w:sz w:val="20"/>
                <w:szCs w:val="20"/>
              </w:rPr>
              <w:t xml:space="preserve">Sistemos funkcionalumo vertinimo lentelėje </w:t>
            </w:r>
            <w:r w:rsidR="00BC427D" w:rsidRPr="007B0948">
              <w:rPr>
                <w:rFonts w:ascii="Times New Roman" w:eastAsia="Times New Roman" w:hAnsi="Times New Roman" w:cs="Times New Roman"/>
                <w:b/>
                <w:bCs/>
                <w:i/>
                <w:iCs/>
                <w:color w:val="000000" w:themeColor="text1"/>
                <w:sz w:val="20"/>
                <w:szCs w:val="20"/>
                <w:lang w:eastAsia="en-US"/>
              </w:rPr>
              <w:t>(Konkurso sąlygų 12 priedas)</w:t>
            </w:r>
            <w:r w:rsidR="00BC427D" w:rsidRPr="007B0948">
              <w:rPr>
                <w:rFonts w:ascii="Times New Roman" w:eastAsia="Times New Roman" w:hAnsi="Times New Roman" w:cs="Times New Roman"/>
                <w:b/>
                <w:bCs/>
                <w:color w:val="000000" w:themeColor="text1"/>
                <w:sz w:val="20"/>
                <w:szCs w:val="20"/>
                <w:lang w:eastAsia="en-US"/>
              </w:rPr>
              <w:t>, joje detalizuodamas, kaip ir kokia apimtimi funkcija bus įgyvendinta</w:t>
            </w:r>
            <w:r w:rsidR="00BC427D" w:rsidRPr="007B0948">
              <w:rPr>
                <w:rFonts w:ascii="Times New Roman" w:eastAsia="Times New Roman" w:hAnsi="Times New Roman" w:cs="Times New Roman"/>
                <w:sz w:val="20"/>
                <w:szCs w:val="20"/>
                <w:lang w:eastAsia="en-US"/>
              </w:rPr>
              <w:t>.</w:t>
            </w:r>
          </w:p>
        </w:tc>
      </w:tr>
    </w:tbl>
    <w:p w14:paraId="0BF1EA1C" w14:textId="77777777" w:rsidR="00284CED" w:rsidRPr="00231DF2" w:rsidRDefault="00284CED" w:rsidP="00802982">
      <w:pPr>
        <w:spacing w:after="0" w:line="240" w:lineRule="auto"/>
        <w:jc w:val="both"/>
        <w:rPr>
          <w:rFonts w:ascii="Times New Roman" w:hAnsi="Times New Roman" w:cs="Times New Roman"/>
          <w:color w:val="00B050"/>
          <w:sz w:val="24"/>
          <w:szCs w:val="24"/>
        </w:rPr>
      </w:pPr>
    </w:p>
    <w:p w14:paraId="0621290A" w14:textId="7D86026F" w:rsidR="00510585" w:rsidRDefault="00510585" w:rsidP="00510585">
      <w:pPr>
        <w:tabs>
          <w:tab w:val="left" w:pos="709"/>
        </w:tabs>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color w:val="00B050"/>
          <w:sz w:val="24"/>
          <w:szCs w:val="24"/>
        </w:rPr>
        <w:tab/>
      </w:r>
      <w:r w:rsidRPr="00451B41">
        <w:rPr>
          <w:rFonts w:ascii="Times New Roman" w:hAnsi="Times New Roman" w:cs="Times New Roman"/>
          <w:sz w:val="24"/>
          <w:szCs w:val="24"/>
        </w:rPr>
        <w:t>Jei tiekėjas nepateikia atsakymo į bent vieną funkcionalumo reikalavimą arba nurodo kitą reikšmę nei „1“ ar „3</w:t>
      </w:r>
      <w:r w:rsidRPr="00BC427D">
        <w:rPr>
          <w:rFonts w:ascii="Times New Roman" w:hAnsi="Times New Roman" w:cs="Times New Roman"/>
          <w:color w:val="000000" w:themeColor="text1"/>
          <w:sz w:val="24"/>
          <w:szCs w:val="24"/>
        </w:rPr>
        <w:t xml:space="preserve">“, </w:t>
      </w:r>
      <w:r w:rsidRPr="00BC427D">
        <w:rPr>
          <w:rFonts w:ascii="Times New Roman" w:hAnsi="Times New Roman" w:cs="Times New Roman"/>
          <w:b/>
          <w:bCs/>
          <w:color w:val="000000" w:themeColor="text1"/>
          <w:sz w:val="24"/>
          <w:szCs w:val="24"/>
        </w:rPr>
        <w:t>bus laikoma, kad funkcionalumas neatitinka ekonominio naudingumo kokybinių kriterijų ir bus suteikta „0“ balų.</w:t>
      </w:r>
    </w:p>
    <w:p w14:paraId="41302599" w14:textId="77777777" w:rsidR="00510585" w:rsidRPr="00DF4A4B" w:rsidRDefault="00510585" w:rsidP="00510585">
      <w:pPr>
        <w:tabs>
          <w:tab w:val="left" w:pos="709"/>
        </w:tabs>
        <w:spacing w:after="0" w:line="240" w:lineRule="auto"/>
        <w:ind w:firstLine="567"/>
        <w:jc w:val="both"/>
        <w:rPr>
          <w:rFonts w:ascii="Times New Roman" w:hAnsi="Times New Roman" w:cs="Times New Roman"/>
          <w:b/>
          <w:bCs/>
          <w:sz w:val="24"/>
          <w:szCs w:val="24"/>
          <w:u w:val="single"/>
        </w:rPr>
      </w:pPr>
      <w:r w:rsidRPr="00BC427D">
        <w:rPr>
          <w:rFonts w:ascii="Times New Roman" w:hAnsi="Times New Roman" w:cs="Times New Roman"/>
          <w:b/>
          <w:bCs/>
          <w:color w:val="000000" w:themeColor="text1"/>
          <w:sz w:val="24"/>
          <w:szCs w:val="24"/>
        </w:rPr>
        <w:t xml:space="preserve">Jei tiekėjas surenka mažiau nei 596 balus iš 894 galimų </w:t>
      </w:r>
      <w:r w:rsidRPr="00BC427D">
        <w:rPr>
          <w:rFonts w:ascii="Times New Roman" w:hAnsi="Times New Roman" w:cs="Times New Roman"/>
          <w:b/>
          <w:bCs/>
          <w:sz w:val="24"/>
          <w:szCs w:val="24"/>
        </w:rPr>
        <w:t>balų,</w:t>
      </w:r>
      <w:r w:rsidRPr="00C65F60">
        <w:rPr>
          <w:rFonts w:ascii="Times New Roman" w:hAnsi="Times New Roman" w:cs="Times New Roman"/>
          <w:b/>
          <w:bCs/>
          <w:sz w:val="24"/>
          <w:szCs w:val="24"/>
        </w:rPr>
        <w:t xml:space="preserve"> </w:t>
      </w:r>
      <w:r w:rsidRPr="00231DF2">
        <w:rPr>
          <w:rFonts w:ascii="Times New Roman" w:hAnsi="Times New Roman" w:cs="Times New Roman"/>
          <w:b/>
          <w:bCs/>
          <w:sz w:val="24"/>
          <w:szCs w:val="24"/>
          <w:u w:val="single"/>
        </w:rPr>
        <w:t>jis yra nekviečiamas į sistemos demonstravimą, o jo pasiūlymas atmetamas kaip netinkamas</w:t>
      </w:r>
      <w:r w:rsidRPr="00DF4A4B">
        <w:rPr>
          <w:rFonts w:ascii="Times New Roman" w:hAnsi="Times New Roman" w:cs="Times New Roman"/>
          <w:b/>
          <w:bCs/>
          <w:sz w:val="24"/>
          <w:szCs w:val="24"/>
          <w:u w:val="single"/>
        </w:rPr>
        <w:t>.</w:t>
      </w:r>
    </w:p>
    <w:p w14:paraId="6F1F2490" w14:textId="70D46BC1" w:rsidR="00510585" w:rsidRPr="00451B41" w:rsidRDefault="00510585" w:rsidP="00510585">
      <w:pPr>
        <w:pStyle w:val="Sraopastraipa"/>
        <w:spacing w:after="0" w:line="240" w:lineRule="auto"/>
        <w:ind w:left="0" w:firstLine="567"/>
        <w:jc w:val="both"/>
        <w:rPr>
          <w:rFonts w:ascii="Times New Roman" w:hAnsi="Times New Roman" w:cs="Times New Roman"/>
          <w:b/>
          <w:bCs/>
          <w:strike/>
          <w:sz w:val="24"/>
          <w:szCs w:val="24"/>
        </w:rPr>
      </w:pPr>
      <w:bookmarkStart w:id="96" w:name="_Hlk193800092"/>
      <w:r w:rsidRPr="00DF4A4B">
        <w:rPr>
          <w:rFonts w:ascii="Times New Roman" w:hAnsi="Times New Roman" w:cs="Times New Roman"/>
          <w:sz w:val="24"/>
          <w:szCs w:val="24"/>
        </w:rPr>
        <w:t xml:space="preserve">Pristatymo metu, komisija paprašys tiekėjo pademonstruoti sukurtos realios viešųjų pirkimų </w:t>
      </w:r>
      <w:r w:rsidRPr="002E0989">
        <w:rPr>
          <w:rFonts w:ascii="Times New Roman" w:hAnsi="Times New Roman" w:cs="Times New Roman"/>
          <w:sz w:val="24"/>
          <w:szCs w:val="24"/>
        </w:rPr>
        <w:t>S</w:t>
      </w:r>
      <w:r w:rsidRPr="00DF4A4B">
        <w:rPr>
          <w:rFonts w:ascii="Times New Roman" w:hAnsi="Times New Roman" w:cs="Times New Roman"/>
          <w:sz w:val="24"/>
          <w:szCs w:val="24"/>
        </w:rPr>
        <w:t xml:space="preserve">istemos veikimą, t. y. parodyti, kaip veikia funkcionalumai iš funkcionalumų sąrašo procese, (arba nurodyti, kaip bus </w:t>
      </w:r>
      <w:r w:rsidRPr="002E0989">
        <w:rPr>
          <w:rFonts w:ascii="Times New Roman" w:hAnsi="Times New Roman" w:cs="Times New Roman"/>
          <w:sz w:val="24"/>
          <w:szCs w:val="24"/>
        </w:rPr>
        <w:t>į</w:t>
      </w:r>
      <w:r w:rsidRPr="00DF4A4B">
        <w:rPr>
          <w:rFonts w:ascii="Times New Roman" w:hAnsi="Times New Roman" w:cs="Times New Roman"/>
          <w:sz w:val="24"/>
          <w:szCs w:val="24"/>
        </w:rPr>
        <w:t>gyvendinamos visos</w:t>
      </w:r>
      <w:r w:rsidRPr="002E0989">
        <w:rPr>
          <w:rFonts w:ascii="Times New Roman" w:hAnsi="Times New Roman" w:cs="Times New Roman"/>
          <w:sz w:val="24"/>
          <w:szCs w:val="24"/>
        </w:rPr>
        <w:t xml:space="preserve"> arba kelios</w:t>
      </w:r>
      <w:r w:rsidRPr="00DF4A4B">
        <w:rPr>
          <w:rFonts w:ascii="Times New Roman" w:hAnsi="Times New Roman" w:cs="Times New Roman"/>
          <w:sz w:val="24"/>
          <w:szCs w:val="24"/>
        </w:rPr>
        <w:t xml:space="preserve"> funkcijos), arba pademonstruoti visus funkcionalumus iš funkcionalumų </w:t>
      </w:r>
      <w:bookmarkStart w:id="97" w:name="_Hlk193800110"/>
      <w:r w:rsidRPr="00DF4A4B">
        <w:rPr>
          <w:rFonts w:ascii="Times New Roman" w:hAnsi="Times New Roman" w:cs="Times New Roman"/>
          <w:sz w:val="24"/>
          <w:szCs w:val="24"/>
        </w:rPr>
        <w:t xml:space="preserve">sąrašo lentelės </w:t>
      </w:r>
      <w:bookmarkEnd w:id="97"/>
      <w:r w:rsidRPr="00DF4A4B">
        <w:rPr>
          <w:rFonts w:ascii="Times New Roman" w:hAnsi="Times New Roman" w:cs="Times New Roman"/>
          <w:sz w:val="24"/>
          <w:szCs w:val="24"/>
        </w:rPr>
        <w:t>„</w:t>
      </w:r>
      <w:r w:rsidRPr="00DF4A4B">
        <w:rPr>
          <w:rFonts w:ascii="Times New Roman" w:hAnsi="Times New Roman" w:cs="Times New Roman"/>
          <w:b/>
          <w:sz w:val="24"/>
          <w:szCs w:val="24"/>
        </w:rPr>
        <w:t>Sistemos</w:t>
      </w:r>
      <w:r w:rsidRPr="00DF4A4B">
        <w:rPr>
          <w:rFonts w:ascii="Times New Roman" w:hAnsi="Times New Roman" w:cs="Times New Roman"/>
          <w:b/>
          <w:caps/>
          <w:sz w:val="24"/>
          <w:szCs w:val="24"/>
        </w:rPr>
        <w:t xml:space="preserve"> </w:t>
      </w:r>
      <w:r w:rsidRPr="00DF4A4B">
        <w:rPr>
          <w:rFonts w:ascii="Times New Roman" w:hAnsi="Times New Roman" w:cs="Times New Roman"/>
          <w:b/>
          <w:sz w:val="24"/>
          <w:szCs w:val="24"/>
        </w:rPr>
        <w:t xml:space="preserve">savybės atitikimas </w:t>
      </w:r>
      <w:r w:rsidRPr="00DF4A4B">
        <w:rPr>
          <w:rFonts w:ascii="Times New Roman" w:hAnsi="Times New Roman" w:cs="Times New Roman"/>
          <w:b/>
          <w:caps/>
          <w:sz w:val="24"/>
          <w:szCs w:val="24"/>
        </w:rPr>
        <w:t>(0</w:t>
      </w:r>
      <w:r w:rsidRPr="00A8694E">
        <w:rPr>
          <w:rFonts w:ascii="Times New Roman" w:hAnsi="Times New Roman" w:cs="Times New Roman"/>
          <w:b/>
          <w:caps/>
          <w:color w:val="000000" w:themeColor="text1"/>
          <w:sz w:val="24"/>
          <w:szCs w:val="24"/>
        </w:rPr>
        <w:t>, 1, 3)“</w:t>
      </w:r>
      <w:r w:rsidRPr="00A8694E">
        <w:rPr>
          <w:rFonts w:ascii="Times New Roman" w:hAnsi="Times New Roman" w:cs="Times New Roman"/>
          <w:color w:val="000000" w:themeColor="text1"/>
          <w:sz w:val="24"/>
          <w:szCs w:val="24"/>
        </w:rPr>
        <w:t>.</w:t>
      </w:r>
      <w:bookmarkEnd w:id="96"/>
      <w:r w:rsidRPr="00A8694E">
        <w:rPr>
          <w:rFonts w:ascii="Times New Roman" w:hAnsi="Times New Roman" w:cs="Times New Roman"/>
          <w:color w:val="000000" w:themeColor="text1"/>
          <w:sz w:val="24"/>
          <w:szCs w:val="24"/>
        </w:rPr>
        <w:t xml:space="preserve"> </w:t>
      </w:r>
      <w:r w:rsidRPr="00A8694E">
        <w:rPr>
          <w:rFonts w:ascii="Times New Roman" w:hAnsi="Times New Roman" w:cs="Times New Roman"/>
          <w:b/>
          <w:bCs/>
          <w:color w:val="000000" w:themeColor="text1"/>
          <w:sz w:val="24"/>
          <w:szCs w:val="24"/>
        </w:rPr>
        <w:t>Tiekėjams bus taikomi vienodi reikalavimai pademonstruoti visus funkcionalumus ar jų dalį.</w:t>
      </w:r>
    </w:p>
    <w:p w14:paraId="18CA9B2E" w14:textId="77777777" w:rsidR="00510585" w:rsidRPr="00231DF2" w:rsidRDefault="00510585" w:rsidP="00510585">
      <w:pPr>
        <w:pStyle w:val="Sraopastraipa"/>
        <w:spacing w:after="0" w:line="240" w:lineRule="auto"/>
        <w:ind w:left="0" w:firstLine="567"/>
        <w:jc w:val="both"/>
        <w:rPr>
          <w:rFonts w:ascii="Times New Roman" w:hAnsi="Times New Roman" w:cs="Times New Roman"/>
          <w:b/>
          <w:bCs/>
          <w:sz w:val="24"/>
          <w:szCs w:val="24"/>
          <w:u w:val="single"/>
        </w:rPr>
      </w:pPr>
      <w:r w:rsidRPr="00DF4A4B">
        <w:rPr>
          <w:rFonts w:ascii="Times New Roman" w:hAnsi="Times New Roman" w:cs="Times New Roman"/>
          <w:sz w:val="24"/>
          <w:szCs w:val="24"/>
        </w:rPr>
        <w:t>Jeigu pristatymo metu tiekėjas paprašytas pademonstruoti funkcinį reikalavimą</w:t>
      </w:r>
      <w:r w:rsidRPr="004E5FB8">
        <w:rPr>
          <w:rFonts w:ascii="Times New Roman" w:hAnsi="Times New Roman" w:cs="Times New Roman"/>
          <w:sz w:val="24"/>
          <w:szCs w:val="24"/>
        </w:rPr>
        <w:t>, kuris buvo įvertintas „</w:t>
      </w:r>
      <w:r w:rsidRPr="004E5FB8">
        <w:rPr>
          <w:rFonts w:ascii="Times New Roman" w:hAnsi="Times New Roman" w:cs="Times New Roman"/>
          <w:b/>
          <w:sz w:val="24"/>
          <w:szCs w:val="24"/>
        </w:rPr>
        <w:t>Sistemos</w:t>
      </w:r>
      <w:r w:rsidRPr="004E5FB8">
        <w:rPr>
          <w:rFonts w:ascii="Times New Roman" w:hAnsi="Times New Roman" w:cs="Times New Roman"/>
          <w:b/>
          <w:caps/>
          <w:sz w:val="24"/>
          <w:szCs w:val="24"/>
        </w:rPr>
        <w:t xml:space="preserve"> </w:t>
      </w:r>
      <w:r w:rsidRPr="004E5FB8">
        <w:rPr>
          <w:rFonts w:ascii="Times New Roman" w:hAnsi="Times New Roman" w:cs="Times New Roman"/>
          <w:b/>
          <w:sz w:val="24"/>
          <w:szCs w:val="24"/>
        </w:rPr>
        <w:t xml:space="preserve">savybės atitikimas </w:t>
      </w:r>
      <w:r w:rsidRPr="004E5FB8">
        <w:rPr>
          <w:rFonts w:ascii="Times New Roman" w:hAnsi="Times New Roman" w:cs="Times New Roman"/>
          <w:b/>
          <w:caps/>
          <w:sz w:val="24"/>
          <w:szCs w:val="24"/>
        </w:rPr>
        <w:t>(0, 1, 3)“</w:t>
      </w:r>
      <w:r w:rsidRPr="004E5FB8">
        <w:rPr>
          <w:rFonts w:ascii="Times New Roman" w:hAnsi="Times New Roman" w:cs="Times New Roman"/>
          <w:sz w:val="24"/>
          <w:szCs w:val="24"/>
        </w:rPr>
        <w:t xml:space="preserve"> nesugebės pademonstruoti arba nurodyti, kaip ir kokia apimtimi bus pilnai užtikrinamas funkcionalumas, </w:t>
      </w:r>
      <w:r w:rsidRPr="00231DF2">
        <w:rPr>
          <w:rFonts w:ascii="Times New Roman" w:hAnsi="Times New Roman" w:cs="Times New Roman"/>
          <w:b/>
          <w:bCs/>
          <w:sz w:val="24"/>
          <w:szCs w:val="24"/>
          <w:u w:val="single"/>
        </w:rPr>
        <w:t>vertinimo komisija gali pakeisti reikšmę grafoje „</w:t>
      </w:r>
      <w:r w:rsidRPr="004E5FB8">
        <w:rPr>
          <w:rFonts w:ascii="Times New Roman" w:hAnsi="Times New Roman" w:cs="Times New Roman"/>
          <w:b/>
          <w:bCs/>
          <w:sz w:val="24"/>
          <w:szCs w:val="24"/>
          <w:u w:val="single"/>
        </w:rPr>
        <w:t>Sistemos</w:t>
      </w:r>
      <w:r w:rsidRPr="004E5FB8">
        <w:rPr>
          <w:rFonts w:ascii="Times New Roman" w:hAnsi="Times New Roman" w:cs="Times New Roman"/>
          <w:b/>
          <w:bCs/>
          <w:caps/>
          <w:sz w:val="24"/>
          <w:szCs w:val="24"/>
          <w:u w:val="single"/>
        </w:rPr>
        <w:t xml:space="preserve"> </w:t>
      </w:r>
      <w:r w:rsidRPr="004E5FB8">
        <w:rPr>
          <w:rFonts w:ascii="Times New Roman" w:hAnsi="Times New Roman" w:cs="Times New Roman"/>
          <w:b/>
          <w:bCs/>
          <w:sz w:val="24"/>
          <w:szCs w:val="24"/>
          <w:u w:val="single"/>
        </w:rPr>
        <w:t xml:space="preserve">savybės atitikimas </w:t>
      </w:r>
      <w:r w:rsidRPr="004E5FB8">
        <w:rPr>
          <w:rFonts w:ascii="Times New Roman" w:hAnsi="Times New Roman" w:cs="Times New Roman"/>
          <w:b/>
          <w:bCs/>
          <w:caps/>
          <w:sz w:val="24"/>
          <w:szCs w:val="24"/>
          <w:u w:val="single"/>
        </w:rPr>
        <w:t>(0, 1, 3)“</w:t>
      </w:r>
      <w:r w:rsidRPr="00231DF2">
        <w:rPr>
          <w:rFonts w:ascii="Times New Roman" w:hAnsi="Times New Roman" w:cs="Times New Roman"/>
          <w:b/>
          <w:bCs/>
          <w:sz w:val="24"/>
          <w:szCs w:val="24"/>
          <w:u w:val="single"/>
        </w:rPr>
        <w:t>.</w:t>
      </w:r>
    </w:p>
    <w:p w14:paraId="2FAFF8B9" w14:textId="77777777" w:rsidR="00510585" w:rsidRDefault="00510585" w:rsidP="00510585">
      <w:pPr>
        <w:pStyle w:val="Sraopastraipa"/>
        <w:spacing w:after="0" w:line="240" w:lineRule="auto"/>
        <w:ind w:left="0" w:firstLine="567"/>
        <w:jc w:val="both"/>
        <w:rPr>
          <w:rFonts w:ascii="Times New Roman" w:hAnsi="Times New Roman" w:cs="Times New Roman"/>
          <w:b/>
          <w:bCs/>
          <w:sz w:val="24"/>
          <w:szCs w:val="24"/>
          <w:u w:val="single"/>
        </w:rPr>
      </w:pPr>
      <w:r w:rsidRPr="003D4275">
        <w:rPr>
          <w:rFonts w:ascii="Times New Roman" w:hAnsi="Times New Roman" w:cs="Times New Roman"/>
          <w:b/>
          <w:bCs/>
          <w:color w:val="000000" w:themeColor="text1"/>
          <w:sz w:val="24"/>
          <w:szCs w:val="24"/>
        </w:rPr>
        <w:t xml:space="preserve">Jei tiekėjas po funkcionalumų demonstravimo surenka mažiau nei 596 balus iš </w:t>
      </w:r>
      <w:r w:rsidRPr="006C6A06">
        <w:rPr>
          <w:rFonts w:ascii="Times New Roman" w:hAnsi="Times New Roman" w:cs="Times New Roman"/>
          <w:b/>
          <w:bCs/>
          <w:color w:val="000000" w:themeColor="text1"/>
          <w:sz w:val="24"/>
          <w:szCs w:val="24"/>
        </w:rPr>
        <w:t xml:space="preserve">894 galimų </w:t>
      </w:r>
      <w:r w:rsidRPr="00856A20">
        <w:rPr>
          <w:rFonts w:ascii="Times New Roman" w:hAnsi="Times New Roman" w:cs="Times New Roman"/>
          <w:b/>
          <w:bCs/>
          <w:sz w:val="24"/>
          <w:szCs w:val="24"/>
        </w:rPr>
        <w:t xml:space="preserve">balų, jo </w:t>
      </w:r>
      <w:r w:rsidRPr="00856A20">
        <w:rPr>
          <w:rFonts w:ascii="Times New Roman" w:hAnsi="Times New Roman" w:cs="Times New Roman"/>
          <w:b/>
          <w:bCs/>
          <w:sz w:val="24"/>
          <w:szCs w:val="24"/>
          <w:u w:val="single"/>
        </w:rPr>
        <w:t>pasiūlymas atmetamas kaip netinkamas.</w:t>
      </w:r>
    </w:p>
    <w:p w14:paraId="0CE58FDA" w14:textId="77777777" w:rsidR="00510585" w:rsidRPr="001B2AEB" w:rsidRDefault="00510585" w:rsidP="00510585">
      <w:pPr>
        <w:pStyle w:val="Sraopastraipa"/>
        <w:spacing w:after="0" w:line="240" w:lineRule="auto"/>
        <w:ind w:left="0" w:firstLine="567"/>
        <w:jc w:val="both"/>
        <w:rPr>
          <w:rFonts w:ascii="Times New Roman" w:hAnsi="Times New Roman" w:cs="Times New Roman"/>
          <w:b/>
          <w:bCs/>
          <w:sz w:val="24"/>
          <w:szCs w:val="24"/>
          <w:u w:val="single"/>
        </w:rPr>
      </w:pPr>
    </w:p>
    <w:p w14:paraId="5DCC4BFA" w14:textId="77777777" w:rsidR="00510585" w:rsidRDefault="00510585" w:rsidP="00510585">
      <w:pPr>
        <w:pStyle w:val="Sraopastraipa"/>
        <w:numPr>
          <w:ilvl w:val="1"/>
          <w:numId w:val="21"/>
        </w:numPr>
        <w:tabs>
          <w:tab w:val="left" w:pos="426"/>
        </w:tabs>
        <w:spacing w:after="0" w:line="240" w:lineRule="auto"/>
        <w:ind w:left="0" w:firstLine="709"/>
        <w:jc w:val="both"/>
        <w:rPr>
          <w:rFonts w:ascii="Times New Roman" w:hAnsi="Times New Roman" w:cs="Times New Roman"/>
          <w:b/>
          <w:bCs/>
          <w:color w:val="000000" w:themeColor="text1"/>
          <w:sz w:val="24"/>
          <w:szCs w:val="24"/>
        </w:rPr>
      </w:pPr>
      <w:r w:rsidRPr="00477DA1">
        <w:rPr>
          <w:rFonts w:ascii="Times New Roman" w:hAnsi="Times New Roman" w:cs="Times New Roman"/>
          <w:b/>
          <w:sz w:val="24"/>
          <w:szCs w:val="24"/>
        </w:rPr>
        <w:t xml:space="preserve">Perkančioji organizacija, norėdama priimti sprendimą </w:t>
      </w:r>
      <w:r w:rsidRPr="00477DA1">
        <w:rPr>
          <w:rFonts w:ascii="Times New Roman" w:hAnsi="Times New Roman" w:cs="Times New Roman"/>
          <w:b/>
          <w:bCs/>
          <w:sz w:val="24"/>
          <w:szCs w:val="24"/>
        </w:rPr>
        <w:t>dėl laimėjusio pasiūlymo</w:t>
      </w:r>
      <w:r w:rsidRPr="00477DA1">
        <w:rPr>
          <w:rFonts w:ascii="Times New Roman" w:hAnsi="Times New Roman" w:cs="Times New Roman"/>
          <w:sz w:val="24"/>
          <w:szCs w:val="24"/>
        </w:rPr>
        <w:t xml:space="preserve"> pagal pirkimo dokumentuose nustatytus vertinimo kriterijus ir tvarką</w:t>
      </w:r>
      <w:r>
        <w:rPr>
          <w:rFonts w:ascii="Times New Roman" w:hAnsi="Times New Roman" w:cs="Times New Roman"/>
          <w:sz w:val="24"/>
          <w:szCs w:val="24"/>
        </w:rPr>
        <w:t>,</w:t>
      </w:r>
      <w:r w:rsidRPr="00477DA1">
        <w:rPr>
          <w:rFonts w:ascii="Times New Roman" w:hAnsi="Times New Roman" w:cs="Times New Roman"/>
          <w:sz w:val="24"/>
          <w:szCs w:val="24"/>
        </w:rPr>
        <w:t xml:space="preserve"> nedelsdama įvertina pateiktus dalyvių pasiūlymus ir nustato pasiūlymų eilę (išskyrus atvejį,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w:t>
      </w:r>
      <w:r w:rsidRPr="00477DA1">
        <w:rPr>
          <w:rFonts w:ascii="Times New Roman" w:hAnsi="Times New Roman" w:cs="Times New Roman"/>
          <w:b/>
          <w:bCs/>
          <w:sz w:val="24"/>
          <w:szCs w:val="24"/>
        </w:rPr>
        <w:t>Tuo atveju, jei vertinant pasiūlymus daugiausiai balų surinkusio (-</w:t>
      </w:r>
      <w:proofErr w:type="spellStart"/>
      <w:r w:rsidRPr="00477DA1">
        <w:rPr>
          <w:rFonts w:ascii="Times New Roman" w:hAnsi="Times New Roman" w:cs="Times New Roman"/>
          <w:b/>
          <w:bCs/>
          <w:sz w:val="24"/>
          <w:szCs w:val="24"/>
        </w:rPr>
        <w:t>io</w:t>
      </w:r>
      <w:proofErr w:type="spellEnd"/>
      <w:r w:rsidRPr="00477DA1">
        <w:rPr>
          <w:rFonts w:ascii="Times New Roman" w:hAnsi="Times New Roman" w:cs="Times New Roman"/>
          <w:b/>
          <w:bCs/>
          <w:sz w:val="24"/>
          <w:szCs w:val="24"/>
        </w:rPr>
        <w:t>) dalyvio (-</w:t>
      </w:r>
      <w:proofErr w:type="spellStart"/>
      <w:r w:rsidRPr="00477DA1">
        <w:rPr>
          <w:rFonts w:ascii="Times New Roman" w:hAnsi="Times New Roman" w:cs="Times New Roman"/>
          <w:b/>
          <w:bCs/>
          <w:sz w:val="24"/>
          <w:szCs w:val="24"/>
        </w:rPr>
        <w:t>ių</w:t>
      </w:r>
      <w:proofErr w:type="spellEnd"/>
      <w:r w:rsidRPr="00477DA1">
        <w:rPr>
          <w:rFonts w:ascii="Times New Roman" w:hAnsi="Times New Roman" w:cs="Times New Roman"/>
          <w:b/>
          <w:bCs/>
          <w:sz w:val="24"/>
          <w:szCs w:val="24"/>
        </w:rPr>
        <w:t xml:space="preserve">) pasiūlymas (-ai) atmetamas (-i), kitų dalyvių surinkti ekonominio </w:t>
      </w:r>
      <w:r w:rsidRPr="008E1D07">
        <w:rPr>
          <w:rFonts w:ascii="Times New Roman" w:hAnsi="Times New Roman" w:cs="Times New Roman"/>
          <w:b/>
          <w:bCs/>
          <w:color w:val="000000" w:themeColor="text1"/>
          <w:sz w:val="24"/>
          <w:szCs w:val="24"/>
        </w:rPr>
        <w:t>naudingumo balai neperskaičiuojami.</w:t>
      </w:r>
    </w:p>
    <w:p w14:paraId="71B1C1ED" w14:textId="688849E4" w:rsidR="00F163AA" w:rsidRPr="008E1D07" w:rsidRDefault="00F163AA" w:rsidP="001B2AEB">
      <w:pPr>
        <w:pStyle w:val="Sraopastraipa"/>
        <w:numPr>
          <w:ilvl w:val="0"/>
          <w:numId w:val="21"/>
        </w:numPr>
        <w:tabs>
          <w:tab w:val="left" w:pos="426"/>
        </w:tabs>
        <w:spacing w:after="0" w:line="240" w:lineRule="auto"/>
        <w:ind w:left="0" w:firstLine="709"/>
        <w:jc w:val="both"/>
        <w:rPr>
          <w:rFonts w:ascii="Times New Roman" w:eastAsia="Times New Roman" w:hAnsi="Times New Roman" w:cs="Times New Roman"/>
          <w:color w:val="000000" w:themeColor="text1"/>
          <w:lang w:eastAsia="en-US"/>
        </w:rPr>
      </w:pPr>
      <w:r w:rsidRPr="008E1D07">
        <w:rPr>
          <w:color w:val="000000" w:themeColor="text1"/>
        </w:rPr>
        <w:br w:type="page"/>
      </w:r>
    </w:p>
    <w:p w14:paraId="057E4363" w14:textId="2AC6EA02" w:rsidR="00F12046" w:rsidRPr="00A33E30" w:rsidRDefault="00F12046" w:rsidP="00F12046">
      <w:pPr>
        <w:pStyle w:val="Antrat2"/>
        <w:tabs>
          <w:tab w:val="left" w:pos="993"/>
        </w:tabs>
        <w:spacing w:before="0"/>
        <w:ind w:left="5103"/>
        <w:rPr>
          <w:rFonts w:ascii="Times New Roman" w:hAnsi="Times New Roman" w:cs="Times New Roman"/>
          <w:color w:val="auto"/>
          <w:sz w:val="21"/>
          <w:szCs w:val="21"/>
        </w:rPr>
      </w:pPr>
      <w:bookmarkStart w:id="98" w:name="_Toc188890397"/>
      <w:r w:rsidRPr="00A33E30">
        <w:rPr>
          <w:rFonts w:ascii="Times New Roman" w:hAnsi="Times New Roman" w:cs="Times New Roman"/>
          <w:color w:val="auto"/>
          <w:sz w:val="21"/>
          <w:szCs w:val="21"/>
        </w:rPr>
        <w:lastRenderedPageBreak/>
        <w:t xml:space="preserve">Pirkimo sąlygų </w:t>
      </w:r>
      <w:r w:rsidR="003C0DB8">
        <w:rPr>
          <w:rFonts w:ascii="Times New Roman" w:hAnsi="Times New Roman" w:cs="Times New Roman"/>
          <w:color w:val="auto"/>
          <w:sz w:val="21"/>
          <w:szCs w:val="21"/>
        </w:rPr>
        <w:t>8</w:t>
      </w:r>
      <w:r w:rsidRPr="00A33E30">
        <w:rPr>
          <w:rFonts w:ascii="Times New Roman" w:hAnsi="Times New Roman" w:cs="Times New Roman"/>
          <w:color w:val="auto"/>
          <w:sz w:val="21"/>
          <w:szCs w:val="21"/>
        </w:rPr>
        <w:t xml:space="preserve"> priedas </w:t>
      </w:r>
      <w:r w:rsidRPr="00A33E30">
        <w:rPr>
          <w:rFonts w:ascii="Times New Roman" w:eastAsia="Calibri Light" w:hAnsi="Times New Roman" w:cs="Times New Roman"/>
          <w:color w:val="auto"/>
          <w:sz w:val="21"/>
          <w:szCs w:val="21"/>
        </w:rPr>
        <w:t>„</w:t>
      </w:r>
      <w:bookmarkStart w:id="99" w:name="_Hlk172279654"/>
      <w:r w:rsidRPr="00A33E30">
        <w:rPr>
          <w:rFonts w:ascii="Times New Roman" w:eastAsia="Calibri Light" w:hAnsi="Times New Roman" w:cs="Times New Roman"/>
          <w:color w:val="auto"/>
          <w:sz w:val="21"/>
          <w:szCs w:val="21"/>
        </w:rPr>
        <w:t>Nacionalinio saugumo reikalavimų atitikties deklaracija</w:t>
      </w:r>
      <w:bookmarkEnd w:id="99"/>
      <w:r w:rsidRPr="00A33E30">
        <w:rPr>
          <w:rFonts w:ascii="Times New Roman" w:eastAsia="Calibri Light" w:hAnsi="Times New Roman" w:cs="Times New Roman"/>
          <w:color w:val="auto"/>
          <w:sz w:val="21"/>
          <w:szCs w:val="21"/>
        </w:rPr>
        <w:t>“</w:t>
      </w:r>
      <w:bookmarkEnd w:id="98"/>
    </w:p>
    <w:p w14:paraId="57EBD3B4" w14:textId="77777777" w:rsidR="00F12046" w:rsidRPr="005C3483" w:rsidRDefault="00F12046" w:rsidP="00F12046">
      <w:pPr>
        <w:shd w:val="clear" w:color="auto" w:fill="FFFFFF"/>
        <w:suppressAutoHyphens/>
        <w:spacing w:after="0" w:line="240" w:lineRule="auto"/>
        <w:rPr>
          <w:rFonts w:ascii="Times New Roman" w:eastAsia="Calibri" w:hAnsi="Times New Roman" w:cs="Times New Roman"/>
          <w:b/>
          <w:sz w:val="22"/>
          <w:szCs w:val="22"/>
        </w:rPr>
      </w:pPr>
    </w:p>
    <w:p w14:paraId="0D2576B6" w14:textId="77777777" w:rsidR="00F12046" w:rsidRPr="005C3483" w:rsidRDefault="00F12046" w:rsidP="00F12046">
      <w:pPr>
        <w:shd w:val="clear" w:color="auto" w:fill="FFFFFF"/>
        <w:suppressAutoHyphens/>
        <w:spacing w:after="0" w:line="240" w:lineRule="auto"/>
        <w:jc w:val="center"/>
        <w:rPr>
          <w:rFonts w:ascii="Times New Roman" w:eastAsia="Calibri" w:hAnsi="Times New Roman" w:cs="Times New Roman"/>
          <w:b/>
          <w:sz w:val="22"/>
          <w:szCs w:val="22"/>
        </w:rPr>
      </w:pPr>
      <w:bookmarkStart w:id="100" w:name="_Hlk172279670"/>
      <w:r w:rsidRPr="005C3483">
        <w:rPr>
          <w:rFonts w:ascii="Times New Roman" w:eastAsia="Calibri" w:hAnsi="Times New Roman" w:cs="Times New Roman"/>
          <w:b/>
          <w:sz w:val="22"/>
          <w:szCs w:val="22"/>
        </w:rPr>
        <w:t>(Nacionalinio saugumo reikalavimų atitikties deklaracijos tipinė forma)</w:t>
      </w:r>
    </w:p>
    <w:p w14:paraId="7147E12E" w14:textId="77777777" w:rsidR="00F12046" w:rsidRPr="005C3483" w:rsidRDefault="00F12046" w:rsidP="00F12046">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5C3483">
        <w:rPr>
          <w:rFonts w:ascii="Times New Roman" w:eastAsia="Calibri" w:hAnsi="Times New Roman" w:cs="Times New Roman"/>
          <w:sz w:val="22"/>
          <w:szCs w:val="22"/>
        </w:rPr>
        <w:tab/>
      </w:r>
    </w:p>
    <w:p w14:paraId="6D96A356" w14:textId="77777777" w:rsidR="00F12046" w:rsidRPr="005C3483" w:rsidRDefault="00F12046" w:rsidP="00F12046">
      <w:pPr>
        <w:shd w:val="clear" w:color="auto" w:fill="FFFFFF"/>
        <w:suppressAutoHyphens/>
        <w:spacing w:after="0" w:line="240" w:lineRule="auto"/>
        <w:ind w:right="-178"/>
        <w:jc w:val="center"/>
        <w:rPr>
          <w:rFonts w:ascii="Times New Roman" w:eastAsia="Calibri" w:hAnsi="Times New Roman" w:cs="Times New Roman"/>
          <w:sz w:val="22"/>
          <w:szCs w:val="22"/>
        </w:rPr>
      </w:pPr>
      <w:r w:rsidRPr="005C3483">
        <w:rPr>
          <w:rFonts w:ascii="Times New Roman" w:eastAsia="Calibri" w:hAnsi="Times New Roman" w:cs="Times New Roman"/>
          <w:sz w:val="22"/>
          <w:szCs w:val="22"/>
        </w:rPr>
        <w:t>(</w:t>
      </w:r>
      <w:r w:rsidRPr="005C3483">
        <w:rPr>
          <w:rFonts w:ascii="Times New Roman" w:eastAsia="Calibri" w:hAnsi="Times New Roman" w:cs="Times New Roman"/>
          <w:i/>
          <w:iCs/>
          <w:sz w:val="22"/>
          <w:szCs w:val="22"/>
        </w:rPr>
        <w:t>tiekėjo pavadinimas</w:t>
      </w:r>
      <w:r w:rsidRPr="005C3483">
        <w:rPr>
          <w:rFonts w:ascii="Times New Roman" w:eastAsia="Calibri" w:hAnsi="Times New Roman" w:cs="Times New Roman"/>
          <w:sz w:val="22"/>
          <w:szCs w:val="22"/>
        </w:rPr>
        <w:t>)</w:t>
      </w:r>
    </w:p>
    <w:p w14:paraId="4704FD5F" w14:textId="77777777" w:rsidR="00F12046" w:rsidRPr="005C3483" w:rsidRDefault="00F12046" w:rsidP="00F12046">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5C3483">
        <w:rPr>
          <w:rFonts w:ascii="Times New Roman" w:eastAsia="Calibri" w:hAnsi="Times New Roman" w:cs="Times New Roman"/>
          <w:sz w:val="22"/>
          <w:szCs w:val="22"/>
        </w:rPr>
        <w:tab/>
      </w:r>
    </w:p>
    <w:p w14:paraId="25790B57" w14:textId="77777777" w:rsidR="00F12046" w:rsidRPr="005C3483" w:rsidRDefault="00F12046" w:rsidP="00F12046">
      <w:pPr>
        <w:suppressAutoHyphens/>
        <w:spacing w:after="0" w:line="240" w:lineRule="auto"/>
        <w:jc w:val="center"/>
        <w:textAlignment w:val="baseline"/>
        <w:rPr>
          <w:rFonts w:ascii="Times New Roman" w:eastAsia="Calibri" w:hAnsi="Times New Roman" w:cs="Times New Roman"/>
          <w:sz w:val="22"/>
          <w:szCs w:val="22"/>
        </w:rPr>
      </w:pPr>
      <w:r w:rsidRPr="005C3483">
        <w:rPr>
          <w:rFonts w:ascii="Times New Roman" w:eastAsia="Calibri" w:hAnsi="Times New Roman" w:cs="Times New Roman"/>
          <w:iCs/>
          <w:sz w:val="22"/>
          <w:szCs w:val="22"/>
        </w:rPr>
        <w:t>(</w:t>
      </w:r>
      <w:r w:rsidRPr="005C3483">
        <w:rPr>
          <w:rFonts w:ascii="Times New Roman" w:eastAsia="Calibri" w:hAnsi="Times New Roman" w:cs="Times New Roman"/>
          <w:i/>
          <w:sz w:val="22"/>
          <w:szCs w:val="22"/>
        </w:rPr>
        <w:t>adresatas (perkančiosios organizacijos / perkančiojo subjekto pavadinimas</w:t>
      </w:r>
      <w:r w:rsidRPr="005C3483">
        <w:rPr>
          <w:rFonts w:ascii="Times New Roman" w:eastAsia="Calibri" w:hAnsi="Times New Roman" w:cs="Times New Roman"/>
          <w:iCs/>
          <w:sz w:val="22"/>
          <w:szCs w:val="22"/>
        </w:rPr>
        <w:t>)</w:t>
      </w:r>
    </w:p>
    <w:p w14:paraId="2FB4DCAD" w14:textId="77777777" w:rsidR="00F12046" w:rsidRPr="00F12046" w:rsidRDefault="00F12046" w:rsidP="00F1204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rPr>
      </w:pPr>
    </w:p>
    <w:p w14:paraId="4882AB0B" w14:textId="77777777" w:rsidR="00F12046" w:rsidRPr="005C3483" w:rsidRDefault="00F12046" w:rsidP="00F1204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C3483">
        <w:rPr>
          <w:rFonts w:ascii="Times New Roman" w:eastAsia="Calibri" w:hAnsi="Times New Roman" w:cs="Times New Roman"/>
          <w:b/>
          <w:bCs/>
          <w:sz w:val="22"/>
          <w:szCs w:val="22"/>
        </w:rPr>
        <w:t>NACIONALINIO SAUGUMO REIKALAVIMŲ ATITIKTIES DEKLARACIJA</w:t>
      </w:r>
    </w:p>
    <w:p w14:paraId="57E8A8CD" w14:textId="77777777" w:rsidR="00F12046" w:rsidRPr="00F12046" w:rsidRDefault="00F12046" w:rsidP="00F1204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rPr>
      </w:pPr>
    </w:p>
    <w:p w14:paraId="13A09837" w14:textId="77777777" w:rsidR="00F12046" w:rsidRPr="005C3483" w:rsidRDefault="00F12046" w:rsidP="00F1204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C3483">
        <w:rPr>
          <w:rFonts w:ascii="Times New Roman" w:eastAsia="Calibri" w:hAnsi="Times New Roman" w:cs="Times New Roman"/>
          <w:sz w:val="22"/>
          <w:szCs w:val="22"/>
        </w:rPr>
        <w:t>20__ m._____________ d. Nr. ______</w:t>
      </w:r>
    </w:p>
    <w:p w14:paraId="12FC445C" w14:textId="77777777" w:rsidR="00F12046" w:rsidRPr="005C3483" w:rsidRDefault="00F12046" w:rsidP="00F1204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C3483">
        <w:rPr>
          <w:rFonts w:ascii="Times New Roman" w:eastAsia="Calibri" w:hAnsi="Times New Roman" w:cs="Times New Roman"/>
          <w:sz w:val="22"/>
          <w:szCs w:val="22"/>
        </w:rPr>
        <w:t>__________________________</w:t>
      </w:r>
    </w:p>
    <w:p w14:paraId="72D730BF" w14:textId="77777777" w:rsidR="00F12046" w:rsidRPr="005C3483" w:rsidRDefault="00F12046" w:rsidP="00F1204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C3483">
        <w:rPr>
          <w:rFonts w:ascii="Times New Roman" w:eastAsia="Calibri" w:hAnsi="Times New Roman" w:cs="Times New Roman"/>
          <w:i/>
          <w:iCs/>
          <w:sz w:val="22"/>
          <w:szCs w:val="22"/>
        </w:rPr>
        <w:t>(Sudarymo vieta)</w:t>
      </w:r>
    </w:p>
    <w:p w14:paraId="4475F97C" w14:textId="77777777" w:rsidR="00F12046" w:rsidRPr="00F12046" w:rsidRDefault="00F12046" w:rsidP="00F12046">
      <w:pPr>
        <w:spacing w:after="0"/>
        <w:ind w:firstLine="567"/>
        <w:jc w:val="both"/>
        <w:rPr>
          <w:rFonts w:ascii="Times New Roman" w:eastAsia="Calibri" w:hAnsi="Times New Roman" w:cs="Times New Roman"/>
          <w:color w:val="000000"/>
          <w:sz w:val="22"/>
          <w:szCs w:val="22"/>
        </w:rPr>
      </w:pPr>
      <w:r w:rsidRPr="00F12046">
        <w:rPr>
          <w:rFonts w:ascii="Times New Roman" w:eastAsia="Calibri" w:hAnsi="Times New Roman" w:cs="Times New Roman"/>
          <w:color w:val="000000"/>
          <w:sz w:val="22"/>
          <w:szCs w:val="22"/>
        </w:rPr>
        <w:t>Aš, ___________________________________________________________________ ,</w:t>
      </w:r>
    </w:p>
    <w:p w14:paraId="7CF0EBAD" w14:textId="77777777" w:rsidR="00F12046" w:rsidRPr="00F12046" w:rsidRDefault="00F12046" w:rsidP="00F12046">
      <w:pPr>
        <w:spacing w:after="0"/>
        <w:ind w:left="960" w:firstLine="318"/>
        <w:jc w:val="both"/>
        <w:rPr>
          <w:rFonts w:ascii="Times New Roman" w:eastAsia="Calibri" w:hAnsi="Times New Roman" w:cs="Times New Roman"/>
          <w:color w:val="000000"/>
          <w:sz w:val="22"/>
          <w:szCs w:val="22"/>
        </w:rPr>
      </w:pPr>
      <w:r w:rsidRPr="00F12046">
        <w:rPr>
          <w:rFonts w:ascii="Times New Roman" w:eastAsia="Calibri" w:hAnsi="Times New Roman" w:cs="Times New Roman"/>
          <w:i/>
          <w:iCs/>
          <w:color w:val="000000"/>
          <w:sz w:val="22"/>
          <w:szCs w:val="22"/>
        </w:rPr>
        <w:t>(tiekėjo vadovo ar jo įgalioto asmens pareigų pavadinimas, vardas ir pavardė)</w:t>
      </w:r>
    </w:p>
    <w:p w14:paraId="418E3FB0" w14:textId="77777777" w:rsidR="00F12046" w:rsidRPr="00F12046" w:rsidRDefault="00F12046" w:rsidP="00F12046">
      <w:pPr>
        <w:spacing w:after="0"/>
        <w:jc w:val="both"/>
        <w:rPr>
          <w:rFonts w:ascii="Times New Roman" w:eastAsia="Calibri" w:hAnsi="Times New Roman" w:cs="Times New Roman"/>
          <w:color w:val="000000"/>
          <w:sz w:val="22"/>
          <w:szCs w:val="22"/>
        </w:rPr>
      </w:pPr>
      <w:r w:rsidRPr="00F12046">
        <w:rPr>
          <w:rFonts w:ascii="Times New Roman" w:eastAsia="Calibri" w:hAnsi="Times New Roman" w:cs="Times New Roman"/>
          <w:color w:val="000000"/>
          <w:sz w:val="22"/>
          <w:szCs w:val="22"/>
        </w:rPr>
        <w:t>patvirtinu, kad mano vadovaujamas (-a) (atstovaujamas (-a))____________________________ ,</w:t>
      </w:r>
    </w:p>
    <w:p w14:paraId="092E15E3" w14:textId="77777777" w:rsidR="00F12046" w:rsidRPr="00F12046" w:rsidRDefault="00F12046" w:rsidP="00F12046">
      <w:pPr>
        <w:spacing w:after="0"/>
        <w:ind w:left="4962" w:firstLine="742"/>
        <w:jc w:val="both"/>
        <w:rPr>
          <w:rFonts w:ascii="Times New Roman" w:eastAsia="Calibri" w:hAnsi="Times New Roman" w:cs="Times New Roman"/>
          <w:color w:val="000000"/>
          <w:sz w:val="22"/>
          <w:szCs w:val="22"/>
        </w:rPr>
      </w:pPr>
      <w:r w:rsidRPr="00F12046">
        <w:rPr>
          <w:rFonts w:ascii="Times New Roman" w:eastAsia="Calibri" w:hAnsi="Times New Roman" w:cs="Times New Roman"/>
          <w:i/>
          <w:iCs/>
          <w:color w:val="000000"/>
          <w:sz w:val="22"/>
          <w:szCs w:val="22"/>
        </w:rPr>
        <w:t>(tiekėjo pavadinimas)</w:t>
      </w:r>
    </w:p>
    <w:p w14:paraId="480A5BDD" w14:textId="77777777" w:rsidR="00F12046" w:rsidRPr="00F12046" w:rsidRDefault="00F12046" w:rsidP="00F12046">
      <w:pPr>
        <w:spacing w:after="0"/>
        <w:jc w:val="both"/>
        <w:rPr>
          <w:rFonts w:ascii="Times New Roman" w:eastAsia="Calibri" w:hAnsi="Times New Roman" w:cs="Times New Roman"/>
          <w:color w:val="000000"/>
          <w:sz w:val="22"/>
          <w:szCs w:val="22"/>
          <w:u w:val="single"/>
        </w:rPr>
      </w:pPr>
      <w:r w:rsidRPr="00F12046">
        <w:rPr>
          <w:rFonts w:ascii="Times New Roman" w:eastAsia="Calibri" w:hAnsi="Times New Roman" w:cs="Times New Roman"/>
          <w:color w:val="000000"/>
          <w:sz w:val="22"/>
          <w:szCs w:val="22"/>
        </w:rPr>
        <w:t>dalyvaujantis (-i) ______________________________________________________________</w:t>
      </w:r>
    </w:p>
    <w:p w14:paraId="5073022E" w14:textId="77777777" w:rsidR="00F12046" w:rsidRPr="00F12046" w:rsidRDefault="00F12046" w:rsidP="00F12046">
      <w:pPr>
        <w:spacing w:after="0"/>
        <w:ind w:left="2040" w:firstLine="371"/>
        <w:jc w:val="both"/>
        <w:rPr>
          <w:rFonts w:ascii="Times New Roman" w:eastAsia="Calibri" w:hAnsi="Times New Roman" w:cs="Times New Roman"/>
          <w:color w:val="000000"/>
          <w:sz w:val="22"/>
          <w:szCs w:val="22"/>
        </w:rPr>
      </w:pPr>
      <w:r w:rsidRPr="00F12046">
        <w:rPr>
          <w:rFonts w:ascii="Times New Roman" w:eastAsia="Calibri" w:hAnsi="Times New Roman" w:cs="Times New Roman"/>
          <w:i/>
          <w:iCs/>
          <w:color w:val="000000"/>
          <w:sz w:val="22"/>
          <w:szCs w:val="22"/>
        </w:rPr>
        <w:t>(perkančiosios organizacijos / perkančiojo subjekto pavadinimas)</w:t>
      </w:r>
    </w:p>
    <w:p w14:paraId="672770D5" w14:textId="77777777" w:rsidR="00F12046" w:rsidRPr="00F12046" w:rsidRDefault="00F12046" w:rsidP="00F12046">
      <w:pPr>
        <w:spacing w:after="0"/>
        <w:jc w:val="both"/>
        <w:rPr>
          <w:rFonts w:ascii="Times New Roman" w:eastAsia="Calibri" w:hAnsi="Times New Roman" w:cs="Times New Roman"/>
          <w:color w:val="000000"/>
          <w:sz w:val="22"/>
          <w:szCs w:val="22"/>
        </w:rPr>
      </w:pPr>
      <w:r w:rsidRPr="00F12046">
        <w:rPr>
          <w:rFonts w:ascii="Times New Roman" w:eastAsia="Calibri" w:hAnsi="Times New Roman" w:cs="Times New Roman"/>
          <w:color w:val="000000"/>
          <w:sz w:val="22"/>
          <w:szCs w:val="22"/>
        </w:rPr>
        <w:t>vykdomame  _____________________________________, atitinka toliau nurodomus reikalavimus:</w:t>
      </w:r>
    </w:p>
    <w:p w14:paraId="6F207836" w14:textId="77777777" w:rsidR="00F12046" w:rsidRPr="00F12046" w:rsidRDefault="00F12046" w:rsidP="00F12046">
      <w:pPr>
        <w:spacing w:after="0"/>
        <w:ind w:firstLine="636"/>
        <w:jc w:val="both"/>
        <w:rPr>
          <w:rFonts w:ascii="Times New Roman" w:eastAsia="Calibri" w:hAnsi="Times New Roman" w:cs="Times New Roman"/>
          <w:color w:val="000000"/>
          <w:sz w:val="22"/>
          <w:szCs w:val="22"/>
        </w:rPr>
      </w:pPr>
      <w:r w:rsidRPr="00F12046">
        <w:rPr>
          <w:rFonts w:ascii="Times New Roman" w:eastAsia="Calibri" w:hAnsi="Times New Roman" w:cs="Times New Roman"/>
          <w:i/>
          <w:iCs/>
          <w:color w:val="000000"/>
          <w:sz w:val="22"/>
          <w:szCs w:val="22"/>
        </w:rPr>
        <w:t>(pirkimo objekto pavadinimas, pirkimo numeris, pirkimo paskelbimo CVP IS data</w:t>
      </w:r>
      <w:r w:rsidRPr="00F12046">
        <w:rPr>
          <w:rFonts w:ascii="Times New Roman" w:eastAsia="Calibri" w:hAnsi="Times New Roman" w:cs="Times New Roman"/>
          <w:color w:val="000000"/>
          <w:sz w:val="22"/>
          <w:szCs w:val="22"/>
        </w:rPr>
        <w:t>)</w:t>
      </w:r>
    </w:p>
    <w:p w14:paraId="4BB0B1D8" w14:textId="77777777" w:rsidR="00F12046" w:rsidRPr="00F12046" w:rsidRDefault="00F12046" w:rsidP="00F12046">
      <w:pPr>
        <w:spacing w:after="0" w:line="240" w:lineRule="auto"/>
        <w:ind w:firstLine="636"/>
        <w:jc w:val="both"/>
        <w:rPr>
          <w:rFonts w:ascii="Times New Roman" w:eastAsia="Calibri" w:hAnsi="Times New Roman" w:cs="Times New Roman"/>
          <w:color w:val="000000"/>
          <w:sz w:val="16"/>
          <w:szCs w:val="16"/>
        </w:rPr>
      </w:pPr>
    </w:p>
    <w:tbl>
      <w:tblPr>
        <w:tblW w:w="0" w:type="auto"/>
        <w:tblLook w:val="04A0" w:firstRow="1" w:lastRow="0" w:firstColumn="1" w:lastColumn="0" w:noHBand="0" w:noVBand="1"/>
      </w:tblPr>
      <w:tblGrid>
        <w:gridCol w:w="352"/>
        <w:gridCol w:w="9478"/>
      </w:tblGrid>
      <w:tr w:rsidR="00F12046" w:rsidRPr="00F12046" w14:paraId="51AC03F5" w14:textId="77777777" w:rsidTr="00CE6B75">
        <w:tc>
          <w:tcPr>
            <w:tcW w:w="352" w:type="dxa"/>
            <w:hideMark/>
          </w:tcPr>
          <w:p w14:paraId="54A3799E" w14:textId="77777777" w:rsidR="00F12046" w:rsidRPr="00F12046" w:rsidRDefault="00F12046" w:rsidP="00CE6B75">
            <w:pPr>
              <w:spacing w:after="0" w:line="240" w:lineRule="auto"/>
              <w:rPr>
                <w:rFonts w:ascii="Times New Roman" w:eastAsia="Calibri" w:hAnsi="Times New Roman" w:cs="Times New Roman"/>
                <w:sz w:val="22"/>
                <w:szCs w:val="22"/>
              </w:rPr>
            </w:pPr>
            <w:r w:rsidRPr="00F12046">
              <w:rPr>
                <w:rFonts w:ascii="Times New Roman" w:eastAsia="Calibri" w:hAnsi="Times New Roman" w:cs="Times New Roman"/>
                <w:sz w:val="22"/>
                <w:szCs w:val="22"/>
              </w:rPr>
              <w:t>×</w:t>
            </w:r>
          </w:p>
        </w:tc>
        <w:tc>
          <w:tcPr>
            <w:tcW w:w="9574" w:type="dxa"/>
            <w:vMerge w:val="restart"/>
            <w:hideMark/>
          </w:tcPr>
          <w:p w14:paraId="1E7D8D8C" w14:textId="77777777" w:rsidR="00F12046" w:rsidRPr="00F12046" w:rsidRDefault="00F12046" w:rsidP="00CE6B75">
            <w:pPr>
              <w:spacing w:after="0" w:line="240" w:lineRule="auto"/>
              <w:jc w:val="both"/>
              <w:rPr>
                <w:rFonts w:ascii="Times New Roman" w:eastAsia="Calibri" w:hAnsi="Times New Roman" w:cs="Times New Roman"/>
                <w:i/>
                <w:sz w:val="22"/>
                <w:szCs w:val="22"/>
              </w:rPr>
            </w:pPr>
            <w:r w:rsidRPr="00F12046">
              <w:rPr>
                <w:rFonts w:ascii="Times New Roman" w:eastAsia="Calibri" w:hAnsi="Times New Roman" w:cs="Times New Roman"/>
                <w:sz w:val="22"/>
                <w:szCs w:val="22"/>
              </w:rPr>
              <w:t xml:space="preserve">tiekėjo siūlomos prekės nekelia grėsmės nacionaliniam saugumui </w:t>
            </w:r>
            <w:r w:rsidRPr="00F12046">
              <w:rPr>
                <w:rFonts w:ascii="Times New Roman" w:eastAsia="Calibri" w:hAnsi="Times New Roman" w:cs="Times New Roman"/>
                <w:color w:val="000000"/>
                <w:sz w:val="22"/>
                <w:szCs w:val="22"/>
                <w:bdr w:val="none" w:sz="0" w:space="0" w:color="auto" w:frame="1"/>
              </w:rPr>
              <w:t>–</w:t>
            </w:r>
            <w:r w:rsidRPr="00F12046">
              <w:rPr>
                <w:rFonts w:ascii="Times New Roman" w:eastAsia="Calibri" w:hAnsi="Times New Roman" w:cs="Times New Roman"/>
                <w:sz w:val="22"/>
                <w:szCs w:val="22"/>
              </w:rPr>
              <w:t xml:space="preserve"> vadovaujantis Lietuvos Respublikos viešųjų pirkimų įstatymo (toliau – VPĮ) 37 straipsnio 9 dalies 1 punktu, prekių gamintojas ar jį kontroliuojantis asmuo</w:t>
            </w:r>
            <w:r w:rsidRPr="00F12046">
              <w:rPr>
                <w:rFonts w:ascii="Times New Roman" w:eastAsia="Calibri" w:hAnsi="Times New Roman" w:cs="Times New Roman"/>
                <w:color w:val="000000"/>
                <w:sz w:val="22"/>
                <w:szCs w:val="22"/>
              </w:rPr>
              <w:t xml:space="preserve"> </w:t>
            </w:r>
            <w:r w:rsidRPr="00F12046">
              <w:rPr>
                <w:rFonts w:ascii="Times New Roman" w:eastAsia="Calibri" w:hAnsi="Times New Roman" w:cs="Times New Roman"/>
                <w:sz w:val="22"/>
                <w:szCs w:val="22"/>
              </w:rPr>
              <w:t>nėra registruoti (jeigu gamintojas ar jį kontroliuojantis asmuo yra fizinis asmuo – nuolat gyvenantis ar turintis pilietybę) VPĮ 92 straipsnio 14 dalyje numatytame sąraše nurodytose valstybėse ar teritorijose.</w:t>
            </w:r>
          </w:p>
        </w:tc>
      </w:tr>
      <w:tr w:rsidR="00F12046" w:rsidRPr="00F12046" w14:paraId="5B059DBC" w14:textId="77777777" w:rsidTr="00CE6B75">
        <w:tc>
          <w:tcPr>
            <w:tcW w:w="352" w:type="dxa"/>
          </w:tcPr>
          <w:p w14:paraId="4F20AE83" w14:textId="77777777" w:rsidR="00F12046" w:rsidRPr="00F12046" w:rsidRDefault="00F12046" w:rsidP="00CE6B75">
            <w:pPr>
              <w:spacing w:after="0" w:line="240" w:lineRule="auto"/>
              <w:rPr>
                <w:rFonts w:ascii="Times New Roman" w:eastAsia="Calibri" w:hAnsi="Times New Roman" w:cs="Times New Roman"/>
                <w:sz w:val="22"/>
                <w:szCs w:val="22"/>
              </w:rPr>
            </w:pPr>
          </w:p>
        </w:tc>
        <w:tc>
          <w:tcPr>
            <w:tcW w:w="0" w:type="auto"/>
            <w:vMerge/>
            <w:vAlign w:val="center"/>
            <w:hideMark/>
          </w:tcPr>
          <w:p w14:paraId="33D3AFA2" w14:textId="77777777" w:rsidR="00F12046" w:rsidRPr="00F12046" w:rsidRDefault="00F12046" w:rsidP="00CE6B75">
            <w:pPr>
              <w:spacing w:after="0"/>
              <w:rPr>
                <w:rFonts w:ascii="Times New Roman" w:eastAsia="Calibri" w:hAnsi="Times New Roman" w:cs="Times New Roman"/>
                <w:i/>
                <w:sz w:val="22"/>
                <w:szCs w:val="22"/>
              </w:rPr>
            </w:pPr>
          </w:p>
        </w:tc>
      </w:tr>
      <w:tr w:rsidR="00F12046" w:rsidRPr="00F12046" w14:paraId="32373AA6" w14:textId="77777777" w:rsidTr="00CE6B75">
        <w:trPr>
          <w:trHeight w:val="848"/>
        </w:trPr>
        <w:tc>
          <w:tcPr>
            <w:tcW w:w="352" w:type="dxa"/>
          </w:tcPr>
          <w:p w14:paraId="018124DF" w14:textId="77777777" w:rsidR="00F12046" w:rsidRPr="00F12046" w:rsidRDefault="00F12046" w:rsidP="00CE6B75">
            <w:pPr>
              <w:spacing w:after="0" w:line="240" w:lineRule="auto"/>
              <w:rPr>
                <w:rFonts w:ascii="Times New Roman" w:eastAsia="Calibri" w:hAnsi="Times New Roman" w:cs="Times New Roman"/>
                <w:sz w:val="22"/>
                <w:szCs w:val="22"/>
              </w:rPr>
            </w:pPr>
          </w:p>
        </w:tc>
        <w:tc>
          <w:tcPr>
            <w:tcW w:w="0" w:type="auto"/>
            <w:vMerge/>
            <w:vAlign w:val="center"/>
            <w:hideMark/>
          </w:tcPr>
          <w:p w14:paraId="52701DE2" w14:textId="77777777" w:rsidR="00F12046" w:rsidRPr="00F12046" w:rsidRDefault="00F12046" w:rsidP="00CE6B75">
            <w:pPr>
              <w:spacing w:after="0"/>
              <w:rPr>
                <w:rFonts w:ascii="Times New Roman" w:eastAsia="Calibri" w:hAnsi="Times New Roman" w:cs="Times New Roman"/>
                <w:i/>
                <w:sz w:val="22"/>
                <w:szCs w:val="22"/>
              </w:rPr>
            </w:pPr>
          </w:p>
        </w:tc>
      </w:tr>
      <w:tr w:rsidR="00F12046" w:rsidRPr="00F12046" w14:paraId="21ABC08C" w14:textId="77777777" w:rsidTr="00CE6B75">
        <w:tc>
          <w:tcPr>
            <w:tcW w:w="352" w:type="dxa"/>
            <w:hideMark/>
          </w:tcPr>
          <w:p w14:paraId="0BD1C58E" w14:textId="77777777" w:rsidR="00F12046" w:rsidRPr="00F12046" w:rsidRDefault="00F12046" w:rsidP="00CE6B75">
            <w:pPr>
              <w:spacing w:after="0" w:line="240" w:lineRule="auto"/>
              <w:rPr>
                <w:rFonts w:ascii="Times New Roman" w:eastAsia="Calibri" w:hAnsi="Times New Roman" w:cs="Times New Roman"/>
                <w:sz w:val="22"/>
                <w:szCs w:val="22"/>
              </w:rPr>
            </w:pPr>
            <w:r w:rsidRPr="00F12046">
              <w:rPr>
                <w:rFonts w:ascii="Times New Roman" w:eastAsia="Calibri" w:hAnsi="Times New Roman" w:cs="Times New Roman"/>
                <w:sz w:val="22"/>
                <w:szCs w:val="22"/>
              </w:rPr>
              <w:t>×</w:t>
            </w:r>
          </w:p>
        </w:tc>
        <w:tc>
          <w:tcPr>
            <w:tcW w:w="9574" w:type="dxa"/>
            <w:vMerge w:val="restart"/>
            <w:hideMark/>
          </w:tcPr>
          <w:p w14:paraId="0994847F" w14:textId="77777777" w:rsidR="00F12046" w:rsidRPr="00F12046" w:rsidRDefault="00F12046" w:rsidP="00CE6B75">
            <w:pPr>
              <w:shd w:val="clear" w:color="auto" w:fill="FFFFFF"/>
              <w:spacing w:after="0" w:line="240" w:lineRule="auto"/>
              <w:jc w:val="both"/>
              <w:rPr>
                <w:rFonts w:ascii="Times New Roman" w:eastAsia="Calibri" w:hAnsi="Times New Roman" w:cs="Times New Roman"/>
                <w:sz w:val="22"/>
                <w:szCs w:val="22"/>
              </w:rPr>
            </w:pPr>
            <w:r w:rsidRPr="00F12046">
              <w:rPr>
                <w:rFonts w:ascii="Times New Roman" w:eastAsia="Calibri" w:hAnsi="Times New Roman" w:cs="Times New Roman"/>
                <w:sz w:val="22"/>
                <w:szCs w:val="22"/>
              </w:rPr>
              <w:t xml:space="preserve">tiekėjo siūlomos teikti paslaugos nekelia grėsmės nacionaliniam saugumui </w:t>
            </w:r>
            <w:r w:rsidRPr="00F12046">
              <w:rPr>
                <w:rFonts w:ascii="Times New Roman" w:eastAsia="Calibri" w:hAnsi="Times New Roman" w:cs="Times New Roman"/>
                <w:sz w:val="22"/>
                <w:szCs w:val="22"/>
                <w:bdr w:val="none" w:sz="0" w:space="0" w:color="auto" w:frame="1"/>
              </w:rPr>
              <w:t>–</w:t>
            </w:r>
            <w:r w:rsidRPr="00F12046">
              <w:rPr>
                <w:rFonts w:ascii="Times New Roman" w:eastAsia="Calibri" w:hAnsi="Times New Roman" w:cs="Times New Roman"/>
                <w:sz w:val="22"/>
                <w:szCs w:val="22"/>
              </w:rPr>
              <w:t xml:space="preserve"> vadovaujantis VPĮ 37 straipsnio 9 dalies 2 punktu, paslaugų teikimas nebus vykdomas iš VPĮ 92 straipsnio 14 dalyje numatytame sąraše nurodytų valstybių ar teritorijų.</w:t>
            </w:r>
            <w:r w:rsidRPr="00F12046">
              <w:rPr>
                <w:rFonts w:ascii="Times New Roman" w:eastAsia="Calibri" w:hAnsi="Times New Roman" w:cs="Times New Roman"/>
                <w:i/>
                <w:sz w:val="22"/>
                <w:szCs w:val="22"/>
              </w:rPr>
              <w:t xml:space="preserve"> </w:t>
            </w:r>
          </w:p>
        </w:tc>
      </w:tr>
      <w:tr w:rsidR="00F12046" w:rsidRPr="00F12046" w14:paraId="23801F7E" w14:textId="77777777" w:rsidTr="00CE6B75">
        <w:tc>
          <w:tcPr>
            <w:tcW w:w="352" w:type="dxa"/>
          </w:tcPr>
          <w:p w14:paraId="55068E7A" w14:textId="77777777" w:rsidR="00F12046" w:rsidRPr="00F12046" w:rsidRDefault="00F12046" w:rsidP="00CE6B75">
            <w:pPr>
              <w:spacing w:after="0" w:line="240" w:lineRule="auto"/>
              <w:rPr>
                <w:rFonts w:ascii="Times New Roman" w:eastAsia="Calibri" w:hAnsi="Times New Roman" w:cs="Times New Roman"/>
                <w:sz w:val="22"/>
                <w:szCs w:val="22"/>
              </w:rPr>
            </w:pPr>
          </w:p>
        </w:tc>
        <w:tc>
          <w:tcPr>
            <w:tcW w:w="0" w:type="auto"/>
            <w:vMerge/>
            <w:vAlign w:val="center"/>
            <w:hideMark/>
          </w:tcPr>
          <w:p w14:paraId="7794D36E" w14:textId="77777777" w:rsidR="00F12046" w:rsidRPr="00F12046" w:rsidRDefault="00F12046" w:rsidP="00CE6B75">
            <w:pPr>
              <w:spacing w:after="0"/>
              <w:rPr>
                <w:rFonts w:ascii="Times New Roman" w:eastAsia="Calibri" w:hAnsi="Times New Roman" w:cs="Times New Roman"/>
                <w:sz w:val="22"/>
                <w:szCs w:val="22"/>
              </w:rPr>
            </w:pPr>
          </w:p>
        </w:tc>
      </w:tr>
      <w:tr w:rsidR="00F12046" w:rsidRPr="00F12046" w14:paraId="51B63544" w14:textId="77777777" w:rsidTr="00CE6B75">
        <w:trPr>
          <w:trHeight w:val="459"/>
        </w:trPr>
        <w:tc>
          <w:tcPr>
            <w:tcW w:w="352" w:type="dxa"/>
          </w:tcPr>
          <w:p w14:paraId="0544FA6C" w14:textId="77777777" w:rsidR="00F12046" w:rsidRPr="00F12046" w:rsidRDefault="00F12046" w:rsidP="00CE6B75">
            <w:pPr>
              <w:spacing w:after="0" w:line="240" w:lineRule="auto"/>
              <w:rPr>
                <w:rFonts w:ascii="Times New Roman" w:eastAsia="Calibri" w:hAnsi="Times New Roman" w:cs="Times New Roman"/>
                <w:sz w:val="22"/>
                <w:szCs w:val="22"/>
              </w:rPr>
            </w:pPr>
          </w:p>
        </w:tc>
        <w:tc>
          <w:tcPr>
            <w:tcW w:w="0" w:type="auto"/>
            <w:vMerge/>
            <w:vAlign w:val="center"/>
            <w:hideMark/>
          </w:tcPr>
          <w:p w14:paraId="4247A5F3" w14:textId="77777777" w:rsidR="00F12046" w:rsidRPr="00F12046" w:rsidRDefault="00F12046" w:rsidP="00CE6B75">
            <w:pPr>
              <w:spacing w:after="0"/>
              <w:rPr>
                <w:rFonts w:ascii="Times New Roman" w:eastAsia="Calibri" w:hAnsi="Times New Roman" w:cs="Times New Roman"/>
                <w:sz w:val="22"/>
                <w:szCs w:val="22"/>
              </w:rPr>
            </w:pPr>
          </w:p>
        </w:tc>
      </w:tr>
      <w:tr w:rsidR="00F12046" w:rsidRPr="00F12046" w14:paraId="7E8E5597" w14:textId="77777777" w:rsidTr="00CE6B75">
        <w:tc>
          <w:tcPr>
            <w:tcW w:w="352" w:type="dxa"/>
            <w:hideMark/>
          </w:tcPr>
          <w:p w14:paraId="56265150" w14:textId="77777777" w:rsidR="00F12046" w:rsidRPr="00F12046" w:rsidRDefault="00F12046" w:rsidP="00CE6B75">
            <w:pPr>
              <w:spacing w:after="0" w:line="240" w:lineRule="auto"/>
              <w:rPr>
                <w:rFonts w:ascii="Times New Roman" w:eastAsia="Calibri" w:hAnsi="Times New Roman" w:cs="Times New Roman"/>
                <w:sz w:val="22"/>
                <w:szCs w:val="22"/>
              </w:rPr>
            </w:pPr>
            <w:r w:rsidRPr="00F12046">
              <w:rPr>
                <w:rFonts w:ascii="Times New Roman" w:eastAsia="Calibri" w:hAnsi="Times New Roman" w:cs="Times New Roman"/>
                <w:sz w:val="22"/>
                <w:szCs w:val="22"/>
              </w:rPr>
              <w:t>×</w:t>
            </w:r>
          </w:p>
        </w:tc>
        <w:tc>
          <w:tcPr>
            <w:tcW w:w="9574" w:type="dxa"/>
            <w:vMerge w:val="restart"/>
            <w:hideMark/>
          </w:tcPr>
          <w:p w14:paraId="170A3B36" w14:textId="77777777" w:rsidR="00F12046" w:rsidRPr="00F12046" w:rsidRDefault="00F12046" w:rsidP="00CE6B75">
            <w:pPr>
              <w:spacing w:after="0" w:line="240" w:lineRule="auto"/>
              <w:jc w:val="both"/>
              <w:rPr>
                <w:rFonts w:ascii="Times New Roman" w:eastAsia="Calibri" w:hAnsi="Times New Roman" w:cs="Times New Roman"/>
                <w:sz w:val="22"/>
                <w:szCs w:val="22"/>
              </w:rPr>
            </w:pPr>
            <w:r w:rsidRPr="00F12046">
              <w:rPr>
                <w:rFonts w:ascii="Times New Roman" w:eastAsia="Calibri" w:hAnsi="Times New Roman" w:cs="Times New Roman"/>
                <w:sz w:val="22"/>
                <w:szCs w:val="22"/>
              </w:rPr>
              <w:t>tiekėjas neturi interesų, galinčių kelti grėsmę nacionaliniam saugumui – vadovaujantis VPĮ 47 straipsnio 9 dalimi, jis pats,</w:t>
            </w:r>
            <w:r w:rsidRPr="00F12046">
              <w:rPr>
                <w:rFonts w:ascii="Times New Roman" w:eastAsia="Calibri"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F12046" w:rsidRPr="00F12046" w14:paraId="2888F85B" w14:textId="77777777" w:rsidTr="00CE6B75">
        <w:tc>
          <w:tcPr>
            <w:tcW w:w="352" w:type="dxa"/>
          </w:tcPr>
          <w:p w14:paraId="35766CEE" w14:textId="77777777" w:rsidR="00F12046" w:rsidRPr="00F12046" w:rsidRDefault="00F12046" w:rsidP="00CE6B75">
            <w:pPr>
              <w:spacing w:after="0" w:line="240" w:lineRule="auto"/>
              <w:rPr>
                <w:rFonts w:ascii="Times New Roman" w:eastAsia="Calibri" w:hAnsi="Times New Roman" w:cs="Times New Roman"/>
                <w:sz w:val="22"/>
                <w:szCs w:val="22"/>
              </w:rPr>
            </w:pPr>
          </w:p>
        </w:tc>
        <w:tc>
          <w:tcPr>
            <w:tcW w:w="0" w:type="auto"/>
            <w:vMerge/>
            <w:vAlign w:val="center"/>
            <w:hideMark/>
          </w:tcPr>
          <w:p w14:paraId="1B3DAFAB" w14:textId="77777777" w:rsidR="00F12046" w:rsidRPr="00F12046" w:rsidRDefault="00F12046" w:rsidP="00CE6B75">
            <w:pPr>
              <w:spacing w:after="0"/>
              <w:rPr>
                <w:rFonts w:ascii="Times New Roman" w:eastAsia="Calibri" w:hAnsi="Times New Roman" w:cs="Times New Roman"/>
                <w:sz w:val="22"/>
                <w:szCs w:val="22"/>
              </w:rPr>
            </w:pPr>
          </w:p>
        </w:tc>
      </w:tr>
      <w:tr w:rsidR="00F12046" w:rsidRPr="00F12046" w14:paraId="5EC284A4" w14:textId="77777777" w:rsidTr="00CE6B75">
        <w:tc>
          <w:tcPr>
            <w:tcW w:w="352" w:type="dxa"/>
          </w:tcPr>
          <w:p w14:paraId="29AC8E9B" w14:textId="77777777" w:rsidR="00F12046" w:rsidRPr="00F12046" w:rsidRDefault="00F12046" w:rsidP="00CE6B75">
            <w:pPr>
              <w:spacing w:after="0" w:line="240" w:lineRule="auto"/>
              <w:rPr>
                <w:rFonts w:ascii="Times New Roman" w:eastAsia="Calibri" w:hAnsi="Times New Roman" w:cs="Times New Roman"/>
                <w:sz w:val="22"/>
                <w:szCs w:val="22"/>
              </w:rPr>
            </w:pPr>
          </w:p>
        </w:tc>
        <w:tc>
          <w:tcPr>
            <w:tcW w:w="0" w:type="auto"/>
            <w:vMerge/>
            <w:vAlign w:val="center"/>
            <w:hideMark/>
          </w:tcPr>
          <w:p w14:paraId="5BE79817" w14:textId="77777777" w:rsidR="00F12046" w:rsidRPr="00F12046" w:rsidRDefault="00F12046" w:rsidP="00CE6B75">
            <w:pPr>
              <w:spacing w:after="0"/>
              <w:rPr>
                <w:rFonts w:ascii="Times New Roman" w:eastAsia="Calibri" w:hAnsi="Times New Roman" w:cs="Times New Roman"/>
                <w:sz w:val="22"/>
                <w:szCs w:val="22"/>
              </w:rPr>
            </w:pPr>
          </w:p>
        </w:tc>
      </w:tr>
    </w:tbl>
    <w:p w14:paraId="6767830F" w14:textId="77777777" w:rsidR="00F12046" w:rsidRPr="00F12046" w:rsidRDefault="00F12046" w:rsidP="00F12046">
      <w:pPr>
        <w:widowControl w:val="0"/>
        <w:suppressAutoHyphens/>
        <w:spacing w:after="0" w:line="240" w:lineRule="auto"/>
        <w:ind w:firstLine="567"/>
        <w:jc w:val="both"/>
        <w:textAlignment w:val="baseline"/>
        <w:rPr>
          <w:rFonts w:ascii="Times New Roman" w:eastAsia="Calibri" w:hAnsi="Times New Roman" w:cs="Times New Roman"/>
          <w:sz w:val="18"/>
          <w:szCs w:val="18"/>
          <w:shd w:val="clear" w:color="auto" w:fill="008000"/>
        </w:rPr>
      </w:pPr>
    </w:p>
    <w:p w14:paraId="091BBD7B" w14:textId="77777777" w:rsidR="00F12046" w:rsidRPr="00F12046" w:rsidRDefault="00F12046" w:rsidP="00F12046">
      <w:pPr>
        <w:shd w:val="clear" w:color="auto" w:fill="FFFFFF"/>
        <w:spacing w:after="0" w:line="240" w:lineRule="auto"/>
        <w:ind w:firstLine="720"/>
        <w:rPr>
          <w:rFonts w:ascii="Times New Roman" w:eastAsia="Calibri" w:hAnsi="Times New Roman" w:cs="Times New Roman"/>
          <w:sz w:val="22"/>
          <w:szCs w:val="22"/>
        </w:rPr>
      </w:pPr>
      <w:r w:rsidRPr="00F12046">
        <w:rPr>
          <w:rFonts w:ascii="Times New Roman" w:eastAsia="Calibri" w:hAnsi="Times New Roman" w:cs="Times New Roman"/>
          <w:sz w:val="22"/>
          <w:szCs w:val="22"/>
        </w:rPr>
        <w:t>Patvirtinu, kad šie duomenys yra teisingi ir aktualūs pasiūlymo pateikimo dieną.</w:t>
      </w:r>
    </w:p>
    <w:p w14:paraId="0840C1CC" w14:textId="77777777" w:rsidR="00F12046" w:rsidRPr="00F12046" w:rsidRDefault="00F12046" w:rsidP="00F12046">
      <w:pPr>
        <w:shd w:val="clear" w:color="auto" w:fill="FFFFFF"/>
        <w:spacing w:after="0" w:line="240" w:lineRule="auto"/>
        <w:ind w:firstLine="720"/>
        <w:rPr>
          <w:rFonts w:ascii="Times New Roman" w:eastAsia="Calibri" w:hAnsi="Times New Roman" w:cs="Times New Roman"/>
          <w:sz w:val="18"/>
          <w:szCs w:val="18"/>
        </w:rPr>
      </w:pPr>
    </w:p>
    <w:p w14:paraId="375765BC" w14:textId="77777777" w:rsidR="00F12046" w:rsidRPr="00F12046" w:rsidRDefault="00F12046" w:rsidP="00F12046">
      <w:pPr>
        <w:spacing w:after="0" w:line="240" w:lineRule="auto"/>
        <w:ind w:left="709"/>
        <w:jc w:val="both"/>
        <w:rPr>
          <w:rFonts w:ascii="Times New Roman" w:eastAsia="Calibri" w:hAnsi="Times New Roman" w:cs="Times New Roman"/>
          <w:sz w:val="22"/>
          <w:szCs w:val="22"/>
        </w:rPr>
      </w:pPr>
      <w:r w:rsidRPr="00F12046">
        <w:rPr>
          <w:rFonts w:ascii="Times New Roman" w:eastAsia="Calibri" w:hAnsi="Times New Roman" w:cs="Times New Roman"/>
          <w:sz w:val="22"/>
          <w:szCs w:val="22"/>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2EE6A0BC" w14:textId="77777777" w:rsidR="00F12046" w:rsidRPr="00F12046" w:rsidRDefault="00F12046" w:rsidP="00F12046">
      <w:pPr>
        <w:widowControl w:val="0"/>
        <w:suppressAutoHyphens/>
        <w:spacing w:after="0" w:line="240" w:lineRule="auto"/>
        <w:jc w:val="both"/>
        <w:textAlignment w:val="baseline"/>
        <w:rPr>
          <w:rFonts w:ascii="Times New Roman" w:eastAsia="Calibri" w:hAnsi="Times New Roman" w:cs="Times New Roman"/>
          <w:color w:val="000000"/>
          <w:sz w:val="18"/>
          <w:szCs w:val="18"/>
          <w:shd w:val="clear" w:color="auto" w:fill="00FF00"/>
        </w:rPr>
      </w:pPr>
    </w:p>
    <w:p w14:paraId="60B1120E" w14:textId="77777777" w:rsidR="00F12046" w:rsidRPr="00F12046" w:rsidRDefault="00F12046" w:rsidP="00F12046">
      <w:pPr>
        <w:spacing w:after="0" w:line="240" w:lineRule="auto"/>
        <w:ind w:left="709"/>
        <w:jc w:val="both"/>
        <w:rPr>
          <w:rFonts w:ascii="Times New Roman" w:eastAsia="Calibri" w:hAnsi="Times New Roman" w:cs="Times New Roman"/>
          <w:sz w:val="22"/>
          <w:szCs w:val="22"/>
        </w:rPr>
      </w:pPr>
      <w:r w:rsidRPr="00F12046">
        <w:rPr>
          <w:rFonts w:ascii="Times New Roman" w:eastAsia="Calibri"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040E810D" w14:textId="77777777" w:rsidR="00F12046" w:rsidRDefault="00F12046" w:rsidP="00F12046">
      <w:pPr>
        <w:widowControl w:val="0"/>
        <w:suppressAutoHyphens/>
        <w:spacing w:after="0" w:line="240" w:lineRule="auto"/>
        <w:jc w:val="center"/>
        <w:textAlignment w:val="baseline"/>
        <w:rPr>
          <w:rFonts w:ascii="Times New Roman" w:eastAsia="Calibri" w:hAnsi="Times New Roman" w:cs="Times New Roman"/>
          <w:sz w:val="22"/>
          <w:szCs w:val="22"/>
        </w:rPr>
      </w:pPr>
    </w:p>
    <w:p w14:paraId="3B797AA8" w14:textId="77777777" w:rsidR="00F12046" w:rsidRPr="00F12046" w:rsidRDefault="00F12046" w:rsidP="00F12046">
      <w:pPr>
        <w:widowControl w:val="0"/>
        <w:suppressAutoHyphens/>
        <w:spacing w:after="0" w:line="240" w:lineRule="auto"/>
        <w:jc w:val="center"/>
        <w:textAlignment w:val="baseline"/>
        <w:rPr>
          <w:rFonts w:ascii="Times New Roman" w:eastAsia="Calibri" w:hAnsi="Times New Roman" w:cs="Times New Roman"/>
          <w:sz w:val="22"/>
          <w:szCs w:val="22"/>
        </w:rPr>
      </w:pPr>
      <w:r w:rsidRPr="00F12046">
        <w:rPr>
          <w:rFonts w:ascii="Times New Roman" w:eastAsia="Calibri" w:hAnsi="Times New Roman" w:cs="Times New Roman"/>
          <w:sz w:val="22"/>
          <w:szCs w:val="22"/>
        </w:rPr>
        <w:t>____________________</w:t>
      </w:r>
      <w:r w:rsidRPr="00F12046">
        <w:rPr>
          <w:rFonts w:ascii="Times New Roman" w:eastAsia="Calibri" w:hAnsi="Times New Roman" w:cs="Times New Roman"/>
          <w:i/>
          <w:iCs/>
          <w:sz w:val="22"/>
          <w:szCs w:val="22"/>
        </w:rPr>
        <w:t xml:space="preserve">                             </w:t>
      </w:r>
      <w:r w:rsidRPr="00F12046">
        <w:rPr>
          <w:rFonts w:ascii="Times New Roman" w:eastAsia="Calibri" w:hAnsi="Times New Roman" w:cs="Times New Roman"/>
          <w:sz w:val="22"/>
          <w:szCs w:val="22"/>
        </w:rPr>
        <w:t>____________________</w:t>
      </w:r>
      <w:r w:rsidRPr="00F12046">
        <w:rPr>
          <w:rFonts w:ascii="Times New Roman" w:eastAsia="Calibri" w:hAnsi="Times New Roman" w:cs="Times New Roman"/>
          <w:sz w:val="22"/>
          <w:szCs w:val="22"/>
        </w:rPr>
        <w:tab/>
        <w:t xml:space="preserve">                   ___________________</w:t>
      </w:r>
    </w:p>
    <w:p w14:paraId="3E635BF1" w14:textId="77777777" w:rsidR="00F12046" w:rsidRPr="00F12046" w:rsidRDefault="00F12046" w:rsidP="00F12046">
      <w:pPr>
        <w:widowControl w:val="0"/>
        <w:suppressAutoHyphens/>
        <w:spacing w:after="0" w:line="240" w:lineRule="auto"/>
        <w:ind w:firstLine="471"/>
        <w:jc w:val="center"/>
        <w:textAlignment w:val="baseline"/>
        <w:rPr>
          <w:rFonts w:ascii="Times New Roman" w:eastAsia="Calibri" w:hAnsi="Times New Roman" w:cs="Times New Roman"/>
          <w:sz w:val="22"/>
          <w:szCs w:val="22"/>
        </w:rPr>
      </w:pPr>
      <w:r w:rsidRPr="00F12046">
        <w:rPr>
          <w:rFonts w:ascii="Times New Roman" w:eastAsia="Calibri" w:hAnsi="Times New Roman" w:cs="Times New Roman"/>
          <w:i/>
          <w:iCs/>
          <w:sz w:val="22"/>
          <w:szCs w:val="22"/>
        </w:rPr>
        <w:t>(pareigos)                                                 (parašas)                                                 (vardas ir pavardė)</w:t>
      </w:r>
    </w:p>
    <w:bookmarkEnd w:id="100"/>
    <w:p w14:paraId="04CB0F63" w14:textId="77777777" w:rsidR="00F12046" w:rsidRPr="00F12046" w:rsidRDefault="00F12046" w:rsidP="00F12046">
      <w:pPr>
        <w:rPr>
          <w:rFonts w:ascii="Times New Roman" w:hAnsi="Times New Roman" w:cs="Times New Roman"/>
          <w:b/>
          <w:bCs/>
          <w:smallCaps/>
          <w:color w:val="000000"/>
          <w:sz w:val="22"/>
          <w:szCs w:val="22"/>
        </w:rPr>
      </w:pPr>
      <w:r w:rsidRPr="00F12046">
        <w:rPr>
          <w:rFonts w:ascii="Times New Roman" w:hAnsi="Times New Roman" w:cs="Times New Roman"/>
          <w:b/>
          <w:bCs/>
          <w:smallCaps/>
          <w:color w:val="000000"/>
          <w:sz w:val="22"/>
          <w:szCs w:val="22"/>
        </w:rPr>
        <w:br w:type="page"/>
      </w:r>
    </w:p>
    <w:p w14:paraId="576670C7" w14:textId="4F67B4E8" w:rsidR="00E54121" w:rsidRPr="00A33E30" w:rsidRDefault="00E54121" w:rsidP="00F12046">
      <w:pPr>
        <w:pStyle w:val="Antrat2"/>
        <w:tabs>
          <w:tab w:val="left" w:pos="993"/>
        </w:tabs>
        <w:spacing w:before="0"/>
        <w:ind w:left="5103"/>
        <w:rPr>
          <w:rFonts w:ascii="Times New Roman" w:hAnsi="Times New Roman" w:cs="Times New Roman"/>
          <w:color w:val="auto"/>
          <w:sz w:val="21"/>
          <w:szCs w:val="21"/>
        </w:rPr>
      </w:pPr>
      <w:bookmarkStart w:id="101" w:name="_Toc188890398"/>
      <w:r w:rsidRPr="00A33E30">
        <w:rPr>
          <w:rFonts w:ascii="Times New Roman" w:hAnsi="Times New Roman" w:cs="Times New Roman"/>
          <w:color w:val="auto"/>
          <w:sz w:val="21"/>
          <w:szCs w:val="21"/>
        </w:rPr>
        <w:lastRenderedPageBreak/>
        <w:t>P</w:t>
      </w:r>
      <w:r w:rsidR="00FE3D1F" w:rsidRPr="00A33E30">
        <w:rPr>
          <w:rFonts w:ascii="Times New Roman" w:hAnsi="Times New Roman" w:cs="Times New Roman"/>
          <w:color w:val="auto"/>
          <w:sz w:val="21"/>
          <w:szCs w:val="21"/>
        </w:rPr>
        <w:t xml:space="preserve">irkimo sąlygų </w:t>
      </w:r>
      <w:r w:rsidR="003C0DB8">
        <w:rPr>
          <w:rFonts w:ascii="Times New Roman" w:hAnsi="Times New Roman" w:cs="Times New Roman"/>
          <w:color w:val="auto"/>
          <w:sz w:val="21"/>
          <w:szCs w:val="21"/>
        </w:rPr>
        <w:t>9</w:t>
      </w:r>
      <w:r w:rsidR="003C0DB8" w:rsidRPr="00A33E30">
        <w:rPr>
          <w:rFonts w:ascii="Times New Roman" w:hAnsi="Times New Roman" w:cs="Times New Roman"/>
          <w:color w:val="auto"/>
          <w:sz w:val="21"/>
          <w:szCs w:val="21"/>
        </w:rPr>
        <w:t xml:space="preserve"> </w:t>
      </w:r>
      <w:r w:rsidR="00FE3D1F" w:rsidRPr="00A33E30">
        <w:rPr>
          <w:rFonts w:ascii="Times New Roman" w:hAnsi="Times New Roman" w:cs="Times New Roman"/>
          <w:color w:val="auto"/>
          <w:sz w:val="21"/>
          <w:szCs w:val="21"/>
        </w:rPr>
        <w:t xml:space="preserve">priedas </w:t>
      </w:r>
      <w:r w:rsidR="008D704D" w:rsidRPr="00A33E30">
        <w:rPr>
          <w:rFonts w:ascii="Times New Roman" w:hAnsi="Times New Roman" w:cs="Times New Roman"/>
          <w:color w:val="auto"/>
          <w:sz w:val="21"/>
          <w:szCs w:val="21"/>
        </w:rPr>
        <w:t>„Sutarties projektas“</w:t>
      </w:r>
      <w:bookmarkEnd w:id="76"/>
      <w:bookmarkEnd w:id="77"/>
      <w:bookmarkEnd w:id="78"/>
      <w:bookmarkEnd w:id="101"/>
    </w:p>
    <w:p w14:paraId="626E1002" w14:textId="77777777" w:rsidR="00F904BA" w:rsidRPr="00263DF7" w:rsidRDefault="00F904BA" w:rsidP="00F12046">
      <w:pPr>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p w14:paraId="50651930" w14:textId="77777777" w:rsidR="000B3E01" w:rsidRDefault="00D972EC" w:rsidP="00D972EC">
      <w:pPr>
        <w:tabs>
          <w:tab w:val="left" w:pos="851"/>
        </w:tabs>
        <w:spacing w:after="0" w:line="240" w:lineRule="auto"/>
        <w:jc w:val="center"/>
        <w:rPr>
          <w:rFonts w:ascii="Times New Roman" w:hAnsi="Times New Roman" w:cs="Times New Roman"/>
          <w:b/>
          <w:bCs/>
          <w:sz w:val="28"/>
          <w:szCs w:val="28"/>
        </w:rPr>
      </w:pPr>
      <w:r w:rsidRPr="00231DF2">
        <w:rPr>
          <w:rFonts w:ascii="Times New Roman" w:hAnsi="Times New Roman" w:cs="Times New Roman"/>
          <w:b/>
          <w:bCs/>
          <w:sz w:val="28"/>
          <w:szCs w:val="28"/>
        </w:rPr>
        <w:t>Sutarties projektas</w:t>
      </w:r>
    </w:p>
    <w:p w14:paraId="083E6137" w14:textId="77777777" w:rsidR="000B3E01" w:rsidRPr="00231DF2" w:rsidRDefault="000B3E01" w:rsidP="00D972EC">
      <w:pPr>
        <w:tabs>
          <w:tab w:val="left" w:pos="851"/>
        </w:tabs>
        <w:spacing w:after="0" w:line="240" w:lineRule="auto"/>
        <w:jc w:val="center"/>
        <w:rPr>
          <w:rFonts w:ascii="Times New Roman" w:hAnsi="Times New Roman" w:cs="Times New Roman"/>
          <w:b/>
          <w:bCs/>
          <w:sz w:val="28"/>
          <w:szCs w:val="28"/>
        </w:rPr>
      </w:pPr>
    </w:p>
    <w:p w14:paraId="43AD2918" w14:textId="406D1915" w:rsidR="00C67E0A" w:rsidRPr="00106B35" w:rsidRDefault="000B3E01" w:rsidP="00D972EC">
      <w:pPr>
        <w:tabs>
          <w:tab w:val="left" w:pos="851"/>
        </w:tabs>
        <w:spacing w:after="0" w:line="24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w:t>
      </w:r>
      <w:r w:rsidR="00D972EC" w:rsidRPr="00106B35">
        <w:rPr>
          <w:rFonts w:ascii="Times New Roman" w:hAnsi="Times New Roman" w:cs="Times New Roman"/>
          <w:sz w:val="24"/>
          <w:szCs w:val="24"/>
        </w:rPr>
        <w:t>pridedamas atskiru priedu</w:t>
      </w:r>
      <w:r>
        <w:rPr>
          <w:rFonts w:ascii="Times New Roman" w:hAnsi="Times New Roman" w:cs="Times New Roman"/>
          <w:sz w:val="24"/>
          <w:szCs w:val="24"/>
        </w:rPr>
        <w:t>)</w:t>
      </w:r>
    </w:p>
    <w:p w14:paraId="3BACA321" w14:textId="59CC7CB6" w:rsidR="00291431" w:rsidRPr="00263DF7" w:rsidRDefault="00291431" w:rsidP="00C67E0A">
      <w:pPr>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p>
    <w:p w14:paraId="14D92BCF" w14:textId="77777777" w:rsidR="00291431" w:rsidRPr="00263DF7" w:rsidRDefault="00291431">
      <w:pPr>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br w:type="page"/>
      </w:r>
    </w:p>
    <w:p w14:paraId="1E391140" w14:textId="17CF82C3" w:rsidR="004442C4" w:rsidRPr="00A33E30" w:rsidRDefault="004442C4" w:rsidP="004442C4">
      <w:pPr>
        <w:pStyle w:val="Antrat2"/>
        <w:tabs>
          <w:tab w:val="left" w:pos="993"/>
        </w:tabs>
        <w:spacing w:before="0"/>
        <w:ind w:left="4395"/>
        <w:rPr>
          <w:rFonts w:ascii="Times New Roman" w:hAnsi="Times New Roman" w:cs="Times New Roman"/>
          <w:color w:val="auto"/>
          <w:sz w:val="21"/>
          <w:szCs w:val="21"/>
        </w:rPr>
      </w:pPr>
      <w:bookmarkStart w:id="102" w:name="_Toc188890399"/>
      <w:r w:rsidRPr="0029026C">
        <w:rPr>
          <w:rFonts w:ascii="Times New Roman" w:hAnsi="Times New Roman" w:cs="Times New Roman"/>
          <w:color w:val="auto"/>
          <w:sz w:val="21"/>
          <w:szCs w:val="21"/>
        </w:rPr>
        <w:lastRenderedPageBreak/>
        <w:t xml:space="preserve">Pirkimo sąlygų </w:t>
      </w:r>
      <w:r w:rsidR="003C0DB8" w:rsidRPr="0029026C">
        <w:rPr>
          <w:rFonts w:ascii="Times New Roman" w:hAnsi="Times New Roman" w:cs="Times New Roman"/>
          <w:color w:val="auto"/>
          <w:sz w:val="21"/>
          <w:szCs w:val="21"/>
        </w:rPr>
        <w:t xml:space="preserve">10 </w:t>
      </w:r>
      <w:r w:rsidRPr="0029026C">
        <w:rPr>
          <w:rFonts w:ascii="Times New Roman" w:hAnsi="Times New Roman" w:cs="Times New Roman"/>
          <w:color w:val="auto"/>
          <w:sz w:val="21"/>
          <w:szCs w:val="21"/>
        </w:rPr>
        <w:t>priedas „Tiekėjo deklaracija dėl atsakingų asmenų“</w:t>
      </w:r>
      <w:bookmarkEnd w:id="102"/>
    </w:p>
    <w:p w14:paraId="17C8D231" w14:textId="77777777" w:rsidR="00F12046" w:rsidRDefault="00F12046" w:rsidP="00395DC3">
      <w:pPr>
        <w:spacing w:after="0" w:line="240" w:lineRule="auto"/>
        <w:jc w:val="center"/>
        <w:rPr>
          <w:rFonts w:ascii="Times New Roman" w:hAnsi="Times New Roman" w:cs="Times New Roman"/>
          <w:b/>
          <w:bCs/>
          <w:smallCaps/>
          <w:color w:val="000000"/>
          <w:sz w:val="24"/>
          <w:szCs w:val="24"/>
        </w:rPr>
      </w:pPr>
    </w:p>
    <w:p w14:paraId="7B8356CB" w14:textId="58605CCB" w:rsidR="00395DC3" w:rsidRPr="00263DF7" w:rsidRDefault="00395DC3" w:rsidP="00395DC3">
      <w:pPr>
        <w:spacing w:after="0" w:line="240" w:lineRule="auto"/>
        <w:jc w:val="center"/>
        <w:rPr>
          <w:rFonts w:ascii="Times New Roman" w:hAnsi="Times New Roman" w:cs="Times New Roman"/>
          <w:b/>
          <w:bCs/>
          <w:smallCaps/>
          <w:color w:val="000000"/>
          <w:sz w:val="24"/>
          <w:szCs w:val="24"/>
        </w:rPr>
      </w:pPr>
      <w:r w:rsidRPr="00263DF7">
        <w:rPr>
          <w:rFonts w:ascii="Times New Roman" w:hAnsi="Times New Roman" w:cs="Times New Roman"/>
          <w:b/>
          <w:bCs/>
          <w:smallCaps/>
          <w:color w:val="000000"/>
          <w:sz w:val="24"/>
          <w:szCs w:val="24"/>
        </w:rPr>
        <w:t>TIEKĖJO DEKLARACIJA</w:t>
      </w:r>
      <w:r w:rsidRPr="00263DF7">
        <w:rPr>
          <w:rFonts w:ascii="Times New Roman" w:hAnsi="Times New Roman" w:cs="Times New Roman"/>
          <w:sz w:val="24"/>
          <w:szCs w:val="24"/>
        </w:rPr>
        <w:t xml:space="preserve"> </w:t>
      </w:r>
      <w:r w:rsidRPr="00263DF7">
        <w:rPr>
          <w:rFonts w:ascii="Times New Roman" w:hAnsi="Times New Roman" w:cs="Times New Roman"/>
          <w:b/>
          <w:bCs/>
          <w:smallCaps/>
          <w:color w:val="000000"/>
          <w:sz w:val="24"/>
          <w:szCs w:val="24"/>
        </w:rPr>
        <w:t xml:space="preserve">DĖL </w:t>
      </w:r>
      <w:r w:rsidR="00306957">
        <w:rPr>
          <w:rFonts w:ascii="Times New Roman" w:hAnsi="Times New Roman" w:cs="Times New Roman"/>
          <w:b/>
          <w:bCs/>
          <w:smallCaps/>
          <w:color w:val="000000"/>
          <w:sz w:val="24"/>
          <w:szCs w:val="24"/>
        </w:rPr>
        <w:t>ATSAKINGŲ</w:t>
      </w:r>
      <w:r w:rsidR="00306957" w:rsidRPr="00263DF7">
        <w:rPr>
          <w:rFonts w:ascii="Times New Roman" w:hAnsi="Times New Roman" w:cs="Times New Roman"/>
          <w:b/>
          <w:bCs/>
          <w:smallCaps/>
          <w:color w:val="000000"/>
          <w:sz w:val="24"/>
          <w:szCs w:val="24"/>
        </w:rPr>
        <w:t xml:space="preserve"> </w:t>
      </w:r>
      <w:r w:rsidRPr="00263DF7">
        <w:rPr>
          <w:rFonts w:ascii="Times New Roman" w:hAnsi="Times New Roman" w:cs="Times New Roman"/>
          <w:b/>
          <w:bCs/>
          <w:smallCaps/>
          <w:color w:val="000000"/>
          <w:sz w:val="24"/>
          <w:szCs w:val="24"/>
        </w:rPr>
        <w:t>ASMENŲ</w:t>
      </w:r>
    </w:p>
    <w:p w14:paraId="78A5A167" w14:textId="77777777" w:rsidR="00395DC3" w:rsidRPr="00263DF7" w:rsidRDefault="00395DC3" w:rsidP="00395DC3">
      <w:pPr>
        <w:pBdr>
          <w:bottom w:val="single" w:sz="12" w:space="1" w:color="auto"/>
        </w:pBdr>
        <w:spacing w:after="0" w:line="240" w:lineRule="auto"/>
        <w:jc w:val="center"/>
        <w:rPr>
          <w:rFonts w:ascii="Times New Roman" w:hAnsi="Times New Roman" w:cs="Times New Roman"/>
          <w:b/>
          <w:bCs/>
          <w:smallCaps/>
          <w:color w:val="000000"/>
          <w:sz w:val="24"/>
          <w:szCs w:val="24"/>
        </w:rPr>
      </w:pPr>
    </w:p>
    <w:p w14:paraId="052DEFC5"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color w:val="000000"/>
          <w:sz w:val="24"/>
          <w:szCs w:val="24"/>
        </w:rPr>
        <w:t>(Data)</w:t>
      </w:r>
    </w:p>
    <w:p w14:paraId="4E541C14" w14:textId="77777777" w:rsidR="00395DC3" w:rsidRPr="00263DF7" w:rsidRDefault="00395DC3" w:rsidP="00395DC3">
      <w:pPr>
        <w:spacing w:after="0" w:line="240" w:lineRule="auto"/>
        <w:rPr>
          <w:rFonts w:ascii="Times New Roman" w:hAnsi="Times New Roman" w:cs="Times New Roman"/>
          <w:sz w:val="24"/>
          <w:szCs w:val="24"/>
        </w:rPr>
      </w:pPr>
    </w:p>
    <w:p w14:paraId="0BC5F7FF" w14:textId="77777777" w:rsidR="00395DC3" w:rsidRPr="00263DF7" w:rsidRDefault="00395DC3" w:rsidP="00395DC3">
      <w:pPr>
        <w:spacing w:after="0" w:line="240" w:lineRule="auto"/>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44C7A51D" w14:textId="77777777" w:rsidR="00395DC3" w:rsidRPr="00263DF7" w:rsidRDefault="00395DC3" w:rsidP="00395DC3">
      <w:pPr>
        <w:spacing w:after="0" w:line="240" w:lineRule="auto"/>
        <w:jc w:val="both"/>
        <w:rPr>
          <w:rFonts w:ascii="Times New Roman" w:hAnsi="Times New Roman" w:cs="Times New Roman"/>
          <w:color w:val="000000"/>
          <w:sz w:val="24"/>
          <w:szCs w:val="24"/>
        </w:rPr>
      </w:pPr>
    </w:p>
    <w:p w14:paraId="3A161B35" w14:textId="77777777" w:rsidR="00395DC3" w:rsidRPr="00263DF7" w:rsidRDefault="00395DC3" w:rsidP="00395DC3">
      <w:pPr>
        <w:spacing w:after="0" w:line="240" w:lineRule="auto"/>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Aš, ____________________________________________________________________________</w:t>
      </w:r>
    </w:p>
    <w:p w14:paraId="7D1E99A4" w14:textId="77777777" w:rsidR="00395DC3" w:rsidRPr="00263DF7" w:rsidRDefault="00395DC3" w:rsidP="00395DC3">
      <w:pPr>
        <w:spacing w:after="0" w:line="240" w:lineRule="auto"/>
        <w:jc w:val="center"/>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Tiekėjo vadovo ar jo įgalioto asmens vardas, pavardė, pareigos</w:t>
      </w:r>
      <w:r w:rsidRPr="00263DF7">
        <w:rPr>
          <w:rFonts w:ascii="Times New Roman" w:hAnsi="Times New Roman" w:cs="Times New Roman"/>
          <w:color w:val="000000"/>
          <w:sz w:val="24"/>
          <w:szCs w:val="24"/>
        </w:rPr>
        <w:t>)</w:t>
      </w:r>
    </w:p>
    <w:p w14:paraId="19F91D2B" w14:textId="77777777" w:rsidR="00395DC3" w:rsidRPr="00263DF7" w:rsidRDefault="00395DC3" w:rsidP="00395DC3">
      <w:pPr>
        <w:spacing w:after="0" w:line="240" w:lineRule="auto"/>
        <w:rPr>
          <w:rFonts w:ascii="Times New Roman" w:hAnsi="Times New Roman" w:cs="Times New Roman"/>
          <w:color w:val="000000"/>
          <w:sz w:val="24"/>
          <w:szCs w:val="24"/>
        </w:rPr>
      </w:pPr>
    </w:p>
    <w:p w14:paraId="04E0C661" w14:textId="77777777" w:rsidR="00395DC3" w:rsidRPr="00263DF7" w:rsidRDefault="00395DC3" w:rsidP="00395DC3">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deklaruoju, kad mano vadovaujamo (-</w:t>
      </w:r>
      <w:proofErr w:type="spellStart"/>
      <w:r w:rsidRPr="00263DF7">
        <w:rPr>
          <w:rFonts w:ascii="Times New Roman" w:hAnsi="Times New Roman" w:cs="Times New Roman"/>
          <w:color w:val="000000"/>
          <w:sz w:val="24"/>
          <w:szCs w:val="24"/>
        </w:rPr>
        <w:t>os</w:t>
      </w:r>
      <w:proofErr w:type="spellEnd"/>
      <w:r w:rsidRPr="00263DF7">
        <w:rPr>
          <w:rFonts w:ascii="Times New Roman" w:hAnsi="Times New Roman" w:cs="Times New Roman"/>
          <w:color w:val="000000"/>
          <w:sz w:val="24"/>
          <w:szCs w:val="24"/>
        </w:rPr>
        <w:t>)/(atstovaujamo (-</w:t>
      </w:r>
      <w:proofErr w:type="spellStart"/>
      <w:r w:rsidRPr="00263DF7">
        <w:rPr>
          <w:rFonts w:ascii="Times New Roman" w:hAnsi="Times New Roman" w:cs="Times New Roman"/>
          <w:color w:val="000000"/>
          <w:sz w:val="24"/>
          <w:szCs w:val="24"/>
        </w:rPr>
        <w:t>os</w:t>
      </w:r>
      <w:proofErr w:type="spellEnd"/>
      <w:r w:rsidRPr="00263DF7">
        <w:rPr>
          <w:rFonts w:ascii="Times New Roman" w:hAnsi="Times New Roman" w:cs="Times New Roman"/>
          <w:color w:val="000000"/>
          <w:sz w:val="24"/>
          <w:szCs w:val="24"/>
        </w:rPr>
        <w:t>)) _____________________________</w:t>
      </w:r>
    </w:p>
    <w:p w14:paraId="3E271CDA" w14:textId="77777777" w:rsidR="00395DC3" w:rsidRPr="00263DF7" w:rsidRDefault="00395DC3" w:rsidP="00395DC3">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t>(</w:t>
      </w:r>
      <w:r w:rsidRPr="00263DF7">
        <w:rPr>
          <w:rFonts w:ascii="Times New Roman" w:hAnsi="Times New Roman" w:cs="Times New Roman"/>
          <w:i/>
          <w:iCs/>
          <w:color w:val="000000"/>
          <w:sz w:val="24"/>
          <w:szCs w:val="24"/>
        </w:rPr>
        <w:t>tiekėjo pavadinimas</w:t>
      </w:r>
      <w:r w:rsidRPr="00263DF7">
        <w:rPr>
          <w:rFonts w:ascii="Times New Roman" w:hAnsi="Times New Roman" w:cs="Times New Roman"/>
          <w:color w:val="000000"/>
          <w:sz w:val="24"/>
          <w:szCs w:val="24"/>
        </w:rPr>
        <w:t>)</w:t>
      </w:r>
    </w:p>
    <w:p w14:paraId="7D8AB813" w14:textId="77777777" w:rsidR="00395DC3" w:rsidRPr="00263DF7" w:rsidRDefault="00395DC3" w:rsidP="00395DC3">
      <w:pPr>
        <w:spacing w:after="0" w:line="240" w:lineRule="auto"/>
        <w:rPr>
          <w:rFonts w:ascii="Times New Roman" w:hAnsi="Times New Roman" w:cs="Times New Roman"/>
          <w:color w:val="000000"/>
          <w:sz w:val="24"/>
          <w:szCs w:val="24"/>
        </w:rPr>
      </w:pPr>
    </w:p>
    <w:p w14:paraId="4DC4ABC9" w14:textId="77777777" w:rsidR="00395DC3" w:rsidRPr="00263DF7" w:rsidRDefault="00395DC3" w:rsidP="00395DC3">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Atsakingi asmenys, vadovaujantis Viešųjų pirkimų įstatymo 46 straipsnio 1 dalimi, yra:</w:t>
      </w:r>
    </w:p>
    <w:p w14:paraId="0CFF13AA" w14:textId="77777777" w:rsidR="00395DC3" w:rsidRPr="00263DF7" w:rsidRDefault="00395DC3" w:rsidP="00395DC3">
      <w:pPr>
        <w:spacing w:after="0" w:line="240" w:lineRule="auto"/>
        <w:rPr>
          <w:rFonts w:ascii="Times New Roman" w:hAnsi="Times New Roman" w:cs="Times New Roman"/>
          <w:color w:val="000000"/>
          <w:sz w:val="24"/>
          <w:szCs w:val="24"/>
        </w:rPr>
      </w:pPr>
    </w:p>
    <w:p w14:paraId="30A22BD6" w14:textId="77777777" w:rsidR="00395DC3" w:rsidRPr="00263DF7" w:rsidRDefault="00395DC3" w:rsidP="00FC1BDC">
      <w:pPr>
        <w:numPr>
          <w:ilvl w:val="0"/>
          <w:numId w:val="33"/>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Valdyba – sudaryta/nesudaryta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58788ABB" w14:textId="77777777" w:rsidR="00395DC3" w:rsidRPr="00263DF7" w:rsidRDefault="00395DC3" w:rsidP="00395DC3">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sudaryta, nurodyti visus valdybos narius (vardas, pavardė):</w:t>
      </w:r>
    </w:p>
    <w:p w14:paraId="236F078B"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758130A4"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7833F8EA"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3.</w:t>
      </w:r>
    </w:p>
    <w:p w14:paraId="7CE1143A"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p>
    <w:p w14:paraId="61D1F293"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p>
    <w:p w14:paraId="4E53D4D5" w14:textId="77777777" w:rsidR="00395DC3" w:rsidRPr="00263DF7" w:rsidRDefault="00395DC3" w:rsidP="00FC1BDC">
      <w:pPr>
        <w:numPr>
          <w:ilvl w:val="0"/>
          <w:numId w:val="33"/>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Stebėtojų taryba – sudaryta/nesudaryta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0118CAA5" w14:textId="77777777" w:rsidR="00395DC3" w:rsidRPr="00263DF7" w:rsidRDefault="00395DC3" w:rsidP="00395DC3">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sudaryta, nurodyti visus stebėtojų tarybos narius (vardas, pavardė):</w:t>
      </w:r>
    </w:p>
    <w:p w14:paraId="2F22D88F"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66DABDC4"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70AEE90C"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3.</w:t>
      </w:r>
    </w:p>
    <w:p w14:paraId="012F559E"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p>
    <w:p w14:paraId="0FF44360"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p>
    <w:p w14:paraId="28C97D77" w14:textId="77777777" w:rsidR="00395DC3" w:rsidRPr="00263DF7" w:rsidRDefault="00395DC3" w:rsidP="00FC1BDC">
      <w:pPr>
        <w:numPr>
          <w:ilvl w:val="0"/>
          <w:numId w:val="33"/>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Įmonėje nustatytas kiekybinis atstovavimas – taip/ne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54DEF710" w14:textId="77777777" w:rsidR="00395DC3" w:rsidRPr="00263DF7" w:rsidRDefault="00395DC3" w:rsidP="00395DC3">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nustatytas kiekybinis atstovavimas, nurodyti juridinio asmens vardu veikiančius asmenis (vardas, pavardė):</w:t>
      </w:r>
    </w:p>
    <w:p w14:paraId="08B9052F"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3D088822"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0B5B52B4" w14:textId="77777777" w:rsidR="00395DC3" w:rsidRPr="00263DF7" w:rsidRDefault="00395DC3" w:rsidP="00395DC3">
      <w:pPr>
        <w:tabs>
          <w:tab w:val="left" w:pos="284"/>
          <w:tab w:val="left" w:pos="426"/>
        </w:tabs>
        <w:spacing w:after="0" w:line="240" w:lineRule="auto"/>
        <w:ind w:left="360"/>
        <w:contextualSpacing/>
        <w:jc w:val="both"/>
        <w:rPr>
          <w:rFonts w:ascii="Times New Roman" w:hAnsi="Times New Roman" w:cs="Times New Roman"/>
          <w:color w:val="000000"/>
          <w:sz w:val="24"/>
          <w:szCs w:val="24"/>
        </w:rPr>
      </w:pPr>
    </w:p>
    <w:tbl>
      <w:tblPr>
        <w:tblW w:w="0" w:type="auto"/>
        <w:jc w:val="center"/>
        <w:tblLook w:val="04A0" w:firstRow="1" w:lastRow="0" w:firstColumn="1" w:lastColumn="0" w:noHBand="0" w:noVBand="1"/>
      </w:tblPr>
      <w:tblGrid>
        <w:gridCol w:w="2122"/>
        <w:gridCol w:w="567"/>
        <w:gridCol w:w="6940"/>
      </w:tblGrid>
      <w:tr w:rsidR="00395DC3" w:rsidRPr="00263DF7" w14:paraId="06FE86CE" w14:textId="77777777" w:rsidTr="00CE6B75">
        <w:trPr>
          <w:jc w:val="center"/>
        </w:trPr>
        <w:tc>
          <w:tcPr>
            <w:tcW w:w="2122" w:type="dxa"/>
            <w:tcBorders>
              <w:bottom w:val="single" w:sz="4" w:space="0" w:color="auto"/>
            </w:tcBorders>
            <w:shd w:val="clear" w:color="auto" w:fill="auto"/>
          </w:tcPr>
          <w:p w14:paraId="49806868" w14:textId="77777777" w:rsidR="00395DC3" w:rsidRPr="00263DF7" w:rsidRDefault="00395DC3" w:rsidP="00395DC3">
            <w:pPr>
              <w:spacing w:after="0" w:line="240" w:lineRule="auto"/>
              <w:rPr>
                <w:rFonts w:ascii="Times New Roman" w:hAnsi="Times New Roman" w:cs="Times New Roman"/>
                <w:sz w:val="24"/>
                <w:szCs w:val="24"/>
              </w:rPr>
            </w:pPr>
          </w:p>
        </w:tc>
        <w:tc>
          <w:tcPr>
            <w:tcW w:w="567" w:type="dxa"/>
            <w:shd w:val="clear" w:color="auto" w:fill="auto"/>
          </w:tcPr>
          <w:p w14:paraId="5E322D47" w14:textId="77777777" w:rsidR="00395DC3" w:rsidRPr="00263DF7" w:rsidRDefault="00395DC3" w:rsidP="00395DC3">
            <w:pPr>
              <w:spacing w:after="0" w:line="240" w:lineRule="auto"/>
              <w:rPr>
                <w:rFonts w:ascii="Times New Roman" w:hAnsi="Times New Roman" w:cs="Times New Roman"/>
                <w:sz w:val="24"/>
                <w:szCs w:val="24"/>
              </w:rPr>
            </w:pPr>
          </w:p>
        </w:tc>
        <w:tc>
          <w:tcPr>
            <w:tcW w:w="6940" w:type="dxa"/>
            <w:tcBorders>
              <w:bottom w:val="single" w:sz="4" w:space="0" w:color="auto"/>
            </w:tcBorders>
            <w:shd w:val="clear" w:color="auto" w:fill="auto"/>
          </w:tcPr>
          <w:p w14:paraId="45FFF248" w14:textId="77777777" w:rsidR="00395DC3" w:rsidRPr="00263DF7" w:rsidRDefault="00395DC3" w:rsidP="00395DC3">
            <w:pPr>
              <w:spacing w:after="0" w:line="240" w:lineRule="auto"/>
              <w:rPr>
                <w:rFonts w:ascii="Times New Roman" w:hAnsi="Times New Roman" w:cs="Times New Roman"/>
                <w:sz w:val="24"/>
                <w:szCs w:val="24"/>
              </w:rPr>
            </w:pPr>
          </w:p>
        </w:tc>
      </w:tr>
      <w:tr w:rsidR="00395DC3" w:rsidRPr="00263DF7" w14:paraId="6C59F153" w14:textId="77777777" w:rsidTr="00CE6B75">
        <w:trPr>
          <w:jc w:val="center"/>
        </w:trPr>
        <w:tc>
          <w:tcPr>
            <w:tcW w:w="2122" w:type="dxa"/>
            <w:tcBorders>
              <w:top w:val="single" w:sz="4" w:space="0" w:color="auto"/>
            </w:tcBorders>
            <w:shd w:val="clear" w:color="auto" w:fill="auto"/>
          </w:tcPr>
          <w:p w14:paraId="6D864DB9"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parašas</w:t>
            </w:r>
            <w:r w:rsidRPr="00263DF7">
              <w:rPr>
                <w:rFonts w:ascii="Times New Roman" w:hAnsi="Times New Roman" w:cs="Times New Roman"/>
                <w:sz w:val="24"/>
                <w:szCs w:val="24"/>
              </w:rPr>
              <w:t>)</w:t>
            </w:r>
          </w:p>
        </w:tc>
        <w:tc>
          <w:tcPr>
            <w:tcW w:w="567" w:type="dxa"/>
            <w:shd w:val="clear" w:color="auto" w:fill="auto"/>
          </w:tcPr>
          <w:p w14:paraId="54609796" w14:textId="77777777" w:rsidR="00395DC3" w:rsidRPr="00263DF7" w:rsidRDefault="00395DC3" w:rsidP="00395DC3">
            <w:pPr>
              <w:spacing w:after="0" w:line="240" w:lineRule="auto"/>
              <w:jc w:val="center"/>
              <w:rPr>
                <w:rFonts w:ascii="Times New Roman" w:hAnsi="Times New Roman" w:cs="Times New Roman"/>
                <w:sz w:val="24"/>
                <w:szCs w:val="24"/>
              </w:rPr>
            </w:pPr>
          </w:p>
        </w:tc>
        <w:tc>
          <w:tcPr>
            <w:tcW w:w="6940" w:type="dxa"/>
            <w:tcBorders>
              <w:top w:val="single" w:sz="4" w:space="0" w:color="auto"/>
            </w:tcBorders>
            <w:shd w:val="clear" w:color="auto" w:fill="auto"/>
          </w:tcPr>
          <w:p w14:paraId="18A42631"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Tiekėjo vadovo arba jo įgalioto asmens vardas, pavardė, pareigos</w:t>
            </w:r>
            <w:r w:rsidRPr="00263DF7">
              <w:rPr>
                <w:rFonts w:ascii="Times New Roman" w:hAnsi="Times New Roman" w:cs="Times New Roman"/>
                <w:sz w:val="24"/>
                <w:szCs w:val="24"/>
              </w:rPr>
              <w:t>)</w:t>
            </w:r>
          </w:p>
        </w:tc>
      </w:tr>
    </w:tbl>
    <w:p w14:paraId="518C00F3" w14:textId="77777777" w:rsidR="00395DC3" w:rsidRPr="00263DF7" w:rsidRDefault="00395DC3" w:rsidP="00395DC3">
      <w:pPr>
        <w:spacing w:after="0" w:line="240" w:lineRule="auto"/>
        <w:rPr>
          <w:rFonts w:ascii="Times New Roman" w:hAnsi="Times New Roman" w:cs="Times New Roman"/>
          <w:sz w:val="24"/>
          <w:szCs w:val="24"/>
        </w:rPr>
      </w:pPr>
    </w:p>
    <w:p w14:paraId="4B3E5189" w14:textId="77777777" w:rsidR="00395DC3" w:rsidRPr="00263DF7" w:rsidRDefault="00395DC3" w:rsidP="00395DC3">
      <w:pPr>
        <w:tabs>
          <w:tab w:val="left" w:pos="993"/>
        </w:tabs>
        <w:spacing w:after="0" w:line="240" w:lineRule="auto"/>
        <w:jc w:val="right"/>
        <w:rPr>
          <w:rFonts w:ascii="Times New Roman" w:hAnsi="Times New Roman" w:cs="Times New Roman"/>
          <w:color w:val="0070C0"/>
        </w:rPr>
        <w:sectPr w:rsidR="00395DC3" w:rsidRPr="00263DF7" w:rsidSect="00231DF2">
          <w:pgSz w:w="12240" w:h="15840"/>
          <w:pgMar w:top="1134" w:right="567" w:bottom="1134" w:left="1843" w:header="567" w:footer="567" w:gutter="0"/>
          <w:pgNumType w:start="22"/>
          <w:cols w:space="720"/>
          <w:titlePg/>
          <w:docGrid w:linePitch="360"/>
        </w:sectPr>
      </w:pPr>
    </w:p>
    <w:p w14:paraId="1E0358B3" w14:textId="4B698732" w:rsidR="00395DC3" w:rsidRPr="00A33E30" w:rsidRDefault="00395DC3" w:rsidP="001B2AEB">
      <w:pPr>
        <w:pStyle w:val="Antrat2"/>
        <w:tabs>
          <w:tab w:val="left" w:pos="993"/>
        </w:tabs>
        <w:spacing w:before="0"/>
        <w:ind w:left="5812"/>
        <w:rPr>
          <w:rFonts w:ascii="Times New Roman" w:hAnsi="Times New Roman" w:cs="Times New Roman"/>
          <w:color w:val="auto"/>
          <w:sz w:val="21"/>
          <w:szCs w:val="21"/>
        </w:rPr>
      </w:pPr>
      <w:bookmarkStart w:id="103" w:name="_Toc188890400"/>
      <w:r w:rsidRPr="00A33E30">
        <w:rPr>
          <w:rFonts w:ascii="Times New Roman" w:hAnsi="Times New Roman" w:cs="Times New Roman"/>
          <w:color w:val="auto"/>
          <w:sz w:val="21"/>
          <w:szCs w:val="21"/>
        </w:rPr>
        <w:lastRenderedPageBreak/>
        <w:t xml:space="preserve">Pirkimo sąlygų </w:t>
      </w:r>
      <w:r w:rsidR="003C0DB8" w:rsidRPr="00A33E30">
        <w:rPr>
          <w:rFonts w:ascii="Times New Roman" w:hAnsi="Times New Roman" w:cs="Times New Roman"/>
          <w:color w:val="auto"/>
          <w:sz w:val="21"/>
          <w:szCs w:val="21"/>
        </w:rPr>
        <w:t>1</w:t>
      </w:r>
      <w:r w:rsidR="003C0DB8">
        <w:rPr>
          <w:rFonts w:ascii="Times New Roman" w:hAnsi="Times New Roman" w:cs="Times New Roman"/>
          <w:color w:val="auto"/>
          <w:sz w:val="21"/>
          <w:szCs w:val="21"/>
        </w:rPr>
        <w:t>1</w:t>
      </w:r>
      <w:r w:rsidR="003C0DB8" w:rsidRPr="00A33E30">
        <w:rPr>
          <w:rFonts w:ascii="Times New Roman" w:hAnsi="Times New Roman" w:cs="Times New Roman"/>
          <w:color w:val="auto"/>
          <w:sz w:val="21"/>
          <w:szCs w:val="21"/>
        </w:rPr>
        <w:t xml:space="preserve"> </w:t>
      </w:r>
      <w:r w:rsidRPr="00A33E30">
        <w:rPr>
          <w:rFonts w:ascii="Times New Roman" w:hAnsi="Times New Roman" w:cs="Times New Roman"/>
          <w:color w:val="auto"/>
          <w:sz w:val="21"/>
          <w:szCs w:val="21"/>
        </w:rPr>
        <w:t xml:space="preserve">priedas „Per pastaruosius 3 metus </w:t>
      </w:r>
      <w:r w:rsidR="00C153AB">
        <w:rPr>
          <w:rFonts w:ascii="Times New Roman" w:hAnsi="Times New Roman" w:cs="Times New Roman"/>
          <w:color w:val="auto"/>
          <w:sz w:val="21"/>
          <w:szCs w:val="21"/>
        </w:rPr>
        <w:t>įgyvendintų sutarčių</w:t>
      </w:r>
      <w:r w:rsidRPr="00A33E30">
        <w:rPr>
          <w:rFonts w:ascii="Times New Roman" w:hAnsi="Times New Roman" w:cs="Times New Roman"/>
          <w:color w:val="auto"/>
          <w:sz w:val="21"/>
          <w:szCs w:val="21"/>
        </w:rPr>
        <w:t xml:space="preserve"> sąrašas“</w:t>
      </w:r>
      <w:bookmarkEnd w:id="103"/>
    </w:p>
    <w:p w14:paraId="5B81407A" w14:textId="77777777" w:rsidR="00395DC3" w:rsidRPr="00646BF7" w:rsidRDefault="00395DC3" w:rsidP="00395DC3">
      <w:pPr>
        <w:tabs>
          <w:tab w:val="left" w:pos="851"/>
        </w:tabs>
        <w:spacing w:after="0" w:line="240" w:lineRule="auto"/>
        <w:ind w:firstLine="567"/>
        <w:jc w:val="both"/>
        <w:rPr>
          <w:rFonts w:ascii="Times New Roman" w:eastAsia="Times New Roman" w:hAnsi="Times New Roman" w:cs="Times New Roman"/>
          <w:bCs/>
          <w:color w:val="00B0F0"/>
          <w:sz w:val="24"/>
          <w:szCs w:val="24"/>
          <w:lang w:eastAsia="en-US"/>
        </w:rPr>
      </w:pPr>
    </w:p>
    <w:p w14:paraId="218117FB" w14:textId="77777777" w:rsidR="00395DC3" w:rsidRPr="00D04C78" w:rsidRDefault="00395DC3" w:rsidP="00395DC3">
      <w:pPr>
        <w:spacing w:after="0" w:line="240" w:lineRule="auto"/>
        <w:jc w:val="center"/>
        <w:rPr>
          <w:rFonts w:ascii="Times New Roman" w:hAnsi="Times New Roman" w:cs="Times New Roman"/>
          <w:b/>
          <w:bCs/>
          <w:color w:val="FF0000"/>
          <w:sz w:val="24"/>
          <w:szCs w:val="24"/>
        </w:rPr>
      </w:pPr>
    </w:p>
    <w:p w14:paraId="6DED64C9" w14:textId="79C21103" w:rsidR="00395DC3" w:rsidRPr="004065EB" w:rsidRDefault="00395DC3" w:rsidP="00395DC3">
      <w:pPr>
        <w:spacing w:after="0" w:line="240" w:lineRule="auto"/>
        <w:jc w:val="center"/>
        <w:rPr>
          <w:rFonts w:ascii="Times New Roman" w:hAnsi="Times New Roman" w:cs="Times New Roman"/>
          <w:b/>
          <w:bCs/>
          <w:sz w:val="24"/>
          <w:szCs w:val="24"/>
        </w:rPr>
      </w:pPr>
      <w:bookmarkStart w:id="104" w:name="_Hlk188889696"/>
      <w:r w:rsidRPr="00C153AB">
        <w:rPr>
          <w:rFonts w:ascii="Times New Roman" w:hAnsi="Times New Roman" w:cs="Times New Roman"/>
          <w:b/>
          <w:bCs/>
          <w:sz w:val="24"/>
          <w:szCs w:val="24"/>
        </w:rPr>
        <w:t xml:space="preserve">Per pastaruosius 3 metus </w:t>
      </w:r>
      <w:r w:rsidR="00C153AB" w:rsidRPr="00C153AB">
        <w:rPr>
          <w:rFonts w:ascii="Times New Roman" w:hAnsi="Times New Roman" w:cs="Times New Roman"/>
          <w:b/>
          <w:bCs/>
          <w:sz w:val="24"/>
          <w:szCs w:val="24"/>
        </w:rPr>
        <w:t xml:space="preserve">įgyvendintų sutarčių </w:t>
      </w:r>
      <w:r w:rsidRPr="00C153AB">
        <w:rPr>
          <w:rFonts w:ascii="Times New Roman" w:hAnsi="Times New Roman" w:cs="Times New Roman"/>
          <w:b/>
          <w:bCs/>
          <w:sz w:val="24"/>
          <w:szCs w:val="24"/>
        </w:rPr>
        <w:t>sąrašas</w:t>
      </w:r>
    </w:p>
    <w:bookmarkEnd w:id="104"/>
    <w:p w14:paraId="4740746C" w14:textId="77777777" w:rsidR="00395DC3" w:rsidRPr="00D04C78" w:rsidRDefault="00395DC3" w:rsidP="00395DC3">
      <w:pPr>
        <w:spacing w:after="0" w:line="240" w:lineRule="auto"/>
        <w:jc w:val="center"/>
        <w:rPr>
          <w:rFonts w:ascii="Times New Roman" w:hAnsi="Times New Roman" w:cs="Times New Roman"/>
          <w:b/>
          <w:bCs/>
          <w:color w:val="FF0000"/>
          <w:sz w:val="24"/>
          <w:szCs w:val="24"/>
        </w:rPr>
      </w:pPr>
    </w:p>
    <w:tbl>
      <w:tblPr>
        <w:tblW w:w="9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3350"/>
        <w:gridCol w:w="1895"/>
        <w:gridCol w:w="2250"/>
        <w:gridCol w:w="1816"/>
      </w:tblGrid>
      <w:tr w:rsidR="001B53EC" w:rsidRPr="001B53EC" w14:paraId="7F57DE15" w14:textId="77777777" w:rsidTr="001B53EC">
        <w:trPr>
          <w:trHeight w:val="1734"/>
          <w:jc w:val="center"/>
        </w:trPr>
        <w:tc>
          <w:tcPr>
            <w:tcW w:w="678" w:type="dxa"/>
            <w:shd w:val="clear" w:color="auto" w:fill="F2F2F2" w:themeFill="background1" w:themeFillShade="F2"/>
            <w:vAlign w:val="center"/>
          </w:tcPr>
          <w:p w14:paraId="0EBF2163" w14:textId="77777777" w:rsidR="001B53EC" w:rsidRPr="001B53EC" w:rsidRDefault="001B53EC" w:rsidP="00395DC3">
            <w:pPr>
              <w:spacing w:after="0" w:line="240" w:lineRule="auto"/>
              <w:jc w:val="center"/>
              <w:rPr>
                <w:rFonts w:ascii="Times New Roman" w:hAnsi="Times New Roman" w:cs="Times New Roman"/>
                <w:b/>
                <w:bCs/>
                <w:sz w:val="22"/>
                <w:szCs w:val="22"/>
              </w:rPr>
            </w:pPr>
            <w:r w:rsidRPr="001B53EC">
              <w:rPr>
                <w:rFonts w:ascii="Times New Roman" w:hAnsi="Times New Roman" w:cs="Times New Roman"/>
                <w:b/>
                <w:bCs/>
                <w:sz w:val="22"/>
                <w:szCs w:val="22"/>
              </w:rPr>
              <w:t>Eil. Nr.</w:t>
            </w:r>
          </w:p>
        </w:tc>
        <w:tc>
          <w:tcPr>
            <w:tcW w:w="3350" w:type="dxa"/>
            <w:shd w:val="clear" w:color="auto" w:fill="F2F2F2" w:themeFill="background1" w:themeFillShade="F2"/>
            <w:vAlign w:val="center"/>
          </w:tcPr>
          <w:p w14:paraId="557097BF" w14:textId="4DFD8CB0" w:rsidR="001B53EC" w:rsidRPr="001B53EC" w:rsidRDefault="001B53EC" w:rsidP="00395DC3">
            <w:pPr>
              <w:spacing w:after="0" w:line="240" w:lineRule="auto"/>
              <w:jc w:val="center"/>
              <w:rPr>
                <w:rFonts w:ascii="Times New Roman" w:hAnsi="Times New Roman" w:cs="Times New Roman"/>
                <w:b/>
                <w:bCs/>
                <w:sz w:val="22"/>
                <w:szCs w:val="22"/>
              </w:rPr>
            </w:pPr>
            <w:r w:rsidRPr="001B53EC">
              <w:rPr>
                <w:rFonts w:ascii="Times New Roman" w:hAnsi="Times New Roman" w:cs="Times New Roman"/>
                <w:b/>
                <w:bCs/>
                <w:sz w:val="22"/>
                <w:szCs w:val="22"/>
              </w:rPr>
              <w:t>Sutarties pavadinimas, numeris, sudarymo data</w:t>
            </w:r>
          </w:p>
        </w:tc>
        <w:tc>
          <w:tcPr>
            <w:tcW w:w="1895" w:type="dxa"/>
            <w:shd w:val="clear" w:color="auto" w:fill="F2F2F2" w:themeFill="background1" w:themeFillShade="F2"/>
            <w:vAlign w:val="center"/>
          </w:tcPr>
          <w:p w14:paraId="5B7A70D9" w14:textId="15542548" w:rsidR="001B53EC" w:rsidRPr="001B53EC" w:rsidRDefault="001B53EC" w:rsidP="00395DC3">
            <w:pPr>
              <w:spacing w:after="0" w:line="240" w:lineRule="auto"/>
              <w:jc w:val="center"/>
              <w:rPr>
                <w:rFonts w:ascii="Times New Roman" w:hAnsi="Times New Roman" w:cs="Times New Roman"/>
                <w:b/>
                <w:bCs/>
                <w:sz w:val="22"/>
                <w:szCs w:val="22"/>
              </w:rPr>
            </w:pPr>
            <w:r w:rsidRPr="001B53EC">
              <w:rPr>
                <w:rFonts w:ascii="Times New Roman" w:hAnsi="Times New Roman" w:cs="Times New Roman"/>
                <w:b/>
                <w:bCs/>
                <w:sz w:val="22"/>
                <w:szCs w:val="22"/>
              </w:rPr>
              <w:t xml:space="preserve">Sistemos diegimo / </w:t>
            </w:r>
            <w:r w:rsidR="006D17B5">
              <w:rPr>
                <w:rFonts w:ascii="Times New Roman" w:hAnsi="Times New Roman" w:cs="Times New Roman"/>
                <w:b/>
                <w:bCs/>
                <w:sz w:val="22"/>
                <w:szCs w:val="22"/>
              </w:rPr>
              <w:t>su</w:t>
            </w:r>
            <w:r w:rsidRPr="001B53EC">
              <w:rPr>
                <w:rFonts w:ascii="Times New Roman" w:hAnsi="Times New Roman" w:cs="Times New Roman"/>
                <w:b/>
                <w:bCs/>
                <w:sz w:val="22"/>
                <w:szCs w:val="22"/>
              </w:rPr>
              <w:t>kūrimo / modernizavimo datos (pradžia, pabaiga)</w:t>
            </w:r>
          </w:p>
        </w:tc>
        <w:tc>
          <w:tcPr>
            <w:tcW w:w="2250" w:type="dxa"/>
            <w:shd w:val="clear" w:color="auto" w:fill="F2F2F2" w:themeFill="background1" w:themeFillShade="F2"/>
            <w:vAlign w:val="center"/>
          </w:tcPr>
          <w:p w14:paraId="7F6782A5" w14:textId="1E8A4E56" w:rsidR="001B53EC" w:rsidRPr="001B53EC" w:rsidRDefault="001B53EC" w:rsidP="00395DC3">
            <w:pPr>
              <w:spacing w:after="0" w:line="240" w:lineRule="auto"/>
              <w:jc w:val="center"/>
              <w:rPr>
                <w:rFonts w:ascii="Times New Roman" w:hAnsi="Times New Roman" w:cs="Times New Roman"/>
                <w:b/>
                <w:bCs/>
                <w:sz w:val="22"/>
                <w:szCs w:val="22"/>
              </w:rPr>
            </w:pPr>
            <w:r w:rsidRPr="001B53EC">
              <w:rPr>
                <w:rFonts w:ascii="Times New Roman" w:hAnsi="Times New Roman" w:cs="Times New Roman"/>
                <w:b/>
                <w:bCs/>
                <w:sz w:val="22"/>
                <w:szCs w:val="22"/>
              </w:rPr>
              <w:t>Sistemos gavėjo identifikavimo duomenys, kontaktinio asmens duomenys</w:t>
            </w:r>
          </w:p>
        </w:tc>
        <w:tc>
          <w:tcPr>
            <w:tcW w:w="1816" w:type="dxa"/>
            <w:shd w:val="clear" w:color="auto" w:fill="F2F2F2" w:themeFill="background1" w:themeFillShade="F2"/>
            <w:vAlign w:val="center"/>
          </w:tcPr>
          <w:p w14:paraId="410BDE31" w14:textId="5C0D5C9D" w:rsidR="001B53EC" w:rsidRPr="001B53EC" w:rsidRDefault="001B53EC" w:rsidP="00395DC3">
            <w:pPr>
              <w:spacing w:after="0" w:line="240" w:lineRule="auto"/>
              <w:jc w:val="center"/>
              <w:rPr>
                <w:rFonts w:ascii="Times New Roman" w:hAnsi="Times New Roman" w:cs="Times New Roman"/>
                <w:b/>
                <w:bCs/>
                <w:sz w:val="22"/>
                <w:szCs w:val="22"/>
              </w:rPr>
            </w:pPr>
            <w:r w:rsidRPr="001B53EC">
              <w:rPr>
                <w:rFonts w:ascii="Times New Roman" w:hAnsi="Times New Roman" w:cs="Times New Roman"/>
                <w:b/>
                <w:bCs/>
                <w:sz w:val="22"/>
                <w:szCs w:val="22"/>
              </w:rPr>
              <w:t>Ar sistema įdiegta / sukurta / modernizuota tinkamai?</w:t>
            </w:r>
          </w:p>
        </w:tc>
      </w:tr>
      <w:tr w:rsidR="001B53EC" w:rsidRPr="001B53EC" w14:paraId="233AFB23" w14:textId="77777777" w:rsidTr="001B53EC">
        <w:trPr>
          <w:trHeight w:val="282"/>
          <w:jc w:val="center"/>
        </w:trPr>
        <w:tc>
          <w:tcPr>
            <w:tcW w:w="678" w:type="dxa"/>
            <w:shd w:val="clear" w:color="auto" w:fill="auto"/>
          </w:tcPr>
          <w:p w14:paraId="68EFB520" w14:textId="3EC7C8D6" w:rsidR="001B53EC" w:rsidRPr="001B53EC" w:rsidRDefault="001B53EC" w:rsidP="00395DC3">
            <w:pPr>
              <w:spacing w:after="0" w:line="240" w:lineRule="auto"/>
              <w:jc w:val="center"/>
              <w:rPr>
                <w:rFonts w:ascii="Times New Roman" w:hAnsi="Times New Roman" w:cs="Times New Roman"/>
                <w:sz w:val="22"/>
                <w:szCs w:val="22"/>
              </w:rPr>
            </w:pPr>
            <w:r w:rsidRPr="001B53EC">
              <w:rPr>
                <w:rFonts w:ascii="Times New Roman" w:hAnsi="Times New Roman" w:cs="Times New Roman"/>
                <w:sz w:val="22"/>
                <w:szCs w:val="22"/>
              </w:rPr>
              <w:t>1.</w:t>
            </w:r>
          </w:p>
        </w:tc>
        <w:tc>
          <w:tcPr>
            <w:tcW w:w="3350" w:type="dxa"/>
            <w:shd w:val="clear" w:color="auto" w:fill="auto"/>
          </w:tcPr>
          <w:p w14:paraId="4F04833C" w14:textId="77777777" w:rsidR="001B53EC" w:rsidRPr="001B53EC" w:rsidRDefault="001B53EC" w:rsidP="00395DC3">
            <w:pPr>
              <w:spacing w:after="0" w:line="240" w:lineRule="auto"/>
              <w:jc w:val="center"/>
              <w:rPr>
                <w:rFonts w:ascii="Times New Roman" w:hAnsi="Times New Roman" w:cs="Times New Roman"/>
                <w:sz w:val="22"/>
                <w:szCs w:val="22"/>
              </w:rPr>
            </w:pPr>
          </w:p>
        </w:tc>
        <w:tc>
          <w:tcPr>
            <w:tcW w:w="1895" w:type="dxa"/>
            <w:shd w:val="clear" w:color="auto" w:fill="auto"/>
          </w:tcPr>
          <w:p w14:paraId="7B2B833D" w14:textId="77777777" w:rsidR="001B53EC" w:rsidRPr="001B53EC" w:rsidRDefault="001B53EC" w:rsidP="00395DC3">
            <w:pPr>
              <w:spacing w:after="0" w:line="240" w:lineRule="auto"/>
              <w:jc w:val="center"/>
              <w:rPr>
                <w:rFonts w:ascii="Times New Roman" w:hAnsi="Times New Roman" w:cs="Times New Roman"/>
                <w:sz w:val="22"/>
                <w:szCs w:val="22"/>
              </w:rPr>
            </w:pPr>
          </w:p>
        </w:tc>
        <w:tc>
          <w:tcPr>
            <w:tcW w:w="2250" w:type="dxa"/>
            <w:shd w:val="clear" w:color="auto" w:fill="auto"/>
          </w:tcPr>
          <w:p w14:paraId="4BDD81DC" w14:textId="77777777" w:rsidR="001B53EC" w:rsidRPr="001B53EC" w:rsidRDefault="001B53EC" w:rsidP="00395DC3">
            <w:pPr>
              <w:spacing w:after="0" w:line="240" w:lineRule="auto"/>
              <w:jc w:val="center"/>
              <w:rPr>
                <w:rFonts w:ascii="Times New Roman" w:hAnsi="Times New Roman" w:cs="Times New Roman"/>
                <w:sz w:val="22"/>
                <w:szCs w:val="22"/>
              </w:rPr>
            </w:pPr>
          </w:p>
        </w:tc>
        <w:tc>
          <w:tcPr>
            <w:tcW w:w="1816" w:type="dxa"/>
            <w:shd w:val="clear" w:color="auto" w:fill="auto"/>
          </w:tcPr>
          <w:p w14:paraId="0BCBC46B" w14:textId="77777777" w:rsidR="001B53EC" w:rsidRPr="001B53EC" w:rsidRDefault="001B53EC" w:rsidP="00395DC3">
            <w:pPr>
              <w:spacing w:after="0" w:line="240" w:lineRule="auto"/>
              <w:jc w:val="center"/>
              <w:rPr>
                <w:rFonts w:ascii="Times New Roman" w:hAnsi="Times New Roman" w:cs="Times New Roman"/>
                <w:sz w:val="22"/>
                <w:szCs w:val="22"/>
              </w:rPr>
            </w:pPr>
          </w:p>
        </w:tc>
      </w:tr>
      <w:tr w:rsidR="001B53EC" w:rsidRPr="001B53EC" w14:paraId="1442A0B6" w14:textId="77777777" w:rsidTr="001B53EC">
        <w:trPr>
          <w:trHeight w:val="292"/>
          <w:jc w:val="center"/>
        </w:trPr>
        <w:tc>
          <w:tcPr>
            <w:tcW w:w="678" w:type="dxa"/>
            <w:shd w:val="clear" w:color="auto" w:fill="auto"/>
          </w:tcPr>
          <w:p w14:paraId="28C14562" w14:textId="5CF97C97" w:rsidR="001B53EC" w:rsidRPr="001B53EC" w:rsidRDefault="001B53EC" w:rsidP="00395DC3">
            <w:pPr>
              <w:spacing w:after="0" w:line="240" w:lineRule="auto"/>
              <w:jc w:val="center"/>
              <w:rPr>
                <w:rFonts w:ascii="Times New Roman" w:hAnsi="Times New Roman" w:cs="Times New Roman"/>
                <w:sz w:val="22"/>
                <w:szCs w:val="22"/>
              </w:rPr>
            </w:pPr>
            <w:r w:rsidRPr="001B53EC">
              <w:rPr>
                <w:rFonts w:ascii="Times New Roman" w:hAnsi="Times New Roman" w:cs="Times New Roman"/>
                <w:sz w:val="22"/>
                <w:szCs w:val="22"/>
              </w:rPr>
              <w:t>...</w:t>
            </w:r>
          </w:p>
        </w:tc>
        <w:tc>
          <w:tcPr>
            <w:tcW w:w="3350" w:type="dxa"/>
            <w:shd w:val="clear" w:color="auto" w:fill="auto"/>
          </w:tcPr>
          <w:p w14:paraId="198F8803" w14:textId="77777777" w:rsidR="001B53EC" w:rsidRPr="001B53EC" w:rsidRDefault="001B53EC" w:rsidP="00395DC3">
            <w:pPr>
              <w:spacing w:after="0" w:line="240" w:lineRule="auto"/>
              <w:jc w:val="center"/>
              <w:rPr>
                <w:rFonts w:ascii="Times New Roman" w:hAnsi="Times New Roman" w:cs="Times New Roman"/>
                <w:sz w:val="22"/>
                <w:szCs w:val="22"/>
              </w:rPr>
            </w:pPr>
          </w:p>
        </w:tc>
        <w:tc>
          <w:tcPr>
            <w:tcW w:w="1895" w:type="dxa"/>
            <w:shd w:val="clear" w:color="auto" w:fill="auto"/>
          </w:tcPr>
          <w:p w14:paraId="3261928A" w14:textId="77777777" w:rsidR="001B53EC" w:rsidRPr="001B53EC" w:rsidRDefault="001B53EC" w:rsidP="00395DC3">
            <w:pPr>
              <w:spacing w:after="0" w:line="240" w:lineRule="auto"/>
              <w:jc w:val="center"/>
              <w:rPr>
                <w:rFonts w:ascii="Times New Roman" w:hAnsi="Times New Roman" w:cs="Times New Roman"/>
                <w:sz w:val="22"/>
                <w:szCs w:val="22"/>
              </w:rPr>
            </w:pPr>
          </w:p>
        </w:tc>
        <w:tc>
          <w:tcPr>
            <w:tcW w:w="2250" w:type="dxa"/>
            <w:shd w:val="clear" w:color="auto" w:fill="auto"/>
          </w:tcPr>
          <w:p w14:paraId="727175ED" w14:textId="77777777" w:rsidR="001B53EC" w:rsidRPr="001B53EC" w:rsidRDefault="001B53EC" w:rsidP="00395DC3">
            <w:pPr>
              <w:spacing w:after="0" w:line="240" w:lineRule="auto"/>
              <w:jc w:val="center"/>
              <w:rPr>
                <w:rFonts w:ascii="Times New Roman" w:hAnsi="Times New Roman" w:cs="Times New Roman"/>
                <w:sz w:val="22"/>
                <w:szCs w:val="22"/>
              </w:rPr>
            </w:pPr>
          </w:p>
        </w:tc>
        <w:tc>
          <w:tcPr>
            <w:tcW w:w="1816" w:type="dxa"/>
            <w:shd w:val="clear" w:color="auto" w:fill="auto"/>
          </w:tcPr>
          <w:p w14:paraId="05C5E72F" w14:textId="77777777" w:rsidR="001B53EC" w:rsidRPr="001B53EC" w:rsidRDefault="001B53EC" w:rsidP="00395DC3">
            <w:pPr>
              <w:spacing w:after="0" w:line="240" w:lineRule="auto"/>
              <w:jc w:val="center"/>
              <w:rPr>
                <w:rFonts w:ascii="Times New Roman" w:hAnsi="Times New Roman" w:cs="Times New Roman"/>
                <w:sz w:val="22"/>
                <w:szCs w:val="22"/>
              </w:rPr>
            </w:pPr>
          </w:p>
        </w:tc>
      </w:tr>
    </w:tbl>
    <w:p w14:paraId="303D8D32" w14:textId="77777777" w:rsidR="00395DC3" w:rsidRPr="00646BF7" w:rsidRDefault="00395DC3" w:rsidP="00395DC3">
      <w:pPr>
        <w:tabs>
          <w:tab w:val="left" w:pos="851"/>
        </w:tabs>
        <w:spacing w:after="0" w:line="240" w:lineRule="auto"/>
        <w:ind w:firstLine="567"/>
        <w:jc w:val="both"/>
        <w:rPr>
          <w:rFonts w:ascii="Times New Roman" w:eastAsia="Times New Roman" w:hAnsi="Times New Roman" w:cs="Times New Roman"/>
          <w:bCs/>
          <w:sz w:val="24"/>
          <w:szCs w:val="24"/>
          <w:lang w:eastAsia="en-US"/>
        </w:rPr>
      </w:pPr>
    </w:p>
    <w:tbl>
      <w:tblPr>
        <w:tblStyle w:val="Lentelstinklelis"/>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
        <w:gridCol w:w="1767"/>
        <w:gridCol w:w="4555"/>
      </w:tblGrid>
      <w:tr w:rsidR="00646BF7" w:rsidRPr="00646BF7" w14:paraId="50D036BB" w14:textId="77777777" w:rsidTr="00AC55B6">
        <w:tc>
          <w:tcPr>
            <w:tcW w:w="2693" w:type="dxa"/>
            <w:tcBorders>
              <w:bottom w:val="single" w:sz="4" w:space="0" w:color="auto"/>
            </w:tcBorders>
          </w:tcPr>
          <w:p w14:paraId="480E5C20" w14:textId="77777777" w:rsidR="00395DC3" w:rsidRPr="00646BF7" w:rsidRDefault="00395DC3" w:rsidP="00395DC3">
            <w:pPr>
              <w:rPr>
                <w:rFonts w:hAnsi="Times New Roman" w:cs="Times New Roman"/>
                <w:sz w:val="24"/>
                <w:szCs w:val="24"/>
              </w:rPr>
            </w:pPr>
          </w:p>
        </w:tc>
        <w:tc>
          <w:tcPr>
            <w:tcW w:w="2693" w:type="dxa"/>
          </w:tcPr>
          <w:p w14:paraId="69F11548" w14:textId="77777777" w:rsidR="00395DC3" w:rsidRPr="00646BF7" w:rsidRDefault="00395DC3" w:rsidP="00395DC3">
            <w:pPr>
              <w:rPr>
                <w:rFonts w:hAnsi="Times New Roman" w:cs="Times New Roman"/>
                <w:sz w:val="24"/>
                <w:szCs w:val="24"/>
              </w:rPr>
            </w:pPr>
          </w:p>
        </w:tc>
        <w:tc>
          <w:tcPr>
            <w:tcW w:w="6621" w:type="dxa"/>
            <w:tcBorders>
              <w:bottom w:val="single" w:sz="4" w:space="0" w:color="auto"/>
            </w:tcBorders>
          </w:tcPr>
          <w:p w14:paraId="60CA6D4E" w14:textId="77777777" w:rsidR="00395DC3" w:rsidRPr="00646BF7" w:rsidRDefault="00395DC3" w:rsidP="00395DC3">
            <w:pPr>
              <w:rPr>
                <w:rFonts w:hAnsi="Times New Roman" w:cs="Times New Roman"/>
                <w:sz w:val="24"/>
                <w:szCs w:val="24"/>
              </w:rPr>
            </w:pPr>
          </w:p>
        </w:tc>
      </w:tr>
      <w:tr w:rsidR="00395DC3" w:rsidRPr="00646BF7" w14:paraId="4E83B4BF" w14:textId="77777777" w:rsidTr="00AC55B6">
        <w:tc>
          <w:tcPr>
            <w:tcW w:w="2693" w:type="dxa"/>
            <w:tcBorders>
              <w:top w:val="single" w:sz="4" w:space="0" w:color="auto"/>
            </w:tcBorders>
          </w:tcPr>
          <w:p w14:paraId="5ED08544" w14:textId="61788F1D" w:rsidR="00395DC3" w:rsidRPr="00646BF7" w:rsidRDefault="00395DC3" w:rsidP="00395DC3">
            <w:pPr>
              <w:jc w:val="center"/>
              <w:rPr>
                <w:rFonts w:hAnsi="Times New Roman" w:cs="Times New Roman"/>
                <w:sz w:val="24"/>
                <w:szCs w:val="24"/>
              </w:rPr>
            </w:pPr>
            <w:r w:rsidRPr="00646BF7">
              <w:rPr>
                <w:rFonts w:hAnsi="Times New Roman" w:cs="Times New Roman"/>
                <w:sz w:val="24"/>
                <w:szCs w:val="24"/>
                <w:lang w:eastAsia="lt-LT"/>
              </w:rPr>
              <w:t>(Parašas)</w:t>
            </w:r>
          </w:p>
        </w:tc>
        <w:tc>
          <w:tcPr>
            <w:tcW w:w="2693" w:type="dxa"/>
          </w:tcPr>
          <w:p w14:paraId="009559AC" w14:textId="77777777" w:rsidR="00395DC3" w:rsidRPr="00646BF7" w:rsidRDefault="00395DC3" w:rsidP="00395DC3">
            <w:pPr>
              <w:jc w:val="center"/>
              <w:rPr>
                <w:rFonts w:hAnsi="Times New Roman" w:cs="Times New Roman"/>
                <w:sz w:val="24"/>
                <w:szCs w:val="24"/>
              </w:rPr>
            </w:pPr>
          </w:p>
        </w:tc>
        <w:tc>
          <w:tcPr>
            <w:tcW w:w="6621" w:type="dxa"/>
            <w:tcBorders>
              <w:top w:val="single" w:sz="4" w:space="0" w:color="auto"/>
            </w:tcBorders>
          </w:tcPr>
          <w:p w14:paraId="7C9DD866" w14:textId="38738650" w:rsidR="00395DC3" w:rsidRPr="00646BF7" w:rsidRDefault="00395DC3" w:rsidP="00395DC3">
            <w:pPr>
              <w:jc w:val="center"/>
              <w:rPr>
                <w:rFonts w:hAnsi="Times New Roman" w:cs="Times New Roman"/>
                <w:sz w:val="24"/>
                <w:szCs w:val="24"/>
              </w:rPr>
            </w:pPr>
            <w:r w:rsidRPr="00646BF7">
              <w:rPr>
                <w:rFonts w:hAnsi="Times New Roman" w:cs="Times New Roman"/>
                <w:sz w:val="24"/>
                <w:szCs w:val="24"/>
                <w:lang w:eastAsia="lt-LT"/>
              </w:rPr>
              <w:t>(Tiekėjo vadovo ar jo įgalioto asmens vardas, pavardė, pareigos)</w:t>
            </w:r>
          </w:p>
        </w:tc>
      </w:tr>
    </w:tbl>
    <w:p w14:paraId="55A198B5" w14:textId="77777777" w:rsidR="00395DC3" w:rsidRPr="00646BF7" w:rsidRDefault="00395DC3" w:rsidP="00395DC3"/>
    <w:p w14:paraId="4132B786" w14:textId="77777777" w:rsidR="00AC55B6" w:rsidRPr="00263DF7" w:rsidRDefault="00AC55B6" w:rsidP="00395DC3">
      <w:pPr>
        <w:tabs>
          <w:tab w:val="left" w:pos="851"/>
        </w:tabs>
        <w:spacing w:after="0" w:line="240" w:lineRule="auto"/>
        <w:ind w:firstLine="567"/>
        <w:jc w:val="both"/>
        <w:rPr>
          <w:rFonts w:ascii="Times New Roman" w:eastAsia="Times New Roman" w:hAnsi="Times New Roman" w:cs="Times New Roman"/>
          <w:bCs/>
          <w:sz w:val="24"/>
          <w:szCs w:val="24"/>
          <w:lang w:eastAsia="en-US"/>
        </w:rPr>
      </w:pPr>
    </w:p>
    <w:p w14:paraId="483CBFD9" w14:textId="6FEAD41B" w:rsidR="001B2AEB" w:rsidRDefault="001B2AEB">
      <w:pPr>
        <w:rPr>
          <w:rFonts w:ascii="Times New Roman" w:hAnsi="Times New Roman" w:cs="Times New Roman"/>
          <w:b/>
          <w:bCs/>
          <w:sz w:val="24"/>
          <w:szCs w:val="24"/>
        </w:rPr>
      </w:pPr>
      <w:r>
        <w:rPr>
          <w:rFonts w:ascii="Times New Roman" w:hAnsi="Times New Roman" w:cs="Times New Roman"/>
          <w:b/>
          <w:bCs/>
          <w:sz w:val="24"/>
          <w:szCs w:val="24"/>
        </w:rPr>
        <w:br w:type="page"/>
      </w:r>
    </w:p>
    <w:p w14:paraId="5C20D966" w14:textId="5CC85B8D" w:rsidR="001B2AEB" w:rsidRDefault="001B2AEB" w:rsidP="001B2AEB">
      <w:pPr>
        <w:pStyle w:val="Antrat2"/>
        <w:tabs>
          <w:tab w:val="left" w:pos="993"/>
        </w:tabs>
        <w:spacing w:before="0"/>
        <w:ind w:left="5529"/>
        <w:rPr>
          <w:rFonts w:ascii="Times New Roman" w:hAnsi="Times New Roman" w:cs="Times New Roman"/>
          <w:color w:val="auto"/>
          <w:sz w:val="21"/>
          <w:szCs w:val="21"/>
        </w:rPr>
      </w:pPr>
      <w:bookmarkStart w:id="105" w:name="_Toc188890401"/>
      <w:r w:rsidRPr="00A33E30">
        <w:rPr>
          <w:rFonts w:ascii="Times New Roman" w:hAnsi="Times New Roman" w:cs="Times New Roman"/>
          <w:color w:val="auto"/>
          <w:sz w:val="21"/>
          <w:szCs w:val="21"/>
        </w:rPr>
        <w:lastRenderedPageBreak/>
        <w:t xml:space="preserve">Pirkimo sąlygų </w:t>
      </w:r>
      <w:r w:rsidR="00F37CA2" w:rsidRPr="00A33E30">
        <w:rPr>
          <w:rFonts w:ascii="Times New Roman" w:hAnsi="Times New Roman" w:cs="Times New Roman"/>
          <w:color w:val="auto"/>
          <w:sz w:val="21"/>
          <w:szCs w:val="21"/>
        </w:rPr>
        <w:t>1</w:t>
      </w:r>
      <w:r w:rsidR="00F37CA2">
        <w:rPr>
          <w:rFonts w:ascii="Times New Roman" w:hAnsi="Times New Roman" w:cs="Times New Roman"/>
          <w:color w:val="auto"/>
          <w:sz w:val="21"/>
          <w:szCs w:val="21"/>
        </w:rPr>
        <w:t>2</w:t>
      </w:r>
      <w:r w:rsidR="00F37CA2" w:rsidRPr="00A33E30">
        <w:rPr>
          <w:rFonts w:ascii="Times New Roman" w:hAnsi="Times New Roman" w:cs="Times New Roman"/>
          <w:color w:val="auto"/>
          <w:sz w:val="21"/>
          <w:szCs w:val="21"/>
        </w:rPr>
        <w:t xml:space="preserve"> </w:t>
      </w:r>
      <w:r w:rsidRPr="00A33E30">
        <w:rPr>
          <w:rFonts w:ascii="Times New Roman" w:hAnsi="Times New Roman" w:cs="Times New Roman"/>
          <w:color w:val="auto"/>
          <w:sz w:val="21"/>
          <w:szCs w:val="21"/>
        </w:rPr>
        <w:t>priedas „</w:t>
      </w:r>
      <w:r>
        <w:rPr>
          <w:rFonts w:ascii="Times New Roman" w:hAnsi="Times New Roman" w:cs="Times New Roman"/>
          <w:color w:val="auto"/>
          <w:sz w:val="21"/>
          <w:szCs w:val="21"/>
        </w:rPr>
        <w:t>Sistemos funkcionalumo vertinimo lentelė</w:t>
      </w:r>
      <w:r w:rsidRPr="00A33E30">
        <w:rPr>
          <w:rFonts w:ascii="Times New Roman" w:hAnsi="Times New Roman" w:cs="Times New Roman"/>
          <w:color w:val="auto"/>
          <w:sz w:val="21"/>
          <w:szCs w:val="21"/>
        </w:rPr>
        <w:t>“</w:t>
      </w:r>
      <w:bookmarkEnd w:id="105"/>
    </w:p>
    <w:p w14:paraId="4A28A6CE" w14:textId="77777777" w:rsidR="00C153AB" w:rsidRDefault="00C153AB" w:rsidP="00C153AB"/>
    <w:p w14:paraId="36F14323" w14:textId="592A05C0" w:rsidR="00D972EC" w:rsidRPr="00D972EC" w:rsidRDefault="00C153AB" w:rsidP="00D972EC">
      <w:pPr>
        <w:tabs>
          <w:tab w:val="left" w:pos="851"/>
        </w:tabs>
        <w:spacing w:after="0" w:line="240" w:lineRule="auto"/>
        <w:jc w:val="center"/>
        <w:rPr>
          <w:rFonts w:ascii="Times New Roman" w:eastAsia="Times New Roman" w:hAnsi="Times New Roman" w:cs="Times New Roman"/>
          <w:b/>
          <w:bCs/>
          <w:color w:val="000000" w:themeColor="text1"/>
          <w:sz w:val="24"/>
          <w:szCs w:val="24"/>
        </w:rPr>
      </w:pPr>
      <w:r w:rsidRPr="008F7013">
        <w:rPr>
          <w:rFonts w:ascii="Times New Roman" w:hAnsi="Times New Roman" w:cs="Times New Roman"/>
          <w:b/>
          <w:bCs/>
          <w:sz w:val="24"/>
          <w:szCs w:val="24"/>
        </w:rPr>
        <w:t xml:space="preserve">Sistemos funkcionalumo vertinimo lentelė </w:t>
      </w:r>
      <w:r w:rsidR="00D972EC" w:rsidRPr="008F7013">
        <w:rPr>
          <w:rFonts w:ascii="Times New Roman" w:hAnsi="Times New Roman" w:cs="Times New Roman"/>
          <w:b/>
          <w:bCs/>
          <w:sz w:val="24"/>
          <w:szCs w:val="24"/>
        </w:rPr>
        <w:t>pridedama atskiru priedu, .</w:t>
      </w:r>
      <w:proofErr w:type="spellStart"/>
      <w:r w:rsidR="00D972EC" w:rsidRPr="008F7013">
        <w:rPr>
          <w:rFonts w:ascii="Times New Roman" w:hAnsi="Times New Roman" w:cs="Times New Roman"/>
          <w:b/>
          <w:bCs/>
          <w:sz w:val="24"/>
          <w:szCs w:val="24"/>
        </w:rPr>
        <w:t>excel</w:t>
      </w:r>
      <w:proofErr w:type="spellEnd"/>
      <w:r w:rsidR="00D972EC" w:rsidRPr="008F7013">
        <w:rPr>
          <w:rFonts w:ascii="Times New Roman" w:hAnsi="Times New Roman" w:cs="Times New Roman"/>
          <w:b/>
          <w:bCs/>
          <w:sz w:val="24"/>
          <w:szCs w:val="24"/>
        </w:rPr>
        <w:t xml:space="preserve"> formatu.</w:t>
      </w:r>
    </w:p>
    <w:p w14:paraId="0BF6A1DD" w14:textId="60A96A88" w:rsidR="00C153AB" w:rsidRPr="00C153AB" w:rsidRDefault="00C153AB" w:rsidP="00C153AB">
      <w:r>
        <w:rPr>
          <w:rFonts w:ascii="Times New Roman" w:hAnsi="Times New Roman" w:cs="Times New Roman"/>
        </w:rPr>
        <w:t>.</w:t>
      </w:r>
    </w:p>
    <w:p w14:paraId="1ED815EF" w14:textId="77777777" w:rsidR="005B1C6F" w:rsidRPr="00AC55B6" w:rsidRDefault="005B1C6F" w:rsidP="00480E19">
      <w:pPr>
        <w:spacing w:after="0" w:line="240" w:lineRule="auto"/>
        <w:rPr>
          <w:rFonts w:ascii="Times New Roman" w:hAnsi="Times New Roman" w:cs="Times New Roman"/>
          <w:b/>
          <w:bCs/>
          <w:sz w:val="24"/>
          <w:szCs w:val="24"/>
        </w:rPr>
      </w:pPr>
    </w:p>
    <w:sectPr w:rsidR="005B1C6F" w:rsidRPr="00AC55B6" w:rsidSect="00AC55B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6C18F" w14:textId="77777777" w:rsidR="00534008" w:rsidRDefault="00534008" w:rsidP="00D05666">
      <w:r>
        <w:separator/>
      </w:r>
    </w:p>
  </w:endnote>
  <w:endnote w:type="continuationSeparator" w:id="0">
    <w:p w14:paraId="4E40C73F" w14:textId="77777777" w:rsidR="00534008" w:rsidRDefault="00534008" w:rsidP="00D05666">
      <w:r>
        <w:continuationSeparator/>
      </w:r>
    </w:p>
  </w:endnote>
  <w:endnote w:type="continuationNotice" w:id="1">
    <w:p w14:paraId="005AB759" w14:textId="77777777" w:rsidR="00534008" w:rsidRDefault="005340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484">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953253" w:rsidRDefault="00BE180E" w:rsidP="009532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E6D07" w14:textId="77777777" w:rsidR="00534008" w:rsidRDefault="00534008" w:rsidP="00D05666">
      <w:r>
        <w:separator/>
      </w:r>
    </w:p>
  </w:footnote>
  <w:footnote w:type="continuationSeparator" w:id="0">
    <w:p w14:paraId="74B562FA" w14:textId="77777777" w:rsidR="00534008" w:rsidRDefault="00534008" w:rsidP="00D05666">
      <w:r>
        <w:continuationSeparator/>
      </w:r>
    </w:p>
  </w:footnote>
  <w:footnote w:type="continuationNotice" w:id="1">
    <w:p w14:paraId="23526A9E" w14:textId="77777777" w:rsidR="00534008" w:rsidRDefault="00534008">
      <w:pPr>
        <w:spacing w:after="0" w:line="240" w:lineRule="auto"/>
      </w:pPr>
    </w:p>
  </w:footnote>
  <w:footnote w:id="2">
    <w:p w14:paraId="6FEC5DB4" w14:textId="77777777" w:rsidR="005C0D75" w:rsidRPr="005C0D75" w:rsidRDefault="005C0D75" w:rsidP="005C0D75">
      <w:pPr>
        <w:spacing w:after="0" w:line="240" w:lineRule="auto"/>
        <w:jc w:val="both"/>
        <w:rPr>
          <w:rFonts w:ascii="Calibri" w:eastAsia="Times New Roman" w:hAnsi="Calibri" w:cs="Times New Roman"/>
          <w:i/>
          <w:iCs/>
          <w:sz w:val="20"/>
          <w:szCs w:val="20"/>
        </w:rPr>
      </w:pPr>
      <w:r w:rsidRPr="005C0D75">
        <w:rPr>
          <w:rFonts w:ascii="Calibri" w:eastAsia="Yu Mincho" w:hAnsi="Calibri" w:cs="Arial"/>
          <w:i/>
          <w:iCs/>
          <w:sz w:val="20"/>
          <w:szCs w:val="20"/>
          <w:vertAlign w:val="superscript"/>
        </w:rPr>
        <w:footnoteRef/>
      </w:r>
      <w:r w:rsidRPr="005C0D75">
        <w:rPr>
          <w:rFonts w:ascii="Calibri" w:eastAsia="Yu Mincho" w:hAnsi="Calibri" w:cs="Arial"/>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F877DF" w14:textId="77777777" w:rsidR="00CC6604" w:rsidRDefault="005C0D75" w:rsidP="00CC6604">
      <w:pPr>
        <w:numPr>
          <w:ilvl w:val="0"/>
          <w:numId w:val="120"/>
        </w:numPr>
        <w:spacing w:after="0" w:line="240" w:lineRule="auto"/>
        <w:jc w:val="both"/>
        <w:rPr>
          <w:rFonts w:ascii="Calibri" w:eastAsia="Yu Mincho" w:hAnsi="Calibri" w:cs="Arial"/>
          <w:i/>
          <w:iCs/>
          <w:sz w:val="20"/>
          <w:szCs w:val="20"/>
        </w:rPr>
      </w:pPr>
      <w:r w:rsidRPr="005C0D75">
        <w:rPr>
          <w:rFonts w:ascii="Calibri" w:eastAsia="Yu Mincho" w:hAnsi="Calibri" w:cs="Arial"/>
          <w:i/>
          <w:iCs/>
          <w:sz w:val="20"/>
          <w:szCs w:val="20"/>
        </w:rPr>
        <w:t xml:space="preserve">priesaikos deklaracija; </w:t>
      </w:r>
    </w:p>
    <w:p w14:paraId="5479CB7A" w14:textId="67C67161" w:rsidR="0078665B" w:rsidRPr="00231DF2" w:rsidRDefault="005C0D75" w:rsidP="00231DF2">
      <w:pPr>
        <w:numPr>
          <w:ilvl w:val="0"/>
          <w:numId w:val="120"/>
        </w:numPr>
        <w:tabs>
          <w:tab w:val="left" w:pos="709"/>
        </w:tabs>
        <w:spacing w:after="0" w:line="240" w:lineRule="auto"/>
        <w:jc w:val="both"/>
        <w:rPr>
          <w:rFonts w:ascii="Calibri" w:eastAsia="Yu Mincho" w:hAnsi="Calibri" w:cs="Arial"/>
          <w:i/>
          <w:iCs/>
        </w:rPr>
      </w:pPr>
      <w:r w:rsidRPr="00231DF2">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76E4973" w14:textId="6FE98A05" w:rsidR="005C0D75" w:rsidRPr="005C0D75" w:rsidRDefault="005C0D75" w:rsidP="005C0D75">
      <w:pPr>
        <w:pStyle w:val="Puslapioinaostekstas"/>
        <w:jc w:val="both"/>
        <w:rPr>
          <w:rFonts w:ascii="Calibri" w:eastAsia="Times New Roman" w:hAnsi="Calibri" w:cs="Times New Roman"/>
          <w:i/>
          <w:iCs/>
        </w:rPr>
      </w:pPr>
      <w:r w:rsidRPr="005C0D75">
        <w:rPr>
          <w:rFonts w:ascii="Calibri" w:eastAsia="Yu Mincho" w:hAnsi="Calibri" w:cs="Arial"/>
          <w:vertAlign w:val="superscript"/>
        </w:rPr>
        <w:t xml:space="preserve"> </w:t>
      </w:r>
      <w:r w:rsidRPr="005C0D75">
        <w:rPr>
          <w:rFonts w:ascii="Calibri" w:eastAsia="Yu Mincho" w:hAnsi="Calibri" w:cs="Arial"/>
          <w:vertAlign w:val="superscript"/>
        </w:rPr>
        <w:footnoteRef/>
      </w:r>
      <w:r w:rsidRPr="005C0D75">
        <w:rPr>
          <w:rFonts w:ascii="Calibri" w:eastAsia="Yu Mincho" w:hAnsi="Calibri" w:cs="Arial"/>
        </w:rPr>
        <w:t xml:space="preserve"> </w:t>
      </w:r>
      <w:r w:rsidRPr="005C0D75">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048377" w14:textId="77777777" w:rsidR="005C0D75" w:rsidRPr="005C0D75" w:rsidRDefault="005C0D75" w:rsidP="005C0D75">
      <w:pPr>
        <w:numPr>
          <w:ilvl w:val="0"/>
          <w:numId w:val="123"/>
        </w:numPr>
        <w:spacing w:after="0" w:line="240" w:lineRule="auto"/>
        <w:jc w:val="both"/>
        <w:rPr>
          <w:rFonts w:ascii="Calibri" w:eastAsia="Yu Mincho" w:hAnsi="Calibri" w:cs="Arial"/>
          <w:i/>
          <w:iCs/>
          <w:sz w:val="20"/>
          <w:szCs w:val="20"/>
        </w:rPr>
      </w:pPr>
      <w:r w:rsidRPr="005C0D75">
        <w:rPr>
          <w:rFonts w:ascii="Calibri" w:eastAsia="Yu Mincho" w:hAnsi="Calibri" w:cs="Arial"/>
          <w:i/>
          <w:iCs/>
          <w:sz w:val="20"/>
          <w:szCs w:val="20"/>
        </w:rPr>
        <w:t xml:space="preserve">priesaikos deklaracija; </w:t>
      </w:r>
    </w:p>
    <w:p w14:paraId="41015026" w14:textId="3178D38F" w:rsidR="0071201E" w:rsidRPr="00231DF2" w:rsidRDefault="005C0D75" w:rsidP="00231DF2">
      <w:pPr>
        <w:numPr>
          <w:ilvl w:val="0"/>
          <w:numId w:val="123"/>
        </w:numPr>
        <w:spacing w:after="0" w:line="240" w:lineRule="auto"/>
        <w:jc w:val="both"/>
        <w:rPr>
          <w:rFonts w:ascii="Calibri" w:eastAsia="Yu Mincho" w:hAnsi="Calibri" w:cs="Arial"/>
        </w:rPr>
      </w:pPr>
      <w:r w:rsidRPr="005C0D75">
        <w:rPr>
          <w:rFonts w:ascii="Calibri" w:eastAsia="Yu Mincho" w:hAnsi="Calibri" w:cs="Arial"/>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70ED24" w14:textId="77777777" w:rsidR="00CC6604" w:rsidRPr="00CC6604" w:rsidRDefault="00CC6604" w:rsidP="00231DF2">
      <w:pPr>
        <w:pStyle w:val="Puslapioinaostekstas"/>
        <w:tabs>
          <w:tab w:val="left" w:pos="709"/>
        </w:tabs>
        <w:spacing w:after="0" w:line="240" w:lineRule="auto"/>
        <w:ind w:left="284" w:firstLine="142"/>
        <w:rPr>
          <w:rFonts w:ascii="Calibri" w:eastAsia="Yu Mincho" w:hAnsi="Calibri" w:cs="Arial"/>
          <w:i/>
          <w:iCs/>
        </w:rPr>
      </w:pPr>
      <w:r w:rsidRPr="00CC6604">
        <w:rPr>
          <w:rFonts w:ascii="Calibri" w:eastAsia="Yu Mincho" w:hAnsi="Calibri" w:cs="Arial"/>
          <w:vertAlign w:val="superscript"/>
        </w:rPr>
        <w:footnoteRef/>
      </w:r>
      <w:r w:rsidRPr="00CC6604">
        <w:rPr>
          <w:rFonts w:ascii="Calibri" w:eastAsia="Yu Mincho" w:hAnsi="Calibri" w:cs="Arial"/>
        </w:rPr>
        <w:t xml:space="preserve"> </w:t>
      </w:r>
      <w:r w:rsidRPr="00CC6604">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467E5A" w14:textId="77777777" w:rsidR="00CC6604" w:rsidRDefault="00CC6604" w:rsidP="00231DF2">
      <w:pPr>
        <w:pStyle w:val="Puslapioinaostekstas"/>
        <w:numPr>
          <w:ilvl w:val="0"/>
          <w:numId w:val="124"/>
        </w:numPr>
        <w:tabs>
          <w:tab w:val="left" w:pos="709"/>
        </w:tabs>
        <w:spacing w:after="0" w:line="240" w:lineRule="auto"/>
        <w:ind w:left="284" w:firstLine="142"/>
        <w:rPr>
          <w:rFonts w:ascii="Calibri" w:eastAsia="Yu Mincho" w:hAnsi="Calibri" w:cs="Arial"/>
          <w:i/>
          <w:iCs/>
        </w:rPr>
      </w:pPr>
      <w:r w:rsidRPr="00CC6604">
        <w:rPr>
          <w:rFonts w:ascii="Calibri" w:eastAsia="Yu Mincho" w:hAnsi="Calibri" w:cs="Arial"/>
          <w:i/>
          <w:iCs/>
        </w:rPr>
        <w:t xml:space="preserve">priesaikos deklaracija; </w:t>
      </w:r>
    </w:p>
    <w:p w14:paraId="47DE7C60" w14:textId="4B4E8136" w:rsidR="00CC6604" w:rsidRPr="00231DF2" w:rsidRDefault="00CC6604" w:rsidP="00231DF2">
      <w:pPr>
        <w:pStyle w:val="Puslapioinaostekstas"/>
        <w:numPr>
          <w:ilvl w:val="0"/>
          <w:numId w:val="124"/>
        </w:numPr>
        <w:tabs>
          <w:tab w:val="left" w:pos="709"/>
        </w:tabs>
        <w:spacing w:after="0" w:line="240" w:lineRule="auto"/>
        <w:ind w:left="284" w:firstLine="142"/>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695A9C" w14:textId="5E2C0F95" w:rsidR="0071201E" w:rsidRDefault="0071201E" w:rsidP="00231DF2">
      <w:pPr>
        <w:pStyle w:val="Puslapioinaostekstas"/>
        <w:tabs>
          <w:tab w:val="left" w:pos="709"/>
        </w:tabs>
        <w:spacing w:after="0" w:line="240" w:lineRule="auto"/>
        <w:jc w:val="both"/>
        <w:rPr>
          <w:rFonts w:ascii="Calibri" w:eastAsia="Yu Mincho" w:hAnsi="Calibri" w:cs="Arial"/>
        </w:rPr>
      </w:pPr>
    </w:p>
  </w:footnote>
  <w:footnote w:id="5">
    <w:p w14:paraId="62771DC6" w14:textId="77777777" w:rsidR="00510585" w:rsidRDefault="00510585" w:rsidP="00510585">
      <w:pPr>
        <w:pStyle w:val="Puslapioinaostekstas"/>
        <w:tabs>
          <w:tab w:val="left" w:pos="9639"/>
        </w:tabs>
        <w:spacing w:after="0" w:line="240" w:lineRule="auto"/>
        <w:ind w:right="193"/>
      </w:pPr>
      <w:r w:rsidRPr="004065EB">
        <w:rPr>
          <w:rStyle w:val="Puslapioinaosnuoroda"/>
          <w:rFonts w:ascii="Times New Roman" w:hAnsi="Times New Roman" w:cs="Times New Roman"/>
        </w:rPr>
        <w:footnoteRef/>
      </w:r>
      <w:r w:rsidRPr="004065EB">
        <w:rPr>
          <w:rFonts w:ascii="Times New Roman" w:hAnsi="Times New Roman" w:cs="Times New Roman"/>
        </w:rPr>
        <w:t xml:space="preserve"> Perkančioji organizacija, nustačiusi kvalifikacijos reikalavimus, turi pateikti informaciją kaip numatyta </w:t>
      </w:r>
      <w:r w:rsidRPr="004065EB">
        <w:rPr>
          <w:rFonts w:ascii="Times New Roman" w:eastAsia="Arial" w:hAnsi="Times New Roman" w:cs="Times New Roman"/>
        </w:rPr>
        <w:t>Tiekėjo kvalifikacijos reikalavimų nustatymo metodikos 8 punkte.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BF0C4C"/>
    <w:multiLevelType w:val="multilevel"/>
    <w:tmpl w:val="D688E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D11A9"/>
    <w:multiLevelType w:val="hybridMultilevel"/>
    <w:tmpl w:val="B17A2398"/>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38326B"/>
    <w:multiLevelType w:val="hybridMultilevel"/>
    <w:tmpl w:val="C2446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F93A6E"/>
    <w:multiLevelType w:val="hybridMultilevel"/>
    <w:tmpl w:val="8992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020D15"/>
    <w:multiLevelType w:val="hybridMultilevel"/>
    <w:tmpl w:val="CAD4CA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360937"/>
    <w:multiLevelType w:val="hybridMultilevel"/>
    <w:tmpl w:val="8AEA9E7E"/>
    <w:lvl w:ilvl="0" w:tplc="6036873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10DA374B"/>
    <w:multiLevelType w:val="hybridMultilevel"/>
    <w:tmpl w:val="E79C06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EE62B7"/>
    <w:multiLevelType w:val="hybridMultilevel"/>
    <w:tmpl w:val="45BA6072"/>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5662275"/>
    <w:multiLevelType w:val="hybridMultilevel"/>
    <w:tmpl w:val="2B722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5B85DAE"/>
    <w:multiLevelType w:val="hybridMultilevel"/>
    <w:tmpl w:val="3EFA8D5C"/>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5" w15:restartNumberingAfterBreak="0">
    <w:nsid w:val="16A85538"/>
    <w:multiLevelType w:val="hybridMultilevel"/>
    <w:tmpl w:val="1C02E2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7C93D3D"/>
    <w:multiLevelType w:val="multilevel"/>
    <w:tmpl w:val="121077B4"/>
    <w:lvl w:ilvl="0">
      <w:start w:val="19"/>
      <w:numFmt w:val="decimal"/>
      <w:lvlText w:val="%1."/>
      <w:lvlJc w:val="left"/>
      <w:pPr>
        <w:ind w:left="480" w:hanging="480"/>
      </w:pPr>
      <w:rPr>
        <w:rFonts w:hint="default"/>
        <w:b w:val="0"/>
        <w:u w:val="none"/>
      </w:rPr>
    </w:lvl>
    <w:lvl w:ilvl="1">
      <w:start w:val="2"/>
      <w:numFmt w:val="decimal"/>
      <w:lvlText w:val="%1.%2."/>
      <w:lvlJc w:val="left"/>
      <w:pPr>
        <w:ind w:left="1331" w:hanging="480"/>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3273" w:hanging="720"/>
      </w:pPr>
      <w:rPr>
        <w:rFonts w:hint="default"/>
        <w:b w:val="0"/>
        <w:u w:val="none"/>
      </w:rPr>
    </w:lvl>
    <w:lvl w:ilvl="4">
      <w:start w:val="1"/>
      <w:numFmt w:val="decimal"/>
      <w:lvlText w:val="%1.%2.%3.%4.%5."/>
      <w:lvlJc w:val="left"/>
      <w:pPr>
        <w:ind w:left="4484" w:hanging="1080"/>
      </w:pPr>
      <w:rPr>
        <w:rFonts w:hint="default"/>
        <w:b w:val="0"/>
        <w:u w:val="none"/>
      </w:rPr>
    </w:lvl>
    <w:lvl w:ilvl="5">
      <w:start w:val="1"/>
      <w:numFmt w:val="decimal"/>
      <w:lvlText w:val="%1.%2.%3.%4.%5.%6."/>
      <w:lvlJc w:val="left"/>
      <w:pPr>
        <w:ind w:left="5335" w:hanging="1080"/>
      </w:pPr>
      <w:rPr>
        <w:rFonts w:hint="default"/>
        <w:b w:val="0"/>
        <w:u w:val="none"/>
      </w:rPr>
    </w:lvl>
    <w:lvl w:ilvl="6">
      <w:start w:val="1"/>
      <w:numFmt w:val="decimal"/>
      <w:lvlText w:val="%1.%2.%3.%4.%5.%6.%7."/>
      <w:lvlJc w:val="left"/>
      <w:pPr>
        <w:ind w:left="6546" w:hanging="1440"/>
      </w:pPr>
      <w:rPr>
        <w:rFonts w:hint="default"/>
        <w:b w:val="0"/>
        <w:u w:val="none"/>
      </w:rPr>
    </w:lvl>
    <w:lvl w:ilvl="7">
      <w:start w:val="1"/>
      <w:numFmt w:val="decimal"/>
      <w:lvlText w:val="%1.%2.%3.%4.%5.%6.%7.%8."/>
      <w:lvlJc w:val="left"/>
      <w:pPr>
        <w:ind w:left="7397" w:hanging="1440"/>
      </w:pPr>
      <w:rPr>
        <w:rFonts w:hint="default"/>
        <w:b w:val="0"/>
        <w:u w:val="none"/>
      </w:rPr>
    </w:lvl>
    <w:lvl w:ilvl="8">
      <w:start w:val="1"/>
      <w:numFmt w:val="decimal"/>
      <w:lvlText w:val="%1.%2.%3.%4.%5.%6.%7.%8.%9."/>
      <w:lvlJc w:val="left"/>
      <w:pPr>
        <w:ind w:left="8608" w:hanging="1800"/>
      </w:pPr>
      <w:rPr>
        <w:rFonts w:hint="default"/>
        <w:b w:val="0"/>
        <w:u w:val="none"/>
      </w:rPr>
    </w:lvl>
  </w:abstractNum>
  <w:abstractNum w:abstractNumId="17" w15:restartNumberingAfterBreak="0">
    <w:nsid w:val="1A821C80"/>
    <w:multiLevelType w:val="hybridMultilevel"/>
    <w:tmpl w:val="2E028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EC77AE"/>
    <w:multiLevelType w:val="hybridMultilevel"/>
    <w:tmpl w:val="A254DCFE"/>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9" w15:restartNumberingAfterBreak="0">
    <w:nsid w:val="1B5F3917"/>
    <w:multiLevelType w:val="hybridMultilevel"/>
    <w:tmpl w:val="E37CB2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BAE15EB"/>
    <w:multiLevelType w:val="multilevel"/>
    <w:tmpl w:val="91389CDC"/>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1CDA169F"/>
    <w:multiLevelType w:val="hybridMultilevel"/>
    <w:tmpl w:val="54E06FC2"/>
    <w:lvl w:ilvl="0" w:tplc="0427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2" w15:restartNumberingAfterBreak="0">
    <w:nsid w:val="1D9F0CC7"/>
    <w:multiLevelType w:val="hybridMultilevel"/>
    <w:tmpl w:val="BA20F8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EC063C1"/>
    <w:multiLevelType w:val="hybridMultilevel"/>
    <w:tmpl w:val="7AD824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EE56DE8"/>
    <w:multiLevelType w:val="hybridMultilevel"/>
    <w:tmpl w:val="F28801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FE963CF"/>
    <w:multiLevelType w:val="hybridMultilevel"/>
    <w:tmpl w:val="88F6E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15D174A"/>
    <w:multiLevelType w:val="hybridMultilevel"/>
    <w:tmpl w:val="125804DE"/>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7" w15:restartNumberingAfterBreak="0">
    <w:nsid w:val="258A5E1B"/>
    <w:multiLevelType w:val="hybridMultilevel"/>
    <w:tmpl w:val="36302F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7A802D0"/>
    <w:multiLevelType w:val="hybridMultilevel"/>
    <w:tmpl w:val="1348FA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A122AA9"/>
    <w:multiLevelType w:val="hybridMultilevel"/>
    <w:tmpl w:val="445C07E0"/>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0" w15:restartNumberingAfterBreak="0">
    <w:nsid w:val="2A147608"/>
    <w:multiLevelType w:val="multilevel"/>
    <w:tmpl w:val="A606C0DA"/>
    <w:lvl w:ilvl="0">
      <w:start w:val="4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2A9A06D1"/>
    <w:multiLevelType w:val="hybridMultilevel"/>
    <w:tmpl w:val="7EC832C4"/>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2" w15:restartNumberingAfterBreak="0">
    <w:nsid w:val="2AAE1663"/>
    <w:multiLevelType w:val="multilevel"/>
    <w:tmpl w:val="69F421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1567"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C3E715A"/>
    <w:multiLevelType w:val="hybridMultilevel"/>
    <w:tmpl w:val="72269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CB13E89"/>
    <w:multiLevelType w:val="hybridMultilevel"/>
    <w:tmpl w:val="9EC095AE"/>
    <w:lvl w:ilvl="0" w:tplc="6036873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2D9976BC"/>
    <w:multiLevelType w:val="hybridMultilevel"/>
    <w:tmpl w:val="CB8EB0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2E6D44DD"/>
    <w:multiLevelType w:val="hybridMultilevel"/>
    <w:tmpl w:val="63C4F5FC"/>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2EFA7C00"/>
    <w:multiLevelType w:val="hybridMultilevel"/>
    <w:tmpl w:val="C346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FE226E0"/>
    <w:multiLevelType w:val="hybridMultilevel"/>
    <w:tmpl w:val="B61CC142"/>
    <w:lvl w:ilvl="0" w:tplc="0409000F">
      <w:start w:val="1"/>
      <w:numFmt w:val="decimal"/>
      <w:lvlText w:val="%1."/>
      <w:lvlJc w:val="left"/>
      <w:pPr>
        <w:ind w:left="643"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41" w15:restartNumberingAfterBreak="0">
    <w:nsid w:val="365B6D76"/>
    <w:multiLevelType w:val="hybridMultilevel"/>
    <w:tmpl w:val="77D6D758"/>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2" w15:restartNumberingAfterBreak="0">
    <w:nsid w:val="3B0B6710"/>
    <w:multiLevelType w:val="multilevel"/>
    <w:tmpl w:val="300EE24E"/>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3" w15:restartNumberingAfterBreak="0">
    <w:nsid w:val="3C0B1F85"/>
    <w:multiLevelType w:val="hybridMultilevel"/>
    <w:tmpl w:val="A81A71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3CB240B7"/>
    <w:multiLevelType w:val="hybridMultilevel"/>
    <w:tmpl w:val="C060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CBD5085"/>
    <w:multiLevelType w:val="hybridMultilevel"/>
    <w:tmpl w:val="DA08EB1A"/>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6" w15:restartNumberingAfterBreak="0">
    <w:nsid w:val="3D9537CC"/>
    <w:multiLevelType w:val="hybridMultilevel"/>
    <w:tmpl w:val="9288D44A"/>
    <w:lvl w:ilvl="0" w:tplc="6036873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3DB2199B"/>
    <w:multiLevelType w:val="hybridMultilevel"/>
    <w:tmpl w:val="18A61A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3DF51B8F"/>
    <w:multiLevelType w:val="hybridMultilevel"/>
    <w:tmpl w:val="6EF06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40BD43DE"/>
    <w:multiLevelType w:val="multilevel"/>
    <w:tmpl w:val="5442CDE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0" w15:restartNumberingAfterBreak="0">
    <w:nsid w:val="41743EF9"/>
    <w:multiLevelType w:val="hybridMultilevel"/>
    <w:tmpl w:val="3E303422"/>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1" w15:restartNumberingAfterBreak="0">
    <w:nsid w:val="422D0663"/>
    <w:multiLevelType w:val="hybridMultilevel"/>
    <w:tmpl w:val="96DABB5E"/>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42310BE5"/>
    <w:multiLevelType w:val="hybridMultilevel"/>
    <w:tmpl w:val="F0D4B414"/>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43763B10"/>
    <w:multiLevelType w:val="multilevel"/>
    <w:tmpl w:val="E7EE3008"/>
    <w:lvl w:ilvl="0">
      <w:start w:val="5"/>
      <w:numFmt w:val="decimal"/>
      <w:lvlText w:val="%1."/>
      <w:lvlJc w:val="left"/>
      <w:pPr>
        <w:ind w:left="717" w:hanging="360"/>
      </w:pPr>
      <w:rPr>
        <w:sz w:val="24"/>
        <w:szCs w:val="24"/>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54" w15:restartNumberingAfterBreak="0">
    <w:nsid w:val="45563D7E"/>
    <w:multiLevelType w:val="multilevel"/>
    <w:tmpl w:val="9098828C"/>
    <w:lvl w:ilvl="0">
      <w:start w:val="15"/>
      <w:numFmt w:val="decimal"/>
      <w:lvlText w:val="%1."/>
      <w:lvlJc w:val="left"/>
      <w:pPr>
        <w:ind w:left="717" w:hanging="360"/>
      </w:pPr>
      <w:rPr>
        <w:rFonts w:hint="default"/>
        <w:sz w:val="24"/>
        <w:szCs w:val="24"/>
      </w:rPr>
    </w:lvl>
    <w:lvl w:ilvl="1">
      <w:start w:val="1"/>
      <w:numFmt w:val="lowerLetter"/>
      <w:lvlText w:val="%2."/>
      <w:lvlJc w:val="left"/>
      <w:pPr>
        <w:ind w:left="1437" w:hanging="360"/>
      </w:pPr>
      <w:rPr>
        <w:rFonts w:hint="default"/>
      </w:rPr>
    </w:lvl>
    <w:lvl w:ilvl="2">
      <w:start w:val="1"/>
      <w:numFmt w:val="lowerRoman"/>
      <w:lvlText w:val="%3."/>
      <w:lvlJc w:val="right"/>
      <w:pPr>
        <w:ind w:left="2157" w:hanging="180"/>
      </w:pPr>
      <w:rPr>
        <w:rFonts w:hint="default"/>
      </w:rPr>
    </w:lvl>
    <w:lvl w:ilvl="3">
      <w:start w:val="1"/>
      <w:numFmt w:val="decimal"/>
      <w:lvlText w:val="%4."/>
      <w:lvlJc w:val="left"/>
      <w:pPr>
        <w:ind w:left="2877" w:hanging="360"/>
      </w:pPr>
      <w:rPr>
        <w:rFonts w:hint="default"/>
      </w:rPr>
    </w:lvl>
    <w:lvl w:ilvl="4">
      <w:start w:val="1"/>
      <w:numFmt w:val="lowerLetter"/>
      <w:lvlText w:val="%5."/>
      <w:lvlJc w:val="left"/>
      <w:pPr>
        <w:ind w:left="3597" w:hanging="360"/>
      </w:pPr>
      <w:rPr>
        <w:rFonts w:hint="default"/>
      </w:rPr>
    </w:lvl>
    <w:lvl w:ilvl="5">
      <w:start w:val="1"/>
      <w:numFmt w:val="lowerRoman"/>
      <w:lvlText w:val="%6."/>
      <w:lvlJc w:val="right"/>
      <w:pPr>
        <w:ind w:left="4317" w:hanging="180"/>
      </w:pPr>
      <w:rPr>
        <w:rFonts w:hint="default"/>
      </w:rPr>
    </w:lvl>
    <w:lvl w:ilvl="6">
      <w:start w:val="1"/>
      <w:numFmt w:val="decimal"/>
      <w:lvlText w:val="%7."/>
      <w:lvlJc w:val="left"/>
      <w:pPr>
        <w:ind w:left="5037" w:hanging="360"/>
      </w:pPr>
      <w:rPr>
        <w:rFonts w:hint="default"/>
      </w:rPr>
    </w:lvl>
    <w:lvl w:ilvl="7">
      <w:start w:val="1"/>
      <w:numFmt w:val="lowerLetter"/>
      <w:lvlText w:val="%8."/>
      <w:lvlJc w:val="left"/>
      <w:pPr>
        <w:ind w:left="5757" w:hanging="360"/>
      </w:pPr>
      <w:rPr>
        <w:rFonts w:hint="default"/>
      </w:rPr>
    </w:lvl>
    <w:lvl w:ilvl="8">
      <w:start w:val="1"/>
      <w:numFmt w:val="lowerRoman"/>
      <w:lvlText w:val="%9."/>
      <w:lvlJc w:val="right"/>
      <w:pPr>
        <w:ind w:left="6477" w:hanging="180"/>
      </w:pPr>
      <w:rPr>
        <w:rFonts w:hint="default"/>
      </w:rPr>
    </w:lvl>
  </w:abstractNum>
  <w:abstractNum w:abstractNumId="55" w15:restartNumberingAfterBreak="0">
    <w:nsid w:val="460A387B"/>
    <w:multiLevelType w:val="hybridMultilevel"/>
    <w:tmpl w:val="E0AA9C84"/>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6" w15:restartNumberingAfterBreak="0">
    <w:nsid w:val="488444AF"/>
    <w:multiLevelType w:val="multilevel"/>
    <w:tmpl w:val="2CA62CDE"/>
    <w:lvl w:ilvl="0">
      <w:start w:val="95"/>
      <w:numFmt w:val="decimal"/>
      <w:lvlText w:val="%1."/>
      <w:lvlJc w:val="left"/>
      <w:pPr>
        <w:ind w:left="1070" w:hanging="360"/>
      </w:pPr>
      <w:rPr>
        <w:rFonts w:hint="default"/>
        <w:b w:val="0"/>
        <w:i w:val="0"/>
        <w:strike w:val="0"/>
        <w:color w:val="auto"/>
      </w:rPr>
    </w:lvl>
    <w:lvl w:ilvl="1">
      <w:start w:val="3"/>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8F948B0"/>
    <w:multiLevelType w:val="multilevel"/>
    <w:tmpl w:val="F28202DA"/>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58" w15:restartNumberingAfterBreak="0">
    <w:nsid w:val="4D661238"/>
    <w:multiLevelType w:val="hybridMultilevel"/>
    <w:tmpl w:val="2E723206"/>
    <w:lvl w:ilvl="0" w:tplc="6036873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9"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1" w15:restartNumberingAfterBreak="0">
    <w:nsid w:val="51062B9B"/>
    <w:multiLevelType w:val="hybridMultilevel"/>
    <w:tmpl w:val="1908B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51573C8A"/>
    <w:multiLevelType w:val="multilevel"/>
    <w:tmpl w:val="9894F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23B6645"/>
    <w:multiLevelType w:val="multilevel"/>
    <w:tmpl w:val="DCC86F8E"/>
    <w:lvl w:ilvl="0">
      <w:start w:val="1"/>
      <w:numFmt w:val="decimal"/>
      <w:lvlText w:val="%1."/>
      <w:lvlJc w:val="left"/>
      <w:pPr>
        <w:ind w:left="420" w:hanging="420"/>
      </w:pPr>
      <w:rPr>
        <w:rFonts w:hint="default"/>
        <w:i w:val="0"/>
        <w:iCs/>
        <w:color w:val="000000"/>
      </w:rPr>
    </w:lvl>
    <w:lvl w:ilvl="1">
      <w:start w:val="1"/>
      <w:numFmt w:val="decimal"/>
      <w:lvlText w:val="%1.%2."/>
      <w:lvlJc w:val="left"/>
      <w:pPr>
        <w:ind w:left="1571" w:hanging="720"/>
      </w:pPr>
      <w:rPr>
        <w:rFonts w:hint="default"/>
        <w:i w:val="0"/>
        <w:iCs/>
        <w:color w:val="000000"/>
      </w:rPr>
    </w:lvl>
    <w:lvl w:ilvl="2">
      <w:start w:val="1"/>
      <w:numFmt w:val="decimal"/>
      <w:lvlText w:val="%1.%2.%3."/>
      <w:lvlJc w:val="left"/>
      <w:pPr>
        <w:ind w:left="-144" w:hanging="720"/>
      </w:pPr>
      <w:rPr>
        <w:rFonts w:hint="default"/>
        <w:i/>
        <w:color w:val="000000"/>
      </w:rPr>
    </w:lvl>
    <w:lvl w:ilvl="3">
      <w:start w:val="1"/>
      <w:numFmt w:val="decimal"/>
      <w:lvlText w:val="%1.%2.%3.%4."/>
      <w:lvlJc w:val="left"/>
      <w:pPr>
        <w:ind w:left="-216" w:hanging="1080"/>
      </w:pPr>
      <w:rPr>
        <w:rFonts w:hint="default"/>
        <w:i/>
        <w:color w:val="000000"/>
      </w:rPr>
    </w:lvl>
    <w:lvl w:ilvl="4">
      <w:start w:val="1"/>
      <w:numFmt w:val="decimal"/>
      <w:lvlText w:val="%1.%2.%3.%4.%5."/>
      <w:lvlJc w:val="left"/>
      <w:pPr>
        <w:ind w:left="-648" w:hanging="1080"/>
      </w:pPr>
      <w:rPr>
        <w:rFonts w:hint="default"/>
        <w:i/>
        <w:color w:val="000000"/>
      </w:rPr>
    </w:lvl>
    <w:lvl w:ilvl="5">
      <w:start w:val="1"/>
      <w:numFmt w:val="decimal"/>
      <w:lvlText w:val="%1.%2.%3.%4.%5.%6."/>
      <w:lvlJc w:val="left"/>
      <w:pPr>
        <w:ind w:left="-720" w:hanging="1440"/>
      </w:pPr>
      <w:rPr>
        <w:rFonts w:hint="default"/>
        <w:i/>
        <w:color w:val="000000"/>
      </w:rPr>
    </w:lvl>
    <w:lvl w:ilvl="6">
      <w:start w:val="1"/>
      <w:numFmt w:val="decimal"/>
      <w:lvlText w:val="%1.%2.%3.%4.%5.%6.%7."/>
      <w:lvlJc w:val="left"/>
      <w:pPr>
        <w:ind w:left="-1152" w:hanging="1440"/>
      </w:pPr>
      <w:rPr>
        <w:rFonts w:hint="default"/>
        <w:i/>
        <w:color w:val="000000"/>
      </w:rPr>
    </w:lvl>
    <w:lvl w:ilvl="7">
      <w:start w:val="1"/>
      <w:numFmt w:val="decimal"/>
      <w:lvlText w:val="%1.%2.%3.%4.%5.%6.%7.%8."/>
      <w:lvlJc w:val="left"/>
      <w:pPr>
        <w:ind w:left="-1224" w:hanging="1800"/>
      </w:pPr>
      <w:rPr>
        <w:rFonts w:hint="default"/>
        <w:i/>
        <w:color w:val="000000"/>
      </w:rPr>
    </w:lvl>
    <w:lvl w:ilvl="8">
      <w:start w:val="1"/>
      <w:numFmt w:val="decimal"/>
      <w:lvlText w:val="%1.%2.%3.%4.%5.%6.%7.%8.%9."/>
      <w:lvlJc w:val="left"/>
      <w:pPr>
        <w:ind w:left="-1656" w:hanging="1800"/>
      </w:pPr>
      <w:rPr>
        <w:rFonts w:hint="default"/>
        <w:i/>
        <w:color w:val="000000"/>
      </w:rPr>
    </w:lvl>
  </w:abstractNum>
  <w:abstractNum w:abstractNumId="64" w15:restartNumberingAfterBreak="0">
    <w:nsid w:val="52DE4A7E"/>
    <w:multiLevelType w:val="hybridMultilevel"/>
    <w:tmpl w:val="D400ACB6"/>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5" w15:restartNumberingAfterBreak="0">
    <w:nsid w:val="540F086A"/>
    <w:multiLevelType w:val="hybridMultilevel"/>
    <w:tmpl w:val="F02C6492"/>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7" w15:restartNumberingAfterBreak="0">
    <w:nsid w:val="551A139B"/>
    <w:multiLevelType w:val="hybridMultilevel"/>
    <w:tmpl w:val="DE3C4AEC"/>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8" w15:restartNumberingAfterBreak="0">
    <w:nsid w:val="57FD5427"/>
    <w:multiLevelType w:val="hybridMultilevel"/>
    <w:tmpl w:val="429CC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594E5302"/>
    <w:multiLevelType w:val="multilevel"/>
    <w:tmpl w:val="6D220FAE"/>
    <w:lvl w:ilvl="0">
      <w:start w:val="2"/>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0" w15:restartNumberingAfterBreak="0">
    <w:nsid w:val="59F00F73"/>
    <w:multiLevelType w:val="multilevel"/>
    <w:tmpl w:val="EF16B63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decimal"/>
      <w:lvlText w:val="%3."/>
      <w:lvlJc w:val="left"/>
      <w:pPr>
        <w:ind w:left="2508" w:hanging="360"/>
      </w:pPr>
      <w:rPr>
        <w:rFonts w:hint="default"/>
        <w:color w:val="000000"/>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1" w15:restartNumberingAfterBreak="0">
    <w:nsid w:val="5ABC14C6"/>
    <w:multiLevelType w:val="hybridMultilevel"/>
    <w:tmpl w:val="38881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5AEF5F6A"/>
    <w:multiLevelType w:val="hybridMultilevel"/>
    <w:tmpl w:val="7D7A3930"/>
    <w:lvl w:ilvl="0" w:tplc="6036873C">
      <w:start w:val="1"/>
      <w:numFmt w:val="bullet"/>
      <w:lvlText w:val=""/>
      <w:lvlJc w:val="left"/>
      <w:pPr>
        <w:ind w:left="1068" w:hanging="360"/>
      </w:pPr>
      <w:rPr>
        <w:rFonts w:ascii="Symbol" w:hAnsi="Symbol"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73" w15:restartNumberingAfterBreak="0">
    <w:nsid w:val="5CB018D5"/>
    <w:multiLevelType w:val="hybridMultilevel"/>
    <w:tmpl w:val="AC049F4C"/>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4" w15:restartNumberingAfterBreak="0">
    <w:nsid w:val="5E8C6316"/>
    <w:multiLevelType w:val="hybridMultilevel"/>
    <w:tmpl w:val="5420A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6" w15:restartNumberingAfterBreak="0">
    <w:nsid w:val="5F964EEF"/>
    <w:multiLevelType w:val="hybridMultilevel"/>
    <w:tmpl w:val="B372C8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00A24E2"/>
    <w:multiLevelType w:val="multilevel"/>
    <w:tmpl w:val="4F4CA280"/>
    <w:lvl w:ilvl="0">
      <w:start w:val="4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9" w15:restartNumberingAfterBreak="0">
    <w:nsid w:val="61024B32"/>
    <w:multiLevelType w:val="hybridMultilevel"/>
    <w:tmpl w:val="25EC5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28B4823"/>
    <w:multiLevelType w:val="hybridMultilevel"/>
    <w:tmpl w:val="0E06418A"/>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2" w15:restartNumberingAfterBreak="0">
    <w:nsid w:val="63573C7D"/>
    <w:multiLevelType w:val="hybridMultilevel"/>
    <w:tmpl w:val="B23417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3" w15:restartNumberingAfterBreak="0">
    <w:nsid w:val="64071D38"/>
    <w:multiLevelType w:val="multilevel"/>
    <w:tmpl w:val="B06EFC70"/>
    <w:lvl w:ilvl="0">
      <w:start w:val="8"/>
      <w:numFmt w:val="decimal"/>
      <w:lvlText w:val="%1."/>
      <w:lvlJc w:val="left"/>
      <w:pPr>
        <w:ind w:left="495" w:hanging="495"/>
      </w:pPr>
      <w:rPr>
        <w:rFonts w:hint="default"/>
      </w:rPr>
    </w:lvl>
    <w:lvl w:ilvl="1">
      <w:start w:val="5"/>
      <w:numFmt w:val="decimal"/>
      <w:lvlText w:val="%1.%2."/>
      <w:lvlJc w:val="left"/>
      <w:pPr>
        <w:ind w:left="1205" w:hanging="49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4" w15:restartNumberingAfterBreak="0">
    <w:nsid w:val="646E2BBF"/>
    <w:multiLevelType w:val="hybridMultilevel"/>
    <w:tmpl w:val="E6387F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64D927F4"/>
    <w:multiLevelType w:val="multilevel"/>
    <w:tmpl w:val="71204F3A"/>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86" w15:restartNumberingAfterBreak="0">
    <w:nsid w:val="659E2BCF"/>
    <w:multiLevelType w:val="hybridMultilevel"/>
    <w:tmpl w:val="DA84A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6825EEE"/>
    <w:multiLevelType w:val="hybridMultilevel"/>
    <w:tmpl w:val="1AA6A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89" w15:restartNumberingAfterBreak="0">
    <w:nsid w:val="67673662"/>
    <w:multiLevelType w:val="hybridMultilevel"/>
    <w:tmpl w:val="36BE69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68B82087"/>
    <w:multiLevelType w:val="hybridMultilevel"/>
    <w:tmpl w:val="317858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1" w15:restartNumberingAfterBreak="0">
    <w:nsid w:val="68D04F21"/>
    <w:multiLevelType w:val="hybridMultilevel"/>
    <w:tmpl w:val="F8FC6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2" w15:restartNumberingAfterBreak="0">
    <w:nsid w:val="699B3A7C"/>
    <w:multiLevelType w:val="multilevel"/>
    <w:tmpl w:val="C444E99A"/>
    <w:lvl w:ilvl="0">
      <w:start w:val="19"/>
      <w:numFmt w:val="decimal"/>
      <w:lvlText w:val="%1"/>
      <w:lvlJc w:val="left"/>
      <w:pPr>
        <w:ind w:left="420" w:hanging="420"/>
      </w:pPr>
      <w:rPr>
        <w:rFonts w:hint="default"/>
        <w:b w:val="0"/>
        <w:u w:val="none"/>
      </w:rPr>
    </w:lvl>
    <w:lvl w:ilvl="1">
      <w:start w:val="1"/>
      <w:numFmt w:val="decimal"/>
      <w:lvlText w:val="%1.%2"/>
      <w:lvlJc w:val="left"/>
      <w:pPr>
        <w:ind w:left="1271" w:hanging="420"/>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3273" w:hanging="720"/>
      </w:pPr>
      <w:rPr>
        <w:rFonts w:hint="default"/>
        <w:b w:val="0"/>
        <w:u w:val="none"/>
      </w:rPr>
    </w:lvl>
    <w:lvl w:ilvl="4">
      <w:start w:val="1"/>
      <w:numFmt w:val="decimal"/>
      <w:lvlText w:val="%1.%2.%3.%4.%5"/>
      <w:lvlJc w:val="left"/>
      <w:pPr>
        <w:ind w:left="4484" w:hanging="1080"/>
      </w:pPr>
      <w:rPr>
        <w:rFonts w:hint="default"/>
        <w:b w:val="0"/>
        <w:u w:val="none"/>
      </w:rPr>
    </w:lvl>
    <w:lvl w:ilvl="5">
      <w:start w:val="1"/>
      <w:numFmt w:val="decimal"/>
      <w:lvlText w:val="%1.%2.%3.%4.%5.%6"/>
      <w:lvlJc w:val="left"/>
      <w:pPr>
        <w:ind w:left="5335" w:hanging="1080"/>
      </w:pPr>
      <w:rPr>
        <w:rFonts w:hint="default"/>
        <w:b w:val="0"/>
        <w:u w:val="none"/>
      </w:rPr>
    </w:lvl>
    <w:lvl w:ilvl="6">
      <w:start w:val="1"/>
      <w:numFmt w:val="decimal"/>
      <w:lvlText w:val="%1.%2.%3.%4.%5.%6.%7"/>
      <w:lvlJc w:val="left"/>
      <w:pPr>
        <w:ind w:left="6546" w:hanging="1440"/>
      </w:pPr>
      <w:rPr>
        <w:rFonts w:hint="default"/>
        <w:b w:val="0"/>
        <w:u w:val="none"/>
      </w:rPr>
    </w:lvl>
    <w:lvl w:ilvl="7">
      <w:start w:val="1"/>
      <w:numFmt w:val="decimal"/>
      <w:lvlText w:val="%1.%2.%3.%4.%5.%6.%7.%8"/>
      <w:lvlJc w:val="left"/>
      <w:pPr>
        <w:ind w:left="7397" w:hanging="1440"/>
      </w:pPr>
      <w:rPr>
        <w:rFonts w:hint="default"/>
        <w:b w:val="0"/>
        <w:u w:val="none"/>
      </w:rPr>
    </w:lvl>
    <w:lvl w:ilvl="8">
      <w:start w:val="1"/>
      <w:numFmt w:val="decimal"/>
      <w:lvlText w:val="%1.%2.%3.%4.%5.%6.%7.%8.%9"/>
      <w:lvlJc w:val="left"/>
      <w:pPr>
        <w:ind w:left="8608" w:hanging="1800"/>
      </w:pPr>
      <w:rPr>
        <w:rFonts w:hint="default"/>
        <w:b w:val="0"/>
        <w:u w:val="none"/>
      </w:rPr>
    </w:lvl>
  </w:abstractNum>
  <w:abstractNum w:abstractNumId="93" w15:restartNumberingAfterBreak="0">
    <w:nsid w:val="69A77163"/>
    <w:multiLevelType w:val="multilevel"/>
    <w:tmpl w:val="CFE8AFCA"/>
    <w:lvl w:ilvl="0">
      <w:start w:val="40"/>
      <w:numFmt w:val="decimal"/>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9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9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AB02C90"/>
    <w:multiLevelType w:val="hybridMultilevel"/>
    <w:tmpl w:val="85128A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6B6975A3"/>
    <w:multiLevelType w:val="hybridMultilevel"/>
    <w:tmpl w:val="6E2E6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B7075B1"/>
    <w:multiLevelType w:val="multilevel"/>
    <w:tmpl w:val="FC3E6E48"/>
    <w:lvl w:ilvl="0">
      <w:start w:val="20"/>
      <w:numFmt w:val="decimal"/>
      <w:lvlText w:val="%1."/>
      <w:lvlJc w:val="left"/>
      <w:pPr>
        <w:ind w:left="480" w:hanging="480"/>
      </w:pPr>
      <w:rPr>
        <w:rFonts w:hint="default"/>
        <w:sz w:val="24"/>
        <w:szCs w:val="24"/>
      </w:rPr>
    </w:lvl>
    <w:lvl w:ilvl="1">
      <w:start w:val="1"/>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00" w15:restartNumberingAfterBreak="0">
    <w:nsid w:val="6C3507D0"/>
    <w:multiLevelType w:val="multilevel"/>
    <w:tmpl w:val="B08C9A7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6EA44CCB"/>
    <w:multiLevelType w:val="hybridMultilevel"/>
    <w:tmpl w:val="07E2B5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3" w15:restartNumberingAfterBreak="0">
    <w:nsid w:val="712EBE38"/>
    <w:multiLevelType w:val="hybridMultilevel"/>
    <w:tmpl w:val="FDCC2D32"/>
    <w:lvl w:ilvl="0" w:tplc="4D0C3ACA">
      <w:start w:val="1"/>
      <w:numFmt w:val="upperRoman"/>
      <w:lvlText w:val="%1."/>
      <w:lvlJc w:val="right"/>
      <w:pPr>
        <w:ind w:left="720" w:hanging="360"/>
      </w:pPr>
    </w:lvl>
    <w:lvl w:ilvl="1" w:tplc="AA1EAAD4">
      <w:start w:val="1"/>
      <w:numFmt w:val="lowerLetter"/>
      <w:lvlText w:val="%2."/>
      <w:lvlJc w:val="left"/>
      <w:pPr>
        <w:ind w:left="1440" w:hanging="360"/>
      </w:pPr>
    </w:lvl>
    <w:lvl w:ilvl="2" w:tplc="2A5EA384">
      <w:start w:val="1"/>
      <w:numFmt w:val="lowerRoman"/>
      <w:lvlText w:val="%3."/>
      <w:lvlJc w:val="right"/>
      <w:pPr>
        <w:ind w:left="2160" w:hanging="180"/>
      </w:pPr>
    </w:lvl>
    <w:lvl w:ilvl="3" w:tplc="3370DC5C">
      <w:start w:val="1"/>
      <w:numFmt w:val="decimal"/>
      <w:lvlText w:val="%4."/>
      <w:lvlJc w:val="left"/>
      <w:pPr>
        <w:ind w:left="2880" w:hanging="360"/>
      </w:pPr>
      <w:rPr>
        <w:b/>
        <w:bCs/>
      </w:rPr>
    </w:lvl>
    <w:lvl w:ilvl="4" w:tplc="8FA080E0">
      <w:start w:val="1"/>
      <w:numFmt w:val="lowerLetter"/>
      <w:lvlText w:val="%5."/>
      <w:lvlJc w:val="left"/>
      <w:pPr>
        <w:ind w:left="3600" w:hanging="360"/>
      </w:pPr>
    </w:lvl>
    <w:lvl w:ilvl="5" w:tplc="ABBE3F64">
      <w:start w:val="1"/>
      <w:numFmt w:val="lowerRoman"/>
      <w:lvlText w:val="%6."/>
      <w:lvlJc w:val="right"/>
      <w:pPr>
        <w:ind w:left="4320" w:hanging="180"/>
      </w:pPr>
    </w:lvl>
    <w:lvl w:ilvl="6" w:tplc="336C2C3E">
      <w:start w:val="1"/>
      <w:numFmt w:val="decimal"/>
      <w:lvlText w:val="%7."/>
      <w:lvlJc w:val="left"/>
      <w:pPr>
        <w:ind w:left="5040" w:hanging="360"/>
      </w:pPr>
    </w:lvl>
    <w:lvl w:ilvl="7" w:tplc="A90E0852">
      <w:start w:val="1"/>
      <w:numFmt w:val="lowerLetter"/>
      <w:lvlText w:val="%8."/>
      <w:lvlJc w:val="left"/>
      <w:pPr>
        <w:ind w:left="5760" w:hanging="360"/>
      </w:pPr>
    </w:lvl>
    <w:lvl w:ilvl="8" w:tplc="79E82FBE">
      <w:start w:val="1"/>
      <w:numFmt w:val="lowerRoman"/>
      <w:lvlText w:val="%9."/>
      <w:lvlJc w:val="right"/>
      <w:pPr>
        <w:ind w:left="6480" w:hanging="180"/>
      </w:pPr>
    </w:lvl>
  </w:abstractNum>
  <w:abstractNum w:abstractNumId="104" w15:restartNumberingAfterBreak="0">
    <w:nsid w:val="71F8073F"/>
    <w:multiLevelType w:val="hybridMultilevel"/>
    <w:tmpl w:val="7C02D5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5" w15:restartNumberingAfterBreak="0">
    <w:nsid w:val="735D0EC1"/>
    <w:multiLevelType w:val="multilevel"/>
    <w:tmpl w:val="7D6E6022"/>
    <w:lvl w:ilvl="0">
      <w:start w:val="16"/>
      <w:numFmt w:val="decimal"/>
      <w:lvlText w:val="%1."/>
      <w:lvlJc w:val="left"/>
      <w:pPr>
        <w:ind w:left="480" w:hanging="480"/>
      </w:pPr>
      <w:rPr>
        <w:rFonts w:hint="default"/>
        <w:b w:val="0"/>
        <w:bCs/>
      </w:rPr>
    </w:lvl>
    <w:lvl w:ilvl="1">
      <w:start w:val="1"/>
      <w:numFmt w:val="decimal"/>
      <w:lvlText w:val="%1.%2."/>
      <w:lvlJc w:val="left"/>
      <w:pPr>
        <w:ind w:left="1047" w:hanging="480"/>
      </w:pPr>
      <w:rPr>
        <w:rFonts w:hint="default"/>
        <w:b w:val="0"/>
        <w:bCs w:val="0"/>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6" w15:restartNumberingAfterBreak="0">
    <w:nsid w:val="744E35B9"/>
    <w:multiLevelType w:val="hybridMultilevel"/>
    <w:tmpl w:val="4C920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7" w15:restartNumberingAfterBreak="0">
    <w:nsid w:val="746F1239"/>
    <w:multiLevelType w:val="multilevel"/>
    <w:tmpl w:val="DBF24C3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8" w15:restartNumberingAfterBreak="0">
    <w:nsid w:val="74775B94"/>
    <w:multiLevelType w:val="hybridMultilevel"/>
    <w:tmpl w:val="E12CD63C"/>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9" w15:restartNumberingAfterBreak="0">
    <w:nsid w:val="747A38CE"/>
    <w:multiLevelType w:val="multilevel"/>
    <w:tmpl w:val="1A989BB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0" w15:restartNumberingAfterBreak="0">
    <w:nsid w:val="767B12E5"/>
    <w:multiLevelType w:val="hybridMultilevel"/>
    <w:tmpl w:val="2E780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72A6B1D"/>
    <w:multiLevelType w:val="multilevel"/>
    <w:tmpl w:val="00506B5E"/>
    <w:lvl w:ilvl="0">
      <w:start w:val="1"/>
      <w:numFmt w:val="decimal"/>
      <w:lvlText w:val="%1."/>
      <w:lvlJc w:val="left"/>
      <w:pPr>
        <w:ind w:left="360" w:hanging="360"/>
      </w:pPr>
      <w:rPr>
        <w:b w:val="0"/>
        <w:strike w:val="0"/>
      </w:rPr>
    </w:lvl>
    <w:lvl w:ilvl="1">
      <w:start w:val="1"/>
      <w:numFmt w:val="decimal"/>
      <w:lvlText w:val="%1.%2."/>
      <w:lvlJc w:val="left"/>
      <w:pPr>
        <w:ind w:left="792" w:hanging="432"/>
      </w:pPr>
      <w:rPr>
        <w:strike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786A4B24"/>
    <w:multiLevelType w:val="hybridMultilevel"/>
    <w:tmpl w:val="FEEAF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4" w15:restartNumberingAfterBreak="0">
    <w:nsid w:val="7ACE16EA"/>
    <w:multiLevelType w:val="hybridMultilevel"/>
    <w:tmpl w:val="B420B8F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7C0934A5"/>
    <w:multiLevelType w:val="hybridMultilevel"/>
    <w:tmpl w:val="B29C8032"/>
    <w:lvl w:ilvl="0" w:tplc="6036873C">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6" w15:restartNumberingAfterBreak="0">
    <w:nsid w:val="7C6A492E"/>
    <w:multiLevelType w:val="hybridMultilevel"/>
    <w:tmpl w:val="58FC54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7" w15:restartNumberingAfterBreak="0">
    <w:nsid w:val="7CED5A1E"/>
    <w:multiLevelType w:val="hybridMultilevel"/>
    <w:tmpl w:val="EBC8E9C4"/>
    <w:lvl w:ilvl="0" w:tplc="6036873C">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8" w15:restartNumberingAfterBreak="0">
    <w:nsid w:val="7E32142D"/>
    <w:multiLevelType w:val="multilevel"/>
    <w:tmpl w:val="D4E26E28"/>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9" w15:restartNumberingAfterBreak="0">
    <w:nsid w:val="7EF56412"/>
    <w:multiLevelType w:val="hybridMultilevel"/>
    <w:tmpl w:val="091493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38"/>
  </w:num>
  <w:num w:numId="2" w16cid:durableId="207184103">
    <w:abstractNumId w:val="10"/>
  </w:num>
  <w:num w:numId="3" w16cid:durableId="1528367431">
    <w:abstractNumId w:val="77"/>
  </w:num>
  <w:num w:numId="4" w16cid:durableId="1484615006">
    <w:abstractNumId w:val="95"/>
  </w:num>
  <w:num w:numId="5" w16cid:durableId="607934237">
    <w:abstractNumId w:val="66"/>
  </w:num>
  <w:num w:numId="6" w16cid:durableId="408162091">
    <w:abstractNumId w:val="113"/>
  </w:num>
  <w:num w:numId="7" w16cid:durableId="12269543">
    <w:abstractNumId w:val="107"/>
  </w:num>
  <w:num w:numId="8" w16cid:durableId="749809940">
    <w:abstractNumId w:val="5"/>
  </w:num>
  <w:num w:numId="9" w16cid:durableId="412043720">
    <w:abstractNumId w:val="109"/>
  </w:num>
  <w:num w:numId="10" w16cid:durableId="1996449446">
    <w:abstractNumId w:val="102"/>
  </w:num>
  <w:num w:numId="11" w16cid:durableId="1482305889">
    <w:abstractNumId w:val="94"/>
  </w:num>
  <w:num w:numId="12" w16cid:durableId="1318921492">
    <w:abstractNumId w:val="60"/>
  </w:num>
  <w:num w:numId="13" w16cid:durableId="1864435576">
    <w:abstractNumId w:val="100"/>
  </w:num>
  <w:num w:numId="14" w16cid:durableId="1941065713">
    <w:abstractNumId w:val="12"/>
  </w:num>
  <w:num w:numId="15" w16cid:durableId="185141652">
    <w:abstractNumId w:val="20"/>
  </w:num>
  <w:num w:numId="16" w16cid:durableId="410811086">
    <w:abstractNumId w:val="83"/>
  </w:num>
  <w:num w:numId="17" w16cid:durableId="412900577">
    <w:abstractNumId w:val="59"/>
  </w:num>
  <w:num w:numId="18" w16cid:durableId="585959597">
    <w:abstractNumId w:val="75"/>
  </w:num>
  <w:num w:numId="19" w16cid:durableId="192229043">
    <w:abstractNumId w:val="96"/>
  </w:num>
  <w:num w:numId="20" w16cid:durableId="870218530">
    <w:abstractNumId w:val="118"/>
  </w:num>
  <w:num w:numId="21" w16cid:durableId="500197352">
    <w:abstractNumId w:val="118"/>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1144"/>
          </w:tabs>
          <w:ind w:left="1144" w:hanging="576"/>
        </w:pPr>
        <w:rPr>
          <w:rFonts w:ascii="Times New Roman" w:eastAsia="Times New Roman" w:hAnsi="Times New Roman" w:cs="Times New Roman" w:hint="default"/>
          <w:b w:val="0"/>
          <w:i w:val="0"/>
          <w:strike w:val="0"/>
          <w:color w:val="auto"/>
          <w:sz w:val="24"/>
          <w:szCs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16cid:durableId="586767813">
    <w:abstractNumId w:val="42"/>
  </w:num>
  <w:num w:numId="23" w16cid:durableId="417530122">
    <w:abstractNumId w:val="111"/>
  </w:num>
  <w:num w:numId="24" w16cid:durableId="103619242">
    <w:abstractNumId w:val="99"/>
  </w:num>
  <w:num w:numId="25" w16cid:durableId="839538867">
    <w:abstractNumId w:val="93"/>
  </w:num>
  <w:num w:numId="26" w16cid:durableId="568810136">
    <w:abstractNumId w:val="53"/>
  </w:num>
  <w:num w:numId="27" w16cid:durableId="806242958">
    <w:abstractNumId w:val="105"/>
  </w:num>
  <w:num w:numId="28" w16cid:durableId="35590807">
    <w:abstractNumId w:val="30"/>
  </w:num>
  <w:num w:numId="29" w16cid:durableId="1263143641">
    <w:abstractNumId w:val="54"/>
  </w:num>
  <w:num w:numId="30" w16cid:durableId="631716348">
    <w:abstractNumId w:val="92"/>
  </w:num>
  <w:num w:numId="31" w16cid:durableId="1832990124">
    <w:abstractNumId w:val="16"/>
  </w:num>
  <w:num w:numId="32" w16cid:durableId="1172989720">
    <w:abstractNumId w:val="78"/>
  </w:num>
  <w:num w:numId="33" w16cid:durableId="1809861017">
    <w:abstractNumId w:val="3"/>
  </w:num>
  <w:num w:numId="34" w16cid:durableId="434716415">
    <w:abstractNumId w:val="103"/>
  </w:num>
  <w:num w:numId="35" w16cid:durableId="363991862">
    <w:abstractNumId w:val="15"/>
  </w:num>
  <w:num w:numId="36" w16cid:durableId="266083506">
    <w:abstractNumId w:val="39"/>
  </w:num>
  <w:num w:numId="37" w16cid:durableId="1480339996">
    <w:abstractNumId w:val="6"/>
  </w:num>
  <w:num w:numId="38" w16cid:durableId="554052691">
    <w:abstractNumId w:val="110"/>
  </w:num>
  <w:num w:numId="39" w16cid:durableId="317998778">
    <w:abstractNumId w:val="86"/>
  </w:num>
  <w:num w:numId="40" w16cid:durableId="439296213">
    <w:abstractNumId w:val="44"/>
  </w:num>
  <w:num w:numId="41" w16cid:durableId="2145418156">
    <w:abstractNumId w:val="33"/>
  </w:num>
  <w:num w:numId="42" w16cid:durableId="1638759743">
    <w:abstractNumId w:val="112"/>
  </w:num>
  <w:num w:numId="43" w16cid:durableId="1431395939">
    <w:abstractNumId w:val="98"/>
  </w:num>
  <w:num w:numId="44" w16cid:durableId="243539368">
    <w:abstractNumId w:val="37"/>
  </w:num>
  <w:num w:numId="45" w16cid:durableId="1501921167">
    <w:abstractNumId w:val="17"/>
  </w:num>
  <w:num w:numId="46" w16cid:durableId="2016221211">
    <w:abstractNumId w:val="74"/>
  </w:num>
  <w:num w:numId="47" w16cid:durableId="1397123203">
    <w:abstractNumId w:val="47"/>
  </w:num>
  <w:num w:numId="48" w16cid:durableId="1443500573">
    <w:abstractNumId w:val="70"/>
  </w:num>
  <w:num w:numId="49" w16cid:durableId="25329414">
    <w:abstractNumId w:val="72"/>
  </w:num>
  <w:num w:numId="50" w16cid:durableId="1731923487">
    <w:abstractNumId w:val="117"/>
  </w:num>
  <w:num w:numId="51" w16cid:durableId="1976444646">
    <w:abstractNumId w:val="108"/>
  </w:num>
  <w:num w:numId="52" w16cid:durableId="404305210">
    <w:abstractNumId w:val="24"/>
  </w:num>
  <w:num w:numId="53" w16cid:durableId="1208223557">
    <w:abstractNumId w:val="7"/>
  </w:num>
  <w:num w:numId="54" w16cid:durableId="69474274">
    <w:abstractNumId w:val="65"/>
  </w:num>
  <w:num w:numId="55" w16cid:durableId="689647099">
    <w:abstractNumId w:val="50"/>
  </w:num>
  <w:num w:numId="56" w16cid:durableId="123160264">
    <w:abstractNumId w:val="41"/>
  </w:num>
  <w:num w:numId="57" w16cid:durableId="619268575">
    <w:abstractNumId w:val="31"/>
  </w:num>
  <w:num w:numId="58" w16cid:durableId="214465881">
    <w:abstractNumId w:val="9"/>
  </w:num>
  <w:num w:numId="59" w16cid:durableId="1251113077">
    <w:abstractNumId w:val="45"/>
  </w:num>
  <w:num w:numId="60" w16cid:durableId="227959502">
    <w:abstractNumId w:val="64"/>
  </w:num>
  <w:num w:numId="61" w16cid:durableId="2068452091">
    <w:abstractNumId w:val="87"/>
  </w:num>
  <w:num w:numId="62" w16cid:durableId="400753264">
    <w:abstractNumId w:val="21"/>
  </w:num>
  <w:num w:numId="63" w16cid:durableId="1226800904">
    <w:abstractNumId w:val="22"/>
  </w:num>
  <w:num w:numId="64" w16cid:durableId="546184864">
    <w:abstractNumId w:val="81"/>
  </w:num>
  <w:num w:numId="65" w16cid:durableId="1503738312">
    <w:abstractNumId w:val="82"/>
  </w:num>
  <w:num w:numId="66" w16cid:durableId="877010201">
    <w:abstractNumId w:val="104"/>
  </w:num>
  <w:num w:numId="67" w16cid:durableId="104077217">
    <w:abstractNumId w:val="52"/>
  </w:num>
  <w:num w:numId="68" w16cid:durableId="1466317349">
    <w:abstractNumId w:val="73"/>
  </w:num>
  <w:num w:numId="69" w16cid:durableId="868223316">
    <w:abstractNumId w:val="14"/>
  </w:num>
  <w:num w:numId="70" w16cid:durableId="1251158294">
    <w:abstractNumId w:val="101"/>
  </w:num>
  <w:num w:numId="71" w16cid:durableId="1592541174">
    <w:abstractNumId w:val="67"/>
  </w:num>
  <w:num w:numId="72" w16cid:durableId="2075539475">
    <w:abstractNumId w:val="55"/>
  </w:num>
  <w:num w:numId="73" w16cid:durableId="649362357">
    <w:abstractNumId w:val="36"/>
  </w:num>
  <w:num w:numId="74" w16cid:durableId="1352613168">
    <w:abstractNumId w:val="11"/>
  </w:num>
  <w:num w:numId="75" w16cid:durableId="452410263">
    <w:abstractNumId w:val="18"/>
  </w:num>
  <w:num w:numId="76" w16cid:durableId="495725437">
    <w:abstractNumId w:val="26"/>
  </w:num>
  <w:num w:numId="77" w16cid:durableId="1511140374">
    <w:abstractNumId w:val="116"/>
  </w:num>
  <w:num w:numId="78" w16cid:durableId="1591503365">
    <w:abstractNumId w:val="119"/>
  </w:num>
  <w:num w:numId="79" w16cid:durableId="1391154810">
    <w:abstractNumId w:val="34"/>
  </w:num>
  <w:num w:numId="80" w16cid:durableId="1192451156">
    <w:abstractNumId w:val="46"/>
  </w:num>
  <w:num w:numId="81" w16cid:durableId="1577201566">
    <w:abstractNumId w:val="57"/>
  </w:num>
  <w:num w:numId="82" w16cid:durableId="2051565292">
    <w:abstractNumId w:val="85"/>
  </w:num>
  <w:num w:numId="83" w16cid:durableId="153227248">
    <w:abstractNumId w:val="35"/>
  </w:num>
  <w:num w:numId="84" w16cid:durableId="795174129">
    <w:abstractNumId w:val="43"/>
  </w:num>
  <w:num w:numId="85" w16cid:durableId="1854028257">
    <w:abstractNumId w:val="28"/>
  </w:num>
  <w:num w:numId="86" w16cid:durableId="1414857152">
    <w:abstractNumId w:val="51"/>
  </w:num>
  <w:num w:numId="87" w16cid:durableId="1170170797">
    <w:abstractNumId w:val="29"/>
  </w:num>
  <w:num w:numId="88" w16cid:durableId="1595168106">
    <w:abstractNumId w:val="19"/>
  </w:num>
  <w:num w:numId="89" w16cid:durableId="870872744">
    <w:abstractNumId w:val="2"/>
  </w:num>
  <w:num w:numId="90" w16cid:durableId="2128692701">
    <w:abstractNumId w:val="90"/>
  </w:num>
  <w:num w:numId="91" w16cid:durableId="733508398">
    <w:abstractNumId w:val="106"/>
  </w:num>
  <w:num w:numId="92" w16cid:durableId="343480388">
    <w:abstractNumId w:val="27"/>
  </w:num>
  <w:num w:numId="93" w16cid:durableId="75178511">
    <w:abstractNumId w:val="68"/>
  </w:num>
  <w:num w:numId="94" w16cid:durableId="353390040">
    <w:abstractNumId w:val="8"/>
  </w:num>
  <w:num w:numId="95" w16cid:durableId="378674114">
    <w:abstractNumId w:val="13"/>
  </w:num>
  <w:num w:numId="96" w16cid:durableId="722483292">
    <w:abstractNumId w:val="58"/>
  </w:num>
  <w:num w:numId="97" w16cid:durableId="371270126">
    <w:abstractNumId w:val="91"/>
  </w:num>
  <w:num w:numId="98" w16cid:durableId="1302348616">
    <w:abstractNumId w:val="97"/>
  </w:num>
  <w:num w:numId="99" w16cid:durableId="1898854343">
    <w:abstractNumId w:val="23"/>
  </w:num>
  <w:num w:numId="100" w16cid:durableId="776675437">
    <w:abstractNumId w:val="25"/>
  </w:num>
  <w:num w:numId="101" w16cid:durableId="1240365416">
    <w:abstractNumId w:val="79"/>
  </w:num>
  <w:num w:numId="102" w16cid:durableId="476261807">
    <w:abstractNumId w:val="76"/>
  </w:num>
  <w:num w:numId="103" w16cid:durableId="1526015150">
    <w:abstractNumId w:val="84"/>
  </w:num>
  <w:num w:numId="104" w16cid:durableId="321399966">
    <w:abstractNumId w:val="71"/>
  </w:num>
  <w:num w:numId="105" w16cid:durableId="1461991965">
    <w:abstractNumId w:val="49"/>
  </w:num>
  <w:num w:numId="106" w16cid:durableId="1191800552">
    <w:abstractNumId w:val="4"/>
  </w:num>
  <w:num w:numId="107" w16cid:durableId="333991775">
    <w:abstractNumId w:val="48"/>
  </w:num>
  <w:num w:numId="108" w16cid:durableId="1848909942">
    <w:abstractNumId w:val="115"/>
  </w:num>
  <w:num w:numId="109" w16cid:durableId="2083527146">
    <w:abstractNumId w:val="89"/>
  </w:num>
  <w:num w:numId="110" w16cid:durableId="35200450">
    <w:abstractNumId w:val="62"/>
  </w:num>
  <w:num w:numId="111" w16cid:durableId="430857291">
    <w:abstractNumId w:val="63"/>
  </w:num>
  <w:num w:numId="112" w16cid:durableId="1176965976">
    <w:abstractNumId w:val="56"/>
  </w:num>
  <w:num w:numId="113" w16cid:durableId="1696420721">
    <w:abstractNumId w:val="32"/>
  </w:num>
  <w:num w:numId="114" w16cid:durableId="2042708731">
    <w:abstractNumId w:val="69"/>
  </w:num>
  <w:num w:numId="115" w16cid:durableId="852306457">
    <w:abstractNumId w:val="1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930893015">
    <w:abstractNumId w:val="114"/>
  </w:num>
  <w:num w:numId="117" w16cid:durableId="395859246">
    <w:abstractNumId w:val="61"/>
  </w:num>
  <w:num w:numId="118" w16cid:durableId="1632503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765925028">
    <w:abstractNumId w:val="75"/>
  </w:num>
  <w:num w:numId="120" w16cid:durableId="51769353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28867358">
    <w:abstractNumId w:val="88"/>
  </w:num>
  <w:num w:numId="122" w16cid:durableId="262761822">
    <w:abstractNumId w:val="40"/>
  </w:num>
  <w:num w:numId="123" w16cid:durableId="148192390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926577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117677921">
    <w:abstractNumId w:val="1"/>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073"/>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1B9"/>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B64"/>
    <w:rsid w:val="00030C02"/>
    <w:rsid w:val="00030C76"/>
    <w:rsid w:val="00030F90"/>
    <w:rsid w:val="000315C5"/>
    <w:rsid w:val="000315EB"/>
    <w:rsid w:val="0003169B"/>
    <w:rsid w:val="00031A62"/>
    <w:rsid w:val="000321E6"/>
    <w:rsid w:val="0003281A"/>
    <w:rsid w:val="00032D19"/>
    <w:rsid w:val="00034A4A"/>
    <w:rsid w:val="00035221"/>
    <w:rsid w:val="0003534A"/>
    <w:rsid w:val="000356C7"/>
    <w:rsid w:val="0003587B"/>
    <w:rsid w:val="0003638B"/>
    <w:rsid w:val="000372C8"/>
    <w:rsid w:val="000372F4"/>
    <w:rsid w:val="000373E5"/>
    <w:rsid w:val="00037649"/>
    <w:rsid w:val="00040233"/>
    <w:rsid w:val="00040C0F"/>
    <w:rsid w:val="00042720"/>
    <w:rsid w:val="00042937"/>
    <w:rsid w:val="00042D50"/>
    <w:rsid w:val="000431AC"/>
    <w:rsid w:val="00043903"/>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4F"/>
    <w:rsid w:val="00072FE6"/>
    <w:rsid w:val="00073302"/>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88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72B"/>
    <w:rsid w:val="00095834"/>
    <w:rsid w:val="00095A99"/>
    <w:rsid w:val="0009724E"/>
    <w:rsid w:val="00097B80"/>
    <w:rsid w:val="000A05FB"/>
    <w:rsid w:val="000A09BB"/>
    <w:rsid w:val="000A0DFE"/>
    <w:rsid w:val="000A0F5D"/>
    <w:rsid w:val="000A1E34"/>
    <w:rsid w:val="000A202B"/>
    <w:rsid w:val="000A2644"/>
    <w:rsid w:val="000A2CBA"/>
    <w:rsid w:val="000A2D88"/>
    <w:rsid w:val="000A5738"/>
    <w:rsid w:val="000A5FB1"/>
    <w:rsid w:val="000A6BBE"/>
    <w:rsid w:val="000A76C1"/>
    <w:rsid w:val="000A7BF8"/>
    <w:rsid w:val="000A7E99"/>
    <w:rsid w:val="000B01A0"/>
    <w:rsid w:val="000B049C"/>
    <w:rsid w:val="000B0CED"/>
    <w:rsid w:val="000B2E23"/>
    <w:rsid w:val="000B36CB"/>
    <w:rsid w:val="000B3E01"/>
    <w:rsid w:val="000B4A3A"/>
    <w:rsid w:val="000B4E01"/>
    <w:rsid w:val="000B4E6D"/>
    <w:rsid w:val="000B4E90"/>
    <w:rsid w:val="000B51DF"/>
    <w:rsid w:val="000B5255"/>
    <w:rsid w:val="000B5C45"/>
    <w:rsid w:val="000B685D"/>
    <w:rsid w:val="000B6B61"/>
    <w:rsid w:val="000B6F90"/>
    <w:rsid w:val="000B7223"/>
    <w:rsid w:val="000B7270"/>
    <w:rsid w:val="000C006A"/>
    <w:rsid w:val="000C02F3"/>
    <w:rsid w:val="000C10A6"/>
    <w:rsid w:val="000C1AE5"/>
    <w:rsid w:val="000C1F59"/>
    <w:rsid w:val="000C211C"/>
    <w:rsid w:val="000C2217"/>
    <w:rsid w:val="000C238A"/>
    <w:rsid w:val="000C2C07"/>
    <w:rsid w:val="000C34A7"/>
    <w:rsid w:val="000C3D2E"/>
    <w:rsid w:val="000C3F71"/>
    <w:rsid w:val="000C4D87"/>
    <w:rsid w:val="000C4DF9"/>
    <w:rsid w:val="000C55D6"/>
    <w:rsid w:val="000C59B8"/>
    <w:rsid w:val="000C59C1"/>
    <w:rsid w:val="000C6068"/>
    <w:rsid w:val="000C7160"/>
    <w:rsid w:val="000D0F58"/>
    <w:rsid w:val="000D13D6"/>
    <w:rsid w:val="000D14C4"/>
    <w:rsid w:val="000D18E9"/>
    <w:rsid w:val="000D196D"/>
    <w:rsid w:val="000D26D8"/>
    <w:rsid w:val="000D3E64"/>
    <w:rsid w:val="000D412D"/>
    <w:rsid w:val="000D4406"/>
    <w:rsid w:val="000D4B9C"/>
    <w:rsid w:val="000D4E2B"/>
    <w:rsid w:val="000D5C58"/>
    <w:rsid w:val="000D638A"/>
    <w:rsid w:val="000D71C2"/>
    <w:rsid w:val="000D7494"/>
    <w:rsid w:val="000D7AD2"/>
    <w:rsid w:val="000D7CB6"/>
    <w:rsid w:val="000E083B"/>
    <w:rsid w:val="000E0EAE"/>
    <w:rsid w:val="000E10BD"/>
    <w:rsid w:val="000E149B"/>
    <w:rsid w:val="000E1743"/>
    <w:rsid w:val="000E1D61"/>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A6"/>
    <w:rsid w:val="000F32FF"/>
    <w:rsid w:val="000F403D"/>
    <w:rsid w:val="000F4AA3"/>
    <w:rsid w:val="000F4B8F"/>
    <w:rsid w:val="000F4EA9"/>
    <w:rsid w:val="000F513D"/>
    <w:rsid w:val="000F5948"/>
    <w:rsid w:val="000F7102"/>
    <w:rsid w:val="0010019F"/>
    <w:rsid w:val="00100B38"/>
    <w:rsid w:val="001010F7"/>
    <w:rsid w:val="00101313"/>
    <w:rsid w:val="00101C48"/>
    <w:rsid w:val="00101DB0"/>
    <w:rsid w:val="0010270D"/>
    <w:rsid w:val="00102D1D"/>
    <w:rsid w:val="00103153"/>
    <w:rsid w:val="001032F8"/>
    <w:rsid w:val="00103779"/>
    <w:rsid w:val="0010452D"/>
    <w:rsid w:val="001045A6"/>
    <w:rsid w:val="00104F8A"/>
    <w:rsid w:val="0010505E"/>
    <w:rsid w:val="001052E6"/>
    <w:rsid w:val="001059F7"/>
    <w:rsid w:val="00105A35"/>
    <w:rsid w:val="00105A64"/>
    <w:rsid w:val="00105FA3"/>
    <w:rsid w:val="00106B35"/>
    <w:rsid w:val="001072BE"/>
    <w:rsid w:val="0010779C"/>
    <w:rsid w:val="00107A04"/>
    <w:rsid w:val="00110481"/>
    <w:rsid w:val="00111429"/>
    <w:rsid w:val="001114B8"/>
    <w:rsid w:val="00111943"/>
    <w:rsid w:val="0011199A"/>
    <w:rsid w:val="001123B4"/>
    <w:rsid w:val="001126FB"/>
    <w:rsid w:val="00112A36"/>
    <w:rsid w:val="00112EE8"/>
    <w:rsid w:val="0011320C"/>
    <w:rsid w:val="0011344C"/>
    <w:rsid w:val="001139BB"/>
    <w:rsid w:val="00113B07"/>
    <w:rsid w:val="00113C79"/>
    <w:rsid w:val="00113DE5"/>
    <w:rsid w:val="00113EAE"/>
    <w:rsid w:val="00113FD3"/>
    <w:rsid w:val="001142F1"/>
    <w:rsid w:val="00115438"/>
    <w:rsid w:val="00115E06"/>
    <w:rsid w:val="00116A84"/>
    <w:rsid w:val="00117605"/>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0492"/>
    <w:rsid w:val="001306BD"/>
    <w:rsid w:val="0013140B"/>
    <w:rsid w:val="00131BA4"/>
    <w:rsid w:val="001329A7"/>
    <w:rsid w:val="00132BAE"/>
    <w:rsid w:val="00132C73"/>
    <w:rsid w:val="00132FC0"/>
    <w:rsid w:val="0013353A"/>
    <w:rsid w:val="00134825"/>
    <w:rsid w:val="0013485F"/>
    <w:rsid w:val="00135122"/>
    <w:rsid w:val="001351A4"/>
    <w:rsid w:val="00135515"/>
    <w:rsid w:val="00135741"/>
    <w:rsid w:val="00135B56"/>
    <w:rsid w:val="00135EEE"/>
    <w:rsid w:val="0013610E"/>
    <w:rsid w:val="001361C7"/>
    <w:rsid w:val="001365CA"/>
    <w:rsid w:val="00136624"/>
    <w:rsid w:val="00136DF4"/>
    <w:rsid w:val="00140D50"/>
    <w:rsid w:val="00141028"/>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0D6"/>
    <w:rsid w:val="0015529C"/>
    <w:rsid w:val="00155354"/>
    <w:rsid w:val="00156148"/>
    <w:rsid w:val="00156AC9"/>
    <w:rsid w:val="001578F5"/>
    <w:rsid w:val="00157BAA"/>
    <w:rsid w:val="001607EC"/>
    <w:rsid w:val="001609D9"/>
    <w:rsid w:val="00160A4A"/>
    <w:rsid w:val="001640AF"/>
    <w:rsid w:val="00164443"/>
    <w:rsid w:val="001644FE"/>
    <w:rsid w:val="001647BD"/>
    <w:rsid w:val="00164F01"/>
    <w:rsid w:val="00166073"/>
    <w:rsid w:val="0016665C"/>
    <w:rsid w:val="00166EB7"/>
    <w:rsid w:val="00167192"/>
    <w:rsid w:val="00167555"/>
    <w:rsid w:val="00167CB0"/>
    <w:rsid w:val="00167E09"/>
    <w:rsid w:val="00170676"/>
    <w:rsid w:val="00170EB4"/>
    <w:rsid w:val="0017154D"/>
    <w:rsid w:val="00171C73"/>
    <w:rsid w:val="00171FE7"/>
    <w:rsid w:val="0017277D"/>
    <w:rsid w:val="00172D53"/>
    <w:rsid w:val="0017383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7F4"/>
    <w:rsid w:val="0018490D"/>
    <w:rsid w:val="001849BD"/>
    <w:rsid w:val="001853B6"/>
    <w:rsid w:val="00185454"/>
    <w:rsid w:val="00185997"/>
    <w:rsid w:val="00185BC4"/>
    <w:rsid w:val="001865A6"/>
    <w:rsid w:val="00187364"/>
    <w:rsid w:val="00190BC7"/>
    <w:rsid w:val="00190F6F"/>
    <w:rsid w:val="0019130D"/>
    <w:rsid w:val="001915FB"/>
    <w:rsid w:val="00191CEF"/>
    <w:rsid w:val="001926B1"/>
    <w:rsid w:val="00192AF9"/>
    <w:rsid w:val="00192B6B"/>
    <w:rsid w:val="00192ED3"/>
    <w:rsid w:val="00193984"/>
    <w:rsid w:val="00193D61"/>
    <w:rsid w:val="00194439"/>
    <w:rsid w:val="00194544"/>
    <w:rsid w:val="00194723"/>
    <w:rsid w:val="0019479A"/>
    <w:rsid w:val="001954F1"/>
    <w:rsid w:val="001954FE"/>
    <w:rsid w:val="00195572"/>
    <w:rsid w:val="0019597B"/>
    <w:rsid w:val="00195BD8"/>
    <w:rsid w:val="00195C8A"/>
    <w:rsid w:val="00195CF3"/>
    <w:rsid w:val="0019663F"/>
    <w:rsid w:val="00196FAF"/>
    <w:rsid w:val="0019749C"/>
    <w:rsid w:val="001977F6"/>
    <w:rsid w:val="00197943"/>
    <w:rsid w:val="00197EF6"/>
    <w:rsid w:val="0019DE00"/>
    <w:rsid w:val="001A0B73"/>
    <w:rsid w:val="001A0BBD"/>
    <w:rsid w:val="001A0DF2"/>
    <w:rsid w:val="001A18C1"/>
    <w:rsid w:val="001A1CD0"/>
    <w:rsid w:val="001A1DD2"/>
    <w:rsid w:val="001A2163"/>
    <w:rsid w:val="001A225E"/>
    <w:rsid w:val="001A25FD"/>
    <w:rsid w:val="001A2693"/>
    <w:rsid w:val="001A2E70"/>
    <w:rsid w:val="001A3483"/>
    <w:rsid w:val="001A39B5"/>
    <w:rsid w:val="001A49EA"/>
    <w:rsid w:val="001A4D7F"/>
    <w:rsid w:val="001A4D9A"/>
    <w:rsid w:val="001A5289"/>
    <w:rsid w:val="001A5F8E"/>
    <w:rsid w:val="001A5FBA"/>
    <w:rsid w:val="001A67B2"/>
    <w:rsid w:val="001A6CC7"/>
    <w:rsid w:val="001A6DC4"/>
    <w:rsid w:val="001A7088"/>
    <w:rsid w:val="001A710C"/>
    <w:rsid w:val="001A7678"/>
    <w:rsid w:val="001A7B3D"/>
    <w:rsid w:val="001B1895"/>
    <w:rsid w:val="001B2074"/>
    <w:rsid w:val="001B2226"/>
    <w:rsid w:val="001B2AEB"/>
    <w:rsid w:val="001B3250"/>
    <w:rsid w:val="001B33A4"/>
    <w:rsid w:val="001B370C"/>
    <w:rsid w:val="001B3C7D"/>
    <w:rsid w:val="001B3F4C"/>
    <w:rsid w:val="001B4266"/>
    <w:rsid w:val="001B4433"/>
    <w:rsid w:val="001B50F3"/>
    <w:rsid w:val="001B53D6"/>
    <w:rsid w:val="001B53EC"/>
    <w:rsid w:val="001B59DE"/>
    <w:rsid w:val="001B77FA"/>
    <w:rsid w:val="001B7BC8"/>
    <w:rsid w:val="001C1517"/>
    <w:rsid w:val="001C1AD0"/>
    <w:rsid w:val="001C1CC5"/>
    <w:rsid w:val="001C247D"/>
    <w:rsid w:val="001C24BC"/>
    <w:rsid w:val="001C305A"/>
    <w:rsid w:val="001C37BD"/>
    <w:rsid w:val="001C45C1"/>
    <w:rsid w:val="001C468D"/>
    <w:rsid w:val="001C4F12"/>
    <w:rsid w:val="001C545C"/>
    <w:rsid w:val="001C635E"/>
    <w:rsid w:val="001C6757"/>
    <w:rsid w:val="001C6A8E"/>
    <w:rsid w:val="001C762B"/>
    <w:rsid w:val="001C7F48"/>
    <w:rsid w:val="001D106F"/>
    <w:rsid w:val="001D18D4"/>
    <w:rsid w:val="001D2623"/>
    <w:rsid w:val="001D2CB6"/>
    <w:rsid w:val="001D37D8"/>
    <w:rsid w:val="001D414C"/>
    <w:rsid w:val="001D41F4"/>
    <w:rsid w:val="001D5752"/>
    <w:rsid w:val="001D612E"/>
    <w:rsid w:val="001D65F8"/>
    <w:rsid w:val="001D7492"/>
    <w:rsid w:val="001D7890"/>
    <w:rsid w:val="001D7B44"/>
    <w:rsid w:val="001E0107"/>
    <w:rsid w:val="001E250F"/>
    <w:rsid w:val="001E2BC5"/>
    <w:rsid w:val="001E3801"/>
    <w:rsid w:val="001E3D5A"/>
    <w:rsid w:val="001E4891"/>
    <w:rsid w:val="001E4C29"/>
    <w:rsid w:val="001E4DB2"/>
    <w:rsid w:val="001E5701"/>
    <w:rsid w:val="001E61DF"/>
    <w:rsid w:val="001E72E0"/>
    <w:rsid w:val="001E76C7"/>
    <w:rsid w:val="001E7E24"/>
    <w:rsid w:val="001F04C1"/>
    <w:rsid w:val="001F1584"/>
    <w:rsid w:val="001F15A0"/>
    <w:rsid w:val="001F1D6C"/>
    <w:rsid w:val="001F1DB6"/>
    <w:rsid w:val="001F1FB1"/>
    <w:rsid w:val="001F2168"/>
    <w:rsid w:val="001F2E11"/>
    <w:rsid w:val="001F2EB6"/>
    <w:rsid w:val="001F3174"/>
    <w:rsid w:val="001F3576"/>
    <w:rsid w:val="001F4DF2"/>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97"/>
    <w:rsid w:val="002021AA"/>
    <w:rsid w:val="00202323"/>
    <w:rsid w:val="0020254E"/>
    <w:rsid w:val="00202A46"/>
    <w:rsid w:val="00202B69"/>
    <w:rsid w:val="00202DC9"/>
    <w:rsid w:val="00203725"/>
    <w:rsid w:val="002037C0"/>
    <w:rsid w:val="00203D02"/>
    <w:rsid w:val="0020417D"/>
    <w:rsid w:val="00204199"/>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703"/>
    <w:rsid w:val="00215B09"/>
    <w:rsid w:val="00215FB5"/>
    <w:rsid w:val="002163DC"/>
    <w:rsid w:val="00216766"/>
    <w:rsid w:val="00216820"/>
    <w:rsid w:val="00217893"/>
    <w:rsid w:val="00220588"/>
    <w:rsid w:val="002206F2"/>
    <w:rsid w:val="00220B88"/>
    <w:rsid w:val="002211A8"/>
    <w:rsid w:val="00221235"/>
    <w:rsid w:val="00221CC0"/>
    <w:rsid w:val="0022214E"/>
    <w:rsid w:val="0022234B"/>
    <w:rsid w:val="00223614"/>
    <w:rsid w:val="00223D79"/>
    <w:rsid w:val="00224F0F"/>
    <w:rsid w:val="0022566A"/>
    <w:rsid w:val="002256CF"/>
    <w:rsid w:val="002257D8"/>
    <w:rsid w:val="00225BEF"/>
    <w:rsid w:val="00225DE0"/>
    <w:rsid w:val="002267DE"/>
    <w:rsid w:val="00226AD0"/>
    <w:rsid w:val="002279BC"/>
    <w:rsid w:val="002306AB"/>
    <w:rsid w:val="00231166"/>
    <w:rsid w:val="00231DF2"/>
    <w:rsid w:val="0023232F"/>
    <w:rsid w:val="00233169"/>
    <w:rsid w:val="0023335E"/>
    <w:rsid w:val="002338C0"/>
    <w:rsid w:val="002342E3"/>
    <w:rsid w:val="00234717"/>
    <w:rsid w:val="00234920"/>
    <w:rsid w:val="0023505D"/>
    <w:rsid w:val="002358F1"/>
    <w:rsid w:val="00236FBF"/>
    <w:rsid w:val="002372E4"/>
    <w:rsid w:val="002374F8"/>
    <w:rsid w:val="00237EA0"/>
    <w:rsid w:val="00240621"/>
    <w:rsid w:val="002411C2"/>
    <w:rsid w:val="00241200"/>
    <w:rsid w:val="002415C7"/>
    <w:rsid w:val="0024180E"/>
    <w:rsid w:val="00241D43"/>
    <w:rsid w:val="00242459"/>
    <w:rsid w:val="002425E8"/>
    <w:rsid w:val="00242CEB"/>
    <w:rsid w:val="002430AE"/>
    <w:rsid w:val="00244688"/>
    <w:rsid w:val="00245655"/>
    <w:rsid w:val="002456EC"/>
    <w:rsid w:val="00245DD5"/>
    <w:rsid w:val="00245E8F"/>
    <w:rsid w:val="0024735B"/>
    <w:rsid w:val="002476D5"/>
    <w:rsid w:val="00247FE7"/>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2FF"/>
    <w:rsid w:val="002603C7"/>
    <w:rsid w:val="00260468"/>
    <w:rsid w:val="002609DE"/>
    <w:rsid w:val="002616A9"/>
    <w:rsid w:val="00261792"/>
    <w:rsid w:val="002617A4"/>
    <w:rsid w:val="002620D1"/>
    <w:rsid w:val="00262386"/>
    <w:rsid w:val="00262D3D"/>
    <w:rsid w:val="00263B34"/>
    <w:rsid w:val="00263DF7"/>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CED"/>
    <w:rsid w:val="00285B02"/>
    <w:rsid w:val="00285E5E"/>
    <w:rsid w:val="0029026C"/>
    <w:rsid w:val="002907D9"/>
    <w:rsid w:val="00290850"/>
    <w:rsid w:val="00290E7C"/>
    <w:rsid w:val="00290F12"/>
    <w:rsid w:val="00291431"/>
    <w:rsid w:val="00291BDF"/>
    <w:rsid w:val="00291DCB"/>
    <w:rsid w:val="0029216D"/>
    <w:rsid w:val="002926A1"/>
    <w:rsid w:val="00294ACD"/>
    <w:rsid w:val="00294B97"/>
    <w:rsid w:val="00294BE3"/>
    <w:rsid w:val="00294C06"/>
    <w:rsid w:val="002955C5"/>
    <w:rsid w:val="00295EA1"/>
    <w:rsid w:val="00295F3E"/>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8C"/>
    <w:rsid w:val="002B12BE"/>
    <w:rsid w:val="002B13A8"/>
    <w:rsid w:val="002B144C"/>
    <w:rsid w:val="002B165D"/>
    <w:rsid w:val="002B189A"/>
    <w:rsid w:val="002B19CD"/>
    <w:rsid w:val="002B1AD3"/>
    <w:rsid w:val="002B2DC6"/>
    <w:rsid w:val="002B2FCD"/>
    <w:rsid w:val="002B32CA"/>
    <w:rsid w:val="002B3F04"/>
    <w:rsid w:val="002B42DA"/>
    <w:rsid w:val="002B49CA"/>
    <w:rsid w:val="002B4CF2"/>
    <w:rsid w:val="002B4DFD"/>
    <w:rsid w:val="002B6251"/>
    <w:rsid w:val="002B6B9E"/>
    <w:rsid w:val="002B6EA2"/>
    <w:rsid w:val="002B6FF7"/>
    <w:rsid w:val="002B75F7"/>
    <w:rsid w:val="002B781B"/>
    <w:rsid w:val="002C14FC"/>
    <w:rsid w:val="002C17A0"/>
    <w:rsid w:val="002C193B"/>
    <w:rsid w:val="002C1FB6"/>
    <w:rsid w:val="002C215A"/>
    <w:rsid w:val="002C27BD"/>
    <w:rsid w:val="002C2936"/>
    <w:rsid w:val="002C2A10"/>
    <w:rsid w:val="002C2A21"/>
    <w:rsid w:val="002C2DD1"/>
    <w:rsid w:val="002C362D"/>
    <w:rsid w:val="002C3C58"/>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282"/>
    <w:rsid w:val="002E1796"/>
    <w:rsid w:val="002E259F"/>
    <w:rsid w:val="002E264C"/>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8C6"/>
    <w:rsid w:val="002F3613"/>
    <w:rsid w:val="002F396F"/>
    <w:rsid w:val="002F44C0"/>
    <w:rsid w:val="002F536E"/>
    <w:rsid w:val="002F5A85"/>
    <w:rsid w:val="002F5E32"/>
    <w:rsid w:val="002F5EE2"/>
    <w:rsid w:val="002F5F47"/>
    <w:rsid w:val="002F5F8E"/>
    <w:rsid w:val="002F6789"/>
    <w:rsid w:val="002F67FD"/>
    <w:rsid w:val="002F6EDD"/>
    <w:rsid w:val="002F73AB"/>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957"/>
    <w:rsid w:val="00306D9F"/>
    <w:rsid w:val="00306F87"/>
    <w:rsid w:val="003074D1"/>
    <w:rsid w:val="00307836"/>
    <w:rsid w:val="003101E1"/>
    <w:rsid w:val="00310753"/>
    <w:rsid w:val="0031109D"/>
    <w:rsid w:val="00311111"/>
    <w:rsid w:val="00311FB5"/>
    <w:rsid w:val="003127FC"/>
    <w:rsid w:val="0031284C"/>
    <w:rsid w:val="00312FEE"/>
    <w:rsid w:val="00313947"/>
    <w:rsid w:val="00313A09"/>
    <w:rsid w:val="00313C2B"/>
    <w:rsid w:val="0031420A"/>
    <w:rsid w:val="00314972"/>
    <w:rsid w:val="00314A80"/>
    <w:rsid w:val="00314BA3"/>
    <w:rsid w:val="00315295"/>
    <w:rsid w:val="003155D3"/>
    <w:rsid w:val="0031574F"/>
    <w:rsid w:val="00317AC3"/>
    <w:rsid w:val="00320115"/>
    <w:rsid w:val="00321802"/>
    <w:rsid w:val="00321A79"/>
    <w:rsid w:val="00321B1F"/>
    <w:rsid w:val="003224B2"/>
    <w:rsid w:val="0032266C"/>
    <w:rsid w:val="003232C3"/>
    <w:rsid w:val="00324073"/>
    <w:rsid w:val="003241B0"/>
    <w:rsid w:val="003241B4"/>
    <w:rsid w:val="0032494C"/>
    <w:rsid w:val="00325243"/>
    <w:rsid w:val="00325A84"/>
    <w:rsid w:val="00325BB7"/>
    <w:rsid w:val="00325D58"/>
    <w:rsid w:val="00325F1F"/>
    <w:rsid w:val="003261CF"/>
    <w:rsid w:val="00326357"/>
    <w:rsid w:val="00326CB7"/>
    <w:rsid w:val="00326F19"/>
    <w:rsid w:val="00326F9E"/>
    <w:rsid w:val="00327D91"/>
    <w:rsid w:val="003300F2"/>
    <w:rsid w:val="00331673"/>
    <w:rsid w:val="00331ED1"/>
    <w:rsid w:val="003328D9"/>
    <w:rsid w:val="00333BFA"/>
    <w:rsid w:val="00334D33"/>
    <w:rsid w:val="00334EB8"/>
    <w:rsid w:val="003354F0"/>
    <w:rsid w:val="00335A01"/>
    <w:rsid w:val="00335DA5"/>
    <w:rsid w:val="0033642E"/>
    <w:rsid w:val="003373B9"/>
    <w:rsid w:val="003406FD"/>
    <w:rsid w:val="00340F7A"/>
    <w:rsid w:val="00341929"/>
    <w:rsid w:val="00341C2D"/>
    <w:rsid w:val="00341D9A"/>
    <w:rsid w:val="00342E11"/>
    <w:rsid w:val="00343586"/>
    <w:rsid w:val="003436A3"/>
    <w:rsid w:val="00343AFE"/>
    <w:rsid w:val="0034460F"/>
    <w:rsid w:val="00344F46"/>
    <w:rsid w:val="00345141"/>
    <w:rsid w:val="003451F8"/>
    <w:rsid w:val="003453C2"/>
    <w:rsid w:val="00345AC7"/>
    <w:rsid w:val="00346410"/>
    <w:rsid w:val="0034662D"/>
    <w:rsid w:val="00350286"/>
    <w:rsid w:val="0035041E"/>
    <w:rsid w:val="00350730"/>
    <w:rsid w:val="00351D68"/>
    <w:rsid w:val="00352626"/>
    <w:rsid w:val="003526F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5F84"/>
    <w:rsid w:val="003660B8"/>
    <w:rsid w:val="00366471"/>
    <w:rsid w:val="003671C3"/>
    <w:rsid w:val="00370489"/>
    <w:rsid w:val="00370682"/>
    <w:rsid w:val="003713E4"/>
    <w:rsid w:val="00371433"/>
    <w:rsid w:val="00373245"/>
    <w:rsid w:val="00373C97"/>
    <w:rsid w:val="003741D5"/>
    <w:rsid w:val="00374529"/>
    <w:rsid w:val="0037462B"/>
    <w:rsid w:val="00374650"/>
    <w:rsid w:val="00374A04"/>
    <w:rsid w:val="00375417"/>
    <w:rsid w:val="0037545E"/>
    <w:rsid w:val="003754D9"/>
    <w:rsid w:val="00375B68"/>
    <w:rsid w:val="0037628A"/>
    <w:rsid w:val="0037632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E0"/>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6E1"/>
    <w:rsid w:val="0039183A"/>
    <w:rsid w:val="00391FE7"/>
    <w:rsid w:val="0039299B"/>
    <w:rsid w:val="00393698"/>
    <w:rsid w:val="0039371E"/>
    <w:rsid w:val="00393A4C"/>
    <w:rsid w:val="00394C27"/>
    <w:rsid w:val="0039597E"/>
    <w:rsid w:val="00395DC3"/>
    <w:rsid w:val="00396CB4"/>
    <w:rsid w:val="003977D0"/>
    <w:rsid w:val="003A00F1"/>
    <w:rsid w:val="003A04A5"/>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931"/>
    <w:rsid w:val="003B558D"/>
    <w:rsid w:val="003B6924"/>
    <w:rsid w:val="003B73B7"/>
    <w:rsid w:val="003B7634"/>
    <w:rsid w:val="003B78AD"/>
    <w:rsid w:val="003C018A"/>
    <w:rsid w:val="003C07A3"/>
    <w:rsid w:val="003C0DB8"/>
    <w:rsid w:val="003C126F"/>
    <w:rsid w:val="003C1AB1"/>
    <w:rsid w:val="003C1B53"/>
    <w:rsid w:val="003C1BFB"/>
    <w:rsid w:val="003C2412"/>
    <w:rsid w:val="003C253D"/>
    <w:rsid w:val="003C269A"/>
    <w:rsid w:val="003C2837"/>
    <w:rsid w:val="003C2EEB"/>
    <w:rsid w:val="003C34BF"/>
    <w:rsid w:val="003C36DA"/>
    <w:rsid w:val="003C3F49"/>
    <w:rsid w:val="003C4A3F"/>
    <w:rsid w:val="003C4C02"/>
    <w:rsid w:val="003C4C53"/>
    <w:rsid w:val="003C50DB"/>
    <w:rsid w:val="003C5AB4"/>
    <w:rsid w:val="003C5CA2"/>
    <w:rsid w:val="003C6C3A"/>
    <w:rsid w:val="003C6C7B"/>
    <w:rsid w:val="003C7285"/>
    <w:rsid w:val="003C73E9"/>
    <w:rsid w:val="003C742E"/>
    <w:rsid w:val="003C74E9"/>
    <w:rsid w:val="003C7763"/>
    <w:rsid w:val="003C7AFD"/>
    <w:rsid w:val="003C7CF1"/>
    <w:rsid w:val="003D0037"/>
    <w:rsid w:val="003D03D9"/>
    <w:rsid w:val="003D11CB"/>
    <w:rsid w:val="003D1383"/>
    <w:rsid w:val="003D33F6"/>
    <w:rsid w:val="003D346C"/>
    <w:rsid w:val="003D3597"/>
    <w:rsid w:val="003D4196"/>
    <w:rsid w:val="003D4275"/>
    <w:rsid w:val="003D490C"/>
    <w:rsid w:val="003D4F69"/>
    <w:rsid w:val="003D517C"/>
    <w:rsid w:val="003D5A05"/>
    <w:rsid w:val="003D5C7D"/>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3E9"/>
    <w:rsid w:val="003E6626"/>
    <w:rsid w:val="003E664F"/>
    <w:rsid w:val="003E6665"/>
    <w:rsid w:val="003E6F93"/>
    <w:rsid w:val="003E713F"/>
    <w:rsid w:val="003E73F0"/>
    <w:rsid w:val="003E7F39"/>
    <w:rsid w:val="003F084C"/>
    <w:rsid w:val="003F092C"/>
    <w:rsid w:val="003F0DA7"/>
    <w:rsid w:val="003F139A"/>
    <w:rsid w:val="003F14C3"/>
    <w:rsid w:val="003F1531"/>
    <w:rsid w:val="003F1556"/>
    <w:rsid w:val="003F18FD"/>
    <w:rsid w:val="003F1CE4"/>
    <w:rsid w:val="003F1D78"/>
    <w:rsid w:val="003F1F79"/>
    <w:rsid w:val="003F2587"/>
    <w:rsid w:val="003F25CB"/>
    <w:rsid w:val="003F375D"/>
    <w:rsid w:val="003F3C34"/>
    <w:rsid w:val="003F3EFE"/>
    <w:rsid w:val="003F3FC9"/>
    <w:rsid w:val="003F4245"/>
    <w:rsid w:val="003F4B4F"/>
    <w:rsid w:val="003F5489"/>
    <w:rsid w:val="003F54D8"/>
    <w:rsid w:val="003F5913"/>
    <w:rsid w:val="003F740A"/>
    <w:rsid w:val="003F7FE3"/>
    <w:rsid w:val="00400269"/>
    <w:rsid w:val="004017E7"/>
    <w:rsid w:val="00401CAD"/>
    <w:rsid w:val="004022F2"/>
    <w:rsid w:val="0040276A"/>
    <w:rsid w:val="00402DDF"/>
    <w:rsid w:val="004038D3"/>
    <w:rsid w:val="00403C4D"/>
    <w:rsid w:val="0040427C"/>
    <w:rsid w:val="00404533"/>
    <w:rsid w:val="004046BD"/>
    <w:rsid w:val="0040472C"/>
    <w:rsid w:val="004047D7"/>
    <w:rsid w:val="00405855"/>
    <w:rsid w:val="00405B22"/>
    <w:rsid w:val="00405D65"/>
    <w:rsid w:val="0040657F"/>
    <w:rsid w:val="004065EB"/>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012"/>
    <w:rsid w:val="004157B6"/>
    <w:rsid w:val="0041685F"/>
    <w:rsid w:val="00416CD6"/>
    <w:rsid w:val="00416D08"/>
    <w:rsid w:val="004170BC"/>
    <w:rsid w:val="00417604"/>
    <w:rsid w:val="00417D72"/>
    <w:rsid w:val="00421D7D"/>
    <w:rsid w:val="00422EEB"/>
    <w:rsid w:val="004244CA"/>
    <w:rsid w:val="00424668"/>
    <w:rsid w:val="0042470D"/>
    <w:rsid w:val="00424B94"/>
    <w:rsid w:val="00424C4C"/>
    <w:rsid w:val="004252AF"/>
    <w:rsid w:val="0042578B"/>
    <w:rsid w:val="004257A5"/>
    <w:rsid w:val="00425B99"/>
    <w:rsid w:val="00425CFB"/>
    <w:rsid w:val="00426BBF"/>
    <w:rsid w:val="0042788E"/>
    <w:rsid w:val="00431627"/>
    <w:rsid w:val="00432574"/>
    <w:rsid w:val="0043288C"/>
    <w:rsid w:val="0043335A"/>
    <w:rsid w:val="004335DF"/>
    <w:rsid w:val="00433991"/>
    <w:rsid w:val="00433A4A"/>
    <w:rsid w:val="00433FD7"/>
    <w:rsid w:val="004344CB"/>
    <w:rsid w:val="0043483A"/>
    <w:rsid w:val="0043501C"/>
    <w:rsid w:val="004350FA"/>
    <w:rsid w:val="00435186"/>
    <w:rsid w:val="004352FE"/>
    <w:rsid w:val="00435437"/>
    <w:rsid w:val="004356A8"/>
    <w:rsid w:val="00436201"/>
    <w:rsid w:val="0043627F"/>
    <w:rsid w:val="004375A5"/>
    <w:rsid w:val="00437883"/>
    <w:rsid w:val="00441140"/>
    <w:rsid w:val="00441581"/>
    <w:rsid w:val="004417E5"/>
    <w:rsid w:val="00442E06"/>
    <w:rsid w:val="00442F8D"/>
    <w:rsid w:val="00442FB5"/>
    <w:rsid w:val="004432C7"/>
    <w:rsid w:val="00443D5A"/>
    <w:rsid w:val="00443DE5"/>
    <w:rsid w:val="00443FA8"/>
    <w:rsid w:val="00443FEB"/>
    <w:rsid w:val="00444241"/>
    <w:rsid w:val="004442C4"/>
    <w:rsid w:val="00444CAF"/>
    <w:rsid w:val="00444DC8"/>
    <w:rsid w:val="00445041"/>
    <w:rsid w:val="00445162"/>
    <w:rsid w:val="00445179"/>
    <w:rsid w:val="0044637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BA7"/>
    <w:rsid w:val="00452C1D"/>
    <w:rsid w:val="004532B3"/>
    <w:rsid w:val="00453770"/>
    <w:rsid w:val="004545ED"/>
    <w:rsid w:val="00454F45"/>
    <w:rsid w:val="00455131"/>
    <w:rsid w:val="004556C6"/>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221"/>
    <w:rsid w:val="00463465"/>
    <w:rsid w:val="004635E0"/>
    <w:rsid w:val="00463897"/>
    <w:rsid w:val="004642FA"/>
    <w:rsid w:val="00464400"/>
    <w:rsid w:val="0046472C"/>
    <w:rsid w:val="00465067"/>
    <w:rsid w:val="004658BF"/>
    <w:rsid w:val="00467B1D"/>
    <w:rsid w:val="00467FCB"/>
    <w:rsid w:val="0047047D"/>
    <w:rsid w:val="00470799"/>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2BF"/>
    <w:rsid w:val="0047687E"/>
    <w:rsid w:val="00476CDD"/>
    <w:rsid w:val="00476F8C"/>
    <w:rsid w:val="00477DA1"/>
    <w:rsid w:val="00477E28"/>
    <w:rsid w:val="00477E80"/>
    <w:rsid w:val="00480E19"/>
    <w:rsid w:val="00481256"/>
    <w:rsid w:val="004816CD"/>
    <w:rsid w:val="00481849"/>
    <w:rsid w:val="00482647"/>
    <w:rsid w:val="00482BC0"/>
    <w:rsid w:val="00483066"/>
    <w:rsid w:val="00483142"/>
    <w:rsid w:val="00483462"/>
    <w:rsid w:val="00483E10"/>
    <w:rsid w:val="004847DE"/>
    <w:rsid w:val="00484906"/>
    <w:rsid w:val="00484E76"/>
    <w:rsid w:val="0048587E"/>
    <w:rsid w:val="00485E23"/>
    <w:rsid w:val="0048654D"/>
    <w:rsid w:val="004867B9"/>
    <w:rsid w:val="004868D4"/>
    <w:rsid w:val="00486B0D"/>
    <w:rsid w:val="00486DCD"/>
    <w:rsid w:val="00487156"/>
    <w:rsid w:val="004873D5"/>
    <w:rsid w:val="004905CE"/>
    <w:rsid w:val="004909FF"/>
    <w:rsid w:val="00490C89"/>
    <w:rsid w:val="0049218A"/>
    <w:rsid w:val="004923AA"/>
    <w:rsid w:val="00492E0E"/>
    <w:rsid w:val="00493E55"/>
    <w:rsid w:val="0049538A"/>
    <w:rsid w:val="00495F71"/>
    <w:rsid w:val="00496EFB"/>
    <w:rsid w:val="00497851"/>
    <w:rsid w:val="0049788B"/>
    <w:rsid w:val="004978DC"/>
    <w:rsid w:val="00497DF3"/>
    <w:rsid w:val="004A01F5"/>
    <w:rsid w:val="004A0401"/>
    <w:rsid w:val="004A0E10"/>
    <w:rsid w:val="004A13CE"/>
    <w:rsid w:val="004A1BB5"/>
    <w:rsid w:val="004A2505"/>
    <w:rsid w:val="004A282B"/>
    <w:rsid w:val="004A299F"/>
    <w:rsid w:val="004A2AD9"/>
    <w:rsid w:val="004A2CEE"/>
    <w:rsid w:val="004A2E3D"/>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114"/>
    <w:rsid w:val="004B2DCE"/>
    <w:rsid w:val="004B2DE0"/>
    <w:rsid w:val="004B2DE4"/>
    <w:rsid w:val="004B3551"/>
    <w:rsid w:val="004B42DF"/>
    <w:rsid w:val="004B4807"/>
    <w:rsid w:val="004B4F69"/>
    <w:rsid w:val="004B5982"/>
    <w:rsid w:val="004B685B"/>
    <w:rsid w:val="004B6BCA"/>
    <w:rsid w:val="004B6FBD"/>
    <w:rsid w:val="004B7455"/>
    <w:rsid w:val="004B7E66"/>
    <w:rsid w:val="004B7FBC"/>
    <w:rsid w:val="004C010A"/>
    <w:rsid w:val="004C076A"/>
    <w:rsid w:val="004C08DA"/>
    <w:rsid w:val="004C0B12"/>
    <w:rsid w:val="004C0BB9"/>
    <w:rsid w:val="004C1141"/>
    <w:rsid w:val="004C11AA"/>
    <w:rsid w:val="004C26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AA"/>
    <w:rsid w:val="004C7DC1"/>
    <w:rsid w:val="004C7DC4"/>
    <w:rsid w:val="004C7E0B"/>
    <w:rsid w:val="004C7E53"/>
    <w:rsid w:val="004D017C"/>
    <w:rsid w:val="004D070C"/>
    <w:rsid w:val="004D0DF8"/>
    <w:rsid w:val="004D1010"/>
    <w:rsid w:val="004D248A"/>
    <w:rsid w:val="004D3BE3"/>
    <w:rsid w:val="004D459D"/>
    <w:rsid w:val="004D49E7"/>
    <w:rsid w:val="004D4C7B"/>
    <w:rsid w:val="004D66BA"/>
    <w:rsid w:val="004D7072"/>
    <w:rsid w:val="004D7B52"/>
    <w:rsid w:val="004D7DFA"/>
    <w:rsid w:val="004E0049"/>
    <w:rsid w:val="004E05A2"/>
    <w:rsid w:val="004E06BB"/>
    <w:rsid w:val="004E07B2"/>
    <w:rsid w:val="004E1038"/>
    <w:rsid w:val="004E1135"/>
    <w:rsid w:val="004E13EA"/>
    <w:rsid w:val="004E169B"/>
    <w:rsid w:val="004E1E30"/>
    <w:rsid w:val="004E1FB0"/>
    <w:rsid w:val="004E2034"/>
    <w:rsid w:val="004E2171"/>
    <w:rsid w:val="004E2550"/>
    <w:rsid w:val="004E3243"/>
    <w:rsid w:val="004E341E"/>
    <w:rsid w:val="004E3501"/>
    <w:rsid w:val="004E4023"/>
    <w:rsid w:val="004E442B"/>
    <w:rsid w:val="004E4612"/>
    <w:rsid w:val="004E47F9"/>
    <w:rsid w:val="004E4DB4"/>
    <w:rsid w:val="004E4FC2"/>
    <w:rsid w:val="004E5340"/>
    <w:rsid w:val="004E5C03"/>
    <w:rsid w:val="004E5C7A"/>
    <w:rsid w:val="004E5FB8"/>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DEB"/>
    <w:rsid w:val="004F473D"/>
    <w:rsid w:val="004F4D51"/>
    <w:rsid w:val="004F50BE"/>
    <w:rsid w:val="004F6FEF"/>
    <w:rsid w:val="004F7943"/>
    <w:rsid w:val="005000D6"/>
    <w:rsid w:val="005002B8"/>
    <w:rsid w:val="0050054C"/>
    <w:rsid w:val="005006F6"/>
    <w:rsid w:val="00500818"/>
    <w:rsid w:val="00500E3F"/>
    <w:rsid w:val="00501200"/>
    <w:rsid w:val="00501215"/>
    <w:rsid w:val="0050163D"/>
    <w:rsid w:val="005020EF"/>
    <w:rsid w:val="0050218B"/>
    <w:rsid w:val="0050224F"/>
    <w:rsid w:val="005032DE"/>
    <w:rsid w:val="005035B0"/>
    <w:rsid w:val="00503E5F"/>
    <w:rsid w:val="005047B8"/>
    <w:rsid w:val="00504E9D"/>
    <w:rsid w:val="00505506"/>
    <w:rsid w:val="00505916"/>
    <w:rsid w:val="005070CC"/>
    <w:rsid w:val="0050724C"/>
    <w:rsid w:val="00507441"/>
    <w:rsid w:val="00507DC9"/>
    <w:rsid w:val="00510585"/>
    <w:rsid w:val="005107DF"/>
    <w:rsid w:val="00510938"/>
    <w:rsid w:val="0051113D"/>
    <w:rsid w:val="0051148D"/>
    <w:rsid w:val="00511E57"/>
    <w:rsid w:val="005122FE"/>
    <w:rsid w:val="0051270F"/>
    <w:rsid w:val="00512760"/>
    <w:rsid w:val="00512B1D"/>
    <w:rsid w:val="00512C9F"/>
    <w:rsid w:val="00512D6B"/>
    <w:rsid w:val="00512E53"/>
    <w:rsid w:val="0051329C"/>
    <w:rsid w:val="00513D2A"/>
    <w:rsid w:val="00513D3A"/>
    <w:rsid w:val="0051416C"/>
    <w:rsid w:val="0051508F"/>
    <w:rsid w:val="00515C55"/>
    <w:rsid w:val="00515CBD"/>
    <w:rsid w:val="00515ED0"/>
    <w:rsid w:val="00516043"/>
    <w:rsid w:val="0051611C"/>
    <w:rsid w:val="0051688D"/>
    <w:rsid w:val="00517A42"/>
    <w:rsid w:val="005209A8"/>
    <w:rsid w:val="005212AF"/>
    <w:rsid w:val="00521CA5"/>
    <w:rsid w:val="00522200"/>
    <w:rsid w:val="005223AE"/>
    <w:rsid w:val="00522A9A"/>
    <w:rsid w:val="00522C57"/>
    <w:rsid w:val="00522E11"/>
    <w:rsid w:val="005233E1"/>
    <w:rsid w:val="0052352E"/>
    <w:rsid w:val="00523DED"/>
    <w:rsid w:val="0052470F"/>
    <w:rsid w:val="00524AB3"/>
    <w:rsid w:val="005257E1"/>
    <w:rsid w:val="00525A62"/>
    <w:rsid w:val="00525B54"/>
    <w:rsid w:val="00525D59"/>
    <w:rsid w:val="00525FD6"/>
    <w:rsid w:val="005260FE"/>
    <w:rsid w:val="00526172"/>
    <w:rsid w:val="00526429"/>
    <w:rsid w:val="005265F8"/>
    <w:rsid w:val="005269B3"/>
    <w:rsid w:val="00526D2D"/>
    <w:rsid w:val="005273B1"/>
    <w:rsid w:val="00527D50"/>
    <w:rsid w:val="00530103"/>
    <w:rsid w:val="00530629"/>
    <w:rsid w:val="0053091D"/>
    <w:rsid w:val="00530BB3"/>
    <w:rsid w:val="00530FFF"/>
    <w:rsid w:val="005311C6"/>
    <w:rsid w:val="005315A7"/>
    <w:rsid w:val="005321FB"/>
    <w:rsid w:val="0053254A"/>
    <w:rsid w:val="005332CF"/>
    <w:rsid w:val="005334CF"/>
    <w:rsid w:val="00533616"/>
    <w:rsid w:val="00533865"/>
    <w:rsid w:val="0053386B"/>
    <w:rsid w:val="00533C4A"/>
    <w:rsid w:val="00534008"/>
    <w:rsid w:val="005346BB"/>
    <w:rsid w:val="00535763"/>
    <w:rsid w:val="005357BB"/>
    <w:rsid w:val="005377B5"/>
    <w:rsid w:val="005379E7"/>
    <w:rsid w:val="00537A4A"/>
    <w:rsid w:val="00540094"/>
    <w:rsid w:val="005404A6"/>
    <w:rsid w:val="00540743"/>
    <w:rsid w:val="00540C9A"/>
    <w:rsid w:val="0054132A"/>
    <w:rsid w:val="005415E4"/>
    <w:rsid w:val="00541717"/>
    <w:rsid w:val="00541BC4"/>
    <w:rsid w:val="005420ED"/>
    <w:rsid w:val="00542A74"/>
    <w:rsid w:val="00542F1D"/>
    <w:rsid w:val="0054321E"/>
    <w:rsid w:val="00543248"/>
    <w:rsid w:val="00543AE0"/>
    <w:rsid w:val="00543B67"/>
    <w:rsid w:val="005448A6"/>
    <w:rsid w:val="00545A97"/>
    <w:rsid w:val="005464B7"/>
    <w:rsid w:val="00547265"/>
    <w:rsid w:val="00547443"/>
    <w:rsid w:val="00550565"/>
    <w:rsid w:val="005505A6"/>
    <w:rsid w:val="005505BF"/>
    <w:rsid w:val="00550DD3"/>
    <w:rsid w:val="00551B0D"/>
    <w:rsid w:val="00551FA7"/>
    <w:rsid w:val="00553286"/>
    <w:rsid w:val="00553E2C"/>
    <w:rsid w:val="0055476C"/>
    <w:rsid w:val="00554F75"/>
    <w:rsid w:val="00554FCA"/>
    <w:rsid w:val="0055710D"/>
    <w:rsid w:val="00557155"/>
    <w:rsid w:val="00557458"/>
    <w:rsid w:val="0055785E"/>
    <w:rsid w:val="005605D0"/>
    <w:rsid w:val="00560AD2"/>
    <w:rsid w:val="00561265"/>
    <w:rsid w:val="00561B70"/>
    <w:rsid w:val="00561DBA"/>
    <w:rsid w:val="005627CB"/>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85F"/>
    <w:rsid w:val="005669CC"/>
    <w:rsid w:val="00566CC6"/>
    <w:rsid w:val="005670A1"/>
    <w:rsid w:val="00567348"/>
    <w:rsid w:val="00567800"/>
    <w:rsid w:val="00567A52"/>
    <w:rsid w:val="00567D50"/>
    <w:rsid w:val="00570722"/>
    <w:rsid w:val="005707D4"/>
    <w:rsid w:val="0057158C"/>
    <w:rsid w:val="005717E5"/>
    <w:rsid w:val="005717E7"/>
    <w:rsid w:val="0057188A"/>
    <w:rsid w:val="00571EE0"/>
    <w:rsid w:val="005723E8"/>
    <w:rsid w:val="00572AF3"/>
    <w:rsid w:val="00574529"/>
    <w:rsid w:val="00574AFC"/>
    <w:rsid w:val="005753B6"/>
    <w:rsid w:val="00575B7F"/>
    <w:rsid w:val="00575C90"/>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4A4"/>
    <w:rsid w:val="00585C84"/>
    <w:rsid w:val="0058726C"/>
    <w:rsid w:val="005872C9"/>
    <w:rsid w:val="00587BAC"/>
    <w:rsid w:val="00590030"/>
    <w:rsid w:val="00590232"/>
    <w:rsid w:val="00592CDC"/>
    <w:rsid w:val="00593111"/>
    <w:rsid w:val="00593816"/>
    <w:rsid w:val="00593D67"/>
    <w:rsid w:val="00593F3E"/>
    <w:rsid w:val="00594FA6"/>
    <w:rsid w:val="00595F0B"/>
    <w:rsid w:val="00595F1A"/>
    <w:rsid w:val="00595F8E"/>
    <w:rsid w:val="00596895"/>
    <w:rsid w:val="00596A09"/>
    <w:rsid w:val="00596BDA"/>
    <w:rsid w:val="00596C27"/>
    <w:rsid w:val="00597743"/>
    <w:rsid w:val="00597972"/>
    <w:rsid w:val="005979E9"/>
    <w:rsid w:val="005A0791"/>
    <w:rsid w:val="005A07D8"/>
    <w:rsid w:val="005A195F"/>
    <w:rsid w:val="005A2704"/>
    <w:rsid w:val="005A2AC1"/>
    <w:rsid w:val="005A2B07"/>
    <w:rsid w:val="005A58E6"/>
    <w:rsid w:val="005A5EDA"/>
    <w:rsid w:val="005A6371"/>
    <w:rsid w:val="005A65C8"/>
    <w:rsid w:val="005A74E8"/>
    <w:rsid w:val="005A7B58"/>
    <w:rsid w:val="005A7C42"/>
    <w:rsid w:val="005B0449"/>
    <w:rsid w:val="005B0749"/>
    <w:rsid w:val="005B19E4"/>
    <w:rsid w:val="005B1C6F"/>
    <w:rsid w:val="005B1D8D"/>
    <w:rsid w:val="005B24C3"/>
    <w:rsid w:val="005B2A1D"/>
    <w:rsid w:val="005B2C82"/>
    <w:rsid w:val="005B2D9B"/>
    <w:rsid w:val="005B2FD0"/>
    <w:rsid w:val="005B34A6"/>
    <w:rsid w:val="005B383F"/>
    <w:rsid w:val="005B3D70"/>
    <w:rsid w:val="005B46C1"/>
    <w:rsid w:val="005B484F"/>
    <w:rsid w:val="005B537C"/>
    <w:rsid w:val="005B56C6"/>
    <w:rsid w:val="005B5793"/>
    <w:rsid w:val="005B5ED5"/>
    <w:rsid w:val="005C0258"/>
    <w:rsid w:val="005C03E4"/>
    <w:rsid w:val="005C0B37"/>
    <w:rsid w:val="005C0D75"/>
    <w:rsid w:val="005C17C2"/>
    <w:rsid w:val="005C1E12"/>
    <w:rsid w:val="005C3F18"/>
    <w:rsid w:val="005C47CE"/>
    <w:rsid w:val="005C4E8E"/>
    <w:rsid w:val="005C5BD5"/>
    <w:rsid w:val="005C6C2A"/>
    <w:rsid w:val="005C6D8F"/>
    <w:rsid w:val="005C7E43"/>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6D0D"/>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ECB"/>
    <w:rsid w:val="005E5FE0"/>
    <w:rsid w:val="005E62F0"/>
    <w:rsid w:val="005E6799"/>
    <w:rsid w:val="005E67BB"/>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67C"/>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C9B"/>
    <w:rsid w:val="00605D03"/>
    <w:rsid w:val="00606FD4"/>
    <w:rsid w:val="00607C46"/>
    <w:rsid w:val="006102F3"/>
    <w:rsid w:val="0061093E"/>
    <w:rsid w:val="006119DC"/>
    <w:rsid w:val="00612434"/>
    <w:rsid w:val="00612CE6"/>
    <w:rsid w:val="00612DA3"/>
    <w:rsid w:val="00612EDD"/>
    <w:rsid w:val="00612FBA"/>
    <w:rsid w:val="00613314"/>
    <w:rsid w:val="006149FD"/>
    <w:rsid w:val="00614A7B"/>
    <w:rsid w:val="00614FF2"/>
    <w:rsid w:val="00615184"/>
    <w:rsid w:val="006158E4"/>
    <w:rsid w:val="006158FB"/>
    <w:rsid w:val="00615C08"/>
    <w:rsid w:val="0061733E"/>
    <w:rsid w:val="0061741C"/>
    <w:rsid w:val="0061785B"/>
    <w:rsid w:val="006207BC"/>
    <w:rsid w:val="00621335"/>
    <w:rsid w:val="0062150E"/>
    <w:rsid w:val="00622EF5"/>
    <w:rsid w:val="00623F37"/>
    <w:rsid w:val="00623F56"/>
    <w:rsid w:val="006242E9"/>
    <w:rsid w:val="0062509C"/>
    <w:rsid w:val="006250F6"/>
    <w:rsid w:val="006258F1"/>
    <w:rsid w:val="00625F95"/>
    <w:rsid w:val="00626189"/>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F69"/>
    <w:rsid w:val="00636208"/>
    <w:rsid w:val="006375BD"/>
    <w:rsid w:val="00637F68"/>
    <w:rsid w:val="00640399"/>
    <w:rsid w:val="00640DBD"/>
    <w:rsid w:val="0064169B"/>
    <w:rsid w:val="00641B6D"/>
    <w:rsid w:val="0064259A"/>
    <w:rsid w:val="00642683"/>
    <w:rsid w:val="006428CA"/>
    <w:rsid w:val="00642E25"/>
    <w:rsid w:val="0064351F"/>
    <w:rsid w:val="00643C6F"/>
    <w:rsid w:val="006440AA"/>
    <w:rsid w:val="006448B8"/>
    <w:rsid w:val="006448E0"/>
    <w:rsid w:val="0064573F"/>
    <w:rsid w:val="00645981"/>
    <w:rsid w:val="00645BE0"/>
    <w:rsid w:val="00645D80"/>
    <w:rsid w:val="00645DF8"/>
    <w:rsid w:val="00645E83"/>
    <w:rsid w:val="006460FF"/>
    <w:rsid w:val="00646974"/>
    <w:rsid w:val="00646BF7"/>
    <w:rsid w:val="0064778F"/>
    <w:rsid w:val="0065109E"/>
    <w:rsid w:val="006512AF"/>
    <w:rsid w:val="00651301"/>
    <w:rsid w:val="0065132D"/>
    <w:rsid w:val="00651E2B"/>
    <w:rsid w:val="006524E0"/>
    <w:rsid w:val="006524E3"/>
    <w:rsid w:val="00652A2E"/>
    <w:rsid w:val="00653069"/>
    <w:rsid w:val="00653A37"/>
    <w:rsid w:val="00653C2C"/>
    <w:rsid w:val="00653C49"/>
    <w:rsid w:val="00653FE5"/>
    <w:rsid w:val="006541EB"/>
    <w:rsid w:val="00654366"/>
    <w:rsid w:val="006545F9"/>
    <w:rsid w:val="006553A2"/>
    <w:rsid w:val="006553EF"/>
    <w:rsid w:val="00655552"/>
    <w:rsid w:val="00655F17"/>
    <w:rsid w:val="0065780C"/>
    <w:rsid w:val="00660B85"/>
    <w:rsid w:val="00660F6D"/>
    <w:rsid w:val="006616B4"/>
    <w:rsid w:val="0066179A"/>
    <w:rsid w:val="00661860"/>
    <w:rsid w:val="00661FC2"/>
    <w:rsid w:val="00662606"/>
    <w:rsid w:val="00662701"/>
    <w:rsid w:val="0066271C"/>
    <w:rsid w:val="00663099"/>
    <w:rsid w:val="006638AF"/>
    <w:rsid w:val="00664184"/>
    <w:rsid w:val="00664586"/>
    <w:rsid w:val="00664C39"/>
    <w:rsid w:val="0066500F"/>
    <w:rsid w:val="00665508"/>
    <w:rsid w:val="0066593D"/>
    <w:rsid w:val="00665D82"/>
    <w:rsid w:val="00670121"/>
    <w:rsid w:val="006701EF"/>
    <w:rsid w:val="00670373"/>
    <w:rsid w:val="006715F4"/>
    <w:rsid w:val="00671843"/>
    <w:rsid w:val="00671B2B"/>
    <w:rsid w:val="00671DB5"/>
    <w:rsid w:val="0067281B"/>
    <w:rsid w:val="0067282A"/>
    <w:rsid w:val="00673538"/>
    <w:rsid w:val="006741E2"/>
    <w:rsid w:val="006752D5"/>
    <w:rsid w:val="00675AFC"/>
    <w:rsid w:val="00676607"/>
    <w:rsid w:val="006773B6"/>
    <w:rsid w:val="00677704"/>
    <w:rsid w:val="00680043"/>
    <w:rsid w:val="00680281"/>
    <w:rsid w:val="00681CDE"/>
    <w:rsid w:val="00681CE3"/>
    <w:rsid w:val="00681E77"/>
    <w:rsid w:val="006824FC"/>
    <w:rsid w:val="00682FD8"/>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DAE"/>
    <w:rsid w:val="00692F9F"/>
    <w:rsid w:val="006930EF"/>
    <w:rsid w:val="006932C2"/>
    <w:rsid w:val="00693481"/>
    <w:rsid w:val="006937F3"/>
    <w:rsid w:val="00693BF3"/>
    <w:rsid w:val="00693D4F"/>
    <w:rsid w:val="006941AE"/>
    <w:rsid w:val="006942B0"/>
    <w:rsid w:val="006944F4"/>
    <w:rsid w:val="00694911"/>
    <w:rsid w:val="00694FBF"/>
    <w:rsid w:val="00695091"/>
    <w:rsid w:val="00696781"/>
    <w:rsid w:val="006967C9"/>
    <w:rsid w:val="006969E6"/>
    <w:rsid w:val="00696EED"/>
    <w:rsid w:val="006972BE"/>
    <w:rsid w:val="006974CE"/>
    <w:rsid w:val="00697FA2"/>
    <w:rsid w:val="006A049B"/>
    <w:rsid w:val="006A1307"/>
    <w:rsid w:val="006A13BA"/>
    <w:rsid w:val="006A1B53"/>
    <w:rsid w:val="006A1E5B"/>
    <w:rsid w:val="006A2327"/>
    <w:rsid w:val="006A257B"/>
    <w:rsid w:val="006A2889"/>
    <w:rsid w:val="006A3033"/>
    <w:rsid w:val="006A4AF7"/>
    <w:rsid w:val="006A58FD"/>
    <w:rsid w:val="006A5FCC"/>
    <w:rsid w:val="006A6750"/>
    <w:rsid w:val="006A675A"/>
    <w:rsid w:val="006A67AE"/>
    <w:rsid w:val="006A737F"/>
    <w:rsid w:val="006A7476"/>
    <w:rsid w:val="006A7D03"/>
    <w:rsid w:val="006B019A"/>
    <w:rsid w:val="006B0247"/>
    <w:rsid w:val="006B02BE"/>
    <w:rsid w:val="006B0411"/>
    <w:rsid w:val="006B1A42"/>
    <w:rsid w:val="006B257C"/>
    <w:rsid w:val="006B2664"/>
    <w:rsid w:val="006B30B8"/>
    <w:rsid w:val="006B35FA"/>
    <w:rsid w:val="006B3B0C"/>
    <w:rsid w:val="006B3FBF"/>
    <w:rsid w:val="006B4773"/>
    <w:rsid w:val="006B4B0E"/>
    <w:rsid w:val="006B5492"/>
    <w:rsid w:val="006B5692"/>
    <w:rsid w:val="006B56F2"/>
    <w:rsid w:val="006B5A2F"/>
    <w:rsid w:val="006B618D"/>
    <w:rsid w:val="006B6B22"/>
    <w:rsid w:val="006B746E"/>
    <w:rsid w:val="006B771F"/>
    <w:rsid w:val="006B7F6F"/>
    <w:rsid w:val="006C0723"/>
    <w:rsid w:val="006C0B42"/>
    <w:rsid w:val="006C0F06"/>
    <w:rsid w:val="006C1100"/>
    <w:rsid w:val="006C1648"/>
    <w:rsid w:val="006C176F"/>
    <w:rsid w:val="006C1CEA"/>
    <w:rsid w:val="006C2ED7"/>
    <w:rsid w:val="006C3B38"/>
    <w:rsid w:val="006C3FBD"/>
    <w:rsid w:val="006C47C4"/>
    <w:rsid w:val="006C4A69"/>
    <w:rsid w:val="006C4B06"/>
    <w:rsid w:val="006C5611"/>
    <w:rsid w:val="006C571E"/>
    <w:rsid w:val="006C5D8A"/>
    <w:rsid w:val="006C613D"/>
    <w:rsid w:val="006C6272"/>
    <w:rsid w:val="006C63B5"/>
    <w:rsid w:val="006C67DC"/>
    <w:rsid w:val="006C6A06"/>
    <w:rsid w:val="006C749B"/>
    <w:rsid w:val="006C7699"/>
    <w:rsid w:val="006C7941"/>
    <w:rsid w:val="006D0D4C"/>
    <w:rsid w:val="006D0EC0"/>
    <w:rsid w:val="006D1119"/>
    <w:rsid w:val="006D1633"/>
    <w:rsid w:val="006D17B5"/>
    <w:rsid w:val="006D2048"/>
    <w:rsid w:val="006D224F"/>
    <w:rsid w:val="006D2363"/>
    <w:rsid w:val="006D3202"/>
    <w:rsid w:val="006D3C8B"/>
    <w:rsid w:val="006D3EDC"/>
    <w:rsid w:val="006D3FC2"/>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1F8"/>
    <w:rsid w:val="006E3394"/>
    <w:rsid w:val="006E4C6F"/>
    <w:rsid w:val="006E5188"/>
    <w:rsid w:val="006E533D"/>
    <w:rsid w:val="006E67D5"/>
    <w:rsid w:val="006E6883"/>
    <w:rsid w:val="006E75A5"/>
    <w:rsid w:val="006E75C7"/>
    <w:rsid w:val="006E7679"/>
    <w:rsid w:val="006E7A73"/>
    <w:rsid w:val="006F0F3C"/>
    <w:rsid w:val="006F2478"/>
    <w:rsid w:val="006F2F71"/>
    <w:rsid w:val="006F40E9"/>
    <w:rsid w:val="006F4380"/>
    <w:rsid w:val="006F44F7"/>
    <w:rsid w:val="006F506C"/>
    <w:rsid w:val="006F5B33"/>
    <w:rsid w:val="006F631C"/>
    <w:rsid w:val="006F6DAA"/>
    <w:rsid w:val="006F7115"/>
    <w:rsid w:val="0070099A"/>
    <w:rsid w:val="00700CEF"/>
    <w:rsid w:val="00701093"/>
    <w:rsid w:val="0070111A"/>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E23"/>
    <w:rsid w:val="007101B7"/>
    <w:rsid w:val="00710239"/>
    <w:rsid w:val="00710E5C"/>
    <w:rsid w:val="00710F05"/>
    <w:rsid w:val="00711095"/>
    <w:rsid w:val="0071157E"/>
    <w:rsid w:val="007117A7"/>
    <w:rsid w:val="0071201E"/>
    <w:rsid w:val="00712479"/>
    <w:rsid w:val="007128D8"/>
    <w:rsid w:val="007128DA"/>
    <w:rsid w:val="00712D41"/>
    <w:rsid w:val="0071379D"/>
    <w:rsid w:val="00713C6F"/>
    <w:rsid w:val="00713E24"/>
    <w:rsid w:val="00714305"/>
    <w:rsid w:val="007152B7"/>
    <w:rsid w:val="007160DA"/>
    <w:rsid w:val="0071650A"/>
    <w:rsid w:val="0071679C"/>
    <w:rsid w:val="00716F5E"/>
    <w:rsid w:val="00717339"/>
    <w:rsid w:val="00717724"/>
    <w:rsid w:val="00717909"/>
    <w:rsid w:val="00717D94"/>
    <w:rsid w:val="00717DCC"/>
    <w:rsid w:val="007204DB"/>
    <w:rsid w:val="00720576"/>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5BE"/>
    <w:rsid w:val="00725A44"/>
    <w:rsid w:val="00725AB6"/>
    <w:rsid w:val="00725D1E"/>
    <w:rsid w:val="00726D3A"/>
    <w:rsid w:val="00726E9F"/>
    <w:rsid w:val="007270DC"/>
    <w:rsid w:val="00727CEA"/>
    <w:rsid w:val="0073110C"/>
    <w:rsid w:val="007317B5"/>
    <w:rsid w:val="0073210C"/>
    <w:rsid w:val="007321DE"/>
    <w:rsid w:val="0073238A"/>
    <w:rsid w:val="007334D9"/>
    <w:rsid w:val="00733758"/>
    <w:rsid w:val="00733D25"/>
    <w:rsid w:val="007344C5"/>
    <w:rsid w:val="00734737"/>
    <w:rsid w:val="007349E0"/>
    <w:rsid w:val="00734BBA"/>
    <w:rsid w:val="00735C77"/>
    <w:rsid w:val="00735E40"/>
    <w:rsid w:val="0073602A"/>
    <w:rsid w:val="0073676A"/>
    <w:rsid w:val="007367F6"/>
    <w:rsid w:val="00736EA4"/>
    <w:rsid w:val="0073711D"/>
    <w:rsid w:val="0073778F"/>
    <w:rsid w:val="00741265"/>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26"/>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8B"/>
    <w:rsid w:val="0076284D"/>
    <w:rsid w:val="00762B52"/>
    <w:rsid w:val="007630E3"/>
    <w:rsid w:val="007636C4"/>
    <w:rsid w:val="00764CFF"/>
    <w:rsid w:val="00764FD6"/>
    <w:rsid w:val="00765189"/>
    <w:rsid w:val="007654C6"/>
    <w:rsid w:val="00766211"/>
    <w:rsid w:val="00767170"/>
    <w:rsid w:val="00767410"/>
    <w:rsid w:val="00767D66"/>
    <w:rsid w:val="00767E88"/>
    <w:rsid w:val="007715E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4DC"/>
    <w:rsid w:val="00780F8E"/>
    <w:rsid w:val="00781A93"/>
    <w:rsid w:val="00782B3B"/>
    <w:rsid w:val="00782BF8"/>
    <w:rsid w:val="00782DCD"/>
    <w:rsid w:val="007834AA"/>
    <w:rsid w:val="00783536"/>
    <w:rsid w:val="007838E9"/>
    <w:rsid w:val="00783C19"/>
    <w:rsid w:val="0078453C"/>
    <w:rsid w:val="00785A48"/>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24F"/>
    <w:rsid w:val="0079488E"/>
    <w:rsid w:val="007948D0"/>
    <w:rsid w:val="00794F1E"/>
    <w:rsid w:val="007955FE"/>
    <w:rsid w:val="00795B06"/>
    <w:rsid w:val="00796861"/>
    <w:rsid w:val="00796EB0"/>
    <w:rsid w:val="0079714A"/>
    <w:rsid w:val="007976F5"/>
    <w:rsid w:val="00797EF7"/>
    <w:rsid w:val="007A059A"/>
    <w:rsid w:val="007A130B"/>
    <w:rsid w:val="007A15A3"/>
    <w:rsid w:val="007A15EC"/>
    <w:rsid w:val="007A1E23"/>
    <w:rsid w:val="007A20C5"/>
    <w:rsid w:val="007A2F2E"/>
    <w:rsid w:val="007A3E9B"/>
    <w:rsid w:val="007A55C8"/>
    <w:rsid w:val="007A5905"/>
    <w:rsid w:val="007A5BDA"/>
    <w:rsid w:val="007A5D9C"/>
    <w:rsid w:val="007A5E46"/>
    <w:rsid w:val="007A613C"/>
    <w:rsid w:val="007A68AD"/>
    <w:rsid w:val="007A6ADD"/>
    <w:rsid w:val="007A739D"/>
    <w:rsid w:val="007A7D55"/>
    <w:rsid w:val="007A7E8A"/>
    <w:rsid w:val="007B06CD"/>
    <w:rsid w:val="007B0948"/>
    <w:rsid w:val="007B0F0F"/>
    <w:rsid w:val="007B12FF"/>
    <w:rsid w:val="007B185F"/>
    <w:rsid w:val="007B24B3"/>
    <w:rsid w:val="007B27DF"/>
    <w:rsid w:val="007B2A01"/>
    <w:rsid w:val="007B2E75"/>
    <w:rsid w:val="007B2E78"/>
    <w:rsid w:val="007B3B8D"/>
    <w:rsid w:val="007B43A1"/>
    <w:rsid w:val="007B4DFE"/>
    <w:rsid w:val="007B52AF"/>
    <w:rsid w:val="007B53FD"/>
    <w:rsid w:val="007B6219"/>
    <w:rsid w:val="007B6520"/>
    <w:rsid w:val="007B6991"/>
    <w:rsid w:val="007B6F6D"/>
    <w:rsid w:val="007B732B"/>
    <w:rsid w:val="007B7651"/>
    <w:rsid w:val="007B773D"/>
    <w:rsid w:val="007C0612"/>
    <w:rsid w:val="007C136F"/>
    <w:rsid w:val="007C17AD"/>
    <w:rsid w:val="007C1AF6"/>
    <w:rsid w:val="007C1C57"/>
    <w:rsid w:val="007C348D"/>
    <w:rsid w:val="007C3B9B"/>
    <w:rsid w:val="007C4A8E"/>
    <w:rsid w:val="007C4EA7"/>
    <w:rsid w:val="007C4F49"/>
    <w:rsid w:val="007C4FA1"/>
    <w:rsid w:val="007C50E5"/>
    <w:rsid w:val="007C5376"/>
    <w:rsid w:val="007C65CC"/>
    <w:rsid w:val="007C68AD"/>
    <w:rsid w:val="007C7A8A"/>
    <w:rsid w:val="007C7D60"/>
    <w:rsid w:val="007D0225"/>
    <w:rsid w:val="007D084F"/>
    <w:rsid w:val="007D0CF6"/>
    <w:rsid w:val="007D0F6B"/>
    <w:rsid w:val="007D1221"/>
    <w:rsid w:val="007D1BAE"/>
    <w:rsid w:val="007D41C0"/>
    <w:rsid w:val="007D4DE1"/>
    <w:rsid w:val="007D576A"/>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311"/>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EE5"/>
    <w:rsid w:val="007F1543"/>
    <w:rsid w:val="007F1A0D"/>
    <w:rsid w:val="007F1B2E"/>
    <w:rsid w:val="007F1B84"/>
    <w:rsid w:val="007F2173"/>
    <w:rsid w:val="007F2491"/>
    <w:rsid w:val="007F2536"/>
    <w:rsid w:val="007F29A2"/>
    <w:rsid w:val="007F34C7"/>
    <w:rsid w:val="007F366E"/>
    <w:rsid w:val="007F3C06"/>
    <w:rsid w:val="007F47E7"/>
    <w:rsid w:val="007F4F75"/>
    <w:rsid w:val="007F6402"/>
    <w:rsid w:val="007F6C4A"/>
    <w:rsid w:val="007F6C5E"/>
    <w:rsid w:val="007F70F3"/>
    <w:rsid w:val="0080079C"/>
    <w:rsid w:val="00800D59"/>
    <w:rsid w:val="008011CA"/>
    <w:rsid w:val="0080123F"/>
    <w:rsid w:val="0080269D"/>
    <w:rsid w:val="00802982"/>
    <w:rsid w:val="00802E7F"/>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18A"/>
    <w:rsid w:val="008125DB"/>
    <w:rsid w:val="00813105"/>
    <w:rsid w:val="0081412E"/>
    <w:rsid w:val="0081425E"/>
    <w:rsid w:val="008142E7"/>
    <w:rsid w:val="00814604"/>
    <w:rsid w:val="00814C2C"/>
    <w:rsid w:val="00814F72"/>
    <w:rsid w:val="008150F0"/>
    <w:rsid w:val="00815343"/>
    <w:rsid w:val="0081570A"/>
    <w:rsid w:val="00815D5F"/>
    <w:rsid w:val="00816329"/>
    <w:rsid w:val="008176D9"/>
    <w:rsid w:val="00817D5A"/>
    <w:rsid w:val="008216CF"/>
    <w:rsid w:val="00821BB1"/>
    <w:rsid w:val="00821FE8"/>
    <w:rsid w:val="00822FE2"/>
    <w:rsid w:val="00823BF2"/>
    <w:rsid w:val="00824A86"/>
    <w:rsid w:val="00824BA3"/>
    <w:rsid w:val="0082502F"/>
    <w:rsid w:val="008253EC"/>
    <w:rsid w:val="0082571E"/>
    <w:rsid w:val="00825FEE"/>
    <w:rsid w:val="00826302"/>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7E0"/>
    <w:rsid w:val="008358C9"/>
    <w:rsid w:val="00835AA5"/>
    <w:rsid w:val="00836AC1"/>
    <w:rsid w:val="00837056"/>
    <w:rsid w:val="008409D4"/>
    <w:rsid w:val="00840BEE"/>
    <w:rsid w:val="008411C2"/>
    <w:rsid w:val="0084131B"/>
    <w:rsid w:val="0084174D"/>
    <w:rsid w:val="008417FF"/>
    <w:rsid w:val="00841A95"/>
    <w:rsid w:val="00841D69"/>
    <w:rsid w:val="00841F69"/>
    <w:rsid w:val="008421E8"/>
    <w:rsid w:val="008429BA"/>
    <w:rsid w:val="00845944"/>
    <w:rsid w:val="00845AD5"/>
    <w:rsid w:val="0084619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A20"/>
    <w:rsid w:val="00856CFA"/>
    <w:rsid w:val="008576A8"/>
    <w:rsid w:val="00857DE3"/>
    <w:rsid w:val="008601A5"/>
    <w:rsid w:val="00860F5E"/>
    <w:rsid w:val="00861205"/>
    <w:rsid w:val="00861C17"/>
    <w:rsid w:val="00861F49"/>
    <w:rsid w:val="0086202D"/>
    <w:rsid w:val="008620D1"/>
    <w:rsid w:val="00862DB8"/>
    <w:rsid w:val="0086303D"/>
    <w:rsid w:val="00863814"/>
    <w:rsid w:val="008638DF"/>
    <w:rsid w:val="00864390"/>
    <w:rsid w:val="008643DD"/>
    <w:rsid w:val="008656E1"/>
    <w:rsid w:val="008662A0"/>
    <w:rsid w:val="0086727C"/>
    <w:rsid w:val="00867806"/>
    <w:rsid w:val="008678E4"/>
    <w:rsid w:val="00867A14"/>
    <w:rsid w:val="00867D33"/>
    <w:rsid w:val="00870F9D"/>
    <w:rsid w:val="008715AB"/>
    <w:rsid w:val="0087164F"/>
    <w:rsid w:val="008717FB"/>
    <w:rsid w:val="00871873"/>
    <w:rsid w:val="0087218A"/>
    <w:rsid w:val="008721F6"/>
    <w:rsid w:val="0087372C"/>
    <w:rsid w:val="00873D68"/>
    <w:rsid w:val="008741B0"/>
    <w:rsid w:val="00874383"/>
    <w:rsid w:val="00875609"/>
    <w:rsid w:val="00875E60"/>
    <w:rsid w:val="00876233"/>
    <w:rsid w:val="00876679"/>
    <w:rsid w:val="00876B29"/>
    <w:rsid w:val="00876B6A"/>
    <w:rsid w:val="00876F48"/>
    <w:rsid w:val="00877A5D"/>
    <w:rsid w:val="008802B8"/>
    <w:rsid w:val="00880FA2"/>
    <w:rsid w:val="00881064"/>
    <w:rsid w:val="00881B1D"/>
    <w:rsid w:val="0088228F"/>
    <w:rsid w:val="00882574"/>
    <w:rsid w:val="00882826"/>
    <w:rsid w:val="00882956"/>
    <w:rsid w:val="008834C6"/>
    <w:rsid w:val="0088461A"/>
    <w:rsid w:val="00884B13"/>
    <w:rsid w:val="00884D1B"/>
    <w:rsid w:val="0088536D"/>
    <w:rsid w:val="00885D03"/>
    <w:rsid w:val="008862FC"/>
    <w:rsid w:val="008877C1"/>
    <w:rsid w:val="00887B5D"/>
    <w:rsid w:val="008919DA"/>
    <w:rsid w:val="00891A20"/>
    <w:rsid w:val="00892064"/>
    <w:rsid w:val="008930CD"/>
    <w:rsid w:val="008931B4"/>
    <w:rsid w:val="0089331B"/>
    <w:rsid w:val="008933BC"/>
    <w:rsid w:val="008936BE"/>
    <w:rsid w:val="00893C2B"/>
    <w:rsid w:val="0089408B"/>
    <w:rsid w:val="00894EF3"/>
    <w:rsid w:val="00895F31"/>
    <w:rsid w:val="008969D4"/>
    <w:rsid w:val="0089721D"/>
    <w:rsid w:val="008978C5"/>
    <w:rsid w:val="00897D68"/>
    <w:rsid w:val="008A00D5"/>
    <w:rsid w:val="008A0157"/>
    <w:rsid w:val="008A1365"/>
    <w:rsid w:val="008A1AB1"/>
    <w:rsid w:val="008A1D5F"/>
    <w:rsid w:val="008A216D"/>
    <w:rsid w:val="008A2970"/>
    <w:rsid w:val="008A2E29"/>
    <w:rsid w:val="008A3657"/>
    <w:rsid w:val="008A3A6F"/>
    <w:rsid w:val="008A3C76"/>
    <w:rsid w:val="008A3C98"/>
    <w:rsid w:val="008A43A7"/>
    <w:rsid w:val="008A4861"/>
    <w:rsid w:val="008A51A5"/>
    <w:rsid w:val="008A5606"/>
    <w:rsid w:val="008A5873"/>
    <w:rsid w:val="008A5D2E"/>
    <w:rsid w:val="008A6002"/>
    <w:rsid w:val="008A60BA"/>
    <w:rsid w:val="008A6B05"/>
    <w:rsid w:val="008A6F98"/>
    <w:rsid w:val="008A7E15"/>
    <w:rsid w:val="008B0ABD"/>
    <w:rsid w:val="008B1FB2"/>
    <w:rsid w:val="008B2664"/>
    <w:rsid w:val="008B31B9"/>
    <w:rsid w:val="008B47EE"/>
    <w:rsid w:val="008B4851"/>
    <w:rsid w:val="008B5444"/>
    <w:rsid w:val="008B5670"/>
    <w:rsid w:val="008B6309"/>
    <w:rsid w:val="008B6389"/>
    <w:rsid w:val="008B68EA"/>
    <w:rsid w:val="008B6A96"/>
    <w:rsid w:val="008B6B87"/>
    <w:rsid w:val="008B6C07"/>
    <w:rsid w:val="008B7377"/>
    <w:rsid w:val="008B786C"/>
    <w:rsid w:val="008C0019"/>
    <w:rsid w:val="008C038F"/>
    <w:rsid w:val="008C0424"/>
    <w:rsid w:val="008C07E7"/>
    <w:rsid w:val="008C0807"/>
    <w:rsid w:val="008C0A0F"/>
    <w:rsid w:val="008C0CD5"/>
    <w:rsid w:val="008C1D31"/>
    <w:rsid w:val="008C1E31"/>
    <w:rsid w:val="008C230B"/>
    <w:rsid w:val="008C23CE"/>
    <w:rsid w:val="008C2A3F"/>
    <w:rsid w:val="008C37EE"/>
    <w:rsid w:val="008C39ED"/>
    <w:rsid w:val="008C3D60"/>
    <w:rsid w:val="008C3E02"/>
    <w:rsid w:val="008C3FB4"/>
    <w:rsid w:val="008C4071"/>
    <w:rsid w:val="008C5210"/>
    <w:rsid w:val="008C5433"/>
    <w:rsid w:val="008C5658"/>
    <w:rsid w:val="008C5F5E"/>
    <w:rsid w:val="008C6767"/>
    <w:rsid w:val="008C6D60"/>
    <w:rsid w:val="008C6FC9"/>
    <w:rsid w:val="008C7100"/>
    <w:rsid w:val="008C7B15"/>
    <w:rsid w:val="008C7C8C"/>
    <w:rsid w:val="008D03B2"/>
    <w:rsid w:val="008D07EC"/>
    <w:rsid w:val="008D0A7E"/>
    <w:rsid w:val="008D10F7"/>
    <w:rsid w:val="008D114E"/>
    <w:rsid w:val="008D1798"/>
    <w:rsid w:val="008D181A"/>
    <w:rsid w:val="008D2C3D"/>
    <w:rsid w:val="008D2D3D"/>
    <w:rsid w:val="008D2D94"/>
    <w:rsid w:val="008D3020"/>
    <w:rsid w:val="008D3175"/>
    <w:rsid w:val="008D3187"/>
    <w:rsid w:val="008D35C1"/>
    <w:rsid w:val="008D3752"/>
    <w:rsid w:val="008D3AE8"/>
    <w:rsid w:val="008D454C"/>
    <w:rsid w:val="008D5181"/>
    <w:rsid w:val="008D53C9"/>
    <w:rsid w:val="008D6DD2"/>
    <w:rsid w:val="008D6F67"/>
    <w:rsid w:val="008D6FCC"/>
    <w:rsid w:val="008D704D"/>
    <w:rsid w:val="008D70EA"/>
    <w:rsid w:val="008E02DE"/>
    <w:rsid w:val="008E0A7D"/>
    <w:rsid w:val="008E1835"/>
    <w:rsid w:val="008E19DD"/>
    <w:rsid w:val="008E1BD3"/>
    <w:rsid w:val="008E1D07"/>
    <w:rsid w:val="008E2035"/>
    <w:rsid w:val="008E3081"/>
    <w:rsid w:val="008E31B9"/>
    <w:rsid w:val="008E42F1"/>
    <w:rsid w:val="008E479D"/>
    <w:rsid w:val="008E4A13"/>
    <w:rsid w:val="008E4A3C"/>
    <w:rsid w:val="008E4CB4"/>
    <w:rsid w:val="008E53A5"/>
    <w:rsid w:val="008E654F"/>
    <w:rsid w:val="008E656A"/>
    <w:rsid w:val="008E6D07"/>
    <w:rsid w:val="008E7939"/>
    <w:rsid w:val="008E7958"/>
    <w:rsid w:val="008E79CC"/>
    <w:rsid w:val="008E7C2A"/>
    <w:rsid w:val="008E7D27"/>
    <w:rsid w:val="008E7D87"/>
    <w:rsid w:val="008E7DB3"/>
    <w:rsid w:val="008F02EA"/>
    <w:rsid w:val="008F0404"/>
    <w:rsid w:val="008F0947"/>
    <w:rsid w:val="008F0B38"/>
    <w:rsid w:val="008F18F2"/>
    <w:rsid w:val="008F1C0B"/>
    <w:rsid w:val="008F242E"/>
    <w:rsid w:val="008F2477"/>
    <w:rsid w:val="008F27A4"/>
    <w:rsid w:val="008F2900"/>
    <w:rsid w:val="008F29E1"/>
    <w:rsid w:val="008F329D"/>
    <w:rsid w:val="008F32D0"/>
    <w:rsid w:val="008F34D6"/>
    <w:rsid w:val="008F35AA"/>
    <w:rsid w:val="008F38C8"/>
    <w:rsid w:val="008F4194"/>
    <w:rsid w:val="008F4D52"/>
    <w:rsid w:val="008F5160"/>
    <w:rsid w:val="008F52B3"/>
    <w:rsid w:val="008F5556"/>
    <w:rsid w:val="008F598F"/>
    <w:rsid w:val="008F59C5"/>
    <w:rsid w:val="008F5E15"/>
    <w:rsid w:val="008F6476"/>
    <w:rsid w:val="008F6484"/>
    <w:rsid w:val="008F66FF"/>
    <w:rsid w:val="008F6A15"/>
    <w:rsid w:val="008F6B15"/>
    <w:rsid w:val="008F6D6B"/>
    <w:rsid w:val="008F7013"/>
    <w:rsid w:val="008F7226"/>
    <w:rsid w:val="008F78D4"/>
    <w:rsid w:val="008F7BC1"/>
    <w:rsid w:val="008F7F9A"/>
    <w:rsid w:val="009003B1"/>
    <w:rsid w:val="009009F6"/>
    <w:rsid w:val="00900D5D"/>
    <w:rsid w:val="00901552"/>
    <w:rsid w:val="00901FB3"/>
    <w:rsid w:val="009025EC"/>
    <w:rsid w:val="009032BE"/>
    <w:rsid w:val="009034DF"/>
    <w:rsid w:val="00903F2F"/>
    <w:rsid w:val="009043AE"/>
    <w:rsid w:val="00904BC4"/>
    <w:rsid w:val="00905C8B"/>
    <w:rsid w:val="009079D3"/>
    <w:rsid w:val="0091075B"/>
    <w:rsid w:val="00910A3B"/>
    <w:rsid w:val="00910C39"/>
    <w:rsid w:val="00911B90"/>
    <w:rsid w:val="00911C54"/>
    <w:rsid w:val="009122A7"/>
    <w:rsid w:val="00912795"/>
    <w:rsid w:val="00913029"/>
    <w:rsid w:val="0091349B"/>
    <w:rsid w:val="00913EE3"/>
    <w:rsid w:val="009142CB"/>
    <w:rsid w:val="00914D3F"/>
    <w:rsid w:val="00914E70"/>
    <w:rsid w:val="009152F5"/>
    <w:rsid w:val="0091557F"/>
    <w:rsid w:val="00915AF0"/>
    <w:rsid w:val="0091615C"/>
    <w:rsid w:val="0091634E"/>
    <w:rsid w:val="00916CA4"/>
    <w:rsid w:val="00917759"/>
    <w:rsid w:val="0092026D"/>
    <w:rsid w:val="00920619"/>
    <w:rsid w:val="00920762"/>
    <w:rsid w:val="009207CE"/>
    <w:rsid w:val="00920A13"/>
    <w:rsid w:val="00920D74"/>
    <w:rsid w:val="00920DF2"/>
    <w:rsid w:val="009216C5"/>
    <w:rsid w:val="00922326"/>
    <w:rsid w:val="00922922"/>
    <w:rsid w:val="00923A02"/>
    <w:rsid w:val="00924445"/>
    <w:rsid w:val="00925348"/>
    <w:rsid w:val="00925B89"/>
    <w:rsid w:val="009260BC"/>
    <w:rsid w:val="009265B6"/>
    <w:rsid w:val="00927DE7"/>
    <w:rsid w:val="00927FB2"/>
    <w:rsid w:val="00927FFC"/>
    <w:rsid w:val="009302A6"/>
    <w:rsid w:val="0093049E"/>
    <w:rsid w:val="00930569"/>
    <w:rsid w:val="00930A37"/>
    <w:rsid w:val="00931518"/>
    <w:rsid w:val="00931E5B"/>
    <w:rsid w:val="00931F19"/>
    <w:rsid w:val="009323DD"/>
    <w:rsid w:val="0093261C"/>
    <w:rsid w:val="009331B3"/>
    <w:rsid w:val="00934599"/>
    <w:rsid w:val="00935371"/>
    <w:rsid w:val="00935826"/>
    <w:rsid w:val="0093767A"/>
    <w:rsid w:val="009400B9"/>
    <w:rsid w:val="00940EF8"/>
    <w:rsid w:val="0094135F"/>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A0E"/>
    <w:rsid w:val="0095251F"/>
    <w:rsid w:val="0095321C"/>
    <w:rsid w:val="00953253"/>
    <w:rsid w:val="00953D09"/>
    <w:rsid w:val="00953F2B"/>
    <w:rsid w:val="00954A8F"/>
    <w:rsid w:val="00954F51"/>
    <w:rsid w:val="00955067"/>
    <w:rsid w:val="00955109"/>
    <w:rsid w:val="00955F2F"/>
    <w:rsid w:val="009564FB"/>
    <w:rsid w:val="00956A4E"/>
    <w:rsid w:val="00956AB5"/>
    <w:rsid w:val="009572B3"/>
    <w:rsid w:val="00957893"/>
    <w:rsid w:val="00960A92"/>
    <w:rsid w:val="00961463"/>
    <w:rsid w:val="00961502"/>
    <w:rsid w:val="009621A2"/>
    <w:rsid w:val="0096248C"/>
    <w:rsid w:val="0096262C"/>
    <w:rsid w:val="00963009"/>
    <w:rsid w:val="0096353F"/>
    <w:rsid w:val="009639C8"/>
    <w:rsid w:val="00963E07"/>
    <w:rsid w:val="0096424C"/>
    <w:rsid w:val="009645E5"/>
    <w:rsid w:val="00965310"/>
    <w:rsid w:val="009655C4"/>
    <w:rsid w:val="0096562F"/>
    <w:rsid w:val="009657AE"/>
    <w:rsid w:val="00965894"/>
    <w:rsid w:val="00966032"/>
    <w:rsid w:val="0096676C"/>
    <w:rsid w:val="0096678C"/>
    <w:rsid w:val="009670AC"/>
    <w:rsid w:val="00967185"/>
    <w:rsid w:val="009700A8"/>
    <w:rsid w:val="009705ED"/>
    <w:rsid w:val="00970624"/>
    <w:rsid w:val="009706D5"/>
    <w:rsid w:val="009708AE"/>
    <w:rsid w:val="00970BA8"/>
    <w:rsid w:val="00971170"/>
    <w:rsid w:val="009716FC"/>
    <w:rsid w:val="00971D98"/>
    <w:rsid w:val="00973D2D"/>
    <w:rsid w:val="009743D3"/>
    <w:rsid w:val="00975737"/>
    <w:rsid w:val="00975F1F"/>
    <w:rsid w:val="0097609B"/>
    <w:rsid w:val="009763A6"/>
    <w:rsid w:val="009763B1"/>
    <w:rsid w:val="009766CF"/>
    <w:rsid w:val="009766D8"/>
    <w:rsid w:val="00976A65"/>
    <w:rsid w:val="0097716E"/>
    <w:rsid w:val="009773F1"/>
    <w:rsid w:val="009774CC"/>
    <w:rsid w:val="0097765E"/>
    <w:rsid w:val="00980CD2"/>
    <w:rsid w:val="00980D68"/>
    <w:rsid w:val="0098179C"/>
    <w:rsid w:val="009827EC"/>
    <w:rsid w:val="00982EE8"/>
    <w:rsid w:val="00983A43"/>
    <w:rsid w:val="009841CD"/>
    <w:rsid w:val="00984B02"/>
    <w:rsid w:val="00984BA0"/>
    <w:rsid w:val="009855D4"/>
    <w:rsid w:val="00985A84"/>
    <w:rsid w:val="00985BDD"/>
    <w:rsid w:val="00985DB7"/>
    <w:rsid w:val="00985F55"/>
    <w:rsid w:val="009861E2"/>
    <w:rsid w:val="0098624E"/>
    <w:rsid w:val="00986CE1"/>
    <w:rsid w:val="00986FE3"/>
    <w:rsid w:val="00987DE7"/>
    <w:rsid w:val="00990052"/>
    <w:rsid w:val="00990E9B"/>
    <w:rsid w:val="00990F2E"/>
    <w:rsid w:val="009910A4"/>
    <w:rsid w:val="00991D5A"/>
    <w:rsid w:val="009921F1"/>
    <w:rsid w:val="0099297C"/>
    <w:rsid w:val="00993376"/>
    <w:rsid w:val="0099370A"/>
    <w:rsid w:val="00993EC5"/>
    <w:rsid w:val="0099413E"/>
    <w:rsid w:val="00995410"/>
    <w:rsid w:val="00995FEE"/>
    <w:rsid w:val="00996076"/>
    <w:rsid w:val="0099696F"/>
    <w:rsid w:val="00996A31"/>
    <w:rsid w:val="00996FE6"/>
    <w:rsid w:val="00997065"/>
    <w:rsid w:val="0099736C"/>
    <w:rsid w:val="00997429"/>
    <w:rsid w:val="009978CF"/>
    <w:rsid w:val="009A0886"/>
    <w:rsid w:val="009A180D"/>
    <w:rsid w:val="009A201E"/>
    <w:rsid w:val="009A3252"/>
    <w:rsid w:val="009A3A73"/>
    <w:rsid w:val="009A43BF"/>
    <w:rsid w:val="009A4D9B"/>
    <w:rsid w:val="009A50B5"/>
    <w:rsid w:val="009A61DC"/>
    <w:rsid w:val="009A6678"/>
    <w:rsid w:val="009A7D11"/>
    <w:rsid w:val="009B1258"/>
    <w:rsid w:val="009B2302"/>
    <w:rsid w:val="009B2D7A"/>
    <w:rsid w:val="009B3266"/>
    <w:rsid w:val="009B338B"/>
    <w:rsid w:val="009B3AF8"/>
    <w:rsid w:val="009B3D97"/>
    <w:rsid w:val="009B3F3E"/>
    <w:rsid w:val="009B3FDD"/>
    <w:rsid w:val="009B401E"/>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22"/>
    <w:rsid w:val="009C436F"/>
    <w:rsid w:val="009C43B4"/>
    <w:rsid w:val="009C4A6D"/>
    <w:rsid w:val="009C4CFA"/>
    <w:rsid w:val="009C51D7"/>
    <w:rsid w:val="009C5825"/>
    <w:rsid w:val="009C5AA9"/>
    <w:rsid w:val="009C621B"/>
    <w:rsid w:val="009C622E"/>
    <w:rsid w:val="009C658D"/>
    <w:rsid w:val="009C6594"/>
    <w:rsid w:val="009C69A4"/>
    <w:rsid w:val="009C6C1E"/>
    <w:rsid w:val="009C6DCC"/>
    <w:rsid w:val="009C6DFE"/>
    <w:rsid w:val="009C74E3"/>
    <w:rsid w:val="009C7A2D"/>
    <w:rsid w:val="009C7D51"/>
    <w:rsid w:val="009D02CC"/>
    <w:rsid w:val="009D03EB"/>
    <w:rsid w:val="009D08A3"/>
    <w:rsid w:val="009D0A52"/>
    <w:rsid w:val="009D0C3F"/>
    <w:rsid w:val="009D0DC5"/>
    <w:rsid w:val="009D1038"/>
    <w:rsid w:val="009D184C"/>
    <w:rsid w:val="009D2F13"/>
    <w:rsid w:val="009D2F4F"/>
    <w:rsid w:val="009D4031"/>
    <w:rsid w:val="009D5909"/>
    <w:rsid w:val="009D5D9E"/>
    <w:rsid w:val="009D61CE"/>
    <w:rsid w:val="009D62CF"/>
    <w:rsid w:val="009D6598"/>
    <w:rsid w:val="009D7294"/>
    <w:rsid w:val="009D73D9"/>
    <w:rsid w:val="009D779F"/>
    <w:rsid w:val="009E064A"/>
    <w:rsid w:val="009E1FFB"/>
    <w:rsid w:val="009E20B7"/>
    <w:rsid w:val="009E2243"/>
    <w:rsid w:val="009E2403"/>
    <w:rsid w:val="009E3E43"/>
    <w:rsid w:val="009E43D5"/>
    <w:rsid w:val="009E46B6"/>
    <w:rsid w:val="009E46BC"/>
    <w:rsid w:val="009E4CDE"/>
    <w:rsid w:val="009E5151"/>
    <w:rsid w:val="009E61A9"/>
    <w:rsid w:val="009E62C0"/>
    <w:rsid w:val="009E6E3B"/>
    <w:rsid w:val="009E6ED1"/>
    <w:rsid w:val="009E7EBB"/>
    <w:rsid w:val="009F047D"/>
    <w:rsid w:val="009F0698"/>
    <w:rsid w:val="009F0935"/>
    <w:rsid w:val="009F0A4E"/>
    <w:rsid w:val="009F0F49"/>
    <w:rsid w:val="009F18CF"/>
    <w:rsid w:val="009F209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90"/>
    <w:rsid w:val="00A028CC"/>
    <w:rsid w:val="00A02FFA"/>
    <w:rsid w:val="00A03422"/>
    <w:rsid w:val="00A0386F"/>
    <w:rsid w:val="00A03B2D"/>
    <w:rsid w:val="00A04022"/>
    <w:rsid w:val="00A0430F"/>
    <w:rsid w:val="00A045BC"/>
    <w:rsid w:val="00A0494F"/>
    <w:rsid w:val="00A04ACA"/>
    <w:rsid w:val="00A054B9"/>
    <w:rsid w:val="00A061F6"/>
    <w:rsid w:val="00A06402"/>
    <w:rsid w:val="00A06455"/>
    <w:rsid w:val="00A064E0"/>
    <w:rsid w:val="00A065A2"/>
    <w:rsid w:val="00A06AC2"/>
    <w:rsid w:val="00A06CBB"/>
    <w:rsid w:val="00A07631"/>
    <w:rsid w:val="00A07E54"/>
    <w:rsid w:val="00A109FD"/>
    <w:rsid w:val="00A10FCA"/>
    <w:rsid w:val="00A113C1"/>
    <w:rsid w:val="00A1151F"/>
    <w:rsid w:val="00A130D3"/>
    <w:rsid w:val="00A13B3C"/>
    <w:rsid w:val="00A13EAF"/>
    <w:rsid w:val="00A147C9"/>
    <w:rsid w:val="00A14833"/>
    <w:rsid w:val="00A176D5"/>
    <w:rsid w:val="00A1780C"/>
    <w:rsid w:val="00A17A8D"/>
    <w:rsid w:val="00A215B6"/>
    <w:rsid w:val="00A217B2"/>
    <w:rsid w:val="00A21F3E"/>
    <w:rsid w:val="00A222A1"/>
    <w:rsid w:val="00A23042"/>
    <w:rsid w:val="00A2374A"/>
    <w:rsid w:val="00A23B71"/>
    <w:rsid w:val="00A23C2A"/>
    <w:rsid w:val="00A24281"/>
    <w:rsid w:val="00A2480E"/>
    <w:rsid w:val="00A24EBE"/>
    <w:rsid w:val="00A24FBA"/>
    <w:rsid w:val="00A25168"/>
    <w:rsid w:val="00A25311"/>
    <w:rsid w:val="00A2534E"/>
    <w:rsid w:val="00A25672"/>
    <w:rsid w:val="00A25751"/>
    <w:rsid w:val="00A25D08"/>
    <w:rsid w:val="00A26794"/>
    <w:rsid w:val="00A26F11"/>
    <w:rsid w:val="00A27446"/>
    <w:rsid w:val="00A276CD"/>
    <w:rsid w:val="00A27846"/>
    <w:rsid w:val="00A30644"/>
    <w:rsid w:val="00A30DEC"/>
    <w:rsid w:val="00A3113F"/>
    <w:rsid w:val="00A31171"/>
    <w:rsid w:val="00A311DE"/>
    <w:rsid w:val="00A31436"/>
    <w:rsid w:val="00A31BE7"/>
    <w:rsid w:val="00A322CD"/>
    <w:rsid w:val="00A32686"/>
    <w:rsid w:val="00A32BE9"/>
    <w:rsid w:val="00A32C66"/>
    <w:rsid w:val="00A32DFF"/>
    <w:rsid w:val="00A33366"/>
    <w:rsid w:val="00A33684"/>
    <w:rsid w:val="00A33A03"/>
    <w:rsid w:val="00A33E30"/>
    <w:rsid w:val="00A343F4"/>
    <w:rsid w:val="00A3512C"/>
    <w:rsid w:val="00A351CC"/>
    <w:rsid w:val="00A3675E"/>
    <w:rsid w:val="00A3699B"/>
    <w:rsid w:val="00A36D58"/>
    <w:rsid w:val="00A37503"/>
    <w:rsid w:val="00A3765B"/>
    <w:rsid w:val="00A40A1D"/>
    <w:rsid w:val="00A40E61"/>
    <w:rsid w:val="00A41AC1"/>
    <w:rsid w:val="00A41CA4"/>
    <w:rsid w:val="00A421CC"/>
    <w:rsid w:val="00A42B33"/>
    <w:rsid w:val="00A42FE7"/>
    <w:rsid w:val="00A43140"/>
    <w:rsid w:val="00A435CA"/>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DB"/>
    <w:rsid w:val="00A507A9"/>
    <w:rsid w:val="00A510B9"/>
    <w:rsid w:val="00A51E81"/>
    <w:rsid w:val="00A52119"/>
    <w:rsid w:val="00A52316"/>
    <w:rsid w:val="00A524F1"/>
    <w:rsid w:val="00A5253F"/>
    <w:rsid w:val="00A52B08"/>
    <w:rsid w:val="00A53041"/>
    <w:rsid w:val="00A53BAE"/>
    <w:rsid w:val="00A542EC"/>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18"/>
    <w:rsid w:val="00A63571"/>
    <w:rsid w:val="00A637A9"/>
    <w:rsid w:val="00A63C55"/>
    <w:rsid w:val="00A63C9A"/>
    <w:rsid w:val="00A64641"/>
    <w:rsid w:val="00A646E1"/>
    <w:rsid w:val="00A649F1"/>
    <w:rsid w:val="00A6570E"/>
    <w:rsid w:val="00A65A55"/>
    <w:rsid w:val="00A65B5C"/>
    <w:rsid w:val="00A65CD9"/>
    <w:rsid w:val="00A6625B"/>
    <w:rsid w:val="00A663A0"/>
    <w:rsid w:val="00A67354"/>
    <w:rsid w:val="00A67567"/>
    <w:rsid w:val="00A702C5"/>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D54"/>
    <w:rsid w:val="00A83C43"/>
    <w:rsid w:val="00A83F3F"/>
    <w:rsid w:val="00A84166"/>
    <w:rsid w:val="00A84566"/>
    <w:rsid w:val="00A84687"/>
    <w:rsid w:val="00A84D66"/>
    <w:rsid w:val="00A865DA"/>
    <w:rsid w:val="00A8694E"/>
    <w:rsid w:val="00A8718A"/>
    <w:rsid w:val="00A87E98"/>
    <w:rsid w:val="00A90AF8"/>
    <w:rsid w:val="00A91483"/>
    <w:rsid w:val="00A92611"/>
    <w:rsid w:val="00A934E0"/>
    <w:rsid w:val="00A93C5D"/>
    <w:rsid w:val="00A940CF"/>
    <w:rsid w:val="00A94866"/>
    <w:rsid w:val="00A9488B"/>
    <w:rsid w:val="00A948E1"/>
    <w:rsid w:val="00A94AAE"/>
    <w:rsid w:val="00A960A9"/>
    <w:rsid w:val="00A96518"/>
    <w:rsid w:val="00A96630"/>
    <w:rsid w:val="00A967FE"/>
    <w:rsid w:val="00A97192"/>
    <w:rsid w:val="00A97EDD"/>
    <w:rsid w:val="00A97EF0"/>
    <w:rsid w:val="00AA0060"/>
    <w:rsid w:val="00AA060E"/>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A7FB7"/>
    <w:rsid w:val="00AB1754"/>
    <w:rsid w:val="00AB1CB8"/>
    <w:rsid w:val="00AB1EF3"/>
    <w:rsid w:val="00AB2DB9"/>
    <w:rsid w:val="00AB2E78"/>
    <w:rsid w:val="00AB2FA0"/>
    <w:rsid w:val="00AB3B35"/>
    <w:rsid w:val="00AB3B5E"/>
    <w:rsid w:val="00AB3EA4"/>
    <w:rsid w:val="00AB4649"/>
    <w:rsid w:val="00AB5541"/>
    <w:rsid w:val="00AB5657"/>
    <w:rsid w:val="00AB5EC2"/>
    <w:rsid w:val="00AB5FFA"/>
    <w:rsid w:val="00AB6922"/>
    <w:rsid w:val="00AB6994"/>
    <w:rsid w:val="00AB69B0"/>
    <w:rsid w:val="00AB7367"/>
    <w:rsid w:val="00AB7576"/>
    <w:rsid w:val="00AB7730"/>
    <w:rsid w:val="00AC0017"/>
    <w:rsid w:val="00AC064C"/>
    <w:rsid w:val="00AC086D"/>
    <w:rsid w:val="00AC1757"/>
    <w:rsid w:val="00AC1D95"/>
    <w:rsid w:val="00AC1EE2"/>
    <w:rsid w:val="00AC2788"/>
    <w:rsid w:val="00AC2801"/>
    <w:rsid w:val="00AC2A50"/>
    <w:rsid w:val="00AC2A6E"/>
    <w:rsid w:val="00AC2AD3"/>
    <w:rsid w:val="00AC32A3"/>
    <w:rsid w:val="00AC384D"/>
    <w:rsid w:val="00AC4197"/>
    <w:rsid w:val="00AC4350"/>
    <w:rsid w:val="00AC4934"/>
    <w:rsid w:val="00AC55B6"/>
    <w:rsid w:val="00AC69AA"/>
    <w:rsid w:val="00AC6CCC"/>
    <w:rsid w:val="00AC6D9C"/>
    <w:rsid w:val="00AC6F14"/>
    <w:rsid w:val="00AC7575"/>
    <w:rsid w:val="00AC7C29"/>
    <w:rsid w:val="00AD010C"/>
    <w:rsid w:val="00AD0431"/>
    <w:rsid w:val="00AD0911"/>
    <w:rsid w:val="00AD0A18"/>
    <w:rsid w:val="00AD0F22"/>
    <w:rsid w:val="00AD16FA"/>
    <w:rsid w:val="00AD1B88"/>
    <w:rsid w:val="00AD2428"/>
    <w:rsid w:val="00AD2AF1"/>
    <w:rsid w:val="00AD352D"/>
    <w:rsid w:val="00AD3648"/>
    <w:rsid w:val="00AD3951"/>
    <w:rsid w:val="00AD3DCD"/>
    <w:rsid w:val="00AD4055"/>
    <w:rsid w:val="00AD5069"/>
    <w:rsid w:val="00AD51F7"/>
    <w:rsid w:val="00AD56F4"/>
    <w:rsid w:val="00AD57B1"/>
    <w:rsid w:val="00AD5BC5"/>
    <w:rsid w:val="00AD5DD1"/>
    <w:rsid w:val="00AD6119"/>
    <w:rsid w:val="00AD6A9B"/>
    <w:rsid w:val="00AD76AD"/>
    <w:rsid w:val="00AD7D83"/>
    <w:rsid w:val="00AE0668"/>
    <w:rsid w:val="00AE1244"/>
    <w:rsid w:val="00AE1C5F"/>
    <w:rsid w:val="00AE2B70"/>
    <w:rsid w:val="00AE3439"/>
    <w:rsid w:val="00AE422D"/>
    <w:rsid w:val="00AE55E5"/>
    <w:rsid w:val="00AE56A6"/>
    <w:rsid w:val="00AE5C71"/>
    <w:rsid w:val="00AE60D1"/>
    <w:rsid w:val="00AE6BCB"/>
    <w:rsid w:val="00AE7624"/>
    <w:rsid w:val="00AF0AB7"/>
    <w:rsid w:val="00AF0F4B"/>
    <w:rsid w:val="00AF120E"/>
    <w:rsid w:val="00AF1430"/>
    <w:rsid w:val="00AF176A"/>
    <w:rsid w:val="00AF17A1"/>
    <w:rsid w:val="00AF1844"/>
    <w:rsid w:val="00AF19EE"/>
    <w:rsid w:val="00AF1B3D"/>
    <w:rsid w:val="00AF2399"/>
    <w:rsid w:val="00AF24D0"/>
    <w:rsid w:val="00AF2695"/>
    <w:rsid w:val="00AF2BB5"/>
    <w:rsid w:val="00AF42F9"/>
    <w:rsid w:val="00AF4EF5"/>
    <w:rsid w:val="00AF551E"/>
    <w:rsid w:val="00AF58B1"/>
    <w:rsid w:val="00AF598E"/>
    <w:rsid w:val="00AF5AE5"/>
    <w:rsid w:val="00AF5CF4"/>
    <w:rsid w:val="00AF6074"/>
    <w:rsid w:val="00AF62E6"/>
    <w:rsid w:val="00AF6775"/>
    <w:rsid w:val="00AF6844"/>
    <w:rsid w:val="00AF76C1"/>
    <w:rsid w:val="00AF7CB0"/>
    <w:rsid w:val="00AF7F98"/>
    <w:rsid w:val="00AF7FB3"/>
    <w:rsid w:val="00B004F2"/>
    <w:rsid w:val="00B00C12"/>
    <w:rsid w:val="00B012CF"/>
    <w:rsid w:val="00B015AF"/>
    <w:rsid w:val="00B015FC"/>
    <w:rsid w:val="00B01A92"/>
    <w:rsid w:val="00B01C30"/>
    <w:rsid w:val="00B03CE0"/>
    <w:rsid w:val="00B0485E"/>
    <w:rsid w:val="00B05A03"/>
    <w:rsid w:val="00B06A47"/>
    <w:rsid w:val="00B06EA0"/>
    <w:rsid w:val="00B07665"/>
    <w:rsid w:val="00B1096B"/>
    <w:rsid w:val="00B1123C"/>
    <w:rsid w:val="00B1126E"/>
    <w:rsid w:val="00B123E4"/>
    <w:rsid w:val="00B12512"/>
    <w:rsid w:val="00B1251A"/>
    <w:rsid w:val="00B12BF6"/>
    <w:rsid w:val="00B13009"/>
    <w:rsid w:val="00B1388F"/>
    <w:rsid w:val="00B14544"/>
    <w:rsid w:val="00B149EA"/>
    <w:rsid w:val="00B15025"/>
    <w:rsid w:val="00B157D6"/>
    <w:rsid w:val="00B16159"/>
    <w:rsid w:val="00B16562"/>
    <w:rsid w:val="00B166BC"/>
    <w:rsid w:val="00B16A8C"/>
    <w:rsid w:val="00B16D29"/>
    <w:rsid w:val="00B17053"/>
    <w:rsid w:val="00B176FD"/>
    <w:rsid w:val="00B17DBA"/>
    <w:rsid w:val="00B203BE"/>
    <w:rsid w:val="00B2069D"/>
    <w:rsid w:val="00B210DB"/>
    <w:rsid w:val="00B2125E"/>
    <w:rsid w:val="00B21567"/>
    <w:rsid w:val="00B21AC5"/>
    <w:rsid w:val="00B21EFA"/>
    <w:rsid w:val="00B2239D"/>
    <w:rsid w:val="00B22538"/>
    <w:rsid w:val="00B23D29"/>
    <w:rsid w:val="00B24214"/>
    <w:rsid w:val="00B2459A"/>
    <w:rsid w:val="00B24708"/>
    <w:rsid w:val="00B24D95"/>
    <w:rsid w:val="00B25106"/>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AA6"/>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4BE"/>
    <w:rsid w:val="00B56D81"/>
    <w:rsid w:val="00B57159"/>
    <w:rsid w:val="00B57190"/>
    <w:rsid w:val="00B5752A"/>
    <w:rsid w:val="00B600AE"/>
    <w:rsid w:val="00B60117"/>
    <w:rsid w:val="00B606C9"/>
    <w:rsid w:val="00B60852"/>
    <w:rsid w:val="00B60CB8"/>
    <w:rsid w:val="00B618BD"/>
    <w:rsid w:val="00B61E41"/>
    <w:rsid w:val="00B61F68"/>
    <w:rsid w:val="00B62973"/>
    <w:rsid w:val="00B62AF3"/>
    <w:rsid w:val="00B62C56"/>
    <w:rsid w:val="00B62D48"/>
    <w:rsid w:val="00B63F23"/>
    <w:rsid w:val="00B64F95"/>
    <w:rsid w:val="00B6522C"/>
    <w:rsid w:val="00B65F97"/>
    <w:rsid w:val="00B669F2"/>
    <w:rsid w:val="00B66E67"/>
    <w:rsid w:val="00B67D76"/>
    <w:rsid w:val="00B70104"/>
    <w:rsid w:val="00B712C7"/>
    <w:rsid w:val="00B71986"/>
    <w:rsid w:val="00B71B06"/>
    <w:rsid w:val="00B72BAC"/>
    <w:rsid w:val="00B73A00"/>
    <w:rsid w:val="00B741D0"/>
    <w:rsid w:val="00B7449F"/>
    <w:rsid w:val="00B7494D"/>
    <w:rsid w:val="00B7560A"/>
    <w:rsid w:val="00B75AF1"/>
    <w:rsid w:val="00B75F6D"/>
    <w:rsid w:val="00B7632D"/>
    <w:rsid w:val="00B76501"/>
    <w:rsid w:val="00B76FA2"/>
    <w:rsid w:val="00B772DE"/>
    <w:rsid w:val="00B80303"/>
    <w:rsid w:val="00B80E8A"/>
    <w:rsid w:val="00B81936"/>
    <w:rsid w:val="00B81E4A"/>
    <w:rsid w:val="00B82424"/>
    <w:rsid w:val="00B83109"/>
    <w:rsid w:val="00B8383C"/>
    <w:rsid w:val="00B83AF3"/>
    <w:rsid w:val="00B84D7D"/>
    <w:rsid w:val="00B852B7"/>
    <w:rsid w:val="00B856FF"/>
    <w:rsid w:val="00B85888"/>
    <w:rsid w:val="00B85D0A"/>
    <w:rsid w:val="00B85D18"/>
    <w:rsid w:val="00B85F69"/>
    <w:rsid w:val="00B8671F"/>
    <w:rsid w:val="00B86CBC"/>
    <w:rsid w:val="00B87FE9"/>
    <w:rsid w:val="00B906F1"/>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AA1"/>
    <w:rsid w:val="00BA0F66"/>
    <w:rsid w:val="00BA1311"/>
    <w:rsid w:val="00BA1B90"/>
    <w:rsid w:val="00BA1D8F"/>
    <w:rsid w:val="00BA20BB"/>
    <w:rsid w:val="00BA28D7"/>
    <w:rsid w:val="00BA31F7"/>
    <w:rsid w:val="00BA341F"/>
    <w:rsid w:val="00BA38A5"/>
    <w:rsid w:val="00BA3D88"/>
    <w:rsid w:val="00BA4ACB"/>
    <w:rsid w:val="00BA4D96"/>
    <w:rsid w:val="00BA5539"/>
    <w:rsid w:val="00BA5C6D"/>
    <w:rsid w:val="00BA5D95"/>
    <w:rsid w:val="00BA69FA"/>
    <w:rsid w:val="00BA6AB3"/>
    <w:rsid w:val="00BA6BD2"/>
    <w:rsid w:val="00BA6E1A"/>
    <w:rsid w:val="00BA6EE1"/>
    <w:rsid w:val="00BA733E"/>
    <w:rsid w:val="00BA74D7"/>
    <w:rsid w:val="00BB0514"/>
    <w:rsid w:val="00BB09C1"/>
    <w:rsid w:val="00BB0C42"/>
    <w:rsid w:val="00BB0FC8"/>
    <w:rsid w:val="00BB174C"/>
    <w:rsid w:val="00BB1ED5"/>
    <w:rsid w:val="00BB2B75"/>
    <w:rsid w:val="00BB2F46"/>
    <w:rsid w:val="00BB3A26"/>
    <w:rsid w:val="00BB3B0E"/>
    <w:rsid w:val="00BB3C56"/>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0F3"/>
    <w:rsid w:val="00BC337A"/>
    <w:rsid w:val="00BC3440"/>
    <w:rsid w:val="00BC3BBD"/>
    <w:rsid w:val="00BC3DF9"/>
    <w:rsid w:val="00BC3EEA"/>
    <w:rsid w:val="00BC403A"/>
    <w:rsid w:val="00BC4106"/>
    <w:rsid w:val="00BC427D"/>
    <w:rsid w:val="00BC512A"/>
    <w:rsid w:val="00BC5391"/>
    <w:rsid w:val="00BC7052"/>
    <w:rsid w:val="00BC759E"/>
    <w:rsid w:val="00BC7F89"/>
    <w:rsid w:val="00BD00CF"/>
    <w:rsid w:val="00BD0C86"/>
    <w:rsid w:val="00BD22D9"/>
    <w:rsid w:val="00BD3C64"/>
    <w:rsid w:val="00BD41D7"/>
    <w:rsid w:val="00BD4544"/>
    <w:rsid w:val="00BD498D"/>
    <w:rsid w:val="00BD584D"/>
    <w:rsid w:val="00BD58CB"/>
    <w:rsid w:val="00BD65B2"/>
    <w:rsid w:val="00BD7C43"/>
    <w:rsid w:val="00BE0587"/>
    <w:rsid w:val="00BE180E"/>
    <w:rsid w:val="00BE1858"/>
    <w:rsid w:val="00BE190E"/>
    <w:rsid w:val="00BE2540"/>
    <w:rsid w:val="00BE2699"/>
    <w:rsid w:val="00BE26FA"/>
    <w:rsid w:val="00BE2D5F"/>
    <w:rsid w:val="00BE340D"/>
    <w:rsid w:val="00BE3B73"/>
    <w:rsid w:val="00BE3C0E"/>
    <w:rsid w:val="00BE598F"/>
    <w:rsid w:val="00BE6552"/>
    <w:rsid w:val="00BE7C72"/>
    <w:rsid w:val="00BF073D"/>
    <w:rsid w:val="00BF0A1B"/>
    <w:rsid w:val="00BF129F"/>
    <w:rsid w:val="00BF1959"/>
    <w:rsid w:val="00BF1D3B"/>
    <w:rsid w:val="00BF22F5"/>
    <w:rsid w:val="00BF2B58"/>
    <w:rsid w:val="00BF386F"/>
    <w:rsid w:val="00BF38DE"/>
    <w:rsid w:val="00BF4594"/>
    <w:rsid w:val="00BF4AC3"/>
    <w:rsid w:val="00BF5AEB"/>
    <w:rsid w:val="00BF5CF7"/>
    <w:rsid w:val="00BF6ABE"/>
    <w:rsid w:val="00BF6BED"/>
    <w:rsid w:val="00BF6C92"/>
    <w:rsid w:val="00BF73B5"/>
    <w:rsid w:val="00BF780E"/>
    <w:rsid w:val="00C00C5D"/>
    <w:rsid w:val="00C00F86"/>
    <w:rsid w:val="00C01740"/>
    <w:rsid w:val="00C0177E"/>
    <w:rsid w:val="00C018FC"/>
    <w:rsid w:val="00C01B4A"/>
    <w:rsid w:val="00C02966"/>
    <w:rsid w:val="00C02B55"/>
    <w:rsid w:val="00C02FFA"/>
    <w:rsid w:val="00C03738"/>
    <w:rsid w:val="00C03EB7"/>
    <w:rsid w:val="00C03FAE"/>
    <w:rsid w:val="00C043B2"/>
    <w:rsid w:val="00C04406"/>
    <w:rsid w:val="00C0495E"/>
    <w:rsid w:val="00C04FFE"/>
    <w:rsid w:val="00C0533D"/>
    <w:rsid w:val="00C058B7"/>
    <w:rsid w:val="00C06CA3"/>
    <w:rsid w:val="00C06F50"/>
    <w:rsid w:val="00C07161"/>
    <w:rsid w:val="00C075EF"/>
    <w:rsid w:val="00C07985"/>
    <w:rsid w:val="00C07B07"/>
    <w:rsid w:val="00C07F25"/>
    <w:rsid w:val="00C10509"/>
    <w:rsid w:val="00C1051F"/>
    <w:rsid w:val="00C1117B"/>
    <w:rsid w:val="00C114E1"/>
    <w:rsid w:val="00C1157A"/>
    <w:rsid w:val="00C11848"/>
    <w:rsid w:val="00C11B4C"/>
    <w:rsid w:val="00C11BF4"/>
    <w:rsid w:val="00C122CF"/>
    <w:rsid w:val="00C1268D"/>
    <w:rsid w:val="00C13065"/>
    <w:rsid w:val="00C13750"/>
    <w:rsid w:val="00C137BA"/>
    <w:rsid w:val="00C13AA7"/>
    <w:rsid w:val="00C13D69"/>
    <w:rsid w:val="00C13F9C"/>
    <w:rsid w:val="00C1441F"/>
    <w:rsid w:val="00C1458E"/>
    <w:rsid w:val="00C147E1"/>
    <w:rsid w:val="00C14E2C"/>
    <w:rsid w:val="00C153AB"/>
    <w:rsid w:val="00C158E9"/>
    <w:rsid w:val="00C15B5B"/>
    <w:rsid w:val="00C160A1"/>
    <w:rsid w:val="00C16987"/>
    <w:rsid w:val="00C16D04"/>
    <w:rsid w:val="00C171EA"/>
    <w:rsid w:val="00C179C4"/>
    <w:rsid w:val="00C20A77"/>
    <w:rsid w:val="00C20E68"/>
    <w:rsid w:val="00C21132"/>
    <w:rsid w:val="00C2174D"/>
    <w:rsid w:val="00C21A30"/>
    <w:rsid w:val="00C21FE2"/>
    <w:rsid w:val="00C227BF"/>
    <w:rsid w:val="00C22DB0"/>
    <w:rsid w:val="00C238D7"/>
    <w:rsid w:val="00C23DFD"/>
    <w:rsid w:val="00C23E06"/>
    <w:rsid w:val="00C2522E"/>
    <w:rsid w:val="00C25FC8"/>
    <w:rsid w:val="00C26588"/>
    <w:rsid w:val="00C265EA"/>
    <w:rsid w:val="00C271D1"/>
    <w:rsid w:val="00C3061F"/>
    <w:rsid w:val="00C3100F"/>
    <w:rsid w:val="00C31457"/>
    <w:rsid w:val="00C31BFE"/>
    <w:rsid w:val="00C32030"/>
    <w:rsid w:val="00C327B5"/>
    <w:rsid w:val="00C32E53"/>
    <w:rsid w:val="00C338F5"/>
    <w:rsid w:val="00C33DBC"/>
    <w:rsid w:val="00C34753"/>
    <w:rsid w:val="00C34BAF"/>
    <w:rsid w:val="00C34F7B"/>
    <w:rsid w:val="00C35066"/>
    <w:rsid w:val="00C3528A"/>
    <w:rsid w:val="00C357D8"/>
    <w:rsid w:val="00C35C13"/>
    <w:rsid w:val="00C35C26"/>
    <w:rsid w:val="00C36DC4"/>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56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F60"/>
    <w:rsid w:val="00C665FD"/>
    <w:rsid w:val="00C667CF"/>
    <w:rsid w:val="00C66C14"/>
    <w:rsid w:val="00C66E3C"/>
    <w:rsid w:val="00C671FD"/>
    <w:rsid w:val="00C67553"/>
    <w:rsid w:val="00C67CBC"/>
    <w:rsid w:val="00C67DBA"/>
    <w:rsid w:val="00C67E0A"/>
    <w:rsid w:val="00C67E20"/>
    <w:rsid w:val="00C7012A"/>
    <w:rsid w:val="00C70AD7"/>
    <w:rsid w:val="00C70F76"/>
    <w:rsid w:val="00C714A2"/>
    <w:rsid w:val="00C7179F"/>
    <w:rsid w:val="00C725E4"/>
    <w:rsid w:val="00C727CF"/>
    <w:rsid w:val="00C72B4D"/>
    <w:rsid w:val="00C72D44"/>
    <w:rsid w:val="00C75E83"/>
    <w:rsid w:val="00C76605"/>
    <w:rsid w:val="00C7706C"/>
    <w:rsid w:val="00C7757B"/>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BED"/>
    <w:rsid w:val="00C87941"/>
    <w:rsid w:val="00C87AB8"/>
    <w:rsid w:val="00C87B0E"/>
    <w:rsid w:val="00C87E49"/>
    <w:rsid w:val="00C87FF7"/>
    <w:rsid w:val="00C906F5"/>
    <w:rsid w:val="00C90917"/>
    <w:rsid w:val="00C90E94"/>
    <w:rsid w:val="00C91381"/>
    <w:rsid w:val="00C91D8B"/>
    <w:rsid w:val="00C91DCC"/>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FC0"/>
    <w:rsid w:val="00CA64E1"/>
    <w:rsid w:val="00CA7241"/>
    <w:rsid w:val="00CA77FA"/>
    <w:rsid w:val="00CB09D2"/>
    <w:rsid w:val="00CB1979"/>
    <w:rsid w:val="00CB1BFC"/>
    <w:rsid w:val="00CB1C73"/>
    <w:rsid w:val="00CB20ED"/>
    <w:rsid w:val="00CB21ED"/>
    <w:rsid w:val="00CB3C1E"/>
    <w:rsid w:val="00CB3DAF"/>
    <w:rsid w:val="00CB3E24"/>
    <w:rsid w:val="00CB3E81"/>
    <w:rsid w:val="00CB46BF"/>
    <w:rsid w:val="00CB4FE0"/>
    <w:rsid w:val="00CB55B3"/>
    <w:rsid w:val="00CB5945"/>
    <w:rsid w:val="00CB5C1D"/>
    <w:rsid w:val="00CB5CA0"/>
    <w:rsid w:val="00CB5FF7"/>
    <w:rsid w:val="00CB607B"/>
    <w:rsid w:val="00CB6792"/>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04"/>
    <w:rsid w:val="00CC70B1"/>
    <w:rsid w:val="00CC718A"/>
    <w:rsid w:val="00CC7433"/>
    <w:rsid w:val="00CC7483"/>
    <w:rsid w:val="00CC7915"/>
    <w:rsid w:val="00CC7B5A"/>
    <w:rsid w:val="00CC7BBF"/>
    <w:rsid w:val="00CC7BF3"/>
    <w:rsid w:val="00CC7C6B"/>
    <w:rsid w:val="00CD03A8"/>
    <w:rsid w:val="00CD03AD"/>
    <w:rsid w:val="00CD0A3B"/>
    <w:rsid w:val="00CD1349"/>
    <w:rsid w:val="00CD13C5"/>
    <w:rsid w:val="00CD155D"/>
    <w:rsid w:val="00CD1769"/>
    <w:rsid w:val="00CD2536"/>
    <w:rsid w:val="00CD28BB"/>
    <w:rsid w:val="00CD2D93"/>
    <w:rsid w:val="00CD338F"/>
    <w:rsid w:val="00CD35EF"/>
    <w:rsid w:val="00CD41CC"/>
    <w:rsid w:val="00CD46EA"/>
    <w:rsid w:val="00CD483E"/>
    <w:rsid w:val="00CD4A66"/>
    <w:rsid w:val="00CD5A4E"/>
    <w:rsid w:val="00CD5F1C"/>
    <w:rsid w:val="00CD6F81"/>
    <w:rsid w:val="00CD7007"/>
    <w:rsid w:val="00CD73FF"/>
    <w:rsid w:val="00CD76CD"/>
    <w:rsid w:val="00CE07F5"/>
    <w:rsid w:val="00CE0A3E"/>
    <w:rsid w:val="00CE0F90"/>
    <w:rsid w:val="00CE134E"/>
    <w:rsid w:val="00CE1414"/>
    <w:rsid w:val="00CE14DF"/>
    <w:rsid w:val="00CE1F13"/>
    <w:rsid w:val="00CE2489"/>
    <w:rsid w:val="00CE275A"/>
    <w:rsid w:val="00CE27C1"/>
    <w:rsid w:val="00CE28F2"/>
    <w:rsid w:val="00CE2A25"/>
    <w:rsid w:val="00CE30A7"/>
    <w:rsid w:val="00CE3247"/>
    <w:rsid w:val="00CE3829"/>
    <w:rsid w:val="00CE399B"/>
    <w:rsid w:val="00CE3BB2"/>
    <w:rsid w:val="00CE498D"/>
    <w:rsid w:val="00CE4FFA"/>
    <w:rsid w:val="00CE540C"/>
    <w:rsid w:val="00CE5A18"/>
    <w:rsid w:val="00CE5EB1"/>
    <w:rsid w:val="00CE6713"/>
    <w:rsid w:val="00CE6800"/>
    <w:rsid w:val="00CE6B75"/>
    <w:rsid w:val="00CE7209"/>
    <w:rsid w:val="00CE75F2"/>
    <w:rsid w:val="00CE775C"/>
    <w:rsid w:val="00CE7939"/>
    <w:rsid w:val="00CE7A01"/>
    <w:rsid w:val="00CE7FDF"/>
    <w:rsid w:val="00CF06D5"/>
    <w:rsid w:val="00CF06DE"/>
    <w:rsid w:val="00CF0E17"/>
    <w:rsid w:val="00CF1020"/>
    <w:rsid w:val="00CF1217"/>
    <w:rsid w:val="00CF14EB"/>
    <w:rsid w:val="00CF1D58"/>
    <w:rsid w:val="00CF1F79"/>
    <w:rsid w:val="00CF23C5"/>
    <w:rsid w:val="00CF2677"/>
    <w:rsid w:val="00CF2CB6"/>
    <w:rsid w:val="00CF2FE5"/>
    <w:rsid w:val="00CF4690"/>
    <w:rsid w:val="00CF61C0"/>
    <w:rsid w:val="00CF63E5"/>
    <w:rsid w:val="00CF66FF"/>
    <w:rsid w:val="00CF6F64"/>
    <w:rsid w:val="00CF705D"/>
    <w:rsid w:val="00CF772F"/>
    <w:rsid w:val="00CF7B33"/>
    <w:rsid w:val="00D00392"/>
    <w:rsid w:val="00D00B14"/>
    <w:rsid w:val="00D01D6B"/>
    <w:rsid w:val="00D021AA"/>
    <w:rsid w:val="00D0274C"/>
    <w:rsid w:val="00D029A4"/>
    <w:rsid w:val="00D02B3D"/>
    <w:rsid w:val="00D037B0"/>
    <w:rsid w:val="00D03CCF"/>
    <w:rsid w:val="00D03F7E"/>
    <w:rsid w:val="00D04642"/>
    <w:rsid w:val="00D047EF"/>
    <w:rsid w:val="00D04C78"/>
    <w:rsid w:val="00D04CA5"/>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B2F"/>
    <w:rsid w:val="00D24EF8"/>
    <w:rsid w:val="00D25088"/>
    <w:rsid w:val="00D25782"/>
    <w:rsid w:val="00D26C1F"/>
    <w:rsid w:val="00D278BF"/>
    <w:rsid w:val="00D27B3A"/>
    <w:rsid w:val="00D27E76"/>
    <w:rsid w:val="00D300DE"/>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0EDB"/>
    <w:rsid w:val="00D41091"/>
    <w:rsid w:val="00D4126D"/>
    <w:rsid w:val="00D4135B"/>
    <w:rsid w:val="00D41480"/>
    <w:rsid w:val="00D4195F"/>
    <w:rsid w:val="00D41BC8"/>
    <w:rsid w:val="00D41D77"/>
    <w:rsid w:val="00D42545"/>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239"/>
    <w:rsid w:val="00D4630D"/>
    <w:rsid w:val="00D464BD"/>
    <w:rsid w:val="00D4785E"/>
    <w:rsid w:val="00D5003D"/>
    <w:rsid w:val="00D5020B"/>
    <w:rsid w:val="00D50778"/>
    <w:rsid w:val="00D50D63"/>
    <w:rsid w:val="00D51C5E"/>
    <w:rsid w:val="00D52566"/>
    <w:rsid w:val="00D526C8"/>
    <w:rsid w:val="00D53949"/>
    <w:rsid w:val="00D53BF4"/>
    <w:rsid w:val="00D53F07"/>
    <w:rsid w:val="00D5428E"/>
    <w:rsid w:val="00D54720"/>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94E"/>
    <w:rsid w:val="00D71363"/>
    <w:rsid w:val="00D7155A"/>
    <w:rsid w:val="00D715B7"/>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6ECD"/>
    <w:rsid w:val="00D8792F"/>
    <w:rsid w:val="00D8795A"/>
    <w:rsid w:val="00D87AF4"/>
    <w:rsid w:val="00D9033A"/>
    <w:rsid w:val="00D90837"/>
    <w:rsid w:val="00D90B3E"/>
    <w:rsid w:val="00D90C01"/>
    <w:rsid w:val="00D91242"/>
    <w:rsid w:val="00D9141F"/>
    <w:rsid w:val="00D91789"/>
    <w:rsid w:val="00D92083"/>
    <w:rsid w:val="00D93420"/>
    <w:rsid w:val="00D934AE"/>
    <w:rsid w:val="00D93A2C"/>
    <w:rsid w:val="00D93AC0"/>
    <w:rsid w:val="00D93ED9"/>
    <w:rsid w:val="00D94336"/>
    <w:rsid w:val="00D94650"/>
    <w:rsid w:val="00D94A6A"/>
    <w:rsid w:val="00D95547"/>
    <w:rsid w:val="00D959F6"/>
    <w:rsid w:val="00D95F57"/>
    <w:rsid w:val="00D96083"/>
    <w:rsid w:val="00D9669E"/>
    <w:rsid w:val="00D96A3A"/>
    <w:rsid w:val="00D972EC"/>
    <w:rsid w:val="00D974EE"/>
    <w:rsid w:val="00D97A86"/>
    <w:rsid w:val="00DA03EA"/>
    <w:rsid w:val="00DA05AB"/>
    <w:rsid w:val="00DA0A61"/>
    <w:rsid w:val="00DA0BE3"/>
    <w:rsid w:val="00DA1942"/>
    <w:rsid w:val="00DA1B9B"/>
    <w:rsid w:val="00DA22F0"/>
    <w:rsid w:val="00DA3207"/>
    <w:rsid w:val="00DA3917"/>
    <w:rsid w:val="00DA553E"/>
    <w:rsid w:val="00DA62B5"/>
    <w:rsid w:val="00DA649F"/>
    <w:rsid w:val="00DA6A49"/>
    <w:rsid w:val="00DA6C21"/>
    <w:rsid w:val="00DA72F8"/>
    <w:rsid w:val="00DA758B"/>
    <w:rsid w:val="00DA7A8A"/>
    <w:rsid w:val="00DA7EE1"/>
    <w:rsid w:val="00DB0683"/>
    <w:rsid w:val="00DB096C"/>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E2"/>
    <w:rsid w:val="00DC2956"/>
    <w:rsid w:val="00DC3291"/>
    <w:rsid w:val="00DC35BA"/>
    <w:rsid w:val="00DC3961"/>
    <w:rsid w:val="00DC3A1D"/>
    <w:rsid w:val="00DC3D76"/>
    <w:rsid w:val="00DC3F3B"/>
    <w:rsid w:val="00DC425F"/>
    <w:rsid w:val="00DC4BE0"/>
    <w:rsid w:val="00DC5C9E"/>
    <w:rsid w:val="00DC6585"/>
    <w:rsid w:val="00DC6D15"/>
    <w:rsid w:val="00DC6E53"/>
    <w:rsid w:val="00DC7145"/>
    <w:rsid w:val="00DC71E2"/>
    <w:rsid w:val="00DC7420"/>
    <w:rsid w:val="00DC7576"/>
    <w:rsid w:val="00DC77C5"/>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2F5E"/>
    <w:rsid w:val="00DD314D"/>
    <w:rsid w:val="00DD37E7"/>
    <w:rsid w:val="00DD39A8"/>
    <w:rsid w:val="00DD47C8"/>
    <w:rsid w:val="00DD5A6E"/>
    <w:rsid w:val="00DD5EB4"/>
    <w:rsid w:val="00DD6064"/>
    <w:rsid w:val="00DD6138"/>
    <w:rsid w:val="00DD6240"/>
    <w:rsid w:val="00DD649E"/>
    <w:rsid w:val="00DD65A3"/>
    <w:rsid w:val="00DD67D7"/>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858"/>
    <w:rsid w:val="00DE6E2B"/>
    <w:rsid w:val="00DE6ED4"/>
    <w:rsid w:val="00DE7037"/>
    <w:rsid w:val="00DF0AF7"/>
    <w:rsid w:val="00DF144A"/>
    <w:rsid w:val="00DF17DB"/>
    <w:rsid w:val="00DF1869"/>
    <w:rsid w:val="00DF27B3"/>
    <w:rsid w:val="00DF28BA"/>
    <w:rsid w:val="00DF3708"/>
    <w:rsid w:val="00DF3B34"/>
    <w:rsid w:val="00DF3DDF"/>
    <w:rsid w:val="00DF41B8"/>
    <w:rsid w:val="00DF4A4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F9C"/>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C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6AA"/>
    <w:rsid w:val="00E24B5E"/>
    <w:rsid w:val="00E24BA1"/>
    <w:rsid w:val="00E2520F"/>
    <w:rsid w:val="00E2534F"/>
    <w:rsid w:val="00E25A55"/>
    <w:rsid w:val="00E25B02"/>
    <w:rsid w:val="00E25CFD"/>
    <w:rsid w:val="00E25D98"/>
    <w:rsid w:val="00E262E0"/>
    <w:rsid w:val="00E2694C"/>
    <w:rsid w:val="00E270AB"/>
    <w:rsid w:val="00E27A96"/>
    <w:rsid w:val="00E3056E"/>
    <w:rsid w:val="00E30A51"/>
    <w:rsid w:val="00E30EE4"/>
    <w:rsid w:val="00E30F82"/>
    <w:rsid w:val="00E32664"/>
    <w:rsid w:val="00E3277D"/>
    <w:rsid w:val="00E32C8E"/>
    <w:rsid w:val="00E33261"/>
    <w:rsid w:val="00E33E4A"/>
    <w:rsid w:val="00E345D2"/>
    <w:rsid w:val="00E347D3"/>
    <w:rsid w:val="00E355F1"/>
    <w:rsid w:val="00E3566E"/>
    <w:rsid w:val="00E3567D"/>
    <w:rsid w:val="00E357B2"/>
    <w:rsid w:val="00E358F4"/>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A03"/>
    <w:rsid w:val="00E45411"/>
    <w:rsid w:val="00E50D81"/>
    <w:rsid w:val="00E50F51"/>
    <w:rsid w:val="00E50F94"/>
    <w:rsid w:val="00E52B67"/>
    <w:rsid w:val="00E53CA2"/>
    <w:rsid w:val="00E53E12"/>
    <w:rsid w:val="00E540E0"/>
    <w:rsid w:val="00E54121"/>
    <w:rsid w:val="00E54362"/>
    <w:rsid w:val="00E546CA"/>
    <w:rsid w:val="00E54BE2"/>
    <w:rsid w:val="00E55E1A"/>
    <w:rsid w:val="00E56BA8"/>
    <w:rsid w:val="00E57702"/>
    <w:rsid w:val="00E577C7"/>
    <w:rsid w:val="00E6008D"/>
    <w:rsid w:val="00E6084D"/>
    <w:rsid w:val="00E60B06"/>
    <w:rsid w:val="00E60C92"/>
    <w:rsid w:val="00E61D90"/>
    <w:rsid w:val="00E631BA"/>
    <w:rsid w:val="00E6341D"/>
    <w:rsid w:val="00E6378C"/>
    <w:rsid w:val="00E6394A"/>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5F"/>
    <w:rsid w:val="00E75068"/>
    <w:rsid w:val="00E76292"/>
    <w:rsid w:val="00E76434"/>
    <w:rsid w:val="00E76A3A"/>
    <w:rsid w:val="00E7702F"/>
    <w:rsid w:val="00E77D11"/>
    <w:rsid w:val="00E80EDE"/>
    <w:rsid w:val="00E81505"/>
    <w:rsid w:val="00E81709"/>
    <w:rsid w:val="00E81834"/>
    <w:rsid w:val="00E81CD8"/>
    <w:rsid w:val="00E81D97"/>
    <w:rsid w:val="00E81E81"/>
    <w:rsid w:val="00E82375"/>
    <w:rsid w:val="00E8279E"/>
    <w:rsid w:val="00E83154"/>
    <w:rsid w:val="00E83222"/>
    <w:rsid w:val="00E8432A"/>
    <w:rsid w:val="00E84EB6"/>
    <w:rsid w:val="00E85013"/>
    <w:rsid w:val="00E85342"/>
    <w:rsid w:val="00E85E8B"/>
    <w:rsid w:val="00E865C4"/>
    <w:rsid w:val="00E865CE"/>
    <w:rsid w:val="00E86BCE"/>
    <w:rsid w:val="00E871A9"/>
    <w:rsid w:val="00E90100"/>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A55"/>
    <w:rsid w:val="00EA256A"/>
    <w:rsid w:val="00EA2FCA"/>
    <w:rsid w:val="00EA4193"/>
    <w:rsid w:val="00EA4970"/>
    <w:rsid w:val="00EA4E23"/>
    <w:rsid w:val="00EA56A6"/>
    <w:rsid w:val="00EA6573"/>
    <w:rsid w:val="00EA6D1E"/>
    <w:rsid w:val="00EA6E8F"/>
    <w:rsid w:val="00EA6F5B"/>
    <w:rsid w:val="00EA7102"/>
    <w:rsid w:val="00EA7256"/>
    <w:rsid w:val="00EA76DD"/>
    <w:rsid w:val="00EB01C2"/>
    <w:rsid w:val="00EB03BA"/>
    <w:rsid w:val="00EB0636"/>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1E"/>
    <w:rsid w:val="00EC1554"/>
    <w:rsid w:val="00EC1B6F"/>
    <w:rsid w:val="00EC2D0C"/>
    <w:rsid w:val="00EC2F3A"/>
    <w:rsid w:val="00EC3339"/>
    <w:rsid w:val="00EC3E8D"/>
    <w:rsid w:val="00EC42F8"/>
    <w:rsid w:val="00EC4989"/>
    <w:rsid w:val="00EC4A1B"/>
    <w:rsid w:val="00EC4CB7"/>
    <w:rsid w:val="00EC4EBE"/>
    <w:rsid w:val="00EC5275"/>
    <w:rsid w:val="00EC69E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ADE"/>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847"/>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B24"/>
    <w:rsid w:val="00EE6E84"/>
    <w:rsid w:val="00EE7654"/>
    <w:rsid w:val="00EF13E9"/>
    <w:rsid w:val="00EF22B7"/>
    <w:rsid w:val="00EF2C7C"/>
    <w:rsid w:val="00EF2EB6"/>
    <w:rsid w:val="00EF393F"/>
    <w:rsid w:val="00EF5052"/>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DB2"/>
    <w:rsid w:val="00F07198"/>
    <w:rsid w:val="00F07575"/>
    <w:rsid w:val="00F0779F"/>
    <w:rsid w:val="00F10211"/>
    <w:rsid w:val="00F10430"/>
    <w:rsid w:val="00F10EB1"/>
    <w:rsid w:val="00F11188"/>
    <w:rsid w:val="00F1174E"/>
    <w:rsid w:val="00F11AF1"/>
    <w:rsid w:val="00F12046"/>
    <w:rsid w:val="00F126A8"/>
    <w:rsid w:val="00F1334C"/>
    <w:rsid w:val="00F133E3"/>
    <w:rsid w:val="00F13921"/>
    <w:rsid w:val="00F158B4"/>
    <w:rsid w:val="00F15A4A"/>
    <w:rsid w:val="00F163AA"/>
    <w:rsid w:val="00F166A2"/>
    <w:rsid w:val="00F170D1"/>
    <w:rsid w:val="00F17220"/>
    <w:rsid w:val="00F17A1F"/>
    <w:rsid w:val="00F17FD9"/>
    <w:rsid w:val="00F20241"/>
    <w:rsid w:val="00F207CB"/>
    <w:rsid w:val="00F2108C"/>
    <w:rsid w:val="00F211FE"/>
    <w:rsid w:val="00F217F8"/>
    <w:rsid w:val="00F21BAE"/>
    <w:rsid w:val="00F21F12"/>
    <w:rsid w:val="00F2293A"/>
    <w:rsid w:val="00F229DE"/>
    <w:rsid w:val="00F235F7"/>
    <w:rsid w:val="00F2421D"/>
    <w:rsid w:val="00F25241"/>
    <w:rsid w:val="00F2529B"/>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CA2"/>
    <w:rsid w:val="00F40BD7"/>
    <w:rsid w:val="00F40E95"/>
    <w:rsid w:val="00F416D0"/>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6BD"/>
    <w:rsid w:val="00F50C57"/>
    <w:rsid w:val="00F510FD"/>
    <w:rsid w:val="00F511B0"/>
    <w:rsid w:val="00F51433"/>
    <w:rsid w:val="00F5171B"/>
    <w:rsid w:val="00F51A87"/>
    <w:rsid w:val="00F52939"/>
    <w:rsid w:val="00F52B84"/>
    <w:rsid w:val="00F53752"/>
    <w:rsid w:val="00F5388C"/>
    <w:rsid w:val="00F538F4"/>
    <w:rsid w:val="00F54219"/>
    <w:rsid w:val="00F549B1"/>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712"/>
    <w:rsid w:val="00F650C8"/>
    <w:rsid w:val="00F65227"/>
    <w:rsid w:val="00F65FF2"/>
    <w:rsid w:val="00F667E4"/>
    <w:rsid w:val="00F6698E"/>
    <w:rsid w:val="00F67417"/>
    <w:rsid w:val="00F678A1"/>
    <w:rsid w:val="00F701DB"/>
    <w:rsid w:val="00F71B90"/>
    <w:rsid w:val="00F7215F"/>
    <w:rsid w:val="00F73B04"/>
    <w:rsid w:val="00F75592"/>
    <w:rsid w:val="00F7599F"/>
    <w:rsid w:val="00F75FB4"/>
    <w:rsid w:val="00F7680D"/>
    <w:rsid w:val="00F76C42"/>
    <w:rsid w:val="00F7725C"/>
    <w:rsid w:val="00F77697"/>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87F3D"/>
    <w:rsid w:val="00F9024D"/>
    <w:rsid w:val="00F904BA"/>
    <w:rsid w:val="00F90525"/>
    <w:rsid w:val="00F910C0"/>
    <w:rsid w:val="00F914B7"/>
    <w:rsid w:val="00F924F1"/>
    <w:rsid w:val="00F929A5"/>
    <w:rsid w:val="00F929B7"/>
    <w:rsid w:val="00F9327D"/>
    <w:rsid w:val="00F934CA"/>
    <w:rsid w:val="00F93DC9"/>
    <w:rsid w:val="00F94AFD"/>
    <w:rsid w:val="00F94D71"/>
    <w:rsid w:val="00F952BE"/>
    <w:rsid w:val="00F953B3"/>
    <w:rsid w:val="00F953CF"/>
    <w:rsid w:val="00F9566B"/>
    <w:rsid w:val="00F9576C"/>
    <w:rsid w:val="00F966C7"/>
    <w:rsid w:val="00F96714"/>
    <w:rsid w:val="00FA0D79"/>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2F73"/>
    <w:rsid w:val="00FB31A7"/>
    <w:rsid w:val="00FB3274"/>
    <w:rsid w:val="00FB3981"/>
    <w:rsid w:val="00FB3AC8"/>
    <w:rsid w:val="00FB3D71"/>
    <w:rsid w:val="00FB3D84"/>
    <w:rsid w:val="00FB458B"/>
    <w:rsid w:val="00FB4C59"/>
    <w:rsid w:val="00FB553F"/>
    <w:rsid w:val="00FB5700"/>
    <w:rsid w:val="00FB5834"/>
    <w:rsid w:val="00FB5BF6"/>
    <w:rsid w:val="00FB5D95"/>
    <w:rsid w:val="00FB633B"/>
    <w:rsid w:val="00FB661D"/>
    <w:rsid w:val="00FB66D2"/>
    <w:rsid w:val="00FB6A6A"/>
    <w:rsid w:val="00FB78A1"/>
    <w:rsid w:val="00FB7BCA"/>
    <w:rsid w:val="00FC0DC2"/>
    <w:rsid w:val="00FC11E6"/>
    <w:rsid w:val="00FC1A04"/>
    <w:rsid w:val="00FC1BDC"/>
    <w:rsid w:val="00FC2982"/>
    <w:rsid w:val="00FC2AC5"/>
    <w:rsid w:val="00FC30FB"/>
    <w:rsid w:val="00FC3FB1"/>
    <w:rsid w:val="00FC46D9"/>
    <w:rsid w:val="00FC598E"/>
    <w:rsid w:val="00FC5AAA"/>
    <w:rsid w:val="00FC5CAE"/>
    <w:rsid w:val="00FC5EA5"/>
    <w:rsid w:val="00FC674E"/>
    <w:rsid w:val="00FC687A"/>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C2B"/>
    <w:rsid w:val="00FE0E16"/>
    <w:rsid w:val="00FE142D"/>
    <w:rsid w:val="00FE1B67"/>
    <w:rsid w:val="00FE1C0E"/>
    <w:rsid w:val="00FE20E1"/>
    <w:rsid w:val="00FE252E"/>
    <w:rsid w:val="00FE2938"/>
    <w:rsid w:val="00FE3ADC"/>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C9C3619"/>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F927BE"/>
    <w:rsid w:val="21C5A512"/>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3D663C"/>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5255D"/>
    <w:rsid w:val="436B8008"/>
    <w:rsid w:val="43D6D34B"/>
    <w:rsid w:val="4592400E"/>
    <w:rsid w:val="4991D5A1"/>
    <w:rsid w:val="4AC584DC"/>
    <w:rsid w:val="4C0A131D"/>
    <w:rsid w:val="4C831C77"/>
    <w:rsid w:val="4CC77BEE"/>
    <w:rsid w:val="4E0A803B"/>
    <w:rsid w:val="4E2E16FC"/>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84DE7A6-4352-49CA-B353-877D32F6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12046"/>
    <w:pPr>
      <w:tabs>
        <w:tab w:val="right" w:leader="dot" w:pos="9962"/>
      </w:tabs>
      <w:spacing w:after="0"/>
      <w:ind w:left="220"/>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635F6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35F69"/>
  </w:style>
  <w:style w:type="table" w:customStyle="1" w:styleId="Lentelstinklelis1">
    <w:name w:val="Lentelės tinklelis1"/>
    <w:basedOn w:val="prastojilentel"/>
    <w:next w:val="Lentelstinklelis"/>
    <w:uiPriority w:val="39"/>
    <w:rsid w:val="00635F69"/>
    <w:pPr>
      <w:spacing w:after="0" w:line="240" w:lineRule="auto"/>
    </w:pPr>
    <w:rPr>
      <w:rFonts w:eastAsiaTheme="minorHAnsi"/>
      <w:sz w:val="18"/>
      <w:szCs w:val="18"/>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28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111111111">
    <w:name w:val="1 / 1.1 / 1.1.1111"/>
    <w:rsid w:val="00E54121"/>
    <w:pPr>
      <w:numPr>
        <w:numId w:val="20"/>
      </w:numPr>
    </w:pPr>
  </w:style>
  <w:style w:type="paragraph" w:customStyle="1" w:styleId="Paprastasistekstas2">
    <w:name w:val="Paprastasis tekstas2"/>
    <w:basedOn w:val="prastasis"/>
    <w:qFormat/>
    <w:rsid w:val="00E54121"/>
    <w:pPr>
      <w:suppressAutoHyphens/>
      <w:spacing w:after="0" w:line="240" w:lineRule="auto"/>
    </w:pPr>
    <w:rPr>
      <w:rFonts w:ascii="Calibri" w:eastAsia="Calibri" w:hAnsi="Calibri" w:cs="font484"/>
      <w:sz w:val="22"/>
      <w:lang w:eastAsia="en-US"/>
    </w:rPr>
  </w:style>
  <w:style w:type="character" w:customStyle="1" w:styleId="normaltextrun">
    <w:name w:val="normaltextrun"/>
    <w:basedOn w:val="Numatytasispastraiposriftas"/>
    <w:rsid w:val="009645E5"/>
  </w:style>
  <w:style w:type="character" w:customStyle="1" w:styleId="eop">
    <w:name w:val="eop"/>
    <w:basedOn w:val="Numatytasispastraiposriftas"/>
    <w:rsid w:val="00964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904064">
      <w:bodyDiv w:val="1"/>
      <w:marLeft w:val="0"/>
      <w:marRight w:val="0"/>
      <w:marTop w:val="0"/>
      <w:marBottom w:val="0"/>
      <w:divBdr>
        <w:top w:val="none" w:sz="0" w:space="0" w:color="auto"/>
        <w:left w:val="none" w:sz="0" w:space="0" w:color="auto"/>
        <w:bottom w:val="none" w:sz="0" w:space="0" w:color="auto"/>
        <w:right w:val="none" w:sz="0" w:space="0" w:color="auto"/>
      </w:divBdr>
    </w:div>
    <w:div w:id="20514464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701044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503111">
      <w:bodyDiv w:val="1"/>
      <w:marLeft w:val="0"/>
      <w:marRight w:val="0"/>
      <w:marTop w:val="0"/>
      <w:marBottom w:val="0"/>
      <w:divBdr>
        <w:top w:val="none" w:sz="0" w:space="0" w:color="auto"/>
        <w:left w:val="none" w:sz="0" w:space="0" w:color="auto"/>
        <w:bottom w:val="none" w:sz="0" w:space="0" w:color="auto"/>
        <w:right w:val="none" w:sz="0" w:space="0" w:color="auto"/>
      </w:divBdr>
    </w:div>
    <w:div w:id="34382496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220851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9000154">
      <w:bodyDiv w:val="1"/>
      <w:marLeft w:val="0"/>
      <w:marRight w:val="0"/>
      <w:marTop w:val="0"/>
      <w:marBottom w:val="0"/>
      <w:divBdr>
        <w:top w:val="none" w:sz="0" w:space="0" w:color="auto"/>
        <w:left w:val="none" w:sz="0" w:space="0" w:color="auto"/>
        <w:bottom w:val="none" w:sz="0" w:space="0" w:color="auto"/>
        <w:right w:val="none" w:sz="0" w:space="0" w:color="auto"/>
      </w:divBdr>
    </w:div>
    <w:div w:id="62608446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4020450">
      <w:bodyDiv w:val="1"/>
      <w:marLeft w:val="0"/>
      <w:marRight w:val="0"/>
      <w:marTop w:val="0"/>
      <w:marBottom w:val="0"/>
      <w:divBdr>
        <w:top w:val="none" w:sz="0" w:space="0" w:color="auto"/>
        <w:left w:val="none" w:sz="0" w:space="0" w:color="auto"/>
        <w:bottom w:val="none" w:sz="0" w:space="0" w:color="auto"/>
        <w:right w:val="none" w:sz="0" w:space="0" w:color="auto"/>
      </w:divBdr>
    </w:div>
    <w:div w:id="69666490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427727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0485668">
      <w:bodyDiv w:val="1"/>
      <w:marLeft w:val="0"/>
      <w:marRight w:val="0"/>
      <w:marTop w:val="0"/>
      <w:marBottom w:val="0"/>
      <w:divBdr>
        <w:top w:val="none" w:sz="0" w:space="0" w:color="auto"/>
        <w:left w:val="none" w:sz="0" w:space="0" w:color="auto"/>
        <w:bottom w:val="none" w:sz="0" w:space="0" w:color="auto"/>
        <w:right w:val="none" w:sz="0" w:space="0" w:color="auto"/>
      </w:divBdr>
    </w:div>
    <w:div w:id="845095368">
      <w:bodyDiv w:val="1"/>
      <w:marLeft w:val="0"/>
      <w:marRight w:val="0"/>
      <w:marTop w:val="0"/>
      <w:marBottom w:val="0"/>
      <w:divBdr>
        <w:top w:val="none" w:sz="0" w:space="0" w:color="auto"/>
        <w:left w:val="none" w:sz="0" w:space="0" w:color="auto"/>
        <w:bottom w:val="none" w:sz="0" w:space="0" w:color="auto"/>
        <w:right w:val="none" w:sz="0" w:space="0" w:color="auto"/>
      </w:divBdr>
    </w:div>
    <w:div w:id="921258910">
      <w:bodyDiv w:val="1"/>
      <w:marLeft w:val="0"/>
      <w:marRight w:val="0"/>
      <w:marTop w:val="0"/>
      <w:marBottom w:val="0"/>
      <w:divBdr>
        <w:top w:val="none" w:sz="0" w:space="0" w:color="auto"/>
        <w:left w:val="none" w:sz="0" w:space="0" w:color="auto"/>
        <w:bottom w:val="none" w:sz="0" w:space="0" w:color="auto"/>
        <w:right w:val="none" w:sz="0" w:space="0" w:color="auto"/>
      </w:divBdr>
      <w:divsChild>
        <w:div w:id="485322315">
          <w:marLeft w:val="0"/>
          <w:marRight w:val="0"/>
          <w:marTop w:val="0"/>
          <w:marBottom w:val="0"/>
          <w:divBdr>
            <w:top w:val="none" w:sz="0" w:space="0" w:color="auto"/>
            <w:left w:val="none" w:sz="0" w:space="0" w:color="auto"/>
            <w:bottom w:val="none" w:sz="0" w:space="0" w:color="auto"/>
            <w:right w:val="none" w:sz="0" w:space="0" w:color="auto"/>
          </w:divBdr>
          <w:divsChild>
            <w:div w:id="126777296">
              <w:marLeft w:val="0"/>
              <w:marRight w:val="0"/>
              <w:marTop w:val="0"/>
              <w:marBottom w:val="0"/>
              <w:divBdr>
                <w:top w:val="none" w:sz="0" w:space="0" w:color="auto"/>
                <w:left w:val="none" w:sz="0" w:space="0" w:color="auto"/>
                <w:bottom w:val="none" w:sz="0" w:space="0" w:color="auto"/>
                <w:right w:val="none" w:sz="0" w:space="0" w:color="auto"/>
              </w:divBdr>
            </w:div>
          </w:divsChild>
        </w:div>
        <w:div w:id="159661175">
          <w:marLeft w:val="0"/>
          <w:marRight w:val="0"/>
          <w:marTop w:val="0"/>
          <w:marBottom w:val="0"/>
          <w:divBdr>
            <w:top w:val="none" w:sz="0" w:space="0" w:color="auto"/>
            <w:left w:val="none" w:sz="0" w:space="0" w:color="auto"/>
            <w:bottom w:val="none" w:sz="0" w:space="0" w:color="auto"/>
            <w:right w:val="none" w:sz="0" w:space="0" w:color="auto"/>
          </w:divBdr>
          <w:divsChild>
            <w:div w:id="713189837">
              <w:marLeft w:val="0"/>
              <w:marRight w:val="0"/>
              <w:marTop w:val="0"/>
              <w:marBottom w:val="0"/>
              <w:divBdr>
                <w:top w:val="none" w:sz="0" w:space="0" w:color="auto"/>
                <w:left w:val="none" w:sz="0" w:space="0" w:color="auto"/>
                <w:bottom w:val="none" w:sz="0" w:space="0" w:color="auto"/>
                <w:right w:val="none" w:sz="0" w:space="0" w:color="auto"/>
              </w:divBdr>
            </w:div>
          </w:divsChild>
        </w:div>
        <w:div w:id="315258089">
          <w:marLeft w:val="0"/>
          <w:marRight w:val="0"/>
          <w:marTop w:val="0"/>
          <w:marBottom w:val="0"/>
          <w:divBdr>
            <w:top w:val="none" w:sz="0" w:space="0" w:color="auto"/>
            <w:left w:val="none" w:sz="0" w:space="0" w:color="auto"/>
            <w:bottom w:val="none" w:sz="0" w:space="0" w:color="auto"/>
            <w:right w:val="none" w:sz="0" w:space="0" w:color="auto"/>
          </w:divBdr>
          <w:divsChild>
            <w:div w:id="1573540380">
              <w:marLeft w:val="0"/>
              <w:marRight w:val="0"/>
              <w:marTop w:val="0"/>
              <w:marBottom w:val="0"/>
              <w:divBdr>
                <w:top w:val="none" w:sz="0" w:space="0" w:color="auto"/>
                <w:left w:val="none" w:sz="0" w:space="0" w:color="auto"/>
                <w:bottom w:val="none" w:sz="0" w:space="0" w:color="auto"/>
                <w:right w:val="none" w:sz="0" w:space="0" w:color="auto"/>
              </w:divBdr>
            </w:div>
          </w:divsChild>
        </w:div>
        <w:div w:id="484901662">
          <w:marLeft w:val="0"/>
          <w:marRight w:val="0"/>
          <w:marTop w:val="0"/>
          <w:marBottom w:val="0"/>
          <w:divBdr>
            <w:top w:val="none" w:sz="0" w:space="0" w:color="auto"/>
            <w:left w:val="none" w:sz="0" w:space="0" w:color="auto"/>
            <w:bottom w:val="none" w:sz="0" w:space="0" w:color="auto"/>
            <w:right w:val="none" w:sz="0" w:space="0" w:color="auto"/>
          </w:divBdr>
          <w:divsChild>
            <w:div w:id="842546835">
              <w:marLeft w:val="0"/>
              <w:marRight w:val="0"/>
              <w:marTop w:val="0"/>
              <w:marBottom w:val="0"/>
              <w:divBdr>
                <w:top w:val="none" w:sz="0" w:space="0" w:color="auto"/>
                <w:left w:val="none" w:sz="0" w:space="0" w:color="auto"/>
                <w:bottom w:val="none" w:sz="0" w:space="0" w:color="auto"/>
                <w:right w:val="none" w:sz="0" w:space="0" w:color="auto"/>
              </w:divBdr>
            </w:div>
          </w:divsChild>
        </w:div>
        <w:div w:id="1769766873">
          <w:marLeft w:val="0"/>
          <w:marRight w:val="0"/>
          <w:marTop w:val="0"/>
          <w:marBottom w:val="0"/>
          <w:divBdr>
            <w:top w:val="none" w:sz="0" w:space="0" w:color="auto"/>
            <w:left w:val="none" w:sz="0" w:space="0" w:color="auto"/>
            <w:bottom w:val="none" w:sz="0" w:space="0" w:color="auto"/>
            <w:right w:val="none" w:sz="0" w:space="0" w:color="auto"/>
          </w:divBdr>
          <w:divsChild>
            <w:div w:id="595749248">
              <w:marLeft w:val="0"/>
              <w:marRight w:val="0"/>
              <w:marTop w:val="0"/>
              <w:marBottom w:val="0"/>
              <w:divBdr>
                <w:top w:val="none" w:sz="0" w:space="0" w:color="auto"/>
                <w:left w:val="none" w:sz="0" w:space="0" w:color="auto"/>
                <w:bottom w:val="none" w:sz="0" w:space="0" w:color="auto"/>
                <w:right w:val="none" w:sz="0" w:space="0" w:color="auto"/>
              </w:divBdr>
            </w:div>
          </w:divsChild>
        </w:div>
        <w:div w:id="1663000980">
          <w:marLeft w:val="0"/>
          <w:marRight w:val="0"/>
          <w:marTop w:val="0"/>
          <w:marBottom w:val="0"/>
          <w:divBdr>
            <w:top w:val="none" w:sz="0" w:space="0" w:color="auto"/>
            <w:left w:val="none" w:sz="0" w:space="0" w:color="auto"/>
            <w:bottom w:val="none" w:sz="0" w:space="0" w:color="auto"/>
            <w:right w:val="none" w:sz="0" w:space="0" w:color="auto"/>
          </w:divBdr>
          <w:divsChild>
            <w:div w:id="1011030981">
              <w:marLeft w:val="0"/>
              <w:marRight w:val="0"/>
              <w:marTop w:val="0"/>
              <w:marBottom w:val="0"/>
              <w:divBdr>
                <w:top w:val="none" w:sz="0" w:space="0" w:color="auto"/>
                <w:left w:val="none" w:sz="0" w:space="0" w:color="auto"/>
                <w:bottom w:val="none" w:sz="0" w:space="0" w:color="auto"/>
                <w:right w:val="none" w:sz="0" w:space="0" w:color="auto"/>
              </w:divBdr>
            </w:div>
          </w:divsChild>
        </w:div>
        <w:div w:id="1060909865">
          <w:marLeft w:val="0"/>
          <w:marRight w:val="0"/>
          <w:marTop w:val="0"/>
          <w:marBottom w:val="0"/>
          <w:divBdr>
            <w:top w:val="none" w:sz="0" w:space="0" w:color="auto"/>
            <w:left w:val="none" w:sz="0" w:space="0" w:color="auto"/>
            <w:bottom w:val="none" w:sz="0" w:space="0" w:color="auto"/>
            <w:right w:val="none" w:sz="0" w:space="0" w:color="auto"/>
          </w:divBdr>
          <w:divsChild>
            <w:div w:id="1157763015">
              <w:marLeft w:val="0"/>
              <w:marRight w:val="0"/>
              <w:marTop w:val="0"/>
              <w:marBottom w:val="0"/>
              <w:divBdr>
                <w:top w:val="none" w:sz="0" w:space="0" w:color="auto"/>
                <w:left w:val="none" w:sz="0" w:space="0" w:color="auto"/>
                <w:bottom w:val="none" w:sz="0" w:space="0" w:color="auto"/>
                <w:right w:val="none" w:sz="0" w:space="0" w:color="auto"/>
              </w:divBdr>
            </w:div>
          </w:divsChild>
        </w:div>
        <w:div w:id="2019456814">
          <w:marLeft w:val="0"/>
          <w:marRight w:val="0"/>
          <w:marTop w:val="0"/>
          <w:marBottom w:val="0"/>
          <w:divBdr>
            <w:top w:val="none" w:sz="0" w:space="0" w:color="auto"/>
            <w:left w:val="none" w:sz="0" w:space="0" w:color="auto"/>
            <w:bottom w:val="none" w:sz="0" w:space="0" w:color="auto"/>
            <w:right w:val="none" w:sz="0" w:space="0" w:color="auto"/>
          </w:divBdr>
          <w:divsChild>
            <w:div w:id="1374035299">
              <w:marLeft w:val="0"/>
              <w:marRight w:val="0"/>
              <w:marTop w:val="0"/>
              <w:marBottom w:val="0"/>
              <w:divBdr>
                <w:top w:val="none" w:sz="0" w:space="0" w:color="auto"/>
                <w:left w:val="none" w:sz="0" w:space="0" w:color="auto"/>
                <w:bottom w:val="none" w:sz="0" w:space="0" w:color="auto"/>
                <w:right w:val="none" w:sz="0" w:space="0" w:color="auto"/>
              </w:divBdr>
            </w:div>
          </w:divsChild>
        </w:div>
        <w:div w:id="1764455101">
          <w:marLeft w:val="0"/>
          <w:marRight w:val="0"/>
          <w:marTop w:val="0"/>
          <w:marBottom w:val="0"/>
          <w:divBdr>
            <w:top w:val="none" w:sz="0" w:space="0" w:color="auto"/>
            <w:left w:val="none" w:sz="0" w:space="0" w:color="auto"/>
            <w:bottom w:val="none" w:sz="0" w:space="0" w:color="auto"/>
            <w:right w:val="none" w:sz="0" w:space="0" w:color="auto"/>
          </w:divBdr>
          <w:divsChild>
            <w:div w:id="19709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9515">
      <w:bodyDiv w:val="1"/>
      <w:marLeft w:val="0"/>
      <w:marRight w:val="0"/>
      <w:marTop w:val="0"/>
      <w:marBottom w:val="0"/>
      <w:divBdr>
        <w:top w:val="none" w:sz="0" w:space="0" w:color="auto"/>
        <w:left w:val="none" w:sz="0" w:space="0" w:color="auto"/>
        <w:bottom w:val="none" w:sz="0" w:space="0" w:color="auto"/>
        <w:right w:val="none" w:sz="0" w:space="0" w:color="auto"/>
      </w:divBdr>
    </w:div>
    <w:div w:id="958073338">
      <w:bodyDiv w:val="1"/>
      <w:marLeft w:val="0"/>
      <w:marRight w:val="0"/>
      <w:marTop w:val="0"/>
      <w:marBottom w:val="0"/>
      <w:divBdr>
        <w:top w:val="none" w:sz="0" w:space="0" w:color="auto"/>
        <w:left w:val="none" w:sz="0" w:space="0" w:color="auto"/>
        <w:bottom w:val="none" w:sz="0" w:space="0" w:color="auto"/>
        <w:right w:val="none" w:sz="0" w:space="0" w:color="auto"/>
      </w:divBdr>
    </w:div>
    <w:div w:id="96954954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540394">
      <w:bodyDiv w:val="1"/>
      <w:marLeft w:val="0"/>
      <w:marRight w:val="0"/>
      <w:marTop w:val="0"/>
      <w:marBottom w:val="0"/>
      <w:divBdr>
        <w:top w:val="none" w:sz="0" w:space="0" w:color="auto"/>
        <w:left w:val="none" w:sz="0" w:space="0" w:color="auto"/>
        <w:bottom w:val="none" w:sz="0" w:space="0" w:color="auto"/>
        <w:right w:val="none" w:sz="0" w:space="0" w:color="auto"/>
      </w:divBdr>
    </w:div>
    <w:div w:id="1089346132">
      <w:bodyDiv w:val="1"/>
      <w:marLeft w:val="0"/>
      <w:marRight w:val="0"/>
      <w:marTop w:val="0"/>
      <w:marBottom w:val="0"/>
      <w:divBdr>
        <w:top w:val="none" w:sz="0" w:space="0" w:color="auto"/>
        <w:left w:val="none" w:sz="0" w:space="0" w:color="auto"/>
        <w:bottom w:val="none" w:sz="0" w:space="0" w:color="auto"/>
        <w:right w:val="none" w:sz="0" w:space="0" w:color="auto"/>
      </w:divBdr>
    </w:div>
    <w:div w:id="1192305329">
      <w:bodyDiv w:val="1"/>
      <w:marLeft w:val="0"/>
      <w:marRight w:val="0"/>
      <w:marTop w:val="0"/>
      <w:marBottom w:val="0"/>
      <w:divBdr>
        <w:top w:val="none" w:sz="0" w:space="0" w:color="auto"/>
        <w:left w:val="none" w:sz="0" w:space="0" w:color="auto"/>
        <w:bottom w:val="none" w:sz="0" w:space="0" w:color="auto"/>
        <w:right w:val="none" w:sz="0" w:space="0" w:color="auto"/>
      </w:divBdr>
    </w:div>
    <w:div w:id="1209033332">
      <w:bodyDiv w:val="1"/>
      <w:marLeft w:val="0"/>
      <w:marRight w:val="0"/>
      <w:marTop w:val="0"/>
      <w:marBottom w:val="0"/>
      <w:divBdr>
        <w:top w:val="none" w:sz="0" w:space="0" w:color="auto"/>
        <w:left w:val="none" w:sz="0" w:space="0" w:color="auto"/>
        <w:bottom w:val="none" w:sz="0" w:space="0" w:color="auto"/>
        <w:right w:val="none" w:sz="0" w:space="0" w:color="auto"/>
      </w:divBdr>
    </w:div>
    <w:div w:id="121392915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00709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024767">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602214">
      <w:bodyDiv w:val="1"/>
      <w:marLeft w:val="0"/>
      <w:marRight w:val="0"/>
      <w:marTop w:val="0"/>
      <w:marBottom w:val="0"/>
      <w:divBdr>
        <w:top w:val="none" w:sz="0" w:space="0" w:color="auto"/>
        <w:left w:val="none" w:sz="0" w:space="0" w:color="auto"/>
        <w:bottom w:val="none" w:sz="0" w:space="0" w:color="auto"/>
        <w:right w:val="none" w:sz="0" w:space="0" w:color="auto"/>
      </w:divBdr>
      <w:divsChild>
        <w:div w:id="327293761">
          <w:marLeft w:val="0"/>
          <w:marRight w:val="0"/>
          <w:marTop w:val="0"/>
          <w:marBottom w:val="0"/>
          <w:divBdr>
            <w:top w:val="none" w:sz="0" w:space="0" w:color="auto"/>
            <w:left w:val="none" w:sz="0" w:space="0" w:color="auto"/>
            <w:bottom w:val="none" w:sz="0" w:space="0" w:color="auto"/>
            <w:right w:val="none" w:sz="0" w:space="0" w:color="auto"/>
          </w:divBdr>
          <w:divsChild>
            <w:div w:id="540676568">
              <w:marLeft w:val="0"/>
              <w:marRight w:val="0"/>
              <w:marTop w:val="0"/>
              <w:marBottom w:val="0"/>
              <w:divBdr>
                <w:top w:val="none" w:sz="0" w:space="0" w:color="auto"/>
                <w:left w:val="none" w:sz="0" w:space="0" w:color="auto"/>
                <w:bottom w:val="none" w:sz="0" w:space="0" w:color="auto"/>
                <w:right w:val="none" w:sz="0" w:space="0" w:color="auto"/>
              </w:divBdr>
            </w:div>
          </w:divsChild>
        </w:div>
        <w:div w:id="1739131779">
          <w:marLeft w:val="0"/>
          <w:marRight w:val="0"/>
          <w:marTop w:val="0"/>
          <w:marBottom w:val="0"/>
          <w:divBdr>
            <w:top w:val="none" w:sz="0" w:space="0" w:color="auto"/>
            <w:left w:val="none" w:sz="0" w:space="0" w:color="auto"/>
            <w:bottom w:val="none" w:sz="0" w:space="0" w:color="auto"/>
            <w:right w:val="none" w:sz="0" w:space="0" w:color="auto"/>
          </w:divBdr>
          <w:divsChild>
            <w:div w:id="365717841">
              <w:marLeft w:val="0"/>
              <w:marRight w:val="0"/>
              <w:marTop w:val="0"/>
              <w:marBottom w:val="0"/>
              <w:divBdr>
                <w:top w:val="none" w:sz="0" w:space="0" w:color="auto"/>
                <w:left w:val="none" w:sz="0" w:space="0" w:color="auto"/>
                <w:bottom w:val="none" w:sz="0" w:space="0" w:color="auto"/>
                <w:right w:val="none" w:sz="0" w:space="0" w:color="auto"/>
              </w:divBdr>
            </w:div>
          </w:divsChild>
        </w:div>
        <w:div w:id="1523858329">
          <w:marLeft w:val="0"/>
          <w:marRight w:val="0"/>
          <w:marTop w:val="0"/>
          <w:marBottom w:val="0"/>
          <w:divBdr>
            <w:top w:val="none" w:sz="0" w:space="0" w:color="auto"/>
            <w:left w:val="none" w:sz="0" w:space="0" w:color="auto"/>
            <w:bottom w:val="none" w:sz="0" w:space="0" w:color="auto"/>
            <w:right w:val="none" w:sz="0" w:space="0" w:color="auto"/>
          </w:divBdr>
          <w:divsChild>
            <w:div w:id="381254644">
              <w:marLeft w:val="0"/>
              <w:marRight w:val="0"/>
              <w:marTop w:val="0"/>
              <w:marBottom w:val="0"/>
              <w:divBdr>
                <w:top w:val="none" w:sz="0" w:space="0" w:color="auto"/>
                <w:left w:val="none" w:sz="0" w:space="0" w:color="auto"/>
                <w:bottom w:val="none" w:sz="0" w:space="0" w:color="auto"/>
                <w:right w:val="none" w:sz="0" w:space="0" w:color="auto"/>
              </w:divBdr>
            </w:div>
          </w:divsChild>
        </w:div>
        <w:div w:id="1393846941">
          <w:marLeft w:val="0"/>
          <w:marRight w:val="0"/>
          <w:marTop w:val="0"/>
          <w:marBottom w:val="0"/>
          <w:divBdr>
            <w:top w:val="none" w:sz="0" w:space="0" w:color="auto"/>
            <w:left w:val="none" w:sz="0" w:space="0" w:color="auto"/>
            <w:bottom w:val="none" w:sz="0" w:space="0" w:color="auto"/>
            <w:right w:val="none" w:sz="0" w:space="0" w:color="auto"/>
          </w:divBdr>
          <w:divsChild>
            <w:div w:id="642975940">
              <w:marLeft w:val="0"/>
              <w:marRight w:val="0"/>
              <w:marTop w:val="0"/>
              <w:marBottom w:val="0"/>
              <w:divBdr>
                <w:top w:val="none" w:sz="0" w:space="0" w:color="auto"/>
                <w:left w:val="none" w:sz="0" w:space="0" w:color="auto"/>
                <w:bottom w:val="none" w:sz="0" w:space="0" w:color="auto"/>
                <w:right w:val="none" w:sz="0" w:space="0" w:color="auto"/>
              </w:divBdr>
            </w:div>
          </w:divsChild>
        </w:div>
        <w:div w:id="1294293763">
          <w:marLeft w:val="0"/>
          <w:marRight w:val="0"/>
          <w:marTop w:val="0"/>
          <w:marBottom w:val="0"/>
          <w:divBdr>
            <w:top w:val="none" w:sz="0" w:space="0" w:color="auto"/>
            <w:left w:val="none" w:sz="0" w:space="0" w:color="auto"/>
            <w:bottom w:val="none" w:sz="0" w:space="0" w:color="auto"/>
            <w:right w:val="none" w:sz="0" w:space="0" w:color="auto"/>
          </w:divBdr>
          <w:divsChild>
            <w:div w:id="844592378">
              <w:marLeft w:val="0"/>
              <w:marRight w:val="0"/>
              <w:marTop w:val="0"/>
              <w:marBottom w:val="0"/>
              <w:divBdr>
                <w:top w:val="none" w:sz="0" w:space="0" w:color="auto"/>
                <w:left w:val="none" w:sz="0" w:space="0" w:color="auto"/>
                <w:bottom w:val="none" w:sz="0" w:space="0" w:color="auto"/>
                <w:right w:val="none" w:sz="0" w:space="0" w:color="auto"/>
              </w:divBdr>
            </w:div>
          </w:divsChild>
        </w:div>
        <w:div w:id="1034496707">
          <w:marLeft w:val="0"/>
          <w:marRight w:val="0"/>
          <w:marTop w:val="0"/>
          <w:marBottom w:val="0"/>
          <w:divBdr>
            <w:top w:val="none" w:sz="0" w:space="0" w:color="auto"/>
            <w:left w:val="none" w:sz="0" w:space="0" w:color="auto"/>
            <w:bottom w:val="none" w:sz="0" w:space="0" w:color="auto"/>
            <w:right w:val="none" w:sz="0" w:space="0" w:color="auto"/>
          </w:divBdr>
          <w:divsChild>
            <w:div w:id="1820078689">
              <w:marLeft w:val="0"/>
              <w:marRight w:val="0"/>
              <w:marTop w:val="0"/>
              <w:marBottom w:val="0"/>
              <w:divBdr>
                <w:top w:val="none" w:sz="0" w:space="0" w:color="auto"/>
                <w:left w:val="none" w:sz="0" w:space="0" w:color="auto"/>
                <w:bottom w:val="none" w:sz="0" w:space="0" w:color="auto"/>
                <w:right w:val="none" w:sz="0" w:space="0" w:color="auto"/>
              </w:divBdr>
            </w:div>
          </w:divsChild>
        </w:div>
        <w:div w:id="1044405584">
          <w:marLeft w:val="0"/>
          <w:marRight w:val="0"/>
          <w:marTop w:val="0"/>
          <w:marBottom w:val="0"/>
          <w:divBdr>
            <w:top w:val="none" w:sz="0" w:space="0" w:color="auto"/>
            <w:left w:val="none" w:sz="0" w:space="0" w:color="auto"/>
            <w:bottom w:val="none" w:sz="0" w:space="0" w:color="auto"/>
            <w:right w:val="none" w:sz="0" w:space="0" w:color="auto"/>
          </w:divBdr>
          <w:divsChild>
            <w:div w:id="1413969183">
              <w:marLeft w:val="0"/>
              <w:marRight w:val="0"/>
              <w:marTop w:val="0"/>
              <w:marBottom w:val="0"/>
              <w:divBdr>
                <w:top w:val="none" w:sz="0" w:space="0" w:color="auto"/>
                <w:left w:val="none" w:sz="0" w:space="0" w:color="auto"/>
                <w:bottom w:val="none" w:sz="0" w:space="0" w:color="auto"/>
                <w:right w:val="none" w:sz="0" w:space="0" w:color="auto"/>
              </w:divBdr>
            </w:div>
          </w:divsChild>
        </w:div>
        <w:div w:id="1543902470">
          <w:marLeft w:val="0"/>
          <w:marRight w:val="0"/>
          <w:marTop w:val="0"/>
          <w:marBottom w:val="0"/>
          <w:divBdr>
            <w:top w:val="none" w:sz="0" w:space="0" w:color="auto"/>
            <w:left w:val="none" w:sz="0" w:space="0" w:color="auto"/>
            <w:bottom w:val="none" w:sz="0" w:space="0" w:color="auto"/>
            <w:right w:val="none" w:sz="0" w:space="0" w:color="auto"/>
          </w:divBdr>
          <w:divsChild>
            <w:div w:id="1581674967">
              <w:marLeft w:val="0"/>
              <w:marRight w:val="0"/>
              <w:marTop w:val="0"/>
              <w:marBottom w:val="0"/>
              <w:divBdr>
                <w:top w:val="none" w:sz="0" w:space="0" w:color="auto"/>
                <w:left w:val="none" w:sz="0" w:space="0" w:color="auto"/>
                <w:bottom w:val="none" w:sz="0" w:space="0" w:color="auto"/>
                <w:right w:val="none" w:sz="0" w:space="0" w:color="auto"/>
              </w:divBdr>
            </w:div>
          </w:divsChild>
        </w:div>
        <w:div w:id="1885170101">
          <w:marLeft w:val="0"/>
          <w:marRight w:val="0"/>
          <w:marTop w:val="0"/>
          <w:marBottom w:val="0"/>
          <w:divBdr>
            <w:top w:val="none" w:sz="0" w:space="0" w:color="auto"/>
            <w:left w:val="none" w:sz="0" w:space="0" w:color="auto"/>
            <w:bottom w:val="none" w:sz="0" w:space="0" w:color="auto"/>
            <w:right w:val="none" w:sz="0" w:space="0" w:color="auto"/>
          </w:divBdr>
          <w:divsChild>
            <w:div w:id="179243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5583">
      <w:bodyDiv w:val="1"/>
      <w:marLeft w:val="0"/>
      <w:marRight w:val="0"/>
      <w:marTop w:val="0"/>
      <w:marBottom w:val="0"/>
      <w:divBdr>
        <w:top w:val="none" w:sz="0" w:space="0" w:color="auto"/>
        <w:left w:val="none" w:sz="0" w:space="0" w:color="auto"/>
        <w:bottom w:val="none" w:sz="0" w:space="0" w:color="auto"/>
        <w:right w:val="none" w:sz="0" w:space="0" w:color="auto"/>
      </w:divBdr>
    </w:div>
    <w:div w:id="1444229710">
      <w:bodyDiv w:val="1"/>
      <w:marLeft w:val="0"/>
      <w:marRight w:val="0"/>
      <w:marTop w:val="0"/>
      <w:marBottom w:val="0"/>
      <w:divBdr>
        <w:top w:val="none" w:sz="0" w:space="0" w:color="auto"/>
        <w:left w:val="none" w:sz="0" w:space="0" w:color="auto"/>
        <w:bottom w:val="none" w:sz="0" w:space="0" w:color="auto"/>
        <w:right w:val="none" w:sz="0" w:space="0" w:color="auto"/>
      </w:divBdr>
    </w:div>
    <w:div w:id="154247769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6142451">
      <w:bodyDiv w:val="1"/>
      <w:marLeft w:val="0"/>
      <w:marRight w:val="0"/>
      <w:marTop w:val="0"/>
      <w:marBottom w:val="0"/>
      <w:divBdr>
        <w:top w:val="none" w:sz="0" w:space="0" w:color="auto"/>
        <w:left w:val="none" w:sz="0" w:space="0" w:color="auto"/>
        <w:bottom w:val="none" w:sz="0" w:space="0" w:color="auto"/>
        <w:right w:val="none" w:sz="0" w:space="0" w:color="auto"/>
      </w:divBdr>
    </w:div>
    <w:div w:id="1752191912">
      <w:bodyDiv w:val="1"/>
      <w:marLeft w:val="0"/>
      <w:marRight w:val="0"/>
      <w:marTop w:val="0"/>
      <w:marBottom w:val="0"/>
      <w:divBdr>
        <w:top w:val="none" w:sz="0" w:space="0" w:color="auto"/>
        <w:left w:val="none" w:sz="0" w:space="0" w:color="auto"/>
        <w:bottom w:val="none" w:sz="0" w:space="0" w:color="auto"/>
        <w:right w:val="none" w:sz="0" w:space="0" w:color="auto"/>
      </w:divBdr>
    </w:div>
    <w:div w:id="175547126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6675378">
      <w:bodyDiv w:val="1"/>
      <w:marLeft w:val="0"/>
      <w:marRight w:val="0"/>
      <w:marTop w:val="0"/>
      <w:marBottom w:val="0"/>
      <w:divBdr>
        <w:top w:val="none" w:sz="0" w:space="0" w:color="auto"/>
        <w:left w:val="none" w:sz="0" w:space="0" w:color="auto"/>
        <w:bottom w:val="none" w:sz="0" w:space="0" w:color="auto"/>
        <w:right w:val="none" w:sz="0" w:space="0" w:color="auto"/>
      </w:divBdr>
    </w:div>
    <w:div w:id="1878349990">
      <w:bodyDiv w:val="1"/>
      <w:marLeft w:val="0"/>
      <w:marRight w:val="0"/>
      <w:marTop w:val="0"/>
      <w:marBottom w:val="0"/>
      <w:divBdr>
        <w:top w:val="none" w:sz="0" w:space="0" w:color="auto"/>
        <w:left w:val="none" w:sz="0" w:space="0" w:color="auto"/>
        <w:bottom w:val="none" w:sz="0" w:space="0" w:color="auto"/>
        <w:right w:val="none" w:sz="0" w:space="0" w:color="auto"/>
      </w:divBdr>
    </w:div>
    <w:div w:id="188443880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11492">
      <w:bodyDiv w:val="1"/>
      <w:marLeft w:val="0"/>
      <w:marRight w:val="0"/>
      <w:marTop w:val="0"/>
      <w:marBottom w:val="0"/>
      <w:divBdr>
        <w:top w:val="none" w:sz="0" w:space="0" w:color="auto"/>
        <w:left w:val="none" w:sz="0" w:space="0" w:color="auto"/>
        <w:bottom w:val="none" w:sz="0" w:space="0" w:color="auto"/>
        <w:right w:val="none" w:sz="0" w:space="0" w:color="auto"/>
      </w:divBdr>
    </w:div>
    <w:div w:id="1975714153">
      <w:bodyDiv w:val="1"/>
      <w:marLeft w:val="0"/>
      <w:marRight w:val="0"/>
      <w:marTop w:val="0"/>
      <w:marBottom w:val="0"/>
      <w:divBdr>
        <w:top w:val="none" w:sz="0" w:space="0" w:color="auto"/>
        <w:left w:val="none" w:sz="0" w:space="0" w:color="auto"/>
        <w:bottom w:val="none" w:sz="0" w:space="0" w:color="auto"/>
        <w:right w:val="none" w:sz="0" w:space="0" w:color="auto"/>
      </w:divBdr>
    </w:div>
    <w:div w:id="199244039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621064">
      <w:bodyDiv w:val="1"/>
      <w:marLeft w:val="0"/>
      <w:marRight w:val="0"/>
      <w:marTop w:val="0"/>
      <w:marBottom w:val="0"/>
      <w:divBdr>
        <w:top w:val="none" w:sz="0" w:space="0" w:color="auto"/>
        <w:left w:val="none" w:sz="0" w:space="0" w:color="auto"/>
        <w:bottom w:val="none" w:sz="0" w:space="0" w:color="auto"/>
        <w:right w:val="none" w:sz="0" w:space="0" w:color="auto"/>
      </w:divBdr>
    </w:div>
    <w:div w:id="2079864164">
      <w:bodyDiv w:val="1"/>
      <w:marLeft w:val="0"/>
      <w:marRight w:val="0"/>
      <w:marTop w:val="0"/>
      <w:marBottom w:val="0"/>
      <w:divBdr>
        <w:top w:val="none" w:sz="0" w:space="0" w:color="auto"/>
        <w:left w:val="none" w:sz="0" w:space="0" w:color="auto"/>
        <w:bottom w:val="none" w:sz="0" w:space="0" w:color="auto"/>
        <w:right w:val="none" w:sz="0" w:space="0" w:color="auto"/>
      </w:divBdr>
    </w:div>
    <w:div w:id="2080521606">
      <w:bodyDiv w:val="1"/>
      <w:marLeft w:val="0"/>
      <w:marRight w:val="0"/>
      <w:marTop w:val="0"/>
      <w:marBottom w:val="0"/>
      <w:divBdr>
        <w:top w:val="none" w:sz="0" w:space="0" w:color="auto"/>
        <w:left w:val="none" w:sz="0" w:space="0" w:color="auto"/>
        <w:bottom w:val="none" w:sz="0" w:space="0" w:color="auto"/>
        <w:right w:val="none" w:sz="0" w:space="0" w:color="auto"/>
      </w:divBdr>
    </w:div>
    <w:div w:id="2080976792">
      <w:bodyDiv w:val="1"/>
      <w:marLeft w:val="0"/>
      <w:marRight w:val="0"/>
      <w:marTop w:val="0"/>
      <w:marBottom w:val="0"/>
      <w:divBdr>
        <w:top w:val="none" w:sz="0" w:space="0" w:color="auto"/>
        <w:left w:val="none" w:sz="0" w:space="0" w:color="auto"/>
        <w:bottom w:val="none" w:sz="0" w:space="0" w:color="auto"/>
        <w:right w:val="none" w:sz="0" w:space="0" w:color="auto"/>
      </w:divBdr>
    </w:div>
    <w:div w:id="208634400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508d166e-2850-4a47-9565-4426dc375de9"/>
    <ds:schemaRef ds:uri="590b7147-1aa7-4fd6-b108-04e4986391cd"/>
    <ds:schemaRef ds:uri="http://purl.org/dc/terms/"/>
    <ds:schemaRef ds:uri="http://purl.org/dc/elements/1.1/"/>
  </ds:schemaRefs>
</ds:datastoreItem>
</file>

<file path=customXml/itemProps2.xml><?xml version="1.0" encoding="utf-8"?>
<ds:datastoreItem xmlns:ds="http://schemas.openxmlformats.org/officeDocument/2006/customXml" ds:itemID="{C8D4CE9E-6993-4462-86F7-127E457F4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32</Pages>
  <Words>39280</Words>
  <Characters>22390</Characters>
  <Application>Microsoft Office Word</Application>
  <DocSecurity>0</DocSecurity>
  <Lines>186</Lines>
  <Paragraphs>123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61547</CharactersWithSpaces>
  <SharedDoc>false</SharedDoc>
  <HLinks>
    <vt:vector size="282" baseType="variant">
      <vt:variant>
        <vt:i4>458837</vt:i4>
      </vt:variant>
      <vt:variant>
        <vt:i4>153</vt:i4>
      </vt:variant>
      <vt:variant>
        <vt:i4>0</vt:i4>
      </vt:variant>
      <vt:variant>
        <vt:i4>5</vt:i4>
      </vt:variant>
      <vt:variant>
        <vt:lpwstr>https://www.registrucentras.lt/jar/p/</vt:lpwstr>
      </vt:variant>
      <vt:variant>
        <vt:lpwstr/>
      </vt:variant>
      <vt:variant>
        <vt:i4>1048595</vt:i4>
      </vt:variant>
      <vt:variant>
        <vt:i4>150</vt:i4>
      </vt:variant>
      <vt:variant>
        <vt:i4>0</vt:i4>
      </vt:variant>
      <vt:variant>
        <vt:i4>5</vt:i4>
      </vt:variant>
      <vt:variant>
        <vt:lpwstr>https://kt.gov.lt/lt/atviri-duomenys/diskvalifikavimas-is-viesuju-pirkimu</vt:lpwstr>
      </vt:variant>
      <vt:variant>
        <vt:lpwstr/>
      </vt:variant>
      <vt:variant>
        <vt:i4>1310807</vt:i4>
      </vt:variant>
      <vt:variant>
        <vt:i4>147</vt:i4>
      </vt:variant>
      <vt:variant>
        <vt:i4>0</vt:i4>
      </vt:variant>
      <vt:variant>
        <vt:i4>5</vt:i4>
      </vt:variant>
      <vt:variant>
        <vt:lpwstr>https://www.vmi.lt/evmi/mokesciu-moketoju-informacija</vt:lpwstr>
      </vt:variant>
      <vt:variant>
        <vt:lpwstr/>
      </vt:variant>
      <vt:variant>
        <vt:i4>3342395</vt:i4>
      </vt:variant>
      <vt:variant>
        <vt:i4>144</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141</vt:i4>
      </vt:variant>
      <vt:variant>
        <vt:i4>0</vt:i4>
      </vt:variant>
      <vt:variant>
        <vt:i4>5</vt:i4>
      </vt:variant>
      <vt:variant>
        <vt:lpwstr>https://www.registrucentras.lt/jar/p/index.php</vt:lpwstr>
      </vt:variant>
      <vt:variant>
        <vt:lpwstr/>
      </vt:variant>
      <vt:variant>
        <vt:i4>3670066</vt:i4>
      </vt:variant>
      <vt:variant>
        <vt:i4>138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135</vt:i4>
      </vt:variant>
      <vt:variant>
        <vt:i4>0</vt:i4>
      </vt:variant>
      <vt:variant>
        <vt:i4>5</vt:i4>
      </vt:variant>
      <vt:variant>
        <vt:lpwstr>https://vpt.lrv.lt/lt/pasalinimo-pagrindai-1/nepatikimi-tiekejai-1</vt:lpwstr>
      </vt:variant>
      <vt:variant>
        <vt:lpwstr/>
      </vt:variant>
      <vt:variant>
        <vt:i4>5177373</vt:i4>
      </vt:variant>
      <vt:variant>
        <vt:i4>132</vt:i4>
      </vt:variant>
      <vt:variant>
        <vt:i4>0</vt:i4>
      </vt:variant>
      <vt:variant>
        <vt:i4>5</vt:i4>
      </vt:variant>
      <vt:variant>
        <vt:lpwstr>https://vpt.lrv.lt/melaginga-informacija-pateikusiu-tiekeju-sarasas-3</vt:lpwstr>
      </vt:variant>
      <vt:variant>
        <vt:lpwstr/>
      </vt:variant>
      <vt:variant>
        <vt:i4>2687095</vt:i4>
      </vt:variant>
      <vt:variant>
        <vt:i4>129</vt:i4>
      </vt:variant>
      <vt:variant>
        <vt:i4>0</vt:i4>
      </vt:variant>
      <vt:variant>
        <vt:i4>5</vt:i4>
      </vt:variant>
      <vt:variant>
        <vt:lpwstr>http://draudejai.sodra.lt/draudeju_viesi_duomenys/</vt:lpwstr>
      </vt:variant>
      <vt:variant>
        <vt:lpwstr/>
      </vt:variant>
      <vt:variant>
        <vt:i4>1507345</vt:i4>
      </vt:variant>
      <vt:variant>
        <vt:i4>126</vt:i4>
      </vt:variant>
      <vt:variant>
        <vt:i4>0</vt:i4>
      </vt:variant>
      <vt:variant>
        <vt:i4>5</vt:i4>
      </vt:variant>
      <vt:variant>
        <vt:lpwstr>https://www.e-tar.lt/portal/lt/legalAct/TAR.4B60A8C9678B/asr</vt:lpwstr>
      </vt:variant>
      <vt:variant>
        <vt:lpwstr/>
      </vt:variant>
      <vt:variant>
        <vt:i4>1507380</vt:i4>
      </vt:variant>
      <vt:variant>
        <vt:i4>119</vt:i4>
      </vt:variant>
      <vt:variant>
        <vt:i4>0</vt:i4>
      </vt:variant>
      <vt:variant>
        <vt:i4>5</vt:i4>
      </vt:variant>
      <vt:variant>
        <vt:lpwstr/>
      </vt:variant>
      <vt:variant>
        <vt:lpwstr>_Toc188890401</vt:lpwstr>
      </vt:variant>
      <vt:variant>
        <vt:i4>1507380</vt:i4>
      </vt:variant>
      <vt:variant>
        <vt:i4>116</vt:i4>
      </vt:variant>
      <vt:variant>
        <vt:i4>0</vt:i4>
      </vt:variant>
      <vt:variant>
        <vt:i4>5</vt:i4>
      </vt:variant>
      <vt:variant>
        <vt:lpwstr/>
      </vt:variant>
      <vt:variant>
        <vt:lpwstr>_Toc188890400</vt:lpwstr>
      </vt:variant>
      <vt:variant>
        <vt:i4>1966131</vt:i4>
      </vt:variant>
      <vt:variant>
        <vt:i4>113</vt:i4>
      </vt:variant>
      <vt:variant>
        <vt:i4>0</vt:i4>
      </vt:variant>
      <vt:variant>
        <vt:i4>5</vt:i4>
      </vt:variant>
      <vt:variant>
        <vt:lpwstr/>
      </vt:variant>
      <vt:variant>
        <vt:lpwstr>_Toc188890399</vt:lpwstr>
      </vt:variant>
      <vt:variant>
        <vt:i4>1966131</vt:i4>
      </vt:variant>
      <vt:variant>
        <vt:i4>110</vt:i4>
      </vt:variant>
      <vt:variant>
        <vt:i4>0</vt:i4>
      </vt:variant>
      <vt:variant>
        <vt:i4>5</vt:i4>
      </vt:variant>
      <vt:variant>
        <vt:lpwstr/>
      </vt:variant>
      <vt:variant>
        <vt:lpwstr>_Toc188890398</vt:lpwstr>
      </vt:variant>
      <vt:variant>
        <vt:i4>1966131</vt:i4>
      </vt:variant>
      <vt:variant>
        <vt:i4>107</vt:i4>
      </vt:variant>
      <vt:variant>
        <vt:i4>0</vt:i4>
      </vt:variant>
      <vt:variant>
        <vt:i4>5</vt:i4>
      </vt:variant>
      <vt:variant>
        <vt:lpwstr/>
      </vt:variant>
      <vt:variant>
        <vt:lpwstr>_Toc188890397</vt:lpwstr>
      </vt:variant>
      <vt:variant>
        <vt:i4>1966131</vt:i4>
      </vt:variant>
      <vt:variant>
        <vt:i4>104</vt:i4>
      </vt:variant>
      <vt:variant>
        <vt:i4>0</vt:i4>
      </vt:variant>
      <vt:variant>
        <vt:i4>5</vt:i4>
      </vt:variant>
      <vt:variant>
        <vt:lpwstr/>
      </vt:variant>
      <vt:variant>
        <vt:lpwstr>_Toc188890396</vt:lpwstr>
      </vt:variant>
      <vt:variant>
        <vt:i4>1966131</vt:i4>
      </vt:variant>
      <vt:variant>
        <vt:i4>101</vt:i4>
      </vt:variant>
      <vt:variant>
        <vt:i4>0</vt:i4>
      </vt:variant>
      <vt:variant>
        <vt:i4>5</vt:i4>
      </vt:variant>
      <vt:variant>
        <vt:lpwstr/>
      </vt:variant>
      <vt:variant>
        <vt:lpwstr>_Toc188890395</vt:lpwstr>
      </vt:variant>
      <vt:variant>
        <vt:i4>1966131</vt:i4>
      </vt:variant>
      <vt:variant>
        <vt:i4>98</vt:i4>
      </vt:variant>
      <vt:variant>
        <vt:i4>0</vt:i4>
      </vt:variant>
      <vt:variant>
        <vt:i4>5</vt:i4>
      </vt:variant>
      <vt:variant>
        <vt:lpwstr/>
      </vt:variant>
      <vt:variant>
        <vt:lpwstr>_Toc188890394</vt:lpwstr>
      </vt:variant>
      <vt:variant>
        <vt:i4>1966131</vt:i4>
      </vt:variant>
      <vt:variant>
        <vt:i4>95</vt:i4>
      </vt:variant>
      <vt:variant>
        <vt:i4>0</vt:i4>
      </vt:variant>
      <vt:variant>
        <vt:i4>5</vt:i4>
      </vt:variant>
      <vt:variant>
        <vt:lpwstr/>
      </vt:variant>
      <vt:variant>
        <vt:lpwstr>_Toc188890390</vt:lpwstr>
      </vt:variant>
      <vt:variant>
        <vt:i4>2031667</vt:i4>
      </vt:variant>
      <vt:variant>
        <vt:i4>92</vt:i4>
      </vt:variant>
      <vt:variant>
        <vt:i4>0</vt:i4>
      </vt:variant>
      <vt:variant>
        <vt:i4>5</vt:i4>
      </vt:variant>
      <vt:variant>
        <vt:lpwstr/>
      </vt:variant>
      <vt:variant>
        <vt:lpwstr>_Toc188890388</vt:lpwstr>
      </vt:variant>
      <vt:variant>
        <vt:i4>2031667</vt:i4>
      </vt:variant>
      <vt:variant>
        <vt:i4>89</vt:i4>
      </vt:variant>
      <vt:variant>
        <vt:i4>0</vt:i4>
      </vt:variant>
      <vt:variant>
        <vt:i4>5</vt:i4>
      </vt:variant>
      <vt:variant>
        <vt:lpwstr/>
      </vt:variant>
      <vt:variant>
        <vt:lpwstr>_Toc188890387</vt:lpwstr>
      </vt:variant>
      <vt:variant>
        <vt:i4>2031667</vt:i4>
      </vt:variant>
      <vt:variant>
        <vt:i4>86</vt:i4>
      </vt:variant>
      <vt:variant>
        <vt:i4>0</vt:i4>
      </vt:variant>
      <vt:variant>
        <vt:i4>5</vt:i4>
      </vt:variant>
      <vt:variant>
        <vt:lpwstr/>
      </vt:variant>
      <vt:variant>
        <vt:lpwstr>_Toc188890386</vt:lpwstr>
      </vt:variant>
      <vt:variant>
        <vt:i4>2031667</vt:i4>
      </vt:variant>
      <vt:variant>
        <vt:i4>80</vt:i4>
      </vt:variant>
      <vt:variant>
        <vt:i4>0</vt:i4>
      </vt:variant>
      <vt:variant>
        <vt:i4>5</vt:i4>
      </vt:variant>
      <vt:variant>
        <vt:lpwstr/>
      </vt:variant>
      <vt:variant>
        <vt:lpwstr>_Toc188890385</vt:lpwstr>
      </vt:variant>
      <vt:variant>
        <vt:i4>2031667</vt:i4>
      </vt:variant>
      <vt:variant>
        <vt:i4>77</vt:i4>
      </vt:variant>
      <vt:variant>
        <vt:i4>0</vt:i4>
      </vt:variant>
      <vt:variant>
        <vt:i4>5</vt:i4>
      </vt:variant>
      <vt:variant>
        <vt:lpwstr/>
      </vt:variant>
      <vt:variant>
        <vt:lpwstr>_Toc188890384</vt:lpwstr>
      </vt:variant>
      <vt:variant>
        <vt:i4>2031667</vt:i4>
      </vt:variant>
      <vt:variant>
        <vt:i4>74</vt:i4>
      </vt:variant>
      <vt:variant>
        <vt:i4>0</vt:i4>
      </vt:variant>
      <vt:variant>
        <vt:i4>5</vt:i4>
      </vt:variant>
      <vt:variant>
        <vt:lpwstr/>
      </vt:variant>
      <vt:variant>
        <vt:lpwstr>_Toc188890383</vt:lpwstr>
      </vt:variant>
      <vt:variant>
        <vt:i4>2031667</vt:i4>
      </vt:variant>
      <vt:variant>
        <vt:i4>68</vt:i4>
      </vt:variant>
      <vt:variant>
        <vt:i4>0</vt:i4>
      </vt:variant>
      <vt:variant>
        <vt:i4>5</vt:i4>
      </vt:variant>
      <vt:variant>
        <vt:lpwstr/>
      </vt:variant>
      <vt:variant>
        <vt:lpwstr>_Toc188890382</vt:lpwstr>
      </vt:variant>
      <vt:variant>
        <vt:i4>2031667</vt:i4>
      </vt:variant>
      <vt:variant>
        <vt:i4>62</vt:i4>
      </vt:variant>
      <vt:variant>
        <vt:i4>0</vt:i4>
      </vt:variant>
      <vt:variant>
        <vt:i4>5</vt:i4>
      </vt:variant>
      <vt:variant>
        <vt:lpwstr/>
      </vt:variant>
      <vt:variant>
        <vt:lpwstr>_Toc188890381</vt:lpwstr>
      </vt:variant>
      <vt:variant>
        <vt:i4>2031667</vt:i4>
      </vt:variant>
      <vt:variant>
        <vt:i4>56</vt:i4>
      </vt:variant>
      <vt:variant>
        <vt:i4>0</vt:i4>
      </vt:variant>
      <vt:variant>
        <vt:i4>5</vt:i4>
      </vt:variant>
      <vt:variant>
        <vt:lpwstr/>
      </vt:variant>
      <vt:variant>
        <vt:lpwstr>_Toc188890380</vt:lpwstr>
      </vt:variant>
      <vt:variant>
        <vt:i4>1048627</vt:i4>
      </vt:variant>
      <vt:variant>
        <vt:i4>50</vt:i4>
      </vt:variant>
      <vt:variant>
        <vt:i4>0</vt:i4>
      </vt:variant>
      <vt:variant>
        <vt:i4>5</vt:i4>
      </vt:variant>
      <vt:variant>
        <vt:lpwstr/>
      </vt:variant>
      <vt:variant>
        <vt:lpwstr>_Toc188890379</vt:lpwstr>
      </vt:variant>
      <vt:variant>
        <vt:i4>1048627</vt:i4>
      </vt:variant>
      <vt:variant>
        <vt:i4>44</vt:i4>
      </vt:variant>
      <vt:variant>
        <vt:i4>0</vt:i4>
      </vt:variant>
      <vt:variant>
        <vt:i4>5</vt:i4>
      </vt:variant>
      <vt:variant>
        <vt:lpwstr/>
      </vt:variant>
      <vt:variant>
        <vt:lpwstr>_Toc188890378</vt:lpwstr>
      </vt:variant>
      <vt:variant>
        <vt:i4>1048627</vt:i4>
      </vt:variant>
      <vt:variant>
        <vt:i4>38</vt:i4>
      </vt:variant>
      <vt:variant>
        <vt:i4>0</vt:i4>
      </vt:variant>
      <vt:variant>
        <vt:i4>5</vt:i4>
      </vt:variant>
      <vt:variant>
        <vt:lpwstr/>
      </vt:variant>
      <vt:variant>
        <vt:lpwstr>_Toc188890377</vt:lpwstr>
      </vt:variant>
      <vt:variant>
        <vt:i4>1048627</vt:i4>
      </vt:variant>
      <vt:variant>
        <vt:i4>32</vt:i4>
      </vt:variant>
      <vt:variant>
        <vt:i4>0</vt:i4>
      </vt:variant>
      <vt:variant>
        <vt:i4>5</vt:i4>
      </vt:variant>
      <vt:variant>
        <vt:lpwstr/>
      </vt:variant>
      <vt:variant>
        <vt:lpwstr>_Toc188890376</vt:lpwstr>
      </vt:variant>
      <vt:variant>
        <vt:i4>1048627</vt:i4>
      </vt:variant>
      <vt:variant>
        <vt:i4>26</vt:i4>
      </vt:variant>
      <vt:variant>
        <vt:i4>0</vt:i4>
      </vt:variant>
      <vt:variant>
        <vt:i4>5</vt:i4>
      </vt:variant>
      <vt:variant>
        <vt:lpwstr/>
      </vt:variant>
      <vt:variant>
        <vt:lpwstr>_Toc188890375</vt:lpwstr>
      </vt:variant>
      <vt:variant>
        <vt:i4>1048627</vt:i4>
      </vt:variant>
      <vt:variant>
        <vt:i4>20</vt:i4>
      </vt:variant>
      <vt:variant>
        <vt:i4>0</vt:i4>
      </vt:variant>
      <vt:variant>
        <vt:i4>5</vt:i4>
      </vt:variant>
      <vt:variant>
        <vt:lpwstr/>
      </vt:variant>
      <vt:variant>
        <vt:lpwstr>_Toc188890374</vt:lpwstr>
      </vt:variant>
      <vt:variant>
        <vt:i4>1048627</vt:i4>
      </vt:variant>
      <vt:variant>
        <vt:i4>14</vt:i4>
      </vt:variant>
      <vt:variant>
        <vt:i4>0</vt:i4>
      </vt:variant>
      <vt:variant>
        <vt:i4>5</vt:i4>
      </vt:variant>
      <vt:variant>
        <vt:lpwstr/>
      </vt:variant>
      <vt:variant>
        <vt:lpwstr>_Toc188890373</vt:lpwstr>
      </vt:variant>
      <vt:variant>
        <vt:i4>1048627</vt:i4>
      </vt:variant>
      <vt:variant>
        <vt:i4>8</vt:i4>
      </vt:variant>
      <vt:variant>
        <vt:i4>0</vt:i4>
      </vt:variant>
      <vt:variant>
        <vt:i4>5</vt:i4>
      </vt:variant>
      <vt:variant>
        <vt:lpwstr/>
      </vt:variant>
      <vt:variant>
        <vt:lpwstr>_Toc188890372</vt:lpwstr>
      </vt:variant>
      <vt:variant>
        <vt:i4>5898331</vt:i4>
      </vt:variant>
      <vt:variant>
        <vt:i4>3</vt:i4>
      </vt:variant>
      <vt:variant>
        <vt:i4>0</vt:i4>
      </vt:variant>
      <vt:variant>
        <vt:i4>5</vt:i4>
      </vt:variant>
      <vt:variant>
        <vt:lpwstr>http://www.vilniaus-r.lt/</vt:lpwstr>
      </vt:variant>
      <vt:variant>
        <vt:lpwstr/>
      </vt:variant>
      <vt:variant>
        <vt:i4>5701735</vt:i4>
      </vt:variant>
      <vt:variant>
        <vt:i4>0</vt:i4>
      </vt:variant>
      <vt:variant>
        <vt:i4>0</vt:i4>
      </vt:variant>
      <vt:variant>
        <vt:i4>5</vt:i4>
      </vt:variant>
      <vt:variant>
        <vt:lpwstr>mailto:pirkimai@vrsa.lt</vt:lpwstr>
      </vt:variant>
      <vt:variant>
        <vt:lpwstr/>
      </vt:variant>
      <vt:variant>
        <vt:i4>4653065</vt:i4>
      </vt:variant>
      <vt:variant>
        <vt:i4>24</vt:i4>
      </vt:variant>
      <vt:variant>
        <vt:i4>0</vt:i4>
      </vt:variant>
      <vt:variant>
        <vt:i4>5</vt:i4>
      </vt:variant>
      <vt:variant>
        <vt:lpwstr>https://klausk.vpt.lt/hc/lt/articles/360000969199-Kada-privaloma-pirkimo-dokumentuose-nustatyti-pa%C5%A1alinimo-pagrindus</vt:lpwstr>
      </vt:variant>
      <vt:variant>
        <vt:lpwstr>:~:text=Nuo%202024-01-01%20atliekant%20supaprastintus%20pirkimus%20vadovaujantis%20Vie%C5%A1%C5%B3j%C5%B3%20pirkim%C5%B3,kai%20tiek%C4%97jas%20pateikia%20Europos%20bendr%C4%85j%C4%AF%20vie%C5%A1%C5%B3j%C5%B3%20pirkim%C5%B3%20dokument%C4%85.</vt:lpwstr>
      </vt:variant>
      <vt:variant>
        <vt:i4>1769533</vt:i4>
      </vt:variant>
      <vt:variant>
        <vt:i4>21</vt:i4>
      </vt:variant>
      <vt:variant>
        <vt:i4>0</vt:i4>
      </vt:variant>
      <vt:variant>
        <vt:i4>5</vt:i4>
      </vt:variant>
      <vt:variant>
        <vt:lpwstr>https://vpt.lrv.lt/uploads/vpt/documents/files/mp/ENPV_gaires.pdf</vt:lpwstr>
      </vt:variant>
      <vt:variant>
        <vt:lpwstr/>
      </vt:variant>
      <vt:variant>
        <vt:i4>1769533</vt:i4>
      </vt:variant>
      <vt:variant>
        <vt:i4>18</vt:i4>
      </vt:variant>
      <vt:variant>
        <vt:i4>0</vt:i4>
      </vt:variant>
      <vt:variant>
        <vt:i4>5</vt:i4>
      </vt:variant>
      <vt:variant>
        <vt:lpwstr>https://vpt.lrv.lt/uploads/vpt/documents/files/mp/ENPV_gaires.pdf</vt:lpwstr>
      </vt:variant>
      <vt:variant>
        <vt:lpwstr/>
      </vt:variant>
      <vt:variant>
        <vt:i4>2228329</vt:i4>
      </vt:variant>
      <vt:variant>
        <vt:i4>15</vt:i4>
      </vt:variant>
      <vt:variant>
        <vt:i4>0</vt:i4>
      </vt:variant>
      <vt:variant>
        <vt:i4>5</vt:i4>
      </vt:variant>
      <vt:variant>
        <vt:lpwstr>https://e-seimas.lrs.lt/portal/legalAct/lt/TAD/01aeb1815d8c11e7a53b83ca0142260e/asr</vt:lpwstr>
      </vt:variant>
      <vt:variant>
        <vt:lpwstr/>
      </vt:variant>
      <vt:variant>
        <vt:i4>3211373</vt:i4>
      </vt:variant>
      <vt:variant>
        <vt:i4>12</vt:i4>
      </vt:variant>
      <vt:variant>
        <vt:i4>0</vt:i4>
      </vt:variant>
      <vt:variant>
        <vt:i4>5</vt:i4>
      </vt:variant>
      <vt:variant>
        <vt:lpwstr>https://vpt.lrv.lt/lt/naujienos-3/finansiniu-ataskaitu-nepateikimas-gali-tapti-kliutimi-dalyvauti-viesuosiuose-pirkimuose/</vt:lpwstr>
      </vt:variant>
      <vt:variant>
        <vt:lpwstr/>
      </vt:variant>
      <vt:variant>
        <vt:i4>7209067</vt:i4>
      </vt:variant>
      <vt:variant>
        <vt:i4>9</vt:i4>
      </vt:variant>
      <vt:variant>
        <vt:i4>0</vt:i4>
      </vt:variant>
      <vt:variant>
        <vt:i4>5</vt:i4>
      </vt:variant>
      <vt:variant>
        <vt:lpwstr>https://vpt.lrv.lt/lt/nuorodos/kiti-duomenys/powerbi/nepatikimi-tiekejai-1/</vt:lpwstr>
      </vt:variant>
      <vt:variant>
        <vt:lpwstr/>
      </vt:variant>
      <vt:variant>
        <vt:i4>1572875</vt:i4>
      </vt:variant>
      <vt:variant>
        <vt:i4>6</vt:i4>
      </vt:variant>
      <vt:variant>
        <vt:i4>0</vt:i4>
      </vt:variant>
      <vt:variant>
        <vt:i4>5</vt:i4>
      </vt:variant>
      <vt:variant>
        <vt:lpwstr>https://vpt.lrv.lt/lt/nuorodos/kiti-duomenys/powerbi/melaginga-informacija-pateikusiu-tiekeju-sarasas-3/</vt:lpwstr>
      </vt:variant>
      <vt:variant>
        <vt:lpwstr/>
      </vt:variant>
      <vt:variant>
        <vt:i4>3735583</vt:i4>
      </vt:variant>
      <vt:variant>
        <vt:i4>3</vt:i4>
      </vt:variant>
      <vt:variant>
        <vt:i4>0</vt:i4>
      </vt:variant>
      <vt:variant>
        <vt:i4>5</vt:i4>
      </vt:variant>
      <vt:variant>
        <vt:lpwstr>https://vpt.lrv.lt/public/canonical/1738158269/18814/Pasalinimo_pagrindu_lentele_2025-01-31.docx</vt:lpwstr>
      </vt:variant>
      <vt:variant>
        <vt:lpwstr/>
      </vt:variant>
      <vt:variant>
        <vt:i4>3735649</vt:i4>
      </vt:variant>
      <vt:variant>
        <vt:i4>0</vt:i4>
      </vt:variant>
      <vt:variant>
        <vt:i4>0</vt:i4>
      </vt:variant>
      <vt:variant>
        <vt:i4>5</vt:i4>
      </vt:variant>
      <vt:variant>
        <vt:lpwstr>https://vpt.lrv.lt/lt/naujienos-3/nuo-2025-02-01-isigalioja-nauja-pasalinimo-pagrindas/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Božena Žareiko</cp:lastModifiedBy>
  <cp:revision>21</cp:revision>
  <dcterms:created xsi:type="dcterms:W3CDTF">2025-03-31T05:30:00Z</dcterms:created>
  <dcterms:modified xsi:type="dcterms:W3CDTF">2025-04-11T07:33:00Z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