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23C9C" w14:textId="77777777" w:rsidR="00027B83" w:rsidRPr="00B00C79" w:rsidRDefault="000B0897" w:rsidP="00B00C79">
      <w:pPr>
        <w:spacing w:line="276" w:lineRule="auto"/>
        <w:ind w:left="6096"/>
        <w:rPr>
          <w:bCs/>
          <w:caps/>
          <w:sz w:val="18"/>
          <w:szCs w:val="18"/>
        </w:rPr>
      </w:pPr>
      <w:r w:rsidRPr="00B00C79">
        <w:rPr>
          <w:bCs/>
          <w:caps/>
          <w:sz w:val="18"/>
          <w:szCs w:val="18"/>
        </w:rPr>
        <w:t>PATVIRTINTA</w:t>
      </w:r>
    </w:p>
    <w:p w14:paraId="563C1040" w14:textId="77777777" w:rsidR="00027B83" w:rsidRPr="00B00C79" w:rsidRDefault="000B0897" w:rsidP="00B00C79">
      <w:pPr>
        <w:spacing w:line="276" w:lineRule="auto"/>
        <w:ind w:left="6096"/>
        <w:rPr>
          <w:bCs/>
          <w:caps/>
          <w:sz w:val="18"/>
          <w:szCs w:val="18"/>
        </w:rPr>
      </w:pPr>
      <w:r w:rsidRPr="00B00C79">
        <w:rPr>
          <w:bCs/>
          <w:sz w:val="18"/>
          <w:szCs w:val="18"/>
        </w:rPr>
        <w:t xml:space="preserve">Viešųjų pirkimų tarnybos direktoriaus </w:t>
      </w:r>
    </w:p>
    <w:p w14:paraId="59485073" w14:textId="77777777" w:rsidR="00027B83" w:rsidRPr="00B00C79" w:rsidRDefault="000B0897" w:rsidP="00B00C79">
      <w:pPr>
        <w:spacing w:line="276" w:lineRule="auto"/>
        <w:ind w:left="6096"/>
        <w:rPr>
          <w:bCs/>
          <w:caps/>
          <w:sz w:val="18"/>
          <w:szCs w:val="18"/>
        </w:rPr>
      </w:pPr>
      <w:r w:rsidRPr="00B00C79">
        <w:rPr>
          <w:bCs/>
          <w:sz w:val="18"/>
          <w:szCs w:val="18"/>
        </w:rPr>
        <w:t>2024 m. gruodžio 30 d. įsakymu Nr. 1S-209</w:t>
      </w:r>
    </w:p>
    <w:p w14:paraId="46432684" w14:textId="77777777" w:rsidR="00027B83" w:rsidRDefault="00027B83">
      <w:pPr>
        <w:tabs>
          <w:tab w:val="left" w:pos="5400"/>
        </w:tabs>
        <w:ind w:firstLine="62"/>
        <w:textAlignment w:val="center"/>
      </w:pPr>
    </w:p>
    <w:p w14:paraId="19296E85" w14:textId="32431765" w:rsidR="00027B83" w:rsidRDefault="000B537A" w:rsidP="000B537A">
      <w:pPr>
        <w:tabs>
          <w:tab w:val="left" w:pos="5400"/>
        </w:tabs>
        <w:jc w:val="center"/>
        <w:textAlignment w:val="center"/>
        <w:rPr>
          <w:szCs w:val="24"/>
        </w:rPr>
      </w:pPr>
      <w:r w:rsidRPr="000B537A">
        <w:rPr>
          <w:b/>
          <w:bCs/>
          <w:kern w:val="2"/>
          <w:sz w:val="22"/>
          <w:szCs w:val="22"/>
        </w:rPr>
        <w:t>SPECIALIOS PASKIRTIES MOTORINĖ</w:t>
      </w:r>
      <w:r>
        <w:rPr>
          <w:b/>
          <w:bCs/>
          <w:kern w:val="2"/>
          <w:sz w:val="22"/>
          <w:szCs w:val="22"/>
        </w:rPr>
        <w:t>S</w:t>
      </w:r>
      <w:r w:rsidRPr="000B537A">
        <w:rPr>
          <w:b/>
          <w:bCs/>
          <w:kern w:val="2"/>
          <w:sz w:val="22"/>
          <w:szCs w:val="22"/>
        </w:rPr>
        <w:t xml:space="preserve"> TRANSPORTO PRIEMONĖ</w:t>
      </w:r>
      <w:r>
        <w:rPr>
          <w:b/>
          <w:bCs/>
          <w:kern w:val="2"/>
          <w:sz w:val="22"/>
          <w:szCs w:val="22"/>
        </w:rPr>
        <w:t>S</w:t>
      </w:r>
      <w:r w:rsidRPr="000B537A">
        <w:rPr>
          <w:b/>
          <w:bCs/>
          <w:kern w:val="2"/>
          <w:sz w:val="22"/>
          <w:szCs w:val="22"/>
        </w:rPr>
        <w:t xml:space="preserve"> MAISTO TRANSPORTAVIMUI</w:t>
      </w:r>
      <w:r>
        <w:rPr>
          <w:b/>
          <w:bCs/>
          <w:kern w:val="2"/>
          <w:sz w:val="22"/>
          <w:szCs w:val="22"/>
        </w:rPr>
        <w:t xml:space="preserve"> VEIKLOS NUOMOS</w:t>
      </w:r>
    </w:p>
    <w:p w14:paraId="6581B29D" w14:textId="77777777" w:rsidR="00027B83" w:rsidRPr="000B537A" w:rsidRDefault="000B0897">
      <w:pPr>
        <w:widowControl w:val="0"/>
        <w:pBdr>
          <w:top w:val="nil"/>
          <w:left w:val="nil"/>
          <w:bottom w:val="nil"/>
          <w:right w:val="nil"/>
          <w:between w:val="nil"/>
        </w:pBdr>
        <w:tabs>
          <w:tab w:val="left" w:pos="567"/>
          <w:tab w:val="left" w:pos="851"/>
        </w:tabs>
        <w:jc w:val="center"/>
        <w:rPr>
          <w:b/>
          <w:bCs/>
          <w:caps/>
          <w:sz w:val="22"/>
          <w:szCs w:val="22"/>
        </w:rPr>
      </w:pPr>
      <w:r w:rsidRPr="000B537A">
        <w:rPr>
          <w:b/>
          <w:bCs/>
          <w:caps/>
          <w:sz w:val="22"/>
          <w:szCs w:val="22"/>
        </w:rPr>
        <w:t>paslaugų pirkimo-pardavimo sutarties Specialiosios sąlygos</w:t>
      </w:r>
    </w:p>
    <w:p w14:paraId="77CA2071"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078"/>
        <w:gridCol w:w="2362"/>
        <w:gridCol w:w="2571"/>
      </w:tblGrid>
      <w:tr w:rsidR="00027B83" w:rsidRPr="00B00C79" w14:paraId="091DBE97" w14:textId="77777777" w:rsidTr="00B00C79">
        <w:tc>
          <w:tcPr>
            <w:tcW w:w="2547" w:type="dxa"/>
          </w:tcPr>
          <w:p w14:paraId="204B825E" w14:textId="77777777" w:rsidR="00027B83" w:rsidRPr="00B00C79" w:rsidRDefault="000B0897">
            <w:pPr>
              <w:jc w:val="both"/>
              <w:rPr>
                <w:b/>
                <w:kern w:val="2"/>
                <w:sz w:val="22"/>
                <w:szCs w:val="22"/>
              </w:rPr>
            </w:pPr>
            <w:r w:rsidRPr="00B00C79">
              <w:rPr>
                <w:b/>
                <w:kern w:val="2"/>
                <w:sz w:val="22"/>
                <w:szCs w:val="22"/>
              </w:rPr>
              <w:t>Sutarties pavadinimas</w:t>
            </w:r>
          </w:p>
        </w:tc>
        <w:tc>
          <w:tcPr>
            <w:tcW w:w="7011" w:type="dxa"/>
            <w:gridSpan w:val="3"/>
          </w:tcPr>
          <w:p w14:paraId="0BD5189C" w14:textId="7ED39722" w:rsidR="00027B83" w:rsidRPr="00B00C79" w:rsidRDefault="000B537A">
            <w:pPr>
              <w:jc w:val="both"/>
              <w:rPr>
                <w:kern w:val="2"/>
                <w:sz w:val="22"/>
                <w:szCs w:val="22"/>
              </w:rPr>
            </w:pPr>
            <w:r w:rsidRPr="000B537A">
              <w:rPr>
                <w:b/>
                <w:bCs/>
                <w:kern w:val="2"/>
                <w:sz w:val="22"/>
                <w:szCs w:val="22"/>
              </w:rPr>
              <w:t>Specialios paskirties motorinė</w:t>
            </w:r>
            <w:r>
              <w:rPr>
                <w:b/>
                <w:bCs/>
                <w:kern w:val="2"/>
                <w:sz w:val="22"/>
                <w:szCs w:val="22"/>
              </w:rPr>
              <w:t>s</w:t>
            </w:r>
            <w:r w:rsidRPr="000B537A">
              <w:rPr>
                <w:b/>
                <w:bCs/>
                <w:kern w:val="2"/>
                <w:sz w:val="22"/>
                <w:szCs w:val="22"/>
              </w:rPr>
              <w:t xml:space="preserve"> transporto priemonė</w:t>
            </w:r>
            <w:r>
              <w:rPr>
                <w:b/>
                <w:bCs/>
                <w:kern w:val="2"/>
                <w:sz w:val="22"/>
                <w:szCs w:val="22"/>
              </w:rPr>
              <w:t>s</w:t>
            </w:r>
            <w:r w:rsidRPr="000B537A">
              <w:rPr>
                <w:b/>
                <w:bCs/>
                <w:kern w:val="2"/>
                <w:sz w:val="22"/>
                <w:szCs w:val="22"/>
              </w:rPr>
              <w:t xml:space="preserve"> maisto transportavimui</w:t>
            </w:r>
            <w:r>
              <w:rPr>
                <w:b/>
                <w:bCs/>
                <w:kern w:val="2"/>
                <w:sz w:val="22"/>
                <w:szCs w:val="22"/>
              </w:rPr>
              <w:t xml:space="preserve"> veiklos nuoma</w:t>
            </w:r>
          </w:p>
        </w:tc>
      </w:tr>
      <w:tr w:rsidR="00027B83" w:rsidRPr="00B00C79" w14:paraId="67648E1E" w14:textId="77777777" w:rsidTr="00B00C79">
        <w:tc>
          <w:tcPr>
            <w:tcW w:w="2547" w:type="dxa"/>
          </w:tcPr>
          <w:p w14:paraId="552556E2" w14:textId="77777777" w:rsidR="00027B83" w:rsidRPr="00B00C79" w:rsidRDefault="000B0897">
            <w:pPr>
              <w:jc w:val="both"/>
              <w:rPr>
                <w:b/>
                <w:kern w:val="2"/>
                <w:sz w:val="22"/>
                <w:szCs w:val="22"/>
              </w:rPr>
            </w:pPr>
            <w:r w:rsidRPr="00B00C79">
              <w:rPr>
                <w:b/>
                <w:kern w:val="2"/>
                <w:sz w:val="22"/>
                <w:szCs w:val="22"/>
              </w:rPr>
              <w:t>Sutarties data</w:t>
            </w:r>
          </w:p>
        </w:tc>
        <w:tc>
          <w:tcPr>
            <w:tcW w:w="2078" w:type="dxa"/>
          </w:tcPr>
          <w:p w14:paraId="14830681" w14:textId="77777777" w:rsidR="00027B83" w:rsidRPr="00B00C79" w:rsidRDefault="00027B83">
            <w:pPr>
              <w:jc w:val="both"/>
              <w:rPr>
                <w:kern w:val="2"/>
                <w:sz w:val="22"/>
                <w:szCs w:val="22"/>
              </w:rPr>
            </w:pPr>
          </w:p>
        </w:tc>
        <w:tc>
          <w:tcPr>
            <w:tcW w:w="2362" w:type="dxa"/>
          </w:tcPr>
          <w:p w14:paraId="019D33A5" w14:textId="77777777" w:rsidR="00027B83" w:rsidRPr="00B00C79" w:rsidRDefault="000B0897">
            <w:pPr>
              <w:jc w:val="both"/>
              <w:rPr>
                <w:b/>
                <w:kern w:val="2"/>
                <w:sz w:val="22"/>
                <w:szCs w:val="22"/>
              </w:rPr>
            </w:pPr>
            <w:r w:rsidRPr="00B00C79">
              <w:rPr>
                <w:b/>
                <w:kern w:val="2"/>
                <w:sz w:val="22"/>
                <w:szCs w:val="22"/>
              </w:rPr>
              <w:t>Sutarties numeris</w:t>
            </w:r>
          </w:p>
        </w:tc>
        <w:tc>
          <w:tcPr>
            <w:tcW w:w="2571" w:type="dxa"/>
          </w:tcPr>
          <w:p w14:paraId="06D2FDF0" w14:textId="77777777" w:rsidR="00027B83" w:rsidRPr="00B00C79" w:rsidRDefault="00027B83">
            <w:pPr>
              <w:jc w:val="both"/>
              <w:rPr>
                <w:kern w:val="2"/>
                <w:sz w:val="22"/>
                <w:szCs w:val="22"/>
              </w:rPr>
            </w:pPr>
          </w:p>
        </w:tc>
      </w:tr>
    </w:tbl>
    <w:p w14:paraId="17AD0781"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977"/>
        <w:gridCol w:w="4318"/>
      </w:tblGrid>
      <w:tr w:rsidR="00027B83" w:rsidRPr="00B00C79" w14:paraId="46C6CD32" w14:textId="77777777">
        <w:tc>
          <w:tcPr>
            <w:tcW w:w="9558" w:type="dxa"/>
            <w:gridSpan w:val="3"/>
          </w:tcPr>
          <w:p w14:paraId="64059F8D" w14:textId="77777777" w:rsidR="00027B83" w:rsidRPr="00B00C79" w:rsidRDefault="000B0897">
            <w:pPr>
              <w:jc w:val="center"/>
              <w:rPr>
                <w:b/>
                <w:kern w:val="2"/>
                <w:sz w:val="22"/>
                <w:szCs w:val="22"/>
              </w:rPr>
            </w:pPr>
            <w:r w:rsidRPr="00B00C79">
              <w:rPr>
                <w:b/>
                <w:kern w:val="2"/>
                <w:sz w:val="22"/>
                <w:szCs w:val="22"/>
              </w:rPr>
              <w:t>1. SUTARTIES ŠALYS</w:t>
            </w:r>
          </w:p>
        </w:tc>
      </w:tr>
      <w:tr w:rsidR="00B00C79" w:rsidRPr="00B00C79" w14:paraId="618F6FD9" w14:textId="77777777" w:rsidTr="00B00C79">
        <w:tc>
          <w:tcPr>
            <w:tcW w:w="2263" w:type="dxa"/>
            <w:vMerge w:val="restart"/>
            <w:vAlign w:val="center"/>
          </w:tcPr>
          <w:p w14:paraId="367E74FE" w14:textId="77777777" w:rsidR="00B00C79" w:rsidRPr="00B00C79" w:rsidRDefault="00B00C79" w:rsidP="00B00C79">
            <w:pPr>
              <w:rPr>
                <w:b/>
                <w:kern w:val="2"/>
                <w:sz w:val="22"/>
                <w:szCs w:val="22"/>
              </w:rPr>
            </w:pPr>
            <w:r w:rsidRPr="00B00C79">
              <w:rPr>
                <w:b/>
                <w:kern w:val="2"/>
                <w:sz w:val="22"/>
                <w:szCs w:val="22"/>
              </w:rPr>
              <w:t>1.1. Pirkėjas</w:t>
            </w:r>
          </w:p>
        </w:tc>
        <w:tc>
          <w:tcPr>
            <w:tcW w:w="2977" w:type="dxa"/>
          </w:tcPr>
          <w:p w14:paraId="2C5B16E1" w14:textId="77777777" w:rsidR="00B00C79" w:rsidRPr="00B00C79" w:rsidRDefault="00B00C79" w:rsidP="00B00C79">
            <w:pPr>
              <w:rPr>
                <w:kern w:val="2"/>
                <w:sz w:val="22"/>
                <w:szCs w:val="22"/>
              </w:rPr>
            </w:pPr>
            <w:r w:rsidRPr="00B00C79">
              <w:rPr>
                <w:kern w:val="2"/>
                <w:sz w:val="22"/>
                <w:szCs w:val="22"/>
              </w:rPr>
              <w:t>1.1.1. Pavadinimas</w:t>
            </w:r>
          </w:p>
        </w:tc>
        <w:tc>
          <w:tcPr>
            <w:tcW w:w="4318" w:type="dxa"/>
          </w:tcPr>
          <w:p w14:paraId="3D899114" w14:textId="6B30AD2A" w:rsidR="00B00C79" w:rsidRPr="00B00C79" w:rsidRDefault="00B00C79" w:rsidP="00B00C79">
            <w:pPr>
              <w:jc w:val="center"/>
              <w:rPr>
                <w:kern w:val="2"/>
                <w:sz w:val="22"/>
                <w:szCs w:val="22"/>
              </w:rPr>
            </w:pPr>
            <w:r w:rsidRPr="00F27621">
              <w:rPr>
                <w:rFonts w:eastAsia="Calibri"/>
                <w:b/>
                <w:bCs/>
                <w:color w:val="333333"/>
                <w:sz w:val="22"/>
                <w:szCs w:val="22"/>
                <w:shd w:val="clear" w:color="auto" w:fill="FFFFFF"/>
              </w:rPr>
              <w:t>V</w:t>
            </w:r>
            <w:r>
              <w:rPr>
                <w:rFonts w:eastAsia="Calibri"/>
                <w:b/>
                <w:bCs/>
                <w:color w:val="333333"/>
                <w:sz w:val="22"/>
                <w:szCs w:val="22"/>
                <w:shd w:val="clear" w:color="auto" w:fill="FFFFFF"/>
              </w:rPr>
              <w:t>šĮ</w:t>
            </w:r>
            <w:r w:rsidRPr="00F27621">
              <w:rPr>
                <w:rFonts w:eastAsia="Calibri"/>
                <w:b/>
                <w:bCs/>
                <w:color w:val="333333"/>
                <w:sz w:val="22"/>
                <w:szCs w:val="22"/>
                <w:shd w:val="clear" w:color="auto" w:fill="FFFFFF"/>
              </w:rPr>
              <w:t xml:space="preserve"> Klaipėdos universiteto ligoninė</w:t>
            </w:r>
          </w:p>
        </w:tc>
      </w:tr>
      <w:tr w:rsidR="00B00C79" w:rsidRPr="00B00C79" w14:paraId="2DBBCB27" w14:textId="77777777" w:rsidTr="00B00C79">
        <w:tc>
          <w:tcPr>
            <w:tcW w:w="2263" w:type="dxa"/>
            <w:vMerge/>
            <w:vAlign w:val="center"/>
          </w:tcPr>
          <w:p w14:paraId="56C2D1E4" w14:textId="77777777" w:rsidR="00B00C79" w:rsidRPr="00B00C79" w:rsidRDefault="00B00C79" w:rsidP="00B00C79">
            <w:pPr>
              <w:rPr>
                <w:kern w:val="2"/>
                <w:sz w:val="22"/>
                <w:szCs w:val="22"/>
              </w:rPr>
            </w:pPr>
          </w:p>
        </w:tc>
        <w:tc>
          <w:tcPr>
            <w:tcW w:w="2977" w:type="dxa"/>
          </w:tcPr>
          <w:p w14:paraId="0AFAED8D" w14:textId="77777777" w:rsidR="00B00C79" w:rsidRPr="00B00C79" w:rsidRDefault="00B00C79" w:rsidP="00B00C79">
            <w:pPr>
              <w:rPr>
                <w:kern w:val="2"/>
                <w:sz w:val="22"/>
                <w:szCs w:val="22"/>
              </w:rPr>
            </w:pPr>
            <w:r w:rsidRPr="00B00C79">
              <w:rPr>
                <w:kern w:val="2"/>
                <w:sz w:val="22"/>
                <w:szCs w:val="22"/>
              </w:rPr>
              <w:t>1.1.2. Juridinio asmens kodas</w:t>
            </w:r>
          </w:p>
        </w:tc>
        <w:tc>
          <w:tcPr>
            <w:tcW w:w="4318" w:type="dxa"/>
          </w:tcPr>
          <w:p w14:paraId="5777E5E8" w14:textId="4570018B" w:rsidR="00B00C79" w:rsidRPr="00B00C79" w:rsidRDefault="00B00C79" w:rsidP="00B00C79">
            <w:pPr>
              <w:jc w:val="center"/>
              <w:rPr>
                <w:kern w:val="2"/>
                <w:sz w:val="22"/>
                <w:szCs w:val="22"/>
              </w:rPr>
            </w:pPr>
            <w:r w:rsidRPr="000D629B">
              <w:rPr>
                <w:kern w:val="2"/>
                <w:sz w:val="22"/>
                <w:szCs w:val="22"/>
              </w:rPr>
              <w:t>3062075585</w:t>
            </w:r>
          </w:p>
        </w:tc>
      </w:tr>
      <w:tr w:rsidR="00B00C79" w:rsidRPr="00B00C79" w14:paraId="03114974" w14:textId="77777777" w:rsidTr="00B00C79">
        <w:tc>
          <w:tcPr>
            <w:tcW w:w="2263" w:type="dxa"/>
            <w:vMerge/>
            <w:vAlign w:val="center"/>
          </w:tcPr>
          <w:p w14:paraId="186D50CA" w14:textId="77777777" w:rsidR="00B00C79" w:rsidRPr="00B00C79" w:rsidRDefault="00B00C79" w:rsidP="00B00C79">
            <w:pPr>
              <w:rPr>
                <w:kern w:val="2"/>
                <w:sz w:val="22"/>
                <w:szCs w:val="22"/>
              </w:rPr>
            </w:pPr>
          </w:p>
        </w:tc>
        <w:tc>
          <w:tcPr>
            <w:tcW w:w="2977" w:type="dxa"/>
          </w:tcPr>
          <w:p w14:paraId="34C12302" w14:textId="77777777" w:rsidR="00B00C79" w:rsidRPr="00B00C79" w:rsidRDefault="00B00C79" w:rsidP="00B00C79">
            <w:pPr>
              <w:rPr>
                <w:kern w:val="2"/>
                <w:sz w:val="22"/>
                <w:szCs w:val="22"/>
              </w:rPr>
            </w:pPr>
            <w:r w:rsidRPr="00B00C79">
              <w:rPr>
                <w:kern w:val="2"/>
                <w:sz w:val="22"/>
                <w:szCs w:val="22"/>
              </w:rPr>
              <w:t>1.1.3. Adresas</w:t>
            </w:r>
          </w:p>
        </w:tc>
        <w:tc>
          <w:tcPr>
            <w:tcW w:w="4318" w:type="dxa"/>
          </w:tcPr>
          <w:p w14:paraId="7068E475" w14:textId="74F810E0" w:rsidR="00B00C79" w:rsidRPr="00B00C79" w:rsidRDefault="00B00C79" w:rsidP="00B00C79">
            <w:pPr>
              <w:jc w:val="center"/>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B00C79" w:rsidRPr="00B00C79" w14:paraId="6980B456" w14:textId="77777777" w:rsidTr="00B00C79">
        <w:tc>
          <w:tcPr>
            <w:tcW w:w="2263" w:type="dxa"/>
            <w:vMerge/>
            <w:vAlign w:val="center"/>
          </w:tcPr>
          <w:p w14:paraId="493B9ED0" w14:textId="77777777" w:rsidR="00B00C79" w:rsidRPr="00B00C79" w:rsidRDefault="00B00C79" w:rsidP="00B00C79">
            <w:pPr>
              <w:rPr>
                <w:kern w:val="2"/>
                <w:sz w:val="22"/>
                <w:szCs w:val="22"/>
              </w:rPr>
            </w:pPr>
          </w:p>
        </w:tc>
        <w:tc>
          <w:tcPr>
            <w:tcW w:w="2977" w:type="dxa"/>
          </w:tcPr>
          <w:p w14:paraId="0F4869D5" w14:textId="77777777" w:rsidR="00B00C79" w:rsidRPr="00B00C79" w:rsidRDefault="00B00C79" w:rsidP="00B00C79">
            <w:pPr>
              <w:rPr>
                <w:kern w:val="2"/>
                <w:sz w:val="22"/>
                <w:szCs w:val="22"/>
              </w:rPr>
            </w:pPr>
            <w:r w:rsidRPr="00B00C79">
              <w:rPr>
                <w:kern w:val="2"/>
                <w:sz w:val="22"/>
                <w:szCs w:val="22"/>
              </w:rPr>
              <w:t>1.1.4. PVM mokėtojo kodas</w:t>
            </w:r>
          </w:p>
        </w:tc>
        <w:tc>
          <w:tcPr>
            <w:tcW w:w="4318" w:type="dxa"/>
          </w:tcPr>
          <w:p w14:paraId="6810D9CE" w14:textId="6BAC6A57" w:rsidR="00B00C79" w:rsidRPr="00B00C79" w:rsidRDefault="00B00C79" w:rsidP="00B00C79">
            <w:pPr>
              <w:jc w:val="center"/>
              <w:rPr>
                <w:kern w:val="2"/>
                <w:sz w:val="22"/>
                <w:szCs w:val="22"/>
              </w:rPr>
            </w:pPr>
            <w:r w:rsidRPr="000D629B">
              <w:rPr>
                <w:kern w:val="2"/>
                <w:sz w:val="22"/>
                <w:szCs w:val="22"/>
              </w:rPr>
              <w:t>LT100015574818</w:t>
            </w:r>
          </w:p>
        </w:tc>
      </w:tr>
      <w:tr w:rsidR="00B00C79" w:rsidRPr="00B00C79" w14:paraId="1B9AAE57" w14:textId="77777777" w:rsidTr="00B00C79">
        <w:tc>
          <w:tcPr>
            <w:tcW w:w="2263" w:type="dxa"/>
            <w:vMerge/>
            <w:vAlign w:val="center"/>
          </w:tcPr>
          <w:p w14:paraId="099334CA" w14:textId="77777777" w:rsidR="00B00C79" w:rsidRPr="00B00C79" w:rsidRDefault="00B00C79" w:rsidP="00B00C79">
            <w:pPr>
              <w:rPr>
                <w:kern w:val="2"/>
                <w:sz w:val="22"/>
                <w:szCs w:val="22"/>
              </w:rPr>
            </w:pPr>
          </w:p>
        </w:tc>
        <w:tc>
          <w:tcPr>
            <w:tcW w:w="2977" w:type="dxa"/>
          </w:tcPr>
          <w:p w14:paraId="6F5CF249" w14:textId="77777777" w:rsidR="00B00C79" w:rsidRPr="00B00C79" w:rsidRDefault="00B00C79" w:rsidP="00B00C79">
            <w:pPr>
              <w:rPr>
                <w:kern w:val="2"/>
                <w:sz w:val="22"/>
                <w:szCs w:val="22"/>
              </w:rPr>
            </w:pPr>
            <w:r w:rsidRPr="00B00C79">
              <w:rPr>
                <w:kern w:val="2"/>
                <w:sz w:val="22"/>
                <w:szCs w:val="22"/>
              </w:rPr>
              <w:t>1.1.5. Atsiskaitomoji sąskaita</w:t>
            </w:r>
          </w:p>
        </w:tc>
        <w:tc>
          <w:tcPr>
            <w:tcW w:w="4318" w:type="dxa"/>
          </w:tcPr>
          <w:p w14:paraId="5BC7D09B" w14:textId="50788D4E" w:rsidR="00B00C79" w:rsidRPr="00B00C79" w:rsidRDefault="00B00C79" w:rsidP="00B00C79">
            <w:pPr>
              <w:jc w:val="center"/>
              <w:rPr>
                <w:kern w:val="2"/>
                <w:sz w:val="22"/>
                <w:szCs w:val="22"/>
              </w:rPr>
            </w:pPr>
            <w:r w:rsidRPr="000D629B">
              <w:rPr>
                <w:kern w:val="2"/>
                <w:sz w:val="22"/>
                <w:szCs w:val="22"/>
              </w:rPr>
              <w:t>LT587180500000141030</w:t>
            </w:r>
          </w:p>
        </w:tc>
      </w:tr>
      <w:tr w:rsidR="00B00C79" w:rsidRPr="00B00C79" w14:paraId="0ED205E8" w14:textId="77777777" w:rsidTr="00B00C79">
        <w:tc>
          <w:tcPr>
            <w:tcW w:w="2263" w:type="dxa"/>
            <w:vMerge/>
            <w:vAlign w:val="center"/>
          </w:tcPr>
          <w:p w14:paraId="181F05E4" w14:textId="77777777" w:rsidR="00B00C79" w:rsidRPr="00B00C79" w:rsidRDefault="00B00C79" w:rsidP="00B00C79">
            <w:pPr>
              <w:rPr>
                <w:kern w:val="2"/>
                <w:sz w:val="22"/>
                <w:szCs w:val="22"/>
              </w:rPr>
            </w:pPr>
          </w:p>
        </w:tc>
        <w:tc>
          <w:tcPr>
            <w:tcW w:w="2977" w:type="dxa"/>
          </w:tcPr>
          <w:p w14:paraId="7931BDD6" w14:textId="77777777" w:rsidR="00B00C79" w:rsidRPr="00B00C79" w:rsidRDefault="00B00C79" w:rsidP="00B00C79">
            <w:pPr>
              <w:rPr>
                <w:kern w:val="2"/>
                <w:sz w:val="22"/>
                <w:szCs w:val="22"/>
              </w:rPr>
            </w:pPr>
            <w:r w:rsidRPr="00B00C79">
              <w:rPr>
                <w:kern w:val="2"/>
                <w:sz w:val="22"/>
                <w:szCs w:val="22"/>
              </w:rPr>
              <w:t>1.1.6. Bankas, banko kodas</w:t>
            </w:r>
          </w:p>
        </w:tc>
        <w:tc>
          <w:tcPr>
            <w:tcW w:w="4318" w:type="dxa"/>
          </w:tcPr>
          <w:p w14:paraId="044CBBEC" w14:textId="3BD1D35C" w:rsidR="00B00C79" w:rsidRPr="00B00C79" w:rsidRDefault="00B00C79" w:rsidP="00B00C79">
            <w:pPr>
              <w:jc w:val="center"/>
              <w:rPr>
                <w:kern w:val="2"/>
                <w:sz w:val="22"/>
                <w:szCs w:val="22"/>
              </w:rPr>
            </w:pPr>
            <w:r w:rsidRPr="000D629B">
              <w:rPr>
                <w:bCs/>
                <w:sz w:val="22"/>
                <w:szCs w:val="22"/>
              </w:rPr>
              <w:t>AB „Šiaulių bankas”, 71805</w:t>
            </w:r>
          </w:p>
        </w:tc>
      </w:tr>
      <w:tr w:rsidR="00B00C79" w:rsidRPr="00B00C79" w14:paraId="615C24D3" w14:textId="77777777" w:rsidTr="00B00C79">
        <w:tc>
          <w:tcPr>
            <w:tcW w:w="2263" w:type="dxa"/>
            <w:vMerge/>
            <w:vAlign w:val="center"/>
          </w:tcPr>
          <w:p w14:paraId="2A395F76" w14:textId="77777777" w:rsidR="00B00C79" w:rsidRPr="00B00C79" w:rsidRDefault="00B00C79" w:rsidP="00B00C79">
            <w:pPr>
              <w:rPr>
                <w:kern w:val="2"/>
                <w:sz w:val="22"/>
                <w:szCs w:val="22"/>
              </w:rPr>
            </w:pPr>
          </w:p>
        </w:tc>
        <w:tc>
          <w:tcPr>
            <w:tcW w:w="2977" w:type="dxa"/>
          </w:tcPr>
          <w:p w14:paraId="761004F6" w14:textId="77777777" w:rsidR="00B00C79" w:rsidRPr="00B00C79" w:rsidRDefault="00B00C79" w:rsidP="00B00C79">
            <w:pPr>
              <w:rPr>
                <w:kern w:val="2"/>
                <w:sz w:val="22"/>
                <w:szCs w:val="22"/>
              </w:rPr>
            </w:pPr>
            <w:r w:rsidRPr="00B00C79">
              <w:rPr>
                <w:kern w:val="2"/>
                <w:sz w:val="22"/>
                <w:szCs w:val="22"/>
              </w:rPr>
              <w:t>1.1.7. Telefonas</w:t>
            </w:r>
          </w:p>
        </w:tc>
        <w:tc>
          <w:tcPr>
            <w:tcW w:w="4318" w:type="dxa"/>
          </w:tcPr>
          <w:p w14:paraId="5F9B3C10" w14:textId="342E84EF" w:rsidR="00B00C79" w:rsidRPr="00B00C79" w:rsidRDefault="00B00C79" w:rsidP="00B00C79">
            <w:pPr>
              <w:jc w:val="center"/>
              <w:rPr>
                <w:kern w:val="2"/>
                <w:sz w:val="22"/>
                <w:szCs w:val="22"/>
              </w:rPr>
            </w:pPr>
            <w:r>
              <w:rPr>
                <w:kern w:val="2"/>
                <w:sz w:val="22"/>
                <w:szCs w:val="22"/>
              </w:rPr>
              <w:t xml:space="preserve">+370 </w:t>
            </w:r>
            <w:r w:rsidRPr="000D629B">
              <w:rPr>
                <w:kern w:val="2"/>
                <w:sz w:val="22"/>
                <w:szCs w:val="22"/>
              </w:rPr>
              <w:t>46 396</w:t>
            </w:r>
            <w:r>
              <w:rPr>
                <w:kern w:val="2"/>
                <w:sz w:val="22"/>
                <w:szCs w:val="22"/>
              </w:rPr>
              <w:t>600</w:t>
            </w:r>
          </w:p>
        </w:tc>
      </w:tr>
      <w:tr w:rsidR="00B00C79" w:rsidRPr="00B00C79" w14:paraId="48A4AF05" w14:textId="77777777" w:rsidTr="00B00C79">
        <w:tc>
          <w:tcPr>
            <w:tcW w:w="2263" w:type="dxa"/>
            <w:vMerge/>
            <w:vAlign w:val="center"/>
          </w:tcPr>
          <w:p w14:paraId="26FDABE3" w14:textId="77777777" w:rsidR="00B00C79" w:rsidRPr="00B00C79" w:rsidRDefault="00B00C79" w:rsidP="00B00C79">
            <w:pPr>
              <w:rPr>
                <w:kern w:val="2"/>
                <w:sz w:val="22"/>
                <w:szCs w:val="22"/>
              </w:rPr>
            </w:pPr>
          </w:p>
        </w:tc>
        <w:tc>
          <w:tcPr>
            <w:tcW w:w="2977" w:type="dxa"/>
          </w:tcPr>
          <w:p w14:paraId="6CB7F941" w14:textId="77777777" w:rsidR="00B00C79" w:rsidRPr="00B00C79" w:rsidRDefault="00B00C79" w:rsidP="00B00C79">
            <w:pPr>
              <w:rPr>
                <w:kern w:val="2"/>
                <w:sz w:val="22"/>
                <w:szCs w:val="22"/>
              </w:rPr>
            </w:pPr>
            <w:r w:rsidRPr="00B00C79">
              <w:rPr>
                <w:kern w:val="2"/>
                <w:sz w:val="22"/>
                <w:szCs w:val="22"/>
              </w:rPr>
              <w:t>1.1.8. El. paštas</w:t>
            </w:r>
          </w:p>
        </w:tc>
        <w:tc>
          <w:tcPr>
            <w:tcW w:w="4318" w:type="dxa"/>
          </w:tcPr>
          <w:p w14:paraId="68E231FD" w14:textId="359B5C97" w:rsidR="00B00C79" w:rsidRPr="00B00C79" w:rsidRDefault="00B00C79" w:rsidP="00B00C79">
            <w:pPr>
              <w:jc w:val="center"/>
              <w:rPr>
                <w:kern w:val="2"/>
                <w:sz w:val="22"/>
                <w:szCs w:val="22"/>
              </w:rPr>
            </w:pPr>
            <w:hyperlink r:id="rId11" w:history="1">
              <w:r w:rsidRPr="00BD6855">
                <w:rPr>
                  <w:rStyle w:val="Hipersaitas"/>
                  <w:kern w:val="2"/>
                  <w:sz w:val="22"/>
                  <w:szCs w:val="22"/>
                </w:rPr>
                <w:t>kul</w:t>
              </w:r>
              <w:r w:rsidRPr="00BD6855">
                <w:rPr>
                  <w:rStyle w:val="Hipersaitas"/>
                  <w:kern w:val="2"/>
                  <w:sz w:val="22"/>
                  <w:szCs w:val="22"/>
                  <w:lang w:val="en-US"/>
                </w:rPr>
                <w:t>@</w:t>
              </w:r>
              <w:proofErr w:type="spellStart"/>
              <w:r w:rsidRPr="00BD6855">
                <w:rPr>
                  <w:rStyle w:val="Hipersaitas"/>
                  <w:kern w:val="2"/>
                  <w:sz w:val="22"/>
                  <w:szCs w:val="22"/>
                </w:rPr>
                <w:t>kul.lt</w:t>
              </w:r>
              <w:proofErr w:type="spellEnd"/>
            </w:hyperlink>
            <w:r>
              <w:rPr>
                <w:kern w:val="2"/>
                <w:sz w:val="22"/>
                <w:szCs w:val="22"/>
              </w:rPr>
              <w:t xml:space="preserve"> </w:t>
            </w:r>
          </w:p>
        </w:tc>
      </w:tr>
      <w:tr w:rsidR="00B00C79" w:rsidRPr="00B00C79" w14:paraId="12C27C65" w14:textId="77777777" w:rsidTr="00B00C79">
        <w:tc>
          <w:tcPr>
            <w:tcW w:w="2263" w:type="dxa"/>
            <w:vMerge/>
            <w:vAlign w:val="center"/>
          </w:tcPr>
          <w:p w14:paraId="70DB332C" w14:textId="77777777" w:rsidR="00B00C79" w:rsidRPr="00B00C79" w:rsidRDefault="00B00C79" w:rsidP="00B00C79">
            <w:pPr>
              <w:rPr>
                <w:kern w:val="2"/>
                <w:sz w:val="22"/>
                <w:szCs w:val="22"/>
              </w:rPr>
            </w:pPr>
          </w:p>
        </w:tc>
        <w:tc>
          <w:tcPr>
            <w:tcW w:w="2977" w:type="dxa"/>
          </w:tcPr>
          <w:p w14:paraId="24470F74" w14:textId="77777777" w:rsidR="00B00C79" w:rsidRPr="00B00C79" w:rsidRDefault="00B00C79" w:rsidP="00B00C79">
            <w:pPr>
              <w:rPr>
                <w:kern w:val="2"/>
                <w:sz w:val="22"/>
                <w:szCs w:val="22"/>
              </w:rPr>
            </w:pPr>
            <w:r w:rsidRPr="00B00C79">
              <w:rPr>
                <w:kern w:val="2"/>
                <w:sz w:val="22"/>
                <w:szCs w:val="22"/>
              </w:rPr>
              <w:t>1.1.9. Šalies atstovas</w:t>
            </w:r>
          </w:p>
        </w:tc>
        <w:tc>
          <w:tcPr>
            <w:tcW w:w="4318" w:type="dxa"/>
          </w:tcPr>
          <w:p w14:paraId="243BDF5B" w14:textId="77777777" w:rsidR="00B00C79" w:rsidRDefault="00B00C79" w:rsidP="00B00C79">
            <w:pPr>
              <w:jc w:val="center"/>
              <w:rPr>
                <w:rFonts w:eastAsia="Calibri"/>
                <w:sz w:val="22"/>
                <w:szCs w:val="22"/>
              </w:rPr>
            </w:pPr>
            <w:r>
              <w:rPr>
                <w:rFonts w:eastAsia="Calibri"/>
                <w:sz w:val="22"/>
                <w:szCs w:val="22"/>
              </w:rPr>
              <w:t>Direktorė</w:t>
            </w:r>
            <w:r w:rsidRPr="000D629B">
              <w:rPr>
                <w:rFonts w:eastAsia="Calibri"/>
                <w:sz w:val="22"/>
                <w:szCs w:val="22"/>
              </w:rPr>
              <w:t xml:space="preserve"> valdymui </w:t>
            </w:r>
            <w:r>
              <w:rPr>
                <w:rFonts w:eastAsia="Calibri"/>
                <w:sz w:val="22"/>
                <w:szCs w:val="22"/>
              </w:rPr>
              <w:t xml:space="preserve">ir </w:t>
            </w:r>
            <w:r w:rsidRPr="000D629B">
              <w:rPr>
                <w:rFonts w:eastAsia="Calibri"/>
                <w:sz w:val="22"/>
                <w:szCs w:val="22"/>
              </w:rPr>
              <w:t xml:space="preserve">ekonomikai </w:t>
            </w:r>
          </w:p>
          <w:p w14:paraId="5528A157" w14:textId="27F45903" w:rsidR="00B00C79" w:rsidRPr="00B00C79" w:rsidRDefault="00B00C79" w:rsidP="00B00C79">
            <w:pPr>
              <w:jc w:val="center"/>
              <w:rPr>
                <w:kern w:val="2"/>
                <w:sz w:val="22"/>
                <w:szCs w:val="22"/>
              </w:rPr>
            </w:pPr>
            <w:r w:rsidRPr="000D629B">
              <w:rPr>
                <w:rFonts w:eastAsia="Calibri"/>
                <w:sz w:val="22"/>
                <w:szCs w:val="22"/>
              </w:rPr>
              <w:t xml:space="preserve">Jūratė </w:t>
            </w:r>
            <w:proofErr w:type="spellStart"/>
            <w:r w:rsidRPr="000D629B">
              <w:rPr>
                <w:rFonts w:eastAsia="Calibri"/>
                <w:sz w:val="22"/>
                <w:szCs w:val="22"/>
              </w:rPr>
              <w:t>Grubliauskienė</w:t>
            </w:r>
            <w:proofErr w:type="spellEnd"/>
            <w:r w:rsidRPr="000D629B">
              <w:rPr>
                <w:rFonts w:eastAsia="Calibri"/>
                <w:sz w:val="22"/>
                <w:szCs w:val="22"/>
              </w:rPr>
              <w:t xml:space="preserve"> </w:t>
            </w:r>
          </w:p>
        </w:tc>
      </w:tr>
      <w:tr w:rsidR="00B00C79" w:rsidRPr="00B00C79" w14:paraId="456CB67A" w14:textId="77777777" w:rsidTr="00B00C79">
        <w:tc>
          <w:tcPr>
            <w:tcW w:w="2263" w:type="dxa"/>
            <w:vMerge/>
            <w:vAlign w:val="center"/>
          </w:tcPr>
          <w:p w14:paraId="4A2AF6D9" w14:textId="77777777" w:rsidR="00B00C79" w:rsidRPr="00B00C79" w:rsidRDefault="00B00C79" w:rsidP="00B00C79">
            <w:pPr>
              <w:rPr>
                <w:kern w:val="2"/>
                <w:sz w:val="22"/>
                <w:szCs w:val="22"/>
              </w:rPr>
            </w:pPr>
          </w:p>
        </w:tc>
        <w:tc>
          <w:tcPr>
            <w:tcW w:w="2977" w:type="dxa"/>
          </w:tcPr>
          <w:p w14:paraId="6D4CB999" w14:textId="77777777" w:rsidR="00B00C79" w:rsidRPr="00B00C79" w:rsidRDefault="00B00C79" w:rsidP="00B00C79">
            <w:pPr>
              <w:rPr>
                <w:kern w:val="2"/>
                <w:sz w:val="22"/>
                <w:szCs w:val="22"/>
              </w:rPr>
            </w:pPr>
            <w:r w:rsidRPr="00B00C79">
              <w:rPr>
                <w:kern w:val="2"/>
                <w:sz w:val="22"/>
                <w:szCs w:val="22"/>
              </w:rPr>
              <w:t>1.1.10. Atstovavimo pagrindas</w:t>
            </w:r>
          </w:p>
        </w:tc>
        <w:tc>
          <w:tcPr>
            <w:tcW w:w="4318" w:type="dxa"/>
          </w:tcPr>
          <w:p w14:paraId="33790976" w14:textId="64078F58" w:rsidR="00B00C79" w:rsidRPr="00B00C79" w:rsidRDefault="00B00C79" w:rsidP="00B00C79">
            <w:pPr>
              <w:jc w:val="center"/>
              <w:rPr>
                <w:kern w:val="2"/>
                <w:sz w:val="22"/>
                <w:szCs w:val="22"/>
              </w:rPr>
            </w:pPr>
            <w:r w:rsidRPr="000D629B">
              <w:rPr>
                <w:rFonts w:eastAsia="Calibri"/>
                <w:sz w:val="22"/>
                <w:szCs w:val="22"/>
              </w:rPr>
              <w:t xml:space="preserve">VšĮ Klaipėdos universiteto ligoninės generalinio direktoriaus Audriaus Šimaičio 2024 m. </w:t>
            </w:r>
            <w:r>
              <w:rPr>
                <w:rFonts w:eastAsia="Calibri"/>
                <w:sz w:val="22"/>
                <w:szCs w:val="22"/>
              </w:rPr>
              <w:t>rugsėjo</w:t>
            </w:r>
            <w:r w:rsidRPr="000D629B">
              <w:rPr>
                <w:rFonts w:eastAsia="Calibri"/>
                <w:sz w:val="22"/>
                <w:szCs w:val="22"/>
              </w:rPr>
              <w:t xml:space="preserve"> 2</w:t>
            </w:r>
            <w:r>
              <w:rPr>
                <w:rFonts w:eastAsia="Calibri"/>
                <w:sz w:val="22"/>
                <w:szCs w:val="22"/>
              </w:rPr>
              <w:t>5</w:t>
            </w:r>
            <w:r w:rsidRPr="000D629B">
              <w:rPr>
                <w:rFonts w:eastAsia="Calibri"/>
                <w:sz w:val="22"/>
                <w:szCs w:val="22"/>
              </w:rPr>
              <w:t xml:space="preserve"> d. įsakymas Nr. 2-</w:t>
            </w:r>
            <w:r>
              <w:rPr>
                <w:rFonts w:eastAsia="Calibri"/>
                <w:sz w:val="22"/>
                <w:szCs w:val="22"/>
              </w:rPr>
              <w:t>1006</w:t>
            </w:r>
            <w:r w:rsidRPr="000D629B">
              <w:rPr>
                <w:rFonts w:eastAsia="Calibri"/>
                <w:sz w:val="22"/>
                <w:szCs w:val="22"/>
              </w:rPr>
              <w:t xml:space="preserve"> </w:t>
            </w:r>
          </w:p>
        </w:tc>
      </w:tr>
      <w:tr w:rsidR="00B00C79" w:rsidRPr="00B00C79" w14:paraId="6526C7FC" w14:textId="77777777" w:rsidTr="00B00C79">
        <w:tc>
          <w:tcPr>
            <w:tcW w:w="2263" w:type="dxa"/>
            <w:vMerge w:val="restart"/>
            <w:vAlign w:val="center"/>
          </w:tcPr>
          <w:p w14:paraId="174A25F4" w14:textId="77777777" w:rsidR="00B00C79" w:rsidRPr="00B00C79" w:rsidRDefault="00B00C79" w:rsidP="00B00C79">
            <w:pPr>
              <w:rPr>
                <w:b/>
                <w:kern w:val="2"/>
                <w:sz w:val="22"/>
                <w:szCs w:val="22"/>
              </w:rPr>
            </w:pPr>
            <w:r w:rsidRPr="00B00C79">
              <w:rPr>
                <w:b/>
                <w:kern w:val="2"/>
                <w:sz w:val="22"/>
                <w:szCs w:val="22"/>
              </w:rPr>
              <w:t>1.2. Tiekėjas</w:t>
            </w:r>
          </w:p>
          <w:p w14:paraId="129EB678" w14:textId="77777777" w:rsidR="00B00C79" w:rsidRPr="00B00C79" w:rsidRDefault="00B00C79" w:rsidP="00B00C79">
            <w:pPr>
              <w:rPr>
                <w:color w:val="4472C4"/>
                <w:kern w:val="2"/>
                <w:sz w:val="22"/>
                <w:szCs w:val="22"/>
              </w:rPr>
            </w:pPr>
            <w:r w:rsidRPr="00B00C79">
              <w:rPr>
                <w:color w:val="4472C4"/>
                <w:kern w:val="2"/>
                <w:sz w:val="22"/>
                <w:szCs w:val="22"/>
              </w:rPr>
              <w:t>(jei Tiekėjas yra fizinis asmuo, skiltys atitinkamai pakoreguojamos.</w:t>
            </w:r>
          </w:p>
          <w:p w14:paraId="187D5977" w14:textId="5E21CD31" w:rsidR="00B00C79" w:rsidRPr="00B00C79" w:rsidRDefault="00B00C79" w:rsidP="00B00C79">
            <w:pPr>
              <w:rPr>
                <w:b/>
                <w:kern w:val="2"/>
                <w:sz w:val="22"/>
                <w:szCs w:val="22"/>
              </w:rPr>
            </w:pPr>
            <w:r w:rsidRPr="00B00C79">
              <w:rPr>
                <w:color w:val="4472C4"/>
                <w:kern w:val="2"/>
                <w:sz w:val="22"/>
                <w:szCs w:val="22"/>
              </w:rPr>
              <w:t>Jei Tiekėjas yra tiekėjų grupė, skiltys pildomos įterpiant kiekvieno grupės nario informaciją)</w:t>
            </w:r>
          </w:p>
        </w:tc>
        <w:tc>
          <w:tcPr>
            <w:tcW w:w="2977" w:type="dxa"/>
          </w:tcPr>
          <w:p w14:paraId="1BDDD8EA" w14:textId="77777777" w:rsidR="00B00C79" w:rsidRPr="00B00C79" w:rsidRDefault="00B00C79" w:rsidP="00B00C79">
            <w:pPr>
              <w:rPr>
                <w:kern w:val="2"/>
                <w:sz w:val="22"/>
                <w:szCs w:val="22"/>
              </w:rPr>
            </w:pPr>
            <w:r w:rsidRPr="00B00C79">
              <w:rPr>
                <w:kern w:val="2"/>
                <w:sz w:val="22"/>
                <w:szCs w:val="22"/>
              </w:rPr>
              <w:t>1.2.1. Pavadinimas</w:t>
            </w:r>
          </w:p>
        </w:tc>
        <w:tc>
          <w:tcPr>
            <w:tcW w:w="4318" w:type="dxa"/>
          </w:tcPr>
          <w:p w14:paraId="28D742B4" w14:textId="77777777" w:rsidR="00B00C79" w:rsidRPr="00B00C79" w:rsidRDefault="00B00C79" w:rsidP="00B00C79">
            <w:pPr>
              <w:jc w:val="center"/>
              <w:rPr>
                <w:kern w:val="2"/>
                <w:sz w:val="22"/>
                <w:szCs w:val="22"/>
              </w:rPr>
            </w:pPr>
          </w:p>
        </w:tc>
      </w:tr>
      <w:tr w:rsidR="00B00C79" w:rsidRPr="00B00C79" w14:paraId="4E79B509" w14:textId="77777777" w:rsidTr="00B00C79">
        <w:tc>
          <w:tcPr>
            <w:tcW w:w="2263" w:type="dxa"/>
            <w:vMerge/>
          </w:tcPr>
          <w:p w14:paraId="1BD2EB29" w14:textId="77777777" w:rsidR="00B00C79" w:rsidRPr="00B00C79" w:rsidRDefault="00B00C79" w:rsidP="00B00C79">
            <w:pPr>
              <w:rPr>
                <w:b/>
                <w:kern w:val="2"/>
                <w:sz w:val="22"/>
                <w:szCs w:val="22"/>
              </w:rPr>
            </w:pPr>
          </w:p>
        </w:tc>
        <w:tc>
          <w:tcPr>
            <w:tcW w:w="2977" w:type="dxa"/>
          </w:tcPr>
          <w:p w14:paraId="05944ADB" w14:textId="77777777" w:rsidR="00B00C79" w:rsidRPr="00B00C79" w:rsidRDefault="00B00C79" w:rsidP="00B00C79">
            <w:pPr>
              <w:rPr>
                <w:kern w:val="2"/>
                <w:sz w:val="22"/>
                <w:szCs w:val="22"/>
              </w:rPr>
            </w:pPr>
            <w:r w:rsidRPr="00B00C79">
              <w:rPr>
                <w:kern w:val="2"/>
                <w:sz w:val="22"/>
                <w:szCs w:val="22"/>
              </w:rPr>
              <w:t>1.2.2. Juridinio asmens kodas</w:t>
            </w:r>
          </w:p>
        </w:tc>
        <w:tc>
          <w:tcPr>
            <w:tcW w:w="4318" w:type="dxa"/>
          </w:tcPr>
          <w:p w14:paraId="25086790" w14:textId="77777777" w:rsidR="00B00C79" w:rsidRPr="00B00C79" w:rsidRDefault="00B00C79" w:rsidP="00B00C79">
            <w:pPr>
              <w:jc w:val="center"/>
              <w:rPr>
                <w:kern w:val="2"/>
                <w:sz w:val="22"/>
                <w:szCs w:val="22"/>
              </w:rPr>
            </w:pPr>
          </w:p>
        </w:tc>
      </w:tr>
      <w:tr w:rsidR="00B00C79" w:rsidRPr="00B00C79" w14:paraId="1DB7C8AF" w14:textId="77777777" w:rsidTr="00B00C79">
        <w:tc>
          <w:tcPr>
            <w:tcW w:w="2263" w:type="dxa"/>
            <w:vMerge/>
          </w:tcPr>
          <w:p w14:paraId="2E22FD2D" w14:textId="77777777" w:rsidR="00B00C79" w:rsidRPr="00B00C79" w:rsidRDefault="00B00C79" w:rsidP="00B00C79">
            <w:pPr>
              <w:rPr>
                <w:b/>
                <w:kern w:val="2"/>
                <w:sz w:val="22"/>
                <w:szCs w:val="22"/>
              </w:rPr>
            </w:pPr>
          </w:p>
        </w:tc>
        <w:tc>
          <w:tcPr>
            <w:tcW w:w="2977" w:type="dxa"/>
          </w:tcPr>
          <w:p w14:paraId="0F577833" w14:textId="77777777" w:rsidR="00B00C79" w:rsidRPr="00B00C79" w:rsidRDefault="00B00C79" w:rsidP="00B00C79">
            <w:pPr>
              <w:rPr>
                <w:kern w:val="2"/>
                <w:sz w:val="22"/>
                <w:szCs w:val="22"/>
              </w:rPr>
            </w:pPr>
            <w:r w:rsidRPr="00B00C79">
              <w:rPr>
                <w:kern w:val="2"/>
                <w:sz w:val="22"/>
                <w:szCs w:val="22"/>
              </w:rPr>
              <w:t>1.2.3. Adresas</w:t>
            </w:r>
          </w:p>
        </w:tc>
        <w:tc>
          <w:tcPr>
            <w:tcW w:w="4318" w:type="dxa"/>
          </w:tcPr>
          <w:p w14:paraId="29AAEFA1" w14:textId="77777777" w:rsidR="00B00C79" w:rsidRPr="00B00C79" w:rsidRDefault="00B00C79" w:rsidP="00B00C79">
            <w:pPr>
              <w:jc w:val="center"/>
              <w:rPr>
                <w:kern w:val="2"/>
                <w:sz w:val="22"/>
                <w:szCs w:val="22"/>
              </w:rPr>
            </w:pPr>
          </w:p>
        </w:tc>
      </w:tr>
      <w:tr w:rsidR="00B00C79" w:rsidRPr="00B00C79" w14:paraId="708B938C" w14:textId="77777777" w:rsidTr="00B00C79">
        <w:tc>
          <w:tcPr>
            <w:tcW w:w="2263" w:type="dxa"/>
            <w:vMerge/>
          </w:tcPr>
          <w:p w14:paraId="2E9AA935" w14:textId="77777777" w:rsidR="00B00C79" w:rsidRPr="00B00C79" w:rsidRDefault="00B00C79" w:rsidP="00B00C79">
            <w:pPr>
              <w:rPr>
                <w:b/>
                <w:kern w:val="2"/>
                <w:sz w:val="22"/>
                <w:szCs w:val="22"/>
              </w:rPr>
            </w:pPr>
          </w:p>
        </w:tc>
        <w:tc>
          <w:tcPr>
            <w:tcW w:w="2977" w:type="dxa"/>
          </w:tcPr>
          <w:p w14:paraId="7E5A229A" w14:textId="77777777" w:rsidR="00B00C79" w:rsidRPr="00B00C79" w:rsidRDefault="00B00C79" w:rsidP="00B00C79">
            <w:pPr>
              <w:rPr>
                <w:kern w:val="2"/>
                <w:sz w:val="22"/>
                <w:szCs w:val="22"/>
              </w:rPr>
            </w:pPr>
            <w:r w:rsidRPr="00B00C79">
              <w:rPr>
                <w:kern w:val="2"/>
                <w:sz w:val="22"/>
                <w:szCs w:val="22"/>
              </w:rPr>
              <w:t>1.2.4. PVM mokėtojo kodas</w:t>
            </w:r>
          </w:p>
        </w:tc>
        <w:tc>
          <w:tcPr>
            <w:tcW w:w="4318" w:type="dxa"/>
          </w:tcPr>
          <w:p w14:paraId="62EE71AB" w14:textId="77777777" w:rsidR="00B00C79" w:rsidRPr="00B00C79" w:rsidRDefault="00B00C79" w:rsidP="00B00C79">
            <w:pPr>
              <w:jc w:val="center"/>
              <w:rPr>
                <w:kern w:val="2"/>
                <w:sz w:val="22"/>
                <w:szCs w:val="22"/>
              </w:rPr>
            </w:pPr>
          </w:p>
        </w:tc>
      </w:tr>
      <w:tr w:rsidR="00B00C79" w:rsidRPr="00B00C79" w14:paraId="4564A14E" w14:textId="77777777" w:rsidTr="00B00C79">
        <w:tc>
          <w:tcPr>
            <w:tcW w:w="2263" w:type="dxa"/>
            <w:vMerge/>
          </w:tcPr>
          <w:p w14:paraId="35A84750" w14:textId="77777777" w:rsidR="00B00C79" w:rsidRPr="00B00C79" w:rsidRDefault="00B00C79" w:rsidP="00B00C79">
            <w:pPr>
              <w:rPr>
                <w:b/>
                <w:kern w:val="2"/>
                <w:sz w:val="22"/>
                <w:szCs w:val="22"/>
              </w:rPr>
            </w:pPr>
          </w:p>
        </w:tc>
        <w:tc>
          <w:tcPr>
            <w:tcW w:w="2977" w:type="dxa"/>
          </w:tcPr>
          <w:p w14:paraId="13C49FCE" w14:textId="77777777" w:rsidR="00B00C79" w:rsidRPr="00B00C79" w:rsidRDefault="00B00C79" w:rsidP="00B00C79">
            <w:pPr>
              <w:rPr>
                <w:kern w:val="2"/>
                <w:sz w:val="22"/>
                <w:szCs w:val="22"/>
              </w:rPr>
            </w:pPr>
            <w:r w:rsidRPr="00B00C79">
              <w:rPr>
                <w:kern w:val="2"/>
                <w:sz w:val="22"/>
                <w:szCs w:val="22"/>
              </w:rPr>
              <w:t>1.2.5. Atsiskaitomoji sąskaita</w:t>
            </w:r>
          </w:p>
        </w:tc>
        <w:tc>
          <w:tcPr>
            <w:tcW w:w="4318" w:type="dxa"/>
          </w:tcPr>
          <w:p w14:paraId="79337035" w14:textId="77777777" w:rsidR="00B00C79" w:rsidRPr="00B00C79" w:rsidRDefault="00B00C79" w:rsidP="00B00C79">
            <w:pPr>
              <w:jc w:val="center"/>
              <w:rPr>
                <w:kern w:val="2"/>
                <w:sz w:val="22"/>
                <w:szCs w:val="22"/>
              </w:rPr>
            </w:pPr>
          </w:p>
        </w:tc>
      </w:tr>
      <w:tr w:rsidR="00B00C79" w:rsidRPr="00B00C79" w14:paraId="1B9CD3C2" w14:textId="77777777" w:rsidTr="00B00C79">
        <w:tc>
          <w:tcPr>
            <w:tcW w:w="2263" w:type="dxa"/>
            <w:vMerge/>
          </w:tcPr>
          <w:p w14:paraId="408D1782" w14:textId="77777777" w:rsidR="00B00C79" w:rsidRPr="00B00C79" w:rsidRDefault="00B00C79" w:rsidP="00B00C79">
            <w:pPr>
              <w:rPr>
                <w:b/>
                <w:kern w:val="2"/>
                <w:sz w:val="22"/>
                <w:szCs w:val="22"/>
              </w:rPr>
            </w:pPr>
          </w:p>
        </w:tc>
        <w:tc>
          <w:tcPr>
            <w:tcW w:w="2977" w:type="dxa"/>
          </w:tcPr>
          <w:p w14:paraId="7FCBBED3" w14:textId="77777777" w:rsidR="00B00C79" w:rsidRPr="00B00C79" w:rsidRDefault="00B00C79" w:rsidP="00B00C79">
            <w:pPr>
              <w:rPr>
                <w:kern w:val="2"/>
                <w:sz w:val="22"/>
                <w:szCs w:val="22"/>
              </w:rPr>
            </w:pPr>
            <w:r w:rsidRPr="00B00C79">
              <w:rPr>
                <w:kern w:val="2"/>
                <w:sz w:val="22"/>
                <w:szCs w:val="22"/>
              </w:rPr>
              <w:t>1.2.6. Bankas, banko kodas</w:t>
            </w:r>
          </w:p>
        </w:tc>
        <w:tc>
          <w:tcPr>
            <w:tcW w:w="4318" w:type="dxa"/>
          </w:tcPr>
          <w:p w14:paraId="4664945F" w14:textId="77777777" w:rsidR="00B00C79" w:rsidRPr="00B00C79" w:rsidRDefault="00B00C79" w:rsidP="00B00C79">
            <w:pPr>
              <w:jc w:val="center"/>
              <w:rPr>
                <w:kern w:val="2"/>
                <w:sz w:val="22"/>
                <w:szCs w:val="22"/>
              </w:rPr>
            </w:pPr>
          </w:p>
        </w:tc>
      </w:tr>
      <w:tr w:rsidR="00B00C79" w:rsidRPr="00B00C79" w14:paraId="6832BFB3" w14:textId="77777777" w:rsidTr="00B00C79">
        <w:tc>
          <w:tcPr>
            <w:tcW w:w="2263" w:type="dxa"/>
            <w:vMerge/>
          </w:tcPr>
          <w:p w14:paraId="6A748BBF" w14:textId="77777777" w:rsidR="00B00C79" w:rsidRPr="00B00C79" w:rsidRDefault="00B00C79" w:rsidP="00B00C79">
            <w:pPr>
              <w:rPr>
                <w:b/>
                <w:kern w:val="2"/>
                <w:sz w:val="22"/>
                <w:szCs w:val="22"/>
              </w:rPr>
            </w:pPr>
          </w:p>
        </w:tc>
        <w:tc>
          <w:tcPr>
            <w:tcW w:w="2977" w:type="dxa"/>
          </w:tcPr>
          <w:p w14:paraId="1422092A" w14:textId="77777777" w:rsidR="00B00C79" w:rsidRPr="00B00C79" w:rsidRDefault="00B00C79" w:rsidP="00B00C79">
            <w:pPr>
              <w:rPr>
                <w:kern w:val="2"/>
                <w:sz w:val="22"/>
                <w:szCs w:val="22"/>
              </w:rPr>
            </w:pPr>
            <w:r w:rsidRPr="00B00C79">
              <w:rPr>
                <w:kern w:val="2"/>
                <w:sz w:val="22"/>
                <w:szCs w:val="22"/>
              </w:rPr>
              <w:t>1.2.7. Telefonas</w:t>
            </w:r>
          </w:p>
        </w:tc>
        <w:tc>
          <w:tcPr>
            <w:tcW w:w="4318" w:type="dxa"/>
          </w:tcPr>
          <w:p w14:paraId="78C63D83" w14:textId="77777777" w:rsidR="00B00C79" w:rsidRPr="00B00C79" w:rsidRDefault="00B00C79" w:rsidP="00B00C79">
            <w:pPr>
              <w:jc w:val="center"/>
              <w:rPr>
                <w:kern w:val="2"/>
                <w:sz w:val="22"/>
                <w:szCs w:val="22"/>
              </w:rPr>
            </w:pPr>
          </w:p>
        </w:tc>
      </w:tr>
      <w:tr w:rsidR="00B00C79" w:rsidRPr="00B00C79" w14:paraId="169918C4" w14:textId="77777777" w:rsidTr="00B00C79">
        <w:tc>
          <w:tcPr>
            <w:tcW w:w="2263" w:type="dxa"/>
            <w:vMerge/>
          </w:tcPr>
          <w:p w14:paraId="7DF132A1" w14:textId="77777777" w:rsidR="00B00C79" w:rsidRPr="00B00C79" w:rsidRDefault="00B00C79" w:rsidP="00B00C79">
            <w:pPr>
              <w:rPr>
                <w:b/>
                <w:kern w:val="2"/>
                <w:sz w:val="22"/>
                <w:szCs w:val="22"/>
              </w:rPr>
            </w:pPr>
          </w:p>
        </w:tc>
        <w:tc>
          <w:tcPr>
            <w:tcW w:w="2977" w:type="dxa"/>
          </w:tcPr>
          <w:p w14:paraId="29304D51" w14:textId="77777777" w:rsidR="00B00C79" w:rsidRPr="00B00C79" w:rsidRDefault="00B00C79" w:rsidP="00B00C79">
            <w:pPr>
              <w:rPr>
                <w:kern w:val="2"/>
                <w:sz w:val="22"/>
                <w:szCs w:val="22"/>
              </w:rPr>
            </w:pPr>
            <w:r w:rsidRPr="00B00C79">
              <w:rPr>
                <w:kern w:val="2"/>
                <w:sz w:val="22"/>
                <w:szCs w:val="22"/>
              </w:rPr>
              <w:t>1.2.8. El. paštas</w:t>
            </w:r>
          </w:p>
        </w:tc>
        <w:tc>
          <w:tcPr>
            <w:tcW w:w="4318" w:type="dxa"/>
          </w:tcPr>
          <w:p w14:paraId="3D12D599" w14:textId="77777777" w:rsidR="00B00C79" w:rsidRPr="00B00C79" w:rsidRDefault="00B00C79" w:rsidP="00B00C79">
            <w:pPr>
              <w:jc w:val="center"/>
              <w:rPr>
                <w:kern w:val="2"/>
                <w:sz w:val="22"/>
                <w:szCs w:val="22"/>
              </w:rPr>
            </w:pPr>
          </w:p>
        </w:tc>
      </w:tr>
      <w:tr w:rsidR="00B00C79" w:rsidRPr="00B00C79" w14:paraId="2CD1EEC0" w14:textId="77777777" w:rsidTr="00B00C79">
        <w:tc>
          <w:tcPr>
            <w:tcW w:w="2263" w:type="dxa"/>
            <w:vMerge/>
          </w:tcPr>
          <w:p w14:paraId="0A57C3F0" w14:textId="77777777" w:rsidR="00B00C79" w:rsidRPr="00B00C79" w:rsidRDefault="00B00C79" w:rsidP="00B00C79">
            <w:pPr>
              <w:rPr>
                <w:b/>
                <w:kern w:val="2"/>
                <w:sz w:val="22"/>
                <w:szCs w:val="22"/>
              </w:rPr>
            </w:pPr>
          </w:p>
        </w:tc>
        <w:tc>
          <w:tcPr>
            <w:tcW w:w="2977" w:type="dxa"/>
          </w:tcPr>
          <w:p w14:paraId="64049285" w14:textId="77777777" w:rsidR="00B00C79" w:rsidRPr="00B00C79" w:rsidRDefault="00B00C79" w:rsidP="00B00C79">
            <w:pPr>
              <w:rPr>
                <w:kern w:val="2"/>
                <w:sz w:val="22"/>
                <w:szCs w:val="22"/>
              </w:rPr>
            </w:pPr>
            <w:r w:rsidRPr="00B00C79">
              <w:rPr>
                <w:kern w:val="2"/>
                <w:sz w:val="22"/>
                <w:szCs w:val="22"/>
              </w:rPr>
              <w:t>1.2.9. Šalies atstovas</w:t>
            </w:r>
          </w:p>
        </w:tc>
        <w:tc>
          <w:tcPr>
            <w:tcW w:w="4318" w:type="dxa"/>
          </w:tcPr>
          <w:p w14:paraId="1E75EB55" w14:textId="77777777" w:rsidR="00B00C79" w:rsidRPr="00B00C79" w:rsidRDefault="00B00C79" w:rsidP="00B00C79">
            <w:pPr>
              <w:jc w:val="center"/>
              <w:rPr>
                <w:kern w:val="2"/>
                <w:sz w:val="22"/>
                <w:szCs w:val="22"/>
              </w:rPr>
            </w:pPr>
          </w:p>
        </w:tc>
      </w:tr>
      <w:tr w:rsidR="00B00C79" w:rsidRPr="00B00C79" w14:paraId="1C2CB49A" w14:textId="77777777" w:rsidTr="00B00C79">
        <w:tc>
          <w:tcPr>
            <w:tcW w:w="2263" w:type="dxa"/>
            <w:vMerge/>
          </w:tcPr>
          <w:p w14:paraId="0CC1118C" w14:textId="77777777" w:rsidR="00B00C79" w:rsidRPr="00B00C79" w:rsidRDefault="00B00C79" w:rsidP="00B00C79">
            <w:pPr>
              <w:rPr>
                <w:b/>
                <w:kern w:val="2"/>
                <w:sz w:val="22"/>
                <w:szCs w:val="22"/>
              </w:rPr>
            </w:pPr>
          </w:p>
        </w:tc>
        <w:tc>
          <w:tcPr>
            <w:tcW w:w="2977" w:type="dxa"/>
          </w:tcPr>
          <w:p w14:paraId="65CADA82" w14:textId="77777777" w:rsidR="00B00C79" w:rsidRPr="00B00C79" w:rsidRDefault="00B00C79" w:rsidP="00B00C79">
            <w:pPr>
              <w:rPr>
                <w:kern w:val="2"/>
                <w:sz w:val="22"/>
                <w:szCs w:val="22"/>
              </w:rPr>
            </w:pPr>
            <w:r w:rsidRPr="00B00C79">
              <w:rPr>
                <w:kern w:val="2"/>
                <w:sz w:val="22"/>
                <w:szCs w:val="22"/>
              </w:rPr>
              <w:t>1.2.10. Atstovavimo pagrindas</w:t>
            </w:r>
          </w:p>
        </w:tc>
        <w:tc>
          <w:tcPr>
            <w:tcW w:w="4318" w:type="dxa"/>
          </w:tcPr>
          <w:p w14:paraId="322DA556" w14:textId="77777777" w:rsidR="00B00C79" w:rsidRPr="00B00C79" w:rsidRDefault="00B00C79" w:rsidP="00B00C79">
            <w:pPr>
              <w:jc w:val="center"/>
              <w:rPr>
                <w:kern w:val="2"/>
                <w:sz w:val="22"/>
                <w:szCs w:val="22"/>
              </w:rPr>
            </w:pPr>
          </w:p>
        </w:tc>
      </w:tr>
    </w:tbl>
    <w:p w14:paraId="7A19420C" w14:textId="77777777" w:rsidR="00027B83" w:rsidRDefault="00027B83">
      <w:pPr>
        <w:jc w:val="both"/>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394"/>
        <w:gridCol w:w="4410"/>
      </w:tblGrid>
      <w:tr w:rsidR="00027B83" w:rsidRPr="001E2DFB" w14:paraId="614B4BA6" w14:textId="77777777" w:rsidTr="00E41DBC">
        <w:trPr>
          <w:trHeight w:val="20"/>
        </w:trPr>
        <w:tc>
          <w:tcPr>
            <w:tcW w:w="9634" w:type="dxa"/>
            <w:gridSpan w:val="3"/>
          </w:tcPr>
          <w:p w14:paraId="3607B8DA" w14:textId="77777777" w:rsidR="00027B83" w:rsidRPr="001E2DFB" w:rsidRDefault="000B0897" w:rsidP="001E2DFB">
            <w:pPr>
              <w:jc w:val="center"/>
              <w:rPr>
                <w:b/>
                <w:kern w:val="2"/>
                <w:sz w:val="22"/>
                <w:szCs w:val="22"/>
              </w:rPr>
            </w:pPr>
            <w:r w:rsidRPr="001E2DFB">
              <w:rPr>
                <w:b/>
                <w:kern w:val="2"/>
                <w:sz w:val="22"/>
                <w:szCs w:val="22"/>
              </w:rPr>
              <w:t>2. ATSAKINGI ASMENYS</w:t>
            </w:r>
          </w:p>
        </w:tc>
      </w:tr>
      <w:tr w:rsidR="00027B83" w:rsidRPr="001E2DFB" w14:paraId="3A9765BC" w14:textId="77777777" w:rsidTr="00225400">
        <w:trPr>
          <w:trHeight w:val="20"/>
        </w:trPr>
        <w:tc>
          <w:tcPr>
            <w:tcW w:w="2830" w:type="dxa"/>
          </w:tcPr>
          <w:p w14:paraId="50EAD236" w14:textId="77777777" w:rsidR="00B00C79" w:rsidRPr="001E2DFB" w:rsidRDefault="000B0897" w:rsidP="001E2DFB">
            <w:pPr>
              <w:rPr>
                <w:b/>
                <w:kern w:val="2"/>
                <w:sz w:val="22"/>
                <w:szCs w:val="22"/>
              </w:rPr>
            </w:pPr>
            <w:r w:rsidRPr="001E2DFB">
              <w:rPr>
                <w:b/>
                <w:kern w:val="2"/>
                <w:sz w:val="22"/>
                <w:szCs w:val="22"/>
              </w:rPr>
              <w:t>2.1. Pirkėjo kontaktiniai asmenys, atsakingi už</w:t>
            </w:r>
            <w:r w:rsidR="00B00C79" w:rsidRPr="001E2DFB">
              <w:rPr>
                <w:b/>
                <w:kern w:val="2"/>
                <w:sz w:val="22"/>
                <w:szCs w:val="22"/>
              </w:rPr>
              <w:t>:</w:t>
            </w:r>
          </w:p>
          <w:p w14:paraId="63D57156" w14:textId="77777777" w:rsidR="00B00C79" w:rsidRPr="001E2DFB" w:rsidRDefault="00B00C79" w:rsidP="001E2DFB">
            <w:pPr>
              <w:rPr>
                <w:b/>
                <w:kern w:val="2"/>
                <w:sz w:val="22"/>
                <w:szCs w:val="22"/>
              </w:rPr>
            </w:pPr>
            <w:r w:rsidRPr="001E2DFB">
              <w:rPr>
                <w:b/>
                <w:kern w:val="2"/>
                <w:sz w:val="22"/>
                <w:szCs w:val="22"/>
              </w:rPr>
              <w:t>2.1.1.</w:t>
            </w:r>
            <w:r w:rsidR="000B0897" w:rsidRPr="001E2DFB">
              <w:rPr>
                <w:b/>
                <w:kern w:val="2"/>
                <w:sz w:val="22"/>
                <w:szCs w:val="22"/>
              </w:rPr>
              <w:t xml:space="preserve"> Sutarties vykdymą, </w:t>
            </w:r>
            <w:r w:rsidR="000B0897" w:rsidRPr="001E2DFB">
              <w:rPr>
                <w:b/>
                <w:sz w:val="22"/>
                <w:szCs w:val="22"/>
              </w:rPr>
              <w:t>Paslaugų</w:t>
            </w:r>
            <w:r w:rsidR="000B0897" w:rsidRPr="001E2DFB">
              <w:rPr>
                <w:b/>
                <w:kern w:val="2"/>
                <w:sz w:val="22"/>
                <w:szCs w:val="22"/>
              </w:rPr>
              <w:t xml:space="preserve"> priėmimą</w:t>
            </w:r>
            <w:r w:rsidRPr="001E2DFB">
              <w:rPr>
                <w:b/>
                <w:kern w:val="2"/>
                <w:sz w:val="22"/>
                <w:szCs w:val="22"/>
              </w:rPr>
              <w:t>:</w:t>
            </w:r>
          </w:p>
          <w:p w14:paraId="1D76E529" w14:textId="77777777" w:rsidR="00027B83" w:rsidRPr="001E2DFB" w:rsidRDefault="00B00C79" w:rsidP="001E2DFB">
            <w:pPr>
              <w:rPr>
                <w:b/>
                <w:kern w:val="2"/>
                <w:sz w:val="22"/>
                <w:szCs w:val="22"/>
              </w:rPr>
            </w:pPr>
            <w:r w:rsidRPr="001E2DFB">
              <w:rPr>
                <w:b/>
                <w:kern w:val="2"/>
                <w:sz w:val="22"/>
                <w:szCs w:val="22"/>
              </w:rPr>
              <w:t>2.1.2.</w:t>
            </w:r>
            <w:r w:rsidR="000B0897" w:rsidRPr="001E2DFB">
              <w:rPr>
                <w:b/>
                <w:kern w:val="2"/>
                <w:sz w:val="22"/>
                <w:szCs w:val="22"/>
              </w:rPr>
              <w:t xml:space="preserve"> Sąskaitų per informacinę sistemą SABIS priėmimą</w:t>
            </w:r>
          </w:p>
          <w:p w14:paraId="20A211F2" w14:textId="7787EBC1" w:rsidR="00B00C79" w:rsidRPr="001E2DFB" w:rsidRDefault="00B00C79" w:rsidP="001E2DFB">
            <w:pPr>
              <w:rPr>
                <w:b/>
                <w:kern w:val="2"/>
                <w:sz w:val="22"/>
                <w:szCs w:val="22"/>
              </w:rPr>
            </w:pPr>
            <w:r w:rsidRPr="001E2DFB">
              <w:rPr>
                <w:b/>
                <w:kern w:val="2"/>
                <w:sz w:val="22"/>
                <w:szCs w:val="22"/>
              </w:rPr>
              <w:t xml:space="preserve">2.1.3. </w:t>
            </w:r>
            <w:r w:rsidRPr="001E2DFB">
              <w:rPr>
                <w:b/>
                <w:bCs/>
                <w:kern w:val="2"/>
                <w:sz w:val="22"/>
                <w:szCs w:val="22"/>
              </w:rPr>
              <w:t>sutarties ir jos pakeitimų paskelbimą.</w:t>
            </w:r>
          </w:p>
        </w:tc>
        <w:tc>
          <w:tcPr>
            <w:tcW w:w="6804" w:type="dxa"/>
            <w:gridSpan w:val="2"/>
          </w:tcPr>
          <w:p w14:paraId="7F1A0D64" w14:textId="77777777" w:rsidR="00B00C79" w:rsidRPr="001E2DFB" w:rsidRDefault="00B00C79" w:rsidP="001E2DFB">
            <w:pPr>
              <w:rPr>
                <w:kern w:val="2"/>
                <w:sz w:val="22"/>
                <w:szCs w:val="22"/>
              </w:rPr>
            </w:pPr>
          </w:p>
          <w:p w14:paraId="571FA460" w14:textId="77777777" w:rsidR="00B00C79" w:rsidRPr="001E2DFB" w:rsidRDefault="00B00C79" w:rsidP="001E2DFB">
            <w:pPr>
              <w:rPr>
                <w:kern w:val="2"/>
                <w:sz w:val="22"/>
                <w:szCs w:val="22"/>
              </w:rPr>
            </w:pPr>
          </w:p>
          <w:p w14:paraId="15F8DA69" w14:textId="2580BEAC" w:rsidR="00027B83" w:rsidRPr="001E2DFB" w:rsidRDefault="00B00C79" w:rsidP="001E2DFB">
            <w:pPr>
              <w:rPr>
                <w:color w:val="4472C4"/>
                <w:kern w:val="2"/>
                <w:sz w:val="22"/>
                <w:szCs w:val="22"/>
              </w:rPr>
            </w:pPr>
            <w:r w:rsidRPr="001E2DFB">
              <w:rPr>
                <w:kern w:val="2"/>
                <w:sz w:val="22"/>
                <w:szCs w:val="22"/>
              </w:rPr>
              <w:t xml:space="preserve">Ūkio reikalų tarnybos skyriaus vedėjas Aleksandr Ponimatkin, tel. +370 46 396615, el. p. </w:t>
            </w:r>
            <w:hyperlink r:id="rId12" w:history="1">
              <w:r w:rsidRPr="001E2DFB">
                <w:rPr>
                  <w:rStyle w:val="Hipersaitas"/>
                  <w:kern w:val="2"/>
                  <w:sz w:val="22"/>
                  <w:szCs w:val="22"/>
                </w:rPr>
                <w:t>aleksandr.ponimatkin@kulig.lt</w:t>
              </w:r>
            </w:hyperlink>
          </w:p>
          <w:p w14:paraId="1F65B696" w14:textId="77777777" w:rsidR="00B00C79" w:rsidRPr="001E2DFB" w:rsidRDefault="00B00C79" w:rsidP="001E2DFB">
            <w:pPr>
              <w:rPr>
                <w:color w:val="4D5156"/>
                <w:sz w:val="22"/>
                <w:szCs w:val="22"/>
                <w:shd w:val="clear" w:color="auto" w:fill="FFFFFF"/>
              </w:rPr>
            </w:pPr>
            <w:r w:rsidRPr="001E2DFB">
              <w:rPr>
                <w:rFonts w:eastAsia="Calibri"/>
                <w:sz w:val="22"/>
                <w:szCs w:val="22"/>
                <w14:ligatures w14:val="standardContextual"/>
              </w:rPr>
              <w:t xml:space="preserve">Vyriausioji finansininkė, </w:t>
            </w:r>
            <w:r w:rsidRPr="001E2DFB">
              <w:rPr>
                <w:sz w:val="22"/>
                <w:szCs w:val="22"/>
                <w:shd w:val="clear" w:color="auto" w:fill="FFFFFF"/>
              </w:rPr>
              <w:t>Regina </w:t>
            </w:r>
            <w:proofErr w:type="spellStart"/>
            <w:r w:rsidRPr="001E2DFB">
              <w:rPr>
                <w:rStyle w:val="Emfaz"/>
                <w:sz w:val="22"/>
                <w:szCs w:val="22"/>
                <w:shd w:val="clear" w:color="auto" w:fill="FFFFFF"/>
              </w:rPr>
              <w:t>Zajančauskytė</w:t>
            </w:r>
            <w:proofErr w:type="spellEnd"/>
            <w:r w:rsidRPr="001E2DFB">
              <w:rPr>
                <w:sz w:val="22"/>
                <w:szCs w:val="22"/>
                <w:shd w:val="clear" w:color="auto" w:fill="FFFFFF"/>
              </w:rPr>
              <w:t xml:space="preserve">, tel. 846 396502, el. paštas </w:t>
            </w:r>
            <w:hyperlink r:id="rId13" w:history="1">
              <w:r w:rsidRPr="001E2DFB">
                <w:rPr>
                  <w:rStyle w:val="Hipersaitas"/>
                  <w:sz w:val="22"/>
                  <w:szCs w:val="22"/>
                  <w:shd w:val="clear" w:color="auto" w:fill="FFFFFF"/>
                </w:rPr>
                <w:t>regina.zajancauskyte@kulig.lt</w:t>
              </w:r>
            </w:hyperlink>
            <w:r w:rsidRPr="001E2DFB">
              <w:rPr>
                <w:color w:val="4D5156"/>
                <w:sz w:val="22"/>
                <w:szCs w:val="22"/>
                <w:shd w:val="clear" w:color="auto" w:fill="FFFFFF"/>
              </w:rPr>
              <w:t>.</w:t>
            </w:r>
          </w:p>
          <w:p w14:paraId="1C1A52DD" w14:textId="77777777" w:rsidR="00B00C79" w:rsidRPr="001E2DFB" w:rsidRDefault="00B00C79" w:rsidP="001E2DFB">
            <w:pPr>
              <w:rPr>
                <w:color w:val="4D5156"/>
                <w:kern w:val="2"/>
                <w:sz w:val="22"/>
                <w:szCs w:val="22"/>
                <w:shd w:val="clear" w:color="auto" w:fill="FFFFFF"/>
              </w:rPr>
            </w:pPr>
          </w:p>
          <w:p w14:paraId="0497474F" w14:textId="38E9AEDE" w:rsidR="00B00C79" w:rsidRPr="001E2DFB" w:rsidRDefault="00B00C79" w:rsidP="001E2DFB">
            <w:pPr>
              <w:rPr>
                <w:kern w:val="2"/>
                <w:sz w:val="22"/>
                <w:szCs w:val="22"/>
              </w:rPr>
            </w:pPr>
            <w:r w:rsidRPr="001E2DFB">
              <w:rPr>
                <w:kern w:val="2"/>
                <w:sz w:val="22"/>
                <w:szCs w:val="22"/>
              </w:rPr>
              <w:t xml:space="preserve">Viešųjų pirkimų skyriaus vyriausiasis specialistas Žilvinas Balsevičius, tel. Nr. 846 491194, </w:t>
            </w:r>
            <w:proofErr w:type="spellStart"/>
            <w:r w:rsidRPr="001E2DFB">
              <w:rPr>
                <w:kern w:val="2"/>
                <w:sz w:val="22"/>
                <w:szCs w:val="22"/>
              </w:rPr>
              <w:t>el.p</w:t>
            </w:r>
            <w:proofErr w:type="spellEnd"/>
            <w:r w:rsidRPr="001E2DFB">
              <w:rPr>
                <w:kern w:val="2"/>
                <w:sz w:val="22"/>
                <w:szCs w:val="22"/>
              </w:rPr>
              <w:t xml:space="preserve">. </w:t>
            </w:r>
            <w:hyperlink r:id="rId14" w:history="1">
              <w:r w:rsidRPr="001E2DFB">
                <w:rPr>
                  <w:rStyle w:val="Hipersaitas"/>
                  <w:kern w:val="2"/>
                  <w:sz w:val="22"/>
                  <w:szCs w:val="22"/>
                </w:rPr>
                <w:t>zilvinas.balsevicius@kulig.lt</w:t>
              </w:r>
            </w:hyperlink>
          </w:p>
        </w:tc>
      </w:tr>
      <w:tr w:rsidR="00027B83" w:rsidRPr="001E2DFB" w14:paraId="5EA54A4A" w14:textId="77777777" w:rsidTr="00225400">
        <w:trPr>
          <w:trHeight w:val="20"/>
        </w:trPr>
        <w:tc>
          <w:tcPr>
            <w:tcW w:w="2830" w:type="dxa"/>
          </w:tcPr>
          <w:p w14:paraId="5D26B470" w14:textId="77777777" w:rsidR="00027B83" w:rsidRPr="001E2DFB" w:rsidRDefault="000B0897" w:rsidP="001E2DFB">
            <w:pPr>
              <w:rPr>
                <w:b/>
                <w:kern w:val="2"/>
                <w:sz w:val="22"/>
                <w:szCs w:val="22"/>
              </w:rPr>
            </w:pPr>
            <w:r w:rsidRPr="001E2DFB">
              <w:rPr>
                <w:b/>
                <w:kern w:val="2"/>
                <w:sz w:val="22"/>
                <w:szCs w:val="22"/>
              </w:rPr>
              <w:t>2.2. Tiekėjo kontaktiniai asmenys, atsakingi už Sutarties vykdymą</w:t>
            </w:r>
          </w:p>
        </w:tc>
        <w:tc>
          <w:tcPr>
            <w:tcW w:w="6804" w:type="dxa"/>
            <w:gridSpan w:val="2"/>
          </w:tcPr>
          <w:p w14:paraId="30E5100B" w14:textId="77777777" w:rsidR="00027B83" w:rsidRPr="001E2DFB" w:rsidRDefault="000B0897" w:rsidP="001E2DFB">
            <w:pPr>
              <w:rPr>
                <w:color w:val="4472C4"/>
                <w:kern w:val="2"/>
                <w:sz w:val="22"/>
                <w:szCs w:val="22"/>
              </w:rPr>
            </w:pPr>
            <w:r w:rsidRPr="001E2DFB">
              <w:rPr>
                <w:color w:val="4472C4"/>
                <w:kern w:val="2"/>
                <w:sz w:val="22"/>
                <w:szCs w:val="22"/>
              </w:rPr>
              <w:t>(nurodyti padalinį / skyrių, pareigas, vardą, pavardę, tel., el. paštą)</w:t>
            </w:r>
          </w:p>
        </w:tc>
      </w:tr>
      <w:tr w:rsidR="00027B83" w:rsidRPr="001E2DFB" w14:paraId="0FE09DFE" w14:textId="77777777" w:rsidTr="00E41DBC">
        <w:trPr>
          <w:trHeight w:val="20"/>
        </w:trPr>
        <w:tc>
          <w:tcPr>
            <w:tcW w:w="9634" w:type="dxa"/>
            <w:gridSpan w:val="3"/>
          </w:tcPr>
          <w:p w14:paraId="061FDFFD" w14:textId="77777777" w:rsidR="00027B83" w:rsidRPr="001E2DFB" w:rsidRDefault="000B0897" w:rsidP="001E2DFB">
            <w:pPr>
              <w:jc w:val="center"/>
              <w:rPr>
                <w:b/>
                <w:kern w:val="2"/>
                <w:sz w:val="22"/>
                <w:szCs w:val="22"/>
              </w:rPr>
            </w:pPr>
            <w:r w:rsidRPr="001E2DFB">
              <w:rPr>
                <w:b/>
                <w:kern w:val="2"/>
                <w:sz w:val="22"/>
                <w:szCs w:val="22"/>
              </w:rPr>
              <w:t>3. SUTARTIES DALYKAS</w:t>
            </w:r>
          </w:p>
        </w:tc>
      </w:tr>
      <w:tr w:rsidR="00027B83" w:rsidRPr="001E2DFB" w14:paraId="290428B7" w14:textId="77777777" w:rsidTr="00225400">
        <w:trPr>
          <w:trHeight w:val="20"/>
        </w:trPr>
        <w:tc>
          <w:tcPr>
            <w:tcW w:w="2830" w:type="dxa"/>
          </w:tcPr>
          <w:p w14:paraId="3719CBC7" w14:textId="77777777" w:rsidR="00027B83" w:rsidRPr="001E2DFB" w:rsidRDefault="000B0897" w:rsidP="001E2DFB">
            <w:pPr>
              <w:rPr>
                <w:b/>
                <w:kern w:val="2"/>
                <w:sz w:val="22"/>
                <w:szCs w:val="22"/>
              </w:rPr>
            </w:pPr>
            <w:r w:rsidRPr="001E2DFB">
              <w:rPr>
                <w:b/>
                <w:kern w:val="2"/>
                <w:sz w:val="22"/>
                <w:szCs w:val="22"/>
              </w:rPr>
              <w:t>3.1. Sutarties dalykas</w:t>
            </w:r>
          </w:p>
        </w:tc>
        <w:tc>
          <w:tcPr>
            <w:tcW w:w="6804" w:type="dxa"/>
            <w:gridSpan w:val="2"/>
          </w:tcPr>
          <w:p w14:paraId="73AB551A" w14:textId="20D84550" w:rsidR="00027B83" w:rsidRPr="001E2DFB" w:rsidRDefault="000B0897" w:rsidP="000B537A">
            <w:pPr>
              <w:jc w:val="both"/>
              <w:rPr>
                <w:color w:val="000000"/>
                <w:kern w:val="2"/>
                <w:sz w:val="22"/>
                <w:szCs w:val="22"/>
              </w:rPr>
            </w:pPr>
            <w:r w:rsidRPr="001E2DFB">
              <w:rPr>
                <w:kern w:val="2"/>
                <w:sz w:val="22"/>
                <w:szCs w:val="22"/>
              </w:rPr>
              <w:t xml:space="preserve">Tiekėjas įsipareigoja Sutartyje numatytomis sąlygomis suteikti Pirkėjui Paslaugas </w:t>
            </w:r>
            <w:r w:rsidR="00ED3455" w:rsidRPr="001E2DFB">
              <w:rPr>
                <w:kern w:val="2"/>
                <w:sz w:val="22"/>
                <w:szCs w:val="22"/>
              </w:rPr>
              <w:t xml:space="preserve">- </w:t>
            </w:r>
            <w:r w:rsidR="00635869" w:rsidRPr="001E2DFB">
              <w:rPr>
                <w:iCs/>
                <w:sz w:val="22"/>
                <w:szCs w:val="22"/>
                <w:lang w:eastAsia="lt-LT"/>
              </w:rPr>
              <w:t>automobilių veiklos nuomos su technine priežiūra paslaugas</w:t>
            </w:r>
            <w:r w:rsidRPr="001E2DFB">
              <w:rPr>
                <w:color w:val="000000"/>
                <w:kern w:val="2"/>
                <w:sz w:val="22"/>
                <w:szCs w:val="22"/>
              </w:rPr>
              <w:t xml:space="preserve"> (toliau – Paslaugos).</w:t>
            </w:r>
          </w:p>
          <w:p w14:paraId="0EECAF0C" w14:textId="4BB88B41" w:rsidR="00027B83" w:rsidRPr="001E2DFB" w:rsidRDefault="000B0897" w:rsidP="000B537A">
            <w:pPr>
              <w:jc w:val="both"/>
              <w:rPr>
                <w:color w:val="000000"/>
                <w:kern w:val="2"/>
                <w:sz w:val="22"/>
                <w:szCs w:val="22"/>
              </w:rPr>
            </w:pPr>
            <w:r w:rsidRPr="001E2DFB">
              <w:rPr>
                <w:color w:val="000000"/>
                <w:kern w:val="2"/>
                <w:sz w:val="22"/>
                <w:szCs w:val="22"/>
              </w:rPr>
              <w:lastRenderedPageBreak/>
              <w:t xml:space="preserve">Išsamus </w:t>
            </w:r>
            <w:r w:rsidRPr="001E2DFB">
              <w:rPr>
                <w:color w:val="000000"/>
                <w:sz w:val="22"/>
                <w:szCs w:val="22"/>
              </w:rPr>
              <w:t>Paslaugų</w:t>
            </w:r>
            <w:r w:rsidRPr="001E2DFB">
              <w:rPr>
                <w:color w:val="000000"/>
                <w:kern w:val="2"/>
                <w:sz w:val="22"/>
                <w:szCs w:val="22"/>
              </w:rPr>
              <w:t xml:space="preserve"> aprašymas ir kiti reikalavimai teikiamoms </w:t>
            </w:r>
            <w:r w:rsidRPr="001E2DFB">
              <w:rPr>
                <w:color w:val="000000"/>
                <w:sz w:val="22"/>
                <w:szCs w:val="22"/>
              </w:rPr>
              <w:t>Paslaugoms</w:t>
            </w:r>
            <w:r w:rsidRPr="001E2DFB">
              <w:rPr>
                <w:color w:val="000000"/>
                <w:kern w:val="2"/>
                <w:sz w:val="22"/>
                <w:szCs w:val="22"/>
              </w:rPr>
              <w:t xml:space="preserve"> nustatyti Sutarties priede Nr. </w:t>
            </w:r>
            <w:r w:rsidR="00ED3455" w:rsidRPr="001E2DFB">
              <w:rPr>
                <w:color w:val="000000"/>
                <w:kern w:val="2"/>
                <w:sz w:val="22"/>
                <w:szCs w:val="22"/>
              </w:rPr>
              <w:t>1</w:t>
            </w:r>
            <w:r w:rsidRPr="001E2DFB">
              <w:rPr>
                <w:color w:val="000000"/>
                <w:kern w:val="2"/>
                <w:sz w:val="22"/>
                <w:szCs w:val="22"/>
              </w:rPr>
              <w:t xml:space="preserve"> „Techninė specifikacija“ (toliau – Techninė specifikacija) ir Sutarties priede Nr. </w:t>
            </w:r>
            <w:r w:rsidR="00ED3455" w:rsidRPr="001E2DFB">
              <w:rPr>
                <w:color w:val="000000"/>
                <w:kern w:val="2"/>
                <w:sz w:val="22"/>
                <w:szCs w:val="22"/>
              </w:rPr>
              <w:t>2</w:t>
            </w:r>
            <w:r w:rsidRPr="001E2DFB">
              <w:rPr>
                <w:color w:val="000000"/>
                <w:kern w:val="2"/>
                <w:sz w:val="22"/>
                <w:szCs w:val="22"/>
              </w:rPr>
              <w:t xml:space="preserve"> „Pasiūlymas“.</w:t>
            </w:r>
          </w:p>
        </w:tc>
      </w:tr>
      <w:tr w:rsidR="00027B83" w:rsidRPr="001E2DFB" w14:paraId="236644FD" w14:textId="77777777" w:rsidTr="00225400">
        <w:trPr>
          <w:trHeight w:val="20"/>
        </w:trPr>
        <w:tc>
          <w:tcPr>
            <w:tcW w:w="2830" w:type="dxa"/>
          </w:tcPr>
          <w:p w14:paraId="1F9AC7A7" w14:textId="77777777" w:rsidR="00027B83" w:rsidRPr="001E2DFB" w:rsidRDefault="000B0897" w:rsidP="001E2DFB">
            <w:pPr>
              <w:rPr>
                <w:b/>
                <w:kern w:val="2"/>
                <w:sz w:val="22"/>
                <w:szCs w:val="22"/>
              </w:rPr>
            </w:pPr>
            <w:r w:rsidRPr="001E2DFB">
              <w:rPr>
                <w:b/>
                <w:kern w:val="2"/>
                <w:sz w:val="22"/>
                <w:szCs w:val="22"/>
              </w:rPr>
              <w:lastRenderedPageBreak/>
              <w:t>3.2. Pirkimo pavadinimas ir numeris</w:t>
            </w:r>
          </w:p>
        </w:tc>
        <w:tc>
          <w:tcPr>
            <w:tcW w:w="6804" w:type="dxa"/>
            <w:gridSpan w:val="2"/>
          </w:tcPr>
          <w:p w14:paraId="0FEA1CF9" w14:textId="77777777" w:rsidR="00027B83" w:rsidRPr="001E2DFB" w:rsidRDefault="00027B83" w:rsidP="001E2DFB">
            <w:pPr>
              <w:rPr>
                <w:kern w:val="2"/>
                <w:sz w:val="22"/>
                <w:szCs w:val="22"/>
              </w:rPr>
            </w:pPr>
          </w:p>
        </w:tc>
      </w:tr>
      <w:tr w:rsidR="00027B83" w:rsidRPr="001E2DFB" w14:paraId="4D32100C" w14:textId="77777777" w:rsidTr="00225400">
        <w:trPr>
          <w:trHeight w:val="20"/>
        </w:trPr>
        <w:tc>
          <w:tcPr>
            <w:tcW w:w="2830" w:type="dxa"/>
          </w:tcPr>
          <w:p w14:paraId="25717128" w14:textId="77777777" w:rsidR="00027B83" w:rsidRPr="001E2DFB" w:rsidRDefault="000B0897" w:rsidP="001E2DFB">
            <w:pPr>
              <w:rPr>
                <w:b/>
                <w:kern w:val="2"/>
                <w:sz w:val="22"/>
                <w:szCs w:val="22"/>
              </w:rPr>
            </w:pPr>
            <w:r w:rsidRPr="001E2DFB">
              <w:rPr>
                <w:b/>
                <w:kern w:val="2"/>
                <w:sz w:val="22"/>
                <w:szCs w:val="22"/>
              </w:rPr>
              <w:t>3.3. Informacija apie Europos Sąjungos lėšomis finansuojamą projektą arba kitą projektą</w:t>
            </w:r>
          </w:p>
        </w:tc>
        <w:tc>
          <w:tcPr>
            <w:tcW w:w="6804" w:type="dxa"/>
            <w:gridSpan w:val="2"/>
          </w:tcPr>
          <w:p w14:paraId="37518397" w14:textId="4747E542" w:rsidR="00027B83" w:rsidRPr="001E2DFB" w:rsidRDefault="000B0897" w:rsidP="001E2DFB">
            <w:pPr>
              <w:rPr>
                <w:kern w:val="2"/>
                <w:sz w:val="22"/>
                <w:szCs w:val="22"/>
              </w:rPr>
            </w:pPr>
            <w:r w:rsidRPr="001E2DFB">
              <w:rPr>
                <w:kern w:val="2"/>
                <w:sz w:val="22"/>
                <w:szCs w:val="22"/>
              </w:rPr>
              <w:t>Netaikoma</w:t>
            </w:r>
          </w:p>
        </w:tc>
      </w:tr>
      <w:tr w:rsidR="00027B83" w:rsidRPr="001E2DFB" w14:paraId="1CF5C20A" w14:textId="77777777" w:rsidTr="00E41DBC">
        <w:trPr>
          <w:trHeight w:val="20"/>
        </w:trPr>
        <w:tc>
          <w:tcPr>
            <w:tcW w:w="9634" w:type="dxa"/>
            <w:gridSpan w:val="3"/>
          </w:tcPr>
          <w:p w14:paraId="149E6E2F" w14:textId="77777777" w:rsidR="00027B83" w:rsidRPr="001E2DFB" w:rsidRDefault="000B0897" w:rsidP="001E2DFB">
            <w:pPr>
              <w:jc w:val="center"/>
              <w:rPr>
                <w:b/>
                <w:kern w:val="2"/>
                <w:sz w:val="22"/>
                <w:szCs w:val="22"/>
              </w:rPr>
            </w:pPr>
            <w:r w:rsidRPr="001E2DFB">
              <w:rPr>
                <w:b/>
                <w:kern w:val="2"/>
                <w:sz w:val="22"/>
                <w:szCs w:val="22"/>
              </w:rPr>
              <w:t xml:space="preserve">4. PASLAUGŲ SUTEIKIMO TERMINAI IR PASLAUGŲ PERDAVIMO </w:t>
            </w:r>
            <w:r w:rsidRPr="001E2DFB">
              <w:rPr>
                <w:color w:val="000000"/>
                <w:kern w:val="2"/>
                <w:sz w:val="22"/>
                <w:szCs w:val="22"/>
              </w:rPr>
              <w:t>–</w:t>
            </w:r>
            <w:r w:rsidRPr="001E2DFB">
              <w:rPr>
                <w:b/>
                <w:kern w:val="2"/>
                <w:sz w:val="22"/>
                <w:szCs w:val="22"/>
              </w:rPr>
              <w:t xml:space="preserve"> PRIĖMIMO TVARKA</w:t>
            </w:r>
          </w:p>
        </w:tc>
      </w:tr>
      <w:tr w:rsidR="00027B83" w:rsidRPr="001E2DFB" w14:paraId="715C816F" w14:textId="77777777" w:rsidTr="00225400">
        <w:trPr>
          <w:trHeight w:val="20"/>
        </w:trPr>
        <w:tc>
          <w:tcPr>
            <w:tcW w:w="2830" w:type="dxa"/>
          </w:tcPr>
          <w:p w14:paraId="647A51F9" w14:textId="77777777" w:rsidR="00027B83" w:rsidRPr="001E2DFB" w:rsidRDefault="000B0897" w:rsidP="001E2DFB">
            <w:pPr>
              <w:rPr>
                <w:b/>
                <w:sz w:val="22"/>
                <w:szCs w:val="22"/>
              </w:rPr>
            </w:pPr>
            <w:r w:rsidRPr="001E2DFB">
              <w:rPr>
                <w:b/>
                <w:kern w:val="2"/>
                <w:sz w:val="22"/>
                <w:szCs w:val="22"/>
              </w:rPr>
              <w:t xml:space="preserve">4.1. </w:t>
            </w:r>
            <w:r w:rsidRPr="001E2DFB">
              <w:rPr>
                <w:b/>
                <w:sz w:val="22"/>
                <w:szCs w:val="22"/>
              </w:rPr>
              <w:t>Paslaugų</w:t>
            </w:r>
            <w:r w:rsidRPr="001E2DFB">
              <w:rPr>
                <w:b/>
                <w:kern w:val="2"/>
                <w:sz w:val="22"/>
                <w:szCs w:val="22"/>
              </w:rPr>
              <w:t xml:space="preserve"> </w:t>
            </w:r>
            <w:r w:rsidRPr="001E2DFB">
              <w:rPr>
                <w:b/>
                <w:sz w:val="22"/>
                <w:szCs w:val="22"/>
              </w:rPr>
              <w:t>suteikimo</w:t>
            </w:r>
            <w:r w:rsidRPr="001E2DFB">
              <w:rPr>
                <w:b/>
                <w:kern w:val="2"/>
                <w:sz w:val="22"/>
                <w:szCs w:val="22"/>
              </w:rPr>
              <w:t xml:space="preserve"> terminai, kai </w:t>
            </w:r>
            <w:r w:rsidRPr="001E2DFB">
              <w:rPr>
                <w:b/>
                <w:sz w:val="22"/>
                <w:szCs w:val="22"/>
              </w:rPr>
              <w:t>Paslaugos</w:t>
            </w:r>
            <w:r w:rsidRPr="001E2DFB">
              <w:rPr>
                <w:b/>
                <w:kern w:val="2"/>
                <w:sz w:val="22"/>
                <w:szCs w:val="22"/>
              </w:rPr>
              <w:t xml:space="preserve"> </w:t>
            </w:r>
            <w:r w:rsidRPr="001E2DFB">
              <w:rPr>
                <w:b/>
                <w:sz w:val="22"/>
                <w:szCs w:val="22"/>
              </w:rPr>
              <w:t>teikiamos</w:t>
            </w:r>
            <w:r w:rsidRPr="001E2DFB">
              <w:rPr>
                <w:b/>
                <w:kern w:val="2"/>
                <w:sz w:val="22"/>
                <w:szCs w:val="22"/>
              </w:rPr>
              <w:t xml:space="preserve"> </w:t>
            </w:r>
            <w:r w:rsidRPr="001E2DFB">
              <w:rPr>
                <w:b/>
                <w:sz w:val="22"/>
                <w:szCs w:val="22"/>
              </w:rPr>
              <w:t>etapais</w:t>
            </w:r>
          </w:p>
        </w:tc>
        <w:tc>
          <w:tcPr>
            <w:tcW w:w="6804" w:type="dxa"/>
            <w:gridSpan w:val="2"/>
          </w:tcPr>
          <w:p w14:paraId="43A7A742" w14:textId="73B686C4" w:rsidR="00027B83" w:rsidRPr="001E2DFB" w:rsidRDefault="000B0897" w:rsidP="000B537A">
            <w:pPr>
              <w:jc w:val="both"/>
              <w:rPr>
                <w:kern w:val="2"/>
                <w:sz w:val="22"/>
                <w:szCs w:val="22"/>
              </w:rPr>
            </w:pPr>
            <w:r w:rsidRPr="001E2DFB">
              <w:rPr>
                <w:kern w:val="2"/>
                <w:sz w:val="22"/>
                <w:szCs w:val="22"/>
              </w:rPr>
              <w:t xml:space="preserve">Tiekėjas įsipareigoja </w:t>
            </w:r>
            <w:r w:rsidRPr="001E2DFB">
              <w:rPr>
                <w:sz w:val="22"/>
                <w:szCs w:val="22"/>
              </w:rPr>
              <w:t>teikti Paslaugas</w:t>
            </w:r>
            <w:r w:rsidR="001E1597" w:rsidRPr="001E2DFB">
              <w:rPr>
                <w:sz w:val="22"/>
                <w:szCs w:val="22"/>
              </w:rPr>
              <w:t xml:space="preserve"> 60 mėnesių</w:t>
            </w:r>
            <w:r w:rsidRPr="001E2DFB">
              <w:rPr>
                <w:kern w:val="2"/>
                <w:sz w:val="22"/>
                <w:szCs w:val="22"/>
              </w:rPr>
              <w:t xml:space="preserve"> Techninėje specifikacijoje </w:t>
            </w:r>
            <w:r w:rsidRPr="001E2DFB">
              <w:rPr>
                <w:sz w:val="22"/>
                <w:szCs w:val="22"/>
              </w:rPr>
              <w:t xml:space="preserve">nurodytų etapų eiliškumu, </w:t>
            </w:r>
            <w:r w:rsidRPr="001E2DFB">
              <w:rPr>
                <w:kern w:val="2"/>
                <w:sz w:val="22"/>
                <w:szCs w:val="22"/>
              </w:rPr>
              <w:t>terminais ir sąlygomis</w:t>
            </w:r>
            <w:r w:rsidR="00A83728" w:rsidRPr="001E2DFB">
              <w:rPr>
                <w:kern w:val="2"/>
                <w:sz w:val="22"/>
                <w:szCs w:val="22"/>
              </w:rPr>
              <w:t>, t.y. pristatyti</w:t>
            </w:r>
            <w:r w:rsidR="000B537A" w:rsidRPr="001E2DFB">
              <w:rPr>
                <w:kern w:val="2"/>
                <w:sz w:val="22"/>
                <w:szCs w:val="22"/>
              </w:rPr>
              <w:t xml:space="preserve"> adresu: Liepojos g. 41, Klaipėda</w:t>
            </w:r>
            <w:r w:rsidR="00635869" w:rsidRPr="001E2DFB">
              <w:rPr>
                <w:kern w:val="2"/>
                <w:sz w:val="22"/>
                <w:szCs w:val="22"/>
              </w:rPr>
              <w:t>:</w:t>
            </w:r>
          </w:p>
          <w:p w14:paraId="73F4CF34" w14:textId="6845BB18" w:rsidR="00635869" w:rsidRPr="001E2DFB" w:rsidRDefault="00635869" w:rsidP="000B537A">
            <w:pPr>
              <w:pStyle w:val="Sraopastraipa"/>
              <w:numPr>
                <w:ilvl w:val="0"/>
                <w:numId w:val="1"/>
              </w:numPr>
              <w:ind w:left="343" w:hanging="283"/>
              <w:jc w:val="both"/>
              <w:rPr>
                <w:sz w:val="22"/>
                <w:szCs w:val="22"/>
              </w:rPr>
            </w:pPr>
            <w:r w:rsidRPr="001E2DFB">
              <w:rPr>
                <w:iCs/>
                <w:sz w:val="22"/>
                <w:szCs w:val="22"/>
                <w:lang w:eastAsia="lt-LT"/>
              </w:rPr>
              <w:t>pirm</w:t>
            </w:r>
            <w:r w:rsidR="00A83728" w:rsidRPr="001E2DFB">
              <w:rPr>
                <w:iCs/>
                <w:sz w:val="22"/>
                <w:szCs w:val="22"/>
                <w:lang w:eastAsia="lt-LT"/>
              </w:rPr>
              <w:t>ą</w:t>
            </w:r>
            <w:r w:rsidRPr="001E2DFB">
              <w:rPr>
                <w:iCs/>
                <w:sz w:val="22"/>
                <w:szCs w:val="22"/>
                <w:lang w:eastAsia="lt-LT"/>
              </w:rPr>
              <w:t xml:space="preserve"> automobil</w:t>
            </w:r>
            <w:r w:rsidR="00A83728" w:rsidRPr="001E2DFB">
              <w:rPr>
                <w:iCs/>
                <w:sz w:val="22"/>
                <w:szCs w:val="22"/>
                <w:lang w:eastAsia="lt-LT"/>
              </w:rPr>
              <w:t>į</w:t>
            </w:r>
            <w:r w:rsidRPr="001E2DFB">
              <w:rPr>
                <w:iCs/>
                <w:sz w:val="22"/>
                <w:szCs w:val="22"/>
                <w:lang w:eastAsia="lt-LT"/>
              </w:rPr>
              <w:t xml:space="preserve"> ne vėliau, kaip per 1 mėnesį nuo sutarties pasirašymo dienos; </w:t>
            </w:r>
          </w:p>
          <w:p w14:paraId="7D599956" w14:textId="67444097" w:rsidR="00555454" w:rsidRPr="000B537A" w:rsidRDefault="00635869" w:rsidP="000B537A">
            <w:pPr>
              <w:pStyle w:val="Sraopastraipa"/>
              <w:numPr>
                <w:ilvl w:val="0"/>
                <w:numId w:val="1"/>
              </w:numPr>
              <w:ind w:left="343" w:hanging="283"/>
              <w:jc w:val="both"/>
              <w:rPr>
                <w:sz w:val="22"/>
                <w:szCs w:val="22"/>
              </w:rPr>
            </w:pPr>
            <w:r w:rsidRPr="001E2DFB">
              <w:rPr>
                <w:iCs/>
                <w:sz w:val="22"/>
                <w:szCs w:val="22"/>
                <w:lang w:eastAsia="lt-LT"/>
              </w:rPr>
              <w:t>antr</w:t>
            </w:r>
            <w:r w:rsidR="00A83728" w:rsidRPr="001E2DFB">
              <w:rPr>
                <w:iCs/>
                <w:sz w:val="22"/>
                <w:szCs w:val="22"/>
                <w:lang w:eastAsia="lt-LT"/>
              </w:rPr>
              <w:t>ą</w:t>
            </w:r>
            <w:r w:rsidRPr="001E2DFB">
              <w:rPr>
                <w:iCs/>
                <w:sz w:val="22"/>
                <w:szCs w:val="22"/>
                <w:lang w:eastAsia="lt-LT"/>
              </w:rPr>
              <w:t xml:space="preserve"> automobil</w:t>
            </w:r>
            <w:r w:rsidR="00A83728" w:rsidRPr="001E2DFB">
              <w:rPr>
                <w:iCs/>
                <w:sz w:val="22"/>
                <w:szCs w:val="22"/>
                <w:lang w:eastAsia="lt-LT"/>
              </w:rPr>
              <w:t>į</w:t>
            </w:r>
            <w:r w:rsidRPr="001E2DFB">
              <w:rPr>
                <w:iCs/>
                <w:sz w:val="22"/>
                <w:szCs w:val="22"/>
                <w:lang w:eastAsia="lt-LT"/>
              </w:rPr>
              <w:t xml:space="preserve"> ne vėliau, kaip per 6 mėnesius nuo sutarties pasirašymo dienos</w:t>
            </w:r>
            <w:r w:rsidR="000B537A">
              <w:rPr>
                <w:iCs/>
                <w:sz w:val="22"/>
                <w:szCs w:val="22"/>
                <w:lang w:eastAsia="lt-LT"/>
              </w:rPr>
              <w:t>.</w:t>
            </w:r>
          </w:p>
        </w:tc>
      </w:tr>
      <w:tr w:rsidR="00027B83" w:rsidRPr="001E2DFB" w14:paraId="77991EF6" w14:textId="77777777" w:rsidTr="00225400">
        <w:trPr>
          <w:trHeight w:val="20"/>
        </w:trPr>
        <w:tc>
          <w:tcPr>
            <w:tcW w:w="2830" w:type="dxa"/>
          </w:tcPr>
          <w:p w14:paraId="04DE6FA5" w14:textId="77777777" w:rsidR="00027B83" w:rsidRPr="001E2DFB" w:rsidRDefault="000B0897" w:rsidP="001E2DFB">
            <w:pPr>
              <w:rPr>
                <w:b/>
                <w:kern w:val="2"/>
                <w:sz w:val="22"/>
                <w:szCs w:val="22"/>
              </w:rPr>
            </w:pPr>
            <w:r w:rsidRPr="001E2DFB">
              <w:rPr>
                <w:b/>
                <w:kern w:val="2"/>
                <w:sz w:val="22"/>
                <w:szCs w:val="22"/>
              </w:rPr>
              <w:t>4.2. Paslaugų / jų dalies / etapo / periodo suteikimo termino pratęsimas</w:t>
            </w:r>
          </w:p>
        </w:tc>
        <w:tc>
          <w:tcPr>
            <w:tcW w:w="6804" w:type="dxa"/>
            <w:gridSpan w:val="2"/>
          </w:tcPr>
          <w:p w14:paraId="69F503A1" w14:textId="6F69A6BE" w:rsidR="00027B83" w:rsidRPr="001E2DFB" w:rsidRDefault="000B0897" w:rsidP="001E2DFB">
            <w:pPr>
              <w:rPr>
                <w:kern w:val="2"/>
                <w:sz w:val="22"/>
                <w:szCs w:val="22"/>
              </w:rPr>
            </w:pPr>
            <w:r w:rsidRPr="001E2DFB">
              <w:rPr>
                <w:kern w:val="2"/>
                <w:sz w:val="22"/>
                <w:szCs w:val="22"/>
              </w:rPr>
              <w:t>Netaikoma</w:t>
            </w:r>
          </w:p>
        </w:tc>
      </w:tr>
      <w:tr w:rsidR="00027B83" w:rsidRPr="001E2DFB" w14:paraId="60FC754D" w14:textId="77777777" w:rsidTr="00225400">
        <w:trPr>
          <w:trHeight w:val="20"/>
        </w:trPr>
        <w:tc>
          <w:tcPr>
            <w:tcW w:w="2830" w:type="dxa"/>
          </w:tcPr>
          <w:p w14:paraId="4845BDA6" w14:textId="77777777" w:rsidR="00027B83" w:rsidRPr="001E2DFB" w:rsidRDefault="000B0897" w:rsidP="001E2DFB">
            <w:pPr>
              <w:rPr>
                <w:b/>
                <w:kern w:val="2"/>
                <w:sz w:val="22"/>
                <w:szCs w:val="22"/>
              </w:rPr>
            </w:pPr>
            <w:r w:rsidRPr="001E2DFB">
              <w:rPr>
                <w:b/>
                <w:kern w:val="2"/>
                <w:sz w:val="22"/>
                <w:szCs w:val="22"/>
              </w:rPr>
              <w:t>4.3. Užsakymų teikimo tvarka</w:t>
            </w:r>
          </w:p>
        </w:tc>
        <w:tc>
          <w:tcPr>
            <w:tcW w:w="6804" w:type="dxa"/>
            <w:gridSpan w:val="2"/>
          </w:tcPr>
          <w:p w14:paraId="293E9590" w14:textId="75196854" w:rsidR="00027B83" w:rsidRPr="001E2DFB" w:rsidRDefault="000B0897" w:rsidP="001E2DFB">
            <w:pPr>
              <w:rPr>
                <w:sz w:val="22"/>
                <w:szCs w:val="22"/>
              </w:rPr>
            </w:pPr>
            <w:r w:rsidRPr="001E2DFB">
              <w:rPr>
                <w:sz w:val="22"/>
                <w:szCs w:val="22"/>
              </w:rPr>
              <w:t>Netaikoma</w:t>
            </w:r>
          </w:p>
        </w:tc>
      </w:tr>
      <w:tr w:rsidR="00027B83" w:rsidRPr="001E2DFB" w14:paraId="697A72BB" w14:textId="77777777" w:rsidTr="00225400">
        <w:trPr>
          <w:trHeight w:val="20"/>
        </w:trPr>
        <w:tc>
          <w:tcPr>
            <w:tcW w:w="2830" w:type="dxa"/>
            <w:tcBorders>
              <w:top w:val="single" w:sz="4" w:space="0" w:color="auto"/>
              <w:left w:val="single" w:sz="4" w:space="0" w:color="auto"/>
              <w:bottom w:val="single" w:sz="4" w:space="0" w:color="auto"/>
              <w:right w:val="single" w:sz="4" w:space="0" w:color="auto"/>
            </w:tcBorders>
          </w:tcPr>
          <w:p w14:paraId="502CE975" w14:textId="77777777" w:rsidR="00027B83" w:rsidRPr="001E2DFB" w:rsidRDefault="000B0897" w:rsidP="001E2DFB">
            <w:pPr>
              <w:rPr>
                <w:b/>
                <w:kern w:val="2"/>
                <w:sz w:val="22"/>
                <w:szCs w:val="22"/>
              </w:rPr>
            </w:pPr>
            <w:r w:rsidRPr="001E2DFB">
              <w:rPr>
                <w:b/>
                <w:kern w:val="2"/>
                <w:sz w:val="22"/>
                <w:szCs w:val="22"/>
              </w:rPr>
              <w:t>4.4. Dėl minimalios Užsakymo vertės ar apimties</w:t>
            </w:r>
          </w:p>
        </w:tc>
        <w:tc>
          <w:tcPr>
            <w:tcW w:w="6804" w:type="dxa"/>
            <w:gridSpan w:val="2"/>
            <w:tcBorders>
              <w:top w:val="single" w:sz="4" w:space="0" w:color="auto"/>
              <w:left w:val="single" w:sz="4" w:space="0" w:color="auto"/>
              <w:bottom w:val="single" w:sz="4" w:space="0" w:color="auto"/>
              <w:right w:val="single" w:sz="4" w:space="0" w:color="auto"/>
            </w:tcBorders>
          </w:tcPr>
          <w:p w14:paraId="5A577D9A" w14:textId="08E8BC63" w:rsidR="00027B83" w:rsidRPr="001E2DFB" w:rsidRDefault="000B0897" w:rsidP="001E2DFB">
            <w:pPr>
              <w:rPr>
                <w:kern w:val="2"/>
                <w:sz w:val="22"/>
                <w:szCs w:val="22"/>
              </w:rPr>
            </w:pPr>
            <w:r w:rsidRPr="001E2DFB">
              <w:rPr>
                <w:kern w:val="2"/>
                <w:sz w:val="22"/>
                <w:szCs w:val="22"/>
              </w:rPr>
              <w:t>Netaikoma</w:t>
            </w:r>
          </w:p>
        </w:tc>
      </w:tr>
      <w:tr w:rsidR="00027B83" w:rsidRPr="001E2DFB" w14:paraId="3B39D129" w14:textId="77777777" w:rsidTr="00225400">
        <w:trPr>
          <w:trHeight w:val="20"/>
        </w:trPr>
        <w:tc>
          <w:tcPr>
            <w:tcW w:w="2830" w:type="dxa"/>
          </w:tcPr>
          <w:p w14:paraId="19905E75" w14:textId="77777777" w:rsidR="00027B83" w:rsidRPr="001E2DFB" w:rsidRDefault="000B0897" w:rsidP="001E2DFB">
            <w:pPr>
              <w:rPr>
                <w:b/>
                <w:kern w:val="2"/>
                <w:sz w:val="22"/>
                <w:szCs w:val="22"/>
              </w:rPr>
            </w:pPr>
            <w:r w:rsidRPr="001E2DFB">
              <w:rPr>
                <w:b/>
                <w:kern w:val="2"/>
                <w:sz w:val="22"/>
                <w:szCs w:val="22"/>
              </w:rPr>
              <w:t>4.5. Pateikiami dokumentai</w:t>
            </w:r>
          </w:p>
        </w:tc>
        <w:tc>
          <w:tcPr>
            <w:tcW w:w="6804" w:type="dxa"/>
            <w:gridSpan w:val="2"/>
          </w:tcPr>
          <w:p w14:paraId="4EBD70B4" w14:textId="77777777" w:rsidR="00D86628" w:rsidRPr="001E2DFB" w:rsidRDefault="000B0897" w:rsidP="001E2DFB">
            <w:pPr>
              <w:rPr>
                <w:kern w:val="2"/>
                <w:sz w:val="22"/>
                <w:szCs w:val="22"/>
              </w:rPr>
            </w:pPr>
            <w:r w:rsidRPr="001E2DFB">
              <w:rPr>
                <w:kern w:val="2"/>
                <w:sz w:val="22"/>
                <w:szCs w:val="22"/>
              </w:rPr>
              <w:t xml:space="preserve">Turi būti pateikiami </w:t>
            </w:r>
            <w:r w:rsidR="00D86628" w:rsidRPr="001E2DFB">
              <w:rPr>
                <w:kern w:val="2"/>
                <w:sz w:val="22"/>
                <w:szCs w:val="22"/>
              </w:rPr>
              <w:t xml:space="preserve">Techninėje specifikacijoje </w:t>
            </w:r>
            <w:r w:rsidR="00D86628" w:rsidRPr="001E2DFB">
              <w:rPr>
                <w:sz w:val="22"/>
                <w:szCs w:val="22"/>
              </w:rPr>
              <w:t>nurodyti</w:t>
            </w:r>
            <w:r w:rsidRPr="001E2DFB">
              <w:rPr>
                <w:kern w:val="2"/>
                <w:sz w:val="22"/>
                <w:szCs w:val="22"/>
              </w:rPr>
              <w:t xml:space="preserve"> dokumentai</w:t>
            </w:r>
            <w:r w:rsidR="00D86628" w:rsidRPr="001E2DFB">
              <w:rPr>
                <w:kern w:val="2"/>
                <w:sz w:val="22"/>
                <w:szCs w:val="22"/>
              </w:rPr>
              <w:t xml:space="preserve"> bei saugos priemonės.</w:t>
            </w:r>
          </w:p>
          <w:p w14:paraId="52845EE8" w14:textId="34B9AB3F" w:rsidR="00027B83" w:rsidRPr="001E2DFB" w:rsidRDefault="000B0897" w:rsidP="001E2DFB">
            <w:pPr>
              <w:rPr>
                <w:sz w:val="22"/>
                <w:szCs w:val="22"/>
              </w:rPr>
            </w:pPr>
            <w:r w:rsidRPr="001E2DFB">
              <w:rPr>
                <w:kern w:val="2"/>
                <w:sz w:val="22"/>
                <w:szCs w:val="22"/>
              </w:rPr>
              <w:t>Tiekėjui nepateikus nurodytų dokumentų</w:t>
            </w:r>
            <w:r w:rsidR="00C31F0E" w:rsidRPr="001E2DFB">
              <w:rPr>
                <w:kern w:val="2"/>
                <w:sz w:val="22"/>
                <w:szCs w:val="22"/>
              </w:rPr>
              <w:t xml:space="preserve"> ir saugos priemonių</w:t>
            </w:r>
            <w:r w:rsidRPr="001E2DFB">
              <w:rPr>
                <w:kern w:val="2"/>
                <w:sz w:val="22"/>
                <w:szCs w:val="22"/>
              </w:rPr>
              <w:t>, laikoma, kad Paslaugos neatitinka Sutartyje nustatytų reikalavimų.</w:t>
            </w:r>
          </w:p>
        </w:tc>
      </w:tr>
      <w:tr w:rsidR="00027B83" w:rsidRPr="001E2DFB" w14:paraId="5DF76530" w14:textId="77777777" w:rsidTr="00E41DBC">
        <w:trPr>
          <w:trHeight w:val="20"/>
        </w:trPr>
        <w:tc>
          <w:tcPr>
            <w:tcW w:w="9634" w:type="dxa"/>
            <w:gridSpan w:val="3"/>
          </w:tcPr>
          <w:p w14:paraId="3419D46F" w14:textId="77777777" w:rsidR="00027B83" w:rsidRPr="001E2DFB" w:rsidRDefault="000B0897" w:rsidP="001E2DFB">
            <w:pPr>
              <w:jc w:val="center"/>
              <w:rPr>
                <w:b/>
                <w:kern w:val="2"/>
                <w:sz w:val="22"/>
                <w:szCs w:val="22"/>
              </w:rPr>
            </w:pPr>
            <w:r w:rsidRPr="001E2DFB">
              <w:rPr>
                <w:b/>
                <w:kern w:val="2"/>
                <w:sz w:val="22"/>
                <w:szCs w:val="22"/>
              </w:rPr>
              <w:t>5. SUTARTIES KAINA IR ATSISKAITYMO TVARKA</w:t>
            </w:r>
          </w:p>
        </w:tc>
      </w:tr>
      <w:tr w:rsidR="0072654D" w:rsidRPr="001E2DFB" w14:paraId="15180D1F" w14:textId="77777777" w:rsidTr="00225400">
        <w:trPr>
          <w:trHeight w:val="20"/>
        </w:trPr>
        <w:tc>
          <w:tcPr>
            <w:tcW w:w="2830" w:type="dxa"/>
          </w:tcPr>
          <w:p w14:paraId="76F1CB7C" w14:textId="77777777" w:rsidR="0072654D" w:rsidRPr="001E2DFB" w:rsidRDefault="0072654D" w:rsidP="0072654D">
            <w:pPr>
              <w:rPr>
                <w:b/>
                <w:kern w:val="2"/>
                <w:sz w:val="22"/>
                <w:szCs w:val="22"/>
              </w:rPr>
            </w:pPr>
            <w:r w:rsidRPr="001E2DFB">
              <w:rPr>
                <w:b/>
                <w:kern w:val="2"/>
                <w:sz w:val="22"/>
                <w:szCs w:val="22"/>
              </w:rPr>
              <w:t>5.1. Sutarčiai taikomas kainos apskaičiavimo būdas</w:t>
            </w:r>
          </w:p>
        </w:tc>
        <w:tc>
          <w:tcPr>
            <w:tcW w:w="6804" w:type="dxa"/>
            <w:gridSpan w:val="2"/>
          </w:tcPr>
          <w:p w14:paraId="6F4A6BD7" w14:textId="1F57020C" w:rsidR="0072654D" w:rsidRPr="001E2DFB" w:rsidRDefault="0072654D" w:rsidP="0072654D">
            <w:pPr>
              <w:rPr>
                <w:kern w:val="2"/>
                <w:sz w:val="22"/>
                <w:szCs w:val="22"/>
              </w:rPr>
            </w:pPr>
            <w:r w:rsidRPr="001D24C0">
              <w:rPr>
                <w:kern w:val="2"/>
                <w:sz w:val="22"/>
                <w:szCs w:val="22"/>
              </w:rPr>
              <w:t>Fiksuoto įkainio kainodara</w:t>
            </w:r>
          </w:p>
        </w:tc>
      </w:tr>
      <w:tr w:rsidR="00027B83" w:rsidRPr="001E2DFB" w14:paraId="0FBF8FDF" w14:textId="77777777" w:rsidTr="00225400">
        <w:trPr>
          <w:trHeight w:val="20"/>
        </w:trPr>
        <w:tc>
          <w:tcPr>
            <w:tcW w:w="2830" w:type="dxa"/>
          </w:tcPr>
          <w:p w14:paraId="4388ACDD" w14:textId="567E6AEF" w:rsidR="00027B83" w:rsidRPr="001E2DFB" w:rsidRDefault="000B0897" w:rsidP="001E2DFB">
            <w:pPr>
              <w:rPr>
                <w:b/>
                <w:kern w:val="2"/>
                <w:sz w:val="22"/>
                <w:szCs w:val="22"/>
              </w:rPr>
            </w:pPr>
            <w:r w:rsidRPr="001E2DFB">
              <w:rPr>
                <w:b/>
                <w:kern w:val="2"/>
                <w:sz w:val="22"/>
                <w:szCs w:val="22"/>
              </w:rPr>
              <w:t xml:space="preserve">5.2. Pradinės Sutarties vertė ir Sutarties kaina, kai taikoma </w:t>
            </w:r>
            <w:r w:rsidRPr="001E2DFB">
              <w:rPr>
                <w:b/>
                <w:kern w:val="2"/>
                <w:sz w:val="22"/>
                <w:szCs w:val="22"/>
                <w:u w:val="single"/>
              </w:rPr>
              <w:t>fiksuotos kainos</w:t>
            </w:r>
            <w:r w:rsidRPr="001E2DFB">
              <w:rPr>
                <w:b/>
                <w:kern w:val="2"/>
                <w:sz w:val="22"/>
                <w:szCs w:val="22"/>
              </w:rPr>
              <w:t xml:space="preserve"> kainodara</w:t>
            </w:r>
          </w:p>
        </w:tc>
        <w:tc>
          <w:tcPr>
            <w:tcW w:w="6804" w:type="dxa"/>
            <w:gridSpan w:val="2"/>
          </w:tcPr>
          <w:p w14:paraId="6D5C65FF" w14:textId="77777777" w:rsidR="00027B83" w:rsidRPr="001E2DFB" w:rsidRDefault="000B0897" w:rsidP="000B537A">
            <w:pPr>
              <w:jc w:val="both"/>
              <w:rPr>
                <w:sz w:val="22"/>
                <w:szCs w:val="22"/>
              </w:rPr>
            </w:pPr>
            <w:r w:rsidRPr="001E2DFB">
              <w:rPr>
                <w:kern w:val="2"/>
                <w:sz w:val="22"/>
                <w:szCs w:val="22"/>
              </w:rPr>
              <w:t xml:space="preserve">Pradinės Sutarties vertė yra </w:t>
            </w:r>
            <w:r w:rsidRPr="001E2DFB">
              <w:rPr>
                <w:color w:val="4472C4"/>
                <w:kern w:val="2"/>
                <w:sz w:val="22"/>
                <w:szCs w:val="22"/>
              </w:rPr>
              <w:t>(nurodyti sumą skaičiais)</w:t>
            </w:r>
            <w:r w:rsidRPr="001E2DFB">
              <w:rPr>
                <w:kern w:val="2"/>
                <w:sz w:val="22"/>
                <w:szCs w:val="22"/>
              </w:rPr>
              <w:t xml:space="preserve"> Eur </w:t>
            </w:r>
            <w:r w:rsidRPr="001E2DFB">
              <w:rPr>
                <w:color w:val="4472C4"/>
                <w:kern w:val="2"/>
                <w:sz w:val="22"/>
                <w:szCs w:val="22"/>
              </w:rPr>
              <w:t>(nurodyti sumą žodžiais)</w:t>
            </w:r>
            <w:r w:rsidRPr="001E2DFB">
              <w:rPr>
                <w:kern w:val="2"/>
                <w:sz w:val="22"/>
                <w:szCs w:val="22"/>
              </w:rPr>
              <w:t xml:space="preserve"> be PVM.</w:t>
            </w:r>
          </w:p>
          <w:p w14:paraId="0CC1E9B7" w14:textId="77777777" w:rsidR="00027B83" w:rsidRPr="001E2DFB" w:rsidRDefault="000B0897" w:rsidP="000B537A">
            <w:pPr>
              <w:jc w:val="both"/>
              <w:rPr>
                <w:sz w:val="22"/>
                <w:szCs w:val="22"/>
              </w:rPr>
            </w:pPr>
            <w:r w:rsidRPr="001E2DFB">
              <w:rPr>
                <w:kern w:val="2"/>
                <w:sz w:val="22"/>
                <w:szCs w:val="22"/>
              </w:rPr>
              <w:t xml:space="preserve">PVM sudaro </w:t>
            </w:r>
            <w:r w:rsidRPr="001E2DFB">
              <w:rPr>
                <w:color w:val="4472C4"/>
                <w:kern w:val="2"/>
                <w:sz w:val="22"/>
                <w:szCs w:val="22"/>
              </w:rPr>
              <w:t>(nurodyti sumą skaičiais)</w:t>
            </w:r>
            <w:r w:rsidRPr="001E2DFB">
              <w:rPr>
                <w:kern w:val="2"/>
                <w:sz w:val="22"/>
                <w:szCs w:val="22"/>
              </w:rPr>
              <w:t xml:space="preserve"> Eur </w:t>
            </w:r>
            <w:r w:rsidRPr="001E2DFB">
              <w:rPr>
                <w:color w:val="4472C4"/>
                <w:kern w:val="2"/>
                <w:sz w:val="22"/>
                <w:szCs w:val="22"/>
              </w:rPr>
              <w:t>(nurodyti sumą žodžiais)</w:t>
            </w:r>
            <w:r w:rsidRPr="001E2DFB">
              <w:rPr>
                <w:kern w:val="2"/>
                <w:sz w:val="22"/>
                <w:szCs w:val="22"/>
              </w:rPr>
              <w:t>.</w:t>
            </w:r>
          </w:p>
          <w:p w14:paraId="062FD18C" w14:textId="77777777" w:rsidR="00027B83" w:rsidRPr="001E2DFB" w:rsidRDefault="000B0897" w:rsidP="000B537A">
            <w:pPr>
              <w:jc w:val="both"/>
              <w:rPr>
                <w:kern w:val="2"/>
                <w:sz w:val="22"/>
                <w:szCs w:val="22"/>
              </w:rPr>
            </w:pPr>
            <w:r w:rsidRPr="001E2DFB">
              <w:rPr>
                <w:kern w:val="2"/>
                <w:sz w:val="22"/>
                <w:szCs w:val="22"/>
              </w:rPr>
              <w:t xml:space="preserve">Sutarties kaina yra </w:t>
            </w:r>
            <w:r w:rsidRPr="001E2DFB">
              <w:rPr>
                <w:color w:val="4472C4"/>
                <w:kern w:val="2"/>
                <w:sz w:val="22"/>
                <w:szCs w:val="22"/>
              </w:rPr>
              <w:t>(nurodyti sumą skaičiais)</w:t>
            </w:r>
            <w:r w:rsidRPr="001E2DFB">
              <w:rPr>
                <w:kern w:val="2"/>
                <w:sz w:val="22"/>
                <w:szCs w:val="22"/>
              </w:rPr>
              <w:t xml:space="preserve"> Eur </w:t>
            </w:r>
            <w:r w:rsidRPr="001E2DFB">
              <w:rPr>
                <w:color w:val="4472C4"/>
                <w:kern w:val="2"/>
                <w:sz w:val="22"/>
                <w:szCs w:val="22"/>
              </w:rPr>
              <w:t>(nurodyti sumą žodžiais)</w:t>
            </w:r>
            <w:r w:rsidRPr="001E2DFB">
              <w:rPr>
                <w:kern w:val="2"/>
                <w:sz w:val="22"/>
                <w:szCs w:val="22"/>
              </w:rPr>
              <w:t xml:space="preserve"> su PVM.</w:t>
            </w:r>
          </w:p>
          <w:p w14:paraId="4C7AF651" w14:textId="37A7E0D8" w:rsidR="00C31F0E" w:rsidRPr="001E2DFB" w:rsidRDefault="00C31F0E" w:rsidP="000B537A">
            <w:pPr>
              <w:jc w:val="both"/>
              <w:rPr>
                <w:sz w:val="22"/>
                <w:szCs w:val="22"/>
              </w:rPr>
            </w:pPr>
            <w:r w:rsidRPr="001E2DFB">
              <w:rPr>
                <w:spacing w:val="4"/>
                <w:sz w:val="22"/>
                <w:szCs w:val="22"/>
              </w:rPr>
              <w:t xml:space="preserve">Vieno mėnesio nuomos kaina </w:t>
            </w:r>
            <w:r w:rsidRPr="001E2DFB">
              <w:rPr>
                <w:color w:val="4472C4"/>
                <w:kern w:val="2"/>
                <w:sz w:val="22"/>
                <w:szCs w:val="22"/>
              </w:rPr>
              <w:t>(nurodyti sumą skaičiais)</w:t>
            </w:r>
            <w:r w:rsidRPr="001E2DFB">
              <w:rPr>
                <w:kern w:val="2"/>
                <w:sz w:val="22"/>
                <w:szCs w:val="22"/>
              </w:rPr>
              <w:t xml:space="preserve"> </w:t>
            </w:r>
            <w:r w:rsidRPr="001E2DFB">
              <w:rPr>
                <w:spacing w:val="4"/>
                <w:sz w:val="22"/>
                <w:szCs w:val="22"/>
              </w:rPr>
              <w:t xml:space="preserve">Eur su PVM, kur PVM sudaro </w:t>
            </w:r>
            <w:r w:rsidR="00DE1749" w:rsidRPr="001E2DFB">
              <w:rPr>
                <w:color w:val="4472C4"/>
                <w:kern w:val="2"/>
                <w:sz w:val="22"/>
                <w:szCs w:val="22"/>
              </w:rPr>
              <w:t>(nurodyti sumą skaičiais)</w:t>
            </w:r>
          </w:p>
          <w:p w14:paraId="69693069" w14:textId="341B7250" w:rsidR="006014B0" w:rsidRPr="00225400" w:rsidRDefault="0072654D" w:rsidP="000B537A">
            <w:pPr>
              <w:jc w:val="both"/>
              <w:rPr>
                <w:sz w:val="22"/>
                <w:szCs w:val="22"/>
              </w:rPr>
            </w:pPr>
            <w:r w:rsidRPr="00225400">
              <w:rPr>
                <w:sz w:val="22"/>
                <w:szCs w:val="22"/>
              </w:rPr>
              <w:t xml:space="preserve">Pradinę Sutarties vertę sudaro Tiekėjo Pasiūlyme nurodytas </w:t>
            </w:r>
            <w:r w:rsidR="0026583C" w:rsidRPr="00225400">
              <w:rPr>
                <w:sz w:val="22"/>
                <w:szCs w:val="22"/>
              </w:rPr>
              <w:t>Paslaugos (</w:t>
            </w:r>
            <w:r w:rsidRPr="00225400">
              <w:rPr>
                <w:sz w:val="22"/>
                <w:szCs w:val="22"/>
              </w:rPr>
              <w:t>Nuomos</w:t>
            </w:r>
            <w:r w:rsidR="0026583C" w:rsidRPr="00225400">
              <w:rPr>
                <w:sz w:val="22"/>
                <w:szCs w:val="22"/>
              </w:rPr>
              <w:t>)</w:t>
            </w:r>
            <w:r w:rsidRPr="00225400">
              <w:rPr>
                <w:sz w:val="22"/>
                <w:szCs w:val="22"/>
              </w:rPr>
              <w:t xml:space="preserve"> mokestis dviem automobiliams visam</w:t>
            </w:r>
            <w:r w:rsidR="004344E7" w:rsidRPr="00225400">
              <w:rPr>
                <w:sz w:val="22"/>
                <w:szCs w:val="22"/>
              </w:rPr>
              <w:t xml:space="preserve"> numatomam </w:t>
            </w:r>
            <w:r w:rsidRPr="00225400">
              <w:rPr>
                <w:sz w:val="22"/>
                <w:szCs w:val="22"/>
              </w:rPr>
              <w:t>Paslaugų teikimo laikotarpiui.</w:t>
            </w:r>
          </w:p>
          <w:p w14:paraId="7386A6F2" w14:textId="1CF0B525" w:rsidR="0072654D" w:rsidRPr="00FF7725" w:rsidRDefault="00FF7725" w:rsidP="000B537A">
            <w:pPr>
              <w:jc w:val="both"/>
              <w:rPr>
                <w:kern w:val="2"/>
                <w:sz w:val="22"/>
                <w:szCs w:val="22"/>
              </w:rPr>
            </w:pPr>
            <w:r w:rsidRPr="00225400">
              <w:rPr>
                <w:sz w:val="22"/>
                <w:szCs w:val="22"/>
              </w:rPr>
              <w:t xml:space="preserve">Pirkėjas neįsipareigoja išpirkti maksimalaus Paslaugų kiekio - Pradinė Sutarties vertė gali mažėti Paslaugų </w:t>
            </w:r>
            <w:r w:rsidR="004344E7" w:rsidRPr="00225400">
              <w:rPr>
                <w:sz w:val="22"/>
                <w:szCs w:val="22"/>
              </w:rPr>
              <w:t xml:space="preserve">suma dėl antrosios Prekės </w:t>
            </w:r>
            <w:r w:rsidR="00225400" w:rsidRPr="00225400">
              <w:rPr>
                <w:sz w:val="22"/>
                <w:szCs w:val="22"/>
              </w:rPr>
              <w:t>pristaty</w:t>
            </w:r>
            <w:r w:rsidR="00225400" w:rsidRPr="00225400">
              <w:rPr>
                <w:sz w:val="22"/>
                <w:szCs w:val="22"/>
              </w:rPr>
              <w:t>m</w:t>
            </w:r>
            <w:r w:rsidR="00225400" w:rsidRPr="00225400">
              <w:rPr>
                <w:sz w:val="22"/>
                <w:szCs w:val="22"/>
              </w:rPr>
              <w:t>o</w:t>
            </w:r>
            <w:r w:rsidR="00225400" w:rsidRPr="00225400">
              <w:rPr>
                <w:sz w:val="22"/>
                <w:szCs w:val="22"/>
              </w:rPr>
              <w:t xml:space="preserve"> termino </w:t>
            </w:r>
            <w:r w:rsidR="00E35860" w:rsidRPr="00225400">
              <w:rPr>
                <w:sz w:val="22"/>
                <w:szCs w:val="22"/>
              </w:rPr>
              <w:t>(Sutarties 4.1. p.)</w:t>
            </w:r>
            <w:r w:rsidR="004344E7" w:rsidRPr="00225400">
              <w:rPr>
                <w:rFonts w:ascii="Trebuchet MS" w:hAnsi="Trebuchet MS"/>
                <w:sz w:val="22"/>
                <w:szCs w:val="22"/>
              </w:rPr>
              <w:t xml:space="preserve"> </w:t>
            </w:r>
          </w:p>
        </w:tc>
      </w:tr>
      <w:tr w:rsidR="00FF7725" w:rsidRPr="001E2DFB" w14:paraId="6B017A6A" w14:textId="77777777" w:rsidTr="00225400">
        <w:trPr>
          <w:trHeight w:val="20"/>
        </w:trPr>
        <w:tc>
          <w:tcPr>
            <w:tcW w:w="2830" w:type="dxa"/>
          </w:tcPr>
          <w:p w14:paraId="12B86B46" w14:textId="6A5192ED" w:rsidR="00FF7725" w:rsidRPr="001E2DFB" w:rsidRDefault="00FF7725" w:rsidP="00FF7725">
            <w:pPr>
              <w:rPr>
                <w:kern w:val="2"/>
                <w:sz w:val="22"/>
                <w:szCs w:val="22"/>
              </w:rPr>
            </w:pPr>
            <w:r w:rsidRPr="001E2DFB">
              <w:rPr>
                <w:b/>
                <w:kern w:val="2"/>
                <w:sz w:val="22"/>
                <w:szCs w:val="22"/>
              </w:rPr>
              <w:t xml:space="preserve">5.3. Sutarties kainos / įkainių perskaičiavimas taikant </w:t>
            </w:r>
            <w:r w:rsidRPr="001E2DFB">
              <w:rPr>
                <w:b/>
                <w:kern w:val="2"/>
                <w:sz w:val="22"/>
                <w:szCs w:val="22"/>
                <w:u w:val="single"/>
              </w:rPr>
              <w:t>peržiūros</w:t>
            </w:r>
            <w:r w:rsidRPr="001E2DFB">
              <w:rPr>
                <w:b/>
                <w:kern w:val="2"/>
                <w:sz w:val="22"/>
                <w:szCs w:val="22"/>
              </w:rPr>
              <w:t xml:space="preserve"> taisykles</w:t>
            </w:r>
          </w:p>
        </w:tc>
        <w:tc>
          <w:tcPr>
            <w:tcW w:w="6804" w:type="dxa"/>
            <w:gridSpan w:val="2"/>
          </w:tcPr>
          <w:p w14:paraId="70F0E36B" w14:textId="77777777" w:rsidR="00FF7725" w:rsidRPr="001D24C0" w:rsidRDefault="00FF7725" w:rsidP="00FF7725">
            <w:pPr>
              <w:rPr>
                <w:kern w:val="2"/>
                <w:sz w:val="22"/>
                <w:szCs w:val="22"/>
              </w:rPr>
            </w:pPr>
            <w:r w:rsidRPr="001D24C0">
              <w:rPr>
                <w:kern w:val="2"/>
                <w:sz w:val="22"/>
                <w:szCs w:val="22"/>
              </w:rPr>
              <w:t>Sutarties kaina / įkainiai bus perskaičiuojami:</w:t>
            </w:r>
          </w:p>
          <w:p w14:paraId="6451653F" w14:textId="77777777" w:rsidR="00FF7725" w:rsidRPr="001D24C0" w:rsidRDefault="00FF7725" w:rsidP="00FF7725">
            <w:pPr>
              <w:rPr>
                <w:kern w:val="2"/>
                <w:sz w:val="22"/>
                <w:szCs w:val="22"/>
              </w:rPr>
            </w:pPr>
            <w:r w:rsidRPr="001D24C0">
              <w:rPr>
                <w:kern w:val="2"/>
                <w:sz w:val="22"/>
                <w:szCs w:val="22"/>
              </w:rPr>
              <w:t>5.3.1. dėl PVM tarifo pasikeitimo;</w:t>
            </w:r>
          </w:p>
          <w:p w14:paraId="43FD6466" w14:textId="21A618F3" w:rsidR="00FF7725" w:rsidRPr="001E2DFB" w:rsidRDefault="00FF7725" w:rsidP="00FF7725">
            <w:pPr>
              <w:jc w:val="both"/>
              <w:rPr>
                <w:kern w:val="2"/>
                <w:sz w:val="22"/>
                <w:szCs w:val="22"/>
              </w:rPr>
            </w:pPr>
            <w:r w:rsidRPr="001D24C0">
              <w:rPr>
                <w:kern w:val="2"/>
                <w:sz w:val="22"/>
                <w:szCs w:val="22"/>
              </w:rPr>
              <w:t>5.3.2. dėl kainų lygio pokyčio.</w:t>
            </w:r>
          </w:p>
        </w:tc>
      </w:tr>
      <w:tr w:rsidR="00027B83" w:rsidRPr="001E2DFB" w14:paraId="263DFCC5" w14:textId="77777777" w:rsidTr="00225400">
        <w:trPr>
          <w:trHeight w:val="20"/>
        </w:trPr>
        <w:tc>
          <w:tcPr>
            <w:tcW w:w="2830" w:type="dxa"/>
          </w:tcPr>
          <w:p w14:paraId="32C21AC9" w14:textId="77777777" w:rsidR="00027B83" w:rsidRPr="001E2DFB" w:rsidRDefault="000B0897" w:rsidP="001E2DFB">
            <w:pPr>
              <w:rPr>
                <w:b/>
                <w:kern w:val="2"/>
                <w:sz w:val="22"/>
                <w:szCs w:val="22"/>
              </w:rPr>
            </w:pPr>
            <w:r w:rsidRPr="001E2DFB">
              <w:rPr>
                <w:b/>
                <w:kern w:val="2"/>
                <w:sz w:val="22"/>
                <w:szCs w:val="22"/>
              </w:rPr>
              <w:t>5.3.1. Sutarties kainos / įkainių peržiūra dėl PVM tarifo pasikeitimo</w:t>
            </w:r>
          </w:p>
        </w:tc>
        <w:tc>
          <w:tcPr>
            <w:tcW w:w="6804" w:type="dxa"/>
            <w:gridSpan w:val="2"/>
          </w:tcPr>
          <w:p w14:paraId="5B8A689C" w14:textId="77777777" w:rsidR="00027B83" w:rsidRPr="001E2DFB" w:rsidRDefault="000B0897" w:rsidP="000B537A">
            <w:pPr>
              <w:jc w:val="both"/>
              <w:rPr>
                <w:sz w:val="22"/>
                <w:szCs w:val="22"/>
              </w:rPr>
            </w:pPr>
            <w:r w:rsidRPr="001E2DFB">
              <w:rPr>
                <w:kern w:val="2"/>
                <w:sz w:val="22"/>
                <w:szCs w:val="22"/>
              </w:rPr>
              <w:t>Jeigu Sutarties vykdymo metu pasikeičia PVM mokėjimą reglamentuojantys teisės aktai, darantys tiesioginę įtaką Tiekėjo t</w:t>
            </w:r>
            <w:r w:rsidRPr="001E2DFB">
              <w:rPr>
                <w:sz w:val="22"/>
                <w:szCs w:val="22"/>
              </w:rPr>
              <w:t>ei</w:t>
            </w:r>
            <w:r w:rsidRPr="001E2DFB">
              <w:rPr>
                <w:kern w:val="2"/>
                <w:sz w:val="22"/>
                <w:szCs w:val="22"/>
              </w:rPr>
              <w:t>kiamų P</w:t>
            </w:r>
            <w:r w:rsidRPr="001E2DFB">
              <w:rPr>
                <w:sz w:val="22"/>
                <w:szCs w:val="22"/>
              </w:rPr>
              <w:t>aslaugų</w:t>
            </w:r>
            <w:r w:rsidRPr="001E2DFB">
              <w:rPr>
                <w:kern w:val="2"/>
                <w:sz w:val="22"/>
                <w:szCs w:val="22"/>
              </w:rPr>
              <w:t xml:space="preserve"> Sutartyje nurodytai kainai / įkainiams, Sutarties kaina / įkainiai perskaičiuojami nekeičiant P</w:t>
            </w:r>
            <w:r w:rsidRPr="001E2DFB">
              <w:rPr>
                <w:sz w:val="22"/>
                <w:szCs w:val="22"/>
              </w:rPr>
              <w:t>aslaugų</w:t>
            </w:r>
            <w:r w:rsidRPr="001E2DFB">
              <w:rPr>
                <w:kern w:val="2"/>
                <w:sz w:val="22"/>
                <w:szCs w:val="22"/>
              </w:rPr>
              <w:t xml:space="preserve"> kainos / įkainio be PVM.</w:t>
            </w:r>
          </w:p>
          <w:p w14:paraId="7D2F9A43" w14:textId="207BDFCD" w:rsidR="00027B83" w:rsidRPr="001E2DFB" w:rsidRDefault="00DE1749" w:rsidP="000B537A">
            <w:pPr>
              <w:jc w:val="both"/>
              <w:rPr>
                <w:sz w:val="22"/>
                <w:szCs w:val="22"/>
              </w:rPr>
            </w:pPr>
            <w:r w:rsidRPr="001E2DFB">
              <w:rPr>
                <w:iCs/>
                <w:kern w:val="2"/>
                <w:sz w:val="22"/>
                <w:szCs w:val="22"/>
              </w:rPr>
              <w:t>Perskaičiuota Sutarties kaina / Prekių įkainiai įforminami Susitarimu ir turi būti taikomi nuo naujo PVM įvedimo datos (nepriklausomai nuo to, kada pasirašytas Susitarimas).</w:t>
            </w:r>
          </w:p>
        </w:tc>
      </w:tr>
      <w:tr w:rsidR="00027B83" w:rsidRPr="001E2DFB" w14:paraId="79DB5D91" w14:textId="77777777" w:rsidTr="00225400">
        <w:trPr>
          <w:trHeight w:val="20"/>
        </w:trPr>
        <w:tc>
          <w:tcPr>
            <w:tcW w:w="2830" w:type="dxa"/>
          </w:tcPr>
          <w:p w14:paraId="3316D1EE" w14:textId="77777777" w:rsidR="00027B83" w:rsidRPr="001E2DFB" w:rsidRDefault="000B0897" w:rsidP="001E2DFB">
            <w:pPr>
              <w:rPr>
                <w:sz w:val="22"/>
                <w:szCs w:val="22"/>
              </w:rPr>
            </w:pPr>
            <w:r w:rsidRPr="001E2DFB">
              <w:rPr>
                <w:b/>
                <w:bCs/>
                <w:kern w:val="2"/>
                <w:sz w:val="22"/>
                <w:szCs w:val="22"/>
              </w:rPr>
              <w:lastRenderedPageBreak/>
              <w:t>5.3.2.</w:t>
            </w:r>
            <w:r w:rsidRPr="001E2DFB">
              <w:rPr>
                <w:kern w:val="2"/>
                <w:sz w:val="22"/>
                <w:szCs w:val="22"/>
              </w:rPr>
              <w:t xml:space="preserve"> </w:t>
            </w:r>
            <w:r w:rsidRPr="001E2DFB">
              <w:rPr>
                <w:b/>
                <w:bCs/>
                <w:kern w:val="2"/>
                <w:sz w:val="22"/>
                <w:szCs w:val="22"/>
              </w:rPr>
              <w:t>Sutarties kainos / įkainių peržiūra dėl kitų mokesčių, lemiančių Paslaugų kainos / įkainių pokytį, pasikeitimo</w:t>
            </w:r>
          </w:p>
        </w:tc>
        <w:tc>
          <w:tcPr>
            <w:tcW w:w="6804" w:type="dxa"/>
            <w:gridSpan w:val="2"/>
          </w:tcPr>
          <w:p w14:paraId="48A4EB15" w14:textId="1EFFC586" w:rsidR="00027B83" w:rsidRPr="001E2DFB" w:rsidRDefault="000B0897" w:rsidP="001E2DFB">
            <w:pPr>
              <w:rPr>
                <w:kern w:val="2"/>
                <w:sz w:val="22"/>
                <w:szCs w:val="22"/>
              </w:rPr>
            </w:pPr>
            <w:r w:rsidRPr="001E2DFB">
              <w:rPr>
                <w:kern w:val="2"/>
                <w:sz w:val="22"/>
                <w:szCs w:val="22"/>
              </w:rPr>
              <w:t>Netaikoma</w:t>
            </w:r>
          </w:p>
        </w:tc>
      </w:tr>
      <w:tr w:rsidR="00027B83" w:rsidRPr="001E2DFB" w14:paraId="5E737073" w14:textId="77777777" w:rsidTr="00225400">
        <w:trPr>
          <w:trHeight w:val="20"/>
        </w:trPr>
        <w:tc>
          <w:tcPr>
            <w:tcW w:w="2830" w:type="dxa"/>
          </w:tcPr>
          <w:p w14:paraId="6E9DD153" w14:textId="09BEF615" w:rsidR="00027B83" w:rsidRPr="001E2DFB" w:rsidRDefault="000B0897" w:rsidP="001E2DFB">
            <w:pPr>
              <w:rPr>
                <w:b/>
                <w:kern w:val="2"/>
                <w:sz w:val="22"/>
                <w:szCs w:val="22"/>
              </w:rPr>
            </w:pPr>
            <w:r w:rsidRPr="001E2DFB">
              <w:rPr>
                <w:b/>
                <w:kern w:val="2"/>
                <w:sz w:val="22"/>
                <w:szCs w:val="22"/>
              </w:rPr>
              <w:t>5.3.3. Sutarties kainos / įkainių peržiūra dėl kainų lygio pokyčio</w:t>
            </w:r>
          </w:p>
        </w:tc>
        <w:tc>
          <w:tcPr>
            <w:tcW w:w="6804" w:type="dxa"/>
            <w:gridSpan w:val="2"/>
          </w:tcPr>
          <w:p w14:paraId="2FB218F0" w14:textId="0F3B0CE7" w:rsidR="00027B83" w:rsidRPr="00225400" w:rsidRDefault="0072654D" w:rsidP="0072654D">
            <w:pPr>
              <w:jc w:val="both"/>
              <w:rPr>
                <w:sz w:val="22"/>
                <w:szCs w:val="22"/>
              </w:rPr>
            </w:pPr>
            <w:r w:rsidRPr="00225400">
              <w:rPr>
                <w:sz w:val="22"/>
                <w:szCs w:val="22"/>
                <w:lang w:eastAsia="lt-LT"/>
              </w:rPr>
              <w:t>Sutartyje nurodytų įkainių perskaičiavimas dėl kainų lygio kitimo gali būti atliekamas kartą per metus (pirmą kartą - praėjus ne mažiau kaip 12 mėnesių nuo galutinio Pas</w:t>
            </w:r>
            <w:r w:rsidR="00225400">
              <w:rPr>
                <w:sz w:val="22"/>
                <w:szCs w:val="22"/>
                <w:lang w:eastAsia="lt-LT"/>
              </w:rPr>
              <w:t>i</w:t>
            </w:r>
            <w:r w:rsidRPr="00225400">
              <w:rPr>
                <w:sz w:val="22"/>
                <w:szCs w:val="22"/>
                <w:lang w:eastAsia="lt-LT"/>
              </w:rPr>
              <w:t xml:space="preserve">ūlymo pateikimo termino – </w:t>
            </w:r>
            <w:proofErr w:type="spellStart"/>
            <w:r w:rsidRPr="00225400">
              <w:rPr>
                <w:sz w:val="22"/>
                <w:szCs w:val="22"/>
                <w:lang w:eastAsia="lt-LT"/>
              </w:rPr>
              <w:t>xxxx</w:t>
            </w:r>
            <w:proofErr w:type="spellEnd"/>
            <w:r w:rsidRPr="00225400">
              <w:rPr>
                <w:sz w:val="22"/>
                <w:szCs w:val="22"/>
                <w:lang w:eastAsia="lt-LT"/>
              </w:rPr>
              <w:t>-xx-xx) taikant Lietuvos Statistikos departamento tinklapyje http://www.stat.gov.lt/</w:t>
            </w:r>
            <w:r w:rsidRPr="00225400">
              <w:rPr>
                <w:b/>
                <w:bCs/>
                <w:sz w:val="22"/>
                <w:szCs w:val="22"/>
                <w:lang w:eastAsia="lt-LT"/>
              </w:rPr>
              <w:t>Vartotojų kainų indeksai (VKI), kainų pokyčiai, svoriai, vidutinės kainos</w:t>
            </w:r>
            <w:r w:rsidRPr="00225400">
              <w:rPr>
                <w:sz w:val="22"/>
                <w:szCs w:val="22"/>
                <w:lang w:eastAsia="lt-LT"/>
              </w:rPr>
              <w:t>“ paskelbtą mėnesinį  „07 Transportas“ kainų indeksą, jeigu kainų pokytis lyginant einamųjų metų paskutinio paskelbto mėnesio kainas su praėjusių metų  atitinkamo mėnesio kainomis pakito daugiau kaip 5 procentais. Kainų pakeitimas įforminamas papildomu susitarimu, pasirašomu abiejų Šalių. Perskaičiavimas atliekamas Sutartyje nurodytus įkainius dauginant iš perskaičiavimo koeficiento (A). Perskaičiavimo koeficientas (A) apskaičiuojamas einamųjų metų paskutinio paskelbto mėnesio „07 transportas“ kainų indeksą (B) dalijant iš praėjusių metų atitinkamo mėnesio „0711 Automobiliai“ kainų indekso (C): A= (B/C).</w:t>
            </w:r>
          </w:p>
        </w:tc>
      </w:tr>
      <w:tr w:rsidR="00027B83" w:rsidRPr="001E2DFB" w14:paraId="25646F18" w14:textId="77777777" w:rsidTr="00225400">
        <w:trPr>
          <w:trHeight w:val="20"/>
        </w:trPr>
        <w:tc>
          <w:tcPr>
            <w:tcW w:w="2830" w:type="dxa"/>
          </w:tcPr>
          <w:p w14:paraId="0DADCDA3" w14:textId="77777777" w:rsidR="00027B83" w:rsidRPr="001E2DFB" w:rsidRDefault="000B0897" w:rsidP="001E2DFB">
            <w:pPr>
              <w:rPr>
                <w:b/>
                <w:kern w:val="2"/>
                <w:sz w:val="22"/>
                <w:szCs w:val="22"/>
              </w:rPr>
            </w:pPr>
            <w:r w:rsidRPr="001E2DFB">
              <w:rPr>
                <w:b/>
                <w:kern w:val="2"/>
                <w:sz w:val="22"/>
                <w:szCs w:val="22"/>
              </w:rPr>
              <w:t xml:space="preserve">5.3.4. Sutarties kainos / įkainių peržiūra dėl kainų lygio pokyčio pagal </w:t>
            </w:r>
            <w:r w:rsidRPr="001E2DFB">
              <w:rPr>
                <w:b/>
                <w:bCs/>
                <w:kern w:val="2"/>
                <w:sz w:val="22"/>
                <w:szCs w:val="22"/>
              </w:rPr>
              <w:t>Paslaugų</w:t>
            </w:r>
            <w:r w:rsidRPr="001E2DFB">
              <w:rPr>
                <w:b/>
                <w:kern w:val="2"/>
                <w:sz w:val="22"/>
                <w:szCs w:val="22"/>
              </w:rPr>
              <w:t xml:space="preserve"> grupių kainų pokyčius</w:t>
            </w:r>
          </w:p>
        </w:tc>
        <w:tc>
          <w:tcPr>
            <w:tcW w:w="6804" w:type="dxa"/>
            <w:gridSpan w:val="2"/>
          </w:tcPr>
          <w:p w14:paraId="5680C723" w14:textId="74E98BBF" w:rsidR="00027B83" w:rsidRPr="001E2DFB" w:rsidRDefault="000B0897" w:rsidP="001E2DFB">
            <w:pPr>
              <w:rPr>
                <w:kern w:val="2"/>
                <w:sz w:val="22"/>
                <w:szCs w:val="22"/>
              </w:rPr>
            </w:pPr>
            <w:r w:rsidRPr="001E2DFB">
              <w:rPr>
                <w:kern w:val="2"/>
                <w:sz w:val="22"/>
                <w:szCs w:val="22"/>
              </w:rPr>
              <w:t>Netaikoma</w:t>
            </w:r>
          </w:p>
        </w:tc>
      </w:tr>
      <w:tr w:rsidR="00027B83" w:rsidRPr="001E2DFB" w14:paraId="1B58AC1E" w14:textId="77777777" w:rsidTr="00225400">
        <w:trPr>
          <w:trHeight w:val="20"/>
        </w:trPr>
        <w:tc>
          <w:tcPr>
            <w:tcW w:w="2830" w:type="dxa"/>
          </w:tcPr>
          <w:p w14:paraId="1906BC58" w14:textId="77777777" w:rsidR="00027B83" w:rsidRPr="001E2DFB" w:rsidRDefault="000B0897" w:rsidP="001E2DFB">
            <w:pPr>
              <w:rPr>
                <w:b/>
                <w:bCs/>
                <w:kern w:val="2"/>
                <w:sz w:val="22"/>
                <w:szCs w:val="22"/>
              </w:rPr>
            </w:pPr>
            <w:r w:rsidRPr="001E2DFB">
              <w:rPr>
                <w:b/>
                <w:bCs/>
                <w:kern w:val="2"/>
                <w:sz w:val="22"/>
                <w:szCs w:val="22"/>
              </w:rPr>
              <w:t xml:space="preserve">5.4. Sutarties kainos / įkainių apskaičiavimas taikant </w:t>
            </w:r>
            <w:r w:rsidRPr="001E2DFB">
              <w:rPr>
                <w:b/>
                <w:bCs/>
                <w:kern w:val="2"/>
                <w:sz w:val="22"/>
                <w:szCs w:val="22"/>
                <w:u w:val="single"/>
              </w:rPr>
              <w:t>kiekio (apimties)</w:t>
            </w:r>
            <w:r w:rsidRPr="001E2DFB">
              <w:rPr>
                <w:b/>
                <w:bCs/>
                <w:kern w:val="2"/>
                <w:sz w:val="22"/>
                <w:szCs w:val="22"/>
              </w:rPr>
              <w:t xml:space="preserve"> keitimo taisykles</w:t>
            </w:r>
          </w:p>
        </w:tc>
        <w:tc>
          <w:tcPr>
            <w:tcW w:w="6804" w:type="dxa"/>
            <w:gridSpan w:val="2"/>
          </w:tcPr>
          <w:p w14:paraId="1C704D78" w14:textId="3484C039" w:rsidR="00027B83" w:rsidRPr="001E2DFB" w:rsidRDefault="000B0897" w:rsidP="001E2DFB">
            <w:pPr>
              <w:rPr>
                <w:kern w:val="2"/>
                <w:sz w:val="22"/>
                <w:szCs w:val="22"/>
              </w:rPr>
            </w:pPr>
            <w:r w:rsidRPr="001E2DFB">
              <w:rPr>
                <w:kern w:val="2"/>
                <w:sz w:val="22"/>
                <w:szCs w:val="22"/>
              </w:rPr>
              <w:t>Netaikoma</w:t>
            </w:r>
          </w:p>
        </w:tc>
      </w:tr>
      <w:tr w:rsidR="00DE1749" w:rsidRPr="001E2DFB" w14:paraId="1B85F7BC" w14:textId="77777777" w:rsidTr="00225400">
        <w:trPr>
          <w:trHeight w:val="20"/>
        </w:trPr>
        <w:tc>
          <w:tcPr>
            <w:tcW w:w="2830" w:type="dxa"/>
          </w:tcPr>
          <w:p w14:paraId="33CFC53A" w14:textId="77777777" w:rsidR="00DE1749" w:rsidRPr="001E2DFB" w:rsidRDefault="00DE1749" w:rsidP="001E2DFB">
            <w:pPr>
              <w:rPr>
                <w:b/>
                <w:kern w:val="2"/>
                <w:sz w:val="22"/>
                <w:szCs w:val="22"/>
              </w:rPr>
            </w:pPr>
            <w:r w:rsidRPr="001E2DFB">
              <w:rPr>
                <w:b/>
                <w:kern w:val="2"/>
                <w:sz w:val="22"/>
                <w:szCs w:val="22"/>
              </w:rPr>
              <w:t>5.5. Atsiskaitymo su Tiekėju terminas ir tvarka</w:t>
            </w:r>
          </w:p>
        </w:tc>
        <w:tc>
          <w:tcPr>
            <w:tcW w:w="6804" w:type="dxa"/>
            <w:gridSpan w:val="2"/>
          </w:tcPr>
          <w:p w14:paraId="2A2B91CC" w14:textId="5023DEA7" w:rsidR="0026583C" w:rsidRPr="00225400" w:rsidRDefault="0026583C" w:rsidP="000B537A">
            <w:pPr>
              <w:jc w:val="both"/>
              <w:rPr>
                <w:kern w:val="2"/>
                <w:sz w:val="22"/>
                <w:szCs w:val="22"/>
              </w:rPr>
            </w:pPr>
            <w:r w:rsidRPr="00225400">
              <w:rPr>
                <w:sz w:val="22"/>
                <w:szCs w:val="22"/>
              </w:rPr>
              <w:t>Už Tiekėjo perduotų valdyti ir naudoti Prekių nuomą Pirkėj</w:t>
            </w:r>
            <w:r w:rsidRPr="00225400">
              <w:rPr>
                <w:noProof/>
                <w:sz w:val="22"/>
                <w:szCs w:val="22"/>
              </w:rPr>
              <w:t xml:space="preserve">as įsipareigoja mokėti mėnesinį Paslaugų (Nuomos) mokestį, apskaičiuojamą remiantis Pasiūlymu bei Technine specifikacija pagal nurodytus įkainius, </w:t>
            </w:r>
            <w:r w:rsidRPr="00225400">
              <w:rPr>
                <w:sz w:val="22"/>
                <w:szCs w:val="22"/>
              </w:rPr>
              <w:t>per 30 (trisdešimt) kalendorinių dienų nuo tinkamai išrašytos ir Pirkėjo patvirtintos PVM sąskaitos faktūros pateikimo Pirkėjui dienos. Visi atsiskaitymai atliekami mokėjimo pavedimu eurais.</w:t>
            </w:r>
          </w:p>
          <w:p w14:paraId="1B717108" w14:textId="2B6D2BE1" w:rsidR="0026583C" w:rsidRPr="00225400" w:rsidRDefault="0026583C" w:rsidP="000B537A">
            <w:pPr>
              <w:jc w:val="both"/>
              <w:rPr>
                <w:kern w:val="2"/>
                <w:sz w:val="22"/>
                <w:szCs w:val="22"/>
              </w:rPr>
            </w:pPr>
            <w:r w:rsidRPr="00225400">
              <w:rPr>
                <w:sz w:val="22"/>
                <w:szCs w:val="22"/>
              </w:rPr>
              <w:t xml:space="preserve">Paslaugų mokestis pradedamas skaičiuoti tik pasirašius Prekių priėmimo - perdavimo aktą. </w:t>
            </w:r>
            <w:r w:rsidRPr="00225400">
              <w:rPr>
                <w:rFonts w:eastAsia="Calibri"/>
                <w:spacing w:val="-2"/>
                <w:sz w:val="22"/>
                <w:szCs w:val="22"/>
              </w:rPr>
              <w:t xml:space="preserve">Jei su Paslaugomis susijusios Prekės Pirkėjui perduodamas ne nuo mėnesio pradžios, atitinkamo mėnesio Paslaugų mokestis apskaičiuojamas pagal </w:t>
            </w:r>
            <w:r w:rsidR="0038206E" w:rsidRPr="00225400">
              <w:rPr>
                <w:rFonts w:eastAsia="Calibri"/>
                <w:spacing w:val="-2"/>
                <w:sz w:val="22"/>
                <w:szCs w:val="22"/>
              </w:rPr>
              <w:t>Paslaugos</w:t>
            </w:r>
            <w:r w:rsidRPr="00225400">
              <w:rPr>
                <w:rFonts w:eastAsia="Calibri"/>
                <w:spacing w:val="-2"/>
                <w:sz w:val="22"/>
                <w:szCs w:val="22"/>
              </w:rPr>
              <w:t xml:space="preserve"> kainą proporcingai dienų, kai </w:t>
            </w:r>
            <w:r w:rsidR="0038206E" w:rsidRPr="00225400">
              <w:rPr>
                <w:rFonts w:eastAsia="Calibri"/>
                <w:spacing w:val="-2"/>
                <w:sz w:val="22"/>
                <w:szCs w:val="22"/>
              </w:rPr>
              <w:t>Pirkėjas</w:t>
            </w:r>
            <w:r w:rsidRPr="00225400">
              <w:rPr>
                <w:rFonts w:eastAsia="Calibri"/>
                <w:spacing w:val="-2"/>
                <w:sz w:val="22"/>
                <w:szCs w:val="22"/>
              </w:rPr>
              <w:t xml:space="preserve"> faktiškai valdė </w:t>
            </w:r>
            <w:r w:rsidR="0038206E" w:rsidRPr="00225400">
              <w:rPr>
                <w:rFonts w:eastAsia="Calibri"/>
                <w:spacing w:val="-2"/>
                <w:sz w:val="22"/>
                <w:szCs w:val="22"/>
              </w:rPr>
              <w:t>Prekę (-</w:t>
            </w:r>
            <w:proofErr w:type="spellStart"/>
            <w:r w:rsidR="0038206E" w:rsidRPr="00225400">
              <w:rPr>
                <w:rFonts w:eastAsia="Calibri"/>
                <w:spacing w:val="-2"/>
                <w:sz w:val="22"/>
                <w:szCs w:val="22"/>
              </w:rPr>
              <w:t>es</w:t>
            </w:r>
            <w:proofErr w:type="spellEnd"/>
            <w:r w:rsidR="0038206E" w:rsidRPr="00225400">
              <w:rPr>
                <w:rFonts w:eastAsia="Calibri"/>
                <w:spacing w:val="-2"/>
                <w:sz w:val="22"/>
                <w:szCs w:val="22"/>
              </w:rPr>
              <w:t>)</w:t>
            </w:r>
            <w:r w:rsidRPr="00225400">
              <w:rPr>
                <w:rFonts w:eastAsia="Calibri"/>
                <w:spacing w:val="-2"/>
                <w:sz w:val="22"/>
                <w:szCs w:val="22"/>
              </w:rPr>
              <w:t xml:space="preserve">, skaičiui. Ši </w:t>
            </w:r>
            <w:r w:rsidR="0038206E" w:rsidRPr="00225400">
              <w:rPr>
                <w:rFonts w:eastAsia="Calibri"/>
                <w:spacing w:val="-2"/>
                <w:sz w:val="22"/>
                <w:szCs w:val="22"/>
              </w:rPr>
              <w:t>Paslaugos</w:t>
            </w:r>
            <w:r w:rsidRPr="00225400">
              <w:rPr>
                <w:rFonts w:eastAsia="Calibri"/>
                <w:spacing w:val="-2"/>
                <w:sz w:val="22"/>
                <w:szCs w:val="22"/>
              </w:rPr>
              <w:t xml:space="preserve"> mokesčio apskaičiavimo tvarka taip pat taikoma tais atvejais, kai </w:t>
            </w:r>
            <w:r w:rsidR="0038206E" w:rsidRPr="00225400">
              <w:rPr>
                <w:rFonts w:eastAsia="Calibri"/>
                <w:spacing w:val="-2"/>
                <w:sz w:val="22"/>
                <w:szCs w:val="22"/>
              </w:rPr>
              <w:t>Pirkėja</w:t>
            </w:r>
            <w:r w:rsidRPr="00225400">
              <w:rPr>
                <w:rFonts w:eastAsia="Calibri"/>
                <w:spacing w:val="-2"/>
                <w:sz w:val="22"/>
                <w:szCs w:val="22"/>
              </w:rPr>
              <w:t xml:space="preserve">s valdo </w:t>
            </w:r>
            <w:r w:rsidR="0038206E" w:rsidRPr="00225400">
              <w:rPr>
                <w:rFonts w:eastAsia="Calibri"/>
                <w:spacing w:val="-2"/>
                <w:sz w:val="22"/>
                <w:szCs w:val="22"/>
              </w:rPr>
              <w:t>Prekę (-</w:t>
            </w:r>
            <w:proofErr w:type="spellStart"/>
            <w:r w:rsidR="0038206E" w:rsidRPr="00225400">
              <w:rPr>
                <w:rFonts w:eastAsia="Calibri"/>
                <w:spacing w:val="-2"/>
                <w:sz w:val="22"/>
                <w:szCs w:val="22"/>
              </w:rPr>
              <w:t>es</w:t>
            </w:r>
            <w:proofErr w:type="spellEnd"/>
            <w:r w:rsidR="0038206E" w:rsidRPr="00225400">
              <w:rPr>
                <w:rFonts w:eastAsia="Calibri"/>
                <w:spacing w:val="-2"/>
                <w:sz w:val="22"/>
                <w:szCs w:val="22"/>
              </w:rPr>
              <w:t>)</w:t>
            </w:r>
            <w:r w:rsidRPr="00225400">
              <w:rPr>
                <w:rFonts w:eastAsia="Calibri"/>
                <w:spacing w:val="-2"/>
                <w:sz w:val="22"/>
                <w:szCs w:val="22"/>
              </w:rPr>
              <w:t xml:space="preserve"> ne visą mėnesį bet kuriuo Sutarties vykdymo metu.</w:t>
            </w:r>
          </w:p>
          <w:p w14:paraId="231C9B7E" w14:textId="71F16ECA" w:rsidR="00DE1749" w:rsidRPr="00225400" w:rsidRDefault="00DE1749" w:rsidP="000B537A">
            <w:pPr>
              <w:jc w:val="both"/>
              <w:rPr>
                <w:kern w:val="2"/>
                <w:sz w:val="22"/>
                <w:szCs w:val="22"/>
                <w:shd w:val="clear" w:color="auto" w:fill="FFFFFF"/>
              </w:rPr>
            </w:pPr>
            <w:r w:rsidRPr="00225400">
              <w:rPr>
                <w:kern w:val="2"/>
                <w:sz w:val="22"/>
                <w:szCs w:val="22"/>
              </w:rPr>
              <w:t>Elektroninės sąskaitos faktūros pateikiamos, priimamos ir apdorojamos naudojant „Sąskaitų administravimo bendrąją informacinę sistemą“ (toliau – SABIS).</w:t>
            </w:r>
          </w:p>
        </w:tc>
      </w:tr>
      <w:tr w:rsidR="00DE1749" w:rsidRPr="001E2DFB" w14:paraId="0FE81E09" w14:textId="77777777" w:rsidTr="00225400">
        <w:trPr>
          <w:trHeight w:val="20"/>
        </w:trPr>
        <w:tc>
          <w:tcPr>
            <w:tcW w:w="2830" w:type="dxa"/>
          </w:tcPr>
          <w:p w14:paraId="7D7D9B4B" w14:textId="77777777" w:rsidR="00DE1749" w:rsidRPr="001E2DFB" w:rsidRDefault="00DE1749" w:rsidP="001E2DFB">
            <w:pPr>
              <w:rPr>
                <w:b/>
                <w:kern w:val="2"/>
                <w:sz w:val="22"/>
                <w:szCs w:val="22"/>
              </w:rPr>
            </w:pPr>
            <w:r w:rsidRPr="001E2DFB">
              <w:rPr>
                <w:b/>
                <w:kern w:val="2"/>
                <w:sz w:val="22"/>
                <w:szCs w:val="22"/>
              </w:rPr>
              <w:t>5.6. Avansas</w:t>
            </w:r>
          </w:p>
        </w:tc>
        <w:tc>
          <w:tcPr>
            <w:tcW w:w="6804" w:type="dxa"/>
            <w:gridSpan w:val="2"/>
          </w:tcPr>
          <w:p w14:paraId="3EF9CADC" w14:textId="2A64C801" w:rsidR="00DE1749" w:rsidRPr="001E2DFB" w:rsidRDefault="00DE1749" w:rsidP="001E2DFB">
            <w:pPr>
              <w:rPr>
                <w:kern w:val="2"/>
                <w:sz w:val="22"/>
                <w:szCs w:val="22"/>
              </w:rPr>
            </w:pPr>
            <w:r w:rsidRPr="001E2DFB">
              <w:rPr>
                <w:kern w:val="2"/>
                <w:sz w:val="22"/>
                <w:szCs w:val="22"/>
              </w:rPr>
              <w:t>Netaikoma</w:t>
            </w:r>
          </w:p>
        </w:tc>
      </w:tr>
      <w:tr w:rsidR="00DE1749" w:rsidRPr="001E2DFB" w14:paraId="5D4E88B0" w14:textId="77777777" w:rsidTr="00225400">
        <w:trPr>
          <w:trHeight w:val="20"/>
        </w:trPr>
        <w:tc>
          <w:tcPr>
            <w:tcW w:w="2830" w:type="dxa"/>
          </w:tcPr>
          <w:p w14:paraId="56D4F704" w14:textId="77777777" w:rsidR="00DE1749" w:rsidRPr="001E2DFB" w:rsidRDefault="00DE1749" w:rsidP="001E2DFB">
            <w:pPr>
              <w:rPr>
                <w:b/>
                <w:kern w:val="2"/>
                <w:sz w:val="22"/>
                <w:szCs w:val="22"/>
              </w:rPr>
            </w:pPr>
            <w:r w:rsidRPr="001E2DFB">
              <w:rPr>
                <w:b/>
                <w:kern w:val="2"/>
                <w:sz w:val="22"/>
                <w:szCs w:val="22"/>
              </w:rPr>
              <w:t>5.7. Avanso užtikrinimas</w:t>
            </w:r>
          </w:p>
        </w:tc>
        <w:tc>
          <w:tcPr>
            <w:tcW w:w="6804" w:type="dxa"/>
            <w:gridSpan w:val="2"/>
          </w:tcPr>
          <w:p w14:paraId="64B3B5B3" w14:textId="499041D8" w:rsidR="00DE1749" w:rsidRPr="001E2DFB" w:rsidRDefault="00DE1749" w:rsidP="001E2DFB">
            <w:pPr>
              <w:rPr>
                <w:kern w:val="2"/>
                <w:sz w:val="22"/>
                <w:szCs w:val="22"/>
              </w:rPr>
            </w:pPr>
            <w:r w:rsidRPr="001E2DFB">
              <w:rPr>
                <w:kern w:val="2"/>
                <w:sz w:val="22"/>
                <w:szCs w:val="22"/>
              </w:rPr>
              <w:t>Netaikoma</w:t>
            </w:r>
          </w:p>
        </w:tc>
      </w:tr>
      <w:tr w:rsidR="00DE1749" w:rsidRPr="001E2DFB" w14:paraId="049FCB0A" w14:textId="77777777" w:rsidTr="00E41DBC">
        <w:trPr>
          <w:trHeight w:val="20"/>
        </w:trPr>
        <w:tc>
          <w:tcPr>
            <w:tcW w:w="9634" w:type="dxa"/>
            <w:gridSpan w:val="3"/>
          </w:tcPr>
          <w:p w14:paraId="28DEC106" w14:textId="77777777" w:rsidR="00DE1749" w:rsidRPr="001E2DFB" w:rsidRDefault="00DE1749" w:rsidP="001E2DFB">
            <w:pPr>
              <w:jc w:val="center"/>
              <w:rPr>
                <w:b/>
                <w:kern w:val="2"/>
                <w:sz w:val="22"/>
                <w:szCs w:val="22"/>
              </w:rPr>
            </w:pPr>
            <w:r w:rsidRPr="001E2DFB">
              <w:rPr>
                <w:b/>
                <w:kern w:val="2"/>
                <w:sz w:val="22"/>
                <w:szCs w:val="22"/>
              </w:rPr>
              <w:t>6. PASLAUGŲ KOKYBĖ IR GARANTINIAI ĮSIPAREIGOJIMAI</w:t>
            </w:r>
          </w:p>
        </w:tc>
      </w:tr>
      <w:tr w:rsidR="00DE1749" w:rsidRPr="001E2DFB" w14:paraId="1EF7FC93" w14:textId="77777777" w:rsidTr="00225400">
        <w:trPr>
          <w:trHeight w:val="20"/>
        </w:trPr>
        <w:tc>
          <w:tcPr>
            <w:tcW w:w="2830" w:type="dxa"/>
          </w:tcPr>
          <w:p w14:paraId="013CF988" w14:textId="77777777" w:rsidR="00DE1749" w:rsidRPr="001E2DFB" w:rsidRDefault="00DE1749" w:rsidP="001E2DFB">
            <w:pPr>
              <w:rPr>
                <w:b/>
                <w:kern w:val="2"/>
                <w:sz w:val="22"/>
                <w:szCs w:val="22"/>
              </w:rPr>
            </w:pPr>
            <w:r w:rsidRPr="001E2DFB">
              <w:rPr>
                <w:b/>
                <w:kern w:val="2"/>
                <w:sz w:val="22"/>
                <w:szCs w:val="22"/>
              </w:rPr>
              <w:t>6.1. Garantinis terminas</w:t>
            </w:r>
          </w:p>
        </w:tc>
        <w:tc>
          <w:tcPr>
            <w:tcW w:w="6804" w:type="dxa"/>
            <w:gridSpan w:val="2"/>
          </w:tcPr>
          <w:p w14:paraId="0AC81F3A" w14:textId="77777777" w:rsidR="00E903A0" w:rsidRPr="001E2DFB" w:rsidRDefault="00DE1749" w:rsidP="000B537A">
            <w:pPr>
              <w:jc w:val="both"/>
              <w:rPr>
                <w:kern w:val="2"/>
                <w:sz w:val="22"/>
                <w:szCs w:val="22"/>
              </w:rPr>
            </w:pPr>
            <w:r w:rsidRPr="001E2DFB">
              <w:rPr>
                <w:b/>
                <w:sz w:val="22"/>
                <w:szCs w:val="22"/>
              </w:rPr>
              <w:t>Su Paslaugomis susijusioms prekėms</w:t>
            </w:r>
            <w:r w:rsidR="00E903A0" w:rsidRPr="001E2DFB">
              <w:rPr>
                <w:b/>
                <w:sz w:val="22"/>
                <w:szCs w:val="22"/>
              </w:rPr>
              <w:t xml:space="preserve"> – automobiliams -</w:t>
            </w:r>
            <w:r w:rsidRPr="001E2DFB">
              <w:rPr>
                <w:sz w:val="22"/>
                <w:szCs w:val="22"/>
              </w:rPr>
              <w:t xml:space="preserve"> </w:t>
            </w:r>
            <w:r w:rsidRPr="001E2DFB">
              <w:rPr>
                <w:b/>
                <w:bCs/>
                <w:kern w:val="2"/>
                <w:sz w:val="22"/>
                <w:szCs w:val="22"/>
              </w:rPr>
              <w:t>nustatomas</w:t>
            </w:r>
            <w:r w:rsidRPr="001E2DFB">
              <w:rPr>
                <w:kern w:val="2"/>
                <w:sz w:val="22"/>
                <w:szCs w:val="22"/>
              </w:rPr>
              <w:t xml:space="preserve"> </w:t>
            </w:r>
            <w:r w:rsidRPr="001E2DFB">
              <w:rPr>
                <w:b/>
                <w:kern w:val="2"/>
                <w:sz w:val="22"/>
                <w:szCs w:val="22"/>
              </w:rPr>
              <w:t>ne trumpesnis kaip</w:t>
            </w:r>
            <w:r w:rsidRPr="001E2DFB">
              <w:rPr>
                <w:kern w:val="2"/>
                <w:sz w:val="22"/>
                <w:szCs w:val="22"/>
              </w:rPr>
              <w:t xml:space="preserve"> </w:t>
            </w:r>
            <w:r w:rsidR="00E903A0" w:rsidRPr="001E2DFB">
              <w:rPr>
                <w:b/>
                <w:bCs/>
                <w:kern w:val="2"/>
                <w:sz w:val="22"/>
                <w:szCs w:val="22"/>
              </w:rPr>
              <w:t>5</w:t>
            </w:r>
            <w:r w:rsidRPr="001E2DFB">
              <w:rPr>
                <w:b/>
                <w:bCs/>
                <w:kern w:val="2"/>
                <w:sz w:val="22"/>
                <w:szCs w:val="22"/>
              </w:rPr>
              <w:t xml:space="preserve"> met</w:t>
            </w:r>
            <w:r w:rsidR="00E903A0" w:rsidRPr="001E2DFB">
              <w:rPr>
                <w:b/>
                <w:bCs/>
                <w:kern w:val="2"/>
                <w:sz w:val="22"/>
                <w:szCs w:val="22"/>
              </w:rPr>
              <w:t>ų garantinis terminas</w:t>
            </w:r>
            <w:r w:rsidRPr="001E2DFB">
              <w:rPr>
                <w:kern w:val="2"/>
                <w:sz w:val="22"/>
                <w:szCs w:val="22"/>
              </w:rPr>
              <w:t xml:space="preserve">. </w:t>
            </w:r>
          </w:p>
          <w:p w14:paraId="5BC7E70E" w14:textId="3187B9AB" w:rsidR="00DE1749" w:rsidRPr="001E2DFB" w:rsidRDefault="00DE1749" w:rsidP="000B537A">
            <w:pPr>
              <w:jc w:val="both"/>
              <w:rPr>
                <w:sz w:val="22"/>
                <w:szCs w:val="22"/>
              </w:rPr>
            </w:pPr>
            <w:r w:rsidRPr="001E2DFB">
              <w:rPr>
                <w:kern w:val="2"/>
                <w:sz w:val="22"/>
                <w:szCs w:val="22"/>
              </w:rPr>
              <w:t xml:space="preserve">Garantinis terminas skaičiuojamas nuo </w:t>
            </w:r>
            <w:r w:rsidR="0038206E">
              <w:rPr>
                <w:kern w:val="2"/>
                <w:sz w:val="22"/>
                <w:szCs w:val="22"/>
              </w:rPr>
              <w:t xml:space="preserve">Prekių, susijusių su </w:t>
            </w:r>
            <w:r w:rsidRPr="001E2DFB">
              <w:rPr>
                <w:sz w:val="22"/>
                <w:szCs w:val="22"/>
              </w:rPr>
              <w:t>Paslaugų</w:t>
            </w:r>
            <w:r w:rsidR="0038206E">
              <w:rPr>
                <w:sz w:val="22"/>
                <w:szCs w:val="22"/>
              </w:rPr>
              <w:t xml:space="preserve"> teikimu,</w:t>
            </w:r>
            <w:r w:rsidRPr="001E2DFB">
              <w:rPr>
                <w:kern w:val="2"/>
                <w:sz w:val="22"/>
                <w:szCs w:val="22"/>
              </w:rPr>
              <w:t xml:space="preserve"> perdavimo–priėmimo akto ar Sąskaitos (kai </w:t>
            </w:r>
            <w:r w:rsidRPr="001E2DFB">
              <w:rPr>
                <w:sz w:val="22"/>
                <w:szCs w:val="22"/>
              </w:rPr>
              <w:t>Paslaugų</w:t>
            </w:r>
            <w:r w:rsidRPr="001E2DFB">
              <w:rPr>
                <w:kern w:val="2"/>
                <w:sz w:val="22"/>
                <w:szCs w:val="22"/>
              </w:rPr>
              <w:t xml:space="preserve"> perdavimo–priėmimo aktas nėra pasirašomas) pasirašymo dienos.</w:t>
            </w:r>
          </w:p>
        </w:tc>
      </w:tr>
      <w:tr w:rsidR="00DE1749" w:rsidRPr="001E2DFB" w14:paraId="7BAED85E" w14:textId="77777777" w:rsidTr="00225400">
        <w:trPr>
          <w:trHeight w:val="20"/>
        </w:trPr>
        <w:tc>
          <w:tcPr>
            <w:tcW w:w="2830" w:type="dxa"/>
          </w:tcPr>
          <w:p w14:paraId="2AA149E0" w14:textId="77777777" w:rsidR="00DE1749" w:rsidRPr="001E2DFB" w:rsidRDefault="00DE1749" w:rsidP="001E2DFB">
            <w:pPr>
              <w:rPr>
                <w:b/>
                <w:kern w:val="2"/>
                <w:sz w:val="22"/>
                <w:szCs w:val="22"/>
              </w:rPr>
            </w:pPr>
            <w:r w:rsidRPr="001E2DFB">
              <w:rPr>
                <w:b/>
                <w:sz w:val="22"/>
                <w:szCs w:val="22"/>
              </w:rPr>
              <w:t>6.2. Terminas Paslaugų trūkumams pašalinti</w:t>
            </w:r>
          </w:p>
        </w:tc>
        <w:tc>
          <w:tcPr>
            <w:tcW w:w="6804" w:type="dxa"/>
            <w:gridSpan w:val="2"/>
          </w:tcPr>
          <w:p w14:paraId="28B67B8F" w14:textId="037DDB42" w:rsidR="00DE1749" w:rsidRPr="001E2DFB" w:rsidRDefault="00DE1749" w:rsidP="001E2DFB">
            <w:pPr>
              <w:rPr>
                <w:kern w:val="2"/>
                <w:sz w:val="22"/>
                <w:szCs w:val="22"/>
              </w:rPr>
            </w:pPr>
            <w:r w:rsidRPr="001E2DFB">
              <w:rPr>
                <w:kern w:val="2"/>
                <w:sz w:val="22"/>
                <w:szCs w:val="22"/>
              </w:rPr>
              <w:t>Netaikoma</w:t>
            </w:r>
          </w:p>
        </w:tc>
      </w:tr>
      <w:tr w:rsidR="00DE1749" w:rsidRPr="001E2DFB" w14:paraId="1A800CE4" w14:textId="77777777" w:rsidTr="00225400">
        <w:trPr>
          <w:trHeight w:val="20"/>
        </w:trPr>
        <w:tc>
          <w:tcPr>
            <w:tcW w:w="2830" w:type="dxa"/>
          </w:tcPr>
          <w:p w14:paraId="7DAF808F" w14:textId="77777777" w:rsidR="00DE1749" w:rsidRPr="001E2DFB" w:rsidRDefault="00DE1749" w:rsidP="001E2DFB">
            <w:pPr>
              <w:rPr>
                <w:b/>
                <w:sz w:val="22"/>
                <w:szCs w:val="22"/>
              </w:rPr>
            </w:pPr>
            <w:r w:rsidRPr="001E2DFB">
              <w:rPr>
                <w:b/>
                <w:sz w:val="22"/>
                <w:szCs w:val="22"/>
              </w:rPr>
              <w:lastRenderedPageBreak/>
              <w:t xml:space="preserve">6.3. Kokybinių kriterijų įgyvendinimo </w:t>
            </w:r>
            <w:r w:rsidRPr="001E2DFB">
              <w:rPr>
                <w:b/>
                <w:bCs/>
                <w:sz w:val="22"/>
                <w:szCs w:val="22"/>
              </w:rPr>
              <w:t xml:space="preserve">ir </w:t>
            </w:r>
            <w:r w:rsidRPr="001E2DFB">
              <w:rPr>
                <w:b/>
                <w:sz w:val="22"/>
                <w:szCs w:val="22"/>
              </w:rPr>
              <w:t>tikrinimo tvarka</w:t>
            </w:r>
          </w:p>
        </w:tc>
        <w:tc>
          <w:tcPr>
            <w:tcW w:w="6804" w:type="dxa"/>
            <w:gridSpan w:val="2"/>
          </w:tcPr>
          <w:p w14:paraId="4105E71D" w14:textId="129BB431" w:rsidR="00DE1749" w:rsidRPr="001E2DFB" w:rsidRDefault="00DE1749" w:rsidP="001E2DFB">
            <w:pPr>
              <w:rPr>
                <w:kern w:val="2"/>
                <w:sz w:val="22"/>
                <w:szCs w:val="22"/>
              </w:rPr>
            </w:pPr>
            <w:r w:rsidRPr="001E2DFB">
              <w:rPr>
                <w:kern w:val="2"/>
                <w:sz w:val="22"/>
                <w:szCs w:val="22"/>
              </w:rPr>
              <w:t xml:space="preserve">Netaikoma </w:t>
            </w:r>
          </w:p>
        </w:tc>
      </w:tr>
      <w:tr w:rsidR="00DE1749" w:rsidRPr="001E2DFB" w14:paraId="40387D4E" w14:textId="77777777" w:rsidTr="00E41DBC">
        <w:trPr>
          <w:trHeight w:val="20"/>
        </w:trPr>
        <w:tc>
          <w:tcPr>
            <w:tcW w:w="9634" w:type="dxa"/>
            <w:gridSpan w:val="3"/>
          </w:tcPr>
          <w:p w14:paraId="3D7B5A00" w14:textId="77777777" w:rsidR="00DE1749" w:rsidRPr="001E2DFB" w:rsidRDefault="00DE1749" w:rsidP="001E2DFB">
            <w:pPr>
              <w:jc w:val="center"/>
              <w:rPr>
                <w:b/>
                <w:kern w:val="2"/>
                <w:sz w:val="22"/>
                <w:szCs w:val="22"/>
              </w:rPr>
            </w:pPr>
            <w:r w:rsidRPr="001E2DFB">
              <w:rPr>
                <w:b/>
                <w:kern w:val="2"/>
                <w:sz w:val="22"/>
                <w:szCs w:val="22"/>
              </w:rPr>
              <w:t>7. SUTARTIES VYKDYMUI PASITELKIAMI SUBTIEKĖJAI IR (AR) SPECIALISTAI</w:t>
            </w:r>
          </w:p>
        </w:tc>
      </w:tr>
      <w:tr w:rsidR="00DE1749" w:rsidRPr="001E2DFB" w14:paraId="10F2945F" w14:textId="77777777" w:rsidTr="00225400">
        <w:trPr>
          <w:trHeight w:val="20"/>
        </w:trPr>
        <w:tc>
          <w:tcPr>
            <w:tcW w:w="2830" w:type="dxa"/>
          </w:tcPr>
          <w:p w14:paraId="522BE1DE" w14:textId="77777777" w:rsidR="00DE1749" w:rsidRPr="001E2DFB" w:rsidRDefault="00DE1749" w:rsidP="001E2DFB">
            <w:pPr>
              <w:rPr>
                <w:b/>
                <w:bCs/>
                <w:kern w:val="2"/>
                <w:sz w:val="22"/>
                <w:szCs w:val="22"/>
              </w:rPr>
            </w:pPr>
            <w:r w:rsidRPr="001E2DFB">
              <w:rPr>
                <w:b/>
                <w:bCs/>
                <w:kern w:val="2"/>
                <w:sz w:val="22"/>
                <w:szCs w:val="22"/>
              </w:rPr>
              <w:t>7.1. Sutarties vykdymui pasitelkiami subtiekėjai ir (ar) specialistai</w:t>
            </w:r>
          </w:p>
        </w:tc>
        <w:tc>
          <w:tcPr>
            <w:tcW w:w="6804" w:type="dxa"/>
            <w:gridSpan w:val="2"/>
          </w:tcPr>
          <w:p w14:paraId="7884D4E4" w14:textId="77777777" w:rsidR="00DE1749" w:rsidRPr="001E2DFB" w:rsidRDefault="00DE1749" w:rsidP="001E2DFB">
            <w:pPr>
              <w:rPr>
                <w:kern w:val="2"/>
                <w:sz w:val="22"/>
                <w:szCs w:val="22"/>
              </w:rPr>
            </w:pPr>
            <w:r w:rsidRPr="001E2DFB">
              <w:rPr>
                <w:kern w:val="2"/>
                <w:sz w:val="22"/>
                <w:szCs w:val="22"/>
              </w:rPr>
              <w:t>Sutarties vykdymui subtiekėjai ir (ar) specialistai nepasitelkiami.</w:t>
            </w:r>
          </w:p>
          <w:p w14:paraId="573EC4CA" w14:textId="77777777" w:rsidR="00DE1749" w:rsidRPr="001E2DFB" w:rsidRDefault="00DE1749" w:rsidP="001E2DFB">
            <w:pPr>
              <w:rPr>
                <w:color w:val="FF0000"/>
                <w:kern w:val="2"/>
                <w:sz w:val="22"/>
                <w:szCs w:val="22"/>
              </w:rPr>
            </w:pPr>
            <w:r w:rsidRPr="001E2DFB">
              <w:rPr>
                <w:color w:val="FF0000"/>
                <w:kern w:val="2"/>
                <w:sz w:val="22"/>
                <w:szCs w:val="22"/>
              </w:rPr>
              <w:t>arba</w:t>
            </w:r>
          </w:p>
          <w:p w14:paraId="747D960E" w14:textId="77777777" w:rsidR="00DE1749" w:rsidRPr="001E2DFB" w:rsidRDefault="00DE1749" w:rsidP="001E2DFB">
            <w:pPr>
              <w:rPr>
                <w:b/>
                <w:kern w:val="2"/>
                <w:sz w:val="22"/>
                <w:szCs w:val="22"/>
              </w:rPr>
            </w:pPr>
            <w:r w:rsidRPr="001E2DFB">
              <w:rPr>
                <w:kern w:val="2"/>
                <w:sz w:val="22"/>
                <w:szCs w:val="22"/>
              </w:rPr>
              <w:t xml:space="preserve">Sutarties vykdymui pasitelkiami subtiekėjai ir (ar) specialistai yra nurodyti Sutarties priede Nr. </w:t>
            </w:r>
            <w:r w:rsidRPr="001E2DFB">
              <w:rPr>
                <w:kern w:val="2"/>
                <w:sz w:val="22"/>
                <w:szCs w:val="22"/>
                <w:highlight w:val="yellow"/>
              </w:rPr>
              <w:t>[...]</w:t>
            </w:r>
            <w:r w:rsidRPr="001E2DFB">
              <w:rPr>
                <w:kern w:val="2"/>
                <w:sz w:val="22"/>
                <w:szCs w:val="22"/>
              </w:rPr>
              <w:t xml:space="preserve"> „Sutarties vykdymui pasitelkiami subtiekėjai ir (ar) specialistai“</w:t>
            </w:r>
          </w:p>
        </w:tc>
      </w:tr>
      <w:tr w:rsidR="00DE1749" w:rsidRPr="001E2DFB" w14:paraId="437AD63D" w14:textId="77777777" w:rsidTr="00E41DBC">
        <w:trPr>
          <w:trHeight w:val="20"/>
        </w:trPr>
        <w:tc>
          <w:tcPr>
            <w:tcW w:w="9634" w:type="dxa"/>
            <w:gridSpan w:val="3"/>
          </w:tcPr>
          <w:p w14:paraId="4532A899" w14:textId="77777777" w:rsidR="00DE1749" w:rsidRPr="001E2DFB" w:rsidRDefault="00DE1749" w:rsidP="001E2DFB">
            <w:pPr>
              <w:jc w:val="center"/>
              <w:rPr>
                <w:b/>
                <w:kern w:val="2"/>
                <w:sz w:val="22"/>
                <w:szCs w:val="22"/>
              </w:rPr>
            </w:pPr>
            <w:r w:rsidRPr="001E2DFB">
              <w:rPr>
                <w:b/>
                <w:kern w:val="2"/>
                <w:sz w:val="22"/>
                <w:szCs w:val="22"/>
              </w:rPr>
              <w:t>8. PRIEVOLIŲ PAGAL SUTARTĮ ĮVYKDYMO UŽTIKRINIMAS</w:t>
            </w:r>
          </w:p>
        </w:tc>
      </w:tr>
      <w:tr w:rsidR="00DE1749" w:rsidRPr="001E2DFB" w14:paraId="7997FD44" w14:textId="77777777" w:rsidTr="00225400">
        <w:trPr>
          <w:trHeight w:val="20"/>
        </w:trPr>
        <w:tc>
          <w:tcPr>
            <w:tcW w:w="2830" w:type="dxa"/>
          </w:tcPr>
          <w:p w14:paraId="5A79C823" w14:textId="77777777" w:rsidR="00DE1749" w:rsidRPr="001E2DFB" w:rsidRDefault="00DE1749" w:rsidP="001E2DFB">
            <w:pPr>
              <w:rPr>
                <w:b/>
                <w:kern w:val="2"/>
                <w:sz w:val="22"/>
                <w:szCs w:val="22"/>
              </w:rPr>
            </w:pPr>
            <w:r w:rsidRPr="001E2DFB">
              <w:rPr>
                <w:b/>
                <w:kern w:val="2"/>
                <w:sz w:val="22"/>
                <w:szCs w:val="22"/>
              </w:rPr>
              <w:t>8.1. Prievolių pagal Sutartį įvykdymo užtikrinimas</w:t>
            </w:r>
          </w:p>
        </w:tc>
        <w:tc>
          <w:tcPr>
            <w:tcW w:w="6804" w:type="dxa"/>
            <w:gridSpan w:val="2"/>
          </w:tcPr>
          <w:p w14:paraId="43712969" w14:textId="77777777" w:rsidR="00AA2DCA" w:rsidRPr="001E2DFB" w:rsidRDefault="00DE1749" w:rsidP="001E2DFB">
            <w:pPr>
              <w:rPr>
                <w:kern w:val="2"/>
                <w:sz w:val="22"/>
                <w:szCs w:val="22"/>
              </w:rPr>
            </w:pPr>
            <w:r w:rsidRPr="001E2DFB">
              <w:rPr>
                <w:kern w:val="2"/>
                <w:sz w:val="22"/>
                <w:szCs w:val="22"/>
              </w:rPr>
              <w:t>Prievolių pagal Sutartį įvykdymas užtikrinamas</w:t>
            </w:r>
            <w:r w:rsidR="00AA2DCA" w:rsidRPr="001E2DFB">
              <w:rPr>
                <w:kern w:val="2"/>
                <w:sz w:val="22"/>
                <w:szCs w:val="22"/>
              </w:rPr>
              <w:t>:</w:t>
            </w:r>
          </w:p>
          <w:p w14:paraId="1ED557DA" w14:textId="46DCBDB9" w:rsidR="00DE1749" w:rsidRPr="001E2DFB" w:rsidRDefault="00DE1749" w:rsidP="001E2DFB">
            <w:pPr>
              <w:rPr>
                <w:kern w:val="2"/>
                <w:sz w:val="22"/>
                <w:szCs w:val="22"/>
              </w:rPr>
            </w:pPr>
            <w:r w:rsidRPr="001E2DFB">
              <w:rPr>
                <w:kern w:val="2"/>
                <w:sz w:val="22"/>
                <w:szCs w:val="22"/>
              </w:rPr>
              <w:t>Netesybomis (delspinigiais, bauda);</w:t>
            </w:r>
          </w:p>
        </w:tc>
      </w:tr>
      <w:tr w:rsidR="00DE1749" w:rsidRPr="001E2DFB" w14:paraId="250A43D8" w14:textId="77777777" w:rsidTr="00225400">
        <w:trPr>
          <w:trHeight w:val="20"/>
        </w:trPr>
        <w:tc>
          <w:tcPr>
            <w:tcW w:w="2830" w:type="dxa"/>
          </w:tcPr>
          <w:p w14:paraId="56DC06F3" w14:textId="77777777" w:rsidR="00DE1749" w:rsidRPr="001E2DFB" w:rsidRDefault="00DE1749" w:rsidP="001E2DFB">
            <w:pPr>
              <w:rPr>
                <w:b/>
                <w:kern w:val="2"/>
                <w:sz w:val="22"/>
                <w:szCs w:val="22"/>
              </w:rPr>
            </w:pPr>
            <w:r w:rsidRPr="001E2DFB">
              <w:rPr>
                <w:b/>
                <w:kern w:val="2"/>
                <w:sz w:val="22"/>
                <w:szCs w:val="22"/>
              </w:rPr>
              <w:t>8.2 Sutarties įvykdymo užtikrinimo galiojimo terminas</w:t>
            </w:r>
          </w:p>
        </w:tc>
        <w:tc>
          <w:tcPr>
            <w:tcW w:w="6804" w:type="dxa"/>
            <w:gridSpan w:val="2"/>
          </w:tcPr>
          <w:p w14:paraId="6728D899" w14:textId="40F4CA02" w:rsidR="00DE1749" w:rsidRPr="001E2DFB" w:rsidRDefault="00DE1749" w:rsidP="001E2DFB">
            <w:pPr>
              <w:rPr>
                <w:kern w:val="2"/>
                <w:sz w:val="22"/>
                <w:szCs w:val="22"/>
              </w:rPr>
            </w:pPr>
            <w:r w:rsidRPr="001E2DFB">
              <w:rPr>
                <w:kern w:val="2"/>
                <w:sz w:val="22"/>
                <w:szCs w:val="22"/>
              </w:rPr>
              <w:t>Netaikoma</w:t>
            </w:r>
          </w:p>
        </w:tc>
      </w:tr>
      <w:tr w:rsidR="00DE1749" w:rsidRPr="001E2DFB" w14:paraId="5BF68FBA" w14:textId="77777777" w:rsidTr="00225400">
        <w:trPr>
          <w:trHeight w:val="20"/>
        </w:trPr>
        <w:tc>
          <w:tcPr>
            <w:tcW w:w="2830" w:type="dxa"/>
          </w:tcPr>
          <w:p w14:paraId="15D97C47" w14:textId="77777777" w:rsidR="00DE1749" w:rsidRPr="001E2DFB" w:rsidRDefault="00DE1749" w:rsidP="001E2DFB">
            <w:pPr>
              <w:rPr>
                <w:b/>
                <w:kern w:val="2"/>
                <w:sz w:val="22"/>
                <w:szCs w:val="22"/>
              </w:rPr>
            </w:pPr>
            <w:r w:rsidRPr="001E2DFB">
              <w:rPr>
                <w:b/>
                <w:kern w:val="2"/>
                <w:sz w:val="22"/>
                <w:szCs w:val="22"/>
              </w:rPr>
              <w:t>8.3. Sutarties įvykdymo užtikrinimo pateikimas</w:t>
            </w:r>
          </w:p>
        </w:tc>
        <w:tc>
          <w:tcPr>
            <w:tcW w:w="6804" w:type="dxa"/>
            <w:gridSpan w:val="2"/>
          </w:tcPr>
          <w:p w14:paraId="7E3F42E7" w14:textId="535D6347" w:rsidR="00DE1749" w:rsidRPr="001E2DFB" w:rsidRDefault="00DE1749" w:rsidP="001E2DFB">
            <w:pPr>
              <w:rPr>
                <w:kern w:val="2"/>
                <w:sz w:val="22"/>
                <w:szCs w:val="22"/>
              </w:rPr>
            </w:pPr>
            <w:r w:rsidRPr="001E2DFB">
              <w:rPr>
                <w:kern w:val="2"/>
                <w:sz w:val="22"/>
                <w:szCs w:val="22"/>
              </w:rPr>
              <w:t>Netaikoma</w:t>
            </w:r>
            <w:r w:rsidRPr="001E2DFB">
              <w:rPr>
                <w:color w:val="000000"/>
                <w:kern w:val="2"/>
                <w:sz w:val="22"/>
                <w:szCs w:val="22"/>
                <w:shd w:val="clear" w:color="auto" w:fill="FFFFFF"/>
              </w:rPr>
              <w:t>.</w:t>
            </w:r>
          </w:p>
        </w:tc>
      </w:tr>
      <w:tr w:rsidR="00DE1749" w:rsidRPr="001E2DFB" w14:paraId="74166C54" w14:textId="77777777" w:rsidTr="00E41DBC">
        <w:trPr>
          <w:trHeight w:val="20"/>
        </w:trPr>
        <w:tc>
          <w:tcPr>
            <w:tcW w:w="9634" w:type="dxa"/>
            <w:gridSpan w:val="3"/>
          </w:tcPr>
          <w:p w14:paraId="1CF4BD7F" w14:textId="77777777" w:rsidR="00DE1749" w:rsidRPr="001E2DFB" w:rsidRDefault="00DE1749" w:rsidP="001E2DFB">
            <w:pPr>
              <w:jc w:val="center"/>
              <w:rPr>
                <w:b/>
                <w:kern w:val="2"/>
                <w:sz w:val="22"/>
                <w:szCs w:val="22"/>
              </w:rPr>
            </w:pPr>
            <w:r w:rsidRPr="001E2DFB">
              <w:rPr>
                <w:b/>
                <w:kern w:val="2"/>
                <w:sz w:val="22"/>
                <w:szCs w:val="22"/>
              </w:rPr>
              <w:t>9. ŠALIŲ ATSAKOMYBĖ</w:t>
            </w:r>
          </w:p>
        </w:tc>
      </w:tr>
      <w:tr w:rsidR="00DE1749" w:rsidRPr="001E2DFB" w14:paraId="3807B746" w14:textId="77777777" w:rsidTr="00225400">
        <w:trPr>
          <w:trHeight w:val="20"/>
        </w:trPr>
        <w:tc>
          <w:tcPr>
            <w:tcW w:w="2830" w:type="dxa"/>
          </w:tcPr>
          <w:p w14:paraId="1B46BF64" w14:textId="77777777" w:rsidR="00DE1749" w:rsidRPr="001E2DFB" w:rsidRDefault="00DE1749" w:rsidP="001E2DFB">
            <w:pPr>
              <w:rPr>
                <w:b/>
                <w:kern w:val="2"/>
                <w:sz w:val="22"/>
                <w:szCs w:val="22"/>
              </w:rPr>
            </w:pPr>
            <w:r w:rsidRPr="001E2DFB">
              <w:rPr>
                <w:b/>
                <w:kern w:val="2"/>
                <w:sz w:val="22"/>
                <w:szCs w:val="22"/>
              </w:rPr>
              <w:t>9.1. Pirkėjui taikomos netesybos už mokėjimų pagal Sutartį vėlavimą</w:t>
            </w:r>
          </w:p>
        </w:tc>
        <w:tc>
          <w:tcPr>
            <w:tcW w:w="6804" w:type="dxa"/>
            <w:gridSpan w:val="2"/>
          </w:tcPr>
          <w:p w14:paraId="214D92DC" w14:textId="112A8C87" w:rsidR="00DE1749" w:rsidRPr="001E2DFB" w:rsidRDefault="003076EF" w:rsidP="000B537A">
            <w:pPr>
              <w:jc w:val="both"/>
              <w:rPr>
                <w:color w:val="000000"/>
                <w:kern w:val="2"/>
                <w:sz w:val="22"/>
                <w:szCs w:val="22"/>
              </w:rPr>
            </w:pPr>
            <w:r w:rsidRPr="001E2DF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E2DFB">
              <w:rPr>
                <w:i/>
                <w:iCs/>
                <w:color w:val="000000" w:themeColor="text1"/>
                <w:kern w:val="2"/>
                <w:sz w:val="22"/>
                <w:szCs w:val="22"/>
              </w:rPr>
              <w:t>0,04 (keturios šimtosios)</w:t>
            </w:r>
            <w:r w:rsidRPr="001E2DFB">
              <w:rPr>
                <w:color w:val="000000" w:themeColor="text1"/>
                <w:kern w:val="2"/>
                <w:sz w:val="22"/>
                <w:szCs w:val="22"/>
              </w:rPr>
              <w:t xml:space="preserve"> </w:t>
            </w:r>
            <w:r w:rsidRPr="001E2DFB">
              <w:rPr>
                <w:i/>
                <w:iCs/>
                <w:color w:val="000000" w:themeColor="text1"/>
                <w:kern w:val="2"/>
                <w:sz w:val="22"/>
                <w:szCs w:val="22"/>
              </w:rPr>
              <w:t>procento</w:t>
            </w:r>
            <w:r w:rsidRPr="001E2DFB">
              <w:rPr>
                <w:color w:val="000000" w:themeColor="text1"/>
                <w:kern w:val="2"/>
                <w:sz w:val="22"/>
                <w:szCs w:val="22"/>
              </w:rPr>
              <w:t xml:space="preserve"> dydžio delspinigius nuo neapmokėtos sumos be PVM už kiekvieną vėlavimo </w:t>
            </w:r>
            <w:r w:rsidRPr="001E2DFB">
              <w:rPr>
                <w:i/>
                <w:iCs/>
                <w:color w:val="000000" w:themeColor="text1"/>
                <w:kern w:val="2"/>
                <w:sz w:val="22"/>
                <w:szCs w:val="22"/>
              </w:rPr>
              <w:t>dieną. </w:t>
            </w:r>
          </w:p>
        </w:tc>
      </w:tr>
      <w:tr w:rsidR="003076EF" w:rsidRPr="001E2DFB" w14:paraId="29065519" w14:textId="77777777" w:rsidTr="00225400">
        <w:trPr>
          <w:trHeight w:val="20"/>
        </w:trPr>
        <w:tc>
          <w:tcPr>
            <w:tcW w:w="2830" w:type="dxa"/>
          </w:tcPr>
          <w:p w14:paraId="1B0EB87F" w14:textId="77777777" w:rsidR="003076EF" w:rsidRPr="001E2DFB" w:rsidRDefault="003076EF" w:rsidP="001E2DFB">
            <w:pPr>
              <w:rPr>
                <w:b/>
                <w:kern w:val="2"/>
                <w:sz w:val="22"/>
                <w:szCs w:val="22"/>
              </w:rPr>
            </w:pPr>
            <w:r w:rsidRPr="001E2DFB">
              <w:rPr>
                <w:b/>
                <w:sz w:val="22"/>
                <w:szCs w:val="22"/>
              </w:rPr>
              <w:t>9.2. Tiekėjui taikomos netesybos</w:t>
            </w:r>
          </w:p>
        </w:tc>
        <w:tc>
          <w:tcPr>
            <w:tcW w:w="6804" w:type="dxa"/>
            <w:gridSpan w:val="2"/>
          </w:tcPr>
          <w:p w14:paraId="258A48A4" w14:textId="77777777" w:rsidR="003076EF" w:rsidRPr="001E2DFB" w:rsidRDefault="003076EF" w:rsidP="000B537A">
            <w:pPr>
              <w:jc w:val="both"/>
              <w:rPr>
                <w:color w:val="000000"/>
                <w:kern w:val="2"/>
                <w:sz w:val="22"/>
                <w:szCs w:val="22"/>
              </w:rPr>
            </w:pPr>
            <w:r w:rsidRPr="001E2DFB">
              <w:rPr>
                <w:color w:val="000000"/>
                <w:kern w:val="2"/>
                <w:sz w:val="22"/>
                <w:szCs w:val="22"/>
              </w:rPr>
              <w:t xml:space="preserve"> 9.2.1. Jeigu Tiekėjas vėluoja vykdyti užsakymą, tiekti Prekes ar ištaisyti jų trūkumus arba nevykdo kitų </w:t>
            </w:r>
            <w:r w:rsidRPr="001E2DFB">
              <w:rPr>
                <w:color w:val="000000" w:themeColor="text1"/>
                <w:kern w:val="2"/>
                <w:sz w:val="22"/>
                <w:szCs w:val="22"/>
              </w:rPr>
              <w:t xml:space="preserve">sutartinių įsipareigojimų, Pirkėjas nuo kitos nei nustatytas terminas dienos Tiekėjui skaičiuoja </w:t>
            </w:r>
            <w:r w:rsidRPr="001E2DFB">
              <w:rPr>
                <w:i/>
                <w:iCs/>
                <w:color w:val="000000" w:themeColor="text1"/>
                <w:kern w:val="2"/>
                <w:sz w:val="22"/>
                <w:szCs w:val="22"/>
              </w:rPr>
              <w:t>0,04 (keturios šimtosios) procento</w:t>
            </w:r>
            <w:r w:rsidRPr="001E2DFB">
              <w:rPr>
                <w:color w:val="000000" w:themeColor="text1"/>
                <w:kern w:val="2"/>
                <w:sz w:val="22"/>
                <w:szCs w:val="22"/>
              </w:rPr>
              <w:t xml:space="preserve"> dydžio delspinigius už kiekvieną uždelstą </w:t>
            </w:r>
            <w:r w:rsidRPr="001E2DFB">
              <w:rPr>
                <w:i/>
                <w:iCs/>
                <w:color w:val="000000" w:themeColor="text1"/>
                <w:kern w:val="2"/>
                <w:sz w:val="22"/>
                <w:szCs w:val="22"/>
              </w:rPr>
              <w:t>dieną</w:t>
            </w:r>
            <w:r w:rsidRPr="001E2DFB">
              <w:rPr>
                <w:color w:val="000000" w:themeColor="text1"/>
                <w:kern w:val="2"/>
                <w:sz w:val="22"/>
                <w:szCs w:val="22"/>
              </w:rPr>
              <w:t xml:space="preserve"> nuo laiku neperduotų </w:t>
            </w:r>
            <w:r w:rsidRPr="001E2DFB">
              <w:rPr>
                <w:color w:val="000000"/>
                <w:kern w:val="2"/>
                <w:sz w:val="22"/>
                <w:szCs w:val="22"/>
              </w:rPr>
              <w:t>Prekių ar Prekių, turinčių trūkumų, kainos be PVM. </w:t>
            </w:r>
          </w:p>
          <w:p w14:paraId="4511799E" w14:textId="77777777" w:rsidR="003076EF" w:rsidRPr="001E2DFB" w:rsidRDefault="003076EF" w:rsidP="000B537A">
            <w:pPr>
              <w:jc w:val="both"/>
              <w:rPr>
                <w:color w:val="000000"/>
                <w:kern w:val="2"/>
                <w:sz w:val="22"/>
                <w:szCs w:val="22"/>
              </w:rPr>
            </w:pPr>
            <w:r w:rsidRPr="001E2DFB">
              <w:rPr>
                <w:color w:val="000000"/>
                <w:kern w:val="2"/>
                <w:sz w:val="22"/>
                <w:szCs w:val="22"/>
              </w:rPr>
              <w:t xml:space="preserve">9.2.2. Tiekėjas privalo sumokėti Pirkėjui netesybas per </w:t>
            </w:r>
            <w:r w:rsidRPr="001E2DFB">
              <w:rPr>
                <w:i/>
                <w:iCs/>
                <w:color w:val="000000" w:themeColor="text1"/>
                <w:kern w:val="2"/>
                <w:sz w:val="22"/>
                <w:szCs w:val="22"/>
              </w:rPr>
              <w:t xml:space="preserve">30 </w:t>
            </w:r>
            <w:r w:rsidRPr="001E2DFB">
              <w:rPr>
                <w:color w:val="000000" w:themeColor="text1"/>
                <w:kern w:val="2"/>
                <w:sz w:val="22"/>
                <w:szCs w:val="22"/>
              </w:rPr>
              <w:t>d</w:t>
            </w:r>
            <w:r w:rsidRPr="001E2DFB">
              <w:rPr>
                <w:color w:val="000000"/>
                <w:kern w:val="2"/>
                <w:sz w:val="22"/>
                <w:szCs w:val="22"/>
              </w:rPr>
              <w:t xml:space="preserve">ienų nuo Pirkėjo pareikalavimo. </w:t>
            </w:r>
          </w:p>
          <w:p w14:paraId="0E107933" w14:textId="4A738B86" w:rsidR="003076EF" w:rsidRPr="001E2DFB" w:rsidRDefault="003076EF" w:rsidP="000B537A">
            <w:pPr>
              <w:jc w:val="both"/>
              <w:rPr>
                <w:b/>
                <w:kern w:val="2"/>
                <w:sz w:val="22"/>
                <w:szCs w:val="22"/>
              </w:rPr>
            </w:pPr>
            <w:r w:rsidRPr="001E2DFB">
              <w:rPr>
                <w:color w:val="000000"/>
                <w:kern w:val="2"/>
                <w:sz w:val="22"/>
                <w:szCs w:val="22"/>
              </w:rPr>
              <w:t>9.2.3. Delspinigius Pirkėjas gali išskaičiuoti iš Tiekėjui mokėtinos sumos.</w:t>
            </w:r>
          </w:p>
        </w:tc>
      </w:tr>
      <w:tr w:rsidR="00DE1749" w:rsidRPr="001E2DFB" w14:paraId="39C2F1A7" w14:textId="77777777" w:rsidTr="00225400">
        <w:trPr>
          <w:trHeight w:val="20"/>
        </w:trPr>
        <w:tc>
          <w:tcPr>
            <w:tcW w:w="2830" w:type="dxa"/>
          </w:tcPr>
          <w:p w14:paraId="72FB6311" w14:textId="77777777" w:rsidR="00DE1749" w:rsidRPr="001E2DFB" w:rsidRDefault="00DE1749" w:rsidP="001E2DFB">
            <w:pPr>
              <w:rPr>
                <w:b/>
                <w:kern w:val="2"/>
                <w:sz w:val="22"/>
                <w:szCs w:val="22"/>
              </w:rPr>
            </w:pPr>
            <w:r w:rsidRPr="001E2DFB">
              <w:rPr>
                <w:b/>
                <w:kern w:val="2"/>
                <w:sz w:val="22"/>
                <w:szCs w:val="22"/>
              </w:rPr>
              <w:t>9.3. Tiekėjui / Pirkėjui taikoma bauda nutraukus Sutartį dėl esminio Sutarties pažeidimo ar nepagrįstai nutraukus Sutarties vykdymą ne Sutartyje nustatyta tvarka</w:t>
            </w:r>
          </w:p>
        </w:tc>
        <w:tc>
          <w:tcPr>
            <w:tcW w:w="6804" w:type="dxa"/>
            <w:gridSpan w:val="2"/>
          </w:tcPr>
          <w:p w14:paraId="05B988D4" w14:textId="5D493B40" w:rsidR="00DE1749" w:rsidRPr="001E2DFB" w:rsidRDefault="00ED1DD2" w:rsidP="000B537A">
            <w:pPr>
              <w:jc w:val="both"/>
              <w:rPr>
                <w:sz w:val="22"/>
                <w:szCs w:val="22"/>
              </w:rPr>
            </w:pPr>
            <w:r w:rsidRPr="001E2DFB">
              <w:rPr>
                <w:kern w:val="2"/>
                <w:sz w:val="22"/>
                <w:szCs w:val="22"/>
              </w:rPr>
              <w:t xml:space="preserve">Nutraukus Sutartį dėl Tiekėjo padaryto esminio Sutarties pažeidimo, nustatyto Sutarties Specialiosiose sąlygose, Tiekėjas privalo sumokėti </w:t>
            </w:r>
            <w:r w:rsidRPr="001E2DFB">
              <w:rPr>
                <w:color w:val="000000" w:themeColor="text1"/>
                <w:kern w:val="2"/>
                <w:sz w:val="22"/>
                <w:szCs w:val="22"/>
              </w:rPr>
              <w:t xml:space="preserve">Pirkėjui </w:t>
            </w:r>
            <w:r w:rsidRPr="001E2DFB">
              <w:rPr>
                <w:i/>
                <w:iCs/>
                <w:color w:val="000000" w:themeColor="text1"/>
                <w:kern w:val="2"/>
                <w:sz w:val="22"/>
                <w:szCs w:val="22"/>
              </w:rPr>
              <w:t>20 (dvidešimt)</w:t>
            </w:r>
            <w:r w:rsidRPr="001E2DFB">
              <w:rPr>
                <w:color w:val="000000" w:themeColor="text1"/>
                <w:kern w:val="2"/>
                <w:sz w:val="22"/>
                <w:szCs w:val="22"/>
              </w:rPr>
              <w:t xml:space="preserve"> procentų dydžio baudą nuo Pradinės Sutarties vertės be PVM</w:t>
            </w:r>
            <w:r w:rsidRPr="001E2DFB">
              <w:rPr>
                <w:kern w:val="2"/>
                <w:sz w:val="22"/>
                <w:szCs w:val="22"/>
              </w:rPr>
              <w:t>, nurodytos Specialiųjų sąlygų 5.2 punkte</w:t>
            </w:r>
          </w:p>
        </w:tc>
      </w:tr>
      <w:tr w:rsidR="00DE1749" w:rsidRPr="001E2DFB" w14:paraId="4C392922" w14:textId="77777777" w:rsidTr="00225400">
        <w:trPr>
          <w:trHeight w:val="20"/>
        </w:trPr>
        <w:tc>
          <w:tcPr>
            <w:tcW w:w="2830" w:type="dxa"/>
          </w:tcPr>
          <w:p w14:paraId="06BD55D5" w14:textId="77777777" w:rsidR="00DE1749" w:rsidRPr="001E2DFB" w:rsidRDefault="00DE1749" w:rsidP="001E2DFB">
            <w:pPr>
              <w:rPr>
                <w:b/>
                <w:kern w:val="2"/>
                <w:sz w:val="22"/>
                <w:szCs w:val="22"/>
              </w:rPr>
            </w:pPr>
            <w:r w:rsidRPr="001E2DFB">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804" w:type="dxa"/>
            <w:gridSpan w:val="2"/>
          </w:tcPr>
          <w:p w14:paraId="494737EC" w14:textId="399008A7" w:rsidR="00DE1749" w:rsidRPr="001E2DFB" w:rsidRDefault="00DE1749" w:rsidP="001E2DFB">
            <w:pPr>
              <w:rPr>
                <w:color w:val="000000"/>
                <w:kern w:val="2"/>
                <w:sz w:val="22"/>
                <w:szCs w:val="22"/>
              </w:rPr>
            </w:pPr>
            <w:r w:rsidRPr="001E2DFB">
              <w:rPr>
                <w:color w:val="000000"/>
                <w:kern w:val="2"/>
                <w:sz w:val="22"/>
                <w:szCs w:val="22"/>
              </w:rPr>
              <w:t>Netaikoma</w:t>
            </w:r>
          </w:p>
        </w:tc>
      </w:tr>
      <w:tr w:rsidR="00DE1749" w:rsidRPr="001E2DFB" w14:paraId="405CA61B" w14:textId="77777777" w:rsidTr="00225400">
        <w:trPr>
          <w:trHeight w:val="20"/>
        </w:trPr>
        <w:tc>
          <w:tcPr>
            <w:tcW w:w="2830" w:type="dxa"/>
          </w:tcPr>
          <w:p w14:paraId="47EBD35E" w14:textId="77777777" w:rsidR="00DE1749" w:rsidRPr="001E2DFB" w:rsidRDefault="00DE1749" w:rsidP="001E2DFB">
            <w:pPr>
              <w:rPr>
                <w:b/>
                <w:kern w:val="2"/>
                <w:sz w:val="22"/>
                <w:szCs w:val="22"/>
              </w:rPr>
            </w:pPr>
            <w:r w:rsidRPr="001E2DFB">
              <w:rPr>
                <w:b/>
                <w:kern w:val="2"/>
                <w:sz w:val="22"/>
                <w:szCs w:val="22"/>
              </w:rPr>
              <w:t>9.5. Tiekėjui taikomos baudos dėl aplinkosauginių ir (arba) socialinių kriterijų nesilaikymo</w:t>
            </w:r>
          </w:p>
        </w:tc>
        <w:tc>
          <w:tcPr>
            <w:tcW w:w="6804" w:type="dxa"/>
            <w:gridSpan w:val="2"/>
          </w:tcPr>
          <w:p w14:paraId="5B074130" w14:textId="17FE4AF1" w:rsidR="00DE1749" w:rsidRPr="001E2DFB" w:rsidRDefault="00DE1749" w:rsidP="001E2DFB">
            <w:pPr>
              <w:rPr>
                <w:color w:val="000000"/>
                <w:kern w:val="2"/>
                <w:sz w:val="22"/>
                <w:szCs w:val="22"/>
              </w:rPr>
            </w:pPr>
            <w:r w:rsidRPr="001E2DFB">
              <w:rPr>
                <w:color w:val="000000"/>
                <w:kern w:val="2"/>
                <w:sz w:val="22"/>
                <w:szCs w:val="22"/>
              </w:rPr>
              <w:t>Netaikoma</w:t>
            </w:r>
          </w:p>
        </w:tc>
      </w:tr>
      <w:tr w:rsidR="00DE1749" w:rsidRPr="001E2DFB" w14:paraId="6D7578F0" w14:textId="77777777" w:rsidTr="00225400">
        <w:trPr>
          <w:trHeight w:val="20"/>
        </w:trPr>
        <w:tc>
          <w:tcPr>
            <w:tcW w:w="2830" w:type="dxa"/>
          </w:tcPr>
          <w:p w14:paraId="3D5D2137" w14:textId="77777777" w:rsidR="00DE1749" w:rsidRPr="001E2DFB" w:rsidRDefault="00DE1749" w:rsidP="001E2DFB">
            <w:pPr>
              <w:rPr>
                <w:b/>
                <w:kern w:val="2"/>
                <w:sz w:val="22"/>
                <w:szCs w:val="22"/>
              </w:rPr>
            </w:pPr>
            <w:r w:rsidRPr="001E2DFB">
              <w:rPr>
                <w:b/>
                <w:kern w:val="2"/>
                <w:sz w:val="22"/>
                <w:szCs w:val="22"/>
              </w:rPr>
              <w:t>9.6. Tiekėjui / Pirkėjui taikoma bauda dėl konfidencialumo reikalavimų nesilaikymo</w:t>
            </w:r>
          </w:p>
        </w:tc>
        <w:tc>
          <w:tcPr>
            <w:tcW w:w="6804" w:type="dxa"/>
            <w:gridSpan w:val="2"/>
          </w:tcPr>
          <w:p w14:paraId="3B314D76" w14:textId="0838D5C2" w:rsidR="00DE1749" w:rsidRPr="001E2DFB" w:rsidRDefault="00DE1749" w:rsidP="001E2DFB">
            <w:pPr>
              <w:rPr>
                <w:kern w:val="2"/>
                <w:sz w:val="22"/>
                <w:szCs w:val="22"/>
              </w:rPr>
            </w:pPr>
            <w:r w:rsidRPr="001E2DFB">
              <w:rPr>
                <w:kern w:val="2"/>
                <w:sz w:val="22"/>
                <w:szCs w:val="22"/>
              </w:rPr>
              <w:t>Netaikoma</w:t>
            </w:r>
          </w:p>
        </w:tc>
      </w:tr>
      <w:tr w:rsidR="00DE1749" w:rsidRPr="001E2DFB" w14:paraId="45EEC911" w14:textId="77777777" w:rsidTr="00225400">
        <w:trPr>
          <w:trHeight w:val="20"/>
        </w:trPr>
        <w:tc>
          <w:tcPr>
            <w:tcW w:w="2830" w:type="dxa"/>
          </w:tcPr>
          <w:p w14:paraId="4EAD7D8E" w14:textId="77777777" w:rsidR="00DE1749" w:rsidRPr="001E2DFB" w:rsidRDefault="00DE1749" w:rsidP="001E2DFB">
            <w:pPr>
              <w:rPr>
                <w:b/>
                <w:kern w:val="2"/>
                <w:sz w:val="22"/>
                <w:szCs w:val="22"/>
              </w:rPr>
            </w:pPr>
            <w:r w:rsidRPr="001E2DFB">
              <w:rPr>
                <w:b/>
                <w:kern w:val="2"/>
                <w:sz w:val="22"/>
                <w:szCs w:val="22"/>
              </w:rPr>
              <w:t xml:space="preserve">9.7. Tiekėjui taikomos netesybos dėl pirkimo </w:t>
            </w:r>
            <w:r w:rsidRPr="001E2DFB">
              <w:rPr>
                <w:b/>
                <w:kern w:val="2"/>
                <w:sz w:val="22"/>
                <w:szCs w:val="22"/>
              </w:rPr>
              <w:lastRenderedPageBreak/>
              <w:t xml:space="preserve">dokumentuose nustatytų kokybinių kriterijų </w:t>
            </w:r>
            <w:proofErr w:type="spellStart"/>
            <w:r w:rsidRPr="001E2DFB">
              <w:rPr>
                <w:b/>
                <w:kern w:val="2"/>
                <w:sz w:val="22"/>
                <w:szCs w:val="22"/>
              </w:rPr>
              <w:t>nepasiekimo</w:t>
            </w:r>
            <w:proofErr w:type="spellEnd"/>
            <w:r w:rsidRPr="001E2DFB">
              <w:rPr>
                <w:b/>
                <w:kern w:val="2"/>
                <w:sz w:val="22"/>
                <w:szCs w:val="22"/>
              </w:rPr>
              <w:t xml:space="preserve"> Sutarties vykdymo metu</w:t>
            </w:r>
          </w:p>
        </w:tc>
        <w:tc>
          <w:tcPr>
            <w:tcW w:w="6804" w:type="dxa"/>
            <w:gridSpan w:val="2"/>
          </w:tcPr>
          <w:p w14:paraId="6956E728" w14:textId="4CBDFDB9" w:rsidR="00DE1749" w:rsidRPr="001E2DFB" w:rsidRDefault="00DE1749" w:rsidP="001E2DFB">
            <w:pPr>
              <w:rPr>
                <w:color w:val="4472C4"/>
                <w:kern w:val="2"/>
                <w:sz w:val="22"/>
                <w:szCs w:val="22"/>
              </w:rPr>
            </w:pPr>
            <w:r w:rsidRPr="001E2DFB">
              <w:rPr>
                <w:sz w:val="22"/>
                <w:szCs w:val="22"/>
              </w:rPr>
              <w:lastRenderedPageBreak/>
              <w:t xml:space="preserve">Netaikoma </w:t>
            </w:r>
          </w:p>
        </w:tc>
      </w:tr>
      <w:tr w:rsidR="00DE1749" w:rsidRPr="001E2DFB" w14:paraId="7A98B2B8" w14:textId="77777777" w:rsidTr="00225400">
        <w:trPr>
          <w:trHeight w:val="20"/>
        </w:trPr>
        <w:tc>
          <w:tcPr>
            <w:tcW w:w="2830" w:type="dxa"/>
            <w:tcBorders>
              <w:top w:val="single" w:sz="4" w:space="0" w:color="auto"/>
              <w:left w:val="single" w:sz="4" w:space="0" w:color="auto"/>
              <w:bottom w:val="single" w:sz="4" w:space="0" w:color="auto"/>
              <w:right w:val="single" w:sz="4" w:space="0" w:color="auto"/>
            </w:tcBorders>
          </w:tcPr>
          <w:p w14:paraId="74A45B5A" w14:textId="77777777" w:rsidR="00DE1749" w:rsidRPr="001E2DFB" w:rsidRDefault="00DE1749" w:rsidP="001E2DFB">
            <w:pPr>
              <w:rPr>
                <w:b/>
                <w:kern w:val="2"/>
                <w:sz w:val="22"/>
                <w:szCs w:val="22"/>
              </w:rPr>
            </w:pPr>
            <w:r w:rsidRPr="001E2DFB">
              <w:rPr>
                <w:b/>
                <w:kern w:val="2"/>
                <w:sz w:val="22"/>
                <w:szCs w:val="22"/>
              </w:rPr>
              <w:t xml:space="preserve">9.8. Tiekėjui taikomos netesybos dėl Sutarties įvykdymo užtikrinimo </w:t>
            </w:r>
            <w:r w:rsidRPr="001E2DFB">
              <w:rPr>
                <w:b/>
                <w:bCs/>
                <w:sz w:val="22"/>
                <w:szCs w:val="22"/>
              </w:rPr>
              <w:t>nepratęsimo</w:t>
            </w:r>
          </w:p>
        </w:tc>
        <w:tc>
          <w:tcPr>
            <w:tcW w:w="6804" w:type="dxa"/>
            <w:gridSpan w:val="2"/>
            <w:tcBorders>
              <w:top w:val="single" w:sz="4" w:space="0" w:color="auto"/>
              <w:left w:val="single" w:sz="4" w:space="0" w:color="auto"/>
              <w:bottom w:val="single" w:sz="4" w:space="0" w:color="auto"/>
              <w:right w:val="single" w:sz="4" w:space="0" w:color="auto"/>
            </w:tcBorders>
          </w:tcPr>
          <w:p w14:paraId="40B1A877" w14:textId="46CC3E73" w:rsidR="00DE1749" w:rsidRPr="001E2DFB" w:rsidRDefault="00DE1749" w:rsidP="001E2DFB">
            <w:pPr>
              <w:rPr>
                <w:kern w:val="2"/>
                <w:sz w:val="22"/>
                <w:szCs w:val="22"/>
              </w:rPr>
            </w:pPr>
            <w:r w:rsidRPr="001E2DFB">
              <w:rPr>
                <w:kern w:val="2"/>
                <w:sz w:val="22"/>
                <w:szCs w:val="22"/>
              </w:rPr>
              <w:t>Netaikoma</w:t>
            </w:r>
          </w:p>
        </w:tc>
      </w:tr>
      <w:tr w:rsidR="00ED1DD2" w:rsidRPr="001E2DFB" w14:paraId="4B22000B" w14:textId="77777777" w:rsidTr="00225400">
        <w:trPr>
          <w:trHeight w:val="20"/>
        </w:trPr>
        <w:tc>
          <w:tcPr>
            <w:tcW w:w="2830" w:type="dxa"/>
          </w:tcPr>
          <w:p w14:paraId="4F0D46B6" w14:textId="77777777" w:rsidR="00ED1DD2" w:rsidRPr="001E2DFB" w:rsidRDefault="00ED1DD2" w:rsidP="001E2DFB">
            <w:pPr>
              <w:rPr>
                <w:b/>
                <w:bCs/>
                <w:kern w:val="2"/>
                <w:sz w:val="22"/>
                <w:szCs w:val="22"/>
              </w:rPr>
            </w:pPr>
            <w:r w:rsidRPr="001E2DFB">
              <w:rPr>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04" w:type="dxa"/>
            <w:gridSpan w:val="2"/>
          </w:tcPr>
          <w:p w14:paraId="1C3F8019" w14:textId="12733835" w:rsidR="00ED1DD2" w:rsidRPr="001E2DFB" w:rsidRDefault="00ED1DD2" w:rsidP="001E2DFB">
            <w:pPr>
              <w:rPr>
                <w:color w:val="4472C4"/>
                <w:kern w:val="2"/>
                <w:sz w:val="22"/>
                <w:szCs w:val="22"/>
              </w:rPr>
            </w:pPr>
            <w:r w:rsidRPr="001E2DFB">
              <w:rPr>
                <w:kern w:val="2"/>
                <w:sz w:val="22"/>
                <w:szCs w:val="22"/>
              </w:rPr>
              <w:t>Netaikoma</w:t>
            </w:r>
          </w:p>
        </w:tc>
      </w:tr>
      <w:tr w:rsidR="00ED1DD2" w:rsidRPr="001E2DFB" w14:paraId="44DC14F7" w14:textId="77777777" w:rsidTr="00225400">
        <w:trPr>
          <w:trHeight w:val="20"/>
        </w:trPr>
        <w:tc>
          <w:tcPr>
            <w:tcW w:w="2830" w:type="dxa"/>
          </w:tcPr>
          <w:p w14:paraId="72689257" w14:textId="77777777" w:rsidR="00ED1DD2" w:rsidRPr="001E2DFB" w:rsidRDefault="00ED1DD2" w:rsidP="001E2DFB">
            <w:pPr>
              <w:rPr>
                <w:b/>
                <w:kern w:val="2"/>
                <w:sz w:val="22"/>
                <w:szCs w:val="22"/>
                <w:lang w:val="en-US"/>
              </w:rPr>
            </w:pPr>
            <w:r w:rsidRPr="001E2DFB">
              <w:rPr>
                <w:b/>
                <w:kern w:val="2"/>
                <w:sz w:val="22"/>
                <w:szCs w:val="22"/>
                <w:lang w:val="en-US"/>
              </w:rPr>
              <w:t xml:space="preserve">9.9. </w:t>
            </w:r>
            <w:r w:rsidRPr="001E2DFB">
              <w:rPr>
                <w:b/>
                <w:kern w:val="2"/>
                <w:sz w:val="22"/>
                <w:szCs w:val="22"/>
              </w:rPr>
              <w:t>Kitos netesybos</w:t>
            </w:r>
          </w:p>
        </w:tc>
        <w:tc>
          <w:tcPr>
            <w:tcW w:w="6804" w:type="dxa"/>
            <w:gridSpan w:val="2"/>
          </w:tcPr>
          <w:p w14:paraId="30C30679" w14:textId="55E22184" w:rsidR="00ED1DD2" w:rsidRPr="001E2DFB" w:rsidRDefault="00ED1DD2" w:rsidP="001E2DFB">
            <w:pPr>
              <w:rPr>
                <w:color w:val="4472C4"/>
                <w:kern w:val="2"/>
                <w:sz w:val="22"/>
                <w:szCs w:val="22"/>
              </w:rPr>
            </w:pPr>
            <w:r w:rsidRPr="001E2DFB">
              <w:rPr>
                <w:kern w:val="2"/>
                <w:sz w:val="22"/>
                <w:szCs w:val="22"/>
              </w:rPr>
              <w:t>Netaikoma</w:t>
            </w:r>
          </w:p>
        </w:tc>
      </w:tr>
      <w:tr w:rsidR="00DE1749" w:rsidRPr="001E2DFB" w14:paraId="5C49FC71" w14:textId="77777777" w:rsidTr="00E41DBC">
        <w:trPr>
          <w:trHeight w:val="20"/>
        </w:trPr>
        <w:tc>
          <w:tcPr>
            <w:tcW w:w="9634" w:type="dxa"/>
            <w:gridSpan w:val="3"/>
          </w:tcPr>
          <w:p w14:paraId="4A1D2CBC" w14:textId="77777777" w:rsidR="00DE1749" w:rsidRPr="001E2DFB" w:rsidRDefault="00DE1749" w:rsidP="001E2DFB">
            <w:pPr>
              <w:jc w:val="center"/>
              <w:rPr>
                <w:color w:val="4472C4"/>
                <w:kern w:val="2"/>
                <w:sz w:val="22"/>
                <w:szCs w:val="22"/>
              </w:rPr>
            </w:pPr>
            <w:r w:rsidRPr="001E2DFB">
              <w:rPr>
                <w:b/>
                <w:kern w:val="2"/>
                <w:sz w:val="22"/>
                <w:szCs w:val="22"/>
              </w:rPr>
              <w:t>10. ESMINĖS SUTARTIES SĄLYGOS</w:t>
            </w:r>
          </w:p>
        </w:tc>
      </w:tr>
      <w:tr w:rsidR="00ED1DD2" w:rsidRPr="001E2DFB" w14:paraId="2683D133" w14:textId="77777777" w:rsidTr="00225400">
        <w:trPr>
          <w:trHeight w:val="20"/>
        </w:trPr>
        <w:tc>
          <w:tcPr>
            <w:tcW w:w="2830" w:type="dxa"/>
          </w:tcPr>
          <w:p w14:paraId="1D665438" w14:textId="77777777" w:rsidR="00ED1DD2" w:rsidRPr="001E2DFB" w:rsidRDefault="00ED1DD2" w:rsidP="001E2DFB">
            <w:pPr>
              <w:rPr>
                <w:b/>
                <w:kern w:val="2"/>
                <w:sz w:val="22"/>
                <w:szCs w:val="22"/>
                <w:lang w:val="en-US"/>
              </w:rPr>
            </w:pPr>
            <w:r w:rsidRPr="001E2DFB">
              <w:rPr>
                <w:b/>
                <w:kern w:val="2"/>
                <w:sz w:val="22"/>
                <w:szCs w:val="22"/>
                <w:lang w:val="en-US"/>
              </w:rPr>
              <w:t xml:space="preserve">10.1. </w:t>
            </w:r>
            <w:r w:rsidRPr="001E2DFB">
              <w:rPr>
                <w:b/>
                <w:kern w:val="2"/>
                <w:sz w:val="22"/>
                <w:szCs w:val="22"/>
              </w:rPr>
              <w:t>Esminės Sutarties sąlygos</w:t>
            </w:r>
          </w:p>
        </w:tc>
        <w:tc>
          <w:tcPr>
            <w:tcW w:w="6804" w:type="dxa"/>
            <w:gridSpan w:val="2"/>
          </w:tcPr>
          <w:p w14:paraId="34107FE1" w14:textId="1A923309" w:rsidR="00ED1DD2" w:rsidRPr="001E2DFB" w:rsidRDefault="00ED1DD2" w:rsidP="001E2DFB">
            <w:pPr>
              <w:jc w:val="both"/>
              <w:rPr>
                <w:kern w:val="2"/>
                <w:sz w:val="22"/>
                <w:szCs w:val="22"/>
              </w:rPr>
            </w:pPr>
            <w:r w:rsidRPr="001E2DFB">
              <w:rPr>
                <w:kern w:val="2"/>
                <w:sz w:val="22"/>
                <w:szCs w:val="22"/>
              </w:rPr>
              <w:t>1</w:t>
            </w:r>
            <w:r w:rsidR="001E2DFB" w:rsidRPr="001E2DFB">
              <w:rPr>
                <w:kern w:val="2"/>
                <w:sz w:val="22"/>
                <w:szCs w:val="22"/>
              </w:rPr>
              <w:t>0</w:t>
            </w:r>
            <w:r w:rsidRPr="001E2DFB">
              <w:rPr>
                <w:kern w:val="2"/>
                <w:sz w:val="22"/>
                <w:szCs w:val="22"/>
              </w:rPr>
              <w:t>.</w:t>
            </w:r>
            <w:r w:rsidR="001E2DFB" w:rsidRPr="001E2DFB">
              <w:rPr>
                <w:kern w:val="2"/>
                <w:sz w:val="22"/>
                <w:szCs w:val="22"/>
              </w:rPr>
              <w:t>1</w:t>
            </w:r>
            <w:r w:rsidRPr="001E2DFB">
              <w:rPr>
                <w:kern w:val="2"/>
                <w:sz w:val="22"/>
                <w:szCs w:val="22"/>
              </w:rPr>
              <w:t>.1. prisiimtų įsipareigojimų už Sutartyje nustatytą Sutarties kainą / įkainius</w:t>
            </w:r>
            <w:r w:rsidR="001E2DFB" w:rsidRPr="001E2DFB">
              <w:rPr>
                <w:kern w:val="2"/>
                <w:sz w:val="22"/>
                <w:szCs w:val="22"/>
              </w:rPr>
              <w:t xml:space="preserve"> vykdymas</w:t>
            </w:r>
            <w:r w:rsidRPr="001E2DFB">
              <w:rPr>
                <w:kern w:val="2"/>
                <w:sz w:val="22"/>
                <w:szCs w:val="22"/>
              </w:rPr>
              <w:t>;</w:t>
            </w:r>
          </w:p>
          <w:p w14:paraId="10F6E4C5" w14:textId="2C9E958F" w:rsidR="00ED1DD2" w:rsidRPr="001E2DFB" w:rsidRDefault="00ED1DD2" w:rsidP="001E2DFB">
            <w:pPr>
              <w:jc w:val="both"/>
              <w:rPr>
                <w:rFonts w:eastAsia="Arial"/>
                <w:kern w:val="2"/>
                <w:sz w:val="22"/>
                <w:szCs w:val="22"/>
                <w:lang w:val="lt"/>
              </w:rPr>
            </w:pPr>
            <w:r w:rsidRPr="001E2DFB">
              <w:rPr>
                <w:rFonts w:eastAsia="Arial"/>
                <w:kern w:val="2"/>
                <w:sz w:val="22"/>
                <w:szCs w:val="22"/>
                <w:lang w:val="lt"/>
              </w:rPr>
              <w:t>1</w:t>
            </w:r>
            <w:r w:rsidR="001E2DFB" w:rsidRPr="001E2DFB">
              <w:rPr>
                <w:rFonts w:eastAsia="Arial"/>
                <w:kern w:val="2"/>
                <w:sz w:val="22"/>
                <w:szCs w:val="22"/>
                <w:lang w:val="lt"/>
              </w:rPr>
              <w:t>0</w:t>
            </w:r>
            <w:r w:rsidRPr="001E2DFB">
              <w:rPr>
                <w:rFonts w:eastAsia="Arial"/>
                <w:kern w:val="2"/>
                <w:sz w:val="22"/>
                <w:szCs w:val="22"/>
                <w:lang w:val="lt"/>
              </w:rPr>
              <w:t>.</w:t>
            </w:r>
            <w:r w:rsidR="001E2DFB" w:rsidRPr="001E2DFB">
              <w:rPr>
                <w:rFonts w:eastAsia="Arial"/>
                <w:kern w:val="2"/>
                <w:sz w:val="22"/>
                <w:szCs w:val="22"/>
                <w:lang w:val="lt"/>
              </w:rPr>
              <w:t>1</w:t>
            </w:r>
            <w:r w:rsidRPr="001E2DFB">
              <w:rPr>
                <w:rFonts w:eastAsia="Arial"/>
                <w:kern w:val="2"/>
                <w:sz w:val="22"/>
                <w:szCs w:val="22"/>
                <w:lang w:val="lt"/>
              </w:rPr>
              <w:t>.2. Prek</w:t>
            </w:r>
            <w:r w:rsidR="001E2DFB" w:rsidRPr="001E2DFB">
              <w:rPr>
                <w:rFonts w:eastAsia="Arial"/>
                <w:kern w:val="2"/>
                <w:sz w:val="22"/>
                <w:szCs w:val="22"/>
                <w:lang w:val="lt"/>
              </w:rPr>
              <w:t>ių</w:t>
            </w:r>
            <w:r w:rsidRPr="001E2DFB">
              <w:rPr>
                <w:rFonts w:eastAsia="Arial"/>
                <w:kern w:val="2"/>
                <w:sz w:val="22"/>
                <w:szCs w:val="22"/>
                <w:lang w:val="lt"/>
              </w:rPr>
              <w:t xml:space="preserve"> </w:t>
            </w:r>
            <w:r w:rsidR="001E2DFB" w:rsidRPr="001E2DFB">
              <w:rPr>
                <w:rFonts w:eastAsia="Arial"/>
                <w:kern w:val="2"/>
                <w:sz w:val="22"/>
                <w:szCs w:val="22"/>
                <w:lang w:val="lt"/>
              </w:rPr>
              <w:t xml:space="preserve">pristatymas </w:t>
            </w:r>
            <w:r w:rsidRPr="001E2DFB">
              <w:rPr>
                <w:rFonts w:eastAsia="Arial"/>
                <w:kern w:val="2"/>
                <w:sz w:val="22"/>
                <w:szCs w:val="22"/>
                <w:lang w:val="lt"/>
              </w:rPr>
              <w:t>Sutartyje nustatytu terminu</w:t>
            </w:r>
            <w:r w:rsidRPr="001E2DFB">
              <w:rPr>
                <w:rFonts w:eastAsia="Arial"/>
                <w:strike/>
                <w:kern w:val="2"/>
                <w:sz w:val="22"/>
                <w:szCs w:val="22"/>
                <w:lang w:val="lt"/>
              </w:rPr>
              <w:t>;</w:t>
            </w:r>
          </w:p>
          <w:p w14:paraId="6AB3059F" w14:textId="51EE433B" w:rsidR="00ED1DD2" w:rsidRPr="001E2DFB" w:rsidRDefault="00ED1DD2" w:rsidP="001E2DFB">
            <w:pPr>
              <w:tabs>
                <w:tab w:val="left" w:pos="567"/>
                <w:tab w:val="left" w:pos="851"/>
                <w:tab w:val="left" w:pos="992"/>
                <w:tab w:val="left" w:pos="1134"/>
              </w:tabs>
              <w:jc w:val="both"/>
              <w:rPr>
                <w:rFonts w:eastAsia="Arial"/>
                <w:kern w:val="2"/>
                <w:sz w:val="22"/>
                <w:szCs w:val="22"/>
                <w:lang w:val="lt"/>
              </w:rPr>
            </w:pPr>
            <w:r w:rsidRPr="001E2DFB">
              <w:rPr>
                <w:rFonts w:eastAsia="Arial"/>
                <w:kern w:val="2"/>
                <w:sz w:val="22"/>
                <w:szCs w:val="22"/>
                <w:lang w:val="lt"/>
              </w:rPr>
              <w:t>1</w:t>
            </w:r>
            <w:r w:rsidR="001E2DFB" w:rsidRPr="001E2DFB">
              <w:rPr>
                <w:rFonts w:eastAsia="Arial"/>
                <w:kern w:val="2"/>
                <w:sz w:val="22"/>
                <w:szCs w:val="22"/>
                <w:lang w:val="lt"/>
              </w:rPr>
              <w:t>0</w:t>
            </w:r>
            <w:r w:rsidRPr="001E2DFB">
              <w:rPr>
                <w:rFonts w:eastAsia="Arial"/>
                <w:kern w:val="2"/>
                <w:sz w:val="22"/>
                <w:szCs w:val="22"/>
                <w:lang w:val="lt"/>
              </w:rPr>
              <w:t>.</w:t>
            </w:r>
            <w:r w:rsidR="001E2DFB" w:rsidRPr="001E2DFB">
              <w:rPr>
                <w:rFonts w:eastAsia="Arial"/>
                <w:kern w:val="2"/>
                <w:sz w:val="22"/>
                <w:szCs w:val="22"/>
                <w:lang w:val="lt"/>
              </w:rPr>
              <w:t>1</w:t>
            </w:r>
            <w:r w:rsidRPr="001E2DFB">
              <w:rPr>
                <w:rFonts w:eastAsia="Arial"/>
                <w:kern w:val="2"/>
                <w:sz w:val="22"/>
                <w:szCs w:val="22"/>
                <w:lang w:val="lt"/>
              </w:rPr>
              <w:t>.</w:t>
            </w:r>
            <w:r w:rsidR="001E2DFB" w:rsidRPr="001E2DFB">
              <w:rPr>
                <w:rFonts w:eastAsia="Arial"/>
                <w:kern w:val="2"/>
                <w:sz w:val="22"/>
                <w:szCs w:val="22"/>
                <w:lang w:val="lt"/>
              </w:rPr>
              <w:t>3</w:t>
            </w:r>
            <w:r w:rsidRPr="001E2DFB">
              <w:rPr>
                <w:rFonts w:eastAsia="Arial"/>
                <w:kern w:val="2"/>
                <w:sz w:val="22"/>
                <w:szCs w:val="22"/>
                <w:lang w:val="lt"/>
              </w:rPr>
              <w:t>. Sutarties nuostat</w:t>
            </w:r>
            <w:r w:rsidR="001E2DFB" w:rsidRPr="001E2DFB">
              <w:rPr>
                <w:rFonts w:eastAsia="Arial"/>
                <w:kern w:val="2"/>
                <w:sz w:val="22"/>
                <w:szCs w:val="22"/>
                <w:lang w:val="lt"/>
              </w:rPr>
              <w:t>o</w:t>
            </w:r>
            <w:r w:rsidRPr="001E2DFB">
              <w:rPr>
                <w:rFonts w:eastAsia="Arial"/>
                <w:kern w:val="2"/>
                <w:sz w:val="22"/>
                <w:szCs w:val="22"/>
                <w:lang w:val="lt"/>
              </w:rPr>
              <w:t>s, reglamentuojanči</w:t>
            </w:r>
            <w:r w:rsidR="001E2DFB" w:rsidRPr="001E2DFB">
              <w:rPr>
                <w:rFonts w:eastAsia="Arial"/>
                <w:kern w:val="2"/>
                <w:sz w:val="22"/>
                <w:szCs w:val="22"/>
                <w:lang w:val="lt"/>
              </w:rPr>
              <w:t>o</w:t>
            </w:r>
            <w:r w:rsidRPr="001E2DFB">
              <w:rPr>
                <w:rFonts w:eastAsia="Arial"/>
                <w:kern w:val="2"/>
                <w:sz w:val="22"/>
                <w:szCs w:val="22"/>
                <w:lang w:val="lt"/>
              </w:rPr>
              <w:t>s konkurenciją, intelektinės nuosavybės ar konfidencialios informacijos valdymą;</w:t>
            </w:r>
          </w:p>
          <w:p w14:paraId="46CFA1ED" w14:textId="6B8ED5D0" w:rsidR="00ED1DD2" w:rsidRPr="001E2DFB" w:rsidRDefault="00ED1DD2" w:rsidP="001E2DFB">
            <w:pPr>
              <w:rPr>
                <w:color w:val="4472C4"/>
                <w:kern w:val="2"/>
                <w:sz w:val="22"/>
                <w:szCs w:val="22"/>
              </w:rPr>
            </w:pPr>
            <w:r w:rsidRPr="001E2DFB">
              <w:rPr>
                <w:rFonts w:eastAsia="Arial"/>
                <w:kern w:val="2"/>
                <w:sz w:val="22"/>
                <w:szCs w:val="22"/>
                <w:lang w:val="lt"/>
              </w:rPr>
              <w:t>1</w:t>
            </w:r>
            <w:r w:rsidR="001E2DFB" w:rsidRPr="001E2DFB">
              <w:rPr>
                <w:rFonts w:eastAsia="Arial"/>
                <w:kern w:val="2"/>
                <w:sz w:val="22"/>
                <w:szCs w:val="22"/>
                <w:lang w:val="lt"/>
              </w:rPr>
              <w:t>0</w:t>
            </w:r>
            <w:r w:rsidRPr="001E2DFB">
              <w:rPr>
                <w:rFonts w:eastAsia="Arial"/>
                <w:kern w:val="2"/>
                <w:sz w:val="22"/>
                <w:szCs w:val="22"/>
                <w:lang w:val="lt"/>
              </w:rPr>
              <w:t>.</w:t>
            </w:r>
            <w:r w:rsidR="001E2DFB" w:rsidRPr="001E2DFB">
              <w:rPr>
                <w:rFonts w:eastAsia="Arial"/>
                <w:kern w:val="2"/>
                <w:sz w:val="22"/>
                <w:szCs w:val="22"/>
                <w:lang w:val="lt"/>
              </w:rPr>
              <w:t>1</w:t>
            </w:r>
            <w:r w:rsidRPr="001E2DFB">
              <w:rPr>
                <w:rFonts w:eastAsia="Arial"/>
                <w:kern w:val="2"/>
                <w:sz w:val="22"/>
                <w:szCs w:val="22"/>
                <w:lang w:val="lt"/>
              </w:rPr>
              <w:t>.</w:t>
            </w:r>
            <w:r w:rsidR="001E2DFB" w:rsidRPr="001E2DFB">
              <w:rPr>
                <w:rFonts w:eastAsia="Arial"/>
                <w:kern w:val="2"/>
                <w:sz w:val="22"/>
                <w:szCs w:val="22"/>
                <w:lang w:val="lt"/>
              </w:rPr>
              <w:t>4</w:t>
            </w:r>
            <w:r w:rsidRPr="001E2DFB">
              <w:rPr>
                <w:rFonts w:eastAsia="Arial"/>
                <w:kern w:val="2"/>
                <w:sz w:val="22"/>
                <w:szCs w:val="22"/>
                <w:lang w:val="lt"/>
              </w:rPr>
              <w:t>. Bendrųjų sąlygų nuostat</w:t>
            </w:r>
            <w:r w:rsidR="001E2DFB" w:rsidRPr="001E2DFB">
              <w:rPr>
                <w:rFonts w:eastAsia="Arial"/>
                <w:kern w:val="2"/>
                <w:sz w:val="22"/>
                <w:szCs w:val="22"/>
                <w:lang w:val="lt"/>
              </w:rPr>
              <w:t>o</w:t>
            </w:r>
            <w:r w:rsidRPr="001E2DFB">
              <w:rPr>
                <w:rFonts w:eastAsia="Arial"/>
                <w:kern w:val="2"/>
                <w:sz w:val="22"/>
                <w:szCs w:val="22"/>
                <w:lang w:val="lt"/>
              </w:rPr>
              <w:t>s dėl Sutarties vykdymui pasitelkiamų naujų subtiekėjų / esamų subtiekėjų keitimo.</w:t>
            </w:r>
          </w:p>
        </w:tc>
      </w:tr>
      <w:tr w:rsidR="00DE1749" w:rsidRPr="001E2DFB" w14:paraId="754CDD86" w14:textId="77777777" w:rsidTr="00E41DBC">
        <w:trPr>
          <w:trHeight w:val="20"/>
        </w:trPr>
        <w:tc>
          <w:tcPr>
            <w:tcW w:w="9634" w:type="dxa"/>
            <w:gridSpan w:val="3"/>
          </w:tcPr>
          <w:p w14:paraId="29FD4BAC" w14:textId="77777777" w:rsidR="00DE1749" w:rsidRPr="001E2DFB" w:rsidRDefault="00DE1749" w:rsidP="001E2DFB">
            <w:pPr>
              <w:jc w:val="center"/>
              <w:rPr>
                <w:b/>
                <w:kern w:val="2"/>
                <w:sz w:val="22"/>
                <w:szCs w:val="22"/>
              </w:rPr>
            </w:pPr>
            <w:r w:rsidRPr="001E2DFB">
              <w:rPr>
                <w:b/>
                <w:kern w:val="2"/>
                <w:sz w:val="22"/>
                <w:szCs w:val="22"/>
              </w:rPr>
              <w:t>11. SUTARTIES GALIOJIMAS IR KEITIMAS</w:t>
            </w:r>
          </w:p>
        </w:tc>
      </w:tr>
      <w:tr w:rsidR="00DE1749" w:rsidRPr="001E2DFB" w14:paraId="2901C991" w14:textId="77777777" w:rsidTr="00225400">
        <w:trPr>
          <w:trHeight w:val="20"/>
        </w:trPr>
        <w:tc>
          <w:tcPr>
            <w:tcW w:w="2830" w:type="dxa"/>
          </w:tcPr>
          <w:p w14:paraId="20DB47EE" w14:textId="77777777" w:rsidR="00DE1749" w:rsidRPr="001E2DFB" w:rsidRDefault="00DE1749" w:rsidP="001E2DFB">
            <w:pPr>
              <w:rPr>
                <w:b/>
                <w:kern w:val="2"/>
                <w:sz w:val="22"/>
                <w:szCs w:val="22"/>
              </w:rPr>
            </w:pPr>
            <w:r w:rsidRPr="001E2DFB">
              <w:rPr>
                <w:b/>
                <w:sz w:val="22"/>
                <w:szCs w:val="22"/>
              </w:rPr>
              <w:t>11.1. Sutarties sudarymas ir įsigaliojimas</w:t>
            </w:r>
          </w:p>
        </w:tc>
        <w:tc>
          <w:tcPr>
            <w:tcW w:w="6804" w:type="dxa"/>
            <w:gridSpan w:val="2"/>
          </w:tcPr>
          <w:p w14:paraId="3C543452" w14:textId="77777777" w:rsidR="00AD2194" w:rsidRPr="001E2DFB" w:rsidRDefault="00DE1749" w:rsidP="001E2DFB">
            <w:pPr>
              <w:rPr>
                <w:kern w:val="2"/>
                <w:sz w:val="22"/>
                <w:szCs w:val="22"/>
              </w:rPr>
            </w:pPr>
            <w:r w:rsidRPr="001E2DFB">
              <w:rPr>
                <w:kern w:val="2"/>
                <w:sz w:val="22"/>
                <w:szCs w:val="22"/>
              </w:rPr>
              <w:t>Ši Sutartis laikoma sudaryta, kai</w:t>
            </w:r>
            <w:r w:rsidR="00AD2194" w:rsidRPr="001E2DFB">
              <w:rPr>
                <w:kern w:val="2"/>
                <w:sz w:val="22"/>
                <w:szCs w:val="22"/>
              </w:rPr>
              <w:t>:</w:t>
            </w:r>
          </w:p>
          <w:p w14:paraId="4B814120" w14:textId="77777777" w:rsidR="00AD2194" w:rsidRPr="001E2DFB" w:rsidRDefault="00AD2194" w:rsidP="001E2DFB">
            <w:pPr>
              <w:rPr>
                <w:kern w:val="2"/>
                <w:sz w:val="22"/>
                <w:szCs w:val="22"/>
              </w:rPr>
            </w:pPr>
            <w:r w:rsidRPr="001E2DFB">
              <w:rPr>
                <w:kern w:val="2"/>
                <w:sz w:val="22"/>
                <w:szCs w:val="22"/>
              </w:rPr>
              <w:t>P</w:t>
            </w:r>
            <w:r w:rsidR="00DE1749" w:rsidRPr="001E2DFB">
              <w:rPr>
                <w:kern w:val="2"/>
                <w:sz w:val="22"/>
                <w:szCs w:val="22"/>
              </w:rPr>
              <w:t>irma</w:t>
            </w:r>
            <w:r w:rsidRPr="001E2DFB">
              <w:rPr>
                <w:kern w:val="2"/>
                <w:sz w:val="22"/>
                <w:szCs w:val="22"/>
              </w:rPr>
              <w:t>:</w:t>
            </w:r>
            <w:r w:rsidR="00DE1749" w:rsidRPr="001E2DFB">
              <w:rPr>
                <w:kern w:val="2"/>
                <w:sz w:val="22"/>
                <w:szCs w:val="22"/>
              </w:rPr>
              <w:t xml:space="preserve"> ją pasirašo abi Šalys, ir </w:t>
            </w:r>
          </w:p>
          <w:p w14:paraId="767853A6" w14:textId="77777777" w:rsidR="00AD2194" w:rsidRPr="001E2DFB" w:rsidRDefault="00AD2194" w:rsidP="001E2DFB">
            <w:pPr>
              <w:rPr>
                <w:kern w:val="2"/>
                <w:sz w:val="22"/>
                <w:szCs w:val="22"/>
              </w:rPr>
            </w:pPr>
            <w:r w:rsidRPr="001E2DFB">
              <w:rPr>
                <w:kern w:val="2"/>
                <w:sz w:val="22"/>
                <w:szCs w:val="22"/>
              </w:rPr>
              <w:t>A</w:t>
            </w:r>
            <w:r w:rsidR="00DE1749" w:rsidRPr="001E2DFB">
              <w:rPr>
                <w:kern w:val="2"/>
                <w:sz w:val="22"/>
                <w:szCs w:val="22"/>
              </w:rPr>
              <w:t>ntra</w:t>
            </w:r>
            <w:r w:rsidRPr="001E2DFB">
              <w:rPr>
                <w:kern w:val="2"/>
                <w:sz w:val="22"/>
                <w:szCs w:val="22"/>
              </w:rPr>
              <w:t>:</w:t>
            </w:r>
            <w:r w:rsidR="00DE1749" w:rsidRPr="001E2DFB">
              <w:rPr>
                <w:kern w:val="2"/>
                <w:sz w:val="22"/>
                <w:szCs w:val="22"/>
              </w:rPr>
              <w:t xml:space="preserve"> Sutartis įsigalioja </w:t>
            </w:r>
            <w:r w:rsidRPr="001E2DFB">
              <w:rPr>
                <w:kern w:val="2"/>
                <w:sz w:val="22"/>
                <w:szCs w:val="22"/>
              </w:rPr>
              <w:t xml:space="preserve">Tiekėjui </w:t>
            </w:r>
            <w:r w:rsidR="00DE1749" w:rsidRPr="001E2DFB">
              <w:rPr>
                <w:kern w:val="2"/>
                <w:sz w:val="22"/>
                <w:szCs w:val="22"/>
              </w:rPr>
              <w:t xml:space="preserve">pateikus </w:t>
            </w:r>
            <w:r w:rsidRPr="001E2DFB">
              <w:rPr>
                <w:kern w:val="2"/>
                <w:sz w:val="22"/>
                <w:szCs w:val="22"/>
              </w:rPr>
              <w:t xml:space="preserve">pirmąjį </w:t>
            </w:r>
            <w:r w:rsidRPr="00ED1DD2">
              <w:rPr>
                <w:kern w:val="2"/>
                <w:sz w:val="22"/>
                <w:szCs w:val="22"/>
              </w:rPr>
              <w:t>automobil</w:t>
            </w:r>
            <w:r w:rsidRPr="001E2DFB">
              <w:rPr>
                <w:kern w:val="2"/>
                <w:sz w:val="22"/>
                <w:szCs w:val="22"/>
              </w:rPr>
              <w:t>į</w:t>
            </w:r>
            <w:r w:rsidRPr="00ED1DD2">
              <w:rPr>
                <w:kern w:val="2"/>
                <w:sz w:val="22"/>
                <w:szCs w:val="22"/>
              </w:rPr>
              <w:t xml:space="preserve"> </w:t>
            </w:r>
          </w:p>
          <w:p w14:paraId="2D4E1ED6" w14:textId="503A07C7" w:rsidR="00DE1749" w:rsidRPr="001E2DFB" w:rsidRDefault="00DE1749" w:rsidP="00EB1C9C">
            <w:pPr>
              <w:jc w:val="both"/>
              <w:rPr>
                <w:kern w:val="2"/>
                <w:sz w:val="22"/>
                <w:szCs w:val="22"/>
              </w:rPr>
            </w:pPr>
            <w:r w:rsidRPr="001E2DFB">
              <w:rPr>
                <w:kern w:val="2"/>
                <w:sz w:val="22"/>
                <w:szCs w:val="22"/>
              </w:rPr>
              <w:t xml:space="preserve">Sutartis galioja iki visiško prievolių įvykdymo, bet jos terminas negali būti ilgesnis kaip </w:t>
            </w:r>
            <w:r w:rsidR="00AD2194" w:rsidRPr="001E2DFB">
              <w:rPr>
                <w:b/>
                <w:bCs/>
                <w:kern w:val="2"/>
                <w:sz w:val="22"/>
                <w:szCs w:val="22"/>
              </w:rPr>
              <w:t>6</w:t>
            </w:r>
            <w:r w:rsidR="00767AF6">
              <w:rPr>
                <w:b/>
                <w:bCs/>
                <w:kern w:val="2"/>
                <w:sz w:val="22"/>
                <w:szCs w:val="22"/>
              </w:rPr>
              <w:t>0</w:t>
            </w:r>
            <w:r w:rsidR="00AD2194" w:rsidRPr="001E2DFB">
              <w:rPr>
                <w:b/>
                <w:bCs/>
                <w:kern w:val="2"/>
                <w:sz w:val="22"/>
                <w:szCs w:val="22"/>
              </w:rPr>
              <w:t xml:space="preserve"> (šešiasdešimt) mėn</w:t>
            </w:r>
            <w:r w:rsidR="00767AF6">
              <w:rPr>
                <w:b/>
                <w:bCs/>
                <w:kern w:val="2"/>
                <w:sz w:val="22"/>
                <w:szCs w:val="22"/>
              </w:rPr>
              <w:t>esių</w:t>
            </w:r>
            <w:r w:rsidRPr="001E2DFB">
              <w:rPr>
                <w:kern w:val="2"/>
                <w:sz w:val="22"/>
                <w:szCs w:val="22"/>
              </w:rPr>
              <w:t>.</w:t>
            </w:r>
          </w:p>
        </w:tc>
      </w:tr>
      <w:tr w:rsidR="00DE1749" w:rsidRPr="001E2DFB" w14:paraId="0B7F07B0" w14:textId="77777777" w:rsidTr="00225400">
        <w:trPr>
          <w:trHeight w:val="20"/>
        </w:trPr>
        <w:tc>
          <w:tcPr>
            <w:tcW w:w="2830" w:type="dxa"/>
          </w:tcPr>
          <w:p w14:paraId="449E80A3" w14:textId="77777777" w:rsidR="00DE1749" w:rsidRPr="001E2DFB" w:rsidRDefault="00DE1749" w:rsidP="001E2DFB">
            <w:pPr>
              <w:rPr>
                <w:b/>
                <w:kern w:val="2"/>
                <w:sz w:val="22"/>
                <w:szCs w:val="22"/>
              </w:rPr>
            </w:pPr>
            <w:r w:rsidRPr="001E2DFB">
              <w:rPr>
                <w:b/>
                <w:kern w:val="2"/>
                <w:sz w:val="22"/>
                <w:szCs w:val="22"/>
              </w:rPr>
              <w:t>11.2. Sutarties galiojimo termino pratęsimas</w:t>
            </w:r>
          </w:p>
        </w:tc>
        <w:tc>
          <w:tcPr>
            <w:tcW w:w="6804" w:type="dxa"/>
            <w:gridSpan w:val="2"/>
          </w:tcPr>
          <w:p w14:paraId="1AE98424" w14:textId="5440C77B" w:rsidR="00DE1749" w:rsidRPr="001E2DFB" w:rsidRDefault="00DE1749" w:rsidP="001E2DFB">
            <w:pPr>
              <w:rPr>
                <w:kern w:val="2"/>
                <w:sz w:val="22"/>
                <w:szCs w:val="22"/>
              </w:rPr>
            </w:pPr>
            <w:r w:rsidRPr="001E2DFB">
              <w:rPr>
                <w:kern w:val="2"/>
                <w:sz w:val="22"/>
                <w:szCs w:val="22"/>
              </w:rPr>
              <w:t>Netaikoma</w:t>
            </w:r>
          </w:p>
        </w:tc>
      </w:tr>
      <w:tr w:rsidR="00DE1749" w:rsidRPr="001E2DFB" w14:paraId="4CEB5B79" w14:textId="77777777" w:rsidTr="00E41DBC">
        <w:trPr>
          <w:trHeight w:val="20"/>
        </w:trPr>
        <w:tc>
          <w:tcPr>
            <w:tcW w:w="9634" w:type="dxa"/>
            <w:gridSpan w:val="3"/>
          </w:tcPr>
          <w:p w14:paraId="23569DAB" w14:textId="77777777" w:rsidR="00DE1749" w:rsidRPr="001E2DFB" w:rsidRDefault="00DE1749" w:rsidP="001E2DFB">
            <w:pPr>
              <w:jc w:val="center"/>
              <w:rPr>
                <w:b/>
                <w:kern w:val="2"/>
                <w:sz w:val="22"/>
                <w:szCs w:val="22"/>
              </w:rPr>
            </w:pPr>
            <w:r w:rsidRPr="001E2DFB">
              <w:rPr>
                <w:b/>
                <w:kern w:val="2"/>
                <w:sz w:val="22"/>
                <w:szCs w:val="22"/>
              </w:rPr>
              <w:t>12. SUTARTIES NUTRAUKIMAS</w:t>
            </w:r>
          </w:p>
        </w:tc>
      </w:tr>
      <w:tr w:rsidR="00DE1749" w:rsidRPr="001E2DFB" w14:paraId="59ED38C3" w14:textId="77777777" w:rsidTr="00225400">
        <w:trPr>
          <w:trHeight w:val="20"/>
        </w:trPr>
        <w:tc>
          <w:tcPr>
            <w:tcW w:w="2830" w:type="dxa"/>
            <w:tcBorders>
              <w:top w:val="single" w:sz="4" w:space="0" w:color="auto"/>
              <w:left w:val="single" w:sz="4" w:space="0" w:color="auto"/>
              <w:bottom w:val="single" w:sz="4" w:space="0" w:color="auto"/>
              <w:right w:val="single" w:sz="4" w:space="0" w:color="auto"/>
            </w:tcBorders>
          </w:tcPr>
          <w:p w14:paraId="7C210D31" w14:textId="77777777" w:rsidR="00DE1749" w:rsidRPr="001E2DFB" w:rsidRDefault="00DE1749" w:rsidP="001E2DFB">
            <w:pPr>
              <w:rPr>
                <w:b/>
                <w:kern w:val="2"/>
                <w:sz w:val="22"/>
                <w:szCs w:val="22"/>
              </w:rPr>
            </w:pPr>
            <w:r w:rsidRPr="001E2DFB">
              <w:rPr>
                <w:b/>
                <w:kern w:val="2"/>
                <w:sz w:val="22"/>
                <w:szCs w:val="22"/>
              </w:rPr>
              <w:t>12.1. Sutarties nutraukimo pagrindai</w:t>
            </w:r>
          </w:p>
        </w:tc>
        <w:tc>
          <w:tcPr>
            <w:tcW w:w="6804" w:type="dxa"/>
            <w:gridSpan w:val="2"/>
            <w:tcBorders>
              <w:top w:val="single" w:sz="4" w:space="0" w:color="auto"/>
              <w:left w:val="single" w:sz="4" w:space="0" w:color="auto"/>
              <w:bottom w:val="single" w:sz="4" w:space="0" w:color="auto"/>
              <w:right w:val="single" w:sz="4" w:space="0" w:color="auto"/>
            </w:tcBorders>
          </w:tcPr>
          <w:p w14:paraId="2E039162" w14:textId="10A9E2AD" w:rsidR="00DE1749" w:rsidRPr="001E2DFB" w:rsidRDefault="00DE1749" w:rsidP="001E2DFB">
            <w:pPr>
              <w:rPr>
                <w:kern w:val="2"/>
                <w:sz w:val="22"/>
                <w:szCs w:val="22"/>
              </w:rPr>
            </w:pPr>
            <w:r w:rsidRPr="001E2DFB">
              <w:rPr>
                <w:kern w:val="2"/>
                <w:sz w:val="22"/>
                <w:szCs w:val="22"/>
              </w:rPr>
              <w:t>Sutartis gali būti nutraukiama rašytiniu Šalių susitarimu arba vienašališkai, Bendrosiose sąlygose nustatyta tvarka.</w:t>
            </w:r>
          </w:p>
        </w:tc>
      </w:tr>
      <w:tr w:rsidR="00DE1749" w:rsidRPr="001E2DFB" w14:paraId="59ED385F" w14:textId="77777777" w:rsidTr="00225400">
        <w:trPr>
          <w:trHeight w:val="20"/>
        </w:trPr>
        <w:tc>
          <w:tcPr>
            <w:tcW w:w="2830" w:type="dxa"/>
            <w:tcBorders>
              <w:top w:val="single" w:sz="4" w:space="0" w:color="auto"/>
              <w:left w:val="single" w:sz="4" w:space="0" w:color="auto"/>
              <w:bottom w:val="single" w:sz="4" w:space="0" w:color="auto"/>
              <w:right w:val="single" w:sz="4" w:space="0" w:color="auto"/>
            </w:tcBorders>
          </w:tcPr>
          <w:p w14:paraId="7CA77AB6" w14:textId="77777777" w:rsidR="00DE1749" w:rsidRPr="001E2DFB" w:rsidRDefault="00DE1749" w:rsidP="001E2DFB">
            <w:pPr>
              <w:rPr>
                <w:b/>
                <w:kern w:val="2"/>
                <w:sz w:val="22"/>
                <w:szCs w:val="22"/>
              </w:rPr>
            </w:pPr>
            <w:r w:rsidRPr="001E2DFB">
              <w:rPr>
                <w:b/>
                <w:kern w:val="2"/>
                <w:sz w:val="22"/>
                <w:szCs w:val="22"/>
              </w:rPr>
              <w:t xml:space="preserve">12.2. Esminiai Sutarties </w:t>
            </w:r>
            <w:r w:rsidRPr="001E2DFB">
              <w:rPr>
                <w:b/>
                <w:sz w:val="22"/>
                <w:szCs w:val="22"/>
              </w:rPr>
              <w:t>pažeidimai</w:t>
            </w:r>
          </w:p>
        </w:tc>
        <w:tc>
          <w:tcPr>
            <w:tcW w:w="6804" w:type="dxa"/>
            <w:gridSpan w:val="2"/>
            <w:tcBorders>
              <w:top w:val="single" w:sz="4" w:space="0" w:color="auto"/>
              <w:left w:val="single" w:sz="4" w:space="0" w:color="auto"/>
              <w:bottom w:val="single" w:sz="4" w:space="0" w:color="auto"/>
              <w:right w:val="single" w:sz="4" w:space="0" w:color="auto"/>
            </w:tcBorders>
          </w:tcPr>
          <w:p w14:paraId="7BB84A17" w14:textId="77777777" w:rsidR="00DE1749" w:rsidRPr="001E2DFB" w:rsidRDefault="00DE1749" w:rsidP="00EB1C9C">
            <w:pPr>
              <w:jc w:val="both"/>
              <w:rPr>
                <w:kern w:val="2"/>
                <w:sz w:val="22"/>
                <w:szCs w:val="22"/>
              </w:rPr>
            </w:pPr>
            <w:r w:rsidRPr="001E2DFB">
              <w:rPr>
                <w:kern w:val="2"/>
                <w:sz w:val="22"/>
                <w:szCs w:val="22"/>
              </w:rPr>
              <w:t>12.2.1. jeigu Tiekėjas nevykdo prisiimtų įsipareigojimų už Sutartyje nustatytą Sutarties kainą / įkainius;</w:t>
            </w:r>
          </w:p>
          <w:p w14:paraId="6C772DCF" w14:textId="2C567687" w:rsidR="00DE1749" w:rsidRPr="001E2DFB" w:rsidRDefault="00DE1749" w:rsidP="001E2DFB">
            <w:pPr>
              <w:jc w:val="both"/>
              <w:rPr>
                <w:rFonts w:eastAsia="Arial"/>
                <w:kern w:val="2"/>
                <w:sz w:val="22"/>
                <w:szCs w:val="22"/>
                <w:lang w:val="lt"/>
              </w:rPr>
            </w:pPr>
            <w:r w:rsidRPr="001E2DFB">
              <w:rPr>
                <w:rFonts w:eastAsia="Arial"/>
                <w:kern w:val="2"/>
                <w:sz w:val="22"/>
                <w:szCs w:val="22"/>
                <w:lang w:val="lt"/>
              </w:rPr>
              <w:t>12.2.</w:t>
            </w:r>
            <w:r w:rsidR="00AD2194" w:rsidRPr="001E2DFB">
              <w:rPr>
                <w:rFonts w:eastAsia="Arial"/>
                <w:kern w:val="2"/>
                <w:sz w:val="22"/>
                <w:szCs w:val="22"/>
                <w:lang w:val="lt"/>
              </w:rPr>
              <w:t>2</w:t>
            </w:r>
            <w:r w:rsidRPr="001E2DFB">
              <w:rPr>
                <w:rFonts w:eastAsia="Arial"/>
                <w:kern w:val="2"/>
                <w:sz w:val="22"/>
                <w:szCs w:val="22"/>
                <w:lang w:val="lt"/>
              </w:rPr>
              <w:t xml:space="preserve">. jeigu Tiekėjas nesilaiko Sutartyje nustatytų Paslaugų teikimo terminų </w:t>
            </w:r>
            <w:r w:rsidR="00AD2194" w:rsidRPr="001E2DFB">
              <w:rPr>
                <w:rFonts w:eastAsia="Arial"/>
                <w:kern w:val="2"/>
                <w:sz w:val="22"/>
                <w:szCs w:val="22"/>
                <w:lang w:val="lt"/>
              </w:rPr>
              <w:t>ir</w:t>
            </w:r>
            <w:r w:rsidRPr="001E2DFB">
              <w:rPr>
                <w:rFonts w:eastAsia="Arial"/>
                <w:kern w:val="2"/>
                <w:sz w:val="22"/>
                <w:szCs w:val="22"/>
                <w:lang w:val="lt"/>
              </w:rPr>
              <w:t xml:space="preserve"> vėluoja suteikti Paslaugas daugiau nei </w:t>
            </w:r>
            <w:r w:rsidR="00AD2194" w:rsidRPr="001E2DFB">
              <w:rPr>
                <w:rFonts w:eastAsia="Arial"/>
                <w:kern w:val="2"/>
                <w:sz w:val="22"/>
                <w:szCs w:val="22"/>
                <w:lang w:val="lt"/>
              </w:rPr>
              <w:t>1 mėnesį</w:t>
            </w:r>
            <w:r w:rsidRPr="001E2DFB">
              <w:rPr>
                <w:rFonts w:eastAsia="Arial"/>
                <w:kern w:val="2"/>
                <w:sz w:val="22"/>
                <w:szCs w:val="22"/>
                <w:lang w:val="lt"/>
              </w:rPr>
              <w:t xml:space="preserve"> nuo Sutartyje nustatyto Paslaugų suteikimo termino;</w:t>
            </w:r>
          </w:p>
          <w:p w14:paraId="33254813" w14:textId="0DF4FC3C" w:rsidR="00DE1749" w:rsidRPr="001E2DFB" w:rsidRDefault="00DE1749" w:rsidP="001E2DFB">
            <w:pPr>
              <w:tabs>
                <w:tab w:val="left" w:pos="567"/>
                <w:tab w:val="left" w:pos="851"/>
                <w:tab w:val="left" w:pos="992"/>
                <w:tab w:val="left" w:pos="1134"/>
              </w:tabs>
              <w:jc w:val="both"/>
              <w:rPr>
                <w:rFonts w:eastAsia="Arial"/>
                <w:kern w:val="2"/>
                <w:sz w:val="22"/>
                <w:szCs w:val="22"/>
                <w:lang w:val="lt"/>
              </w:rPr>
            </w:pPr>
            <w:r w:rsidRPr="001E2DFB">
              <w:rPr>
                <w:rFonts w:eastAsia="Arial"/>
                <w:kern w:val="2"/>
                <w:sz w:val="22"/>
                <w:szCs w:val="22"/>
                <w:lang w:val="lt"/>
              </w:rPr>
              <w:t>12.2.</w:t>
            </w:r>
            <w:r w:rsidR="00AD2194" w:rsidRPr="001E2DFB">
              <w:rPr>
                <w:rFonts w:eastAsia="Arial"/>
                <w:kern w:val="2"/>
                <w:sz w:val="22"/>
                <w:szCs w:val="22"/>
                <w:lang w:val="lt"/>
              </w:rPr>
              <w:t>3</w:t>
            </w:r>
            <w:r w:rsidRPr="001E2DFB">
              <w:rPr>
                <w:rFonts w:eastAsia="Arial"/>
                <w:kern w:val="2"/>
                <w:sz w:val="22"/>
                <w:szCs w:val="22"/>
                <w:lang w:val="lt"/>
              </w:rPr>
              <w:t>. jeigu Tiekėjas pažeidžia Paslaugų suteikimo terminus ir priskaičiuotų netesybų už vėlavimą suma viršija 20 (dvidešimt) proc. Pradinės sutarties vertės;</w:t>
            </w:r>
          </w:p>
          <w:p w14:paraId="384ACDB4" w14:textId="01CF962A" w:rsidR="00DE1749" w:rsidRPr="001E2DFB" w:rsidRDefault="00DE1749" w:rsidP="001E2DFB">
            <w:pPr>
              <w:tabs>
                <w:tab w:val="left" w:pos="567"/>
                <w:tab w:val="left" w:pos="851"/>
                <w:tab w:val="left" w:pos="992"/>
                <w:tab w:val="left" w:pos="1134"/>
              </w:tabs>
              <w:jc w:val="both"/>
              <w:rPr>
                <w:rFonts w:eastAsia="Arial"/>
                <w:kern w:val="2"/>
                <w:sz w:val="22"/>
                <w:szCs w:val="22"/>
                <w:lang w:val="lt"/>
              </w:rPr>
            </w:pPr>
            <w:r w:rsidRPr="001E2DFB">
              <w:rPr>
                <w:rFonts w:eastAsia="Arial"/>
                <w:kern w:val="2"/>
                <w:sz w:val="22"/>
                <w:szCs w:val="22"/>
                <w:lang w:val="lt"/>
              </w:rPr>
              <w:t>12.2.</w:t>
            </w:r>
            <w:r w:rsidR="00AD2194" w:rsidRPr="001E2DFB">
              <w:rPr>
                <w:rFonts w:eastAsia="Arial"/>
                <w:kern w:val="2"/>
                <w:sz w:val="22"/>
                <w:szCs w:val="22"/>
                <w:lang w:val="lt"/>
              </w:rPr>
              <w:t>4</w:t>
            </w:r>
            <w:r w:rsidRPr="001E2DFB">
              <w:rPr>
                <w:rFonts w:eastAsia="Arial"/>
                <w:kern w:val="2"/>
                <w:sz w:val="22"/>
                <w:szCs w:val="22"/>
                <w:lang w:val="lt"/>
              </w:rPr>
              <w:t>. Tiekėjas pažeidžia Paslaugų suteikimo terminus ir dėl Paslaugų suteikimo vėlavimo Paslaugos tampa nebereikalingos;</w:t>
            </w:r>
          </w:p>
          <w:p w14:paraId="5F436E07" w14:textId="5CA8D102" w:rsidR="00DE1749" w:rsidRPr="001E2DFB" w:rsidRDefault="00DE1749" w:rsidP="001E2DFB">
            <w:pPr>
              <w:tabs>
                <w:tab w:val="left" w:pos="567"/>
                <w:tab w:val="left" w:pos="851"/>
                <w:tab w:val="left" w:pos="992"/>
                <w:tab w:val="left" w:pos="1134"/>
              </w:tabs>
              <w:jc w:val="both"/>
              <w:rPr>
                <w:rFonts w:eastAsia="Arial"/>
                <w:kern w:val="2"/>
                <w:sz w:val="22"/>
                <w:szCs w:val="22"/>
                <w:lang w:val="lt"/>
              </w:rPr>
            </w:pPr>
            <w:r w:rsidRPr="001E2DFB">
              <w:rPr>
                <w:rFonts w:eastAsia="Arial"/>
                <w:kern w:val="2"/>
                <w:sz w:val="22"/>
                <w:szCs w:val="22"/>
                <w:lang w:val="lt"/>
              </w:rPr>
              <w:t>12.2.</w:t>
            </w:r>
            <w:r w:rsidR="00AD2194" w:rsidRPr="001E2DFB">
              <w:rPr>
                <w:rFonts w:eastAsia="Arial"/>
                <w:kern w:val="2"/>
                <w:sz w:val="22"/>
                <w:szCs w:val="22"/>
                <w:lang w:val="lt"/>
              </w:rPr>
              <w:t>5</w:t>
            </w:r>
            <w:r w:rsidRPr="001E2DFB">
              <w:rPr>
                <w:rFonts w:eastAsia="Arial"/>
                <w:kern w:val="2"/>
                <w:sz w:val="22"/>
                <w:szCs w:val="22"/>
                <w:lang w:val="lt"/>
              </w:rPr>
              <w:t>. Tiekėjas pažeidžia šios Sutarties nuostatas, reglamentuojančias konkurenciją, intelektinės nuosavybės ar konfidencialios informacijos valdymą;</w:t>
            </w:r>
          </w:p>
          <w:p w14:paraId="38E0F39C" w14:textId="05DD22D6" w:rsidR="00DE1749" w:rsidRPr="001E2DFB" w:rsidRDefault="00DE1749" w:rsidP="00EB1C9C">
            <w:pPr>
              <w:jc w:val="both"/>
              <w:rPr>
                <w:rFonts w:eastAsia="Arial"/>
                <w:kern w:val="2"/>
                <w:sz w:val="22"/>
                <w:szCs w:val="22"/>
                <w:lang w:val="lt"/>
              </w:rPr>
            </w:pPr>
            <w:r w:rsidRPr="001E2DFB">
              <w:rPr>
                <w:rFonts w:eastAsia="Arial"/>
                <w:kern w:val="2"/>
                <w:sz w:val="22"/>
                <w:szCs w:val="22"/>
                <w:lang w:val="lt"/>
              </w:rPr>
              <w:t>12.2.</w:t>
            </w:r>
            <w:r w:rsidR="00AD2194" w:rsidRPr="001E2DFB">
              <w:rPr>
                <w:rFonts w:eastAsia="Arial"/>
                <w:kern w:val="2"/>
                <w:sz w:val="22"/>
                <w:szCs w:val="22"/>
                <w:lang w:val="lt"/>
              </w:rPr>
              <w:t>6</w:t>
            </w:r>
            <w:r w:rsidRPr="001E2DFB">
              <w:rPr>
                <w:rFonts w:eastAsia="Arial"/>
                <w:kern w:val="2"/>
                <w:sz w:val="22"/>
                <w:szCs w:val="22"/>
                <w:lang w:val="lt"/>
              </w:rPr>
              <w:t>. Tiekėjas pažeidžia Bendrųjų sąlygų nuostatas dėl Sutarties vykdymui pasitelkiamų naujų subtiekėjų ir (ar) specialistų / esamų subtiekėjų ir (ar) specialistų keitimo;</w:t>
            </w:r>
          </w:p>
          <w:p w14:paraId="617829EC" w14:textId="42AC0744" w:rsidR="00DE1749" w:rsidRPr="001E2DFB" w:rsidRDefault="00DE1749" w:rsidP="001E2DFB">
            <w:pPr>
              <w:rPr>
                <w:rFonts w:eastAsia="Arial"/>
                <w:kern w:val="2"/>
                <w:sz w:val="22"/>
                <w:szCs w:val="22"/>
              </w:rPr>
            </w:pPr>
            <w:r w:rsidRPr="001E2DFB">
              <w:rPr>
                <w:rFonts w:eastAsia="Arial"/>
                <w:kern w:val="2"/>
                <w:sz w:val="22"/>
                <w:szCs w:val="22"/>
                <w:lang w:val="lt"/>
              </w:rPr>
              <w:t>12.2.</w:t>
            </w:r>
            <w:r w:rsidR="00AD2194" w:rsidRPr="001E2DFB">
              <w:rPr>
                <w:rFonts w:eastAsia="Arial"/>
                <w:kern w:val="2"/>
                <w:sz w:val="22"/>
                <w:szCs w:val="22"/>
                <w:lang w:val="lt"/>
              </w:rPr>
              <w:t>7</w:t>
            </w:r>
            <w:r w:rsidRPr="001E2DFB">
              <w:rPr>
                <w:rFonts w:eastAsia="Arial"/>
                <w:kern w:val="2"/>
                <w:sz w:val="22"/>
                <w:szCs w:val="22"/>
                <w:lang w:val="lt"/>
              </w:rPr>
              <w:t>. Tiekėjas 2 (du) kartus pažeidžia esminę Sutarties sąlygą.</w:t>
            </w:r>
          </w:p>
        </w:tc>
      </w:tr>
      <w:tr w:rsidR="00DE1749" w:rsidRPr="001E2DFB" w14:paraId="7FD0F8B9" w14:textId="77777777" w:rsidTr="00E41DBC">
        <w:trPr>
          <w:trHeight w:val="20"/>
        </w:trPr>
        <w:tc>
          <w:tcPr>
            <w:tcW w:w="9634" w:type="dxa"/>
            <w:gridSpan w:val="3"/>
          </w:tcPr>
          <w:p w14:paraId="7C987517" w14:textId="77777777" w:rsidR="00DE1749" w:rsidRPr="001E2DFB" w:rsidRDefault="00DE1749" w:rsidP="001E2DFB">
            <w:pPr>
              <w:jc w:val="center"/>
              <w:rPr>
                <w:kern w:val="2"/>
                <w:sz w:val="22"/>
                <w:szCs w:val="22"/>
              </w:rPr>
            </w:pPr>
            <w:r w:rsidRPr="001E2DFB">
              <w:rPr>
                <w:b/>
                <w:kern w:val="2"/>
                <w:sz w:val="22"/>
                <w:szCs w:val="22"/>
              </w:rPr>
              <w:t xml:space="preserve">13. APLINKOS APSAUGOS IR SOCIALINIAI KRITERIJAI </w:t>
            </w:r>
            <w:r w:rsidRPr="001E2DFB">
              <w:rPr>
                <w:kern w:val="2"/>
                <w:sz w:val="22"/>
                <w:szCs w:val="22"/>
              </w:rPr>
              <w:t>(</w:t>
            </w:r>
            <w:r w:rsidRPr="001E2DFB">
              <w:rPr>
                <w:color w:val="0070C0"/>
                <w:kern w:val="2"/>
                <w:sz w:val="22"/>
                <w:szCs w:val="22"/>
              </w:rPr>
              <w:t>taikoma, jeigu aplinkosauginiai ir (arba) socialiniai kriterijai nustatomi kaip Sutarties vykdymo sąlygos)</w:t>
            </w:r>
          </w:p>
        </w:tc>
      </w:tr>
      <w:tr w:rsidR="00DE1749" w:rsidRPr="001E2DFB" w14:paraId="1FA3D0B6" w14:textId="77777777" w:rsidTr="00225400">
        <w:trPr>
          <w:trHeight w:val="20"/>
        </w:trPr>
        <w:tc>
          <w:tcPr>
            <w:tcW w:w="2830" w:type="dxa"/>
          </w:tcPr>
          <w:p w14:paraId="0EE2DDB3" w14:textId="77777777" w:rsidR="00DE1749" w:rsidRPr="001E2DFB" w:rsidRDefault="00DE1749" w:rsidP="001E2DFB">
            <w:pPr>
              <w:rPr>
                <w:b/>
                <w:kern w:val="2"/>
                <w:sz w:val="22"/>
                <w:szCs w:val="22"/>
              </w:rPr>
            </w:pPr>
            <w:r w:rsidRPr="001E2DFB">
              <w:rPr>
                <w:b/>
                <w:kern w:val="2"/>
                <w:sz w:val="22"/>
                <w:szCs w:val="22"/>
              </w:rPr>
              <w:lastRenderedPageBreak/>
              <w:t xml:space="preserve">13.1. Su perkamomis paslaugomis susiję  aplinkos apsaugos kriterijai </w:t>
            </w:r>
          </w:p>
        </w:tc>
        <w:tc>
          <w:tcPr>
            <w:tcW w:w="6804" w:type="dxa"/>
            <w:gridSpan w:val="2"/>
          </w:tcPr>
          <w:p w14:paraId="1674F33B" w14:textId="64A95452" w:rsidR="00DE1749" w:rsidRPr="001E2DFB" w:rsidRDefault="00170B28" w:rsidP="00E41DBC">
            <w:pPr>
              <w:jc w:val="both"/>
              <w:rPr>
                <w:kern w:val="2"/>
                <w:sz w:val="22"/>
                <w:szCs w:val="22"/>
                <w:shd w:val="clear" w:color="auto" w:fill="FFFFFF"/>
              </w:rPr>
            </w:pPr>
            <w:bookmarkStart w:id="0" w:name="_Hlk195106390"/>
            <w:r w:rsidRPr="001E2DFB">
              <w:rPr>
                <w:rStyle w:val="normaltextrun"/>
                <w:color w:val="000000"/>
                <w:sz w:val="22"/>
                <w:szCs w:val="22"/>
                <w:shd w:val="clear" w:color="auto" w:fill="FFFFFF"/>
              </w:rPr>
              <w:t xml:space="preserve">Vadovaujantis Aplinkos apsaugos kriterijų taikymo, vykdant žaliuosius pirkimus, tvarkos aprašo 2 priedo, patvirtinto </w:t>
            </w:r>
            <w:r w:rsidRPr="001E2DFB">
              <w:rPr>
                <w:color w:val="000000"/>
                <w:sz w:val="22"/>
                <w:szCs w:val="22"/>
              </w:rPr>
              <w:t xml:space="preserve">Lietuvos Respublikos aplinkos ministro 2011 m. birželio 28 d. įsakymu Nr. D1-508 „Dėl aplinkos apsaugos </w:t>
            </w:r>
            <w:r w:rsidRPr="001E2DFB">
              <w:rPr>
                <w:rStyle w:val="normaltextrun"/>
                <w:color w:val="000000"/>
                <w:sz w:val="22"/>
                <w:szCs w:val="22"/>
                <w:shd w:val="clear" w:color="auto" w:fill="FFFFFF"/>
              </w:rPr>
              <w:t>kriterijų taikymo, vykdant žaliuosius pirkimus, tvarkos aprašo patvirtinimo“</w:t>
            </w:r>
            <w:r w:rsidRPr="001E2DFB">
              <w:rPr>
                <w:color w:val="000000"/>
                <w:sz w:val="22"/>
                <w:szCs w:val="22"/>
              </w:rPr>
              <w:t xml:space="preserve"> 10.1.2.1. papunkčiu, prekei nustatomi minimalūs aplinkos apsaugos reikalavimai : </w:t>
            </w:r>
            <w:r w:rsidRPr="001E2DFB">
              <w:rPr>
                <w:sz w:val="22"/>
                <w:szCs w:val="22"/>
              </w:rPr>
              <w:t>transporto priemonės išmetamas anglies dioksido (CO</w:t>
            </w:r>
            <w:r w:rsidRPr="001E2DFB">
              <w:rPr>
                <w:sz w:val="22"/>
                <w:szCs w:val="22"/>
                <w:vertAlign w:val="subscript"/>
              </w:rPr>
              <w:t>2</w:t>
            </w:r>
            <w:r w:rsidRPr="001E2DFB">
              <w:rPr>
                <w:sz w:val="22"/>
                <w:szCs w:val="22"/>
              </w:rPr>
              <w:t>)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w:t>
            </w:r>
            <w:bookmarkEnd w:id="0"/>
          </w:p>
        </w:tc>
      </w:tr>
      <w:tr w:rsidR="00DE1749" w:rsidRPr="001E2DFB" w14:paraId="14EDD6FA" w14:textId="77777777" w:rsidTr="00225400">
        <w:trPr>
          <w:trHeight w:val="20"/>
        </w:trPr>
        <w:tc>
          <w:tcPr>
            <w:tcW w:w="2830" w:type="dxa"/>
          </w:tcPr>
          <w:p w14:paraId="6A8AAB62" w14:textId="77777777" w:rsidR="00DE1749" w:rsidRPr="001E2DFB" w:rsidRDefault="00DE1749" w:rsidP="001E2DFB">
            <w:pPr>
              <w:rPr>
                <w:b/>
                <w:kern w:val="2"/>
                <w:sz w:val="22"/>
                <w:szCs w:val="22"/>
              </w:rPr>
            </w:pPr>
            <w:r w:rsidRPr="001E2DFB">
              <w:rPr>
                <w:b/>
                <w:kern w:val="2"/>
                <w:sz w:val="22"/>
                <w:szCs w:val="22"/>
              </w:rPr>
              <w:t>13.2. Su perkamomis Paslaugomis susiję socialiniai kriterijai</w:t>
            </w:r>
          </w:p>
        </w:tc>
        <w:tc>
          <w:tcPr>
            <w:tcW w:w="6804" w:type="dxa"/>
            <w:gridSpan w:val="2"/>
          </w:tcPr>
          <w:p w14:paraId="14B23D7E" w14:textId="38ED73EC" w:rsidR="00DE1749" w:rsidRPr="001E2DFB" w:rsidRDefault="00DE1749" w:rsidP="001E2DFB">
            <w:pPr>
              <w:rPr>
                <w:color w:val="000000"/>
                <w:kern w:val="2"/>
                <w:sz w:val="22"/>
                <w:szCs w:val="22"/>
                <w:shd w:val="clear" w:color="auto" w:fill="FFFFFF"/>
              </w:rPr>
            </w:pPr>
            <w:r w:rsidRPr="001E2DFB">
              <w:rPr>
                <w:color w:val="000000"/>
                <w:kern w:val="2"/>
                <w:sz w:val="22"/>
                <w:szCs w:val="22"/>
                <w:shd w:val="clear" w:color="auto" w:fill="FFFFFF"/>
              </w:rPr>
              <w:t>Netaikoma</w:t>
            </w:r>
          </w:p>
        </w:tc>
      </w:tr>
      <w:tr w:rsidR="00DE1749" w:rsidRPr="001E2DFB" w14:paraId="0A9355C4" w14:textId="77777777" w:rsidTr="00E41DBC">
        <w:trPr>
          <w:trHeight w:val="20"/>
        </w:trPr>
        <w:tc>
          <w:tcPr>
            <w:tcW w:w="9634" w:type="dxa"/>
            <w:gridSpan w:val="3"/>
          </w:tcPr>
          <w:p w14:paraId="035D0440" w14:textId="77777777" w:rsidR="00DE1749" w:rsidRPr="001E2DFB" w:rsidRDefault="00DE1749" w:rsidP="001E2DFB">
            <w:pPr>
              <w:jc w:val="center"/>
              <w:rPr>
                <w:b/>
                <w:kern w:val="2"/>
                <w:sz w:val="22"/>
                <w:szCs w:val="22"/>
              </w:rPr>
            </w:pPr>
            <w:r w:rsidRPr="001E2DFB">
              <w:rPr>
                <w:b/>
                <w:kern w:val="2"/>
                <w:sz w:val="22"/>
                <w:szCs w:val="22"/>
              </w:rPr>
              <w:t xml:space="preserve">14. BENDRŲJŲ SĄLYGŲ PAKEITIMAI IR PAPILDYMAI </w:t>
            </w:r>
          </w:p>
          <w:p w14:paraId="2278AD0B" w14:textId="77777777" w:rsidR="00DE1749" w:rsidRPr="001E2DFB" w:rsidRDefault="00DE1749" w:rsidP="001E2DFB">
            <w:pPr>
              <w:jc w:val="center"/>
              <w:rPr>
                <w:kern w:val="2"/>
                <w:sz w:val="22"/>
                <w:szCs w:val="22"/>
              </w:rPr>
            </w:pPr>
            <w:r w:rsidRPr="001E2DFB">
              <w:rPr>
                <w:color w:val="4472C4"/>
                <w:kern w:val="2"/>
                <w:sz w:val="22"/>
                <w:szCs w:val="22"/>
              </w:rPr>
              <w:t xml:space="preserve">(jeigu būtina dėl konkretaus Sutarties dalyko specifikos) </w:t>
            </w:r>
          </w:p>
        </w:tc>
      </w:tr>
      <w:tr w:rsidR="00DE1749" w:rsidRPr="001E2DFB" w14:paraId="5B49B643" w14:textId="77777777" w:rsidTr="00225400">
        <w:trPr>
          <w:trHeight w:val="20"/>
        </w:trPr>
        <w:tc>
          <w:tcPr>
            <w:tcW w:w="2830" w:type="dxa"/>
          </w:tcPr>
          <w:p w14:paraId="30E9CE67" w14:textId="34610D4D" w:rsidR="00DE1749" w:rsidRPr="001E2DFB" w:rsidRDefault="00DE1749" w:rsidP="001E2DFB">
            <w:pPr>
              <w:rPr>
                <w:b/>
                <w:kern w:val="2"/>
                <w:sz w:val="22"/>
                <w:szCs w:val="22"/>
              </w:rPr>
            </w:pPr>
            <w:r w:rsidRPr="001E2DFB">
              <w:rPr>
                <w:b/>
                <w:kern w:val="2"/>
                <w:sz w:val="22"/>
                <w:szCs w:val="22"/>
              </w:rPr>
              <w:t>14.</w:t>
            </w:r>
            <w:r w:rsidR="001E2DFB" w:rsidRPr="001E2DFB">
              <w:rPr>
                <w:b/>
                <w:kern w:val="2"/>
                <w:sz w:val="22"/>
                <w:szCs w:val="22"/>
              </w:rPr>
              <w:t>1</w:t>
            </w:r>
            <w:r w:rsidRPr="001E2DFB">
              <w:rPr>
                <w:b/>
                <w:kern w:val="2"/>
                <w:sz w:val="22"/>
                <w:szCs w:val="22"/>
              </w:rPr>
              <w:t>.</w:t>
            </w:r>
          </w:p>
        </w:tc>
        <w:tc>
          <w:tcPr>
            <w:tcW w:w="6804" w:type="dxa"/>
            <w:gridSpan w:val="2"/>
          </w:tcPr>
          <w:p w14:paraId="14A00E1A" w14:textId="77777777" w:rsidR="00DE1749" w:rsidRPr="001E2DFB" w:rsidRDefault="00DE1749" w:rsidP="001E2DFB">
            <w:pPr>
              <w:jc w:val="both"/>
              <w:rPr>
                <w:kern w:val="2"/>
                <w:sz w:val="22"/>
                <w:szCs w:val="22"/>
              </w:rPr>
            </w:pPr>
            <w:r w:rsidRPr="001E2DFB">
              <w:rPr>
                <w:kern w:val="2"/>
                <w:sz w:val="22"/>
                <w:szCs w:val="22"/>
              </w:rPr>
              <w:t>Sutarties Bendrosiose sąlygose nurodytos alternatyvios nuostatos (su prierašu „jei taikoma“ ir pan.) taikomos tik tokiu atveju, jeigu jos konkrečiai aprašomos Sutarties Specialiosiose sąlygose arba prieduose.</w:t>
            </w:r>
          </w:p>
        </w:tc>
      </w:tr>
      <w:tr w:rsidR="00DE1749" w:rsidRPr="001E2DFB" w14:paraId="3DDBA975" w14:textId="77777777" w:rsidTr="00E41DBC">
        <w:trPr>
          <w:trHeight w:val="20"/>
        </w:trPr>
        <w:tc>
          <w:tcPr>
            <w:tcW w:w="9634" w:type="dxa"/>
            <w:gridSpan w:val="3"/>
          </w:tcPr>
          <w:p w14:paraId="35E218BC" w14:textId="77777777" w:rsidR="00DE1749" w:rsidRPr="001E2DFB" w:rsidRDefault="00DE1749" w:rsidP="001E2DFB">
            <w:pPr>
              <w:jc w:val="center"/>
              <w:rPr>
                <w:b/>
                <w:kern w:val="2"/>
                <w:sz w:val="22"/>
                <w:szCs w:val="22"/>
              </w:rPr>
            </w:pPr>
            <w:r w:rsidRPr="001E2DFB">
              <w:rPr>
                <w:b/>
                <w:kern w:val="2"/>
                <w:sz w:val="22"/>
                <w:szCs w:val="22"/>
              </w:rPr>
              <w:t>15. SUTARTIES PRIEDAI</w:t>
            </w:r>
          </w:p>
        </w:tc>
      </w:tr>
      <w:tr w:rsidR="001E2DFB" w:rsidRPr="001E2DFB" w14:paraId="0495D253" w14:textId="77777777" w:rsidTr="00225400">
        <w:trPr>
          <w:trHeight w:val="20"/>
        </w:trPr>
        <w:tc>
          <w:tcPr>
            <w:tcW w:w="2830" w:type="dxa"/>
          </w:tcPr>
          <w:p w14:paraId="2F00BA15" w14:textId="77777777" w:rsidR="001E2DFB" w:rsidRPr="001E2DFB" w:rsidRDefault="001E2DFB" w:rsidP="001E2DFB">
            <w:pPr>
              <w:jc w:val="center"/>
              <w:rPr>
                <w:b/>
                <w:kern w:val="2"/>
                <w:sz w:val="22"/>
                <w:szCs w:val="22"/>
              </w:rPr>
            </w:pPr>
            <w:r w:rsidRPr="001E2DFB">
              <w:rPr>
                <w:b/>
                <w:kern w:val="2"/>
                <w:sz w:val="22"/>
                <w:szCs w:val="22"/>
              </w:rPr>
              <w:t>15.1. Priedas Nr. 1</w:t>
            </w:r>
          </w:p>
        </w:tc>
        <w:tc>
          <w:tcPr>
            <w:tcW w:w="6804" w:type="dxa"/>
            <w:gridSpan w:val="2"/>
          </w:tcPr>
          <w:p w14:paraId="49EF8388" w14:textId="21123D78" w:rsidR="001E2DFB" w:rsidRPr="001E2DFB" w:rsidRDefault="001E2DFB" w:rsidP="001E2DFB">
            <w:pPr>
              <w:rPr>
                <w:b/>
                <w:kern w:val="2"/>
                <w:sz w:val="22"/>
                <w:szCs w:val="22"/>
              </w:rPr>
            </w:pPr>
            <w:r w:rsidRPr="001E2DFB">
              <w:rPr>
                <w:b/>
                <w:bCs/>
                <w:kern w:val="2"/>
                <w:sz w:val="22"/>
                <w:szCs w:val="22"/>
              </w:rPr>
              <w:t>Pasiūlymas ir Techninė specifikacija</w:t>
            </w:r>
          </w:p>
        </w:tc>
      </w:tr>
      <w:tr w:rsidR="001E2DFB" w:rsidRPr="001E2DFB" w14:paraId="1DD066DC" w14:textId="77777777" w:rsidTr="00E41DBC">
        <w:trPr>
          <w:trHeight w:val="20"/>
        </w:trPr>
        <w:tc>
          <w:tcPr>
            <w:tcW w:w="9634" w:type="dxa"/>
            <w:gridSpan w:val="3"/>
          </w:tcPr>
          <w:p w14:paraId="03A9A29F" w14:textId="77777777" w:rsidR="001E2DFB" w:rsidRPr="001E2DFB" w:rsidRDefault="001E2DFB" w:rsidP="001E2DFB">
            <w:pPr>
              <w:jc w:val="center"/>
              <w:rPr>
                <w:b/>
                <w:kern w:val="2"/>
                <w:sz w:val="22"/>
                <w:szCs w:val="22"/>
              </w:rPr>
            </w:pPr>
            <w:r w:rsidRPr="001E2DFB">
              <w:rPr>
                <w:b/>
                <w:kern w:val="2"/>
                <w:sz w:val="22"/>
                <w:szCs w:val="22"/>
              </w:rPr>
              <w:t>16. ŠALIŲ ATSTOVŲ PARAŠAI</w:t>
            </w:r>
          </w:p>
        </w:tc>
      </w:tr>
      <w:tr w:rsidR="001E2DFB" w:rsidRPr="001E2DFB" w14:paraId="2FD94900" w14:textId="77777777" w:rsidTr="00E41DBC">
        <w:trPr>
          <w:trHeight w:val="20"/>
        </w:trPr>
        <w:tc>
          <w:tcPr>
            <w:tcW w:w="5224" w:type="dxa"/>
            <w:gridSpan w:val="2"/>
          </w:tcPr>
          <w:p w14:paraId="5F06C922" w14:textId="77777777" w:rsidR="001E2DFB" w:rsidRPr="001E2DFB" w:rsidRDefault="001E2DFB" w:rsidP="001E2DFB">
            <w:pPr>
              <w:jc w:val="center"/>
              <w:rPr>
                <w:b/>
                <w:kern w:val="2"/>
                <w:sz w:val="22"/>
                <w:szCs w:val="22"/>
              </w:rPr>
            </w:pPr>
            <w:r w:rsidRPr="001E2DFB">
              <w:rPr>
                <w:b/>
                <w:kern w:val="2"/>
                <w:sz w:val="22"/>
                <w:szCs w:val="22"/>
              </w:rPr>
              <w:t>PIRKĖJAS</w:t>
            </w:r>
          </w:p>
        </w:tc>
        <w:tc>
          <w:tcPr>
            <w:tcW w:w="4410" w:type="dxa"/>
          </w:tcPr>
          <w:p w14:paraId="225EF492" w14:textId="77777777" w:rsidR="001E2DFB" w:rsidRPr="001E2DFB" w:rsidRDefault="001E2DFB" w:rsidP="001E2DFB">
            <w:pPr>
              <w:jc w:val="center"/>
              <w:rPr>
                <w:b/>
                <w:kern w:val="2"/>
                <w:sz w:val="22"/>
                <w:szCs w:val="22"/>
              </w:rPr>
            </w:pPr>
            <w:r w:rsidRPr="001E2DFB">
              <w:rPr>
                <w:b/>
                <w:kern w:val="2"/>
                <w:sz w:val="22"/>
                <w:szCs w:val="22"/>
              </w:rPr>
              <w:t>TIEKĖJAS</w:t>
            </w:r>
          </w:p>
        </w:tc>
      </w:tr>
      <w:tr w:rsidR="005165AC" w:rsidRPr="001E2DFB" w14:paraId="13F362CA" w14:textId="77777777" w:rsidTr="00E41DBC">
        <w:trPr>
          <w:trHeight w:val="20"/>
        </w:trPr>
        <w:tc>
          <w:tcPr>
            <w:tcW w:w="5224" w:type="dxa"/>
            <w:gridSpan w:val="2"/>
          </w:tcPr>
          <w:p w14:paraId="1ED2FF50" w14:textId="77777777" w:rsidR="005165AC" w:rsidRDefault="005165AC" w:rsidP="005165AC">
            <w:pPr>
              <w:snapToGrid w:val="0"/>
              <w:spacing w:line="276" w:lineRule="auto"/>
              <w:jc w:val="center"/>
              <w:rPr>
                <w:rFonts w:eastAsia="Calibri"/>
                <w:bCs/>
                <w:sz w:val="22"/>
                <w:szCs w:val="22"/>
              </w:rPr>
            </w:pPr>
            <w:r>
              <w:rPr>
                <w:rFonts w:eastAsia="Calibri"/>
                <w:bCs/>
                <w:sz w:val="22"/>
                <w:szCs w:val="22"/>
              </w:rPr>
              <w:t>Direktorė</w:t>
            </w:r>
            <w:r w:rsidRPr="000D629B">
              <w:rPr>
                <w:rFonts w:eastAsia="Calibri"/>
                <w:bCs/>
                <w:sz w:val="22"/>
                <w:szCs w:val="22"/>
              </w:rPr>
              <w:t xml:space="preserve"> </w:t>
            </w:r>
            <w:r>
              <w:rPr>
                <w:rFonts w:eastAsia="Calibri"/>
                <w:bCs/>
                <w:sz w:val="22"/>
                <w:szCs w:val="22"/>
              </w:rPr>
              <w:t xml:space="preserve">valdymui ir </w:t>
            </w:r>
            <w:r w:rsidRPr="000D629B">
              <w:rPr>
                <w:rFonts w:eastAsia="Calibri"/>
                <w:bCs/>
                <w:sz w:val="22"/>
                <w:szCs w:val="22"/>
              </w:rPr>
              <w:t>ekonomikai</w:t>
            </w:r>
          </w:p>
          <w:p w14:paraId="3DD2552C" w14:textId="1F995005" w:rsidR="005165AC" w:rsidRPr="001E2DFB" w:rsidRDefault="005165AC" w:rsidP="005165AC">
            <w:pPr>
              <w:jc w:val="center"/>
              <w:rPr>
                <w:color w:val="4472C4"/>
                <w:kern w:val="2"/>
                <w:sz w:val="22"/>
                <w:szCs w:val="22"/>
              </w:rPr>
            </w:pPr>
            <w:r>
              <w:rPr>
                <w:rFonts w:eastAsia="Calibri"/>
                <w:bCs/>
                <w:sz w:val="22"/>
                <w:szCs w:val="22"/>
              </w:rPr>
              <w:t>J</w:t>
            </w:r>
            <w:r w:rsidRPr="000D629B">
              <w:rPr>
                <w:rFonts w:eastAsia="Calibri"/>
                <w:bCs/>
                <w:sz w:val="22"/>
                <w:szCs w:val="22"/>
              </w:rPr>
              <w:t xml:space="preserve">ūratė </w:t>
            </w:r>
            <w:proofErr w:type="spellStart"/>
            <w:r w:rsidRPr="000D629B">
              <w:rPr>
                <w:rFonts w:eastAsia="Calibri"/>
                <w:bCs/>
                <w:sz w:val="22"/>
                <w:szCs w:val="22"/>
              </w:rPr>
              <w:t>Grubliauskienė</w:t>
            </w:r>
            <w:proofErr w:type="spellEnd"/>
          </w:p>
        </w:tc>
        <w:tc>
          <w:tcPr>
            <w:tcW w:w="4410" w:type="dxa"/>
          </w:tcPr>
          <w:p w14:paraId="491A6076" w14:textId="77777777" w:rsidR="005165AC" w:rsidRPr="001E2DFB" w:rsidRDefault="005165AC" w:rsidP="005165AC">
            <w:pPr>
              <w:jc w:val="center"/>
              <w:rPr>
                <w:b/>
                <w:kern w:val="2"/>
                <w:sz w:val="22"/>
                <w:szCs w:val="22"/>
              </w:rPr>
            </w:pPr>
            <w:r w:rsidRPr="001E2DFB">
              <w:rPr>
                <w:color w:val="4472C4"/>
                <w:kern w:val="2"/>
                <w:sz w:val="22"/>
                <w:szCs w:val="22"/>
              </w:rPr>
              <w:t>(nurodomos atstovo pareigos, vardas, pavardė)</w:t>
            </w:r>
          </w:p>
        </w:tc>
      </w:tr>
      <w:tr w:rsidR="001E2DFB" w:rsidRPr="00E41DBC" w14:paraId="5522F111" w14:textId="77777777" w:rsidTr="00E41DBC">
        <w:trPr>
          <w:trHeight w:val="20"/>
        </w:trPr>
        <w:tc>
          <w:tcPr>
            <w:tcW w:w="5224" w:type="dxa"/>
            <w:gridSpan w:val="2"/>
          </w:tcPr>
          <w:p w14:paraId="7B21A3A4" w14:textId="77777777" w:rsidR="001E2DFB" w:rsidRPr="00E41DBC" w:rsidRDefault="001E2DFB" w:rsidP="001E2DFB">
            <w:pPr>
              <w:jc w:val="center"/>
              <w:rPr>
                <w:bCs/>
                <w:color w:val="4472C4"/>
                <w:kern w:val="2"/>
                <w:sz w:val="18"/>
                <w:szCs w:val="18"/>
              </w:rPr>
            </w:pPr>
          </w:p>
          <w:p w14:paraId="36B0E70F" w14:textId="307DCB97" w:rsidR="001E2DFB" w:rsidRPr="00E41DBC" w:rsidRDefault="001E2DFB" w:rsidP="005165AC">
            <w:pPr>
              <w:jc w:val="center"/>
              <w:rPr>
                <w:bCs/>
                <w:color w:val="4472C4"/>
                <w:kern w:val="2"/>
                <w:sz w:val="18"/>
                <w:szCs w:val="18"/>
              </w:rPr>
            </w:pPr>
            <w:r w:rsidRPr="00E41DBC">
              <w:rPr>
                <w:bCs/>
                <w:color w:val="4472C4"/>
                <w:kern w:val="2"/>
                <w:sz w:val="18"/>
                <w:szCs w:val="18"/>
              </w:rPr>
              <w:t>(parašas)</w:t>
            </w:r>
          </w:p>
        </w:tc>
        <w:tc>
          <w:tcPr>
            <w:tcW w:w="4410" w:type="dxa"/>
          </w:tcPr>
          <w:p w14:paraId="3B9CFEBF" w14:textId="77777777" w:rsidR="001E2DFB" w:rsidRPr="00E41DBC" w:rsidRDefault="001E2DFB" w:rsidP="001E2DFB">
            <w:pPr>
              <w:jc w:val="center"/>
              <w:rPr>
                <w:bCs/>
                <w:color w:val="4472C4"/>
                <w:kern w:val="2"/>
                <w:sz w:val="18"/>
                <w:szCs w:val="18"/>
              </w:rPr>
            </w:pPr>
          </w:p>
          <w:p w14:paraId="10E5A621" w14:textId="77777777" w:rsidR="001E2DFB" w:rsidRPr="00E41DBC" w:rsidRDefault="001E2DFB" w:rsidP="001E2DFB">
            <w:pPr>
              <w:jc w:val="center"/>
              <w:rPr>
                <w:bCs/>
                <w:color w:val="4472C4"/>
                <w:kern w:val="2"/>
                <w:sz w:val="18"/>
                <w:szCs w:val="18"/>
              </w:rPr>
            </w:pPr>
            <w:r w:rsidRPr="00E41DBC">
              <w:rPr>
                <w:bCs/>
                <w:color w:val="4472C4"/>
                <w:kern w:val="2"/>
                <w:sz w:val="18"/>
                <w:szCs w:val="18"/>
              </w:rPr>
              <w:t>(parašas)</w:t>
            </w:r>
          </w:p>
        </w:tc>
      </w:tr>
    </w:tbl>
    <w:p w14:paraId="239BEE70" w14:textId="3ED296A9" w:rsidR="00027B83" w:rsidRPr="00E41DBC" w:rsidRDefault="00027B83" w:rsidP="00E41DBC">
      <w:pPr>
        <w:tabs>
          <w:tab w:val="left" w:pos="5400"/>
        </w:tabs>
        <w:textAlignment w:val="center"/>
        <w:rPr>
          <w:sz w:val="4"/>
          <w:szCs w:val="4"/>
        </w:rPr>
      </w:pPr>
    </w:p>
    <w:sectPr w:rsidR="00027B83" w:rsidRPr="00E41DBC" w:rsidSect="00E41DBC">
      <w:headerReference w:type="default" r:id="rId15"/>
      <w:footerReference w:type="default" r:id="rId16"/>
      <w:endnotePr>
        <w:numFmt w:val="decimal"/>
      </w:endnotePr>
      <w:pgSz w:w="11907" w:h="16840" w:code="9"/>
      <w:pgMar w:top="96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246A9" w14:textId="77777777" w:rsidR="00027B83" w:rsidRDefault="000B0897">
      <w:pPr>
        <w:rPr>
          <w:sz w:val="20"/>
        </w:rPr>
      </w:pPr>
      <w:r>
        <w:rPr>
          <w:sz w:val="20"/>
        </w:rPr>
        <w:separator/>
      </w:r>
    </w:p>
  </w:endnote>
  <w:endnote w:type="continuationSeparator" w:id="0">
    <w:p w14:paraId="16D76905" w14:textId="77777777" w:rsidR="00027B83" w:rsidRDefault="000B0897">
      <w:pPr>
        <w:rPr>
          <w:sz w:val="20"/>
        </w:rPr>
      </w:pPr>
      <w:r>
        <w:rPr>
          <w:sz w:val="20"/>
        </w:rPr>
        <w:continuationSeparator/>
      </w:r>
    </w:p>
  </w:endnote>
  <w:endnote w:type="continuationNotice" w:id="1">
    <w:p w14:paraId="3E9BF0EF"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E459C"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A41B5" w14:textId="77777777" w:rsidR="00027B83" w:rsidRDefault="000B0897">
      <w:pPr>
        <w:rPr>
          <w:sz w:val="20"/>
        </w:rPr>
      </w:pPr>
      <w:r>
        <w:rPr>
          <w:sz w:val="20"/>
        </w:rPr>
        <w:separator/>
      </w:r>
    </w:p>
  </w:footnote>
  <w:footnote w:type="continuationSeparator" w:id="0">
    <w:p w14:paraId="01E7B877" w14:textId="77777777" w:rsidR="00027B83" w:rsidRDefault="000B0897">
      <w:pPr>
        <w:rPr>
          <w:sz w:val="20"/>
        </w:rPr>
      </w:pPr>
      <w:r>
        <w:rPr>
          <w:sz w:val="20"/>
        </w:rPr>
        <w:continuationSeparator/>
      </w:r>
    </w:p>
  </w:footnote>
  <w:footnote w:type="continuationNotice" w:id="1">
    <w:p w14:paraId="5411F5A3"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D0F8A"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51E9D5C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514615"/>
    <w:multiLevelType w:val="hybridMultilevel"/>
    <w:tmpl w:val="2472993C"/>
    <w:lvl w:ilvl="0" w:tplc="78E69EB6">
      <w:start w:val="11"/>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57163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537A"/>
    <w:rsid w:val="00170B28"/>
    <w:rsid w:val="001E1597"/>
    <w:rsid w:val="001E2DFB"/>
    <w:rsid w:val="00225400"/>
    <w:rsid w:val="0026583C"/>
    <w:rsid w:val="003076EF"/>
    <w:rsid w:val="0038206E"/>
    <w:rsid w:val="004344E7"/>
    <w:rsid w:val="004558C6"/>
    <w:rsid w:val="005165AC"/>
    <w:rsid w:val="00555454"/>
    <w:rsid w:val="006014B0"/>
    <w:rsid w:val="00635869"/>
    <w:rsid w:val="0072654D"/>
    <w:rsid w:val="00767AF6"/>
    <w:rsid w:val="009016D9"/>
    <w:rsid w:val="009728BC"/>
    <w:rsid w:val="00A83728"/>
    <w:rsid w:val="00AA2DCA"/>
    <w:rsid w:val="00AD2194"/>
    <w:rsid w:val="00B00C79"/>
    <w:rsid w:val="00C31F0E"/>
    <w:rsid w:val="00D51996"/>
    <w:rsid w:val="00D86628"/>
    <w:rsid w:val="00DA4E0C"/>
    <w:rsid w:val="00DE1749"/>
    <w:rsid w:val="00E35860"/>
    <w:rsid w:val="00E41DBC"/>
    <w:rsid w:val="00E903A0"/>
    <w:rsid w:val="00EB1C9C"/>
    <w:rsid w:val="00ED1DD2"/>
    <w:rsid w:val="00ED3455"/>
    <w:rsid w:val="00F60BD9"/>
    <w:rsid w:val="00FF772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F8DF4"/>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B00C79"/>
    <w:rPr>
      <w:color w:val="0563C1" w:themeColor="hyperlink"/>
      <w:u w:val="single"/>
    </w:rPr>
  </w:style>
  <w:style w:type="character" w:styleId="Neapdorotaspaminjimas">
    <w:name w:val="Unresolved Mention"/>
    <w:basedOn w:val="Numatytasispastraiposriftas"/>
    <w:uiPriority w:val="99"/>
    <w:semiHidden/>
    <w:unhideWhenUsed/>
    <w:rsid w:val="00B00C79"/>
    <w:rPr>
      <w:color w:val="605E5C"/>
      <w:shd w:val="clear" w:color="auto" w:fill="E1DFDD"/>
    </w:rPr>
  </w:style>
  <w:style w:type="character" w:styleId="Emfaz">
    <w:name w:val="Emphasis"/>
    <w:basedOn w:val="Numatytasispastraiposriftas"/>
    <w:uiPriority w:val="20"/>
    <w:qFormat/>
    <w:rsid w:val="00B00C79"/>
    <w:rPr>
      <w:i/>
      <w:iCs/>
    </w:rPr>
  </w:style>
  <w:style w:type="paragraph" w:styleId="Sraopastraipa">
    <w:name w:val="List Paragraph"/>
    <w:basedOn w:val="prastasis"/>
    <w:rsid w:val="00635869"/>
    <w:pPr>
      <w:ind w:left="720"/>
      <w:contextualSpacing/>
    </w:pPr>
  </w:style>
  <w:style w:type="character" w:customStyle="1" w:styleId="normaltextrun">
    <w:name w:val="normaltextrun"/>
    <w:rsid w:val="00170B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gina.zajancauskyte@kulig.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eksandr.ponimatkin@kulig.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ilvinas.balsevicius@kulig.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9659</Words>
  <Characters>5506</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Žilvinas Balsevičius</cp:lastModifiedBy>
  <cp:revision>3</cp:revision>
  <cp:lastPrinted>2017-06-29T23:42:00Z</cp:lastPrinted>
  <dcterms:created xsi:type="dcterms:W3CDTF">2025-04-09T12:33:00Z</dcterms:created>
  <dcterms:modified xsi:type="dcterms:W3CDTF">2025-04-09T12:55:00Z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