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0D79" w14:textId="77777777" w:rsidR="008C35A2" w:rsidRDefault="005469E7">
      <w:pPr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Priedas Nr. 2., TECHNINĖ SPECIFIKACIJA ,,Automatinis krūtinės ląstos paspaudėjas‘‘ – 1 vnt.</w:t>
      </w:r>
    </w:p>
    <w:p w14:paraId="3C86A31D" w14:textId="77777777" w:rsidR="008C35A2" w:rsidRDefault="008C35A2">
      <w:pPr>
        <w:rPr>
          <w:b/>
          <w:bCs/>
          <w:iCs/>
          <w:sz w:val="24"/>
          <w:u w:val="single"/>
          <w:lang w:val="lt-LT"/>
        </w:rPr>
      </w:pPr>
    </w:p>
    <w:p w14:paraId="142C664E" w14:textId="77777777" w:rsidR="008C35A2" w:rsidRPr="00894EE0" w:rsidRDefault="005469E7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="Calibri"/>
          <w:lang w:val="lt-LT"/>
        </w:rPr>
      </w:pPr>
      <w:r w:rsidRPr="00894EE0">
        <w:rPr>
          <w:lang w:val="lt-LT"/>
        </w:rPr>
        <w:t xml:space="preserve">Šiame pirkime </w:t>
      </w:r>
      <w:r w:rsidRPr="00894EE0">
        <w:rPr>
          <w:u w:val="single"/>
          <w:lang w:val="lt-LT"/>
        </w:rPr>
        <w:t>taikomi aplinkos apsaugos kriterijai</w:t>
      </w:r>
      <w:r w:rsidRPr="00894EE0">
        <w:rPr>
          <w:lang w:val="lt-LT"/>
        </w:rPr>
        <w:t xml:space="preserve"> (žaliųjų pirkimų reikalavimai). </w:t>
      </w:r>
      <w:r w:rsidRPr="00894EE0">
        <w:rPr>
          <w:rFonts w:eastAsia="Calibri"/>
          <w:lang w:val="lt-LT"/>
        </w:rPr>
        <w:t>Aplinkos apsaugos kriterijai nustatyti pagal Lietuvos Respublikos a</w:t>
      </w:r>
      <w:r w:rsidRPr="00894EE0">
        <w:rPr>
          <w:rFonts w:eastAsia="Calibri"/>
          <w:color w:val="000000"/>
          <w:spacing w:val="2"/>
          <w:shd w:val="clear" w:color="auto" w:fill="FFFFFF"/>
          <w:lang w:val="lt-LT"/>
        </w:rPr>
        <w:t>plinkos ministro 2022 m. gruodžio 13 d. įsakymu Nr. D1-401 patvirtintą „</w:t>
      </w:r>
      <w:r w:rsidRPr="00894EE0">
        <w:rPr>
          <w:rFonts w:eastAsia="Calibri"/>
          <w:lang w:val="lt-LT"/>
        </w:rPr>
        <w:t>Aplinkos apsaugos kriterijų taikymo, vykdant žaliuosius pirkimus, tvarkos aprašo“ 4.4.4 papunktį:</w:t>
      </w:r>
    </w:p>
    <w:p w14:paraId="065D7EDA" w14:textId="680FC735" w:rsidR="008C35A2" w:rsidRDefault="005469E7">
      <w:pPr>
        <w:ind w:left="720"/>
        <w:contextualSpacing/>
        <w:jc w:val="both"/>
      </w:pPr>
      <w:r>
        <w:rPr>
          <w:b/>
          <w:bCs/>
          <w:color w:val="000000"/>
          <w:sz w:val="48"/>
          <w:szCs w:val="48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tiekiant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laikytis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aplinkos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apsaugos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reikalavimų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mažinti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popieriaus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sunaudojimą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atsisakyti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nebūtino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kopijavimo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spausdinimo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dokumentacija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Užsakovui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pateikiami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elektroniniu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formatu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pasirašomi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elektroniniu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būdu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sąskaitas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faktūras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patiektas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teikti</w:t>
      </w:r>
      <w:proofErr w:type="spellEnd"/>
      <w:r>
        <w:rPr>
          <w:color w:val="000000"/>
        </w:rPr>
        <w:t xml:space="preserve"> tik </w:t>
      </w:r>
      <w:proofErr w:type="spellStart"/>
      <w:r>
        <w:rPr>
          <w:color w:val="000000"/>
        </w:rPr>
        <w:t>elektroniniu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būdu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Užsakovo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prašomą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teikti</w:t>
      </w:r>
      <w:proofErr w:type="spellEnd"/>
      <w:r>
        <w:rPr>
          <w:color w:val="000000"/>
        </w:rPr>
        <w:t xml:space="preserve"> tik </w:t>
      </w:r>
      <w:proofErr w:type="spellStart"/>
      <w:r>
        <w:rPr>
          <w:color w:val="000000"/>
        </w:rPr>
        <w:t>elektroniniu</w:t>
      </w:r>
      <w:proofErr w:type="spellEnd"/>
      <w:r>
        <w:rPr>
          <w:color w:val="000000"/>
        </w:rPr>
        <w:t xml:space="preserve"> </w:t>
      </w:r>
      <w:proofErr w:type="spellStart"/>
      <w:r w:rsidR="003723A4">
        <w:rPr>
          <w:color w:val="000000"/>
        </w:rPr>
        <w:t>formatu</w:t>
      </w:r>
      <w:proofErr w:type="spellEnd"/>
      <w:r w:rsidR="003723A4">
        <w:rPr>
          <w:color w:val="000000"/>
        </w:rPr>
        <w:t xml:space="preserve"> - </w:t>
      </w:r>
      <w:proofErr w:type="spellStart"/>
      <w:r w:rsidR="003723A4" w:rsidRPr="003723A4">
        <w:rPr>
          <w:b/>
          <w:bCs/>
          <w:i/>
          <w:iCs/>
          <w:color w:val="000000"/>
        </w:rPr>
        <w:t>deklaruojame</w:t>
      </w:r>
      <w:proofErr w:type="spellEnd"/>
      <w:r w:rsidR="003723A4" w:rsidRPr="003723A4">
        <w:rPr>
          <w:b/>
          <w:bCs/>
          <w:i/>
          <w:iCs/>
          <w:color w:val="000000"/>
        </w:rPr>
        <w:t>;</w:t>
      </w:r>
    </w:p>
    <w:p w14:paraId="4BD833BB" w14:textId="206AA350" w:rsidR="008C35A2" w:rsidRDefault="005469E7">
      <w:pPr>
        <w:ind w:left="720"/>
        <w:jc w:val="both"/>
      </w:pPr>
      <w:r>
        <w:rPr>
          <w:rFonts w:eastAsia="Calibri"/>
          <w:b/>
          <w:bCs/>
          <w:sz w:val="56"/>
          <w:szCs w:val="56"/>
        </w:rPr>
        <w:t xml:space="preserve">. </w:t>
      </w:r>
      <w:proofErr w:type="spellStart"/>
      <w:r>
        <w:rPr>
          <w:rFonts w:eastAsia="Calibri"/>
        </w:rPr>
        <w:t>siekti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kad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tiekiant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Prekes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būtų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sunaudojama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mažiau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gamtos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išteklių</w:t>
      </w:r>
      <w:proofErr w:type="spellEnd"/>
      <w:r>
        <w:rPr>
          <w:rFonts w:eastAsia="Calibri"/>
        </w:rPr>
        <w:t xml:space="preserve">, t. y. </w:t>
      </w:r>
      <w:proofErr w:type="spellStart"/>
      <w:r>
        <w:rPr>
          <w:rFonts w:eastAsia="Calibri"/>
        </w:rPr>
        <w:t>siekti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kad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Tiekėjo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darbuotojai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tiekiantys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Prekes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atvykimui</w:t>
      </w:r>
      <w:proofErr w:type="spellEnd"/>
      <w:r>
        <w:rPr>
          <w:rFonts w:eastAsia="Calibri"/>
        </w:rPr>
        <w:t xml:space="preserve"> į </w:t>
      </w:r>
      <w:proofErr w:type="spellStart"/>
      <w:r>
        <w:rPr>
          <w:rFonts w:eastAsia="Calibri"/>
        </w:rPr>
        <w:t>Prekių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tiekimo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vietą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pasirinktų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optimalų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maršrutą</w:t>
      </w:r>
      <w:proofErr w:type="spellEnd"/>
      <w:r>
        <w:rPr>
          <w:rFonts w:eastAsia="Calibri"/>
        </w:rPr>
        <w:t xml:space="preserve"> ir </w:t>
      </w:r>
      <w:proofErr w:type="spellStart"/>
      <w:r>
        <w:rPr>
          <w:rFonts w:eastAsia="Calibri"/>
        </w:rPr>
        <w:t>rinktųsi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netaršias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transporto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priemones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kad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Prekių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tiekimo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metu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nebūtų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teršiama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aplinka</w:t>
      </w:r>
      <w:proofErr w:type="spellEnd"/>
      <w:r>
        <w:rPr>
          <w:rFonts w:eastAsia="Calibri"/>
        </w:rPr>
        <w:t xml:space="preserve"> ir </w:t>
      </w:r>
      <w:proofErr w:type="spellStart"/>
      <w:r>
        <w:rPr>
          <w:rFonts w:eastAsia="Calibri"/>
        </w:rPr>
        <w:t>keliamas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pavojus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sveikatai</w:t>
      </w:r>
      <w:proofErr w:type="spellEnd"/>
      <w:r w:rsidR="003723A4">
        <w:rPr>
          <w:rFonts w:eastAsia="Calibri"/>
        </w:rPr>
        <w:t xml:space="preserve"> - </w:t>
      </w:r>
      <w:proofErr w:type="spellStart"/>
      <w:r w:rsidR="003723A4" w:rsidRPr="003723A4">
        <w:rPr>
          <w:b/>
          <w:bCs/>
          <w:i/>
          <w:iCs/>
          <w:color w:val="000000"/>
        </w:rPr>
        <w:t>deklaruojame</w:t>
      </w:r>
      <w:proofErr w:type="spellEnd"/>
      <w:r>
        <w:rPr>
          <w:color w:val="000000"/>
        </w:rPr>
        <w:t>.</w:t>
      </w:r>
    </w:p>
    <w:p w14:paraId="40457229" w14:textId="77777777" w:rsidR="008C35A2" w:rsidRDefault="008C35A2">
      <w:pPr>
        <w:shd w:val="clear" w:color="auto" w:fill="FFFFFF"/>
        <w:jc w:val="both"/>
        <w:rPr>
          <w:rFonts w:eastAsia="Calibri" w:cs="Calibri"/>
          <w:kern w:val="2"/>
        </w:rPr>
      </w:pPr>
    </w:p>
    <w:p w14:paraId="433977F2" w14:textId="09098D88" w:rsidR="008C35A2" w:rsidRDefault="005469E7">
      <w:pPr>
        <w:numPr>
          <w:ilvl w:val="0"/>
          <w:numId w:val="1"/>
        </w:numPr>
        <w:shd w:val="clear" w:color="auto" w:fill="FFFFFF"/>
        <w:spacing w:after="160" w:line="276" w:lineRule="auto"/>
        <w:jc w:val="both"/>
        <w:rPr>
          <w:rFonts w:eastAsia="Calibri" w:cs="Calibri"/>
          <w:kern w:val="2"/>
          <w:u w:val="single"/>
        </w:rPr>
      </w:pPr>
      <w:proofErr w:type="spellStart"/>
      <w:r>
        <w:rPr>
          <w:rFonts w:eastAsia="Calibri" w:cs="Calibri"/>
          <w:kern w:val="2"/>
        </w:rPr>
        <w:t>Tiekėjas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įsipareigoja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pagal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šią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sutartį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tiekiamoms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prekėms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išrašomoje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sąskaitoje</w:t>
      </w:r>
      <w:proofErr w:type="spellEnd"/>
      <w:r>
        <w:rPr>
          <w:rFonts w:eastAsia="Calibri" w:cs="Calibri"/>
          <w:kern w:val="2"/>
        </w:rPr>
        <w:t xml:space="preserve"> – </w:t>
      </w:r>
      <w:proofErr w:type="spellStart"/>
      <w:r>
        <w:rPr>
          <w:rFonts w:eastAsia="Calibri" w:cs="Calibri"/>
          <w:kern w:val="2"/>
        </w:rPr>
        <w:t>faktūroje</w:t>
      </w:r>
      <w:proofErr w:type="spellEnd"/>
      <w:r>
        <w:rPr>
          <w:rFonts w:eastAsia="Calibri" w:cs="Calibri"/>
          <w:kern w:val="2"/>
        </w:rPr>
        <w:t xml:space="preserve">              </w:t>
      </w:r>
      <w:proofErr w:type="spellStart"/>
      <w:r>
        <w:rPr>
          <w:rFonts w:eastAsia="Calibri" w:cs="Calibri"/>
          <w:kern w:val="2"/>
        </w:rPr>
        <w:t>vartoti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tuos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pačius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prekių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pavadinimus</w:t>
      </w:r>
      <w:proofErr w:type="spellEnd"/>
      <w:r>
        <w:rPr>
          <w:rFonts w:eastAsia="Calibri" w:cs="Calibri"/>
          <w:kern w:val="2"/>
        </w:rPr>
        <w:t xml:space="preserve"> ir </w:t>
      </w:r>
      <w:proofErr w:type="spellStart"/>
      <w:r>
        <w:rPr>
          <w:rFonts w:eastAsia="Calibri" w:cs="Calibri"/>
          <w:kern w:val="2"/>
        </w:rPr>
        <w:t>mato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vienetus</w:t>
      </w:r>
      <w:proofErr w:type="spellEnd"/>
      <w:r>
        <w:rPr>
          <w:rFonts w:eastAsia="Calibri" w:cs="Calibri"/>
          <w:kern w:val="2"/>
        </w:rPr>
        <w:t xml:space="preserve">, </w:t>
      </w:r>
      <w:proofErr w:type="spellStart"/>
      <w:r>
        <w:rPr>
          <w:rFonts w:eastAsia="Calibri" w:cs="Calibri"/>
          <w:kern w:val="2"/>
        </w:rPr>
        <w:t>kokie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</w:rPr>
        <w:t>yra</w:t>
      </w:r>
      <w:proofErr w:type="spellEnd"/>
      <w:r>
        <w:rPr>
          <w:rFonts w:eastAsia="Calibri" w:cs="Calibri"/>
          <w:kern w:val="2"/>
        </w:rPr>
        <w:t xml:space="preserve"> Priede ir </w:t>
      </w:r>
      <w:proofErr w:type="spellStart"/>
      <w:r>
        <w:rPr>
          <w:rFonts w:eastAsia="Calibri" w:cs="Calibri"/>
          <w:kern w:val="2"/>
        </w:rPr>
        <w:t>sąskaitoje</w:t>
      </w:r>
      <w:proofErr w:type="spellEnd"/>
      <w:r>
        <w:rPr>
          <w:rFonts w:eastAsia="Calibri" w:cs="Calibri"/>
          <w:kern w:val="2"/>
        </w:rPr>
        <w:t xml:space="preserve"> – </w:t>
      </w:r>
      <w:proofErr w:type="spellStart"/>
      <w:r>
        <w:rPr>
          <w:rFonts w:eastAsia="Calibri" w:cs="Calibri"/>
          <w:kern w:val="2"/>
        </w:rPr>
        <w:t>faktūroje</w:t>
      </w:r>
      <w:proofErr w:type="spellEnd"/>
      <w:r>
        <w:rPr>
          <w:rFonts w:eastAsia="Calibri" w:cs="Calibri"/>
          <w:kern w:val="2"/>
        </w:rPr>
        <w:t xml:space="preserve"> </w:t>
      </w:r>
      <w:proofErr w:type="spellStart"/>
      <w:r>
        <w:rPr>
          <w:rFonts w:eastAsia="Calibri" w:cs="Calibri"/>
          <w:kern w:val="2"/>
          <w:u w:val="single"/>
        </w:rPr>
        <w:t>užrašyti</w:t>
      </w:r>
      <w:proofErr w:type="spellEnd"/>
      <w:r>
        <w:rPr>
          <w:rFonts w:eastAsia="Calibri" w:cs="Calibri"/>
          <w:kern w:val="2"/>
          <w:u w:val="single"/>
        </w:rPr>
        <w:t xml:space="preserve"> </w:t>
      </w:r>
      <w:proofErr w:type="spellStart"/>
      <w:r>
        <w:rPr>
          <w:rFonts w:eastAsia="Calibri" w:cs="Calibri"/>
          <w:kern w:val="2"/>
          <w:u w:val="single"/>
        </w:rPr>
        <w:t>sutarties</w:t>
      </w:r>
      <w:proofErr w:type="spellEnd"/>
      <w:r>
        <w:rPr>
          <w:rFonts w:eastAsia="Calibri" w:cs="Calibri"/>
          <w:kern w:val="2"/>
          <w:u w:val="single"/>
        </w:rPr>
        <w:t xml:space="preserve"> Nr</w:t>
      </w:r>
      <w:r w:rsidR="003723A4">
        <w:rPr>
          <w:rFonts w:eastAsia="Calibri" w:cs="Calibri"/>
          <w:kern w:val="2"/>
          <w:u w:val="single"/>
        </w:rPr>
        <w:t xml:space="preserve"> – </w:t>
      </w:r>
      <w:proofErr w:type="spellStart"/>
      <w:r w:rsidR="003723A4" w:rsidRPr="003723A4">
        <w:rPr>
          <w:b/>
          <w:bCs/>
          <w:i/>
          <w:iCs/>
          <w:color w:val="000000"/>
        </w:rPr>
        <w:t>deklaruojame</w:t>
      </w:r>
      <w:proofErr w:type="spellEnd"/>
      <w:r w:rsidR="003723A4">
        <w:rPr>
          <w:b/>
          <w:bCs/>
          <w:i/>
          <w:iCs/>
          <w:color w:val="000000"/>
        </w:rPr>
        <w:t>.</w:t>
      </w:r>
    </w:p>
    <w:p w14:paraId="0EBB4BB8" w14:textId="77777777" w:rsidR="008C35A2" w:rsidRDefault="008C35A2">
      <w:pPr>
        <w:shd w:val="clear" w:color="auto" w:fill="FFFFFF"/>
        <w:jc w:val="both"/>
        <w:rPr>
          <w:rFonts w:eastAsia="Calibri" w:cs="Calibri"/>
          <w:kern w:val="2"/>
          <w:u w:val="single"/>
        </w:rPr>
      </w:pPr>
    </w:p>
    <w:p w14:paraId="42548C4A" w14:textId="0D9F4362" w:rsidR="008C35A2" w:rsidRDefault="005469E7">
      <w:pPr>
        <w:numPr>
          <w:ilvl w:val="0"/>
          <w:numId w:val="1"/>
        </w:numPr>
        <w:tabs>
          <w:tab w:val="left" w:pos="567"/>
        </w:tabs>
        <w:spacing w:after="40" w:line="276" w:lineRule="auto"/>
        <w:jc w:val="both"/>
        <w:rPr>
          <w:rFonts w:eastAsia="Arial Unicode MS" w:cs="Arial Unicode MS"/>
          <w:color w:val="000000"/>
          <w:u w:val="single"/>
          <w:lang w:eastAsia="lt-LT"/>
        </w:rPr>
      </w:pPr>
      <w:proofErr w:type="spellStart"/>
      <w:r>
        <w:rPr>
          <w:rFonts w:eastAsia="Arial Unicode MS" w:cs="Arial Unicode MS"/>
          <w:color w:val="000000"/>
          <w:lang w:eastAsia="lt-LT"/>
        </w:rPr>
        <w:t>Tiekiamos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Prekės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turi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būti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naujos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</w:t>
      </w:r>
      <w:proofErr w:type="spellStart"/>
      <w:r>
        <w:rPr>
          <w:rFonts w:eastAsia="Arial Unicode MS" w:cs="Arial Unicode MS"/>
          <w:color w:val="000000"/>
          <w:lang w:eastAsia="lt-LT"/>
        </w:rPr>
        <w:t>nenaudotos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</w:t>
      </w:r>
      <w:proofErr w:type="spellStart"/>
      <w:r>
        <w:rPr>
          <w:rFonts w:eastAsia="Arial Unicode MS" w:cs="Arial Unicode MS"/>
          <w:color w:val="000000"/>
          <w:lang w:eastAsia="lt-LT"/>
        </w:rPr>
        <w:t>kokybiškos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</w:t>
      </w:r>
      <w:proofErr w:type="spellStart"/>
      <w:r>
        <w:rPr>
          <w:rFonts w:eastAsia="Arial Unicode MS" w:cs="Arial Unicode MS"/>
          <w:color w:val="000000"/>
          <w:lang w:eastAsia="lt-LT"/>
        </w:rPr>
        <w:t>turi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atitikti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atviro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konkurso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sąlygose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nurodytus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reikalavimus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</w:t>
      </w:r>
      <w:proofErr w:type="spellStart"/>
      <w:r>
        <w:rPr>
          <w:rFonts w:eastAsia="Arial Unicode MS" w:cs="Arial Unicode MS"/>
          <w:color w:val="000000"/>
          <w:lang w:eastAsia="lt-LT"/>
        </w:rPr>
        <w:t>pateiktos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originalioje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(</w:t>
      </w:r>
      <w:proofErr w:type="spellStart"/>
      <w:r>
        <w:rPr>
          <w:rFonts w:eastAsia="Arial Unicode MS" w:cs="Arial Unicode MS"/>
          <w:color w:val="000000"/>
          <w:lang w:eastAsia="lt-LT"/>
        </w:rPr>
        <w:t>gamyklinėje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) </w:t>
      </w:r>
      <w:proofErr w:type="spellStart"/>
      <w:r>
        <w:rPr>
          <w:rFonts w:eastAsia="Arial Unicode MS" w:cs="Arial Unicode MS"/>
          <w:color w:val="000000"/>
          <w:lang w:eastAsia="lt-LT"/>
        </w:rPr>
        <w:t>pakuotėje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o </w:t>
      </w:r>
      <w:proofErr w:type="spellStart"/>
      <w:r>
        <w:rPr>
          <w:rFonts w:eastAsia="Arial Unicode MS" w:cs="Arial Unicode MS"/>
          <w:color w:val="000000"/>
          <w:lang w:eastAsia="lt-LT"/>
        </w:rPr>
        <w:t>kur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reikalaujama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transportinėje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dėžėje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. Visi </w:t>
      </w:r>
      <w:proofErr w:type="spellStart"/>
      <w:r>
        <w:rPr>
          <w:rFonts w:eastAsia="Arial Unicode MS" w:cs="Arial Unicode MS"/>
          <w:color w:val="000000"/>
          <w:lang w:eastAsia="lt-LT"/>
        </w:rPr>
        <w:t>gaminiai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turi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būti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pateikti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originalioje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išorinėje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pakuotėje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. </w:t>
      </w:r>
      <w:proofErr w:type="spellStart"/>
      <w:r>
        <w:rPr>
          <w:rFonts w:eastAsia="Arial Unicode MS" w:cs="Arial Unicode MS"/>
          <w:color w:val="000000"/>
          <w:lang w:eastAsia="lt-LT"/>
        </w:rPr>
        <w:t>Prekės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turi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būti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patikimai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ir </w:t>
      </w:r>
      <w:proofErr w:type="spellStart"/>
      <w:r>
        <w:rPr>
          <w:rFonts w:eastAsia="Arial Unicode MS" w:cs="Arial Unicode MS"/>
          <w:color w:val="000000"/>
          <w:lang w:eastAsia="lt-LT"/>
        </w:rPr>
        <w:t>saugiai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įpakuotos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</w:t>
      </w:r>
      <w:proofErr w:type="spellStart"/>
      <w:r>
        <w:rPr>
          <w:rFonts w:eastAsia="Arial Unicode MS" w:cs="Arial Unicode MS"/>
          <w:color w:val="000000"/>
          <w:lang w:eastAsia="lt-LT"/>
        </w:rPr>
        <w:t>su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labai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aiškia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informacija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(</w:t>
      </w:r>
      <w:proofErr w:type="spellStart"/>
      <w:r>
        <w:rPr>
          <w:rFonts w:eastAsia="Arial Unicode MS" w:cs="Arial Unicode MS"/>
          <w:color w:val="000000"/>
          <w:lang w:eastAsia="lt-LT"/>
        </w:rPr>
        <w:t>lietuvių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kalba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) ant </w:t>
      </w:r>
      <w:proofErr w:type="spellStart"/>
      <w:r>
        <w:rPr>
          <w:rFonts w:eastAsia="Arial Unicode MS" w:cs="Arial Unicode MS"/>
          <w:color w:val="000000"/>
          <w:lang w:eastAsia="lt-LT"/>
        </w:rPr>
        <w:t>kiekvienos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pakuotės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(</w:t>
      </w:r>
      <w:proofErr w:type="spellStart"/>
      <w:r>
        <w:rPr>
          <w:rFonts w:eastAsia="Arial Unicode MS" w:cs="Arial Unicode MS"/>
          <w:color w:val="000000"/>
          <w:lang w:eastAsia="lt-LT"/>
        </w:rPr>
        <w:t>medžiaga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</w:t>
      </w:r>
      <w:proofErr w:type="spellStart"/>
      <w:r>
        <w:rPr>
          <w:rFonts w:eastAsia="Arial Unicode MS" w:cs="Arial Unicode MS"/>
          <w:color w:val="000000"/>
          <w:lang w:eastAsia="lt-LT"/>
        </w:rPr>
        <w:t>prekės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gamintojas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, </w:t>
      </w:r>
      <w:proofErr w:type="spellStart"/>
      <w:r>
        <w:rPr>
          <w:rFonts w:eastAsia="Arial Unicode MS" w:cs="Arial Unicode MS"/>
          <w:color w:val="000000"/>
          <w:lang w:eastAsia="lt-LT"/>
        </w:rPr>
        <w:t>galiojimo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</w:t>
      </w:r>
      <w:proofErr w:type="spellStart"/>
      <w:r>
        <w:rPr>
          <w:rFonts w:eastAsia="Arial Unicode MS" w:cs="Arial Unicode MS"/>
          <w:color w:val="000000"/>
          <w:lang w:eastAsia="lt-LT"/>
        </w:rPr>
        <w:t>laikas</w:t>
      </w:r>
      <w:proofErr w:type="spellEnd"/>
      <w:r>
        <w:rPr>
          <w:rFonts w:eastAsia="Arial Unicode MS" w:cs="Arial Unicode MS"/>
          <w:color w:val="000000"/>
          <w:lang w:eastAsia="lt-LT"/>
        </w:rPr>
        <w:t xml:space="preserve"> ir pan.)</w:t>
      </w:r>
      <w:r w:rsidR="003723A4">
        <w:rPr>
          <w:rFonts w:eastAsia="Arial Unicode MS" w:cs="Arial Unicode MS"/>
          <w:color w:val="000000"/>
          <w:lang w:eastAsia="lt-LT"/>
        </w:rPr>
        <w:t xml:space="preserve"> - </w:t>
      </w:r>
      <w:proofErr w:type="spellStart"/>
      <w:r w:rsidR="003723A4" w:rsidRPr="003723A4">
        <w:rPr>
          <w:b/>
          <w:bCs/>
          <w:i/>
          <w:iCs/>
          <w:color w:val="000000"/>
        </w:rPr>
        <w:t>deklaruojame</w:t>
      </w:r>
      <w:proofErr w:type="spellEnd"/>
    </w:p>
    <w:p w14:paraId="4096C06F" w14:textId="77777777" w:rsidR="008C35A2" w:rsidRDefault="008C35A2">
      <w:pPr>
        <w:shd w:val="clear" w:color="auto" w:fill="FFFFFF"/>
        <w:jc w:val="both"/>
        <w:rPr>
          <w:rFonts w:eastAsia="Calibri" w:cs="Calibri"/>
          <w:kern w:val="2"/>
          <w:szCs w:val="22"/>
        </w:rPr>
      </w:pPr>
    </w:p>
    <w:p w14:paraId="72613C16" w14:textId="448932B1" w:rsidR="008C35A2" w:rsidRDefault="005469E7">
      <w:pPr>
        <w:numPr>
          <w:ilvl w:val="0"/>
          <w:numId w:val="1"/>
        </w:numPr>
        <w:shd w:val="clear" w:color="auto" w:fill="FFFFFF"/>
        <w:spacing w:after="160" w:line="276" w:lineRule="auto"/>
        <w:jc w:val="both"/>
        <w:rPr>
          <w:rFonts w:eastAsia="Calibri"/>
          <w:b/>
          <w:color w:val="000000"/>
          <w:kern w:val="2"/>
        </w:rPr>
      </w:pPr>
      <w:bookmarkStart w:id="0" w:name="_Hlk159396382"/>
      <w:proofErr w:type="spellStart"/>
      <w:r>
        <w:rPr>
          <w:rFonts w:eastAsia="Arial Unicode MS" w:cs="Calibri"/>
          <w:kern w:val="2"/>
          <w:szCs w:val="22"/>
        </w:rPr>
        <w:t>Jeigu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Tiekėjo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kvalifikacija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dėl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teisės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verstis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atitinkama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veikla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nebuvo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tikrinama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arba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tikrinama</w:t>
      </w:r>
      <w:proofErr w:type="spellEnd"/>
      <w:r>
        <w:rPr>
          <w:rFonts w:eastAsia="Arial Unicode MS" w:cs="Calibri"/>
          <w:kern w:val="2"/>
          <w:szCs w:val="22"/>
        </w:rPr>
        <w:t xml:space="preserve"> ne visa </w:t>
      </w:r>
      <w:proofErr w:type="spellStart"/>
      <w:r>
        <w:rPr>
          <w:rFonts w:eastAsia="Arial Unicode MS" w:cs="Calibri"/>
          <w:kern w:val="2"/>
          <w:szCs w:val="22"/>
        </w:rPr>
        <w:t>apimtimi</w:t>
      </w:r>
      <w:proofErr w:type="spellEnd"/>
      <w:r>
        <w:rPr>
          <w:rFonts w:eastAsia="Arial Unicode MS" w:cs="Calibri"/>
          <w:kern w:val="2"/>
          <w:szCs w:val="22"/>
        </w:rPr>
        <w:t xml:space="preserve">, </w:t>
      </w:r>
      <w:proofErr w:type="spellStart"/>
      <w:r>
        <w:rPr>
          <w:rFonts w:eastAsia="Arial Unicode MS" w:cs="Calibri"/>
          <w:kern w:val="2"/>
          <w:szCs w:val="22"/>
        </w:rPr>
        <w:t>Tiekėjas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perkančiajai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organizacijai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įsipareigoja</w:t>
      </w:r>
      <w:proofErr w:type="spellEnd"/>
      <w:r>
        <w:rPr>
          <w:rFonts w:eastAsia="Arial Unicode MS" w:cs="Calibri"/>
          <w:kern w:val="2"/>
          <w:szCs w:val="22"/>
        </w:rPr>
        <w:t xml:space="preserve">, </w:t>
      </w:r>
      <w:proofErr w:type="spellStart"/>
      <w:r>
        <w:rPr>
          <w:rFonts w:eastAsia="Arial Unicode MS" w:cs="Calibri"/>
          <w:kern w:val="2"/>
          <w:szCs w:val="22"/>
        </w:rPr>
        <w:t>kad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Sutartį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vykdys</w:t>
      </w:r>
      <w:proofErr w:type="spellEnd"/>
      <w:r>
        <w:rPr>
          <w:rFonts w:eastAsia="Arial Unicode MS" w:cs="Calibri"/>
          <w:kern w:val="2"/>
          <w:szCs w:val="22"/>
        </w:rPr>
        <w:t xml:space="preserve"> tik </w:t>
      </w:r>
      <w:proofErr w:type="spellStart"/>
      <w:r>
        <w:rPr>
          <w:rFonts w:eastAsia="Arial Unicode MS" w:cs="Calibri"/>
          <w:kern w:val="2"/>
          <w:szCs w:val="22"/>
        </w:rPr>
        <w:t>tokią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teisę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turintys</w:t>
      </w:r>
      <w:proofErr w:type="spellEnd"/>
      <w:r>
        <w:rPr>
          <w:rFonts w:eastAsia="Arial Unicode MS" w:cs="Calibri"/>
          <w:kern w:val="2"/>
          <w:szCs w:val="22"/>
        </w:rPr>
        <w:t xml:space="preserve"> </w:t>
      </w:r>
      <w:proofErr w:type="spellStart"/>
      <w:r>
        <w:rPr>
          <w:rFonts w:eastAsia="Arial Unicode MS" w:cs="Calibri"/>
          <w:kern w:val="2"/>
          <w:szCs w:val="22"/>
        </w:rPr>
        <w:t>asmenys</w:t>
      </w:r>
      <w:bookmarkEnd w:id="0"/>
      <w:proofErr w:type="spellEnd"/>
      <w:r w:rsidR="003723A4">
        <w:rPr>
          <w:rFonts w:eastAsia="Arial Unicode MS" w:cs="Calibri"/>
          <w:kern w:val="2"/>
          <w:szCs w:val="22"/>
        </w:rPr>
        <w:t xml:space="preserve"> - </w:t>
      </w:r>
      <w:proofErr w:type="spellStart"/>
      <w:r w:rsidR="003723A4" w:rsidRPr="003723A4">
        <w:rPr>
          <w:b/>
          <w:bCs/>
          <w:i/>
          <w:iCs/>
          <w:color w:val="000000"/>
        </w:rPr>
        <w:t>deklaruojame</w:t>
      </w:r>
      <w:proofErr w:type="spellEnd"/>
      <w:r>
        <w:rPr>
          <w:rFonts w:eastAsia="Arial Unicode MS" w:cs="Calibri"/>
          <w:kern w:val="2"/>
          <w:szCs w:val="22"/>
        </w:rPr>
        <w:t>.</w:t>
      </w:r>
    </w:p>
    <w:p w14:paraId="174B0910" w14:textId="77777777" w:rsidR="008C35A2" w:rsidRDefault="008C35A2"/>
    <w:tbl>
      <w:tblPr>
        <w:tblW w:w="106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"/>
        <w:gridCol w:w="2687"/>
        <w:gridCol w:w="3409"/>
        <w:gridCol w:w="2693"/>
        <w:gridCol w:w="1277"/>
      </w:tblGrid>
      <w:tr w:rsidR="008C35A2" w14:paraId="143A1501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A76209" w14:textId="77777777" w:rsidR="008C35A2" w:rsidRDefault="008C35A2">
            <w:pPr>
              <w:jc w:val="center"/>
              <w:rPr>
                <w:b/>
                <w:iCs/>
              </w:rPr>
            </w:pPr>
          </w:p>
          <w:p w14:paraId="1468C817" w14:textId="77777777" w:rsidR="008C35A2" w:rsidRDefault="008C35A2">
            <w:pPr>
              <w:jc w:val="center"/>
              <w:rPr>
                <w:b/>
                <w:iCs/>
              </w:rPr>
            </w:pPr>
          </w:p>
          <w:p w14:paraId="12D0E583" w14:textId="77777777" w:rsidR="008C35A2" w:rsidRDefault="008C35A2">
            <w:pPr>
              <w:jc w:val="center"/>
              <w:rPr>
                <w:b/>
                <w:iCs/>
              </w:rPr>
            </w:pPr>
          </w:p>
          <w:p w14:paraId="73018D2E" w14:textId="77777777" w:rsidR="008C35A2" w:rsidRDefault="008C35A2">
            <w:pPr>
              <w:jc w:val="center"/>
              <w:rPr>
                <w:b/>
                <w:iCs/>
              </w:rPr>
            </w:pPr>
          </w:p>
          <w:p w14:paraId="1D921F90" w14:textId="77777777" w:rsidR="008C35A2" w:rsidRDefault="008C35A2">
            <w:pPr>
              <w:jc w:val="center"/>
              <w:rPr>
                <w:b/>
                <w:iCs/>
              </w:rPr>
            </w:pPr>
          </w:p>
          <w:p w14:paraId="09D1A8EA" w14:textId="77777777" w:rsidR="008C35A2" w:rsidRDefault="008C35A2">
            <w:pPr>
              <w:jc w:val="center"/>
              <w:rPr>
                <w:b/>
                <w:iCs/>
              </w:rPr>
            </w:pPr>
          </w:p>
          <w:p w14:paraId="4B49C511" w14:textId="77777777" w:rsidR="008C35A2" w:rsidRDefault="005469E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Eil.</w:t>
            </w:r>
          </w:p>
          <w:p w14:paraId="6819EF85" w14:textId="77777777" w:rsidR="008C35A2" w:rsidRDefault="005469E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Nr.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06B30F" w14:textId="77777777" w:rsidR="008C35A2" w:rsidRDefault="008C35A2">
            <w:pPr>
              <w:rPr>
                <w:b/>
              </w:rPr>
            </w:pPr>
          </w:p>
          <w:p w14:paraId="0A1015F4" w14:textId="77777777" w:rsidR="008C35A2" w:rsidRDefault="008C35A2">
            <w:pPr>
              <w:rPr>
                <w:b/>
              </w:rPr>
            </w:pPr>
          </w:p>
          <w:p w14:paraId="2626DA67" w14:textId="77777777" w:rsidR="008C35A2" w:rsidRDefault="008C35A2">
            <w:pPr>
              <w:rPr>
                <w:b/>
              </w:rPr>
            </w:pPr>
          </w:p>
          <w:p w14:paraId="3B957411" w14:textId="77777777" w:rsidR="008C35A2" w:rsidRDefault="008C35A2">
            <w:pPr>
              <w:rPr>
                <w:b/>
              </w:rPr>
            </w:pPr>
          </w:p>
          <w:p w14:paraId="6F927110" w14:textId="77777777" w:rsidR="008C35A2" w:rsidRDefault="008C35A2">
            <w:pPr>
              <w:rPr>
                <w:b/>
              </w:rPr>
            </w:pPr>
          </w:p>
          <w:p w14:paraId="60085830" w14:textId="77777777" w:rsidR="008C35A2" w:rsidRDefault="005469E7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Funkciniai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techniniai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parametrai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2C2080" w14:textId="77777777" w:rsidR="008C35A2" w:rsidRDefault="005469E7">
            <w:pPr>
              <w:ind w:firstLine="29"/>
              <w:jc w:val="center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Reikalaujamos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parametrų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reikšmės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6E79A08" w14:textId="77777777" w:rsidR="008C35A2" w:rsidRDefault="005469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Tiekėjo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siūloma</w:t>
            </w:r>
            <w:proofErr w:type="spellEnd"/>
            <w:r>
              <w:rPr>
                <w:b/>
              </w:rPr>
              <w:t xml:space="preserve"> </w:t>
            </w:r>
          </w:p>
          <w:p w14:paraId="1E0CDBFB" w14:textId="77777777" w:rsidR="008C35A2" w:rsidRDefault="005469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parametrų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reikšmė</w:t>
            </w:r>
            <w:proofErr w:type="spellEnd"/>
          </w:p>
          <w:p w14:paraId="6E5FF310" w14:textId="77777777" w:rsidR="008C35A2" w:rsidRDefault="005469E7">
            <w:pPr>
              <w:snapToGrid w:val="0"/>
              <w:spacing w:after="200"/>
              <w:jc w:val="center"/>
              <w:rPr>
                <w:i/>
              </w:rPr>
            </w:pPr>
            <w:r>
              <w:rPr>
                <w:rFonts w:eastAsia="Calibri"/>
                <w:b/>
              </w:rPr>
              <w:t xml:space="preserve">PILDYTI PRIVALOMA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dokumento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pavadinimas</w:t>
            </w:r>
            <w:proofErr w:type="spellEnd"/>
            <w:r>
              <w:rPr>
                <w:i/>
              </w:rPr>
              <w:t xml:space="preserve"> ir </w:t>
            </w:r>
            <w:proofErr w:type="spellStart"/>
            <w:r>
              <w:rPr>
                <w:i/>
              </w:rPr>
              <w:t>puslapio</w:t>
            </w:r>
            <w:proofErr w:type="spellEnd"/>
            <w:r>
              <w:rPr>
                <w:i/>
              </w:rPr>
              <w:t xml:space="preserve"> Nr., </w:t>
            </w:r>
            <w:proofErr w:type="spellStart"/>
            <w:r>
              <w:rPr>
                <w:i/>
              </w:rPr>
              <w:t>pažymintis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vietą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kurioje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siūlomus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techninius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parametrus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patvirtinantys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dokumentai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siūlomos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prekės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katalogo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numeris</w:t>
            </w:r>
            <w:proofErr w:type="spellEnd"/>
            <w:r>
              <w:rPr>
                <w:i/>
              </w:rPr>
              <w:t>)</w:t>
            </w:r>
          </w:p>
          <w:p w14:paraId="71FCA691" w14:textId="77777777" w:rsidR="008C35A2" w:rsidRDefault="005469E7">
            <w:pPr>
              <w:snapToGrid w:val="0"/>
              <w:spacing w:after="20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bCs/>
                <w:color w:val="FF0000"/>
              </w:rPr>
              <w:t>Nuorodų</w:t>
            </w:r>
            <w:proofErr w:type="spellEnd"/>
            <w:r>
              <w:rPr>
                <w:bCs/>
                <w:color w:val="FF0000"/>
              </w:rPr>
              <w:t xml:space="preserve"> į </w:t>
            </w:r>
            <w:proofErr w:type="spellStart"/>
            <w:r>
              <w:rPr>
                <w:bCs/>
                <w:color w:val="FF0000"/>
              </w:rPr>
              <w:t>internetinius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puslapis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pateikti</w:t>
            </w:r>
            <w:proofErr w:type="spellEnd"/>
            <w:r>
              <w:rPr>
                <w:bCs/>
                <w:color w:val="FF0000"/>
              </w:rPr>
              <w:t xml:space="preserve"> </w:t>
            </w:r>
            <w:proofErr w:type="spellStart"/>
            <w:r>
              <w:rPr>
                <w:bCs/>
                <w:color w:val="FF0000"/>
              </w:rPr>
              <w:t>negalima</w:t>
            </w:r>
            <w:proofErr w:type="spellEnd"/>
            <w:r>
              <w:rPr>
                <w:bCs/>
                <w:color w:val="FF000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48F0F53" w14:textId="77777777" w:rsidR="008C35A2" w:rsidRDefault="005469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Pastabos</w:t>
            </w:r>
            <w:proofErr w:type="spellEnd"/>
          </w:p>
          <w:p w14:paraId="7F4BA65C" w14:textId="77777777" w:rsidR="008C35A2" w:rsidRDefault="008C35A2">
            <w:pPr>
              <w:jc w:val="center"/>
              <w:rPr>
                <w:b/>
              </w:rPr>
            </w:pPr>
          </w:p>
        </w:tc>
      </w:tr>
      <w:tr w:rsidR="008C35A2" w14:paraId="6C6F351F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8B54" w14:textId="77777777" w:rsidR="008C35A2" w:rsidRDefault="008C35A2">
            <w:pPr>
              <w:jc w:val="center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BF53" w14:textId="77777777" w:rsidR="008C35A2" w:rsidRDefault="005469E7">
            <w:pPr>
              <w:rPr>
                <w:color w:val="00000A"/>
              </w:rPr>
            </w:pPr>
            <w:proofErr w:type="spellStart"/>
            <w:r>
              <w:rPr>
                <w:rFonts w:eastAsia="Calibri"/>
              </w:rPr>
              <w:t>Gamintojas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modelis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BAA1" w14:textId="77777777" w:rsidR="008C35A2" w:rsidRDefault="005469E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Nurodyti</w:t>
            </w:r>
            <w:proofErr w:type="spellEnd"/>
            <w:r>
              <w:rPr>
                <w:rFonts w:eastAsia="Calibri"/>
              </w:rPr>
              <w:t>:</w:t>
            </w:r>
          </w:p>
          <w:p w14:paraId="5F458668" w14:textId="77777777" w:rsidR="008C35A2" w:rsidRDefault="005469E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1. </w:t>
            </w:r>
            <w:proofErr w:type="spellStart"/>
            <w:r>
              <w:rPr>
                <w:rFonts w:eastAsia="Calibri"/>
              </w:rPr>
              <w:t>Gamintoją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14:paraId="09422E68" w14:textId="77777777" w:rsidR="008C35A2" w:rsidRDefault="005469E7">
            <w:pPr>
              <w:rPr>
                <w:color w:val="00000A"/>
              </w:rPr>
            </w:pPr>
            <w:r>
              <w:rPr>
                <w:rFonts w:eastAsia="Calibri"/>
              </w:rPr>
              <w:t xml:space="preserve"> 2. </w:t>
            </w:r>
            <w:proofErr w:type="spellStart"/>
            <w:r>
              <w:rPr>
                <w:rFonts w:eastAsia="Calibri"/>
              </w:rPr>
              <w:t>Modelį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1177" w14:textId="358EF596" w:rsidR="003723A4" w:rsidRDefault="003723A4">
            <w:pPr>
              <w:rPr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D93A" w14:textId="77777777" w:rsidR="008C35A2" w:rsidRDefault="008C35A2">
            <w:pPr>
              <w:rPr>
                <w:b/>
                <w:i/>
              </w:rPr>
            </w:pPr>
          </w:p>
        </w:tc>
      </w:tr>
      <w:tr w:rsidR="003723A4" w14:paraId="281B3E72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E92A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B052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Veikimo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principas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1F3F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Krūtinės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ląstos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kompresija</w:t>
            </w:r>
            <w:proofErr w:type="spellEnd"/>
            <w:r>
              <w:rPr>
                <w:rFonts w:eastAsia="Arial Unicode MS"/>
              </w:rPr>
              <w:t xml:space="preserve"> (</w:t>
            </w:r>
            <w:proofErr w:type="spellStart"/>
            <w:r>
              <w:rPr>
                <w:rFonts w:eastAsia="Arial Unicode MS"/>
              </w:rPr>
              <w:t>paspaudimai</w:t>
            </w:r>
            <w:proofErr w:type="spellEnd"/>
            <w:r>
              <w:rPr>
                <w:rFonts w:eastAsia="Arial Unicode MS"/>
              </w:rPr>
              <w:t xml:space="preserve">) </w:t>
            </w:r>
            <w:proofErr w:type="spellStart"/>
            <w:r>
              <w:rPr>
                <w:rFonts w:eastAsia="Arial Unicode MS"/>
              </w:rPr>
              <w:t>su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aktyvia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dekompresija</w:t>
            </w:r>
            <w:proofErr w:type="spellEnd"/>
            <w:r>
              <w:rPr>
                <w:rFonts w:eastAsia="Arial Unicode MS"/>
              </w:rPr>
              <w:t xml:space="preserve"> (</w:t>
            </w:r>
            <w:proofErr w:type="spellStart"/>
            <w:r>
              <w:rPr>
                <w:rFonts w:eastAsia="Arial Unicode MS"/>
              </w:rPr>
              <w:t>pakėlimas</w:t>
            </w:r>
            <w:proofErr w:type="spellEnd"/>
            <w:r>
              <w:rPr>
                <w:rFonts w:eastAsia="Arial Unicode M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7094" w14:textId="487049F1" w:rsidR="003723A4" w:rsidRDefault="003723A4" w:rsidP="003723A4">
            <w:pPr>
              <w:rPr>
                <w:b/>
                <w:i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BC8C" w14:textId="77777777" w:rsidR="003723A4" w:rsidRDefault="003723A4" w:rsidP="003723A4">
            <w:pPr>
              <w:rPr>
                <w:b/>
                <w:i/>
              </w:rPr>
            </w:pPr>
          </w:p>
        </w:tc>
      </w:tr>
      <w:tr w:rsidR="003723A4" w14:paraId="2137A70C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715C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703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Dekompresijų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atlikimo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principas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1798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Dekompresija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atliekama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griebtuvu</w:t>
            </w:r>
            <w:proofErr w:type="spellEnd"/>
            <w:r>
              <w:rPr>
                <w:rFonts w:eastAsia="Arial Unicode MS"/>
              </w:rPr>
              <w:t xml:space="preserve"> (</w:t>
            </w:r>
            <w:proofErr w:type="spellStart"/>
            <w:r>
              <w:rPr>
                <w:rFonts w:eastAsia="Arial Unicode MS"/>
              </w:rPr>
              <w:t>vakuuminiu</w:t>
            </w:r>
            <w:proofErr w:type="spellEnd"/>
            <w:r>
              <w:rPr>
                <w:rFonts w:eastAsia="Arial Unicode MS"/>
              </w:rPr>
              <w:t xml:space="preserve">) po </w:t>
            </w:r>
            <w:proofErr w:type="spellStart"/>
            <w:r>
              <w:rPr>
                <w:rFonts w:eastAsia="Arial Unicode MS"/>
              </w:rPr>
              <w:t>kiekvienos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kompresijos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353" w14:textId="16D18336" w:rsidR="00DD734E" w:rsidRDefault="00DD734E" w:rsidP="003723A4">
            <w:pPr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093" w14:textId="77777777" w:rsidR="003723A4" w:rsidRDefault="003723A4" w:rsidP="003723A4">
            <w:pPr>
              <w:rPr>
                <w:iCs/>
              </w:rPr>
            </w:pPr>
          </w:p>
        </w:tc>
      </w:tr>
      <w:tr w:rsidR="003723A4" w14:paraId="560F043F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38F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BABC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Kompresijų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gylis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diapazone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ACD1" w14:textId="77777777" w:rsidR="003723A4" w:rsidRDefault="003723A4" w:rsidP="003723A4">
            <w:pPr>
              <w:spacing w:line="100" w:lineRule="atLeast"/>
              <w:rPr>
                <w:rFonts w:eastAsia="Andale Sans UI"/>
                <w:kern w:val="2"/>
                <w:lang w:bidi="en-US"/>
              </w:rPr>
            </w:pPr>
            <w:r>
              <w:rPr>
                <w:rFonts w:eastAsia="Symbol"/>
                <w:kern w:val="2"/>
                <w:lang w:val="pt-BR" w:bidi="en-US"/>
              </w:rPr>
              <w:t xml:space="preserve">Ne mažiau kaip 5 cm, bet ne daugiau kaip 6 cm </w:t>
            </w:r>
            <w:r>
              <w:rPr>
                <w:rFonts w:eastAsia="Andale Sans UI"/>
                <w:kern w:val="2"/>
                <w:lang w:val="pt-BR" w:bidi="en-US"/>
              </w:rPr>
              <w:t>(pagal LR gaivinimo algoritm</w:t>
            </w:r>
            <w:r>
              <w:rPr>
                <w:rFonts w:eastAsia="Andale Sans UI"/>
                <w:kern w:val="2"/>
                <w:lang w:bidi="en-US"/>
              </w:rPr>
              <w:t>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A4B2" w14:textId="7EA36E3A" w:rsidR="00DD734E" w:rsidRDefault="00DD734E" w:rsidP="003723A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012E" w14:textId="77777777" w:rsidR="003723A4" w:rsidRDefault="003723A4" w:rsidP="003723A4"/>
        </w:tc>
      </w:tr>
      <w:tr w:rsidR="003723A4" w14:paraId="7FBAD8FA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CA1E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A395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Kompresijos</w:t>
            </w:r>
            <w:proofErr w:type="spellEnd"/>
            <w:r>
              <w:rPr>
                <w:rFonts w:eastAsia="Arial Unicode MS"/>
              </w:rPr>
              <w:t>/</w:t>
            </w:r>
            <w:proofErr w:type="spellStart"/>
            <w:r>
              <w:rPr>
                <w:rFonts w:eastAsia="Arial Unicode MS"/>
              </w:rPr>
              <w:t>dekompresijos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ciklas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7E4C" w14:textId="77777777" w:rsidR="003723A4" w:rsidRDefault="003723A4" w:rsidP="003723A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50% ± 5%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E40D" w14:textId="5EC8AF70" w:rsidR="00DD734E" w:rsidRDefault="00DD734E" w:rsidP="003723A4">
            <w:pPr>
              <w:ind w:firstLine="29"/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BAA3" w14:textId="77777777" w:rsidR="003723A4" w:rsidRDefault="003723A4" w:rsidP="003723A4">
            <w:pPr>
              <w:ind w:firstLine="29"/>
              <w:rPr>
                <w:iCs/>
              </w:rPr>
            </w:pPr>
          </w:p>
        </w:tc>
      </w:tr>
      <w:tr w:rsidR="003723A4" w14:paraId="6D3FB1FA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DFE3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E50D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Kompresijų</w:t>
            </w:r>
            <w:proofErr w:type="spellEnd"/>
            <w:r>
              <w:rPr>
                <w:rFonts w:eastAsia="Andale Sans UI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lang w:bidi="en-US"/>
              </w:rPr>
              <w:t>greičio</w:t>
            </w:r>
            <w:proofErr w:type="spellEnd"/>
            <w:r>
              <w:rPr>
                <w:rFonts w:eastAsia="Andale Sans UI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lang w:bidi="en-US"/>
              </w:rPr>
              <w:t>nustatymo</w:t>
            </w:r>
            <w:proofErr w:type="spellEnd"/>
            <w:r>
              <w:rPr>
                <w:rFonts w:eastAsia="Andale Sans UI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lang w:bidi="en-US"/>
              </w:rPr>
              <w:t>ribos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F88A" w14:textId="53768BD0" w:rsidR="003723A4" w:rsidRDefault="003723A4" w:rsidP="003723A4">
            <w:pPr>
              <w:widowControl w:val="0"/>
              <w:suppressLineNumbers/>
              <w:textAlignment w:val="baseline"/>
              <w:rPr>
                <w:rFonts w:eastAsia="Andale Sans UI"/>
                <w:kern w:val="2"/>
                <w:lang w:bidi="en-US"/>
              </w:rPr>
            </w:pPr>
            <w:r>
              <w:rPr>
                <w:rFonts w:eastAsia="Andale Sans UI"/>
                <w:kern w:val="2"/>
                <w:lang w:val="pt-BR" w:bidi="en-US"/>
              </w:rPr>
              <w:t>Paspaudimų greitis</w:t>
            </w:r>
            <w:r>
              <w:rPr>
                <w:rFonts w:eastAsia="Andale Sans UI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lang w:bidi="en-US"/>
              </w:rPr>
              <w:t>nustatomas</w:t>
            </w:r>
            <w:proofErr w:type="spellEnd"/>
            <w:r>
              <w:rPr>
                <w:rFonts w:eastAsia="Andale Sans UI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lang w:bidi="en-US"/>
              </w:rPr>
              <w:t>pasirinktinai</w:t>
            </w:r>
            <w:proofErr w:type="spellEnd"/>
            <w:r>
              <w:rPr>
                <w:rFonts w:eastAsia="Andale Sans UI"/>
                <w:kern w:val="2"/>
                <w:lang w:val="pt-BR" w:bidi="en-US"/>
              </w:rPr>
              <w:t xml:space="preserve">  100, </w:t>
            </w:r>
            <w:r>
              <w:rPr>
                <w:rFonts w:eastAsia="Andale Sans UI"/>
                <w:kern w:val="2"/>
                <w:lang w:bidi="en-US"/>
              </w:rPr>
              <w:t xml:space="preserve">110 ir </w:t>
            </w:r>
            <w:r>
              <w:rPr>
                <w:rFonts w:eastAsia="Andale Sans UI"/>
                <w:kern w:val="2"/>
                <w:lang w:val="pt-BR" w:bidi="en-US"/>
              </w:rPr>
              <w:t>120 k/min +/- 4 k/min</w:t>
            </w:r>
            <w:r>
              <w:rPr>
                <w:rFonts w:eastAsia="Andale Sans UI"/>
                <w:kern w:val="2"/>
                <w:lang w:bidi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B7A5" w14:textId="53FF4C01" w:rsidR="00DD734E" w:rsidRDefault="00DD734E" w:rsidP="003723A4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3C44" w14:textId="77777777" w:rsidR="003723A4" w:rsidRDefault="003723A4" w:rsidP="003723A4">
            <w:pPr>
              <w:ind w:firstLine="29"/>
            </w:pPr>
          </w:p>
        </w:tc>
      </w:tr>
      <w:tr w:rsidR="003723A4" w14:paraId="709C6CCF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348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C484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Pagrindiniai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reguliuojami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parametrai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E11B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a) </w:t>
            </w:r>
            <w:proofErr w:type="spellStart"/>
            <w:r>
              <w:rPr>
                <w:rFonts w:eastAsia="Arial Unicode MS"/>
              </w:rPr>
              <w:t>kompresijos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su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ventiliavimo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pauze</w:t>
            </w:r>
            <w:proofErr w:type="spellEnd"/>
            <w:r>
              <w:rPr>
                <w:rFonts w:eastAsia="Arial Unicode MS"/>
              </w:rPr>
              <w:t xml:space="preserve"> 30:2 (30 </w:t>
            </w:r>
            <w:proofErr w:type="spellStart"/>
            <w:r>
              <w:rPr>
                <w:rFonts w:eastAsia="Arial Unicode MS"/>
              </w:rPr>
              <w:t>kompresijų</w:t>
            </w:r>
            <w:proofErr w:type="spellEnd"/>
            <w:r>
              <w:rPr>
                <w:rFonts w:eastAsia="Arial Unicode MS"/>
              </w:rPr>
              <w:t xml:space="preserve"> ir 2 </w:t>
            </w:r>
            <w:proofErr w:type="spellStart"/>
            <w:r>
              <w:rPr>
                <w:rFonts w:eastAsia="Arial Unicode MS"/>
              </w:rPr>
              <w:t>įpūtimai</w:t>
            </w:r>
            <w:proofErr w:type="spellEnd"/>
            <w:r>
              <w:rPr>
                <w:rFonts w:eastAsia="Arial Unicode MS"/>
              </w:rPr>
              <w:t>);</w:t>
            </w:r>
          </w:p>
          <w:p w14:paraId="5996AAE3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b) </w:t>
            </w:r>
            <w:proofErr w:type="spellStart"/>
            <w:r>
              <w:rPr>
                <w:rFonts w:eastAsia="Arial Unicode MS"/>
              </w:rPr>
              <w:t>pastovios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kompresijos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režimai</w:t>
            </w:r>
            <w:proofErr w:type="spellEnd"/>
            <w:r>
              <w:rPr>
                <w:rFonts w:eastAsia="Arial Unicode MS"/>
              </w:rPr>
              <w:t>;</w:t>
            </w:r>
          </w:p>
          <w:p w14:paraId="0426BDC1" w14:textId="77777777" w:rsidR="003723A4" w:rsidRDefault="003723A4" w:rsidP="003723A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c) </w:t>
            </w:r>
            <w:proofErr w:type="spellStart"/>
            <w:r>
              <w:rPr>
                <w:rFonts w:eastAsia="Arial Unicode MS"/>
              </w:rPr>
              <w:t>pauzės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režimas</w:t>
            </w:r>
            <w:proofErr w:type="spellEnd"/>
            <w:r>
              <w:rPr>
                <w:rFonts w:eastAsia="Arial Unicode M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4F2E" w14:textId="0413A6EC" w:rsidR="00DD734E" w:rsidRDefault="00DD734E" w:rsidP="003723A4">
            <w:pPr>
              <w:ind w:firstLine="29"/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8F27" w14:textId="77777777" w:rsidR="003723A4" w:rsidRDefault="003723A4" w:rsidP="003723A4">
            <w:pPr>
              <w:ind w:firstLine="29"/>
              <w:rPr>
                <w:iCs/>
              </w:rPr>
            </w:pPr>
          </w:p>
        </w:tc>
      </w:tr>
      <w:tr w:rsidR="003723A4" w14:paraId="08FCA588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3065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B72" w14:textId="77777777" w:rsidR="003723A4" w:rsidRDefault="003723A4" w:rsidP="003723A4">
            <w:pPr>
              <w:widowControl w:val="0"/>
              <w:suppressLineNumbers/>
              <w:textAlignment w:val="baseline"/>
              <w:rPr>
                <w:rFonts w:eastAsia="Andale Sans UI"/>
                <w:kern w:val="2"/>
                <w:lang w:bidi="en-US"/>
              </w:rPr>
            </w:pPr>
            <w:proofErr w:type="spellStart"/>
            <w:r>
              <w:rPr>
                <w:rFonts w:eastAsia="Andale Sans UI"/>
                <w:kern w:val="2"/>
                <w:lang w:bidi="en-US"/>
              </w:rPr>
              <w:t>Ventiliavimo</w:t>
            </w:r>
            <w:proofErr w:type="spellEnd"/>
            <w:r>
              <w:rPr>
                <w:rFonts w:eastAsia="Andale Sans UI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lang w:bidi="en-US"/>
              </w:rPr>
              <w:t>dažnio</w:t>
            </w:r>
            <w:proofErr w:type="spellEnd"/>
            <w:r>
              <w:rPr>
                <w:rFonts w:eastAsia="Andale Sans UI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lang w:bidi="en-US"/>
              </w:rPr>
              <w:t>nustatymai</w:t>
            </w:r>
            <w:proofErr w:type="spellEnd"/>
            <w:r>
              <w:rPr>
                <w:rFonts w:eastAsia="Andale Sans UI"/>
                <w:kern w:val="2"/>
                <w:lang w:bidi="en-US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0C90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Symbol"/>
                <w:kern w:val="2"/>
                <w:lang w:val="pt-BR" w:bidi="en-US"/>
              </w:rPr>
              <w:t>Garsiniai signalas kas 30 paspaudimų ir kas 6 s arba 10 k/min nesinchronizuotam ventiliavimui, kai pacientas yra intubuotas atliekant pastovaus režimo paspaudimus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DCBB" w14:textId="00F75613" w:rsidR="00DD734E" w:rsidRDefault="00DD734E" w:rsidP="003723A4">
            <w:pPr>
              <w:ind w:firstLine="29"/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EBC5" w14:textId="77777777" w:rsidR="003723A4" w:rsidRDefault="003723A4" w:rsidP="003723A4">
            <w:pPr>
              <w:ind w:firstLine="29"/>
              <w:rPr>
                <w:iCs/>
              </w:rPr>
            </w:pPr>
          </w:p>
        </w:tc>
      </w:tr>
      <w:tr w:rsidR="003723A4" w14:paraId="1AD16DAF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1863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80D5" w14:textId="77777777" w:rsidR="003723A4" w:rsidRDefault="003723A4" w:rsidP="003723A4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Paciento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stabilizavimas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gaivinimo</w:t>
            </w:r>
            <w:proofErr w:type="spellEnd"/>
            <w:r>
              <w:rPr>
                <w:rFonts w:eastAsia="Arial Unicode MS"/>
              </w:rPr>
              <w:t xml:space="preserve">                 ir </w:t>
            </w:r>
            <w:proofErr w:type="spellStart"/>
            <w:r>
              <w:rPr>
                <w:rFonts w:eastAsia="Arial Unicode MS"/>
              </w:rPr>
              <w:t>transportavimo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metu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3051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a) </w:t>
            </w:r>
            <w:proofErr w:type="spellStart"/>
            <w:r>
              <w:rPr>
                <w:rFonts w:eastAsia="Arial Unicode MS"/>
              </w:rPr>
              <w:t>paciento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stabilizavimo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diržas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prilaikantis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gaivinimo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sistemą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prie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paciento</w:t>
            </w:r>
            <w:proofErr w:type="spellEnd"/>
            <w:r>
              <w:rPr>
                <w:rFonts w:eastAsia="Arial Unicode MS"/>
              </w:rPr>
              <w:t>;</w:t>
            </w:r>
          </w:p>
          <w:p w14:paraId="4FB04B19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b) </w:t>
            </w:r>
            <w:proofErr w:type="spellStart"/>
            <w:r>
              <w:rPr>
                <w:rFonts w:eastAsia="Arial Unicode MS"/>
              </w:rPr>
              <w:t>paciento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rankų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fiksavimo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diržai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pritvirtinti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prie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aparato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korpuso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saugiam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transportavimui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D659" w14:textId="2BADBC11" w:rsidR="00DD734E" w:rsidRDefault="00DD734E" w:rsidP="003723A4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897" w14:textId="77777777" w:rsidR="003723A4" w:rsidRDefault="003723A4" w:rsidP="003723A4">
            <w:pPr>
              <w:ind w:firstLine="29"/>
            </w:pPr>
          </w:p>
        </w:tc>
      </w:tr>
      <w:tr w:rsidR="003723A4" w14:paraId="213C3F59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8838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CEA5" w14:textId="77777777" w:rsidR="003723A4" w:rsidRDefault="003723A4" w:rsidP="003723A4">
            <w:pPr>
              <w:widowControl w:val="0"/>
              <w:suppressLineNumbers/>
              <w:textAlignment w:val="baseline"/>
              <w:rPr>
                <w:rFonts w:eastAsia="Symbol"/>
                <w:kern w:val="2"/>
                <w:lang w:bidi="en-US"/>
              </w:rPr>
            </w:pPr>
            <w:r>
              <w:rPr>
                <w:rFonts w:eastAsia="Symbol"/>
                <w:kern w:val="2"/>
                <w:lang w:val="pt-BR" w:bidi="en-US"/>
              </w:rPr>
              <w:t>Duomen</w:t>
            </w:r>
            <w:r>
              <w:rPr>
                <w:rFonts w:eastAsia="Symbol"/>
                <w:kern w:val="2"/>
                <w:lang w:bidi="en-US"/>
              </w:rPr>
              <w:t xml:space="preserve">ų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saugojimas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atmintyje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4FB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Symbol"/>
                <w:kern w:val="2"/>
                <w:lang w:val="pt-BR" w:bidi="en-US"/>
              </w:rPr>
              <w:t>Paspaudimų laiko, greičio, trumės, paspaudim</w:t>
            </w:r>
            <w:r>
              <w:rPr>
                <w:rFonts w:eastAsia="Symbol"/>
                <w:kern w:val="2"/>
                <w:lang w:bidi="en-US"/>
              </w:rPr>
              <w:t xml:space="preserve">ų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skaičiaus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,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nutrauktų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paspaudimų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ilgesnių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nei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10s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skaičius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F79A" w14:textId="4314B59D" w:rsidR="00DD734E" w:rsidRDefault="00DD734E" w:rsidP="003723A4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CA0E" w14:textId="77777777" w:rsidR="003723A4" w:rsidRDefault="003723A4" w:rsidP="003723A4">
            <w:pPr>
              <w:ind w:firstLine="29"/>
            </w:pPr>
          </w:p>
        </w:tc>
      </w:tr>
      <w:tr w:rsidR="003723A4" w14:paraId="00A97B7C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F05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371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Darbinės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aplinkos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sąlygos</w:t>
            </w:r>
            <w:proofErr w:type="spellEnd"/>
            <w:r>
              <w:rPr>
                <w:rFonts w:eastAsia="Arial Unicode MS"/>
              </w:rPr>
              <w:t xml:space="preserve"> ir </w:t>
            </w:r>
            <w:proofErr w:type="spellStart"/>
            <w:r>
              <w:rPr>
                <w:rFonts w:eastAsia="Arial Unicode MS"/>
              </w:rPr>
              <w:t>atsparumas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išoriniams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veiksniams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D1D6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a) </w:t>
            </w:r>
            <w:proofErr w:type="spellStart"/>
            <w:r>
              <w:rPr>
                <w:rFonts w:eastAsia="Arial Unicode MS"/>
              </w:rPr>
              <w:t>temperatūra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diapazone</w:t>
            </w:r>
            <w:proofErr w:type="spellEnd"/>
            <w:r>
              <w:rPr>
                <w:rFonts w:eastAsia="Arial Unicode MS"/>
              </w:rPr>
              <w:t xml:space="preserve"> </w:t>
            </w:r>
          </w:p>
          <w:p w14:paraId="5FEEB4EA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>≥ (0° ± 40°) C;</w:t>
            </w:r>
          </w:p>
          <w:p w14:paraId="639F5B5C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b) </w:t>
            </w:r>
            <w:proofErr w:type="spellStart"/>
            <w:r>
              <w:rPr>
                <w:rFonts w:eastAsia="Arial Unicode MS"/>
              </w:rPr>
              <w:t>santykinė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drėgmė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</w:rPr>
              <w:t>diapazone</w:t>
            </w:r>
            <w:proofErr w:type="spellEnd"/>
            <w:r>
              <w:rPr>
                <w:rFonts w:eastAsia="Arial Unicode MS"/>
              </w:rPr>
              <w:t xml:space="preserve">  ≥</w:t>
            </w:r>
            <w:proofErr w:type="gramEnd"/>
            <w:r>
              <w:rPr>
                <w:rFonts w:eastAsia="Arial Unicode MS"/>
              </w:rPr>
              <w:t xml:space="preserve"> (5% - 98%); </w:t>
            </w:r>
          </w:p>
          <w:p w14:paraId="7380B6E7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>c) IP ≥ 43.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BDFF" w14:textId="0C881A6C" w:rsidR="00DD734E" w:rsidRDefault="00DD734E" w:rsidP="00DD734E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9FB4" w14:textId="77777777" w:rsidR="003723A4" w:rsidRDefault="003723A4" w:rsidP="003723A4">
            <w:pPr>
              <w:ind w:firstLine="29"/>
              <w:jc w:val="center"/>
            </w:pPr>
          </w:p>
        </w:tc>
      </w:tr>
      <w:tr w:rsidR="003723A4" w14:paraId="7CC338CE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F547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653D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Saugojimo</w:t>
            </w:r>
            <w:proofErr w:type="spellEnd"/>
            <w:r>
              <w:rPr>
                <w:rFonts w:eastAsia="Arial Unicode MS"/>
              </w:rPr>
              <w:t xml:space="preserve"> ir </w:t>
            </w:r>
            <w:proofErr w:type="spellStart"/>
            <w:r>
              <w:rPr>
                <w:rFonts w:eastAsia="Arial Unicode MS"/>
              </w:rPr>
              <w:t>transportavimo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krepšys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5DD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Kieto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korpuso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krepšys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skirtas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aparato</w:t>
            </w:r>
            <w:proofErr w:type="spellEnd"/>
            <w:r>
              <w:rPr>
                <w:rFonts w:eastAsia="Arial Unicode MS"/>
              </w:rPr>
              <w:t xml:space="preserve"> ir jo </w:t>
            </w:r>
            <w:proofErr w:type="spellStart"/>
            <w:r>
              <w:rPr>
                <w:rFonts w:eastAsia="Arial Unicode MS"/>
              </w:rPr>
              <w:t>priedų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saugojimui</w:t>
            </w:r>
            <w:proofErr w:type="spellEnd"/>
            <w:r>
              <w:rPr>
                <w:rFonts w:eastAsia="Arial Unicode MS"/>
              </w:rPr>
              <w:t xml:space="preserve">. </w:t>
            </w:r>
            <w:proofErr w:type="spellStart"/>
            <w:r>
              <w:rPr>
                <w:rFonts w:eastAsia="Arial Unicode MS"/>
              </w:rPr>
              <w:t>Lengvai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valomas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pagamintas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iš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polikarbonato</w:t>
            </w:r>
            <w:proofErr w:type="spellEnd"/>
            <w:r>
              <w:rPr>
                <w:rFonts w:eastAsia="Arial Unicode M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804B" w14:textId="5C6A5CE0" w:rsidR="00DD734E" w:rsidRDefault="00DD734E" w:rsidP="003723A4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1EC" w14:textId="77777777" w:rsidR="003723A4" w:rsidRDefault="003723A4" w:rsidP="003723A4">
            <w:pPr>
              <w:ind w:firstLine="29"/>
            </w:pPr>
          </w:p>
        </w:tc>
      </w:tr>
      <w:tr w:rsidR="003723A4" w14:paraId="51E229B8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4160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A88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Akumuliatorių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pakroviklis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integruotas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aparate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1A82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Būtina</w:t>
            </w:r>
            <w:proofErr w:type="spellEnd"/>
            <w:r>
              <w:rPr>
                <w:rFonts w:eastAsia="Arial Unicode MS"/>
              </w:rPr>
              <w:t xml:space="preserve">. </w:t>
            </w:r>
            <w:proofErr w:type="spellStart"/>
            <w:r>
              <w:rPr>
                <w:rFonts w:eastAsia="Arial Unicode MS"/>
              </w:rPr>
              <w:t>Prietaisas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pastoviai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kraunamas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neišimtas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iš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krepšio</w:t>
            </w:r>
            <w:proofErr w:type="spellEnd"/>
            <w:r>
              <w:rPr>
                <w:rFonts w:eastAsia="Arial Unicode MS"/>
              </w:rPr>
              <w:t xml:space="preserve">, pro </w:t>
            </w:r>
            <w:proofErr w:type="spellStart"/>
            <w:r>
              <w:rPr>
                <w:rFonts w:eastAsia="Arial Unicode MS"/>
              </w:rPr>
              <w:t>krepšyje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esančią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įkrovimo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laido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angą</w:t>
            </w:r>
            <w:proofErr w:type="spellEnd"/>
            <w:r>
              <w:rPr>
                <w:rFonts w:eastAsia="Arial Unicode M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C4AC" w14:textId="7779EDB0" w:rsidR="00DD734E" w:rsidRDefault="00DD734E" w:rsidP="003723A4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ACFC" w14:textId="77777777" w:rsidR="003723A4" w:rsidRDefault="003723A4" w:rsidP="003723A4">
            <w:pPr>
              <w:ind w:firstLine="29"/>
            </w:pPr>
          </w:p>
        </w:tc>
      </w:tr>
      <w:tr w:rsidR="003723A4" w14:paraId="269B108D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6071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BEC5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Akumuliatorių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savybės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5ECF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a) </w:t>
            </w:r>
            <w:proofErr w:type="spellStart"/>
            <w:r>
              <w:rPr>
                <w:rFonts w:eastAsia="Arial Unicode MS"/>
              </w:rPr>
              <w:t>pakraunamas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ličio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jonų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polimerų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arba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analogiškas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akumuliatorius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3CFC23D6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b) </w:t>
            </w:r>
            <w:proofErr w:type="spellStart"/>
            <w:r>
              <w:rPr>
                <w:rFonts w:eastAsia="Arial Unicode MS"/>
              </w:rPr>
              <w:t>galimybė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greitai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pakeisti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akumuliatorių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rankomis</w:t>
            </w:r>
            <w:proofErr w:type="spellEnd"/>
            <w:r>
              <w:rPr>
                <w:rFonts w:eastAsia="Arial Unicode MS"/>
              </w:rPr>
              <w:t xml:space="preserve">, </w:t>
            </w:r>
            <w:proofErr w:type="spellStart"/>
            <w:r>
              <w:rPr>
                <w:rFonts w:eastAsia="Arial Unicode MS"/>
              </w:rPr>
              <w:t>nenaudojant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įrankių</w:t>
            </w:r>
            <w:proofErr w:type="spellEnd"/>
            <w:r>
              <w:rPr>
                <w:rFonts w:eastAsia="Arial Unicode MS"/>
              </w:rPr>
              <w:t xml:space="preserve">. </w:t>
            </w:r>
          </w:p>
          <w:p w14:paraId="2FF78D4E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c) </w:t>
            </w:r>
            <w:proofErr w:type="spellStart"/>
            <w:r>
              <w:rPr>
                <w:rFonts w:eastAsia="Arial Unicode MS"/>
              </w:rPr>
              <w:t>minimalus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veikimo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laikas</w:t>
            </w:r>
            <w:proofErr w:type="spellEnd"/>
            <w:r>
              <w:rPr>
                <w:rFonts w:eastAsia="Arial Unicode MS"/>
              </w:rPr>
              <w:t xml:space="preserve"> </w:t>
            </w:r>
          </w:p>
          <w:p w14:paraId="46F4A487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>≥ 40 min.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BBEA" w14:textId="1BA083DB" w:rsidR="00DD734E" w:rsidRDefault="00DD734E" w:rsidP="003723A4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D6EE" w14:textId="77777777" w:rsidR="003723A4" w:rsidRDefault="003723A4" w:rsidP="003723A4">
            <w:pPr>
              <w:ind w:firstLine="29"/>
            </w:pPr>
          </w:p>
        </w:tc>
      </w:tr>
      <w:tr w:rsidR="003723A4" w14:paraId="2709AB3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AB85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CCEE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Akumuliatoriaus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indikatorius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A878" w14:textId="77777777" w:rsidR="003723A4" w:rsidRDefault="003723A4" w:rsidP="003723A4">
            <w:pPr>
              <w:spacing w:line="100" w:lineRule="atLeast"/>
              <w:rPr>
                <w:rFonts w:eastAsia="Arial Unicode MS"/>
                <w:lang w:val="lt-LT"/>
              </w:rPr>
            </w:pPr>
            <w:proofErr w:type="spellStart"/>
            <w:r>
              <w:rPr>
                <w:rFonts w:eastAsia="Arial Unicode MS"/>
              </w:rPr>
              <w:t>Indikatorius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rodantis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akumuliatoriaus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pakrovimo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lygį</w:t>
            </w:r>
            <w:proofErr w:type="spellEnd"/>
            <w:r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  <w:lang w:val="lt-LT"/>
              </w:rPr>
              <w:t>Įkrovimo lygį galima matyti pro saugojimo krepšyje esantį skaidrų „langelį“.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CD8D" w14:textId="77EF3967" w:rsidR="00DD734E" w:rsidRDefault="00DD734E" w:rsidP="003723A4">
            <w:pPr>
              <w:ind w:firstLine="29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869" w14:textId="77777777" w:rsidR="003723A4" w:rsidRDefault="003723A4" w:rsidP="003723A4">
            <w:pPr>
              <w:ind w:firstLine="29"/>
            </w:pPr>
          </w:p>
        </w:tc>
      </w:tr>
      <w:tr w:rsidR="003723A4" w14:paraId="1D0DA501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DBDB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4F6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Savitikros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sistema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7A7D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Automatinė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patikros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sistema</w:t>
            </w:r>
            <w:proofErr w:type="spellEnd"/>
            <w:r>
              <w:rPr>
                <w:rFonts w:eastAsia="Arial Unicode MS"/>
              </w:rPr>
              <w:t xml:space="preserve"> (self-test) </w:t>
            </w:r>
            <w:proofErr w:type="spellStart"/>
            <w:r>
              <w:rPr>
                <w:rFonts w:eastAsia="Arial Unicode MS"/>
              </w:rPr>
              <w:t>kiekvieno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įjungimo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metu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patikrina</w:t>
            </w:r>
            <w:proofErr w:type="spellEnd"/>
            <w:r>
              <w:rPr>
                <w:rFonts w:eastAsia="Arial Unicode MS"/>
              </w:rPr>
              <w:t xml:space="preserve"> ir </w:t>
            </w:r>
            <w:proofErr w:type="spellStart"/>
            <w:r>
              <w:rPr>
                <w:rFonts w:eastAsia="Arial Unicode MS"/>
              </w:rPr>
              <w:t>informuoja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esant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gedimui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078B" w14:textId="2F7A243F" w:rsidR="00DD734E" w:rsidRDefault="00DD734E" w:rsidP="003723A4">
            <w:pPr>
              <w:rPr>
                <w:iCs/>
                <w:spacing w:val="-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C2E" w14:textId="77777777" w:rsidR="003723A4" w:rsidRDefault="003723A4" w:rsidP="003723A4">
            <w:pPr>
              <w:rPr>
                <w:iCs/>
                <w:spacing w:val="-2"/>
              </w:rPr>
            </w:pPr>
          </w:p>
        </w:tc>
      </w:tr>
      <w:tr w:rsidR="003723A4" w14:paraId="1196168B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C73E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71FC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Garsinė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aliarmo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sistema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FEE" w14:textId="77777777" w:rsidR="003723A4" w:rsidRDefault="003723A4" w:rsidP="003723A4">
            <w:pPr>
              <w:spacing w:line="100" w:lineRule="atLeast"/>
              <w:rPr>
                <w:rFonts w:eastAsia="Arial Unicode MS"/>
                <w:lang w:val="pt-BR"/>
              </w:rPr>
            </w:pPr>
            <w:proofErr w:type="spellStart"/>
            <w:r>
              <w:rPr>
                <w:rFonts w:eastAsia="Arial Unicode MS"/>
              </w:rPr>
              <w:t>Informuoja</w:t>
            </w:r>
            <w:proofErr w:type="spellEnd"/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lang w:val="pt-BR"/>
              </w:rPr>
              <w:t>apie ventiliavimo pauzę, per ma</w:t>
            </w:r>
            <w:proofErr w:type="spellStart"/>
            <w:r>
              <w:rPr>
                <w:rFonts w:eastAsia="Arial Unicode MS"/>
              </w:rPr>
              <w:t>žą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pacientą</w:t>
            </w:r>
            <w:proofErr w:type="spellEnd"/>
            <w:r>
              <w:rPr>
                <w:rFonts w:eastAsia="Arial Unicode MS"/>
              </w:rPr>
              <w:t>,</w:t>
            </w:r>
            <w:r>
              <w:rPr>
                <w:rFonts w:eastAsia="Arial Unicode MS"/>
                <w:lang w:val="pt-BR"/>
              </w:rPr>
              <w:t xml:space="preserve"> sisteminį gedimą, akumuliatoriaus įkrovimo lygį ir akumuliatoriaus išsikrovimą.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2011" w14:textId="7BCD5A3A" w:rsidR="00DD734E" w:rsidRDefault="00DD734E" w:rsidP="003723A4">
            <w:pPr>
              <w:ind w:firstLine="29"/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0784" w14:textId="77777777" w:rsidR="003723A4" w:rsidRDefault="003723A4" w:rsidP="003723A4">
            <w:pPr>
              <w:ind w:firstLine="29"/>
              <w:rPr>
                <w:iCs/>
              </w:rPr>
            </w:pPr>
          </w:p>
        </w:tc>
      </w:tr>
      <w:tr w:rsidR="003723A4" w14:paraId="75B58468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7FD4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4BC" w14:textId="77777777" w:rsidR="003723A4" w:rsidRDefault="003723A4" w:rsidP="003723A4">
            <w:pPr>
              <w:widowControl w:val="0"/>
              <w:suppressLineNumbers/>
              <w:textAlignment w:val="baseline"/>
              <w:rPr>
                <w:rFonts w:eastAsia="Symbol"/>
                <w:kern w:val="2"/>
                <w:lang w:bidi="en-US"/>
              </w:rPr>
            </w:pPr>
            <w:r>
              <w:rPr>
                <w:rFonts w:eastAsia="Symbol"/>
                <w:kern w:val="2"/>
                <w:lang w:val="pt-BR" w:bidi="en-US"/>
              </w:rPr>
              <w:t>Duomen</w:t>
            </w:r>
            <w:r>
              <w:rPr>
                <w:rFonts w:eastAsia="Symbol"/>
                <w:kern w:val="2"/>
                <w:lang w:bidi="en-US"/>
              </w:rPr>
              <w:t xml:space="preserve">ų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perdavimas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į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kompiuterį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bevieliu</w:t>
            </w:r>
            <w:proofErr w:type="spellEnd"/>
            <w:r>
              <w:rPr>
                <w:rFonts w:eastAsia="Symbol"/>
                <w:kern w:val="2"/>
                <w:lang w:bidi="en-US"/>
              </w:rPr>
              <w:t xml:space="preserve"> </w:t>
            </w:r>
            <w:proofErr w:type="spellStart"/>
            <w:r>
              <w:rPr>
                <w:rFonts w:eastAsia="Symbol"/>
                <w:kern w:val="2"/>
                <w:lang w:bidi="en-US"/>
              </w:rPr>
              <w:t>būdu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1FA5" w14:textId="77777777" w:rsidR="003723A4" w:rsidRDefault="003723A4" w:rsidP="003723A4">
            <w:pPr>
              <w:spacing w:line="100" w:lineRule="atLeast"/>
              <w:rPr>
                <w:rFonts w:eastAsia="Arial Unicode MS"/>
                <w:lang w:val="lt-LT"/>
              </w:rPr>
            </w:pPr>
            <w:proofErr w:type="spellStart"/>
            <w:r>
              <w:rPr>
                <w:rFonts w:eastAsia="Arial Unicode MS"/>
              </w:rPr>
              <w:t>WiFi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arba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bluetooth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duomenų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perdavimas</w:t>
            </w:r>
            <w:proofErr w:type="spellEnd"/>
            <w:r>
              <w:rPr>
                <w:rFonts w:eastAsia="Arial Unicode MS"/>
                <w:lang w:val="lt-LT"/>
              </w:rPr>
              <w:t xml:space="preserve"> į elektroninį paštą sugeneruojant gaivinimo raportą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AD6B" w14:textId="100B5F01" w:rsidR="00DD734E" w:rsidRDefault="00DD734E" w:rsidP="003723A4">
            <w:pPr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CFB7" w14:textId="77777777" w:rsidR="003723A4" w:rsidRDefault="003723A4" w:rsidP="003723A4">
            <w:pPr>
              <w:rPr>
                <w:iCs/>
              </w:rPr>
            </w:pPr>
          </w:p>
        </w:tc>
      </w:tr>
      <w:tr w:rsidR="003723A4" w14:paraId="31F946DA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7D52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903A" w14:textId="77777777" w:rsidR="003723A4" w:rsidRDefault="003723A4" w:rsidP="003723A4">
            <w:pPr>
              <w:widowControl w:val="0"/>
              <w:suppressLineNumbers/>
              <w:textAlignment w:val="baseline"/>
              <w:rPr>
                <w:rFonts w:eastAsia="Symbol"/>
                <w:kern w:val="2"/>
                <w:lang w:val="pt-BR" w:bidi="en-US"/>
              </w:rPr>
            </w:pPr>
            <w:r>
              <w:rPr>
                <w:rFonts w:eastAsia="Symbol"/>
                <w:kern w:val="2"/>
                <w:lang w:val="pt-BR" w:bidi="en-US"/>
              </w:rPr>
              <w:t>Prietaiso svoris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7F4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Svoris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su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baterija</w:t>
            </w:r>
            <w:proofErr w:type="spellEnd"/>
            <w:r>
              <w:rPr>
                <w:rFonts w:eastAsia="Arial Unicode MS"/>
              </w:rPr>
              <w:t xml:space="preserve"> (be </w:t>
            </w:r>
            <w:proofErr w:type="spellStart"/>
            <w:r>
              <w:rPr>
                <w:rFonts w:eastAsia="Arial Unicode MS"/>
              </w:rPr>
              <w:t>papildom</w:t>
            </w:r>
            <w:proofErr w:type="spellEnd"/>
            <w:r>
              <w:rPr>
                <w:rFonts w:eastAsia="Arial Unicode MS"/>
                <w:lang w:val="lt-LT"/>
              </w:rPr>
              <w:t xml:space="preserve">ų diržų ir kitų priedų) ne daugiau </w:t>
            </w:r>
            <w:r>
              <w:rPr>
                <w:rFonts w:eastAsia="Arial Unicode MS"/>
              </w:rPr>
              <w:t>8 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F08" w14:textId="1F486DA0" w:rsidR="00DD734E" w:rsidRDefault="00DD734E" w:rsidP="003723A4">
            <w:pPr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CC7A" w14:textId="77777777" w:rsidR="003723A4" w:rsidRDefault="003723A4" w:rsidP="003723A4">
            <w:pPr>
              <w:rPr>
                <w:iCs/>
              </w:rPr>
            </w:pPr>
          </w:p>
        </w:tc>
      </w:tr>
      <w:tr w:rsidR="003723A4" w14:paraId="459694C2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D91" w14:textId="77777777" w:rsidR="003723A4" w:rsidRDefault="003723A4" w:rsidP="003723A4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9B62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Komplektuojami </w:t>
            </w:r>
            <w:proofErr w:type="spellStart"/>
            <w:r>
              <w:rPr>
                <w:rFonts w:eastAsia="Arial Unicode MS"/>
              </w:rPr>
              <w:t>priedai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1EC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1. </w:t>
            </w:r>
            <w:proofErr w:type="spellStart"/>
            <w:r>
              <w:rPr>
                <w:rFonts w:eastAsia="Arial Unicode MS"/>
              </w:rPr>
              <w:t>Gaivinimo</w:t>
            </w:r>
            <w:proofErr w:type="spellEnd"/>
            <w:r>
              <w:rPr>
                <w:rFonts w:eastAsia="Arial Unicode MS"/>
              </w:rPr>
              <w:t xml:space="preserve"> sistemos </w:t>
            </w:r>
            <w:proofErr w:type="spellStart"/>
            <w:r>
              <w:rPr>
                <w:rFonts w:eastAsia="Arial Unicode MS"/>
              </w:rPr>
              <w:t>nešiojimo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krepšys</w:t>
            </w:r>
            <w:proofErr w:type="spellEnd"/>
            <w:r>
              <w:rPr>
                <w:rFonts w:eastAsia="Arial Unicode MS"/>
              </w:rPr>
              <w:t xml:space="preserve"> – 1 </w:t>
            </w:r>
            <w:proofErr w:type="spellStart"/>
            <w:r>
              <w:rPr>
                <w:rFonts w:eastAsia="Arial Unicode MS"/>
              </w:rPr>
              <w:t>vnt</w:t>
            </w:r>
            <w:proofErr w:type="spellEnd"/>
            <w:r>
              <w:rPr>
                <w:rFonts w:eastAsia="Arial Unicode MS"/>
              </w:rPr>
              <w:t>.</w:t>
            </w:r>
          </w:p>
          <w:p w14:paraId="675423F9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2. </w:t>
            </w:r>
            <w:proofErr w:type="spellStart"/>
            <w:r>
              <w:rPr>
                <w:rFonts w:eastAsia="Arial Unicode MS"/>
              </w:rPr>
              <w:t>Akumuliatoriai</w:t>
            </w:r>
            <w:proofErr w:type="spellEnd"/>
            <w:r>
              <w:rPr>
                <w:rFonts w:eastAsia="Arial Unicode MS"/>
              </w:rPr>
              <w:t xml:space="preserve"> – 2 </w:t>
            </w:r>
            <w:proofErr w:type="spellStart"/>
            <w:r>
              <w:rPr>
                <w:rFonts w:eastAsia="Arial Unicode MS"/>
              </w:rPr>
              <w:t>vnt</w:t>
            </w:r>
            <w:proofErr w:type="spellEnd"/>
            <w:r>
              <w:rPr>
                <w:rFonts w:eastAsia="Arial Unicode MS"/>
              </w:rPr>
              <w:t>.</w:t>
            </w:r>
          </w:p>
          <w:p w14:paraId="21F4EE1C" w14:textId="77777777" w:rsidR="003723A4" w:rsidRDefault="003723A4" w:rsidP="003723A4">
            <w:pPr>
              <w:spacing w:line="100" w:lineRule="atLeas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3. </w:t>
            </w:r>
            <w:proofErr w:type="spellStart"/>
            <w:proofErr w:type="gramStart"/>
            <w:r>
              <w:rPr>
                <w:rFonts w:eastAsia="Arial Unicode MS"/>
              </w:rPr>
              <w:t>Maitinimo</w:t>
            </w:r>
            <w:proofErr w:type="spellEnd"/>
            <w:r>
              <w:rPr>
                <w:rFonts w:eastAsia="Arial Unicode MS"/>
              </w:rPr>
              <w:t xml:space="preserve">  </w:t>
            </w:r>
            <w:r>
              <w:rPr>
                <w:rFonts w:eastAsia="Arial Unicode MS"/>
                <w:lang w:val="lt-LT"/>
              </w:rPr>
              <w:t>šaltinis</w:t>
            </w:r>
            <w:proofErr w:type="gramEnd"/>
            <w:r>
              <w:rPr>
                <w:rFonts w:eastAsia="Arial Unicode MS"/>
                <w:lang w:val="lt-LT"/>
              </w:rPr>
              <w:t xml:space="preserve"> </w:t>
            </w:r>
            <w:r>
              <w:rPr>
                <w:rFonts w:eastAsia="Arial Unicode MS"/>
              </w:rPr>
              <w:t>230V.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7C2B" w14:textId="38A258CF" w:rsidR="00DD734E" w:rsidRDefault="00DD734E" w:rsidP="003723A4">
            <w:pPr>
              <w:ind w:firstLine="29"/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8DA" w14:textId="77777777" w:rsidR="003723A4" w:rsidRDefault="003723A4" w:rsidP="003723A4">
            <w:pPr>
              <w:ind w:firstLine="29"/>
              <w:rPr>
                <w:iCs/>
              </w:rPr>
            </w:pPr>
          </w:p>
        </w:tc>
      </w:tr>
      <w:tr w:rsidR="008C35A2" w14:paraId="2F8B0C1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DD8" w14:textId="77777777" w:rsidR="008C35A2" w:rsidRDefault="005469E7">
            <w:pPr>
              <w:jc w:val="center"/>
              <w:rPr>
                <w:iCs/>
              </w:rPr>
            </w:pPr>
            <w:r>
              <w:rPr>
                <w:iCs/>
              </w:rPr>
              <w:t>19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95D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Žymėjimas</w:t>
            </w:r>
            <w:proofErr w:type="spellEnd"/>
            <w:r>
              <w:rPr>
                <w:rFonts w:eastAsia="Arial Unicode MS"/>
              </w:rPr>
              <w:t xml:space="preserve"> CE </w:t>
            </w:r>
            <w:proofErr w:type="spellStart"/>
            <w:r>
              <w:rPr>
                <w:rFonts w:eastAsia="Arial Unicode MS"/>
              </w:rPr>
              <w:t>ženklu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314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proofErr w:type="gramStart"/>
            <w:r>
              <w:rPr>
                <w:rFonts w:eastAsia="Calibri"/>
              </w:rPr>
              <w:t>Būtina</w:t>
            </w:r>
            <w:proofErr w:type="spellEnd"/>
            <w:r>
              <w:rPr>
                <w:rFonts w:eastAsia="Calibri"/>
              </w:rPr>
              <w:t xml:space="preserve"> :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Siūloma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prekė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turi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būti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ženklinta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CE </w:t>
            </w:r>
            <w:proofErr w:type="spellStart"/>
            <w:r>
              <w:rPr>
                <w:rFonts w:eastAsia="Arial Unicode MS"/>
                <w:bCs/>
                <w:iCs/>
              </w:rPr>
              <w:t>pagal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medicinos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priemonių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(</w:t>
            </w:r>
            <w:proofErr w:type="spellStart"/>
            <w:r>
              <w:rPr>
                <w:rFonts w:eastAsia="Arial Unicode MS"/>
                <w:bCs/>
                <w:iCs/>
              </w:rPr>
              <w:t>prietaisų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) </w:t>
            </w:r>
            <w:proofErr w:type="spellStart"/>
            <w:r>
              <w:rPr>
                <w:rFonts w:eastAsia="Arial Unicode MS"/>
                <w:bCs/>
                <w:iCs/>
              </w:rPr>
              <w:t>saugos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techninį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reglamentą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, </w:t>
            </w:r>
            <w:proofErr w:type="spellStart"/>
            <w:r>
              <w:rPr>
                <w:rFonts w:eastAsia="Arial Unicode MS"/>
                <w:bCs/>
                <w:iCs/>
              </w:rPr>
              <w:t>būtina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kartu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su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pasiūlymu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konkursui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pateikti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saugą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įrodančius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dokumentus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, </w:t>
            </w:r>
            <w:proofErr w:type="spellStart"/>
            <w:r>
              <w:rPr>
                <w:rFonts w:eastAsia="Arial Unicode MS"/>
                <w:bCs/>
                <w:iCs/>
              </w:rPr>
              <w:t>originalo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ir </w:t>
            </w:r>
            <w:proofErr w:type="spellStart"/>
            <w:r>
              <w:rPr>
                <w:rFonts w:eastAsia="Arial Unicode MS"/>
                <w:bCs/>
                <w:iCs/>
              </w:rPr>
              <w:t>patvirtintą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vertimą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į </w:t>
            </w:r>
            <w:proofErr w:type="spellStart"/>
            <w:r>
              <w:rPr>
                <w:rFonts w:eastAsia="Arial Unicode MS"/>
                <w:bCs/>
                <w:iCs/>
              </w:rPr>
              <w:t>lietuvių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iCs/>
              </w:rPr>
              <w:t>kalbą</w:t>
            </w:r>
            <w:proofErr w:type="spellEnd"/>
            <w:r>
              <w:rPr>
                <w:rFonts w:eastAsia="Arial Unicode MS"/>
                <w:bCs/>
                <w:iCs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E7E" w14:textId="4735D431" w:rsidR="008C35A2" w:rsidRPr="00DD734E" w:rsidRDefault="008C35A2">
            <w:pPr>
              <w:rPr>
                <w:rFonts w:eastAsia="Calibri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14A7" w14:textId="77777777" w:rsidR="008C35A2" w:rsidRDefault="008C35A2">
            <w:pPr>
              <w:rPr>
                <w:rFonts w:eastAsia="Calibri"/>
                <w:highlight w:val="yellow"/>
              </w:rPr>
            </w:pPr>
          </w:p>
        </w:tc>
      </w:tr>
      <w:tr w:rsidR="008C35A2" w14:paraId="31336689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4B10" w14:textId="77777777" w:rsidR="008C35A2" w:rsidRDefault="005469E7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5897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Garantinis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laikotarpis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sistemai</w:t>
            </w:r>
            <w:proofErr w:type="spellEnd"/>
            <w:r>
              <w:rPr>
                <w:rFonts w:eastAsia="Arial Unicode MS"/>
              </w:rPr>
              <w:t xml:space="preserve"> ir                 </w:t>
            </w:r>
            <w:proofErr w:type="spellStart"/>
            <w:r>
              <w:rPr>
                <w:rFonts w:eastAsia="Arial Unicode MS"/>
              </w:rPr>
              <w:t>jos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dalims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6009" w14:textId="77777777" w:rsidR="008C35A2" w:rsidRDefault="005469E7">
            <w:pPr>
              <w:widowControl w:val="0"/>
              <w:tabs>
                <w:tab w:val="left" w:pos="654"/>
              </w:tabs>
              <w:textAlignment w:val="baseline"/>
              <w:rPr>
                <w:rFonts w:ascii="Liberation Serif" w:eastAsia="NSimSun" w:hAnsi="Liberation Serif" w:cs="Lucida Sans" w:hint="eastAsia"/>
                <w:kern w:val="2"/>
                <w:sz w:val="22"/>
                <w:szCs w:val="24"/>
                <w:lang w:val="lt-LT" w:eastAsia="zh-CN" w:bidi="hi-IN"/>
              </w:rPr>
            </w:pPr>
            <w:r>
              <w:rPr>
                <w:rFonts w:ascii="Symbol" w:eastAsia="Symbol" w:hAnsi="Symbol" w:cs="Symbol"/>
                <w:kern w:val="2"/>
                <w:sz w:val="22"/>
                <w:szCs w:val="22"/>
                <w:lang w:val="lt-LT" w:eastAsia="lt-LT" w:bidi="hi-IN"/>
              </w:rPr>
              <w:sym w:font="Symbol" w:char="F0B3"/>
            </w:r>
            <w:r>
              <w:rPr>
                <w:kern w:val="2"/>
                <w:sz w:val="22"/>
                <w:szCs w:val="22"/>
                <w:lang w:val="lt-LT" w:eastAsia="lt-LT" w:bidi="hi-IN"/>
              </w:rPr>
              <w:t xml:space="preserve"> 24 </w:t>
            </w:r>
            <w:r>
              <w:rPr>
                <w:rFonts w:ascii="Liberation Serif" w:eastAsia="NSimSun" w:hAnsi="Liberation Serif" w:cs="Lucida Sans"/>
                <w:kern w:val="2"/>
                <w:sz w:val="22"/>
                <w:szCs w:val="24"/>
                <w:lang w:val="lt-LT" w:eastAsia="zh-CN" w:bidi="hi-IN"/>
              </w:rPr>
              <w:t>mėnesių garantija įrangai ir visoms komplektuojančioms detalėms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2889" w14:textId="771A3137" w:rsidR="008C35A2" w:rsidRDefault="008C35A2">
            <w:pPr>
              <w:ind w:firstLine="29"/>
              <w:rPr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05EF" w14:textId="77777777" w:rsidR="008C35A2" w:rsidRDefault="008C35A2">
            <w:pPr>
              <w:ind w:firstLine="29"/>
              <w:rPr>
                <w:iCs/>
              </w:rPr>
            </w:pPr>
          </w:p>
        </w:tc>
      </w:tr>
      <w:tr w:rsidR="008C35A2" w14:paraId="260E4C0A" w14:textId="77777777">
        <w:trPr>
          <w:trHeight w:val="69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5EE7" w14:textId="77777777" w:rsidR="008C35A2" w:rsidRDefault="005469E7">
            <w:pPr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8230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Techninė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priežiūra</w:t>
            </w:r>
            <w:proofErr w:type="spellEnd"/>
            <w:r>
              <w:rPr>
                <w:rFonts w:eastAsia="Arial Unicode MS"/>
              </w:rPr>
              <w:t xml:space="preserve"> ir </w:t>
            </w:r>
            <w:proofErr w:type="spellStart"/>
            <w:r>
              <w:rPr>
                <w:rFonts w:eastAsia="Arial Unicode MS"/>
              </w:rPr>
              <w:t>aptarnavimas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1CBD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Pateikti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gamintojo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išduotą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sertifikatą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apie</w:t>
            </w:r>
            <w:proofErr w:type="spellEnd"/>
            <w:r>
              <w:rPr>
                <w:rFonts w:eastAsia="Arial Unicode MS"/>
              </w:rPr>
              <w:t xml:space="preserve"> bent </w:t>
            </w:r>
            <w:proofErr w:type="spellStart"/>
            <w:r>
              <w:rPr>
                <w:rFonts w:eastAsia="Arial Unicode MS"/>
              </w:rPr>
              <w:t>vieno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inžinieriaus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lastRenderedPageBreak/>
              <w:t>apsimokymą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atlikti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techninę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priežiūrą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Lietuvoje</w:t>
            </w:r>
            <w:proofErr w:type="spellEnd"/>
          </w:p>
          <w:p w14:paraId="6F306C6D" w14:textId="77777777" w:rsidR="008C35A2" w:rsidRDefault="008C35A2">
            <w:pPr>
              <w:spacing w:line="100" w:lineRule="atLeast"/>
              <w:rPr>
                <w:rFonts w:eastAsia="Arial Unicode M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5C6" w14:textId="42DF0DE1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904A" w14:textId="77777777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</w:tr>
      <w:tr w:rsidR="008C35A2" w14:paraId="2DF48773" w14:textId="77777777">
        <w:trPr>
          <w:trHeight w:val="2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D781" w14:textId="77777777" w:rsidR="008C35A2" w:rsidRDefault="005469E7">
            <w:pPr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285C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apruošimui</w:t>
            </w:r>
            <w:proofErr w:type="spellEnd"/>
            <w:r>
              <w:t xml:space="preserve">, </w:t>
            </w:r>
            <w:proofErr w:type="spellStart"/>
            <w:r>
              <w:t>naudojimui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299E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dezinfekcijos</w:t>
            </w:r>
            <w:proofErr w:type="spellEnd"/>
            <w:r>
              <w:t xml:space="preserve"> ir </w:t>
            </w:r>
            <w:proofErr w:type="spellStart"/>
            <w:r>
              <w:t>sterilizacijos</w:t>
            </w:r>
            <w:proofErr w:type="spellEnd"/>
            <w:r>
              <w:t xml:space="preserve"> </w:t>
            </w:r>
            <w:proofErr w:type="spellStart"/>
            <w:r>
              <w:t>apruošimui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3DDC" w14:textId="0224572B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1E2" w14:textId="77777777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</w:tr>
      <w:tr w:rsidR="008C35A2" w14:paraId="55F0A9EE" w14:textId="77777777">
        <w:trPr>
          <w:trHeight w:val="1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1348" w14:textId="77777777" w:rsidR="008C35A2" w:rsidRDefault="005469E7">
            <w:pPr>
              <w:jc w:val="center"/>
              <w:rPr>
                <w:iCs/>
              </w:rPr>
            </w:pPr>
            <w:r>
              <w:rPr>
                <w:iCs/>
              </w:rPr>
              <w:t>23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7617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t>Personalo</w:t>
            </w:r>
            <w:proofErr w:type="spellEnd"/>
            <w:r>
              <w:t xml:space="preserve"> </w:t>
            </w:r>
            <w:proofErr w:type="spellStart"/>
            <w:r>
              <w:t>apmokymas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2E65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t>Kaštai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įtraukti</w:t>
            </w:r>
            <w:proofErr w:type="spellEnd"/>
            <w:r>
              <w:t xml:space="preserve"> į </w:t>
            </w:r>
            <w:proofErr w:type="spellStart"/>
            <w:r>
              <w:t>galutinę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kainą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8A99" w14:textId="4730CBB6" w:rsidR="008C35A2" w:rsidRDefault="008C35A2" w:rsidP="00D977A2">
            <w:pPr>
              <w:rPr>
                <w:b/>
                <w:i/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201" w14:textId="77777777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</w:tr>
      <w:tr w:rsidR="008C35A2" w14:paraId="1185C39B" w14:textId="77777777">
        <w:trPr>
          <w:trHeight w:val="6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FC2F" w14:textId="77777777" w:rsidR="008C35A2" w:rsidRDefault="005469E7">
            <w:pPr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00D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t>Naudotojo</w:t>
            </w:r>
            <w:proofErr w:type="spellEnd"/>
            <w:r>
              <w:t xml:space="preserve"> </w:t>
            </w:r>
            <w:proofErr w:type="spellStart"/>
            <w:r>
              <w:t>instrukcija</w:t>
            </w:r>
            <w:proofErr w:type="spellEnd"/>
            <w: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CFC7" w14:textId="77777777" w:rsidR="008C35A2" w:rsidRDefault="005469E7">
            <w:pPr>
              <w:spacing w:line="100" w:lineRule="atLeast"/>
              <w:rPr>
                <w:rFonts w:eastAsia="Arial Unicode MS"/>
              </w:rPr>
            </w:pPr>
            <w:proofErr w:type="spellStart"/>
            <w:r>
              <w:t>Naudotojo</w:t>
            </w:r>
            <w:proofErr w:type="spellEnd"/>
            <w:r>
              <w:t xml:space="preserve"> </w:t>
            </w:r>
            <w:proofErr w:type="spellStart"/>
            <w:r>
              <w:t>instrukcija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anglų</w:t>
            </w:r>
            <w:proofErr w:type="spellEnd"/>
            <w:r>
              <w:t xml:space="preserve">  </w:t>
            </w:r>
            <w:proofErr w:type="spellStart"/>
            <w:r>
              <w:t>kalba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pateikiama</w:t>
            </w:r>
            <w:proofErr w:type="spellEnd"/>
            <w:r>
              <w:t xml:space="preserve"> </w:t>
            </w:r>
            <w:proofErr w:type="spellStart"/>
            <w:r>
              <w:t>elektroninė</w:t>
            </w:r>
            <w:proofErr w:type="spellEnd"/>
            <w:r>
              <w:t xml:space="preserve"> </w:t>
            </w:r>
            <w:proofErr w:type="spellStart"/>
            <w:r>
              <w:t>versija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pasiūlymų</w:t>
            </w:r>
            <w:proofErr w:type="spellEnd"/>
            <w:r>
              <w:t xml:space="preserve"> CVP IS </w:t>
            </w:r>
            <w:proofErr w:type="spellStart"/>
            <w:r>
              <w:t>priemonėmis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E547" w14:textId="3603DCB6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A26B" w14:textId="77777777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</w:tr>
      <w:tr w:rsidR="008C35A2" w14:paraId="219FA723" w14:textId="77777777">
        <w:trPr>
          <w:trHeight w:val="2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D7F7" w14:textId="77777777" w:rsidR="008C35A2" w:rsidRDefault="005469E7">
            <w:pPr>
              <w:jc w:val="center"/>
              <w:rPr>
                <w:iCs/>
              </w:rPr>
            </w:pPr>
            <w:r>
              <w:rPr>
                <w:iCs/>
              </w:rPr>
              <w:t>25.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0395" w14:textId="77777777" w:rsidR="008C35A2" w:rsidRDefault="005469E7">
            <w:pPr>
              <w:spacing w:line="100" w:lineRule="atLeast"/>
            </w:pPr>
            <w:proofErr w:type="spellStart"/>
            <w:r>
              <w:t>Vartotojo</w:t>
            </w:r>
            <w:proofErr w:type="spellEnd"/>
            <w:r>
              <w:t xml:space="preserve"> </w:t>
            </w:r>
            <w:proofErr w:type="spellStart"/>
            <w:r>
              <w:t>vadovas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57B3" w14:textId="77777777" w:rsidR="008C35A2" w:rsidRDefault="005469E7">
            <w:pPr>
              <w:spacing w:line="100" w:lineRule="atLeast"/>
            </w:pPr>
            <w:proofErr w:type="spellStart"/>
            <w:r>
              <w:t>Lietuvių</w:t>
            </w:r>
            <w:proofErr w:type="spellEnd"/>
            <w:r>
              <w:t xml:space="preserve"> kalba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4F70" w14:textId="4D37098F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3442" w14:textId="77777777" w:rsidR="008C35A2" w:rsidRDefault="008C35A2">
            <w:pPr>
              <w:ind w:firstLine="29"/>
              <w:rPr>
                <w:b/>
                <w:i/>
                <w:iCs/>
              </w:rPr>
            </w:pPr>
          </w:p>
        </w:tc>
      </w:tr>
    </w:tbl>
    <w:p w14:paraId="04DBB76B" w14:textId="77777777" w:rsidR="008C35A2" w:rsidRDefault="008C35A2"/>
    <w:p w14:paraId="7C184535" w14:textId="77777777" w:rsidR="008C35A2" w:rsidRDefault="008C35A2">
      <w:pPr>
        <w:rPr>
          <w:lang w:val="lt-LT"/>
        </w:rPr>
      </w:pPr>
    </w:p>
    <w:p w14:paraId="4A23EB14" w14:textId="77777777" w:rsidR="008C35A2" w:rsidRDefault="008C35A2">
      <w:pPr>
        <w:ind w:firstLine="720"/>
        <w:rPr>
          <w:lang w:val="lt-LT"/>
        </w:rPr>
      </w:pPr>
    </w:p>
    <w:p w14:paraId="5EFE3C99" w14:textId="77777777" w:rsidR="008C35A2" w:rsidRDefault="008C35A2"/>
    <w:p w14:paraId="5A67ADB8" w14:textId="77777777" w:rsidR="008C35A2" w:rsidRDefault="008C35A2"/>
    <w:p w14:paraId="56805A83" w14:textId="77777777" w:rsidR="008C35A2" w:rsidRDefault="005469E7">
      <w:pPr>
        <w:pStyle w:val="Pagrindinistekstas"/>
        <w:rPr>
          <w:lang w:val="lt-LT"/>
        </w:rPr>
      </w:pPr>
      <w:r>
        <w:rPr>
          <w:lang w:val="lt-LT"/>
        </w:rPr>
        <w:t xml:space="preserve">  </w:t>
      </w:r>
    </w:p>
    <w:p w14:paraId="151D384C" w14:textId="77777777" w:rsidR="008C35A2" w:rsidRDefault="008C35A2">
      <w:pPr>
        <w:pStyle w:val="Pagrindinistekstas"/>
        <w:rPr>
          <w:lang w:val="lt-LT"/>
        </w:rPr>
      </w:pPr>
    </w:p>
    <w:p w14:paraId="1D0573E2" w14:textId="77777777" w:rsidR="008C35A2" w:rsidRDefault="008C35A2">
      <w:pPr>
        <w:pStyle w:val="Pagrindiniotekstotrauka2"/>
        <w:jc w:val="center"/>
        <w:rPr>
          <w:b/>
          <w:bCs/>
          <w:szCs w:val="24"/>
          <w:lang w:val="lt-LT"/>
        </w:rPr>
      </w:pPr>
    </w:p>
    <w:sectPr w:rsidR="008C35A2">
      <w:headerReference w:type="even" r:id="rId7"/>
      <w:headerReference w:type="default" r:id="rId8"/>
      <w:headerReference w:type="first" r:id="rId9"/>
      <w:pgSz w:w="11906" w:h="16838"/>
      <w:pgMar w:top="709" w:right="851" w:bottom="568" w:left="851" w:header="576" w:footer="0" w:gutter="0"/>
      <w:cols w:space="1296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AEA2" w14:textId="77777777" w:rsidR="00414870" w:rsidRDefault="00414870">
      <w:r>
        <w:separator/>
      </w:r>
    </w:p>
  </w:endnote>
  <w:endnote w:type="continuationSeparator" w:id="0">
    <w:p w14:paraId="1F83D015" w14:textId="77777777" w:rsidR="00414870" w:rsidRDefault="0041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ms Rmn">
    <w:altName w:val="Times New Roman"/>
    <w:panose1 w:val="02020603040505020304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148C" w14:textId="77777777" w:rsidR="00414870" w:rsidRDefault="00414870">
      <w:r>
        <w:separator/>
      </w:r>
    </w:p>
  </w:footnote>
  <w:footnote w:type="continuationSeparator" w:id="0">
    <w:p w14:paraId="260D5B9C" w14:textId="77777777" w:rsidR="00414870" w:rsidRDefault="0041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FD76" w14:textId="77777777" w:rsidR="008C35A2" w:rsidRDefault="008C35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4AFD" w14:textId="77777777" w:rsidR="008C35A2" w:rsidRDefault="008C35A2">
    <w:pPr>
      <w:jc w:val="both"/>
      <w:rPr>
        <w:rFonts w:ascii="Tms Rmn" w:hAnsi="Tms Rmn"/>
        <w:sz w:val="24"/>
      </w:rPr>
    </w:pPr>
  </w:p>
  <w:p w14:paraId="132195B8" w14:textId="77777777" w:rsidR="008C35A2" w:rsidRDefault="008C35A2">
    <w:pPr>
      <w:pStyle w:val="Antrats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EC05" w14:textId="77777777" w:rsidR="008C35A2" w:rsidRDefault="008C35A2">
    <w:pPr>
      <w:jc w:val="both"/>
      <w:rPr>
        <w:rFonts w:ascii="Tms Rmn" w:hAnsi="Tms Rmn"/>
        <w:sz w:val="24"/>
      </w:rPr>
    </w:pPr>
  </w:p>
  <w:p w14:paraId="5AC86CF5" w14:textId="77777777" w:rsidR="008C35A2" w:rsidRDefault="008C35A2">
    <w:pPr>
      <w:pStyle w:val="Antrats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000C"/>
    <w:multiLevelType w:val="multilevel"/>
    <w:tmpl w:val="FB0EF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995525"/>
    <w:multiLevelType w:val="multilevel"/>
    <w:tmpl w:val="8CB0D7C2"/>
    <w:lvl w:ilvl="0">
      <w:start w:val="2024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8527257">
    <w:abstractNumId w:val="1"/>
  </w:num>
  <w:num w:numId="2" w16cid:durableId="116424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A2"/>
    <w:rsid w:val="00120D63"/>
    <w:rsid w:val="00152663"/>
    <w:rsid w:val="00155FA2"/>
    <w:rsid w:val="001A7A79"/>
    <w:rsid w:val="003642BA"/>
    <w:rsid w:val="003723A4"/>
    <w:rsid w:val="003F2D8F"/>
    <w:rsid w:val="003F3F78"/>
    <w:rsid w:val="00414870"/>
    <w:rsid w:val="005469E7"/>
    <w:rsid w:val="00556F5C"/>
    <w:rsid w:val="005D44A1"/>
    <w:rsid w:val="0060031F"/>
    <w:rsid w:val="007E1411"/>
    <w:rsid w:val="00894EE0"/>
    <w:rsid w:val="008C35A2"/>
    <w:rsid w:val="00A93900"/>
    <w:rsid w:val="00B0083E"/>
    <w:rsid w:val="00D70098"/>
    <w:rsid w:val="00D977A2"/>
    <w:rsid w:val="00D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1905"/>
  <w15:docId w15:val="{1C2030CD-AE1C-4E2D-9262-5871BCDC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rFonts w:ascii="HelveticaLT" w:hAnsi="HelveticaLT"/>
      <w:b/>
      <w:i/>
      <w:sz w:val="18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rFonts w:ascii="HelveticaLT" w:hAnsi="HelveticaLT"/>
      <w:b/>
      <w:sz w:val="18"/>
      <w:u w:val="single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rFonts w:ascii="HelveticaLT" w:hAnsi="HelveticaLT"/>
      <w:b/>
      <w:sz w:val="22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rFonts w:ascii="HelveticaLT" w:hAnsi="HelveticaLT"/>
      <w:b/>
      <w:sz w:val="32"/>
    </w:rPr>
  </w:style>
  <w:style w:type="paragraph" w:styleId="Antrat6">
    <w:name w:val="heading 6"/>
    <w:basedOn w:val="prastasis"/>
    <w:next w:val="prastasis"/>
    <w:qFormat/>
    <w:pPr>
      <w:keepNext/>
      <w:ind w:left="720"/>
      <w:jc w:val="both"/>
      <w:outlineLvl w:val="5"/>
    </w:pPr>
    <w:rPr>
      <w:b/>
      <w:bCs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color w:val="000000"/>
      <w:sz w:val="28"/>
      <w:vertAlign w:val="subscript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color w:val="000000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qFormat/>
    <w:rPr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1944B1"/>
    <w:rPr>
      <w:lang w:val="en-US" w:eastAsia="en-US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Pr>
      <w:rFonts w:ascii="HelveticaLT" w:hAnsi="Helvetica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pPr>
      <w:ind w:left="720"/>
      <w:jc w:val="both"/>
    </w:pPr>
    <w:rPr>
      <w:rFonts w:ascii="HelveticaLT" w:hAnsi="HelveticaLT"/>
      <w:sz w:val="22"/>
    </w:rPr>
  </w:style>
  <w:style w:type="paragraph" w:customStyle="1" w:styleId="FR1">
    <w:name w:val="FR1"/>
    <w:qFormat/>
    <w:pPr>
      <w:widowControl w:val="0"/>
      <w:jc w:val="both"/>
    </w:pPr>
    <w:rPr>
      <w:rFonts w:ascii="Arial" w:hAnsi="Arial" w:cs="Arial"/>
      <w:sz w:val="36"/>
      <w:szCs w:val="36"/>
      <w:lang w:eastAsia="en-US"/>
    </w:rPr>
  </w:style>
  <w:style w:type="paragraph" w:styleId="Komentarotekstas">
    <w:name w:val="annotation text"/>
    <w:basedOn w:val="prastasis"/>
    <w:semiHidden/>
    <w:qFormat/>
  </w:style>
  <w:style w:type="paragraph" w:styleId="Pagrindinistekstas2">
    <w:name w:val="Body Text 2"/>
    <w:basedOn w:val="prastasis"/>
    <w:qFormat/>
    <w:rPr>
      <w:sz w:val="24"/>
    </w:rPr>
  </w:style>
  <w:style w:type="paragraph" w:styleId="Pagrindinistekstas3">
    <w:name w:val="Body Text 3"/>
    <w:basedOn w:val="prastasis"/>
    <w:qFormat/>
    <w:pPr>
      <w:jc w:val="both"/>
    </w:pPr>
    <w:rPr>
      <w:sz w:val="24"/>
    </w:rPr>
  </w:style>
  <w:style w:type="paragraph" w:styleId="Pagrindiniotekstotrauka2">
    <w:name w:val="Body Text Indent 2"/>
    <w:basedOn w:val="prastasis"/>
    <w:qFormat/>
    <w:pPr>
      <w:ind w:firstLine="720"/>
      <w:jc w:val="both"/>
    </w:pPr>
    <w:rPr>
      <w:sz w:val="24"/>
    </w:rPr>
  </w:style>
  <w:style w:type="paragraph" w:customStyle="1" w:styleId="caption1">
    <w:name w:val="caption1"/>
    <w:basedOn w:val="prastasis"/>
    <w:next w:val="prastasis"/>
    <w:qFormat/>
    <w:pPr>
      <w:pBdr>
        <w:bottom w:val="single" w:sz="12" w:space="1" w:color="000000"/>
      </w:pBdr>
      <w:jc w:val="center"/>
    </w:pPr>
    <w:rPr>
      <w:rFonts w:ascii="Tms Rmn" w:hAnsi="Tms Rmn"/>
      <w:b/>
      <w:sz w:val="56"/>
    </w:rPr>
  </w:style>
  <w:style w:type="paragraph" w:styleId="Sraopastraipa">
    <w:name w:val="List Paragraph"/>
    <w:basedOn w:val="prastasis"/>
    <w:uiPriority w:val="34"/>
    <w:qFormat/>
    <w:rsid w:val="007D44AA"/>
    <w:pPr>
      <w:ind w:left="720"/>
      <w:contextualSpacing/>
    </w:pPr>
  </w:style>
  <w:style w:type="paragraph" w:customStyle="1" w:styleId="xl35">
    <w:name w:val="xl35"/>
    <w:basedOn w:val="prastasis"/>
    <w:qFormat/>
    <w:rsid w:val="00C30384"/>
    <w:pPr>
      <w:spacing w:beforeAutospacing="1" w:afterAutospacing="1"/>
      <w:jc w:val="center"/>
    </w:pPr>
    <w:rPr>
      <w:rFonts w:ascii="Arial" w:eastAsia="Arial Unicode MS" w:hAnsi="Arial" w:cs="Arial"/>
      <w:b/>
      <w:bCs/>
      <w:sz w:val="24"/>
      <w:szCs w:val="24"/>
      <w:lang w:val="en-GB"/>
    </w:rPr>
  </w:style>
  <w:style w:type="paragraph" w:customStyle="1" w:styleId="1PAGRINDINANTRAT12C0">
    <w:name w:val="1: PAGRINDINĖ ANTRAŠTĖ 12 C0"/>
    <w:basedOn w:val="prastasis"/>
    <w:qFormat/>
    <w:rsid w:val="00C30384"/>
    <w:rPr>
      <w:rFonts w:ascii="Arial" w:hAnsi="Arial"/>
      <w:kern w:val="2"/>
      <w:sz w:val="24"/>
      <w:lang w:val="lt-LT"/>
    </w:rPr>
  </w:style>
  <w:style w:type="table" w:styleId="Lentelstinklelis">
    <w:name w:val="Table Grid"/>
    <w:basedOn w:val="prastojilentel"/>
    <w:uiPriority w:val="39"/>
    <w:rsid w:val="001944B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3940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HOSPITEX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dc:description/>
  <cp:lastModifiedBy>Regina</cp:lastModifiedBy>
  <cp:revision>2</cp:revision>
  <cp:lastPrinted>2024-08-26T12:28:00Z</cp:lastPrinted>
  <dcterms:created xsi:type="dcterms:W3CDTF">2025-04-11T13:41:00Z</dcterms:created>
  <dcterms:modified xsi:type="dcterms:W3CDTF">2025-04-11T13:41:00Z</dcterms:modified>
  <dc:language>lt-LT</dc:language>
</cp:coreProperties>
</file>