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9A71D" w14:textId="69B17DCE" w:rsidR="003969E1" w:rsidRDefault="4878A5AA" w:rsidP="0E1D8CBA">
      <w:pPr>
        <w:jc w:val="both"/>
        <w:rPr>
          <w:b/>
          <w:bCs/>
          <w:caps/>
        </w:rPr>
      </w:pPr>
      <w:r w:rsidRPr="0E1D8CBA">
        <w:rPr>
          <w:b/>
          <w:bCs/>
          <w:szCs w:val="24"/>
        </w:rPr>
        <w:t xml:space="preserve">BUITYJE SUSIDARANČIOMS MIŠRIOMS KOMUNALINĖMS ATLIEKOMS SURINKTI SKIRTŲ KONTEINERIŲ </w:t>
      </w:r>
      <w:r w:rsidR="009632BE" w:rsidRPr="0E1D8CBA">
        <w:rPr>
          <w:b/>
          <w:bCs/>
          <w:caps/>
        </w:rPr>
        <w:t>pirkimo</w:t>
      </w:r>
      <w:r w:rsidR="009632BE" w:rsidRPr="0E1D8CBA">
        <w:rPr>
          <w:rFonts w:eastAsia="Arial"/>
          <w:b/>
          <w:bCs/>
        </w:rPr>
        <w:t>–</w:t>
      </w:r>
      <w:r w:rsidR="009632BE" w:rsidRPr="0E1D8CBA">
        <w:rPr>
          <w:b/>
          <w:bCs/>
          <w:caps/>
        </w:rPr>
        <w:t>pardavimo sutarties Bendrosios sąlygos</w:t>
      </w:r>
    </w:p>
    <w:p w14:paraId="166CF1E8" w14:textId="77777777" w:rsidR="003969E1" w:rsidRDefault="003969E1">
      <w:pPr>
        <w:spacing w:line="259" w:lineRule="auto"/>
        <w:jc w:val="center"/>
        <w:rPr>
          <w:szCs w:val="24"/>
        </w:rPr>
      </w:pPr>
    </w:p>
    <w:p w14:paraId="6C891A2F"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2BE7329" w14:textId="77777777" w:rsidR="003969E1" w:rsidRDefault="003969E1">
      <w:pPr>
        <w:keepNext/>
        <w:keepLines/>
        <w:tabs>
          <w:tab w:val="left" w:pos="426"/>
        </w:tabs>
        <w:spacing w:line="259" w:lineRule="auto"/>
        <w:jc w:val="both"/>
        <w:rPr>
          <w:rFonts w:eastAsia="Cambria"/>
          <w:b/>
          <w:bCs/>
          <w:caps/>
          <w:szCs w:val="24"/>
          <w14:numSpacing w14:val="tabular"/>
        </w:rPr>
      </w:pPr>
    </w:p>
    <w:p w14:paraId="3F54CFE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3B97D6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0BDA9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7CE93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B0ACB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8289F5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752C9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F3D476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E7D4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C3222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D0121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F79CEA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EFA6E3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863AD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30F0E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3B98D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606F71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E6639F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2C9F5A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8E28B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60F44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2C21F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4D0F3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34D9828"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D314F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6D7364B" w14:textId="2EFE85AC"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1.2.1.</w:t>
      </w:r>
      <w:r w:rsidR="3AF26C52" w:rsidRPr="6EE9FA54">
        <w:rPr>
          <w:rFonts w:eastAsia="Arial"/>
        </w:rPr>
        <w:t xml:space="preserve"> </w:t>
      </w:r>
      <w:r w:rsidRPr="6EE9FA54">
        <w:rPr>
          <w:rFonts w:eastAsia="Arial"/>
        </w:rPr>
        <w:t>Sutartis yra sudaryta ir turi būti aiškinama pagal Lietuvos Respublikos teisės aktus.</w:t>
      </w:r>
    </w:p>
    <w:p w14:paraId="194AC5CC" w14:textId="086B6C00"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1.2.2.</w:t>
      </w:r>
      <w:r>
        <w:tab/>
      </w:r>
      <w:r w:rsidR="0F315C4D" w:rsidRPr="6EE9FA54">
        <w:rPr>
          <w:rFonts w:eastAsia="Arial"/>
        </w:rPr>
        <w:t xml:space="preserve"> </w:t>
      </w:r>
      <w:r w:rsidRPr="6EE9FA54">
        <w:rPr>
          <w:rFonts w:eastAsia="Arial"/>
        </w:rPr>
        <w:t xml:space="preserve">Jei Bendrosios sąlygos ir (ar) Specialiosios sąlygos prieštarauja VPĮ ir kitų teisės aktų reikalavimams, taikomos VPĮ ir kitų teisės aktų nuostatos. </w:t>
      </w:r>
    </w:p>
    <w:p w14:paraId="6492E1D3" w14:textId="3B036E87"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1.2.3.</w:t>
      </w:r>
      <w:r>
        <w:tab/>
      </w:r>
      <w:r w:rsidR="7D6FBC73" w:rsidRPr="6EE9FA54">
        <w:rPr>
          <w:rFonts w:eastAsia="Arial"/>
        </w:rPr>
        <w:t xml:space="preserve"> </w:t>
      </w:r>
      <w:r w:rsidRPr="6EE9FA54">
        <w:rPr>
          <w:rFonts w:eastAsia="Arial"/>
        </w:rPr>
        <w:t>Diena Sutartyje reiškia kalendorinę dieną.</w:t>
      </w:r>
    </w:p>
    <w:p w14:paraId="71EE36C3" w14:textId="1F74CF83"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1.2.4.</w:t>
      </w:r>
      <w:r>
        <w:tab/>
      </w:r>
      <w:r w:rsidR="6D7E6C8C" w:rsidRPr="6EE9FA54">
        <w:rPr>
          <w:rFonts w:eastAsia="Arial"/>
        </w:rPr>
        <w:t xml:space="preserve"> </w:t>
      </w:r>
      <w:r w:rsidRPr="6EE9FA54">
        <w:rPr>
          <w:rFonts w:eastAsia="Arial"/>
        </w:rPr>
        <w:t>Darbo diena Sutartyje reiškia bet kurią dieną, išskyrus šeštadienį, sekmadienį ir švenčių dienas Lietuvoje, nurodytas Lietuvos Respublikos darbo kodekse.</w:t>
      </w:r>
    </w:p>
    <w:p w14:paraId="5AB7D23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9099B05" w14:textId="4ACAB79A"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1.2.6.</w:t>
      </w:r>
      <w:r>
        <w:tab/>
      </w:r>
      <w:r w:rsidR="631F6075" w:rsidRPr="6EE9FA54">
        <w:rPr>
          <w:rFonts w:eastAsia="Arial"/>
        </w:rPr>
        <w:t xml:space="preserve"> </w:t>
      </w:r>
      <w:r w:rsidRPr="6EE9FA54">
        <w:rPr>
          <w:rFonts w:eastAsia="Arial"/>
        </w:rPr>
        <w:t>Kvalifikacija, rėmimasis kitų ūkio subjektų pajėgumais, Prekių apimtis, peržiūra suprantami taip, kaip nustatyta VPĮ bei jį įgyvendinančiuose teisės aktuose.</w:t>
      </w:r>
    </w:p>
    <w:p w14:paraId="608CEA61" w14:textId="34D8583E"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1.2.7.</w:t>
      </w:r>
      <w:r>
        <w:tab/>
      </w:r>
      <w:r w:rsidR="03178369" w:rsidRPr="6EE9FA54">
        <w:rPr>
          <w:rFonts w:eastAsia="Arial"/>
        </w:rPr>
        <w:t xml:space="preserve"> </w:t>
      </w:r>
      <w:r w:rsidRPr="6EE9FA54">
        <w:rPr>
          <w:rFonts w:eastAsia="Arial"/>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0863BB" w14:textId="505A7E2A"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1.2.8.</w:t>
      </w:r>
      <w:r>
        <w:tab/>
      </w:r>
      <w:r w:rsidR="4006219D" w:rsidRPr="6EE9FA54">
        <w:rPr>
          <w:rFonts w:eastAsia="Arial"/>
        </w:rPr>
        <w:t xml:space="preserve"> </w:t>
      </w:r>
      <w:r w:rsidRPr="6EE9FA54">
        <w:rPr>
          <w:rFonts w:eastAsia="Arial"/>
        </w:rPr>
        <w:t>Informuoti, pranešti, įspėti arba atsakyti reiškia pateikti informaciją, pranešimą, įspėjimą arba atsakymą Bendrosiose ir (ar) Specialiosiose sąlygose nustatyta tvarka.</w:t>
      </w:r>
    </w:p>
    <w:p w14:paraId="71E6C443" w14:textId="274EBCEE"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1.2.9.</w:t>
      </w:r>
      <w:r>
        <w:tab/>
      </w:r>
      <w:r w:rsidR="069E22EF" w:rsidRPr="6EE9FA54">
        <w:rPr>
          <w:rFonts w:eastAsia="Arial"/>
        </w:rPr>
        <w:t xml:space="preserve"> </w:t>
      </w:r>
      <w:r w:rsidRPr="6EE9FA54">
        <w:rPr>
          <w:rFonts w:eastAsia="Arial"/>
        </w:rPr>
        <w:t>Patvirtinti reiškia pateikti patvirtinimą raštu arba pasirašyti dokumentą be išlygų ar su išlygomis, išskyrus atvejus, kai asmuo, pasirašydamas dokumentą, nurodo, jog atsisako jį patvirtinti.</w:t>
      </w:r>
    </w:p>
    <w:p w14:paraId="3D043B8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6D316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60D9B4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09EE18"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3EFFF49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C5852C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36D508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3B7EF2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25FE69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1E2D4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BB274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4ADF8525"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C03C41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785A20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CA5EF70" w14:textId="2FA0C21B" w:rsidR="003969E1" w:rsidRDefault="009632BE" w:rsidP="6EE9FA54">
      <w:pPr>
        <w:widowControl w:val="0"/>
        <w:tabs>
          <w:tab w:val="left" w:pos="567"/>
          <w:tab w:val="left" w:pos="851"/>
          <w:tab w:val="left" w:pos="992"/>
          <w:tab w:val="left" w:pos="1134"/>
        </w:tabs>
        <w:spacing w:line="259" w:lineRule="auto"/>
        <w:jc w:val="both"/>
        <w:rPr>
          <w:rFonts w:eastAsia="Cambria"/>
        </w:rPr>
      </w:pPr>
      <w:r w:rsidRPr="6EE9FA54">
        <w:rPr>
          <w:rFonts w:eastAsia="Cambria"/>
        </w:rPr>
        <w:t>1.3.3.</w:t>
      </w:r>
      <w:r>
        <w:tab/>
      </w:r>
      <w:r w:rsidR="48F01DA9" w:rsidRPr="6EE9FA54">
        <w:rPr>
          <w:rFonts w:eastAsia="Cambria"/>
        </w:rPr>
        <w:t xml:space="preserve"> </w:t>
      </w:r>
      <w:r w:rsidRPr="6EE9FA54">
        <w:rPr>
          <w:rFonts w:eastAsia="Cambria"/>
        </w:rPr>
        <w:t>Jeigu Šalys susitaria dėl Sutarties sąlygų arba priedo papildymo nauja sąlyga, neatitikimo ar neaiškumo atveju tokia sąlyga turi viršenybę atitinkamai kitų Sutarties sąlygų arba kitų to priedo sąlygų atžvilgiu.</w:t>
      </w:r>
    </w:p>
    <w:p w14:paraId="24DF700F" w14:textId="45EEBBF2"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1.3.4.</w:t>
      </w:r>
      <w:r>
        <w:tab/>
      </w:r>
      <w:r w:rsidR="2D39245B" w:rsidRPr="6EE9FA54">
        <w:rPr>
          <w:rFonts w:eastAsia="Arial"/>
        </w:rPr>
        <w:t xml:space="preserve"> </w:t>
      </w:r>
      <w:r w:rsidRPr="6EE9FA54">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6EE9FA54">
        <w:rPr>
          <w:rFonts w:eastAsia="Arial"/>
          <w:vertAlign w:val="superscript"/>
        </w:rPr>
        <w:t>1</w:t>
      </w:r>
      <w:r w:rsidRPr="6EE9FA54">
        <w:rPr>
          <w:rFonts w:eastAsia="Arial"/>
        </w:rPr>
        <w:t xml:space="preserve">). </w:t>
      </w:r>
    </w:p>
    <w:p w14:paraId="2ADAB72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B14CD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3DE206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B8F28F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E23D2D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F5B672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0912B18"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6C2F0F1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646290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5D42D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8D9D492"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BCD4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223EA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1E1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85F21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493FF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CB970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11CC75F" w14:textId="62964A0D"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rPr>
      </w:pPr>
      <w:r w:rsidRPr="6EE9FA54">
        <w:rPr>
          <w:rFonts w:eastAsia="Arial"/>
          <w:color w:val="000000"/>
        </w:rPr>
        <w:t>3.1.2.</w:t>
      </w:r>
      <w:r>
        <w:rPr>
          <w:rFonts w:eastAsia="Arial"/>
          <w:color w:val="000000"/>
          <w:szCs w:val="24"/>
        </w:rPr>
        <w:tab/>
      </w:r>
      <w:r w:rsidR="718136B0" w:rsidRPr="6EE9FA54">
        <w:rPr>
          <w:rFonts w:eastAsia="Arial"/>
          <w:color w:val="000000"/>
        </w:rPr>
        <w:t xml:space="preserve"> </w:t>
      </w:r>
      <w:r w:rsidRPr="6EE9FA54">
        <w:rPr>
          <w:rFonts w:eastAsia="Arial"/>
          <w:color w:val="000000"/>
        </w:rPr>
        <w:t xml:space="preserve">Tuo atveju, kai Tiekėjas yra jungtinės veiklos partneriai, jie Pirkėjui už Sutarties vykdymą atsako solidariai. </w:t>
      </w:r>
      <w:r w:rsidRPr="6EE9FA54">
        <w:rPr>
          <w:rFonts w:eastAsia="Arial"/>
          <w:color w:val="000000"/>
          <w:shd w:val="clear" w:color="auto" w:fill="FFFFFF"/>
        </w:rPr>
        <w:t xml:space="preserve">Jeigu Tiekėjas remiasi </w:t>
      </w:r>
      <w:r w:rsidRPr="6EE9FA54">
        <w:rPr>
          <w:rFonts w:eastAsia="Arial"/>
          <w:color w:val="000000"/>
        </w:rPr>
        <w:t xml:space="preserve">ūkio </w:t>
      </w:r>
      <w:r w:rsidRPr="6EE9FA54">
        <w:rPr>
          <w:rFonts w:eastAsia="Arial"/>
          <w:color w:val="000000"/>
          <w:shd w:val="clear" w:color="auto" w:fill="FFFFFF"/>
        </w:rPr>
        <w:t xml:space="preserve">subjektų pajėgumais, siekdamas atitikti finansinio ir ekonominio pajėgumo reikalavimus, Tiekėjas su tokiais </w:t>
      </w:r>
      <w:r w:rsidRPr="6EE9FA54">
        <w:rPr>
          <w:rFonts w:eastAsia="Arial"/>
          <w:color w:val="000000"/>
        </w:rPr>
        <w:t xml:space="preserve">ūkio </w:t>
      </w:r>
      <w:r w:rsidRPr="6EE9FA54">
        <w:rPr>
          <w:rFonts w:eastAsia="Arial"/>
          <w:color w:val="000000"/>
          <w:shd w:val="clear" w:color="auto" w:fill="FFFFFF"/>
        </w:rPr>
        <w:t>subjektais už Sutarties vykdymą atsako solidariai (jeigu to buvo reikalaujama pirkimo dokumentuose).</w:t>
      </w:r>
    </w:p>
    <w:p w14:paraId="681953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E9C23A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711AB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3BDD8C3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59D5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A6C0A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DEB8CFF" w14:textId="552A9669" w:rsidR="003969E1" w:rsidRDefault="009632BE" w:rsidP="6EE9FA54">
      <w:pPr>
        <w:widowControl w:val="0"/>
        <w:pBdr>
          <w:top w:val="nil"/>
          <w:left w:val="nil"/>
          <w:bottom w:val="nil"/>
          <w:right w:val="nil"/>
          <w:between w:val="nil"/>
        </w:pBdr>
        <w:spacing w:line="259" w:lineRule="auto"/>
        <w:jc w:val="both"/>
      </w:pPr>
      <w:r w:rsidRPr="6EE9FA54">
        <w:rPr>
          <w:rFonts w:eastAsia="Arial"/>
        </w:rPr>
        <w:t>3.2.3.</w:t>
      </w:r>
      <w:r w:rsidR="4974EBC6" w:rsidRPr="6EE9FA54">
        <w:rPr>
          <w:rFonts w:eastAsia="Arial"/>
        </w:rPr>
        <w:t xml:space="preserve"> </w:t>
      </w:r>
      <w:r w:rsidRPr="6EE9FA54">
        <w:rPr>
          <w:rFonts w:eastAsia="Arial"/>
          <w:color w:val="000000"/>
          <w:shd w:val="clear" w:color="auto" w:fill="FFFFFF"/>
        </w:rPr>
        <w:t xml:space="preserve">Tiekėjas turi teisę Sutarties vykdymui pasitelkti naujus, Specialiosiose sąlygose nenurodytus subtiekėjus, kurių pajėgumais </w:t>
      </w:r>
      <w:r w:rsidRPr="6EE9FA54">
        <w:rPr>
          <w:rFonts w:eastAsia="Cambria"/>
          <w:color w:val="000000"/>
          <w:shd w:val="clear" w:color="auto" w:fill="FFFFFF"/>
        </w:rPr>
        <w:t>nesirėmė pirkimo dokumentuose numatytiems kvalifikacijos reikalavimams pagrįsti</w:t>
      </w:r>
      <w:r w:rsidRPr="6EE9FA54">
        <w:rPr>
          <w:rFonts w:eastAsia="Arial"/>
          <w:color w:val="00000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6EE9FA54">
        <w:rPr>
          <w:rFonts w:eastAsia="Cambria"/>
          <w:color w:val="000000"/>
          <w:shd w:val="clear" w:color="auto" w:fill="FFFFFF"/>
        </w:rPr>
        <w:t>ne vėliau nei prieš 5 (penkias) darbo dienas</w:t>
      </w:r>
      <w:r w:rsidRPr="6EE9FA54">
        <w:rPr>
          <w:rFonts w:eastAsia="Arial"/>
          <w:color w:val="000000"/>
          <w:shd w:val="clear" w:color="auto" w:fill="FFFFFF"/>
        </w:rPr>
        <w:t xml:space="preserve"> informuotų apie minėtos informacijos pasikeitimus </w:t>
      </w:r>
      <w:r w:rsidRPr="6EE9FA54">
        <w:t>bei naujų subtiekėjų pasitelkimą</w:t>
      </w:r>
      <w:r w:rsidRPr="6EE9FA54">
        <w:rPr>
          <w:rFonts w:eastAsia="Arial"/>
          <w:color w:val="000000"/>
          <w:shd w:val="clear" w:color="auto" w:fill="FFFFFF"/>
        </w:rPr>
        <w:t xml:space="preserve"> visu Sutarties vykdymo metu. </w:t>
      </w:r>
      <w:r w:rsidRPr="6EE9FA54">
        <w:rPr>
          <w:color w:val="000000"/>
        </w:rPr>
        <w:t xml:space="preserve">Pirkėjas (jeigu buvo taikoma pirkimo dokumentuose) turi patikrinti, ar nėra </w:t>
      </w:r>
      <w:r w:rsidRPr="6EE9FA54">
        <w:rPr>
          <w:rFonts w:eastAsia="Cambria"/>
          <w:color w:val="00000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6EE9FA54">
        <w:rPr>
          <w:color w:val="000000"/>
        </w:rPr>
        <w:t xml:space="preserve"> </w:t>
      </w:r>
      <w:r w:rsidRPr="6EE9FA54">
        <w:rPr>
          <w:rFonts w:eastAsia="Cambria"/>
          <w:color w:val="000000"/>
        </w:rPr>
        <w:t>Pirkėjas</w:t>
      </w:r>
      <w:r w:rsidRPr="6EE9FA54">
        <w:rPr>
          <w:color w:val="00000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CF2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A362C09" w14:textId="73958C56"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EE9FA54">
        <w:rPr>
          <w:rFonts w:eastAsia="Cambria"/>
        </w:rPr>
        <w:t>3.2.5.</w:t>
      </w:r>
      <w:r>
        <w:tab/>
      </w:r>
      <w:r w:rsidR="4BA49F21" w:rsidRPr="6EE9FA54">
        <w:rPr>
          <w:rFonts w:eastAsia="Cambria"/>
          <w:color w:val="000000" w:themeColor="text1"/>
        </w:rPr>
        <w:t xml:space="preserve"> </w:t>
      </w:r>
      <w:r w:rsidRPr="6EE9FA54">
        <w:rPr>
          <w:rFonts w:eastAsia="Cambria"/>
          <w:color w:val="000000" w:themeColor="text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6EE9FA54">
        <w:rPr>
          <w:color w:val="000000" w:themeColor="text1"/>
        </w:rPr>
        <w:t>(jeigu buvo taikoma pirkimo dokumentuose)</w:t>
      </w:r>
      <w:r w:rsidRPr="6EE9FA54">
        <w:rPr>
          <w:rFonts w:eastAsia="Cambria"/>
          <w:color w:val="000000" w:themeColor="text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B44243E" w14:textId="7B3F03C4"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3.2.6.</w:t>
      </w:r>
      <w:r>
        <w:rPr>
          <w:rFonts w:eastAsia="Arial"/>
          <w:szCs w:val="24"/>
        </w:rPr>
        <w:tab/>
      </w:r>
      <w:r w:rsidR="4D0A679B" w:rsidRPr="6EE9FA54">
        <w:rPr>
          <w:rFonts w:eastAsia="Arial"/>
          <w:color w:val="000000"/>
          <w:shd w:val="clear" w:color="auto" w:fill="FFFFFF"/>
        </w:rPr>
        <w:t xml:space="preserve"> </w:t>
      </w:r>
      <w:r w:rsidRPr="6EE9FA54">
        <w:rPr>
          <w:rFonts w:eastAsia="Arial"/>
          <w:color w:val="000000"/>
          <w:shd w:val="clear" w:color="auto" w:fill="FFFFFF"/>
        </w:rPr>
        <w:t>Subtiekėjas, kurio pajėgumais Tiekėjas rėmėsi, kad atitiktų pirkimo dokumentuose nustatytus kvalifikacijos reikalavimus, gali būti keičiamas tik šiais atvejais: </w:t>
      </w:r>
    </w:p>
    <w:p w14:paraId="002F49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nemokus arba yra nemokumo tikimybė, sustabdo ūkinę veiklą ar kai įstatymuose ir kituose teisės aktuose </w:t>
      </w:r>
      <w:r>
        <w:rPr>
          <w:szCs w:val="24"/>
        </w:rPr>
        <w:lastRenderedPageBreak/>
        <w:t>nustatyta tvarka susidaro analogiška situacija</w:t>
      </w:r>
      <w:r>
        <w:rPr>
          <w:rFonts w:eastAsia="Cambria"/>
          <w:color w:val="000000"/>
          <w:szCs w:val="24"/>
          <w:shd w:val="clear" w:color="auto" w:fill="FFFFFF"/>
        </w:rPr>
        <w:t>; </w:t>
      </w:r>
    </w:p>
    <w:p w14:paraId="31273B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2D79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09F8454" w14:textId="6BAA9E03"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EE9FA54">
        <w:rPr>
          <w:rFonts w:eastAsia="Cambria"/>
        </w:rPr>
        <w:t>3.2.7.</w:t>
      </w:r>
      <w:r>
        <w:rPr>
          <w:rFonts w:eastAsia="Cambria"/>
          <w:szCs w:val="24"/>
        </w:rPr>
        <w:tab/>
      </w:r>
      <w:r w:rsidR="6F6495D2" w:rsidRPr="6EE9FA54">
        <w:rPr>
          <w:rFonts w:eastAsia="Cambria"/>
          <w:color w:val="000000"/>
          <w:shd w:val="clear" w:color="auto" w:fill="FFFFFF"/>
        </w:rPr>
        <w:t xml:space="preserve"> </w:t>
      </w:r>
      <w:r w:rsidRPr="6EE9FA54">
        <w:rPr>
          <w:rFonts w:eastAsia="Cambria"/>
          <w:color w:val="000000"/>
          <w:shd w:val="clear" w:color="auto" w:fill="FFFFFF"/>
        </w:rPr>
        <w:t>Tiekėjo (ar subtiekėjų) specialista</w:t>
      </w:r>
      <w:r w:rsidRPr="6EE9FA54">
        <w:rPr>
          <w:rFonts w:eastAsia="Cambria"/>
          <w:color w:val="000000"/>
        </w:rPr>
        <w:t>s</w:t>
      </w:r>
      <w:r w:rsidRPr="6EE9FA54">
        <w:rPr>
          <w:rFonts w:eastAsia="Cambria"/>
          <w:color w:val="000000"/>
          <w:shd w:val="clear" w:color="auto" w:fill="FFFFFF"/>
        </w:rPr>
        <w:t>, vykdysiant</w:t>
      </w:r>
      <w:r w:rsidRPr="6EE9FA54">
        <w:rPr>
          <w:rFonts w:eastAsia="Cambria"/>
          <w:color w:val="000000"/>
        </w:rPr>
        <w:t>i</w:t>
      </w:r>
      <w:r w:rsidRPr="6EE9FA54">
        <w:rPr>
          <w:rFonts w:eastAsia="Cambria"/>
          <w:color w:val="000000"/>
          <w:shd w:val="clear" w:color="auto" w:fill="FFFFFF"/>
        </w:rPr>
        <w:t>s Sutartį, gali būti pakeisti šiais atvejais: </w:t>
      </w:r>
    </w:p>
    <w:p w14:paraId="32A473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FDCE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8D8E6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40CF7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0719F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20B79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D45AA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4BAD1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DFAD3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A995E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38DDD04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08BE86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25F31C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1906476A"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0EE5A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32596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0E1F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E5EC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BB7C1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37A2C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0F970C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C684BA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82AF2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2A4FD9F" w14:textId="29B8791D"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3.4.1.</w:t>
      </w:r>
      <w:r>
        <w:rPr>
          <w:rFonts w:eastAsia="Arial"/>
          <w:szCs w:val="24"/>
        </w:rPr>
        <w:tab/>
      </w:r>
      <w:r w:rsidR="4489DD1B" w:rsidRPr="6EE9FA54">
        <w:rPr>
          <w:rFonts w:eastAsia="Arial"/>
          <w:color w:val="000000"/>
          <w:shd w:val="clear" w:color="auto" w:fill="FFFFFF"/>
        </w:rPr>
        <w:t xml:space="preserve"> </w:t>
      </w:r>
      <w:r w:rsidRPr="6EE9FA54">
        <w:rPr>
          <w:rFonts w:eastAsia="Arial"/>
          <w:color w:val="000000"/>
          <w:shd w:val="clear" w:color="auto" w:fill="FFFFFF"/>
        </w:rPr>
        <w:t>Subtiekėjams pageidaujant, Pirkėjas su jais atsiskaitys tiesiogiai. Pirkėjas numato tiesioginio atsiskaitymo galimybę su Sutartyje nurodytais subtiekėjais tokiomis sąlygomis ir tvarka: </w:t>
      </w:r>
    </w:p>
    <w:p w14:paraId="1EA2AB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1A01F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DCB9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CB48595" w14:textId="77777777" w:rsidR="003969E1" w:rsidRDefault="009632BE" w:rsidP="60AECED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0AECED8">
        <w:rPr>
          <w:rFonts w:eastAsia="Cambria"/>
        </w:rPr>
        <w:t>3.4.1.4.</w:t>
      </w:r>
      <w:r>
        <w:rPr>
          <w:rFonts w:eastAsia="Cambria"/>
          <w:szCs w:val="24"/>
        </w:rPr>
        <w:tab/>
      </w:r>
      <w:r w:rsidRPr="60AECED8">
        <w:rPr>
          <w:rFonts w:eastAsia="Cambria"/>
          <w:color w:val="000000"/>
          <w:shd w:val="clear" w:color="auto" w:fill="FFFFFF"/>
        </w:rPr>
        <w:t xml:space="preserve">tiesioginio atsiskaitymo su subtiekėjais galimybė nekeičia Tiekėjo atsakomybės dėl Sutarties </w:t>
      </w:r>
      <w:r w:rsidRPr="60AECED8">
        <w:rPr>
          <w:rFonts w:eastAsia="Cambria"/>
          <w:color w:val="000000"/>
          <w:shd w:val="clear" w:color="auto" w:fill="FFFFFF"/>
        </w:rPr>
        <w:lastRenderedPageBreak/>
        <w:t>įvykdymo.</w:t>
      </w:r>
    </w:p>
    <w:p w14:paraId="2249DBDD" w14:textId="5EC5A3B8" w:rsidR="60AECED8" w:rsidRDefault="60AECED8" w:rsidP="60AECED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rPr>
      </w:pPr>
    </w:p>
    <w:p w14:paraId="0F65EA4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3D9C8B0"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4F4DD6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0DFA87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F4EBF76" w14:textId="47441423"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4.1.1.</w:t>
      </w:r>
      <w:r w:rsidR="6920DCBE" w:rsidRPr="6EE9FA54">
        <w:rPr>
          <w:rFonts w:eastAsia="Arial"/>
        </w:rPr>
        <w:t xml:space="preserve"> </w:t>
      </w:r>
      <w:r w:rsidRPr="6EE9FA54">
        <w:rPr>
          <w:rFonts w:eastAsia="Arial"/>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13F0BA" w14:textId="317A1781"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4.1.2.</w:t>
      </w:r>
      <w:r>
        <w:tab/>
      </w:r>
      <w:r w:rsidR="623B0A38" w:rsidRPr="6EE9FA54">
        <w:rPr>
          <w:rFonts w:eastAsia="Arial"/>
        </w:rPr>
        <w:t xml:space="preserve"> </w:t>
      </w:r>
      <w:r w:rsidRPr="6EE9FA54">
        <w:rPr>
          <w:rFonts w:eastAsia="Arial"/>
        </w:rPr>
        <w:t>Šalys įsipareigoja užtikrinti, kad viena kitai teiks dokumentus ir (ar) kitą informaciją, kurie yra būtini Šalių tinkamam įsipareigojimų įvykdymui pagal Sutartį.</w:t>
      </w:r>
    </w:p>
    <w:p w14:paraId="5706E7C3" w14:textId="2DFFF882"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4.1.3.</w:t>
      </w:r>
      <w:r>
        <w:rPr>
          <w:rFonts w:eastAsia="Arial"/>
          <w:szCs w:val="24"/>
        </w:rPr>
        <w:tab/>
      </w:r>
      <w:r w:rsidR="66114C22" w:rsidRPr="6EE9FA54">
        <w:rPr>
          <w:rFonts w:eastAsia="Arial"/>
          <w:shd w:val="clear" w:color="auto" w:fill="FFFFFF"/>
        </w:rPr>
        <w:t xml:space="preserve"> </w:t>
      </w:r>
      <w:r w:rsidRPr="6EE9FA54">
        <w:rPr>
          <w:rFonts w:eastAsia="Arial"/>
          <w:shd w:val="clear" w:color="auto" w:fill="FFFFFF"/>
        </w:rPr>
        <w:t xml:space="preserve">Jeigu Šalis susiduria su </w:t>
      </w:r>
      <w:r w:rsidRPr="6EE9FA54">
        <w:rPr>
          <w:rFonts w:eastAsia="Arial"/>
        </w:rPr>
        <w:t>S</w:t>
      </w:r>
      <w:r w:rsidRPr="6EE9FA54">
        <w:rPr>
          <w:rFonts w:eastAsia="Arial"/>
          <w:shd w:val="clear" w:color="auto" w:fill="FFFFFF"/>
        </w:rPr>
        <w:t>utarties vykdymo kliūtimi, ji turi nedelsdama, bet ne vėliau kaip per 5 (penkias) darbo dienas, įspėti kitą Šalį apie tokia</w:t>
      </w:r>
      <w:r w:rsidRPr="6EE9FA54">
        <w:rPr>
          <w:rFonts w:eastAsia="Arial"/>
        </w:rPr>
        <w:t>s</w:t>
      </w:r>
      <w:r w:rsidRPr="6EE9FA54">
        <w:rPr>
          <w:rFonts w:eastAsia="Arial"/>
          <w:shd w:val="clear" w:color="auto" w:fill="FFFFFF"/>
        </w:rPr>
        <w:t xml:space="preserve"> kliūtis</w:t>
      </w:r>
      <w:r w:rsidRPr="6EE9FA54">
        <w:rPr>
          <w:rFonts w:eastAsia="Arial"/>
        </w:rPr>
        <w:t xml:space="preserve"> ir imtis visų nuo jos priklausančių protingų priemonių toms kliūtims pašalinti. </w:t>
      </w:r>
    </w:p>
    <w:p w14:paraId="3EF5F5A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CDE3BB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4A5EE3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CAF9A74" w14:textId="24506539" w:rsidR="003969E1" w:rsidRDefault="009632BE" w:rsidP="6EE9FA54">
      <w:pPr>
        <w:widowControl w:val="0"/>
        <w:tabs>
          <w:tab w:val="left" w:pos="567"/>
          <w:tab w:val="left" w:pos="709"/>
          <w:tab w:val="left" w:pos="851"/>
          <w:tab w:val="left" w:pos="992"/>
          <w:tab w:val="left" w:pos="1134"/>
        </w:tabs>
        <w:spacing w:line="259" w:lineRule="auto"/>
        <w:jc w:val="both"/>
        <w:rPr>
          <w:rFonts w:eastAsia="Arial"/>
        </w:rPr>
      </w:pPr>
      <w:r w:rsidRPr="6EE9FA54">
        <w:rPr>
          <w:rFonts w:eastAsia="Arial"/>
        </w:rPr>
        <w:t>4.2.1.</w:t>
      </w:r>
      <w:r w:rsidR="08D7E67C" w:rsidRPr="6EE9FA54">
        <w:rPr>
          <w:rFonts w:eastAsia="Arial"/>
        </w:rPr>
        <w:t xml:space="preserve"> </w:t>
      </w:r>
      <w:r>
        <w:tab/>
      </w:r>
      <w:r w:rsidRPr="6EE9FA54">
        <w:rPr>
          <w:rFonts w:eastAsia="Arial"/>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7C52717" w14:textId="26DEDC43" w:rsidR="003969E1" w:rsidRDefault="009632BE" w:rsidP="6EE9FA54">
      <w:pPr>
        <w:widowControl w:val="0"/>
        <w:tabs>
          <w:tab w:val="left" w:pos="567"/>
          <w:tab w:val="left" w:pos="709"/>
          <w:tab w:val="left" w:pos="851"/>
          <w:tab w:val="left" w:pos="992"/>
          <w:tab w:val="left" w:pos="1134"/>
        </w:tabs>
        <w:spacing w:line="259" w:lineRule="auto"/>
        <w:jc w:val="both"/>
        <w:rPr>
          <w:rFonts w:eastAsia="Arial"/>
        </w:rPr>
      </w:pPr>
      <w:r w:rsidRPr="6EE9FA54">
        <w:rPr>
          <w:rFonts w:eastAsia="Arial"/>
        </w:rPr>
        <w:t>4.2.2.</w:t>
      </w:r>
      <w:r>
        <w:tab/>
      </w:r>
      <w:r w:rsidR="163E66F9" w:rsidRPr="6EE9FA54">
        <w:rPr>
          <w:rFonts w:eastAsia="Arial"/>
        </w:rPr>
        <w:t xml:space="preserve"> </w:t>
      </w:r>
      <w:r w:rsidRPr="6EE9FA54">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sidRPr="6EE9FA54">
        <w:rPr>
          <w:rFonts w:eastAsia="Arial"/>
        </w:rPr>
        <w:t>vardą, pavardę, el. paštą ir telefono numerį.</w:t>
      </w:r>
    </w:p>
    <w:p w14:paraId="017953C2" w14:textId="0AF6ED9F" w:rsidR="003969E1" w:rsidRDefault="009632BE" w:rsidP="6EE9FA54">
      <w:pPr>
        <w:widowControl w:val="0"/>
        <w:tabs>
          <w:tab w:val="left" w:pos="567"/>
          <w:tab w:val="left" w:pos="709"/>
          <w:tab w:val="left" w:pos="851"/>
          <w:tab w:val="left" w:pos="992"/>
          <w:tab w:val="left" w:pos="1134"/>
        </w:tabs>
        <w:spacing w:line="259" w:lineRule="auto"/>
        <w:jc w:val="both"/>
        <w:rPr>
          <w:rFonts w:eastAsia="Arial"/>
        </w:rPr>
      </w:pPr>
      <w:r w:rsidRPr="6EE9FA54">
        <w:rPr>
          <w:rFonts w:eastAsia="Arial"/>
        </w:rPr>
        <w:t>4.2.3.</w:t>
      </w:r>
      <w:r>
        <w:tab/>
      </w:r>
      <w:r w:rsidR="4C579F08" w:rsidRPr="6EE9FA54">
        <w:rPr>
          <w:rFonts w:eastAsia="Arial"/>
        </w:rPr>
        <w:t xml:space="preserve"> </w:t>
      </w:r>
      <w:r w:rsidRPr="6EE9FA54">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8EE802"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36766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0E17B2C"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53F0B2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E9C55B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908F2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D02D2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F5FDE5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5BE0C46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8DAC03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B0CC4F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3EC058E" w14:textId="2F534D60"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6.1.1.</w:t>
      </w:r>
      <w:r>
        <w:tab/>
      </w:r>
      <w:r w:rsidR="04EC068D" w:rsidRPr="6EE9FA54">
        <w:rPr>
          <w:rFonts w:eastAsia="Arial"/>
        </w:rPr>
        <w:t xml:space="preserve"> </w:t>
      </w:r>
      <w:r w:rsidRPr="6EE9FA54">
        <w:rPr>
          <w:rFonts w:eastAsia="Arial"/>
        </w:rPr>
        <w:t xml:space="preserve">Prekių tiekimas laikomas užbaigtu, kai yra įvykdytos visos šios sąlygos: </w:t>
      </w:r>
    </w:p>
    <w:p w14:paraId="609DCE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1008F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D91FE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4D01D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F1B94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029770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1C77A7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CB11E7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EB684C" w14:textId="53F66267" w:rsidR="003969E1" w:rsidRDefault="009632BE" w:rsidP="6EE9FA54">
      <w:pPr>
        <w:widowControl w:val="0"/>
        <w:tabs>
          <w:tab w:val="left" w:pos="567"/>
          <w:tab w:val="left" w:pos="709"/>
          <w:tab w:val="left" w:pos="851"/>
          <w:tab w:val="left" w:pos="992"/>
          <w:tab w:val="left" w:pos="1134"/>
        </w:tabs>
        <w:spacing w:line="259" w:lineRule="auto"/>
        <w:jc w:val="both"/>
        <w:rPr>
          <w:rFonts w:eastAsia="Arial"/>
        </w:rPr>
      </w:pPr>
      <w:r w:rsidRPr="6EE9FA54">
        <w:rPr>
          <w:rFonts w:eastAsia="Arial"/>
        </w:rPr>
        <w:t>6.2.1.</w:t>
      </w:r>
      <w:r>
        <w:tab/>
      </w:r>
      <w:r w:rsidR="02B81140" w:rsidRPr="6EE9FA54">
        <w:rPr>
          <w:rFonts w:eastAsia="Arial"/>
        </w:rPr>
        <w:t xml:space="preserve"> </w:t>
      </w:r>
      <w:r w:rsidRPr="6EE9FA54">
        <w:rPr>
          <w:rFonts w:eastAsia="Arial"/>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0CEFA6" w14:textId="224F9663" w:rsidR="003969E1" w:rsidRDefault="009632BE" w:rsidP="6EE9FA54">
      <w:pPr>
        <w:widowControl w:val="0"/>
        <w:tabs>
          <w:tab w:val="left" w:pos="567"/>
          <w:tab w:val="left" w:pos="709"/>
          <w:tab w:val="left" w:pos="851"/>
          <w:tab w:val="left" w:pos="992"/>
          <w:tab w:val="left" w:pos="1134"/>
        </w:tabs>
        <w:spacing w:line="259" w:lineRule="auto"/>
        <w:jc w:val="both"/>
        <w:rPr>
          <w:rFonts w:eastAsia="Arial"/>
        </w:rPr>
      </w:pPr>
      <w:r w:rsidRPr="6EE9FA54">
        <w:rPr>
          <w:rFonts w:eastAsia="Arial"/>
        </w:rPr>
        <w:t>6.2.2.</w:t>
      </w:r>
      <w:r>
        <w:tab/>
      </w:r>
      <w:r w:rsidR="17E25983" w:rsidRPr="6EE9FA54">
        <w:rPr>
          <w:rFonts w:eastAsia="Arial"/>
        </w:rPr>
        <w:t xml:space="preserve"> </w:t>
      </w:r>
      <w:r w:rsidRPr="6EE9FA54">
        <w:rPr>
          <w:rFonts w:eastAsia="Arial"/>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E526414" w14:textId="79937D1B" w:rsidR="003969E1" w:rsidRDefault="009632BE" w:rsidP="6EE9FA54">
      <w:pPr>
        <w:widowControl w:val="0"/>
        <w:tabs>
          <w:tab w:val="left" w:pos="567"/>
          <w:tab w:val="left" w:pos="709"/>
          <w:tab w:val="left" w:pos="851"/>
          <w:tab w:val="left" w:pos="992"/>
          <w:tab w:val="left" w:pos="1134"/>
        </w:tabs>
        <w:spacing w:line="259" w:lineRule="auto"/>
        <w:jc w:val="both"/>
        <w:rPr>
          <w:rFonts w:eastAsia="Arial"/>
        </w:rPr>
      </w:pPr>
      <w:r w:rsidRPr="6EE9FA54">
        <w:rPr>
          <w:rFonts w:eastAsia="Arial"/>
        </w:rPr>
        <w:t>6.2.3.</w:t>
      </w:r>
      <w:r w:rsidR="3EDA659C" w:rsidRPr="6EE9FA54">
        <w:rPr>
          <w:rFonts w:eastAsia="Arial"/>
        </w:rPr>
        <w:t xml:space="preserve"> </w:t>
      </w:r>
      <w:r>
        <w:tab/>
      </w:r>
      <w:r w:rsidRPr="6EE9FA54">
        <w:rPr>
          <w:rFonts w:eastAsia="Arial"/>
        </w:rPr>
        <w:t xml:space="preserve">Tiekėjui pristačius Prekes, Pirkėjas atlieka jų patikrinimą ir privalo: </w:t>
      </w:r>
    </w:p>
    <w:p w14:paraId="39D65C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FBA03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37F5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3E33AA0" w14:textId="56429782"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6.2.4.</w:t>
      </w:r>
      <w:r>
        <w:tab/>
      </w:r>
      <w:r w:rsidR="4AC945AE" w:rsidRPr="6EE9FA54">
        <w:rPr>
          <w:rFonts w:eastAsia="Arial"/>
        </w:rPr>
        <w:t xml:space="preserve"> </w:t>
      </w:r>
      <w:r w:rsidRPr="6EE9FA54">
        <w:rPr>
          <w:rFonts w:eastAsia="Arial"/>
        </w:rPr>
        <w:t xml:space="preserve">Prekių perdavimo–priėmimo akte turi būti nurodoma data, kada Tiekėjas pristatė visas Prekes (ar atitinkamą jų dalį, kai Sutartyje numatytas pristatymas dalimis) ir pateikė visus reikiamus dokumentus. </w:t>
      </w:r>
    </w:p>
    <w:p w14:paraId="4F4CF3AD" w14:textId="6E00E982"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6.2.5.</w:t>
      </w:r>
      <w:r w:rsidR="478BA243" w:rsidRPr="6EE9FA54">
        <w:rPr>
          <w:rFonts w:eastAsia="Arial"/>
        </w:rPr>
        <w:t xml:space="preserve"> </w:t>
      </w:r>
      <w:r>
        <w:tab/>
      </w:r>
      <w:r w:rsidRPr="6EE9FA54">
        <w:rPr>
          <w:rFonts w:eastAsia="Arial"/>
        </w:rPr>
        <w:t xml:space="preserve">Prekes, neatitinkančias Sutarties, </w:t>
      </w:r>
      <w:r>
        <w:t>įstatymų bei kitų teisės aktų</w:t>
      </w:r>
      <w:r w:rsidRPr="6EE9FA54">
        <w:rPr>
          <w:rFonts w:eastAsia="Arial"/>
        </w:rPr>
        <w:t xml:space="preserve"> (jei taikoma) reikalavimų, Tiekėjas privalo atsiimti savo sąskaita per Pirkėjo Defektų akte nustatytą terminą, taip pat Pirkėjo reikalavimu atlyginti tokių Prekių saugojimo išlaidas.</w:t>
      </w:r>
    </w:p>
    <w:p w14:paraId="562D0EBC" w14:textId="7531789F"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6.2.6.</w:t>
      </w:r>
      <w:r w:rsidR="0635A818" w:rsidRPr="6EE9FA54">
        <w:rPr>
          <w:rFonts w:eastAsia="Arial"/>
        </w:rPr>
        <w:t xml:space="preserve"> </w:t>
      </w:r>
      <w:r>
        <w:tab/>
      </w:r>
      <w:r w:rsidRPr="6EE9FA54">
        <w:rPr>
          <w:rFonts w:eastAsia="Arial"/>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6EE9FA54">
        <w:rPr>
          <w:rFonts w:eastAsia="Arial"/>
        </w:rPr>
        <w:lastRenderedPageBreak/>
        <w:t xml:space="preserve">vadovaudamasis Bendrųjų sąlygų 7.3 poskyriu „Prekių trūkumų šalinimas“. Jeigu Tiekėjas praleidžia Prekių trūkumų pašalinimo terminus, taikomos Bendrųjų sąlygų 7.4 poskyrio „Pirkėjo teisės, Tiekėjui nepašalinus Prekių trūkumų“ nuostatos. </w:t>
      </w:r>
    </w:p>
    <w:p w14:paraId="199B28CD" w14:textId="02E860EA"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6.2.7.</w:t>
      </w:r>
      <w:r>
        <w:tab/>
      </w:r>
      <w:r w:rsidR="2B6FE0D2" w:rsidRPr="6EE9FA54">
        <w:rPr>
          <w:rFonts w:eastAsia="Arial"/>
        </w:rPr>
        <w:t xml:space="preserve"> </w:t>
      </w:r>
      <w:r w:rsidRPr="6EE9FA54">
        <w:rPr>
          <w:rFonts w:eastAsia="Arial"/>
        </w:rPr>
        <w:t>Jeigu Pirkėjas per 5 (penkias) darbo dienas nepateikia (neišsiunčia) Tiekėjui  Defektų akto, laikoma, kad Pirkėjas Prekes priėmė ir joms pretenzijų neturi.</w:t>
      </w:r>
    </w:p>
    <w:p w14:paraId="70790687" w14:textId="2553F6D7" w:rsidR="003969E1" w:rsidRDefault="009632BE" w:rsidP="6EE9FA54">
      <w:pPr>
        <w:widowControl w:val="0"/>
        <w:tabs>
          <w:tab w:val="left" w:pos="567"/>
          <w:tab w:val="left" w:pos="709"/>
          <w:tab w:val="left" w:pos="851"/>
          <w:tab w:val="left" w:pos="992"/>
          <w:tab w:val="left" w:pos="1134"/>
        </w:tabs>
        <w:spacing w:line="259" w:lineRule="auto"/>
        <w:jc w:val="both"/>
        <w:rPr>
          <w:rFonts w:eastAsia="Arial"/>
        </w:rPr>
      </w:pPr>
      <w:r w:rsidRPr="6EE9FA54">
        <w:rPr>
          <w:rFonts w:eastAsia="Arial"/>
        </w:rPr>
        <w:t>6.2.8.</w:t>
      </w:r>
      <w:r>
        <w:tab/>
      </w:r>
      <w:r w:rsidR="6828027A" w:rsidRPr="6EE9FA54">
        <w:rPr>
          <w:rFonts w:eastAsia="Arial"/>
        </w:rPr>
        <w:t xml:space="preserve"> </w:t>
      </w:r>
      <w:r w:rsidRPr="6EE9FA54">
        <w:rPr>
          <w:rFonts w:eastAsia="Arial"/>
        </w:rPr>
        <w:t>Prekių praradimo ar sugadinimo ar atsitiktinio žuvimo rizika Pirkėjui iš Tiekėjo pereina nuo faktinio Prekių priėmimo momento.</w:t>
      </w:r>
    </w:p>
    <w:p w14:paraId="6DFC62E0" w14:textId="68305E6C" w:rsidR="003969E1" w:rsidRDefault="009632BE" w:rsidP="6EE9FA54">
      <w:pPr>
        <w:widowControl w:val="0"/>
        <w:tabs>
          <w:tab w:val="left" w:pos="567"/>
          <w:tab w:val="left" w:pos="709"/>
          <w:tab w:val="left" w:pos="851"/>
          <w:tab w:val="left" w:pos="992"/>
          <w:tab w:val="left" w:pos="1134"/>
        </w:tabs>
        <w:spacing w:line="259" w:lineRule="auto"/>
        <w:jc w:val="both"/>
        <w:rPr>
          <w:rFonts w:eastAsia="Arial"/>
        </w:rPr>
      </w:pPr>
      <w:r w:rsidRPr="6EE9FA54">
        <w:rPr>
          <w:rFonts w:eastAsia="Arial"/>
        </w:rPr>
        <w:t>6.2.9.</w:t>
      </w:r>
      <w:r>
        <w:tab/>
      </w:r>
      <w:r w:rsidR="52F4C7C2" w:rsidRPr="6EE9FA54">
        <w:rPr>
          <w:rFonts w:eastAsia="Arial"/>
        </w:rPr>
        <w:t xml:space="preserve"> </w:t>
      </w:r>
      <w:r w:rsidRPr="6EE9FA54">
        <w:rPr>
          <w:rFonts w:eastAsia="Arial"/>
        </w:rPr>
        <w:t xml:space="preserve">Pirkėjas turi teisę naudotis Prekėmis tik po Prekių perdavimo-priėmimo akto pasirašymo. </w:t>
      </w:r>
    </w:p>
    <w:p w14:paraId="066A12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E5C497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7A944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A961C1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BF703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A410F7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FA9953" w14:textId="31141E6C" w:rsidR="003969E1" w:rsidRDefault="009632BE" w:rsidP="6EE9FA5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6EE9FA54">
        <w:rPr>
          <w:rFonts w:eastAsia="Arial"/>
        </w:rPr>
        <w:t>7.1.1.</w:t>
      </w:r>
      <w:r w:rsidR="7EC9E946" w:rsidRPr="6EE9FA54">
        <w:rPr>
          <w:rFonts w:eastAsia="Arial"/>
        </w:rPr>
        <w:t xml:space="preserve"> </w:t>
      </w:r>
      <w:r>
        <w:tab/>
      </w:r>
      <w:r w:rsidRPr="6EE9FA54">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D8EA3B" w14:textId="27481DB4" w:rsidR="003969E1" w:rsidRDefault="009632BE" w:rsidP="6EE9FA5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6EE9FA54">
        <w:rPr>
          <w:rFonts w:eastAsia="Arial"/>
        </w:rPr>
        <w:t>7.1.2.</w:t>
      </w:r>
      <w:r w:rsidR="6CF63710" w:rsidRPr="6EE9FA54">
        <w:rPr>
          <w:rFonts w:eastAsia="Arial"/>
        </w:rPr>
        <w:t xml:space="preserve"> </w:t>
      </w:r>
      <w:r>
        <w:tab/>
      </w:r>
      <w:r w:rsidRPr="6EE9FA54">
        <w:rPr>
          <w:rFonts w:eastAsia="Arial"/>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09EB48C" w14:textId="550D8C07" w:rsidR="003969E1" w:rsidRDefault="009632BE" w:rsidP="6EE9FA5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6EE9FA54">
        <w:rPr>
          <w:rFonts w:eastAsia="Arial"/>
        </w:rPr>
        <w:t>7.1.3.</w:t>
      </w:r>
      <w:r>
        <w:tab/>
      </w:r>
      <w:r w:rsidR="3B6758F5" w:rsidRPr="6EE9FA54">
        <w:rPr>
          <w:rFonts w:eastAsia="Arial"/>
        </w:rPr>
        <w:t xml:space="preserve"> </w:t>
      </w:r>
      <w:r w:rsidRPr="6EE9FA54">
        <w:rPr>
          <w:rFonts w:eastAsia="Arial"/>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8133E6"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B104F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18BF9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79E1DC" w14:textId="61AFC4C2"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7.2.1.</w:t>
      </w:r>
      <w:r w:rsidR="2CD7E6BE" w:rsidRPr="6EE9FA54">
        <w:rPr>
          <w:rFonts w:eastAsia="Arial"/>
        </w:rPr>
        <w:t xml:space="preserve"> </w:t>
      </w:r>
      <w:r>
        <w:tab/>
      </w:r>
      <w:r w:rsidRPr="6EE9FA54">
        <w:rPr>
          <w:rFonts w:eastAsia="Arial"/>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6DA9A00" w14:textId="55130EEA"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7.2.2.</w:t>
      </w:r>
      <w:r>
        <w:tab/>
      </w:r>
      <w:r w:rsidR="7D867507" w:rsidRPr="6EE9FA54">
        <w:rPr>
          <w:rFonts w:eastAsia="Arial"/>
        </w:rPr>
        <w:t xml:space="preserve"> </w:t>
      </w:r>
      <w:r w:rsidRPr="6EE9FA54">
        <w:rPr>
          <w:rFonts w:eastAsia="Arial"/>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B52CD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93A694"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056A5BD4"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C51823F"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3DFE878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8A1007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9B62DF" w14:textId="0A4A918B"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7.3.1.</w:t>
      </w:r>
      <w:r>
        <w:tab/>
      </w:r>
      <w:r w:rsidR="1DEC37BC" w:rsidRPr="6EE9FA54">
        <w:rPr>
          <w:rFonts w:eastAsia="Arial"/>
        </w:rPr>
        <w:t xml:space="preserve"> </w:t>
      </w:r>
      <w:r w:rsidRPr="6EE9FA54">
        <w:rPr>
          <w:rFonts w:eastAsia="Arial"/>
        </w:rPr>
        <w:t xml:space="preserve">Tiekėjas privalo pašalinti Prekių trūkumus, sutaisydamas Prekes ar jų dalį arba pakeisdamas Prekę nauja Preke ar jos dalimi. </w:t>
      </w:r>
    </w:p>
    <w:p w14:paraId="7B2CBABB" w14:textId="5DD092D5"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7.3.2.</w:t>
      </w:r>
      <w:r>
        <w:tab/>
      </w:r>
      <w:r w:rsidR="4706DD9F" w:rsidRPr="6EE9FA54">
        <w:rPr>
          <w:rFonts w:eastAsia="Arial"/>
        </w:rPr>
        <w:t xml:space="preserve"> </w:t>
      </w:r>
      <w:r w:rsidRPr="6EE9FA54">
        <w:rPr>
          <w:rFonts w:eastAsia="Arial"/>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E04A133" w14:textId="1759B3B6"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7.3.3.</w:t>
      </w:r>
      <w:r w:rsidR="5A45D8E3" w:rsidRPr="6EE9FA54">
        <w:rPr>
          <w:rFonts w:eastAsia="Arial"/>
        </w:rPr>
        <w:t xml:space="preserve"> </w:t>
      </w:r>
      <w:r>
        <w:tab/>
      </w:r>
      <w:r w:rsidRPr="6EE9FA54">
        <w:rPr>
          <w:rFonts w:eastAsia="Arial"/>
        </w:rPr>
        <w:t>Sutaisytoje Prekių dalyje pakartotinai nustačius Prekių trūkumų, Tiekėjas privalo pakeisti Prekes naujomis kokybiškomis Prekėmis, nebent Pirkėjas raštu sutiktų Prekes dar kartą taisyti.</w:t>
      </w:r>
    </w:p>
    <w:p w14:paraId="12A918BE" w14:textId="04D0295C"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7.3.4.</w:t>
      </w:r>
      <w:r>
        <w:tab/>
      </w:r>
      <w:r w:rsidR="61D4C171" w:rsidRPr="6EE9FA54">
        <w:rPr>
          <w:rFonts w:eastAsia="Arial"/>
        </w:rPr>
        <w:t xml:space="preserve"> </w:t>
      </w:r>
      <w:r w:rsidRPr="6EE9FA54">
        <w:rPr>
          <w:rFonts w:eastAsia="Arial"/>
        </w:rPr>
        <w:t>Pašalinus Prekių trūkumus, garantinis terminas sutaisytajai Prekių daliai ar naujoms Prekėms vėl pradedamas skaičiuoti nuo tinkamai sutaisytų ar pakeistų Prekių (ar jų dalių) perdavimo Pirkėjui dienos.</w:t>
      </w:r>
    </w:p>
    <w:p w14:paraId="7C26E432" w14:textId="32E80956"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7.3.5.</w:t>
      </w:r>
      <w:r>
        <w:tab/>
      </w:r>
      <w:r w:rsidR="0BF6A93F" w:rsidRPr="6EE9FA54">
        <w:rPr>
          <w:rFonts w:eastAsia="Arial"/>
        </w:rPr>
        <w:t xml:space="preserve"> </w:t>
      </w:r>
      <w:r w:rsidRPr="6EE9FA54">
        <w:rPr>
          <w:rFonts w:eastAsia="Arial"/>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0D54B0" w14:textId="0373F929"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7.3.6.</w:t>
      </w:r>
      <w:r>
        <w:tab/>
      </w:r>
      <w:r w:rsidR="484DBCC3" w:rsidRPr="6EE9FA54">
        <w:rPr>
          <w:rFonts w:eastAsia="Arial"/>
        </w:rPr>
        <w:t xml:space="preserve"> </w:t>
      </w:r>
      <w:r w:rsidRPr="6EE9FA54">
        <w:rPr>
          <w:rFonts w:eastAsia="Arial"/>
        </w:rPr>
        <w:t>Tiekėjas, pašalinęs visus Prekių trūkumus, privalo apie tai informuoti Pirkėją.</w:t>
      </w:r>
    </w:p>
    <w:p w14:paraId="4976CDF6" w14:textId="6F7A91BC"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7.3.7.</w:t>
      </w:r>
      <w:r>
        <w:tab/>
      </w:r>
      <w:r w:rsidR="2498FE88" w:rsidRPr="6EE9FA54">
        <w:rPr>
          <w:rFonts w:eastAsia="Arial"/>
        </w:rPr>
        <w:t xml:space="preserve"> </w:t>
      </w:r>
      <w:r w:rsidRPr="6EE9FA54">
        <w:rPr>
          <w:rFonts w:eastAsia="Arial"/>
        </w:rPr>
        <w:t>Pirkėjas per 5 (penkias) darbo dienas po Tiekėjo pranešimo apie Prekių trūkumų pašalinimą gavimo privalo patikrinti trūkumus, nurodytus Defektų akte arba Pirkėjo pretenzijoje, ir raštu patvirtinti, kurie Prekių trūkumai buvo pašalinti.</w:t>
      </w:r>
    </w:p>
    <w:p w14:paraId="6DC8311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410B16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F717E5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0816CF" w14:textId="6F8CAB4D"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7.4.1.</w:t>
      </w:r>
      <w:r w:rsidR="38F5D643" w:rsidRPr="6EE9FA54">
        <w:rPr>
          <w:rFonts w:eastAsia="Arial"/>
        </w:rPr>
        <w:t xml:space="preserve"> </w:t>
      </w:r>
      <w:r>
        <w:tab/>
      </w:r>
      <w:r w:rsidRPr="6EE9FA54">
        <w:rPr>
          <w:rFonts w:eastAsia="Arial"/>
        </w:rPr>
        <w:t>Jeigu Tiekėjas atsisako pašalinti arba nepašalina Prekių trūkumų per Pirkėjo nustatytus protingus terminus, Pirkėjas turi teisę:</w:t>
      </w:r>
    </w:p>
    <w:p w14:paraId="115FE9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78705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1DB51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5DDBE0C" w14:textId="71C70BF5"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7.4.2.</w:t>
      </w:r>
      <w:r>
        <w:tab/>
      </w:r>
      <w:r w:rsidR="357DF6C0" w:rsidRPr="6EE9FA54">
        <w:rPr>
          <w:rFonts w:eastAsia="Arial"/>
        </w:rPr>
        <w:t xml:space="preserve"> </w:t>
      </w:r>
      <w:r w:rsidRPr="6EE9FA54">
        <w:rPr>
          <w:rFonts w:eastAsia="Arial"/>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6D0C261" w14:textId="70D5DE02"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7.4.3.</w:t>
      </w:r>
      <w:r>
        <w:tab/>
      </w:r>
      <w:r w:rsidR="78DDB3A0" w:rsidRPr="6EE9FA54">
        <w:rPr>
          <w:rFonts w:eastAsia="Arial"/>
        </w:rPr>
        <w:t xml:space="preserve"> </w:t>
      </w:r>
      <w:r w:rsidRPr="6EE9FA54">
        <w:rPr>
          <w:rFonts w:eastAsia="Arial"/>
        </w:rPr>
        <w:t xml:space="preserve">Tiekėjas privalo patenkinti Pirkėjo pagal Bendrųjų sąlygų 7.4.4 punktą pareikštą piniginį reikalavimą per 30 (trisdešimt) dienų arba per ilgesnį Pirkėjo reikalavime nurodytą protingą terminą. </w:t>
      </w:r>
    </w:p>
    <w:p w14:paraId="01BDE2ED" w14:textId="0C6F6C7D"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7.4.4.</w:t>
      </w:r>
      <w:r>
        <w:tab/>
      </w:r>
      <w:r w:rsidR="3664D652" w:rsidRPr="6EE9FA54">
        <w:rPr>
          <w:rFonts w:eastAsia="Arial"/>
        </w:rPr>
        <w:t xml:space="preserve"> </w:t>
      </w:r>
      <w:r w:rsidRPr="6EE9FA54">
        <w:rPr>
          <w:rFonts w:eastAsia="Arial"/>
        </w:rPr>
        <w:t>Už vėlavimą pašalinti Prekių trūkumus Pirkėjas privalo reikalauti Tiekėjo sumokėti Specialiosiose sąlygose nustatyto dydžio netesybas.</w:t>
      </w:r>
    </w:p>
    <w:p w14:paraId="6CB74FD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7F290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C56B3C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53CEF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DADAFA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38997F" w14:textId="1FD7230B"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8.1.1.</w:t>
      </w:r>
      <w:r w:rsidR="7D919C70" w:rsidRPr="6EE9FA54">
        <w:rPr>
          <w:rFonts w:eastAsia="Arial"/>
        </w:rPr>
        <w:t xml:space="preserve"> </w:t>
      </w:r>
      <w:r>
        <w:tab/>
      </w:r>
      <w:r w:rsidRPr="6EE9FA54">
        <w:rPr>
          <w:rFonts w:eastAsia="Arial"/>
        </w:rPr>
        <w:t xml:space="preserve">Tiekėjas privalo pristatyti Prekes laikydamasis terminų, nurodytų Specialiosiose sąlygose. </w:t>
      </w:r>
    </w:p>
    <w:p w14:paraId="25657255" w14:textId="00E9B52F" w:rsidR="003969E1" w:rsidRDefault="009632BE" w:rsidP="6EE9FA54">
      <w:pPr>
        <w:widowControl w:val="0"/>
        <w:tabs>
          <w:tab w:val="left" w:pos="567"/>
          <w:tab w:val="left" w:pos="851"/>
          <w:tab w:val="left" w:pos="992"/>
          <w:tab w:val="left" w:pos="1134"/>
        </w:tabs>
        <w:spacing w:line="259" w:lineRule="auto"/>
        <w:jc w:val="both"/>
        <w:rPr>
          <w:rFonts w:eastAsia="Arial"/>
        </w:rPr>
      </w:pPr>
      <w:r w:rsidRPr="6EE9FA54">
        <w:rPr>
          <w:rFonts w:eastAsia="Arial"/>
        </w:rPr>
        <w:t>8.1.2.</w:t>
      </w:r>
      <w:r>
        <w:tab/>
      </w:r>
      <w:r w:rsidR="7D919C70" w:rsidRPr="6EE9FA54">
        <w:rPr>
          <w:rFonts w:eastAsia="Arial"/>
        </w:rPr>
        <w:t xml:space="preserve"> </w:t>
      </w:r>
      <w:r w:rsidRPr="6EE9FA54">
        <w:rPr>
          <w:rFonts w:eastAsia="Arial"/>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6EE9FA54">
        <w:rPr>
          <w:rFonts w:eastAsia="Arial"/>
          <w:b/>
          <w:bCs/>
        </w:rPr>
        <w:t>Grafikas</w:t>
      </w:r>
      <w:r w:rsidRPr="6EE9FA54">
        <w:rPr>
          <w:rFonts w:eastAsia="Arial"/>
        </w:rPr>
        <w:t>).</w:t>
      </w:r>
    </w:p>
    <w:p w14:paraId="3FDFEE83" w14:textId="71E1201C"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8.1.3.</w:t>
      </w:r>
      <w:r>
        <w:tab/>
      </w:r>
      <w:r w:rsidR="0B035595" w:rsidRPr="6EE9FA54">
        <w:rPr>
          <w:rFonts w:eastAsia="Arial"/>
        </w:rPr>
        <w:t xml:space="preserve"> </w:t>
      </w:r>
      <w:r w:rsidRPr="6EE9FA54">
        <w:rPr>
          <w:rFonts w:eastAsia="Arial"/>
        </w:rPr>
        <w:t>Jei aktualu, Grafike turi būti pažymėta, kurios Prekės gali būti pristatomos lygiagrečiai, o kurios gali būti pristatomos tik numatytu eiliškumu.</w:t>
      </w:r>
    </w:p>
    <w:p w14:paraId="0CCDE3F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AE71E9"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C54DDE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27E40" w14:textId="2DDB6D23"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8.2.1.</w:t>
      </w:r>
      <w:r>
        <w:tab/>
      </w:r>
      <w:r w:rsidR="366F352B" w:rsidRPr="6EE9FA54">
        <w:rPr>
          <w:rFonts w:eastAsia="Arial"/>
        </w:rPr>
        <w:t xml:space="preserve"> </w:t>
      </w:r>
      <w:r w:rsidRPr="6EE9FA54">
        <w:rPr>
          <w:rFonts w:eastAsia="Arial"/>
        </w:rPr>
        <w:t xml:space="preserve">Jeigu Tiekėjas praleidžia Prekių pristatymo terminus, nustatytus Specialiosiose sąlygose, Tiekėjui iki Prekių pristatymo datos taikomos Specialiosiose sąlygose nurodyto dydžio netesybos. </w:t>
      </w:r>
    </w:p>
    <w:p w14:paraId="7C423D14" w14:textId="389DDC10"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8.2.2.</w:t>
      </w:r>
      <w:r>
        <w:tab/>
      </w:r>
      <w:r w:rsidR="4407E6C1" w:rsidRPr="6EE9FA54">
        <w:rPr>
          <w:rFonts w:eastAsia="Arial"/>
        </w:rPr>
        <w:t xml:space="preserve"> </w:t>
      </w:r>
      <w:r w:rsidRPr="6EE9FA54">
        <w:rPr>
          <w:rFonts w:eastAsia="Arial"/>
        </w:rPr>
        <w:t>Tiekėjui praleidus Prekių dalies pristatymo terminą, netesybos skaičiuojamos nuo Prekių dalies pristatymo termino pabaigos (neįskaitytinai) iki Prekių dalies pristatymo datos (įskaitytinai), nustatytos pagal Prekių perdavimo–priėmimo aktus.</w:t>
      </w:r>
    </w:p>
    <w:p w14:paraId="142E34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A7E0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256170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BDAAC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64D6238" w14:textId="2CB95855" w:rsidR="003969E1" w:rsidRDefault="43FE5D08"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EE9FA54">
        <w:rPr>
          <w:rFonts w:eastAsia="Arial"/>
        </w:rPr>
        <w:t xml:space="preserve">9.1. </w:t>
      </w:r>
      <w:r w:rsidR="009632BE" w:rsidRPr="6EE9FA54">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1BDEB9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3D3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3D1DE3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4624D2" w14:textId="77777777"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hd w:val="clear" w:color="auto" w:fill="FFFFFF"/>
        </w:rPr>
      </w:pPr>
      <w:r w:rsidRPr="6EE9FA54">
        <w:rPr>
          <w:rFonts w:eastAsia="Arial"/>
          <w:color w:val="00000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FF3B0B" w14:textId="773A7F91" w:rsidR="003969E1" w:rsidRDefault="009632BE" w:rsidP="6EE9FA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rPr>
      </w:pPr>
      <w:r w:rsidRPr="6EE9FA54">
        <w:rPr>
          <w:b/>
          <w:bCs/>
          <w:color w:val="000000"/>
        </w:rPr>
        <w:t>Pastaba.</w:t>
      </w:r>
      <w:r w:rsidRPr="6EE9FA54">
        <w:rPr>
          <w:color w:val="000000"/>
        </w:rPr>
        <w:t xml:space="preserve"> </w:t>
      </w:r>
      <w:r w:rsidRPr="6EE9FA54">
        <w:rPr>
          <w:rFonts w:eastAsia="Arial"/>
          <w:color w:val="000000"/>
          <w:shd w:val="clear" w:color="auto" w:fill="FFFFFF"/>
        </w:rPr>
        <w:t>Kai Specialiosiose sąlygose nurodoma, kad </w:t>
      </w:r>
      <w:r w:rsidR="751CED2C" w:rsidRPr="6EE9FA54">
        <w:rPr>
          <w:rFonts w:eastAsia="Arial"/>
          <w:color w:val="000000"/>
          <w:shd w:val="clear" w:color="auto" w:fill="FFFFFF"/>
        </w:rPr>
        <w:t xml:space="preserve"> </w:t>
      </w:r>
      <w:r w:rsidRPr="6EE9FA54">
        <w:rPr>
          <w:rFonts w:eastAsia="Arial"/>
          <w:color w:val="000000"/>
          <w:shd w:val="clear" w:color="auto" w:fill="FFFFFF"/>
        </w:rPr>
        <w:t>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88FC05"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23942A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9BEDDA7"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4A3978"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C8B8D5A"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BAB0F4"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52352D6"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472DBF8C"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11A359A"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5872352"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62DA7A"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764646C"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6D3E81"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03A857" w14:textId="77777777" w:rsidR="003969E1" w:rsidRDefault="009632BE" w:rsidP="009632BE">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5DE466"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710123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98B1A8"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2E471C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ED5015"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B261457" w14:textId="77777777" w:rsidR="003969E1" w:rsidRDefault="003969E1" w:rsidP="009632BE">
      <w:pPr>
        <w:tabs>
          <w:tab w:val="left" w:pos="567"/>
        </w:tabs>
        <w:spacing w:line="259" w:lineRule="auto"/>
        <w:jc w:val="both"/>
        <w:textAlignment w:val="baseline"/>
        <w:rPr>
          <w:szCs w:val="24"/>
        </w:rPr>
      </w:pPr>
    </w:p>
    <w:p w14:paraId="1EE717DD"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28B2CF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49A6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76E6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07B64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B8D5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5D0624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5617C1"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1FDA0D2C"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B38247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3DB5D5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97CAD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74D487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AE2A798"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444574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CD5D9B8"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0E634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026E62"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51812B"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73D500BF"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D8A8D15"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7533578"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372A7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563EF78"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E68DD6" w14:textId="77777777" w:rsidR="003969E1" w:rsidRDefault="003969E1" w:rsidP="009632BE">
      <w:pPr>
        <w:tabs>
          <w:tab w:val="left" w:pos="567"/>
        </w:tabs>
        <w:spacing w:line="259" w:lineRule="auto"/>
        <w:jc w:val="both"/>
        <w:textAlignment w:val="baseline"/>
        <w:rPr>
          <w:szCs w:val="24"/>
        </w:rPr>
      </w:pPr>
    </w:p>
    <w:p w14:paraId="68DC09E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C74E7D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EF05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BBDD253" w14:textId="01B605A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w:t>
      </w:r>
      <w:r w:rsidR="00BA12D6">
        <w:rPr>
          <w:rFonts w:eastAsia="Arial"/>
          <w:szCs w:val="24"/>
        </w:rPr>
        <w:t xml:space="preserve"> SABIS</w:t>
      </w:r>
      <w:r>
        <w:rPr>
          <w:rFonts w:eastAsia="Arial"/>
          <w:szCs w:val="24"/>
        </w:rPr>
        <w:t xml:space="preserve"> arba per kitą savo pasirinktą informacinę sistemą;</w:t>
      </w:r>
    </w:p>
    <w:p w14:paraId="6C3A9FFA" w14:textId="2B3D358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BA12D6">
        <w:rPr>
          <w:rFonts w:eastAsia="Arial"/>
          <w:szCs w:val="24"/>
        </w:rPr>
        <w:t>SABIS</w:t>
      </w:r>
      <w:r>
        <w:rPr>
          <w:rFonts w:eastAsia="Arial"/>
          <w:szCs w:val="24"/>
        </w:rPr>
        <w:t>.</w:t>
      </w:r>
    </w:p>
    <w:p w14:paraId="20183455" w14:textId="644E57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BA12D6">
        <w:rPr>
          <w:rFonts w:eastAsia="Arial"/>
          <w:szCs w:val="24"/>
        </w:rPr>
        <w:t>SABIS</w:t>
      </w:r>
      <w:r>
        <w:rPr>
          <w:rFonts w:eastAsia="Arial"/>
          <w:szCs w:val="24"/>
        </w:rPr>
        <w:t xml:space="preserve"> priemonėmis, išskyrus VPĮ nustatytus išimtinius atvejus.</w:t>
      </w:r>
    </w:p>
    <w:p w14:paraId="5B9C53C1"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745F9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728BA8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2C077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CBF0F0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B0CA1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4513C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214306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90BB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A7500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A7C0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F7E4B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B14ACC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35BAF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F53749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ADC3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240B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9DCFB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B82C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D8F05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2C7A7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07C82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39C5A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04EE7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E1BA3D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69DC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944BE8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4F2D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188882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DD3DE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0B9D988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7F1F8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8D5E39E"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89FDF1"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DFBC59"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498C34" w14:textId="77777777" w:rsidR="003969E1" w:rsidRDefault="003969E1" w:rsidP="009632BE">
      <w:pPr>
        <w:tabs>
          <w:tab w:val="left" w:pos="567"/>
        </w:tabs>
        <w:spacing w:line="259" w:lineRule="auto"/>
        <w:jc w:val="both"/>
        <w:textAlignment w:val="baseline"/>
        <w:rPr>
          <w:szCs w:val="24"/>
        </w:rPr>
      </w:pPr>
    </w:p>
    <w:p w14:paraId="229499F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9E40C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AE13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D3C6B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1F827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xml:space="preserve">, teismo ar arbitražo teismo sprendimų, administracinių aktų, sutarčių ar kitų prievolių </w:t>
      </w:r>
      <w:r>
        <w:rPr>
          <w:rFonts w:eastAsia="Arial"/>
          <w:szCs w:val="24"/>
        </w:rPr>
        <w:lastRenderedPageBreak/>
        <w:t>pagal taikomą privatinę teisę, viešąją teisę, Europos Sąjungos teisę arba tarptautinę teisę;</w:t>
      </w:r>
    </w:p>
    <w:p w14:paraId="381B69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A9E8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4765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FBDB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117A7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37283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B35984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22067E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03E45DC"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00ACC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965AA2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C3D30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85D6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384D4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CFDD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BF128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363637B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903E7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5E292E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297EC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F280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29221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0C97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21D0D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B5551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3121E4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1FA3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DE21A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1963C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14CF8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46A8E3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DFA17D"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C42FE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12915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019ED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DCBE1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92BB6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2C44D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59F7E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88F05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C7886F5"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6DE2093"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2946A6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2C240A5"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36A3E6"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83AA3F8"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CB143C6"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781E53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D44149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7D81231"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73EDA8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1519EF7"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34C5F97" w14:textId="77777777"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w:t>
      </w:r>
      <w:r>
        <w:rPr>
          <w:szCs w:val="24"/>
        </w:rPr>
        <w:lastRenderedPageBreak/>
        <w:t>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FC196C"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967F77B"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48E332E"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4E2B2C"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7DB316C"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03A837"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A5937B8"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BBB83B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B885E1" w14:textId="77777777" w:rsidR="003969E1" w:rsidRDefault="003969E1" w:rsidP="009632BE">
      <w:pPr>
        <w:tabs>
          <w:tab w:val="left" w:pos="567"/>
        </w:tabs>
        <w:spacing w:line="259" w:lineRule="auto"/>
        <w:jc w:val="both"/>
        <w:textAlignment w:val="baseline"/>
        <w:rPr>
          <w:szCs w:val="24"/>
        </w:rPr>
      </w:pPr>
    </w:p>
    <w:p w14:paraId="68F4DB6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9125D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660193"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7573507"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79A121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CB5510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F159D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1196ED" w14:textId="77777777" w:rsidR="003969E1" w:rsidRDefault="009632BE" w:rsidP="009632BE">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DD7F6EA" w14:textId="77777777" w:rsidR="003969E1" w:rsidRDefault="003969E1" w:rsidP="009632BE">
      <w:pPr>
        <w:tabs>
          <w:tab w:val="left" w:pos="567"/>
        </w:tabs>
        <w:spacing w:line="259" w:lineRule="auto"/>
        <w:jc w:val="both"/>
        <w:textAlignment w:val="baseline"/>
        <w:rPr>
          <w:szCs w:val="24"/>
        </w:rPr>
      </w:pPr>
    </w:p>
    <w:p w14:paraId="0128294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CC55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58D049"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3B5604"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25F9498"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7D46D73"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B77B3A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A334C68"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D07039A"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221245"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323CD6A"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8C280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2EE7C006"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BBE8438"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6E30A3F"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0CEBAD"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DBA2F0D"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ABF271" w14:textId="77777777" w:rsidR="003969E1" w:rsidRDefault="009632BE" w:rsidP="009632BE">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180C865"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94A163"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5000C8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DECC43E"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F3189BD" w14:textId="77777777" w:rsidR="003969E1" w:rsidRDefault="003969E1" w:rsidP="009632BE">
      <w:pPr>
        <w:tabs>
          <w:tab w:val="left" w:pos="567"/>
        </w:tabs>
        <w:spacing w:line="259" w:lineRule="auto"/>
        <w:jc w:val="both"/>
        <w:textAlignment w:val="baseline"/>
        <w:rPr>
          <w:szCs w:val="24"/>
        </w:rPr>
      </w:pPr>
    </w:p>
    <w:p w14:paraId="2A7E046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F7AECA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9D5C6B0"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9345016"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6F14962"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993C4D"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EAB07A7"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251558D"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54BF1CB" w14:textId="77777777" w:rsidR="003969E1" w:rsidRDefault="009632BE" w:rsidP="009632BE">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D87BDFB"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B9019BA"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37E2B7" w14:textId="77777777" w:rsidR="003969E1" w:rsidRDefault="003969E1" w:rsidP="009632BE">
      <w:pPr>
        <w:tabs>
          <w:tab w:val="left" w:pos="567"/>
        </w:tabs>
        <w:spacing w:line="259" w:lineRule="auto"/>
        <w:jc w:val="both"/>
        <w:textAlignment w:val="baseline"/>
        <w:rPr>
          <w:szCs w:val="24"/>
        </w:rPr>
      </w:pPr>
    </w:p>
    <w:p w14:paraId="150160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0EFFA6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670662"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86CAEE7"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C7E8A77"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D92DA0F"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5C461C5"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9E780C2" w14:textId="77777777" w:rsidR="003969E1" w:rsidRDefault="003969E1" w:rsidP="009632BE">
      <w:pPr>
        <w:tabs>
          <w:tab w:val="left" w:pos="567"/>
        </w:tabs>
        <w:spacing w:line="259" w:lineRule="auto"/>
        <w:jc w:val="both"/>
        <w:textAlignment w:val="baseline"/>
        <w:rPr>
          <w:szCs w:val="24"/>
        </w:rPr>
      </w:pPr>
    </w:p>
    <w:p w14:paraId="3143632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14080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9CEED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9826871"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AEDBC5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D5E11AB"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CD8A757" w14:textId="77777777" w:rsidR="003969E1" w:rsidRDefault="009632BE" w:rsidP="009632BE">
      <w:pPr>
        <w:spacing w:line="259" w:lineRule="auto"/>
        <w:jc w:val="both"/>
        <w:rPr>
          <w:szCs w:val="24"/>
        </w:rPr>
      </w:pPr>
      <w:r>
        <w:rPr>
          <w:szCs w:val="24"/>
        </w:rPr>
        <w:t>23.1.4. Šalys sudarė rašytinį susitarimą prie Sutarties dėl Prekių keitimo.</w:t>
      </w:r>
    </w:p>
    <w:p w14:paraId="6E985C64"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661D5379"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E183F9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34B8C1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44B511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871977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BD8F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F4E57F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B90697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E2B5E9D"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0D9791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20728D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7B6B6D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792442C"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14DFBC9"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7C149E1" w14:textId="77777777" w:rsidR="003969E1" w:rsidRDefault="003969E1" w:rsidP="009632BE">
      <w:pPr>
        <w:jc w:val="both"/>
      </w:pPr>
    </w:p>
    <w:sectPr w:rsidR="003969E1" w:rsidSect="005760C9">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11EF3" w14:textId="77777777" w:rsidR="003969E1" w:rsidRDefault="009632BE">
      <w:r>
        <w:separator/>
      </w:r>
    </w:p>
  </w:endnote>
  <w:endnote w:type="continuationSeparator" w:id="0">
    <w:p w14:paraId="76CD4ED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56C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947F"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16AE"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F9E2" w14:textId="77777777" w:rsidR="003969E1" w:rsidRDefault="009632BE">
      <w:r>
        <w:separator/>
      </w:r>
    </w:p>
  </w:footnote>
  <w:footnote w:type="continuationSeparator" w:id="0">
    <w:p w14:paraId="20EE0EF9"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D2E1"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FF44"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AF9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552A2B"/>
    <w:rsid w:val="005760C9"/>
    <w:rsid w:val="00610FC2"/>
    <w:rsid w:val="008D797A"/>
    <w:rsid w:val="00914E9C"/>
    <w:rsid w:val="009632BE"/>
    <w:rsid w:val="00AA43E8"/>
    <w:rsid w:val="00B116BF"/>
    <w:rsid w:val="00BA12D6"/>
    <w:rsid w:val="00E23E50"/>
    <w:rsid w:val="02B81140"/>
    <w:rsid w:val="03178369"/>
    <w:rsid w:val="04EC068D"/>
    <w:rsid w:val="0635A818"/>
    <w:rsid w:val="069E22EF"/>
    <w:rsid w:val="08D7E67C"/>
    <w:rsid w:val="09261342"/>
    <w:rsid w:val="0B035595"/>
    <w:rsid w:val="0BF6A93F"/>
    <w:rsid w:val="0DC3191E"/>
    <w:rsid w:val="0E1D8CBA"/>
    <w:rsid w:val="0F315C4D"/>
    <w:rsid w:val="163E66F9"/>
    <w:rsid w:val="17E25983"/>
    <w:rsid w:val="1DEC37BC"/>
    <w:rsid w:val="22A3B65F"/>
    <w:rsid w:val="2498FE88"/>
    <w:rsid w:val="2B6FE0D2"/>
    <w:rsid w:val="2CD7E6BE"/>
    <w:rsid w:val="2D39245B"/>
    <w:rsid w:val="357DF6C0"/>
    <w:rsid w:val="3664D652"/>
    <w:rsid w:val="366F352B"/>
    <w:rsid w:val="38F5D643"/>
    <w:rsid w:val="3AF26C52"/>
    <w:rsid w:val="3B6758F5"/>
    <w:rsid w:val="3EDA659C"/>
    <w:rsid w:val="4006219D"/>
    <w:rsid w:val="43FE5D08"/>
    <w:rsid w:val="4407E6C1"/>
    <w:rsid w:val="4489DD1B"/>
    <w:rsid w:val="4706DD9F"/>
    <w:rsid w:val="478BA243"/>
    <w:rsid w:val="484DBCC3"/>
    <w:rsid w:val="4878A5AA"/>
    <w:rsid w:val="48F01DA9"/>
    <w:rsid w:val="4974EBC6"/>
    <w:rsid w:val="4AC945AE"/>
    <w:rsid w:val="4BA49F21"/>
    <w:rsid w:val="4C579F08"/>
    <w:rsid w:val="4D0A679B"/>
    <w:rsid w:val="52F4C7C2"/>
    <w:rsid w:val="5A45D8E3"/>
    <w:rsid w:val="60AECED8"/>
    <w:rsid w:val="61D4C171"/>
    <w:rsid w:val="623B0A38"/>
    <w:rsid w:val="631F6075"/>
    <w:rsid w:val="66114C22"/>
    <w:rsid w:val="66AB5984"/>
    <w:rsid w:val="6828027A"/>
    <w:rsid w:val="6920DCBE"/>
    <w:rsid w:val="6CF63710"/>
    <w:rsid w:val="6D7E6C8C"/>
    <w:rsid w:val="6EE9FA54"/>
    <w:rsid w:val="6F6495D2"/>
    <w:rsid w:val="718136B0"/>
    <w:rsid w:val="725B02FF"/>
    <w:rsid w:val="751CED2C"/>
    <w:rsid w:val="785BF08A"/>
    <w:rsid w:val="78DDB3A0"/>
    <w:rsid w:val="7D6FBC73"/>
    <w:rsid w:val="7D867507"/>
    <w:rsid w:val="7D919C70"/>
    <w:rsid w:val="7EC9E946"/>
    <w:rsid w:val="7F1DAC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2E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12114</Words>
  <Characters>69056</Characters>
  <Application>Microsoft Office Word</Application>
  <DocSecurity>0</DocSecurity>
  <Lines>575</Lines>
  <Paragraphs>162</Paragraphs>
  <ScaleCrop>false</ScaleCrop>
  <Company>VPT</Company>
  <LinksUpToDate>false</LinksUpToDate>
  <CharactersWithSpaces>81008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Diana Gigevičiūtė</cp:lastModifiedBy>
  <cp:revision>2</cp:revision>
  <dcterms:created xsi:type="dcterms:W3CDTF">2025-04-09T11:48:00Z</dcterms:created>
  <dcterms:modified xsi:type="dcterms:W3CDTF">2025-04-09T11:48:00Z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