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F3A9E" w14:textId="388FAEE4" w:rsidR="00D67ADE" w:rsidRPr="00BF32DE" w:rsidRDefault="00D67ADE" w:rsidP="00D67ADE">
      <w:pPr>
        <w:spacing w:after="0" w:line="240" w:lineRule="auto"/>
        <w:rPr>
          <w:rFonts w:ascii="Times New Roman" w:hAnsi="Times New Roman"/>
          <w:i/>
          <w:sz w:val="20"/>
          <w:szCs w:val="20"/>
        </w:rPr>
      </w:pPr>
      <w:r w:rsidRPr="00BF32DE">
        <w:rPr>
          <w:rFonts w:ascii="Times New Roman" w:hAnsi="Times New Roman"/>
          <w:b/>
          <w:i/>
          <w:color w:val="FF0000"/>
          <w:sz w:val="18"/>
          <w:szCs w:val="18"/>
        </w:rPr>
        <w:t xml:space="preserve">Pastaba. </w:t>
      </w:r>
      <w:r w:rsidR="00DC7660" w:rsidRPr="00BF32DE">
        <w:rPr>
          <w:rFonts w:ascii="Times New Roman" w:hAnsi="Times New Roman"/>
          <w:b/>
          <w:i/>
          <w:color w:val="FF0000"/>
          <w:sz w:val="18"/>
          <w:szCs w:val="18"/>
        </w:rPr>
        <w:t>Melsvai</w:t>
      </w:r>
      <w:r w:rsidRPr="00BF32DE">
        <w:rPr>
          <w:rFonts w:ascii="Times New Roman" w:hAnsi="Times New Roman"/>
          <w:b/>
          <w:i/>
          <w:color w:val="FF0000"/>
          <w:sz w:val="18"/>
          <w:szCs w:val="18"/>
        </w:rPr>
        <w:t xml:space="preserve"> pažymėtas </w:t>
      </w:r>
      <w:r w:rsidR="00DC7660" w:rsidRPr="00BF32DE">
        <w:rPr>
          <w:rFonts w:ascii="Times New Roman" w:hAnsi="Times New Roman"/>
          <w:b/>
          <w:i/>
          <w:color w:val="FF0000"/>
          <w:sz w:val="18"/>
          <w:szCs w:val="18"/>
        </w:rPr>
        <w:t>lentelės sritis</w:t>
      </w:r>
      <w:r w:rsidRPr="00BF32DE">
        <w:rPr>
          <w:rFonts w:ascii="Times New Roman" w:hAnsi="Times New Roman"/>
          <w:b/>
          <w:i/>
          <w:color w:val="FF0000"/>
          <w:sz w:val="18"/>
          <w:szCs w:val="18"/>
        </w:rPr>
        <w:t xml:space="preserve"> pildo tiekėjas</w:t>
      </w:r>
      <w:r w:rsidRPr="00BF32DE">
        <w:rPr>
          <w:rFonts w:ascii="Times New Roman" w:hAnsi="Times New Roman"/>
          <w:b/>
          <w:i/>
          <w:sz w:val="18"/>
          <w:szCs w:val="18"/>
        </w:rPr>
        <w:tab/>
      </w:r>
      <w:r w:rsidRPr="00BF32DE">
        <w:rPr>
          <w:rFonts w:ascii="Times New Roman" w:hAnsi="Times New Roman"/>
        </w:rPr>
        <w:tab/>
      </w:r>
      <w:r w:rsidRPr="00BF32DE">
        <w:rPr>
          <w:rFonts w:ascii="Times New Roman" w:hAnsi="Times New Roman"/>
        </w:rPr>
        <w:tab/>
      </w:r>
      <w:r w:rsidRPr="00BF32DE">
        <w:rPr>
          <w:rFonts w:ascii="Times New Roman" w:hAnsi="Times New Roman"/>
        </w:rPr>
        <w:tab/>
      </w:r>
      <w:r w:rsidRPr="00BF32DE">
        <w:rPr>
          <w:rFonts w:ascii="Times New Roman" w:hAnsi="Times New Roman"/>
        </w:rPr>
        <w:tab/>
      </w:r>
      <w:r w:rsidR="004060D1">
        <w:rPr>
          <w:rFonts w:ascii="Times New Roman" w:hAnsi="Times New Roman"/>
        </w:rPr>
        <w:tab/>
      </w:r>
      <w:r w:rsidRPr="00BF32DE">
        <w:rPr>
          <w:rFonts w:ascii="Times New Roman" w:hAnsi="Times New Roman"/>
          <w:i/>
          <w:sz w:val="20"/>
          <w:szCs w:val="20"/>
        </w:rPr>
        <w:t>Pirkimo sąlygų priedas Nr. 1</w:t>
      </w:r>
    </w:p>
    <w:p w14:paraId="4EB86BD5" w14:textId="77777777" w:rsidR="00D67ADE" w:rsidRPr="00BF32DE" w:rsidRDefault="00D67ADE" w:rsidP="004E6910">
      <w:pPr>
        <w:spacing w:after="0" w:line="240" w:lineRule="auto"/>
        <w:jc w:val="center"/>
        <w:rPr>
          <w:rFonts w:ascii="Times New Roman" w:hAnsi="Times New Roman"/>
          <w:i/>
          <w:sz w:val="20"/>
          <w:szCs w:val="20"/>
        </w:rPr>
      </w:pPr>
    </w:p>
    <w:p w14:paraId="140D9935" w14:textId="77777777" w:rsidR="00D67ADE" w:rsidRPr="00BF32DE" w:rsidRDefault="00D67ADE" w:rsidP="004E6910">
      <w:pPr>
        <w:spacing w:after="0" w:line="240" w:lineRule="auto"/>
        <w:jc w:val="center"/>
        <w:rPr>
          <w:rFonts w:ascii="Times New Roman" w:hAnsi="Times New Roman"/>
          <w:b/>
        </w:rPr>
      </w:pPr>
      <w:r w:rsidRPr="00BF32DE">
        <w:rPr>
          <w:rFonts w:ascii="Times New Roman" w:hAnsi="Times New Roman"/>
          <w:b/>
        </w:rPr>
        <w:t>TECHNINĖ SPECIFIKACIJA IR PASIŪLYMO KAINA</w:t>
      </w:r>
    </w:p>
    <w:p w14:paraId="68BB5407" w14:textId="77777777" w:rsidR="00D67ADE" w:rsidRPr="00BF32DE" w:rsidRDefault="00D67ADE" w:rsidP="004E6910">
      <w:pPr>
        <w:spacing w:after="0" w:line="240" w:lineRule="auto"/>
        <w:jc w:val="center"/>
        <w:rPr>
          <w:rFonts w:ascii="Times New Roman" w:hAnsi="Times New Roman"/>
          <w:b/>
        </w:rPr>
      </w:pPr>
    </w:p>
    <w:p w14:paraId="3FCA8DA0" w14:textId="7392D9EE" w:rsidR="00D67ADE" w:rsidRPr="00BF32DE" w:rsidRDefault="00047200" w:rsidP="00D67ADE">
      <w:pPr>
        <w:pStyle w:val="Body"/>
        <w:spacing w:line="240" w:lineRule="auto"/>
        <w:jc w:val="center"/>
        <w:rPr>
          <w:rFonts w:ascii="Times New Roman" w:eastAsia="Helvetica Neue UltraLight" w:hAnsi="Times New Roman" w:cs="Times New Roman"/>
          <w:b/>
          <w:bCs/>
          <w:color w:val="auto"/>
          <w:sz w:val="22"/>
          <w:szCs w:val="22"/>
        </w:rPr>
      </w:pPr>
      <w:r w:rsidRPr="00BF32DE">
        <w:rPr>
          <w:rFonts w:ascii="Times New Roman" w:eastAsia="Helvetica Neue UltraLight" w:hAnsi="Times New Roman" w:cs="Times New Roman"/>
          <w:b/>
          <w:bCs/>
          <w:color w:val="auto"/>
          <w:sz w:val="22"/>
          <w:szCs w:val="22"/>
        </w:rPr>
        <w:t>ANG GYDYTOJO DARBO VIETA</w:t>
      </w:r>
      <w:r w:rsidR="00D67ADE" w:rsidRPr="00BF32DE">
        <w:rPr>
          <w:rFonts w:ascii="Times New Roman" w:eastAsia="Helvetica Neue UltraLight" w:hAnsi="Times New Roman" w:cs="Times New Roman"/>
          <w:b/>
          <w:bCs/>
          <w:color w:val="auto"/>
          <w:sz w:val="22"/>
          <w:szCs w:val="22"/>
        </w:rPr>
        <w:t xml:space="preserve"> (Nr.</w:t>
      </w:r>
      <w:r w:rsidR="0075232F">
        <w:rPr>
          <w:rFonts w:ascii="Times New Roman" w:eastAsia="Helvetica Neue UltraLight" w:hAnsi="Times New Roman" w:cs="Times New Roman"/>
          <w:b/>
          <w:bCs/>
          <w:color w:val="auto"/>
          <w:sz w:val="22"/>
          <w:szCs w:val="22"/>
        </w:rPr>
        <w:t xml:space="preserve"> </w:t>
      </w:r>
      <w:r w:rsidR="0075232F" w:rsidRPr="00882423">
        <w:rPr>
          <w:rFonts w:ascii="Times New Roman" w:eastAsia="Arial Unicode MS" w:hAnsi="Times New Roman" w:cs="Times New Roman"/>
          <w:b/>
          <w:bCs/>
          <w:caps/>
          <w:spacing w:val="4"/>
          <w:sz w:val="24"/>
          <w:szCs w:val="24"/>
        </w:rPr>
        <w:t>10139-1</w:t>
      </w:r>
      <w:r w:rsidR="00D67ADE" w:rsidRPr="00BF32DE">
        <w:rPr>
          <w:rFonts w:ascii="Times New Roman" w:eastAsia="Helvetica Neue UltraLight" w:hAnsi="Times New Roman" w:cs="Times New Roman"/>
          <w:b/>
          <w:bCs/>
          <w:color w:val="auto"/>
          <w:sz w:val="22"/>
          <w:szCs w:val="22"/>
        </w:rPr>
        <w:t>)</w:t>
      </w:r>
    </w:p>
    <w:tbl>
      <w:tblPr>
        <w:tblW w:w="16386" w:type="dxa"/>
        <w:tblInd w:w="-5" w:type="dxa"/>
        <w:tblLook w:val="04A0" w:firstRow="1" w:lastRow="0" w:firstColumn="1" w:lastColumn="0" w:noHBand="0" w:noVBand="1"/>
      </w:tblPr>
      <w:tblGrid>
        <w:gridCol w:w="98"/>
        <w:gridCol w:w="580"/>
        <w:gridCol w:w="5418"/>
        <w:gridCol w:w="8334"/>
        <w:gridCol w:w="425"/>
        <w:gridCol w:w="1295"/>
        <w:gridCol w:w="236"/>
      </w:tblGrid>
      <w:tr w:rsidR="00CA3893" w:rsidRPr="00BF32DE" w14:paraId="7F8CA289" w14:textId="77777777" w:rsidTr="009F7E2E">
        <w:trPr>
          <w:gridBefore w:val="1"/>
          <w:wBefore w:w="98" w:type="dxa"/>
          <w:trHeight w:val="300"/>
        </w:trPr>
        <w:tc>
          <w:tcPr>
            <w:tcW w:w="580" w:type="dxa"/>
            <w:tcBorders>
              <w:top w:val="nil"/>
              <w:left w:val="nil"/>
              <w:bottom w:val="nil"/>
              <w:right w:val="nil"/>
            </w:tcBorders>
            <w:shd w:val="clear" w:color="auto" w:fill="auto"/>
            <w:noWrap/>
            <w:vAlign w:val="bottom"/>
            <w:hideMark/>
          </w:tcPr>
          <w:p w14:paraId="6B058653" w14:textId="77777777" w:rsidR="00CA3893" w:rsidRPr="00BF32DE" w:rsidRDefault="00CA3893" w:rsidP="00CA3893">
            <w:pPr>
              <w:suppressAutoHyphens w:val="0"/>
              <w:autoSpaceDN/>
              <w:spacing w:after="0" w:line="240" w:lineRule="auto"/>
              <w:textAlignment w:val="auto"/>
              <w:rPr>
                <w:rFonts w:eastAsia="Times New Roman" w:cs="Calibri"/>
                <w:color w:val="000000"/>
                <w:sz w:val="18"/>
                <w:szCs w:val="18"/>
                <w:lang w:eastAsia="lt-LT"/>
              </w:rPr>
            </w:pPr>
          </w:p>
        </w:tc>
        <w:tc>
          <w:tcPr>
            <w:tcW w:w="13752" w:type="dxa"/>
            <w:gridSpan w:val="2"/>
            <w:tcBorders>
              <w:top w:val="nil"/>
              <w:left w:val="nil"/>
              <w:bottom w:val="nil"/>
              <w:right w:val="nil"/>
            </w:tcBorders>
            <w:shd w:val="clear" w:color="000000" w:fill="CCFFFF"/>
            <w:noWrap/>
            <w:vAlign w:val="bottom"/>
            <w:hideMark/>
          </w:tcPr>
          <w:p w14:paraId="4DFF0E19" w14:textId="123963D4" w:rsidR="00CA3893" w:rsidRPr="00BF32DE" w:rsidRDefault="00CA3893" w:rsidP="00D837F9">
            <w:pPr>
              <w:suppressAutoHyphens w:val="0"/>
              <w:autoSpaceDN/>
              <w:spacing w:after="0" w:line="240" w:lineRule="auto"/>
              <w:jc w:val="center"/>
              <w:textAlignment w:val="auto"/>
              <w:rPr>
                <w:rFonts w:ascii="Times New Roman" w:eastAsia="Times New Roman" w:hAnsi="Times New Roman"/>
                <w:i/>
                <w:iCs/>
                <w:color w:val="000000"/>
                <w:lang w:eastAsia="lt-LT"/>
              </w:rPr>
            </w:pPr>
            <w:r w:rsidRPr="00BF32DE">
              <w:rPr>
                <w:rFonts w:ascii="Times New Roman" w:eastAsia="Times New Roman" w:hAnsi="Times New Roman"/>
                <w:i/>
                <w:iCs/>
                <w:color w:val="000000"/>
                <w:lang w:eastAsia="lt-LT"/>
              </w:rPr>
              <w:t>202</w:t>
            </w:r>
            <w:r w:rsidR="00D8723C">
              <w:rPr>
                <w:rFonts w:ascii="Times New Roman" w:eastAsia="Times New Roman" w:hAnsi="Times New Roman"/>
                <w:i/>
                <w:iCs/>
                <w:color w:val="000000"/>
                <w:lang w:eastAsia="lt-LT"/>
              </w:rPr>
              <w:t>5</w:t>
            </w:r>
            <w:r w:rsidRPr="00BF32DE">
              <w:rPr>
                <w:rFonts w:ascii="Times New Roman" w:eastAsia="Times New Roman" w:hAnsi="Times New Roman"/>
                <w:i/>
                <w:iCs/>
                <w:color w:val="000000"/>
                <w:lang w:eastAsia="lt-LT"/>
              </w:rPr>
              <w:t xml:space="preserve">    -     -    </w:t>
            </w:r>
          </w:p>
        </w:tc>
        <w:tc>
          <w:tcPr>
            <w:tcW w:w="1720" w:type="dxa"/>
            <w:gridSpan w:val="2"/>
            <w:tcBorders>
              <w:top w:val="nil"/>
              <w:left w:val="nil"/>
              <w:bottom w:val="nil"/>
              <w:right w:val="nil"/>
            </w:tcBorders>
            <w:shd w:val="clear" w:color="auto" w:fill="auto"/>
            <w:noWrap/>
            <w:vAlign w:val="bottom"/>
            <w:hideMark/>
          </w:tcPr>
          <w:p w14:paraId="4CCCA255" w14:textId="77777777" w:rsidR="00CA3893" w:rsidRPr="00BF32DE" w:rsidRDefault="00CA3893" w:rsidP="00CA3893">
            <w:pPr>
              <w:suppressAutoHyphens w:val="0"/>
              <w:autoSpaceDN/>
              <w:spacing w:after="0" w:line="240" w:lineRule="auto"/>
              <w:textAlignment w:val="auto"/>
              <w:rPr>
                <w:rFonts w:eastAsia="Times New Roman" w:cs="Calibri"/>
                <w:color w:val="000000"/>
                <w:sz w:val="18"/>
                <w:szCs w:val="18"/>
                <w:lang w:eastAsia="lt-LT"/>
              </w:rPr>
            </w:pPr>
          </w:p>
        </w:tc>
        <w:tc>
          <w:tcPr>
            <w:tcW w:w="236" w:type="dxa"/>
            <w:tcBorders>
              <w:top w:val="nil"/>
              <w:left w:val="nil"/>
              <w:bottom w:val="nil"/>
              <w:right w:val="nil"/>
            </w:tcBorders>
            <w:shd w:val="clear" w:color="auto" w:fill="auto"/>
            <w:noWrap/>
            <w:vAlign w:val="bottom"/>
            <w:hideMark/>
          </w:tcPr>
          <w:p w14:paraId="617C7B22" w14:textId="77777777" w:rsidR="00CA3893" w:rsidRPr="00BF32DE" w:rsidRDefault="00CA3893" w:rsidP="00CA3893">
            <w:pPr>
              <w:suppressAutoHyphens w:val="0"/>
              <w:autoSpaceDN/>
              <w:spacing w:after="0" w:line="240" w:lineRule="auto"/>
              <w:textAlignment w:val="auto"/>
              <w:rPr>
                <w:rFonts w:eastAsia="Times New Roman" w:cs="Calibri"/>
                <w:color w:val="000000"/>
                <w:sz w:val="18"/>
                <w:szCs w:val="18"/>
                <w:lang w:eastAsia="lt-LT"/>
              </w:rPr>
            </w:pPr>
          </w:p>
        </w:tc>
      </w:tr>
      <w:tr w:rsidR="00D67ADE" w:rsidRPr="00BF32DE" w14:paraId="489E11B9" w14:textId="77777777" w:rsidTr="00ED4B52">
        <w:trPr>
          <w:gridAfter w:val="2"/>
          <w:wAfter w:w="1531" w:type="dxa"/>
          <w:trHeight w:val="141"/>
        </w:trPr>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FF7E3" w14:textId="77777777" w:rsidR="00D67ADE" w:rsidRPr="00BF32DE" w:rsidRDefault="00D67ADE" w:rsidP="00D67ADE">
            <w:pPr>
              <w:spacing w:after="0" w:line="240" w:lineRule="auto"/>
              <w:rPr>
                <w:rFonts w:ascii="Times New Roman" w:hAnsi="Times New Roman"/>
                <w:b/>
                <w:sz w:val="21"/>
                <w:szCs w:val="21"/>
              </w:rPr>
            </w:pPr>
            <w:r w:rsidRPr="00BF32DE">
              <w:rPr>
                <w:rFonts w:ascii="Times New Roman" w:hAnsi="Times New Roman"/>
                <w:b/>
                <w:sz w:val="21"/>
                <w:szCs w:val="21"/>
              </w:rPr>
              <w:t>Tiekėjo pavadinimas / ūkio subjektų grupės nariai:</w:t>
            </w:r>
          </w:p>
        </w:tc>
        <w:tc>
          <w:tcPr>
            <w:tcW w:w="8759" w:type="dxa"/>
            <w:gridSpan w:val="2"/>
            <w:tcBorders>
              <w:top w:val="single" w:sz="4" w:space="0" w:color="auto"/>
              <w:left w:val="nil"/>
              <w:bottom w:val="single" w:sz="4" w:space="0" w:color="auto"/>
              <w:right w:val="single" w:sz="4" w:space="0" w:color="auto"/>
            </w:tcBorders>
            <w:shd w:val="clear" w:color="auto" w:fill="CCFFFF"/>
            <w:vAlign w:val="center"/>
          </w:tcPr>
          <w:p w14:paraId="4D657749" w14:textId="77777777" w:rsidR="00D67ADE" w:rsidRPr="00BF32DE" w:rsidRDefault="00D67ADE" w:rsidP="00D67ADE">
            <w:pPr>
              <w:spacing w:after="0" w:line="240" w:lineRule="auto"/>
              <w:rPr>
                <w:rFonts w:ascii="Times New Roman" w:hAnsi="Times New Roman"/>
                <w:b/>
                <w:sz w:val="21"/>
                <w:szCs w:val="21"/>
              </w:rPr>
            </w:pPr>
          </w:p>
        </w:tc>
      </w:tr>
      <w:tr w:rsidR="00D67ADE" w:rsidRPr="00BF32DE" w14:paraId="1076E802" w14:textId="77777777" w:rsidTr="00ED4B52">
        <w:trPr>
          <w:gridAfter w:val="2"/>
          <w:wAfter w:w="1531" w:type="dxa"/>
          <w:trHeight w:val="70"/>
        </w:trPr>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AB6C1" w14:textId="77777777" w:rsidR="00D67ADE" w:rsidRPr="00BF32DE" w:rsidRDefault="00D67ADE" w:rsidP="00D67ADE">
            <w:pPr>
              <w:spacing w:after="0" w:line="240" w:lineRule="auto"/>
              <w:rPr>
                <w:rFonts w:ascii="Times New Roman" w:hAnsi="Times New Roman"/>
                <w:b/>
                <w:sz w:val="21"/>
                <w:szCs w:val="21"/>
              </w:rPr>
            </w:pPr>
            <w:r w:rsidRPr="00BF32DE">
              <w:rPr>
                <w:rFonts w:ascii="Times New Roman" w:hAnsi="Times New Roman"/>
                <w:b/>
                <w:sz w:val="21"/>
                <w:szCs w:val="21"/>
              </w:rPr>
              <w:t>Tiekėjo kodas:</w:t>
            </w:r>
          </w:p>
        </w:tc>
        <w:tc>
          <w:tcPr>
            <w:tcW w:w="8759" w:type="dxa"/>
            <w:gridSpan w:val="2"/>
            <w:tcBorders>
              <w:top w:val="single" w:sz="4" w:space="0" w:color="auto"/>
              <w:left w:val="nil"/>
              <w:bottom w:val="single" w:sz="4" w:space="0" w:color="auto"/>
              <w:right w:val="single" w:sz="4" w:space="0" w:color="auto"/>
            </w:tcBorders>
            <w:shd w:val="clear" w:color="auto" w:fill="CCFFFF"/>
            <w:vAlign w:val="center"/>
          </w:tcPr>
          <w:p w14:paraId="62E1EE11" w14:textId="77777777" w:rsidR="00D67ADE" w:rsidRPr="00BF32DE" w:rsidRDefault="00D67ADE" w:rsidP="00D67ADE">
            <w:pPr>
              <w:spacing w:after="0" w:line="240" w:lineRule="auto"/>
              <w:rPr>
                <w:rFonts w:ascii="Times New Roman" w:hAnsi="Times New Roman"/>
                <w:b/>
                <w:sz w:val="21"/>
                <w:szCs w:val="21"/>
              </w:rPr>
            </w:pPr>
          </w:p>
        </w:tc>
      </w:tr>
      <w:tr w:rsidR="00D67ADE" w:rsidRPr="00BF32DE" w14:paraId="1B60C820" w14:textId="77777777" w:rsidTr="00ED4B52">
        <w:trPr>
          <w:gridAfter w:val="2"/>
          <w:wAfter w:w="1531" w:type="dxa"/>
          <w:trHeight w:val="70"/>
        </w:trPr>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AF426F" w14:textId="77777777" w:rsidR="00D67ADE" w:rsidRPr="00BF32DE" w:rsidRDefault="00D67ADE" w:rsidP="00D67ADE">
            <w:pPr>
              <w:spacing w:after="0" w:line="240" w:lineRule="auto"/>
              <w:rPr>
                <w:rFonts w:ascii="Times New Roman" w:hAnsi="Times New Roman"/>
                <w:b/>
                <w:sz w:val="21"/>
                <w:szCs w:val="21"/>
              </w:rPr>
            </w:pPr>
            <w:r w:rsidRPr="00BF32DE">
              <w:rPr>
                <w:rFonts w:ascii="Times New Roman" w:hAnsi="Times New Roman"/>
                <w:b/>
                <w:sz w:val="21"/>
                <w:szCs w:val="21"/>
              </w:rPr>
              <w:t>Tiekėjo adresas:</w:t>
            </w:r>
          </w:p>
        </w:tc>
        <w:tc>
          <w:tcPr>
            <w:tcW w:w="8759" w:type="dxa"/>
            <w:gridSpan w:val="2"/>
            <w:tcBorders>
              <w:top w:val="single" w:sz="4" w:space="0" w:color="auto"/>
              <w:left w:val="nil"/>
              <w:bottom w:val="single" w:sz="4" w:space="0" w:color="auto"/>
              <w:right w:val="single" w:sz="4" w:space="0" w:color="auto"/>
            </w:tcBorders>
            <w:shd w:val="clear" w:color="auto" w:fill="CCFFFF"/>
            <w:vAlign w:val="center"/>
          </w:tcPr>
          <w:p w14:paraId="2A946E86" w14:textId="77777777" w:rsidR="00D67ADE" w:rsidRPr="00BF32DE" w:rsidRDefault="00D67ADE" w:rsidP="00D67ADE">
            <w:pPr>
              <w:spacing w:after="0" w:line="240" w:lineRule="auto"/>
              <w:rPr>
                <w:rFonts w:ascii="Times New Roman" w:hAnsi="Times New Roman"/>
                <w:b/>
                <w:sz w:val="21"/>
                <w:szCs w:val="21"/>
              </w:rPr>
            </w:pPr>
          </w:p>
        </w:tc>
      </w:tr>
      <w:tr w:rsidR="00D67ADE" w:rsidRPr="00BF32DE" w14:paraId="453DDD80" w14:textId="77777777" w:rsidTr="00ED4B52">
        <w:trPr>
          <w:gridAfter w:val="2"/>
          <w:wAfter w:w="1531" w:type="dxa"/>
          <w:trHeight w:val="70"/>
        </w:trPr>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A2500" w14:textId="2EB8FE7C" w:rsidR="00D67ADE" w:rsidRPr="00BF32DE" w:rsidRDefault="00D67ADE" w:rsidP="00D67ADE">
            <w:pPr>
              <w:spacing w:after="0" w:line="240" w:lineRule="auto"/>
              <w:rPr>
                <w:rFonts w:ascii="Times New Roman" w:hAnsi="Times New Roman"/>
                <w:b/>
                <w:sz w:val="21"/>
                <w:szCs w:val="21"/>
              </w:rPr>
            </w:pPr>
            <w:r w:rsidRPr="00BF32DE">
              <w:rPr>
                <w:rFonts w:ascii="Times New Roman" w:hAnsi="Times New Roman"/>
                <w:b/>
                <w:sz w:val="21"/>
                <w:szCs w:val="21"/>
              </w:rPr>
              <w:t>Asmens</w:t>
            </w:r>
            <w:r w:rsidR="00D837F9" w:rsidRPr="00BF32DE">
              <w:rPr>
                <w:rFonts w:ascii="Times New Roman" w:hAnsi="Times New Roman"/>
                <w:b/>
                <w:sz w:val="21"/>
                <w:szCs w:val="21"/>
              </w:rPr>
              <w:t>,</w:t>
            </w:r>
            <w:r w:rsidRPr="00BF32DE">
              <w:rPr>
                <w:rFonts w:ascii="Times New Roman" w:hAnsi="Times New Roman"/>
                <w:b/>
                <w:sz w:val="21"/>
                <w:szCs w:val="21"/>
              </w:rPr>
              <w:t xml:space="preserve"> atsakingo už pasiūlymą</w:t>
            </w:r>
            <w:r w:rsidR="00D837F9" w:rsidRPr="00BF32DE">
              <w:rPr>
                <w:rFonts w:ascii="Times New Roman" w:hAnsi="Times New Roman"/>
                <w:b/>
                <w:sz w:val="21"/>
                <w:szCs w:val="21"/>
              </w:rPr>
              <w:t>,</w:t>
            </w:r>
            <w:r w:rsidRPr="00BF32DE">
              <w:rPr>
                <w:rFonts w:ascii="Times New Roman" w:hAnsi="Times New Roman"/>
                <w:b/>
                <w:sz w:val="21"/>
                <w:szCs w:val="21"/>
              </w:rPr>
              <w:t xml:space="preserve"> pareigos, vardas, pavardė:</w:t>
            </w:r>
          </w:p>
        </w:tc>
        <w:tc>
          <w:tcPr>
            <w:tcW w:w="8759" w:type="dxa"/>
            <w:gridSpan w:val="2"/>
            <w:tcBorders>
              <w:top w:val="single" w:sz="4" w:space="0" w:color="auto"/>
              <w:left w:val="nil"/>
              <w:bottom w:val="single" w:sz="4" w:space="0" w:color="auto"/>
              <w:right w:val="single" w:sz="4" w:space="0" w:color="auto"/>
            </w:tcBorders>
            <w:shd w:val="clear" w:color="auto" w:fill="CCFFFF"/>
            <w:vAlign w:val="center"/>
          </w:tcPr>
          <w:p w14:paraId="339A65BD" w14:textId="77777777" w:rsidR="00D67ADE" w:rsidRPr="00BF32DE" w:rsidRDefault="00D67ADE" w:rsidP="00D67ADE">
            <w:pPr>
              <w:spacing w:after="0" w:line="240" w:lineRule="auto"/>
              <w:rPr>
                <w:rFonts w:ascii="Times New Roman" w:hAnsi="Times New Roman"/>
                <w:b/>
                <w:sz w:val="21"/>
                <w:szCs w:val="21"/>
              </w:rPr>
            </w:pPr>
          </w:p>
        </w:tc>
      </w:tr>
      <w:tr w:rsidR="00D67ADE" w:rsidRPr="00BF32DE" w14:paraId="15EE8F2E" w14:textId="77777777" w:rsidTr="00ED4B52">
        <w:trPr>
          <w:gridAfter w:val="2"/>
          <w:wAfter w:w="1531" w:type="dxa"/>
          <w:trHeight w:val="70"/>
        </w:trPr>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67492B" w14:textId="0A07AA66" w:rsidR="00D67ADE" w:rsidRPr="00BF32DE" w:rsidRDefault="00D67ADE" w:rsidP="00D67ADE">
            <w:pPr>
              <w:spacing w:after="0" w:line="240" w:lineRule="auto"/>
              <w:rPr>
                <w:rFonts w:ascii="Times New Roman" w:hAnsi="Times New Roman"/>
                <w:b/>
                <w:sz w:val="21"/>
                <w:szCs w:val="21"/>
              </w:rPr>
            </w:pPr>
            <w:r w:rsidRPr="00BF32DE">
              <w:rPr>
                <w:rFonts w:ascii="Times New Roman" w:hAnsi="Times New Roman"/>
                <w:b/>
                <w:sz w:val="21"/>
                <w:szCs w:val="21"/>
              </w:rPr>
              <w:t>Asmens</w:t>
            </w:r>
            <w:r w:rsidR="00D837F9" w:rsidRPr="00BF32DE">
              <w:rPr>
                <w:rFonts w:ascii="Times New Roman" w:hAnsi="Times New Roman"/>
                <w:b/>
                <w:sz w:val="21"/>
                <w:szCs w:val="21"/>
              </w:rPr>
              <w:t>,</w:t>
            </w:r>
            <w:r w:rsidRPr="00BF32DE">
              <w:rPr>
                <w:rFonts w:ascii="Times New Roman" w:hAnsi="Times New Roman"/>
                <w:b/>
                <w:sz w:val="21"/>
                <w:szCs w:val="21"/>
              </w:rPr>
              <w:t xml:space="preserve"> atsakingo už pasiūlymą</w:t>
            </w:r>
            <w:r w:rsidR="00D837F9" w:rsidRPr="00BF32DE">
              <w:rPr>
                <w:rFonts w:ascii="Times New Roman" w:hAnsi="Times New Roman"/>
                <w:b/>
                <w:sz w:val="21"/>
                <w:szCs w:val="21"/>
              </w:rPr>
              <w:t>,</w:t>
            </w:r>
            <w:r w:rsidRPr="00BF32DE">
              <w:rPr>
                <w:rFonts w:ascii="Times New Roman" w:hAnsi="Times New Roman"/>
                <w:b/>
                <w:sz w:val="21"/>
                <w:szCs w:val="21"/>
              </w:rPr>
              <w:t xml:space="preserve"> telefono numeris:</w:t>
            </w:r>
          </w:p>
        </w:tc>
        <w:tc>
          <w:tcPr>
            <w:tcW w:w="8759" w:type="dxa"/>
            <w:gridSpan w:val="2"/>
            <w:tcBorders>
              <w:top w:val="single" w:sz="4" w:space="0" w:color="auto"/>
              <w:left w:val="nil"/>
              <w:bottom w:val="single" w:sz="4" w:space="0" w:color="auto"/>
              <w:right w:val="single" w:sz="4" w:space="0" w:color="auto"/>
            </w:tcBorders>
            <w:shd w:val="clear" w:color="auto" w:fill="CCFFFF"/>
            <w:vAlign w:val="center"/>
          </w:tcPr>
          <w:p w14:paraId="226EF660" w14:textId="77777777" w:rsidR="00D67ADE" w:rsidRPr="00BF32DE" w:rsidRDefault="00D67ADE" w:rsidP="00D67ADE">
            <w:pPr>
              <w:spacing w:after="0" w:line="240" w:lineRule="auto"/>
              <w:rPr>
                <w:rFonts w:ascii="Times New Roman" w:hAnsi="Times New Roman"/>
                <w:b/>
                <w:sz w:val="21"/>
                <w:szCs w:val="21"/>
              </w:rPr>
            </w:pPr>
          </w:p>
        </w:tc>
      </w:tr>
      <w:tr w:rsidR="00D67ADE" w:rsidRPr="00BF32DE" w14:paraId="49A1FA06" w14:textId="77777777" w:rsidTr="00ED4B52">
        <w:trPr>
          <w:gridAfter w:val="2"/>
          <w:wAfter w:w="1531" w:type="dxa"/>
          <w:trHeight w:val="300"/>
        </w:trPr>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78411" w14:textId="6320CC3E" w:rsidR="00D67ADE" w:rsidRPr="00BF32DE" w:rsidRDefault="00D67ADE" w:rsidP="00D67ADE">
            <w:pPr>
              <w:spacing w:after="0" w:line="240" w:lineRule="auto"/>
              <w:rPr>
                <w:rFonts w:ascii="Times New Roman" w:hAnsi="Times New Roman"/>
                <w:b/>
                <w:sz w:val="21"/>
                <w:szCs w:val="21"/>
              </w:rPr>
            </w:pPr>
            <w:r w:rsidRPr="00BF32DE">
              <w:rPr>
                <w:rFonts w:ascii="Times New Roman" w:hAnsi="Times New Roman"/>
                <w:b/>
                <w:sz w:val="21"/>
                <w:szCs w:val="21"/>
              </w:rPr>
              <w:t>Asmens</w:t>
            </w:r>
            <w:r w:rsidR="00D837F9" w:rsidRPr="00BF32DE">
              <w:rPr>
                <w:rFonts w:ascii="Times New Roman" w:hAnsi="Times New Roman"/>
                <w:b/>
                <w:sz w:val="21"/>
                <w:szCs w:val="21"/>
              </w:rPr>
              <w:t>,</w:t>
            </w:r>
            <w:r w:rsidRPr="00BF32DE">
              <w:rPr>
                <w:rFonts w:ascii="Times New Roman" w:hAnsi="Times New Roman"/>
                <w:b/>
                <w:sz w:val="21"/>
                <w:szCs w:val="21"/>
              </w:rPr>
              <w:t xml:space="preserve"> atsakingo už pasiūlymą</w:t>
            </w:r>
            <w:r w:rsidR="00D837F9" w:rsidRPr="00BF32DE">
              <w:rPr>
                <w:rFonts w:ascii="Times New Roman" w:hAnsi="Times New Roman"/>
                <w:b/>
                <w:sz w:val="21"/>
                <w:szCs w:val="21"/>
              </w:rPr>
              <w:t>,</w:t>
            </w:r>
            <w:r w:rsidRPr="00BF32DE">
              <w:rPr>
                <w:rFonts w:ascii="Times New Roman" w:hAnsi="Times New Roman"/>
                <w:b/>
                <w:sz w:val="21"/>
                <w:szCs w:val="21"/>
              </w:rPr>
              <w:t xml:space="preserve"> el. pašto adresas:</w:t>
            </w:r>
          </w:p>
        </w:tc>
        <w:tc>
          <w:tcPr>
            <w:tcW w:w="8759" w:type="dxa"/>
            <w:gridSpan w:val="2"/>
            <w:tcBorders>
              <w:top w:val="single" w:sz="4" w:space="0" w:color="auto"/>
              <w:left w:val="nil"/>
              <w:bottom w:val="single" w:sz="4" w:space="0" w:color="auto"/>
              <w:right w:val="single" w:sz="4" w:space="0" w:color="auto"/>
            </w:tcBorders>
            <w:shd w:val="clear" w:color="auto" w:fill="CCFFFF"/>
            <w:vAlign w:val="center"/>
          </w:tcPr>
          <w:p w14:paraId="61926E65" w14:textId="77777777" w:rsidR="00D67ADE" w:rsidRPr="00BF32DE" w:rsidRDefault="00D67ADE" w:rsidP="00D67ADE">
            <w:pPr>
              <w:spacing w:after="0" w:line="240" w:lineRule="auto"/>
              <w:rPr>
                <w:rFonts w:ascii="Times New Roman" w:hAnsi="Times New Roman"/>
                <w:b/>
                <w:sz w:val="21"/>
                <w:szCs w:val="21"/>
              </w:rPr>
            </w:pPr>
          </w:p>
        </w:tc>
      </w:tr>
    </w:tbl>
    <w:p w14:paraId="66019025" w14:textId="77777777" w:rsidR="00D67ADE" w:rsidRPr="00BF32DE" w:rsidRDefault="00D67ADE" w:rsidP="004E6910">
      <w:pPr>
        <w:spacing w:after="0" w:line="240" w:lineRule="auto"/>
        <w:rPr>
          <w:rFonts w:ascii="Times New Roman" w:hAnsi="Times New Roman"/>
          <w:b/>
          <w:sz w:val="21"/>
          <w:szCs w:val="21"/>
        </w:rPr>
      </w:pPr>
    </w:p>
    <w:p w14:paraId="6503BEB8" w14:textId="77777777" w:rsidR="00D67ADE" w:rsidRPr="00BF32DE" w:rsidRDefault="00D67ADE" w:rsidP="00C04A1C">
      <w:pPr>
        <w:spacing w:after="0" w:line="240" w:lineRule="auto"/>
        <w:rPr>
          <w:rFonts w:ascii="Times New Roman" w:hAnsi="Times New Roman"/>
          <w:bCs/>
          <w:i/>
          <w:sz w:val="21"/>
          <w:szCs w:val="21"/>
        </w:rPr>
      </w:pPr>
      <w:r w:rsidRPr="00BF32DE">
        <w:rPr>
          <w:rFonts w:ascii="Times New Roman" w:hAnsi="Times New Roman"/>
          <w:bCs/>
          <w:i/>
          <w:sz w:val="21"/>
          <w:szCs w:val="21"/>
        </w:rPr>
        <w:t>Pildoma, jei tiekėjas, kuris yra juridinis asmuo, turi kolegialų valdymo organą ar priežiūros organo narį (-</w:t>
      </w:r>
      <w:proofErr w:type="spellStart"/>
      <w:r w:rsidRPr="00BF32DE">
        <w:rPr>
          <w:rFonts w:ascii="Times New Roman" w:hAnsi="Times New Roman"/>
          <w:bCs/>
          <w:i/>
          <w:sz w:val="21"/>
          <w:szCs w:val="21"/>
        </w:rPr>
        <w:t>ius</w:t>
      </w:r>
      <w:proofErr w:type="spellEnd"/>
      <w:r w:rsidRPr="00BF32DE">
        <w:rPr>
          <w:rFonts w:ascii="Times New Roman" w:hAnsi="Times New Roman"/>
          <w:bCs/>
          <w:i/>
          <w:sz w:val="21"/>
          <w:szCs w:val="21"/>
        </w:rPr>
        <w:t>)  (VPĮ 46 str. 2 d. 2 p.):</w:t>
      </w:r>
    </w:p>
    <w:tbl>
      <w:tblPr>
        <w:tblStyle w:val="TableGrid"/>
        <w:tblW w:w="14855" w:type="dxa"/>
        <w:tblInd w:w="-5" w:type="dxa"/>
        <w:tblLook w:val="04A0" w:firstRow="1" w:lastRow="0" w:firstColumn="1" w:lastColumn="0" w:noHBand="0" w:noVBand="1"/>
      </w:tblPr>
      <w:tblGrid>
        <w:gridCol w:w="6096"/>
        <w:gridCol w:w="8759"/>
      </w:tblGrid>
      <w:tr w:rsidR="00D67ADE" w:rsidRPr="00BF32DE" w14:paraId="1EC77F8F" w14:textId="77777777" w:rsidTr="00ED4B52">
        <w:tc>
          <w:tcPr>
            <w:tcW w:w="6096" w:type="dxa"/>
          </w:tcPr>
          <w:p w14:paraId="5BB88C88" w14:textId="77777777" w:rsidR="00D67ADE" w:rsidRPr="00BF32DE" w:rsidRDefault="00D67ADE" w:rsidP="00D67ADE">
            <w:pPr>
              <w:spacing w:after="0" w:line="240" w:lineRule="auto"/>
              <w:rPr>
                <w:b/>
                <w:bCs/>
                <w:sz w:val="21"/>
                <w:szCs w:val="21"/>
                <w:lang w:val="en-US"/>
              </w:rPr>
            </w:pPr>
            <w:proofErr w:type="spellStart"/>
            <w:r w:rsidRPr="00BF32DE">
              <w:rPr>
                <w:b/>
                <w:bCs/>
                <w:sz w:val="21"/>
                <w:szCs w:val="21"/>
                <w:lang w:val="en-US"/>
              </w:rPr>
              <w:t>Vardas</w:t>
            </w:r>
            <w:proofErr w:type="spellEnd"/>
            <w:r w:rsidRPr="00BF32DE">
              <w:rPr>
                <w:b/>
                <w:bCs/>
                <w:sz w:val="21"/>
                <w:szCs w:val="21"/>
                <w:lang w:val="en-US"/>
              </w:rPr>
              <w:t xml:space="preserve">, </w:t>
            </w:r>
            <w:proofErr w:type="spellStart"/>
            <w:r w:rsidRPr="00BF32DE">
              <w:rPr>
                <w:b/>
                <w:bCs/>
                <w:sz w:val="21"/>
                <w:szCs w:val="21"/>
                <w:lang w:val="en-US"/>
              </w:rPr>
              <w:t>pavardė</w:t>
            </w:r>
            <w:proofErr w:type="spellEnd"/>
            <w:r w:rsidRPr="00BF32DE">
              <w:rPr>
                <w:b/>
                <w:bCs/>
                <w:sz w:val="21"/>
                <w:szCs w:val="21"/>
                <w:lang w:val="en-US"/>
              </w:rPr>
              <w:t xml:space="preserve">, </w:t>
            </w:r>
            <w:proofErr w:type="spellStart"/>
            <w:r w:rsidRPr="00BF32DE">
              <w:rPr>
                <w:b/>
                <w:bCs/>
                <w:sz w:val="21"/>
                <w:szCs w:val="21"/>
                <w:lang w:val="en-US"/>
              </w:rPr>
              <w:t>pareigos</w:t>
            </w:r>
            <w:proofErr w:type="spellEnd"/>
            <w:r w:rsidRPr="00BF32DE">
              <w:rPr>
                <w:b/>
                <w:bCs/>
                <w:sz w:val="21"/>
                <w:szCs w:val="21"/>
                <w:lang w:val="en-US"/>
              </w:rPr>
              <w:t>:</w:t>
            </w:r>
          </w:p>
        </w:tc>
        <w:tc>
          <w:tcPr>
            <w:tcW w:w="8759" w:type="dxa"/>
            <w:shd w:val="clear" w:color="auto" w:fill="CCFFFF"/>
          </w:tcPr>
          <w:p w14:paraId="51F428A1" w14:textId="77777777" w:rsidR="00D67ADE" w:rsidRPr="00BF32DE" w:rsidRDefault="00D67ADE" w:rsidP="00D67ADE">
            <w:pPr>
              <w:spacing w:after="0" w:line="240" w:lineRule="auto"/>
              <w:rPr>
                <w:b/>
                <w:bCs/>
                <w:sz w:val="21"/>
                <w:szCs w:val="21"/>
                <w:lang w:val="en-US"/>
              </w:rPr>
            </w:pPr>
          </w:p>
        </w:tc>
      </w:tr>
      <w:tr w:rsidR="00D67ADE" w:rsidRPr="00BF32DE" w14:paraId="2F18CFBD" w14:textId="77777777" w:rsidTr="00ED4B52">
        <w:tc>
          <w:tcPr>
            <w:tcW w:w="6096" w:type="dxa"/>
          </w:tcPr>
          <w:p w14:paraId="667546F8" w14:textId="77777777" w:rsidR="00D67ADE" w:rsidRPr="00BF32DE" w:rsidRDefault="00D67ADE" w:rsidP="00D67ADE">
            <w:pPr>
              <w:spacing w:after="0" w:line="240" w:lineRule="auto"/>
              <w:rPr>
                <w:b/>
                <w:bCs/>
                <w:sz w:val="21"/>
                <w:szCs w:val="21"/>
                <w:lang w:val="en-US"/>
              </w:rPr>
            </w:pPr>
            <w:proofErr w:type="spellStart"/>
            <w:r w:rsidRPr="00BF32DE">
              <w:rPr>
                <w:b/>
                <w:bCs/>
                <w:sz w:val="21"/>
                <w:szCs w:val="21"/>
                <w:lang w:val="en-US"/>
              </w:rPr>
              <w:t>Vardas</w:t>
            </w:r>
            <w:proofErr w:type="spellEnd"/>
            <w:r w:rsidRPr="00BF32DE">
              <w:rPr>
                <w:b/>
                <w:bCs/>
                <w:sz w:val="21"/>
                <w:szCs w:val="21"/>
                <w:lang w:val="en-US"/>
              </w:rPr>
              <w:t xml:space="preserve">, </w:t>
            </w:r>
            <w:proofErr w:type="spellStart"/>
            <w:r w:rsidRPr="00BF32DE">
              <w:rPr>
                <w:b/>
                <w:bCs/>
                <w:sz w:val="21"/>
                <w:szCs w:val="21"/>
                <w:lang w:val="en-US"/>
              </w:rPr>
              <w:t>pavardė</w:t>
            </w:r>
            <w:proofErr w:type="spellEnd"/>
            <w:r w:rsidRPr="00BF32DE">
              <w:rPr>
                <w:b/>
                <w:bCs/>
                <w:sz w:val="21"/>
                <w:szCs w:val="21"/>
                <w:lang w:val="en-US"/>
              </w:rPr>
              <w:t xml:space="preserve">, </w:t>
            </w:r>
            <w:proofErr w:type="spellStart"/>
            <w:r w:rsidRPr="00BF32DE">
              <w:rPr>
                <w:b/>
                <w:bCs/>
                <w:sz w:val="21"/>
                <w:szCs w:val="21"/>
                <w:lang w:val="en-US"/>
              </w:rPr>
              <w:t>pareigos</w:t>
            </w:r>
            <w:proofErr w:type="spellEnd"/>
            <w:r w:rsidRPr="00BF32DE">
              <w:rPr>
                <w:b/>
                <w:bCs/>
                <w:sz w:val="21"/>
                <w:szCs w:val="21"/>
                <w:lang w:val="en-US"/>
              </w:rPr>
              <w:t>:</w:t>
            </w:r>
          </w:p>
        </w:tc>
        <w:tc>
          <w:tcPr>
            <w:tcW w:w="8759" w:type="dxa"/>
            <w:shd w:val="clear" w:color="auto" w:fill="CCFFFF"/>
          </w:tcPr>
          <w:p w14:paraId="3C3096DF" w14:textId="77777777" w:rsidR="00D67ADE" w:rsidRPr="00BF32DE" w:rsidRDefault="00D67ADE" w:rsidP="00D67ADE">
            <w:pPr>
              <w:spacing w:after="0" w:line="240" w:lineRule="auto"/>
              <w:rPr>
                <w:b/>
                <w:bCs/>
                <w:sz w:val="21"/>
                <w:szCs w:val="21"/>
                <w:lang w:val="en-US"/>
              </w:rPr>
            </w:pPr>
          </w:p>
        </w:tc>
      </w:tr>
      <w:tr w:rsidR="00D67ADE" w:rsidRPr="00BF32DE" w14:paraId="22D73CBC" w14:textId="77777777" w:rsidTr="00ED4B52">
        <w:trPr>
          <w:trHeight w:val="271"/>
        </w:trPr>
        <w:tc>
          <w:tcPr>
            <w:tcW w:w="6096" w:type="dxa"/>
          </w:tcPr>
          <w:p w14:paraId="65E6609F" w14:textId="77777777" w:rsidR="00D67ADE" w:rsidRPr="00BF32DE" w:rsidRDefault="00D67ADE" w:rsidP="00D67ADE">
            <w:pPr>
              <w:spacing w:after="0" w:line="240" w:lineRule="auto"/>
              <w:rPr>
                <w:b/>
                <w:bCs/>
                <w:sz w:val="21"/>
                <w:szCs w:val="21"/>
                <w:lang w:val="en-US"/>
              </w:rPr>
            </w:pPr>
            <w:proofErr w:type="spellStart"/>
            <w:r w:rsidRPr="00BF32DE">
              <w:rPr>
                <w:b/>
                <w:bCs/>
                <w:sz w:val="21"/>
                <w:szCs w:val="21"/>
                <w:lang w:val="en-US"/>
              </w:rPr>
              <w:t>Vardas</w:t>
            </w:r>
            <w:proofErr w:type="spellEnd"/>
            <w:r w:rsidRPr="00BF32DE">
              <w:rPr>
                <w:b/>
                <w:bCs/>
                <w:sz w:val="21"/>
                <w:szCs w:val="21"/>
                <w:lang w:val="en-US"/>
              </w:rPr>
              <w:t xml:space="preserve">, </w:t>
            </w:r>
            <w:proofErr w:type="spellStart"/>
            <w:r w:rsidRPr="00BF32DE">
              <w:rPr>
                <w:b/>
                <w:bCs/>
                <w:sz w:val="21"/>
                <w:szCs w:val="21"/>
                <w:lang w:val="en-US"/>
              </w:rPr>
              <w:t>pavardė</w:t>
            </w:r>
            <w:proofErr w:type="spellEnd"/>
            <w:r w:rsidRPr="00BF32DE">
              <w:rPr>
                <w:b/>
                <w:bCs/>
                <w:sz w:val="21"/>
                <w:szCs w:val="21"/>
                <w:lang w:val="en-US"/>
              </w:rPr>
              <w:t xml:space="preserve">, </w:t>
            </w:r>
            <w:proofErr w:type="spellStart"/>
            <w:r w:rsidRPr="00BF32DE">
              <w:rPr>
                <w:b/>
                <w:bCs/>
                <w:sz w:val="21"/>
                <w:szCs w:val="21"/>
                <w:lang w:val="en-US"/>
              </w:rPr>
              <w:t>pareigos</w:t>
            </w:r>
            <w:proofErr w:type="spellEnd"/>
            <w:r w:rsidRPr="00BF32DE">
              <w:rPr>
                <w:b/>
                <w:bCs/>
                <w:sz w:val="21"/>
                <w:szCs w:val="21"/>
                <w:lang w:val="en-US"/>
              </w:rPr>
              <w:t>:</w:t>
            </w:r>
          </w:p>
        </w:tc>
        <w:tc>
          <w:tcPr>
            <w:tcW w:w="8759" w:type="dxa"/>
            <w:shd w:val="clear" w:color="auto" w:fill="CCFFFF"/>
          </w:tcPr>
          <w:p w14:paraId="5215A13B" w14:textId="77777777" w:rsidR="00D67ADE" w:rsidRPr="00BF32DE" w:rsidRDefault="00D67ADE" w:rsidP="00D67ADE">
            <w:pPr>
              <w:spacing w:after="0" w:line="240" w:lineRule="auto"/>
              <w:rPr>
                <w:b/>
                <w:bCs/>
                <w:sz w:val="21"/>
                <w:szCs w:val="21"/>
                <w:lang w:val="en-US"/>
              </w:rPr>
            </w:pPr>
          </w:p>
        </w:tc>
      </w:tr>
    </w:tbl>
    <w:p w14:paraId="3641CC24" w14:textId="19497BE0" w:rsidR="00D67ADE" w:rsidRPr="00BF32DE" w:rsidRDefault="00D67ADE" w:rsidP="004E6910">
      <w:pPr>
        <w:spacing w:after="0" w:line="240" w:lineRule="auto"/>
        <w:ind w:left="-851"/>
        <w:jc w:val="both"/>
        <w:rPr>
          <w:rFonts w:ascii="Times New Roman" w:hAnsi="Times New Roman"/>
          <w:b/>
          <w:bCs/>
        </w:rPr>
      </w:pPr>
    </w:p>
    <w:p w14:paraId="3321FFEA" w14:textId="2DBD03F3" w:rsidR="00285B37" w:rsidRPr="00BF32DE" w:rsidRDefault="00285B37" w:rsidP="00285B37">
      <w:pPr>
        <w:spacing w:after="0" w:line="240" w:lineRule="auto"/>
        <w:ind w:left="-851" w:firstLine="851"/>
        <w:jc w:val="both"/>
        <w:rPr>
          <w:rFonts w:ascii="Times New Roman" w:eastAsia="Times New Roman" w:hAnsi="Times New Roman"/>
          <w:b/>
          <w:bCs/>
          <w:color w:val="000000"/>
          <w:sz w:val="21"/>
          <w:szCs w:val="21"/>
        </w:rPr>
      </w:pPr>
      <w:r w:rsidRPr="00BF32DE">
        <w:rPr>
          <w:rFonts w:ascii="Times New Roman" w:eastAsia="Times New Roman" w:hAnsi="Times New Roman"/>
          <w:b/>
          <w:bCs/>
          <w:color w:val="000000"/>
          <w:sz w:val="21"/>
          <w:szCs w:val="21"/>
        </w:rPr>
        <w:t>1. Tiekėjo patvirtinimai:</w:t>
      </w:r>
    </w:p>
    <w:p w14:paraId="474D3D25" w14:textId="229AD333" w:rsidR="00285B37" w:rsidRPr="00BF32DE" w:rsidRDefault="00285B37" w:rsidP="00285B37">
      <w:pPr>
        <w:spacing w:after="0" w:line="240" w:lineRule="auto"/>
        <w:ind w:left="-851" w:firstLine="851"/>
        <w:jc w:val="both"/>
        <w:rPr>
          <w:rFonts w:ascii="Times New Roman" w:eastAsia="Times New Roman" w:hAnsi="Times New Roman"/>
          <w:color w:val="000000"/>
          <w:sz w:val="21"/>
          <w:szCs w:val="21"/>
        </w:rPr>
      </w:pPr>
      <w:r w:rsidRPr="00BF32DE">
        <w:rPr>
          <w:rFonts w:ascii="Times New Roman" w:eastAsia="Times New Roman" w:hAnsi="Times New Roman"/>
          <w:color w:val="000000"/>
          <w:sz w:val="21"/>
          <w:szCs w:val="21"/>
        </w:rPr>
        <w:t xml:space="preserve">1.1. Šiuo pasiūlymu pažymime, kad sutinkame su visomis pirkimo </w:t>
      </w:r>
      <w:r w:rsidR="00E80B93" w:rsidRPr="00BF32DE">
        <w:rPr>
          <w:rFonts w:ascii="Times New Roman" w:eastAsia="Times New Roman" w:hAnsi="Times New Roman"/>
          <w:color w:val="000000"/>
          <w:sz w:val="21"/>
          <w:szCs w:val="21"/>
        </w:rPr>
        <w:t xml:space="preserve">dokumentų </w:t>
      </w:r>
      <w:r w:rsidRPr="00BF32DE">
        <w:rPr>
          <w:rFonts w:ascii="Times New Roman" w:eastAsia="Times New Roman" w:hAnsi="Times New Roman"/>
          <w:color w:val="000000"/>
          <w:sz w:val="21"/>
          <w:szCs w:val="21"/>
        </w:rPr>
        <w:t>sąlygomis</w:t>
      </w:r>
      <w:r w:rsidR="00E80B93" w:rsidRPr="00BF32DE">
        <w:rPr>
          <w:rFonts w:ascii="Times New Roman" w:eastAsia="Times New Roman" w:hAnsi="Times New Roman"/>
          <w:color w:val="000000"/>
          <w:sz w:val="21"/>
          <w:szCs w:val="21"/>
        </w:rPr>
        <w:t>, įskaitant pirkimo sutarties reikalavimus.</w:t>
      </w:r>
    </w:p>
    <w:p w14:paraId="4F6FC42F" w14:textId="0B60323A" w:rsidR="00285B37" w:rsidRPr="00BF32DE" w:rsidRDefault="00285B37" w:rsidP="00285B37">
      <w:pPr>
        <w:spacing w:after="0" w:line="240" w:lineRule="auto"/>
        <w:ind w:left="-851" w:firstLine="851"/>
        <w:jc w:val="both"/>
        <w:rPr>
          <w:rFonts w:ascii="Times New Roman" w:eastAsia="Times New Roman" w:hAnsi="Times New Roman"/>
          <w:color w:val="000000"/>
          <w:sz w:val="21"/>
          <w:szCs w:val="21"/>
        </w:rPr>
      </w:pPr>
      <w:r w:rsidRPr="00BF32DE">
        <w:rPr>
          <w:rFonts w:ascii="Times New Roman" w:eastAsia="Times New Roman" w:hAnsi="Times New Roman"/>
          <w:color w:val="000000"/>
          <w:sz w:val="21"/>
          <w:szCs w:val="21"/>
        </w:rPr>
        <w:t>1.2. Pasiūlymas galioja iki termino, nustatyto pirkimo dokumentuose;</w:t>
      </w:r>
    </w:p>
    <w:p w14:paraId="0473A0D5" w14:textId="5366C5F3" w:rsidR="00285B37" w:rsidRPr="00BF32DE" w:rsidRDefault="00285B37" w:rsidP="00285B37">
      <w:pPr>
        <w:spacing w:after="0" w:line="240" w:lineRule="auto"/>
        <w:ind w:right="-739"/>
        <w:jc w:val="both"/>
        <w:rPr>
          <w:rFonts w:ascii="Times New Roman" w:eastAsia="Times New Roman" w:hAnsi="Times New Roman"/>
          <w:color w:val="000000"/>
          <w:sz w:val="21"/>
          <w:szCs w:val="21"/>
        </w:rPr>
      </w:pPr>
      <w:r w:rsidRPr="00BF32DE">
        <w:rPr>
          <w:rFonts w:ascii="Times New Roman" w:eastAsia="Times New Roman" w:hAnsi="Times New Roman"/>
          <w:color w:val="000000"/>
          <w:sz w:val="21"/>
          <w:szCs w:val="21"/>
        </w:rPr>
        <w:t>1.3. Į pasiūlymo kainą yra įskaityti visi mokesčiai ir visos tiekėjo išlaidos, apimančios viską, ko reikia visiškam ir tinkamam pirkimo sutarties įvykdymui</w:t>
      </w:r>
      <w:r w:rsidR="00E80B93" w:rsidRPr="00BF32DE">
        <w:rPr>
          <w:rFonts w:ascii="Times New Roman" w:eastAsia="Times New Roman" w:hAnsi="Times New Roman"/>
          <w:color w:val="000000"/>
          <w:sz w:val="21"/>
          <w:szCs w:val="21"/>
        </w:rPr>
        <w:t>.</w:t>
      </w:r>
    </w:p>
    <w:p w14:paraId="4CEE85BA" w14:textId="260BE2A1" w:rsidR="00285B37" w:rsidRPr="00BF32DE" w:rsidRDefault="00285B37" w:rsidP="00285B37">
      <w:pPr>
        <w:spacing w:after="0" w:line="240" w:lineRule="auto"/>
        <w:ind w:right="-739"/>
        <w:jc w:val="both"/>
        <w:rPr>
          <w:rFonts w:ascii="Times New Roman" w:eastAsia="Times New Roman" w:hAnsi="Times New Roman"/>
          <w:color w:val="000000"/>
          <w:sz w:val="21"/>
          <w:szCs w:val="21"/>
        </w:rPr>
      </w:pPr>
      <w:r w:rsidRPr="00BF32DE">
        <w:rPr>
          <w:rFonts w:ascii="Times New Roman" w:eastAsia="Times New Roman" w:hAnsi="Times New Roman"/>
          <w:color w:val="000000"/>
          <w:sz w:val="21"/>
          <w:szCs w:val="21"/>
        </w:rPr>
        <w:t>1.4. Jeigu kvalifikacija dėl teisės verstis atitinkama veikla nebuvo tikrinama arba tikrinama ne visa apimtimi, įsipareigojame perkančiajai organizacijai, kad pirkimo sutartį vykdys tik tokią teisę turintys asmenys.</w:t>
      </w:r>
    </w:p>
    <w:p w14:paraId="31020F62" w14:textId="3714F4B9" w:rsidR="00285B37" w:rsidRPr="00BF32DE" w:rsidRDefault="00285B37" w:rsidP="00285B37">
      <w:pPr>
        <w:spacing w:after="0" w:line="240" w:lineRule="auto"/>
        <w:ind w:right="-739"/>
        <w:jc w:val="both"/>
        <w:rPr>
          <w:rFonts w:ascii="Times New Roman" w:eastAsia="Times New Roman" w:hAnsi="Times New Roman"/>
          <w:color w:val="000000"/>
          <w:sz w:val="21"/>
          <w:szCs w:val="21"/>
        </w:rPr>
      </w:pPr>
    </w:p>
    <w:p w14:paraId="39FD3A0B" w14:textId="03B4FCAB" w:rsidR="00285B37" w:rsidRPr="00BF32DE" w:rsidRDefault="00285B37" w:rsidP="00285B37">
      <w:pPr>
        <w:spacing w:after="0" w:line="240" w:lineRule="auto"/>
        <w:ind w:right="-739"/>
        <w:jc w:val="both"/>
        <w:rPr>
          <w:rFonts w:ascii="Times New Roman" w:eastAsia="Times New Roman" w:hAnsi="Times New Roman"/>
          <w:b/>
          <w:bCs/>
          <w:color w:val="000000"/>
          <w:sz w:val="21"/>
          <w:szCs w:val="21"/>
        </w:rPr>
      </w:pPr>
      <w:r w:rsidRPr="00BF32DE">
        <w:rPr>
          <w:rFonts w:ascii="Times New Roman" w:eastAsia="Times New Roman" w:hAnsi="Times New Roman"/>
          <w:b/>
          <w:bCs/>
          <w:color w:val="000000"/>
          <w:sz w:val="21"/>
          <w:szCs w:val="21"/>
        </w:rPr>
        <w:t>2. Bendrieji reikalavimai:</w:t>
      </w:r>
    </w:p>
    <w:p w14:paraId="486979FB" w14:textId="723E288E" w:rsidR="00A23F05" w:rsidRPr="00BF32DE" w:rsidRDefault="00A23F05" w:rsidP="00285B37">
      <w:pPr>
        <w:spacing w:after="0" w:line="240" w:lineRule="auto"/>
        <w:ind w:right="-739"/>
        <w:jc w:val="both"/>
        <w:rPr>
          <w:rFonts w:ascii="Times New Roman" w:eastAsia="Times New Roman" w:hAnsi="Times New Roman"/>
          <w:b/>
          <w:bCs/>
          <w:color w:val="000000"/>
          <w:sz w:val="21"/>
          <w:szCs w:val="21"/>
        </w:rPr>
      </w:pPr>
      <w:r w:rsidRPr="00BF32DE">
        <w:rPr>
          <w:rFonts w:ascii="Times New Roman" w:hAnsi="Times New Roman"/>
          <w:sz w:val="21"/>
          <w:szCs w:val="21"/>
        </w:rPr>
        <w:t xml:space="preserve">2.1. Tiekėjo siūlomos prekės turi </w:t>
      </w:r>
      <w:r w:rsidR="0025486A" w:rsidRPr="00BF32DE">
        <w:rPr>
          <w:rFonts w:ascii="Times New Roman" w:hAnsi="Times New Roman"/>
        </w:rPr>
        <w:t xml:space="preserve">atitikti Europos parlamento ir Tarybos reglamento (ES) 2017/745 dėl medicinos priemonių nuostatų reikalavimus ir turi </w:t>
      </w:r>
      <w:r w:rsidRPr="00BF32DE">
        <w:rPr>
          <w:rFonts w:ascii="Times New Roman" w:hAnsi="Times New Roman"/>
          <w:sz w:val="21"/>
          <w:szCs w:val="21"/>
        </w:rPr>
        <w:t xml:space="preserve">būti pažymėtos CE ženklu. </w:t>
      </w:r>
      <w:r w:rsidRPr="00BF32DE">
        <w:rPr>
          <w:rFonts w:ascii="Times New Roman" w:hAnsi="Times New Roman"/>
          <w:b/>
          <w:sz w:val="21"/>
          <w:szCs w:val="21"/>
          <w:u w:val="single"/>
        </w:rPr>
        <w:t xml:space="preserve">Kartu su </w:t>
      </w:r>
      <w:r w:rsidR="002857BD" w:rsidRPr="00BF32DE">
        <w:rPr>
          <w:rFonts w:ascii="Times New Roman" w:hAnsi="Times New Roman"/>
          <w:b/>
          <w:sz w:val="21"/>
          <w:szCs w:val="21"/>
          <w:u w:val="single"/>
        </w:rPr>
        <w:t>prekėmis</w:t>
      </w:r>
      <w:r w:rsidRPr="00BF32DE">
        <w:rPr>
          <w:rFonts w:ascii="Times New Roman" w:hAnsi="Times New Roman"/>
          <w:sz w:val="21"/>
          <w:szCs w:val="21"/>
        </w:rPr>
        <w:t xml:space="preserve"> tiekėjas turi pateikti </w:t>
      </w:r>
      <w:r w:rsidR="002857BD" w:rsidRPr="00BF32DE">
        <w:rPr>
          <w:rFonts w:ascii="Times New Roman" w:hAnsi="Times New Roman"/>
          <w:sz w:val="21"/>
          <w:szCs w:val="21"/>
        </w:rPr>
        <w:t>tai įrodančius</w:t>
      </w:r>
      <w:r w:rsidRPr="00BF32DE">
        <w:rPr>
          <w:rFonts w:ascii="Times New Roman" w:hAnsi="Times New Roman"/>
          <w:sz w:val="21"/>
          <w:szCs w:val="21"/>
        </w:rPr>
        <w:t xml:space="preserve"> sertifikatus arba lygiaverčius dokumentus. </w:t>
      </w:r>
    </w:p>
    <w:p w14:paraId="117978FD" w14:textId="0AB6C1A9" w:rsidR="00A23F05" w:rsidRPr="00BF32DE" w:rsidRDefault="00E1119A" w:rsidP="00285B37">
      <w:pPr>
        <w:spacing w:after="0" w:line="240" w:lineRule="auto"/>
        <w:ind w:right="-739"/>
        <w:jc w:val="both"/>
        <w:rPr>
          <w:rFonts w:ascii="Times New Roman" w:eastAsia="Times New Roman" w:hAnsi="Times New Roman"/>
          <w:b/>
          <w:bCs/>
          <w:color w:val="000000"/>
          <w:sz w:val="21"/>
          <w:szCs w:val="21"/>
        </w:rPr>
      </w:pPr>
      <w:r w:rsidRPr="00BF32DE">
        <w:rPr>
          <w:rFonts w:ascii="Times New Roman" w:eastAsia="Times New Roman" w:hAnsi="Times New Roman"/>
          <w:bCs/>
          <w:color w:val="000000"/>
          <w:sz w:val="21"/>
          <w:szCs w:val="21"/>
        </w:rPr>
        <w:t>2.2.</w:t>
      </w:r>
      <w:r w:rsidRPr="00BF32DE">
        <w:rPr>
          <w:rFonts w:ascii="Times New Roman" w:eastAsia="Times New Roman" w:hAnsi="Times New Roman"/>
          <w:b/>
          <w:bCs/>
          <w:color w:val="000000"/>
          <w:sz w:val="21"/>
          <w:szCs w:val="21"/>
        </w:rPr>
        <w:t xml:space="preserve"> </w:t>
      </w:r>
      <w:r w:rsidRPr="00BF32DE">
        <w:rPr>
          <w:rFonts w:ascii="Times New Roman" w:eastAsia="Times New Roman" w:hAnsi="Times New Roman"/>
          <w:b/>
          <w:bCs/>
          <w:color w:val="000000"/>
          <w:sz w:val="21"/>
          <w:szCs w:val="21"/>
          <w:u w:val="single"/>
        </w:rPr>
        <w:t>Kartu su prekėmis</w:t>
      </w:r>
      <w:r w:rsidRPr="00BF32DE">
        <w:rPr>
          <w:rFonts w:ascii="Times New Roman" w:eastAsia="Times New Roman" w:hAnsi="Times New Roman"/>
          <w:b/>
          <w:bCs/>
          <w:color w:val="000000"/>
          <w:sz w:val="21"/>
          <w:szCs w:val="21"/>
        </w:rPr>
        <w:t xml:space="preserve"> </w:t>
      </w:r>
      <w:r w:rsidRPr="00BF32DE">
        <w:rPr>
          <w:rFonts w:ascii="Times New Roman" w:eastAsia="Times New Roman" w:hAnsi="Times New Roman"/>
          <w:bCs/>
          <w:color w:val="000000"/>
          <w:sz w:val="21"/>
          <w:szCs w:val="21"/>
        </w:rPr>
        <w:t xml:space="preserve">tiekėjas turi pateikti </w:t>
      </w:r>
      <w:r w:rsidR="0025486A" w:rsidRPr="00BF32DE">
        <w:rPr>
          <w:rFonts w:ascii="Times New Roman" w:eastAsia="Times New Roman" w:hAnsi="Times New Roman"/>
          <w:bCs/>
          <w:color w:val="000000"/>
          <w:sz w:val="21"/>
          <w:szCs w:val="21"/>
        </w:rPr>
        <w:t xml:space="preserve">prekių </w:t>
      </w:r>
      <w:r w:rsidRPr="00BF32DE">
        <w:rPr>
          <w:rFonts w:ascii="Times New Roman" w:eastAsia="Times New Roman" w:hAnsi="Times New Roman"/>
          <w:bCs/>
          <w:color w:val="000000"/>
          <w:sz w:val="21"/>
          <w:szCs w:val="21"/>
        </w:rPr>
        <w:t xml:space="preserve">naudojimo ir valymo/dezinfekavimo instrukcijas </w:t>
      </w:r>
      <w:r w:rsidR="00C94A2B" w:rsidRPr="00BF32DE">
        <w:rPr>
          <w:rFonts w:ascii="Times New Roman" w:eastAsia="Times New Roman" w:hAnsi="Times New Roman"/>
          <w:bCs/>
          <w:color w:val="000000"/>
          <w:sz w:val="21"/>
          <w:szCs w:val="21"/>
        </w:rPr>
        <w:t>lietuvių kalba</w:t>
      </w:r>
      <w:r w:rsidR="0025486A" w:rsidRPr="00BF32DE">
        <w:rPr>
          <w:rFonts w:ascii="Times New Roman" w:eastAsia="Times New Roman" w:hAnsi="Times New Roman"/>
          <w:bCs/>
          <w:color w:val="000000"/>
          <w:sz w:val="21"/>
          <w:szCs w:val="21"/>
        </w:rPr>
        <w:t xml:space="preserve"> ir originalo kalba</w:t>
      </w:r>
      <w:r w:rsidR="00C94A2B" w:rsidRPr="00BF32DE">
        <w:rPr>
          <w:rFonts w:ascii="Times New Roman" w:eastAsia="Times New Roman" w:hAnsi="Times New Roman"/>
          <w:bCs/>
          <w:color w:val="000000"/>
          <w:sz w:val="21"/>
          <w:szCs w:val="21"/>
        </w:rPr>
        <w:t xml:space="preserve"> </w:t>
      </w:r>
      <w:r w:rsidRPr="00BF32DE">
        <w:rPr>
          <w:rFonts w:ascii="Times New Roman" w:eastAsia="Times New Roman" w:hAnsi="Times New Roman"/>
          <w:bCs/>
          <w:color w:val="000000"/>
          <w:sz w:val="21"/>
          <w:szCs w:val="21"/>
        </w:rPr>
        <w:t>be</w:t>
      </w:r>
      <w:r w:rsidR="00C94A2B" w:rsidRPr="00BF32DE">
        <w:rPr>
          <w:rFonts w:ascii="Times New Roman" w:eastAsia="Times New Roman" w:hAnsi="Times New Roman"/>
          <w:bCs/>
          <w:color w:val="000000"/>
          <w:sz w:val="21"/>
          <w:szCs w:val="21"/>
        </w:rPr>
        <w:t>i</w:t>
      </w:r>
      <w:r w:rsidRPr="00BF32DE">
        <w:rPr>
          <w:rFonts w:ascii="Times New Roman" w:eastAsia="Times New Roman" w:hAnsi="Times New Roman"/>
          <w:bCs/>
          <w:color w:val="000000"/>
          <w:sz w:val="21"/>
          <w:szCs w:val="21"/>
        </w:rPr>
        <w:t xml:space="preserve"> serviso dokumentaciją lietuvių</w:t>
      </w:r>
      <w:r w:rsidR="00C94A2B" w:rsidRPr="00BF32DE">
        <w:rPr>
          <w:rFonts w:ascii="Times New Roman" w:eastAsia="Times New Roman" w:hAnsi="Times New Roman"/>
          <w:bCs/>
          <w:color w:val="000000"/>
          <w:sz w:val="21"/>
          <w:szCs w:val="21"/>
        </w:rPr>
        <w:t xml:space="preserve"> ir </w:t>
      </w:r>
      <w:r w:rsidR="00DE27D4" w:rsidRPr="00BF32DE">
        <w:rPr>
          <w:rFonts w:ascii="Times New Roman" w:eastAsia="Times New Roman" w:hAnsi="Times New Roman"/>
          <w:bCs/>
          <w:color w:val="000000"/>
          <w:sz w:val="21"/>
          <w:szCs w:val="21"/>
        </w:rPr>
        <w:t>originalo</w:t>
      </w:r>
      <w:r w:rsidRPr="00BF32DE">
        <w:rPr>
          <w:rFonts w:ascii="Times New Roman" w:eastAsia="Times New Roman" w:hAnsi="Times New Roman"/>
          <w:bCs/>
          <w:color w:val="000000"/>
          <w:sz w:val="21"/>
          <w:szCs w:val="21"/>
        </w:rPr>
        <w:t xml:space="preserve"> kalba.</w:t>
      </w:r>
      <w:r w:rsidRPr="00BF32DE">
        <w:rPr>
          <w:rFonts w:ascii="Times New Roman" w:eastAsia="Times New Roman" w:hAnsi="Times New Roman"/>
          <w:b/>
          <w:bCs/>
          <w:color w:val="000000"/>
          <w:sz w:val="21"/>
          <w:szCs w:val="21"/>
        </w:rPr>
        <w:t xml:space="preserve"> </w:t>
      </w:r>
    </w:p>
    <w:p w14:paraId="52A74C64" w14:textId="4AF882B3" w:rsidR="00DB6B4C" w:rsidRPr="00BF32DE" w:rsidRDefault="00DB6B4C" w:rsidP="00DB6B4C">
      <w:pPr>
        <w:spacing w:after="0" w:line="240" w:lineRule="auto"/>
        <w:ind w:right="-739"/>
        <w:jc w:val="both"/>
        <w:rPr>
          <w:rFonts w:ascii="Times New Roman" w:hAnsi="Times New Roman"/>
          <w:b/>
          <w:sz w:val="21"/>
          <w:szCs w:val="21"/>
        </w:rPr>
      </w:pPr>
      <w:r w:rsidRPr="00BF32DE">
        <w:rPr>
          <w:rFonts w:ascii="Times New Roman" w:eastAsia="Times New Roman" w:hAnsi="Times New Roman"/>
          <w:bCs/>
          <w:color w:val="000000"/>
          <w:sz w:val="21"/>
          <w:szCs w:val="21"/>
        </w:rPr>
        <w:t>2.3.</w:t>
      </w:r>
      <w:r w:rsidR="004A58FB" w:rsidRPr="00BF32DE">
        <w:rPr>
          <w:rFonts w:ascii="Times New Roman" w:eastAsia="Times New Roman" w:hAnsi="Times New Roman"/>
          <w:bCs/>
          <w:color w:val="000000"/>
          <w:sz w:val="21"/>
          <w:szCs w:val="21"/>
        </w:rPr>
        <w:t xml:space="preserve"> </w:t>
      </w:r>
      <w:r w:rsidRPr="00BF32DE">
        <w:rPr>
          <w:rFonts w:ascii="Times New Roman" w:hAnsi="Times New Roman"/>
          <w:b/>
          <w:bCs/>
          <w:sz w:val="21"/>
          <w:szCs w:val="21"/>
          <w:u w:val="single"/>
        </w:rPr>
        <w:t>Kartu su pasiūlymu</w:t>
      </w:r>
      <w:r w:rsidRPr="00BF32DE">
        <w:rPr>
          <w:rFonts w:ascii="Times New Roman" w:hAnsi="Times New Roman"/>
          <w:b/>
          <w:bCs/>
          <w:sz w:val="21"/>
          <w:szCs w:val="21"/>
        </w:rPr>
        <w:t xml:space="preserve"> </w:t>
      </w:r>
      <w:r w:rsidRPr="00BF32DE">
        <w:rPr>
          <w:rFonts w:ascii="Times New Roman" w:hAnsi="Times New Roman"/>
          <w:bCs/>
          <w:sz w:val="21"/>
          <w:szCs w:val="21"/>
        </w:rPr>
        <w:t xml:space="preserve">turi būti pateikiama pasiūlymo technines charakteristikas pagrindžianti </w:t>
      </w:r>
      <w:r w:rsidRPr="00BF32DE">
        <w:rPr>
          <w:rFonts w:ascii="Times New Roman" w:hAnsi="Times New Roman"/>
          <w:b/>
          <w:bCs/>
          <w:sz w:val="21"/>
          <w:szCs w:val="21"/>
          <w:u w:val="single"/>
        </w:rPr>
        <w:t>gamintojo techninė dokumentacija</w:t>
      </w:r>
      <w:r w:rsidRPr="00BF32DE">
        <w:rPr>
          <w:rFonts w:ascii="Times New Roman" w:hAnsi="Times New Roman"/>
          <w:bCs/>
          <w:sz w:val="21"/>
          <w:szCs w:val="21"/>
        </w:rPr>
        <w:t xml:space="preserve"> (katalogai, prekės aprašymas, naudojimo instrukcija ir pan.).</w:t>
      </w:r>
      <w:r w:rsidRPr="00BF32DE">
        <w:rPr>
          <w:rFonts w:ascii="Times New Roman" w:hAnsi="Times New Roman"/>
          <w:b/>
          <w:bCs/>
          <w:sz w:val="21"/>
          <w:szCs w:val="21"/>
        </w:rPr>
        <w:t xml:space="preserve"> Techninėje dokumentacijoje būtina pažymėti pozicijos numerį prie reikalaujamų parametrų reikšmės.</w:t>
      </w:r>
    </w:p>
    <w:p w14:paraId="1195CC06" w14:textId="64BB6C88" w:rsidR="00DB6B4C" w:rsidRPr="00BF32DE" w:rsidRDefault="00BC7CCD" w:rsidP="00285B37">
      <w:pPr>
        <w:spacing w:after="0" w:line="240" w:lineRule="auto"/>
        <w:ind w:right="-739"/>
        <w:jc w:val="both"/>
        <w:rPr>
          <w:rFonts w:ascii="Times New Roman" w:eastAsia="Times New Roman" w:hAnsi="Times New Roman"/>
          <w:bCs/>
          <w:color w:val="000000"/>
          <w:sz w:val="21"/>
          <w:szCs w:val="21"/>
        </w:rPr>
      </w:pPr>
      <w:r w:rsidRPr="00BF32DE">
        <w:rPr>
          <w:rFonts w:ascii="Times New Roman" w:eastAsia="Times New Roman" w:hAnsi="Times New Roman"/>
          <w:bCs/>
          <w:color w:val="000000"/>
          <w:sz w:val="21"/>
          <w:szCs w:val="21"/>
        </w:rPr>
        <w:t xml:space="preserve">2.4. </w:t>
      </w:r>
      <w:r w:rsidR="009F7E2E" w:rsidRPr="00BF32DE">
        <w:rPr>
          <w:rFonts w:ascii="Times New Roman" w:hAnsi="Times New Roman"/>
          <w:sz w:val="21"/>
          <w:szCs w:val="21"/>
          <w:lang w:eastAsia="lt-LT"/>
        </w:rPr>
        <w:t>Pirkimo sąlygų t</w:t>
      </w:r>
      <w:r w:rsidR="009F7E2E" w:rsidRPr="00BF32DE">
        <w:rPr>
          <w:rFonts w:ascii="Times New Roman" w:hAnsi="Times New Roman"/>
          <w:sz w:val="21"/>
          <w:szCs w:val="21"/>
        </w:rPr>
        <w:t xml:space="preserve">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 </w:t>
      </w:r>
    </w:p>
    <w:p w14:paraId="13EA4AEC" w14:textId="7CCF6000" w:rsidR="002E77E4" w:rsidRPr="00BF32DE" w:rsidRDefault="002E77E4" w:rsidP="00285B37">
      <w:pPr>
        <w:spacing w:after="0" w:line="240" w:lineRule="auto"/>
        <w:ind w:right="-739"/>
        <w:jc w:val="both"/>
        <w:rPr>
          <w:rFonts w:ascii="Times New Roman" w:hAnsi="Times New Roman"/>
          <w:sz w:val="21"/>
          <w:szCs w:val="21"/>
        </w:rPr>
      </w:pPr>
      <w:r w:rsidRPr="00BF32DE">
        <w:rPr>
          <w:rFonts w:ascii="Times New Roman" w:hAnsi="Times New Roman"/>
          <w:sz w:val="21"/>
          <w:szCs w:val="21"/>
        </w:rPr>
        <w:t>2.</w:t>
      </w:r>
      <w:r w:rsidR="00BC7CCD" w:rsidRPr="00BF32DE">
        <w:rPr>
          <w:rFonts w:ascii="Times New Roman" w:hAnsi="Times New Roman"/>
          <w:sz w:val="21"/>
          <w:szCs w:val="21"/>
        </w:rPr>
        <w:t>5</w:t>
      </w:r>
      <w:r w:rsidRPr="00BF32DE">
        <w:rPr>
          <w:rFonts w:ascii="Times New Roman" w:hAnsi="Times New Roman"/>
          <w:sz w:val="21"/>
          <w:szCs w:val="21"/>
        </w:rPr>
        <w:t xml:space="preserve">. Siūlomos prekės turi būti </w:t>
      </w:r>
      <w:r w:rsidRPr="0075232F">
        <w:rPr>
          <w:rFonts w:ascii="Times New Roman" w:hAnsi="Times New Roman"/>
        </w:rPr>
        <w:t>naujos</w:t>
      </w:r>
      <w:r w:rsidR="0075232F" w:rsidRPr="0075232F">
        <w:rPr>
          <w:rFonts w:ascii="Times New Roman" w:hAnsi="Times New Roman"/>
        </w:rPr>
        <w:t xml:space="preserve"> (</w:t>
      </w:r>
      <w:r w:rsidR="0075232F">
        <w:rPr>
          <w:rFonts w:ascii="Times New Roman" w:hAnsi="Times New Roman"/>
          <w:color w:val="000000"/>
        </w:rPr>
        <w:t>pagamintos</w:t>
      </w:r>
      <w:r w:rsidR="0075232F" w:rsidRPr="0075232F">
        <w:rPr>
          <w:rFonts w:ascii="Times New Roman" w:hAnsi="Times New Roman"/>
          <w:color w:val="000000"/>
        </w:rPr>
        <w:t xml:space="preserve"> ne anksčiau kaip 18 mėn. nuo pirkimo sutarties įsigaliojimo datos)</w:t>
      </w:r>
      <w:r w:rsidRPr="0075232F">
        <w:rPr>
          <w:rFonts w:ascii="Times New Roman" w:hAnsi="Times New Roman"/>
        </w:rPr>
        <w:t>, negalima</w:t>
      </w:r>
      <w:r w:rsidRPr="00BF32DE">
        <w:rPr>
          <w:rFonts w:ascii="Times New Roman" w:hAnsi="Times New Roman"/>
          <w:sz w:val="21"/>
          <w:szCs w:val="21"/>
        </w:rPr>
        <w:t xml:space="preserve"> siūlyti demonstracinių, naudotų arba naudotų ir atnaujintų (</w:t>
      </w:r>
      <w:proofErr w:type="spellStart"/>
      <w:r w:rsidRPr="00BF32DE">
        <w:rPr>
          <w:rFonts w:ascii="Times New Roman" w:hAnsi="Times New Roman"/>
          <w:sz w:val="21"/>
          <w:szCs w:val="21"/>
        </w:rPr>
        <w:t>remarketing</w:t>
      </w:r>
      <w:proofErr w:type="spellEnd"/>
      <w:r w:rsidRPr="00BF32DE">
        <w:rPr>
          <w:rFonts w:ascii="Times New Roman" w:hAnsi="Times New Roman"/>
          <w:sz w:val="21"/>
          <w:szCs w:val="21"/>
        </w:rPr>
        <w:t>) prekių</w:t>
      </w:r>
      <w:r w:rsidR="00390438" w:rsidRPr="00BF32DE">
        <w:rPr>
          <w:rFonts w:ascii="Times New Roman" w:hAnsi="Times New Roman"/>
          <w:sz w:val="21"/>
          <w:szCs w:val="21"/>
        </w:rPr>
        <w:t>.</w:t>
      </w:r>
    </w:p>
    <w:p w14:paraId="2413E8C3" w14:textId="38C802AB" w:rsidR="00912911" w:rsidRPr="00BF32DE" w:rsidRDefault="00B820C2" w:rsidP="00912911">
      <w:pPr>
        <w:spacing w:after="0" w:line="240" w:lineRule="auto"/>
        <w:ind w:right="-739"/>
        <w:jc w:val="both"/>
        <w:rPr>
          <w:rFonts w:ascii="Times New Roman" w:hAnsi="Times New Roman"/>
          <w:b/>
          <w:bCs/>
        </w:rPr>
      </w:pPr>
      <w:r w:rsidRPr="00BF32DE">
        <w:rPr>
          <w:rFonts w:ascii="Times New Roman" w:hAnsi="Times New Roman"/>
        </w:rPr>
        <w:t>2</w:t>
      </w:r>
      <w:r w:rsidR="00912911" w:rsidRPr="00BF32DE">
        <w:rPr>
          <w:rFonts w:ascii="Times New Roman" w:hAnsi="Times New Roman"/>
        </w:rPr>
        <w:t>.</w:t>
      </w:r>
      <w:r w:rsidR="002D3F16">
        <w:rPr>
          <w:rFonts w:ascii="Times New Roman" w:hAnsi="Times New Roman"/>
        </w:rPr>
        <w:t>6</w:t>
      </w:r>
      <w:r w:rsidR="00CF0611" w:rsidRPr="00BF32DE">
        <w:rPr>
          <w:rFonts w:ascii="Times New Roman" w:hAnsi="Times New Roman"/>
        </w:rPr>
        <w:t>.</w:t>
      </w:r>
      <w:r w:rsidR="00912911" w:rsidRPr="00BF32DE">
        <w:rPr>
          <w:rFonts w:ascii="Times New Roman" w:hAnsi="Times New Roman"/>
        </w:rPr>
        <w:t xml:space="preserve"> </w:t>
      </w:r>
      <w:r w:rsidR="00912911" w:rsidRPr="00BF32DE">
        <w:rPr>
          <w:rFonts w:ascii="Times New Roman" w:hAnsi="Times New Roman"/>
          <w:b/>
          <w:bCs/>
        </w:rPr>
        <w:t>Perkančioji organizacija vykdo „žalią“ pirkimą ir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(4.4.4 p. pirkimo vykdytojas savarankiškai nustato aplinkos apsaugos kriterijus 4.4.4.4. p.: prekė yra tvirta, ilgaamžė, funkcionali, ji ar jos sudedamosios dalys tinka naudoti daug kartų ir (ar) lengvai pataisomos, ir (ar) pakeičiamos;“:</w:t>
      </w:r>
    </w:p>
    <w:p w14:paraId="1E3305AE" w14:textId="2AD555A9" w:rsidR="00BC7CCD" w:rsidRDefault="00912911" w:rsidP="00912911">
      <w:pPr>
        <w:spacing w:after="0" w:line="240" w:lineRule="auto"/>
        <w:ind w:right="-739"/>
        <w:jc w:val="both"/>
        <w:rPr>
          <w:rFonts w:ascii="Times New Roman" w:hAnsi="Times New Roman"/>
        </w:rPr>
      </w:pPr>
      <w:r w:rsidRPr="00BF32DE">
        <w:rPr>
          <w:rFonts w:ascii="Times New Roman" w:hAnsi="Times New Roman"/>
          <w:b/>
          <w:bCs/>
        </w:rPr>
        <w:t xml:space="preserve">– Tiekėjas turi užtikrinti galimybę įsigyti siūlomų prekių originalias (arba joms lygiavertes) atsargines dalis (jų tiekimą) ne trumpiau kaip 5 metus (60 mėnesių) nuo prekių garantinio laikotarpio pabaigos, išskyrus atvejus, kai siūlomos prekės originalios (arba joms lygiavertės) atsarginės dalys dėl objektyvių priežasčių </w:t>
      </w:r>
      <w:r w:rsidRPr="00BF32DE">
        <w:rPr>
          <w:rFonts w:ascii="Times New Roman" w:hAnsi="Times New Roman"/>
          <w:b/>
          <w:bCs/>
        </w:rPr>
        <w:lastRenderedPageBreak/>
        <w:t>negali būti tiekiamos Lietuvos Respublikos rinkai. Pagrįsdamas atitikimą nustatytam reikalavimui tiekėjas kartu su pasiūlymu privalo pateikti tiekėjo ir/ar gamintojo laisvos formos patvirtinimą nurodydamas konkretų terminą.</w:t>
      </w:r>
    </w:p>
    <w:p w14:paraId="6EA3B76C" w14:textId="6DAD322A" w:rsidR="0075232F" w:rsidRPr="00AF7E63" w:rsidRDefault="0075232F" w:rsidP="00912911">
      <w:pPr>
        <w:spacing w:after="0" w:line="240" w:lineRule="auto"/>
        <w:ind w:right="-739"/>
        <w:jc w:val="both"/>
        <w:rPr>
          <w:rFonts w:ascii="Times New Roman" w:hAnsi="Times New Roman"/>
        </w:rPr>
      </w:pPr>
      <w:r>
        <w:rPr>
          <w:rFonts w:ascii="Times New Roman" w:hAnsi="Times New Roman"/>
        </w:rPr>
        <w:t>2.7.</w:t>
      </w:r>
      <w:r w:rsidRPr="0075232F">
        <w:rPr>
          <w:rFonts w:ascii="Times New Roman" w:hAnsi="Times New Roman"/>
        </w:rPr>
        <w:t xml:space="preserve"> </w:t>
      </w:r>
      <w:r w:rsidRPr="00AF7E63">
        <w:rPr>
          <w:rFonts w:ascii="Times New Roman" w:hAnsi="Times New Roman"/>
        </w:rPr>
        <w:t xml:space="preserve">Bus vertinama tik tiekėjo pasiūlyta ir gamintojo pateiktuose dokumentuose nurodyta produkcija. Tiekėjo pasiūlymai su gamintojo įsipareigojimu pagaminti </w:t>
      </w:r>
      <w:r>
        <w:rPr>
          <w:rFonts w:ascii="Times New Roman" w:hAnsi="Times New Roman"/>
        </w:rPr>
        <w:t>prekes</w:t>
      </w:r>
      <w:r w:rsidRPr="00AF7E63">
        <w:rPr>
          <w:rFonts w:ascii="Times New Roman" w:hAnsi="Times New Roman"/>
        </w:rPr>
        <w:t xml:space="preserve"> pagal poreikį bus atmetami kaip neatitinkantys pirkimo sąlygų.</w:t>
      </w:r>
    </w:p>
    <w:p w14:paraId="30A6FB08" w14:textId="77777777" w:rsidR="00912911" w:rsidRPr="00BF32DE" w:rsidRDefault="00912911" w:rsidP="00912911">
      <w:pPr>
        <w:spacing w:after="0" w:line="240" w:lineRule="auto"/>
        <w:ind w:right="-739"/>
        <w:jc w:val="both"/>
        <w:rPr>
          <w:rFonts w:ascii="Times New Roman" w:hAnsi="Times New Roman"/>
          <w:b/>
          <w:bCs/>
        </w:rPr>
      </w:pPr>
    </w:p>
    <w:p w14:paraId="0717113D" w14:textId="2B6C88F9" w:rsidR="008A6987" w:rsidRPr="00BF32DE" w:rsidRDefault="002D3F16" w:rsidP="00285B37">
      <w:pPr>
        <w:spacing w:after="0" w:line="240" w:lineRule="auto"/>
        <w:ind w:right="-739"/>
        <w:jc w:val="both"/>
        <w:rPr>
          <w:rFonts w:ascii="Times New Roman" w:eastAsia="Times New Roman" w:hAnsi="Times New Roman"/>
          <w:b/>
          <w:bCs/>
          <w:color w:val="000000"/>
        </w:rPr>
      </w:pPr>
      <w:r>
        <w:rPr>
          <w:rFonts w:ascii="Times New Roman" w:eastAsia="Times New Roman" w:hAnsi="Times New Roman"/>
          <w:b/>
          <w:bCs/>
          <w:color w:val="000000"/>
        </w:rPr>
        <w:t>3</w:t>
      </w:r>
      <w:r w:rsidR="002E77E4" w:rsidRPr="00BF32DE">
        <w:rPr>
          <w:rFonts w:ascii="Times New Roman" w:eastAsia="Times New Roman" w:hAnsi="Times New Roman"/>
          <w:b/>
          <w:bCs/>
          <w:color w:val="000000"/>
        </w:rPr>
        <w:t xml:space="preserve">. Perkančiosios organizacijos reikalaujami prekių techniniai parametrai </w:t>
      </w:r>
      <w:r w:rsidR="00BC7CCD" w:rsidRPr="00BF32DE">
        <w:rPr>
          <w:rFonts w:ascii="Times New Roman" w:eastAsia="Times New Roman" w:hAnsi="Times New Roman"/>
          <w:b/>
          <w:bCs/>
          <w:color w:val="000000"/>
        </w:rPr>
        <w:t>bei</w:t>
      </w:r>
      <w:r w:rsidR="002E77E4" w:rsidRPr="00BF32DE">
        <w:rPr>
          <w:rFonts w:ascii="Times New Roman" w:eastAsia="Times New Roman" w:hAnsi="Times New Roman"/>
          <w:b/>
          <w:bCs/>
          <w:color w:val="000000"/>
        </w:rPr>
        <w:t xml:space="preserve"> tiekėjo siūlomos prekės</w:t>
      </w:r>
      <w:r w:rsidR="00BC7CCD" w:rsidRPr="00BF32DE">
        <w:rPr>
          <w:rFonts w:ascii="Times New Roman" w:eastAsia="Times New Roman" w:hAnsi="Times New Roman"/>
          <w:b/>
          <w:bCs/>
          <w:color w:val="000000"/>
        </w:rPr>
        <w:t xml:space="preserve"> ir kainos</w:t>
      </w:r>
      <w:r w:rsidR="002E77E4" w:rsidRPr="00BF32DE">
        <w:rPr>
          <w:rFonts w:ascii="Times New Roman" w:eastAsia="Times New Roman" w:hAnsi="Times New Roman"/>
          <w:b/>
          <w:bCs/>
          <w:color w:val="000000"/>
        </w:rPr>
        <w:t>:</w:t>
      </w:r>
      <w:bookmarkStart w:id="0" w:name="_Hlk100047184"/>
    </w:p>
    <w:tbl>
      <w:tblPr>
        <w:tblW w:w="15698" w:type="dxa"/>
        <w:tblInd w:w="-431" w:type="dxa"/>
        <w:tblLayout w:type="fixed"/>
        <w:tblCellMar>
          <w:left w:w="10" w:type="dxa"/>
          <w:right w:w="10" w:type="dxa"/>
        </w:tblCellMar>
        <w:tblLook w:val="0000" w:firstRow="0" w:lastRow="0" w:firstColumn="0" w:lastColumn="0" w:noHBand="0" w:noVBand="0"/>
      </w:tblPr>
      <w:tblGrid>
        <w:gridCol w:w="2368"/>
        <w:gridCol w:w="4567"/>
        <w:gridCol w:w="4339"/>
        <w:gridCol w:w="4424"/>
      </w:tblGrid>
      <w:tr w:rsidR="00F65E41" w:rsidRPr="00BF32DE" w14:paraId="2C681A40" w14:textId="5D441AFD" w:rsidTr="00057E97">
        <w:trPr>
          <w:trHeight w:val="1038"/>
        </w:trPr>
        <w:tc>
          <w:tcPr>
            <w:tcW w:w="69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027FF0" w14:textId="77777777" w:rsidR="00F65E41" w:rsidRPr="00BF32DE" w:rsidRDefault="00F65E41" w:rsidP="002E77E4">
            <w:pPr>
              <w:spacing w:after="0" w:line="240" w:lineRule="auto"/>
              <w:ind w:left="34"/>
              <w:jc w:val="center"/>
              <w:rPr>
                <w:rFonts w:ascii="Times New Roman" w:eastAsia="Times New Roman" w:hAnsi="Times New Roman"/>
                <w:b/>
                <w:bCs/>
                <w:sz w:val="21"/>
                <w:szCs w:val="21"/>
                <w:lang w:val="en-US"/>
              </w:rPr>
            </w:pPr>
            <w:bookmarkStart w:id="1" w:name="_Hlk145317351"/>
            <w:proofErr w:type="spellStart"/>
            <w:r w:rsidRPr="00BF32DE">
              <w:rPr>
                <w:rFonts w:ascii="Times New Roman" w:eastAsia="Times New Roman" w:hAnsi="Times New Roman"/>
                <w:b/>
                <w:bCs/>
                <w:sz w:val="21"/>
                <w:szCs w:val="21"/>
                <w:lang w:val="en-US"/>
              </w:rPr>
              <w:t>Kokybiniai</w:t>
            </w:r>
            <w:proofErr w:type="spellEnd"/>
            <w:r w:rsidRPr="00BF32DE">
              <w:rPr>
                <w:rFonts w:ascii="Times New Roman" w:eastAsia="Times New Roman" w:hAnsi="Times New Roman"/>
                <w:b/>
                <w:bCs/>
                <w:sz w:val="21"/>
                <w:szCs w:val="21"/>
                <w:lang w:val="en-US"/>
              </w:rPr>
              <w:t xml:space="preserve"> ir </w:t>
            </w:r>
            <w:proofErr w:type="spellStart"/>
            <w:r w:rsidRPr="00BF32DE">
              <w:rPr>
                <w:rFonts w:ascii="Times New Roman" w:eastAsia="Times New Roman" w:hAnsi="Times New Roman"/>
                <w:b/>
                <w:bCs/>
                <w:sz w:val="21"/>
                <w:szCs w:val="21"/>
                <w:lang w:val="en-US"/>
              </w:rPr>
              <w:t>techniniai</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reikalavimai</w:t>
            </w:r>
            <w:proofErr w:type="spellEnd"/>
          </w:p>
        </w:tc>
        <w:tc>
          <w:tcPr>
            <w:tcW w:w="433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FBBA2FA" w14:textId="12C4746E" w:rsidR="00F65E41" w:rsidRPr="00BF32DE" w:rsidRDefault="00F65E41" w:rsidP="0059551F">
            <w:pPr>
              <w:spacing w:after="0" w:line="240" w:lineRule="auto"/>
              <w:ind w:left="34"/>
              <w:jc w:val="center"/>
              <w:rPr>
                <w:rFonts w:ascii="Times New Roman" w:eastAsia="Times New Roman" w:hAnsi="Times New Roman"/>
                <w:b/>
                <w:bCs/>
                <w:sz w:val="21"/>
                <w:szCs w:val="21"/>
                <w:lang w:val="en-US"/>
              </w:rPr>
            </w:pPr>
            <w:proofErr w:type="spellStart"/>
            <w:r w:rsidRPr="00BF32DE">
              <w:rPr>
                <w:rFonts w:ascii="Times New Roman" w:eastAsia="Times New Roman" w:hAnsi="Times New Roman"/>
                <w:b/>
                <w:bCs/>
                <w:sz w:val="21"/>
                <w:szCs w:val="21"/>
                <w:lang w:val="en-US"/>
              </w:rPr>
              <w:t>Siūlomos</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prekės</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atitikimas</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techniniams</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reikalavimams</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būtina</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nurodyti</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konkrečius</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sūlomų</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prekių</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parametrus</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draudžiama</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nurodyti</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Atitinka</w:t>
            </w:r>
            <w:proofErr w:type="spellEnd"/>
            <w:r w:rsidRPr="00BF32DE">
              <w:rPr>
                <w:rFonts w:ascii="Times New Roman" w:eastAsia="Times New Roman" w:hAnsi="Times New Roman"/>
                <w:b/>
                <w:bCs/>
                <w:sz w:val="21"/>
                <w:szCs w:val="21"/>
                <w:lang w:val="en-US"/>
              </w:rPr>
              <w:t>/</w:t>
            </w:r>
            <w:proofErr w:type="spellStart"/>
            <w:r w:rsidRPr="00BF32DE">
              <w:rPr>
                <w:rFonts w:ascii="Times New Roman" w:eastAsia="Times New Roman" w:hAnsi="Times New Roman"/>
                <w:b/>
                <w:bCs/>
                <w:sz w:val="21"/>
                <w:szCs w:val="21"/>
                <w:lang w:val="en-US"/>
              </w:rPr>
              <w:t>Neatitinka</w:t>
            </w:r>
            <w:proofErr w:type="spellEnd"/>
            <w:r w:rsidR="00B21F6D" w:rsidRPr="00BF32DE">
              <w:rPr>
                <w:rFonts w:ascii="Times New Roman" w:eastAsia="Times New Roman" w:hAnsi="Times New Roman"/>
                <w:b/>
                <w:bCs/>
                <w:sz w:val="21"/>
                <w:szCs w:val="21"/>
                <w:lang w:val="en-US"/>
              </w:rPr>
              <w:t xml:space="preserve"> </w:t>
            </w:r>
            <w:r w:rsidRPr="00BF32DE">
              <w:rPr>
                <w:rFonts w:ascii="Times New Roman" w:eastAsia="Times New Roman" w:hAnsi="Times New Roman"/>
                <w:b/>
                <w:bCs/>
                <w:sz w:val="21"/>
                <w:szCs w:val="21"/>
                <w:lang w:val="en-US"/>
              </w:rPr>
              <w:t>“, „Taip/Ne</w:t>
            </w:r>
            <w:r w:rsidR="00B21F6D" w:rsidRPr="00BF32DE">
              <w:rPr>
                <w:rFonts w:ascii="Times New Roman" w:eastAsia="Times New Roman" w:hAnsi="Times New Roman"/>
                <w:b/>
                <w:bCs/>
                <w:sz w:val="21"/>
                <w:szCs w:val="21"/>
                <w:lang w:val="en-US"/>
              </w:rPr>
              <w:t xml:space="preserve"> </w:t>
            </w:r>
            <w:r w:rsidRPr="00BF32DE">
              <w:rPr>
                <w:rFonts w:ascii="Times New Roman" w:eastAsia="Times New Roman" w:hAnsi="Times New Roman"/>
                <w:b/>
                <w:bCs/>
                <w:sz w:val="21"/>
                <w:szCs w:val="21"/>
                <w:lang w:val="en-US"/>
              </w:rPr>
              <w:t>“ir pan.)</w:t>
            </w:r>
          </w:p>
        </w:tc>
        <w:tc>
          <w:tcPr>
            <w:tcW w:w="4424" w:type="dxa"/>
            <w:vMerge w:val="restart"/>
            <w:tcBorders>
              <w:top w:val="single" w:sz="4" w:space="0" w:color="000000"/>
              <w:left w:val="single" w:sz="4" w:space="0" w:color="000000"/>
              <w:right w:val="single" w:sz="4" w:space="0" w:color="000000"/>
            </w:tcBorders>
            <w:vAlign w:val="center"/>
          </w:tcPr>
          <w:p w14:paraId="18CC511A" w14:textId="17C35F71" w:rsidR="00F65E41" w:rsidRPr="00BF32DE" w:rsidRDefault="00F65E41" w:rsidP="0059551F">
            <w:pPr>
              <w:spacing w:after="0" w:line="240" w:lineRule="auto"/>
              <w:ind w:left="34"/>
              <w:jc w:val="center"/>
              <w:rPr>
                <w:rFonts w:ascii="Times New Roman" w:eastAsia="Times New Roman" w:hAnsi="Times New Roman"/>
                <w:b/>
                <w:bCs/>
                <w:sz w:val="21"/>
                <w:szCs w:val="21"/>
                <w:lang w:val="en-US"/>
              </w:rPr>
            </w:pPr>
            <w:proofErr w:type="spellStart"/>
            <w:r w:rsidRPr="00BF32DE">
              <w:rPr>
                <w:rFonts w:ascii="Times New Roman" w:eastAsia="Times New Roman" w:hAnsi="Times New Roman"/>
                <w:b/>
                <w:bCs/>
                <w:sz w:val="21"/>
                <w:szCs w:val="21"/>
                <w:lang w:val="en-US"/>
              </w:rPr>
              <w:t>Nuoroda</w:t>
            </w:r>
            <w:proofErr w:type="spellEnd"/>
            <w:r w:rsidRPr="00BF32DE">
              <w:rPr>
                <w:rFonts w:ascii="Times New Roman" w:eastAsia="Times New Roman" w:hAnsi="Times New Roman"/>
                <w:b/>
                <w:bCs/>
                <w:sz w:val="21"/>
                <w:szCs w:val="21"/>
                <w:lang w:val="en-US"/>
              </w:rPr>
              <w:t xml:space="preserve"> į </w:t>
            </w:r>
            <w:proofErr w:type="spellStart"/>
            <w:r w:rsidRPr="00BF32DE">
              <w:rPr>
                <w:rFonts w:ascii="Times New Roman" w:eastAsia="Times New Roman" w:hAnsi="Times New Roman"/>
                <w:b/>
                <w:bCs/>
                <w:sz w:val="21"/>
                <w:szCs w:val="21"/>
                <w:lang w:val="en-US"/>
              </w:rPr>
              <w:t>parametro</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reikšmės</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atitikimą</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techninėje</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dokumentacijoje</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psl</w:t>
            </w:r>
            <w:proofErr w:type="spellEnd"/>
            <w:r w:rsidRPr="00BF32DE">
              <w:rPr>
                <w:rFonts w:ascii="Times New Roman" w:eastAsia="Times New Roman" w:hAnsi="Times New Roman"/>
                <w:b/>
                <w:bCs/>
                <w:sz w:val="21"/>
                <w:szCs w:val="21"/>
                <w:lang w:val="en-US"/>
              </w:rPr>
              <w:t>. /Nr.) (</w:t>
            </w:r>
            <w:proofErr w:type="spellStart"/>
            <w:r w:rsidRPr="00BF32DE">
              <w:rPr>
                <w:rFonts w:ascii="Times New Roman" w:eastAsia="Times New Roman" w:hAnsi="Times New Roman"/>
                <w:b/>
                <w:bCs/>
                <w:sz w:val="21"/>
                <w:szCs w:val="21"/>
                <w:lang w:val="en-US"/>
              </w:rPr>
              <w:t>būtina</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pažymėti</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pozicijos</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numerį</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prie</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reikalaujamų</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parametrų</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reikšmės</w:t>
            </w:r>
            <w:proofErr w:type="spellEnd"/>
            <w:r w:rsidRPr="00BF32DE">
              <w:rPr>
                <w:rFonts w:ascii="Times New Roman" w:eastAsia="Times New Roman" w:hAnsi="Times New Roman"/>
                <w:b/>
                <w:bCs/>
                <w:sz w:val="21"/>
                <w:szCs w:val="21"/>
                <w:lang w:val="en-US"/>
              </w:rPr>
              <w:t>)</w:t>
            </w:r>
          </w:p>
        </w:tc>
      </w:tr>
      <w:tr w:rsidR="00F65E41" w:rsidRPr="00BF32DE" w14:paraId="24289C10" w14:textId="71500937" w:rsidTr="00057E97">
        <w:trPr>
          <w:trHeight w:val="61"/>
        </w:trPr>
        <w:tc>
          <w:tcPr>
            <w:tcW w:w="2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05E076" w14:textId="6639630E" w:rsidR="00F65E41" w:rsidRPr="00BF32DE" w:rsidRDefault="00F65E41" w:rsidP="007F3CE8">
            <w:pPr>
              <w:spacing w:after="0" w:line="240" w:lineRule="auto"/>
              <w:ind w:left="34"/>
              <w:jc w:val="center"/>
              <w:rPr>
                <w:rFonts w:ascii="Times New Roman" w:eastAsia="Times New Roman" w:hAnsi="Times New Roman"/>
                <w:b/>
                <w:bCs/>
                <w:sz w:val="21"/>
                <w:szCs w:val="21"/>
                <w:lang w:val="en-US"/>
              </w:rPr>
            </w:pPr>
            <w:proofErr w:type="spellStart"/>
            <w:r w:rsidRPr="00BF32DE">
              <w:rPr>
                <w:rFonts w:ascii="Times New Roman" w:eastAsia="Times New Roman" w:hAnsi="Times New Roman"/>
                <w:b/>
                <w:bCs/>
                <w:sz w:val="21"/>
                <w:szCs w:val="21"/>
                <w:lang w:val="en-US"/>
              </w:rPr>
              <w:t>Parametras</w:t>
            </w:r>
            <w:proofErr w:type="spellEnd"/>
          </w:p>
        </w:tc>
        <w:tc>
          <w:tcPr>
            <w:tcW w:w="4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C3091" w14:textId="4299FA8F" w:rsidR="00F65E41" w:rsidRPr="00BF32DE" w:rsidRDefault="00F65E41" w:rsidP="007F3CE8">
            <w:pPr>
              <w:spacing w:after="0" w:line="240" w:lineRule="auto"/>
              <w:ind w:left="34"/>
              <w:jc w:val="center"/>
              <w:rPr>
                <w:rFonts w:ascii="Times New Roman" w:eastAsia="Times New Roman" w:hAnsi="Times New Roman"/>
                <w:b/>
                <w:bCs/>
                <w:sz w:val="21"/>
                <w:szCs w:val="21"/>
                <w:lang w:val="en-US"/>
              </w:rPr>
            </w:pPr>
            <w:proofErr w:type="spellStart"/>
            <w:r w:rsidRPr="00BF32DE">
              <w:rPr>
                <w:rFonts w:ascii="Times New Roman" w:eastAsia="Times New Roman" w:hAnsi="Times New Roman"/>
                <w:b/>
                <w:bCs/>
                <w:sz w:val="21"/>
                <w:szCs w:val="21"/>
                <w:lang w:val="en-US"/>
              </w:rPr>
              <w:t>Reikalaujama</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parametro</w:t>
            </w:r>
            <w:proofErr w:type="spellEnd"/>
            <w:r w:rsidRPr="00BF32DE">
              <w:rPr>
                <w:rFonts w:ascii="Times New Roman" w:eastAsia="Times New Roman" w:hAnsi="Times New Roman"/>
                <w:b/>
                <w:bCs/>
                <w:sz w:val="21"/>
                <w:szCs w:val="21"/>
                <w:lang w:val="en-US"/>
              </w:rPr>
              <w:t xml:space="preserve"> </w:t>
            </w:r>
            <w:proofErr w:type="spellStart"/>
            <w:r w:rsidRPr="00BF32DE">
              <w:rPr>
                <w:rFonts w:ascii="Times New Roman" w:eastAsia="Times New Roman" w:hAnsi="Times New Roman"/>
                <w:b/>
                <w:bCs/>
                <w:sz w:val="21"/>
                <w:szCs w:val="21"/>
                <w:lang w:val="en-US"/>
              </w:rPr>
              <w:t>reikšmė</w:t>
            </w:r>
            <w:proofErr w:type="spellEnd"/>
          </w:p>
        </w:tc>
        <w:tc>
          <w:tcPr>
            <w:tcW w:w="4339" w:type="dxa"/>
            <w:vMerge/>
            <w:tcBorders>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6490DAD9" w14:textId="46CF32A2" w:rsidR="00F65E41" w:rsidRPr="00BF32DE" w:rsidRDefault="00F65E41" w:rsidP="007F3CE8">
            <w:pPr>
              <w:spacing w:after="0" w:line="240" w:lineRule="auto"/>
              <w:ind w:left="34"/>
              <w:jc w:val="both"/>
              <w:rPr>
                <w:rFonts w:ascii="Times New Roman" w:eastAsia="Times New Roman" w:hAnsi="Times New Roman"/>
                <w:b/>
                <w:bCs/>
                <w:sz w:val="21"/>
                <w:szCs w:val="21"/>
                <w:lang w:val="en-US"/>
              </w:rPr>
            </w:pPr>
          </w:p>
        </w:tc>
        <w:tc>
          <w:tcPr>
            <w:tcW w:w="4424" w:type="dxa"/>
            <w:vMerge/>
            <w:tcBorders>
              <w:left w:val="single" w:sz="4" w:space="0" w:color="000000"/>
              <w:bottom w:val="single" w:sz="4" w:space="0" w:color="000000"/>
              <w:right w:val="single" w:sz="4" w:space="0" w:color="000000"/>
            </w:tcBorders>
            <w:shd w:val="clear" w:color="auto" w:fill="D9D9D9" w:themeFill="background1" w:themeFillShade="D9"/>
          </w:tcPr>
          <w:p w14:paraId="267E7AB8" w14:textId="77777777" w:rsidR="00F65E41" w:rsidRPr="00BF32DE" w:rsidRDefault="00F65E41" w:rsidP="007F3CE8">
            <w:pPr>
              <w:spacing w:after="0" w:line="240" w:lineRule="auto"/>
              <w:ind w:left="34"/>
              <w:jc w:val="both"/>
              <w:rPr>
                <w:rFonts w:ascii="Times New Roman" w:eastAsia="Times New Roman" w:hAnsi="Times New Roman"/>
                <w:b/>
                <w:bCs/>
                <w:sz w:val="18"/>
                <w:szCs w:val="18"/>
                <w:lang w:val="en-US"/>
              </w:rPr>
            </w:pPr>
          </w:p>
        </w:tc>
      </w:tr>
      <w:tr w:rsidR="00391104" w:rsidRPr="00BF32DE" w14:paraId="6F016428" w14:textId="77777777" w:rsidTr="00057E97">
        <w:trPr>
          <w:trHeight w:val="516"/>
        </w:trPr>
        <w:tc>
          <w:tcPr>
            <w:tcW w:w="156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0B4921" w14:textId="43B77E5E" w:rsidR="00391104" w:rsidRPr="00BF32DE" w:rsidRDefault="00391104">
            <w:pPr>
              <w:spacing w:after="0" w:line="240" w:lineRule="auto"/>
              <w:ind w:left="34"/>
              <w:jc w:val="both"/>
              <w:rPr>
                <w:rFonts w:ascii="Times New Roman" w:eastAsia="Times New Roman" w:hAnsi="Times New Roman"/>
                <w:bCs/>
              </w:rPr>
            </w:pPr>
            <w:r w:rsidRPr="00106544">
              <w:rPr>
                <w:rFonts w:ascii="Times New Roman" w:eastAsia="Times New Roman" w:hAnsi="Times New Roman"/>
                <w:b/>
                <w:color w:val="000000"/>
                <w:sz w:val="24"/>
                <w:szCs w:val="24"/>
                <w:lang w:eastAsia="lt-LT"/>
              </w:rPr>
              <w:t>1.Pirkimo dalis:</w:t>
            </w:r>
            <w:r w:rsidRPr="00BF32DE">
              <w:rPr>
                <w:rFonts w:ascii="Times New Roman" w:eastAsia="Times New Roman" w:hAnsi="Times New Roman"/>
                <w:b/>
                <w:color w:val="000000"/>
                <w:lang w:eastAsia="lt-LT"/>
              </w:rPr>
              <w:t xml:space="preserve"> ANG</w:t>
            </w:r>
            <w:r w:rsidR="00A068FB" w:rsidRPr="00BF32DE">
              <w:rPr>
                <w:rFonts w:ascii="Times New Roman" w:eastAsia="Times New Roman" w:hAnsi="Times New Roman"/>
                <w:b/>
                <w:color w:val="000000"/>
                <w:lang w:eastAsia="lt-LT"/>
              </w:rPr>
              <w:t xml:space="preserve"> gydytojo</w:t>
            </w:r>
            <w:r w:rsidRPr="00BF32DE">
              <w:rPr>
                <w:rFonts w:ascii="Times New Roman" w:eastAsia="Times New Roman" w:hAnsi="Times New Roman"/>
                <w:b/>
                <w:color w:val="000000"/>
                <w:lang w:eastAsia="lt-LT"/>
              </w:rPr>
              <w:t xml:space="preserve"> da</w:t>
            </w:r>
            <w:r w:rsidR="00BF77FC" w:rsidRPr="00BF32DE">
              <w:rPr>
                <w:rFonts w:ascii="Times New Roman" w:eastAsia="Times New Roman" w:hAnsi="Times New Roman"/>
                <w:b/>
                <w:color w:val="000000"/>
                <w:lang w:eastAsia="lt-LT"/>
              </w:rPr>
              <w:t>r</w:t>
            </w:r>
            <w:r w:rsidRPr="00BF32DE">
              <w:rPr>
                <w:rFonts w:ascii="Times New Roman" w:eastAsia="Times New Roman" w:hAnsi="Times New Roman"/>
                <w:b/>
                <w:color w:val="000000"/>
                <w:lang w:eastAsia="lt-LT"/>
              </w:rPr>
              <w:t xml:space="preserve">bo vieta su mikroskopu </w:t>
            </w:r>
            <w:r w:rsidRPr="00BF32DE">
              <w:rPr>
                <w:rFonts w:ascii="Times New Roman" w:eastAsia="Times New Roman" w:hAnsi="Times New Roman"/>
                <w:b/>
                <w:bCs/>
                <w:lang w:eastAsia="lt-LT"/>
              </w:rPr>
              <w:t>-</w:t>
            </w:r>
            <w:r w:rsidR="001B334D">
              <w:rPr>
                <w:rFonts w:ascii="Times New Roman" w:eastAsia="Times New Roman" w:hAnsi="Times New Roman"/>
                <w:b/>
                <w:bCs/>
                <w:lang w:eastAsia="lt-LT"/>
              </w:rPr>
              <w:t>1</w:t>
            </w:r>
            <w:r w:rsidRPr="00BF32DE">
              <w:rPr>
                <w:rFonts w:ascii="Times New Roman" w:eastAsia="Times New Roman" w:hAnsi="Times New Roman"/>
                <w:b/>
                <w:bCs/>
                <w:lang w:eastAsia="lt-LT"/>
              </w:rPr>
              <w:t xml:space="preserve"> </w:t>
            </w:r>
            <w:r w:rsidR="00D857B5" w:rsidRPr="00BF32DE">
              <w:rPr>
                <w:rFonts w:ascii="Times New Roman" w:eastAsia="Times New Roman" w:hAnsi="Times New Roman"/>
                <w:b/>
                <w:bCs/>
                <w:lang w:eastAsia="lt-LT"/>
              </w:rPr>
              <w:t>vnt.</w:t>
            </w:r>
            <w:r w:rsidR="00941F0A" w:rsidRPr="00BF32DE">
              <w:rPr>
                <w:rFonts w:ascii="Times New Roman" w:eastAsia="Times New Roman" w:hAnsi="Times New Roman"/>
                <w:b/>
                <w:bCs/>
                <w:lang w:eastAsia="lt-LT"/>
              </w:rPr>
              <w:t xml:space="preserve"> </w:t>
            </w:r>
          </w:p>
        </w:tc>
      </w:tr>
      <w:tr w:rsidR="00F65E41" w:rsidRPr="00BF32DE" w14:paraId="664546C4" w14:textId="5D36A282" w:rsidTr="00057E97">
        <w:trPr>
          <w:trHeight w:val="516"/>
        </w:trPr>
        <w:tc>
          <w:tcPr>
            <w:tcW w:w="2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906CAB" w14:textId="5DB04B09" w:rsidR="00F65E41" w:rsidRPr="00BF32DE" w:rsidRDefault="00391104" w:rsidP="00F65E41">
            <w:pPr>
              <w:rPr>
                <w:rFonts w:ascii="Times New Roman" w:eastAsia="Times New Roman" w:hAnsi="Times New Roman"/>
                <w:b/>
                <w:lang w:eastAsia="lt-LT"/>
              </w:rPr>
            </w:pPr>
            <w:r w:rsidRPr="00BF32DE">
              <w:rPr>
                <w:rFonts w:ascii="Times New Roman" w:eastAsia="Times New Roman" w:hAnsi="Times New Roman"/>
                <w:b/>
                <w:lang w:val="en-US"/>
              </w:rPr>
              <w:t>1.</w:t>
            </w:r>
            <w:r w:rsidR="00F65E41" w:rsidRPr="00BF32DE">
              <w:rPr>
                <w:rFonts w:ascii="Times New Roman" w:eastAsia="Times New Roman" w:hAnsi="Times New Roman"/>
                <w:bCs/>
                <w:lang w:val="en-US"/>
              </w:rPr>
              <w:t> </w:t>
            </w:r>
            <w:r w:rsidR="00947545" w:rsidRPr="00BF32DE">
              <w:rPr>
                <w:rFonts w:ascii="Times New Roman" w:eastAsia="Times New Roman" w:hAnsi="Times New Roman"/>
                <w:b/>
                <w:lang w:eastAsia="lt-LT"/>
              </w:rPr>
              <w:t>ANG</w:t>
            </w:r>
            <w:r w:rsidR="00F65E41" w:rsidRPr="00BF32DE">
              <w:rPr>
                <w:rFonts w:ascii="Times New Roman" w:eastAsia="Times New Roman" w:hAnsi="Times New Roman"/>
                <w:b/>
                <w:lang w:eastAsia="lt-LT"/>
              </w:rPr>
              <w:t xml:space="preserve"> darbo viet</w:t>
            </w:r>
            <w:r w:rsidRPr="00BF32DE">
              <w:rPr>
                <w:rFonts w:ascii="Times New Roman" w:eastAsia="Times New Roman" w:hAnsi="Times New Roman"/>
                <w:b/>
                <w:lang w:eastAsia="lt-LT"/>
              </w:rPr>
              <w:t>os reikalavimai</w:t>
            </w:r>
            <w:r w:rsidR="00F65E41" w:rsidRPr="00BF32DE">
              <w:rPr>
                <w:rFonts w:ascii="Times New Roman" w:eastAsia="Times New Roman" w:hAnsi="Times New Roman"/>
                <w:b/>
                <w:lang w:eastAsia="lt-LT"/>
              </w:rPr>
              <w:t xml:space="preserve"> </w:t>
            </w:r>
          </w:p>
          <w:p w14:paraId="4372D686" w14:textId="69A5A732" w:rsidR="00F65E41" w:rsidRPr="00BF32DE" w:rsidRDefault="00F65E41" w:rsidP="00A031FE">
            <w:pPr>
              <w:spacing w:after="0" w:line="240" w:lineRule="auto"/>
              <w:rPr>
                <w:rFonts w:ascii="Times New Roman" w:eastAsia="Times New Roman" w:hAnsi="Times New Roman"/>
                <w:bCs/>
                <w:lang w:val="en-US"/>
              </w:rPr>
            </w:pPr>
          </w:p>
        </w:tc>
        <w:tc>
          <w:tcPr>
            <w:tcW w:w="4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D93114" w14:textId="77777777" w:rsidR="00F65E41" w:rsidRPr="00BF32DE" w:rsidRDefault="00F65E41" w:rsidP="00F65E41">
            <w:pPr>
              <w:spacing w:after="0" w:line="240" w:lineRule="auto"/>
              <w:ind w:left="34"/>
              <w:rPr>
                <w:rFonts w:ascii="Times New Roman" w:eastAsia="Times New Roman" w:hAnsi="Times New Roman"/>
                <w:bCs/>
                <w:lang w:val="en-US"/>
              </w:rPr>
            </w:pPr>
            <w:r w:rsidRPr="00BF32DE">
              <w:rPr>
                <w:rFonts w:ascii="Times New Roman" w:eastAsia="Times New Roman" w:hAnsi="Times New Roman"/>
                <w:bCs/>
                <w:lang w:val="en-US"/>
              </w:rPr>
              <w:t xml:space="preserve">- </w:t>
            </w:r>
            <w:proofErr w:type="spellStart"/>
            <w:r w:rsidRPr="00BF32DE">
              <w:rPr>
                <w:rFonts w:ascii="Times New Roman" w:eastAsia="Times New Roman" w:hAnsi="Times New Roman"/>
                <w:bCs/>
                <w:lang w:val="en-US"/>
              </w:rPr>
              <w:t>visos</w:t>
            </w:r>
            <w:proofErr w:type="spellEnd"/>
            <w:r w:rsidRPr="00BF32DE">
              <w:rPr>
                <w:rFonts w:ascii="Times New Roman" w:eastAsia="Times New Roman" w:hAnsi="Times New Roman"/>
                <w:bCs/>
                <w:lang w:val="en-US"/>
              </w:rPr>
              <w:t xml:space="preserve"> </w:t>
            </w:r>
            <w:proofErr w:type="spellStart"/>
            <w:r w:rsidRPr="00BF32DE">
              <w:rPr>
                <w:rFonts w:ascii="Times New Roman" w:eastAsia="Times New Roman" w:hAnsi="Times New Roman"/>
                <w:bCs/>
                <w:lang w:val="en-US"/>
              </w:rPr>
              <w:t>sistemos</w:t>
            </w:r>
            <w:proofErr w:type="spellEnd"/>
            <w:r w:rsidRPr="00BF32DE">
              <w:rPr>
                <w:rFonts w:ascii="Times New Roman" w:eastAsia="Times New Roman" w:hAnsi="Times New Roman"/>
                <w:bCs/>
                <w:lang w:val="en-US"/>
              </w:rPr>
              <w:t xml:space="preserve"> </w:t>
            </w:r>
            <w:proofErr w:type="spellStart"/>
            <w:r w:rsidRPr="00BF32DE">
              <w:rPr>
                <w:rFonts w:ascii="Times New Roman" w:eastAsia="Times New Roman" w:hAnsi="Times New Roman"/>
                <w:bCs/>
                <w:lang w:val="en-US"/>
              </w:rPr>
              <w:t>turi</w:t>
            </w:r>
            <w:proofErr w:type="spellEnd"/>
            <w:r w:rsidRPr="00BF32DE">
              <w:rPr>
                <w:rFonts w:ascii="Times New Roman" w:eastAsia="Times New Roman" w:hAnsi="Times New Roman"/>
                <w:bCs/>
                <w:lang w:val="en-US"/>
              </w:rPr>
              <w:t xml:space="preserve"> </w:t>
            </w:r>
            <w:proofErr w:type="spellStart"/>
            <w:r w:rsidRPr="00BF32DE">
              <w:rPr>
                <w:rFonts w:ascii="Times New Roman" w:eastAsia="Times New Roman" w:hAnsi="Times New Roman"/>
                <w:bCs/>
                <w:lang w:val="en-US"/>
              </w:rPr>
              <w:t>sudaryti</w:t>
            </w:r>
            <w:proofErr w:type="spellEnd"/>
            <w:r w:rsidRPr="00BF32DE">
              <w:rPr>
                <w:rFonts w:ascii="Times New Roman" w:eastAsia="Times New Roman" w:hAnsi="Times New Roman"/>
                <w:bCs/>
                <w:lang w:val="en-US"/>
              </w:rPr>
              <w:t xml:space="preserve"> </w:t>
            </w:r>
            <w:proofErr w:type="spellStart"/>
            <w:r w:rsidRPr="00BF32DE">
              <w:rPr>
                <w:rFonts w:ascii="Times New Roman" w:eastAsia="Times New Roman" w:hAnsi="Times New Roman"/>
                <w:bCs/>
                <w:lang w:val="en-US"/>
              </w:rPr>
              <w:t>bendrą</w:t>
            </w:r>
            <w:proofErr w:type="spellEnd"/>
            <w:r w:rsidRPr="00BF32DE">
              <w:rPr>
                <w:rFonts w:ascii="Times New Roman" w:eastAsia="Times New Roman" w:hAnsi="Times New Roman"/>
                <w:bCs/>
                <w:lang w:val="en-US"/>
              </w:rPr>
              <w:t xml:space="preserve"> </w:t>
            </w:r>
            <w:proofErr w:type="spellStart"/>
            <w:r w:rsidRPr="00BF32DE">
              <w:rPr>
                <w:rFonts w:ascii="Times New Roman" w:eastAsia="Times New Roman" w:hAnsi="Times New Roman"/>
                <w:bCs/>
                <w:lang w:val="en-US"/>
              </w:rPr>
              <w:t>ausų</w:t>
            </w:r>
            <w:proofErr w:type="spellEnd"/>
            <w:r w:rsidRPr="00BF32DE">
              <w:rPr>
                <w:rFonts w:ascii="Times New Roman" w:eastAsia="Times New Roman" w:hAnsi="Times New Roman"/>
                <w:bCs/>
                <w:lang w:val="en-US"/>
              </w:rPr>
              <w:t xml:space="preserve">, </w:t>
            </w:r>
            <w:proofErr w:type="spellStart"/>
            <w:r w:rsidRPr="00BF32DE">
              <w:rPr>
                <w:rFonts w:ascii="Times New Roman" w:eastAsia="Times New Roman" w:hAnsi="Times New Roman"/>
                <w:bCs/>
                <w:lang w:val="en-US"/>
              </w:rPr>
              <w:t>nosies</w:t>
            </w:r>
            <w:proofErr w:type="spellEnd"/>
            <w:r w:rsidRPr="00BF32DE">
              <w:rPr>
                <w:rFonts w:ascii="Times New Roman" w:eastAsia="Times New Roman" w:hAnsi="Times New Roman"/>
                <w:bCs/>
                <w:lang w:val="en-US"/>
              </w:rPr>
              <w:t xml:space="preserve"> ir </w:t>
            </w:r>
            <w:proofErr w:type="spellStart"/>
            <w:r w:rsidRPr="00BF32DE">
              <w:rPr>
                <w:rFonts w:ascii="Times New Roman" w:eastAsia="Times New Roman" w:hAnsi="Times New Roman"/>
                <w:bCs/>
                <w:lang w:val="en-US"/>
              </w:rPr>
              <w:t>gerklės</w:t>
            </w:r>
            <w:proofErr w:type="spellEnd"/>
            <w:r w:rsidRPr="00BF32DE">
              <w:rPr>
                <w:rFonts w:ascii="Times New Roman" w:eastAsia="Times New Roman" w:hAnsi="Times New Roman"/>
                <w:bCs/>
                <w:lang w:val="en-US"/>
              </w:rPr>
              <w:t xml:space="preserve"> </w:t>
            </w:r>
            <w:proofErr w:type="spellStart"/>
            <w:r w:rsidRPr="00BF32DE">
              <w:rPr>
                <w:rFonts w:ascii="Times New Roman" w:eastAsia="Times New Roman" w:hAnsi="Times New Roman"/>
                <w:bCs/>
                <w:lang w:val="en-US"/>
              </w:rPr>
              <w:t>gydytojo</w:t>
            </w:r>
            <w:proofErr w:type="spellEnd"/>
            <w:r w:rsidRPr="00BF32DE">
              <w:rPr>
                <w:rFonts w:ascii="Times New Roman" w:eastAsia="Times New Roman" w:hAnsi="Times New Roman"/>
                <w:bCs/>
                <w:lang w:val="en-US"/>
              </w:rPr>
              <w:t xml:space="preserve"> </w:t>
            </w:r>
            <w:proofErr w:type="spellStart"/>
            <w:r w:rsidRPr="00BF32DE">
              <w:rPr>
                <w:rFonts w:ascii="Times New Roman" w:eastAsia="Times New Roman" w:hAnsi="Times New Roman"/>
                <w:bCs/>
                <w:lang w:val="en-US"/>
              </w:rPr>
              <w:t>darbo</w:t>
            </w:r>
            <w:proofErr w:type="spellEnd"/>
            <w:r w:rsidRPr="00BF32DE">
              <w:rPr>
                <w:rFonts w:ascii="Times New Roman" w:eastAsia="Times New Roman" w:hAnsi="Times New Roman"/>
                <w:bCs/>
                <w:lang w:val="en-US"/>
              </w:rPr>
              <w:t xml:space="preserve"> </w:t>
            </w:r>
            <w:proofErr w:type="spellStart"/>
            <w:r w:rsidRPr="00BF32DE">
              <w:rPr>
                <w:rFonts w:ascii="Times New Roman" w:eastAsia="Times New Roman" w:hAnsi="Times New Roman"/>
                <w:bCs/>
                <w:lang w:val="en-US"/>
              </w:rPr>
              <w:t>vietą</w:t>
            </w:r>
            <w:proofErr w:type="spellEnd"/>
            <w:r w:rsidRPr="00BF32DE">
              <w:rPr>
                <w:rFonts w:ascii="Times New Roman" w:eastAsia="Times New Roman" w:hAnsi="Times New Roman"/>
                <w:bCs/>
                <w:lang w:val="en-US"/>
              </w:rPr>
              <w:t>;</w:t>
            </w:r>
          </w:p>
          <w:p w14:paraId="2FB22E87" w14:textId="77777777" w:rsidR="00F65E41" w:rsidRPr="00106544" w:rsidRDefault="00F65E41" w:rsidP="00F65E41">
            <w:pPr>
              <w:spacing w:after="0" w:line="240" w:lineRule="auto"/>
              <w:ind w:left="34"/>
              <w:rPr>
                <w:rFonts w:ascii="Times New Roman" w:eastAsia="Times New Roman" w:hAnsi="Times New Roman"/>
                <w:bCs/>
                <w:lang w:val="fi-FI"/>
              </w:rPr>
            </w:pPr>
            <w:r w:rsidRPr="00106544">
              <w:rPr>
                <w:rFonts w:ascii="Times New Roman" w:eastAsia="Times New Roman" w:hAnsi="Times New Roman"/>
                <w:bCs/>
                <w:lang w:val="fi-FI"/>
              </w:rPr>
              <w:t>- turi būti ne mažiau kaip ant 2 ratukų;</w:t>
            </w:r>
          </w:p>
          <w:p w14:paraId="3E053FB0" w14:textId="77777777" w:rsidR="00F3513A" w:rsidRPr="00BF32DE" w:rsidRDefault="00F65E41" w:rsidP="00947545">
            <w:pPr>
              <w:suppressAutoHyphens w:val="0"/>
              <w:autoSpaceDN/>
              <w:spacing w:after="0" w:line="240" w:lineRule="auto"/>
              <w:textAlignment w:val="auto"/>
              <w:rPr>
                <w:rFonts w:ascii="Times New Roman" w:eastAsia="Times New Roman" w:hAnsi="Times New Roman"/>
                <w:lang w:eastAsia="lt-LT"/>
              </w:rPr>
            </w:pPr>
            <w:r w:rsidRPr="00106544">
              <w:rPr>
                <w:rFonts w:ascii="Times New Roman" w:eastAsia="Times New Roman" w:hAnsi="Times New Roman"/>
                <w:bCs/>
                <w:lang w:val="fi-FI"/>
              </w:rPr>
              <w:t>- nerūdijančio plieno briaunos, skirtos apsaugoti nuo susidėvėjimo;</w:t>
            </w:r>
          </w:p>
          <w:p w14:paraId="41C6CE27" w14:textId="1DAA55A3" w:rsidR="00947545" w:rsidRPr="00BF32DE" w:rsidRDefault="00F3513A" w:rsidP="001B783B">
            <w:pPr>
              <w:suppressAutoHyphens w:val="0"/>
              <w:autoSpaceDN/>
              <w:spacing w:after="0" w:line="240" w:lineRule="auto"/>
              <w:textAlignment w:val="auto"/>
              <w:rPr>
                <w:rFonts w:ascii="Times New Roman" w:eastAsia="Times New Roman" w:hAnsi="Times New Roman"/>
                <w:bCs/>
              </w:rPr>
            </w:pPr>
            <w:r w:rsidRPr="00BF32DE">
              <w:rPr>
                <w:rFonts w:ascii="Times New Roman" w:eastAsia="Times New Roman" w:hAnsi="Times New Roman"/>
                <w:lang w:eastAsia="lt-LT"/>
              </w:rPr>
              <w:t>-</w:t>
            </w:r>
            <w:r w:rsidR="00947545" w:rsidRPr="00BF32DE">
              <w:rPr>
                <w:rFonts w:ascii="Times New Roman" w:eastAsia="Times New Roman" w:hAnsi="Times New Roman"/>
                <w:lang w:eastAsia="lt-LT"/>
              </w:rPr>
              <w:t xml:space="preserve"> galvinio šviestuvo laikiklis</w:t>
            </w:r>
            <w:r w:rsidR="001B783B">
              <w:rPr>
                <w:rFonts w:ascii="Times New Roman" w:eastAsia="Times New Roman" w:hAnsi="Times New Roman"/>
                <w:lang w:eastAsia="lt-LT"/>
              </w:rPr>
              <w:t>.</w:t>
            </w:r>
          </w:p>
        </w:tc>
        <w:tc>
          <w:tcPr>
            <w:tcW w:w="4339" w:type="dxa"/>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41B8B6B0" w14:textId="5680F68D" w:rsidR="00F65E41" w:rsidRPr="00106544" w:rsidRDefault="00F65E41">
            <w:pPr>
              <w:spacing w:after="0" w:line="240" w:lineRule="auto"/>
              <w:ind w:left="34"/>
              <w:jc w:val="both"/>
              <w:rPr>
                <w:rFonts w:ascii="Times New Roman" w:eastAsia="Times New Roman" w:hAnsi="Times New Roman"/>
                <w:bCs/>
              </w:rPr>
            </w:pPr>
          </w:p>
        </w:tc>
        <w:tc>
          <w:tcPr>
            <w:tcW w:w="4424" w:type="dxa"/>
            <w:tcBorders>
              <w:top w:val="single" w:sz="4" w:space="0" w:color="000000"/>
              <w:left w:val="single" w:sz="4" w:space="0" w:color="000000"/>
              <w:bottom w:val="single" w:sz="4" w:space="0" w:color="000000"/>
              <w:right w:val="single" w:sz="4" w:space="0" w:color="000000"/>
            </w:tcBorders>
            <w:shd w:val="clear" w:color="auto" w:fill="CCFFFF"/>
          </w:tcPr>
          <w:p w14:paraId="140541E0" w14:textId="77777777" w:rsidR="00F65E41" w:rsidRPr="00106544" w:rsidRDefault="00F65E41">
            <w:pPr>
              <w:spacing w:after="0" w:line="240" w:lineRule="auto"/>
              <w:ind w:left="34"/>
              <w:jc w:val="both"/>
              <w:rPr>
                <w:rFonts w:ascii="Times New Roman" w:eastAsia="Times New Roman" w:hAnsi="Times New Roman"/>
                <w:bCs/>
              </w:rPr>
            </w:pPr>
          </w:p>
        </w:tc>
      </w:tr>
      <w:tr w:rsidR="00391104" w:rsidRPr="00BF32DE" w14:paraId="01A6CAE5" w14:textId="77777777" w:rsidTr="00057E97">
        <w:trPr>
          <w:trHeight w:val="438"/>
        </w:trPr>
        <w:tc>
          <w:tcPr>
            <w:tcW w:w="156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F29E12" w14:textId="26B7BF01" w:rsidR="00391104" w:rsidRPr="00BF32DE" w:rsidRDefault="00391104">
            <w:pPr>
              <w:widowControl w:val="0"/>
              <w:spacing w:after="0" w:line="240" w:lineRule="auto"/>
              <w:jc w:val="both"/>
              <w:rPr>
                <w:rFonts w:ascii="Times New Roman" w:eastAsia="Lucida Sans Unicode" w:hAnsi="Times New Roman"/>
                <w:kern w:val="3"/>
                <w:lang w:eastAsia="lt-LT"/>
              </w:rPr>
            </w:pPr>
            <w:r w:rsidRPr="00BF32DE">
              <w:rPr>
                <w:rFonts w:ascii="Times New Roman" w:eastAsia="Times New Roman" w:hAnsi="Times New Roman"/>
                <w:b/>
                <w:lang w:eastAsia="lt-LT"/>
              </w:rPr>
              <w:t>2.Pagrindinis modulis</w:t>
            </w:r>
          </w:p>
        </w:tc>
      </w:tr>
      <w:tr w:rsidR="00391104" w:rsidRPr="00BF32DE" w14:paraId="34F2AE78" w14:textId="77777777" w:rsidTr="00057E97">
        <w:trPr>
          <w:trHeight w:val="438"/>
        </w:trPr>
        <w:tc>
          <w:tcPr>
            <w:tcW w:w="156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22281" w14:textId="27CB0AC3" w:rsidR="00391104" w:rsidRPr="00BF32DE" w:rsidRDefault="00391104" w:rsidP="00391104">
            <w:pPr>
              <w:widowControl w:val="0"/>
              <w:spacing w:after="0" w:line="240" w:lineRule="auto"/>
              <w:jc w:val="both"/>
              <w:rPr>
                <w:rFonts w:ascii="Times New Roman" w:eastAsia="Times New Roman" w:hAnsi="Times New Roman"/>
                <w:b/>
                <w:lang w:eastAsia="lt-LT"/>
              </w:rPr>
            </w:pPr>
            <w:r w:rsidRPr="00BF32DE">
              <w:rPr>
                <w:rFonts w:ascii="Times New Roman" w:hAnsi="Times New Roman"/>
                <w:b/>
                <w:bCs/>
              </w:rPr>
              <w:t>2.1. Siurbimo sistema:</w:t>
            </w:r>
          </w:p>
        </w:tc>
      </w:tr>
      <w:tr w:rsidR="00F65E41" w:rsidRPr="00BF32DE" w14:paraId="6EC6E599" w14:textId="28BCF063" w:rsidTr="00057E97">
        <w:trPr>
          <w:trHeight w:val="856"/>
        </w:trPr>
        <w:tc>
          <w:tcPr>
            <w:tcW w:w="2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54C76" w14:textId="47558915" w:rsidR="00F65E41" w:rsidRPr="00BF32DE" w:rsidRDefault="00391104" w:rsidP="00391104">
            <w:pPr>
              <w:pStyle w:val="NoSpacing"/>
              <w:rPr>
                <w:rFonts w:ascii="Times New Roman" w:hAnsi="Times New Roman"/>
                <w:lang w:val="en-US" w:eastAsia="lt-LT"/>
              </w:rPr>
            </w:pPr>
            <w:r w:rsidRPr="00BF32DE">
              <w:rPr>
                <w:rFonts w:ascii="Times New Roman" w:eastAsia="Times New Roman" w:hAnsi="Times New Roman"/>
                <w:lang w:eastAsia="lt-LT"/>
              </w:rPr>
              <w:t>2.1.1. vakuuminė siurbimo sistema</w:t>
            </w:r>
          </w:p>
        </w:tc>
        <w:tc>
          <w:tcPr>
            <w:tcW w:w="4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3C0629" w14:textId="07C5BD70" w:rsidR="00391104" w:rsidRPr="00BF32DE" w:rsidRDefault="00391104" w:rsidP="00391104">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xml:space="preserve">-oro srauto pratekėjimas ne mažiau kaip </w:t>
            </w:r>
            <w:r w:rsidR="00EB5D5F" w:rsidRPr="00BF32DE">
              <w:rPr>
                <w:rFonts w:ascii="Times New Roman" w:eastAsia="Times New Roman" w:hAnsi="Times New Roman"/>
                <w:lang w:eastAsia="lt-LT"/>
              </w:rPr>
              <w:t xml:space="preserve">55 </w:t>
            </w:r>
            <w:r w:rsidRPr="00BF32DE">
              <w:rPr>
                <w:rFonts w:ascii="Times New Roman" w:eastAsia="Times New Roman" w:hAnsi="Times New Roman"/>
                <w:lang w:eastAsia="lt-LT"/>
              </w:rPr>
              <w:t>l/min;</w:t>
            </w:r>
          </w:p>
          <w:p w14:paraId="0CC5033A" w14:textId="5BF2C209" w:rsidR="00391104" w:rsidRPr="00BF32DE" w:rsidRDefault="00391104" w:rsidP="00391104">
            <w:pPr>
              <w:suppressAutoHyphens w:val="0"/>
              <w:autoSpaceDN/>
              <w:spacing w:after="0" w:line="240" w:lineRule="auto"/>
              <w:textAlignment w:val="auto"/>
              <w:rPr>
                <w:rFonts w:ascii="Times New Roman" w:eastAsia="Times New Roman" w:hAnsi="Times New Roman"/>
                <w:lang w:val="fi-FI" w:eastAsia="lt-LT"/>
              </w:rPr>
            </w:pPr>
            <w:r w:rsidRPr="00BF32DE">
              <w:rPr>
                <w:rFonts w:ascii="Times New Roman" w:eastAsia="Times New Roman" w:hAnsi="Times New Roman"/>
                <w:lang w:eastAsia="lt-LT"/>
              </w:rPr>
              <w:t>- vakuumas ne mažiau -</w:t>
            </w:r>
            <w:r w:rsidR="001D5E00">
              <w:rPr>
                <w:rFonts w:ascii="Times New Roman" w:eastAsia="Times New Roman" w:hAnsi="Times New Roman"/>
                <w:lang w:eastAsia="lt-LT"/>
              </w:rPr>
              <w:t>85</w:t>
            </w:r>
            <w:r w:rsidRPr="00BF32DE">
              <w:rPr>
                <w:rFonts w:ascii="Times New Roman" w:eastAsia="Times New Roman" w:hAnsi="Times New Roman"/>
                <w:lang w:val="fi-FI" w:eastAsia="lt-LT"/>
              </w:rPr>
              <w:t>kPa</w:t>
            </w:r>
            <w:r w:rsidR="00947545" w:rsidRPr="00BF32DE">
              <w:rPr>
                <w:rFonts w:ascii="Times New Roman" w:eastAsia="Times New Roman" w:hAnsi="Times New Roman"/>
                <w:lang w:val="fi-FI" w:eastAsia="lt-LT"/>
              </w:rPr>
              <w:t>;</w:t>
            </w:r>
          </w:p>
          <w:p w14:paraId="7D19819D" w14:textId="77777777" w:rsidR="00391104" w:rsidRPr="00BF32DE" w:rsidRDefault="00391104" w:rsidP="00391104">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vakuumo reguliatorius;</w:t>
            </w:r>
          </w:p>
          <w:p w14:paraId="568E510E" w14:textId="77777777" w:rsidR="00391104" w:rsidRPr="00BF32DE" w:rsidRDefault="00391104" w:rsidP="00391104">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siurbimo pratekėjimo reguliavimas ir slėgio parodymas manometre;</w:t>
            </w:r>
          </w:p>
          <w:p w14:paraId="2CC86B04" w14:textId="08DDA5AC" w:rsidR="00391104" w:rsidRPr="00BF32DE" w:rsidRDefault="00391104" w:rsidP="00391104">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automatinis įsijungimas</w:t>
            </w:r>
            <w:r w:rsidR="00947545" w:rsidRPr="00BF32DE">
              <w:rPr>
                <w:rFonts w:ascii="Times New Roman" w:eastAsia="Times New Roman" w:hAnsi="Times New Roman"/>
                <w:lang w:eastAsia="lt-LT"/>
              </w:rPr>
              <w:t>;</w:t>
            </w:r>
          </w:p>
          <w:p w14:paraId="1FBE45A2" w14:textId="77777777" w:rsidR="00391104" w:rsidRPr="00BF32DE" w:rsidRDefault="00391104" w:rsidP="00391104">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xml:space="preserve">- </w:t>
            </w:r>
            <w:proofErr w:type="spellStart"/>
            <w:r w:rsidRPr="00BF32DE">
              <w:rPr>
                <w:rFonts w:ascii="Times New Roman" w:eastAsia="Times New Roman" w:hAnsi="Times New Roman"/>
                <w:lang w:eastAsia="lt-LT"/>
              </w:rPr>
              <w:t>atsiurbėjas</w:t>
            </w:r>
            <w:proofErr w:type="spellEnd"/>
            <w:r w:rsidRPr="00BF32DE">
              <w:rPr>
                <w:rFonts w:ascii="Times New Roman" w:eastAsia="Times New Roman" w:hAnsi="Times New Roman"/>
                <w:lang w:eastAsia="lt-LT"/>
              </w:rPr>
              <w:t xml:space="preserve"> įmontuotas į darbo vietą;</w:t>
            </w:r>
          </w:p>
          <w:p w14:paraId="557DA13D" w14:textId="63550164" w:rsidR="00391104" w:rsidRPr="00BF32DE" w:rsidRDefault="00391104" w:rsidP="00391104">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bakterinis filtras</w:t>
            </w:r>
            <w:r w:rsidR="00947545" w:rsidRPr="00BF32DE">
              <w:rPr>
                <w:rFonts w:ascii="Times New Roman" w:eastAsia="Times New Roman" w:hAnsi="Times New Roman"/>
                <w:lang w:eastAsia="lt-LT"/>
              </w:rPr>
              <w:t>;</w:t>
            </w:r>
          </w:p>
          <w:p w14:paraId="01CA426E" w14:textId="6B7620D1" w:rsidR="00F65E41" w:rsidRDefault="00391104" w:rsidP="00391104">
            <w:pPr>
              <w:pStyle w:val="NoSpacing"/>
              <w:rPr>
                <w:rFonts w:ascii="Times New Roman" w:eastAsia="Times New Roman" w:hAnsi="Times New Roman"/>
                <w:lang w:eastAsia="lt-LT"/>
              </w:rPr>
            </w:pPr>
            <w:r w:rsidRPr="00BF32DE">
              <w:rPr>
                <w:rFonts w:ascii="Times New Roman" w:eastAsia="Times New Roman" w:hAnsi="Times New Roman"/>
                <w:lang w:eastAsia="lt-LT"/>
              </w:rPr>
              <w:t>- daugkartinio naudojimo adapteris</w:t>
            </w:r>
            <w:r w:rsidR="00941F0A" w:rsidRPr="00BF32DE">
              <w:rPr>
                <w:rFonts w:ascii="Times New Roman" w:eastAsia="Times New Roman" w:hAnsi="Times New Roman"/>
                <w:lang w:eastAsia="lt-LT"/>
              </w:rPr>
              <w:t>, 3 vnt.</w:t>
            </w:r>
            <w:r w:rsidR="00947545" w:rsidRPr="00BF32DE">
              <w:rPr>
                <w:rFonts w:ascii="Times New Roman" w:eastAsia="Times New Roman" w:hAnsi="Times New Roman"/>
                <w:lang w:eastAsia="lt-LT"/>
              </w:rPr>
              <w:t>;</w:t>
            </w:r>
          </w:p>
          <w:p w14:paraId="7555F032" w14:textId="1630E085" w:rsidR="00C37FC4" w:rsidRPr="00BF32DE" w:rsidRDefault="00C37FC4" w:rsidP="00391104">
            <w:pPr>
              <w:pStyle w:val="NoSpacing"/>
              <w:rPr>
                <w:rFonts w:ascii="Times New Roman" w:eastAsia="Times New Roman" w:hAnsi="Times New Roman"/>
                <w:lang w:eastAsia="lt-LT"/>
              </w:rPr>
            </w:pPr>
            <w:r>
              <w:rPr>
                <w:rFonts w:ascii="Times New Roman" w:eastAsia="Times New Roman" w:hAnsi="Times New Roman"/>
                <w:lang w:eastAsia="lt-LT"/>
              </w:rPr>
              <w:t>- nuotekų sistema prijungta prie bendros kanalizacijos sistemos;</w:t>
            </w:r>
          </w:p>
          <w:p w14:paraId="666AD196" w14:textId="2BE88E1F" w:rsidR="00947545" w:rsidRPr="00BF32DE" w:rsidRDefault="00947545" w:rsidP="00391104">
            <w:pPr>
              <w:pStyle w:val="NoSpacing"/>
              <w:rPr>
                <w:rFonts w:ascii="Times New Roman" w:hAnsi="Times New Roman"/>
              </w:rPr>
            </w:pPr>
            <w:r w:rsidRPr="00BF32DE">
              <w:rPr>
                <w:rFonts w:ascii="Times New Roman" w:eastAsia="Times New Roman" w:hAnsi="Times New Roman"/>
                <w:lang w:eastAsia="lt-LT"/>
              </w:rPr>
              <w:t>-</w:t>
            </w:r>
            <w:r w:rsidRPr="00BF32DE">
              <w:rPr>
                <w:rFonts w:ascii="Times New Roman" w:hAnsi="Times New Roman"/>
              </w:rPr>
              <w:t xml:space="preserve"> </w:t>
            </w:r>
            <w:r w:rsidR="00C9783B" w:rsidRPr="00BF32DE">
              <w:rPr>
                <w:rFonts w:ascii="Times New Roman" w:eastAsia="Times New Roman" w:hAnsi="Times New Roman"/>
                <w:lang w:eastAsia="lt-LT"/>
              </w:rPr>
              <w:t>suteikiama garantija</w:t>
            </w:r>
            <w:r w:rsidRPr="00BF32DE">
              <w:rPr>
                <w:rFonts w:ascii="Times New Roman" w:eastAsia="Times New Roman" w:hAnsi="Times New Roman"/>
                <w:lang w:eastAsia="lt-LT"/>
              </w:rPr>
              <w:t xml:space="preserve"> ≥ 36 mėnesiai</w:t>
            </w:r>
            <w:r w:rsidR="006746C1" w:rsidRPr="00BF32DE">
              <w:rPr>
                <w:rFonts w:ascii="Times New Roman" w:eastAsia="Times New Roman" w:hAnsi="Times New Roman"/>
                <w:lang w:eastAsia="lt-LT"/>
              </w:rPr>
              <w:t>.</w:t>
            </w:r>
          </w:p>
        </w:tc>
        <w:tc>
          <w:tcPr>
            <w:tcW w:w="4339" w:type="dxa"/>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6A6CE62B" w14:textId="30B8BC3F" w:rsidR="00F65E41" w:rsidRPr="00BF32DE" w:rsidRDefault="00F65E41">
            <w:pPr>
              <w:widowControl w:val="0"/>
              <w:spacing w:after="0" w:line="240" w:lineRule="auto"/>
              <w:jc w:val="both"/>
              <w:rPr>
                <w:rFonts w:ascii="Times New Roman" w:eastAsia="Lucida Sans Unicode" w:hAnsi="Times New Roman"/>
                <w:kern w:val="3"/>
                <w:lang w:eastAsia="lt-LT"/>
              </w:rPr>
            </w:pPr>
          </w:p>
        </w:tc>
        <w:tc>
          <w:tcPr>
            <w:tcW w:w="4424" w:type="dxa"/>
            <w:tcBorders>
              <w:top w:val="single" w:sz="4" w:space="0" w:color="000000"/>
              <w:left w:val="single" w:sz="4" w:space="0" w:color="000000"/>
              <w:bottom w:val="single" w:sz="4" w:space="0" w:color="000000"/>
              <w:right w:val="single" w:sz="4" w:space="0" w:color="000000"/>
            </w:tcBorders>
            <w:shd w:val="clear" w:color="auto" w:fill="CCFFFF"/>
          </w:tcPr>
          <w:p w14:paraId="735EE0C6" w14:textId="77777777" w:rsidR="00F65E41" w:rsidRPr="00BF32DE" w:rsidRDefault="00F65E41">
            <w:pPr>
              <w:widowControl w:val="0"/>
              <w:spacing w:after="0" w:line="240" w:lineRule="auto"/>
              <w:jc w:val="both"/>
              <w:rPr>
                <w:rFonts w:ascii="Times New Roman" w:eastAsia="Lucida Sans Unicode" w:hAnsi="Times New Roman"/>
                <w:kern w:val="3"/>
                <w:lang w:eastAsia="lt-LT"/>
              </w:rPr>
            </w:pPr>
          </w:p>
        </w:tc>
      </w:tr>
      <w:tr w:rsidR="00F65E41" w:rsidRPr="00BF32DE" w14:paraId="395EBE23" w14:textId="19E211D4" w:rsidTr="00057E97">
        <w:trPr>
          <w:trHeight w:val="280"/>
        </w:trPr>
        <w:tc>
          <w:tcPr>
            <w:tcW w:w="2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806BC1" w14:textId="63D17D69" w:rsidR="00F65E41" w:rsidRPr="00BF32DE" w:rsidRDefault="00391104" w:rsidP="00A031FE">
            <w:pPr>
              <w:widowControl w:val="0"/>
              <w:spacing w:after="0" w:line="240" w:lineRule="auto"/>
              <w:rPr>
                <w:rFonts w:ascii="Times New Roman" w:eastAsia="Lucida Sans Unicode" w:hAnsi="Times New Roman"/>
                <w:kern w:val="3"/>
                <w:lang w:val="en-US" w:eastAsia="lt-LT"/>
              </w:rPr>
            </w:pPr>
            <w:r w:rsidRPr="00BF32DE">
              <w:rPr>
                <w:rFonts w:ascii="Times New Roman" w:eastAsia="Times New Roman" w:hAnsi="Times New Roman"/>
                <w:lang w:eastAsia="lt-LT"/>
              </w:rPr>
              <w:t>2.1.2. talpa sekretui/išskyroms</w:t>
            </w:r>
          </w:p>
        </w:tc>
        <w:tc>
          <w:tcPr>
            <w:tcW w:w="4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DC165" w14:textId="77777777" w:rsidR="00391104" w:rsidRPr="00BF32DE" w:rsidRDefault="00391104" w:rsidP="00391104">
            <w:pPr>
              <w:widowControl w:val="0"/>
              <w:spacing w:after="0" w:line="240" w:lineRule="auto"/>
              <w:jc w:val="both"/>
              <w:rPr>
                <w:rFonts w:ascii="Times New Roman" w:eastAsia="Lucida Sans Unicode" w:hAnsi="Times New Roman"/>
                <w:kern w:val="3"/>
                <w:lang w:val="fi-FI" w:eastAsia="lt-LT"/>
              </w:rPr>
            </w:pPr>
            <w:r w:rsidRPr="00BF32DE">
              <w:rPr>
                <w:rFonts w:ascii="Times New Roman" w:eastAsia="Lucida Sans Unicode" w:hAnsi="Times New Roman"/>
                <w:kern w:val="3"/>
                <w:lang w:val="fi-FI" w:eastAsia="lt-LT"/>
              </w:rPr>
              <w:t xml:space="preserve">- talpos tūris ne mažesnis kaip 1 litras; </w:t>
            </w:r>
          </w:p>
          <w:p w14:paraId="081605D6" w14:textId="43A1146F" w:rsidR="00F65E41" w:rsidRPr="00BF32DE" w:rsidRDefault="00391104" w:rsidP="00391104">
            <w:pPr>
              <w:widowControl w:val="0"/>
              <w:spacing w:after="0" w:line="240" w:lineRule="auto"/>
              <w:jc w:val="both"/>
              <w:rPr>
                <w:rFonts w:ascii="Times New Roman" w:eastAsia="Lucida Sans Unicode" w:hAnsi="Times New Roman"/>
                <w:kern w:val="3"/>
                <w:lang w:val="en-US" w:eastAsia="lt-LT"/>
              </w:rPr>
            </w:pPr>
            <w:r w:rsidRPr="00BF32DE">
              <w:rPr>
                <w:rFonts w:ascii="Times New Roman" w:eastAsia="Lucida Sans Unicode" w:hAnsi="Times New Roman"/>
                <w:kern w:val="3"/>
                <w:lang w:val="en-US" w:eastAsia="lt-LT"/>
              </w:rPr>
              <w:t xml:space="preserve">- </w:t>
            </w:r>
            <w:proofErr w:type="spellStart"/>
            <w:r w:rsidRPr="00BF32DE">
              <w:rPr>
                <w:rFonts w:ascii="Times New Roman" w:eastAsia="Lucida Sans Unicode" w:hAnsi="Times New Roman"/>
                <w:kern w:val="3"/>
                <w:lang w:val="en-US" w:eastAsia="lt-LT"/>
              </w:rPr>
              <w:t>apsauga</w:t>
            </w:r>
            <w:proofErr w:type="spellEnd"/>
            <w:r w:rsidRPr="00BF32DE">
              <w:rPr>
                <w:rFonts w:ascii="Times New Roman" w:eastAsia="Lucida Sans Unicode" w:hAnsi="Times New Roman"/>
                <w:kern w:val="3"/>
                <w:lang w:val="en-US" w:eastAsia="lt-LT"/>
              </w:rPr>
              <w:t xml:space="preserve"> </w:t>
            </w:r>
            <w:proofErr w:type="spellStart"/>
            <w:r w:rsidRPr="00BF32DE">
              <w:rPr>
                <w:rFonts w:ascii="Times New Roman" w:eastAsia="Lucida Sans Unicode" w:hAnsi="Times New Roman"/>
                <w:kern w:val="3"/>
                <w:lang w:val="en-US" w:eastAsia="lt-LT"/>
              </w:rPr>
              <w:t>nuo</w:t>
            </w:r>
            <w:proofErr w:type="spellEnd"/>
            <w:r w:rsidRPr="00BF32DE">
              <w:rPr>
                <w:rFonts w:ascii="Times New Roman" w:eastAsia="Lucida Sans Unicode" w:hAnsi="Times New Roman"/>
                <w:kern w:val="3"/>
                <w:lang w:val="en-US" w:eastAsia="lt-LT"/>
              </w:rPr>
              <w:t xml:space="preserve"> </w:t>
            </w:r>
            <w:proofErr w:type="spellStart"/>
            <w:r w:rsidRPr="00BF32DE">
              <w:rPr>
                <w:rFonts w:ascii="Times New Roman" w:eastAsia="Lucida Sans Unicode" w:hAnsi="Times New Roman"/>
                <w:kern w:val="3"/>
                <w:lang w:val="en-US" w:eastAsia="lt-LT"/>
              </w:rPr>
              <w:t>perpildymo</w:t>
            </w:r>
            <w:proofErr w:type="spellEnd"/>
            <w:r w:rsidRPr="00BF32DE">
              <w:rPr>
                <w:rFonts w:ascii="Times New Roman" w:eastAsia="Lucida Sans Unicode" w:hAnsi="Times New Roman"/>
                <w:kern w:val="3"/>
                <w:lang w:val="en-US" w:eastAsia="lt-LT"/>
              </w:rPr>
              <w:t>;</w:t>
            </w:r>
          </w:p>
        </w:tc>
        <w:tc>
          <w:tcPr>
            <w:tcW w:w="4339" w:type="dxa"/>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7326FA57" w14:textId="289F548C" w:rsidR="00F65E41" w:rsidRPr="00BF32DE" w:rsidRDefault="00F65E41">
            <w:pPr>
              <w:widowControl w:val="0"/>
              <w:spacing w:after="0" w:line="240" w:lineRule="auto"/>
              <w:jc w:val="both"/>
              <w:rPr>
                <w:rFonts w:ascii="Times New Roman" w:eastAsia="Lucida Sans Unicode" w:hAnsi="Times New Roman"/>
                <w:kern w:val="3"/>
                <w:lang w:val="en-US" w:eastAsia="lt-LT"/>
              </w:rPr>
            </w:pPr>
          </w:p>
        </w:tc>
        <w:tc>
          <w:tcPr>
            <w:tcW w:w="4424" w:type="dxa"/>
            <w:tcBorders>
              <w:top w:val="single" w:sz="4" w:space="0" w:color="000000"/>
              <w:left w:val="single" w:sz="4" w:space="0" w:color="000000"/>
              <w:bottom w:val="single" w:sz="4" w:space="0" w:color="000000"/>
              <w:right w:val="single" w:sz="4" w:space="0" w:color="000000"/>
            </w:tcBorders>
            <w:shd w:val="clear" w:color="auto" w:fill="CCFFFF"/>
          </w:tcPr>
          <w:p w14:paraId="10D2BC46" w14:textId="77777777" w:rsidR="00F65E41" w:rsidRPr="00BF32DE" w:rsidRDefault="00F65E41">
            <w:pPr>
              <w:widowControl w:val="0"/>
              <w:spacing w:after="0" w:line="240" w:lineRule="auto"/>
              <w:jc w:val="both"/>
              <w:rPr>
                <w:rFonts w:ascii="Times New Roman" w:eastAsia="Lucida Sans Unicode" w:hAnsi="Times New Roman"/>
                <w:kern w:val="3"/>
                <w:lang w:val="en-US" w:eastAsia="lt-LT"/>
              </w:rPr>
            </w:pPr>
          </w:p>
        </w:tc>
      </w:tr>
      <w:tr w:rsidR="00391104" w:rsidRPr="00BF32DE" w14:paraId="72692071" w14:textId="77777777" w:rsidTr="00057E97">
        <w:trPr>
          <w:trHeight w:val="133"/>
        </w:trPr>
        <w:tc>
          <w:tcPr>
            <w:tcW w:w="156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7DF692" w14:textId="5C7C4ED2" w:rsidR="00391104" w:rsidRPr="00BF32DE" w:rsidRDefault="00391104">
            <w:pPr>
              <w:widowControl w:val="0"/>
              <w:spacing w:after="0" w:line="240" w:lineRule="auto"/>
              <w:ind w:right="60"/>
              <w:jc w:val="both"/>
              <w:rPr>
                <w:rFonts w:ascii="Times New Roman" w:eastAsia="Lucida Sans Unicode" w:hAnsi="Times New Roman"/>
                <w:kern w:val="3"/>
                <w:lang w:val="fi-FI" w:eastAsia="lt-LT"/>
              </w:rPr>
            </w:pPr>
            <w:r w:rsidRPr="00BF32DE">
              <w:rPr>
                <w:rFonts w:ascii="Times New Roman" w:eastAsia="Times New Roman" w:hAnsi="Times New Roman"/>
                <w:b/>
                <w:lang w:eastAsia="lt-LT"/>
              </w:rPr>
              <w:t>2.2.</w:t>
            </w:r>
            <w:r w:rsidRPr="00BF32DE">
              <w:rPr>
                <w:rFonts w:ascii="Times New Roman" w:eastAsia="Times New Roman" w:hAnsi="Times New Roman"/>
                <w:lang w:eastAsia="lt-LT"/>
              </w:rPr>
              <w:t xml:space="preserve"> </w:t>
            </w:r>
            <w:r w:rsidRPr="00BF32DE">
              <w:rPr>
                <w:rFonts w:ascii="Times New Roman" w:eastAsia="Times New Roman" w:hAnsi="Times New Roman"/>
                <w:b/>
                <w:lang w:eastAsia="lt-LT"/>
              </w:rPr>
              <w:t>Suspausto oro sistema</w:t>
            </w:r>
          </w:p>
        </w:tc>
      </w:tr>
      <w:tr w:rsidR="00391104" w:rsidRPr="00BF32DE" w14:paraId="308C8334" w14:textId="7F8D7D20" w:rsidTr="00057E97">
        <w:trPr>
          <w:trHeight w:val="1857"/>
        </w:trPr>
        <w:tc>
          <w:tcPr>
            <w:tcW w:w="2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8983E" w14:textId="0281106D" w:rsidR="00391104" w:rsidRPr="00BF32DE" w:rsidRDefault="00391104" w:rsidP="00A83194">
            <w:pPr>
              <w:pStyle w:val="NoSpacing"/>
              <w:rPr>
                <w:rFonts w:ascii="Times New Roman" w:eastAsia="Lucida Sans Unicode" w:hAnsi="Times New Roman"/>
                <w:kern w:val="3"/>
                <w:lang w:val="fi-FI" w:eastAsia="lt-LT"/>
              </w:rPr>
            </w:pPr>
            <w:r w:rsidRPr="00BF32DE">
              <w:rPr>
                <w:rFonts w:ascii="Times New Roman" w:hAnsi="Times New Roman"/>
              </w:rPr>
              <w:lastRenderedPageBreak/>
              <w:t>2.2.1. Oro kompresorius</w:t>
            </w:r>
          </w:p>
        </w:tc>
        <w:tc>
          <w:tcPr>
            <w:tcW w:w="4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CB430" w14:textId="37E35AFE" w:rsidR="002F4B6D" w:rsidRDefault="00391104" w:rsidP="00A83194">
            <w:pPr>
              <w:pStyle w:val="NoSpacing"/>
              <w:rPr>
                <w:rFonts w:ascii="Times New Roman" w:hAnsi="Times New Roman"/>
              </w:rPr>
            </w:pPr>
            <w:r w:rsidRPr="00BF32DE">
              <w:rPr>
                <w:rFonts w:ascii="Times New Roman" w:hAnsi="Times New Roman"/>
                <w:b/>
              </w:rPr>
              <w:t xml:space="preserve">- </w:t>
            </w:r>
            <w:r w:rsidRPr="00BF32DE">
              <w:rPr>
                <w:rFonts w:ascii="Times New Roman" w:hAnsi="Times New Roman"/>
              </w:rPr>
              <w:t>reguliuojamas slėgis</w:t>
            </w:r>
            <w:r w:rsidR="00054F27" w:rsidRPr="00BF32DE">
              <w:rPr>
                <w:rFonts w:ascii="Times New Roman" w:hAnsi="Times New Roman"/>
              </w:rPr>
              <w:t xml:space="preserve"> </w:t>
            </w:r>
            <w:r w:rsidRPr="00BF32DE">
              <w:rPr>
                <w:rFonts w:ascii="Times New Roman" w:hAnsi="Times New Roman"/>
              </w:rPr>
              <w:t xml:space="preserve">ribose </w:t>
            </w:r>
            <w:r w:rsidR="00054F27" w:rsidRPr="00BF32DE">
              <w:rPr>
                <w:rFonts w:ascii="Times New Roman" w:eastAsia="Lucida Sans Unicode" w:hAnsi="Times New Roman"/>
                <w:kern w:val="3"/>
                <w:lang w:val="fi-FI" w:eastAsia="lt-LT"/>
              </w:rPr>
              <w:t>ne siauresnėse kaip</w:t>
            </w:r>
            <w:r w:rsidR="00054F27" w:rsidRPr="00BF32DE">
              <w:rPr>
                <w:rFonts w:ascii="Times New Roman" w:hAnsi="Times New Roman"/>
              </w:rPr>
              <w:t xml:space="preserve"> </w:t>
            </w:r>
            <w:r w:rsidRPr="00BF32DE">
              <w:rPr>
                <w:rFonts w:ascii="Times New Roman" w:hAnsi="Times New Roman"/>
              </w:rPr>
              <w:t>nuo 0,</w:t>
            </w:r>
            <w:r w:rsidR="00F02072">
              <w:rPr>
                <w:rFonts w:ascii="Times New Roman" w:hAnsi="Times New Roman"/>
              </w:rPr>
              <w:t>2</w:t>
            </w:r>
            <w:r w:rsidRPr="00BF32DE">
              <w:rPr>
                <w:rFonts w:ascii="Times New Roman" w:hAnsi="Times New Roman"/>
              </w:rPr>
              <w:t xml:space="preserve"> iki </w:t>
            </w:r>
            <w:r w:rsidR="00EB5D5F" w:rsidRPr="00BF32DE">
              <w:rPr>
                <w:rFonts w:ascii="Times New Roman" w:hAnsi="Times New Roman"/>
              </w:rPr>
              <w:t>2</w:t>
            </w:r>
            <w:r w:rsidRPr="00BF32DE">
              <w:rPr>
                <w:rFonts w:ascii="Times New Roman" w:hAnsi="Times New Roman"/>
              </w:rPr>
              <w:t xml:space="preserve"> bar;</w:t>
            </w:r>
          </w:p>
          <w:p w14:paraId="05C182F2" w14:textId="56525195" w:rsidR="00947545" w:rsidRPr="00106544" w:rsidRDefault="00391104" w:rsidP="00A83194">
            <w:pPr>
              <w:pStyle w:val="NoSpacing"/>
              <w:rPr>
                <w:rFonts w:ascii="Times New Roman" w:hAnsi="Times New Roman"/>
              </w:rPr>
            </w:pPr>
            <w:r w:rsidRPr="00BF32DE">
              <w:rPr>
                <w:rFonts w:ascii="Times New Roman" w:hAnsi="Times New Roman"/>
              </w:rPr>
              <w:t xml:space="preserve">- laikiklio antgalis paruoštas darbui su </w:t>
            </w:r>
            <w:proofErr w:type="spellStart"/>
            <w:r w:rsidRPr="00BF32DE">
              <w:rPr>
                <w:rFonts w:ascii="Times New Roman" w:hAnsi="Times New Roman"/>
              </w:rPr>
              <w:t>Politzer‘io</w:t>
            </w:r>
            <w:proofErr w:type="spellEnd"/>
            <w:r w:rsidRPr="00BF32DE">
              <w:rPr>
                <w:rFonts w:ascii="Times New Roman" w:hAnsi="Times New Roman"/>
              </w:rPr>
              <w:t xml:space="preserve"> antgaliais</w:t>
            </w:r>
            <w:r w:rsidR="00947545" w:rsidRPr="00BF32DE">
              <w:rPr>
                <w:rFonts w:ascii="Times New Roman" w:hAnsi="Times New Roman"/>
              </w:rPr>
              <w:t>;</w:t>
            </w:r>
            <w:r w:rsidRPr="00BF32DE">
              <w:rPr>
                <w:rFonts w:ascii="Times New Roman" w:hAnsi="Times New Roman"/>
              </w:rPr>
              <w:t xml:space="preserve">- </w:t>
            </w:r>
            <w:r w:rsidR="00941F0A" w:rsidRPr="00BF32DE">
              <w:rPr>
                <w:rFonts w:ascii="Times New Roman" w:hAnsi="Times New Roman"/>
              </w:rPr>
              <w:t xml:space="preserve">slėgio talpos </w:t>
            </w:r>
            <w:r w:rsidRPr="00BF32DE">
              <w:rPr>
                <w:rFonts w:ascii="Times New Roman" w:hAnsi="Times New Roman"/>
              </w:rPr>
              <w:t xml:space="preserve">tūris ne mažesnis kaip </w:t>
            </w:r>
            <w:r w:rsidRPr="00106544">
              <w:rPr>
                <w:rFonts w:ascii="Times New Roman" w:hAnsi="Times New Roman"/>
              </w:rPr>
              <w:t>1 litras</w:t>
            </w:r>
            <w:r w:rsidR="00947545" w:rsidRPr="00106544">
              <w:rPr>
                <w:rFonts w:ascii="Times New Roman" w:hAnsi="Times New Roman"/>
              </w:rPr>
              <w:t>;</w:t>
            </w:r>
          </w:p>
          <w:p w14:paraId="252F485C" w14:textId="0B85ED2D" w:rsidR="00391104" w:rsidRPr="00BF32DE" w:rsidRDefault="006746C1" w:rsidP="00A83194">
            <w:pPr>
              <w:pStyle w:val="NoSpacing"/>
              <w:rPr>
                <w:rFonts w:ascii="Times New Roman" w:eastAsia="Lucida Sans Unicode" w:hAnsi="Times New Roman"/>
                <w:kern w:val="3"/>
                <w:lang w:val="fi-FI" w:eastAsia="lt-LT"/>
              </w:rPr>
            </w:pPr>
            <w:r w:rsidRPr="00BF32DE">
              <w:rPr>
                <w:rFonts w:ascii="Times New Roman" w:eastAsia="Times New Roman" w:hAnsi="Times New Roman"/>
                <w:lang w:eastAsia="lt-LT"/>
              </w:rPr>
              <w:t>-</w:t>
            </w:r>
            <w:r w:rsidRPr="00BF32DE">
              <w:rPr>
                <w:rFonts w:ascii="Times New Roman" w:hAnsi="Times New Roman"/>
              </w:rPr>
              <w:t xml:space="preserve"> </w:t>
            </w:r>
            <w:r w:rsidRPr="00BF32DE">
              <w:rPr>
                <w:rFonts w:ascii="Times New Roman" w:eastAsia="Times New Roman" w:hAnsi="Times New Roman"/>
                <w:lang w:eastAsia="lt-LT"/>
              </w:rPr>
              <w:t>suteikiama garantija ≥ 36 mėnesiai.</w:t>
            </w:r>
          </w:p>
        </w:tc>
        <w:tc>
          <w:tcPr>
            <w:tcW w:w="4339" w:type="dxa"/>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62429CF6" w14:textId="2A88A4EC" w:rsidR="00391104" w:rsidRPr="00BF32DE" w:rsidRDefault="00391104" w:rsidP="00391104">
            <w:pPr>
              <w:widowControl w:val="0"/>
              <w:spacing w:after="0" w:line="240" w:lineRule="auto"/>
              <w:ind w:right="60"/>
              <w:jc w:val="both"/>
              <w:rPr>
                <w:rFonts w:ascii="Times New Roman" w:eastAsia="Lucida Sans Unicode" w:hAnsi="Times New Roman"/>
                <w:kern w:val="3"/>
                <w:lang w:val="fi-FI" w:eastAsia="lt-LT"/>
              </w:rPr>
            </w:pPr>
          </w:p>
        </w:tc>
        <w:tc>
          <w:tcPr>
            <w:tcW w:w="4424" w:type="dxa"/>
            <w:tcBorders>
              <w:top w:val="single" w:sz="4" w:space="0" w:color="000000"/>
              <w:left w:val="single" w:sz="4" w:space="0" w:color="000000"/>
              <w:bottom w:val="single" w:sz="4" w:space="0" w:color="000000"/>
              <w:right w:val="single" w:sz="4" w:space="0" w:color="000000"/>
            </w:tcBorders>
            <w:shd w:val="clear" w:color="auto" w:fill="CCFFFF"/>
          </w:tcPr>
          <w:p w14:paraId="72064190" w14:textId="77777777" w:rsidR="00391104" w:rsidRPr="00BF32DE" w:rsidRDefault="00391104" w:rsidP="00391104">
            <w:pPr>
              <w:widowControl w:val="0"/>
              <w:spacing w:after="0" w:line="240" w:lineRule="auto"/>
              <w:ind w:right="60"/>
              <w:jc w:val="both"/>
              <w:rPr>
                <w:rFonts w:ascii="Times New Roman" w:eastAsia="Lucida Sans Unicode" w:hAnsi="Times New Roman"/>
                <w:kern w:val="3"/>
                <w:lang w:val="fi-FI" w:eastAsia="lt-LT"/>
              </w:rPr>
            </w:pPr>
          </w:p>
        </w:tc>
      </w:tr>
      <w:tr w:rsidR="00391104" w:rsidRPr="00BF32DE" w14:paraId="3D1AAD2C" w14:textId="750E24C6" w:rsidTr="00057E97">
        <w:trPr>
          <w:trHeight w:val="133"/>
        </w:trPr>
        <w:tc>
          <w:tcPr>
            <w:tcW w:w="2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55A38" w14:textId="7639A700" w:rsidR="00391104" w:rsidRPr="00BF32DE" w:rsidRDefault="00391104" w:rsidP="00391104">
            <w:pPr>
              <w:spacing w:after="0" w:line="240" w:lineRule="auto"/>
              <w:rPr>
                <w:rFonts w:ascii="Times New Roman" w:eastAsia="Times New Roman" w:hAnsi="Times New Roman"/>
              </w:rPr>
            </w:pPr>
            <w:r w:rsidRPr="00BF32DE">
              <w:rPr>
                <w:rFonts w:ascii="Times New Roman" w:hAnsi="Times New Roman"/>
              </w:rPr>
              <w:t>2.2.2. Medikamentų buteliukai</w:t>
            </w:r>
          </w:p>
        </w:tc>
        <w:tc>
          <w:tcPr>
            <w:tcW w:w="4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65220" w14:textId="1295B18A" w:rsidR="00391104" w:rsidRPr="00BF32DE" w:rsidRDefault="00391104" w:rsidP="00391104">
            <w:pPr>
              <w:widowControl w:val="0"/>
              <w:spacing w:after="0" w:line="240" w:lineRule="auto"/>
              <w:ind w:left="34"/>
              <w:rPr>
                <w:rFonts w:ascii="Times New Roman" w:eastAsia="Lucida Sans Unicode" w:hAnsi="Times New Roman"/>
                <w:kern w:val="3"/>
                <w:lang w:eastAsia="lt-LT"/>
              </w:rPr>
            </w:pPr>
            <w:r w:rsidRPr="00BF32DE">
              <w:rPr>
                <w:rFonts w:ascii="Times New Roman" w:hAnsi="Times New Roman"/>
              </w:rPr>
              <w:t>- buteliukai medikamentams purkšti ir atskirti</w:t>
            </w:r>
          </w:p>
        </w:tc>
        <w:tc>
          <w:tcPr>
            <w:tcW w:w="4339" w:type="dxa"/>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3E2218B5" w14:textId="42B56009" w:rsidR="00391104" w:rsidRPr="00BF32DE" w:rsidRDefault="00391104" w:rsidP="00391104">
            <w:pPr>
              <w:widowControl w:val="0"/>
              <w:spacing w:after="0" w:line="240" w:lineRule="auto"/>
              <w:ind w:left="34"/>
              <w:jc w:val="both"/>
              <w:rPr>
                <w:rFonts w:ascii="Times New Roman" w:eastAsia="Lucida Sans Unicode" w:hAnsi="Times New Roman"/>
                <w:kern w:val="3"/>
                <w:lang w:eastAsia="lt-LT"/>
              </w:rPr>
            </w:pPr>
          </w:p>
        </w:tc>
        <w:tc>
          <w:tcPr>
            <w:tcW w:w="4424" w:type="dxa"/>
            <w:tcBorders>
              <w:top w:val="single" w:sz="4" w:space="0" w:color="000000"/>
              <w:left w:val="single" w:sz="4" w:space="0" w:color="000000"/>
              <w:bottom w:val="single" w:sz="4" w:space="0" w:color="000000"/>
              <w:right w:val="single" w:sz="4" w:space="0" w:color="000000"/>
            </w:tcBorders>
            <w:shd w:val="clear" w:color="auto" w:fill="CCFFFF"/>
          </w:tcPr>
          <w:p w14:paraId="3AA5BCB0" w14:textId="77777777" w:rsidR="00391104" w:rsidRPr="00BF32DE" w:rsidRDefault="00391104" w:rsidP="00391104">
            <w:pPr>
              <w:widowControl w:val="0"/>
              <w:spacing w:after="0" w:line="240" w:lineRule="auto"/>
              <w:ind w:left="34"/>
              <w:jc w:val="both"/>
              <w:rPr>
                <w:rFonts w:ascii="Times New Roman" w:eastAsia="Lucida Sans Unicode" w:hAnsi="Times New Roman"/>
                <w:kern w:val="3"/>
                <w:lang w:eastAsia="lt-LT"/>
              </w:rPr>
            </w:pPr>
          </w:p>
        </w:tc>
      </w:tr>
      <w:tr w:rsidR="00A83194" w:rsidRPr="00BF32DE" w14:paraId="23C8868F" w14:textId="0344700D" w:rsidTr="00057E97">
        <w:trPr>
          <w:trHeight w:val="133"/>
        </w:trPr>
        <w:tc>
          <w:tcPr>
            <w:tcW w:w="156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B5A77" w14:textId="501CBC60" w:rsidR="00A83194" w:rsidRPr="00BF32DE" w:rsidRDefault="00A83194">
            <w:pPr>
              <w:widowControl w:val="0"/>
              <w:spacing w:after="0" w:line="240" w:lineRule="auto"/>
              <w:jc w:val="both"/>
              <w:rPr>
                <w:rFonts w:ascii="Times New Roman" w:eastAsia="Lucida Sans Unicode" w:hAnsi="Times New Roman"/>
                <w:kern w:val="3"/>
                <w:lang w:val="fi-FI" w:eastAsia="lt-LT"/>
              </w:rPr>
            </w:pPr>
            <w:r w:rsidRPr="00BF32DE">
              <w:rPr>
                <w:rFonts w:ascii="Times New Roman" w:eastAsia="Times New Roman" w:hAnsi="Times New Roman"/>
                <w:b/>
                <w:lang w:eastAsia="lt-LT"/>
              </w:rPr>
              <w:t>2.3. Ausies plovimo sistema</w:t>
            </w:r>
          </w:p>
        </w:tc>
      </w:tr>
      <w:tr w:rsidR="00F65E41" w:rsidRPr="00BF32DE" w14:paraId="38534F4E" w14:textId="441A8CD4" w:rsidTr="00057E97">
        <w:trPr>
          <w:trHeight w:val="133"/>
        </w:trPr>
        <w:tc>
          <w:tcPr>
            <w:tcW w:w="2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E14544" w14:textId="23E037AD" w:rsidR="00F65E41" w:rsidRPr="00BF32DE" w:rsidRDefault="00A83194" w:rsidP="00A031FE">
            <w:pPr>
              <w:spacing w:after="0" w:line="240" w:lineRule="auto"/>
              <w:rPr>
                <w:rFonts w:ascii="Times New Roman" w:eastAsia="Times New Roman" w:hAnsi="Times New Roman"/>
                <w:lang w:val="it-IT"/>
              </w:rPr>
            </w:pPr>
            <w:r w:rsidRPr="00BF32DE">
              <w:rPr>
                <w:rFonts w:ascii="Times New Roman" w:eastAsia="Times New Roman" w:hAnsi="Times New Roman"/>
                <w:lang w:eastAsia="lt-LT"/>
              </w:rPr>
              <w:t>2.3.</w:t>
            </w:r>
            <w:r w:rsidRPr="00BF32DE">
              <w:rPr>
                <w:rFonts w:ascii="Times New Roman" w:eastAsia="Times New Roman" w:hAnsi="Times New Roman"/>
                <w:lang w:val="en-US" w:eastAsia="lt-LT"/>
              </w:rPr>
              <w:t>1.</w:t>
            </w:r>
            <w:r w:rsidRPr="00BF32DE">
              <w:rPr>
                <w:rFonts w:ascii="Times New Roman" w:eastAsia="Times New Roman" w:hAnsi="Times New Roman"/>
                <w:lang w:eastAsia="lt-LT"/>
              </w:rPr>
              <w:t xml:space="preserve"> vandens sistema</w:t>
            </w:r>
          </w:p>
        </w:tc>
        <w:tc>
          <w:tcPr>
            <w:tcW w:w="4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A346DD" w14:textId="77777777" w:rsidR="00A83194" w:rsidRPr="00BF32DE" w:rsidRDefault="00A83194" w:rsidP="00A83194">
            <w:pPr>
              <w:widowControl w:val="0"/>
              <w:spacing w:after="0" w:line="240" w:lineRule="auto"/>
              <w:ind w:left="8"/>
              <w:rPr>
                <w:rFonts w:ascii="Times New Roman" w:eastAsia="Lucida Sans Unicode" w:hAnsi="Times New Roman"/>
                <w:kern w:val="3"/>
                <w:lang w:val="it-IT" w:eastAsia="lt-LT"/>
              </w:rPr>
            </w:pPr>
            <w:r w:rsidRPr="00BF32DE">
              <w:rPr>
                <w:rFonts w:ascii="Times New Roman" w:eastAsia="Lucida Sans Unicode" w:hAnsi="Times New Roman"/>
                <w:kern w:val="3"/>
                <w:lang w:val="it-IT" w:eastAsia="lt-LT"/>
              </w:rPr>
              <w:t>- palaikoma vandens temperatūra 38º ± 1ºC;</w:t>
            </w:r>
          </w:p>
          <w:p w14:paraId="48E24F1F" w14:textId="11578B47" w:rsidR="00A83194" w:rsidRPr="00BF32DE" w:rsidRDefault="00A83194" w:rsidP="00A83194">
            <w:pPr>
              <w:widowControl w:val="0"/>
              <w:spacing w:after="0" w:line="240" w:lineRule="auto"/>
              <w:ind w:left="8"/>
              <w:rPr>
                <w:rFonts w:ascii="Times New Roman" w:eastAsia="Lucida Sans Unicode" w:hAnsi="Times New Roman"/>
                <w:kern w:val="3"/>
                <w:lang w:val="it-IT" w:eastAsia="lt-LT"/>
              </w:rPr>
            </w:pPr>
            <w:r w:rsidRPr="00BF32DE">
              <w:rPr>
                <w:rFonts w:ascii="Times New Roman" w:eastAsia="Lucida Sans Unicode" w:hAnsi="Times New Roman"/>
                <w:kern w:val="3"/>
                <w:lang w:val="it-IT" w:eastAsia="lt-LT"/>
              </w:rPr>
              <w:t xml:space="preserve">- automatinis vandens pašildymas atskiroje nerūdijančio plieno talpoje;  </w:t>
            </w:r>
          </w:p>
          <w:p w14:paraId="2D023300" w14:textId="04529889" w:rsidR="00A83194" w:rsidRPr="00914917" w:rsidRDefault="00A83194" w:rsidP="00A83194">
            <w:pPr>
              <w:widowControl w:val="0"/>
              <w:spacing w:after="0" w:line="240" w:lineRule="auto"/>
              <w:ind w:left="8"/>
              <w:rPr>
                <w:rFonts w:ascii="Times New Roman" w:eastAsia="Lucida Sans Unicode" w:hAnsi="Times New Roman"/>
                <w:kern w:val="3"/>
                <w:lang w:val="it-IT" w:eastAsia="lt-LT"/>
              </w:rPr>
            </w:pPr>
            <w:r w:rsidRPr="00914917">
              <w:rPr>
                <w:rFonts w:ascii="Times New Roman" w:eastAsia="Lucida Sans Unicode" w:hAnsi="Times New Roman"/>
                <w:kern w:val="3"/>
                <w:lang w:val="it-IT" w:eastAsia="lt-LT"/>
              </w:rPr>
              <w:t xml:space="preserve">- </w:t>
            </w:r>
            <w:r w:rsidR="001B6AD7" w:rsidRPr="00914917">
              <w:rPr>
                <w:rFonts w:ascii="Times New Roman" w:eastAsia="Lucida Sans Unicode" w:hAnsi="Times New Roman"/>
                <w:kern w:val="3"/>
                <w:lang w:val="it-IT" w:eastAsia="lt-LT"/>
              </w:rPr>
              <w:t xml:space="preserve">vandens pratekėjimas ne mažiau kaip </w:t>
            </w:r>
            <w:r w:rsidR="007D76DC">
              <w:rPr>
                <w:rFonts w:ascii="Times New Roman" w:eastAsia="Lucida Sans Unicode" w:hAnsi="Times New Roman"/>
                <w:kern w:val="3"/>
                <w:lang w:val="it-IT" w:eastAsia="lt-LT"/>
              </w:rPr>
              <w:t>400</w:t>
            </w:r>
            <w:r w:rsidR="001B6AD7" w:rsidRPr="00914917">
              <w:rPr>
                <w:rFonts w:ascii="Times New Roman" w:eastAsia="Lucida Sans Unicode" w:hAnsi="Times New Roman"/>
                <w:kern w:val="3"/>
                <w:lang w:val="it-IT" w:eastAsia="lt-LT"/>
              </w:rPr>
              <w:t xml:space="preserve"> ml/min</w:t>
            </w:r>
            <w:r w:rsidRPr="00914917">
              <w:rPr>
                <w:rFonts w:ascii="Times New Roman" w:eastAsia="Lucida Sans Unicode" w:hAnsi="Times New Roman"/>
                <w:kern w:val="3"/>
                <w:lang w:val="it-IT" w:eastAsia="lt-LT"/>
              </w:rPr>
              <w:t>;</w:t>
            </w:r>
          </w:p>
          <w:p w14:paraId="486B5F91" w14:textId="77777777" w:rsidR="00A83194" w:rsidRPr="00BF32DE" w:rsidRDefault="00A83194" w:rsidP="00A83194">
            <w:pPr>
              <w:widowControl w:val="0"/>
              <w:spacing w:after="0" w:line="240" w:lineRule="auto"/>
              <w:ind w:left="8"/>
              <w:rPr>
                <w:rFonts w:ascii="Times New Roman" w:eastAsia="Lucida Sans Unicode" w:hAnsi="Times New Roman"/>
                <w:kern w:val="3"/>
                <w:lang w:val="it-IT" w:eastAsia="lt-LT"/>
              </w:rPr>
            </w:pPr>
            <w:r w:rsidRPr="00BF32DE">
              <w:rPr>
                <w:rFonts w:ascii="Times New Roman" w:eastAsia="Lucida Sans Unicode" w:hAnsi="Times New Roman"/>
                <w:kern w:val="3"/>
                <w:lang w:val="it-IT" w:eastAsia="lt-LT"/>
              </w:rPr>
              <w:t>- plovimo sistema pajungta prie vandentiekio sistemos;</w:t>
            </w:r>
          </w:p>
          <w:p w14:paraId="195E488B" w14:textId="77777777" w:rsidR="00A83194" w:rsidRPr="00106544" w:rsidRDefault="00A83194" w:rsidP="00A83194">
            <w:pPr>
              <w:widowControl w:val="0"/>
              <w:spacing w:after="0" w:line="240" w:lineRule="auto"/>
              <w:ind w:left="8"/>
              <w:rPr>
                <w:rFonts w:ascii="Times New Roman" w:eastAsia="Lucida Sans Unicode" w:hAnsi="Times New Roman"/>
                <w:kern w:val="3"/>
                <w:lang w:val="it-IT" w:eastAsia="lt-LT"/>
              </w:rPr>
            </w:pPr>
            <w:r w:rsidRPr="00106544">
              <w:rPr>
                <w:rFonts w:ascii="Times New Roman" w:eastAsia="Lucida Sans Unicode" w:hAnsi="Times New Roman"/>
                <w:kern w:val="3"/>
                <w:lang w:val="it-IT" w:eastAsia="lt-LT"/>
              </w:rPr>
              <w:t>- keičiamas daugkartinis metalinis antgalis,</w:t>
            </w:r>
          </w:p>
          <w:p w14:paraId="5111C45A" w14:textId="77777777" w:rsidR="00A83194" w:rsidRPr="00BF32DE" w:rsidRDefault="00A83194" w:rsidP="00A83194">
            <w:pPr>
              <w:widowControl w:val="0"/>
              <w:spacing w:after="0" w:line="240" w:lineRule="auto"/>
              <w:ind w:left="8"/>
              <w:rPr>
                <w:rFonts w:ascii="Times New Roman" w:eastAsia="Lucida Sans Unicode" w:hAnsi="Times New Roman"/>
                <w:kern w:val="3"/>
                <w:lang w:val="it-IT" w:eastAsia="lt-LT"/>
              </w:rPr>
            </w:pPr>
            <w:r w:rsidRPr="00BF32DE">
              <w:rPr>
                <w:rFonts w:ascii="Times New Roman" w:eastAsia="Lucida Sans Unicode" w:hAnsi="Times New Roman"/>
                <w:kern w:val="3"/>
                <w:lang w:val="it-IT" w:eastAsia="lt-LT"/>
              </w:rPr>
              <w:t>- apsauga nuo apsitaškymo;</w:t>
            </w:r>
          </w:p>
          <w:p w14:paraId="185A6A76" w14:textId="069599BE" w:rsidR="00F65E41" w:rsidRPr="00BF32DE" w:rsidRDefault="00A83194" w:rsidP="00A83194">
            <w:pPr>
              <w:widowControl w:val="0"/>
              <w:spacing w:after="0" w:line="240" w:lineRule="auto"/>
              <w:ind w:left="8"/>
              <w:rPr>
                <w:rFonts w:ascii="Times New Roman" w:eastAsia="Lucida Sans Unicode" w:hAnsi="Times New Roman"/>
                <w:kern w:val="3"/>
                <w:lang w:val="it-IT" w:eastAsia="lt-LT"/>
              </w:rPr>
            </w:pPr>
            <w:r w:rsidRPr="00BF32DE">
              <w:rPr>
                <w:rFonts w:ascii="Times New Roman" w:eastAsia="Lucida Sans Unicode" w:hAnsi="Times New Roman"/>
                <w:kern w:val="3"/>
                <w:lang w:val="it-IT" w:eastAsia="lt-LT"/>
              </w:rPr>
              <w:t>- vandens filtro talpa, su filtro kartridžu</w:t>
            </w:r>
            <w:r w:rsidR="00902129" w:rsidRPr="00BF32DE">
              <w:rPr>
                <w:rFonts w:ascii="Times New Roman" w:eastAsia="Lucida Sans Unicode" w:hAnsi="Times New Roman"/>
                <w:kern w:val="3"/>
                <w:lang w:val="it-IT" w:eastAsia="lt-LT"/>
              </w:rPr>
              <w:t>;</w:t>
            </w:r>
          </w:p>
          <w:p w14:paraId="2E14E9F9" w14:textId="3DF03B71" w:rsidR="00947545" w:rsidRPr="00BF32DE" w:rsidRDefault="00947545" w:rsidP="00A83194">
            <w:pPr>
              <w:widowControl w:val="0"/>
              <w:spacing w:after="0" w:line="240" w:lineRule="auto"/>
              <w:ind w:left="8"/>
              <w:rPr>
                <w:rFonts w:ascii="Times New Roman" w:eastAsia="Lucida Sans Unicode" w:hAnsi="Times New Roman"/>
                <w:kern w:val="3"/>
                <w:lang w:val="it-IT" w:eastAsia="lt-LT"/>
              </w:rPr>
            </w:pPr>
            <w:r w:rsidRPr="00BF32DE">
              <w:rPr>
                <w:rFonts w:ascii="Times New Roman" w:eastAsia="Lucida Sans Unicode" w:hAnsi="Times New Roman"/>
                <w:kern w:val="3"/>
                <w:lang w:val="it-IT" w:eastAsia="lt-LT"/>
              </w:rPr>
              <w:t xml:space="preserve">- </w:t>
            </w:r>
            <w:r w:rsidR="00D466F4" w:rsidRPr="00BF32DE">
              <w:rPr>
                <w:rFonts w:ascii="Times New Roman" w:eastAsia="Lucida Sans Unicode" w:hAnsi="Times New Roman"/>
                <w:kern w:val="3"/>
                <w:lang w:val="it-IT" w:eastAsia="lt-LT"/>
              </w:rPr>
              <w:t xml:space="preserve">ausies praplovimo indas su </w:t>
            </w:r>
            <w:r w:rsidR="00D466F4">
              <w:rPr>
                <w:rFonts w:ascii="Times New Roman" w:eastAsia="Lucida Sans Unicode" w:hAnsi="Times New Roman"/>
                <w:kern w:val="3"/>
                <w:lang w:val="it-IT" w:eastAsia="lt-LT"/>
              </w:rPr>
              <w:t>pajungimu</w:t>
            </w:r>
            <w:r w:rsidR="00D466F4" w:rsidRPr="00BF32DE">
              <w:rPr>
                <w:rFonts w:ascii="Times New Roman" w:eastAsia="Lucida Sans Unicode" w:hAnsi="Times New Roman"/>
                <w:kern w:val="3"/>
                <w:lang w:val="it-IT" w:eastAsia="lt-LT"/>
              </w:rPr>
              <w:t xml:space="preserve"> prie siurbimo sistemos</w:t>
            </w:r>
            <w:r w:rsidRPr="00BF32DE">
              <w:rPr>
                <w:rFonts w:ascii="Times New Roman" w:eastAsia="Lucida Sans Unicode" w:hAnsi="Times New Roman"/>
                <w:kern w:val="3"/>
                <w:lang w:val="it-IT" w:eastAsia="lt-LT"/>
              </w:rPr>
              <w:t>;</w:t>
            </w:r>
          </w:p>
          <w:p w14:paraId="4FFCD070" w14:textId="3A55E02D" w:rsidR="00947545" w:rsidRPr="00BF32DE" w:rsidRDefault="006746C1" w:rsidP="00947545">
            <w:pPr>
              <w:widowControl w:val="0"/>
              <w:spacing w:after="0" w:line="240" w:lineRule="auto"/>
              <w:ind w:left="-56"/>
              <w:rPr>
                <w:rFonts w:ascii="Times New Roman" w:eastAsia="Lucida Sans Unicode" w:hAnsi="Times New Roman"/>
                <w:kern w:val="3"/>
                <w:lang w:val="it-IT" w:eastAsia="lt-LT"/>
              </w:rPr>
            </w:pPr>
            <w:r w:rsidRPr="00BF32DE">
              <w:rPr>
                <w:rFonts w:ascii="Times New Roman" w:eastAsia="Times New Roman" w:hAnsi="Times New Roman"/>
                <w:lang w:eastAsia="lt-LT"/>
              </w:rPr>
              <w:t>-</w:t>
            </w:r>
            <w:r w:rsidRPr="00BF32DE">
              <w:rPr>
                <w:rFonts w:ascii="Times New Roman" w:hAnsi="Times New Roman"/>
              </w:rPr>
              <w:t xml:space="preserve"> </w:t>
            </w:r>
            <w:r w:rsidRPr="00BF32DE">
              <w:rPr>
                <w:rFonts w:ascii="Times New Roman" w:eastAsia="Times New Roman" w:hAnsi="Times New Roman"/>
                <w:lang w:eastAsia="lt-LT"/>
              </w:rPr>
              <w:t>suteikiama garantija ≥ 36 mėnesiai.</w:t>
            </w:r>
          </w:p>
        </w:tc>
        <w:tc>
          <w:tcPr>
            <w:tcW w:w="4339" w:type="dxa"/>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22051715" w14:textId="07E29E28" w:rsidR="00F65E41" w:rsidRPr="00BF32DE" w:rsidRDefault="00F65E41">
            <w:pPr>
              <w:widowControl w:val="0"/>
              <w:spacing w:after="0" w:line="240" w:lineRule="auto"/>
              <w:jc w:val="both"/>
              <w:rPr>
                <w:rFonts w:ascii="Times New Roman" w:eastAsia="Lucida Sans Unicode" w:hAnsi="Times New Roman"/>
                <w:kern w:val="3"/>
                <w:lang w:val="it-IT" w:eastAsia="lt-LT"/>
              </w:rPr>
            </w:pPr>
          </w:p>
        </w:tc>
        <w:tc>
          <w:tcPr>
            <w:tcW w:w="4424" w:type="dxa"/>
            <w:tcBorders>
              <w:top w:val="single" w:sz="4" w:space="0" w:color="000000"/>
              <w:left w:val="single" w:sz="4" w:space="0" w:color="000000"/>
              <w:bottom w:val="single" w:sz="4" w:space="0" w:color="000000"/>
              <w:right w:val="single" w:sz="4" w:space="0" w:color="000000"/>
            </w:tcBorders>
            <w:shd w:val="clear" w:color="auto" w:fill="CCFFFF"/>
          </w:tcPr>
          <w:p w14:paraId="49998CB0" w14:textId="77777777" w:rsidR="00F65E41" w:rsidRPr="00BF32DE" w:rsidRDefault="00F65E41">
            <w:pPr>
              <w:widowControl w:val="0"/>
              <w:spacing w:after="0" w:line="240" w:lineRule="auto"/>
              <w:jc w:val="both"/>
              <w:rPr>
                <w:rFonts w:ascii="Times New Roman" w:eastAsia="Lucida Sans Unicode" w:hAnsi="Times New Roman"/>
                <w:kern w:val="3"/>
                <w:lang w:val="it-IT" w:eastAsia="lt-LT"/>
              </w:rPr>
            </w:pPr>
          </w:p>
        </w:tc>
      </w:tr>
      <w:tr w:rsidR="00A83194" w:rsidRPr="00BF32DE" w14:paraId="39ABA119" w14:textId="22B71674" w:rsidTr="00057E97">
        <w:trPr>
          <w:trHeight w:val="385"/>
        </w:trPr>
        <w:tc>
          <w:tcPr>
            <w:tcW w:w="156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E523CD" w14:textId="4C2F2DFC" w:rsidR="00A83194" w:rsidRPr="00BF32DE" w:rsidRDefault="00A83194">
            <w:pPr>
              <w:widowControl w:val="0"/>
              <w:spacing w:after="0" w:line="240" w:lineRule="auto"/>
              <w:jc w:val="both"/>
              <w:rPr>
                <w:rFonts w:ascii="Times New Roman" w:eastAsia="Lucida Sans Unicode" w:hAnsi="Times New Roman"/>
                <w:kern w:val="3"/>
                <w:lang w:val="it-IT" w:eastAsia="lt-LT"/>
              </w:rPr>
            </w:pPr>
            <w:r w:rsidRPr="00BF32DE">
              <w:rPr>
                <w:rFonts w:ascii="Times New Roman" w:eastAsia="Times New Roman" w:hAnsi="Times New Roman"/>
                <w:b/>
                <w:lang w:eastAsia="lt-LT"/>
              </w:rPr>
              <w:t>2.4. Endoskopijos modulis</w:t>
            </w:r>
          </w:p>
        </w:tc>
      </w:tr>
      <w:tr w:rsidR="00F65E41" w:rsidRPr="00BF32DE" w14:paraId="1AB26E44" w14:textId="459B4A23" w:rsidTr="00057E97">
        <w:trPr>
          <w:trHeight w:val="65"/>
        </w:trPr>
        <w:tc>
          <w:tcPr>
            <w:tcW w:w="2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8E02A1" w14:textId="1CB43C09" w:rsidR="00F65E41" w:rsidRPr="00BF32DE" w:rsidRDefault="00947545" w:rsidP="00A031FE">
            <w:pPr>
              <w:widowControl w:val="0"/>
              <w:spacing w:after="0" w:line="240" w:lineRule="auto"/>
              <w:rPr>
                <w:rFonts w:ascii="Times New Roman" w:eastAsia="Lucida Sans Unicode" w:hAnsi="Times New Roman"/>
                <w:kern w:val="3"/>
                <w:lang w:eastAsia="lt-LT"/>
              </w:rPr>
            </w:pPr>
            <w:r w:rsidRPr="00BF32DE">
              <w:rPr>
                <w:rFonts w:ascii="Times New Roman" w:eastAsia="Times New Roman" w:hAnsi="Times New Roman"/>
                <w:lang w:eastAsia="lt-LT"/>
              </w:rPr>
              <w:t>2.4.1. Integruoti šviesos šaltiniai</w:t>
            </w:r>
          </w:p>
        </w:tc>
        <w:tc>
          <w:tcPr>
            <w:tcW w:w="4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D84395" w14:textId="7DE216CD" w:rsidR="00947545" w:rsidRPr="00BF32DE" w:rsidRDefault="00947545" w:rsidP="00947545">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xml:space="preserve">- ne mažiau kaip </w:t>
            </w:r>
            <w:r w:rsidR="001B334D">
              <w:rPr>
                <w:rFonts w:ascii="Times New Roman" w:eastAsia="Times New Roman" w:hAnsi="Times New Roman"/>
                <w:lang w:eastAsia="lt-LT"/>
              </w:rPr>
              <w:t>2</w:t>
            </w:r>
            <w:r w:rsidR="001B334D" w:rsidRPr="00BF32DE">
              <w:rPr>
                <w:rFonts w:ascii="Times New Roman" w:eastAsia="Times New Roman" w:hAnsi="Times New Roman"/>
                <w:lang w:eastAsia="lt-LT"/>
              </w:rPr>
              <w:t xml:space="preserve"> </w:t>
            </w:r>
            <w:r w:rsidRPr="00BF32DE">
              <w:rPr>
                <w:rFonts w:ascii="Times New Roman" w:eastAsia="Times New Roman" w:hAnsi="Times New Roman"/>
                <w:lang w:eastAsia="lt-LT"/>
              </w:rPr>
              <w:t>vnt. atskirų LED šviesos šaltinių</w:t>
            </w:r>
            <w:r w:rsidR="009663C0" w:rsidRPr="00BF32DE">
              <w:rPr>
                <w:rFonts w:ascii="Times New Roman" w:eastAsia="Times New Roman" w:hAnsi="Times New Roman"/>
                <w:lang w:eastAsia="lt-LT"/>
              </w:rPr>
              <w:t>;</w:t>
            </w:r>
          </w:p>
          <w:p w14:paraId="48A5517E" w14:textId="6AF8410E" w:rsidR="00947545" w:rsidRPr="00BF32DE" w:rsidRDefault="00947545" w:rsidP="00947545">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šviesolaidis</w:t>
            </w:r>
            <w:r w:rsidR="009663C0" w:rsidRPr="00BF32DE">
              <w:rPr>
                <w:rFonts w:ascii="Times New Roman" w:eastAsia="Times New Roman" w:hAnsi="Times New Roman"/>
                <w:lang w:eastAsia="lt-LT"/>
              </w:rPr>
              <w:t>;</w:t>
            </w:r>
          </w:p>
          <w:p w14:paraId="0934289E" w14:textId="50E4B83C" w:rsidR="00947545" w:rsidRPr="00BF32DE" w:rsidRDefault="00947545" w:rsidP="00947545">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ne mažiau 2 vnt. šildomų laikiklių standiems endoskopams</w:t>
            </w:r>
            <w:r w:rsidR="009663C0" w:rsidRPr="00BF32DE">
              <w:rPr>
                <w:rFonts w:ascii="Times New Roman" w:eastAsia="Times New Roman" w:hAnsi="Times New Roman"/>
                <w:lang w:eastAsia="lt-LT"/>
              </w:rPr>
              <w:t>;</w:t>
            </w:r>
          </w:p>
          <w:p w14:paraId="3106E0B5" w14:textId="717CC344" w:rsidR="00947545" w:rsidRPr="00BF32DE" w:rsidRDefault="00947545" w:rsidP="00947545">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ne mažiau 2 vnt. Laikiklių standžių endoskopų dezinfekcijai</w:t>
            </w:r>
            <w:r w:rsidR="009663C0" w:rsidRPr="00BF32DE">
              <w:rPr>
                <w:rFonts w:ascii="Times New Roman" w:eastAsia="Times New Roman" w:hAnsi="Times New Roman"/>
                <w:lang w:eastAsia="lt-LT"/>
              </w:rPr>
              <w:t>;</w:t>
            </w:r>
          </w:p>
          <w:p w14:paraId="5D2880EE" w14:textId="5A5BF001" w:rsidR="00F65E41" w:rsidRPr="00BF32DE" w:rsidRDefault="00947545" w:rsidP="00947545">
            <w:pPr>
              <w:widowControl w:val="0"/>
              <w:spacing w:after="0" w:line="240" w:lineRule="auto"/>
              <w:jc w:val="both"/>
              <w:rPr>
                <w:rFonts w:ascii="Times New Roman" w:eastAsia="Times New Roman" w:hAnsi="Times New Roman"/>
                <w:lang w:eastAsia="lt-LT"/>
              </w:rPr>
            </w:pPr>
            <w:r w:rsidRPr="00BF32DE">
              <w:rPr>
                <w:rFonts w:ascii="Times New Roman" w:eastAsia="Times New Roman" w:hAnsi="Times New Roman"/>
                <w:lang w:eastAsia="lt-LT"/>
              </w:rPr>
              <w:t xml:space="preserve">- ne mažiau </w:t>
            </w:r>
            <w:r w:rsidRPr="00E00D39">
              <w:rPr>
                <w:rFonts w:ascii="Times New Roman" w:eastAsia="Times New Roman" w:hAnsi="Times New Roman"/>
                <w:lang w:eastAsia="lt-LT"/>
              </w:rPr>
              <w:t xml:space="preserve">2 vnt. </w:t>
            </w:r>
            <w:r w:rsidRPr="00BF32DE">
              <w:rPr>
                <w:rFonts w:ascii="Times New Roman" w:eastAsia="Times New Roman" w:hAnsi="Times New Roman"/>
                <w:lang w:eastAsia="lt-LT"/>
              </w:rPr>
              <w:t>Laikiklių lanksčiam endoskopui</w:t>
            </w:r>
            <w:r w:rsidR="009663C0" w:rsidRPr="00BF32DE">
              <w:rPr>
                <w:rFonts w:ascii="Times New Roman" w:eastAsia="Times New Roman" w:hAnsi="Times New Roman"/>
                <w:lang w:eastAsia="lt-LT"/>
              </w:rPr>
              <w:t>;</w:t>
            </w:r>
          </w:p>
          <w:p w14:paraId="67980C72" w14:textId="36B78AD5" w:rsidR="006746C1" w:rsidRPr="00BF32DE" w:rsidRDefault="006746C1" w:rsidP="00947545">
            <w:pPr>
              <w:widowControl w:val="0"/>
              <w:spacing w:after="0" w:line="240" w:lineRule="auto"/>
              <w:jc w:val="both"/>
              <w:rPr>
                <w:rFonts w:ascii="Times New Roman" w:eastAsia="Lucida Sans Unicode" w:hAnsi="Times New Roman"/>
                <w:kern w:val="3"/>
                <w:lang w:eastAsia="lt-LT"/>
              </w:rPr>
            </w:pPr>
            <w:r w:rsidRPr="00BF32DE">
              <w:rPr>
                <w:rFonts w:ascii="Times New Roman" w:eastAsia="Times New Roman" w:hAnsi="Times New Roman"/>
                <w:lang w:eastAsia="lt-LT"/>
              </w:rPr>
              <w:t>-</w:t>
            </w:r>
            <w:r w:rsidRPr="00BF32DE">
              <w:rPr>
                <w:rFonts w:ascii="Times New Roman" w:hAnsi="Times New Roman"/>
              </w:rPr>
              <w:t xml:space="preserve"> </w:t>
            </w:r>
            <w:r w:rsidRPr="00BF32DE">
              <w:rPr>
                <w:rFonts w:ascii="Times New Roman" w:eastAsia="Times New Roman" w:hAnsi="Times New Roman"/>
                <w:lang w:eastAsia="lt-LT"/>
              </w:rPr>
              <w:t>suteikiama garantija ≥ 36 mėnesiai.</w:t>
            </w:r>
          </w:p>
        </w:tc>
        <w:tc>
          <w:tcPr>
            <w:tcW w:w="4339" w:type="dxa"/>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2D89CE0C" w14:textId="3031337E" w:rsidR="00F65E41" w:rsidRPr="00BF32DE" w:rsidRDefault="00F65E41">
            <w:pPr>
              <w:widowControl w:val="0"/>
              <w:spacing w:after="0" w:line="240" w:lineRule="auto"/>
              <w:jc w:val="both"/>
              <w:rPr>
                <w:rFonts w:ascii="Times New Roman" w:eastAsia="Lucida Sans Unicode" w:hAnsi="Times New Roman"/>
                <w:kern w:val="3"/>
                <w:lang w:eastAsia="lt-LT"/>
              </w:rPr>
            </w:pPr>
          </w:p>
        </w:tc>
        <w:tc>
          <w:tcPr>
            <w:tcW w:w="4424" w:type="dxa"/>
            <w:tcBorders>
              <w:top w:val="single" w:sz="4" w:space="0" w:color="000000"/>
              <w:left w:val="single" w:sz="4" w:space="0" w:color="000000"/>
              <w:bottom w:val="single" w:sz="4" w:space="0" w:color="000000"/>
              <w:right w:val="single" w:sz="4" w:space="0" w:color="000000"/>
            </w:tcBorders>
            <w:shd w:val="clear" w:color="auto" w:fill="CCFFFF"/>
          </w:tcPr>
          <w:p w14:paraId="7177F24F" w14:textId="77777777" w:rsidR="00F65E41" w:rsidRPr="00BF32DE" w:rsidRDefault="00F65E41">
            <w:pPr>
              <w:widowControl w:val="0"/>
              <w:spacing w:after="0" w:line="240" w:lineRule="auto"/>
              <w:jc w:val="both"/>
              <w:rPr>
                <w:rFonts w:ascii="Times New Roman" w:eastAsia="Lucida Sans Unicode" w:hAnsi="Times New Roman"/>
                <w:kern w:val="3"/>
                <w:lang w:eastAsia="lt-LT"/>
              </w:rPr>
            </w:pPr>
          </w:p>
        </w:tc>
      </w:tr>
      <w:tr w:rsidR="00F65E41" w:rsidRPr="00BF32DE" w14:paraId="0C5B241E" w14:textId="2197B97C" w:rsidTr="00057E97">
        <w:trPr>
          <w:trHeight w:val="133"/>
        </w:trPr>
        <w:tc>
          <w:tcPr>
            <w:tcW w:w="2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483AE2" w14:textId="380ECCF3" w:rsidR="00F65E41" w:rsidRPr="00BF32DE" w:rsidRDefault="00947545" w:rsidP="00A031FE">
            <w:pPr>
              <w:widowControl w:val="0"/>
              <w:spacing w:after="0" w:line="240" w:lineRule="auto"/>
              <w:rPr>
                <w:rFonts w:ascii="Times New Roman" w:eastAsia="Lucida Sans Unicode" w:hAnsi="Times New Roman"/>
                <w:kern w:val="3"/>
                <w:lang w:eastAsia="lt-LT"/>
              </w:rPr>
            </w:pPr>
            <w:bookmarkStart w:id="2" w:name="_Hlk146279302"/>
            <w:r w:rsidRPr="00106544">
              <w:rPr>
                <w:rFonts w:ascii="Times New Roman" w:eastAsia="Times New Roman" w:hAnsi="Times New Roman"/>
                <w:lang w:eastAsia="lt-LT"/>
              </w:rPr>
              <w:t xml:space="preserve">2.4.2. </w:t>
            </w:r>
            <w:proofErr w:type="spellStart"/>
            <w:r w:rsidRPr="00BF32DE">
              <w:rPr>
                <w:rFonts w:ascii="Times New Roman" w:eastAsia="Times New Roman" w:hAnsi="Times New Roman"/>
                <w:lang w:eastAsia="lt-LT"/>
              </w:rPr>
              <w:t>Video</w:t>
            </w:r>
            <w:proofErr w:type="spellEnd"/>
            <w:r w:rsidRPr="00BF32DE">
              <w:rPr>
                <w:rFonts w:ascii="Times New Roman" w:eastAsia="Times New Roman" w:hAnsi="Times New Roman"/>
                <w:lang w:eastAsia="lt-LT"/>
              </w:rPr>
              <w:t xml:space="preserve"> endoskopinė sistema su integruotu lietimui jautriu ekranu</w:t>
            </w:r>
            <w:r w:rsidR="00EB5D5F" w:rsidRPr="00BF32DE">
              <w:rPr>
                <w:rFonts w:ascii="Times New Roman" w:eastAsia="Times New Roman" w:hAnsi="Times New Roman"/>
                <w:lang w:eastAsia="lt-LT"/>
              </w:rPr>
              <w:t xml:space="preserve"> (komplektacija: </w:t>
            </w:r>
            <w:proofErr w:type="spellStart"/>
            <w:r w:rsidR="00EB5D5F" w:rsidRPr="00BF32DE">
              <w:rPr>
                <w:rFonts w:ascii="Times New Roman" w:eastAsia="Times New Roman" w:hAnsi="Times New Roman"/>
                <w:lang w:eastAsia="lt-LT"/>
              </w:rPr>
              <w:t>video</w:t>
            </w:r>
            <w:proofErr w:type="spellEnd"/>
            <w:r w:rsidR="00EB5D5F" w:rsidRPr="00BF32DE">
              <w:rPr>
                <w:rFonts w:ascii="Times New Roman" w:eastAsia="Times New Roman" w:hAnsi="Times New Roman"/>
                <w:lang w:eastAsia="lt-LT"/>
              </w:rPr>
              <w:t xml:space="preserve"> kamera ir monitorius)</w:t>
            </w:r>
          </w:p>
        </w:tc>
        <w:tc>
          <w:tcPr>
            <w:tcW w:w="4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C409BE" w14:textId="20E725FF" w:rsidR="00947545" w:rsidRPr="00BF32DE" w:rsidRDefault="00947545" w:rsidP="00947545">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xml:space="preserve">- vidinė SSD atmintis ne mažiau </w:t>
            </w:r>
            <w:r w:rsidR="00E43194" w:rsidRPr="00E43194">
              <w:rPr>
                <w:rFonts w:ascii="Times New Roman" w:eastAsia="Times New Roman" w:hAnsi="Times New Roman"/>
                <w:lang w:eastAsia="lt-LT"/>
              </w:rPr>
              <w:t>50 GB</w:t>
            </w:r>
            <w:r w:rsidRPr="00BF32DE">
              <w:rPr>
                <w:rFonts w:ascii="Times New Roman" w:eastAsia="Times New Roman" w:hAnsi="Times New Roman"/>
                <w:lang w:eastAsia="lt-LT"/>
              </w:rPr>
              <w:t>;</w:t>
            </w:r>
          </w:p>
          <w:p w14:paraId="6FB676E4" w14:textId="2602B1DE" w:rsidR="00947545" w:rsidRPr="00BF32DE" w:rsidRDefault="00947545" w:rsidP="00947545">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xml:space="preserve">- </w:t>
            </w:r>
            <w:proofErr w:type="spellStart"/>
            <w:r w:rsidR="00941F0A" w:rsidRPr="00BF32DE">
              <w:rPr>
                <w:rFonts w:ascii="Times New Roman" w:eastAsia="Times New Roman" w:hAnsi="Times New Roman"/>
                <w:lang w:eastAsia="lt-LT"/>
              </w:rPr>
              <w:t>monirotiaus</w:t>
            </w:r>
            <w:proofErr w:type="spellEnd"/>
            <w:r w:rsidRPr="00BF32DE">
              <w:rPr>
                <w:rFonts w:ascii="Times New Roman" w:eastAsia="Times New Roman" w:hAnsi="Times New Roman"/>
                <w:lang w:eastAsia="lt-LT"/>
              </w:rPr>
              <w:t xml:space="preserve"> raiška ne mažiau kaip </w:t>
            </w:r>
            <w:r w:rsidR="00C952B8" w:rsidRPr="00C952B8">
              <w:rPr>
                <w:rFonts w:ascii="Times New Roman" w:eastAsia="Times New Roman" w:hAnsi="Times New Roman"/>
                <w:lang w:eastAsia="lt-LT"/>
              </w:rPr>
              <w:t>1920 x 1080 pikseliai</w:t>
            </w:r>
            <w:r w:rsidRPr="00BF32DE">
              <w:rPr>
                <w:rFonts w:ascii="Times New Roman" w:eastAsia="Times New Roman" w:hAnsi="Times New Roman"/>
                <w:lang w:eastAsia="lt-LT"/>
              </w:rPr>
              <w:t>;</w:t>
            </w:r>
          </w:p>
          <w:p w14:paraId="45FC03DC" w14:textId="77777777" w:rsidR="00947545" w:rsidRPr="00BF32DE" w:rsidRDefault="00947545" w:rsidP="00947545">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xml:space="preserve">- galimybė fotografuoti, įrašinėti ir saugoti </w:t>
            </w:r>
            <w:proofErr w:type="spellStart"/>
            <w:r w:rsidRPr="00BF32DE">
              <w:rPr>
                <w:rFonts w:ascii="Times New Roman" w:eastAsia="Times New Roman" w:hAnsi="Times New Roman"/>
                <w:lang w:eastAsia="lt-LT"/>
              </w:rPr>
              <w:t>video</w:t>
            </w:r>
            <w:proofErr w:type="spellEnd"/>
            <w:r w:rsidRPr="00BF32DE">
              <w:rPr>
                <w:rFonts w:ascii="Times New Roman" w:eastAsia="Times New Roman" w:hAnsi="Times New Roman"/>
                <w:lang w:eastAsia="lt-LT"/>
              </w:rPr>
              <w:t xml:space="preserve"> ir nuotraukas;</w:t>
            </w:r>
          </w:p>
          <w:p w14:paraId="702CF2A6" w14:textId="3762F1B0" w:rsidR="00947545" w:rsidRPr="00BF32DE" w:rsidRDefault="00947545" w:rsidP="00947545">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xml:space="preserve">- duomenys gali būti </w:t>
            </w:r>
            <w:r w:rsidR="00941F0A" w:rsidRPr="00BF32DE">
              <w:rPr>
                <w:rFonts w:ascii="Times New Roman" w:eastAsia="Times New Roman" w:hAnsi="Times New Roman"/>
                <w:lang w:eastAsia="lt-LT"/>
              </w:rPr>
              <w:t>įrašomi</w:t>
            </w:r>
            <w:r w:rsidRPr="00BF32DE">
              <w:rPr>
                <w:rFonts w:ascii="Times New Roman" w:eastAsia="Times New Roman" w:hAnsi="Times New Roman"/>
                <w:lang w:eastAsia="lt-LT"/>
              </w:rPr>
              <w:t xml:space="preserve"> USB rakte;</w:t>
            </w:r>
          </w:p>
          <w:p w14:paraId="0765C172" w14:textId="77777777" w:rsidR="00947545" w:rsidRPr="00BF32DE" w:rsidRDefault="00947545" w:rsidP="00947545">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xml:space="preserve">- integruotas LED šviesos šaltinis; </w:t>
            </w:r>
          </w:p>
          <w:p w14:paraId="65BADEB2" w14:textId="77777777" w:rsidR="00947545" w:rsidRPr="00BF32DE" w:rsidRDefault="00947545" w:rsidP="00947545">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ne mažiau 1vnt. LAN jungčių;</w:t>
            </w:r>
          </w:p>
          <w:p w14:paraId="5000AB63" w14:textId="3B5CB87F" w:rsidR="00947545" w:rsidRPr="00BF32DE" w:rsidRDefault="00947545" w:rsidP="00947545">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lastRenderedPageBreak/>
              <w:t xml:space="preserve">- galimybė pajungti tiek </w:t>
            </w:r>
            <w:proofErr w:type="spellStart"/>
            <w:r w:rsidRPr="00BF32DE">
              <w:rPr>
                <w:rFonts w:ascii="Times New Roman" w:eastAsia="Times New Roman" w:hAnsi="Times New Roman"/>
                <w:lang w:eastAsia="lt-LT"/>
              </w:rPr>
              <w:t>ladinę</w:t>
            </w:r>
            <w:proofErr w:type="spellEnd"/>
            <w:r w:rsidRPr="00BF32DE">
              <w:rPr>
                <w:rFonts w:ascii="Times New Roman" w:eastAsia="Times New Roman" w:hAnsi="Times New Roman"/>
                <w:lang w:eastAsia="lt-LT"/>
              </w:rPr>
              <w:t xml:space="preserve">, tiek </w:t>
            </w:r>
            <w:proofErr w:type="spellStart"/>
            <w:r w:rsidRPr="00BF32DE">
              <w:rPr>
                <w:rFonts w:ascii="Times New Roman" w:eastAsia="Times New Roman" w:hAnsi="Times New Roman"/>
                <w:lang w:eastAsia="lt-LT"/>
              </w:rPr>
              <w:t>belaidinę</w:t>
            </w:r>
            <w:proofErr w:type="spellEnd"/>
            <w:r w:rsidRPr="00BF32DE">
              <w:rPr>
                <w:rFonts w:ascii="Times New Roman" w:eastAsia="Times New Roman" w:hAnsi="Times New Roman"/>
                <w:lang w:eastAsia="lt-LT"/>
              </w:rPr>
              <w:t xml:space="preserve"> klaviatūrą su pelytę</w:t>
            </w:r>
            <w:r w:rsidR="00A91B29" w:rsidRPr="00BF32DE">
              <w:rPr>
                <w:rFonts w:ascii="Times New Roman" w:eastAsia="Times New Roman" w:hAnsi="Times New Roman"/>
                <w:lang w:eastAsia="lt-LT"/>
              </w:rPr>
              <w:t>;</w:t>
            </w:r>
          </w:p>
          <w:p w14:paraId="44BBC596" w14:textId="77777777" w:rsidR="00947545" w:rsidRPr="00BF32DE" w:rsidRDefault="00947545" w:rsidP="00947545">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lietimui jautrus ekranas;</w:t>
            </w:r>
          </w:p>
          <w:p w14:paraId="7297F669" w14:textId="6F1EC3A4" w:rsidR="00947545" w:rsidRPr="00BF32DE" w:rsidRDefault="00947545" w:rsidP="00947545">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xml:space="preserve">- </w:t>
            </w:r>
            <w:proofErr w:type="spellStart"/>
            <w:r w:rsidRPr="00BF32DE">
              <w:rPr>
                <w:rFonts w:ascii="Times New Roman" w:eastAsia="Times New Roman" w:hAnsi="Times New Roman"/>
                <w:lang w:eastAsia="lt-LT"/>
              </w:rPr>
              <w:t>video</w:t>
            </w:r>
            <w:proofErr w:type="spellEnd"/>
            <w:r w:rsidRPr="00BF32DE">
              <w:rPr>
                <w:rFonts w:ascii="Times New Roman" w:eastAsia="Times New Roman" w:hAnsi="Times New Roman"/>
                <w:lang w:eastAsia="lt-LT"/>
              </w:rPr>
              <w:t xml:space="preserve"> endoskopinės sistemos ekrano dydis ne mažesnis kaip 15 colių</w:t>
            </w:r>
            <w:r w:rsidR="00A91B29" w:rsidRPr="00BF32DE">
              <w:rPr>
                <w:rFonts w:ascii="Times New Roman" w:eastAsia="Times New Roman" w:hAnsi="Times New Roman"/>
                <w:lang w:eastAsia="lt-LT"/>
              </w:rPr>
              <w:t>;</w:t>
            </w:r>
          </w:p>
          <w:p w14:paraId="5C886027" w14:textId="2D977783" w:rsidR="00947545" w:rsidRPr="00BF32DE" w:rsidRDefault="00947545" w:rsidP="00947545">
            <w:pPr>
              <w:suppressAutoHyphens w:val="0"/>
              <w:autoSpaceDN/>
              <w:spacing w:after="0" w:line="240" w:lineRule="auto"/>
              <w:textAlignment w:val="auto"/>
              <w:rPr>
                <w:rFonts w:ascii="Times New Roman" w:eastAsia="Times New Roman" w:hAnsi="Times New Roman"/>
                <w:lang w:val="fi-FI" w:eastAsia="lt-LT"/>
              </w:rPr>
            </w:pPr>
            <w:r w:rsidRPr="00BF32DE">
              <w:rPr>
                <w:rFonts w:ascii="Times New Roman" w:eastAsia="Times New Roman" w:hAnsi="Times New Roman"/>
                <w:lang w:val="fi-FI" w:eastAsia="lt-LT"/>
              </w:rPr>
              <w:t>- ekrano lenkimo kampas reguliuojamas ne ma</w:t>
            </w:r>
            <w:proofErr w:type="spellStart"/>
            <w:r w:rsidRPr="00BF32DE">
              <w:rPr>
                <w:rFonts w:ascii="Times New Roman" w:eastAsia="Times New Roman" w:hAnsi="Times New Roman"/>
                <w:lang w:eastAsia="lt-LT"/>
              </w:rPr>
              <w:t>žiau</w:t>
            </w:r>
            <w:proofErr w:type="spellEnd"/>
            <w:r w:rsidRPr="00BF32DE">
              <w:rPr>
                <w:rFonts w:ascii="Times New Roman" w:eastAsia="Times New Roman" w:hAnsi="Times New Roman"/>
                <w:lang w:eastAsia="lt-LT"/>
              </w:rPr>
              <w:t xml:space="preserve"> </w:t>
            </w:r>
            <w:r w:rsidRPr="00BF32DE">
              <w:rPr>
                <w:rFonts w:ascii="Times New Roman" w:eastAsia="Times New Roman" w:hAnsi="Times New Roman"/>
                <w:lang w:val="fi-FI" w:eastAsia="lt-LT"/>
              </w:rPr>
              <w:t>40º</w:t>
            </w:r>
            <w:r w:rsidR="00A91B29" w:rsidRPr="00BF32DE">
              <w:rPr>
                <w:rFonts w:ascii="Times New Roman" w:eastAsia="Times New Roman" w:hAnsi="Times New Roman"/>
                <w:lang w:val="fi-FI" w:eastAsia="lt-LT"/>
              </w:rPr>
              <w:t>;</w:t>
            </w:r>
          </w:p>
          <w:p w14:paraId="76DDA782" w14:textId="26D0AA71" w:rsidR="00947545" w:rsidRPr="00BF32DE" w:rsidRDefault="00947545" w:rsidP="00947545">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val="fi-FI" w:eastAsia="lt-LT"/>
              </w:rPr>
              <w:t>- kamera ne ma</w:t>
            </w:r>
            <w:proofErr w:type="spellStart"/>
            <w:r w:rsidRPr="00BF32DE">
              <w:rPr>
                <w:rFonts w:ascii="Times New Roman" w:eastAsia="Times New Roman" w:hAnsi="Times New Roman"/>
                <w:lang w:eastAsia="lt-LT"/>
              </w:rPr>
              <w:t>žiau</w:t>
            </w:r>
            <w:proofErr w:type="spellEnd"/>
            <w:r w:rsidRPr="00BF32DE">
              <w:rPr>
                <w:rFonts w:ascii="Times New Roman" w:eastAsia="Times New Roman" w:hAnsi="Times New Roman"/>
                <w:lang w:eastAsia="lt-LT"/>
              </w:rPr>
              <w:t xml:space="preserve"> </w:t>
            </w:r>
            <w:r w:rsidRPr="00BF32DE">
              <w:rPr>
                <w:rFonts w:ascii="Times New Roman" w:eastAsia="Times New Roman" w:hAnsi="Times New Roman"/>
                <w:lang w:val="fi-FI" w:eastAsia="lt-LT"/>
              </w:rPr>
              <w:t>2 megapikseli</w:t>
            </w:r>
            <w:r w:rsidRPr="00BF32DE">
              <w:rPr>
                <w:rFonts w:ascii="Times New Roman" w:eastAsia="Times New Roman" w:hAnsi="Times New Roman"/>
                <w:lang w:eastAsia="lt-LT"/>
              </w:rPr>
              <w:t>ų</w:t>
            </w:r>
            <w:r w:rsidR="00A91B29" w:rsidRPr="00BF32DE">
              <w:rPr>
                <w:rFonts w:ascii="Times New Roman" w:eastAsia="Times New Roman" w:hAnsi="Times New Roman"/>
                <w:lang w:eastAsia="lt-LT"/>
              </w:rPr>
              <w:t>;</w:t>
            </w:r>
          </w:p>
          <w:p w14:paraId="30702348" w14:textId="2E278054" w:rsidR="00947545" w:rsidRPr="00BF32DE" w:rsidRDefault="00947545" w:rsidP="00947545">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xml:space="preserve">- ne mažiau </w:t>
            </w:r>
            <w:r w:rsidRPr="00BF32DE">
              <w:rPr>
                <w:rFonts w:ascii="Times New Roman" w:eastAsia="Times New Roman" w:hAnsi="Times New Roman"/>
                <w:lang w:val="fi-FI" w:eastAsia="lt-LT"/>
              </w:rPr>
              <w:t>160 kadr</w:t>
            </w:r>
            <w:r w:rsidRPr="00BF32DE">
              <w:rPr>
                <w:rFonts w:ascii="Times New Roman" w:eastAsia="Times New Roman" w:hAnsi="Times New Roman"/>
                <w:lang w:eastAsia="lt-LT"/>
              </w:rPr>
              <w:t>ų per sekundę</w:t>
            </w:r>
            <w:r w:rsidR="00A91B29" w:rsidRPr="00BF32DE">
              <w:rPr>
                <w:rFonts w:ascii="Times New Roman" w:eastAsia="Times New Roman" w:hAnsi="Times New Roman"/>
                <w:lang w:eastAsia="lt-LT"/>
              </w:rPr>
              <w:t>;</w:t>
            </w:r>
          </w:p>
          <w:p w14:paraId="59066123" w14:textId="45924A5D" w:rsidR="00947545" w:rsidRPr="00BF32DE" w:rsidRDefault="00947545" w:rsidP="00947545">
            <w:pPr>
              <w:suppressAutoHyphens w:val="0"/>
              <w:autoSpaceDN/>
              <w:spacing w:after="0" w:line="240" w:lineRule="auto"/>
              <w:textAlignment w:val="auto"/>
              <w:rPr>
                <w:rFonts w:ascii="Times New Roman" w:eastAsia="Times New Roman" w:hAnsi="Times New Roman"/>
                <w:lang w:val="fi-FI" w:eastAsia="lt-LT"/>
              </w:rPr>
            </w:pPr>
            <w:r w:rsidRPr="00BF32DE">
              <w:rPr>
                <w:rFonts w:ascii="Times New Roman" w:eastAsia="Times New Roman" w:hAnsi="Times New Roman"/>
                <w:lang w:eastAsia="lt-LT"/>
              </w:rPr>
              <w:t>-</w:t>
            </w:r>
            <w:r w:rsidR="00EB5D5F" w:rsidRPr="00BF32DE">
              <w:rPr>
                <w:rFonts w:ascii="Times New Roman" w:eastAsia="Times New Roman" w:hAnsi="Times New Roman"/>
                <w:lang w:eastAsia="lt-LT"/>
              </w:rPr>
              <w:t xml:space="preserve"> </w:t>
            </w:r>
            <w:proofErr w:type="spellStart"/>
            <w:r w:rsidR="00EB5D5F" w:rsidRPr="00BF32DE">
              <w:rPr>
                <w:rFonts w:ascii="Times New Roman" w:eastAsia="Times New Roman" w:hAnsi="Times New Roman"/>
                <w:lang w:eastAsia="lt-LT"/>
              </w:rPr>
              <w:t>video</w:t>
            </w:r>
            <w:proofErr w:type="spellEnd"/>
            <w:r w:rsidR="00EB5D5F" w:rsidRPr="00BF32DE">
              <w:rPr>
                <w:rFonts w:ascii="Times New Roman" w:eastAsia="Times New Roman" w:hAnsi="Times New Roman"/>
                <w:lang w:eastAsia="lt-LT"/>
              </w:rPr>
              <w:t xml:space="preserve"> kameros</w:t>
            </w:r>
            <w:r w:rsidRPr="00BF32DE">
              <w:rPr>
                <w:rFonts w:ascii="Times New Roman" w:eastAsia="Times New Roman" w:hAnsi="Times New Roman"/>
                <w:lang w:eastAsia="lt-LT"/>
              </w:rPr>
              <w:t xml:space="preserve"> lęši</w:t>
            </w:r>
            <w:r w:rsidR="00941F0A" w:rsidRPr="00BF32DE">
              <w:rPr>
                <w:rFonts w:ascii="Times New Roman" w:eastAsia="Times New Roman" w:hAnsi="Times New Roman"/>
                <w:lang w:eastAsia="lt-LT"/>
              </w:rPr>
              <w:t>o storis</w:t>
            </w:r>
            <w:r w:rsidRPr="00BF32DE">
              <w:rPr>
                <w:rFonts w:ascii="Times New Roman" w:eastAsia="Times New Roman" w:hAnsi="Times New Roman"/>
                <w:lang w:eastAsia="lt-LT"/>
              </w:rPr>
              <w:t xml:space="preserve"> ne mažiau </w:t>
            </w:r>
            <w:r w:rsidRPr="00BF32DE">
              <w:rPr>
                <w:rFonts w:ascii="Times New Roman" w:eastAsia="Times New Roman" w:hAnsi="Times New Roman"/>
                <w:lang w:val="fi-FI" w:eastAsia="lt-LT"/>
              </w:rPr>
              <w:t>40mm, greito fokusavimo</w:t>
            </w:r>
            <w:r w:rsidR="00A91B29" w:rsidRPr="00BF32DE">
              <w:rPr>
                <w:rFonts w:ascii="Times New Roman" w:eastAsia="Times New Roman" w:hAnsi="Times New Roman"/>
                <w:lang w:val="fi-FI" w:eastAsia="lt-LT"/>
              </w:rPr>
              <w:t>;</w:t>
            </w:r>
          </w:p>
          <w:p w14:paraId="64C96FB4" w14:textId="77777777" w:rsidR="00947545" w:rsidRDefault="00947545" w:rsidP="00947545">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val="fi-FI" w:eastAsia="lt-LT"/>
              </w:rPr>
              <w:t xml:space="preserve">- kojinis pedalas </w:t>
            </w:r>
            <w:r w:rsidRPr="00BF32DE">
              <w:rPr>
                <w:rFonts w:ascii="Times New Roman" w:eastAsia="Times New Roman" w:hAnsi="Times New Roman"/>
                <w:lang w:eastAsia="lt-LT"/>
              </w:rPr>
              <w:t>vaizdo įrašui pradėti ir stabdyti;</w:t>
            </w:r>
          </w:p>
          <w:p w14:paraId="51DE8BDB" w14:textId="64326100" w:rsidR="009F08DE" w:rsidRPr="00BF32DE" w:rsidRDefault="009F08DE" w:rsidP="00947545">
            <w:pPr>
              <w:suppressAutoHyphens w:val="0"/>
              <w:autoSpaceDN/>
              <w:spacing w:after="0" w:line="240" w:lineRule="auto"/>
              <w:textAlignment w:val="auto"/>
              <w:rPr>
                <w:rFonts w:ascii="Times New Roman" w:eastAsia="Times New Roman" w:hAnsi="Times New Roman"/>
                <w:lang w:eastAsia="lt-LT"/>
              </w:rPr>
            </w:pPr>
            <w:r>
              <w:rPr>
                <w:rFonts w:ascii="Times New Roman" w:eastAsia="Times New Roman" w:hAnsi="Times New Roman"/>
                <w:lang w:eastAsia="lt-LT"/>
              </w:rPr>
              <w:t xml:space="preserve">- </w:t>
            </w:r>
            <w:r>
              <w:rPr>
                <w:rFonts w:ascii="Times New Roman" w:hAnsi="Times New Roman"/>
              </w:rPr>
              <w:t>monitorius tvirtinamas prie darbo vietos;</w:t>
            </w:r>
          </w:p>
          <w:p w14:paraId="5307BEB3" w14:textId="5C05EDA0" w:rsidR="00F65E41" w:rsidRPr="00BF32DE" w:rsidRDefault="006746C1" w:rsidP="006746C1">
            <w:pPr>
              <w:suppressAutoHyphens w:val="0"/>
              <w:autoSpaceDN/>
              <w:spacing w:after="0" w:line="240" w:lineRule="auto"/>
              <w:textAlignment w:val="auto"/>
              <w:rPr>
                <w:rFonts w:ascii="Times New Roman" w:eastAsia="Lucida Sans Unicode" w:hAnsi="Times New Roman"/>
                <w:kern w:val="3"/>
                <w:lang w:eastAsia="lt-LT"/>
              </w:rPr>
            </w:pPr>
            <w:r w:rsidRPr="00BF32DE">
              <w:rPr>
                <w:rFonts w:ascii="Times New Roman" w:eastAsia="Times New Roman" w:hAnsi="Times New Roman"/>
                <w:lang w:eastAsia="lt-LT"/>
              </w:rPr>
              <w:t>-</w:t>
            </w:r>
            <w:r w:rsidRPr="00BF32DE">
              <w:rPr>
                <w:rFonts w:ascii="Times New Roman" w:hAnsi="Times New Roman"/>
              </w:rPr>
              <w:t xml:space="preserve"> </w:t>
            </w:r>
            <w:r w:rsidRPr="00BF32DE">
              <w:rPr>
                <w:rFonts w:ascii="Times New Roman" w:eastAsia="Times New Roman" w:hAnsi="Times New Roman"/>
                <w:lang w:eastAsia="lt-LT"/>
              </w:rPr>
              <w:t>suteikiama garantija ≥ 36 mėnesiai.</w:t>
            </w:r>
          </w:p>
        </w:tc>
        <w:tc>
          <w:tcPr>
            <w:tcW w:w="4339" w:type="dxa"/>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2DD981F3" w14:textId="618754C6" w:rsidR="00F65E41" w:rsidRPr="00BF32DE" w:rsidRDefault="00F65E41">
            <w:pPr>
              <w:widowControl w:val="0"/>
              <w:spacing w:after="0" w:line="240" w:lineRule="auto"/>
              <w:ind w:left="34" w:hanging="283"/>
              <w:jc w:val="both"/>
              <w:rPr>
                <w:rFonts w:ascii="Times New Roman" w:eastAsia="Lucida Sans Unicode" w:hAnsi="Times New Roman"/>
                <w:kern w:val="3"/>
                <w:lang w:eastAsia="lt-LT"/>
              </w:rPr>
            </w:pPr>
          </w:p>
        </w:tc>
        <w:tc>
          <w:tcPr>
            <w:tcW w:w="4424" w:type="dxa"/>
            <w:tcBorders>
              <w:top w:val="single" w:sz="4" w:space="0" w:color="000000"/>
              <w:left w:val="single" w:sz="4" w:space="0" w:color="000000"/>
              <w:bottom w:val="single" w:sz="4" w:space="0" w:color="000000"/>
              <w:right w:val="single" w:sz="4" w:space="0" w:color="000000"/>
            </w:tcBorders>
            <w:shd w:val="clear" w:color="auto" w:fill="CCFFFF"/>
          </w:tcPr>
          <w:p w14:paraId="54B39C64" w14:textId="77777777" w:rsidR="00F65E41" w:rsidRPr="00BF32DE" w:rsidRDefault="00F65E41">
            <w:pPr>
              <w:widowControl w:val="0"/>
              <w:spacing w:after="0" w:line="240" w:lineRule="auto"/>
              <w:ind w:left="34" w:hanging="283"/>
              <w:jc w:val="both"/>
              <w:rPr>
                <w:rFonts w:ascii="Times New Roman" w:eastAsia="Lucida Sans Unicode" w:hAnsi="Times New Roman"/>
                <w:kern w:val="3"/>
                <w:lang w:eastAsia="lt-LT"/>
              </w:rPr>
            </w:pPr>
          </w:p>
        </w:tc>
      </w:tr>
      <w:bookmarkEnd w:id="2"/>
      <w:tr w:rsidR="00F65E41" w:rsidRPr="00BF32DE" w14:paraId="4790AADF" w14:textId="440272C2" w:rsidTr="00057E97">
        <w:trPr>
          <w:trHeight w:val="65"/>
        </w:trPr>
        <w:tc>
          <w:tcPr>
            <w:tcW w:w="2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C2B497" w14:textId="6AD2616B" w:rsidR="00F65E41" w:rsidRPr="00BF32DE" w:rsidRDefault="00947545" w:rsidP="00106544">
            <w:pPr>
              <w:widowControl w:val="0"/>
              <w:spacing w:after="0" w:line="240" w:lineRule="auto"/>
              <w:rPr>
                <w:rFonts w:ascii="Times New Roman" w:eastAsia="Lucida Sans Unicode" w:hAnsi="Times New Roman"/>
                <w:kern w:val="3"/>
                <w:lang w:eastAsia="lt-LT"/>
              </w:rPr>
            </w:pPr>
            <w:r w:rsidRPr="00BF32DE">
              <w:rPr>
                <w:rFonts w:ascii="Times New Roman" w:eastAsia="Times New Roman" w:hAnsi="Times New Roman"/>
                <w:lang w:eastAsia="lt-LT"/>
              </w:rPr>
              <w:t>2.4.3. Lankstus endoskopas</w:t>
            </w:r>
            <w:r w:rsidR="00941F0A" w:rsidRPr="00BF32DE">
              <w:rPr>
                <w:rFonts w:ascii="Times New Roman" w:eastAsia="Times New Roman" w:hAnsi="Times New Roman"/>
                <w:lang w:eastAsia="lt-LT"/>
              </w:rPr>
              <w:t xml:space="preserve">, </w:t>
            </w:r>
            <w:r w:rsidR="00047BA2">
              <w:rPr>
                <w:rFonts w:ascii="Times New Roman" w:eastAsia="Times New Roman" w:hAnsi="Times New Roman"/>
                <w:b/>
                <w:bCs/>
                <w:lang w:eastAsia="lt-LT"/>
              </w:rPr>
              <w:t>2</w:t>
            </w:r>
            <w:r w:rsidR="00941F0A" w:rsidRPr="00106544">
              <w:rPr>
                <w:rFonts w:ascii="Times New Roman" w:eastAsia="Times New Roman" w:hAnsi="Times New Roman"/>
                <w:b/>
                <w:bCs/>
                <w:lang w:eastAsia="lt-LT"/>
              </w:rPr>
              <w:t xml:space="preserve"> vnt.</w:t>
            </w:r>
          </w:p>
        </w:tc>
        <w:tc>
          <w:tcPr>
            <w:tcW w:w="4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58632F" w14:textId="1893EB5F" w:rsidR="00947545" w:rsidRPr="00BF32DE" w:rsidRDefault="00947545" w:rsidP="00947545">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distalinio galo skersmuo: 3,</w:t>
            </w:r>
            <w:r w:rsidR="00E847FF">
              <w:rPr>
                <w:rFonts w:ascii="Times New Roman" w:eastAsia="Times New Roman" w:hAnsi="Times New Roman"/>
                <w:lang w:eastAsia="lt-LT"/>
              </w:rPr>
              <w:t>4</w:t>
            </w:r>
            <w:r w:rsidRPr="00BF32DE">
              <w:rPr>
                <w:rFonts w:ascii="Times New Roman" w:eastAsia="Times New Roman" w:hAnsi="Times New Roman"/>
                <w:lang w:eastAsia="lt-LT"/>
              </w:rPr>
              <w:t xml:space="preserve"> ± 0,</w:t>
            </w:r>
            <w:r w:rsidR="00E847FF">
              <w:rPr>
                <w:rFonts w:ascii="Times New Roman" w:eastAsia="Times New Roman" w:hAnsi="Times New Roman"/>
                <w:lang w:val="it-IT" w:eastAsia="lt-LT"/>
              </w:rPr>
              <w:t>5</w:t>
            </w:r>
            <w:r w:rsidRPr="00BF32DE">
              <w:rPr>
                <w:rFonts w:ascii="Times New Roman" w:eastAsia="Times New Roman" w:hAnsi="Times New Roman"/>
                <w:lang w:eastAsia="lt-LT"/>
              </w:rPr>
              <w:t xml:space="preserve"> mm;</w:t>
            </w:r>
          </w:p>
          <w:p w14:paraId="0DE1CF24" w14:textId="77777777" w:rsidR="00947545" w:rsidRPr="00BF32DE" w:rsidRDefault="00947545" w:rsidP="00947545">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xml:space="preserve">- darbinis ilgis: 310mm ± </w:t>
            </w:r>
            <w:r w:rsidRPr="00BF32DE">
              <w:rPr>
                <w:rFonts w:ascii="Times New Roman" w:eastAsia="Times New Roman" w:hAnsi="Times New Roman"/>
                <w:lang w:val="it-IT" w:eastAsia="lt-LT"/>
              </w:rPr>
              <w:t>20mm</w:t>
            </w:r>
            <w:r w:rsidRPr="00BF32DE">
              <w:rPr>
                <w:rFonts w:ascii="Times New Roman" w:eastAsia="Times New Roman" w:hAnsi="Times New Roman"/>
                <w:lang w:eastAsia="lt-LT"/>
              </w:rPr>
              <w:t>;</w:t>
            </w:r>
          </w:p>
          <w:p w14:paraId="2AD457C5" w14:textId="77777777" w:rsidR="00947545" w:rsidRPr="00BF32DE" w:rsidRDefault="00947545" w:rsidP="00947545">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matymo kampas: 0° ± 5°;</w:t>
            </w:r>
          </w:p>
          <w:p w14:paraId="2F37E32E" w14:textId="77777777" w:rsidR="00947545" w:rsidRPr="00BF32DE" w:rsidRDefault="00947545" w:rsidP="00947545">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fokusavimo reguliavimas;</w:t>
            </w:r>
          </w:p>
          <w:p w14:paraId="0E13218C" w14:textId="4B45B87E" w:rsidR="00947545" w:rsidRPr="00BF32DE" w:rsidRDefault="00947545" w:rsidP="00947545">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xml:space="preserve">- užlenkimo kampas: 140° ± </w:t>
            </w:r>
            <w:r w:rsidR="00E847FF">
              <w:rPr>
                <w:rFonts w:ascii="Times New Roman" w:eastAsia="Times New Roman" w:hAnsi="Times New Roman"/>
                <w:lang w:eastAsia="lt-LT"/>
              </w:rPr>
              <w:t>2</w:t>
            </w:r>
            <w:r w:rsidRPr="00BF32DE">
              <w:rPr>
                <w:rFonts w:ascii="Times New Roman" w:eastAsia="Times New Roman" w:hAnsi="Times New Roman"/>
                <w:lang w:eastAsia="lt-LT"/>
              </w:rPr>
              <w:t>0°;</w:t>
            </w:r>
          </w:p>
          <w:p w14:paraId="0EFAB66E" w14:textId="77777777" w:rsidR="00947545" w:rsidRPr="00BF32DE" w:rsidRDefault="00947545" w:rsidP="00947545">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šviesolaidis;</w:t>
            </w:r>
          </w:p>
          <w:p w14:paraId="3EAA9967" w14:textId="4A764E8B" w:rsidR="00941F0A" w:rsidRDefault="00941F0A" w:rsidP="00947545">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w:t>
            </w:r>
            <w:proofErr w:type="spellStart"/>
            <w:r w:rsidRPr="00BF32DE">
              <w:rPr>
                <w:rFonts w:ascii="Times New Roman" w:eastAsia="Times New Roman" w:hAnsi="Times New Roman"/>
                <w:lang w:eastAsia="lt-LT"/>
              </w:rPr>
              <w:t>autoklavuojamas</w:t>
            </w:r>
            <w:proofErr w:type="spellEnd"/>
            <w:r w:rsidRPr="00BF32DE">
              <w:rPr>
                <w:rFonts w:ascii="Times New Roman" w:eastAsia="Times New Roman" w:hAnsi="Times New Roman"/>
                <w:lang w:eastAsia="lt-LT"/>
              </w:rPr>
              <w:t>/dezinfekuojamas;</w:t>
            </w:r>
          </w:p>
          <w:p w14:paraId="093C7ADB" w14:textId="3897B1CC" w:rsidR="00B009BB" w:rsidRDefault="00F6328B" w:rsidP="00B009BB">
            <w:pPr>
              <w:pStyle w:val="NoSpacing"/>
              <w:rPr>
                <w:rFonts w:ascii="Times New Roman" w:hAnsi="Times New Roman"/>
              </w:rPr>
            </w:pPr>
            <w:r w:rsidRPr="00BF32DE">
              <w:rPr>
                <w:rFonts w:ascii="Times New Roman" w:eastAsia="Times New Roman" w:hAnsi="Times New Roman"/>
                <w:lang w:eastAsia="lt-LT"/>
              </w:rPr>
              <w:t>-</w:t>
            </w:r>
            <w:r w:rsidR="00B37B76">
              <w:rPr>
                <w:rFonts w:ascii="Times New Roman" w:eastAsia="Times New Roman" w:hAnsi="Times New Roman"/>
                <w:lang w:eastAsia="lt-LT"/>
              </w:rPr>
              <w:t xml:space="preserve">į </w:t>
            </w:r>
            <w:proofErr w:type="spellStart"/>
            <w:r w:rsidR="00B37B76">
              <w:rPr>
                <w:rFonts w:ascii="Times New Roman" w:eastAsia="Times New Roman" w:hAnsi="Times New Roman"/>
                <w:lang w:eastAsia="lt-LT"/>
              </w:rPr>
              <w:t>lanktų</w:t>
            </w:r>
            <w:proofErr w:type="spellEnd"/>
            <w:r w:rsidR="00B37B76">
              <w:rPr>
                <w:rFonts w:ascii="Times New Roman" w:eastAsia="Times New Roman" w:hAnsi="Times New Roman"/>
                <w:lang w:eastAsia="lt-LT"/>
              </w:rPr>
              <w:t xml:space="preserve"> </w:t>
            </w:r>
            <w:proofErr w:type="spellStart"/>
            <w:r w:rsidR="00B37B76">
              <w:rPr>
                <w:rFonts w:ascii="Times New Roman" w:eastAsia="Times New Roman" w:hAnsi="Times New Roman"/>
                <w:lang w:eastAsia="lt-LT"/>
              </w:rPr>
              <w:t>ednoskopą</w:t>
            </w:r>
            <w:proofErr w:type="spellEnd"/>
            <w:r w:rsidR="00B37B76">
              <w:rPr>
                <w:rFonts w:ascii="Times New Roman" w:eastAsia="Times New Roman" w:hAnsi="Times New Roman"/>
                <w:lang w:eastAsia="lt-LT"/>
              </w:rPr>
              <w:t xml:space="preserve"> integruota HD</w:t>
            </w:r>
            <w:r w:rsidR="00B009BB" w:rsidRPr="00F6328B">
              <w:rPr>
                <w:rFonts w:ascii="Times New Roman" w:hAnsi="Times New Roman"/>
              </w:rPr>
              <w:t xml:space="preserve"> vaizdo kamera</w:t>
            </w:r>
            <w:r w:rsidR="004224FF">
              <w:rPr>
                <w:rFonts w:ascii="Times New Roman" w:hAnsi="Times New Roman"/>
              </w:rPr>
              <w:t>;</w:t>
            </w:r>
          </w:p>
          <w:p w14:paraId="688329BB" w14:textId="1CECEB23" w:rsidR="00B37B76" w:rsidRDefault="00B37B76" w:rsidP="00B009BB">
            <w:pPr>
              <w:pStyle w:val="NoSpacing"/>
              <w:rPr>
                <w:rFonts w:ascii="Times New Roman" w:hAnsi="Times New Roman"/>
              </w:rPr>
            </w:pPr>
            <w:r>
              <w:rPr>
                <w:rFonts w:ascii="Times New Roman" w:hAnsi="Times New Roman"/>
              </w:rPr>
              <w:t>-į lankstų endoskopą integruotas LED šviesos šaltinis;</w:t>
            </w:r>
          </w:p>
          <w:p w14:paraId="6C883C69" w14:textId="4B543932" w:rsidR="004224FF" w:rsidRPr="00F6328B" w:rsidRDefault="004224FF" w:rsidP="00B009BB">
            <w:pPr>
              <w:pStyle w:val="NoSpacing"/>
              <w:rPr>
                <w:rFonts w:ascii="Times New Roman" w:hAnsi="Times New Roman"/>
              </w:rPr>
            </w:pPr>
            <w:r>
              <w:rPr>
                <w:rFonts w:ascii="Times New Roman" w:hAnsi="Times New Roman"/>
              </w:rPr>
              <w:t xml:space="preserve">-suderinamas su 2.4.2 p. </w:t>
            </w:r>
            <w:proofErr w:type="spellStart"/>
            <w:r>
              <w:rPr>
                <w:rFonts w:ascii="Times New Roman" w:hAnsi="Times New Roman"/>
              </w:rPr>
              <w:t>video</w:t>
            </w:r>
            <w:proofErr w:type="spellEnd"/>
            <w:r>
              <w:rPr>
                <w:rFonts w:ascii="Times New Roman" w:hAnsi="Times New Roman"/>
              </w:rPr>
              <w:t xml:space="preserve"> endoskopine sistema;</w:t>
            </w:r>
          </w:p>
          <w:p w14:paraId="50F51072" w14:textId="554F0A32" w:rsidR="00B009BB" w:rsidRPr="00B009BB" w:rsidRDefault="00B009BB" w:rsidP="00947545">
            <w:pPr>
              <w:suppressAutoHyphens w:val="0"/>
              <w:autoSpaceDN/>
              <w:spacing w:after="0" w:line="240" w:lineRule="auto"/>
              <w:textAlignment w:val="auto"/>
              <w:rPr>
                <w:rFonts w:ascii="Times New Roman" w:eastAsia="Times New Roman" w:hAnsi="Times New Roman"/>
                <w:b/>
                <w:bCs/>
                <w:i/>
                <w:iCs/>
                <w:lang w:eastAsia="lt-LT"/>
              </w:rPr>
            </w:pPr>
            <w:r w:rsidRPr="00B009BB">
              <w:rPr>
                <w:rFonts w:ascii="Times New Roman" w:eastAsia="Times New Roman" w:hAnsi="Times New Roman"/>
                <w:b/>
                <w:bCs/>
                <w:i/>
                <w:iCs/>
                <w:lang w:eastAsia="lt-LT"/>
              </w:rPr>
              <w:t>Privalumas: Mobilumas (endoskopas kartu su planšete gali būti naudojami atskirai nuo visos darbo vietos) ***</w:t>
            </w:r>
          </w:p>
          <w:p w14:paraId="570EBCF2" w14:textId="17195B71" w:rsidR="00F65E41" w:rsidRPr="00BF32DE" w:rsidRDefault="006746C1" w:rsidP="007A4611">
            <w:pPr>
              <w:suppressAutoHyphens w:val="0"/>
              <w:autoSpaceDN/>
              <w:spacing w:after="0" w:line="240" w:lineRule="auto"/>
              <w:textAlignment w:val="auto"/>
              <w:rPr>
                <w:rFonts w:ascii="Times New Roman" w:hAnsi="Times New Roman"/>
              </w:rPr>
            </w:pPr>
            <w:r w:rsidRPr="00BF32DE">
              <w:rPr>
                <w:rFonts w:ascii="Times New Roman" w:eastAsia="Times New Roman" w:hAnsi="Times New Roman"/>
                <w:lang w:eastAsia="lt-LT"/>
              </w:rPr>
              <w:t>-</w:t>
            </w:r>
            <w:r w:rsidRPr="00BF32DE">
              <w:rPr>
                <w:rFonts w:ascii="Times New Roman" w:hAnsi="Times New Roman"/>
              </w:rPr>
              <w:t xml:space="preserve"> </w:t>
            </w:r>
            <w:r w:rsidRPr="00BF32DE">
              <w:rPr>
                <w:rFonts w:ascii="Times New Roman" w:eastAsia="Times New Roman" w:hAnsi="Times New Roman"/>
                <w:lang w:eastAsia="lt-LT"/>
              </w:rPr>
              <w:t>suteikiama garantija ≥ 36 mėnesiai.</w:t>
            </w:r>
          </w:p>
        </w:tc>
        <w:tc>
          <w:tcPr>
            <w:tcW w:w="4339" w:type="dxa"/>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586F7963" w14:textId="5013BDEC" w:rsidR="00F65E41" w:rsidRPr="00BF32DE" w:rsidRDefault="00F65E41">
            <w:pPr>
              <w:widowControl w:val="0"/>
              <w:spacing w:after="0" w:line="240" w:lineRule="auto"/>
              <w:ind w:left="34"/>
              <w:jc w:val="both"/>
              <w:rPr>
                <w:rFonts w:ascii="Times New Roman" w:eastAsia="Lucida Sans Unicode" w:hAnsi="Times New Roman"/>
                <w:kern w:val="3"/>
                <w:lang w:eastAsia="lt-LT"/>
              </w:rPr>
            </w:pPr>
          </w:p>
        </w:tc>
        <w:tc>
          <w:tcPr>
            <w:tcW w:w="4424" w:type="dxa"/>
            <w:tcBorders>
              <w:top w:val="single" w:sz="4" w:space="0" w:color="000000"/>
              <w:left w:val="single" w:sz="4" w:space="0" w:color="000000"/>
              <w:bottom w:val="single" w:sz="4" w:space="0" w:color="000000"/>
              <w:right w:val="single" w:sz="4" w:space="0" w:color="000000"/>
            </w:tcBorders>
            <w:shd w:val="clear" w:color="auto" w:fill="CCFFFF"/>
          </w:tcPr>
          <w:p w14:paraId="2CF94F20" w14:textId="77777777" w:rsidR="00F65E41" w:rsidRPr="00BF32DE" w:rsidRDefault="00F65E41">
            <w:pPr>
              <w:widowControl w:val="0"/>
              <w:spacing w:after="0" w:line="240" w:lineRule="auto"/>
              <w:ind w:left="34"/>
              <w:jc w:val="both"/>
              <w:rPr>
                <w:rFonts w:ascii="Times New Roman" w:eastAsia="Lucida Sans Unicode" w:hAnsi="Times New Roman"/>
                <w:kern w:val="3"/>
                <w:lang w:eastAsia="lt-LT"/>
              </w:rPr>
            </w:pPr>
          </w:p>
        </w:tc>
      </w:tr>
      <w:tr w:rsidR="00F65E41" w:rsidRPr="00BF32DE" w14:paraId="4F5DD57B" w14:textId="735D3F83" w:rsidTr="00057E97">
        <w:trPr>
          <w:trHeight w:val="566"/>
        </w:trPr>
        <w:tc>
          <w:tcPr>
            <w:tcW w:w="2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921D43" w14:textId="461B3E80" w:rsidR="003D7350" w:rsidRPr="00106544" w:rsidRDefault="003D7350" w:rsidP="003D7350">
            <w:pPr>
              <w:suppressAutoHyphens w:val="0"/>
              <w:autoSpaceDN/>
              <w:spacing w:after="0" w:line="240" w:lineRule="auto"/>
              <w:textAlignment w:val="auto"/>
              <w:rPr>
                <w:rFonts w:ascii="Times New Roman" w:eastAsia="Times New Roman" w:hAnsi="Times New Roman"/>
                <w:b/>
                <w:bCs/>
                <w:lang w:eastAsia="lt-LT"/>
              </w:rPr>
            </w:pPr>
            <w:r w:rsidRPr="00BF32DE">
              <w:rPr>
                <w:rFonts w:ascii="Times New Roman" w:eastAsia="Times New Roman" w:hAnsi="Times New Roman"/>
                <w:lang w:eastAsia="lt-LT"/>
              </w:rPr>
              <w:t xml:space="preserve">2.4.4. </w:t>
            </w:r>
            <w:proofErr w:type="spellStart"/>
            <w:r w:rsidRPr="00BF32DE">
              <w:rPr>
                <w:rFonts w:ascii="Times New Roman" w:eastAsia="Times New Roman" w:hAnsi="Times New Roman"/>
                <w:lang w:val="en-US" w:eastAsia="lt-LT"/>
              </w:rPr>
              <w:t>Laringoskopas</w:t>
            </w:r>
            <w:proofErr w:type="spellEnd"/>
            <w:r w:rsidR="00941F0A" w:rsidRPr="00BF32DE">
              <w:rPr>
                <w:rFonts w:ascii="Times New Roman" w:eastAsia="Times New Roman" w:hAnsi="Times New Roman"/>
                <w:lang w:val="en-US" w:eastAsia="lt-LT"/>
              </w:rPr>
              <w:t xml:space="preserve">, </w:t>
            </w:r>
            <w:r w:rsidR="001B334D">
              <w:rPr>
                <w:rFonts w:ascii="Times New Roman" w:eastAsia="Times New Roman" w:hAnsi="Times New Roman"/>
                <w:b/>
                <w:bCs/>
                <w:lang w:val="en-US" w:eastAsia="lt-LT"/>
              </w:rPr>
              <w:t>1</w:t>
            </w:r>
            <w:r w:rsidR="00941F0A" w:rsidRPr="00106544">
              <w:rPr>
                <w:rFonts w:ascii="Times New Roman" w:eastAsia="Times New Roman" w:hAnsi="Times New Roman"/>
                <w:b/>
                <w:bCs/>
                <w:lang w:val="en-US" w:eastAsia="lt-LT"/>
              </w:rPr>
              <w:t xml:space="preserve"> </w:t>
            </w:r>
            <w:proofErr w:type="spellStart"/>
            <w:r w:rsidR="00941F0A" w:rsidRPr="00106544">
              <w:rPr>
                <w:rFonts w:ascii="Times New Roman" w:eastAsia="Times New Roman" w:hAnsi="Times New Roman"/>
                <w:b/>
                <w:bCs/>
                <w:lang w:val="en-US" w:eastAsia="lt-LT"/>
              </w:rPr>
              <w:t>vnt</w:t>
            </w:r>
            <w:proofErr w:type="spellEnd"/>
            <w:r w:rsidR="00941F0A" w:rsidRPr="00106544">
              <w:rPr>
                <w:rFonts w:ascii="Times New Roman" w:eastAsia="Times New Roman" w:hAnsi="Times New Roman"/>
                <w:b/>
                <w:bCs/>
                <w:lang w:val="en-US" w:eastAsia="lt-LT"/>
              </w:rPr>
              <w:t>.</w:t>
            </w:r>
          </w:p>
          <w:p w14:paraId="45B0C40C" w14:textId="629B9888" w:rsidR="00F65E41" w:rsidRPr="00BF32DE" w:rsidRDefault="00F65E41" w:rsidP="00A031FE">
            <w:pPr>
              <w:widowControl w:val="0"/>
              <w:spacing w:after="0" w:line="240" w:lineRule="auto"/>
              <w:jc w:val="center"/>
              <w:rPr>
                <w:rFonts w:ascii="Times New Roman" w:eastAsia="Lucida Sans Unicode" w:hAnsi="Times New Roman"/>
                <w:kern w:val="3"/>
                <w:lang w:eastAsia="lt-LT"/>
              </w:rPr>
            </w:pPr>
          </w:p>
        </w:tc>
        <w:tc>
          <w:tcPr>
            <w:tcW w:w="4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EF4865" w14:textId="77777777" w:rsidR="003D7350" w:rsidRPr="00BF32DE" w:rsidRDefault="003D7350" w:rsidP="003D7350">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w:t>
            </w:r>
            <w:r w:rsidRPr="00BF32DE">
              <w:rPr>
                <w:rFonts w:ascii="Times New Roman" w:eastAsia="Times New Roman" w:hAnsi="Times New Roman"/>
                <w:lang w:val="fi-FI" w:eastAsia="lt-LT"/>
              </w:rPr>
              <w:t>d</w:t>
            </w:r>
            <w:proofErr w:type="spellStart"/>
            <w:r w:rsidRPr="00BF32DE">
              <w:rPr>
                <w:rFonts w:ascii="Times New Roman" w:eastAsia="Times New Roman" w:hAnsi="Times New Roman"/>
                <w:lang w:eastAsia="lt-LT"/>
              </w:rPr>
              <w:t>arbinis</w:t>
            </w:r>
            <w:proofErr w:type="spellEnd"/>
            <w:r w:rsidRPr="00BF32DE">
              <w:rPr>
                <w:rFonts w:ascii="Times New Roman" w:eastAsia="Times New Roman" w:hAnsi="Times New Roman"/>
                <w:lang w:eastAsia="lt-LT"/>
              </w:rPr>
              <w:t xml:space="preserve"> ilgis:</w:t>
            </w:r>
            <w:r w:rsidRPr="00BF32DE">
              <w:rPr>
                <w:rFonts w:ascii="Times New Roman" w:eastAsia="Times New Roman" w:hAnsi="Times New Roman"/>
                <w:lang w:val="fi-FI" w:eastAsia="lt-LT"/>
              </w:rPr>
              <w:t xml:space="preserve"> </w:t>
            </w:r>
            <w:r w:rsidRPr="00BF32DE">
              <w:rPr>
                <w:rFonts w:ascii="Times New Roman" w:eastAsia="Times New Roman" w:hAnsi="Times New Roman"/>
                <w:lang w:eastAsia="lt-LT"/>
              </w:rPr>
              <w:t>200mm</w:t>
            </w:r>
            <w:r w:rsidRPr="00BF32DE">
              <w:rPr>
                <w:rFonts w:ascii="Times New Roman" w:eastAsia="Times New Roman" w:hAnsi="Times New Roman"/>
                <w:lang w:val="fi-FI" w:eastAsia="lt-LT"/>
              </w:rPr>
              <w:t xml:space="preserve"> </w:t>
            </w:r>
            <w:r w:rsidRPr="00BF32DE">
              <w:rPr>
                <w:rFonts w:ascii="Times New Roman" w:eastAsia="Times New Roman" w:hAnsi="Times New Roman"/>
                <w:lang w:eastAsia="lt-LT"/>
              </w:rPr>
              <w:t xml:space="preserve">± </w:t>
            </w:r>
            <w:r w:rsidRPr="00BF32DE">
              <w:rPr>
                <w:rFonts w:ascii="Times New Roman" w:eastAsia="Times New Roman" w:hAnsi="Times New Roman"/>
                <w:lang w:val="fi-FI" w:eastAsia="lt-LT"/>
              </w:rPr>
              <w:t>20mm;</w:t>
            </w:r>
          </w:p>
          <w:p w14:paraId="2EB91998" w14:textId="77777777" w:rsidR="003D7350" w:rsidRPr="00BF32DE" w:rsidRDefault="003D7350" w:rsidP="003D7350">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w:t>
            </w:r>
            <w:r w:rsidRPr="00BF32DE">
              <w:rPr>
                <w:rFonts w:ascii="Times New Roman" w:eastAsia="Times New Roman" w:hAnsi="Times New Roman"/>
                <w:lang w:val="fi-FI" w:eastAsia="lt-LT"/>
              </w:rPr>
              <w:t>m</w:t>
            </w:r>
            <w:proofErr w:type="spellStart"/>
            <w:r w:rsidRPr="00BF32DE">
              <w:rPr>
                <w:rFonts w:ascii="Times New Roman" w:eastAsia="Times New Roman" w:hAnsi="Times New Roman"/>
                <w:lang w:eastAsia="lt-LT"/>
              </w:rPr>
              <w:t>atymo</w:t>
            </w:r>
            <w:proofErr w:type="spellEnd"/>
            <w:r w:rsidRPr="00BF32DE">
              <w:rPr>
                <w:rFonts w:ascii="Times New Roman" w:eastAsia="Times New Roman" w:hAnsi="Times New Roman"/>
                <w:lang w:eastAsia="lt-LT"/>
              </w:rPr>
              <w:t xml:space="preserve"> kampas</w:t>
            </w:r>
            <w:r w:rsidRPr="00BF32DE">
              <w:rPr>
                <w:rFonts w:ascii="Times New Roman" w:eastAsia="Times New Roman" w:hAnsi="Times New Roman"/>
                <w:lang w:val="fi-FI" w:eastAsia="lt-LT"/>
              </w:rPr>
              <w:t>:</w:t>
            </w:r>
            <w:r w:rsidRPr="00BF32DE">
              <w:rPr>
                <w:rFonts w:ascii="Times New Roman" w:eastAsia="Times New Roman" w:hAnsi="Times New Roman"/>
                <w:lang w:eastAsia="lt-LT"/>
              </w:rPr>
              <w:t xml:space="preserve"> 70°</w:t>
            </w:r>
            <w:r w:rsidRPr="00BF32DE">
              <w:rPr>
                <w:rFonts w:ascii="Times New Roman" w:eastAsia="Times New Roman" w:hAnsi="Times New Roman"/>
                <w:lang w:val="fi-FI" w:eastAsia="lt-LT"/>
              </w:rPr>
              <w:t xml:space="preserve"> </w:t>
            </w:r>
            <w:r w:rsidRPr="00BF32DE">
              <w:rPr>
                <w:rFonts w:ascii="Times New Roman" w:eastAsia="Times New Roman" w:hAnsi="Times New Roman"/>
                <w:lang w:eastAsia="lt-LT"/>
              </w:rPr>
              <w:t xml:space="preserve">± </w:t>
            </w:r>
            <w:r w:rsidRPr="00BF32DE">
              <w:rPr>
                <w:rFonts w:ascii="Times New Roman" w:eastAsia="Times New Roman" w:hAnsi="Times New Roman"/>
                <w:lang w:val="fi-FI" w:eastAsia="lt-LT"/>
              </w:rPr>
              <w:t>10</w:t>
            </w:r>
            <w:r w:rsidRPr="00BF32DE">
              <w:rPr>
                <w:rFonts w:ascii="Times New Roman" w:eastAsia="Times New Roman" w:hAnsi="Times New Roman"/>
                <w:lang w:eastAsia="lt-LT"/>
              </w:rPr>
              <w:t>°</w:t>
            </w:r>
            <w:r w:rsidRPr="00BF32DE">
              <w:rPr>
                <w:rFonts w:ascii="Times New Roman" w:eastAsia="Times New Roman" w:hAnsi="Times New Roman"/>
                <w:lang w:val="fi-FI" w:eastAsia="lt-LT"/>
              </w:rPr>
              <w:t>;</w:t>
            </w:r>
          </w:p>
          <w:p w14:paraId="0E1799F7" w14:textId="77777777" w:rsidR="003D7350" w:rsidRPr="00106544" w:rsidRDefault="003D7350" w:rsidP="003D7350">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w:t>
            </w:r>
            <w:r w:rsidRPr="00106544">
              <w:rPr>
                <w:rFonts w:ascii="Times New Roman" w:eastAsia="Times New Roman" w:hAnsi="Times New Roman"/>
                <w:lang w:eastAsia="lt-LT"/>
              </w:rPr>
              <w:t>s</w:t>
            </w:r>
            <w:r w:rsidRPr="00BF32DE">
              <w:rPr>
                <w:rFonts w:ascii="Times New Roman" w:eastAsia="Times New Roman" w:hAnsi="Times New Roman"/>
                <w:lang w:eastAsia="lt-LT"/>
              </w:rPr>
              <w:t>toris: 10mm</w:t>
            </w:r>
            <w:r w:rsidRPr="00106544">
              <w:rPr>
                <w:rFonts w:ascii="Times New Roman" w:eastAsia="Times New Roman" w:hAnsi="Times New Roman"/>
                <w:lang w:eastAsia="lt-LT"/>
              </w:rPr>
              <w:t xml:space="preserve"> </w:t>
            </w:r>
            <w:r w:rsidRPr="00BF32DE">
              <w:rPr>
                <w:rFonts w:ascii="Times New Roman" w:eastAsia="Times New Roman" w:hAnsi="Times New Roman"/>
                <w:lang w:eastAsia="lt-LT"/>
              </w:rPr>
              <w:t>± 1 mm;</w:t>
            </w:r>
          </w:p>
          <w:p w14:paraId="7F318FAC" w14:textId="77777777" w:rsidR="00667231" w:rsidRPr="00BF32DE" w:rsidRDefault="00667231" w:rsidP="00667231">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w:t>
            </w:r>
            <w:proofErr w:type="spellStart"/>
            <w:r w:rsidRPr="00BF32DE">
              <w:rPr>
                <w:rFonts w:ascii="Times New Roman" w:eastAsia="Times New Roman" w:hAnsi="Times New Roman"/>
                <w:lang w:eastAsia="lt-LT"/>
              </w:rPr>
              <w:t>autoklavuojamas</w:t>
            </w:r>
            <w:proofErr w:type="spellEnd"/>
            <w:r w:rsidRPr="00BF32DE">
              <w:rPr>
                <w:rFonts w:ascii="Times New Roman" w:eastAsia="Times New Roman" w:hAnsi="Times New Roman"/>
                <w:lang w:eastAsia="lt-LT"/>
              </w:rPr>
              <w:t>/dezinfekuojamas;</w:t>
            </w:r>
          </w:p>
          <w:p w14:paraId="677ECFC5" w14:textId="1B7A83EA" w:rsidR="006746C1" w:rsidRPr="00BF32DE" w:rsidRDefault="006746C1" w:rsidP="00667231">
            <w:pPr>
              <w:widowControl w:val="0"/>
              <w:spacing w:after="0" w:line="240" w:lineRule="auto"/>
              <w:jc w:val="both"/>
              <w:rPr>
                <w:rFonts w:ascii="Times New Roman" w:eastAsia="Lucida Sans Unicode" w:hAnsi="Times New Roman"/>
                <w:kern w:val="3"/>
                <w:lang w:eastAsia="lt-LT"/>
              </w:rPr>
            </w:pPr>
            <w:r w:rsidRPr="00BF32DE">
              <w:rPr>
                <w:rFonts w:ascii="Times New Roman" w:eastAsia="Times New Roman" w:hAnsi="Times New Roman"/>
                <w:lang w:eastAsia="lt-LT"/>
              </w:rPr>
              <w:t>-</w:t>
            </w:r>
            <w:r w:rsidRPr="00BF32DE">
              <w:rPr>
                <w:rFonts w:ascii="Times New Roman" w:hAnsi="Times New Roman"/>
              </w:rPr>
              <w:t xml:space="preserve"> </w:t>
            </w:r>
            <w:r w:rsidRPr="00BF32DE">
              <w:rPr>
                <w:rFonts w:ascii="Times New Roman" w:eastAsia="Times New Roman" w:hAnsi="Times New Roman"/>
                <w:lang w:eastAsia="lt-LT"/>
              </w:rPr>
              <w:t>suteikiama garantija  ≥ 36 mėnesiai.</w:t>
            </w:r>
          </w:p>
        </w:tc>
        <w:tc>
          <w:tcPr>
            <w:tcW w:w="4339" w:type="dxa"/>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34237575" w14:textId="1C34C969" w:rsidR="00F65E41" w:rsidRPr="00BF32DE" w:rsidRDefault="00F65E41">
            <w:pPr>
              <w:widowControl w:val="0"/>
              <w:spacing w:after="0" w:line="240" w:lineRule="auto"/>
              <w:ind w:left="34"/>
              <w:jc w:val="both"/>
              <w:rPr>
                <w:rFonts w:ascii="Times New Roman" w:eastAsia="Lucida Sans Unicode" w:hAnsi="Times New Roman"/>
                <w:kern w:val="3"/>
                <w:lang w:eastAsia="lt-LT"/>
              </w:rPr>
            </w:pPr>
          </w:p>
        </w:tc>
        <w:tc>
          <w:tcPr>
            <w:tcW w:w="4424" w:type="dxa"/>
            <w:tcBorders>
              <w:top w:val="single" w:sz="4" w:space="0" w:color="000000"/>
              <w:left w:val="single" w:sz="4" w:space="0" w:color="000000"/>
              <w:bottom w:val="single" w:sz="4" w:space="0" w:color="000000"/>
              <w:right w:val="single" w:sz="4" w:space="0" w:color="000000"/>
            </w:tcBorders>
            <w:shd w:val="clear" w:color="auto" w:fill="CCFFFF"/>
          </w:tcPr>
          <w:p w14:paraId="5B5A69F7" w14:textId="77777777" w:rsidR="00F65E41" w:rsidRPr="00BF32DE" w:rsidRDefault="00F65E41">
            <w:pPr>
              <w:widowControl w:val="0"/>
              <w:spacing w:after="0" w:line="240" w:lineRule="auto"/>
              <w:ind w:left="34"/>
              <w:jc w:val="both"/>
              <w:rPr>
                <w:rFonts w:ascii="Times New Roman" w:eastAsia="Lucida Sans Unicode" w:hAnsi="Times New Roman"/>
                <w:kern w:val="3"/>
                <w:lang w:eastAsia="lt-LT"/>
              </w:rPr>
            </w:pPr>
          </w:p>
        </w:tc>
      </w:tr>
      <w:tr w:rsidR="00F65E41" w:rsidRPr="00BF32DE" w14:paraId="12BA4BE9" w14:textId="36A01FCB" w:rsidTr="00057E97">
        <w:trPr>
          <w:trHeight w:val="711"/>
        </w:trPr>
        <w:tc>
          <w:tcPr>
            <w:tcW w:w="2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9E097B" w14:textId="22F0BBF1" w:rsidR="003D7350" w:rsidRPr="00BF32DE" w:rsidRDefault="003D7350" w:rsidP="003D7350">
            <w:pPr>
              <w:suppressAutoHyphens w:val="0"/>
              <w:autoSpaceDN/>
              <w:spacing w:after="0" w:line="240" w:lineRule="auto"/>
              <w:textAlignment w:val="auto"/>
              <w:rPr>
                <w:rFonts w:ascii="Times New Roman" w:eastAsia="Times New Roman" w:hAnsi="Times New Roman"/>
                <w:lang w:val="en-US" w:eastAsia="lt-LT"/>
              </w:rPr>
            </w:pPr>
            <w:r w:rsidRPr="00BF32DE">
              <w:rPr>
                <w:rFonts w:ascii="Times New Roman" w:eastAsia="Times New Roman" w:hAnsi="Times New Roman"/>
                <w:lang w:val="en-US" w:eastAsia="lt-LT"/>
              </w:rPr>
              <w:t xml:space="preserve">2.4.5. </w:t>
            </w:r>
            <w:proofErr w:type="spellStart"/>
            <w:r w:rsidRPr="00BF32DE">
              <w:rPr>
                <w:rFonts w:ascii="Times New Roman" w:eastAsia="Times New Roman" w:hAnsi="Times New Roman"/>
                <w:lang w:val="en-US" w:eastAsia="lt-LT"/>
              </w:rPr>
              <w:t>Standus</w:t>
            </w:r>
            <w:proofErr w:type="spellEnd"/>
            <w:r w:rsidRPr="00BF32DE">
              <w:rPr>
                <w:rFonts w:ascii="Times New Roman" w:eastAsia="Times New Roman" w:hAnsi="Times New Roman"/>
                <w:lang w:val="en-US" w:eastAsia="lt-LT"/>
              </w:rPr>
              <w:t xml:space="preserve"> </w:t>
            </w:r>
            <w:proofErr w:type="spellStart"/>
            <w:r w:rsidRPr="00BF32DE">
              <w:rPr>
                <w:rFonts w:ascii="Times New Roman" w:eastAsia="Times New Roman" w:hAnsi="Times New Roman"/>
                <w:lang w:val="en-US" w:eastAsia="lt-LT"/>
              </w:rPr>
              <w:t>endoskopas</w:t>
            </w:r>
            <w:proofErr w:type="spellEnd"/>
            <w:r w:rsidRPr="00BF32DE">
              <w:rPr>
                <w:rFonts w:ascii="Times New Roman" w:eastAsia="Times New Roman" w:hAnsi="Times New Roman"/>
                <w:lang w:val="en-US" w:eastAsia="lt-LT"/>
              </w:rPr>
              <w:t xml:space="preserve"> – </w:t>
            </w:r>
            <w:r w:rsidR="001B334D">
              <w:rPr>
                <w:rFonts w:ascii="Times New Roman" w:eastAsia="Times New Roman" w:hAnsi="Times New Roman"/>
                <w:b/>
                <w:bCs/>
                <w:lang w:val="en-US" w:eastAsia="lt-LT"/>
              </w:rPr>
              <w:t>1</w:t>
            </w:r>
            <w:r w:rsidRPr="00106544">
              <w:rPr>
                <w:rFonts w:ascii="Times New Roman" w:eastAsia="Times New Roman" w:hAnsi="Times New Roman"/>
                <w:b/>
                <w:bCs/>
                <w:lang w:val="en-US" w:eastAsia="lt-LT"/>
              </w:rPr>
              <w:t xml:space="preserve"> </w:t>
            </w:r>
            <w:proofErr w:type="spellStart"/>
            <w:r w:rsidRPr="00106544">
              <w:rPr>
                <w:rFonts w:ascii="Times New Roman" w:eastAsia="Times New Roman" w:hAnsi="Times New Roman"/>
                <w:b/>
                <w:bCs/>
                <w:lang w:val="en-US" w:eastAsia="lt-LT"/>
              </w:rPr>
              <w:t>vnt</w:t>
            </w:r>
            <w:proofErr w:type="spellEnd"/>
            <w:r w:rsidRPr="00BF32DE">
              <w:rPr>
                <w:rFonts w:ascii="Times New Roman" w:eastAsia="Times New Roman" w:hAnsi="Times New Roman"/>
                <w:lang w:val="en-US" w:eastAsia="lt-LT"/>
              </w:rPr>
              <w:t>.</w:t>
            </w:r>
          </w:p>
          <w:p w14:paraId="3F37AE47" w14:textId="1AC84CFB" w:rsidR="00F65E41" w:rsidRPr="00BF32DE" w:rsidRDefault="00F65E41" w:rsidP="00A031FE">
            <w:pPr>
              <w:widowControl w:val="0"/>
              <w:spacing w:after="0" w:line="240" w:lineRule="auto"/>
              <w:jc w:val="center"/>
              <w:rPr>
                <w:rFonts w:ascii="Times New Roman" w:eastAsia="Lucida Sans Unicode" w:hAnsi="Times New Roman"/>
                <w:kern w:val="3"/>
                <w:lang w:eastAsia="lt-LT"/>
              </w:rPr>
            </w:pPr>
          </w:p>
        </w:tc>
        <w:tc>
          <w:tcPr>
            <w:tcW w:w="4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D95D7E" w14:textId="77777777" w:rsidR="003D7350" w:rsidRPr="00BF32DE" w:rsidRDefault="003D7350" w:rsidP="003D7350">
            <w:pPr>
              <w:suppressAutoHyphens w:val="0"/>
              <w:autoSpaceDN/>
              <w:spacing w:after="0" w:line="240" w:lineRule="auto"/>
              <w:textAlignment w:val="auto"/>
              <w:rPr>
                <w:rFonts w:ascii="Times New Roman" w:eastAsia="Times New Roman" w:hAnsi="Times New Roman"/>
                <w:lang w:val="fi-FI" w:eastAsia="lt-LT"/>
              </w:rPr>
            </w:pPr>
            <w:r w:rsidRPr="00BF32DE">
              <w:rPr>
                <w:rFonts w:ascii="Times New Roman" w:eastAsia="Times New Roman" w:hAnsi="Times New Roman"/>
                <w:lang w:eastAsia="lt-LT"/>
              </w:rPr>
              <w:t>- darbinis ilgis 1</w:t>
            </w:r>
            <w:r w:rsidRPr="00BF32DE">
              <w:rPr>
                <w:rFonts w:ascii="Times New Roman" w:eastAsia="Times New Roman" w:hAnsi="Times New Roman"/>
                <w:lang w:val="fi-FI" w:eastAsia="lt-LT"/>
              </w:rPr>
              <w:t>80</w:t>
            </w:r>
            <w:r w:rsidRPr="00BF32DE">
              <w:rPr>
                <w:rFonts w:ascii="Times New Roman" w:eastAsia="Times New Roman" w:hAnsi="Times New Roman"/>
                <w:lang w:eastAsia="lt-LT"/>
              </w:rPr>
              <w:t xml:space="preserve"> mm ± </w:t>
            </w:r>
            <w:r w:rsidRPr="00BF32DE">
              <w:rPr>
                <w:rFonts w:ascii="Times New Roman" w:eastAsia="Times New Roman" w:hAnsi="Times New Roman"/>
                <w:lang w:val="fi-FI" w:eastAsia="lt-LT"/>
              </w:rPr>
              <w:t>20mm;</w:t>
            </w:r>
          </w:p>
          <w:p w14:paraId="3DE47B19" w14:textId="77777777" w:rsidR="003D7350" w:rsidRPr="00BF32DE" w:rsidRDefault="003D7350" w:rsidP="003D7350">
            <w:pPr>
              <w:suppressAutoHyphens w:val="0"/>
              <w:autoSpaceDN/>
              <w:spacing w:after="0" w:line="240" w:lineRule="auto"/>
              <w:textAlignment w:val="auto"/>
              <w:rPr>
                <w:rFonts w:ascii="Times New Roman" w:eastAsia="Times New Roman" w:hAnsi="Times New Roman"/>
                <w:lang w:val="fi-FI" w:eastAsia="lt-LT"/>
              </w:rPr>
            </w:pPr>
            <w:r w:rsidRPr="00BF32DE">
              <w:rPr>
                <w:rFonts w:ascii="Times New Roman" w:eastAsia="Times New Roman" w:hAnsi="Times New Roman"/>
                <w:lang w:eastAsia="lt-LT"/>
              </w:rPr>
              <w:t>- matymo kampas</w:t>
            </w:r>
            <w:r w:rsidRPr="00BF32DE">
              <w:rPr>
                <w:rFonts w:ascii="Times New Roman" w:eastAsia="Times New Roman" w:hAnsi="Times New Roman"/>
                <w:lang w:val="fi-FI" w:eastAsia="lt-LT"/>
              </w:rPr>
              <w:t>: 45</w:t>
            </w:r>
            <w:r w:rsidRPr="00BF32DE">
              <w:rPr>
                <w:rFonts w:ascii="Times New Roman" w:eastAsia="Times New Roman" w:hAnsi="Times New Roman"/>
                <w:lang w:eastAsia="lt-LT"/>
              </w:rPr>
              <w:t>°</w:t>
            </w:r>
            <w:r w:rsidRPr="00BF32DE">
              <w:rPr>
                <w:rFonts w:ascii="Times New Roman" w:eastAsia="Times New Roman" w:hAnsi="Times New Roman"/>
                <w:lang w:val="fi-FI" w:eastAsia="lt-LT"/>
              </w:rPr>
              <w:t xml:space="preserve"> </w:t>
            </w:r>
            <w:r w:rsidRPr="00BF32DE">
              <w:rPr>
                <w:rFonts w:ascii="Times New Roman" w:eastAsia="Times New Roman" w:hAnsi="Times New Roman"/>
                <w:lang w:eastAsia="lt-LT"/>
              </w:rPr>
              <w:t xml:space="preserve">± </w:t>
            </w:r>
            <w:r w:rsidRPr="00BF32DE">
              <w:rPr>
                <w:rFonts w:ascii="Times New Roman" w:eastAsia="Times New Roman" w:hAnsi="Times New Roman"/>
                <w:lang w:val="fi-FI" w:eastAsia="lt-LT"/>
              </w:rPr>
              <w:t>10</w:t>
            </w:r>
            <w:r w:rsidRPr="00BF32DE">
              <w:rPr>
                <w:rFonts w:ascii="Times New Roman" w:eastAsia="Times New Roman" w:hAnsi="Times New Roman"/>
                <w:lang w:eastAsia="lt-LT"/>
              </w:rPr>
              <w:t>°</w:t>
            </w:r>
            <w:r w:rsidRPr="00BF32DE">
              <w:rPr>
                <w:rFonts w:ascii="Times New Roman" w:eastAsia="Times New Roman" w:hAnsi="Times New Roman"/>
                <w:lang w:val="fi-FI" w:eastAsia="lt-LT"/>
              </w:rPr>
              <w:t>;</w:t>
            </w:r>
          </w:p>
          <w:p w14:paraId="01533D23" w14:textId="77777777" w:rsidR="003D7350" w:rsidRPr="00BF32DE" w:rsidRDefault="003D7350" w:rsidP="003D7350">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storis – </w:t>
            </w:r>
            <w:r w:rsidRPr="00BF32DE">
              <w:rPr>
                <w:rFonts w:ascii="Times New Roman" w:eastAsia="Times New Roman" w:hAnsi="Times New Roman"/>
                <w:lang w:val="fi-FI" w:eastAsia="lt-LT"/>
              </w:rPr>
              <w:t>4</w:t>
            </w:r>
            <w:r w:rsidRPr="00BF32DE">
              <w:rPr>
                <w:rFonts w:ascii="Times New Roman" w:eastAsia="Times New Roman" w:hAnsi="Times New Roman"/>
                <w:lang w:eastAsia="lt-LT"/>
              </w:rPr>
              <w:t> mm</w:t>
            </w:r>
            <w:r w:rsidRPr="00BF32DE">
              <w:rPr>
                <w:rFonts w:ascii="Times New Roman" w:eastAsia="Times New Roman" w:hAnsi="Times New Roman"/>
                <w:lang w:val="fi-FI" w:eastAsia="lt-LT"/>
              </w:rPr>
              <w:t xml:space="preserve"> </w:t>
            </w:r>
            <w:r w:rsidRPr="00BF32DE">
              <w:rPr>
                <w:rFonts w:ascii="Times New Roman" w:eastAsia="Times New Roman" w:hAnsi="Times New Roman"/>
                <w:lang w:eastAsia="lt-LT"/>
              </w:rPr>
              <w:t xml:space="preserve">± </w:t>
            </w:r>
            <w:r w:rsidRPr="00BF32DE">
              <w:rPr>
                <w:rFonts w:ascii="Times New Roman" w:eastAsia="Times New Roman" w:hAnsi="Times New Roman"/>
                <w:lang w:val="fi-FI" w:eastAsia="lt-LT"/>
              </w:rPr>
              <w:t>0,3mm;</w:t>
            </w:r>
          </w:p>
          <w:p w14:paraId="715D0D07" w14:textId="2A387DC6" w:rsidR="003D7350" w:rsidRPr="00BF32DE" w:rsidRDefault="003D7350" w:rsidP="003D7350">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xml:space="preserve">- </w:t>
            </w:r>
            <w:proofErr w:type="spellStart"/>
            <w:r w:rsidRPr="00BF32DE">
              <w:rPr>
                <w:rFonts w:ascii="Times New Roman" w:eastAsia="Times New Roman" w:hAnsi="Times New Roman"/>
                <w:lang w:eastAsia="lt-LT"/>
              </w:rPr>
              <w:t>autoklavuojamas</w:t>
            </w:r>
            <w:proofErr w:type="spellEnd"/>
            <w:r w:rsidR="0088040D" w:rsidRPr="00BF32DE">
              <w:rPr>
                <w:rFonts w:ascii="Times New Roman" w:eastAsia="Times New Roman" w:hAnsi="Times New Roman"/>
                <w:lang w:eastAsia="lt-LT"/>
              </w:rPr>
              <w:t>;</w:t>
            </w:r>
          </w:p>
          <w:p w14:paraId="22E6B291" w14:textId="1B0299FA" w:rsidR="00F65E41" w:rsidRPr="00BF32DE" w:rsidRDefault="006746C1" w:rsidP="007A4611">
            <w:pPr>
              <w:suppressAutoHyphens w:val="0"/>
              <w:autoSpaceDN/>
              <w:spacing w:after="0" w:line="240" w:lineRule="auto"/>
              <w:textAlignment w:val="auto"/>
              <w:rPr>
                <w:rFonts w:ascii="Times New Roman" w:eastAsia="Lucida Sans Unicode" w:hAnsi="Times New Roman"/>
                <w:kern w:val="3"/>
                <w:lang w:eastAsia="lt-LT"/>
              </w:rPr>
            </w:pPr>
            <w:r w:rsidRPr="00BF32DE">
              <w:rPr>
                <w:rFonts w:ascii="Times New Roman" w:eastAsia="Times New Roman" w:hAnsi="Times New Roman"/>
                <w:lang w:eastAsia="lt-LT"/>
              </w:rPr>
              <w:t>-</w:t>
            </w:r>
            <w:r w:rsidRPr="00BF32DE">
              <w:rPr>
                <w:rFonts w:ascii="Times New Roman" w:hAnsi="Times New Roman"/>
              </w:rPr>
              <w:t xml:space="preserve"> </w:t>
            </w:r>
            <w:r w:rsidRPr="00BF32DE">
              <w:rPr>
                <w:rFonts w:ascii="Times New Roman" w:eastAsia="Times New Roman" w:hAnsi="Times New Roman"/>
                <w:lang w:eastAsia="lt-LT"/>
              </w:rPr>
              <w:t>suteikiama garantija ≥ 36 mėnesiai.</w:t>
            </w:r>
          </w:p>
        </w:tc>
        <w:tc>
          <w:tcPr>
            <w:tcW w:w="4339" w:type="dxa"/>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05546BDA" w14:textId="456D1F88" w:rsidR="00F65E41" w:rsidRPr="00BF32DE" w:rsidRDefault="00F65E41">
            <w:pPr>
              <w:widowControl w:val="0"/>
              <w:spacing w:after="0" w:line="240" w:lineRule="auto"/>
              <w:ind w:left="34"/>
              <w:jc w:val="both"/>
              <w:rPr>
                <w:rFonts w:ascii="Times New Roman" w:eastAsia="Lucida Sans Unicode" w:hAnsi="Times New Roman"/>
                <w:kern w:val="3"/>
                <w:lang w:eastAsia="lt-LT"/>
              </w:rPr>
            </w:pPr>
          </w:p>
        </w:tc>
        <w:tc>
          <w:tcPr>
            <w:tcW w:w="4424" w:type="dxa"/>
            <w:tcBorders>
              <w:top w:val="single" w:sz="4" w:space="0" w:color="000000"/>
              <w:left w:val="single" w:sz="4" w:space="0" w:color="000000"/>
              <w:bottom w:val="single" w:sz="4" w:space="0" w:color="000000"/>
              <w:right w:val="single" w:sz="4" w:space="0" w:color="000000"/>
            </w:tcBorders>
            <w:shd w:val="clear" w:color="auto" w:fill="CCFFFF"/>
          </w:tcPr>
          <w:p w14:paraId="37F07A46" w14:textId="77777777" w:rsidR="00F65E41" w:rsidRPr="00BF32DE" w:rsidRDefault="00F65E41">
            <w:pPr>
              <w:widowControl w:val="0"/>
              <w:spacing w:after="0" w:line="240" w:lineRule="auto"/>
              <w:ind w:left="34"/>
              <w:jc w:val="both"/>
              <w:rPr>
                <w:rFonts w:ascii="Times New Roman" w:eastAsia="Lucida Sans Unicode" w:hAnsi="Times New Roman"/>
                <w:kern w:val="3"/>
                <w:lang w:eastAsia="lt-LT"/>
              </w:rPr>
            </w:pPr>
          </w:p>
        </w:tc>
      </w:tr>
      <w:tr w:rsidR="00FE185E" w:rsidRPr="00BF32DE" w14:paraId="3F6822A1" w14:textId="77777777" w:rsidTr="00057E97">
        <w:trPr>
          <w:trHeight w:val="711"/>
        </w:trPr>
        <w:tc>
          <w:tcPr>
            <w:tcW w:w="2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F86DE" w14:textId="6A65ACC1" w:rsidR="00FE185E" w:rsidRPr="00BF32DE" w:rsidRDefault="00FE185E" w:rsidP="00FE185E">
            <w:pPr>
              <w:suppressAutoHyphens w:val="0"/>
              <w:autoSpaceDN/>
              <w:spacing w:after="0" w:line="240" w:lineRule="auto"/>
              <w:textAlignment w:val="auto"/>
              <w:rPr>
                <w:rFonts w:ascii="Times New Roman" w:eastAsia="Times New Roman" w:hAnsi="Times New Roman"/>
                <w:lang w:val="en-US" w:eastAsia="lt-LT"/>
              </w:rPr>
            </w:pPr>
            <w:r w:rsidRPr="00BF32DE">
              <w:rPr>
                <w:rFonts w:ascii="Times New Roman" w:eastAsia="Times New Roman" w:hAnsi="Times New Roman"/>
                <w:lang w:val="en-US" w:eastAsia="lt-LT"/>
              </w:rPr>
              <w:lastRenderedPageBreak/>
              <w:t xml:space="preserve">2.4.6. </w:t>
            </w:r>
            <w:proofErr w:type="spellStart"/>
            <w:r w:rsidRPr="00BF32DE">
              <w:rPr>
                <w:rFonts w:ascii="Times New Roman" w:eastAsia="Times New Roman" w:hAnsi="Times New Roman"/>
                <w:lang w:val="en-US" w:eastAsia="lt-LT"/>
              </w:rPr>
              <w:t>Standus</w:t>
            </w:r>
            <w:proofErr w:type="spellEnd"/>
            <w:r w:rsidRPr="00BF32DE">
              <w:rPr>
                <w:rFonts w:ascii="Times New Roman" w:eastAsia="Times New Roman" w:hAnsi="Times New Roman"/>
                <w:lang w:val="en-US" w:eastAsia="lt-LT"/>
              </w:rPr>
              <w:t xml:space="preserve"> </w:t>
            </w:r>
            <w:proofErr w:type="spellStart"/>
            <w:r w:rsidRPr="00BF32DE">
              <w:rPr>
                <w:rFonts w:ascii="Times New Roman" w:eastAsia="Times New Roman" w:hAnsi="Times New Roman"/>
                <w:lang w:val="en-US" w:eastAsia="lt-LT"/>
              </w:rPr>
              <w:t>endoskopas</w:t>
            </w:r>
            <w:proofErr w:type="spellEnd"/>
            <w:r w:rsidRPr="00BF32DE">
              <w:rPr>
                <w:rFonts w:ascii="Times New Roman" w:eastAsia="Times New Roman" w:hAnsi="Times New Roman"/>
                <w:lang w:val="en-US" w:eastAsia="lt-LT"/>
              </w:rPr>
              <w:t xml:space="preserve"> – </w:t>
            </w:r>
            <w:r w:rsidR="001B334D">
              <w:rPr>
                <w:rFonts w:ascii="Times New Roman" w:eastAsia="Times New Roman" w:hAnsi="Times New Roman"/>
                <w:b/>
                <w:bCs/>
                <w:lang w:val="en-US" w:eastAsia="lt-LT"/>
              </w:rPr>
              <w:t>1</w:t>
            </w:r>
            <w:r w:rsidRPr="00106544">
              <w:rPr>
                <w:rFonts w:ascii="Times New Roman" w:eastAsia="Times New Roman" w:hAnsi="Times New Roman"/>
                <w:b/>
                <w:bCs/>
                <w:lang w:val="en-US" w:eastAsia="lt-LT"/>
              </w:rPr>
              <w:t xml:space="preserve"> </w:t>
            </w:r>
            <w:proofErr w:type="spellStart"/>
            <w:r w:rsidRPr="00106544">
              <w:rPr>
                <w:rFonts w:ascii="Times New Roman" w:eastAsia="Times New Roman" w:hAnsi="Times New Roman"/>
                <w:b/>
                <w:bCs/>
                <w:lang w:val="en-US" w:eastAsia="lt-LT"/>
              </w:rPr>
              <w:t>vnt</w:t>
            </w:r>
            <w:proofErr w:type="spellEnd"/>
            <w:r w:rsidRPr="00106544">
              <w:rPr>
                <w:rFonts w:ascii="Times New Roman" w:eastAsia="Times New Roman" w:hAnsi="Times New Roman"/>
                <w:b/>
                <w:bCs/>
                <w:lang w:val="en-US" w:eastAsia="lt-LT"/>
              </w:rPr>
              <w:t>.</w:t>
            </w:r>
            <w:r w:rsidRPr="00BF32DE">
              <w:rPr>
                <w:rFonts w:ascii="Times New Roman" w:eastAsia="Times New Roman" w:hAnsi="Times New Roman"/>
                <w:lang w:val="en-US" w:eastAsia="lt-LT"/>
              </w:rPr>
              <w:t xml:space="preserve"> </w:t>
            </w:r>
          </w:p>
          <w:p w14:paraId="77047E67" w14:textId="77777777" w:rsidR="00FE185E" w:rsidRPr="00BF32DE" w:rsidRDefault="00FE185E" w:rsidP="003D7350">
            <w:pPr>
              <w:suppressAutoHyphens w:val="0"/>
              <w:autoSpaceDN/>
              <w:spacing w:after="0" w:line="240" w:lineRule="auto"/>
              <w:textAlignment w:val="auto"/>
              <w:rPr>
                <w:rFonts w:ascii="Times New Roman" w:eastAsia="Times New Roman" w:hAnsi="Times New Roman"/>
                <w:lang w:val="en-US" w:eastAsia="lt-LT"/>
              </w:rPr>
            </w:pPr>
          </w:p>
        </w:tc>
        <w:tc>
          <w:tcPr>
            <w:tcW w:w="4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36B200" w14:textId="77777777" w:rsidR="00FE185E" w:rsidRPr="00BF32DE" w:rsidRDefault="00FE185E" w:rsidP="00FE185E">
            <w:pPr>
              <w:suppressAutoHyphens w:val="0"/>
              <w:autoSpaceDN/>
              <w:spacing w:after="0" w:line="240" w:lineRule="auto"/>
              <w:textAlignment w:val="auto"/>
              <w:rPr>
                <w:rFonts w:ascii="Times New Roman" w:eastAsia="Times New Roman" w:hAnsi="Times New Roman"/>
                <w:lang w:val="fi-FI" w:eastAsia="lt-LT"/>
              </w:rPr>
            </w:pPr>
            <w:r w:rsidRPr="00BF32DE">
              <w:rPr>
                <w:rFonts w:ascii="Times New Roman" w:eastAsia="Times New Roman" w:hAnsi="Times New Roman"/>
                <w:lang w:eastAsia="lt-LT"/>
              </w:rPr>
              <w:t>- darbinis ilgis 1</w:t>
            </w:r>
            <w:r w:rsidRPr="00BF32DE">
              <w:rPr>
                <w:rFonts w:ascii="Times New Roman" w:eastAsia="Times New Roman" w:hAnsi="Times New Roman"/>
                <w:lang w:val="fi-FI" w:eastAsia="lt-LT"/>
              </w:rPr>
              <w:t>80</w:t>
            </w:r>
            <w:r w:rsidRPr="00BF32DE">
              <w:rPr>
                <w:rFonts w:ascii="Times New Roman" w:eastAsia="Times New Roman" w:hAnsi="Times New Roman"/>
                <w:lang w:eastAsia="lt-LT"/>
              </w:rPr>
              <w:t xml:space="preserve"> mm ± </w:t>
            </w:r>
            <w:r w:rsidRPr="00BF32DE">
              <w:rPr>
                <w:rFonts w:ascii="Times New Roman" w:eastAsia="Times New Roman" w:hAnsi="Times New Roman"/>
                <w:lang w:val="fi-FI" w:eastAsia="lt-LT"/>
              </w:rPr>
              <w:t>20mm;</w:t>
            </w:r>
          </w:p>
          <w:p w14:paraId="76577BD2" w14:textId="77777777" w:rsidR="00FE185E" w:rsidRPr="00BF32DE" w:rsidRDefault="00FE185E" w:rsidP="00FE185E">
            <w:pPr>
              <w:suppressAutoHyphens w:val="0"/>
              <w:autoSpaceDN/>
              <w:spacing w:after="0" w:line="240" w:lineRule="auto"/>
              <w:textAlignment w:val="auto"/>
              <w:rPr>
                <w:rFonts w:ascii="Times New Roman" w:eastAsia="Times New Roman" w:hAnsi="Times New Roman"/>
                <w:lang w:val="fi-FI" w:eastAsia="lt-LT"/>
              </w:rPr>
            </w:pPr>
            <w:r w:rsidRPr="00BF32DE">
              <w:rPr>
                <w:rFonts w:ascii="Times New Roman" w:eastAsia="Times New Roman" w:hAnsi="Times New Roman"/>
                <w:lang w:eastAsia="lt-LT"/>
              </w:rPr>
              <w:t>- matymo kampas</w:t>
            </w:r>
            <w:r w:rsidRPr="00BF32DE">
              <w:rPr>
                <w:rFonts w:ascii="Times New Roman" w:eastAsia="Times New Roman" w:hAnsi="Times New Roman"/>
                <w:lang w:val="fi-FI" w:eastAsia="lt-LT"/>
              </w:rPr>
              <w:t>: 0</w:t>
            </w:r>
            <w:r w:rsidRPr="00BF32DE">
              <w:rPr>
                <w:rFonts w:ascii="Times New Roman" w:eastAsia="Times New Roman" w:hAnsi="Times New Roman"/>
                <w:lang w:eastAsia="lt-LT"/>
              </w:rPr>
              <w:t>°</w:t>
            </w:r>
            <w:r w:rsidRPr="00BF32DE">
              <w:rPr>
                <w:rFonts w:ascii="Times New Roman" w:eastAsia="Times New Roman" w:hAnsi="Times New Roman"/>
                <w:lang w:val="fi-FI" w:eastAsia="lt-LT"/>
              </w:rPr>
              <w:t xml:space="preserve"> </w:t>
            </w:r>
            <w:r w:rsidRPr="00BF32DE">
              <w:rPr>
                <w:rFonts w:ascii="Times New Roman" w:eastAsia="Times New Roman" w:hAnsi="Times New Roman"/>
                <w:lang w:eastAsia="lt-LT"/>
              </w:rPr>
              <w:t xml:space="preserve">± </w:t>
            </w:r>
            <w:r w:rsidRPr="00BF32DE">
              <w:rPr>
                <w:rFonts w:ascii="Times New Roman" w:eastAsia="Times New Roman" w:hAnsi="Times New Roman"/>
                <w:lang w:val="fi-FI" w:eastAsia="lt-LT"/>
              </w:rPr>
              <w:t>10</w:t>
            </w:r>
            <w:r w:rsidRPr="00BF32DE">
              <w:rPr>
                <w:rFonts w:ascii="Times New Roman" w:eastAsia="Times New Roman" w:hAnsi="Times New Roman"/>
                <w:lang w:eastAsia="lt-LT"/>
              </w:rPr>
              <w:t>°</w:t>
            </w:r>
            <w:r w:rsidRPr="00BF32DE">
              <w:rPr>
                <w:rFonts w:ascii="Times New Roman" w:eastAsia="Times New Roman" w:hAnsi="Times New Roman"/>
                <w:lang w:val="fi-FI" w:eastAsia="lt-LT"/>
              </w:rPr>
              <w:t>;</w:t>
            </w:r>
          </w:p>
          <w:p w14:paraId="15360E9E" w14:textId="77777777" w:rsidR="00FE185E" w:rsidRPr="00BF32DE" w:rsidRDefault="00FE185E" w:rsidP="00FE185E">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storis – </w:t>
            </w:r>
            <w:r w:rsidRPr="00BF32DE">
              <w:rPr>
                <w:rFonts w:ascii="Times New Roman" w:eastAsia="Times New Roman" w:hAnsi="Times New Roman"/>
                <w:lang w:val="fi-FI" w:eastAsia="lt-LT"/>
              </w:rPr>
              <w:t>4</w:t>
            </w:r>
            <w:r w:rsidRPr="00BF32DE">
              <w:rPr>
                <w:rFonts w:ascii="Times New Roman" w:eastAsia="Times New Roman" w:hAnsi="Times New Roman"/>
                <w:lang w:eastAsia="lt-LT"/>
              </w:rPr>
              <w:t> mm</w:t>
            </w:r>
            <w:r w:rsidRPr="00BF32DE">
              <w:rPr>
                <w:rFonts w:ascii="Times New Roman" w:eastAsia="Times New Roman" w:hAnsi="Times New Roman"/>
                <w:lang w:val="fi-FI" w:eastAsia="lt-LT"/>
              </w:rPr>
              <w:t xml:space="preserve"> </w:t>
            </w:r>
            <w:r w:rsidRPr="00BF32DE">
              <w:rPr>
                <w:rFonts w:ascii="Times New Roman" w:eastAsia="Times New Roman" w:hAnsi="Times New Roman"/>
                <w:lang w:eastAsia="lt-LT"/>
              </w:rPr>
              <w:t xml:space="preserve">± </w:t>
            </w:r>
            <w:r w:rsidRPr="00BF32DE">
              <w:rPr>
                <w:rFonts w:ascii="Times New Roman" w:eastAsia="Times New Roman" w:hAnsi="Times New Roman"/>
                <w:lang w:val="fi-FI" w:eastAsia="lt-LT"/>
              </w:rPr>
              <w:t>0,3mm;</w:t>
            </w:r>
          </w:p>
          <w:p w14:paraId="5943213C" w14:textId="543DEA1F" w:rsidR="00FE185E" w:rsidRPr="00BF32DE" w:rsidRDefault="00FE185E" w:rsidP="00FE185E">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xml:space="preserve">- </w:t>
            </w:r>
            <w:proofErr w:type="spellStart"/>
            <w:r w:rsidRPr="00BF32DE">
              <w:rPr>
                <w:rFonts w:ascii="Times New Roman" w:eastAsia="Times New Roman" w:hAnsi="Times New Roman"/>
                <w:lang w:eastAsia="lt-LT"/>
              </w:rPr>
              <w:t>autoklavuojamas</w:t>
            </w:r>
            <w:proofErr w:type="spellEnd"/>
            <w:r w:rsidR="0088040D" w:rsidRPr="00BF32DE">
              <w:rPr>
                <w:rFonts w:ascii="Times New Roman" w:eastAsia="Times New Roman" w:hAnsi="Times New Roman"/>
                <w:lang w:eastAsia="lt-LT"/>
              </w:rPr>
              <w:t>;</w:t>
            </w:r>
          </w:p>
          <w:p w14:paraId="02721EB2" w14:textId="4DD9C717" w:rsidR="006746C1" w:rsidRPr="00BF32DE" w:rsidRDefault="006746C1" w:rsidP="00FE185E">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w:t>
            </w:r>
            <w:r w:rsidRPr="00BF32DE">
              <w:rPr>
                <w:rFonts w:ascii="Times New Roman" w:hAnsi="Times New Roman"/>
              </w:rPr>
              <w:t xml:space="preserve"> </w:t>
            </w:r>
            <w:r w:rsidRPr="00BF32DE">
              <w:rPr>
                <w:rFonts w:ascii="Times New Roman" w:eastAsia="Times New Roman" w:hAnsi="Times New Roman"/>
                <w:lang w:eastAsia="lt-LT"/>
              </w:rPr>
              <w:t>suteikiama garantija ≥ 36 mėnesiai.</w:t>
            </w:r>
          </w:p>
        </w:tc>
        <w:tc>
          <w:tcPr>
            <w:tcW w:w="4339" w:type="dxa"/>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6F104E14" w14:textId="77777777" w:rsidR="00FE185E" w:rsidRPr="00BF32DE" w:rsidRDefault="00FE185E">
            <w:pPr>
              <w:widowControl w:val="0"/>
              <w:spacing w:after="0" w:line="240" w:lineRule="auto"/>
              <w:ind w:left="34"/>
              <w:jc w:val="both"/>
              <w:rPr>
                <w:rFonts w:ascii="Times New Roman" w:eastAsia="Lucida Sans Unicode" w:hAnsi="Times New Roman"/>
                <w:kern w:val="3"/>
                <w:lang w:eastAsia="lt-LT"/>
              </w:rPr>
            </w:pPr>
          </w:p>
        </w:tc>
        <w:tc>
          <w:tcPr>
            <w:tcW w:w="4424" w:type="dxa"/>
            <w:tcBorders>
              <w:top w:val="single" w:sz="4" w:space="0" w:color="000000"/>
              <w:left w:val="single" w:sz="4" w:space="0" w:color="000000"/>
              <w:bottom w:val="single" w:sz="4" w:space="0" w:color="000000"/>
              <w:right w:val="single" w:sz="4" w:space="0" w:color="000000"/>
            </w:tcBorders>
            <w:shd w:val="clear" w:color="auto" w:fill="CCFFFF"/>
          </w:tcPr>
          <w:p w14:paraId="5F90570B" w14:textId="77777777" w:rsidR="00FE185E" w:rsidRPr="00BF32DE" w:rsidRDefault="00FE185E">
            <w:pPr>
              <w:widowControl w:val="0"/>
              <w:spacing w:after="0" w:line="240" w:lineRule="auto"/>
              <w:ind w:left="34"/>
              <w:jc w:val="both"/>
              <w:rPr>
                <w:rFonts w:ascii="Times New Roman" w:eastAsia="Lucida Sans Unicode" w:hAnsi="Times New Roman"/>
                <w:kern w:val="3"/>
                <w:lang w:eastAsia="lt-LT"/>
              </w:rPr>
            </w:pPr>
          </w:p>
        </w:tc>
      </w:tr>
      <w:tr w:rsidR="00F65E41" w:rsidRPr="00BF32DE" w14:paraId="4BB26C57" w14:textId="1F8FACDE" w:rsidTr="00057E97">
        <w:trPr>
          <w:trHeight w:val="61"/>
        </w:trPr>
        <w:tc>
          <w:tcPr>
            <w:tcW w:w="2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6567D" w14:textId="2E5EF16D" w:rsidR="00F65E41" w:rsidRPr="00BF32DE" w:rsidRDefault="003D7350" w:rsidP="00BE1970">
            <w:pPr>
              <w:widowControl w:val="0"/>
              <w:spacing w:after="0" w:line="240" w:lineRule="auto"/>
              <w:rPr>
                <w:rFonts w:ascii="Times New Roman" w:eastAsia="Lucida Sans Unicode" w:hAnsi="Times New Roman"/>
                <w:b/>
                <w:bCs/>
                <w:kern w:val="3"/>
                <w:lang w:eastAsia="lt-LT"/>
              </w:rPr>
            </w:pPr>
            <w:r w:rsidRPr="00BF32DE">
              <w:rPr>
                <w:rFonts w:ascii="Times New Roman" w:eastAsia="Lucida Sans Unicode" w:hAnsi="Times New Roman"/>
                <w:b/>
                <w:bCs/>
                <w:kern w:val="3"/>
                <w:lang w:eastAsia="lt-LT"/>
              </w:rPr>
              <w:t>2.5. LED belaidis galvinis šviestuvas apžiūrai</w:t>
            </w:r>
          </w:p>
        </w:tc>
        <w:tc>
          <w:tcPr>
            <w:tcW w:w="4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18DFAE" w14:textId="664B9541" w:rsidR="003D7350" w:rsidRPr="00BF32DE" w:rsidRDefault="003D7350" w:rsidP="003D7350">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spalvos temperatūra ne mažiau 4500 k</w:t>
            </w:r>
            <w:r w:rsidR="0088040D" w:rsidRPr="00BF32DE">
              <w:rPr>
                <w:rFonts w:ascii="Times New Roman" w:eastAsia="Times New Roman" w:hAnsi="Times New Roman"/>
                <w:lang w:eastAsia="lt-LT"/>
              </w:rPr>
              <w:t>;</w:t>
            </w:r>
          </w:p>
          <w:p w14:paraId="2349E2DD" w14:textId="7CA9D153" w:rsidR="003D7350" w:rsidRPr="00BF32DE" w:rsidRDefault="003D7350" w:rsidP="003D7350">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xml:space="preserve">- šviesos ryškumas ne mažiau 50000 </w:t>
            </w:r>
            <w:proofErr w:type="spellStart"/>
            <w:r w:rsidRPr="00BF32DE">
              <w:rPr>
                <w:rFonts w:ascii="Times New Roman" w:eastAsia="Times New Roman" w:hAnsi="Times New Roman"/>
                <w:lang w:eastAsia="lt-LT"/>
              </w:rPr>
              <w:t>lux</w:t>
            </w:r>
            <w:proofErr w:type="spellEnd"/>
            <w:r w:rsidRPr="00BF32DE">
              <w:rPr>
                <w:rFonts w:ascii="Times New Roman" w:eastAsia="Times New Roman" w:hAnsi="Times New Roman"/>
                <w:lang w:eastAsia="lt-LT"/>
              </w:rPr>
              <w:t xml:space="preserve"> </w:t>
            </w:r>
            <w:r w:rsidR="0088040D" w:rsidRPr="00BF32DE">
              <w:rPr>
                <w:rFonts w:ascii="Times New Roman" w:eastAsia="Times New Roman" w:hAnsi="Times New Roman"/>
                <w:lang w:eastAsia="lt-LT"/>
              </w:rPr>
              <w:t>;</w:t>
            </w:r>
          </w:p>
          <w:p w14:paraId="64910B27" w14:textId="19D060E1" w:rsidR="003D7350" w:rsidRPr="00BF32DE" w:rsidRDefault="003D7350" w:rsidP="003D7350">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Šviesos ryškumo reguliavimas ne siauresnėse ribose kaip nuo 0 iki 100%</w:t>
            </w:r>
            <w:r w:rsidR="0088040D" w:rsidRPr="00BF32DE">
              <w:rPr>
                <w:rFonts w:ascii="Times New Roman" w:eastAsia="Times New Roman" w:hAnsi="Times New Roman"/>
                <w:lang w:eastAsia="lt-LT"/>
              </w:rPr>
              <w:t>;</w:t>
            </w:r>
          </w:p>
          <w:p w14:paraId="2B65D353" w14:textId="6A2157CD" w:rsidR="003D7350" w:rsidRPr="00BF32DE" w:rsidRDefault="003D7350" w:rsidP="003D7350">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reguliuojamas taško dydis prie 420 mm. darbinio atstumo  ne siauresnėse ribose kaip nuo 30 mm. iki 80 mm.</w:t>
            </w:r>
            <w:r w:rsidR="0088040D" w:rsidRPr="00BF32DE">
              <w:rPr>
                <w:rFonts w:ascii="Times New Roman" w:eastAsia="Times New Roman" w:hAnsi="Times New Roman"/>
                <w:lang w:eastAsia="lt-LT"/>
              </w:rPr>
              <w:t>;</w:t>
            </w:r>
          </w:p>
          <w:p w14:paraId="7C68F02A" w14:textId="77777777" w:rsidR="003D7350" w:rsidRPr="00BF32DE" w:rsidRDefault="003D7350" w:rsidP="003D7350">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xml:space="preserve">- šviesos šaltinio pozicijos/ šviesos krypties reguliavimas ir fiksavimas: </w:t>
            </w:r>
          </w:p>
          <w:p w14:paraId="60D2735E" w14:textId="77777777" w:rsidR="003D7350" w:rsidRPr="00BF32DE" w:rsidRDefault="003D7350" w:rsidP="003D7350">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1. į priekį/atgal - ne mažiau kaip 35mm.</w:t>
            </w:r>
          </w:p>
          <w:p w14:paraId="04A0BD96" w14:textId="1C3238EE" w:rsidR="003D7350" w:rsidRPr="00BF32DE" w:rsidRDefault="003D7350" w:rsidP="003D7350">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2. žemyn/aukštyn – ne mažiau kaip 13 mm. ir ne mažiau 180°</w:t>
            </w:r>
            <w:r w:rsidR="0088040D" w:rsidRPr="00BF32DE">
              <w:rPr>
                <w:rFonts w:ascii="Times New Roman" w:eastAsia="Times New Roman" w:hAnsi="Times New Roman"/>
                <w:lang w:eastAsia="lt-LT"/>
              </w:rPr>
              <w:t>;</w:t>
            </w:r>
          </w:p>
          <w:p w14:paraId="2595CE34" w14:textId="4DBEB3B0" w:rsidR="003D7350" w:rsidRPr="00BF32DE" w:rsidRDefault="003D7350" w:rsidP="003D7350">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galvos apimties ir aukščio reguliavimas</w:t>
            </w:r>
            <w:r w:rsidR="0088040D" w:rsidRPr="00BF32DE">
              <w:rPr>
                <w:rFonts w:ascii="Times New Roman" w:eastAsia="Times New Roman" w:hAnsi="Times New Roman"/>
                <w:lang w:eastAsia="lt-LT"/>
              </w:rPr>
              <w:t>;</w:t>
            </w:r>
          </w:p>
          <w:p w14:paraId="7F1468E5" w14:textId="28004DBE" w:rsidR="003D7350" w:rsidRPr="00BF32DE" w:rsidRDefault="003D7350" w:rsidP="003D7350">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priekinės, galinės ir viršutinės dalies vidinis paminkštinimas dengtas natūralia oda</w:t>
            </w:r>
            <w:r w:rsidR="0088040D" w:rsidRPr="00BF32DE">
              <w:rPr>
                <w:rFonts w:ascii="Times New Roman" w:eastAsia="Times New Roman" w:hAnsi="Times New Roman"/>
                <w:lang w:eastAsia="lt-LT"/>
              </w:rPr>
              <w:t>;</w:t>
            </w:r>
          </w:p>
          <w:p w14:paraId="4D090862" w14:textId="2EB32D98" w:rsidR="003D7350" w:rsidRPr="00BF32DE" w:rsidRDefault="003D7350" w:rsidP="003D7350">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įkraunamas akumuliatorius su krovikliu</w:t>
            </w:r>
            <w:r w:rsidR="0088040D" w:rsidRPr="00BF32DE">
              <w:rPr>
                <w:rFonts w:ascii="Times New Roman" w:eastAsia="Times New Roman" w:hAnsi="Times New Roman"/>
                <w:lang w:eastAsia="lt-LT"/>
              </w:rPr>
              <w:t>;</w:t>
            </w:r>
          </w:p>
          <w:p w14:paraId="6E9386B8" w14:textId="2AE8E335" w:rsidR="003D7350" w:rsidRPr="00BF32DE" w:rsidRDefault="003D7350" w:rsidP="003D7350">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akumuliatoriaus tipas - ličio-polimerų</w:t>
            </w:r>
            <w:r w:rsidR="0088040D" w:rsidRPr="00BF32DE">
              <w:rPr>
                <w:rFonts w:ascii="Times New Roman" w:eastAsia="Times New Roman" w:hAnsi="Times New Roman"/>
                <w:lang w:eastAsia="lt-LT"/>
              </w:rPr>
              <w:t>;</w:t>
            </w:r>
          </w:p>
          <w:p w14:paraId="2CA428FF" w14:textId="2BF29374" w:rsidR="003D7350" w:rsidRPr="00BF32DE" w:rsidRDefault="003D7350" w:rsidP="003D7350">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xml:space="preserve">- darbo laikas pilnai įkrautu akumuliatoriumi, pilnu ryškumu ne mažiau </w:t>
            </w:r>
            <w:r w:rsidR="00F709F9">
              <w:rPr>
                <w:rFonts w:ascii="Times New Roman" w:eastAsia="Times New Roman" w:hAnsi="Times New Roman"/>
                <w:lang w:eastAsia="lt-LT"/>
              </w:rPr>
              <w:t>3,5</w:t>
            </w:r>
            <w:r w:rsidRPr="00BF32DE">
              <w:rPr>
                <w:rFonts w:ascii="Times New Roman" w:eastAsia="Times New Roman" w:hAnsi="Times New Roman"/>
                <w:lang w:eastAsia="lt-LT"/>
              </w:rPr>
              <w:t xml:space="preserve"> val.</w:t>
            </w:r>
            <w:r w:rsidR="0088040D" w:rsidRPr="00BF32DE">
              <w:rPr>
                <w:rFonts w:ascii="Times New Roman" w:eastAsia="Times New Roman" w:hAnsi="Times New Roman"/>
                <w:lang w:eastAsia="lt-LT"/>
              </w:rPr>
              <w:t>;</w:t>
            </w:r>
          </w:p>
          <w:p w14:paraId="30C584B2" w14:textId="01AACD01" w:rsidR="003D7350" w:rsidRDefault="003D7350" w:rsidP="003D7350">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akumuliatoriaus tvirtinimas prie galvinio šviestuvo galinės dalies</w:t>
            </w:r>
            <w:r w:rsidR="0088040D" w:rsidRPr="00BF32DE">
              <w:rPr>
                <w:rFonts w:ascii="Times New Roman" w:eastAsia="Times New Roman" w:hAnsi="Times New Roman"/>
                <w:lang w:eastAsia="lt-LT"/>
              </w:rPr>
              <w:t>;</w:t>
            </w:r>
          </w:p>
          <w:p w14:paraId="3D5E6685" w14:textId="78DD1F36" w:rsidR="00D4309C" w:rsidRDefault="00D4309C" w:rsidP="003D7350">
            <w:pPr>
              <w:suppressAutoHyphens w:val="0"/>
              <w:autoSpaceDN/>
              <w:spacing w:after="0" w:line="240" w:lineRule="auto"/>
              <w:textAlignment w:val="auto"/>
              <w:rPr>
                <w:rFonts w:ascii="Times New Roman" w:eastAsia="Times New Roman" w:hAnsi="Times New Roman"/>
                <w:lang w:eastAsia="lt-LT"/>
              </w:rPr>
            </w:pPr>
            <w:r>
              <w:rPr>
                <w:rFonts w:ascii="Times New Roman" w:eastAsia="Times New Roman" w:hAnsi="Times New Roman"/>
                <w:lang w:eastAsia="lt-LT"/>
              </w:rPr>
              <w:t>-akumuliatoriaus pakrovėjo laikiklis pritvirtintas prie darbo vietos;</w:t>
            </w:r>
          </w:p>
          <w:p w14:paraId="58CE86E6" w14:textId="52DCECC0" w:rsidR="00D4309C" w:rsidRPr="00BF32DE" w:rsidRDefault="00D4309C" w:rsidP="003D7350">
            <w:pPr>
              <w:suppressAutoHyphens w:val="0"/>
              <w:autoSpaceDN/>
              <w:spacing w:after="0" w:line="240" w:lineRule="auto"/>
              <w:textAlignment w:val="auto"/>
              <w:rPr>
                <w:rFonts w:ascii="Times New Roman" w:eastAsia="Times New Roman" w:hAnsi="Times New Roman"/>
                <w:lang w:eastAsia="lt-LT"/>
              </w:rPr>
            </w:pPr>
            <w:r>
              <w:rPr>
                <w:rFonts w:ascii="Times New Roman" w:eastAsia="Times New Roman" w:hAnsi="Times New Roman"/>
                <w:lang w:eastAsia="lt-LT"/>
              </w:rPr>
              <w:t>-papildomas akumuliatorius galviniam šviestuvui;</w:t>
            </w:r>
          </w:p>
          <w:p w14:paraId="45E16B64" w14:textId="52BD2F61" w:rsidR="00F65E41" w:rsidRPr="00BF32DE" w:rsidRDefault="006746C1" w:rsidP="003D7350">
            <w:pPr>
              <w:widowControl w:val="0"/>
              <w:spacing w:after="0" w:line="240" w:lineRule="auto"/>
              <w:ind w:left="34"/>
              <w:jc w:val="both"/>
              <w:rPr>
                <w:rFonts w:ascii="Times New Roman" w:eastAsia="Lucida Sans Unicode" w:hAnsi="Times New Roman"/>
                <w:kern w:val="3"/>
                <w:lang w:eastAsia="lt-LT"/>
              </w:rPr>
            </w:pPr>
            <w:r w:rsidRPr="00BF32DE">
              <w:rPr>
                <w:rFonts w:ascii="Times New Roman" w:eastAsia="Times New Roman" w:hAnsi="Times New Roman"/>
                <w:lang w:eastAsia="lt-LT"/>
              </w:rPr>
              <w:t>-</w:t>
            </w:r>
            <w:r w:rsidRPr="00BF32DE">
              <w:rPr>
                <w:rFonts w:ascii="Times New Roman" w:hAnsi="Times New Roman"/>
              </w:rPr>
              <w:t xml:space="preserve"> </w:t>
            </w:r>
            <w:r w:rsidRPr="00BF32DE">
              <w:rPr>
                <w:rFonts w:ascii="Times New Roman" w:eastAsia="Times New Roman" w:hAnsi="Times New Roman"/>
                <w:lang w:eastAsia="lt-LT"/>
              </w:rPr>
              <w:t>suteikiama garantija  ≥ 36 mėnesiai.</w:t>
            </w:r>
          </w:p>
        </w:tc>
        <w:tc>
          <w:tcPr>
            <w:tcW w:w="4339" w:type="dxa"/>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30B28559" w14:textId="19893C68" w:rsidR="00F65E41" w:rsidRPr="00BF32DE" w:rsidRDefault="00F65E41">
            <w:pPr>
              <w:spacing w:after="0" w:line="240" w:lineRule="auto"/>
              <w:ind w:left="34"/>
              <w:jc w:val="both"/>
              <w:rPr>
                <w:rFonts w:ascii="Times New Roman" w:eastAsia="Times New Roman" w:hAnsi="Times New Roman"/>
              </w:rPr>
            </w:pPr>
          </w:p>
        </w:tc>
        <w:tc>
          <w:tcPr>
            <w:tcW w:w="4424" w:type="dxa"/>
            <w:tcBorders>
              <w:top w:val="single" w:sz="4" w:space="0" w:color="000000"/>
              <w:left w:val="single" w:sz="4" w:space="0" w:color="000000"/>
              <w:bottom w:val="single" w:sz="4" w:space="0" w:color="000000"/>
              <w:right w:val="single" w:sz="4" w:space="0" w:color="000000"/>
            </w:tcBorders>
            <w:shd w:val="clear" w:color="auto" w:fill="CCFFFF"/>
          </w:tcPr>
          <w:p w14:paraId="65E78787" w14:textId="77777777" w:rsidR="00F65E41" w:rsidRPr="00BF32DE" w:rsidRDefault="00F65E41">
            <w:pPr>
              <w:spacing w:after="0" w:line="240" w:lineRule="auto"/>
              <w:ind w:left="34"/>
              <w:jc w:val="both"/>
              <w:rPr>
                <w:rFonts w:ascii="Times New Roman" w:eastAsia="Times New Roman" w:hAnsi="Times New Roman"/>
              </w:rPr>
            </w:pPr>
          </w:p>
        </w:tc>
      </w:tr>
      <w:tr w:rsidR="00F65E41" w:rsidRPr="00BF32DE" w14:paraId="5BC12412" w14:textId="3300A4BE" w:rsidTr="00057E97">
        <w:trPr>
          <w:trHeight w:val="61"/>
        </w:trPr>
        <w:tc>
          <w:tcPr>
            <w:tcW w:w="2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385B1D" w14:textId="0AE4A397" w:rsidR="00F65E41" w:rsidRPr="00BF32DE" w:rsidRDefault="003D7350">
            <w:pPr>
              <w:widowControl w:val="0"/>
              <w:spacing w:after="0" w:line="240" w:lineRule="auto"/>
              <w:jc w:val="both"/>
              <w:rPr>
                <w:rFonts w:ascii="Times New Roman" w:eastAsia="Lucida Sans Unicode" w:hAnsi="Times New Roman"/>
                <w:kern w:val="3"/>
                <w:lang w:eastAsia="lt-LT"/>
              </w:rPr>
            </w:pPr>
            <w:r w:rsidRPr="00BF32DE">
              <w:rPr>
                <w:rFonts w:ascii="Times New Roman" w:eastAsia="Times New Roman" w:hAnsi="Times New Roman"/>
                <w:b/>
                <w:lang w:val="en-US" w:eastAsia="lt-LT"/>
              </w:rPr>
              <w:t>2.</w:t>
            </w:r>
            <w:r w:rsidR="007D76DC">
              <w:rPr>
                <w:rFonts w:ascii="Times New Roman" w:eastAsia="Times New Roman" w:hAnsi="Times New Roman"/>
                <w:b/>
                <w:lang w:val="en-US" w:eastAsia="lt-LT"/>
              </w:rPr>
              <w:t>6</w:t>
            </w:r>
            <w:r w:rsidRPr="00BF32DE">
              <w:rPr>
                <w:rFonts w:ascii="Times New Roman" w:eastAsia="Times New Roman" w:hAnsi="Times New Roman"/>
                <w:b/>
                <w:lang w:val="en-US" w:eastAsia="lt-LT"/>
              </w:rPr>
              <w:t xml:space="preserve">. </w:t>
            </w:r>
            <w:proofErr w:type="spellStart"/>
            <w:r w:rsidRPr="00BF32DE">
              <w:rPr>
                <w:rFonts w:ascii="Times New Roman" w:eastAsia="Times New Roman" w:hAnsi="Times New Roman"/>
                <w:b/>
                <w:lang w:val="en-US" w:eastAsia="lt-LT"/>
              </w:rPr>
              <w:t>Mikroskopas</w:t>
            </w:r>
            <w:proofErr w:type="spellEnd"/>
          </w:p>
        </w:tc>
        <w:tc>
          <w:tcPr>
            <w:tcW w:w="4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D325A1" w14:textId="7F0D456B" w:rsidR="00A24505" w:rsidRDefault="003D7350" w:rsidP="005875AB">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w:t>
            </w:r>
            <w:r w:rsidR="00A24505">
              <w:rPr>
                <w:rFonts w:ascii="Times New Roman" w:eastAsia="Times New Roman" w:hAnsi="Times New Roman"/>
                <w:lang w:eastAsia="lt-LT"/>
              </w:rPr>
              <w:t xml:space="preserve"> diagnostinis;</w:t>
            </w:r>
            <w:r w:rsidRPr="00BF32DE">
              <w:rPr>
                <w:rFonts w:ascii="Times New Roman" w:eastAsia="Times New Roman" w:hAnsi="Times New Roman"/>
                <w:lang w:eastAsia="lt-LT"/>
              </w:rPr>
              <w:t xml:space="preserve"> </w:t>
            </w:r>
          </w:p>
          <w:p w14:paraId="4855C32D" w14:textId="49FDF74A" w:rsidR="005875AB" w:rsidRPr="00BF32DE" w:rsidRDefault="00A24505" w:rsidP="005875AB">
            <w:pPr>
              <w:suppressAutoHyphens w:val="0"/>
              <w:autoSpaceDN/>
              <w:spacing w:after="0" w:line="240" w:lineRule="auto"/>
              <w:textAlignment w:val="auto"/>
              <w:rPr>
                <w:rFonts w:ascii="Times New Roman" w:eastAsia="Times New Roman" w:hAnsi="Times New Roman"/>
                <w:lang w:eastAsia="lt-LT"/>
              </w:rPr>
            </w:pPr>
            <w:r>
              <w:rPr>
                <w:rFonts w:ascii="Times New Roman" w:eastAsia="Times New Roman" w:hAnsi="Times New Roman"/>
                <w:lang w:eastAsia="lt-LT"/>
              </w:rPr>
              <w:t xml:space="preserve">- </w:t>
            </w:r>
            <w:r w:rsidR="005875AB" w:rsidRPr="00BF32DE">
              <w:rPr>
                <w:rFonts w:ascii="Times New Roman" w:eastAsia="Times New Roman" w:hAnsi="Times New Roman"/>
                <w:lang w:eastAsia="lt-LT"/>
              </w:rPr>
              <w:t>okuliarai:10±0,1x padidinimo;</w:t>
            </w:r>
          </w:p>
          <w:p w14:paraId="6723EA60" w14:textId="507A10C3" w:rsidR="005875AB" w:rsidRPr="00BF32DE" w:rsidRDefault="005875AB" w:rsidP="005875AB">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objektyvo lęšis:250±5mm;</w:t>
            </w:r>
          </w:p>
          <w:p w14:paraId="75B0BFA8" w14:textId="1F47058E" w:rsidR="005875AB" w:rsidRPr="00BF32DE" w:rsidRDefault="005875AB" w:rsidP="005875AB">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xml:space="preserve">- tiesūs </w:t>
            </w:r>
            <w:proofErr w:type="spellStart"/>
            <w:r w:rsidRPr="00BF32DE">
              <w:rPr>
                <w:rFonts w:ascii="Times New Roman" w:eastAsia="Times New Roman" w:hAnsi="Times New Roman"/>
                <w:lang w:eastAsia="lt-LT"/>
              </w:rPr>
              <w:t>binokuliarai</w:t>
            </w:r>
            <w:proofErr w:type="spellEnd"/>
            <w:r w:rsidRPr="00BF32DE">
              <w:rPr>
                <w:rFonts w:ascii="Times New Roman" w:eastAsia="Times New Roman" w:hAnsi="Times New Roman"/>
                <w:lang w:eastAsia="lt-LT"/>
              </w:rPr>
              <w:t>;</w:t>
            </w:r>
          </w:p>
          <w:p w14:paraId="4CE2317F" w14:textId="17F64BB8" w:rsidR="005875AB" w:rsidRPr="00BF32DE" w:rsidRDefault="005875AB" w:rsidP="005875AB">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endoskopinės kameros jungtis;</w:t>
            </w:r>
          </w:p>
          <w:p w14:paraId="19CFF01D" w14:textId="756CF178" w:rsidR="005875AB" w:rsidRPr="00BF32DE" w:rsidRDefault="005875AB" w:rsidP="005875AB">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mikroskopas integruotas į darbo vietą;</w:t>
            </w:r>
          </w:p>
          <w:p w14:paraId="1B928EBB" w14:textId="2DFC6FB2" w:rsidR="006746C1" w:rsidRPr="00BF32DE" w:rsidRDefault="006746C1" w:rsidP="005875AB">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w:t>
            </w:r>
            <w:r w:rsidRPr="00BF32DE">
              <w:rPr>
                <w:rFonts w:ascii="Times New Roman" w:hAnsi="Times New Roman"/>
              </w:rPr>
              <w:t xml:space="preserve"> </w:t>
            </w:r>
            <w:r w:rsidRPr="00BF32DE">
              <w:rPr>
                <w:rFonts w:ascii="Times New Roman" w:eastAsia="Times New Roman" w:hAnsi="Times New Roman"/>
                <w:lang w:eastAsia="lt-LT"/>
              </w:rPr>
              <w:t xml:space="preserve">suteikiama garantija ≥ </w:t>
            </w:r>
            <w:r w:rsidR="00655146" w:rsidRPr="00BF32DE">
              <w:rPr>
                <w:rFonts w:ascii="Times New Roman" w:eastAsia="Times New Roman" w:hAnsi="Times New Roman"/>
                <w:lang w:eastAsia="lt-LT"/>
              </w:rPr>
              <w:t>24</w:t>
            </w:r>
            <w:r w:rsidRPr="00BF32DE">
              <w:rPr>
                <w:rFonts w:ascii="Times New Roman" w:eastAsia="Times New Roman" w:hAnsi="Times New Roman"/>
                <w:lang w:eastAsia="lt-LT"/>
              </w:rPr>
              <w:t xml:space="preserve"> mėnesiai.</w:t>
            </w:r>
          </w:p>
        </w:tc>
        <w:tc>
          <w:tcPr>
            <w:tcW w:w="4339" w:type="dxa"/>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79841907" w14:textId="47D8AA89" w:rsidR="00F65E41" w:rsidRPr="00BF32DE" w:rsidRDefault="00F65E41">
            <w:pPr>
              <w:widowControl w:val="0"/>
              <w:spacing w:after="0" w:line="240" w:lineRule="auto"/>
              <w:jc w:val="both"/>
              <w:rPr>
                <w:rFonts w:ascii="Times New Roman" w:eastAsia="Lucida Sans Unicode" w:hAnsi="Times New Roman"/>
                <w:kern w:val="3"/>
                <w:lang w:eastAsia="lt-LT"/>
              </w:rPr>
            </w:pPr>
          </w:p>
        </w:tc>
        <w:tc>
          <w:tcPr>
            <w:tcW w:w="4424" w:type="dxa"/>
            <w:tcBorders>
              <w:top w:val="single" w:sz="4" w:space="0" w:color="000000"/>
              <w:left w:val="single" w:sz="4" w:space="0" w:color="000000"/>
              <w:bottom w:val="single" w:sz="4" w:space="0" w:color="000000"/>
              <w:right w:val="single" w:sz="4" w:space="0" w:color="000000"/>
            </w:tcBorders>
            <w:shd w:val="clear" w:color="auto" w:fill="CCFFFF"/>
          </w:tcPr>
          <w:p w14:paraId="3ABCE165" w14:textId="77777777" w:rsidR="00F65E41" w:rsidRPr="00BF32DE" w:rsidRDefault="00F65E41">
            <w:pPr>
              <w:widowControl w:val="0"/>
              <w:spacing w:after="0" w:line="240" w:lineRule="auto"/>
              <w:jc w:val="both"/>
              <w:rPr>
                <w:rFonts w:ascii="Times New Roman" w:eastAsia="Lucida Sans Unicode" w:hAnsi="Times New Roman"/>
                <w:kern w:val="3"/>
                <w:lang w:eastAsia="lt-LT"/>
              </w:rPr>
            </w:pPr>
          </w:p>
        </w:tc>
      </w:tr>
      <w:tr w:rsidR="00F65E41" w:rsidRPr="00BF32DE" w14:paraId="4D240DD2" w14:textId="7B1FA765" w:rsidTr="00057E97">
        <w:trPr>
          <w:trHeight w:val="61"/>
        </w:trPr>
        <w:tc>
          <w:tcPr>
            <w:tcW w:w="2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B238F0" w14:textId="2B75F6BC" w:rsidR="00F65E41" w:rsidRPr="00BF32DE" w:rsidRDefault="00C407A7" w:rsidP="00A031FE">
            <w:pPr>
              <w:widowControl w:val="0"/>
              <w:spacing w:after="0" w:line="240" w:lineRule="auto"/>
              <w:rPr>
                <w:rFonts w:ascii="Times New Roman" w:eastAsia="Lucida Sans Unicode" w:hAnsi="Times New Roman"/>
                <w:kern w:val="3"/>
                <w:lang w:eastAsia="lt-LT"/>
              </w:rPr>
            </w:pPr>
            <w:r w:rsidRPr="00BF32DE">
              <w:rPr>
                <w:rFonts w:ascii="Times New Roman" w:eastAsia="Times New Roman" w:hAnsi="Times New Roman"/>
                <w:b/>
                <w:lang w:val="en-US" w:eastAsia="lt-LT"/>
              </w:rPr>
              <w:t>2.</w:t>
            </w:r>
            <w:r w:rsidR="007D76DC">
              <w:rPr>
                <w:rFonts w:ascii="Times New Roman" w:eastAsia="Times New Roman" w:hAnsi="Times New Roman"/>
                <w:b/>
                <w:lang w:val="en-US" w:eastAsia="lt-LT"/>
              </w:rPr>
              <w:t>7</w:t>
            </w:r>
            <w:r w:rsidRPr="00BF32DE">
              <w:rPr>
                <w:rFonts w:ascii="Times New Roman" w:eastAsia="Times New Roman" w:hAnsi="Times New Roman"/>
                <w:b/>
                <w:lang w:val="en-US" w:eastAsia="lt-LT"/>
              </w:rPr>
              <w:t xml:space="preserve">. </w:t>
            </w:r>
            <w:proofErr w:type="spellStart"/>
            <w:r w:rsidRPr="00BF32DE">
              <w:rPr>
                <w:rFonts w:ascii="Times New Roman" w:eastAsia="Times New Roman" w:hAnsi="Times New Roman"/>
                <w:b/>
                <w:lang w:val="en-US" w:eastAsia="lt-LT"/>
              </w:rPr>
              <w:t>Aplinka</w:t>
            </w:r>
            <w:proofErr w:type="spellEnd"/>
            <w:r w:rsidRPr="00BF32DE">
              <w:rPr>
                <w:rFonts w:ascii="Times New Roman" w:eastAsia="Times New Roman" w:hAnsi="Times New Roman"/>
                <w:b/>
                <w:lang w:val="en-US" w:eastAsia="lt-LT"/>
              </w:rPr>
              <w:t xml:space="preserve"> </w:t>
            </w:r>
            <w:proofErr w:type="spellStart"/>
            <w:r w:rsidRPr="00BF32DE">
              <w:rPr>
                <w:rFonts w:ascii="Times New Roman" w:eastAsia="Times New Roman" w:hAnsi="Times New Roman"/>
                <w:b/>
                <w:lang w:val="en-US" w:eastAsia="lt-LT"/>
              </w:rPr>
              <w:t>instrumentams</w:t>
            </w:r>
            <w:proofErr w:type="spellEnd"/>
          </w:p>
        </w:tc>
        <w:tc>
          <w:tcPr>
            <w:tcW w:w="4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4E7780" w14:textId="22F99CD0" w:rsidR="00C407A7" w:rsidRPr="00BF32DE" w:rsidRDefault="00C407A7" w:rsidP="00C407A7">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ne mažiau kaip 1vnt. stalčių instrumentams susidėti</w:t>
            </w:r>
            <w:r w:rsidR="0088040D" w:rsidRPr="00BF32DE">
              <w:rPr>
                <w:rFonts w:ascii="Times New Roman" w:eastAsia="Times New Roman" w:hAnsi="Times New Roman"/>
                <w:lang w:eastAsia="lt-LT"/>
              </w:rPr>
              <w:t>;</w:t>
            </w:r>
          </w:p>
          <w:p w14:paraId="414B2D89" w14:textId="26AB311C" w:rsidR="00C407A7" w:rsidRPr="00BF32DE" w:rsidRDefault="00C407A7" w:rsidP="00C407A7">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apsauginė danga</w:t>
            </w:r>
            <w:r w:rsidR="0088040D" w:rsidRPr="00BF32DE">
              <w:rPr>
                <w:rFonts w:ascii="Times New Roman" w:eastAsia="Times New Roman" w:hAnsi="Times New Roman"/>
                <w:lang w:eastAsia="lt-LT"/>
              </w:rPr>
              <w:t>;</w:t>
            </w:r>
          </w:p>
          <w:p w14:paraId="7C1EB7E8" w14:textId="0E171B69" w:rsidR="00C407A7" w:rsidRDefault="00C407A7" w:rsidP="00C407A7">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aliumininiai</w:t>
            </w:r>
            <w:r w:rsidR="00EB5D5F" w:rsidRPr="00BF32DE">
              <w:rPr>
                <w:rFonts w:ascii="Times New Roman" w:eastAsia="Times New Roman" w:hAnsi="Times New Roman"/>
                <w:lang w:eastAsia="lt-LT"/>
              </w:rPr>
              <w:t xml:space="preserve"> arba lygiavertės medžiagos</w:t>
            </w:r>
            <w:r w:rsidRPr="00BF32DE">
              <w:rPr>
                <w:rFonts w:ascii="Times New Roman" w:eastAsia="Times New Roman" w:hAnsi="Times New Roman"/>
                <w:lang w:eastAsia="lt-LT"/>
              </w:rPr>
              <w:t xml:space="preserve"> padėklai su nerūdijančio plieno skirtukais</w:t>
            </w:r>
            <w:r w:rsidR="0088040D" w:rsidRPr="00BF32DE">
              <w:rPr>
                <w:rFonts w:ascii="Times New Roman" w:eastAsia="Times New Roman" w:hAnsi="Times New Roman"/>
                <w:lang w:eastAsia="lt-LT"/>
              </w:rPr>
              <w:t>;</w:t>
            </w:r>
          </w:p>
          <w:p w14:paraId="42ED0567" w14:textId="15B63CC4" w:rsidR="004224FF" w:rsidRPr="00BF32DE" w:rsidRDefault="004224FF" w:rsidP="00C407A7">
            <w:pPr>
              <w:suppressAutoHyphens w:val="0"/>
              <w:autoSpaceDN/>
              <w:spacing w:after="0" w:line="240" w:lineRule="auto"/>
              <w:textAlignment w:val="auto"/>
              <w:rPr>
                <w:rFonts w:ascii="Times New Roman" w:eastAsia="Times New Roman" w:hAnsi="Times New Roman"/>
                <w:lang w:eastAsia="lt-LT"/>
              </w:rPr>
            </w:pPr>
            <w:r>
              <w:rPr>
                <w:rFonts w:ascii="Times New Roman" w:eastAsia="Times New Roman" w:hAnsi="Times New Roman"/>
                <w:lang w:eastAsia="lt-LT"/>
              </w:rPr>
              <w:lastRenderedPageBreak/>
              <w:t>-šiukšliadėžė;</w:t>
            </w:r>
          </w:p>
          <w:p w14:paraId="023F4787" w14:textId="379EE2F5" w:rsidR="00F65E41" w:rsidRPr="00BF32DE" w:rsidRDefault="006746C1" w:rsidP="0088040D">
            <w:pPr>
              <w:suppressAutoHyphens w:val="0"/>
              <w:autoSpaceDN/>
              <w:spacing w:after="0" w:line="240" w:lineRule="auto"/>
              <w:textAlignment w:val="auto"/>
              <w:rPr>
                <w:rFonts w:ascii="Times New Roman" w:eastAsia="Lucida Sans Unicode" w:hAnsi="Times New Roman"/>
                <w:kern w:val="3"/>
                <w:lang w:eastAsia="lt-LT"/>
              </w:rPr>
            </w:pPr>
            <w:r w:rsidRPr="00BF32DE">
              <w:rPr>
                <w:rFonts w:ascii="Times New Roman" w:eastAsia="Times New Roman" w:hAnsi="Times New Roman"/>
                <w:lang w:eastAsia="lt-LT"/>
              </w:rPr>
              <w:t>-</w:t>
            </w:r>
            <w:r w:rsidRPr="00BF32DE">
              <w:rPr>
                <w:rFonts w:ascii="Times New Roman" w:hAnsi="Times New Roman"/>
              </w:rPr>
              <w:t xml:space="preserve"> </w:t>
            </w:r>
            <w:r w:rsidRPr="00BF32DE">
              <w:rPr>
                <w:rFonts w:ascii="Times New Roman" w:eastAsia="Times New Roman" w:hAnsi="Times New Roman"/>
                <w:lang w:eastAsia="lt-LT"/>
              </w:rPr>
              <w:t>suteikiama garantija ≥ 36 mėnesiai.</w:t>
            </w:r>
          </w:p>
        </w:tc>
        <w:tc>
          <w:tcPr>
            <w:tcW w:w="4339" w:type="dxa"/>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7215E5F6" w14:textId="1DFC7859" w:rsidR="00F65E41" w:rsidRPr="00BF32DE" w:rsidRDefault="00F65E41">
            <w:pPr>
              <w:widowControl w:val="0"/>
              <w:spacing w:after="0" w:line="240" w:lineRule="auto"/>
              <w:ind w:left="34"/>
              <w:jc w:val="both"/>
              <w:rPr>
                <w:rFonts w:ascii="Times New Roman" w:eastAsia="Lucida Sans Unicode" w:hAnsi="Times New Roman"/>
                <w:kern w:val="3"/>
                <w:lang w:eastAsia="lt-LT"/>
              </w:rPr>
            </w:pPr>
          </w:p>
        </w:tc>
        <w:tc>
          <w:tcPr>
            <w:tcW w:w="4424" w:type="dxa"/>
            <w:tcBorders>
              <w:top w:val="single" w:sz="4" w:space="0" w:color="000000"/>
              <w:left w:val="single" w:sz="4" w:space="0" w:color="000000"/>
              <w:bottom w:val="single" w:sz="4" w:space="0" w:color="000000"/>
              <w:right w:val="single" w:sz="4" w:space="0" w:color="000000"/>
            </w:tcBorders>
            <w:shd w:val="clear" w:color="auto" w:fill="CCFFFF"/>
          </w:tcPr>
          <w:p w14:paraId="0865C761" w14:textId="77777777" w:rsidR="00F65E41" w:rsidRPr="00BF32DE" w:rsidRDefault="00F65E41">
            <w:pPr>
              <w:widowControl w:val="0"/>
              <w:spacing w:after="0" w:line="240" w:lineRule="auto"/>
              <w:ind w:left="34"/>
              <w:jc w:val="both"/>
              <w:rPr>
                <w:rFonts w:ascii="Times New Roman" w:eastAsia="Lucida Sans Unicode" w:hAnsi="Times New Roman"/>
                <w:kern w:val="3"/>
                <w:lang w:eastAsia="lt-LT"/>
              </w:rPr>
            </w:pPr>
          </w:p>
        </w:tc>
      </w:tr>
      <w:tr w:rsidR="00F65E41" w:rsidRPr="00BF32DE" w14:paraId="04DA7247" w14:textId="439E871D" w:rsidTr="00057E97">
        <w:trPr>
          <w:trHeight w:val="61"/>
        </w:trPr>
        <w:tc>
          <w:tcPr>
            <w:tcW w:w="2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4DC51" w14:textId="6D738F4B" w:rsidR="00F65E41" w:rsidRPr="00BF32DE" w:rsidRDefault="00C407A7" w:rsidP="00A031FE">
            <w:pPr>
              <w:widowControl w:val="0"/>
              <w:spacing w:after="0" w:line="240" w:lineRule="auto"/>
              <w:rPr>
                <w:rFonts w:ascii="Times New Roman" w:eastAsia="Lucida Sans Unicode" w:hAnsi="Times New Roman"/>
                <w:kern w:val="3"/>
                <w:lang w:eastAsia="lt-LT"/>
              </w:rPr>
            </w:pPr>
            <w:r w:rsidRPr="00BF32DE">
              <w:rPr>
                <w:rFonts w:ascii="Times New Roman" w:eastAsia="Times New Roman" w:hAnsi="Times New Roman"/>
                <w:b/>
                <w:lang w:val="en-US" w:eastAsia="lt-LT"/>
              </w:rPr>
              <w:t>2.9</w:t>
            </w:r>
            <w:r w:rsidRPr="00BF32DE">
              <w:rPr>
                <w:rFonts w:ascii="Times New Roman" w:eastAsia="Times New Roman" w:hAnsi="Times New Roman"/>
                <w:b/>
                <w:lang w:eastAsia="lt-LT"/>
              </w:rPr>
              <w:t>. Paciento kėdė</w:t>
            </w:r>
          </w:p>
        </w:tc>
        <w:tc>
          <w:tcPr>
            <w:tcW w:w="4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33CFA3" w14:textId="77777777" w:rsidR="00C407A7" w:rsidRPr="00BF32DE" w:rsidRDefault="00C407A7" w:rsidP="00C407A7">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elektrinis kėdės aukščio reguliavimas;</w:t>
            </w:r>
          </w:p>
          <w:p w14:paraId="5FB19F84" w14:textId="77777777" w:rsidR="00C407A7" w:rsidRPr="00BF32DE" w:rsidRDefault="00C407A7" w:rsidP="00C407A7">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kėdės aukščio reguliavimo (vertikalaus judesio) eiga ne mažiau 140mm;</w:t>
            </w:r>
          </w:p>
          <w:p w14:paraId="3C417C2C" w14:textId="77777777" w:rsidR="00C407A7" w:rsidRPr="00BF32DE" w:rsidRDefault="00C407A7" w:rsidP="00C407A7">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atlenkiamas nugaros atlošas;</w:t>
            </w:r>
          </w:p>
          <w:p w14:paraId="37456912" w14:textId="77777777" w:rsidR="00C407A7" w:rsidRPr="00BF32DE" w:rsidRDefault="00C407A7" w:rsidP="00C407A7">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galimybė pasukti kėdę apie vertikalią ašį;</w:t>
            </w:r>
          </w:p>
          <w:p w14:paraId="7CDC9D25" w14:textId="77777777" w:rsidR="00C407A7" w:rsidRPr="00BF32DE" w:rsidRDefault="00C407A7" w:rsidP="00C407A7">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kėdės sėdimosios dalies plotis (neįskaitant porankių) ne mažiau 450mm;</w:t>
            </w:r>
          </w:p>
          <w:p w14:paraId="36858AD4" w14:textId="77777777" w:rsidR="00C407A7" w:rsidRPr="00BF32DE" w:rsidRDefault="00C407A7" w:rsidP="00C407A7">
            <w:pPr>
              <w:suppressAutoHyphens w:val="0"/>
              <w:autoSpaceDN/>
              <w:spacing w:after="0" w:line="240" w:lineRule="auto"/>
              <w:textAlignment w:val="auto"/>
              <w:rPr>
                <w:rFonts w:ascii="Times New Roman" w:eastAsia="Times New Roman" w:hAnsi="Times New Roman"/>
                <w:lang w:val="it-IT" w:eastAsia="lt-LT"/>
              </w:rPr>
            </w:pPr>
            <w:r w:rsidRPr="00BF32DE">
              <w:rPr>
                <w:rFonts w:ascii="Times New Roman" w:eastAsia="Times New Roman" w:hAnsi="Times New Roman"/>
                <w:lang w:val="it-IT" w:eastAsia="lt-LT"/>
              </w:rPr>
              <w:t>- atrama galvai;</w:t>
            </w:r>
          </w:p>
          <w:p w14:paraId="3C2BC08E" w14:textId="77777777" w:rsidR="00C407A7" w:rsidRPr="00BF32DE" w:rsidRDefault="00C407A7" w:rsidP="00C407A7">
            <w:pPr>
              <w:suppressAutoHyphens w:val="0"/>
              <w:autoSpaceDN/>
              <w:spacing w:after="0" w:line="240" w:lineRule="auto"/>
              <w:textAlignment w:val="auto"/>
              <w:rPr>
                <w:rFonts w:ascii="Times New Roman" w:eastAsia="Times New Roman" w:hAnsi="Times New Roman"/>
                <w:lang w:val="it-IT" w:eastAsia="lt-LT"/>
              </w:rPr>
            </w:pPr>
            <w:r w:rsidRPr="00BF32DE">
              <w:rPr>
                <w:rFonts w:ascii="Times New Roman" w:eastAsia="Times New Roman" w:hAnsi="Times New Roman"/>
                <w:lang w:val="it-IT" w:eastAsia="lt-LT"/>
              </w:rPr>
              <w:t>- galvos atramos pad</w:t>
            </w:r>
            <w:proofErr w:type="spellStart"/>
            <w:r w:rsidRPr="00BF32DE">
              <w:rPr>
                <w:rFonts w:ascii="Times New Roman" w:eastAsia="Times New Roman" w:hAnsi="Times New Roman"/>
                <w:lang w:eastAsia="lt-LT"/>
              </w:rPr>
              <w:t>ėties</w:t>
            </w:r>
            <w:proofErr w:type="spellEnd"/>
            <w:r w:rsidRPr="00BF32DE">
              <w:rPr>
                <w:rFonts w:ascii="Times New Roman" w:eastAsia="Times New Roman" w:hAnsi="Times New Roman"/>
                <w:lang w:eastAsia="lt-LT"/>
              </w:rPr>
              <w:t xml:space="preserve"> reguliavimas;</w:t>
            </w:r>
          </w:p>
          <w:p w14:paraId="7586E3BF" w14:textId="77777777" w:rsidR="00C407A7" w:rsidRPr="00BF32DE" w:rsidRDefault="00C407A7" w:rsidP="00C407A7">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val="it-IT" w:eastAsia="lt-LT"/>
              </w:rPr>
              <w:t xml:space="preserve">- atlošo pasvirimo kampo reguliavimo eiga ne mažiau </w:t>
            </w:r>
            <w:r w:rsidRPr="00BF32DE">
              <w:rPr>
                <w:rFonts w:ascii="Times New Roman" w:eastAsia="Times New Roman" w:hAnsi="Times New Roman"/>
                <w:color w:val="000000"/>
                <w:lang w:eastAsia="lt-LT"/>
              </w:rPr>
              <w:t>70º;</w:t>
            </w:r>
          </w:p>
          <w:p w14:paraId="1EDC3CD8" w14:textId="77777777" w:rsidR="00F65E41" w:rsidRPr="00BF32DE" w:rsidRDefault="00C407A7" w:rsidP="00C407A7">
            <w:pPr>
              <w:widowControl w:val="0"/>
              <w:spacing w:after="0" w:line="240" w:lineRule="auto"/>
              <w:ind w:left="34"/>
              <w:jc w:val="both"/>
              <w:rPr>
                <w:rFonts w:ascii="Times New Roman" w:eastAsia="Times New Roman" w:hAnsi="Times New Roman"/>
                <w:lang w:eastAsia="lt-LT"/>
              </w:rPr>
            </w:pPr>
            <w:r w:rsidRPr="00BF32DE">
              <w:rPr>
                <w:rFonts w:ascii="Times New Roman" w:eastAsia="Times New Roman" w:hAnsi="Times New Roman"/>
                <w:lang w:eastAsia="lt-LT"/>
              </w:rPr>
              <w:t>- kėdės sėdimoji dalis, atlošas ir galvos atrama turi būti paminkštinti ir padengti lengvai prižiūrima, tvirta dirbtine oda;</w:t>
            </w:r>
          </w:p>
          <w:p w14:paraId="28E4D87C" w14:textId="17138E26" w:rsidR="006746C1" w:rsidRPr="00BF32DE" w:rsidRDefault="006746C1" w:rsidP="00C407A7">
            <w:pPr>
              <w:widowControl w:val="0"/>
              <w:spacing w:after="0" w:line="240" w:lineRule="auto"/>
              <w:ind w:left="34"/>
              <w:jc w:val="both"/>
              <w:rPr>
                <w:rFonts w:ascii="Times New Roman" w:eastAsia="Lucida Sans Unicode" w:hAnsi="Times New Roman"/>
                <w:kern w:val="3"/>
                <w:lang w:eastAsia="lt-LT"/>
              </w:rPr>
            </w:pPr>
            <w:r w:rsidRPr="00BF32DE">
              <w:rPr>
                <w:rFonts w:ascii="Times New Roman" w:eastAsia="Times New Roman" w:hAnsi="Times New Roman"/>
                <w:lang w:eastAsia="lt-LT"/>
              </w:rPr>
              <w:t>-</w:t>
            </w:r>
            <w:r w:rsidRPr="00BF32DE">
              <w:rPr>
                <w:rFonts w:ascii="Times New Roman" w:hAnsi="Times New Roman"/>
              </w:rPr>
              <w:t xml:space="preserve"> </w:t>
            </w:r>
            <w:r w:rsidRPr="00BF32DE">
              <w:rPr>
                <w:rFonts w:ascii="Times New Roman" w:eastAsia="Times New Roman" w:hAnsi="Times New Roman"/>
                <w:lang w:eastAsia="lt-LT"/>
              </w:rPr>
              <w:t xml:space="preserve">suteikiama garantija ≥ </w:t>
            </w:r>
            <w:r w:rsidR="00003549" w:rsidRPr="00BF32DE">
              <w:rPr>
                <w:rFonts w:ascii="Times New Roman" w:eastAsia="Times New Roman" w:hAnsi="Times New Roman"/>
                <w:lang w:eastAsia="lt-LT"/>
              </w:rPr>
              <w:t>24</w:t>
            </w:r>
            <w:r w:rsidRPr="00BF32DE">
              <w:rPr>
                <w:rFonts w:ascii="Times New Roman" w:eastAsia="Times New Roman" w:hAnsi="Times New Roman"/>
                <w:lang w:eastAsia="lt-LT"/>
              </w:rPr>
              <w:t xml:space="preserve"> mėnesiai.</w:t>
            </w:r>
          </w:p>
        </w:tc>
        <w:tc>
          <w:tcPr>
            <w:tcW w:w="4339" w:type="dxa"/>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379FB473" w14:textId="4B5E7620" w:rsidR="00F65E41" w:rsidRPr="00BF32DE" w:rsidRDefault="00F65E41">
            <w:pPr>
              <w:widowControl w:val="0"/>
              <w:spacing w:after="0" w:line="240" w:lineRule="auto"/>
              <w:ind w:left="34"/>
              <w:jc w:val="both"/>
              <w:rPr>
                <w:rFonts w:ascii="Times New Roman" w:eastAsia="Lucida Sans Unicode" w:hAnsi="Times New Roman"/>
                <w:kern w:val="3"/>
                <w:lang w:eastAsia="lt-LT"/>
              </w:rPr>
            </w:pPr>
          </w:p>
        </w:tc>
        <w:tc>
          <w:tcPr>
            <w:tcW w:w="4424" w:type="dxa"/>
            <w:tcBorders>
              <w:top w:val="single" w:sz="4" w:space="0" w:color="000000"/>
              <w:left w:val="single" w:sz="4" w:space="0" w:color="000000"/>
              <w:bottom w:val="single" w:sz="4" w:space="0" w:color="000000"/>
              <w:right w:val="single" w:sz="4" w:space="0" w:color="000000"/>
            </w:tcBorders>
            <w:shd w:val="clear" w:color="auto" w:fill="CCFFFF"/>
          </w:tcPr>
          <w:p w14:paraId="33B24A30" w14:textId="77777777" w:rsidR="00F65E41" w:rsidRPr="00BF32DE" w:rsidRDefault="00F65E41">
            <w:pPr>
              <w:widowControl w:val="0"/>
              <w:spacing w:after="0" w:line="240" w:lineRule="auto"/>
              <w:ind w:left="34"/>
              <w:jc w:val="both"/>
              <w:rPr>
                <w:rFonts w:ascii="Times New Roman" w:eastAsia="Lucida Sans Unicode" w:hAnsi="Times New Roman"/>
                <w:kern w:val="3"/>
                <w:lang w:eastAsia="lt-LT"/>
              </w:rPr>
            </w:pPr>
          </w:p>
        </w:tc>
      </w:tr>
      <w:tr w:rsidR="00F65E41" w:rsidRPr="00BF32DE" w14:paraId="164A4F53" w14:textId="59D4E76E" w:rsidTr="00057E97">
        <w:trPr>
          <w:trHeight w:val="65"/>
        </w:trPr>
        <w:tc>
          <w:tcPr>
            <w:tcW w:w="2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857D0" w14:textId="5B7CBA0C" w:rsidR="00F65E41" w:rsidRPr="00BF32DE" w:rsidRDefault="00C407A7" w:rsidP="00A031FE">
            <w:pPr>
              <w:widowControl w:val="0"/>
              <w:spacing w:after="0" w:line="240" w:lineRule="auto"/>
              <w:rPr>
                <w:rFonts w:ascii="Times New Roman" w:eastAsia="Lucida Sans Unicode" w:hAnsi="Times New Roman"/>
                <w:kern w:val="3"/>
                <w:lang w:eastAsia="lt-LT"/>
              </w:rPr>
            </w:pPr>
            <w:r w:rsidRPr="00BF32DE">
              <w:rPr>
                <w:rFonts w:ascii="Times New Roman" w:eastAsia="Times New Roman" w:hAnsi="Times New Roman"/>
                <w:b/>
                <w:lang w:val="en-US" w:eastAsia="lt-LT"/>
              </w:rPr>
              <w:t>2</w:t>
            </w:r>
            <w:r w:rsidRPr="00BF32DE">
              <w:rPr>
                <w:rFonts w:ascii="Times New Roman" w:eastAsia="Times New Roman" w:hAnsi="Times New Roman"/>
                <w:b/>
                <w:lang w:eastAsia="lt-LT"/>
              </w:rPr>
              <w:t>.10. Gydytojo kėdė</w:t>
            </w:r>
          </w:p>
        </w:tc>
        <w:tc>
          <w:tcPr>
            <w:tcW w:w="4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0A7061" w14:textId="77777777" w:rsidR="00C407A7" w:rsidRPr="00BF32DE" w:rsidRDefault="00C407A7" w:rsidP="00C407A7">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turi būti ant ratukų;</w:t>
            </w:r>
          </w:p>
          <w:p w14:paraId="398621FD" w14:textId="77777777" w:rsidR="00C407A7" w:rsidRPr="00BF32DE" w:rsidRDefault="00C407A7" w:rsidP="00C407A7">
            <w:pPr>
              <w:suppressAutoHyphens w:val="0"/>
              <w:autoSpaceDN/>
              <w:spacing w:after="0" w:line="240" w:lineRule="auto"/>
              <w:textAlignment w:val="auto"/>
              <w:rPr>
                <w:rFonts w:ascii="Times New Roman" w:eastAsia="Times New Roman" w:hAnsi="Times New Roman"/>
                <w:lang w:eastAsia="lt-LT"/>
              </w:rPr>
            </w:pPr>
            <w:r w:rsidRPr="00BF32DE">
              <w:rPr>
                <w:rFonts w:ascii="Times New Roman" w:eastAsia="Times New Roman" w:hAnsi="Times New Roman"/>
                <w:lang w:eastAsia="lt-LT"/>
              </w:rPr>
              <w:t>- aukščio reguliavimas;</w:t>
            </w:r>
          </w:p>
          <w:p w14:paraId="288AE602" w14:textId="77777777" w:rsidR="00F65E41" w:rsidRPr="00BF32DE" w:rsidRDefault="00C407A7" w:rsidP="00C407A7">
            <w:pPr>
              <w:widowControl w:val="0"/>
              <w:spacing w:after="0" w:line="240" w:lineRule="auto"/>
              <w:jc w:val="both"/>
              <w:rPr>
                <w:rFonts w:ascii="Times New Roman" w:eastAsia="Times New Roman" w:hAnsi="Times New Roman"/>
                <w:lang w:eastAsia="lt-LT"/>
              </w:rPr>
            </w:pPr>
            <w:r w:rsidRPr="00BF32DE">
              <w:rPr>
                <w:rFonts w:ascii="Times New Roman" w:eastAsia="Times New Roman" w:hAnsi="Times New Roman"/>
                <w:lang w:eastAsia="lt-LT"/>
              </w:rPr>
              <w:t>- su nugaros atlošu;</w:t>
            </w:r>
          </w:p>
          <w:p w14:paraId="46CDB887" w14:textId="52566721" w:rsidR="006746C1" w:rsidRPr="00BF32DE" w:rsidRDefault="006746C1" w:rsidP="00C407A7">
            <w:pPr>
              <w:widowControl w:val="0"/>
              <w:spacing w:after="0" w:line="240" w:lineRule="auto"/>
              <w:jc w:val="both"/>
              <w:rPr>
                <w:rFonts w:ascii="Times New Roman" w:hAnsi="Times New Roman"/>
              </w:rPr>
            </w:pPr>
            <w:r w:rsidRPr="00BF32DE">
              <w:rPr>
                <w:rFonts w:ascii="Times New Roman" w:eastAsia="Times New Roman" w:hAnsi="Times New Roman"/>
                <w:lang w:eastAsia="lt-LT"/>
              </w:rPr>
              <w:t>-</w:t>
            </w:r>
            <w:r w:rsidRPr="00BF32DE">
              <w:rPr>
                <w:rFonts w:ascii="Times New Roman" w:hAnsi="Times New Roman"/>
              </w:rPr>
              <w:t xml:space="preserve"> </w:t>
            </w:r>
            <w:r w:rsidRPr="00BF32DE">
              <w:rPr>
                <w:rFonts w:ascii="Times New Roman" w:eastAsia="Times New Roman" w:hAnsi="Times New Roman"/>
                <w:lang w:eastAsia="lt-LT"/>
              </w:rPr>
              <w:t xml:space="preserve">suteikiama garantija ≥ </w:t>
            </w:r>
            <w:r w:rsidR="00003549" w:rsidRPr="00BF32DE">
              <w:rPr>
                <w:rFonts w:ascii="Times New Roman" w:eastAsia="Times New Roman" w:hAnsi="Times New Roman"/>
                <w:lang w:eastAsia="lt-LT"/>
              </w:rPr>
              <w:t>24</w:t>
            </w:r>
            <w:r w:rsidRPr="00BF32DE">
              <w:rPr>
                <w:rFonts w:ascii="Times New Roman" w:eastAsia="Times New Roman" w:hAnsi="Times New Roman"/>
                <w:lang w:eastAsia="lt-LT"/>
              </w:rPr>
              <w:t xml:space="preserve"> mėnesiai.</w:t>
            </w:r>
          </w:p>
        </w:tc>
        <w:tc>
          <w:tcPr>
            <w:tcW w:w="4339" w:type="dxa"/>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112A13E7" w14:textId="04EC2B49" w:rsidR="00F65E41" w:rsidRPr="00BF32DE" w:rsidRDefault="00F65E41">
            <w:pPr>
              <w:widowControl w:val="0"/>
              <w:spacing w:after="0" w:line="240" w:lineRule="auto"/>
              <w:jc w:val="both"/>
              <w:rPr>
                <w:rFonts w:ascii="Times New Roman" w:eastAsia="Lucida Sans Unicode" w:hAnsi="Times New Roman"/>
                <w:kern w:val="3"/>
                <w:lang w:eastAsia="hi-IN" w:bidi="hi-IN"/>
              </w:rPr>
            </w:pPr>
          </w:p>
        </w:tc>
        <w:tc>
          <w:tcPr>
            <w:tcW w:w="4424" w:type="dxa"/>
            <w:tcBorders>
              <w:top w:val="single" w:sz="4" w:space="0" w:color="000000"/>
              <w:left w:val="single" w:sz="4" w:space="0" w:color="000000"/>
              <w:bottom w:val="single" w:sz="4" w:space="0" w:color="000000"/>
              <w:right w:val="single" w:sz="4" w:space="0" w:color="000000"/>
            </w:tcBorders>
            <w:shd w:val="clear" w:color="auto" w:fill="CCFFFF"/>
          </w:tcPr>
          <w:p w14:paraId="57BF588D" w14:textId="77777777" w:rsidR="00F65E41" w:rsidRPr="00BF32DE" w:rsidRDefault="00F65E41">
            <w:pPr>
              <w:widowControl w:val="0"/>
              <w:spacing w:after="0" w:line="240" w:lineRule="auto"/>
              <w:jc w:val="both"/>
              <w:rPr>
                <w:rFonts w:ascii="Times New Roman" w:eastAsia="Lucida Sans Unicode" w:hAnsi="Times New Roman"/>
                <w:kern w:val="3"/>
                <w:lang w:eastAsia="hi-IN" w:bidi="hi-IN"/>
              </w:rPr>
            </w:pPr>
          </w:p>
        </w:tc>
      </w:tr>
      <w:tr w:rsidR="00A24505" w:rsidRPr="00BF32DE" w14:paraId="6BDF50C8" w14:textId="77777777" w:rsidTr="00057E97">
        <w:trPr>
          <w:trHeight w:val="65"/>
        </w:trPr>
        <w:tc>
          <w:tcPr>
            <w:tcW w:w="2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C833D4" w14:textId="2E368919" w:rsidR="00A24505" w:rsidRPr="00BF32DE" w:rsidRDefault="00A24505" w:rsidP="00A031FE">
            <w:pPr>
              <w:widowControl w:val="0"/>
              <w:spacing w:after="0" w:line="240" w:lineRule="auto"/>
              <w:rPr>
                <w:rFonts w:ascii="Times New Roman" w:eastAsia="Times New Roman" w:hAnsi="Times New Roman"/>
                <w:b/>
                <w:lang w:val="en-US" w:eastAsia="lt-LT"/>
              </w:rPr>
            </w:pPr>
            <w:r>
              <w:rPr>
                <w:rFonts w:ascii="Times New Roman" w:eastAsia="Times New Roman" w:hAnsi="Times New Roman"/>
                <w:b/>
                <w:lang w:val="en-US" w:eastAsia="lt-LT"/>
              </w:rPr>
              <w:t xml:space="preserve">2.11. </w:t>
            </w:r>
            <w:proofErr w:type="spellStart"/>
            <w:r>
              <w:rPr>
                <w:rFonts w:ascii="Times New Roman" w:eastAsia="Times New Roman" w:hAnsi="Times New Roman"/>
                <w:b/>
                <w:lang w:val="en-US" w:eastAsia="lt-LT"/>
              </w:rPr>
              <w:t>Timpanometras</w:t>
            </w:r>
            <w:proofErr w:type="spellEnd"/>
          </w:p>
        </w:tc>
        <w:tc>
          <w:tcPr>
            <w:tcW w:w="4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790841" w14:textId="7753C2D6" w:rsidR="00A24505" w:rsidRPr="00BF32DE" w:rsidRDefault="00A24505" w:rsidP="00C407A7">
            <w:pPr>
              <w:suppressAutoHyphens w:val="0"/>
              <w:autoSpaceDN/>
              <w:spacing w:after="0" w:line="240" w:lineRule="auto"/>
              <w:textAlignment w:val="auto"/>
              <w:rPr>
                <w:rFonts w:ascii="Times New Roman" w:eastAsia="Times New Roman" w:hAnsi="Times New Roman"/>
                <w:lang w:eastAsia="lt-LT"/>
              </w:rPr>
            </w:pPr>
          </w:p>
        </w:tc>
        <w:tc>
          <w:tcPr>
            <w:tcW w:w="4339" w:type="dxa"/>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633EA750" w14:textId="77777777" w:rsidR="00A24505" w:rsidRPr="00BF32DE" w:rsidRDefault="00A24505">
            <w:pPr>
              <w:widowControl w:val="0"/>
              <w:spacing w:after="0" w:line="240" w:lineRule="auto"/>
              <w:jc w:val="both"/>
              <w:rPr>
                <w:rFonts w:ascii="Times New Roman" w:eastAsia="Lucida Sans Unicode" w:hAnsi="Times New Roman"/>
                <w:kern w:val="3"/>
                <w:lang w:eastAsia="hi-IN" w:bidi="hi-IN"/>
              </w:rPr>
            </w:pPr>
          </w:p>
        </w:tc>
        <w:tc>
          <w:tcPr>
            <w:tcW w:w="4424" w:type="dxa"/>
            <w:tcBorders>
              <w:top w:val="single" w:sz="4" w:space="0" w:color="000000"/>
              <w:left w:val="single" w:sz="4" w:space="0" w:color="000000"/>
              <w:bottom w:val="single" w:sz="4" w:space="0" w:color="000000"/>
              <w:right w:val="single" w:sz="4" w:space="0" w:color="000000"/>
            </w:tcBorders>
            <w:shd w:val="clear" w:color="auto" w:fill="CCFFFF"/>
          </w:tcPr>
          <w:p w14:paraId="75A59202" w14:textId="77777777" w:rsidR="00A24505" w:rsidRPr="00BF32DE" w:rsidRDefault="00A24505">
            <w:pPr>
              <w:widowControl w:val="0"/>
              <w:spacing w:after="0" w:line="240" w:lineRule="auto"/>
              <w:jc w:val="both"/>
              <w:rPr>
                <w:rFonts w:ascii="Times New Roman" w:eastAsia="Lucida Sans Unicode" w:hAnsi="Times New Roman"/>
                <w:kern w:val="3"/>
                <w:lang w:eastAsia="hi-IN" w:bidi="hi-IN"/>
              </w:rPr>
            </w:pPr>
          </w:p>
        </w:tc>
      </w:tr>
      <w:bookmarkEnd w:id="1"/>
      <w:tr w:rsidR="00106544" w:rsidRPr="00BF32DE" w14:paraId="3C92D02E" w14:textId="62B50125" w:rsidTr="00057E97">
        <w:trPr>
          <w:trHeight w:val="205"/>
        </w:trPr>
        <w:tc>
          <w:tcPr>
            <w:tcW w:w="156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F9E62C" w14:textId="63921C52" w:rsidR="00106544" w:rsidRPr="00CC60F6" w:rsidRDefault="00705FD8">
            <w:pPr>
              <w:widowControl w:val="0"/>
              <w:spacing w:after="0" w:line="240" w:lineRule="auto"/>
              <w:jc w:val="both"/>
              <w:rPr>
                <w:rFonts w:ascii="Times New Roman" w:eastAsia="Lucida Sans Unicode" w:hAnsi="Times New Roman"/>
                <w:b/>
                <w:bCs/>
                <w:kern w:val="3"/>
                <w:lang w:eastAsia="lt-LT"/>
              </w:rPr>
            </w:pPr>
            <w:r w:rsidRPr="00CC60F6">
              <w:rPr>
                <w:rFonts w:ascii="Times New Roman" w:eastAsia="Lucida Sans Unicode" w:hAnsi="Times New Roman"/>
                <w:b/>
                <w:bCs/>
                <w:kern w:val="3"/>
                <w:lang w:eastAsia="lt-LT"/>
              </w:rPr>
              <w:t>*** Perkančiosios organizacijos neatmesti pasiūlymai vertinami pagal kainos ir kokybės santykį (pasiūlymo techninės charakteristikos vertinamos kiekybiškai). Techninės specifikacijos punkta</w:t>
            </w:r>
            <w:r w:rsidR="00FB77EB">
              <w:rPr>
                <w:rFonts w:ascii="Times New Roman" w:eastAsia="Lucida Sans Unicode" w:hAnsi="Times New Roman"/>
                <w:b/>
                <w:bCs/>
                <w:kern w:val="3"/>
                <w:lang w:eastAsia="lt-LT"/>
              </w:rPr>
              <w:t>s</w:t>
            </w:r>
            <w:r w:rsidRPr="00CC60F6">
              <w:rPr>
                <w:rFonts w:ascii="Times New Roman" w:eastAsia="Lucida Sans Unicode" w:hAnsi="Times New Roman"/>
                <w:b/>
                <w:bCs/>
                <w:kern w:val="3"/>
                <w:lang w:eastAsia="lt-LT"/>
              </w:rPr>
              <w:t xml:space="preserve"> 2.</w:t>
            </w:r>
            <w:r w:rsidR="00C408FF">
              <w:rPr>
                <w:rFonts w:ascii="Times New Roman" w:eastAsia="Lucida Sans Unicode" w:hAnsi="Times New Roman"/>
                <w:b/>
                <w:bCs/>
                <w:kern w:val="3"/>
                <w:lang w:eastAsia="lt-LT"/>
              </w:rPr>
              <w:t>4</w:t>
            </w:r>
            <w:r w:rsidRPr="00CC60F6">
              <w:rPr>
                <w:rFonts w:ascii="Times New Roman" w:eastAsia="Lucida Sans Unicode" w:hAnsi="Times New Roman"/>
                <w:b/>
                <w:bCs/>
                <w:kern w:val="3"/>
                <w:lang w:eastAsia="lt-LT"/>
              </w:rPr>
              <w:t>.</w:t>
            </w:r>
            <w:r w:rsidR="00C408FF">
              <w:rPr>
                <w:rFonts w:ascii="Times New Roman" w:eastAsia="Lucida Sans Unicode" w:hAnsi="Times New Roman"/>
                <w:b/>
                <w:bCs/>
                <w:kern w:val="3"/>
                <w:lang w:eastAsia="lt-LT"/>
              </w:rPr>
              <w:t>3</w:t>
            </w:r>
            <w:r w:rsidRPr="00CC60F6">
              <w:rPr>
                <w:rFonts w:ascii="Times New Roman" w:eastAsia="Lucida Sans Unicode" w:hAnsi="Times New Roman"/>
                <w:b/>
                <w:bCs/>
                <w:kern w:val="3"/>
                <w:lang w:eastAsia="lt-LT"/>
              </w:rPr>
              <w:t>.vertinam</w:t>
            </w:r>
            <w:r w:rsidR="00FB77EB">
              <w:rPr>
                <w:rFonts w:ascii="Times New Roman" w:eastAsia="Lucida Sans Unicode" w:hAnsi="Times New Roman"/>
                <w:b/>
                <w:bCs/>
                <w:kern w:val="3"/>
                <w:lang w:eastAsia="lt-LT"/>
              </w:rPr>
              <w:t>as</w:t>
            </w:r>
            <w:r w:rsidRPr="00CC60F6">
              <w:rPr>
                <w:rFonts w:ascii="Times New Roman" w:eastAsia="Lucida Sans Unicode" w:hAnsi="Times New Roman"/>
                <w:b/>
                <w:bCs/>
                <w:kern w:val="3"/>
                <w:lang w:eastAsia="lt-LT"/>
              </w:rPr>
              <w:t xml:space="preserve"> pirkimo sąlygų priede "Kokybės kriterijai ir jų vertinimas" nurodyta tvarka.</w:t>
            </w:r>
          </w:p>
        </w:tc>
      </w:tr>
      <w:tr w:rsidR="00705FD8" w:rsidRPr="00BF32DE" w14:paraId="6B0EE52F" w14:textId="77777777" w:rsidTr="00057E97">
        <w:trPr>
          <w:trHeight w:val="536"/>
        </w:trPr>
        <w:tc>
          <w:tcPr>
            <w:tcW w:w="156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5CA410" w14:textId="517F1573" w:rsidR="00705FD8" w:rsidRPr="00BF32DE" w:rsidRDefault="00057E97" w:rsidP="00057E97">
            <w:pPr>
              <w:pBdr>
                <w:top w:val="nil"/>
                <w:left w:val="nil"/>
                <w:bottom w:val="nil"/>
                <w:right w:val="nil"/>
                <w:between w:val="nil"/>
                <w:bar w:val="nil"/>
              </w:pBdr>
              <w:suppressAutoHyphens w:val="0"/>
              <w:autoSpaceDN/>
              <w:spacing w:after="0" w:line="240" w:lineRule="auto"/>
              <w:ind w:left="-851" w:firstLine="851"/>
              <w:textAlignment w:val="auto"/>
              <w:rPr>
                <w:rFonts w:ascii="Times New Roman" w:eastAsia="Lucida Sans Unicode" w:hAnsi="Times New Roman"/>
                <w:kern w:val="3"/>
                <w:lang w:eastAsia="lt-LT"/>
              </w:rPr>
            </w:pPr>
            <w:r w:rsidRPr="00057E97">
              <w:rPr>
                <w:rFonts w:ascii="Times New Roman" w:eastAsia="Times New Roman" w:hAnsi="Times New Roman"/>
                <w:b/>
                <w:bCs/>
                <w:color w:val="000000"/>
                <w:lang w:eastAsia="lt-LT"/>
              </w:rPr>
              <w:t xml:space="preserve">Tiekėjo pasiūlymo kaina: </w:t>
            </w:r>
            <w:r w:rsidRPr="00057E97">
              <w:rPr>
                <w:rFonts w:ascii="Times New Roman" w:eastAsia="Times New Roman" w:hAnsi="Times New Roman"/>
                <w:bCs/>
                <w:i/>
                <w:color w:val="000000"/>
                <w:lang w:eastAsia="lt-LT"/>
              </w:rPr>
              <w:t>Kaina nurodoma su ne daugiau kaip dviem skaičiais po kablelio.</w:t>
            </w:r>
          </w:p>
        </w:tc>
      </w:tr>
    </w:tbl>
    <w:tbl>
      <w:tblPr>
        <w:tblStyle w:val="TableGrid1"/>
        <w:tblW w:w="15735" w:type="dxa"/>
        <w:tblInd w:w="-436" w:type="dxa"/>
        <w:tblLayout w:type="fixed"/>
        <w:tblLook w:val="04A0" w:firstRow="1" w:lastRow="0" w:firstColumn="1" w:lastColumn="0" w:noHBand="0" w:noVBand="1"/>
      </w:tblPr>
      <w:tblGrid>
        <w:gridCol w:w="710"/>
        <w:gridCol w:w="3520"/>
        <w:gridCol w:w="4536"/>
        <w:gridCol w:w="1276"/>
        <w:gridCol w:w="2150"/>
        <w:gridCol w:w="1275"/>
        <w:gridCol w:w="2268"/>
      </w:tblGrid>
      <w:tr w:rsidR="001B0FC0" w:rsidRPr="00BF32DE" w14:paraId="0AE815DC" w14:textId="77777777" w:rsidTr="001B0FC0">
        <w:trPr>
          <w:trHeight w:val="468"/>
        </w:trPr>
        <w:tc>
          <w:tcPr>
            <w:tcW w:w="710" w:type="dxa"/>
            <w:tcBorders>
              <w:top w:val="single" w:sz="8" w:space="0" w:color="auto"/>
              <w:left w:val="single" w:sz="8" w:space="0" w:color="auto"/>
              <w:bottom w:val="single" w:sz="8" w:space="0" w:color="auto"/>
              <w:right w:val="nil"/>
            </w:tcBorders>
            <w:shd w:val="clear" w:color="auto" w:fill="auto"/>
            <w:vAlign w:val="center"/>
          </w:tcPr>
          <w:p w14:paraId="334B043D" w14:textId="3DF227CA" w:rsidR="001B0FC0" w:rsidRPr="00BF32DE" w:rsidRDefault="001B0FC0" w:rsidP="001B0FC0">
            <w:pPr>
              <w:suppressAutoHyphens w:val="0"/>
              <w:autoSpaceDN/>
              <w:spacing w:after="0" w:line="240" w:lineRule="auto"/>
              <w:jc w:val="center"/>
              <w:textAlignment w:val="auto"/>
              <w:rPr>
                <w:rFonts w:ascii="Times New Roman" w:eastAsia="Arial Unicode MS" w:hAnsi="Times New Roman"/>
                <w:b/>
                <w:bCs/>
                <w:iCs/>
                <w:bdr w:val="nil"/>
              </w:rPr>
            </w:pPr>
            <w:bookmarkStart w:id="3" w:name="_Hlk100048086"/>
            <w:bookmarkEnd w:id="0"/>
            <w:r w:rsidRPr="00BF32DE">
              <w:rPr>
                <w:rFonts w:ascii="Times New Roman" w:eastAsia="Times New Roman" w:hAnsi="Times New Roman"/>
                <w:b/>
                <w:bCs/>
                <w:iCs/>
              </w:rPr>
              <w:t>P. d. Nr.</w:t>
            </w:r>
          </w:p>
        </w:tc>
        <w:tc>
          <w:tcPr>
            <w:tcW w:w="3520" w:type="dxa"/>
            <w:tcBorders>
              <w:top w:val="single" w:sz="8" w:space="0" w:color="auto"/>
              <w:left w:val="single" w:sz="8" w:space="0" w:color="auto"/>
              <w:bottom w:val="single" w:sz="8" w:space="0" w:color="auto"/>
              <w:right w:val="nil"/>
            </w:tcBorders>
            <w:shd w:val="clear" w:color="auto" w:fill="auto"/>
            <w:vAlign w:val="center"/>
          </w:tcPr>
          <w:p w14:paraId="5FEE77B1" w14:textId="77777777" w:rsidR="001B0FC0" w:rsidRPr="00BF32DE" w:rsidRDefault="001B0FC0" w:rsidP="001B0FC0">
            <w:pPr>
              <w:suppressAutoHyphens w:val="0"/>
              <w:autoSpaceDN/>
              <w:spacing w:after="0" w:line="240" w:lineRule="auto"/>
              <w:jc w:val="center"/>
              <w:textAlignment w:val="auto"/>
              <w:rPr>
                <w:rFonts w:ascii="Times New Roman" w:eastAsia="Arial Unicode MS" w:hAnsi="Times New Roman"/>
                <w:b/>
                <w:bCs/>
                <w:iCs/>
                <w:bdr w:val="nil"/>
              </w:rPr>
            </w:pPr>
            <w:proofErr w:type="spellStart"/>
            <w:r w:rsidRPr="00BF32DE">
              <w:rPr>
                <w:rFonts w:ascii="Times New Roman" w:eastAsia="Times New Roman" w:hAnsi="Times New Roman"/>
                <w:b/>
                <w:bCs/>
                <w:iCs/>
              </w:rPr>
              <w:t>Prekės</w:t>
            </w:r>
            <w:proofErr w:type="spellEnd"/>
            <w:r w:rsidRPr="00BF32DE">
              <w:rPr>
                <w:rFonts w:ascii="Times New Roman" w:eastAsia="Times New Roman" w:hAnsi="Times New Roman"/>
                <w:b/>
                <w:bCs/>
                <w:iCs/>
              </w:rPr>
              <w:t xml:space="preserve"> </w:t>
            </w:r>
            <w:proofErr w:type="spellStart"/>
            <w:r w:rsidRPr="00BF32DE">
              <w:rPr>
                <w:rFonts w:ascii="Times New Roman" w:eastAsia="Times New Roman" w:hAnsi="Times New Roman"/>
                <w:b/>
                <w:bCs/>
                <w:iCs/>
              </w:rPr>
              <w:t>pavadinimas</w:t>
            </w:r>
            <w:proofErr w:type="spellEnd"/>
          </w:p>
        </w:tc>
        <w:tc>
          <w:tcPr>
            <w:tcW w:w="4536" w:type="dxa"/>
            <w:tcBorders>
              <w:top w:val="single" w:sz="8" w:space="0" w:color="auto"/>
              <w:left w:val="single" w:sz="8" w:space="0" w:color="auto"/>
              <w:bottom w:val="single" w:sz="4" w:space="0" w:color="auto"/>
              <w:right w:val="single" w:sz="4" w:space="0" w:color="auto"/>
            </w:tcBorders>
            <w:shd w:val="clear" w:color="auto" w:fill="auto"/>
            <w:vAlign w:val="center"/>
          </w:tcPr>
          <w:p w14:paraId="5A72B1D7" w14:textId="182D66D4" w:rsidR="001B0FC0" w:rsidRPr="00BF32DE" w:rsidRDefault="001B0FC0" w:rsidP="001B0FC0">
            <w:pPr>
              <w:suppressAutoHyphens w:val="0"/>
              <w:autoSpaceDN/>
              <w:spacing w:after="0" w:line="240" w:lineRule="auto"/>
              <w:jc w:val="center"/>
              <w:textAlignment w:val="auto"/>
              <w:rPr>
                <w:rFonts w:ascii="Times New Roman" w:eastAsia="Times New Roman" w:hAnsi="Times New Roman"/>
                <w:b/>
                <w:bCs/>
                <w:iCs/>
                <w:color w:val="000000"/>
                <w:lang w:val="fi-FI"/>
              </w:rPr>
            </w:pPr>
            <w:r w:rsidRPr="00BF32DE">
              <w:rPr>
                <w:rFonts w:ascii="Times New Roman" w:eastAsia="Times New Roman" w:hAnsi="Times New Roman"/>
                <w:b/>
                <w:bCs/>
                <w:iCs/>
                <w:color w:val="000000"/>
                <w:lang w:val="fi-FI"/>
              </w:rPr>
              <w:t xml:space="preserve">Prekės pavadinimas, gamintojas, modelis/ prekės kodas </w:t>
            </w:r>
          </w:p>
        </w:tc>
        <w:tc>
          <w:tcPr>
            <w:tcW w:w="1276" w:type="dxa"/>
            <w:shd w:val="clear" w:color="auto" w:fill="auto"/>
            <w:vAlign w:val="center"/>
          </w:tcPr>
          <w:p w14:paraId="7D1D7E90" w14:textId="0F0D9ABA" w:rsidR="001B0FC0" w:rsidRPr="00BF32DE" w:rsidRDefault="001B0FC0" w:rsidP="001B0FC0">
            <w:pPr>
              <w:suppressAutoHyphens w:val="0"/>
              <w:autoSpaceDN/>
              <w:spacing w:after="0" w:line="240" w:lineRule="auto"/>
              <w:jc w:val="center"/>
              <w:textAlignment w:val="auto"/>
              <w:rPr>
                <w:rFonts w:ascii="Times New Roman" w:eastAsia="Arial Unicode MS" w:hAnsi="Times New Roman"/>
                <w:b/>
                <w:bCs/>
                <w:iCs/>
                <w:bdr w:val="nil"/>
              </w:rPr>
            </w:pPr>
            <w:r>
              <w:rPr>
                <w:rFonts w:ascii="Times New Roman" w:eastAsia="Times New Roman" w:hAnsi="Times New Roman"/>
                <w:b/>
                <w:color w:val="000000" w:themeColor="text1"/>
                <w:lang w:val="lt-LT"/>
              </w:rPr>
              <w:t>Kiekis</w:t>
            </w:r>
          </w:p>
        </w:tc>
        <w:tc>
          <w:tcPr>
            <w:tcW w:w="2150" w:type="dxa"/>
            <w:tcBorders>
              <w:bottom w:val="single" w:sz="4" w:space="0" w:color="auto"/>
            </w:tcBorders>
            <w:vAlign w:val="center"/>
          </w:tcPr>
          <w:p w14:paraId="6F8D4502" w14:textId="433155AF" w:rsidR="001B0FC0" w:rsidRPr="00BF32DE" w:rsidRDefault="001B0FC0" w:rsidP="001B0FC0">
            <w:pPr>
              <w:suppressAutoHyphens w:val="0"/>
              <w:autoSpaceDN/>
              <w:spacing w:after="0" w:line="240" w:lineRule="auto"/>
              <w:jc w:val="center"/>
              <w:textAlignment w:val="auto"/>
              <w:rPr>
                <w:rFonts w:ascii="Times New Roman" w:eastAsia="Arial Unicode MS" w:hAnsi="Times New Roman"/>
                <w:b/>
                <w:bCs/>
                <w:iCs/>
                <w:bdr w:val="nil"/>
              </w:rPr>
            </w:pPr>
            <w:r>
              <w:rPr>
                <w:rFonts w:ascii="Times New Roman" w:eastAsia="Times New Roman" w:hAnsi="Times New Roman"/>
                <w:b/>
                <w:color w:val="000000" w:themeColor="text1"/>
                <w:lang w:val="lt-LT"/>
              </w:rPr>
              <w:t>K</w:t>
            </w:r>
            <w:r w:rsidRPr="0008382D">
              <w:rPr>
                <w:rFonts w:ascii="Times New Roman" w:eastAsia="Times New Roman" w:hAnsi="Times New Roman"/>
                <w:b/>
                <w:color w:val="000000" w:themeColor="text1"/>
                <w:lang w:val="lt-LT"/>
              </w:rPr>
              <w:t xml:space="preserve">aina Eur </w:t>
            </w:r>
            <w:r>
              <w:rPr>
                <w:rFonts w:ascii="Times New Roman" w:eastAsia="Times New Roman" w:hAnsi="Times New Roman"/>
                <w:b/>
                <w:color w:val="000000" w:themeColor="text1"/>
                <w:lang w:val="lt-LT"/>
              </w:rPr>
              <w:t>(</w:t>
            </w:r>
            <w:r w:rsidRPr="0008382D">
              <w:rPr>
                <w:rFonts w:ascii="Times New Roman" w:eastAsia="Times New Roman" w:hAnsi="Times New Roman"/>
                <w:b/>
                <w:color w:val="000000" w:themeColor="text1"/>
                <w:lang w:val="lt-LT"/>
              </w:rPr>
              <w:t>be PVM</w:t>
            </w:r>
            <w:r>
              <w:rPr>
                <w:rFonts w:ascii="Times New Roman" w:eastAsia="Times New Roman" w:hAnsi="Times New Roman"/>
                <w:b/>
                <w:color w:val="000000" w:themeColor="text1"/>
                <w:lang w:val="lt-LT"/>
              </w:rPr>
              <w:t>)</w:t>
            </w:r>
          </w:p>
        </w:tc>
        <w:tc>
          <w:tcPr>
            <w:tcW w:w="1275" w:type="dxa"/>
            <w:tcBorders>
              <w:bottom w:val="single" w:sz="4" w:space="0" w:color="auto"/>
            </w:tcBorders>
            <w:vAlign w:val="center"/>
          </w:tcPr>
          <w:p w14:paraId="199D50BF" w14:textId="5D3B9C93" w:rsidR="001B0FC0" w:rsidRPr="00BF32DE" w:rsidRDefault="001B0FC0" w:rsidP="001B0FC0">
            <w:pPr>
              <w:suppressAutoHyphens w:val="0"/>
              <w:autoSpaceDN/>
              <w:spacing w:after="0" w:line="240" w:lineRule="auto"/>
              <w:jc w:val="center"/>
              <w:textAlignment w:val="auto"/>
              <w:rPr>
                <w:rFonts w:ascii="Times New Roman" w:eastAsia="Times New Roman" w:hAnsi="Times New Roman"/>
                <w:b/>
                <w:bCs/>
                <w:iCs/>
                <w:color w:val="000000"/>
              </w:rPr>
            </w:pPr>
            <w:r w:rsidRPr="0008382D">
              <w:rPr>
                <w:rFonts w:ascii="Times New Roman" w:eastAsia="Times New Roman" w:hAnsi="Times New Roman"/>
                <w:b/>
                <w:color w:val="000000" w:themeColor="text1"/>
                <w:lang w:val="lt-LT"/>
              </w:rPr>
              <w:t>PVM tarifas</w:t>
            </w:r>
            <w:r>
              <w:rPr>
                <w:rFonts w:ascii="Times New Roman" w:eastAsia="Times New Roman" w:hAnsi="Times New Roman"/>
                <w:b/>
                <w:color w:val="000000" w:themeColor="text1"/>
                <w:lang w:val="lt-LT"/>
              </w:rPr>
              <w:t xml:space="preserve"> </w:t>
            </w:r>
            <w:r w:rsidRPr="0008382D">
              <w:rPr>
                <w:rFonts w:ascii="Times New Roman" w:eastAsia="Times New Roman" w:hAnsi="Times New Roman"/>
                <w:b/>
                <w:color w:val="000000" w:themeColor="text1"/>
                <w:lang w:val="lt-LT"/>
              </w:rPr>
              <w:t>(%)</w:t>
            </w:r>
          </w:p>
        </w:tc>
        <w:tc>
          <w:tcPr>
            <w:tcW w:w="2268" w:type="dxa"/>
            <w:shd w:val="clear" w:color="auto" w:fill="auto"/>
            <w:vAlign w:val="center"/>
          </w:tcPr>
          <w:p w14:paraId="432F5BF8" w14:textId="41D02AC7" w:rsidR="001B0FC0" w:rsidRPr="00BF32DE" w:rsidRDefault="001B0FC0" w:rsidP="001B0FC0">
            <w:pPr>
              <w:suppressAutoHyphens w:val="0"/>
              <w:autoSpaceDN/>
              <w:spacing w:after="0" w:line="240" w:lineRule="auto"/>
              <w:jc w:val="center"/>
              <w:textAlignment w:val="auto"/>
              <w:rPr>
                <w:rFonts w:ascii="Times New Roman" w:eastAsia="Times New Roman" w:hAnsi="Times New Roman"/>
                <w:b/>
                <w:bCs/>
                <w:iCs/>
                <w:color w:val="000000"/>
              </w:rPr>
            </w:pPr>
            <w:r>
              <w:rPr>
                <w:rFonts w:ascii="Times New Roman" w:hAnsi="Times New Roman"/>
                <w:b/>
                <w:bCs/>
                <w:lang w:val="lt-LT"/>
              </w:rPr>
              <w:t>K</w:t>
            </w:r>
            <w:r w:rsidRPr="0008382D">
              <w:rPr>
                <w:rFonts w:ascii="Times New Roman" w:hAnsi="Times New Roman"/>
                <w:b/>
                <w:bCs/>
                <w:lang w:val="lt-LT"/>
              </w:rPr>
              <w:t>aina Eur (</w:t>
            </w:r>
            <w:r>
              <w:rPr>
                <w:rFonts w:ascii="Times New Roman" w:hAnsi="Times New Roman"/>
                <w:b/>
                <w:bCs/>
                <w:lang w:val="lt-LT"/>
              </w:rPr>
              <w:t>su</w:t>
            </w:r>
            <w:r w:rsidRPr="0008382D">
              <w:rPr>
                <w:rFonts w:ascii="Times New Roman" w:hAnsi="Times New Roman"/>
                <w:b/>
                <w:bCs/>
                <w:lang w:val="lt-LT"/>
              </w:rPr>
              <w:t xml:space="preserve"> PVM)</w:t>
            </w:r>
          </w:p>
        </w:tc>
      </w:tr>
      <w:tr w:rsidR="00D2429B" w:rsidRPr="00BF32DE" w14:paraId="563656D9" w14:textId="77777777" w:rsidTr="001B0FC0">
        <w:trPr>
          <w:trHeight w:val="520"/>
        </w:trPr>
        <w:tc>
          <w:tcPr>
            <w:tcW w:w="710" w:type="dxa"/>
            <w:tcBorders>
              <w:bottom w:val="single" w:sz="4" w:space="0" w:color="auto"/>
            </w:tcBorders>
            <w:vAlign w:val="center"/>
          </w:tcPr>
          <w:p w14:paraId="049B4775" w14:textId="1F5D01DA" w:rsidR="00D2429B" w:rsidRPr="001B0FC0" w:rsidRDefault="00843F46" w:rsidP="00D2429B">
            <w:pPr>
              <w:suppressAutoHyphens w:val="0"/>
              <w:autoSpaceDN/>
              <w:spacing w:after="0" w:line="240" w:lineRule="auto"/>
              <w:textAlignment w:val="auto"/>
              <w:rPr>
                <w:rFonts w:ascii="Times New Roman" w:eastAsia="Arial Unicode MS" w:hAnsi="Times New Roman"/>
                <w:b/>
                <w:bCs/>
                <w:bdr w:val="nil"/>
              </w:rPr>
            </w:pPr>
            <w:r w:rsidRPr="001B0FC0">
              <w:rPr>
                <w:rFonts w:ascii="Times New Roman" w:eastAsia="Arial Unicode MS" w:hAnsi="Times New Roman"/>
                <w:b/>
                <w:bCs/>
                <w:bdr w:val="nil"/>
              </w:rPr>
              <w:t>1</w:t>
            </w:r>
            <w:r w:rsidR="00D2429B" w:rsidRPr="001B0FC0">
              <w:rPr>
                <w:rFonts w:ascii="Times New Roman" w:eastAsia="Arial Unicode MS" w:hAnsi="Times New Roman"/>
                <w:b/>
                <w:bCs/>
                <w:bdr w:val="nil"/>
              </w:rPr>
              <w:t>.</w:t>
            </w:r>
          </w:p>
        </w:tc>
        <w:tc>
          <w:tcPr>
            <w:tcW w:w="3520" w:type="dxa"/>
            <w:tcBorders>
              <w:bottom w:val="single" w:sz="4" w:space="0" w:color="auto"/>
            </w:tcBorders>
            <w:shd w:val="clear" w:color="auto" w:fill="auto"/>
            <w:vAlign w:val="center"/>
          </w:tcPr>
          <w:p w14:paraId="5410FF43" w14:textId="1E22A0AF" w:rsidR="00D2429B" w:rsidRPr="001B0FC0" w:rsidRDefault="00D857B5" w:rsidP="00D2429B">
            <w:pPr>
              <w:suppressAutoHyphens w:val="0"/>
              <w:autoSpaceDN/>
              <w:spacing w:after="0" w:line="240" w:lineRule="auto"/>
              <w:textAlignment w:val="auto"/>
              <w:rPr>
                <w:rFonts w:ascii="Times New Roman" w:eastAsia="Arial Unicode MS" w:hAnsi="Times New Roman"/>
                <w:b/>
                <w:bCs/>
                <w:noProof/>
                <w:bdr w:val="nil"/>
                <w:lang w:val="fi-FI"/>
              </w:rPr>
            </w:pPr>
            <w:r w:rsidRPr="001B0FC0">
              <w:rPr>
                <w:rFonts w:ascii="Times New Roman" w:eastAsia="Times New Roman" w:hAnsi="Times New Roman"/>
                <w:b/>
                <w:color w:val="000000"/>
                <w:lang w:val="fi-FI" w:eastAsia="lt-LT"/>
              </w:rPr>
              <w:t xml:space="preserve">ANG </w:t>
            </w:r>
            <w:r w:rsidR="009714D9" w:rsidRPr="001B0FC0">
              <w:rPr>
                <w:rFonts w:ascii="Times New Roman" w:eastAsia="Times New Roman" w:hAnsi="Times New Roman"/>
                <w:b/>
                <w:color w:val="000000"/>
                <w:lang w:val="fi-FI" w:eastAsia="lt-LT"/>
              </w:rPr>
              <w:t xml:space="preserve">gydytojo </w:t>
            </w:r>
            <w:r w:rsidRPr="001B0FC0">
              <w:rPr>
                <w:rFonts w:ascii="Times New Roman" w:eastAsia="Times New Roman" w:hAnsi="Times New Roman"/>
                <w:b/>
                <w:color w:val="000000"/>
                <w:lang w:val="fi-FI" w:eastAsia="lt-LT"/>
              </w:rPr>
              <w:t>dabo vieta su mikroskopu</w:t>
            </w:r>
          </w:p>
        </w:tc>
        <w:tc>
          <w:tcPr>
            <w:tcW w:w="4536" w:type="dxa"/>
            <w:tcBorders>
              <w:bottom w:val="single" w:sz="4" w:space="0" w:color="auto"/>
            </w:tcBorders>
            <w:shd w:val="clear" w:color="auto" w:fill="CCFFFF"/>
            <w:vAlign w:val="center"/>
          </w:tcPr>
          <w:p w14:paraId="2B1D8A2D" w14:textId="77777777" w:rsidR="00D2429B" w:rsidRPr="001B0FC0" w:rsidRDefault="00D2429B" w:rsidP="00D2429B">
            <w:pPr>
              <w:suppressAutoHyphens w:val="0"/>
              <w:autoSpaceDN/>
              <w:spacing w:after="0" w:line="240" w:lineRule="auto"/>
              <w:textAlignment w:val="auto"/>
              <w:rPr>
                <w:rFonts w:ascii="Times New Roman" w:eastAsia="Arial Unicode MS" w:hAnsi="Times New Roman"/>
                <w:b/>
                <w:bCs/>
                <w:bdr w:val="nil"/>
                <w:lang w:val="fi-FI"/>
              </w:rPr>
            </w:pPr>
          </w:p>
        </w:tc>
        <w:tc>
          <w:tcPr>
            <w:tcW w:w="1276" w:type="dxa"/>
            <w:tcBorders>
              <w:bottom w:val="single" w:sz="4" w:space="0" w:color="auto"/>
            </w:tcBorders>
            <w:shd w:val="clear" w:color="auto" w:fill="auto"/>
            <w:vAlign w:val="center"/>
          </w:tcPr>
          <w:p w14:paraId="274ABC36" w14:textId="4F316030" w:rsidR="00D2429B" w:rsidRPr="001B0FC0" w:rsidRDefault="001B0FC0" w:rsidP="00D2429B">
            <w:pPr>
              <w:suppressAutoHyphens w:val="0"/>
              <w:autoSpaceDN/>
              <w:spacing w:after="0" w:line="240" w:lineRule="auto"/>
              <w:jc w:val="center"/>
              <w:textAlignment w:val="auto"/>
              <w:rPr>
                <w:rFonts w:ascii="Times New Roman" w:eastAsia="Arial Unicode MS" w:hAnsi="Times New Roman"/>
                <w:b/>
                <w:bCs/>
                <w:noProof/>
                <w:bdr w:val="nil"/>
              </w:rPr>
            </w:pPr>
            <w:r w:rsidRPr="001B0FC0">
              <w:rPr>
                <w:rFonts w:ascii="Times New Roman" w:eastAsia="Arial Unicode MS" w:hAnsi="Times New Roman"/>
                <w:b/>
                <w:bCs/>
                <w:noProof/>
                <w:bdr w:val="nil"/>
              </w:rPr>
              <w:t>1 kompl.</w:t>
            </w:r>
          </w:p>
        </w:tc>
        <w:tc>
          <w:tcPr>
            <w:tcW w:w="2150" w:type="dxa"/>
            <w:tcBorders>
              <w:bottom w:val="single" w:sz="4" w:space="0" w:color="auto"/>
            </w:tcBorders>
            <w:shd w:val="clear" w:color="auto" w:fill="CCFFFF"/>
            <w:vAlign w:val="center"/>
          </w:tcPr>
          <w:p w14:paraId="7923319D" w14:textId="5E86C780" w:rsidR="00D2429B" w:rsidRPr="001B0FC0" w:rsidRDefault="00D2429B" w:rsidP="00D2429B">
            <w:pPr>
              <w:suppressAutoHyphens w:val="0"/>
              <w:autoSpaceDN/>
              <w:spacing w:after="0" w:line="240" w:lineRule="auto"/>
              <w:jc w:val="center"/>
              <w:textAlignment w:val="auto"/>
              <w:rPr>
                <w:rFonts w:ascii="Times New Roman" w:eastAsia="Arial Unicode MS" w:hAnsi="Times New Roman"/>
                <w:b/>
                <w:bCs/>
                <w:bdr w:val="nil"/>
              </w:rPr>
            </w:pPr>
          </w:p>
        </w:tc>
        <w:tc>
          <w:tcPr>
            <w:tcW w:w="1275" w:type="dxa"/>
            <w:tcBorders>
              <w:bottom w:val="single" w:sz="4" w:space="0" w:color="auto"/>
            </w:tcBorders>
            <w:shd w:val="clear" w:color="auto" w:fill="CCFFFF"/>
            <w:vAlign w:val="center"/>
          </w:tcPr>
          <w:p w14:paraId="5633579C" w14:textId="77777777" w:rsidR="00D2429B" w:rsidRPr="001B0FC0" w:rsidRDefault="00D2429B" w:rsidP="00D2429B">
            <w:pPr>
              <w:suppressAutoHyphens w:val="0"/>
              <w:autoSpaceDN/>
              <w:spacing w:after="0" w:line="240" w:lineRule="auto"/>
              <w:jc w:val="center"/>
              <w:textAlignment w:val="auto"/>
              <w:rPr>
                <w:rFonts w:ascii="Times New Roman" w:eastAsia="Arial Unicode MS" w:hAnsi="Times New Roman"/>
                <w:b/>
                <w:bCs/>
                <w:bdr w:val="nil"/>
              </w:rPr>
            </w:pPr>
          </w:p>
        </w:tc>
        <w:tc>
          <w:tcPr>
            <w:tcW w:w="2268" w:type="dxa"/>
            <w:tcBorders>
              <w:bottom w:val="single" w:sz="4" w:space="0" w:color="auto"/>
            </w:tcBorders>
            <w:shd w:val="clear" w:color="auto" w:fill="CCFFFF"/>
            <w:vAlign w:val="center"/>
          </w:tcPr>
          <w:p w14:paraId="0AB4D404" w14:textId="77777777" w:rsidR="00D2429B" w:rsidRPr="001B0FC0" w:rsidRDefault="00D2429B" w:rsidP="00D2429B">
            <w:pPr>
              <w:suppressAutoHyphens w:val="0"/>
              <w:autoSpaceDN/>
              <w:spacing w:after="0" w:line="240" w:lineRule="auto"/>
              <w:jc w:val="center"/>
              <w:textAlignment w:val="auto"/>
              <w:rPr>
                <w:rFonts w:ascii="Times New Roman" w:eastAsia="Arial Unicode MS" w:hAnsi="Times New Roman"/>
                <w:b/>
                <w:bCs/>
                <w:bdr w:val="nil"/>
              </w:rPr>
            </w:pPr>
          </w:p>
        </w:tc>
      </w:tr>
    </w:tbl>
    <w:bookmarkEnd w:id="3"/>
    <w:p w14:paraId="3E40F200" w14:textId="20FF61FC" w:rsidR="00ED4B52" w:rsidRPr="00BF32DE" w:rsidRDefault="004E6910" w:rsidP="00E201AC">
      <w:pPr>
        <w:pBdr>
          <w:top w:val="nil"/>
          <w:left w:val="nil"/>
          <w:bottom w:val="nil"/>
          <w:right w:val="nil"/>
          <w:between w:val="nil"/>
          <w:bar w:val="nil"/>
        </w:pBdr>
        <w:suppressAutoHyphens w:val="0"/>
        <w:autoSpaceDN/>
        <w:spacing w:after="0" w:line="240" w:lineRule="auto"/>
        <w:ind w:left="-426"/>
        <w:textAlignment w:val="auto"/>
        <w:rPr>
          <w:rFonts w:ascii="Times New Roman" w:eastAsia="Times New Roman" w:hAnsi="Times New Roman"/>
          <w:b/>
          <w:bCs/>
          <w:color w:val="000000"/>
          <w:u w:val="single"/>
        </w:rPr>
      </w:pPr>
      <w:r w:rsidRPr="00BF32DE">
        <w:rPr>
          <w:rFonts w:ascii="Times New Roman" w:eastAsia="Times New Roman" w:hAnsi="Times New Roman"/>
          <w:b/>
          <w:bCs/>
          <w:color w:val="000000"/>
          <w:u w:val="single"/>
        </w:rPr>
        <w:t xml:space="preserve"> </w:t>
      </w:r>
    </w:p>
    <w:tbl>
      <w:tblPr>
        <w:tblW w:w="16844" w:type="dxa"/>
        <w:tblInd w:w="-426" w:type="dxa"/>
        <w:tblLook w:val="04A0" w:firstRow="1" w:lastRow="0" w:firstColumn="1" w:lastColumn="0" w:noHBand="0" w:noVBand="1"/>
      </w:tblPr>
      <w:tblGrid>
        <w:gridCol w:w="147"/>
        <w:gridCol w:w="1310"/>
        <w:gridCol w:w="5531"/>
        <w:gridCol w:w="138"/>
        <w:gridCol w:w="2122"/>
        <w:gridCol w:w="81"/>
        <w:gridCol w:w="2130"/>
        <w:gridCol w:w="1852"/>
        <w:gridCol w:w="286"/>
        <w:gridCol w:w="998"/>
        <w:gridCol w:w="999"/>
        <w:gridCol w:w="973"/>
        <w:gridCol w:w="277"/>
      </w:tblGrid>
      <w:tr w:rsidR="00D4588A" w:rsidRPr="00BF32DE" w14:paraId="32503C09" w14:textId="77777777" w:rsidTr="004947B4">
        <w:trPr>
          <w:gridAfter w:val="2"/>
          <w:wAfter w:w="1250" w:type="dxa"/>
          <w:trHeight w:val="255"/>
        </w:trPr>
        <w:tc>
          <w:tcPr>
            <w:tcW w:w="15594" w:type="dxa"/>
            <w:gridSpan w:val="11"/>
            <w:tcBorders>
              <w:top w:val="nil"/>
              <w:left w:val="nil"/>
              <w:bottom w:val="nil"/>
              <w:right w:val="nil"/>
            </w:tcBorders>
            <w:shd w:val="clear" w:color="auto" w:fill="auto"/>
            <w:noWrap/>
            <w:vAlign w:val="center"/>
            <w:hideMark/>
          </w:tcPr>
          <w:p w14:paraId="399F60C5" w14:textId="77777777" w:rsidR="00D4588A" w:rsidRPr="00BF32DE" w:rsidRDefault="00D4588A" w:rsidP="009F49DC">
            <w:pPr>
              <w:suppressAutoHyphens w:val="0"/>
              <w:autoSpaceDN/>
              <w:spacing w:after="0" w:line="240" w:lineRule="auto"/>
              <w:ind w:left="-621" w:firstLine="621"/>
              <w:textAlignment w:val="auto"/>
              <w:rPr>
                <w:rFonts w:ascii="Times New Roman" w:eastAsia="Times New Roman" w:hAnsi="Times New Roman"/>
                <w:color w:val="000000"/>
                <w:sz w:val="21"/>
                <w:szCs w:val="21"/>
                <w:lang w:eastAsia="lt-LT"/>
              </w:rPr>
            </w:pPr>
            <w:r w:rsidRPr="00BF32DE">
              <w:rPr>
                <w:rFonts w:ascii="Times New Roman" w:eastAsia="Times New Roman" w:hAnsi="Times New Roman"/>
                <w:color w:val="000000"/>
                <w:sz w:val="21"/>
                <w:szCs w:val="21"/>
                <w:lang w:eastAsia="lt-LT"/>
              </w:rPr>
              <w:t>Į pasiūlymo kainą įeina visos išlaidos ir visi mokesčiai, susiję su prekių tiekimu.</w:t>
            </w:r>
          </w:p>
        </w:tc>
      </w:tr>
      <w:tr w:rsidR="00D4588A" w:rsidRPr="00BF32DE" w14:paraId="09DD8074" w14:textId="77777777" w:rsidTr="004947B4">
        <w:trPr>
          <w:gridAfter w:val="2"/>
          <w:wAfter w:w="1250" w:type="dxa"/>
          <w:trHeight w:val="255"/>
        </w:trPr>
        <w:tc>
          <w:tcPr>
            <w:tcW w:w="15594" w:type="dxa"/>
            <w:gridSpan w:val="11"/>
            <w:tcBorders>
              <w:top w:val="nil"/>
              <w:left w:val="nil"/>
              <w:bottom w:val="nil"/>
              <w:right w:val="nil"/>
            </w:tcBorders>
            <w:shd w:val="clear" w:color="auto" w:fill="auto"/>
            <w:noWrap/>
            <w:vAlign w:val="center"/>
            <w:hideMark/>
          </w:tcPr>
          <w:p w14:paraId="23E19410" w14:textId="77777777" w:rsidR="00D4588A" w:rsidRPr="00BF32DE" w:rsidRDefault="00D4588A" w:rsidP="00D4588A">
            <w:pPr>
              <w:suppressAutoHyphens w:val="0"/>
              <w:autoSpaceDN/>
              <w:spacing w:after="0" w:line="240" w:lineRule="auto"/>
              <w:textAlignment w:val="auto"/>
              <w:rPr>
                <w:rFonts w:ascii="Times New Roman" w:eastAsia="Times New Roman" w:hAnsi="Times New Roman"/>
                <w:color w:val="000000"/>
                <w:sz w:val="21"/>
                <w:szCs w:val="21"/>
                <w:lang w:eastAsia="lt-LT"/>
              </w:rPr>
            </w:pPr>
            <w:r w:rsidRPr="00BF32DE">
              <w:rPr>
                <w:rFonts w:ascii="Times New Roman" w:eastAsia="Times New Roman" w:hAnsi="Times New Roman"/>
                <w:color w:val="000000"/>
                <w:sz w:val="21"/>
                <w:szCs w:val="21"/>
                <w:lang w:eastAsia="lt-LT"/>
              </w:rPr>
              <w:t xml:space="preserve">*Tais atvejais, kai pagal galiojančius teisės aktus tiekėjui nereikia mokėti  PVM, tiekėjas privalo su pasiūlymu pateikti laisvos formos raštą dėl PVM netaikymo pagrindo. </w:t>
            </w:r>
          </w:p>
          <w:p w14:paraId="4B1BF046" w14:textId="77777777" w:rsidR="00ED4B52" w:rsidRPr="00BF32DE" w:rsidRDefault="00ED4B52" w:rsidP="00D4588A">
            <w:pPr>
              <w:suppressAutoHyphens w:val="0"/>
              <w:autoSpaceDN/>
              <w:spacing w:after="0" w:line="240" w:lineRule="auto"/>
              <w:textAlignment w:val="auto"/>
              <w:rPr>
                <w:rFonts w:ascii="Times New Roman" w:eastAsia="Times New Roman" w:hAnsi="Times New Roman"/>
                <w:color w:val="000000"/>
                <w:sz w:val="20"/>
                <w:szCs w:val="20"/>
                <w:lang w:eastAsia="lt-LT"/>
              </w:rPr>
            </w:pPr>
          </w:p>
        </w:tc>
      </w:tr>
      <w:tr w:rsidR="00D4588A" w:rsidRPr="00BF32DE" w14:paraId="1BA8AFC1" w14:textId="77777777" w:rsidTr="00CC74A2">
        <w:trPr>
          <w:gridBefore w:val="1"/>
          <w:wBefore w:w="147" w:type="dxa"/>
          <w:trHeight w:val="255"/>
        </w:trPr>
        <w:tc>
          <w:tcPr>
            <w:tcW w:w="13450" w:type="dxa"/>
            <w:gridSpan w:val="8"/>
            <w:tcBorders>
              <w:top w:val="nil"/>
              <w:left w:val="nil"/>
              <w:bottom w:val="nil"/>
              <w:right w:val="nil"/>
            </w:tcBorders>
            <w:shd w:val="clear" w:color="auto" w:fill="auto"/>
            <w:noWrap/>
            <w:vAlign w:val="center"/>
            <w:hideMark/>
          </w:tcPr>
          <w:p w14:paraId="6504925C" w14:textId="77777777" w:rsidR="00D4588A" w:rsidRPr="00BF32DE" w:rsidRDefault="00D4588A" w:rsidP="00D4588A">
            <w:pPr>
              <w:suppressAutoHyphens w:val="0"/>
              <w:autoSpaceDN/>
              <w:spacing w:after="0" w:line="240" w:lineRule="auto"/>
              <w:textAlignment w:val="auto"/>
              <w:rPr>
                <w:rFonts w:ascii="Times New Roman" w:eastAsia="Times New Roman" w:hAnsi="Times New Roman"/>
                <w:b/>
                <w:color w:val="000000"/>
                <w:sz w:val="21"/>
                <w:szCs w:val="21"/>
                <w:lang w:eastAsia="lt-LT"/>
              </w:rPr>
            </w:pPr>
            <w:r w:rsidRPr="00BF32DE">
              <w:rPr>
                <w:rFonts w:ascii="Times New Roman" w:eastAsia="Times New Roman" w:hAnsi="Times New Roman"/>
                <w:b/>
                <w:color w:val="000000"/>
                <w:sz w:val="21"/>
                <w:szCs w:val="21"/>
                <w:lang w:eastAsia="lt-LT"/>
              </w:rPr>
              <w:t>Pasiūlymo priedai ir konfidenciali informacija:</w:t>
            </w:r>
          </w:p>
        </w:tc>
        <w:tc>
          <w:tcPr>
            <w:tcW w:w="998" w:type="dxa"/>
            <w:tcBorders>
              <w:top w:val="nil"/>
              <w:left w:val="nil"/>
              <w:bottom w:val="nil"/>
              <w:right w:val="nil"/>
            </w:tcBorders>
            <w:shd w:val="clear" w:color="auto" w:fill="auto"/>
            <w:noWrap/>
            <w:vAlign w:val="center"/>
            <w:hideMark/>
          </w:tcPr>
          <w:p w14:paraId="7B6FBCC5" w14:textId="77777777" w:rsidR="00D4588A" w:rsidRPr="00BF32DE" w:rsidRDefault="00D4588A" w:rsidP="00D4588A">
            <w:pPr>
              <w:suppressAutoHyphens w:val="0"/>
              <w:autoSpaceDN/>
              <w:spacing w:after="0" w:line="240" w:lineRule="auto"/>
              <w:textAlignment w:val="auto"/>
              <w:rPr>
                <w:rFonts w:ascii="Times New Roman" w:eastAsia="Times New Roman" w:hAnsi="Times New Roman"/>
                <w:color w:val="000000"/>
                <w:sz w:val="21"/>
                <w:szCs w:val="21"/>
                <w:lang w:eastAsia="lt-LT"/>
              </w:rPr>
            </w:pPr>
          </w:p>
        </w:tc>
        <w:tc>
          <w:tcPr>
            <w:tcW w:w="1972" w:type="dxa"/>
            <w:gridSpan w:val="2"/>
            <w:tcBorders>
              <w:top w:val="nil"/>
              <w:left w:val="nil"/>
              <w:bottom w:val="nil"/>
              <w:right w:val="nil"/>
            </w:tcBorders>
            <w:shd w:val="clear" w:color="auto" w:fill="auto"/>
            <w:noWrap/>
            <w:vAlign w:val="center"/>
            <w:hideMark/>
          </w:tcPr>
          <w:p w14:paraId="08A9BA3F" w14:textId="77777777" w:rsidR="00D4588A" w:rsidRPr="00BF32DE" w:rsidRDefault="00D4588A" w:rsidP="00D4588A">
            <w:pPr>
              <w:suppressAutoHyphens w:val="0"/>
              <w:autoSpaceDN/>
              <w:spacing w:after="0" w:line="240" w:lineRule="auto"/>
              <w:textAlignment w:val="auto"/>
              <w:rPr>
                <w:rFonts w:ascii="Times New Roman" w:eastAsia="Times New Roman" w:hAnsi="Times New Roman"/>
                <w:color w:val="000000"/>
                <w:sz w:val="21"/>
                <w:szCs w:val="21"/>
                <w:lang w:eastAsia="lt-LT"/>
              </w:rPr>
            </w:pPr>
          </w:p>
        </w:tc>
        <w:tc>
          <w:tcPr>
            <w:tcW w:w="277" w:type="dxa"/>
            <w:tcBorders>
              <w:top w:val="nil"/>
              <w:left w:val="nil"/>
              <w:bottom w:val="nil"/>
              <w:right w:val="nil"/>
            </w:tcBorders>
            <w:shd w:val="clear" w:color="auto" w:fill="auto"/>
            <w:noWrap/>
            <w:vAlign w:val="bottom"/>
            <w:hideMark/>
          </w:tcPr>
          <w:p w14:paraId="725AACEB"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p>
        </w:tc>
      </w:tr>
      <w:tr w:rsidR="00920A02" w:rsidRPr="00BF32DE" w14:paraId="1C243509" w14:textId="77777777" w:rsidTr="00CC7D5E">
        <w:trPr>
          <w:gridBefore w:val="1"/>
          <w:gridAfter w:val="2"/>
          <w:wBefore w:w="147" w:type="dxa"/>
          <w:wAfter w:w="1250" w:type="dxa"/>
          <w:trHeight w:val="648"/>
        </w:trPr>
        <w:tc>
          <w:tcPr>
            <w:tcW w:w="1310" w:type="dxa"/>
            <w:tcBorders>
              <w:top w:val="single" w:sz="4" w:space="0" w:color="000000"/>
              <w:left w:val="single" w:sz="4" w:space="0" w:color="000000"/>
              <w:bottom w:val="single" w:sz="4" w:space="0" w:color="auto"/>
              <w:right w:val="single" w:sz="4" w:space="0" w:color="000000"/>
            </w:tcBorders>
            <w:shd w:val="clear" w:color="auto" w:fill="auto"/>
            <w:vAlign w:val="center"/>
            <w:hideMark/>
          </w:tcPr>
          <w:p w14:paraId="32193A57" w14:textId="77777777" w:rsidR="00D4588A" w:rsidRPr="00BF32DE" w:rsidRDefault="00D4588A" w:rsidP="00D4588A">
            <w:pPr>
              <w:suppressAutoHyphens w:val="0"/>
              <w:autoSpaceDN/>
              <w:spacing w:after="0" w:line="240" w:lineRule="auto"/>
              <w:textAlignment w:val="auto"/>
              <w:rPr>
                <w:rFonts w:ascii="Times New Roman" w:eastAsia="Times New Roman" w:hAnsi="Times New Roman"/>
                <w:b/>
                <w:bCs/>
                <w:color w:val="000000"/>
                <w:sz w:val="21"/>
                <w:szCs w:val="21"/>
                <w:lang w:eastAsia="lt-LT"/>
              </w:rPr>
            </w:pPr>
            <w:r w:rsidRPr="00BF32DE">
              <w:rPr>
                <w:rFonts w:ascii="Times New Roman" w:eastAsia="Times New Roman" w:hAnsi="Times New Roman"/>
                <w:b/>
                <w:bCs/>
                <w:color w:val="000000"/>
                <w:sz w:val="21"/>
                <w:szCs w:val="21"/>
                <w:lang w:eastAsia="lt-LT"/>
              </w:rPr>
              <w:t>Eil. Nr.</w:t>
            </w:r>
          </w:p>
        </w:tc>
        <w:tc>
          <w:tcPr>
            <w:tcW w:w="5669" w:type="dxa"/>
            <w:gridSpan w:val="2"/>
            <w:tcBorders>
              <w:top w:val="single" w:sz="4" w:space="0" w:color="000000"/>
              <w:left w:val="nil"/>
              <w:bottom w:val="single" w:sz="4" w:space="0" w:color="auto"/>
              <w:right w:val="single" w:sz="4" w:space="0" w:color="000000"/>
            </w:tcBorders>
            <w:shd w:val="clear" w:color="auto" w:fill="auto"/>
            <w:vAlign w:val="center"/>
            <w:hideMark/>
          </w:tcPr>
          <w:p w14:paraId="0CDFEF01" w14:textId="77777777" w:rsidR="00D4588A" w:rsidRPr="00BF32DE" w:rsidRDefault="00D4588A" w:rsidP="00D4588A">
            <w:pPr>
              <w:suppressAutoHyphens w:val="0"/>
              <w:autoSpaceDN/>
              <w:spacing w:after="0" w:line="240" w:lineRule="auto"/>
              <w:textAlignment w:val="auto"/>
              <w:rPr>
                <w:rFonts w:ascii="Times New Roman" w:eastAsia="Times New Roman" w:hAnsi="Times New Roman"/>
                <w:b/>
                <w:bCs/>
                <w:color w:val="000000"/>
                <w:sz w:val="21"/>
                <w:szCs w:val="21"/>
                <w:lang w:eastAsia="lt-LT"/>
              </w:rPr>
            </w:pPr>
            <w:r w:rsidRPr="00BF32DE">
              <w:rPr>
                <w:rFonts w:ascii="Times New Roman" w:eastAsia="Times New Roman" w:hAnsi="Times New Roman"/>
                <w:b/>
                <w:bCs/>
                <w:color w:val="000000"/>
                <w:sz w:val="21"/>
                <w:szCs w:val="21"/>
                <w:lang w:eastAsia="lt-LT"/>
              </w:rPr>
              <w:t>Dokumento pavadinimas</w:t>
            </w:r>
          </w:p>
        </w:tc>
        <w:tc>
          <w:tcPr>
            <w:tcW w:w="2122" w:type="dxa"/>
            <w:tcBorders>
              <w:top w:val="single" w:sz="4" w:space="0" w:color="000000"/>
              <w:left w:val="nil"/>
              <w:bottom w:val="single" w:sz="4" w:space="0" w:color="auto"/>
              <w:right w:val="single" w:sz="4" w:space="0" w:color="000000"/>
            </w:tcBorders>
            <w:shd w:val="clear" w:color="auto" w:fill="auto"/>
            <w:vAlign w:val="center"/>
            <w:hideMark/>
          </w:tcPr>
          <w:p w14:paraId="05E0B336" w14:textId="77777777" w:rsidR="00D4588A" w:rsidRPr="00BF32DE" w:rsidRDefault="00D4588A" w:rsidP="00D4588A">
            <w:pPr>
              <w:suppressAutoHyphens w:val="0"/>
              <w:autoSpaceDN/>
              <w:spacing w:after="0" w:line="240" w:lineRule="auto"/>
              <w:textAlignment w:val="auto"/>
              <w:rPr>
                <w:rFonts w:ascii="Times New Roman" w:eastAsia="Times New Roman" w:hAnsi="Times New Roman"/>
                <w:b/>
                <w:bCs/>
                <w:color w:val="000000"/>
                <w:sz w:val="21"/>
                <w:szCs w:val="21"/>
                <w:lang w:eastAsia="lt-LT"/>
              </w:rPr>
            </w:pPr>
            <w:r w:rsidRPr="00BF32DE">
              <w:rPr>
                <w:rFonts w:ascii="Times New Roman" w:eastAsia="Times New Roman" w:hAnsi="Times New Roman"/>
                <w:b/>
                <w:bCs/>
                <w:color w:val="000000"/>
                <w:sz w:val="21"/>
                <w:szCs w:val="21"/>
                <w:lang w:eastAsia="lt-LT"/>
              </w:rPr>
              <w:t>Lapų skaičius</w:t>
            </w:r>
          </w:p>
        </w:tc>
        <w:tc>
          <w:tcPr>
            <w:tcW w:w="2211" w:type="dxa"/>
            <w:gridSpan w:val="2"/>
            <w:tcBorders>
              <w:top w:val="single" w:sz="4" w:space="0" w:color="000000"/>
              <w:left w:val="nil"/>
              <w:bottom w:val="single" w:sz="4" w:space="0" w:color="auto"/>
              <w:right w:val="nil"/>
            </w:tcBorders>
            <w:shd w:val="clear" w:color="auto" w:fill="auto"/>
            <w:vAlign w:val="center"/>
            <w:hideMark/>
          </w:tcPr>
          <w:p w14:paraId="1847DACA" w14:textId="77777777" w:rsidR="00D4588A" w:rsidRPr="00BF32DE" w:rsidRDefault="00D4588A" w:rsidP="00D4588A">
            <w:pPr>
              <w:suppressAutoHyphens w:val="0"/>
              <w:autoSpaceDN/>
              <w:spacing w:after="0" w:line="240" w:lineRule="auto"/>
              <w:jc w:val="center"/>
              <w:textAlignment w:val="auto"/>
              <w:rPr>
                <w:rFonts w:ascii="Times New Roman" w:eastAsia="Times New Roman" w:hAnsi="Times New Roman"/>
                <w:b/>
                <w:bCs/>
                <w:color w:val="000000"/>
                <w:sz w:val="21"/>
                <w:szCs w:val="21"/>
                <w:lang w:eastAsia="lt-LT"/>
              </w:rPr>
            </w:pPr>
            <w:r w:rsidRPr="00BF32DE">
              <w:rPr>
                <w:rFonts w:ascii="Times New Roman" w:eastAsia="Times New Roman" w:hAnsi="Times New Roman"/>
                <w:b/>
                <w:bCs/>
                <w:color w:val="000000"/>
                <w:sz w:val="21"/>
                <w:szCs w:val="21"/>
                <w:lang w:eastAsia="lt-LT"/>
              </w:rPr>
              <w:t>Dokumentas yra konfidencialus?</w:t>
            </w:r>
            <w:r w:rsidRPr="00BF32DE">
              <w:rPr>
                <w:rFonts w:ascii="Times New Roman" w:eastAsia="Times New Roman" w:hAnsi="Times New Roman"/>
                <w:b/>
                <w:bCs/>
                <w:color w:val="000000"/>
                <w:sz w:val="21"/>
                <w:szCs w:val="21"/>
                <w:lang w:eastAsia="lt-LT"/>
              </w:rPr>
              <w:br/>
              <w:t>Taip / Ne</w:t>
            </w:r>
          </w:p>
        </w:tc>
        <w:tc>
          <w:tcPr>
            <w:tcW w:w="413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A12564" w14:textId="77777777" w:rsidR="00D4588A" w:rsidRPr="00BF32DE" w:rsidRDefault="00D4588A" w:rsidP="00D4588A">
            <w:pPr>
              <w:suppressAutoHyphens w:val="0"/>
              <w:autoSpaceDN/>
              <w:spacing w:after="0" w:line="240" w:lineRule="auto"/>
              <w:jc w:val="center"/>
              <w:textAlignment w:val="auto"/>
              <w:rPr>
                <w:rFonts w:ascii="Times New Roman" w:eastAsia="Times New Roman" w:hAnsi="Times New Roman"/>
                <w:b/>
                <w:bCs/>
                <w:color w:val="000000"/>
                <w:sz w:val="21"/>
                <w:szCs w:val="21"/>
                <w:lang w:eastAsia="lt-LT"/>
              </w:rPr>
            </w:pPr>
            <w:r w:rsidRPr="00BF32DE">
              <w:rPr>
                <w:rFonts w:ascii="Times New Roman" w:eastAsia="Times New Roman" w:hAnsi="Times New Roman"/>
                <w:b/>
                <w:bCs/>
                <w:color w:val="000000"/>
                <w:sz w:val="21"/>
                <w:szCs w:val="21"/>
                <w:lang w:eastAsia="lt-LT"/>
              </w:rPr>
              <w:t>Konfidencialios informacijos pagrindimas</w:t>
            </w:r>
          </w:p>
        </w:tc>
      </w:tr>
      <w:tr w:rsidR="00920A02" w:rsidRPr="00BF32DE" w14:paraId="48EA4611" w14:textId="77777777" w:rsidTr="001C15A2">
        <w:trPr>
          <w:gridBefore w:val="1"/>
          <w:gridAfter w:val="2"/>
          <w:wBefore w:w="147" w:type="dxa"/>
          <w:wAfter w:w="1250" w:type="dxa"/>
          <w:trHeight w:val="300"/>
        </w:trPr>
        <w:tc>
          <w:tcPr>
            <w:tcW w:w="1310" w:type="dxa"/>
            <w:tcBorders>
              <w:top w:val="single" w:sz="4" w:space="0" w:color="auto"/>
              <w:left w:val="single" w:sz="4" w:space="0" w:color="auto"/>
              <w:bottom w:val="single" w:sz="4" w:space="0" w:color="auto"/>
              <w:right w:val="single" w:sz="4" w:space="0" w:color="auto"/>
            </w:tcBorders>
            <w:shd w:val="clear" w:color="auto" w:fill="auto"/>
            <w:noWrap/>
            <w:hideMark/>
          </w:tcPr>
          <w:p w14:paraId="34136D97" w14:textId="77777777" w:rsidR="00D4588A" w:rsidRPr="00BF32DE" w:rsidRDefault="00D4588A" w:rsidP="00D4588A">
            <w:pPr>
              <w:suppressAutoHyphens w:val="0"/>
              <w:autoSpaceDN/>
              <w:spacing w:after="0" w:line="240" w:lineRule="auto"/>
              <w:jc w:val="center"/>
              <w:textAlignment w:val="auto"/>
              <w:rPr>
                <w:rFonts w:ascii="Times New Roman" w:eastAsia="Times New Roman" w:hAnsi="Times New Roman"/>
                <w:color w:val="000000"/>
                <w:sz w:val="20"/>
                <w:szCs w:val="20"/>
                <w:lang w:eastAsia="lt-LT"/>
              </w:rPr>
            </w:pPr>
            <w:r w:rsidRPr="00BF32DE">
              <w:rPr>
                <w:rFonts w:ascii="Times New Roman" w:eastAsia="Times New Roman" w:hAnsi="Times New Roman"/>
                <w:color w:val="000000"/>
                <w:sz w:val="20"/>
                <w:szCs w:val="20"/>
                <w:lang w:eastAsia="lt-LT"/>
              </w:rPr>
              <w:t>1.</w:t>
            </w:r>
          </w:p>
        </w:tc>
        <w:tc>
          <w:tcPr>
            <w:tcW w:w="5669" w:type="dxa"/>
            <w:gridSpan w:val="2"/>
            <w:tcBorders>
              <w:top w:val="single" w:sz="4" w:space="0" w:color="auto"/>
              <w:left w:val="single" w:sz="4" w:space="0" w:color="auto"/>
              <w:bottom w:val="single" w:sz="4" w:space="0" w:color="auto"/>
              <w:right w:val="single" w:sz="4" w:space="0" w:color="auto"/>
            </w:tcBorders>
            <w:shd w:val="clear" w:color="CCFFFF" w:fill="CCFFFF"/>
            <w:noWrap/>
            <w:vAlign w:val="bottom"/>
            <w:hideMark/>
          </w:tcPr>
          <w:p w14:paraId="68601318"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r w:rsidRPr="00BF32DE">
              <w:rPr>
                <w:rFonts w:eastAsia="Times New Roman" w:cs="Calibri"/>
                <w:color w:val="000000"/>
                <w:sz w:val="20"/>
                <w:szCs w:val="20"/>
                <w:lang w:eastAsia="lt-LT"/>
              </w:rPr>
              <w:t> </w:t>
            </w:r>
          </w:p>
        </w:tc>
        <w:tc>
          <w:tcPr>
            <w:tcW w:w="2122" w:type="dxa"/>
            <w:tcBorders>
              <w:top w:val="single" w:sz="4" w:space="0" w:color="auto"/>
              <w:left w:val="single" w:sz="4" w:space="0" w:color="auto"/>
              <w:bottom w:val="single" w:sz="4" w:space="0" w:color="auto"/>
              <w:right w:val="single" w:sz="4" w:space="0" w:color="auto"/>
            </w:tcBorders>
            <w:shd w:val="clear" w:color="CCFFFF" w:fill="CCFFFF"/>
            <w:noWrap/>
            <w:vAlign w:val="bottom"/>
            <w:hideMark/>
          </w:tcPr>
          <w:p w14:paraId="48C9665F"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r w:rsidRPr="00BF32DE">
              <w:rPr>
                <w:rFonts w:eastAsia="Times New Roman" w:cs="Calibri"/>
                <w:color w:val="000000"/>
                <w:sz w:val="20"/>
                <w:szCs w:val="20"/>
                <w:lang w:eastAsia="lt-LT"/>
              </w:rPr>
              <w:t> </w:t>
            </w:r>
          </w:p>
        </w:tc>
        <w:tc>
          <w:tcPr>
            <w:tcW w:w="2211" w:type="dxa"/>
            <w:gridSpan w:val="2"/>
            <w:tcBorders>
              <w:top w:val="single" w:sz="4" w:space="0" w:color="auto"/>
              <w:left w:val="single" w:sz="4" w:space="0" w:color="auto"/>
              <w:bottom w:val="single" w:sz="4" w:space="0" w:color="auto"/>
              <w:right w:val="single" w:sz="4" w:space="0" w:color="auto"/>
            </w:tcBorders>
            <w:shd w:val="clear" w:color="CCFFFF" w:fill="CCFFFF"/>
            <w:noWrap/>
            <w:vAlign w:val="bottom"/>
            <w:hideMark/>
          </w:tcPr>
          <w:p w14:paraId="71691E81" w14:textId="77777777" w:rsidR="00D4588A" w:rsidRPr="00BF32DE" w:rsidRDefault="00D4588A" w:rsidP="00D4588A">
            <w:pPr>
              <w:suppressAutoHyphens w:val="0"/>
              <w:autoSpaceDN/>
              <w:spacing w:after="0" w:line="240" w:lineRule="auto"/>
              <w:textAlignment w:val="auto"/>
              <w:rPr>
                <w:rFonts w:eastAsia="Times New Roman" w:cs="Calibri"/>
                <w:color w:val="000000"/>
                <w:lang w:eastAsia="lt-LT"/>
              </w:rPr>
            </w:pPr>
            <w:r w:rsidRPr="00BF32DE">
              <w:rPr>
                <w:rFonts w:eastAsia="Times New Roman" w:cs="Calibri"/>
                <w:color w:val="000000"/>
                <w:lang w:eastAsia="lt-LT"/>
              </w:rPr>
              <w:t> </w:t>
            </w:r>
          </w:p>
        </w:tc>
        <w:tc>
          <w:tcPr>
            <w:tcW w:w="4135" w:type="dxa"/>
            <w:gridSpan w:val="4"/>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68C42C74" w14:textId="77777777" w:rsidR="00D4588A" w:rsidRPr="00BF32DE" w:rsidRDefault="00D4588A" w:rsidP="00D4588A">
            <w:pPr>
              <w:suppressAutoHyphens w:val="0"/>
              <w:autoSpaceDN/>
              <w:spacing w:after="0" w:line="240" w:lineRule="auto"/>
              <w:jc w:val="center"/>
              <w:textAlignment w:val="auto"/>
              <w:rPr>
                <w:rFonts w:eastAsia="Times New Roman" w:cs="Calibri"/>
                <w:color w:val="000000"/>
                <w:sz w:val="20"/>
                <w:szCs w:val="20"/>
                <w:lang w:eastAsia="lt-LT"/>
              </w:rPr>
            </w:pPr>
            <w:r w:rsidRPr="00BF32DE">
              <w:rPr>
                <w:rFonts w:eastAsia="Times New Roman" w:cs="Calibri"/>
                <w:color w:val="000000"/>
                <w:sz w:val="20"/>
                <w:szCs w:val="20"/>
                <w:lang w:eastAsia="lt-LT"/>
              </w:rPr>
              <w:t> </w:t>
            </w:r>
          </w:p>
        </w:tc>
      </w:tr>
      <w:tr w:rsidR="00920A02" w:rsidRPr="00BF32DE" w14:paraId="14D28CCC" w14:textId="77777777" w:rsidTr="001C15A2">
        <w:trPr>
          <w:gridBefore w:val="1"/>
          <w:gridAfter w:val="2"/>
          <w:wBefore w:w="147" w:type="dxa"/>
          <w:wAfter w:w="1250" w:type="dxa"/>
          <w:trHeight w:val="300"/>
        </w:trPr>
        <w:tc>
          <w:tcPr>
            <w:tcW w:w="1310" w:type="dxa"/>
            <w:tcBorders>
              <w:top w:val="single" w:sz="4" w:space="0" w:color="auto"/>
              <w:left w:val="single" w:sz="4" w:space="0" w:color="auto"/>
              <w:bottom w:val="single" w:sz="4" w:space="0" w:color="auto"/>
              <w:right w:val="single" w:sz="4" w:space="0" w:color="auto"/>
            </w:tcBorders>
            <w:shd w:val="clear" w:color="auto" w:fill="auto"/>
            <w:noWrap/>
            <w:hideMark/>
          </w:tcPr>
          <w:p w14:paraId="5E8ED18A" w14:textId="77777777" w:rsidR="00D4588A" w:rsidRPr="00BF32DE" w:rsidRDefault="00D4588A" w:rsidP="00D4588A">
            <w:pPr>
              <w:suppressAutoHyphens w:val="0"/>
              <w:autoSpaceDN/>
              <w:spacing w:after="0" w:line="240" w:lineRule="auto"/>
              <w:jc w:val="center"/>
              <w:textAlignment w:val="auto"/>
              <w:rPr>
                <w:rFonts w:ascii="Times New Roman" w:eastAsia="Times New Roman" w:hAnsi="Times New Roman"/>
                <w:color w:val="000000"/>
                <w:sz w:val="20"/>
                <w:szCs w:val="20"/>
                <w:lang w:eastAsia="lt-LT"/>
              </w:rPr>
            </w:pPr>
            <w:r w:rsidRPr="00BF32DE">
              <w:rPr>
                <w:rFonts w:ascii="Times New Roman" w:eastAsia="Times New Roman" w:hAnsi="Times New Roman"/>
                <w:color w:val="000000"/>
                <w:sz w:val="20"/>
                <w:szCs w:val="20"/>
                <w:lang w:eastAsia="lt-LT"/>
              </w:rPr>
              <w:t>2.</w:t>
            </w:r>
          </w:p>
        </w:tc>
        <w:tc>
          <w:tcPr>
            <w:tcW w:w="5669" w:type="dxa"/>
            <w:gridSpan w:val="2"/>
            <w:tcBorders>
              <w:top w:val="single" w:sz="4" w:space="0" w:color="auto"/>
              <w:left w:val="single" w:sz="4" w:space="0" w:color="auto"/>
              <w:bottom w:val="single" w:sz="4" w:space="0" w:color="auto"/>
              <w:right w:val="single" w:sz="4" w:space="0" w:color="auto"/>
            </w:tcBorders>
            <w:shd w:val="clear" w:color="CCFFFF" w:fill="CCFFFF"/>
            <w:noWrap/>
            <w:vAlign w:val="bottom"/>
            <w:hideMark/>
          </w:tcPr>
          <w:p w14:paraId="28099365"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r w:rsidRPr="00BF32DE">
              <w:rPr>
                <w:rFonts w:eastAsia="Times New Roman" w:cs="Calibri"/>
                <w:color w:val="000000"/>
                <w:sz w:val="20"/>
                <w:szCs w:val="20"/>
                <w:lang w:eastAsia="lt-LT"/>
              </w:rPr>
              <w:t> </w:t>
            </w:r>
          </w:p>
        </w:tc>
        <w:tc>
          <w:tcPr>
            <w:tcW w:w="2122" w:type="dxa"/>
            <w:tcBorders>
              <w:top w:val="single" w:sz="4" w:space="0" w:color="auto"/>
              <w:left w:val="single" w:sz="4" w:space="0" w:color="auto"/>
              <w:bottom w:val="single" w:sz="4" w:space="0" w:color="auto"/>
              <w:right w:val="single" w:sz="4" w:space="0" w:color="auto"/>
            </w:tcBorders>
            <w:shd w:val="clear" w:color="CCFFFF" w:fill="CCFFFF"/>
            <w:noWrap/>
            <w:vAlign w:val="bottom"/>
            <w:hideMark/>
          </w:tcPr>
          <w:p w14:paraId="126851A0"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r w:rsidRPr="00BF32DE">
              <w:rPr>
                <w:rFonts w:eastAsia="Times New Roman" w:cs="Calibri"/>
                <w:color w:val="000000"/>
                <w:sz w:val="20"/>
                <w:szCs w:val="20"/>
                <w:lang w:eastAsia="lt-LT"/>
              </w:rPr>
              <w:t> </w:t>
            </w:r>
          </w:p>
        </w:tc>
        <w:tc>
          <w:tcPr>
            <w:tcW w:w="2211" w:type="dxa"/>
            <w:gridSpan w:val="2"/>
            <w:tcBorders>
              <w:top w:val="single" w:sz="4" w:space="0" w:color="auto"/>
              <w:left w:val="single" w:sz="4" w:space="0" w:color="auto"/>
              <w:bottom w:val="single" w:sz="4" w:space="0" w:color="auto"/>
              <w:right w:val="single" w:sz="4" w:space="0" w:color="auto"/>
            </w:tcBorders>
            <w:shd w:val="clear" w:color="CCFFFF" w:fill="CCFFFF"/>
            <w:noWrap/>
            <w:vAlign w:val="bottom"/>
            <w:hideMark/>
          </w:tcPr>
          <w:p w14:paraId="471028FD" w14:textId="77777777" w:rsidR="00D4588A" w:rsidRPr="00BF32DE" w:rsidRDefault="00D4588A" w:rsidP="00D4588A">
            <w:pPr>
              <w:suppressAutoHyphens w:val="0"/>
              <w:autoSpaceDN/>
              <w:spacing w:after="0" w:line="240" w:lineRule="auto"/>
              <w:textAlignment w:val="auto"/>
              <w:rPr>
                <w:rFonts w:eastAsia="Times New Roman" w:cs="Calibri"/>
                <w:color w:val="000000"/>
                <w:lang w:eastAsia="lt-LT"/>
              </w:rPr>
            </w:pPr>
            <w:r w:rsidRPr="00BF32DE">
              <w:rPr>
                <w:rFonts w:eastAsia="Times New Roman" w:cs="Calibri"/>
                <w:color w:val="000000"/>
                <w:lang w:eastAsia="lt-LT"/>
              </w:rPr>
              <w:t> </w:t>
            </w:r>
          </w:p>
        </w:tc>
        <w:tc>
          <w:tcPr>
            <w:tcW w:w="4135" w:type="dxa"/>
            <w:gridSpan w:val="4"/>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52013EC9" w14:textId="77777777" w:rsidR="00D4588A" w:rsidRPr="00BF32DE" w:rsidRDefault="00D4588A" w:rsidP="00D4588A">
            <w:pPr>
              <w:suppressAutoHyphens w:val="0"/>
              <w:autoSpaceDN/>
              <w:spacing w:after="0" w:line="240" w:lineRule="auto"/>
              <w:jc w:val="center"/>
              <w:textAlignment w:val="auto"/>
              <w:rPr>
                <w:rFonts w:eastAsia="Times New Roman" w:cs="Calibri"/>
                <w:color w:val="000000"/>
                <w:sz w:val="20"/>
                <w:szCs w:val="20"/>
                <w:lang w:eastAsia="lt-LT"/>
              </w:rPr>
            </w:pPr>
            <w:r w:rsidRPr="00BF32DE">
              <w:rPr>
                <w:rFonts w:eastAsia="Times New Roman" w:cs="Calibri"/>
                <w:color w:val="000000"/>
                <w:sz w:val="20"/>
                <w:szCs w:val="20"/>
                <w:lang w:eastAsia="lt-LT"/>
              </w:rPr>
              <w:t> </w:t>
            </w:r>
          </w:p>
        </w:tc>
      </w:tr>
      <w:tr w:rsidR="00920A02" w:rsidRPr="00BF32DE" w14:paraId="6425D867" w14:textId="77777777" w:rsidTr="001C15A2">
        <w:trPr>
          <w:gridBefore w:val="1"/>
          <w:gridAfter w:val="2"/>
          <w:wBefore w:w="147" w:type="dxa"/>
          <w:wAfter w:w="1250" w:type="dxa"/>
          <w:trHeight w:val="300"/>
        </w:trPr>
        <w:tc>
          <w:tcPr>
            <w:tcW w:w="1310" w:type="dxa"/>
            <w:tcBorders>
              <w:top w:val="single" w:sz="4" w:space="0" w:color="auto"/>
              <w:left w:val="single" w:sz="4" w:space="0" w:color="000000"/>
              <w:bottom w:val="single" w:sz="4" w:space="0" w:color="000000"/>
              <w:right w:val="single" w:sz="4" w:space="0" w:color="000000"/>
            </w:tcBorders>
            <w:shd w:val="clear" w:color="auto" w:fill="auto"/>
            <w:noWrap/>
            <w:hideMark/>
          </w:tcPr>
          <w:p w14:paraId="6C703789" w14:textId="77777777" w:rsidR="00D4588A" w:rsidRPr="00BF32DE" w:rsidRDefault="00D4588A" w:rsidP="00D4588A">
            <w:pPr>
              <w:suppressAutoHyphens w:val="0"/>
              <w:autoSpaceDN/>
              <w:spacing w:after="0" w:line="240" w:lineRule="auto"/>
              <w:jc w:val="center"/>
              <w:textAlignment w:val="auto"/>
              <w:rPr>
                <w:rFonts w:ascii="Times New Roman" w:eastAsia="Times New Roman" w:hAnsi="Times New Roman"/>
                <w:color w:val="000000"/>
                <w:sz w:val="20"/>
                <w:szCs w:val="20"/>
                <w:lang w:eastAsia="lt-LT"/>
              </w:rPr>
            </w:pPr>
            <w:r w:rsidRPr="00BF32DE">
              <w:rPr>
                <w:rFonts w:ascii="Times New Roman" w:eastAsia="Times New Roman" w:hAnsi="Times New Roman"/>
                <w:color w:val="000000"/>
                <w:sz w:val="20"/>
                <w:szCs w:val="20"/>
                <w:lang w:eastAsia="lt-LT"/>
              </w:rPr>
              <w:t>3.</w:t>
            </w:r>
          </w:p>
        </w:tc>
        <w:tc>
          <w:tcPr>
            <w:tcW w:w="5669" w:type="dxa"/>
            <w:gridSpan w:val="2"/>
            <w:tcBorders>
              <w:top w:val="single" w:sz="4" w:space="0" w:color="auto"/>
              <w:left w:val="nil"/>
              <w:bottom w:val="single" w:sz="4" w:space="0" w:color="000000"/>
              <w:right w:val="single" w:sz="4" w:space="0" w:color="000000"/>
            </w:tcBorders>
            <w:shd w:val="clear" w:color="CCFFFF" w:fill="CCFFFF"/>
            <w:noWrap/>
            <w:vAlign w:val="bottom"/>
            <w:hideMark/>
          </w:tcPr>
          <w:p w14:paraId="280F8346"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r w:rsidRPr="00BF32DE">
              <w:rPr>
                <w:rFonts w:eastAsia="Times New Roman" w:cs="Calibri"/>
                <w:color w:val="000000"/>
                <w:sz w:val="20"/>
                <w:szCs w:val="20"/>
                <w:lang w:eastAsia="lt-LT"/>
              </w:rPr>
              <w:t> </w:t>
            </w:r>
          </w:p>
        </w:tc>
        <w:tc>
          <w:tcPr>
            <w:tcW w:w="2122" w:type="dxa"/>
            <w:tcBorders>
              <w:top w:val="single" w:sz="4" w:space="0" w:color="auto"/>
              <w:left w:val="nil"/>
              <w:bottom w:val="single" w:sz="4" w:space="0" w:color="000000"/>
              <w:right w:val="single" w:sz="4" w:space="0" w:color="000000"/>
            </w:tcBorders>
            <w:shd w:val="clear" w:color="CCFFFF" w:fill="CCFFFF"/>
            <w:noWrap/>
            <w:vAlign w:val="bottom"/>
            <w:hideMark/>
          </w:tcPr>
          <w:p w14:paraId="762BDBAF"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r w:rsidRPr="00BF32DE">
              <w:rPr>
                <w:rFonts w:eastAsia="Times New Roman" w:cs="Calibri"/>
                <w:color w:val="000000"/>
                <w:sz w:val="20"/>
                <w:szCs w:val="20"/>
                <w:lang w:eastAsia="lt-LT"/>
              </w:rPr>
              <w:t> </w:t>
            </w:r>
          </w:p>
        </w:tc>
        <w:tc>
          <w:tcPr>
            <w:tcW w:w="2211" w:type="dxa"/>
            <w:gridSpan w:val="2"/>
            <w:tcBorders>
              <w:top w:val="single" w:sz="4" w:space="0" w:color="auto"/>
              <w:left w:val="nil"/>
              <w:bottom w:val="single" w:sz="4" w:space="0" w:color="000000"/>
              <w:right w:val="single" w:sz="4" w:space="0" w:color="000000"/>
            </w:tcBorders>
            <w:shd w:val="clear" w:color="CCFFFF" w:fill="CCFFFF"/>
            <w:noWrap/>
            <w:vAlign w:val="bottom"/>
            <w:hideMark/>
          </w:tcPr>
          <w:p w14:paraId="0B97BED1" w14:textId="77777777" w:rsidR="00D4588A" w:rsidRPr="00BF32DE" w:rsidRDefault="00D4588A" w:rsidP="00D4588A">
            <w:pPr>
              <w:suppressAutoHyphens w:val="0"/>
              <w:autoSpaceDN/>
              <w:spacing w:after="0" w:line="240" w:lineRule="auto"/>
              <w:textAlignment w:val="auto"/>
              <w:rPr>
                <w:rFonts w:eastAsia="Times New Roman" w:cs="Calibri"/>
                <w:color w:val="000000"/>
                <w:lang w:eastAsia="lt-LT"/>
              </w:rPr>
            </w:pPr>
            <w:r w:rsidRPr="00BF32DE">
              <w:rPr>
                <w:rFonts w:eastAsia="Times New Roman" w:cs="Calibri"/>
                <w:color w:val="000000"/>
                <w:lang w:eastAsia="lt-LT"/>
              </w:rPr>
              <w:t> </w:t>
            </w:r>
          </w:p>
        </w:tc>
        <w:tc>
          <w:tcPr>
            <w:tcW w:w="4135" w:type="dxa"/>
            <w:gridSpan w:val="4"/>
            <w:tcBorders>
              <w:top w:val="single" w:sz="4" w:space="0" w:color="auto"/>
              <w:left w:val="nil"/>
              <w:bottom w:val="single" w:sz="4" w:space="0" w:color="auto"/>
              <w:right w:val="single" w:sz="4" w:space="0" w:color="000000"/>
            </w:tcBorders>
            <w:shd w:val="clear" w:color="000000" w:fill="CCFFFF"/>
            <w:noWrap/>
            <w:vAlign w:val="bottom"/>
            <w:hideMark/>
          </w:tcPr>
          <w:p w14:paraId="577FFD50" w14:textId="77777777" w:rsidR="00D4588A" w:rsidRPr="00BF32DE" w:rsidRDefault="00D4588A" w:rsidP="00D4588A">
            <w:pPr>
              <w:suppressAutoHyphens w:val="0"/>
              <w:autoSpaceDN/>
              <w:spacing w:after="0" w:line="240" w:lineRule="auto"/>
              <w:jc w:val="center"/>
              <w:textAlignment w:val="auto"/>
              <w:rPr>
                <w:rFonts w:eastAsia="Times New Roman" w:cs="Calibri"/>
                <w:color w:val="000000"/>
                <w:sz w:val="20"/>
                <w:szCs w:val="20"/>
                <w:lang w:eastAsia="lt-LT"/>
              </w:rPr>
            </w:pPr>
            <w:r w:rsidRPr="00BF32DE">
              <w:rPr>
                <w:rFonts w:eastAsia="Times New Roman" w:cs="Calibri"/>
                <w:color w:val="000000"/>
                <w:sz w:val="20"/>
                <w:szCs w:val="20"/>
                <w:lang w:eastAsia="lt-LT"/>
              </w:rPr>
              <w:t> </w:t>
            </w:r>
          </w:p>
        </w:tc>
      </w:tr>
      <w:tr w:rsidR="00D4588A" w:rsidRPr="00BF32DE" w14:paraId="0235FD61" w14:textId="77777777" w:rsidTr="001C15A2">
        <w:trPr>
          <w:gridBefore w:val="1"/>
          <w:gridAfter w:val="2"/>
          <w:wBefore w:w="147" w:type="dxa"/>
          <w:wAfter w:w="1250" w:type="dxa"/>
          <w:trHeight w:val="840"/>
        </w:trPr>
        <w:tc>
          <w:tcPr>
            <w:tcW w:w="15447" w:type="dxa"/>
            <w:gridSpan w:val="10"/>
            <w:tcBorders>
              <w:top w:val="nil"/>
              <w:left w:val="nil"/>
              <w:bottom w:val="nil"/>
              <w:right w:val="nil"/>
            </w:tcBorders>
            <w:shd w:val="clear" w:color="auto" w:fill="auto"/>
            <w:hideMark/>
          </w:tcPr>
          <w:p w14:paraId="1571B733" w14:textId="77777777" w:rsidR="00D4588A" w:rsidRPr="00BF32DE" w:rsidRDefault="00D4588A" w:rsidP="00D4588A">
            <w:pPr>
              <w:suppressAutoHyphens w:val="0"/>
              <w:autoSpaceDN/>
              <w:spacing w:after="0" w:line="240" w:lineRule="auto"/>
              <w:textAlignment w:val="auto"/>
              <w:rPr>
                <w:rFonts w:ascii="Times New Roman" w:eastAsia="Times New Roman" w:hAnsi="Times New Roman"/>
                <w:color w:val="000000"/>
                <w:sz w:val="20"/>
                <w:szCs w:val="20"/>
                <w:lang w:eastAsia="lt-LT"/>
              </w:rPr>
            </w:pPr>
            <w:r w:rsidRPr="00BF32DE">
              <w:rPr>
                <w:rFonts w:ascii="Times New Roman" w:eastAsia="Times New Roman" w:hAnsi="Times New Roman"/>
                <w:color w:val="000000"/>
                <w:sz w:val="20"/>
                <w:szCs w:val="20"/>
                <w:lang w:eastAsia="lt-LT"/>
              </w:rPr>
              <w:lastRenderedPageBreak/>
              <w:t>Tiekėjas privalo nurodyti, ar jo pasiūlyme yra konfidencialios informacijos, ir kuri pasiūlyme nurodyta informacija yra konfidenciali. Visas tiekėjo pasiūlymas negali būti laikomas konfidencialia informacija.</w:t>
            </w:r>
            <w:r w:rsidRPr="00BF32DE">
              <w:rPr>
                <w:rFonts w:ascii="Times New Roman" w:eastAsia="Times New Roman" w:hAnsi="Times New Roman"/>
                <w:color w:val="000000"/>
                <w:sz w:val="20"/>
                <w:szCs w:val="20"/>
                <w:lang w:eastAsia="lt-LT"/>
              </w:rPr>
              <w:br/>
              <w:t>Tiekėjui nenurodžius, kokia informacija yra konfidenciali, laikoma, kad konfidencialios informacijos pasiūlyme nėra. Tiekėjas sprendimus dėl jo pasiūlyme esančios konfidencialios informacijos turi priimti  vadovaujantis Viešųjų pirkimų įstatymo 20 str. 2 d.</w:t>
            </w:r>
          </w:p>
          <w:p w14:paraId="77FB63F1" w14:textId="77777777" w:rsidR="007E71F6" w:rsidRPr="00BF32DE" w:rsidRDefault="007E71F6" w:rsidP="00D4588A">
            <w:pPr>
              <w:suppressAutoHyphens w:val="0"/>
              <w:autoSpaceDN/>
              <w:spacing w:after="0" w:line="240" w:lineRule="auto"/>
              <w:textAlignment w:val="auto"/>
              <w:rPr>
                <w:rFonts w:ascii="Times New Roman" w:eastAsia="Times New Roman" w:hAnsi="Times New Roman"/>
                <w:color w:val="000000"/>
                <w:sz w:val="20"/>
                <w:szCs w:val="20"/>
                <w:lang w:eastAsia="lt-LT"/>
              </w:rPr>
            </w:pPr>
          </w:p>
        </w:tc>
      </w:tr>
      <w:tr w:rsidR="00D4588A" w:rsidRPr="00BF32DE" w14:paraId="6B56072E" w14:textId="77777777" w:rsidTr="00CC74A2">
        <w:trPr>
          <w:gridBefore w:val="1"/>
          <w:wBefore w:w="147" w:type="dxa"/>
          <w:trHeight w:val="255"/>
        </w:trPr>
        <w:tc>
          <w:tcPr>
            <w:tcW w:w="13164" w:type="dxa"/>
            <w:gridSpan w:val="7"/>
            <w:tcBorders>
              <w:top w:val="nil"/>
              <w:left w:val="nil"/>
              <w:bottom w:val="nil"/>
              <w:right w:val="nil"/>
            </w:tcBorders>
            <w:shd w:val="clear" w:color="auto" w:fill="auto"/>
            <w:noWrap/>
            <w:vAlign w:val="bottom"/>
            <w:hideMark/>
          </w:tcPr>
          <w:p w14:paraId="5C45B3C1" w14:textId="77777777" w:rsidR="00D4588A" w:rsidRPr="00BF32DE" w:rsidRDefault="00D4588A" w:rsidP="00D4588A">
            <w:pPr>
              <w:suppressAutoHyphens w:val="0"/>
              <w:autoSpaceDN/>
              <w:spacing w:after="0" w:line="240" w:lineRule="auto"/>
              <w:textAlignment w:val="auto"/>
              <w:rPr>
                <w:rFonts w:ascii="Times New Roman" w:eastAsia="Times New Roman" w:hAnsi="Times New Roman"/>
                <w:b/>
                <w:color w:val="000000"/>
                <w:sz w:val="21"/>
                <w:szCs w:val="21"/>
                <w:lang w:eastAsia="lt-LT"/>
              </w:rPr>
            </w:pPr>
            <w:r w:rsidRPr="00BF32DE">
              <w:rPr>
                <w:rFonts w:ascii="Times New Roman" w:eastAsia="Times New Roman" w:hAnsi="Times New Roman"/>
                <w:b/>
                <w:color w:val="000000"/>
                <w:sz w:val="21"/>
                <w:szCs w:val="21"/>
                <w:lang w:eastAsia="lt-LT"/>
              </w:rPr>
              <w:t>Numatomi pasitekti subtiekėjai (jei numatoma):</w:t>
            </w:r>
          </w:p>
        </w:tc>
        <w:tc>
          <w:tcPr>
            <w:tcW w:w="286" w:type="dxa"/>
            <w:tcBorders>
              <w:top w:val="nil"/>
              <w:left w:val="nil"/>
              <w:bottom w:val="nil"/>
              <w:right w:val="nil"/>
            </w:tcBorders>
            <w:shd w:val="clear" w:color="auto" w:fill="auto"/>
            <w:noWrap/>
            <w:vAlign w:val="bottom"/>
            <w:hideMark/>
          </w:tcPr>
          <w:p w14:paraId="790DCFDF"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p>
        </w:tc>
        <w:tc>
          <w:tcPr>
            <w:tcW w:w="998" w:type="dxa"/>
            <w:tcBorders>
              <w:top w:val="nil"/>
              <w:left w:val="nil"/>
              <w:bottom w:val="nil"/>
              <w:right w:val="nil"/>
            </w:tcBorders>
            <w:shd w:val="clear" w:color="auto" w:fill="auto"/>
            <w:noWrap/>
            <w:vAlign w:val="bottom"/>
            <w:hideMark/>
          </w:tcPr>
          <w:p w14:paraId="21EC9945"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p>
        </w:tc>
        <w:tc>
          <w:tcPr>
            <w:tcW w:w="1972" w:type="dxa"/>
            <w:gridSpan w:val="2"/>
            <w:tcBorders>
              <w:top w:val="nil"/>
              <w:left w:val="nil"/>
              <w:bottom w:val="nil"/>
              <w:right w:val="nil"/>
            </w:tcBorders>
            <w:shd w:val="clear" w:color="auto" w:fill="auto"/>
            <w:noWrap/>
            <w:vAlign w:val="bottom"/>
            <w:hideMark/>
          </w:tcPr>
          <w:p w14:paraId="0CC0BE44"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p>
        </w:tc>
        <w:tc>
          <w:tcPr>
            <w:tcW w:w="277" w:type="dxa"/>
            <w:tcBorders>
              <w:top w:val="nil"/>
              <w:left w:val="nil"/>
              <w:bottom w:val="nil"/>
              <w:right w:val="nil"/>
            </w:tcBorders>
            <w:shd w:val="clear" w:color="auto" w:fill="auto"/>
            <w:noWrap/>
            <w:vAlign w:val="bottom"/>
            <w:hideMark/>
          </w:tcPr>
          <w:p w14:paraId="594FF425"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p>
        </w:tc>
      </w:tr>
      <w:tr w:rsidR="00D4588A" w:rsidRPr="00BF32DE" w14:paraId="4AFFD9F9" w14:textId="77777777" w:rsidTr="00CC74A2">
        <w:trPr>
          <w:gridBefore w:val="1"/>
          <w:wBefore w:w="147" w:type="dxa"/>
          <w:trHeight w:val="780"/>
        </w:trPr>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91B6D3" w14:textId="77777777" w:rsidR="00D4588A" w:rsidRPr="00BF32DE" w:rsidRDefault="00D4588A" w:rsidP="00D4588A">
            <w:pPr>
              <w:suppressAutoHyphens w:val="0"/>
              <w:autoSpaceDN/>
              <w:spacing w:after="0" w:line="240" w:lineRule="auto"/>
              <w:textAlignment w:val="auto"/>
              <w:rPr>
                <w:rFonts w:ascii="Times New Roman" w:eastAsia="Times New Roman" w:hAnsi="Times New Roman"/>
                <w:b/>
                <w:bCs/>
                <w:color w:val="000000"/>
                <w:sz w:val="21"/>
                <w:szCs w:val="21"/>
                <w:lang w:eastAsia="lt-LT"/>
              </w:rPr>
            </w:pPr>
            <w:r w:rsidRPr="00BF32DE">
              <w:rPr>
                <w:rFonts w:ascii="Times New Roman" w:eastAsia="Times New Roman" w:hAnsi="Times New Roman"/>
                <w:b/>
                <w:bCs/>
                <w:color w:val="000000"/>
                <w:sz w:val="21"/>
                <w:szCs w:val="21"/>
                <w:lang w:eastAsia="lt-LT"/>
              </w:rPr>
              <w:t>Eil. Nr.</w:t>
            </w:r>
          </w:p>
        </w:tc>
        <w:tc>
          <w:tcPr>
            <w:tcW w:w="5531" w:type="dxa"/>
            <w:tcBorders>
              <w:top w:val="single" w:sz="4" w:space="0" w:color="000000"/>
              <w:left w:val="nil"/>
              <w:bottom w:val="single" w:sz="4" w:space="0" w:color="000000"/>
              <w:right w:val="single" w:sz="4" w:space="0" w:color="000000"/>
            </w:tcBorders>
            <w:shd w:val="clear" w:color="auto" w:fill="auto"/>
            <w:vAlign w:val="center"/>
            <w:hideMark/>
          </w:tcPr>
          <w:p w14:paraId="191F96CB" w14:textId="77777777" w:rsidR="00D4588A" w:rsidRPr="00BF32DE" w:rsidRDefault="00D4588A" w:rsidP="00D4588A">
            <w:pPr>
              <w:suppressAutoHyphens w:val="0"/>
              <w:autoSpaceDN/>
              <w:spacing w:after="0" w:line="240" w:lineRule="auto"/>
              <w:textAlignment w:val="auto"/>
              <w:rPr>
                <w:rFonts w:ascii="Times New Roman" w:eastAsia="Times New Roman" w:hAnsi="Times New Roman"/>
                <w:b/>
                <w:bCs/>
                <w:color w:val="000000"/>
                <w:sz w:val="21"/>
                <w:szCs w:val="21"/>
                <w:lang w:eastAsia="lt-LT"/>
              </w:rPr>
            </w:pPr>
            <w:r w:rsidRPr="00BF32DE">
              <w:rPr>
                <w:rFonts w:ascii="Times New Roman" w:eastAsia="Times New Roman" w:hAnsi="Times New Roman"/>
                <w:b/>
                <w:bCs/>
                <w:color w:val="000000"/>
                <w:sz w:val="21"/>
                <w:szCs w:val="21"/>
                <w:lang w:eastAsia="lt-LT"/>
              </w:rPr>
              <w:t>Subtiekėjo pavadinimas</w:t>
            </w:r>
          </w:p>
        </w:tc>
        <w:tc>
          <w:tcPr>
            <w:tcW w:w="2341" w:type="dxa"/>
            <w:gridSpan w:val="3"/>
            <w:tcBorders>
              <w:top w:val="single" w:sz="4" w:space="0" w:color="000000"/>
              <w:left w:val="nil"/>
              <w:bottom w:val="single" w:sz="4" w:space="0" w:color="000000"/>
              <w:right w:val="single" w:sz="4" w:space="0" w:color="000000"/>
            </w:tcBorders>
            <w:shd w:val="clear" w:color="auto" w:fill="auto"/>
            <w:vAlign w:val="center"/>
            <w:hideMark/>
          </w:tcPr>
          <w:p w14:paraId="6BE8B0ED" w14:textId="77777777" w:rsidR="00D4588A" w:rsidRPr="00BF32DE" w:rsidRDefault="00D4588A" w:rsidP="00D4588A">
            <w:pPr>
              <w:suppressAutoHyphens w:val="0"/>
              <w:autoSpaceDN/>
              <w:spacing w:after="0" w:line="240" w:lineRule="auto"/>
              <w:textAlignment w:val="auto"/>
              <w:rPr>
                <w:rFonts w:ascii="Times New Roman" w:eastAsia="Times New Roman" w:hAnsi="Times New Roman"/>
                <w:b/>
                <w:bCs/>
                <w:color w:val="000000"/>
                <w:sz w:val="21"/>
                <w:szCs w:val="21"/>
                <w:lang w:eastAsia="lt-LT"/>
              </w:rPr>
            </w:pPr>
            <w:r w:rsidRPr="00BF32DE">
              <w:rPr>
                <w:rFonts w:ascii="Times New Roman" w:eastAsia="Times New Roman" w:hAnsi="Times New Roman"/>
                <w:b/>
                <w:bCs/>
                <w:color w:val="000000"/>
                <w:sz w:val="21"/>
                <w:szCs w:val="21"/>
                <w:lang w:eastAsia="lt-LT"/>
              </w:rPr>
              <w:t>Subtiekėjo kodas</w:t>
            </w:r>
          </w:p>
        </w:tc>
        <w:tc>
          <w:tcPr>
            <w:tcW w:w="3982" w:type="dxa"/>
            <w:gridSpan w:val="2"/>
            <w:tcBorders>
              <w:top w:val="single" w:sz="4" w:space="0" w:color="000000"/>
              <w:left w:val="nil"/>
              <w:bottom w:val="single" w:sz="4" w:space="0" w:color="000000"/>
              <w:right w:val="single" w:sz="4" w:space="0" w:color="000000"/>
            </w:tcBorders>
            <w:shd w:val="clear" w:color="auto" w:fill="auto"/>
            <w:vAlign w:val="center"/>
            <w:hideMark/>
          </w:tcPr>
          <w:p w14:paraId="58D8635D" w14:textId="77777777" w:rsidR="00D4588A" w:rsidRPr="00BF32DE" w:rsidRDefault="00D4588A" w:rsidP="00D4588A">
            <w:pPr>
              <w:suppressAutoHyphens w:val="0"/>
              <w:autoSpaceDN/>
              <w:spacing w:after="0" w:line="240" w:lineRule="auto"/>
              <w:jc w:val="center"/>
              <w:textAlignment w:val="auto"/>
              <w:rPr>
                <w:rFonts w:ascii="Times New Roman" w:eastAsia="Times New Roman" w:hAnsi="Times New Roman"/>
                <w:b/>
                <w:bCs/>
                <w:color w:val="000000"/>
                <w:sz w:val="21"/>
                <w:szCs w:val="21"/>
                <w:lang w:eastAsia="lt-LT"/>
              </w:rPr>
            </w:pPr>
            <w:r w:rsidRPr="00BF32DE">
              <w:rPr>
                <w:rFonts w:ascii="Times New Roman" w:eastAsia="Times New Roman" w:hAnsi="Times New Roman"/>
                <w:b/>
                <w:bCs/>
                <w:color w:val="000000"/>
                <w:sz w:val="21"/>
                <w:szCs w:val="21"/>
                <w:lang w:eastAsia="lt-LT"/>
              </w:rPr>
              <w:t>Perduodama veikla (apibūdinimas, vertė EUR)</w:t>
            </w:r>
          </w:p>
        </w:tc>
        <w:tc>
          <w:tcPr>
            <w:tcW w:w="286" w:type="dxa"/>
            <w:tcBorders>
              <w:top w:val="nil"/>
              <w:left w:val="nil"/>
              <w:bottom w:val="nil"/>
              <w:right w:val="nil"/>
            </w:tcBorders>
            <w:shd w:val="clear" w:color="auto" w:fill="auto"/>
            <w:noWrap/>
            <w:vAlign w:val="bottom"/>
            <w:hideMark/>
          </w:tcPr>
          <w:p w14:paraId="0068DCF4"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p>
        </w:tc>
        <w:tc>
          <w:tcPr>
            <w:tcW w:w="998" w:type="dxa"/>
            <w:tcBorders>
              <w:top w:val="nil"/>
              <w:left w:val="nil"/>
              <w:bottom w:val="nil"/>
              <w:right w:val="nil"/>
            </w:tcBorders>
            <w:shd w:val="clear" w:color="auto" w:fill="auto"/>
            <w:noWrap/>
            <w:vAlign w:val="bottom"/>
            <w:hideMark/>
          </w:tcPr>
          <w:p w14:paraId="51F11AE9"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p>
        </w:tc>
        <w:tc>
          <w:tcPr>
            <w:tcW w:w="1972" w:type="dxa"/>
            <w:gridSpan w:val="2"/>
            <w:tcBorders>
              <w:top w:val="nil"/>
              <w:left w:val="nil"/>
              <w:bottom w:val="nil"/>
              <w:right w:val="nil"/>
            </w:tcBorders>
            <w:shd w:val="clear" w:color="auto" w:fill="auto"/>
            <w:noWrap/>
            <w:vAlign w:val="bottom"/>
            <w:hideMark/>
          </w:tcPr>
          <w:p w14:paraId="29A2452C"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p>
        </w:tc>
        <w:tc>
          <w:tcPr>
            <w:tcW w:w="277" w:type="dxa"/>
            <w:tcBorders>
              <w:top w:val="nil"/>
              <w:left w:val="nil"/>
              <w:bottom w:val="nil"/>
              <w:right w:val="nil"/>
            </w:tcBorders>
            <w:shd w:val="clear" w:color="auto" w:fill="auto"/>
            <w:noWrap/>
            <w:vAlign w:val="bottom"/>
            <w:hideMark/>
          </w:tcPr>
          <w:p w14:paraId="514479C2"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p>
        </w:tc>
      </w:tr>
      <w:tr w:rsidR="00D4588A" w:rsidRPr="00BF32DE" w14:paraId="3B8F0202" w14:textId="77777777" w:rsidTr="00CC74A2">
        <w:trPr>
          <w:gridBefore w:val="1"/>
          <w:wBefore w:w="147" w:type="dxa"/>
          <w:trHeight w:val="300"/>
        </w:trPr>
        <w:tc>
          <w:tcPr>
            <w:tcW w:w="1310" w:type="dxa"/>
            <w:tcBorders>
              <w:top w:val="nil"/>
              <w:left w:val="single" w:sz="4" w:space="0" w:color="000000"/>
              <w:bottom w:val="single" w:sz="4" w:space="0" w:color="000000"/>
              <w:right w:val="single" w:sz="4" w:space="0" w:color="000000"/>
            </w:tcBorders>
            <w:shd w:val="clear" w:color="auto" w:fill="auto"/>
            <w:noWrap/>
            <w:hideMark/>
          </w:tcPr>
          <w:p w14:paraId="5459FEC5" w14:textId="77777777" w:rsidR="00D4588A" w:rsidRPr="00BF32DE" w:rsidRDefault="00D4588A" w:rsidP="00D4588A">
            <w:pPr>
              <w:suppressAutoHyphens w:val="0"/>
              <w:autoSpaceDN/>
              <w:spacing w:after="0" w:line="240" w:lineRule="auto"/>
              <w:jc w:val="center"/>
              <w:textAlignment w:val="auto"/>
              <w:rPr>
                <w:rFonts w:ascii="Times New Roman" w:eastAsia="Times New Roman" w:hAnsi="Times New Roman"/>
                <w:color w:val="000000"/>
                <w:sz w:val="20"/>
                <w:szCs w:val="20"/>
                <w:lang w:eastAsia="lt-LT"/>
              </w:rPr>
            </w:pPr>
            <w:r w:rsidRPr="00BF32DE">
              <w:rPr>
                <w:rFonts w:ascii="Times New Roman" w:eastAsia="Times New Roman" w:hAnsi="Times New Roman"/>
                <w:color w:val="000000"/>
                <w:sz w:val="20"/>
                <w:szCs w:val="20"/>
                <w:lang w:eastAsia="lt-LT"/>
              </w:rPr>
              <w:t>1.</w:t>
            </w:r>
          </w:p>
        </w:tc>
        <w:tc>
          <w:tcPr>
            <w:tcW w:w="5531" w:type="dxa"/>
            <w:tcBorders>
              <w:top w:val="nil"/>
              <w:left w:val="nil"/>
              <w:bottom w:val="single" w:sz="4" w:space="0" w:color="000000"/>
              <w:right w:val="single" w:sz="4" w:space="0" w:color="000000"/>
            </w:tcBorders>
            <w:shd w:val="clear" w:color="CCFFFF" w:fill="CCFFFF"/>
            <w:noWrap/>
            <w:vAlign w:val="bottom"/>
            <w:hideMark/>
          </w:tcPr>
          <w:p w14:paraId="1B8FB930"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r w:rsidRPr="00BF32DE">
              <w:rPr>
                <w:rFonts w:eastAsia="Times New Roman" w:cs="Calibri"/>
                <w:color w:val="000000"/>
                <w:sz w:val="20"/>
                <w:szCs w:val="20"/>
                <w:lang w:eastAsia="lt-LT"/>
              </w:rPr>
              <w:t> </w:t>
            </w:r>
          </w:p>
        </w:tc>
        <w:tc>
          <w:tcPr>
            <w:tcW w:w="2341" w:type="dxa"/>
            <w:gridSpan w:val="3"/>
            <w:tcBorders>
              <w:top w:val="nil"/>
              <w:left w:val="nil"/>
              <w:bottom w:val="single" w:sz="4" w:space="0" w:color="000000"/>
              <w:right w:val="single" w:sz="4" w:space="0" w:color="000000"/>
            </w:tcBorders>
            <w:shd w:val="clear" w:color="CCFFFF" w:fill="CCFFFF"/>
            <w:noWrap/>
            <w:vAlign w:val="bottom"/>
            <w:hideMark/>
          </w:tcPr>
          <w:p w14:paraId="73C0364F"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r w:rsidRPr="00BF32DE">
              <w:rPr>
                <w:rFonts w:eastAsia="Times New Roman" w:cs="Calibri"/>
                <w:color w:val="000000"/>
                <w:sz w:val="20"/>
                <w:szCs w:val="20"/>
                <w:lang w:eastAsia="lt-LT"/>
              </w:rPr>
              <w:t> </w:t>
            </w:r>
          </w:p>
        </w:tc>
        <w:tc>
          <w:tcPr>
            <w:tcW w:w="3982" w:type="dxa"/>
            <w:gridSpan w:val="2"/>
            <w:tcBorders>
              <w:top w:val="single" w:sz="4" w:space="0" w:color="000000"/>
              <w:left w:val="nil"/>
              <w:bottom w:val="single" w:sz="4" w:space="0" w:color="000000"/>
              <w:right w:val="single" w:sz="4" w:space="0" w:color="000000"/>
            </w:tcBorders>
            <w:shd w:val="clear" w:color="CCFFFF" w:fill="CCFFFF"/>
            <w:noWrap/>
            <w:vAlign w:val="bottom"/>
            <w:hideMark/>
          </w:tcPr>
          <w:p w14:paraId="2FF066AB" w14:textId="77777777" w:rsidR="00D4588A" w:rsidRPr="00BF32DE" w:rsidRDefault="00D4588A" w:rsidP="00D4588A">
            <w:pPr>
              <w:suppressAutoHyphens w:val="0"/>
              <w:autoSpaceDN/>
              <w:spacing w:after="0" w:line="240" w:lineRule="auto"/>
              <w:textAlignment w:val="auto"/>
              <w:rPr>
                <w:rFonts w:eastAsia="Times New Roman" w:cs="Calibri"/>
                <w:color w:val="000000"/>
                <w:lang w:eastAsia="lt-LT"/>
              </w:rPr>
            </w:pPr>
            <w:r w:rsidRPr="00BF32DE">
              <w:rPr>
                <w:rFonts w:eastAsia="Times New Roman" w:cs="Calibri"/>
                <w:color w:val="000000"/>
                <w:lang w:eastAsia="lt-LT"/>
              </w:rPr>
              <w:t> </w:t>
            </w:r>
          </w:p>
        </w:tc>
        <w:tc>
          <w:tcPr>
            <w:tcW w:w="286" w:type="dxa"/>
            <w:tcBorders>
              <w:top w:val="nil"/>
              <w:left w:val="nil"/>
              <w:bottom w:val="nil"/>
              <w:right w:val="nil"/>
            </w:tcBorders>
            <w:shd w:val="clear" w:color="auto" w:fill="auto"/>
            <w:noWrap/>
            <w:vAlign w:val="bottom"/>
            <w:hideMark/>
          </w:tcPr>
          <w:p w14:paraId="349F6C3D"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p>
        </w:tc>
        <w:tc>
          <w:tcPr>
            <w:tcW w:w="998" w:type="dxa"/>
            <w:tcBorders>
              <w:top w:val="nil"/>
              <w:left w:val="nil"/>
              <w:bottom w:val="nil"/>
              <w:right w:val="nil"/>
            </w:tcBorders>
            <w:shd w:val="clear" w:color="auto" w:fill="auto"/>
            <w:noWrap/>
            <w:vAlign w:val="bottom"/>
            <w:hideMark/>
          </w:tcPr>
          <w:p w14:paraId="630829E3"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p>
        </w:tc>
        <w:tc>
          <w:tcPr>
            <w:tcW w:w="1972" w:type="dxa"/>
            <w:gridSpan w:val="2"/>
            <w:tcBorders>
              <w:top w:val="nil"/>
              <w:left w:val="nil"/>
              <w:bottom w:val="nil"/>
              <w:right w:val="nil"/>
            </w:tcBorders>
            <w:shd w:val="clear" w:color="auto" w:fill="auto"/>
            <w:noWrap/>
            <w:vAlign w:val="bottom"/>
            <w:hideMark/>
          </w:tcPr>
          <w:p w14:paraId="4B3BDF7A"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p>
        </w:tc>
        <w:tc>
          <w:tcPr>
            <w:tcW w:w="277" w:type="dxa"/>
            <w:tcBorders>
              <w:top w:val="nil"/>
              <w:left w:val="nil"/>
              <w:bottom w:val="nil"/>
              <w:right w:val="nil"/>
            </w:tcBorders>
            <w:shd w:val="clear" w:color="auto" w:fill="auto"/>
            <w:noWrap/>
            <w:vAlign w:val="bottom"/>
            <w:hideMark/>
          </w:tcPr>
          <w:p w14:paraId="52F92861" w14:textId="77777777" w:rsidR="00D4588A" w:rsidRPr="00BF32DE" w:rsidRDefault="00D4588A" w:rsidP="00D4588A">
            <w:pPr>
              <w:suppressAutoHyphens w:val="0"/>
              <w:autoSpaceDN/>
              <w:spacing w:after="0" w:line="240" w:lineRule="auto"/>
              <w:textAlignment w:val="auto"/>
              <w:rPr>
                <w:rFonts w:eastAsia="Times New Roman" w:cs="Calibri"/>
                <w:color w:val="000000"/>
                <w:sz w:val="20"/>
                <w:szCs w:val="20"/>
                <w:lang w:eastAsia="lt-LT"/>
              </w:rPr>
            </w:pPr>
          </w:p>
        </w:tc>
      </w:tr>
      <w:tr w:rsidR="00D4588A" w:rsidRPr="00D4588A" w14:paraId="56727746" w14:textId="77777777" w:rsidTr="00CC74A2">
        <w:trPr>
          <w:gridBefore w:val="1"/>
          <w:wBefore w:w="147" w:type="dxa"/>
          <w:trHeight w:val="300"/>
        </w:trPr>
        <w:tc>
          <w:tcPr>
            <w:tcW w:w="1310" w:type="dxa"/>
            <w:tcBorders>
              <w:top w:val="nil"/>
              <w:left w:val="single" w:sz="4" w:space="0" w:color="000000"/>
              <w:bottom w:val="single" w:sz="4" w:space="0" w:color="000000"/>
              <w:right w:val="single" w:sz="4" w:space="0" w:color="000000"/>
            </w:tcBorders>
            <w:shd w:val="clear" w:color="auto" w:fill="auto"/>
            <w:noWrap/>
            <w:hideMark/>
          </w:tcPr>
          <w:p w14:paraId="784CC85C" w14:textId="77777777" w:rsidR="00D4588A" w:rsidRPr="00D4588A" w:rsidRDefault="00D4588A" w:rsidP="00D4588A">
            <w:pPr>
              <w:suppressAutoHyphens w:val="0"/>
              <w:autoSpaceDN/>
              <w:spacing w:after="0" w:line="240" w:lineRule="auto"/>
              <w:jc w:val="center"/>
              <w:textAlignment w:val="auto"/>
              <w:rPr>
                <w:rFonts w:ascii="Times New Roman" w:eastAsia="Times New Roman" w:hAnsi="Times New Roman"/>
                <w:color w:val="000000"/>
                <w:sz w:val="20"/>
                <w:szCs w:val="20"/>
                <w:lang w:eastAsia="lt-LT"/>
              </w:rPr>
            </w:pPr>
            <w:r w:rsidRPr="00BF32DE">
              <w:rPr>
                <w:rFonts w:ascii="Times New Roman" w:eastAsia="Times New Roman" w:hAnsi="Times New Roman"/>
                <w:color w:val="000000"/>
                <w:sz w:val="20"/>
                <w:szCs w:val="20"/>
                <w:lang w:eastAsia="lt-LT"/>
              </w:rPr>
              <w:t>2.</w:t>
            </w:r>
          </w:p>
        </w:tc>
        <w:tc>
          <w:tcPr>
            <w:tcW w:w="5531" w:type="dxa"/>
            <w:tcBorders>
              <w:top w:val="nil"/>
              <w:left w:val="nil"/>
              <w:bottom w:val="single" w:sz="4" w:space="0" w:color="000000"/>
              <w:right w:val="single" w:sz="4" w:space="0" w:color="000000"/>
            </w:tcBorders>
            <w:shd w:val="clear" w:color="CCFFFF" w:fill="CCFFFF"/>
            <w:noWrap/>
            <w:vAlign w:val="bottom"/>
            <w:hideMark/>
          </w:tcPr>
          <w:p w14:paraId="34AF761F" w14:textId="77777777" w:rsidR="00D4588A" w:rsidRPr="00D4588A" w:rsidRDefault="00D4588A" w:rsidP="00D4588A">
            <w:pPr>
              <w:suppressAutoHyphens w:val="0"/>
              <w:autoSpaceDN/>
              <w:spacing w:after="0" w:line="240" w:lineRule="auto"/>
              <w:textAlignment w:val="auto"/>
              <w:rPr>
                <w:rFonts w:eastAsia="Times New Roman" w:cs="Calibri"/>
                <w:color w:val="000000"/>
                <w:sz w:val="20"/>
                <w:szCs w:val="20"/>
                <w:lang w:eastAsia="lt-LT"/>
              </w:rPr>
            </w:pPr>
            <w:r w:rsidRPr="00D4588A">
              <w:rPr>
                <w:rFonts w:eastAsia="Times New Roman" w:cs="Calibri"/>
                <w:color w:val="000000"/>
                <w:sz w:val="20"/>
                <w:szCs w:val="20"/>
                <w:lang w:eastAsia="lt-LT"/>
              </w:rPr>
              <w:t> </w:t>
            </w:r>
          </w:p>
        </w:tc>
        <w:tc>
          <w:tcPr>
            <w:tcW w:w="2341" w:type="dxa"/>
            <w:gridSpan w:val="3"/>
            <w:tcBorders>
              <w:top w:val="nil"/>
              <w:left w:val="nil"/>
              <w:bottom w:val="single" w:sz="4" w:space="0" w:color="000000"/>
              <w:right w:val="single" w:sz="4" w:space="0" w:color="000000"/>
            </w:tcBorders>
            <w:shd w:val="clear" w:color="CCFFFF" w:fill="CCFFFF"/>
            <w:noWrap/>
            <w:vAlign w:val="bottom"/>
            <w:hideMark/>
          </w:tcPr>
          <w:p w14:paraId="4A53511D" w14:textId="77777777" w:rsidR="00D4588A" w:rsidRPr="00D4588A" w:rsidRDefault="00D4588A" w:rsidP="00D4588A">
            <w:pPr>
              <w:suppressAutoHyphens w:val="0"/>
              <w:autoSpaceDN/>
              <w:spacing w:after="0" w:line="240" w:lineRule="auto"/>
              <w:textAlignment w:val="auto"/>
              <w:rPr>
                <w:rFonts w:eastAsia="Times New Roman" w:cs="Calibri"/>
                <w:color w:val="000000"/>
                <w:sz w:val="20"/>
                <w:szCs w:val="20"/>
                <w:lang w:eastAsia="lt-LT"/>
              </w:rPr>
            </w:pPr>
            <w:r w:rsidRPr="00D4588A">
              <w:rPr>
                <w:rFonts w:eastAsia="Times New Roman" w:cs="Calibri"/>
                <w:color w:val="000000"/>
                <w:sz w:val="20"/>
                <w:szCs w:val="20"/>
                <w:lang w:eastAsia="lt-LT"/>
              </w:rPr>
              <w:t> </w:t>
            </w:r>
          </w:p>
        </w:tc>
        <w:tc>
          <w:tcPr>
            <w:tcW w:w="3982" w:type="dxa"/>
            <w:gridSpan w:val="2"/>
            <w:tcBorders>
              <w:top w:val="single" w:sz="4" w:space="0" w:color="000000"/>
              <w:left w:val="nil"/>
              <w:bottom w:val="single" w:sz="4" w:space="0" w:color="000000"/>
              <w:right w:val="single" w:sz="4" w:space="0" w:color="000000"/>
            </w:tcBorders>
            <w:shd w:val="clear" w:color="CCFFFF" w:fill="CCFFFF"/>
            <w:noWrap/>
            <w:vAlign w:val="bottom"/>
            <w:hideMark/>
          </w:tcPr>
          <w:p w14:paraId="795B94CE" w14:textId="77777777" w:rsidR="00D4588A" w:rsidRPr="00D4588A" w:rsidRDefault="00D4588A" w:rsidP="00D4588A">
            <w:pPr>
              <w:suppressAutoHyphens w:val="0"/>
              <w:autoSpaceDN/>
              <w:spacing w:after="0" w:line="240" w:lineRule="auto"/>
              <w:textAlignment w:val="auto"/>
              <w:rPr>
                <w:rFonts w:eastAsia="Times New Roman" w:cs="Calibri"/>
                <w:color w:val="000000"/>
                <w:lang w:eastAsia="lt-LT"/>
              </w:rPr>
            </w:pPr>
            <w:r w:rsidRPr="00D4588A">
              <w:rPr>
                <w:rFonts w:eastAsia="Times New Roman" w:cs="Calibri"/>
                <w:color w:val="000000"/>
                <w:lang w:eastAsia="lt-LT"/>
              </w:rPr>
              <w:t> </w:t>
            </w:r>
          </w:p>
        </w:tc>
        <w:tc>
          <w:tcPr>
            <w:tcW w:w="286" w:type="dxa"/>
            <w:tcBorders>
              <w:top w:val="nil"/>
              <w:left w:val="nil"/>
              <w:bottom w:val="nil"/>
              <w:right w:val="nil"/>
            </w:tcBorders>
            <w:shd w:val="clear" w:color="auto" w:fill="auto"/>
            <w:noWrap/>
            <w:vAlign w:val="bottom"/>
            <w:hideMark/>
          </w:tcPr>
          <w:p w14:paraId="4968A9C8" w14:textId="77777777" w:rsidR="00D4588A" w:rsidRPr="00D4588A" w:rsidRDefault="00D4588A" w:rsidP="00D4588A">
            <w:pPr>
              <w:suppressAutoHyphens w:val="0"/>
              <w:autoSpaceDN/>
              <w:spacing w:after="0" w:line="240" w:lineRule="auto"/>
              <w:textAlignment w:val="auto"/>
              <w:rPr>
                <w:rFonts w:eastAsia="Times New Roman" w:cs="Calibri"/>
                <w:color w:val="000000"/>
                <w:sz w:val="20"/>
                <w:szCs w:val="20"/>
                <w:lang w:eastAsia="lt-LT"/>
              </w:rPr>
            </w:pPr>
          </w:p>
        </w:tc>
        <w:tc>
          <w:tcPr>
            <w:tcW w:w="998" w:type="dxa"/>
            <w:tcBorders>
              <w:top w:val="nil"/>
              <w:left w:val="nil"/>
              <w:bottom w:val="nil"/>
              <w:right w:val="nil"/>
            </w:tcBorders>
            <w:shd w:val="clear" w:color="auto" w:fill="auto"/>
            <w:noWrap/>
            <w:vAlign w:val="bottom"/>
            <w:hideMark/>
          </w:tcPr>
          <w:p w14:paraId="4F463CBD" w14:textId="77777777" w:rsidR="00D4588A" w:rsidRPr="00D4588A" w:rsidRDefault="00D4588A" w:rsidP="00D4588A">
            <w:pPr>
              <w:suppressAutoHyphens w:val="0"/>
              <w:autoSpaceDN/>
              <w:spacing w:after="0" w:line="240" w:lineRule="auto"/>
              <w:textAlignment w:val="auto"/>
              <w:rPr>
                <w:rFonts w:eastAsia="Times New Roman" w:cs="Calibri"/>
                <w:color w:val="000000"/>
                <w:sz w:val="20"/>
                <w:szCs w:val="20"/>
                <w:lang w:eastAsia="lt-LT"/>
              </w:rPr>
            </w:pPr>
          </w:p>
        </w:tc>
        <w:tc>
          <w:tcPr>
            <w:tcW w:w="1972" w:type="dxa"/>
            <w:gridSpan w:val="2"/>
            <w:tcBorders>
              <w:top w:val="nil"/>
              <w:left w:val="nil"/>
              <w:bottom w:val="nil"/>
              <w:right w:val="nil"/>
            </w:tcBorders>
            <w:shd w:val="clear" w:color="auto" w:fill="auto"/>
            <w:noWrap/>
            <w:vAlign w:val="bottom"/>
            <w:hideMark/>
          </w:tcPr>
          <w:p w14:paraId="54950BC1" w14:textId="77777777" w:rsidR="00D4588A" w:rsidRPr="00D4588A" w:rsidRDefault="00D4588A" w:rsidP="00D4588A">
            <w:pPr>
              <w:suppressAutoHyphens w:val="0"/>
              <w:autoSpaceDN/>
              <w:spacing w:after="0" w:line="240" w:lineRule="auto"/>
              <w:textAlignment w:val="auto"/>
              <w:rPr>
                <w:rFonts w:eastAsia="Times New Roman" w:cs="Calibri"/>
                <w:color w:val="000000"/>
                <w:sz w:val="20"/>
                <w:szCs w:val="20"/>
                <w:lang w:eastAsia="lt-LT"/>
              </w:rPr>
            </w:pPr>
          </w:p>
        </w:tc>
        <w:tc>
          <w:tcPr>
            <w:tcW w:w="277" w:type="dxa"/>
            <w:tcBorders>
              <w:top w:val="nil"/>
              <w:left w:val="nil"/>
              <w:bottom w:val="nil"/>
              <w:right w:val="nil"/>
            </w:tcBorders>
            <w:shd w:val="clear" w:color="auto" w:fill="auto"/>
            <w:noWrap/>
            <w:vAlign w:val="bottom"/>
            <w:hideMark/>
          </w:tcPr>
          <w:p w14:paraId="74F0D6EF" w14:textId="77777777" w:rsidR="00D4588A" w:rsidRPr="00D4588A" w:rsidRDefault="00D4588A" w:rsidP="00D4588A">
            <w:pPr>
              <w:suppressAutoHyphens w:val="0"/>
              <w:autoSpaceDN/>
              <w:spacing w:after="0" w:line="240" w:lineRule="auto"/>
              <w:textAlignment w:val="auto"/>
              <w:rPr>
                <w:rFonts w:eastAsia="Times New Roman" w:cs="Calibri"/>
                <w:color w:val="000000"/>
                <w:sz w:val="20"/>
                <w:szCs w:val="20"/>
                <w:lang w:eastAsia="lt-LT"/>
              </w:rPr>
            </w:pPr>
          </w:p>
        </w:tc>
      </w:tr>
    </w:tbl>
    <w:p w14:paraId="17A653E2" w14:textId="77777777" w:rsidR="00B9633B" w:rsidRDefault="00B9633B" w:rsidP="00CA3893">
      <w:pPr>
        <w:pBdr>
          <w:top w:val="nil"/>
          <w:left w:val="nil"/>
          <w:bottom w:val="nil"/>
          <w:right w:val="nil"/>
          <w:between w:val="nil"/>
          <w:bar w:val="nil"/>
        </w:pBdr>
        <w:suppressAutoHyphens w:val="0"/>
        <w:autoSpaceDN/>
        <w:spacing w:after="0" w:line="240" w:lineRule="auto"/>
        <w:ind w:left="-426"/>
        <w:textAlignment w:val="auto"/>
        <w:rPr>
          <w:rFonts w:ascii="Times New Roman" w:hAnsi="Times New Roman"/>
          <w:vanish/>
        </w:rPr>
      </w:pPr>
    </w:p>
    <w:p w14:paraId="62ECB953" w14:textId="77777777" w:rsidR="00B9633B" w:rsidRPr="005327F9" w:rsidRDefault="00B9633B" w:rsidP="00CA3893">
      <w:pPr>
        <w:pBdr>
          <w:top w:val="nil"/>
          <w:left w:val="nil"/>
          <w:bottom w:val="nil"/>
          <w:right w:val="nil"/>
          <w:between w:val="nil"/>
          <w:bar w:val="nil"/>
        </w:pBdr>
        <w:suppressAutoHyphens w:val="0"/>
        <w:autoSpaceDN/>
        <w:spacing w:after="0" w:line="240" w:lineRule="auto"/>
        <w:ind w:left="-426"/>
        <w:textAlignment w:val="auto"/>
        <w:rPr>
          <w:rFonts w:ascii="Times New Roman" w:hAnsi="Times New Roman"/>
          <w:vanish/>
        </w:rPr>
      </w:pPr>
    </w:p>
    <w:sectPr w:rsidR="00B9633B" w:rsidRPr="005327F9" w:rsidSect="00945D29">
      <w:pgSz w:w="16838" w:h="11906" w:orient="landscape"/>
      <w:pgMar w:top="568" w:right="1701" w:bottom="28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63CD6" w14:textId="77777777" w:rsidR="00F63B2D" w:rsidRDefault="00F63B2D">
      <w:pPr>
        <w:spacing w:after="0" w:line="240" w:lineRule="auto"/>
      </w:pPr>
      <w:r>
        <w:separator/>
      </w:r>
    </w:p>
  </w:endnote>
  <w:endnote w:type="continuationSeparator" w:id="0">
    <w:p w14:paraId="75500A7F" w14:textId="77777777" w:rsidR="00F63B2D" w:rsidRDefault="00F63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Cambria"/>
    <w:charset w:val="00"/>
    <w:family w:val="auto"/>
    <w:pitch w:val="variable"/>
    <w:sig w:usb0="00000001" w:usb1="5000205B" w:usb2="00000002" w:usb3="00000000" w:csb0="00000007" w:csb1="00000000"/>
  </w:font>
  <w:font w:name="Tahoma">
    <w:panose1 w:val="020B0604030504040204"/>
    <w:charset w:val="BA"/>
    <w:family w:val="swiss"/>
    <w:pitch w:val="variable"/>
    <w:sig w:usb0="E1002EFF" w:usb1="C000605B" w:usb2="00000029" w:usb3="00000000" w:csb0="000101FF" w:csb1="00000000"/>
  </w:font>
  <w:font w:name="Helvetica Neue UltraLight">
    <w:altName w:val="Arial"/>
    <w:charset w:val="00"/>
    <w:family w:val="auto"/>
    <w:pitch w:val="variable"/>
    <w:sig w:usb0="A00002FF" w:usb1="5000205B" w:usb2="00000002"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47C46" w14:textId="77777777" w:rsidR="00F63B2D" w:rsidRDefault="00F63B2D">
      <w:pPr>
        <w:spacing w:after="0" w:line="240" w:lineRule="auto"/>
      </w:pPr>
      <w:r>
        <w:rPr>
          <w:color w:val="000000"/>
        </w:rPr>
        <w:separator/>
      </w:r>
    </w:p>
  </w:footnote>
  <w:footnote w:type="continuationSeparator" w:id="0">
    <w:p w14:paraId="136B2839" w14:textId="77777777" w:rsidR="00F63B2D" w:rsidRDefault="00F63B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5CCD"/>
    <w:multiLevelType w:val="multilevel"/>
    <w:tmpl w:val="EB26C666"/>
    <w:lvl w:ilvl="0">
      <w:start w:val="1"/>
      <w:numFmt w:val="decimal"/>
      <w:lvlText w:val="%1."/>
      <w:lvlJc w:val="left"/>
      <w:pPr>
        <w:ind w:left="394" w:hanging="360"/>
      </w:pPr>
      <w:rPr>
        <w:rFonts w:ascii="Times New Roman" w:eastAsia="Times New Roman" w:hAnsi="Times New Roman" w:cs="Times New Roman"/>
      </w:r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1" w15:restartNumberingAfterBreak="0">
    <w:nsid w:val="1D673F93"/>
    <w:multiLevelType w:val="multilevel"/>
    <w:tmpl w:val="553656FC"/>
    <w:lvl w:ilvl="0">
      <w:start w:val="1"/>
      <w:numFmt w:val="decimal"/>
      <w:lvlText w:val="%1."/>
      <w:lvlJc w:val="left"/>
      <w:pPr>
        <w:ind w:left="394" w:hanging="360"/>
      </w:pPr>
      <w:rPr>
        <w:b w:val="0"/>
      </w:r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2" w15:restartNumberingAfterBreak="0">
    <w:nsid w:val="2A233226"/>
    <w:multiLevelType w:val="hybridMultilevel"/>
    <w:tmpl w:val="3ADA23C0"/>
    <w:lvl w:ilvl="0" w:tplc="EF52AA48">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 w15:restartNumberingAfterBreak="0">
    <w:nsid w:val="36260954"/>
    <w:multiLevelType w:val="multilevel"/>
    <w:tmpl w:val="480E94F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F4B59F3"/>
    <w:multiLevelType w:val="multilevel"/>
    <w:tmpl w:val="0F42CB8E"/>
    <w:lvl w:ilvl="0">
      <w:start w:val="1"/>
      <w:numFmt w:val="lowerLetter"/>
      <w:lvlText w:val="%1)"/>
      <w:lvlJc w:val="left"/>
      <w:pPr>
        <w:ind w:left="720" w:hanging="360"/>
      </w:pPr>
      <w:rPr>
        <w:rFonts w:eastAsia="SimSu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BC4686D"/>
    <w:multiLevelType w:val="hybridMultilevel"/>
    <w:tmpl w:val="E0FA9CBA"/>
    <w:lvl w:ilvl="0" w:tplc="0427000F">
      <w:start w:val="1"/>
      <w:numFmt w:val="decimal"/>
      <w:lvlText w:val="%1."/>
      <w:lvlJc w:val="left"/>
      <w:pPr>
        <w:ind w:left="775" w:hanging="360"/>
      </w:pPr>
    </w:lvl>
    <w:lvl w:ilvl="1" w:tplc="04270019" w:tentative="1">
      <w:start w:val="1"/>
      <w:numFmt w:val="lowerLetter"/>
      <w:lvlText w:val="%2."/>
      <w:lvlJc w:val="left"/>
      <w:pPr>
        <w:ind w:left="1495" w:hanging="360"/>
      </w:pPr>
    </w:lvl>
    <w:lvl w:ilvl="2" w:tplc="0427001B" w:tentative="1">
      <w:start w:val="1"/>
      <w:numFmt w:val="lowerRoman"/>
      <w:lvlText w:val="%3."/>
      <w:lvlJc w:val="right"/>
      <w:pPr>
        <w:ind w:left="2215" w:hanging="180"/>
      </w:pPr>
    </w:lvl>
    <w:lvl w:ilvl="3" w:tplc="0427000F" w:tentative="1">
      <w:start w:val="1"/>
      <w:numFmt w:val="decimal"/>
      <w:lvlText w:val="%4."/>
      <w:lvlJc w:val="left"/>
      <w:pPr>
        <w:ind w:left="2935" w:hanging="360"/>
      </w:pPr>
    </w:lvl>
    <w:lvl w:ilvl="4" w:tplc="04270019" w:tentative="1">
      <w:start w:val="1"/>
      <w:numFmt w:val="lowerLetter"/>
      <w:lvlText w:val="%5."/>
      <w:lvlJc w:val="left"/>
      <w:pPr>
        <w:ind w:left="3655" w:hanging="360"/>
      </w:pPr>
    </w:lvl>
    <w:lvl w:ilvl="5" w:tplc="0427001B" w:tentative="1">
      <w:start w:val="1"/>
      <w:numFmt w:val="lowerRoman"/>
      <w:lvlText w:val="%6."/>
      <w:lvlJc w:val="right"/>
      <w:pPr>
        <w:ind w:left="4375" w:hanging="180"/>
      </w:pPr>
    </w:lvl>
    <w:lvl w:ilvl="6" w:tplc="0427000F" w:tentative="1">
      <w:start w:val="1"/>
      <w:numFmt w:val="decimal"/>
      <w:lvlText w:val="%7."/>
      <w:lvlJc w:val="left"/>
      <w:pPr>
        <w:ind w:left="5095" w:hanging="360"/>
      </w:pPr>
    </w:lvl>
    <w:lvl w:ilvl="7" w:tplc="04270019" w:tentative="1">
      <w:start w:val="1"/>
      <w:numFmt w:val="lowerLetter"/>
      <w:lvlText w:val="%8."/>
      <w:lvlJc w:val="left"/>
      <w:pPr>
        <w:ind w:left="5815" w:hanging="360"/>
      </w:pPr>
    </w:lvl>
    <w:lvl w:ilvl="8" w:tplc="0427001B" w:tentative="1">
      <w:start w:val="1"/>
      <w:numFmt w:val="lowerRoman"/>
      <w:lvlText w:val="%9."/>
      <w:lvlJc w:val="right"/>
      <w:pPr>
        <w:ind w:left="6535" w:hanging="180"/>
      </w:pPr>
    </w:lvl>
  </w:abstractNum>
  <w:abstractNum w:abstractNumId="6" w15:restartNumberingAfterBreak="0">
    <w:nsid w:val="52F7141F"/>
    <w:multiLevelType w:val="hybridMultilevel"/>
    <w:tmpl w:val="480202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537665A"/>
    <w:multiLevelType w:val="multilevel"/>
    <w:tmpl w:val="8AD0F0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B993888"/>
    <w:multiLevelType w:val="multilevel"/>
    <w:tmpl w:val="DE46BF8C"/>
    <w:lvl w:ilvl="0">
      <w:start w:val="1"/>
      <w:numFmt w:val="decimal"/>
      <w:lvlText w:val="%1."/>
      <w:lvlJc w:val="left"/>
      <w:pPr>
        <w:ind w:left="394" w:hanging="360"/>
      </w:p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9" w15:restartNumberingAfterBreak="0">
    <w:nsid w:val="5EB33D0B"/>
    <w:multiLevelType w:val="multilevel"/>
    <w:tmpl w:val="052818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CDF52C4"/>
    <w:multiLevelType w:val="multilevel"/>
    <w:tmpl w:val="FCECAE5C"/>
    <w:lvl w:ilvl="0">
      <w:start w:val="1"/>
      <w:numFmt w:val="decimal"/>
      <w:lvlText w:val="%1."/>
      <w:lvlJc w:val="left"/>
      <w:pPr>
        <w:ind w:left="360" w:hanging="360"/>
      </w:pPr>
      <w:rPr>
        <w:strike w:val="0"/>
        <w:dstrike w:val="0"/>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1" w15:restartNumberingAfterBreak="0">
    <w:nsid w:val="7FEF49C1"/>
    <w:multiLevelType w:val="multilevel"/>
    <w:tmpl w:val="75663730"/>
    <w:lvl w:ilvl="0">
      <w:start w:val="1"/>
      <w:numFmt w:val="decimal"/>
      <w:lvlText w:val="%1."/>
      <w:lvlJc w:val="left"/>
      <w:pPr>
        <w:ind w:left="394" w:hanging="360"/>
      </w:p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num w:numId="1" w16cid:durableId="542595690">
    <w:abstractNumId w:val="9"/>
  </w:num>
  <w:num w:numId="2" w16cid:durableId="466893659">
    <w:abstractNumId w:val="8"/>
  </w:num>
  <w:num w:numId="3" w16cid:durableId="1893731575">
    <w:abstractNumId w:val="11"/>
  </w:num>
  <w:num w:numId="4" w16cid:durableId="264653782">
    <w:abstractNumId w:val="1"/>
  </w:num>
  <w:num w:numId="5" w16cid:durableId="1278679968">
    <w:abstractNumId w:val="0"/>
  </w:num>
  <w:num w:numId="6" w16cid:durableId="1947036391">
    <w:abstractNumId w:val="7"/>
  </w:num>
  <w:num w:numId="7" w16cid:durableId="1513762651">
    <w:abstractNumId w:val="4"/>
  </w:num>
  <w:num w:numId="8" w16cid:durableId="1602685018">
    <w:abstractNumId w:val="10"/>
  </w:num>
  <w:num w:numId="9" w16cid:durableId="151262774">
    <w:abstractNumId w:val="3"/>
  </w:num>
  <w:num w:numId="10" w16cid:durableId="1011496476">
    <w:abstractNumId w:val="5"/>
  </w:num>
  <w:num w:numId="11" w16cid:durableId="501551735">
    <w:abstractNumId w:val="6"/>
  </w:num>
  <w:num w:numId="12" w16cid:durableId="1452549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5A5"/>
    <w:rsid w:val="00002109"/>
    <w:rsid w:val="00003549"/>
    <w:rsid w:val="00004751"/>
    <w:rsid w:val="00007C01"/>
    <w:rsid w:val="00010292"/>
    <w:rsid w:val="000273BE"/>
    <w:rsid w:val="00027649"/>
    <w:rsid w:val="00033273"/>
    <w:rsid w:val="00047200"/>
    <w:rsid w:val="00047BA2"/>
    <w:rsid w:val="00047D17"/>
    <w:rsid w:val="00053229"/>
    <w:rsid w:val="00054F27"/>
    <w:rsid w:val="00057E97"/>
    <w:rsid w:val="00060583"/>
    <w:rsid w:val="00066D27"/>
    <w:rsid w:val="00096D58"/>
    <w:rsid w:val="000E1668"/>
    <w:rsid w:val="000E5B49"/>
    <w:rsid w:val="00104AED"/>
    <w:rsid w:val="00106544"/>
    <w:rsid w:val="00110067"/>
    <w:rsid w:val="001141E5"/>
    <w:rsid w:val="00131CE7"/>
    <w:rsid w:val="0013232C"/>
    <w:rsid w:val="00132776"/>
    <w:rsid w:val="0014634D"/>
    <w:rsid w:val="00146BB1"/>
    <w:rsid w:val="00163CE1"/>
    <w:rsid w:val="0018251E"/>
    <w:rsid w:val="001A2301"/>
    <w:rsid w:val="001B0FC0"/>
    <w:rsid w:val="001B334D"/>
    <w:rsid w:val="001B6AD7"/>
    <w:rsid w:val="001B783B"/>
    <w:rsid w:val="001C15A2"/>
    <w:rsid w:val="001D5E00"/>
    <w:rsid w:val="001F34C5"/>
    <w:rsid w:val="001F3D18"/>
    <w:rsid w:val="001F4450"/>
    <w:rsid w:val="00202367"/>
    <w:rsid w:val="00211F77"/>
    <w:rsid w:val="0025486A"/>
    <w:rsid w:val="002617E9"/>
    <w:rsid w:val="00264FDD"/>
    <w:rsid w:val="00265E05"/>
    <w:rsid w:val="00270EBA"/>
    <w:rsid w:val="0027488D"/>
    <w:rsid w:val="002837C2"/>
    <w:rsid w:val="002857BD"/>
    <w:rsid w:val="00285B37"/>
    <w:rsid w:val="00294C03"/>
    <w:rsid w:val="0029676A"/>
    <w:rsid w:val="002A6381"/>
    <w:rsid w:val="002B15E3"/>
    <w:rsid w:val="002B1B08"/>
    <w:rsid w:val="002B374B"/>
    <w:rsid w:val="002B3FC7"/>
    <w:rsid w:val="002B52B8"/>
    <w:rsid w:val="002B5728"/>
    <w:rsid w:val="002D325F"/>
    <w:rsid w:val="002D3F16"/>
    <w:rsid w:val="002E4E0C"/>
    <w:rsid w:val="002E77E4"/>
    <w:rsid w:val="002F242C"/>
    <w:rsid w:val="002F4B6D"/>
    <w:rsid w:val="003024B7"/>
    <w:rsid w:val="0030429E"/>
    <w:rsid w:val="00313C7A"/>
    <w:rsid w:val="003225A5"/>
    <w:rsid w:val="00324119"/>
    <w:rsid w:val="00335D13"/>
    <w:rsid w:val="003373EB"/>
    <w:rsid w:val="00351825"/>
    <w:rsid w:val="003663BC"/>
    <w:rsid w:val="0037093B"/>
    <w:rsid w:val="00390438"/>
    <w:rsid w:val="00391104"/>
    <w:rsid w:val="003B419F"/>
    <w:rsid w:val="003C05CB"/>
    <w:rsid w:val="003D4EC4"/>
    <w:rsid w:val="003D6F82"/>
    <w:rsid w:val="003D7350"/>
    <w:rsid w:val="003F311D"/>
    <w:rsid w:val="004060D1"/>
    <w:rsid w:val="00414425"/>
    <w:rsid w:val="004224FF"/>
    <w:rsid w:val="00423A07"/>
    <w:rsid w:val="00425BD2"/>
    <w:rsid w:val="00441F07"/>
    <w:rsid w:val="00443363"/>
    <w:rsid w:val="00460408"/>
    <w:rsid w:val="004618B6"/>
    <w:rsid w:val="00474044"/>
    <w:rsid w:val="00483AC9"/>
    <w:rsid w:val="00486B22"/>
    <w:rsid w:val="00487C68"/>
    <w:rsid w:val="004947B4"/>
    <w:rsid w:val="004A58FB"/>
    <w:rsid w:val="004B045C"/>
    <w:rsid w:val="004B5EBB"/>
    <w:rsid w:val="004C03DE"/>
    <w:rsid w:val="004C5543"/>
    <w:rsid w:val="004C6AE5"/>
    <w:rsid w:val="004C7573"/>
    <w:rsid w:val="004D1BA7"/>
    <w:rsid w:val="004E21F4"/>
    <w:rsid w:val="004E5CD1"/>
    <w:rsid w:val="004E6910"/>
    <w:rsid w:val="004F7832"/>
    <w:rsid w:val="00500936"/>
    <w:rsid w:val="005019BA"/>
    <w:rsid w:val="00504718"/>
    <w:rsid w:val="0051562A"/>
    <w:rsid w:val="0052264D"/>
    <w:rsid w:val="00527172"/>
    <w:rsid w:val="005325C1"/>
    <w:rsid w:val="005327F9"/>
    <w:rsid w:val="00532BD8"/>
    <w:rsid w:val="00532C6D"/>
    <w:rsid w:val="005651F6"/>
    <w:rsid w:val="00567EB1"/>
    <w:rsid w:val="005875AB"/>
    <w:rsid w:val="0059551F"/>
    <w:rsid w:val="005A10CC"/>
    <w:rsid w:val="005A4321"/>
    <w:rsid w:val="005B3374"/>
    <w:rsid w:val="005B4667"/>
    <w:rsid w:val="005C1D14"/>
    <w:rsid w:val="005C6AC3"/>
    <w:rsid w:val="005E3ECB"/>
    <w:rsid w:val="005F1D24"/>
    <w:rsid w:val="005F5E40"/>
    <w:rsid w:val="00600626"/>
    <w:rsid w:val="00602ED5"/>
    <w:rsid w:val="006128F5"/>
    <w:rsid w:val="0061407B"/>
    <w:rsid w:val="00617CD4"/>
    <w:rsid w:val="00620F46"/>
    <w:rsid w:val="00640B71"/>
    <w:rsid w:val="00655146"/>
    <w:rsid w:val="00656BF3"/>
    <w:rsid w:val="00667231"/>
    <w:rsid w:val="00667DA2"/>
    <w:rsid w:val="006746C1"/>
    <w:rsid w:val="00681CBF"/>
    <w:rsid w:val="00685C9E"/>
    <w:rsid w:val="006874E5"/>
    <w:rsid w:val="00695320"/>
    <w:rsid w:val="006A32F1"/>
    <w:rsid w:val="006A3466"/>
    <w:rsid w:val="006C00C9"/>
    <w:rsid w:val="006D07F1"/>
    <w:rsid w:val="006D15E2"/>
    <w:rsid w:val="006E19E1"/>
    <w:rsid w:val="006F304E"/>
    <w:rsid w:val="006F5E9E"/>
    <w:rsid w:val="0070139E"/>
    <w:rsid w:val="00705201"/>
    <w:rsid w:val="00705FD8"/>
    <w:rsid w:val="00710B75"/>
    <w:rsid w:val="007159D2"/>
    <w:rsid w:val="00727099"/>
    <w:rsid w:val="00730685"/>
    <w:rsid w:val="00732A64"/>
    <w:rsid w:val="0075232F"/>
    <w:rsid w:val="007675AF"/>
    <w:rsid w:val="007A063B"/>
    <w:rsid w:val="007A4611"/>
    <w:rsid w:val="007A4F1F"/>
    <w:rsid w:val="007B2E5C"/>
    <w:rsid w:val="007B6D3C"/>
    <w:rsid w:val="007C3189"/>
    <w:rsid w:val="007D6638"/>
    <w:rsid w:val="007D76DC"/>
    <w:rsid w:val="007E27B8"/>
    <w:rsid w:val="007E4962"/>
    <w:rsid w:val="007E71F6"/>
    <w:rsid w:val="007E7F23"/>
    <w:rsid w:val="007F3CE8"/>
    <w:rsid w:val="007F5185"/>
    <w:rsid w:val="007F51F0"/>
    <w:rsid w:val="00817877"/>
    <w:rsid w:val="00832597"/>
    <w:rsid w:val="00843F46"/>
    <w:rsid w:val="008504BC"/>
    <w:rsid w:val="00865222"/>
    <w:rsid w:val="008700F0"/>
    <w:rsid w:val="0087718E"/>
    <w:rsid w:val="0088040D"/>
    <w:rsid w:val="008815C4"/>
    <w:rsid w:val="008917AB"/>
    <w:rsid w:val="008A6987"/>
    <w:rsid w:val="008A6AA7"/>
    <w:rsid w:val="008A7D1D"/>
    <w:rsid w:val="008B627A"/>
    <w:rsid w:val="008B6783"/>
    <w:rsid w:val="008C066C"/>
    <w:rsid w:val="008C5347"/>
    <w:rsid w:val="008C6121"/>
    <w:rsid w:val="008D4CF5"/>
    <w:rsid w:val="008D7151"/>
    <w:rsid w:val="008E0B9B"/>
    <w:rsid w:val="008E248D"/>
    <w:rsid w:val="008E4868"/>
    <w:rsid w:val="008E490F"/>
    <w:rsid w:val="008F5D0E"/>
    <w:rsid w:val="00902129"/>
    <w:rsid w:val="0091025E"/>
    <w:rsid w:val="00912911"/>
    <w:rsid w:val="00914917"/>
    <w:rsid w:val="00920A02"/>
    <w:rsid w:val="009249D9"/>
    <w:rsid w:val="00926A83"/>
    <w:rsid w:val="009330EB"/>
    <w:rsid w:val="00941697"/>
    <w:rsid w:val="00941F0A"/>
    <w:rsid w:val="00945D29"/>
    <w:rsid w:val="00947545"/>
    <w:rsid w:val="009663C0"/>
    <w:rsid w:val="00970489"/>
    <w:rsid w:val="009714D9"/>
    <w:rsid w:val="009861F9"/>
    <w:rsid w:val="009954AE"/>
    <w:rsid w:val="009A476A"/>
    <w:rsid w:val="009B1FB6"/>
    <w:rsid w:val="009D1B73"/>
    <w:rsid w:val="009D7B96"/>
    <w:rsid w:val="009E05C0"/>
    <w:rsid w:val="009E0B57"/>
    <w:rsid w:val="009E6725"/>
    <w:rsid w:val="009F08DE"/>
    <w:rsid w:val="009F3FB3"/>
    <w:rsid w:val="009F49DC"/>
    <w:rsid w:val="009F749B"/>
    <w:rsid w:val="009F7E2E"/>
    <w:rsid w:val="00A031FE"/>
    <w:rsid w:val="00A068FB"/>
    <w:rsid w:val="00A079FB"/>
    <w:rsid w:val="00A12031"/>
    <w:rsid w:val="00A120FD"/>
    <w:rsid w:val="00A137D2"/>
    <w:rsid w:val="00A23847"/>
    <w:rsid w:val="00A23F05"/>
    <w:rsid w:val="00A24505"/>
    <w:rsid w:val="00A27ECA"/>
    <w:rsid w:val="00A361EC"/>
    <w:rsid w:val="00A37278"/>
    <w:rsid w:val="00A424B7"/>
    <w:rsid w:val="00A502DE"/>
    <w:rsid w:val="00A66322"/>
    <w:rsid w:val="00A71A4C"/>
    <w:rsid w:val="00A73EFD"/>
    <w:rsid w:val="00A7598E"/>
    <w:rsid w:val="00A83194"/>
    <w:rsid w:val="00A84A0C"/>
    <w:rsid w:val="00A873BE"/>
    <w:rsid w:val="00A91B29"/>
    <w:rsid w:val="00A937F0"/>
    <w:rsid w:val="00A97935"/>
    <w:rsid w:val="00AB3D4A"/>
    <w:rsid w:val="00AD77B0"/>
    <w:rsid w:val="00AF7E63"/>
    <w:rsid w:val="00B009BB"/>
    <w:rsid w:val="00B0161C"/>
    <w:rsid w:val="00B116EE"/>
    <w:rsid w:val="00B11FF0"/>
    <w:rsid w:val="00B15651"/>
    <w:rsid w:val="00B21F6D"/>
    <w:rsid w:val="00B37B76"/>
    <w:rsid w:val="00B7735E"/>
    <w:rsid w:val="00B8204B"/>
    <w:rsid w:val="00B820C2"/>
    <w:rsid w:val="00B82B8F"/>
    <w:rsid w:val="00B82C7A"/>
    <w:rsid w:val="00B83028"/>
    <w:rsid w:val="00B86C51"/>
    <w:rsid w:val="00B924F6"/>
    <w:rsid w:val="00B9633B"/>
    <w:rsid w:val="00B97841"/>
    <w:rsid w:val="00BA3F39"/>
    <w:rsid w:val="00BB2691"/>
    <w:rsid w:val="00BB2779"/>
    <w:rsid w:val="00BB347C"/>
    <w:rsid w:val="00BB373D"/>
    <w:rsid w:val="00BC7CCD"/>
    <w:rsid w:val="00BD3FDD"/>
    <w:rsid w:val="00BD749D"/>
    <w:rsid w:val="00BE1970"/>
    <w:rsid w:val="00BF32DE"/>
    <w:rsid w:val="00BF77FC"/>
    <w:rsid w:val="00C03F7B"/>
    <w:rsid w:val="00C04A1C"/>
    <w:rsid w:val="00C1160F"/>
    <w:rsid w:val="00C302CD"/>
    <w:rsid w:val="00C3167C"/>
    <w:rsid w:val="00C36101"/>
    <w:rsid w:val="00C37FC4"/>
    <w:rsid w:val="00C407A7"/>
    <w:rsid w:val="00C408FF"/>
    <w:rsid w:val="00C42284"/>
    <w:rsid w:val="00C4509C"/>
    <w:rsid w:val="00C54843"/>
    <w:rsid w:val="00C63FB0"/>
    <w:rsid w:val="00C9015C"/>
    <w:rsid w:val="00C94A2B"/>
    <w:rsid w:val="00C952B8"/>
    <w:rsid w:val="00C95ACE"/>
    <w:rsid w:val="00C9783B"/>
    <w:rsid w:val="00CA0DCF"/>
    <w:rsid w:val="00CA3893"/>
    <w:rsid w:val="00CC26F4"/>
    <w:rsid w:val="00CC2D7F"/>
    <w:rsid w:val="00CC60F6"/>
    <w:rsid w:val="00CC74A2"/>
    <w:rsid w:val="00CC7D5E"/>
    <w:rsid w:val="00CD04C0"/>
    <w:rsid w:val="00CD3E40"/>
    <w:rsid w:val="00CD5836"/>
    <w:rsid w:val="00CF0611"/>
    <w:rsid w:val="00CF1255"/>
    <w:rsid w:val="00D0083A"/>
    <w:rsid w:val="00D0489F"/>
    <w:rsid w:val="00D06002"/>
    <w:rsid w:val="00D145DB"/>
    <w:rsid w:val="00D2429B"/>
    <w:rsid w:val="00D308B3"/>
    <w:rsid w:val="00D309AB"/>
    <w:rsid w:val="00D30E2D"/>
    <w:rsid w:val="00D33250"/>
    <w:rsid w:val="00D40063"/>
    <w:rsid w:val="00D4309C"/>
    <w:rsid w:val="00D4588A"/>
    <w:rsid w:val="00D466F4"/>
    <w:rsid w:val="00D50D44"/>
    <w:rsid w:val="00D67ADE"/>
    <w:rsid w:val="00D705F3"/>
    <w:rsid w:val="00D72A0E"/>
    <w:rsid w:val="00D837F9"/>
    <w:rsid w:val="00D857B5"/>
    <w:rsid w:val="00D8723C"/>
    <w:rsid w:val="00DA1F67"/>
    <w:rsid w:val="00DA353B"/>
    <w:rsid w:val="00DB158A"/>
    <w:rsid w:val="00DB6B4C"/>
    <w:rsid w:val="00DC7660"/>
    <w:rsid w:val="00DD0FBA"/>
    <w:rsid w:val="00DE27D4"/>
    <w:rsid w:val="00DF381E"/>
    <w:rsid w:val="00DF4B00"/>
    <w:rsid w:val="00E003C9"/>
    <w:rsid w:val="00E00D39"/>
    <w:rsid w:val="00E1119A"/>
    <w:rsid w:val="00E201AC"/>
    <w:rsid w:val="00E2609A"/>
    <w:rsid w:val="00E2743F"/>
    <w:rsid w:val="00E27547"/>
    <w:rsid w:val="00E43194"/>
    <w:rsid w:val="00E54681"/>
    <w:rsid w:val="00E575D8"/>
    <w:rsid w:val="00E749B1"/>
    <w:rsid w:val="00E80B93"/>
    <w:rsid w:val="00E847FF"/>
    <w:rsid w:val="00E9032E"/>
    <w:rsid w:val="00EA4B13"/>
    <w:rsid w:val="00EB3EDE"/>
    <w:rsid w:val="00EB5D5F"/>
    <w:rsid w:val="00EB729A"/>
    <w:rsid w:val="00EB7C90"/>
    <w:rsid w:val="00EC4C07"/>
    <w:rsid w:val="00ED491F"/>
    <w:rsid w:val="00ED4B52"/>
    <w:rsid w:val="00ED6379"/>
    <w:rsid w:val="00EE1BAE"/>
    <w:rsid w:val="00EE5E50"/>
    <w:rsid w:val="00EF1DA9"/>
    <w:rsid w:val="00F02072"/>
    <w:rsid w:val="00F16092"/>
    <w:rsid w:val="00F17DE1"/>
    <w:rsid w:val="00F21FFD"/>
    <w:rsid w:val="00F2319B"/>
    <w:rsid w:val="00F238DD"/>
    <w:rsid w:val="00F24AAA"/>
    <w:rsid w:val="00F252FC"/>
    <w:rsid w:val="00F30C04"/>
    <w:rsid w:val="00F3513A"/>
    <w:rsid w:val="00F52974"/>
    <w:rsid w:val="00F5593B"/>
    <w:rsid w:val="00F608A6"/>
    <w:rsid w:val="00F6328B"/>
    <w:rsid w:val="00F63B2D"/>
    <w:rsid w:val="00F65E41"/>
    <w:rsid w:val="00F709F9"/>
    <w:rsid w:val="00F71057"/>
    <w:rsid w:val="00F73E06"/>
    <w:rsid w:val="00F776A2"/>
    <w:rsid w:val="00F832B6"/>
    <w:rsid w:val="00F83768"/>
    <w:rsid w:val="00F86747"/>
    <w:rsid w:val="00F91329"/>
    <w:rsid w:val="00FA12C0"/>
    <w:rsid w:val="00FA4A12"/>
    <w:rsid w:val="00FA72AB"/>
    <w:rsid w:val="00FB377A"/>
    <w:rsid w:val="00FB77EB"/>
    <w:rsid w:val="00FE185E"/>
    <w:rsid w:val="00FE5C01"/>
    <w:rsid w:val="00FF3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C8EF0"/>
  <w15:docId w15:val="{06D9705E-0292-4C41-A83A-9A1602629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27172"/>
    <w:pPr>
      <w:suppressAutoHyphens/>
      <w:autoSpaceDN w:val="0"/>
      <w:spacing w:after="200" w:line="276" w:lineRule="auto"/>
      <w:textAlignment w:val="baseline"/>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160" w:line="254" w:lineRule="auto"/>
      <w:ind w:left="720"/>
    </w:pPr>
    <w:rPr>
      <w:lang w:val="en-US"/>
    </w:rPr>
  </w:style>
  <w:style w:type="paragraph" w:customStyle="1" w:styleId="Body2">
    <w:name w:val="Body 2"/>
    <w:p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40"/>
      <w:jc w:val="both"/>
      <w:textAlignment w:val="baseline"/>
    </w:pPr>
    <w:rPr>
      <w:rFonts w:ascii="Times New Roman" w:eastAsia="Arial Unicode MS" w:hAnsi="Times New Roman" w:cs="Arial Unicode MS"/>
      <w:color w:val="000000"/>
      <w:sz w:val="22"/>
      <w:szCs w:val="22"/>
      <w:lang w:eastAsia="zh-TW"/>
    </w:rPr>
  </w:style>
  <w:style w:type="table" w:styleId="TableGrid">
    <w:name w:val="Table Grid"/>
    <w:basedOn w:val="TableNormal"/>
    <w:uiPriority w:val="39"/>
    <w:rsid w:val="00D67ADE"/>
    <w:rPr>
      <w:rFonts w:ascii="Times New Roman" w:eastAsiaTheme="minorHAnsi"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D67ADE"/>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14:textOutline w14:w="0" w14:cap="flat" w14:cmpd="sng" w14:algn="ctr">
        <w14:noFill/>
        <w14:prstDash w14:val="solid"/>
        <w14:bevel/>
      </w14:textOutline>
    </w:rPr>
  </w:style>
  <w:style w:type="table" w:customStyle="1" w:styleId="TableGrid1">
    <w:name w:val="Table Grid1"/>
    <w:basedOn w:val="TableNormal"/>
    <w:next w:val="TableGrid"/>
    <w:uiPriority w:val="39"/>
    <w:rsid w:val="00D2429B"/>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5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347"/>
    <w:rPr>
      <w:rFonts w:ascii="Tahoma" w:hAnsi="Tahoma" w:cs="Tahoma"/>
      <w:sz w:val="16"/>
      <w:szCs w:val="16"/>
      <w:lang w:eastAsia="en-US"/>
    </w:rPr>
  </w:style>
  <w:style w:type="table" w:customStyle="1" w:styleId="TableGrid2">
    <w:name w:val="Table Grid2"/>
    <w:basedOn w:val="TableNormal"/>
    <w:next w:val="TableGrid"/>
    <w:uiPriority w:val="39"/>
    <w:rsid w:val="008C6121"/>
    <w:rPr>
      <w:rFonts w:asciiTheme="minorHAnsi" w:eastAsiaTheme="minorEastAsia" w:hAnsiTheme="minorHAnsi" w:cstheme="minorBidi"/>
      <w:sz w:val="22"/>
      <w:szCs w:val="22"/>
      <w:lang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91104"/>
    <w:pPr>
      <w:suppressAutoHyphens/>
      <w:autoSpaceDN w:val="0"/>
      <w:textAlignment w:val="baseline"/>
    </w:pPr>
    <w:rPr>
      <w:sz w:val="22"/>
      <w:szCs w:val="22"/>
      <w:lang w:eastAsia="en-US"/>
    </w:rPr>
  </w:style>
  <w:style w:type="paragraph" w:styleId="Revision">
    <w:name w:val="Revision"/>
    <w:hidden/>
    <w:uiPriority w:val="99"/>
    <w:semiHidden/>
    <w:rsid w:val="00E9032E"/>
    <w:rPr>
      <w:sz w:val="22"/>
      <w:szCs w:val="22"/>
      <w:lang w:eastAsia="en-US"/>
    </w:rPr>
  </w:style>
  <w:style w:type="character" w:styleId="CommentReference">
    <w:name w:val="annotation reference"/>
    <w:basedOn w:val="DefaultParagraphFont"/>
    <w:uiPriority w:val="99"/>
    <w:semiHidden/>
    <w:unhideWhenUsed/>
    <w:rsid w:val="00730685"/>
    <w:rPr>
      <w:sz w:val="16"/>
      <w:szCs w:val="16"/>
    </w:rPr>
  </w:style>
  <w:style w:type="paragraph" w:styleId="CommentText">
    <w:name w:val="annotation text"/>
    <w:basedOn w:val="Normal"/>
    <w:link w:val="CommentTextChar"/>
    <w:uiPriority w:val="99"/>
    <w:semiHidden/>
    <w:unhideWhenUsed/>
    <w:rsid w:val="00730685"/>
    <w:pPr>
      <w:spacing w:line="240" w:lineRule="auto"/>
    </w:pPr>
    <w:rPr>
      <w:sz w:val="20"/>
      <w:szCs w:val="20"/>
    </w:rPr>
  </w:style>
  <w:style w:type="character" w:customStyle="1" w:styleId="CommentTextChar">
    <w:name w:val="Comment Text Char"/>
    <w:basedOn w:val="DefaultParagraphFont"/>
    <w:link w:val="CommentText"/>
    <w:uiPriority w:val="99"/>
    <w:semiHidden/>
    <w:rsid w:val="00730685"/>
    <w:rPr>
      <w:lang w:eastAsia="en-US"/>
    </w:rPr>
  </w:style>
  <w:style w:type="paragraph" w:styleId="CommentSubject">
    <w:name w:val="annotation subject"/>
    <w:basedOn w:val="CommentText"/>
    <w:next w:val="CommentText"/>
    <w:link w:val="CommentSubjectChar"/>
    <w:uiPriority w:val="99"/>
    <w:semiHidden/>
    <w:unhideWhenUsed/>
    <w:rsid w:val="00730685"/>
    <w:rPr>
      <w:b/>
      <w:bCs/>
    </w:rPr>
  </w:style>
  <w:style w:type="character" w:customStyle="1" w:styleId="CommentSubjectChar">
    <w:name w:val="Comment Subject Char"/>
    <w:basedOn w:val="CommentTextChar"/>
    <w:link w:val="CommentSubject"/>
    <w:uiPriority w:val="99"/>
    <w:semiHidden/>
    <w:rsid w:val="0073068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569758">
      <w:bodyDiv w:val="1"/>
      <w:marLeft w:val="0"/>
      <w:marRight w:val="0"/>
      <w:marTop w:val="0"/>
      <w:marBottom w:val="0"/>
      <w:divBdr>
        <w:top w:val="none" w:sz="0" w:space="0" w:color="auto"/>
        <w:left w:val="none" w:sz="0" w:space="0" w:color="auto"/>
        <w:bottom w:val="none" w:sz="0" w:space="0" w:color="auto"/>
        <w:right w:val="none" w:sz="0" w:space="0" w:color="auto"/>
      </w:divBdr>
    </w:div>
    <w:div w:id="465121672">
      <w:bodyDiv w:val="1"/>
      <w:marLeft w:val="0"/>
      <w:marRight w:val="0"/>
      <w:marTop w:val="0"/>
      <w:marBottom w:val="0"/>
      <w:divBdr>
        <w:top w:val="none" w:sz="0" w:space="0" w:color="auto"/>
        <w:left w:val="none" w:sz="0" w:space="0" w:color="auto"/>
        <w:bottom w:val="none" w:sz="0" w:space="0" w:color="auto"/>
        <w:right w:val="none" w:sz="0" w:space="0" w:color="auto"/>
      </w:divBdr>
    </w:div>
    <w:div w:id="717321490">
      <w:bodyDiv w:val="1"/>
      <w:marLeft w:val="0"/>
      <w:marRight w:val="0"/>
      <w:marTop w:val="0"/>
      <w:marBottom w:val="0"/>
      <w:divBdr>
        <w:top w:val="none" w:sz="0" w:space="0" w:color="auto"/>
        <w:left w:val="none" w:sz="0" w:space="0" w:color="auto"/>
        <w:bottom w:val="none" w:sz="0" w:space="0" w:color="auto"/>
        <w:right w:val="none" w:sz="0" w:space="0" w:color="auto"/>
      </w:divBdr>
    </w:div>
    <w:div w:id="731002221">
      <w:bodyDiv w:val="1"/>
      <w:marLeft w:val="0"/>
      <w:marRight w:val="0"/>
      <w:marTop w:val="0"/>
      <w:marBottom w:val="0"/>
      <w:divBdr>
        <w:top w:val="none" w:sz="0" w:space="0" w:color="auto"/>
        <w:left w:val="none" w:sz="0" w:space="0" w:color="auto"/>
        <w:bottom w:val="none" w:sz="0" w:space="0" w:color="auto"/>
        <w:right w:val="none" w:sz="0" w:space="0" w:color="auto"/>
      </w:divBdr>
    </w:div>
    <w:div w:id="1302731902">
      <w:bodyDiv w:val="1"/>
      <w:marLeft w:val="0"/>
      <w:marRight w:val="0"/>
      <w:marTop w:val="0"/>
      <w:marBottom w:val="0"/>
      <w:divBdr>
        <w:top w:val="none" w:sz="0" w:space="0" w:color="auto"/>
        <w:left w:val="none" w:sz="0" w:space="0" w:color="auto"/>
        <w:bottom w:val="none" w:sz="0" w:space="0" w:color="auto"/>
        <w:right w:val="none" w:sz="0" w:space="0" w:color="auto"/>
      </w:divBdr>
    </w:div>
    <w:div w:id="1542285803">
      <w:bodyDiv w:val="1"/>
      <w:marLeft w:val="0"/>
      <w:marRight w:val="0"/>
      <w:marTop w:val="0"/>
      <w:marBottom w:val="0"/>
      <w:divBdr>
        <w:top w:val="none" w:sz="0" w:space="0" w:color="auto"/>
        <w:left w:val="none" w:sz="0" w:space="0" w:color="auto"/>
        <w:bottom w:val="none" w:sz="0" w:space="0" w:color="auto"/>
        <w:right w:val="none" w:sz="0" w:space="0" w:color="auto"/>
      </w:divBdr>
    </w:div>
    <w:div w:id="1940409694">
      <w:bodyDiv w:val="1"/>
      <w:marLeft w:val="0"/>
      <w:marRight w:val="0"/>
      <w:marTop w:val="0"/>
      <w:marBottom w:val="0"/>
      <w:divBdr>
        <w:top w:val="none" w:sz="0" w:space="0" w:color="auto"/>
        <w:left w:val="none" w:sz="0" w:space="0" w:color="auto"/>
        <w:bottom w:val="none" w:sz="0" w:space="0" w:color="auto"/>
        <w:right w:val="none" w:sz="0" w:space="0" w:color="auto"/>
      </w:divBdr>
    </w:div>
    <w:div w:id="2050370753">
      <w:bodyDiv w:val="1"/>
      <w:marLeft w:val="0"/>
      <w:marRight w:val="0"/>
      <w:marTop w:val="0"/>
      <w:marBottom w:val="0"/>
      <w:divBdr>
        <w:top w:val="none" w:sz="0" w:space="0" w:color="auto"/>
        <w:left w:val="none" w:sz="0" w:space="0" w:color="auto"/>
        <w:bottom w:val="none" w:sz="0" w:space="0" w:color="auto"/>
        <w:right w:val="none" w:sz="0" w:space="0" w:color="auto"/>
      </w:divBdr>
    </w:div>
    <w:div w:id="2092655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8128</Words>
  <Characters>4633</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Nomeikienė</dc:creator>
  <cp:lastModifiedBy>Aurelija Jokimčienė</cp:lastModifiedBy>
  <cp:revision>3</cp:revision>
  <cp:lastPrinted>2023-09-18T12:34:00Z</cp:lastPrinted>
  <dcterms:created xsi:type="dcterms:W3CDTF">2025-04-14T06:03:00Z</dcterms:created>
  <dcterms:modified xsi:type="dcterms:W3CDTF">2025-04-14T06:06:00Z</dcterms:modified>
</cp:coreProperties>
</file>