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4D5D5A56" w14:textId="77777777" w:rsidR="007E7AA1" w:rsidRDefault="009073E2" w:rsidP="00084A63">
            <w:pPr>
              <w:jc w:val="center"/>
              <w:rPr>
                <w:b/>
                <w:kern w:val="2"/>
                <w:szCs w:val="24"/>
              </w:rPr>
            </w:pPr>
            <w:r>
              <w:rPr>
                <w:b/>
                <w:kern w:val="2"/>
                <w:szCs w:val="24"/>
              </w:rPr>
              <w:t>DIRBTINĖS PLAUČIŲ VENTILIACIJOS APARATAS</w:t>
            </w:r>
            <w:r w:rsidRPr="00510F06">
              <w:rPr>
                <w:b/>
                <w:kern w:val="2"/>
                <w:szCs w:val="24"/>
              </w:rPr>
              <w:t xml:space="preserve"> </w:t>
            </w:r>
          </w:p>
          <w:p w14:paraId="55A10246" w14:textId="115F777A" w:rsidR="009073E2" w:rsidRPr="002776FC" w:rsidRDefault="009073E2" w:rsidP="00084A63">
            <w:pPr>
              <w:jc w:val="center"/>
              <w:rPr>
                <w:b/>
                <w:kern w:val="2"/>
                <w:szCs w:val="24"/>
              </w:rPr>
            </w:pPr>
            <w:r w:rsidRPr="00510F06">
              <w:rPr>
                <w:b/>
                <w:kern w:val="2"/>
                <w:szCs w:val="24"/>
              </w:rPr>
              <w:t xml:space="preserve">(Nr. </w:t>
            </w:r>
            <w:r w:rsidR="00084A63">
              <w:rPr>
                <w:b/>
                <w:kern w:val="2"/>
                <w:szCs w:val="24"/>
              </w:rPr>
              <w:t>10211</w:t>
            </w:r>
            <w:r>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F250392" w:rsidR="009073E2" w:rsidRDefault="00084A63" w:rsidP="00A14157">
            <w:pPr>
              <w:jc w:val="center"/>
              <w:rPr>
                <w:kern w:val="2"/>
                <w:szCs w:val="24"/>
              </w:rPr>
            </w:pPr>
            <w:r>
              <w:rPr>
                <w:kern w:val="2"/>
                <w:szCs w:val="24"/>
              </w:rPr>
              <w:t>+370</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7E7AA1" w:rsidP="00A14157">
            <w:pPr>
              <w:jc w:val="center"/>
              <w:rPr>
                <w:kern w:val="2"/>
                <w:szCs w:val="24"/>
              </w:rPr>
            </w:pPr>
            <w:hyperlink r:id="rId11"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77777777" w:rsidR="009073E2" w:rsidRDefault="009073E2" w:rsidP="00A14157">
            <w:pPr>
              <w:rPr>
                <w:b/>
                <w:bCs/>
                <w:kern w:val="2"/>
                <w:szCs w:val="24"/>
              </w:rPr>
            </w:pPr>
            <w:r>
              <w:rPr>
                <w:b/>
                <w:bCs/>
                <w:kern w:val="2"/>
                <w:szCs w:val="24"/>
              </w:rPr>
              <w:t>1.2. Tiekėjas</w:t>
            </w:r>
          </w:p>
          <w:p w14:paraId="026D4DCF" w14:textId="77777777" w:rsidR="009073E2" w:rsidRDefault="009073E2" w:rsidP="00A14157">
            <w:pPr>
              <w:rPr>
                <w:color w:val="4472C4"/>
                <w:kern w:val="2"/>
                <w:szCs w:val="24"/>
              </w:rPr>
            </w:pPr>
            <w:r>
              <w:rPr>
                <w:color w:val="4472C4"/>
                <w:kern w:val="2"/>
                <w:szCs w:val="24"/>
              </w:rPr>
              <w:t>(jei Tiekėjas yra fizinis asmuo, skiltys atitinkamai pakoreguojamos)</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77777777" w:rsidR="009073E2" w:rsidRDefault="009073E2" w:rsidP="00A1415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45876D73" w:rsidR="009073E2" w:rsidRDefault="009073E2" w:rsidP="00A14157">
            <w:pPr>
              <w:jc w:val="both"/>
              <w:rPr>
                <w:kern w:val="2"/>
                <w:szCs w:val="24"/>
              </w:rPr>
            </w:pPr>
            <w:r>
              <w:rPr>
                <w:kern w:val="2"/>
                <w:szCs w:val="24"/>
              </w:rPr>
              <w:t xml:space="preserve">3.1.1. Tiekėjas įsipareigoja Sutartyje numatytomis sąlygomis perduoti </w:t>
            </w:r>
            <w:r w:rsidRPr="00CB432F">
              <w:rPr>
                <w:kern w:val="2"/>
                <w:szCs w:val="24"/>
              </w:rPr>
              <w:t xml:space="preserve">Pirkėjui Sutarties priede Nr. 1 „Techninė specifikacija ir pasiūlymo kaina“ </w:t>
            </w:r>
            <w:r w:rsidR="00426662">
              <w:rPr>
                <w:kern w:val="2"/>
                <w:szCs w:val="24"/>
              </w:rPr>
              <w:t xml:space="preserve">(toliau – Techninė specifikacija) </w:t>
            </w:r>
            <w:r w:rsidRPr="00CB432F">
              <w:rPr>
                <w:kern w:val="2"/>
                <w:szCs w:val="24"/>
              </w:rPr>
              <w:t>nurodytas prekes (toliau – Prekės)</w:t>
            </w:r>
            <w:r>
              <w:rPr>
                <w:kern w:val="2"/>
                <w:szCs w:val="24"/>
              </w:rPr>
              <w:t>:</w:t>
            </w:r>
          </w:p>
          <w:p w14:paraId="385B47CA" w14:textId="588AE46C" w:rsidR="009073E2" w:rsidRDefault="009073E2" w:rsidP="00A14157">
            <w:pPr>
              <w:jc w:val="both"/>
              <w:rPr>
                <w:bdr w:val="none" w:sz="0" w:space="0" w:color="auto" w:frame="1"/>
              </w:rPr>
            </w:pPr>
            <w:r>
              <w:rPr>
                <w:kern w:val="2"/>
                <w:szCs w:val="24"/>
              </w:rPr>
              <w:t xml:space="preserve">3.1.1.1. Dirbtinės plaučių ventiliacijos aparatus </w:t>
            </w:r>
            <w:r w:rsidR="003607D7">
              <w:rPr>
                <w:kern w:val="2"/>
                <w:szCs w:val="24"/>
              </w:rPr>
              <w:t xml:space="preserve"> </w:t>
            </w:r>
            <w:r>
              <w:rPr>
                <w:kern w:val="2"/>
                <w:szCs w:val="24"/>
              </w:rPr>
              <w:t>(toliau – Įranga),</w:t>
            </w:r>
            <w:r w:rsidRPr="00CB432F">
              <w:rPr>
                <w:kern w:val="2"/>
                <w:szCs w:val="24"/>
              </w:rPr>
              <w:t xml:space="preserve"> j</w:t>
            </w:r>
            <w:r>
              <w:rPr>
                <w:kern w:val="2"/>
                <w:szCs w:val="24"/>
              </w:rPr>
              <w:t>ą</w:t>
            </w:r>
            <w:r w:rsidRPr="00CB432F">
              <w:rPr>
                <w:kern w:val="2"/>
                <w:szCs w:val="24"/>
              </w:rPr>
              <w:t xml:space="preserve"> </w:t>
            </w:r>
            <w:r w:rsidRPr="00720A92">
              <w:lastRenderedPageBreak/>
              <w:t xml:space="preserve">pristatyti, surinkti/sumontuoti, suderinti, paruošti darbui, išbandyti, pateikti Sutartyje nurodytus dokumentus, pravesti apmokymus Pirkėjo personalui dirbti su </w:t>
            </w:r>
            <w:r>
              <w:t>Įranga</w:t>
            </w:r>
            <w:r w:rsidRPr="00720A92">
              <w:rPr>
                <w:kern w:val="2"/>
                <w:szCs w:val="24"/>
              </w:rPr>
              <w:t xml:space="preserve">. </w:t>
            </w:r>
            <w:r w:rsidRPr="00720A92">
              <w:rPr>
                <w:bdr w:val="none" w:sz="0" w:space="0" w:color="auto" w:frame="1"/>
              </w:rPr>
              <w:t>Apmokymai privalo būti pravedami Pirkėjo patalpose. Tiekėjas įsipareigoja apmokyti Pirkėjo</w:t>
            </w:r>
            <w:r w:rsidRPr="00CB432F">
              <w:rPr>
                <w:bdr w:val="none" w:sz="0" w:space="0" w:color="auto" w:frame="1"/>
              </w:rPr>
              <w:t xml:space="preserve"> medicininį personalą ir įstaigos inžinierius pagal </w:t>
            </w:r>
            <w:r>
              <w:rPr>
                <w:bdr w:val="none" w:sz="0" w:space="0" w:color="auto" w:frame="1"/>
              </w:rPr>
              <w:t>Įrangos</w:t>
            </w:r>
            <w:r w:rsidRPr="00CB432F">
              <w:rPr>
                <w:bdr w:val="none" w:sz="0" w:space="0" w:color="auto" w:frame="1"/>
              </w:rPr>
              <w:t xml:space="preserve"> gamintojo rekomendacijas, užtikrinant, kad Pirkėjo personalas gebėtų deramai eksploatuoti įsigyt</w:t>
            </w:r>
            <w:r>
              <w:rPr>
                <w:bdr w:val="none" w:sz="0" w:space="0" w:color="auto" w:frame="1"/>
              </w:rPr>
              <w:t>ą</w:t>
            </w:r>
            <w:r w:rsidRPr="00CB432F">
              <w:rPr>
                <w:bdr w:val="none" w:sz="0" w:space="0" w:color="auto" w:frame="1"/>
              </w:rPr>
              <w:t xml:space="preserve"> </w:t>
            </w:r>
            <w:r>
              <w:rPr>
                <w:bdr w:val="none" w:sz="0" w:space="0" w:color="auto" w:frame="1"/>
              </w:rPr>
              <w:t>Įrangą</w:t>
            </w:r>
            <w:r w:rsidRPr="00CB432F">
              <w:rPr>
                <w:bdr w:val="none" w:sz="0" w:space="0" w:color="auto" w:frame="1"/>
              </w:rPr>
              <w:t>.</w:t>
            </w:r>
          </w:p>
          <w:p w14:paraId="20DDD2C6" w14:textId="79DBD1E0" w:rsidR="009073E2" w:rsidRDefault="009073E2" w:rsidP="00A14157">
            <w:pPr>
              <w:jc w:val="both"/>
              <w:rPr>
                <w:kern w:val="2"/>
                <w:szCs w:val="24"/>
              </w:rPr>
            </w:pPr>
            <w:r>
              <w:rPr>
                <w:bdr w:val="none" w:sz="0" w:space="0" w:color="auto" w:frame="1"/>
              </w:rPr>
              <w:t xml:space="preserve">3.1.1.2. </w:t>
            </w:r>
            <w:r w:rsidR="00A14157">
              <w:rPr>
                <w:bdr w:val="none" w:sz="0" w:space="0" w:color="auto" w:frame="1"/>
              </w:rPr>
              <w:t>P</w:t>
            </w:r>
            <w:r>
              <w:rPr>
                <w:bdr w:val="none" w:sz="0" w:space="0" w:color="auto" w:frame="1"/>
              </w:rPr>
              <w:t xml:space="preserve">riemones dirbtinės plaučių ventiliacijos aparatams (toliau – Priedai). </w:t>
            </w:r>
            <w:r w:rsidRPr="002875B9">
              <w:rPr>
                <w:kern w:val="2"/>
                <w:szCs w:val="24"/>
              </w:rPr>
              <w:t xml:space="preserve">Sutarties galiojimo metu numatomas įsigyti maksimalus kiekvieno </w:t>
            </w:r>
            <w:r>
              <w:rPr>
                <w:kern w:val="2"/>
                <w:szCs w:val="24"/>
              </w:rPr>
              <w:t>Priedo</w:t>
            </w:r>
            <w:r w:rsidRPr="002875B9">
              <w:rPr>
                <w:kern w:val="2"/>
                <w:szCs w:val="24"/>
              </w:rPr>
              <w:t xml:space="preserve"> kiekis yra nurodytas Sutarties priede Nr.1.</w:t>
            </w:r>
            <w:r>
              <w:t xml:space="preserve"> </w:t>
            </w:r>
            <w:r w:rsidRPr="002875B9">
              <w:rPr>
                <w:kern w:val="2"/>
                <w:szCs w:val="24"/>
              </w:rPr>
              <w:t xml:space="preserve">Pirkėjas neįsipareigoja nupirkti konkretaus </w:t>
            </w:r>
            <w:r>
              <w:rPr>
                <w:kern w:val="2"/>
                <w:szCs w:val="24"/>
              </w:rPr>
              <w:t>Pried</w:t>
            </w:r>
            <w:r w:rsidRPr="002875B9">
              <w:rPr>
                <w:kern w:val="2"/>
                <w:szCs w:val="24"/>
              </w:rPr>
              <w:t>ų kiekio</w:t>
            </w:r>
            <w:r>
              <w:rPr>
                <w:kern w:val="2"/>
                <w:szCs w:val="24"/>
              </w:rPr>
              <w:t>.</w:t>
            </w:r>
          </w:p>
          <w:p w14:paraId="78EBA6DB" w14:textId="77777777" w:rsidR="009073E2" w:rsidRPr="00EB62B0" w:rsidRDefault="009073E2" w:rsidP="00A14157">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rekes ir už jas sumokėti Sutarties priede nurodytą kainą/ įkainius.</w:t>
            </w:r>
          </w:p>
          <w:p w14:paraId="036D10DB" w14:textId="1ADB7C61" w:rsidR="009073E2" w:rsidRDefault="009073E2" w:rsidP="00F84DCC">
            <w:pPr>
              <w:jc w:val="both"/>
              <w:rPr>
                <w:color w:val="000000"/>
                <w:kern w:val="2"/>
                <w:szCs w:val="24"/>
              </w:rPr>
            </w:pPr>
            <w:r>
              <w:rPr>
                <w:kern w:val="2"/>
                <w:szCs w:val="24"/>
              </w:rPr>
              <w:t xml:space="preserve">3.1.3. </w:t>
            </w:r>
            <w:r w:rsidRPr="00CB432F">
              <w:rPr>
                <w:kern w:val="2"/>
                <w:szCs w:val="24"/>
              </w:rPr>
              <w:t>Išsamus Prekių aprašymas ir kiti reikalavimai tiekiamoms Prekėms nustatyti Techninėje specifikacijoje.</w:t>
            </w:r>
          </w:p>
        </w:tc>
      </w:tr>
      <w:tr w:rsidR="009073E2" w14:paraId="4F0B4777" w14:textId="77777777" w:rsidTr="00A14157">
        <w:trPr>
          <w:trHeight w:val="300"/>
        </w:trPr>
        <w:tc>
          <w:tcPr>
            <w:tcW w:w="2704" w:type="dxa"/>
            <w:gridSpan w:val="2"/>
          </w:tcPr>
          <w:p w14:paraId="5FB623BC" w14:textId="77777777" w:rsidR="009073E2" w:rsidRDefault="009073E2" w:rsidP="00A14157">
            <w:pPr>
              <w:rPr>
                <w:b/>
                <w:bCs/>
                <w:kern w:val="2"/>
                <w:szCs w:val="24"/>
              </w:rPr>
            </w:pPr>
            <w:r>
              <w:rPr>
                <w:b/>
                <w:bCs/>
                <w:kern w:val="2"/>
                <w:szCs w:val="24"/>
              </w:rPr>
              <w:lastRenderedPageBreak/>
              <w:t>3.2. Pirkimo numeris</w:t>
            </w:r>
          </w:p>
        </w:tc>
        <w:tc>
          <w:tcPr>
            <w:tcW w:w="6831" w:type="dxa"/>
            <w:gridSpan w:val="2"/>
          </w:tcPr>
          <w:p w14:paraId="6985DA0E" w14:textId="77777777" w:rsidR="009073E2" w:rsidRDefault="009073E2" w:rsidP="00A14157">
            <w:pPr>
              <w:rPr>
                <w:kern w:val="2"/>
                <w:szCs w:val="24"/>
              </w:rPr>
            </w:pP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6277338D" w14:textId="60ECEFD9" w:rsidR="009073E2" w:rsidRPr="004F7452" w:rsidRDefault="003607D7" w:rsidP="00A14157">
            <w:pPr>
              <w:jc w:val="both"/>
            </w:pPr>
            <w:r w:rsidRPr="003607D7">
              <w:rPr>
                <w:rFonts w:eastAsia="Arial Unicode MS"/>
                <w:b/>
              </w:rPr>
              <w:t>1-os Pirkimo dalies p</w:t>
            </w:r>
            <w:r w:rsidR="009073E2" w:rsidRPr="003607D7">
              <w:rPr>
                <w:rFonts w:eastAsia="Arial Unicode MS"/>
                <w:b/>
              </w:rPr>
              <w:t>irkimas vykdomas pagal projektą</w:t>
            </w:r>
            <w:r w:rsidR="009073E2" w:rsidRPr="004F7452">
              <w:rPr>
                <w:rFonts w:eastAsia="Arial Unicode MS"/>
              </w:rPr>
              <w:t xml:space="preserve"> </w:t>
            </w:r>
            <w:r w:rsidR="009073E2" w:rsidRPr="004F7452">
              <w:rPr>
                <w:rFonts w:eastAsia="Arial Unicode MS"/>
                <w:b/>
              </w:rPr>
              <w:t>„Skubios pagalbos skyriaus ir reanimacijos ir intensyvios terapijos skyriaus infrastruktūros modernizavimas“ (projekto kodas 09-008-P-0007).</w:t>
            </w:r>
            <w:r w:rsidR="009073E2" w:rsidRPr="004F7452">
              <w:rPr>
                <w:rFonts w:eastAsia="Arial Unicode MS"/>
              </w:rPr>
              <w:t xml:space="preserve"> </w:t>
            </w:r>
          </w:p>
          <w:p w14:paraId="120189DB" w14:textId="77777777" w:rsidR="009073E2" w:rsidRDefault="009073E2" w:rsidP="00A14157">
            <w:pPr>
              <w:rPr>
                <w:kern w:val="2"/>
                <w:szCs w:val="24"/>
              </w:rPr>
            </w:pPr>
          </w:p>
        </w:tc>
      </w:tr>
      <w:tr w:rsidR="009073E2" w14:paraId="2801DB01" w14:textId="77777777" w:rsidTr="00A14157">
        <w:trPr>
          <w:trHeight w:val="300"/>
        </w:trPr>
        <w:tc>
          <w:tcPr>
            <w:tcW w:w="9535" w:type="dxa"/>
            <w:gridSpan w:val="4"/>
          </w:tcPr>
          <w:p w14:paraId="3C948011" w14:textId="77777777" w:rsidR="009073E2" w:rsidRDefault="009073E2" w:rsidP="00A14157">
            <w:pPr>
              <w:jc w:val="center"/>
              <w:rPr>
                <w:b/>
                <w:bCs/>
                <w:kern w:val="2"/>
                <w:szCs w:val="24"/>
              </w:rPr>
            </w:pPr>
            <w:r>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05276283" w:rsidR="009073E2" w:rsidRDefault="009073E2" w:rsidP="00A14157">
            <w:pPr>
              <w:jc w:val="both"/>
              <w:rPr>
                <w:kern w:val="2"/>
                <w:szCs w:val="24"/>
              </w:rPr>
            </w:pPr>
            <w:r>
              <w:rPr>
                <w:kern w:val="2"/>
                <w:szCs w:val="24"/>
              </w:rPr>
              <w:t xml:space="preserve">4.1.1. </w:t>
            </w:r>
            <w:r w:rsidRPr="001068FC">
              <w:rPr>
                <w:kern w:val="2"/>
                <w:szCs w:val="24"/>
              </w:rPr>
              <w:t xml:space="preserve">Tiekėjas įsipareigoja </w:t>
            </w:r>
            <w:r>
              <w:rPr>
                <w:kern w:val="2"/>
                <w:szCs w:val="24"/>
              </w:rPr>
              <w:t xml:space="preserve">pristatyti Įrangą ir </w:t>
            </w:r>
            <w:r w:rsidRPr="001068FC">
              <w:rPr>
                <w:kern w:val="2"/>
                <w:szCs w:val="24"/>
              </w:rPr>
              <w:t xml:space="preserve">suteikti su </w:t>
            </w:r>
            <w:r>
              <w:rPr>
                <w:kern w:val="2"/>
                <w:szCs w:val="24"/>
              </w:rPr>
              <w:t>Įranga</w:t>
            </w:r>
            <w:r w:rsidRPr="001068FC">
              <w:rPr>
                <w:kern w:val="2"/>
                <w:szCs w:val="24"/>
              </w:rPr>
              <w:t xml:space="preserve"> susijusias paslaugas</w:t>
            </w:r>
            <w:r>
              <w:rPr>
                <w:kern w:val="2"/>
                <w:szCs w:val="24"/>
              </w:rPr>
              <w:t xml:space="preserve"> (ją </w:t>
            </w:r>
            <w:r w:rsidRPr="00720A92">
              <w:t xml:space="preserve">surinkti/sumontuoti, suderinti, paruošti darbui, išbandyti, pateikti Sutartyje nurodytus dokumentus, pravesti apmokymus Pirkėjo personalui dirbti su </w:t>
            </w:r>
            <w:r>
              <w:t>Įranga)</w:t>
            </w:r>
            <w:r w:rsidRPr="00720A92">
              <w:rPr>
                <w:kern w:val="2"/>
                <w:szCs w:val="24"/>
              </w:rPr>
              <w:t xml:space="preserve"> </w:t>
            </w:r>
            <w:r w:rsidRPr="001068FC">
              <w:rPr>
                <w:b/>
                <w:bCs/>
                <w:kern w:val="2"/>
                <w:szCs w:val="24"/>
              </w:rPr>
              <w:t>ne vėliau kaip per</w:t>
            </w:r>
            <w:r w:rsidRPr="001068FC">
              <w:rPr>
                <w:kern w:val="2"/>
                <w:szCs w:val="24"/>
              </w:rPr>
              <w:t xml:space="preserve"> </w:t>
            </w:r>
            <w:r w:rsidRPr="00832DE2">
              <w:rPr>
                <w:b/>
                <w:kern w:val="2"/>
                <w:szCs w:val="24"/>
              </w:rPr>
              <w:t>4</w:t>
            </w:r>
            <w:r w:rsidRPr="00832DE2">
              <w:rPr>
                <w:b/>
                <w:bCs/>
                <w:kern w:val="2"/>
                <w:szCs w:val="24"/>
              </w:rPr>
              <w:t xml:space="preserve"> </w:t>
            </w:r>
            <w:r w:rsidRPr="001068FC">
              <w:rPr>
                <w:b/>
                <w:bCs/>
                <w:kern w:val="2"/>
                <w:szCs w:val="24"/>
              </w:rPr>
              <w:t>mėnesius</w:t>
            </w:r>
            <w:r w:rsidRPr="001068FC">
              <w:rPr>
                <w:kern w:val="2"/>
                <w:szCs w:val="24"/>
              </w:rPr>
              <w:t xml:space="preserve"> </w:t>
            </w:r>
            <w:r w:rsidRPr="005D3A0A">
              <w:rPr>
                <w:b/>
                <w:color w:val="000000"/>
                <w:kern w:val="2"/>
                <w:szCs w:val="24"/>
              </w:rPr>
              <w:t>nuo Sutarties įsigaliojimo dienos</w:t>
            </w:r>
            <w:r w:rsidRPr="001068FC">
              <w:rPr>
                <w:color w:val="000000"/>
                <w:kern w:val="2"/>
                <w:szCs w:val="24"/>
              </w:rPr>
              <w:t xml:space="preserve"> šiuo adresu: </w:t>
            </w:r>
            <w:r w:rsidRPr="001068FC">
              <w:rPr>
                <w:kern w:val="2"/>
                <w:szCs w:val="24"/>
              </w:rPr>
              <w:t>Šiltnamių g. 29, Vilnius</w:t>
            </w:r>
            <w:r w:rsidR="005D3A0A">
              <w:rPr>
                <w:kern w:val="2"/>
                <w:szCs w:val="24"/>
              </w:rPr>
              <w:t xml:space="preserve"> (</w:t>
            </w:r>
            <w:r w:rsidR="005D3A0A" w:rsidRPr="005D3A0A">
              <w:rPr>
                <w:b/>
                <w:kern w:val="2"/>
                <w:szCs w:val="24"/>
              </w:rPr>
              <w:t>taikoma 1-ai ir 2-ai Pirkimo dalims</w:t>
            </w:r>
            <w:r w:rsidR="005D3A0A">
              <w:rPr>
                <w:kern w:val="2"/>
                <w:szCs w:val="24"/>
              </w:rPr>
              <w:t>).</w:t>
            </w:r>
          </w:p>
          <w:p w14:paraId="4E37AE24" w14:textId="1DD2132C" w:rsidR="005D3A0A" w:rsidRDefault="005D3A0A" w:rsidP="005D3A0A">
            <w:pPr>
              <w:jc w:val="both"/>
              <w:rPr>
                <w:kern w:val="2"/>
                <w:szCs w:val="24"/>
              </w:rPr>
            </w:pPr>
            <w:r>
              <w:rPr>
                <w:kern w:val="2"/>
                <w:szCs w:val="24"/>
              </w:rPr>
              <w:t>4.1.2.</w:t>
            </w:r>
            <w:r w:rsidRPr="001068FC">
              <w:rPr>
                <w:kern w:val="2"/>
                <w:szCs w:val="24"/>
              </w:rPr>
              <w:t xml:space="preserve"> Tiekėjas įsipareigoja </w:t>
            </w:r>
            <w:r>
              <w:rPr>
                <w:kern w:val="2"/>
                <w:szCs w:val="24"/>
              </w:rPr>
              <w:t xml:space="preserve">pristatyti Įrangą ir </w:t>
            </w:r>
            <w:r w:rsidRPr="001068FC">
              <w:rPr>
                <w:kern w:val="2"/>
                <w:szCs w:val="24"/>
              </w:rPr>
              <w:t xml:space="preserve">suteikti su </w:t>
            </w:r>
            <w:r>
              <w:rPr>
                <w:kern w:val="2"/>
                <w:szCs w:val="24"/>
              </w:rPr>
              <w:t>Įranga</w:t>
            </w:r>
            <w:r w:rsidRPr="001068FC">
              <w:rPr>
                <w:kern w:val="2"/>
                <w:szCs w:val="24"/>
              </w:rPr>
              <w:t xml:space="preserve"> susijusias paslaugas</w:t>
            </w:r>
            <w:r>
              <w:rPr>
                <w:kern w:val="2"/>
                <w:szCs w:val="24"/>
              </w:rPr>
              <w:t xml:space="preserve"> (ją </w:t>
            </w:r>
            <w:r w:rsidRPr="00720A92">
              <w:t xml:space="preserve">surinkti/sumontuoti, suderinti, paruošti darbui, išbandyti, pateikti Sutartyje nurodytus dokumentus, pravesti apmokymus Pirkėjo personalui dirbti su </w:t>
            </w:r>
            <w:r>
              <w:t>Įranga)</w:t>
            </w:r>
            <w:r w:rsidRPr="00720A92">
              <w:rPr>
                <w:kern w:val="2"/>
                <w:szCs w:val="24"/>
              </w:rPr>
              <w:t xml:space="preserve"> </w:t>
            </w:r>
            <w:r w:rsidRPr="001068FC">
              <w:rPr>
                <w:b/>
                <w:bCs/>
                <w:kern w:val="2"/>
                <w:szCs w:val="24"/>
              </w:rPr>
              <w:t>ne vėliau kaip per</w:t>
            </w:r>
            <w:r w:rsidRPr="001068FC">
              <w:rPr>
                <w:kern w:val="2"/>
                <w:szCs w:val="24"/>
              </w:rPr>
              <w:t xml:space="preserve"> </w:t>
            </w:r>
            <w:r w:rsidRPr="00832DE2">
              <w:rPr>
                <w:b/>
                <w:kern w:val="2"/>
                <w:szCs w:val="24"/>
              </w:rPr>
              <w:t>4</w:t>
            </w:r>
            <w:r w:rsidRPr="00832DE2">
              <w:rPr>
                <w:b/>
                <w:bCs/>
                <w:kern w:val="2"/>
                <w:szCs w:val="24"/>
              </w:rPr>
              <w:t xml:space="preserve"> </w:t>
            </w:r>
            <w:r w:rsidRPr="001068FC">
              <w:rPr>
                <w:b/>
                <w:bCs/>
                <w:kern w:val="2"/>
                <w:szCs w:val="24"/>
              </w:rPr>
              <w:t>mėnesius</w:t>
            </w:r>
            <w:r w:rsidRPr="001068FC">
              <w:rPr>
                <w:kern w:val="2"/>
                <w:szCs w:val="24"/>
              </w:rPr>
              <w:t xml:space="preserve"> </w:t>
            </w:r>
            <w:r w:rsidRPr="005D3A0A">
              <w:rPr>
                <w:b/>
                <w:color w:val="000000"/>
                <w:kern w:val="2"/>
                <w:szCs w:val="24"/>
              </w:rPr>
              <w:t>nuo Užsakymo pateikimo dienos</w:t>
            </w:r>
            <w:r w:rsidRPr="001068FC">
              <w:rPr>
                <w:color w:val="000000"/>
                <w:kern w:val="2"/>
                <w:szCs w:val="24"/>
              </w:rPr>
              <w:t xml:space="preserve"> šiuo adresu: </w:t>
            </w:r>
            <w:r w:rsidRPr="001068FC">
              <w:rPr>
                <w:kern w:val="2"/>
                <w:szCs w:val="24"/>
              </w:rPr>
              <w:t>Šiltnamių g. 29, Vilnius</w:t>
            </w:r>
            <w:r>
              <w:rPr>
                <w:kern w:val="2"/>
                <w:szCs w:val="24"/>
              </w:rPr>
              <w:t xml:space="preserve"> (</w:t>
            </w:r>
            <w:r w:rsidRPr="005D3A0A">
              <w:rPr>
                <w:b/>
                <w:kern w:val="2"/>
                <w:szCs w:val="24"/>
              </w:rPr>
              <w:t xml:space="preserve">taikoma </w:t>
            </w:r>
            <w:r>
              <w:rPr>
                <w:b/>
                <w:kern w:val="2"/>
                <w:szCs w:val="24"/>
              </w:rPr>
              <w:t>3-iai</w:t>
            </w:r>
            <w:r w:rsidRPr="005D3A0A">
              <w:rPr>
                <w:b/>
                <w:kern w:val="2"/>
                <w:szCs w:val="24"/>
              </w:rPr>
              <w:t xml:space="preserve"> Pirkimo dali</w:t>
            </w:r>
            <w:r>
              <w:rPr>
                <w:b/>
                <w:kern w:val="2"/>
                <w:szCs w:val="24"/>
              </w:rPr>
              <w:t>ai</w:t>
            </w:r>
            <w:r w:rsidR="004C00BE">
              <w:rPr>
                <w:b/>
                <w:kern w:val="2"/>
                <w:szCs w:val="24"/>
              </w:rPr>
              <w:t>)</w:t>
            </w:r>
            <w:r>
              <w:rPr>
                <w:kern w:val="2"/>
                <w:szCs w:val="24"/>
              </w:rPr>
              <w:t>.</w:t>
            </w:r>
          </w:p>
          <w:p w14:paraId="7A63CBDE" w14:textId="2238C99F" w:rsidR="009073E2" w:rsidRPr="001068FC" w:rsidRDefault="009073E2" w:rsidP="003069E2">
            <w:pPr>
              <w:jc w:val="both"/>
              <w:rPr>
                <w:szCs w:val="24"/>
              </w:rPr>
            </w:pPr>
            <w:r>
              <w:rPr>
                <w:kern w:val="2"/>
                <w:szCs w:val="24"/>
              </w:rPr>
              <w:t>4.1.</w:t>
            </w:r>
            <w:r w:rsidR="003069E2">
              <w:rPr>
                <w:kern w:val="2"/>
                <w:szCs w:val="24"/>
              </w:rPr>
              <w:t>3</w:t>
            </w:r>
            <w:r>
              <w:rPr>
                <w:kern w:val="2"/>
                <w:szCs w:val="24"/>
              </w:rPr>
              <w:t xml:space="preserve">. </w:t>
            </w:r>
            <w:r>
              <w:t xml:space="preserve">Tiekėjas pagal atskirą Pirkėjo užsakymą Sutarties galiojimo laikotarpiu įsipareigoja pristatyti Priedus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Default="009073E2" w:rsidP="00A14157">
            <w:pPr>
              <w:rPr>
                <w:kern w:val="2"/>
                <w:szCs w:val="24"/>
              </w:rPr>
            </w:pPr>
            <w:r>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5E142F2C" w:rsidR="009073E2" w:rsidRDefault="009073E2" w:rsidP="007D1D59">
            <w:pPr>
              <w:jc w:val="both"/>
              <w:rPr>
                <w:kern w:val="2"/>
                <w:szCs w:val="24"/>
              </w:rPr>
            </w:pPr>
            <w:r>
              <w:rPr>
                <w:kern w:val="2"/>
                <w:szCs w:val="24"/>
              </w:rPr>
              <w:t xml:space="preserve">4.3.1. Įrangai </w:t>
            </w:r>
            <w:r w:rsidR="003069E2">
              <w:rPr>
                <w:kern w:val="2"/>
                <w:szCs w:val="24"/>
              </w:rPr>
              <w:t>(1</w:t>
            </w:r>
            <w:r w:rsidR="007D1D59">
              <w:rPr>
                <w:kern w:val="2"/>
                <w:szCs w:val="24"/>
              </w:rPr>
              <w:t>-a</w:t>
            </w:r>
            <w:r w:rsidR="003069E2">
              <w:rPr>
                <w:kern w:val="2"/>
                <w:szCs w:val="24"/>
              </w:rPr>
              <w:t xml:space="preserve"> ir 2</w:t>
            </w:r>
            <w:r w:rsidR="007D1D59">
              <w:rPr>
                <w:kern w:val="2"/>
                <w:szCs w:val="24"/>
              </w:rPr>
              <w:t>-a</w:t>
            </w:r>
            <w:r w:rsidR="003069E2">
              <w:rPr>
                <w:kern w:val="2"/>
                <w:szCs w:val="24"/>
              </w:rPr>
              <w:t xml:space="preserve"> Pirkimo dalis)</w:t>
            </w:r>
            <w:r>
              <w:rPr>
                <w:kern w:val="2"/>
                <w:szCs w:val="24"/>
              </w:rPr>
              <w:t xml:space="preserve"> netaikoma.</w:t>
            </w:r>
          </w:p>
          <w:p w14:paraId="698234F0" w14:textId="5E140A23" w:rsidR="003069E2" w:rsidRPr="00497586" w:rsidRDefault="003069E2" w:rsidP="007D1D59">
            <w:pPr>
              <w:jc w:val="both"/>
              <w:rPr>
                <w:b/>
                <w:kern w:val="2"/>
                <w:szCs w:val="24"/>
                <w:lang w:val="en-US"/>
              </w:rPr>
            </w:pPr>
            <w:r>
              <w:rPr>
                <w:kern w:val="2"/>
                <w:szCs w:val="24"/>
              </w:rPr>
              <w:t>4.3.2. Užsakymas Įrangai (3-ia Pirkimo dalis) teiki</w:t>
            </w:r>
            <w:r w:rsidR="00497586">
              <w:rPr>
                <w:kern w:val="2"/>
                <w:szCs w:val="24"/>
              </w:rPr>
              <w:t>a</w:t>
            </w:r>
            <w:r>
              <w:rPr>
                <w:kern w:val="2"/>
                <w:szCs w:val="24"/>
              </w:rPr>
              <w:t xml:space="preserve">mas Tiekėjo nurodytu elektroniniu paštu _________________. </w:t>
            </w:r>
            <w:r w:rsidRPr="00497586">
              <w:rPr>
                <w:b/>
                <w:kern w:val="2"/>
                <w:szCs w:val="24"/>
              </w:rPr>
              <w:t xml:space="preserve">Pirkėjas užsakymą gali pateikti ne vėliau kaip per 6 mėnesius nuo Sutarties įsigaliojimo dienos. Per šiame punkte nustatytą terminą Pirkėjui nepateikus užsakymo, Sutartis 3-iai Pirkimo daliai nutrūksta. </w:t>
            </w:r>
          </w:p>
          <w:p w14:paraId="7EA45292" w14:textId="3EDE7135" w:rsidR="009073E2" w:rsidRDefault="009073E2" w:rsidP="00A14157">
            <w:pPr>
              <w:rPr>
                <w:kern w:val="2"/>
                <w:szCs w:val="24"/>
              </w:rPr>
            </w:pPr>
            <w:r>
              <w:rPr>
                <w:kern w:val="2"/>
                <w:szCs w:val="24"/>
              </w:rPr>
              <w:lastRenderedPageBreak/>
              <w:t>4.3.</w:t>
            </w:r>
            <w:r w:rsidR="00497586">
              <w:rPr>
                <w:kern w:val="2"/>
                <w:szCs w:val="24"/>
              </w:rPr>
              <w:t>3</w:t>
            </w:r>
            <w:r>
              <w:rPr>
                <w:kern w:val="2"/>
                <w:szCs w:val="24"/>
              </w:rPr>
              <w:t>. Priedų užsakymo tvarka:</w:t>
            </w:r>
          </w:p>
          <w:p w14:paraId="0100AC4B" w14:textId="77777777" w:rsidR="009073E2" w:rsidRDefault="009073E2" w:rsidP="00A14157">
            <w:pPr>
              <w:rPr>
                <w:kern w:val="2"/>
                <w:szCs w:val="24"/>
              </w:rPr>
            </w:pPr>
            <w:r>
              <w:rPr>
                <w:kern w:val="2"/>
                <w:szCs w:val="24"/>
              </w:rPr>
              <w:t xml:space="preserve">Užsakymai teikiami Tiekėjo nurodytu elektroniniu paštu </w:t>
            </w:r>
            <w:r w:rsidRPr="003C66BC">
              <w:rPr>
                <w:color w:val="0070C0"/>
                <w:kern w:val="2"/>
                <w:szCs w:val="24"/>
              </w:rPr>
              <w:t>_______________</w:t>
            </w:r>
            <w:r>
              <w:rPr>
                <w:kern w:val="2"/>
                <w:szCs w:val="24"/>
              </w:rPr>
              <w:t xml:space="preserve"> , </w:t>
            </w:r>
            <w:r w:rsidRPr="004F1935">
              <w:rPr>
                <w:noProof/>
                <w:szCs w:val="24"/>
              </w:rPr>
              <w:t xml:space="preserve">nurodant juose konkrečiu atveju užsakomų Prekių kiekį ir laikomi gautais nuo užsakymo pateikimo dienos.   </w:t>
            </w:r>
          </w:p>
        </w:tc>
      </w:tr>
      <w:tr w:rsidR="009073E2" w14:paraId="6D06FD9B" w14:textId="77777777" w:rsidTr="00A14157">
        <w:trPr>
          <w:trHeight w:val="300"/>
        </w:trPr>
        <w:tc>
          <w:tcPr>
            <w:tcW w:w="2704" w:type="dxa"/>
            <w:gridSpan w:val="2"/>
          </w:tcPr>
          <w:p w14:paraId="1EE670E6" w14:textId="77777777" w:rsidR="009073E2" w:rsidRDefault="009073E2" w:rsidP="00A14157">
            <w:pPr>
              <w:rPr>
                <w:b/>
                <w:bCs/>
                <w:kern w:val="2"/>
                <w:szCs w:val="24"/>
              </w:rPr>
            </w:pPr>
            <w:r>
              <w:rPr>
                <w:b/>
                <w:bCs/>
                <w:kern w:val="2"/>
                <w:szCs w:val="24"/>
              </w:rPr>
              <w:lastRenderedPageBreak/>
              <w:t>4.4. Dėl Prekių pristatymo dalimis vertės / apimties</w:t>
            </w:r>
          </w:p>
        </w:tc>
        <w:tc>
          <w:tcPr>
            <w:tcW w:w="6831" w:type="dxa"/>
            <w:gridSpan w:val="2"/>
          </w:tcPr>
          <w:p w14:paraId="0985DC0C" w14:textId="77777777" w:rsidR="009073E2" w:rsidRDefault="009073E2" w:rsidP="00A14157">
            <w:r>
              <w:rPr>
                <w:kern w:val="2"/>
                <w:szCs w:val="24"/>
              </w:rPr>
              <w:t>4.4.1.</w:t>
            </w:r>
            <w:r w:rsidRPr="006B6304">
              <w:rPr>
                <w:kern w:val="2"/>
                <w:szCs w:val="24"/>
              </w:rPr>
              <w:t>Kiekvieno Pr</w:t>
            </w:r>
            <w:r>
              <w:rPr>
                <w:kern w:val="2"/>
                <w:szCs w:val="24"/>
              </w:rPr>
              <w:t>iedų</w:t>
            </w:r>
            <w:r w:rsidRPr="006B6304">
              <w:rPr>
                <w:kern w:val="2"/>
                <w:szCs w:val="24"/>
              </w:rPr>
              <w:t xml:space="preserve"> </w:t>
            </w:r>
            <w:r>
              <w:rPr>
                <w:kern w:val="2"/>
                <w:szCs w:val="24"/>
              </w:rPr>
              <w:t xml:space="preserve"> </w:t>
            </w:r>
            <w:r w:rsidRPr="006B6304">
              <w:rPr>
                <w:kern w:val="2"/>
                <w:szCs w:val="24"/>
              </w:rPr>
              <w:t>užsakymo vertė turi būti ne mažesnė kaip 200 (du šimtai) Eur be PVM</w:t>
            </w:r>
            <w:r>
              <w:rPr>
                <w:kern w:val="2"/>
                <w:szCs w:val="24"/>
              </w:rPr>
              <w:t xml:space="preserve">, </w:t>
            </w:r>
            <w:r>
              <w:t>išskyrus šiuos atvejus:</w:t>
            </w:r>
          </w:p>
          <w:p w14:paraId="6F5761D4" w14:textId="77777777" w:rsidR="009073E2" w:rsidRDefault="009073E2" w:rsidP="00A14157">
            <w:pPr>
              <w:rPr>
                <w:kern w:val="2"/>
                <w:szCs w:val="24"/>
              </w:rPr>
            </w:pPr>
            <w:r>
              <w:t>4.4.1.1. kai atliekamas paskutinis užsakymas</w:t>
            </w:r>
            <w:r>
              <w:rPr>
                <w:kern w:val="2"/>
                <w:szCs w:val="24"/>
              </w:rPr>
              <w:t>;</w:t>
            </w:r>
          </w:p>
          <w:p w14:paraId="065103AF" w14:textId="77777777" w:rsidR="009073E2" w:rsidRDefault="009073E2" w:rsidP="00A14157">
            <w:pPr>
              <w:rPr>
                <w:kern w:val="2"/>
                <w:szCs w:val="24"/>
              </w:rPr>
            </w:pPr>
            <w:r>
              <w:rPr>
                <w:kern w:val="2"/>
                <w:szCs w:val="24"/>
              </w:rPr>
              <w:t xml:space="preserve">4.4.1.2. </w:t>
            </w:r>
            <w:r>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t xml:space="preserve">4.5. Kartu su Prekėmis pateikiami dokumentai </w:t>
            </w:r>
          </w:p>
        </w:tc>
        <w:tc>
          <w:tcPr>
            <w:tcW w:w="6831" w:type="dxa"/>
            <w:gridSpan w:val="2"/>
          </w:tcPr>
          <w:p w14:paraId="595FC17C" w14:textId="77777777" w:rsidR="009073E2" w:rsidRDefault="009073E2" w:rsidP="00A14157">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Pr>
                <w:kern w:val="2"/>
                <w:szCs w:val="24"/>
              </w:rPr>
              <w:t>Prekių</w:t>
            </w:r>
            <w:r w:rsidRPr="00EB62B0">
              <w:rPr>
                <w:kern w:val="2"/>
                <w:szCs w:val="24"/>
              </w:rPr>
              <w:t xml:space="preserve"> naudojimo ir valymo/ dezinfekavimo instrukcijos originalo ir lietuvių kalba</w:t>
            </w:r>
            <w:r w:rsidRPr="00EB62B0">
              <w:t xml:space="preserve">, </w:t>
            </w:r>
            <w:r>
              <w:t>Prekių</w:t>
            </w:r>
            <w:r w:rsidRPr="00EB62B0">
              <w:t xml:space="preserve">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p w14:paraId="498E866A" w14:textId="77777777" w:rsidR="009073E2" w:rsidRDefault="009073E2" w:rsidP="00A14157">
            <w:pPr>
              <w:jc w:val="both"/>
              <w:rPr>
                <w:kern w:val="2"/>
                <w:szCs w:val="24"/>
              </w:rPr>
            </w:pPr>
            <w:r w:rsidRPr="006C61DA">
              <w:rPr>
                <w:kern w:val="2"/>
                <w:szCs w:val="24"/>
              </w:rPr>
              <w:t>4.5.2. Kartu su Priedais pateikiami šie dokumentai: Sąskaita arba kitas Prekių pristatymą patvirtinantis dokumentas. 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77777777" w:rsidR="009073E2" w:rsidRDefault="009073E2" w:rsidP="00A14157">
            <w:pPr>
              <w:rPr>
                <w:color w:val="4472C4"/>
                <w:kern w:val="2"/>
              </w:rPr>
            </w:pPr>
            <w:r>
              <w:rPr>
                <w:kern w:val="2"/>
                <w:szCs w:val="24"/>
              </w:rPr>
              <w:t xml:space="preserve">5.1.2. Fiksuoto įkainio kainodara Priedams.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77777777" w:rsidR="009073E2" w:rsidRPr="00510F06" w:rsidRDefault="009073E2" w:rsidP="00A14157">
            <w:pPr>
              <w:rPr>
                <w:kern w:val="2"/>
                <w:szCs w:val="24"/>
              </w:rPr>
            </w:pPr>
            <w:r w:rsidRPr="00510F06">
              <w:rPr>
                <w:kern w:val="2"/>
                <w:szCs w:val="24"/>
              </w:rPr>
              <w:t>Sutarties kaina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4BC1ADD9" w:rsidR="009073E2" w:rsidRDefault="004B3CB4" w:rsidP="00A14157">
            <w:pPr>
              <w:jc w:val="both"/>
              <w:rPr>
                <w:kern w:val="2"/>
                <w:szCs w:val="24"/>
              </w:rPr>
            </w:pPr>
            <w:r>
              <w:rPr>
                <w:kern w:val="2"/>
                <w:szCs w:val="24"/>
              </w:rPr>
              <w:t xml:space="preserve">5.3.1.1. </w:t>
            </w:r>
            <w:r w:rsidR="009073E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41538DFE" w:rsidR="009073E2" w:rsidRDefault="004B3CB4" w:rsidP="00A14157">
            <w:pPr>
              <w:jc w:val="both"/>
              <w:rPr>
                <w:kern w:val="2"/>
                <w:szCs w:val="24"/>
              </w:rPr>
            </w:pPr>
            <w:r>
              <w:rPr>
                <w:kern w:val="2"/>
              </w:rPr>
              <w:t>5.3.3.2. P</w:t>
            </w:r>
            <w:r w:rsidR="009073E2">
              <w:rPr>
                <w:kern w:val="2"/>
              </w:rPr>
              <w:t xml:space="preserve">erskaičiavimas įforminamas Susitarimu ne vėliau kaip </w:t>
            </w:r>
            <w:r w:rsidR="009073E2" w:rsidRPr="00EB62B0">
              <w:rPr>
                <w:kern w:val="2"/>
              </w:rPr>
              <w:t xml:space="preserve">per 30 (trisdešimt) kalendorinių dienų </w:t>
            </w:r>
            <w:r w:rsidR="009073E2">
              <w:rPr>
                <w:kern w:val="2"/>
              </w:rPr>
              <w:t xml:space="preserve">nuo PVM mokėjimą reglamentuojančių teisės aktų pasikeitimo, kuris tampa neatskiriama Sutarties dalimi. Perskaičiuota (-as) Sutarties kaina/įkainis taikoma (-as) už tą Prekių dalį, kurios bus tiekiamos </w:t>
            </w:r>
            <w:r w:rsidR="009073E2" w:rsidRPr="00EB62B0">
              <w:rPr>
                <w:kern w:val="2"/>
              </w:rPr>
              <w:t>nuo Susitarime nurodytos dienos.</w:t>
            </w:r>
          </w:p>
        </w:tc>
      </w:tr>
      <w:tr w:rsidR="009073E2" w14:paraId="5F15DBA6" w14:textId="77777777" w:rsidTr="00A14157">
        <w:trPr>
          <w:trHeight w:val="300"/>
        </w:trPr>
        <w:tc>
          <w:tcPr>
            <w:tcW w:w="2704" w:type="dxa"/>
            <w:gridSpan w:val="2"/>
          </w:tcPr>
          <w:p w14:paraId="5609C070" w14:textId="77777777" w:rsidR="009073E2" w:rsidRDefault="009073E2" w:rsidP="00A14157">
            <w:pPr>
              <w:rPr>
                <w:kern w:val="2"/>
                <w:szCs w:val="24"/>
              </w:rPr>
            </w:pPr>
            <w:r>
              <w:rPr>
                <w:b/>
                <w:bCs/>
                <w:kern w:val="2"/>
                <w:szCs w:val="24"/>
              </w:rPr>
              <w:t>5.3.2.</w:t>
            </w:r>
            <w:r>
              <w:rPr>
                <w:kern w:val="2"/>
                <w:szCs w:val="24"/>
              </w:rPr>
              <w:t xml:space="preserve"> </w:t>
            </w:r>
            <w:r>
              <w:rPr>
                <w:b/>
                <w:bCs/>
                <w:kern w:val="2"/>
                <w:szCs w:val="24"/>
              </w:rPr>
              <w:t xml:space="preserve">Sutarties kainos / įkainių peržiūra dėl </w:t>
            </w:r>
            <w:r>
              <w:rPr>
                <w:b/>
                <w:bCs/>
                <w:kern w:val="2"/>
                <w:szCs w:val="24"/>
              </w:rPr>
              <w:lastRenderedPageBreak/>
              <w:t>kitų mokesčių, lemiančių Prekių kainos pokytį, pasikeitimo</w:t>
            </w:r>
          </w:p>
        </w:tc>
        <w:tc>
          <w:tcPr>
            <w:tcW w:w="6831" w:type="dxa"/>
            <w:gridSpan w:val="2"/>
          </w:tcPr>
          <w:p w14:paraId="4F287B7A" w14:textId="77777777" w:rsidR="009073E2" w:rsidRDefault="009073E2" w:rsidP="00A14157">
            <w:pPr>
              <w:rPr>
                <w:kern w:val="2"/>
              </w:rPr>
            </w:pPr>
            <w:r>
              <w:rPr>
                <w:kern w:val="2"/>
                <w:szCs w:val="24"/>
              </w:rPr>
              <w:lastRenderedPageBreak/>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lastRenderedPageBreak/>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lastRenderedPageBreak/>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77777777" w:rsidR="009073E2" w:rsidRDefault="009073E2" w:rsidP="00A14157">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77777777" w:rsidR="009073E2" w:rsidRPr="004F4F98" w:rsidRDefault="009073E2" w:rsidP="00A14157">
            <w:pPr>
              <w:jc w:val="both"/>
              <w:rPr>
                <w:kern w:val="2"/>
                <w:szCs w:val="24"/>
              </w:rPr>
            </w:pPr>
            <w:r w:rsidRPr="004F4F98">
              <w:rPr>
                <w:kern w:val="2"/>
                <w:szCs w:val="24"/>
              </w:rPr>
              <w:t>5.4.1. Pirkėjas numato galimybę įsigyti Techninėje specifikacijoje  nenurodytų, tačiau su pirkimo objektu susijusių Pr</w:t>
            </w:r>
            <w:r>
              <w:rPr>
                <w:kern w:val="2"/>
                <w:szCs w:val="24"/>
              </w:rPr>
              <w:t>iedų</w:t>
            </w:r>
            <w:r w:rsidRPr="004F4F98">
              <w:rPr>
                <w:kern w:val="2"/>
                <w:szCs w:val="24"/>
              </w:rPr>
              <w:t xml:space="preserve"> (toliau – Nenumatytos prekės) neviršijant 10 (dešimt) proc. </w:t>
            </w:r>
            <w:r>
              <w:rPr>
                <w:szCs w:val="24"/>
              </w:rPr>
              <w:t>Sutarties priede Nr.1</w:t>
            </w:r>
            <w:r w:rsidRPr="00EB62B0">
              <w:rPr>
                <w:kern w:val="2"/>
                <w:szCs w:val="24"/>
              </w:rPr>
              <w:t>„Techninė specifikacija ir pasiūlymo kaina“</w:t>
            </w:r>
            <w:r w:rsidRPr="00EA5FF6">
              <w:rPr>
                <w:szCs w:val="24"/>
              </w:rPr>
              <w:t xml:space="preserve"> </w:t>
            </w:r>
            <w:r>
              <w:rPr>
                <w:szCs w:val="24"/>
              </w:rPr>
              <w:t>nurodytos numatomo maksimalaus Priedų kiekio</w:t>
            </w:r>
            <w:r w:rsidRPr="00EA5FF6">
              <w:rPr>
                <w:szCs w:val="24"/>
              </w:rPr>
              <w:t xml:space="preserve"> </w:t>
            </w:r>
            <w:r>
              <w:rPr>
                <w:szCs w:val="24"/>
              </w:rPr>
              <w:t>kainos be PVM</w:t>
            </w:r>
            <w:r w:rsidRPr="00EA5FF6">
              <w:rPr>
                <w:szCs w:val="24"/>
              </w:rPr>
              <w:t>.</w:t>
            </w:r>
          </w:p>
          <w:p w14:paraId="3AFF36FC" w14:textId="77777777" w:rsidR="009073E2" w:rsidRDefault="009073E2" w:rsidP="00A14157">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77777777" w:rsidR="009073E2" w:rsidRDefault="009073E2" w:rsidP="00A14157">
            <w:pPr>
              <w:jc w:val="both"/>
              <w:rPr>
                <w:color w:val="000000"/>
                <w:kern w:val="2"/>
                <w:szCs w:val="24"/>
                <w:shd w:val="clear" w:color="auto" w:fill="FFFFFF"/>
              </w:rPr>
            </w:pP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7777777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 xml:space="preserve">Prekėms (Priedams) suteikiama gamintojo garantija, kurios terminas negali būti trumpesnis, nei reikalaujama pagal Lietuvos Respublikos teisės aktus.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xml:space="preserve">. Sterilių prekių galiojimo terminas turi būti ne trumpesnis kaip </w:t>
            </w:r>
            <w:r w:rsidRPr="00133F17">
              <w:rPr>
                <w:rFonts w:cs="Times New Roman"/>
                <w:sz w:val="24"/>
                <w:szCs w:val="24"/>
              </w:rPr>
              <w:lastRenderedPageBreak/>
              <w:t>12 mėn. nuo prekių pristatymo perkančiajai organizacijai dienos.</w:t>
            </w:r>
          </w:p>
          <w:p w14:paraId="11FA1E13" w14:textId="77777777" w:rsidR="009073E2" w:rsidRDefault="009073E2" w:rsidP="00A14157">
            <w:pPr>
              <w:jc w:val="both"/>
              <w:rPr>
                <w:szCs w:val="24"/>
              </w:rPr>
            </w:pPr>
            <w:r w:rsidRPr="00133F17">
              <w:rPr>
                <w:szCs w:val="24"/>
              </w:rPr>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rekes, Pardavėjas privalo ne vėliau kaip per 5 darbo dienas nuo Pirkėjo pranešimo jas pakeisti kokybiškomis, atitinkančiomis šios Sutarties sąlygas prekėmis.</w:t>
            </w:r>
          </w:p>
          <w:p w14:paraId="57AC26E5" w14:textId="77777777" w:rsidR="00F66AD5" w:rsidRDefault="00F66AD5" w:rsidP="00A14157">
            <w:pPr>
              <w:jc w:val="both"/>
              <w:rPr>
                <w:kern w:val="2"/>
                <w:szCs w:val="24"/>
              </w:rPr>
            </w:pP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lastRenderedPageBreak/>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7777777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78556DF3" w14:textId="77777777" w:rsidR="009073E2" w:rsidRDefault="009073E2" w:rsidP="00A14157">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77777777" w:rsidR="009073E2" w:rsidRPr="004365AF" w:rsidRDefault="009073E2" w:rsidP="00A14157">
            <w:pPr>
              <w:jc w:val="both"/>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436073BA" w14:textId="77777777" w:rsidR="009073E2" w:rsidRDefault="009073E2" w:rsidP="00A14157">
            <w:pPr>
              <w:jc w:val="both"/>
              <w:rPr>
                <w:kern w:val="2"/>
                <w:szCs w:val="24"/>
              </w:rPr>
            </w:pPr>
            <w:r w:rsidRPr="00172CCC">
              <w:rPr>
                <w:kern w:val="2"/>
                <w:szCs w:val="24"/>
              </w:rPr>
              <w:t xml:space="preserve">Sutarties vykdymui pasitelkiami subtiekėjai ir (ar) specialistai yra nurodyti Sutarties priede Nr.1 „Techninė specifikacija ir pasiūlymo kaina“ </w:t>
            </w:r>
          </w:p>
          <w:p w14:paraId="5809E1F3" w14:textId="77777777" w:rsidR="00F66AD5" w:rsidRDefault="00F66AD5" w:rsidP="00A14157">
            <w:pPr>
              <w:jc w:val="both"/>
              <w:rPr>
                <w:b/>
                <w:bCs/>
                <w:kern w:val="2"/>
                <w:szCs w:val="24"/>
              </w:rPr>
            </w:pP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lastRenderedPageBreak/>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9073E2" w14:paraId="788F6D5F" w14:textId="77777777" w:rsidTr="00A14157">
        <w:trPr>
          <w:trHeight w:val="300"/>
        </w:trPr>
        <w:tc>
          <w:tcPr>
            <w:tcW w:w="2704" w:type="dxa"/>
            <w:gridSpan w:val="2"/>
          </w:tcPr>
          <w:p w14:paraId="4D5866E0" w14:textId="77777777" w:rsidR="009073E2" w:rsidRDefault="009073E2" w:rsidP="00A14157">
            <w:pPr>
              <w:rPr>
                <w:b/>
                <w:bCs/>
                <w:kern w:val="2"/>
                <w:szCs w:val="24"/>
              </w:rPr>
            </w:pPr>
            <w:r>
              <w:rPr>
                <w:b/>
                <w:bCs/>
                <w:kern w:val="2"/>
                <w:szCs w:val="24"/>
              </w:rPr>
              <w:t xml:space="preserve">8.2. Sutarties įvykdymo užtikrinimo pateikimas </w:t>
            </w:r>
          </w:p>
        </w:tc>
        <w:tc>
          <w:tcPr>
            <w:tcW w:w="6831" w:type="dxa"/>
            <w:gridSpan w:val="2"/>
          </w:tcPr>
          <w:p w14:paraId="536F86B3" w14:textId="77777777" w:rsidR="009073E2" w:rsidRDefault="009073E2" w:rsidP="00A14157">
            <w:pPr>
              <w:jc w:val="both"/>
              <w:rPr>
                <w:kern w:val="2"/>
                <w:szCs w:val="24"/>
              </w:rPr>
            </w:pPr>
            <w:r>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2AC2B243" w14:textId="77777777" w:rsidR="009073E2" w:rsidRPr="00EB62B0" w:rsidRDefault="009073E2" w:rsidP="00A14157">
            <w:pPr>
              <w:jc w:val="both"/>
              <w:rPr>
                <w:kern w:val="2"/>
                <w:szCs w:val="24"/>
              </w:rPr>
            </w:pPr>
            <w:r>
              <w:rPr>
                <w:kern w:val="2"/>
                <w:szCs w:val="24"/>
              </w:rPr>
              <w:t xml:space="preserve">9.2.2. Jeigu netesybos neišskaičiuojamos pagal Bendrųjų sąlygų 8.2.3 punktą, Tiekėjas privalo sumokėti Pirkėjui netesybas per 5 (penkias) darbo dienas nuo Pirkėjo pareikalavimo.   </w:t>
            </w:r>
          </w:p>
        </w:tc>
      </w:tr>
      <w:tr w:rsidR="009073E2" w14:paraId="4180DB1E" w14:textId="77777777" w:rsidTr="00A14157">
        <w:trPr>
          <w:trHeight w:val="300"/>
        </w:trPr>
        <w:tc>
          <w:tcPr>
            <w:tcW w:w="2704" w:type="dxa"/>
            <w:gridSpan w:val="2"/>
          </w:tcPr>
          <w:p w14:paraId="73681034" w14:textId="77777777" w:rsidR="009073E2" w:rsidRPr="00EB62B0" w:rsidRDefault="009073E2" w:rsidP="00A14157">
            <w:pPr>
              <w:rPr>
                <w:b/>
                <w:bCs/>
                <w:kern w:val="2"/>
                <w:szCs w:val="24"/>
              </w:rPr>
            </w:pPr>
            <w:r w:rsidRPr="00EB62B0">
              <w:rPr>
                <w:b/>
                <w:bCs/>
                <w:kern w:val="2"/>
                <w:szCs w:val="24"/>
              </w:rPr>
              <w:t>9.3. Tiekėjui / Pirkėjui taikoma bauda nutraukus Sutartį dėl esminio Sutarties pažeidimo</w:t>
            </w:r>
          </w:p>
        </w:tc>
        <w:tc>
          <w:tcPr>
            <w:tcW w:w="6831" w:type="dxa"/>
            <w:gridSpan w:val="2"/>
          </w:tcPr>
          <w:p w14:paraId="7A429146" w14:textId="77777777" w:rsidR="009073E2" w:rsidRDefault="009073E2" w:rsidP="00A14157">
            <w:pPr>
              <w:jc w:val="both"/>
              <w:rPr>
                <w:kern w:val="2"/>
                <w:szCs w:val="24"/>
              </w:rPr>
            </w:pPr>
            <w:r>
              <w:rPr>
                <w:kern w:val="2"/>
                <w:szCs w:val="24"/>
              </w:rPr>
              <w:t>9.3.1.</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66CC2A55" w14:textId="77777777" w:rsidR="009073E2" w:rsidRPr="00EB62B0" w:rsidRDefault="009073E2" w:rsidP="00A14157">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7777777" w:rsidR="009073E2" w:rsidRPr="00EB62B0" w:rsidRDefault="009073E2" w:rsidP="00A14157">
            <w:pPr>
              <w:jc w:val="both"/>
              <w:rPr>
                <w:kern w:val="2"/>
                <w:szCs w:val="24"/>
              </w:rPr>
            </w:pPr>
            <w:r w:rsidRPr="00EB62B0">
              <w:rPr>
                <w:bCs/>
                <w:szCs w:val="24"/>
              </w:rPr>
              <w:t>9.4.2. Jeigu bauda neišskaičiuojama pagal Bendrųjų sąlygų 8.2.3 punktą, Tiekėjas privalo sumokėti Pirkėjui baudą per 5 (penkias) darbo dienas nuo Pirkėjo pareikalavimo.</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77777777" w:rsidR="009073E2" w:rsidRPr="00EB62B0" w:rsidRDefault="009073E2" w:rsidP="00A14157">
            <w:pPr>
              <w:tabs>
                <w:tab w:val="left" w:pos="1418"/>
              </w:tabs>
              <w:jc w:val="both"/>
              <w:rPr>
                <w:bCs/>
                <w:szCs w:val="24"/>
              </w:rPr>
            </w:pPr>
            <w:r w:rsidRPr="00EB62B0">
              <w:rPr>
                <w:bCs/>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7415C3C4" w14:textId="77777777" w:rsidR="009073E2" w:rsidRPr="00EB62B0" w:rsidRDefault="009073E2" w:rsidP="00A14157">
            <w:pPr>
              <w:tabs>
                <w:tab w:val="left" w:pos="1418"/>
              </w:tabs>
              <w:jc w:val="both"/>
              <w:rPr>
                <w:bCs/>
                <w:szCs w:val="24"/>
              </w:rPr>
            </w:pPr>
          </w:p>
          <w:p w14:paraId="02041D4F" w14:textId="77777777" w:rsidR="009073E2" w:rsidRPr="00EB62B0" w:rsidRDefault="009073E2" w:rsidP="00A14157">
            <w:pPr>
              <w:jc w:val="both"/>
              <w:rPr>
                <w:color w:val="4472C4"/>
                <w:kern w:val="2"/>
                <w:szCs w:val="24"/>
              </w:rPr>
            </w:pPr>
            <w:r w:rsidRPr="00EB62B0">
              <w:rPr>
                <w:bCs/>
                <w:szCs w:val="24"/>
              </w:rPr>
              <w:t>9.5.2. Jeigu bauda neišskaičiuojama pagal Bendrųjų sąlygų 8.2.3 punktą, Tiekėjas privalo sumokėti Pirkėjui baudą per 5 (penkias) darbo dienas nuo Pirkėjo pareikalavimo.</w:t>
            </w:r>
          </w:p>
        </w:tc>
      </w:tr>
      <w:tr w:rsidR="009073E2" w14:paraId="24CC8BF4" w14:textId="77777777" w:rsidTr="00A14157">
        <w:trPr>
          <w:trHeight w:val="300"/>
        </w:trPr>
        <w:tc>
          <w:tcPr>
            <w:tcW w:w="2704" w:type="dxa"/>
            <w:gridSpan w:val="2"/>
            <w:shd w:val="clear" w:color="auto" w:fill="auto"/>
          </w:tcPr>
          <w:p w14:paraId="58C17B29" w14:textId="77777777" w:rsidR="009073E2" w:rsidRPr="00EB62B0" w:rsidRDefault="009073E2" w:rsidP="00A14157">
            <w:pPr>
              <w:rPr>
                <w:b/>
                <w:bCs/>
                <w:kern w:val="2"/>
                <w:szCs w:val="24"/>
              </w:rPr>
            </w:pPr>
            <w:r w:rsidRPr="00EB62B0">
              <w:rPr>
                <w:b/>
                <w:bCs/>
                <w:kern w:val="2"/>
                <w:szCs w:val="24"/>
              </w:rPr>
              <w:lastRenderedPageBreak/>
              <w:t>9.6. Tiekėjui / Pirkėjui taikoma bauda dėl konfidencialumo reikalavimų nesilaikymo</w:t>
            </w:r>
          </w:p>
        </w:tc>
        <w:tc>
          <w:tcPr>
            <w:tcW w:w="6831" w:type="dxa"/>
            <w:gridSpan w:val="2"/>
            <w:shd w:val="clear" w:color="auto" w:fill="auto"/>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77777777" w:rsidR="009073E2" w:rsidRPr="00EB62B0" w:rsidRDefault="009073E2" w:rsidP="00A14157">
            <w:pPr>
              <w:rPr>
                <w:b/>
                <w:bCs/>
                <w:kern w:val="2"/>
                <w:szCs w:val="24"/>
              </w:rPr>
            </w:pPr>
            <w:r w:rsidRPr="00EB62B0">
              <w:rPr>
                <w:b/>
                <w:bCs/>
                <w:kern w:val="2"/>
                <w:szCs w:val="24"/>
              </w:rPr>
              <w:t>9.7. Tiekėjui taikomos netesybos dėl pirkimo dokumentuose nustatytų kokybinių kriterijų nepasiekimo Sutarties vykdymo metu</w:t>
            </w:r>
          </w:p>
        </w:tc>
        <w:tc>
          <w:tcPr>
            <w:tcW w:w="6831" w:type="dxa"/>
            <w:gridSpan w:val="2"/>
          </w:tcPr>
          <w:p w14:paraId="6D129059" w14:textId="77777777" w:rsidR="009073E2" w:rsidRPr="00EA1663" w:rsidRDefault="009073E2" w:rsidP="00A14157">
            <w:pPr>
              <w:jc w:val="both"/>
              <w:rPr>
                <w:szCs w:val="24"/>
              </w:rPr>
            </w:pPr>
            <w:r>
              <w:rPr>
                <w:kern w:val="2"/>
                <w:szCs w:val="24"/>
              </w:rPr>
              <w:t xml:space="preserve">Jeigu Sutarties vykdymo metu Prekės nepasiekia nustatytų kokybinių kriterijų, laikoma, kad Prekės neatitinka Sutarties reikalavimų ir tai laikoma esminiu Sutarties pažeidimu. </w:t>
            </w:r>
            <w:r w:rsidRPr="00EA1663">
              <w:rPr>
                <w:szCs w:val="24"/>
              </w:rPr>
              <w:t>Tokiu atveju taikoma bauda pagal Specialiųjų sąlygų 9.3. punktą.</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9073E2" w14:paraId="663C01EB" w14:textId="77777777" w:rsidTr="00A14157">
        <w:trPr>
          <w:trHeight w:val="300"/>
        </w:trPr>
        <w:tc>
          <w:tcPr>
            <w:tcW w:w="2704" w:type="dxa"/>
            <w:gridSpan w:val="2"/>
          </w:tcPr>
          <w:p w14:paraId="695D2F3C" w14:textId="77777777" w:rsidR="009073E2" w:rsidRPr="00EB62B0" w:rsidRDefault="009073E2" w:rsidP="00A14157">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77777777" w:rsidR="009073E2" w:rsidRPr="00EB62B0" w:rsidRDefault="009073E2" w:rsidP="00A1415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9073E2" w14:paraId="6F32BC0E" w14:textId="77777777" w:rsidTr="00A14157">
        <w:trPr>
          <w:trHeight w:val="300"/>
        </w:trPr>
        <w:tc>
          <w:tcPr>
            <w:tcW w:w="9535" w:type="dxa"/>
            <w:gridSpan w:val="4"/>
          </w:tcPr>
          <w:p w14:paraId="27227016" w14:textId="77777777" w:rsidR="009073E2" w:rsidRDefault="009073E2" w:rsidP="00A14157">
            <w:pPr>
              <w:jc w:val="center"/>
              <w:rPr>
                <w:b/>
                <w:bCs/>
                <w:kern w:val="2"/>
                <w:szCs w:val="24"/>
              </w:rPr>
            </w:pPr>
            <w:r>
              <w:rPr>
                <w:b/>
                <w:bCs/>
                <w:kern w:val="2"/>
                <w:szCs w:val="24"/>
              </w:rPr>
              <w:t>10. SUTARTIES GALIOJIMAS IR KEITIMAS</w:t>
            </w:r>
          </w:p>
        </w:tc>
      </w:tr>
      <w:tr w:rsidR="009073E2" w14:paraId="4D690FC9" w14:textId="77777777" w:rsidTr="00A14157">
        <w:trPr>
          <w:trHeight w:val="300"/>
        </w:trPr>
        <w:tc>
          <w:tcPr>
            <w:tcW w:w="2704" w:type="dxa"/>
            <w:gridSpan w:val="2"/>
          </w:tcPr>
          <w:p w14:paraId="08654A8B" w14:textId="77777777" w:rsidR="009073E2" w:rsidRPr="00EB62B0" w:rsidRDefault="009073E2" w:rsidP="00A14157">
            <w:pPr>
              <w:rPr>
                <w:b/>
                <w:bCs/>
                <w:kern w:val="2"/>
                <w:szCs w:val="24"/>
              </w:rPr>
            </w:pPr>
            <w:r w:rsidRPr="00EB62B0">
              <w:rPr>
                <w:b/>
                <w:bCs/>
                <w:kern w:val="2"/>
                <w:szCs w:val="24"/>
              </w:rPr>
              <w:t>10.1.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4B56ADFE"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 xml:space="preserve">37 (trisdešimt septynis) mėnesius, bet ne ilgiau nei  </w:t>
            </w:r>
            <w:r w:rsidRPr="00234CB6">
              <w:rPr>
                <w:kern w:val="2"/>
                <w:szCs w:val="24"/>
              </w:rPr>
              <w:t xml:space="preserve"> bus išnaudota Pradinė Sutarties vertė,</w:t>
            </w:r>
            <w:r w:rsidR="00234CB6" w:rsidRPr="00234CB6">
              <w:rPr>
                <w:kern w:val="2"/>
                <w:szCs w:val="24"/>
              </w:rPr>
              <w:t xml:space="preserve"> </w:t>
            </w:r>
            <w:r w:rsidRPr="00234CB6">
              <w:rPr>
                <w:kern w:val="2"/>
                <w:szCs w:val="24"/>
              </w:rPr>
              <w:t>išskyrus Pardavėjo įsipareigojimus, susijusius su Prekių garantiniu aptarnavimu. Pardavėjo garantiniai įsipareigojimai galioja visą Prekių garantinį laikotarpį.</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77777777" w:rsidR="009073E2" w:rsidRDefault="009073E2" w:rsidP="00A14157">
            <w:pPr>
              <w:rPr>
                <w:b/>
                <w:bCs/>
                <w:kern w:val="2"/>
                <w:szCs w:val="24"/>
              </w:rPr>
            </w:pPr>
            <w:r>
              <w:rPr>
                <w:b/>
                <w:bCs/>
                <w:kern w:val="2"/>
                <w:szCs w:val="24"/>
              </w:rPr>
              <w:t>10.2.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77777777" w:rsidR="009073E2" w:rsidRDefault="009073E2" w:rsidP="00A14157">
            <w:pPr>
              <w:jc w:val="center"/>
              <w:rPr>
                <w:b/>
                <w:bCs/>
                <w:kern w:val="2"/>
                <w:szCs w:val="24"/>
              </w:rPr>
            </w:pPr>
            <w:r>
              <w:rPr>
                <w:b/>
                <w:bCs/>
                <w:kern w:val="2"/>
                <w:szCs w:val="24"/>
              </w:rPr>
              <w:t>11. SUTARTIES NUTRAUKIMAS</w:t>
            </w:r>
          </w:p>
        </w:tc>
      </w:tr>
      <w:tr w:rsidR="009073E2" w14:paraId="4305688A" w14:textId="77777777" w:rsidTr="00A14157">
        <w:trPr>
          <w:trHeight w:val="300"/>
        </w:trPr>
        <w:tc>
          <w:tcPr>
            <w:tcW w:w="2689" w:type="dxa"/>
          </w:tcPr>
          <w:p w14:paraId="346B8DF3" w14:textId="77777777" w:rsidR="009073E2" w:rsidRDefault="009073E2" w:rsidP="00A14157">
            <w:pPr>
              <w:rPr>
                <w:b/>
                <w:bCs/>
                <w:kern w:val="2"/>
                <w:szCs w:val="24"/>
              </w:rPr>
            </w:pPr>
            <w:r>
              <w:rPr>
                <w:b/>
                <w:bCs/>
                <w:kern w:val="2"/>
                <w:szCs w:val="24"/>
              </w:rPr>
              <w:t>11.1. Sutarties nutraukimo pagrindai</w:t>
            </w:r>
          </w:p>
        </w:tc>
        <w:tc>
          <w:tcPr>
            <w:tcW w:w="6846" w:type="dxa"/>
            <w:gridSpan w:val="3"/>
          </w:tcPr>
          <w:p w14:paraId="1D3160F2" w14:textId="77777777" w:rsidR="009073E2" w:rsidRDefault="009073E2" w:rsidP="00A14157">
            <w:pPr>
              <w:rPr>
                <w:kern w:val="2"/>
                <w:szCs w:val="24"/>
              </w:rPr>
            </w:pPr>
            <w:r>
              <w:rPr>
                <w:kern w:val="2"/>
                <w:szCs w:val="24"/>
              </w:rPr>
              <w:t>Sutartis gali būti nutraukiama rašytiniu Šalių susitarimu arba vienašališkai, Bendrosiose sąlygose nustatyta tvarka.</w:t>
            </w:r>
          </w:p>
          <w:p w14:paraId="0A60EA33" w14:textId="77777777" w:rsidR="009073E2" w:rsidRDefault="009073E2" w:rsidP="00A14157">
            <w:pPr>
              <w:rPr>
                <w:color w:val="4472C4"/>
                <w:kern w:val="2"/>
                <w:szCs w:val="24"/>
              </w:rPr>
            </w:pPr>
          </w:p>
        </w:tc>
      </w:tr>
      <w:tr w:rsidR="009073E2" w14:paraId="64B8404E" w14:textId="77777777" w:rsidTr="00A14157">
        <w:trPr>
          <w:trHeight w:val="300"/>
        </w:trPr>
        <w:tc>
          <w:tcPr>
            <w:tcW w:w="2689" w:type="dxa"/>
          </w:tcPr>
          <w:p w14:paraId="418850F2" w14:textId="77777777" w:rsidR="009073E2" w:rsidRPr="00EB62B0" w:rsidRDefault="009073E2" w:rsidP="00A14157">
            <w:pPr>
              <w:rPr>
                <w:b/>
                <w:bCs/>
                <w:kern w:val="2"/>
                <w:szCs w:val="24"/>
              </w:rPr>
            </w:pPr>
            <w:r w:rsidRPr="00EB62B0">
              <w:rPr>
                <w:b/>
                <w:bCs/>
                <w:kern w:val="2"/>
                <w:szCs w:val="24"/>
              </w:rPr>
              <w:t>11.2. Esminiai Sutarties pažeidimai</w:t>
            </w:r>
          </w:p>
          <w:p w14:paraId="25963373" w14:textId="77777777" w:rsidR="009073E2" w:rsidRPr="00EB62B0" w:rsidRDefault="009073E2" w:rsidP="00A14157">
            <w:pPr>
              <w:rPr>
                <w:b/>
                <w:bCs/>
                <w:kern w:val="2"/>
                <w:szCs w:val="24"/>
              </w:rPr>
            </w:pPr>
          </w:p>
        </w:tc>
        <w:tc>
          <w:tcPr>
            <w:tcW w:w="6846" w:type="dxa"/>
            <w:gridSpan w:val="3"/>
          </w:tcPr>
          <w:p w14:paraId="0E408CF6" w14:textId="77777777" w:rsidR="009073E2" w:rsidRPr="00EB62B0" w:rsidRDefault="009073E2" w:rsidP="00A14157">
            <w:pPr>
              <w:jc w:val="both"/>
              <w:rPr>
                <w:kern w:val="2"/>
                <w:szCs w:val="24"/>
              </w:rPr>
            </w:pPr>
            <w:r w:rsidRPr="00EB62B0">
              <w:rPr>
                <w:kern w:val="2"/>
                <w:szCs w:val="24"/>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D6C6619" w14:textId="77777777" w:rsidR="009073E2" w:rsidRPr="00EB62B0" w:rsidRDefault="009073E2" w:rsidP="00A14157">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t xml:space="preserve">11.2.2. jeigu Tiekėjas pažeidžia Prekių pristatymo terminus ir priskaičiuotų netesybų už vėlavimą suma viršija 10 (dešimt) proc. </w:t>
            </w:r>
            <w:r w:rsidRPr="00EB62B0">
              <w:rPr>
                <w:rFonts w:eastAsia="Arial"/>
                <w:kern w:val="2"/>
                <w:szCs w:val="24"/>
                <w:lang w:val="lt"/>
              </w:rPr>
              <w:lastRenderedPageBreak/>
              <w:t>Pradinės sutarties vertės;</w:t>
            </w:r>
          </w:p>
          <w:p w14:paraId="2295B7C8" w14:textId="77777777" w:rsidR="009073E2" w:rsidRPr="00EB62B0" w:rsidRDefault="009073E2" w:rsidP="00A14157">
            <w:pPr>
              <w:spacing w:line="257" w:lineRule="auto"/>
              <w:jc w:val="both"/>
              <w:rPr>
                <w:rFonts w:eastAsia="Arial"/>
                <w:color w:val="FF0000"/>
                <w:kern w:val="2"/>
                <w:szCs w:val="24"/>
              </w:rPr>
            </w:pPr>
            <w:r w:rsidRPr="00EB62B0">
              <w:rPr>
                <w:rFonts w:eastAsia="Arial"/>
                <w:kern w:val="2"/>
                <w:szCs w:val="24"/>
                <w:lang w:val="lt"/>
              </w:rPr>
              <w:t>11.2.3</w:t>
            </w:r>
            <w:r w:rsidRPr="00EB62B0">
              <w:rPr>
                <w:rFonts w:eastAsia="Arial"/>
                <w:b/>
                <w:kern w:val="2"/>
                <w:szCs w:val="24"/>
                <w:lang w:val="lt"/>
              </w:rPr>
              <w:t xml:space="preserve">. </w:t>
            </w:r>
            <w:r w:rsidRPr="00EB62B0">
              <w:rPr>
                <w:rFonts w:eastAsia="Arial"/>
                <w:kern w:val="2"/>
                <w:szCs w:val="24"/>
                <w:lang w:val="lt"/>
              </w:rPr>
              <w:t>Tiekėjas</w:t>
            </w:r>
            <w:r>
              <w:rPr>
                <w:rFonts w:eastAsia="Arial"/>
                <w:kern w:val="2"/>
                <w:szCs w:val="24"/>
                <w:lang w:val="lt"/>
              </w:rPr>
              <w:t>,</w:t>
            </w:r>
            <w:r w:rsidRPr="00EB62B0">
              <w:rPr>
                <w:rFonts w:eastAsia="Arial"/>
                <w:kern w:val="2"/>
                <w:szCs w:val="24"/>
                <w:lang w:val="lt"/>
              </w:rPr>
              <w:t xml:space="preserve">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77777777" w:rsidR="009073E2" w:rsidRDefault="009073E2" w:rsidP="00A1415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77777777" w:rsidR="009073E2" w:rsidRDefault="009073E2" w:rsidP="00A14157">
            <w:pPr>
              <w:rPr>
                <w:b/>
                <w:bCs/>
                <w:kern w:val="2"/>
                <w:szCs w:val="24"/>
              </w:rPr>
            </w:pPr>
            <w:r>
              <w:rPr>
                <w:b/>
                <w:bCs/>
                <w:kern w:val="2"/>
                <w:szCs w:val="24"/>
              </w:rPr>
              <w:t>12.1. Aplinkosauginių kriterijų nustatymo teisinis pagrindas</w:t>
            </w:r>
          </w:p>
        </w:tc>
        <w:tc>
          <w:tcPr>
            <w:tcW w:w="6846" w:type="dxa"/>
            <w:gridSpan w:val="3"/>
          </w:tcPr>
          <w:p w14:paraId="36C4FBF8" w14:textId="52A4FA05" w:rsidR="009073E2" w:rsidRDefault="009073E2" w:rsidP="00A1415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B00B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129F7">
              <w:rPr>
                <w:kern w:val="2"/>
                <w:szCs w:val="24"/>
                <w:shd w:val="clear" w:color="auto" w:fill="FFFFFF"/>
              </w:rPr>
              <w:t>4.4.4.1.</w:t>
            </w:r>
            <w:r>
              <w:rPr>
                <w:kern w:val="2"/>
                <w:szCs w:val="24"/>
                <w:shd w:val="clear" w:color="auto" w:fill="FFFFFF"/>
              </w:rPr>
              <w:t xml:space="preserve"> </w:t>
            </w:r>
            <w:r w:rsidR="00A97F4F">
              <w:rPr>
                <w:kern w:val="2"/>
                <w:szCs w:val="24"/>
                <w:shd w:val="clear" w:color="auto" w:fill="FFFFFF"/>
              </w:rPr>
              <w:t xml:space="preserve">ir 4.4.4.3 </w:t>
            </w:r>
            <w:r w:rsidRPr="008129F7">
              <w:rPr>
                <w:kern w:val="2"/>
                <w:szCs w:val="24"/>
                <w:shd w:val="clear" w:color="auto" w:fill="FFFFFF"/>
              </w:rPr>
              <w:t>papunkčiu.</w:t>
            </w:r>
            <w:r w:rsidRPr="008129F7">
              <w:rPr>
                <w:kern w:val="2"/>
                <w:szCs w:val="24"/>
              </w:rPr>
              <w:t> </w:t>
            </w:r>
          </w:p>
          <w:p w14:paraId="4AC59B70" w14:textId="77777777" w:rsidR="00E0168C" w:rsidRDefault="00E0168C" w:rsidP="00A14157">
            <w:pPr>
              <w:jc w:val="both"/>
              <w:rPr>
                <w:b/>
                <w:bCs/>
                <w:kern w:val="2"/>
                <w:szCs w:val="24"/>
              </w:rPr>
            </w:pPr>
          </w:p>
        </w:tc>
      </w:tr>
      <w:tr w:rsidR="009073E2" w14:paraId="599FACE0" w14:textId="77777777" w:rsidTr="00A14157">
        <w:trPr>
          <w:trHeight w:val="300"/>
        </w:trPr>
        <w:tc>
          <w:tcPr>
            <w:tcW w:w="2689" w:type="dxa"/>
          </w:tcPr>
          <w:p w14:paraId="1980AE77" w14:textId="77777777" w:rsidR="009073E2" w:rsidRPr="00EB62B0" w:rsidRDefault="009073E2" w:rsidP="00A14157">
            <w:pPr>
              <w:rPr>
                <w:b/>
                <w:bCs/>
                <w:kern w:val="2"/>
                <w:szCs w:val="24"/>
                <w:highlight w:val="yellow"/>
              </w:rPr>
            </w:pPr>
            <w:r w:rsidRPr="00EB62B0">
              <w:rPr>
                <w:b/>
                <w:bCs/>
                <w:kern w:val="2"/>
                <w:szCs w:val="24"/>
              </w:rPr>
              <w:t xml:space="preserve">12.2. </w:t>
            </w:r>
            <w:r w:rsidRPr="00EB62B0">
              <w:rPr>
                <w:b/>
                <w:bCs/>
                <w:color w:val="000000"/>
                <w:kern w:val="2"/>
                <w:szCs w:val="24"/>
                <w:shd w:val="clear" w:color="auto" w:fill="FFFFFF"/>
              </w:rPr>
              <w:t>Su Prekių pakuotėmis susiję aplinkosauginiai kriterijai</w:t>
            </w:r>
            <w:r w:rsidRPr="00EB62B0">
              <w:rPr>
                <w:b/>
                <w:bCs/>
                <w:kern w:val="2"/>
                <w:szCs w:val="24"/>
              </w:rPr>
              <w:t xml:space="preserve"> </w:t>
            </w:r>
          </w:p>
        </w:tc>
        <w:tc>
          <w:tcPr>
            <w:tcW w:w="6846" w:type="dxa"/>
            <w:gridSpan w:val="3"/>
          </w:tcPr>
          <w:p w14:paraId="78B1D75B" w14:textId="77777777" w:rsidR="009073E2" w:rsidRPr="00EB62B0" w:rsidRDefault="009073E2" w:rsidP="00A14157">
            <w:pPr>
              <w:jc w:val="both"/>
              <w:rPr>
                <w:color w:val="008080"/>
                <w:szCs w:val="24"/>
                <w:highlight w:val="yellow"/>
              </w:rPr>
            </w:pPr>
            <w:r w:rsidRPr="00EB62B0">
              <w:rPr>
                <w:color w:val="000000"/>
                <w:kern w:val="2"/>
                <w:szCs w:val="24"/>
                <w:shd w:val="clear" w:color="auto" w:fill="FFFFFF"/>
              </w:rPr>
              <w:t xml:space="preserve">Bet kokios su Sutarties vykdymu susijusios </w:t>
            </w:r>
            <w:r>
              <w:rPr>
                <w:color w:val="000000"/>
                <w:kern w:val="2"/>
                <w:szCs w:val="24"/>
                <w:shd w:val="clear" w:color="auto" w:fill="FFFFFF"/>
              </w:rPr>
              <w:t>Įrangos</w:t>
            </w:r>
            <w:r w:rsidRPr="00EB62B0">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9073E2" w14:paraId="494705C2" w14:textId="77777777" w:rsidTr="00A14157">
        <w:trPr>
          <w:trHeight w:val="300"/>
        </w:trPr>
        <w:tc>
          <w:tcPr>
            <w:tcW w:w="2689" w:type="dxa"/>
          </w:tcPr>
          <w:p w14:paraId="5DB80017" w14:textId="77777777" w:rsidR="009073E2" w:rsidRDefault="009073E2" w:rsidP="00A1415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6E84FB7" w14:textId="77777777" w:rsidR="009073E2" w:rsidRDefault="009073E2" w:rsidP="00A14157">
            <w:pPr>
              <w:jc w:val="both"/>
              <w:rPr>
                <w:szCs w:val="24"/>
              </w:rPr>
            </w:pPr>
            <w:r>
              <w:rPr>
                <w:kern w:val="2"/>
                <w:szCs w:val="24"/>
                <w:shd w:val="clear" w:color="auto" w:fill="FFFFFF"/>
              </w:rPr>
              <w:t xml:space="preserve">Tiekėjas privalo Prekes atvežti Pirkėjui ne kelių eismo piko valandomis </w:t>
            </w:r>
            <w:r>
              <w:rPr>
                <w:sz w:val="22"/>
                <w:szCs w:val="22"/>
              </w:rPr>
              <w:t>(piko valandos pirmadieniais – penktadieniais nuo 8:00 iki 9:00 val., nuo 16:00 iki 18:00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9073E2" w14:paraId="546DD019" w14:textId="77777777" w:rsidTr="00A14157">
        <w:trPr>
          <w:trHeight w:val="300"/>
        </w:trPr>
        <w:tc>
          <w:tcPr>
            <w:tcW w:w="2689" w:type="dxa"/>
          </w:tcPr>
          <w:p w14:paraId="44B4BB11" w14:textId="77777777" w:rsidR="009073E2" w:rsidRDefault="009073E2" w:rsidP="00A1415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647961FA" w14:textId="77777777" w:rsidR="009073E2" w:rsidRPr="00B331E6" w:rsidRDefault="009073E2" w:rsidP="00A14157">
            <w:pPr>
              <w:rPr>
                <w:kern w:val="2"/>
                <w:szCs w:val="24"/>
              </w:rPr>
            </w:pPr>
            <w:r>
              <w:rPr>
                <w:szCs w:val="24"/>
              </w:rPr>
              <w:t>Netaikoma</w:t>
            </w:r>
          </w:p>
          <w:p w14:paraId="1FB095C1" w14:textId="77777777" w:rsidR="009073E2" w:rsidRDefault="009073E2" w:rsidP="00A14157">
            <w:pPr>
              <w:rPr>
                <w:kern w:val="2"/>
                <w:szCs w:val="24"/>
              </w:rPr>
            </w:pPr>
          </w:p>
        </w:tc>
      </w:tr>
      <w:tr w:rsidR="009073E2" w14:paraId="18D9706F" w14:textId="77777777" w:rsidTr="00A14157">
        <w:trPr>
          <w:trHeight w:val="300"/>
        </w:trPr>
        <w:tc>
          <w:tcPr>
            <w:tcW w:w="2689" w:type="dxa"/>
          </w:tcPr>
          <w:p w14:paraId="13D537C3" w14:textId="77777777" w:rsidR="009073E2" w:rsidRDefault="009073E2" w:rsidP="00A14157">
            <w:pPr>
              <w:rPr>
                <w:b/>
                <w:bCs/>
                <w:kern w:val="2"/>
                <w:szCs w:val="24"/>
              </w:rPr>
            </w:pPr>
            <w:r>
              <w:rPr>
                <w:b/>
                <w:bCs/>
                <w:kern w:val="2"/>
                <w:szCs w:val="24"/>
              </w:rPr>
              <w:lastRenderedPageBreak/>
              <w:t>12.5. Su perkamomis Prekėmis susiję socialiniai kriterijai</w:t>
            </w:r>
          </w:p>
        </w:tc>
        <w:tc>
          <w:tcPr>
            <w:tcW w:w="6846" w:type="dxa"/>
            <w:gridSpan w:val="3"/>
          </w:tcPr>
          <w:p w14:paraId="75C8DDCC" w14:textId="77777777" w:rsidR="009073E2" w:rsidRDefault="009073E2" w:rsidP="00A14157">
            <w:pPr>
              <w:rPr>
                <w:color w:val="000000"/>
                <w:kern w:val="2"/>
                <w:szCs w:val="24"/>
                <w:shd w:val="clear" w:color="auto" w:fill="FFFFFF"/>
              </w:rPr>
            </w:pPr>
            <w:r>
              <w:rPr>
                <w:color w:val="000000"/>
                <w:kern w:val="2"/>
                <w:szCs w:val="24"/>
                <w:shd w:val="clear" w:color="auto" w:fill="FFFFFF"/>
              </w:rPr>
              <w:t>Netaikoma</w:t>
            </w:r>
          </w:p>
          <w:p w14:paraId="35F1D086" w14:textId="77777777" w:rsidR="009073E2" w:rsidRDefault="009073E2" w:rsidP="00A14157">
            <w:pPr>
              <w:rPr>
                <w:color w:val="0070C0"/>
                <w:kern w:val="2"/>
                <w:szCs w:val="24"/>
              </w:rPr>
            </w:pPr>
          </w:p>
        </w:tc>
      </w:tr>
      <w:tr w:rsidR="009073E2" w14:paraId="54D8B614" w14:textId="77777777" w:rsidTr="00A14157">
        <w:trPr>
          <w:trHeight w:val="300"/>
        </w:trPr>
        <w:tc>
          <w:tcPr>
            <w:tcW w:w="9535" w:type="dxa"/>
            <w:gridSpan w:val="4"/>
          </w:tcPr>
          <w:p w14:paraId="68BB1E4D" w14:textId="77777777" w:rsidR="009073E2" w:rsidRDefault="009073E2" w:rsidP="00A14157">
            <w:pPr>
              <w:jc w:val="center"/>
              <w:rPr>
                <w:b/>
                <w:bCs/>
                <w:kern w:val="2"/>
                <w:szCs w:val="24"/>
              </w:rPr>
            </w:pPr>
            <w:r>
              <w:rPr>
                <w:b/>
                <w:bCs/>
                <w:kern w:val="2"/>
                <w:szCs w:val="24"/>
              </w:rPr>
              <w:t xml:space="preserve">13. BENDRŲJŲ SĄLYGŲ PAKEITIMAI IR PAPILDYMAI </w:t>
            </w:r>
          </w:p>
          <w:p w14:paraId="6D8650DA" w14:textId="77777777" w:rsidR="009073E2" w:rsidRDefault="009073E2" w:rsidP="00A14157">
            <w:pPr>
              <w:jc w:val="center"/>
              <w:rPr>
                <w:kern w:val="2"/>
                <w:szCs w:val="24"/>
              </w:rPr>
            </w:pPr>
            <w:r>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77777777" w:rsidR="009073E2" w:rsidRDefault="009073E2" w:rsidP="00A14157">
            <w:pPr>
              <w:rPr>
                <w:b/>
                <w:bCs/>
                <w:kern w:val="2"/>
                <w:szCs w:val="24"/>
              </w:rPr>
            </w:pPr>
            <w:r>
              <w:rPr>
                <w:b/>
                <w:bCs/>
                <w:kern w:val="2"/>
                <w:szCs w:val="24"/>
              </w:rPr>
              <w:t xml:space="preserve">13.1. </w:t>
            </w:r>
          </w:p>
        </w:tc>
        <w:tc>
          <w:tcPr>
            <w:tcW w:w="6846" w:type="dxa"/>
            <w:gridSpan w:val="3"/>
            <w:shd w:val="clear" w:color="auto" w:fill="auto"/>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497CC14"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CEA51" w14:textId="77777777" w:rsidR="009073E2" w:rsidRPr="00AD4498" w:rsidRDefault="009073E2" w:rsidP="00A14157">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556F5DD1" w14:textId="77777777" w:rsidR="009073E2" w:rsidRDefault="009073E2" w:rsidP="00A14157">
            <w:pPr>
              <w:jc w:val="both"/>
              <w:rPr>
                <w:rFonts w:eastAsia="Arial"/>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atliekų, susidariusių vykdant Sutartį, išvežimo ir perdavimo atliekas apdorojančiai įmonei Lietuvos Respublikos teisės aktų nustatyta tvarka išlaidas, ir kitokias išlaidas, Tiekėjo patirtas vykdant Sutartyje numatytus įsipareigojimus.</w:t>
            </w:r>
          </w:p>
          <w:p w14:paraId="2C6EFFEE" w14:textId="77777777" w:rsidR="009073E2" w:rsidRDefault="009073E2" w:rsidP="00A14157">
            <w:pPr>
              <w:jc w:val="both"/>
              <w:rPr>
                <w:rFonts w:eastAsia="Arial"/>
                <w:szCs w:val="24"/>
              </w:rPr>
            </w:pPr>
          </w:p>
          <w:p w14:paraId="395D219B" w14:textId="77777777" w:rsidR="009073E2" w:rsidRPr="006E6809"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12.2.1.1.</w:t>
            </w:r>
            <w:r w:rsidRPr="006E680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809">
              <w:rPr>
                <w:rFonts w:eastAsia="Arial"/>
                <w:szCs w:val="24"/>
                <w:u w:val="single"/>
              </w:rPr>
              <w:t>2014/55/ES</w:t>
            </w:r>
            <w:r w:rsidRPr="006E6809">
              <w:rPr>
                <w:rFonts w:eastAsia="Arial"/>
                <w:szCs w:val="24"/>
              </w:rPr>
              <w:t xml:space="preserve"> (toliau – </w:t>
            </w:r>
            <w:r w:rsidRPr="006E6809">
              <w:rPr>
                <w:rFonts w:eastAsia="Arial"/>
                <w:b/>
                <w:bCs/>
                <w:szCs w:val="24"/>
              </w:rPr>
              <w:t>Europos elektroninių sąskaitų faktūrų</w:t>
            </w:r>
            <w:r w:rsidRPr="006E6809">
              <w:rPr>
                <w:rFonts w:eastAsia="Arial"/>
                <w:szCs w:val="24"/>
              </w:rPr>
              <w:t xml:space="preserve"> </w:t>
            </w:r>
            <w:r w:rsidRPr="006E6809">
              <w:rPr>
                <w:rFonts w:eastAsia="Arial"/>
                <w:b/>
                <w:bCs/>
                <w:szCs w:val="24"/>
              </w:rPr>
              <w:t>standartas</w:t>
            </w:r>
            <w:r w:rsidRPr="006E6809">
              <w:rPr>
                <w:rFonts w:eastAsia="Arial"/>
                <w:szCs w:val="24"/>
              </w:rPr>
              <w:t>), Tiekėjas gali pateikti per informacinę sistemą „SABIS“ (</w:t>
            </w:r>
            <w:r w:rsidRPr="006E6809">
              <w:rPr>
                <w:rFonts w:eastAsia="Arial"/>
                <w:szCs w:val="24"/>
                <w:u w:val="single"/>
              </w:rPr>
              <w:t>https://sabis.nbfc.lt/</w:t>
            </w:r>
            <w:r w:rsidRPr="006E6809">
              <w:rPr>
                <w:rFonts w:eastAsia="Arial"/>
                <w:szCs w:val="24"/>
              </w:rPr>
              <w:t>);</w:t>
            </w:r>
          </w:p>
          <w:p w14:paraId="44DF1079" w14:textId="77777777" w:rsidR="009073E2" w:rsidRPr="006E6809"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12.2.1.2.</w:t>
            </w:r>
            <w:r w:rsidRPr="006E6809">
              <w:rPr>
                <w:rFonts w:eastAsia="Arial"/>
                <w:szCs w:val="24"/>
              </w:rPr>
              <w:tab/>
              <w:t>Europos elektroninių sąskaitų faktūrų standarto neatitinkančią elektroninę sąskaitą faktūrą Tiekėjas privalo pateikti, naudodamasis informacinės sistemos „SABIS“ priemonėmis (</w:t>
            </w:r>
            <w:r w:rsidRPr="006E6809">
              <w:rPr>
                <w:rFonts w:eastAsia="Arial"/>
                <w:szCs w:val="24"/>
                <w:u w:val="single"/>
              </w:rPr>
              <w:t>https://sabis.nbfc.lt/</w:t>
            </w:r>
            <w:r w:rsidRPr="006E6809">
              <w:rPr>
                <w:rFonts w:eastAsia="Arial"/>
                <w:szCs w:val="24"/>
              </w:rPr>
              <w:t>).</w:t>
            </w:r>
          </w:p>
          <w:p w14:paraId="3C87D1A4"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12.2.2.</w:t>
            </w:r>
            <w:r w:rsidRPr="006E6809">
              <w:rPr>
                <w:rFonts w:eastAsia="Arial"/>
                <w:szCs w:val="24"/>
              </w:rPr>
              <w:tab/>
              <w:t xml:space="preserve"> Pirkėjas elektronines sąskaitas faktūras priima ir apdoroja naudodamasis informacinės sistemos „SABIS“ priemonėmis, </w:t>
            </w:r>
            <w:r w:rsidRPr="006E6809">
              <w:rPr>
                <w:rFonts w:eastAsia="Arial"/>
                <w:szCs w:val="24"/>
              </w:rPr>
              <w:lastRenderedPageBreak/>
              <w:t>išskyrus VPĮ nustatytus išimtinius atvejus.</w:t>
            </w:r>
          </w:p>
          <w:p w14:paraId="418258B2" w14:textId="77777777" w:rsidR="009073E2" w:rsidRPr="00AD4498" w:rsidRDefault="009073E2" w:rsidP="00A14157">
            <w:pPr>
              <w:jc w:val="both"/>
              <w:rPr>
                <w:kern w:val="2"/>
                <w:szCs w:val="24"/>
              </w:rPr>
            </w:pPr>
          </w:p>
        </w:tc>
      </w:tr>
      <w:tr w:rsidR="009073E2" w14:paraId="1CFFCEFA" w14:textId="77777777" w:rsidTr="00A14157">
        <w:trPr>
          <w:trHeight w:val="300"/>
        </w:trPr>
        <w:tc>
          <w:tcPr>
            <w:tcW w:w="2689" w:type="dxa"/>
          </w:tcPr>
          <w:p w14:paraId="26700667" w14:textId="77777777" w:rsidR="009073E2" w:rsidRDefault="009073E2" w:rsidP="00A14157">
            <w:pPr>
              <w:rPr>
                <w:b/>
                <w:bCs/>
                <w:kern w:val="2"/>
                <w:szCs w:val="24"/>
              </w:rPr>
            </w:pPr>
            <w:r>
              <w:rPr>
                <w:b/>
                <w:bCs/>
                <w:kern w:val="2"/>
                <w:szCs w:val="24"/>
              </w:rPr>
              <w:lastRenderedPageBreak/>
              <w:t>13.2.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1674E19C" w14:textId="3E033BA0" w:rsidR="00D67BF4" w:rsidRDefault="009073E2" w:rsidP="00E0168C">
            <w:pPr>
              <w:rPr>
                <w:kern w:val="2"/>
                <w:szCs w:val="24"/>
              </w:rPr>
            </w:pPr>
            <w:r>
              <w:rPr>
                <w:szCs w:val="24"/>
              </w:rPr>
              <w:t>21.2.5. punktą.</w:t>
            </w:r>
          </w:p>
        </w:tc>
      </w:tr>
      <w:tr w:rsidR="009073E2" w14:paraId="0D3EEB77" w14:textId="77777777" w:rsidTr="00A14157">
        <w:trPr>
          <w:trHeight w:val="300"/>
        </w:trPr>
        <w:tc>
          <w:tcPr>
            <w:tcW w:w="2689" w:type="dxa"/>
          </w:tcPr>
          <w:p w14:paraId="1CB4143B" w14:textId="77777777" w:rsidR="009073E2" w:rsidRDefault="009073E2" w:rsidP="00A14157">
            <w:pPr>
              <w:rPr>
                <w:b/>
                <w:bCs/>
                <w:kern w:val="2"/>
                <w:szCs w:val="24"/>
              </w:rPr>
            </w:pPr>
            <w:r>
              <w:rPr>
                <w:b/>
                <w:bCs/>
                <w:kern w:val="2"/>
                <w:szCs w:val="24"/>
              </w:rPr>
              <w:t>13.3.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77777777" w:rsidR="009073E2" w:rsidRDefault="009073E2" w:rsidP="00A14157">
            <w:pPr>
              <w:jc w:val="center"/>
              <w:rPr>
                <w:b/>
                <w:bCs/>
                <w:kern w:val="2"/>
                <w:szCs w:val="24"/>
              </w:rPr>
            </w:pPr>
            <w:r>
              <w:rPr>
                <w:b/>
                <w:bCs/>
                <w:kern w:val="2"/>
                <w:szCs w:val="24"/>
              </w:rPr>
              <w:t>14. SUTARTIES PRIEDAI</w:t>
            </w:r>
          </w:p>
        </w:tc>
      </w:tr>
      <w:tr w:rsidR="009073E2" w14:paraId="3B3A09A5" w14:textId="77777777" w:rsidTr="00A14157">
        <w:trPr>
          <w:trHeight w:val="300"/>
        </w:trPr>
        <w:tc>
          <w:tcPr>
            <w:tcW w:w="2689" w:type="dxa"/>
          </w:tcPr>
          <w:p w14:paraId="7A71DA71" w14:textId="77777777" w:rsidR="009073E2" w:rsidRDefault="009073E2" w:rsidP="00A14157">
            <w:pPr>
              <w:jc w:val="center"/>
              <w:rPr>
                <w:b/>
                <w:bCs/>
                <w:kern w:val="2"/>
                <w:szCs w:val="24"/>
              </w:rPr>
            </w:pPr>
            <w:r>
              <w:rPr>
                <w:b/>
                <w:bCs/>
                <w:kern w:val="2"/>
                <w:szCs w:val="24"/>
              </w:rPr>
              <w:t>14.1. Priedas Nr. 1</w:t>
            </w:r>
          </w:p>
        </w:tc>
        <w:tc>
          <w:tcPr>
            <w:tcW w:w="6846" w:type="dxa"/>
            <w:gridSpan w:val="3"/>
          </w:tcPr>
          <w:p w14:paraId="7CD6103E" w14:textId="77777777" w:rsidR="009073E2" w:rsidRDefault="009073E2" w:rsidP="00A14157">
            <w:pPr>
              <w:rPr>
                <w:b/>
                <w:bCs/>
                <w:kern w:val="2"/>
                <w:szCs w:val="24"/>
              </w:rPr>
            </w:pPr>
            <w:r w:rsidRPr="00A8449D">
              <w:rPr>
                <w:kern w:val="2"/>
                <w:szCs w:val="24"/>
              </w:rPr>
              <w:t>Techninė specifikacija ir pasiūlymo kaina</w:t>
            </w:r>
          </w:p>
        </w:tc>
      </w:tr>
      <w:tr w:rsidR="009073E2" w14:paraId="18416BB7" w14:textId="77777777" w:rsidTr="00A14157">
        <w:tc>
          <w:tcPr>
            <w:tcW w:w="9535" w:type="dxa"/>
            <w:gridSpan w:val="4"/>
          </w:tcPr>
          <w:p w14:paraId="3C90C0CE" w14:textId="77777777" w:rsidR="009073E2" w:rsidRDefault="009073E2" w:rsidP="00A14157">
            <w:pPr>
              <w:jc w:val="center"/>
              <w:rPr>
                <w:b/>
                <w:bCs/>
                <w:kern w:val="2"/>
                <w:szCs w:val="24"/>
              </w:rPr>
            </w:pPr>
            <w:r>
              <w:rPr>
                <w:b/>
                <w:bCs/>
                <w:kern w:val="2"/>
                <w:szCs w:val="24"/>
              </w:rPr>
              <w:t>15.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59C7A347" w14:textId="77777777" w:rsidR="000F4A26" w:rsidRDefault="000F4A26">
      <w:pPr>
        <w:spacing w:line="259" w:lineRule="auto"/>
        <w:jc w:val="center"/>
        <w:rPr>
          <w:b/>
          <w:caps/>
          <w:szCs w:val="24"/>
        </w:rPr>
      </w:pPr>
    </w:p>
    <w:p w14:paraId="5ACFD24E" w14:textId="77777777" w:rsidR="000F4A26" w:rsidRDefault="000F4A26">
      <w:pPr>
        <w:spacing w:line="259" w:lineRule="auto"/>
        <w:jc w:val="center"/>
        <w:rPr>
          <w:b/>
          <w:caps/>
          <w:szCs w:val="24"/>
        </w:rPr>
      </w:pPr>
    </w:p>
    <w:p w14:paraId="71C3E050" w14:textId="77777777" w:rsidR="000F4A26" w:rsidRDefault="000F4A26">
      <w:pPr>
        <w:spacing w:line="259" w:lineRule="auto"/>
        <w:jc w:val="center"/>
        <w:rPr>
          <w:b/>
          <w:caps/>
          <w:szCs w:val="24"/>
        </w:rPr>
      </w:pPr>
    </w:p>
    <w:p w14:paraId="02813F13" w14:textId="77777777" w:rsidR="000F4A26" w:rsidRDefault="000F4A26">
      <w:pPr>
        <w:spacing w:line="259" w:lineRule="auto"/>
        <w:jc w:val="center"/>
        <w:rPr>
          <w:b/>
          <w:caps/>
          <w:szCs w:val="24"/>
        </w:rPr>
      </w:pPr>
    </w:p>
    <w:p w14:paraId="335D5F7F" w14:textId="77777777" w:rsidR="000F4A26" w:rsidRDefault="000F4A26">
      <w:pPr>
        <w:spacing w:line="259" w:lineRule="auto"/>
        <w:jc w:val="center"/>
        <w:rPr>
          <w:b/>
          <w:caps/>
          <w:szCs w:val="24"/>
        </w:rPr>
      </w:pPr>
    </w:p>
    <w:p w14:paraId="20254955" w14:textId="77777777" w:rsidR="000F4A26" w:rsidRDefault="000F4A26">
      <w:pPr>
        <w:spacing w:line="259" w:lineRule="auto"/>
        <w:jc w:val="center"/>
        <w:rPr>
          <w:b/>
          <w:caps/>
          <w:szCs w:val="24"/>
        </w:rPr>
      </w:pPr>
    </w:p>
    <w:p w14:paraId="517B0337" w14:textId="77777777" w:rsidR="000F4A26" w:rsidRDefault="000F4A26">
      <w:pPr>
        <w:spacing w:line="259" w:lineRule="auto"/>
        <w:jc w:val="center"/>
        <w:rPr>
          <w:b/>
          <w:caps/>
          <w:szCs w:val="24"/>
        </w:rPr>
      </w:pPr>
    </w:p>
    <w:p w14:paraId="77373DCD" w14:textId="77777777" w:rsidR="000F4A26" w:rsidRDefault="000F4A26">
      <w:pPr>
        <w:spacing w:line="259" w:lineRule="auto"/>
        <w:jc w:val="center"/>
        <w:rPr>
          <w:b/>
          <w:caps/>
          <w:szCs w:val="24"/>
        </w:rPr>
      </w:pPr>
    </w:p>
    <w:p w14:paraId="1D4AE619" w14:textId="77777777" w:rsidR="000F4A26" w:rsidRDefault="000F4A26">
      <w:pPr>
        <w:spacing w:line="259" w:lineRule="auto"/>
        <w:jc w:val="center"/>
        <w:rPr>
          <w:b/>
          <w:caps/>
          <w:szCs w:val="24"/>
        </w:rPr>
      </w:pPr>
    </w:p>
    <w:p w14:paraId="5D6A140A" w14:textId="77777777" w:rsidR="000F4A26" w:rsidRDefault="000F4A26">
      <w:pPr>
        <w:spacing w:line="259" w:lineRule="auto"/>
        <w:jc w:val="center"/>
        <w:rPr>
          <w:b/>
          <w:caps/>
          <w:szCs w:val="24"/>
        </w:rPr>
      </w:pPr>
    </w:p>
    <w:p w14:paraId="498F9DFF" w14:textId="77777777" w:rsidR="000F4A26" w:rsidRDefault="000F4A26">
      <w:pPr>
        <w:spacing w:line="259" w:lineRule="auto"/>
        <w:jc w:val="center"/>
        <w:rPr>
          <w:b/>
          <w:caps/>
          <w:szCs w:val="24"/>
        </w:rPr>
      </w:pPr>
    </w:p>
    <w:p w14:paraId="25AD1BBA" w14:textId="77777777" w:rsidR="000F4A26" w:rsidRDefault="000F4A26">
      <w:pPr>
        <w:spacing w:line="259" w:lineRule="auto"/>
        <w:jc w:val="center"/>
        <w:rPr>
          <w:b/>
          <w:caps/>
          <w:szCs w:val="24"/>
        </w:rPr>
      </w:pPr>
    </w:p>
    <w:p w14:paraId="7D0D6B1C" w14:textId="77777777" w:rsidR="000F4A26" w:rsidRDefault="000F4A26">
      <w:pPr>
        <w:spacing w:line="259" w:lineRule="auto"/>
        <w:jc w:val="center"/>
        <w:rPr>
          <w:b/>
          <w:caps/>
          <w:szCs w:val="24"/>
        </w:rPr>
      </w:pPr>
    </w:p>
    <w:p w14:paraId="06D30863" w14:textId="77777777" w:rsidR="000F4A26" w:rsidRDefault="000F4A26">
      <w:pPr>
        <w:spacing w:line="259" w:lineRule="auto"/>
        <w:jc w:val="center"/>
        <w:rPr>
          <w:b/>
          <w:caps/>
          <w:szCs w:val="24"/>
        </w:rPr>
      </w:pPr>
    </w:p>
    <w:p w14:paraId="68F57124" w14:textId="77777777" w:rsidR="000F4A26" w:rsidRDefault="000F4A26">
      <w:pPr>
        <w:spacing w:line="259" w:lineRule="auto"/>
        <w:jc w:val="center"/>
        <w:rPr>
          <w:b/>
          <w:caps/>
          <w:szCs w:val="24"/>
        </w:rPr>
      </w:pPr>
    </w:p>
    <w:p w14:paraId="2B024E3E" w14:textId="77777777" w:rsidR="000F4A26" w:rsidRDefault="000F4A26">
      <w:pPr>
        <w:spacing w:line="259" w:lineRule="auto"/>
        <w:jc w:val="center"/>
        <w:rPr>
          <w:b/>
          <w:caps/>
          <w:szCs w:val="24"/>
        </w:rPr>
      </w:pPr>
    </w:p>
    <w:p w14:paraId="12806409" w14:textId="77777777" w:rsidR="000F4A26" w:rsidRDefault="000F4A26">
      <w:pPr>
        <w:spacing w:line="259" w:lineRule="auto"/>
        <w:jc w:val="center"/>
        <w:rPr>
          <w:b/>
          <w:caps/>
          <w:szCs w:val="24"/>
        </w:rPr>
      </w:pPr>
    </w:p>
    <w:p w14:paraId="628A79FF" w14:textId="77777777" w:rsidR="000F4A26" w:rsidRDefault="000F4A26">
      <w:pPr>
        <w:spacing w:line="259" w:lineRule="auto"/>
        <w:jc w:val="center"/>
        <w:rPr>
          <w:b/>
          <w:caps/>
          <w:szCs w:val="24"/>
        </w:rPr>
      </w:pPr>
    </w:p>
    <w:p w14:paraId="75770579" w14:textId="77777777" w:rsidR="000F4A26" w:rsidRDefault="000F4A26">
      <w:pPr>
        <w:spacing w:line="259" w:lineRule="auto"/>
        <w:jc w:val="center"/>
        <w:rPr>
          <w:b/>
          <w:caps/>
          <w:szCs w:val="24"/>
        </w:rPr>
      </w:pPr>
    </w:p>
    <w:p w14:paraId="7219EAFD" w14:textId="77777777" w:rsidR="000F4A26" w:rsidRDefault="000F4A26">
      <w:pPr>
        <w:spacing w:line="259" w:lineRule="auto"/>
        <w:jc w:val="center"/>
        <w:rPr>
          <w:b/>
          <w:caps/>
          <w:szCs w:val="24"/>
        </w:rPr>
      </w:pPr>
    </w:p>
    <w:p w14:paraId="6758EBD0" w14:textId="77777777" w:rsidR="000F4A26" w:rsidRDefault="000F4A26">
      <w:pPr>
        <w:spacing w:line="259" w:lineRule="auto"/>
        <w:jc w:val="center"/>
        <w:rPr>
          <w:b/>
          <w:caps/>
          <w:szCs w:val="24"/>
        </w:rPr>
      </w:pPr>
    </w:p>
    <w:p w14:paraId="595B66CC" w14:textId="77777777" w:rsidR="000F4A26" w:rsidRDefault="000F4A26">
      <w:pPr>
        <w:spacing w:line="259" w:lineRule="auto"/>
        <w:jc w:val="center"/>
        <w:rPr>
          <w:b/>
          <w:caps/>
          <w:szCs w:val="24"/>
        </w:rPr>
      </w:pPr>
    </w:p>
    <w:p w14:paraId="228390F4" w14:textId="77777777" w:rsidR="000F4A26" w:rsidRDefault="000F4A26">
      <w:pPr>
        <w:spacing w:line="259" w:lineRule="auto"/>
        <w:jc w:val="center"/>
        <w:rPr>
          <w:b/>
          <w:caps/>
          <w:szCs w:val="24"/>
        </w:rPr>
      </w:pPr>
    </w:p>
    <w:p w14:paraId="2C5CA93F" w14:textId="77777777" w:rsidR="000F4A26" w:rsidRDefault="000F4A26">
      <w:pPr>
        <w:spacing w:line="259" w:lineRule="auto"/>
        <w:jc w:val="center"/>
        <w:rPr>
          <w:b/>
          <w:caps/>
          <w:szCs w:val="24"/>
        </w:rPr>
      </w:pPr>
    </w:p>
    <w:p w14:paraId="79D5B019" w14:textId="77777777" w:rsidR="000F4A26" w:rsidRDefault="000F4A26">
      <w:pPr>
        <w:spacing w:line="259" w:lineRule="auto"/>
        <w:jc w:val="center"/>
        <w:rPr>
          <w:b/>
          <w:caps/>
          <w:szCs w:val="24"/>
        </w:rPr>
      </w:pPr>
    </w:p>
    <w:p w14:paraId="15D1A399" w14:textId="77777777" w:rsidR="000F4A26" w:rsidRDefault="000F4A26">
      <w:pPr>
        <w:spacing w:line="259" w:lineRule="auto"/>
        <w:jc w:val="center"/>
        <w:rPr>
          <w:b/>
          <w:caps/>
          <w:szCs w:val="24"/>
        </w:rPr>
      </w:pPr>
    </w:p>
    <w:p w14:paraId="267DE971" w14:textId="77777777" w:rsidR="000F4A26" w:rsidRDefault="000F4A26">
      <w:pPr>
        <w:spacing w:line="259" w:lineRule="auto"/>
        <w:jc w:val="center"/>
        <w:rPr>
          <w:b/>
          <w:caps/>
          <w:szCs w:val="24"/>
        </w:rPr>
      </w:pPr>
    </w:p>
    <w:p w14:paraId="47716B1E" w14:textId="77777777" w:rsidR="000F4A26" w:rsidRDefault="000F4A26">
      <w:pPr>
        <w:spacing w:line="259" w:lineRule="auto"/>
        <w:jc w:val="center"/>
        <w:rPr>
          <w:b/>
          <w:caps/>
          <w:szCs w:val="24"/>
        </w:rPr>
      </w:pPr>
    </w:p>
    <w:p w14:paraId="78A46573" w14:textId="77777777" w:rsidR="000F4A26" w:rsidRDefault="000F4A26">
      <w:pPr>
        <w:spacing w:line="259" w:lineRule="auto"/>
        <w:jc w:val="center"/>
        <w:rPr>
          <w:b/>
          <w:caps/>
          <w:szCs w:val="24"/>
        </w:rPr>
      </w:pPr>
      <w:bookmarkStart w:id="0" w:name="_GoBack"/>
      <w:bookmarkEnd w:id="0"/>
    </w:p>
    <w:p w14:paraId="46FB0CFE" w14:textId="6CC7506D" w:rsidR="003969E1" w:rsidRDefault="00B86C48">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F1B14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594ED55" w14:textId="77777777" w:rsidR="009073E2" w:rsidRDefault="009073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D4F7C5" w14:textId="77777777" w:rsidR="000F4A26" w:rsidRDefault="000F4A26"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632184E" w14:textId="77777777" w:rsidR="000F4A26" w:rsidRDefault="000F4A26"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lastRenderedPageBreak/>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w:t>
      </w:r>
      <w:r>
        <w:rPr>
          <w:rFonts w:eastAsia="Cambria"/>
          <w:color w:val="000000"/>
          <w:szCs w:val="24"/>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Pr>
          <w:rFonts w:eastAsia="Arial"/>
          <w:szCs w:val="24"/>
        </w:rPr>
        <w:lastRenderedPageBreak/>
        <w:t xml:space="preserve">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w:t>
      </w:r>
      <w:r>
        <w:rPr>
          <w:rFonts w:eastAsia="Arial"/>
          <w:szCs w:val="24"/>
        </w:rPr>
        <w:lastRenderedPageBreak/>
        <w:t>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w:t>
      </w:r>
      <w:r>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4BA75" w14:textId="77777777" w:rsidR="00711F6C" w:rsidRDefault="00711F6C">
      <w:r>
        <w:separator/>
      </w:r>
    </w:p>
  </w:endnote>
  <w:endnote w:type="continuationSeparator" w:id="0">
    <w:p w14:paraId="1D493BE3" w14:textId="77777777" w:rsidR="00711F6C" w:rsidRDefault="0071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7E7AA1" w:rsidRDefault="007E7AA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7E7AA1" w:rsidRDefault="007E7AA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7E7AA1" w:rsidRDefault="007E7AA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997B2" w14:textId="77777777" w:rsidR="00711F6C" w:rsidRDefault="00711F6C">
      <w:r>
        <w:separator/>
      </w:r>
    </w:p>
  </w:footnote>
  <w:footnote w:type="continuationSeparator" w:id="0">
    <w:p w14:paraId="28D08293" w14:textId="77777777" w:rsidR="00711F6C" w:rsidRDefault="0071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7E7AA1" w:rsidRDefault="007E7AA1">
    <w:pPr>
      <w:tabs>
        <w:tab w:val="center" w:pos="4680"/>
        <w:tab w:val="right" w:pos="9360"/>
      </w:tabs>
      <w:spacing w:after="160" w:line="259" w:lineRule="auto"/>
      <w:rPr>
        <w:kern w:val="2"/>
        <w:sz w:val="22"/>
        <w:szCs w:val="22"/>
        <w:lang w:val="en-US"/>
      </w:rPr>
    </w:pPr>
  </w:p>
  <w:p w14:paraId="2605738A" w14:textId="77777777" w:rsidR="007E7AA1" w:rsidRDefault="007E7A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7E7AA1" w:rsidRPr="00A10867" w:rsidRDefault="007E7AA1" w:rsidP="00257967">
    <w:pPr>
      <w:tabs>
        <w:tab w:val="center" w:pos="4819"/>
        <w:tab w:val="right" w:pos="9638"/>
      </w:tabs>
      <w:jc w:val="center"/>
    </w:pPr>
    <w:r>
      <w:fldChar w:fldCharType="begin"/>
    </w:r>
    <w:r>
      <w:instrText>PAGE   \* MERGEFORMAT</w:instrText>
    </w:r>
    <w:r>
      <w:fldChar w:fldCharType="separate"/>
    </w:r>
    <w:r w:rsidR="000138C3">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7E7AA1" w:rsidRDefault="007E7AA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38C3"/>
    <w:rsid w:val="00017571"/>
    <w:rsid w:val="0002211F"/>
    <w:rsid w:val="0003072F"/>
    <w:rsid w:val="00045D17"/>
    <w:rsid w:val="00060212"/>
    <w:rsid w:val="00070883"/>
    <w:rsid w:val="00077C34"/>
    <w:rsid w:val="00080AEA"/>
    <w:rsid w:val="00084A63"/>
    <w:rsid w:val="00091ECC"/>
    <w:rsid w:val="00094F98"/>
    <w:rsid w:val="000A5C4F"/>
    <w:rsid w:val="000A6EF7"/>
    <w:rsid w:val="000B37A5"/>
    <w:rsid w:val="000B6C27"/>
    <w:rsid w:val="000D72F3"/>
    <w:rsid w:val="000F4A26"/>
    <w:rsid w:val="001051A6"/>
    <w:rsid w:val="001068FC"/>
    <w:rsid w:val="00122CEA"/>
    <w:rsid w:val="00132C18"/>
    <w:rsid w:val="00133F17"/>
    <w:rsid w:val="00172CCC"/>
    <w:rsid w:val="00183D2E"/>
    <w:rsid w:val="001910DE"/>
    <w:rsid w:val="00191FE9"/>
    <w:rsid w:val="00192941"/>
    <w:rsid w:val="00193AFC"/>
    <w:rsid w:val="001B1C50"/>
    <w:rsid w:val="001B4A7D"/>
    <w:rsid w:val="001C3300"/>
    <w:rsid w:val="001C38D1"/>
    <w:rsid w:val="001C72A3"/>
    <w:rsid w:val="001D011D"/>
    <w:rsid w:val="001E4572"/>
    <w:rsid w:val="001E45FA"/>
    <w:rsid w:val="002270C9"/>
    <w:rsid w:val="002310C2"/>
    <w:rsid w:val="00234302"/>
    <w:rsid w:val="00234CB6"/>
    <w:rsid w:val="00247C58"/>
    <w:rsid w:val="00257928"/>
    <w:rsid w:val="00257967"/>
    <w:rsid w:val="00262820"/>
    <w:rsid w:val="002776FC"/>
    <w:rsid w:val="0028380B"/>
    <w:rsid w:val="0029490B"/>
    <w:rsid w:val="00296764"/>
    <w:rsid w:val="002A1E25"/>
    <w:rsid w:val="002B362D"/>
    <w:rsid w:val="002E5007"/>
    <w:rsid w:val="00303337"/>
    <w:rsid w:val="00305347"/>
    <w:rsid w:val="003069E2"/>
    <w:rsid w:val="00306F16"/>
    <w:rsid w:val="003301AF"/>
    <w:rsid w:val="003379D8"/>
    <w:rsid w:val="00337AE7"/>
    <w:rsid w:val="003607D7"/>
    <w:rsid w:val="00360DDC"/>
    <w:rsid w:val="00361F84"/>
    <w:rsid w:val="003742CE"/>
    <w:rsid w:val="00377484"/>
    <w:rsid w:val="0037791B"/>
    <w:rsid w:val="0039444C"/>
    <w:rsid w:val="003969E1"/>
    <w:rsid w:val="003A7078"/>
    <w:rsid w:val="003C66BC"/>
    <w:rsid w:val="003C6B56"/>
    <w:rsid w:val="003C7625"/>
    <w:rsid w:val="003D0298"/>
    <w:rsid w:val="003D3864"/>
    <w:rsid w:val="003E3D32"/>
    <w:rsid w:val="004146D0"/>
    <w:rsid w:val="004240C1"/>
    <w:rsid w:val="00426662"/>
    <w:rsid w:val="0043657C"/>
    <w:rsid w:val="004365AF"/>
    <w:rsid w:val="00440BF9"/>
    <w:rsid w:val="00445CFD"/>
    <w:rsid w:val="0045106A"/>
    <w:rsid w:val="00451B27"/>
    <w:rsid w:val="00470077"/>
    <w:rsid w:val="00484496"/>
    <w:rsid w:val="00497586"/>
    <w:rsid w:val="004A2E84"/>
    <w:rsid w:val="004B3CB4"/>
    <w:rsid w:val="004B48CE"/>
    <w:rsid w:val="004C00BE"/>
    <w:rsid w:val="004C1948"/>
    <w:rsid w:val="004C4AD4"/>
    <w:rsid w:val="004C4D8F"/>
    <w:rsid w:val="004D039C"/>
    <w:rsid w:val="004D3AE8"/>
    <w:rsid w:val="004D5CF7"/>
    <w:rsid w:val="004D62D1"/>
    <w:rsid w:val="004F7452"/>
    <w:rsid w:val="00501386"/>
    <w:rsid w:val="00510F06"/>
    <w:rsid w:val="00524B65"/>
    <w:rsid w:val="00555F1C"/>
    <w:rsid w:val="00556832"/>
    <w:rsid w:val="00563D5A"/>
    <w:rsid w:val="00585351"/>
    <w:rsid w:val="005B0EAD"/>
    <w:rsid w:val="005B67AD"/>
    <w:rsid w:val="005C150A"/>
    <w:rsid w:val="005D13F4"/>
    <w:rsid w:val="005D3A0A"/>
    <w:rsid w:val="005E4516"/>
    <w:rsid w:val="005E51D2"/>
    <w:rsid w:val="006064F8"/>
    <w:rsid w:val="00611E76"/>
    <w:rsid w:val="00663E32"/>
    <w:rsid w:val="006722CE"/>
    <w:rsid w:val="00685DCF"/>
    <w:rsid w:val="006C0648"/>
    <w:rsid w:val="006C61DA"/>
    <w:rsid w:val="006C6E35"/>
    <w:rsid w:val="006D6677"/>
    <w:rsid w:val="006E52D2"/>
    <w:rsid w:val="006E6809"/>
    <w:rsid w:val="006F1B1F"/>
    <w:rsid w:val="006F727F"/>
    <w:rsid w:val="00711F6C"/>
    <w:rsid w:val="00720A92"/>
    <w:rsid w:val="00762B4A"/>
    <w:rsid w:val="0077773D"/>
    <w:rsid w:val="007917A4"/>
    <w:rsid w:val="007A42BC"/>
    <w:rsid w:val="007A51CE"/>
    <w:rsid w:val="007A53C5"/>
    <w:rsid w:val="007B0EAD"/>
    <w:rsid w:val="007D1D59"/>
    <w:rsid w:val="007D63A4"/>
    <w:rsid w:val="007E3427"/>
    <w:rsid w:val="007E7AA1"/>
    <w:rsid w:val="00810317"/>
    <w:rsid w:val="008129F7"/>
    <w:rsid w:val="00832DE2"/>
    <w:rsid w:val="00835DBE"/>
    <w:rsid w:val="008423E4"/>
    <w:rsid w:val="00846D7E"/>
    <w:rsid w:val="00852933"/>
    <w:rsid w:val="00856548"/>
    <w:rsid w:val="00856E13"/>
    <w:rsid w:val="00865E1D"/>
    <w:rsid w:val="0087263F"/>
    <w:rsid w:val="008825A1"/>
    <w:rsid w:val="008D0F7F"/>
    <w:rsid w:val="008D1866"/>
    <w:rsid w:val="008E0299"/>
    <w:rsid w:val="008F2D91"/>
    <w:rsid w:val="008F7CD0"/>
    <w:rsid w:val="009073E2"/>
    <w:rsid w:val="009269C9"/>
    <w:rsid w:val="009335E3"/>
    <w:rsid w:val="009447B7"/>
    <w:rsid w:val="0094719E"/>
    <w:rsid w:val="00947967"/>
    <w:rsid w:val="009632BE"/>
    <w:rsid w:val="00980982"/>
    <w:rsid w:val="009861C0"/>
    <w:rsid w:val="00994C7E"/>
    <w:rsid w:val="009A2D47"/>
    <w:rsid w:val="009A763D"/>
    <w:rsid w:val="009C2F2F"/>
    <w:rsid w:val="009F001E"/>
    <w:rsid w:val="00A1367B"/>
    <w:rsid w:val="00A14157"/>
    <w:rsid w:val="00A366BB"/>
    <w:rsid w:val="00A37B97"/>
    <w:rsid w:val="00A42AAF"/>
    <w:rsid w:val="00A53D20"/>
    <w:rsid w:val="00A61A53"/>
    <w:rsid w:val="00A724E5"/>
    <w:rsid w:val="00A907AD"/>
    <w:rsid w:val="00A97F4F"/>
    <w:rsid w:val="00AD200A"/>
    <w:rsid w:val="00AD4498"/>
    <w:rsid w:val="00AE1102"/>
    <w:rsid w:val="00B0158E"/>
    <w:rsid w:val="00B04F5B"/>
    <w:rsid w:val="00B0745D"/>
    <w:rsid w:val="00B22250"/>
    <w:rsid w:val="00B24A9C"/>
    <w:rsid w:val="00B26467"/>
    <w:rsid w:val="00B331E6"/>
    <w:rsid w:val="00B378A3"/>
    <w:rsid w:val="00B40422"/>
    <w:rsid w:val="00B7526C"/>
    <w:rsid w:val="00B86C48"/>
    <w:rsid w:val="00BA5A77"/>
    <w:rsid w:val="00BB1B11"/>
    <w:rsid w:val="00C16C59"/>
    <w:rsid w:val="00C1797C"/>
    <w:rsid w:val="00C45B5F"/>
    <w:rsid w:val="00C96275"/>
    <w:rsid w:val="00CB2892"/>
    <w:rsid w:val="00CB432F"/>
    <w:rsid w:val="00CD2D2B"/>
    <w:rsid w:val="00CE3150"/>
    <w:rsid w:val="00CF1600"/>
    <w:rsid w:val="00D20289"/>
    <w:rsid w:val="00D21946"/>
    <w:rsid w:val="00D41DBF"/>
    <w:rsid w:val="00D43907"/>
    <w:rsid w:val="00D50E2A"/>
    <w:rsid w:val="00D51454"/>
    <w:rsid w:val="00D5648C"/>
    <w:rsid w:val="00D65156"/>
    <w:rsid w:val="00D67BF4"/>
    <w:rsid w:val="00D911C1"/>
    <w:rsid w:val="00D94658"/>
    <w:rsid w:val="00DB2552"/>
    <w:rsid w:val="00DC5309"/>
    <w:rsid w:val="00DC62A1"/>
    <w:rsid w:val="00DD6A99"/>
    <w:rsid w:val="00DF280F"/>
    <w:rsid w:val="00E00113"/>
    <w:rsid w:val="00E0168C"/>
    <w:rsid w:val="00E137B6"/>
    <w:rsid w:val="00E42042"/>
    <w:rsid w:val="00E46D0A"/>
    <w:rsid w:val="00E4747F"/>
    <w:rsid w:val="00E60125"/>
    <w:rsid w:val="00E720CF"/>
    <w:rsid w:val="00E72192"/>
    <w:rsid w:val="00EA0F92"/>
    <w:rsid w:val="00EB609E"/>
    <w:rsid w:val="00EB62B0"/>
    <w:rsid w:val="00EF1F71"/>
    <w:rsid w:val="00EF2A07"/>
    <w:rsid w:val="00EF4CFE"/>
    <w:rsid w:val="00F00E3C"/>
    <w:rsid w:val="00F06C68"/>
    <w:rsid w:val="00F4582D"/>
    <w:rsid w:val="00F56633"/>
    <w:rsid w:val="00F65A7C"/>
    <w:rsid w:val="00F66AD5"/>
    <w:rsid w:val="00F80D71"/>
    <w:rsid w:val="00F84DCC"/>
    <w:rsid w:val="00F91632"/>
    <w:rsid w:val="00FA27F4"/>
    <w:rsid w:val="00FB30A5"/>
    <w:rsid w:val="00FC10A3"/>
    <w:rsid w:val="00FD4559"/>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vul@rvu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35</Pages>
  <Words>68332</Words>
  <Characters>38950</Characters>
  <Application>Microsoft Office Word</Application>
  <DocSecurity>0</DocSecurity>
  <Lines>324</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107068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17</cp:revision>
  <cp:lastPrinted>2024-03-12T12:16:00Z</cp:lastPrinted>
  <dcterms:created xsi:type="dcterms:W3CDTF">2025-04-10T12:37:00Z</dcterms:created>
  <dcterms:modified xsi:type="dcterms:W3CDTF">2025-04-11T10:54:00Z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